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46C9" w14:textId="53336885" w:rsidR="00176819" w:rsidRPr="00176819" w:rsidRDefault="004C7F09" w:rsidP="00176819">
      <w:pPr>
        <w:pStyle w:val="Nagwek"/>
        <w:tabs>
          <w:tab w:val="clear" w:pos="9072"/>
          <w:tab w:val="right" w:pos="10200"/>
        </w:tabs>
        <w:rPr>
          <w:rFonts w:ascii="Georgia" w:hAnsi="Georgia"/>
          <w:sz w:val="22"/>
          <w:szCs w:val="22"/>
        </w:rPr>
      </w:pPr>
      <w:bookmarkStart w:id="0" w:name="_Hlk59192356"/>
      <w:r>
        <w:rPr>
          <w:noProof/>
        </w:rPr>
        <w:drawing>
          <wp:inline distT="0" distB="0" distL="0" distR="0" wp14:anchorId="206B3955" wp14:editId="4C83250E">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r w:rsidR="0085427D">
        <w:rPr>
          <w:rFonts w:ascii="Georgia" w:hAnsi="Georgia" w:cs="Georgia"/>
        </w:rPr>
        <w:tab/>
      </w:r>
      <w:r w:rsidR="00176819">
        <w:rPr>
          <w:rFonts w:ascii="Georgia" w:hAnsi="Georgia" w:cs="Georgia"/>
        </w:rPr>
        <w:tab/>
      </w:r>
    </w:p>
    <w:p w14:paraId="5B9B27A7" w14:textId="428181D5" w:rsidR="00DB558E" w:rsidRPr="00E60300" w:rsidRDefault="00DB558E" w:rsidP="00390254">
      <w:pPr>
        <w:pStyle w:val="Nagwek30"/>
        <w:tabs>
          <w:tab w:val="center" w:pos="4247"/>
        </w:tabs>
        <w:spacing w:line="360" w:lineRule="auto"/>
        <w:rPr>
          <w:rFonts w:ascii="Georgia" w:hAnsi="Georgia" w:cs="Georgia"/>
        </w:rPr>
      </w:pP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16A190D8">
                <wp:simplePos x="0" y="0"/>
                <wp:positionH relativeFrom="column">
                  <wp:posOffset>152400</wp:posOffset>
                </wp:positionH>
                <wp:positionV relativeFrom="paragraph">
                  <wp:posOffset>141605</wp:posOffset>
                </wp:positionV>
                <wp:extent cx="6248400" cy="24136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3635"/>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6DDEDD7"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21</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1129</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3B135DC1"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D68A9">
                              <w:rPr>
                                <w:rFonts w:cs="Times New Roman"/>
                                <w:bCs w:val="0"/>
                                <w:sz w:val="24"/>
                                <w:szCs w:val="24"/>
                              </w:rPr>
                              <w:t>aparatury medycznej</w:t>
                            </w:r>
                            <w:r w:rsidR="00C938F4">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Pr>
                                <w:rFonts w:cs="Times New Roman"/>
                                <w:bCs w:val="0"/>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pt;margin-top:11.15pt;width:492pt;height:19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6DDEDD7"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21</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1129</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3B135DC1"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D68A9">
                        <w:rPr>
                          <w:rFonts w:cs="Times New Roman"/>
                          <w:bCs w:val="0"/>
                          <w:sz w:val="24"/>
                          <w:szCs w:val="24"/>
                        </w:rPr>
                        <w:t>aparatury medycznej</w:t>
                      </w:r>
                      <w:r w:rsidR="00C938F4">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Pr>
                          <w:rFonts w:cs="Times New Roman"/>
                          <w:bCs w:val="0"/>
                          <w:sz w:val="24"/>
                          <w:szCs w:val="24"/>
                        </w:rPr>
                        <w:t>”</w:t>
                      </w: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710E3A" w:rsidRDefault="00DB558E" w:rsidP="00710E3A">
      <w:pPr>
        <w:autoSpaceDE w:val="0"/>
        <w:spacing w:line="360" w:lineRule="auto"/>
        <w:jc w:val="both"/>
        <w:rPr>
          <w:rFonts w:ascii="Georgia" w:hAnsi="Georgia" w:cs="Georgia"/>
          <w:caps/>
          <w:sz w:val="20"/>
          <w:szCs w:val="20"/>
        </w:rPr>
      </w:pPr>
      <w:r w:rsidRPr="00B72812">
        <w:rPr>
          <w:rFonts w:ascii="Georgia" w:hAnsi="Georgia"/>
        </w:rPr>
        <w:br w:type="page"/>
      </w:r>
      <w:r w:rsidRPr="00710E3A">
        <w:rPr>
          <w:rFonts w:ascii="Georgia" w:hAnsi="Georgia"/>
          <w:caps/>
          <w:color w:val="000000"/>
          <w:sz w:val="20"/>
          <w:szCs w:val="20"/>
        </w:rPr>
        <w:lastRenderedPageBreak/>
        <w:t>SPIS TREŚCI</w:t>
      </w:r>
    </w:p>
    <w:p w14:paraId="2746422D" w14:textId="77777777" w:rsidR="00DB558E" w:rsidRPr="00710E3A" w:rsidRDefault="00DB558E" w:rsidP="00710E3A">
      <w:pPr>
        <w:pStyle w:val="Tekstpodstawowy21"/>
        <w:jc w:val="both"/>
        <w:rPr>
          <w:caps/>
          <w:color w:val="000000"/>
        </w:rPr>
        <w:sectPr w:rsidR="00DB558E" w:rsidRPr="00710E3A" w:rsidSect="0000705B">
          <w:headerReference w:type="default" r:id="rId11"/>
          <w:footerReference w:type="even" r:id="rId12"/>
          <w:footerReference w:type="default" r:id="rId13"/>
          <w:pgSz w:w="11906" w:h="16838"/>
          <w:pgMar w:top="954" w:right="851" w:bottom="1134" w:left="851" w:header="284" w:footer="709" w:gutter="0"/>
          <w:cols w:space="708"/>
        </w:sectPr>
      </w:pPr>
    </w:p>
    <w:p w14:paraId="18EBAE95" w14:textId="06CFAE09" w:rsidR="000259DD" w:rsidRPr="000259DD" w:rsidRDefault="00DB558E">
      <w:pPr>
        <w:pStyle w:val="Spistreci1"/>
        <w:rPr>
          <w:rFonts w:eastAsiaTheme="minorEastAsia" w:cstheme="minorBidi"/>
          <w:noProof/>
          <w:kern w:val="0"/>
          <w:sz w:val="20"/>
          <w:szCs w:val="20"/>
          <w:lang w:eastAsia="pl-PL"/>
        </w:rPr>
      </w:pPr>
      <w:r w:rsidRPr="000259DD">
        <w:rPr>
          <w:caps/>
          <w:color w:val="000000"/>
          <w:kern w:val="20"/>
          <w:sz w:val="20"/>
          <w:szCs w:val="20"/>
          <w:highlight w:val="yellow"/>
        </w:rPr>
        <w:fldChar w:fldCharType="begin"/>
      </w:r>
      <w:r w:rsidRPr="000259DD">
        <w:rPr>
          <w:caps/>
          <w:color w:val="000000"/>
          <w:kern w:val="20"/>
          <w:sz w:val="20"/>
          <w:szCs w:val="20"/>
          <w:highlight w:val="yellow"/>
        </w:rPr>
        <w:instrText xml:space="preserve"> TOC </w:instrText>
      </w:r>
      <w:r w:rsidRPr="000259DD">
        <w:rPr>
          <w:caps/>
          <w:color w:val="000000"/>
          <w:kern w:val="20"/>
          <w:sz w:val="20"/>
          <w:szCs w:val="20"/>
          <w:highlight w:val="yellow"/>
        </w:rPr>
        <w:fldChar w:fldCharType="separate"/>
      </w:r>
      <w:r w:rsidR="000259DD" w:rsidRPr="000259DD">
        <w:rPr>
          <w:noProof/>
          <w:sz w:val="20"/>
          <w:szCs w:val="20"/>
        </w:rPr>
        <w:t>I. Nazwa oraz adres Zamawiającego:</w:t>
      </w:r>
      <w:r w:rsidR="000259DD" w:rsidRPr="000259DD">
        <w:rPr>
          <w:noProof/>
          <w:sz w:val="20"/>
          <w:szCs w:val="20"/>
        </w:rPr>
        <w:tab/>
      </w:r>
      <w:r w:rsidR="000259DD" w:rsidRPr="000259DD">
        <w:rPr>
          <w:noProof/>
          <w:sz w:val="20"/>
          <w:szCs w:val="20"/>
        </w:rPr>
        <w:fldChar w:fldCharType="begin"/>
      </w:r>
      <w:r w:rsidR="000259DD" w:rsidRPr="000259DD">
        <w:rPr>
          <w:noProof/>
          <w:sz w:val="20"/>
          <w:szCs w:val="20"/>
        </w:rPr>
        <w:instrText xml:space="preserve"> PAGEREF _Toc110505283 \h </w:instrText>
      </w:r>
      <w:r w:rsidR="000259DD" w:rsidRPr="000259DD">
        <w:rPr>
          <w:noProof/>
          <w:sz w:val="20"/>
          <w:szCs w:val="20"/>
        </w:rPr>
      </w:r>
      <w:r w:rsidR="000259DD" w:rsidRPr="000259DD">
        <w:rPr>
          <w:noProof/>
          <w:sz w:val="20"/>
          <w:szCs w:val="20"/>
        </w:rPr>
        <w:fldChar w:fldCharType="separate"/>
      </w:r>
      <w:r w:rsidR="00564183">
        <w:rPr>
          <w:noProof/>
          <w:sz w:val="20"/>
          <w:szCs w:val="20"/>
        </w:rPr>
        <w:t>3</w:t>
      </w:r>
      <w:r w:rsidR="000259DD" w:rsidRPr="000259DD">
        <w:rPr>
          <w:noProof/>
          <w:sz w:val="20"/>
          <w:szCs w:val="20"/>
        </w:rPr>
        <w:fldChar w:fldCharType="end"/>
      </w:r>
    </w:p>
    <w:p w14:paraId="2495544F" w14:textId="0321501B" w:rsidR="000259DD" w:rsidRPr="000259DD" w:rsidRDefault="000259DD">
      <w:pPr>
        <w:pStyle w:val="Spistreci1"/>
        <w:rPr>
          <w:rFonts w:eastAsiaTheme="minorEastAsia" w:cstheme="minorBidi"/>
          <w:noProof/>
          <w:kern w:val="0"/>
          <w:sz w:val="20"/>
          <w:szCs w:val="20"/>
          <w:lang w:eastAsia="pl-PL"/>
        </w:rPr>
      </w:pPr>
      <w:r w:rsidRPr="000259DD">
        <w:rPr>
          <w:noProof/>
          <w:sz w:val="20"/>
          <w:szCs w:val="20"/>
        </w:rPr>
        <w:t>II. Tryb udzielenia zamówienia:</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_Toc110505284 \h </w:instrText>
      </w:r>
      <w:r w:rsidRPr="000259DD">
        <w:rPr>
          <w:noProof/>
          <w:sz w:val="20"/>
          <w:szCs w:val="20"/>
        </w:rPr>
      </w:r>
      <w:r w:rsidRPr="000259DD">
        <w:rPr>
          <w:noProof/>
          <w:sz w:val="20"/>
          <w:szCs w:val="20"/>
        </w:rPr>
        <w:fldChar w:fldCharType="separate"/>
      </w:r>
      <w:r w:rsidR="00564183">
        <w:rPr>
          <w:noProof/>
          <w:sz w:val="20"/>
          <w:szCs w:val="20"/>
        </w:rPr>
        <w:t>3</w:t>
      </w:r>
      <w:r w:rsidRPr="000259DD">
        <w:rPr>
          <w:noProof/>
          <w:sz w:val="20"/>
          <w:szCs w:val="20"/>
        </w:rPr>
        <w:fldChar w:fldCharType="end"/>
      </w:r>
    </w:p>
    <w:p w14:paraId="0FD02DCC" w14:textId="2AC4896D" w:rsidR="000259DD" w:rsidRPr="000259DD" w:rsidRDefault="000259DD">
      <w:pPr>
        <w:pStyle w:val="Spistreci1"/>
        <w:rPr>
          <w:rFonts w:eastAsiaTheme="minorEastAsia" w:cstheme="minorBidi"/>
          <w:noProof/>
          <w:kern w:val="0"/>
          <w:sz w:val="20"/>
          <w:szCs w:val="20"/>
          <w:lang w:eastAsia="pl-PL"/>
        </w:rPr>
      </w:pPr>
      <w:r w:rsidRPr="000259DD">
        <w:rPr>
          <w:noProof/>
          <w:sz w:val="20"/>
          <w:szCs w:val="20"/>
        </w:rPr>
        <w:t>III. Opis przedmiotu zamówienia:</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_Toc110505285 \h </w:instrText>
      </w:r>
      <w:r w:rsidRPr="000259DD">
        <w:rPr>
          <w:noProof/>
          <w:sz w:val="20"/>
          <w:szCs w:val="20"/>
        </w:rPr>
      </w:r>
      <w:r w:rsidRPr="000259DD">
        <w:rPr>
          <w:noProof/>
          <w:sz w:val="20"/>
          <w:szCs w:val="20"/>
        </w:rPr>
        <w:fldChar w:fldCharType="separate"/>
      </w:r>
      <w:r w:rsidR="00564183">
        <w:rPr>
          <w:noProof/>
          <w:sz w:val="20"/>
          <w:szCs w:val="20"/>
        </w:rPr>
        <w:t>4</w:t>
      </w:r>
      <w:r w:rsidRPr="000259DD">
        <w:rPr>
          <w:noProof/>
          <w:sz w:val="20"/>
          <w:szCs w:val="20"/>
        </w:rPr>
        <w:fldChar w:fldCharType="end"/>
      </w:r>
    </w:p>
    <w:p w14:paraId="4079AF72" w14:textId="2D124AC7"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IV. Termin realizacji zamówienia</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_Toc110505286 \h </w:instrText>
      </w:r>
      <w:r w:rsidRPr="000259DD">
        <w:rPr>
          <w:noProof/>
          <w:sz w:val="20"/>
          <w:szCs w:val="20"/>
        </w:rPr>
      </w:r>
      <w:r w:rsidRPr="000259DD">
        <w:rPr>
          <w:noProof/>
          <w:sz w:val="20"/>
          <w:szCs w:val="20"/>
        </w:rPr>
        <w:fldChar w:fldCharType="separate"/>
      </w:r>
      <w:r w:rsidR="00564183">
        <w:rPr>
          <w:noProof/>
          <w:sz w:val="20"/>
          <w:szCs w:val="20"/>
        </w:rPr>
        <w:t>4</w:t>
      </w:r>
      <w:r w:rsidRPr="000259DD">
        <w:rPr>
          <w:noProof/>
          <w:sz w:val="20"/>
          <w:szCs w:val="20"/>
        </w:rPr>
        <w:fldChar w:fldCharType="end"/>
      </w:r>
    </w:p>
    <w:p w14:paraId="174C7512" w14:textId="65136E52"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V. W</w:t>
      </w:r>
      <w:r w:rsidRPr="000259DD">
        <w:rPr>
          <w:noProof/>
          <w:sz w:val="20"/>
          <w:szCs w:val="20"/>
        </w:rPr>
        <w:t>arunki udziału w postępowaniu:</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_Toc110505287 \h </w:instrText>
      </w:r>
      <w:r w:rsidRPr="000259DD">
        <w:rPr>
          <w:noProof/>
          <w:sz w:val="20"/>
          <w:szCs w:val="20"/>
        </w:rPr>
      </w:r>
      <w:r w:rsidRPr="000259DD">
        <w:rPr>
          <w:noProof/>
          <w:sz w:val="20"/>
          <w:szCs w:val="20"/>
        </w:rPr>
        <w:fldChar w:fldCharType="separate"/>
      </w:r>
      <w:r w:rsidR="00564183">
        <w:rPr>
          <w:noProof/>
          <w:sz w:val="20"/>
          <w:szCs w:val="20"/>
        </w:rPr>
        <w:t>4</w:t>
      </w:r>
      <w:r w:rsidRPr="000259DD">
        <w:rPr>
          <w:noProof/>
          <w:sz w:val="20"/>
          <w:szCs w:val="20"/>
        </w:rPr>
        <w:fldChar w:fldCharType="end"/>
      </w:r>
    </w:p>
    <w:p w14:paraId="6B33E00B" w14:textId="777F69AC"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VI. Podstawy wykluczenia z postępowania</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_Toc110505288 \h </w:instrText>
      </w:r>
      <w:r w:rsidRPr="000259DD">
        <w:rPr>
          <w:noProof/>
          <w:sz w:val="20"/>
          <w:szCs w:val="20"/>
        </w:rPr>
      </w:r>
      <w:r w:rsidRPr="000259DD">
        <w:rPr>
          <w:noProof/>
          <w:sz w:val="20"/>
          <w:szCs w:val="20"/>
        </w:rPr>
        <w:fldChar w:fldCharType="separate"/>
      </w:r>
      <w:r w:rsidR="00564183">
        <w:rPr>
          <w:noProof/>
          <w:sz w:val="20"/>
          <w:szCs w:val="20"/>
        </w:rPr>
        <w:t>5</w:t>
      </w:r>
      <w:r w:rsidRPr="000259DD">
        <w:rPr>
          <w:noProof/>
          <w:sz w:val="20"/>
          <w:szCs w:val="20"/>
        </w:rPr>
        <w:fldChar w:fldCharType="end"/>
      </w:r>
    </w:p>
    <w:p w14:paraId="40270227" w14:textId="7149F20C"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VII. Podmiotowe środki dowodowe i wykaz oświadczeń lub dokumentów, potwierdzających spełnienie warunków udziału w postępowaniu oraz braku podstaw wykluczenia</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_Toc110505289 \h </w:instrText>
      </w:r>
      <w:r w:rsidRPr="000259DD">
        <w:rPr>
          <w:noProof/>
          <w:sz w:val="20"/>
          <w:szCs w:val="20"/>
        </w:rPr>
      </w:r>
      <w:r w:rsidRPr="000259DD">
        <w:rPr>
          <w:noProof/>
          <w:sz w:val="20"/>
          <w:szCs w:val="20"/>
        </w:rPr>
        <w:fldChar w:fldCharType="separate"/>
      </w:r>
      <w:r w:rsidR="00564183">
        <w:rPr>
          <w:noProof/>
          <w:sz w:val="20"/>
          <w:szCs w:val="20"/>
        </w:rPr>
        <w:t>6</w:t>
      </w:r>
      <w:r w:rsidRPr="000259DD">
        <w:rPr>
          <w:noProof/>
          <w:sz w:val="20"/>
          <w:szCs w:val="20"/>
        </w:rPr>
        <w:fldChar w:fldCharType="end"/>
      </w:r>
    </w:p>
    <w:p w14:paraId="338A6B42" w14:textId="39DCCB90"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VIII. Przedmiotowe środki dowodowe</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_Toc110505290 \h </w:instrText>
      </w:r>
      <w:r w:rsidRPr="000259DD">
        <w:rPr>
          <w:noProof/>
          <w:sz w:val="20"/>
          <w:szCs w:val="20"/>
        </w:rPr>
      </w:r>
      <w:r w:rsidRPr="000259DD">
        <w:rPr>
          <w:noProof/>
          <w:sz w:val="20"/>
          <w:szCs w:val="20"/>
        </w:rPr>
        <w:fldChar w:fldCharType="separate"/>
      </w:r>
      <w:r w:rsidR="00564183">
        <w:rPr>
          <w:noProof/>
          <w:sz w:val="20"/>
          <w:szCs w:val="20"/>
        </w:rPr>
        <w:t>10</w:t>
      </w:r>
      <w:r w:rsidRPr="000259DD">
        <w:rPr>
          <w:noProof/>
          <w:sz w:val="20"/>
          <w:szCs w:val="20"/>
        </w:rPr>
        <w:fldChar w:fldCharType="end"/>
      </w:r>
    </w:p>
    <w:p w14:paraId="60419BB1" w14:textId="74B08A8A"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IX. Poleganie na zasobach innych podmiotów</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_Toc110505291 \h </w:instrText>
      </w:r>
      <w:r w:rsidRPr="000259DD">
        <w:rPr>
          <w:noProof/>
          <w:sz w:val="20"/>
          <w:szCs w:val="20"/>
        </w:rPr>
      </w:r>
      <w:r w:rsidRPr="000259DD">
        <w:rPr>
          <w:noProof/>
          <w:sz w:val="20"/>
          <w:szCs w:val="20"/>
        </w:rPr>
        <w:fldChar w:fldCharType="separate"/>
      </w:r>
      <w:r w:rsidR="00564183">
        <w:rPr>
          <w:noProof/>
          <w:sz w:val="20"/>
          <w:szCs w:val="20"/>
        </w:rPr>
        <w:t>10</w:t>
      </w:r>
      <w:r w:rsidRPr="000259DD">
        <w:rPr>
          <w:noProof/>
          <w:sz w:val="20"/>
          <w:szCs w:val="20"/>
        </w:rPr>
        <w:fldChar w:fldCharType="end"/>
      </w:r>
    </w:p>
    <w:p w14:paraId="4FFEB189" w14:textId="60776743"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 Informacja dla wykonawców wspólnie ubiegających się o udzielenie zamówienia (spółki cywilne/konsorcja)</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_Toc110505292 \h </w:instrText>
      </w:r>
      <w:r w:rsidRPr="000259DD">
        <w:rPr>
          <w:noProof/>
          <w:sz w:val="20"/>
          <w:szCs w:val="20"/>
        </w:rPr>
      </w:r>
      <w:r w:rsidRPr="000259DD">
        <w:rPr>
          <w:noProof/>
          <w:sz w:val="20"/>
          <w:szCs w:val="20"/>
        </w:rPr>
        <w:fldChar w:fldCharType="separate"/>
      </w:r>
      <w:r w:rsidR="00564183">
        <w:rPr>
          <w:noProof/>
          <w:sz w:val="20"/>
          <w:szCs w:val="20"/>
        </w:rPr>
        <w:t>12</w:t>
      </w:r>
      <w:r w:rsidRPr="000259DD">
        <w:rPr>
          <w:noProof/>
          <w:sz w:val="20"/>
          <w:szCs w:val="20"/>
        </w:rPr>
        <w:fldChar w:fldCharType="end"/>
      </w:r>
    </w:p>
    <w:p w14:paraId="78EDC59C" w14:textId="170CFD9E"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XI. Informacja o sposobie porozumiewania się zamawiającego z wykonawcami oraz przekazywania oświadczeń i dokumentów, a także wskazanie osób uprawnionych do porozumiewania się z wykonawcami</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_Toc110505293 \h </w:instrText>
      </w:r>
      <w:r w:rsidRPr="000259DD">
        <w:rPr>
          <w:noProof/>
          <w:sz w:val="20"/>
          <w:szCs w:val="20"/>
        </w:rPr>
      </w:r>
      <w:r w:rsidRPr="000259DD">
        <w:rPr>
          <w:noProof/>
          <w:sz w:val="20"/>
          <w:szCs w:val="20"/>
        </w:rPr>
        <w:fldChar w:fldCharType="separate"/>
      </w:r>
      <w:r w:rsidR="00564183">
        <w:rPr>
          <w:noProof/>
          <w:sz w:val="20"/>
          <w:szCs w:val="20"/>
        </w:rPr>
        <w:t>12</w:t>
      </w:r>
      <w:r w:rsidRPr="000259DD">
        <w:rPr>
          <w:noProof/>
          <w:sz w:val="20"/>
          <w:szCs w:val="20"/>
        </w:rPr>
        <w:fldChar w:fldCharType="end"/>
      </w:r>
    </w:p>
    <w:p w14:paraId="54C2E0A4" w14:textId="51DA39F3"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XII. Wymagania dotyczące wadium</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_Toc110505294 \h </w:instrText>
      </w:r>
      <w:r w:rsidRPr="000259DD">
        <w:rPr>
          <w:noProof/>
          <w:sz w:val="20"/>
          <w:szCs w:val="20"/>
        </w:rPr>
      </w:r>
      <w:r w:rsidRPr="000259DD">
        <w:rPr>
          <w:noProof/>
          <w:sz w:val="20"/>
          <w:szCs w:val="20"/>
        </w:rPr>
        <w:fldChar w:fldCharType="separate"/>
      </w:r>
      <w:r w:rsidR="00564183">
        <w:rPr>
          <w:noProof/>
          <w:sz w:val="20"/>
          <w:szCs w:val="20"/>
        </w:rPr>
        <w:t>15</w:t>
      </w:r>
      <w:r w:rsidRPr="000259DD">
        <w:rPr>
          <w:noProof/>
          <w:sz w:val="20"/>
          <w:szCs w:val="20"/>
        </w:rPr>
        <w:fldChar w:fldCharType="end"/>
      </w:r>
    </w:p>
    <w:p w14:paraId="5330CDDE" w14:textId="3515D314"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XIII. Termin związania ofertą</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_Toc110505295 \h </w:instrText>
      </w:r>
      <w:r w:rsidRPr="000259DD">
        <w:rPr>
          <w:noProof/>
          <w:sz w:val="20"/>
          <w:szCs w:val="20"/>
        </w:rPr>
      </w:r>
      <w:r w:rsidRPr="000259DD">
        <w:rPr>
          <w:noProof/>
          <w:sz w:val="20"/>
          <w:szCs w:val="20"/>
        </w:rPr>
        <w:fldChar w:fldCharType="separate"/>
      </w:r>
      <w:r w:rsidR="00564183">
        <w:rPr>
          <w:noProof/>
          <w:sz w:val="20"/>
          <w:szCs w:val="20"/>
        </w:rPr>
        <w:t>16</w:t>
      </w:r>
      <w:r w:rsidRPr="000259DD">
        <w:rPr>
          <w:noProof/>
          <w:sz w:val="20"/>
          <w:szCs w:val="20"/>
        </w:rPr>
        <w:fldChar w:fldCharType="end"/>
      </w:r>
    </w:p>
    <w:p w14:paraId="125692C5" w14:textId="7FCD562E"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XIV. Opis sposobu przygotowania ofert</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_Toc110505296 \h </w:instrText>
      </w:r>
      <w:r w:rsidRPr="000259DD">
        <w:rPr>
          <w:noProof/>
          <w:sz w:val="20"/>
          <w:szCs w:val="20"/>
        </w:rPr>
      </w:r>
      <w:r w:rsidRPr="000259DD">
        <w:rPr>
          <w:noProof/>
          <w:sz w:val="20"/>
          <w:szCs w:val="20"/>
        </w:rPr>
        <w:fldChar w:fldCharType="separate"/>
      </w:r>
      <w:r w:rsidR="00564183">
        <w:rPr>
          <w:noProof/>
          <w:sz w:val="20"/>
          <w:szCs w:val="20"/>
        </w:rPr>
        <w:t>16</w:t>
      </w:r>
      <w:r w:rsidRPr="000259DD">
        <w:rPr>
          <w:noProof/>
          <w:sz w:val="20"/>
          <w:szCs w:val="20"/>
        </w:rPr>
        <w:fldChar w:fldCharType="end"/>
      </w:r>
    </w:p>
    <w:p w14:paraId="1E49503B" w14:textId="7D20FD8C"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XV. Miejsce oraz termin składania i otwarcia ofert</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_Toc110505297 \h </w:instrText>
      </w:r>
      <w:r w:rsidRPr="000259DD">
        <w:rPr>
          <w:noProof/>
          <w:sz w:val="20"/>
          <w:szCs w:val="20"/>
        </w:rPr>
      </w:r>
      <w:r w:rsidRPr="000259DD">
        <w:rPr>
          <w:noProof/>
          <w:sz w:val="20"/>
          <w:szCs w:val="20"/>
        </w:rPr>
        <w:fldChar w:fldCharType="separate"/>
      </w:r>
      <w:r w:rsidR="00564183">
        <w:rPr>
          <w:noProof/>
          <w:sz w:val="20"/>
          <w:szCs w:val="20"/>
        </w:rPr>
        <w:t>18</w:t>
      </w:r>
      <w:r w:rsidRPr="000259DD">
        <w:rPr>
          <w:noProof/>
          <w:sz w:val="20"/>
          <w:szCs w:val="20"/>
        </w:rPr>
        <w:fldChar w:fldCharType="end"/>
      </w:r>
    </w:p>
    <w:p w14:paraId="7D97B7E7" w14:textId="5BA44ACD"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XVI. Opis sposobu obliczenia ceny</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_Toc110505298 \h </w:instrText>
      </w:r>
      <w:r w:rsidRPr="000259DD">
        <w:rPr>
          <w:noProof/>
          <w:sz w:val="20"/>
          <w:szCs w:val="20"/>
        </w:rPr>
      </w:r>
      <w:r w:rsidRPr="000259DD">
        <w:rPr>
          <w:noProof/>
          <w:sz w:val="20"/>
          <w:szCs w:val="20"/>
        </w:rPr>
        <w:fldChar w:fldCharType="separate"/>
      </w:r>
      <w:r w:rsidR="00564183">
        <w:rPr>
          <w:noProof/>
          <w:sz w:val="20"/>
          <w:szCs w:val="20"/>
        </w:rPr>
        <w:t>19</w:t>
      </w:r>
      <w:r w:rsidRPr="000259DD">
        <w:rPr>
          <w:noProof/>
          <w:sz w:val="20"/>
          <w:szCs w:val="20"/>
        </w:rPr>
        <w:fldChar w:fldCharType="end"/>
      </w:r>
    </w:p>
    <w:p w14:paraId="40771C44" w14:textId="679D62B2"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XVII. Opis kryteriów, którymi Zamawiający będzie się kierował przy wyborze oferty, wraz z podaniem znaczenia tych kryteriów i sposobu oceny ofert</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_Toc110505299 \h </w:instrText>
      </w:r>
      <w:r w:rsidRPr="000259DD">
        <w:rPr>
          <w:noProof/>
          <w:sz w:val="20"/>
          <w:szCs w:val="20"/>
        </w:rPr>
      </w:r>
      <w:r w:rsidRPr="000259DD">
        <w:rPr>
          <w:noProof/>
          <w:sz w:val="20"/>
          <w:szCs w:val="20"/>
        </w:rPr>
        <w:fldChar w:fldCharType="separate"/>
      </w:r>
      <w:r w:rsidR="00564183">
        <w:rPr>
          <w:noProof/>
          <w:sz w:val="20"/>
          <w:szCs w:val="20"/>
        </w:rPr>
        <w:t>20</w:t>
      </w:r>
      <w:r w:rsidRPr="000259DD">
        <w:rPr>
          <w:noProof/>
          <w:sz w:val="20"/>
          <w:szCs w:val="20"/>
        </w:rPr>
        <w:fldChar w:fldCharType="end"/>
      </w:r>
    </w:p>
    <w:p w14:paraId="34844694" w14:textId="0422DA4F" w:rsidR="000259DD" w:rsidRPr="000259DD" w:rsidRDefault="000259DD">
      <w:pPr>
        <w:pStyle w:val="Spistreci1"/>
        <w:rPr>
          <w:rFonts w:eastAsiaTheme="minorEastAsia" w:cstheme="minorBidi"/>
          <w:noProof/>
          <w:kern w:val="0"/>
          <w:sz w:val="20"/>
          <w:szCs w:val="20"/>
          <w:lang w:eastAsia="pl-PL"/>
        </w:rPr>
      </w:pPr>
      <w:r w:rsidRPr="000259DD">
        <w:rPr>
          <w:noProof/>
          <w:sz w:val="20"/>
          <w:szCs w:val="20"/>
        </w:rPr>
        <w:t>XVIII. Informacje o formalnościach, jakie powinny zostać dopełnione po wyborze oferty w celu zawarcia umowy w sprawie zamówienia publicznego:</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_Toc110505300 \h </w:instrText>
      </w:r>
      <w:r w:rsidRPr="000259DD">
        <w:rPr>
          <w:noProof/>
          <w:sz w:val="20"/>
          <w:szCs w:val="20"/>
        </w:rPr>
      </w:r>
      <w:r w:rsidRPr="000259DD">
        <w:rPr>
          <w:noProof/>
          <w:sz w:val="20"/>
          <w:szCs w:val="20"/>
        </w:rPr>
        <w:fldChar w:fldCharType="separate"/>
      </w:r>
      <w:r w:rsidR="00564183">
        <w:rPr>
          <w:noProof/>
          <w:sz w:val="20"/>
          <w:szCs w:val="20"/>
        </w:rPr>
        <w:t>20</w:t>
      </w:r>
      <w:r w:rsidRPr="000259DD">
        <w:rPr>
          <w:noProof/>
          <w:sz w:val="20"/>
          <w:szCs w:val="20"/>
        </w:rPr>
        <w:fldChar w:fldCharType="end"/>
      </w:r>
    </w:p>
    <w:p w14:paraId="5194687E" w14:textId="3938CB77"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XIX. Wymagania dotyczące zabezpieczenia należytego wykonania umowy</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_Toc110505301 \h </w:instrText>
      </w:r>
      <w:r w:rsidRPr="000259DD">
        <w:rPr>
          <w:noProof/>
          <w:sz w:val="20"/>
          <w:szCs w:val="20"/>
        </w:rPr>
      </w:r>
      <w:r w:rsidRPr="000259DD">
        <w:rPr>
          <w:noProof/>
          <w:sz w:val="20"/>
          <w:szCs w:val="20"/>
        </w:rPr>
        <w:fldChar w:fldCharType="separate"/>
      </w:r>
      <w:r w:rsidR="00564183">
        <w:rPr>
          <w:noProof/>
          <w:sz w:val="20"/>
          <w:szCs w:val="20"/>
        </w:rPr>
        <w:t>21</w:t>
      </w:r>
      <w:r w:rsidRPr="000259DD">
        <w:rPr>
          <w:noProof/>
          <w:sz w:val="20"/>
          <w:szCs w:val="20"/>
        </w:rPr>
        <w:fldChar w:fldCharType="end"/>
      </w:r>
    </w:p>
    <w:p w14:paraId="4579839D" w14:textId="55042A6F"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XX. Pouczenie o środkach ochrony prawnej przysługujących wykonawcy w toku postępowania o udzielenie zamówienia</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_Toc110505302 \h </w:instrText>
      </w:r>
      <w:r w:rsidRPr="000259DD">
        <w:rPr>
          <w:noProof/>
          <w:sz w:val="20"/>
          <w:szCs w:val="20"/>
        </w:rPr>
      </w:r>
      <w:r w:rsidRPr="000259DD">
        <w:rPr>
          <w:noProof/>
          <w:sz w:val="20"/>
          <w:szCs w:val="20"/>
        </w:rPr>
        <w:fldChar w:fldCharType="separate"/>
      </w:r>
      <w:r w:rsidR="00564183">
        <w:rPr>
          <w:noProof/>
          <w:sz w:val="20"/>
          <w:szCs w:val="20"/>
        </w:rPr>
        <w:t>21</w:t>
      </w:r>
      <w:r w:rsidRPr="000259DD">
        <w:rPr>
          <w:noProof/>
          <w:sz w:val="20"/>
          <w:szCs w:val="20"/>
        </w:rPr>
        <w:fldChar w:fldCharType="end"/>
      </w:r>
    </w:p>
    <w:p w14:paraId="61BAEFB5" w14:textId="7DCBAAB0"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 xml:space="preserve">XXI. </w:t>
      </w:r>
      <w:r w:rsidRPr="000259DD">
        <w:rPr>
          <w:rFonts w:cs="Arial"/>
          <w:noProof/>
          <w:sz w:val="20"/>
          <w:szCs w:val="20"/>
        </w:rPr>
        <w:t>Ochrona danych osobowych</w:t>
      </w:r>
      <w:r w:rsidRPr="000259DD">
        <w:rPr>
          <w:noProof/>
          <w:sz w:val="20"/>
          <w:szCs w:val="20"/>
        </w:rPr>
        <w:t>:</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_Toc110505303 \h </w:instrText>
      </w:r>
      <w:r w:rsidRPr="000259DD">
        <w:rPr>
          <w:noProof/>
          <w:sz w:val="20"/>
          <w:szCs w:val="20"/>
        </w:rPr>
      </w:r>
      <w:r w:rsidRPr="000259DD">
        <w:rPr>
          <w:noProof/>
          <w:sz w:val="20"/>
          <w:szCs w:val="20"/>
        </w:rPr>
        <w:fldChar w:fldCharType="separate"/>
      </w:r>
      <w:r w:rsidR="00564183">
        <w:rPr>
          <w:noProof/>
          <w:sz w:val="20"/>
          <w:szCs w:val="20"/>
        </w:rPr>
        <w:t>22</w:t>
      </w:r>
      <w:r w:rsidRPr="000259DD">
        <w:rPr>
          <w:noProof/>
          <w:sz w:val="20"/>
          <w:szCs w:val="20"/>
        </w:rPr>
        <w:fldChar w:fldCharType="end"/>
      </w:r>
    </w:p>
    <w:p w14:paraId="5B8ACC24" w14:textId="44C8F654"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XXII. Załączniki:</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_Toc110505304 \h </w:instrText>
      </w:r>
      <w:r w:rsidRPr="000259DD">
        <w:rPr>
          <w:noProof/>
          <w:sz w:val="20"/>
          <w:szCs w:val="20"/>
        </w:rPr>
      </w:r>
      <w:r w:rsidRPr="000259DD">
        <w:rPr>
          <w:noProof/>
          <w:sz w:val="20"/>
          <w:szCs w:val="20"/>
        </w:rPr>
        <w:fldChar w:fldCharType="separate"/>
      </w:r>
      <w:r w:rsidR="00564183">
        <w:rPr>
          <w:noProof/>
          <w:sz w:val="20"/>
          <w:szCs w:val="20"/>
        </w:rPr>
        <w:t>23</w:t>
      </w:r>
      <w:r w:rsidRPr="000259DD">
        <w:rPr>
          <w:noProof/>
          <w:sz w:val="20"/>
          <w:szCs w:val="20"/>
        </w:rPr>
        <w:fldChar w:fldCharType="end"/>
      </w:r>
    </w:p>
    <w:p w14:paraId="76C675AA" w14:textId="25399565"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1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_Toc110505305 \h </w:instrText>
      </w:r>
      <w:r w:rsidRPr="000259DD">
        <w:rPr>
          <w:noProof/>
          <w:sz w:val="20"/>
          <w:szCs w:val="20"/>
        </w:rPr>
      </w:r>
      <w:r w:rsidRPr="000259DD">
        <w:rPr>
          <w:noProof/>
          <w:sz w:val="20"/>
          <w:szCs w:val="20"/>
        </w:rPr>
        <w:fldChar w:fldCharType="separate"/>
      </w:r>
      <w:r w:rsidR="00564183">
        <w:rPr>
          <w:noProof/>
          <w:sz w:val="20"/>
          <w:szCs w:val="20"/>
        </w:rPr>
        <w:t>24</w:t>
      </w:r>
      <w:r w:rsidRPr="000259DD">
        <w:rPr>
          <w:noProof/>
          <w:sz w:val="20"/>
          <w:szCs w:val="20"/>
        </w:rPr>
        <w:fldChar w:fldCharType="end"/>
      </w:r>
    </w:p>
    <w:p w14:paraId="369CECE0" w14:textId="7FB1ECB3"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2a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_Toc110505306 \h </w:instrText>
      </w:r>
      <w:r w:rsidRPr="000259DD">
        <w:rPr>
          <w:noProof/>
          <w:sz w:val="20"/>
          <w:szCs w:val="20"/>
        </w:rPr>
      </w:r>
      <w:r w:rsidRPr="000259DD">
        <w:rPr>
          <w:noProof/>
          <w:sz w:val="20"/>
          <w:szCs w:val="20"/>
        </w:rPr>
        <w:fldChar w:fldCharType="separate"/>
      </w:r>
      <w:r w:rsidR="00564183">
        <w:rPr>
          <w:noProof/>
          <w:sz w:val="20"/>
          <w:szCs w:val="20"/>
        </w:rPr>
        <w:t>27</w:t>
      </w:r>
      <w:r w:rsidRPr="000259DD">
        <w:rPr>
          <w:noProof/>
          <w:sz w:val="20"/>
          <w:szCs w:val="20"/>
        </w:rPr>
        <w:fldChar w:fldCharType="end"/>
      </w:r>
    </w:p>
    <w:p w14:paraId="3D38196D" w14:textId="15FB4318"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2b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_Toc110505307 \h </w:instrText>
      </w:r>
      <w:r w:rsidRPr="000259DD">
        <w:rPr>
          <w:noProof/>
          <w:sz w:val="20"/>
          <w:szCs w:val="20"/>
        </w:rPr>
      </w:r>
      <w:r w:rsidRPr="000259DD">
        <w:rPr>
          <w:noProof/>
          <w:sz w:val="20"/>
          <w:szCs w:val="20"/>
        </w:rPr>
        <w:fldChar w:fldCharType="separate"/>
      </w:r>
      <w:r w:rsidR="00564183">
        <w:rPr>
          <w:noProof/>
          <w:sz w:val="20"/>
          <w:szCs w:val="20"/>
        </w:rPr>
        <w:t>28</w:t>
      </w:r>
      <w:r w:rsidRPr="000259DD">
        <w:rPr>
          <w:noProof/>
          <w:sz w:val="20"/>
          <w:szCs w:val="20"/>
        </w:rPr>
        <w:fldChar w:fldCharType="end"/>
      </w:r>
    </w:p>
    <w:p w14:paraId="6E4BD62C" w14:textId="1CEC50FB"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3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_Toc110505309 \h </w:instrText>
      </w:r>
      <w:r w:rsidRPr="000259DD">
        <w:rPr>
          <w:noProof/>
          <w:sz w:val="20"/>
          <w:szCs w:val="20"/>
        </w:rPr>
      </w:r>
      <w:r w:rsidRPr="000259DD">
        <w:rPr>
          <w:noProof/>
          <w:sz w:val="20"/>
          <w:szCs w:val="20"/>
        </w:rPr>
        <w:fldChar w:fldCharType="separate"/>
      </w:r>
      <w:r w:rsidR="00564183">
        <w:rPr>
          <w:noProof/>
          <w:sz w:val="20"/>
          <w:szCs w:val="20"/>
        </w:rPr>
        <w:t>29</w:t>
      </w:r>
      <w:r w:rsidRPr="000259DD">
        <w:rPr>
          <w:noProof/>
          <w:sz w:val="20"/>
          <w:szCs w:val="20"/>
        </w:rPr>
        <w:fldChar w:fldCharType="end"/>
      </w:r>
    </w:p>
    <w:p w14:paraId="6E64525D" w14:textId="55B36DD8"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4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_Toc110505310 \h </w:instrText>
      </w:r>
      <w:r w:rsidRPr="000259DD">
        <w:rPr>
          <w:noProof/>
          <w:sz w:val="20"/>
          <w:szCs w:val="20"/>
        </w:rPr>
      </w:r>
      <w:r w:rsidRPr="000259DD">
        <w:rPr>
          <w:noProof/>
          <w:sz w:val="20"/>
          <w:szCs w:val="20"/>
        </w:rPr>
        <w:fldChar w:fldCharType="separate"/>
      </w:r>
      <w:r w:rsidR="00564183">
        <w:rPr>
          <w:noProof/>
          <w:sz w:val="20"/>
          <w:szCs w:val="20"/>
        </w:rPr>
        <w:t>30</w:t>
      </w:r>
      <w:r w:rsidRPr="000259DD">
        <w:rPr>
          <w:noProof/>
          <w:sz w:val="20"/>
          <w:szCs w:val="20"/>
        </w:rPr>
        <w:fldChar w:fldCharType="end"/>
      </w:r>
    </w:p>
    <w:p w14:paraId="19B8A7B5" w14:textId="45DEED7B"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5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_Toc110505311 \h </w:instrText>
      </w:r>
      <w:r w:rsidRPr="000259DD">
        <w:rPr>
          <w:noProof/>
          <w:sz w:val="20"/>
          <w:szCs w:val="20"/>
        </w:rPr>
      </w:r>
      <w:r w:rsidRPr="000259DD">
        <w:rPr>
          <w:noProof/>
          <w:sz w:val="20"/>
          <w:szCs w:val="20"/>
        </w:rPr>
        <w:fldChar w:fldCharType="separate"/>
      </w:r>
      <w:r w:rsidR="00564183">
        <w:rPr>
          <w:noProof/>
          <w:sz w:val="20"/>
          <w:szCs w:val="20"/>
        </w:rPr>
        <w:t>31</w:t>
      </w:r>
      <w:r w:rsidRPr="000259DD">
        <w:rPr>
          <w:noProof/>
          <w:sz w:val="20"/>
          <w:szCs w:val="20"/>
        </w:rPr>
        <w:fldChar w:fldCharType="end"/>
      </w:r>
    </w:p>
    <w:p w14:paraId="5C069036" w14:textId="60B02683"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6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_Toc110505312 \h </w:instrText>
      </w:r>
      <w:r w:rsidRPr="000259DD">
        <w:rPr>
          <w:noProof/>
          <w:sz w:val="20"/>
          <w:szCs w:val="20"/>
        </w:rPr>
      </w:r>
      <w:r w:rsidRPr="000259DD">
        <w:rPr>
          <w:noProof/>
          <w:sz w:val="20"/>
          <w:szCs w:val="20"/>
        </w:rPr>
        <w:fldChar w:fldCharType="separate"/>
      </w:r>
      <w:r w:rsidR="00564183">
        <w:rPr>
          <w:noProof/>
          <w:sz w:val="20"/>
          <w:szCs w:val="20"/>
        </w:rPr>
        <w:t>32</w:t>
      </w:r>
      <w:r w:rsidRPr="000259DD">
        <w:rPr>
          <w:noProof/>
          <w:sz w:val="20"/>
          <w:szCs w:val="20"/>
        </w:rPr>
        <w:fldChar w:fldCharType="end"/>
      </w:r>
    </w:p>
    <w:p w14:paraId="02D75012" w14:textId="18B8B070" w:rsidR="000259DD" w:rsidRPr="000259DD" w:rsidRDefault="000259DD">
      <w:pPr>
        <w:pStyle w:val="Spistreci1"/>
        <w:rPr>
          <w:rFonts w:eastAsiaTheme="minorEastAsia" w:cstheme="minorBidi"/>
          <w:noProof/>
          <w:kern w:val="0"/>
          <w:sz w:val="20"/>
          <w:szCs w:val="20"/>
          <w:lang w:eastAsia="pl-PL"/>
        </w:rPr>
      </w:pPr>
      <w:r w:rsidRPr="000259DD">
        <w:rPr>
          <w:noProof/>
          <w:color w:val="000000"/>
          <w:sz w:val="20"/>
          <w:szCs w:val="20"/>
        </w:rPr>
        <w:t>Załącznik nr 7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_Toc110505313 \h </w:instrText>
      </w:r>
      <w:r w:rsidRPr="000259DD">
        <w:rPr>
          <w:noProof/>
          <w:sz w:val="20"/>
          <w:szCs w:val="20"/>
        </w:rPr>
      </w:r>
      <w:r w:rsidRPr="000259DD">
        <w:rPr>
          <w:noProof/>
          <w:sz w:val="20"/>
          <w:szCs w:val="20"/>
        </w:rPr>
        <w:fldChar w:fldCharType="separate"/>
      </w:r>
      <w:r w:rsidR="00564183">
        <w:rPr>
          <w:noProof/>
          <w:sz w:val="20"/>
          <w:szCs w:val="20"/>
        </w:rPr>
        <w:t>33</w:t>
      </w:r>
      <w:r w:rsidRPr="000259DD">
        <w:rPr>
          <w:noProof/>
          <w:sz w:val="20"/>
          <w:szCs w:val="20"/>
        </w:rPr>
        <w:fldChar w:fldCharType="end"/>
      </w:r>
    </w:p>
    <w:p w14:paraId="19277DF6" w14:textId="6911EE32" w:rsidR="000259DD" w:rsidRPr="000259DD" w:rsidRDefault="000259DD">
      <w:pPr>
        <w:pStyle w:val="Spistreci1"/>
        <w:rPr>
          <w:rFonts w:eastAsiaTheme="minorEastAsia" w:cstheme="minorBidi"/>
          <w:noProof/>
          <w:kern w:val="0"/>
          <w:sz w:val="20"/>
          <w:szCs w:val="20"/>
          <w:lang w:eastAsia="pl-PL"/>
        </w:rPr>
      </w:pPr>
      <w:r w:rsidRPr="000259DD">
        <w:rPr>
          <w:noProof/>
          <w:sz w:val="20"/>
          <w:szCs w:val="20"/>
        </w:rPr>
        <w:t>Załącznik nr 8 do SWZ</w:t>
      </w:r>
      <w:r w:rsidRPr="000259DD">
        <w:rPr>
          <w:noProof/>
          <w:sz w:val="20"/>
          <w:szCs w:val="20"/>
        </w:rPr>
        <w:tab/>
      </w:r>
      <w:r w:rsidRPr="000259DD">
        <w:rPr>
          <w:noProof/>
          <w:sz w:val="20"/>
          <w:szCs w:val="20"/>
        </w:rPr>
        <w:fldChar w:fldCharType="begin"/>
      </w:r>
      <w:r w:rsidRPr="000259DD">
        <w:rPr>
          <w:noProof/>
          <w:sz w:val="20"/>
          <w:szCs w:val="20"/>
        </w:rPr>
        <w:instrText xml:space="preserve"> PAGEREF _Toc110505314 \h </w:instrText>
      </w:r>
      <w:r w:rsidRPr="000259DD">
        <w:rPr>
          <w:noProof/>
          <w:sz w:val="20"/>
          <w:szCs w:val="20"/>
        </w:rPr>
      </w:r>
      <w:r w:rsidRPr="000259DD">
        <w:rPr>
          <w:noProof/>
          <w:sz w:val="20"/>
          <w:szCs w:val="20"/>
        </w:rPr>
        <w:fldChar w:fldCharType="separate"/>
      </w:r>
      <w:r w:rsidR="00564183">
        <w:rPr>
          <w:noProof/>
          <w:sz w:val="20"/>
          <w:szCs w:val="20"/>
        </w:rPr>
        <w:t>35</w:t>
      </w:r>
      <w:r w:rsidRPr="000259DD">
        <w:rPr>
          <w:noProof/>
          <w:sz w:val="20"/>
          <w:szCs w:val="20"/>
        </w:rPr>
        <w:fldChar w:fldCharType="end"/>
      </w:r>
    </w:p>
    <w:p w14:paraId="084313A8" w14:textId="695A0CF4" w:rsidR="00DB558E" w:rsidRPr="00EC7500" w:rsidRDefault="00DB558E" w:rsidP="000259DD">
      <w:pPr>
        <w:pStyle w:val="Spistreci8"/>
        <w:tabs>
          <w:tab w:val="right" w:leader="dot" w:pos="10194"/>
        </w:tabs>
        <w:rPr>
          <w:sz w:val="20"/>
          <w:szCs w:val="20"/>
        </w:rPr>
      </w:pPr>
      <w:r w:rsidRPr="000259DD">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10505283"/>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10505284"/>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781300A6" w14:textId="71D441FA" w:rsidR="00DB558E" w:rsidRPr="00BF3297" w:rsidRDefault="00DB558E" w:rsidP="00FC49D9">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wie ustawy z dnia 11</w:t>
      </w:r>
      <w:r w:rsidR="00AD52EB">
        <w:rPr>
          <w:rFonts w:cs="Arial"/>
          <w:shd w:val="clear" w:color="auto" w:fill="FFFFFF"/>
        </w:rPr>
        <w:t xml:space="preserve"> września </w:t>
      </w:r>
      <w:r>
        <w:rPr>
          <w:rFonts w:cs="Arial"/>
          <w:shd w:val="clear" w:color="auto" w:fill="FFFFFF"/>
        </w:rPr>
        <w:t>2019</w:t>
      </w:r>
      <w:r w:rsidR="00B72812">
        <w:rPr>
          <w:rFonts w:cs="Arial"/>
          <w:shd w:val="clear" w:color="auto" w:fill="FFFFFF"/>
        </w:rPr>
        <w:t xml:space="preserve"> </w:t>
      </w:r>
      <w:r w:rsidRPr="00BF3297">
        <w:rPr>
          <w:rFonts w:cs="Arial"/>
          <w:shd w:val="clear" w:color="auto" w:fill="FFFFFF"/>
        </w:rPr>
        <w:t>r.</w:t>
      </w:r>
      <w:r w:rsidR="00B72812">
        <w:rPr>
          <w:rFonts w:cs="Arial"/>
          <w:shd w:val="clear" w:color="auto" w:fill="FFFFFF"/>
        </w:rPr>
        <w:t xml:space="preserve"> -</w:t>
      </w:r>
      <w:r w:rsidRPr="00BF3297">
        <w:rPr>
          <w:rFonts w:cs="Arial"/>
          <w:shd w:val="clear" w:color="auto" w:fill="FFFFFF"/>
        </w:rPr>
        <w:t xml:space="preserve"> Prawo zamówień publicznych (Dz. U. z 20</w:t>
      </w:r>
      <w:r>
        <w:rPr>
          <w:rFonts w:cs="Arial"/>
          <w:shd w:val="clear" w:color="auto" w:fill="FFFFFF"/>
        </w:rPr>
        <w:t>21</w:t>
      </w:r>
      <w:r w:rsidRPr="00BF3297">
        <w:rPr>
          <w:rFonts w:cs="Arial"/>
          <w:shd w:val="clear" w:color="auto" w:fill="FFFFFF"/>
        </w:rPr>
        <w:t xml:space="preserve"> r. poz.</w:t>
      </w:r>
      <w:r>
        <w:rPr>
          <w:rFonts w:cs="Arial"/>
          <w:shd w:val="clear" w:color="auto" w:fill="FFFFFF"/>
        </w:rPr>
        <w:t xml:space="preserve"> 1129</w:t>
      </w:r>
      <w:r w:rsidR="000D2A7A">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 xml:space="preserve">dalej "Ustawą </w:t>
      </w:r>
      <w:proofErr w:type="spellStart"/>
      <w:r w:rsidRPr="00BF3297">
        <w:rPr>
          <w:rFonts w:cs="Arial"/>
          <w:shd w:val="clear" w:color="auto" w:fill="FFFFFF"/>
        </w:rPr>
        <w:t>Pzp</w:t>
      </w:r>
      <w:proofErr w:type="spellEnd"/>
      <w:r w:rsidRPr="00BF3297">
        <w:rPr>
          <w:rFonts w:cs="Arial"/>
          <w:shd w:val="clear" w:color="auto" w:fill="FFFFFF"/>
        </w:rPr>
        <w:t>”</w:t>
      </w:r>
      <w:r w:rsidR="00B635DA">
        <w:rPr>
          <w:rFonts w:cs="Arial"/>
          <w:shd w:val="clear" w:color="auto" w:fill="FFFFFF"/>
        </w:rPr>
        <w:t>.</w:t>
      </w:r>
    </w:p>
    <w:p w14:paraId="0C0CDFE9" w14:textId="453C5128"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w:t>
      </w:r>
      <w:proofErr w:type="spellStart"/>
      <w:r w:rsidRPr="00BF3297">
        <w:rPr>
          <w:rFonts w:cs="Arial"/>
          <w:shd w:val="clear" w:color="auto" w:fill="FFFFFF"/>
        </w:rPr>
        <w:t>Pzp</w:t>
      </w:r>
      <w:proofErr w:type="spellEnd"/>
      <w:r w:rsidRPr="00BF3297">
        <w:rPr>
          <w:rFonts w:cs="Arial"/>
          <w:shd w:val="clear" w:color="auto" w:fill="FFFFFF"/>
        </w:rPr>
        <w:t>.</w:t>
      </w:r>
    </w:p>
    <w:p w14:paraId="5C8C0540" w14:textId="76F3FC7E"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0E010B8" w:rsidR="00DB558E" w:rsidRPr="00B32B5C"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 xml:space="preserve">Zamawiający przewiduje zastosowanie tzw. procedury odwróconej, o której mowa w art. 139 ust. 1 Ustawy </w:t>
      </w:r>
      <w:proofErr w:type="spellStart"/>
      <w:r w:rsidRPr="00B32B5C">
        <w:rPr>
          <w:rFonts w:cs="Arial"/>
          <w:shd w:val="clear" w:color="auto" w:fill="FFFFFF"/>
        </w:rPr>
        <w:t>Pzp</w:t>
      </w:r>
      <w:proofErr w:type="spellEnd"/>
      <w:r w:rsidRPr="00B32B5C">
        <w:rPr>
          <w:rFonts w:cs="Arial"/>
          <w:shd w:val="clear" w:color="auto" w:fill="FFFFFF"/>
        </w:rPr>
        <w:t>,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21328EC4" w14:textId="27093D1B" w:rsidR="00DB558E" w:rsidRPr="008937DE"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 xml:space="preserve">Ustawy </w:t>
      </w:r>
      <w:proofErr w:type="spellStart"/>
      <w:r w:rsidRPr="00604531">
        <w:rPr>
          <w:rFonts w:eastAsia="Arial" w:cs="Arial"/>
          <w:color w:val="000000" w:themeColor="text1"/>
        </w:rPr>
        <w:t>Pzp</w:t>
      </w:r>
      <w:proofErr w:type="spellEnd"/>
      <w:r w:rsidR="00437B80" w:rsidRPr="00604531">
        <w:rPr>
          <w:rFonts w:eastAsia="Arial" w:cs="Arial"/>
          <w:color w:val="000000" w:themeColor="text1"/>
        </w:rPr>
        <w:t xml:space="preserve"> </w:t>
      </w:r>
      <w:r w:rsidR="00390254" w:rsidRPr="00604531">
        <w:rPr>
          <w:rFonts w:eastAsia="Arial" w:cs="Arial"/>
          <w:color w:val="000000" w:themeColor="text1"/>
        </w:rPr>
        <w:t>.</w:t>
      </w:r>
    </w:p>
    <w:p w14:paraId="2879F7DF" w14:textId="6B2904AE" w:rsidR="008937DE" w:rsidRPr="008937DE" w:rsidRDefault="008937DE" w:rsidP="008937DE">
      <w:pPr>
        <w:pStyle w:val="Tekstpodstawowywcity22"/>
        <w:numPr>
          <w:ilvl w:val="0"/>
          <w:numId w:val="11"/>
        </w:numPr>
        <w:spacing w:after="0"/>
        <w:ind w:left="0" w:firstLine="0"/>
        <w:rPr>
          <w:rFonts w:cs="Arial"/>
          <w:shd w:val="clear" w:color="auto" w:fill="FFFFFF"/>
        </w:rPr>
      </w:pPr>
      <w:r w:rsidRPr="00C454D5">
        <w:t xml:space="preserve">Zamawiający </w:t>
      </w:r>
      <w:r>
        <w:t xml:space="preserve">nie </w:t>
      </w:r>
      <w:r w:rsidRPr="00C454D5">
        <w:t xml:space="preserve">przewiduje możliwość odbycia przez </w:t>
      </w:r>
      <w:r>
        <w:t>W</w:t>
      </w:r>
      <w:r w:rsidRPr="00C454D5">
        <w:t xml:space="preserve">ykonawcę wizji lokalnej lub sprawdzenia przez niego dokumentów niezbędnych do realizacji zamówienia dostępnych na miejscu u Zamawiającego. </w:t>
      </w:r>
    </w:p>
    <w:p w14:paraId="7AD0CCD7" w14:textId="77777777" w:rsidR="008937DE" w:rsidRPr="00867091" w:rsidRDefault="008937DE" w:rsidP="008937DE">
      <w:pPr>
        <w:pStyle w:val="Tekstpodstawowywcity22"/>
        <w:numPr>
          <w:ilvl w:val="0"/>
          <w:numId w:val="11"/>
        </w:numPr>
        <w:spacing w:after="0"/>
        <w:ind w:left="0" w:firstLine="0"/>
        <w:rPr>
          <w:rFonts w:cs="Arial"/>
          <w:shd w:val="clear" w:color="auto" w:fill="FFFFFF"/>
        </w:rPr>
      </w:pPr>
      <w:r w:rsidRPr="00867091">
        <w:t>Zamawiający nie dopuszcza składania ofert częściowych na poszczególne pozycje.</w:t>
      </w:r>
    </w:p>
    <w:p w14:paraId="374F543C" w14:textId="77777777" w:rsidR="008937DE" w:rsidRPr="00C454D5" w:rsidRDefault="008937DE" w:rsidP="008937DE">
      <w:pPr>
        <w:pStyle w:val="Tekstpodstawowywcity22"/>
        <w:numPr>
          <w:ilvl w:val="0"/>
          <w:numId w:val="11"/>
        </w:numPr>
        <w:spacing w:after="0"/>
        <w:ind w:left="0" w:firstLine="0"/>
        <w:rPr>
          <w:rFonts w:cs="Arial"/>
          <w:shd w:val="clear" w:color="auto" w:fill="FFFFFF"/>
        </w:rPr>
      </w:pPr>
      <w:r w:rsidRPr="00C454D5">
        <w:rPr>
          <w:rFonts w:cs="Arial"/>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10505285"/>
      <w:r w:rsidRPr="00604531">
        <w:rPr>
          <w:rFonts w:ascii="Georgia" w:hAnsi="Georgia" w:cs="Georgia"/>
          <w:b/>
          <w:bCs w:val="0"/>
          <w:sz w:val="20"/>
          <w:szCs w:val="20"/>
        </w:rPr>
        <w:t>III. Opis przedmiotu zamówienia:</w:t>
      </w:r>
      <w:bookmarkEnd w:id="6"/>
    </w:p>
    <w:p w14:paraId="72DD1A4B" w14:textId="7B86F434" w:rsidR="00AE76EC" w:rsidRPr="00C43C7D" w:rsidRDefault="000D2A7A" w:rsidP="00C43C7D">
      <w:pPr>
        <w:pStyle w:val="Standard"/>
        <w:spacing w:after="0" w:line="360" w:lineRule="auto"/>
        <w:ind w:left="357"/>
        <w:jc w:val="both"/>
        <w:rPr>
          <w:rStyle w:val="cpvcode"/>
          <w:b w:val="0"/>
          <w:bCs w:val="0"/>
          <w:i w:val="0"/>
          <w:iCs w:val="0"/>
          <w:color w:val="000000" w:themeColor="text1"/>
          <w:sz w:val="20"/>
          <w:szCs w:val="20"/>
        </w:rPr>
      </w:pPr>
      <w:r w:rsidRPr="00C43C7D">
        <w:rPr>
          <w:b w:val="0"/>
          <w:bCs w:val="0"/>
          <w:i w:val="0"/>
          <w:color w:val="000000" w:themeColor="text1"/>
          <w:sz w:val="20"/>
          <w:szCs w:val="20"/>
        </w:rPr>
        <w:t>Główny kod CPV:</w:t>
      </w:r>
      <w:r w:rsidRPr="00C43C7D">
        <w:rPr>
          <w:b w:val="0"/>
          <w:bCs w:val="0"/>
          <w:color w:val="000000" w:themeColor="text1"/>
          <w:sz w:val="20"/>
          <w:szCs w:val="20"/>
        </w:rPr>
        <w:t xml:space="preserve"> </w:t>
      </w:r>
      <w:r w:rsidRPr="00C43C7D">
        <w:rPr>
          <w:b w:val="0"/>
          <w:bCs w:val="0"/>
          <w:color w:val="000000" w:themeColor="text1"/>
          <w:sz w:val="20"/>
          <w:szCs w:val="20"/>
        </w:rPr>
        <w:tab/>
      </w:r>
      <w:r w:rsidRPr="00C43C7D">
        <w:rPr>
          <w:b w:val="0"/>
          <w:bCs w:val="0"/>
          <w:color w:val="000000" w:themeColor="text1"/>
          <w:sz w:val="20"/>
          <w:szCs w:val="20"/>
        </w:rPr>
        <w:tab/>
      </w:r>
      <w:r w:rsidR="00C02545">
        <w:rPr>
          <w:rStyle w:val="cpvcode"/>
          <w:b w:val="0"/>
          <w:bCs w:val="0"/>
          <w:i w:val="0"/>
          <w:iCs w:val="0"/>
          <w:color w:val="000000" w:themeColor="text1"/>
          <w:sz w:val="20"/>
          <w:szCs w:val="20"/>
        </w:rPr>
        <w:t xml:space="preserve">33168000-5 Przyrządy do endoskopii, </w:t>
      </w:r>
      <w:proofErr w:type="spellStart"/>
      <w:r w:rsidR="00C02545">
        <w:rPr>
          <w:rStyle w:val="cpvcode"/>
          <w:b w:val="0"/>
          <w:bCs w:val="0"/>
          <w:i w:val="0"/>
          <w:iCs w:val="0"/>
          <w:color w:val="000000" w:themeColor="text1"/>
          <w:sz w:val="20"/>
          <w:szCs w:val="20"/>
        </w:rPr>
        <w:t>endochirurgii</w:t>
      </w:r>
      <w:proofErr w:type="spellEnd"/>
    </w:p>
    <w:p w14:paraId="3E459BA1" w14:textId="77777777" w:rsidR="005F13C0" w:rsidRPr="002B0483" w:rsidRDefault="005F13C0" w:rsidP="00DB558E">
      <w:pPr>
        <w:spacing w:line="360" w:lineRule="auto"/>
        <w:jc w:val="both"/>
        <w:rPr>
          <w:rFonts w:ascii="Georgia" w:hAnsi="Georgia" w:cs="Arial"/>
          <w:sz w:val="20"/>
          <w:szCs w:val="20"/>
        </w:rPr>
      </w:pPr>
    </w:p>
    <w:p w14:paraId="279F4B63" w14:textId="77777777" w:rsidR="00DB558E" w:rsidRPr="006861A4"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251BE12B" w14:textId="540F9012" w:rsidR="00DB558E" w:rsidRPr="000A5D37" w:rsidRDefault="00DB558E" w:rsidP="000A5D3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p>
    <w:p w14:paraId="3999FE0C" w14:textId="77777777" w:rsidR="00DB558E" w:rsidRPr="00C454D5" w:rsidRDefault="00DB558E" w:rsidP="000A5D3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0A5D37">
        <w:rPr>
          <w:b w:val="0"/>
          <w:i w:val="0"/>
          <w:sz w:val="20"/>
        </w:rPr>
        <w:t>Zamawiający wymaga, aby w przypadku powierzenia</w:t>
      </w:r>
      <w:r w:rsidRPr="00C668A2">
        <w:rPr>
          <w:b w:val="0"/>
          <w:i w:val="0"/>
          <w:sz w:val="20"/>
        </w:rPr>
        <w:t xml:space="preserve"> części zamówienia podwykonawcom, wykonawca wskazał w ofercie części zamówienia, których wykonanie</w:t>
      </w:r>
      <w:r w:rsidRPr="00C454D5">
        <w:rPr>
          <w:b w:val="0"/>
          <w:i w:val="0"/>
          <w:sz w:val="20"/>
        </w:rPr>
        <w:t xml:space="preserve"> zamierza powierzyć podwykonawcom oraz podał (o ile są mu wiadome na tym etapie) nazwy (firmy) tych podwykonawców.</w:t>
      </w:r>
    </w:p>
    <w:p w14:paraId="72B34509" w14:textId="1EA3495A" w:rsidR="005C5D45" w:rsidRPr="005C5D45" w:rsidRDefault="00DB558E" w:rsidP="005C5D45">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24AA4D5A" w14:textId="77777777" w:rsidR="005C5D45" w:rsidRDefault="005C5D45" w:rsidP="005C5D45">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SIWZ – do oferty należy załączyć dokumenty potwierdzające, że zastosowane rozwiązania równoważne spełniają wymogi Zamawiającego (np. opisy, karty katalogowe, karty techniczne).</w:t>
      </w:r>
    </w:p>
    <w:p w14:paraId="5428980F" w14:textId="77777777" w:rsidR="00AF344E" w:rsidRPr="00987EE1" w:rsidRDefault="00AF344E"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10505286"/>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2D8B4B32" w14:textId="687D2A0B" w:rsidR="00C43C7D" w:rsidRPr="00C02545" w:rsidRDefault="00DB558E" w:rsidP="00C02545">
      <w:pPr>
        <w:pStyle w:val="Akapitzlist"/>
        <w:numPr>
          <w:ilvl w:val="0"/>
          <w:numId w:val="33"/>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604531">
        <w:rPr>
          <w:rFonts w:ascii="Georgia" w:hAnsi="Georgia"/>
          <w:color w:val="000000"/>
          <w:sz w:val="20"/>
          <w:szCs w:val="20"/>
        </w:rPr>
        <w:t>:</w:t>
      </w:r>
      <w:r w:rsidR="00C02545">
        <w:rPr>
          <w:rFonts w:ascii="Georgia" w:hAnsi="Georgia"/>
          <w:color w:val="000000"/>
          <w:sz w:val="20"/>
          <w:szCs w:val="20"/>
        </w:rPr>
        <w:t xml:space="preserve"> </w:t>
      </w:r>
      <w:r w:rsidR="00D368E6" w:rsidRPr="00C02545">
        <w:rPr>
          <w:rFonts w:ascii="Georgia" w:hAnsi="Georgia"/>
          <w:color w:val="000000"/>
          <w:sz w:val="20"/>
          <w:szCs w:val="20"/>
        </w:rPr>
        <w:t xml:space="preserve">max </w:t>
      </w:r>
      <w:r w:rsidR="005F13C0" w:rsidRPr="00C02545">
        <w:rPr>
          <w:rFonts w:ascii="Georgia" w:hAnsi="Georgia"/>
          <w:color w:val="000000"/>
          <w:sz w:val="20"/>
          <w:szCs w:val="20"/>
        </w:rPr>
        <w:t xml:space="preserve">do </w:t>
      </w:r>
      <w:r w:rsidR="00C02545">
        <w:rPr>
          <w:rFonts w:ascii="Georgia" w:hAnsi="Georgia"/>
          <w:color w:val="000000"/>
          <w:sz w:val="20"/>
          <w:szCs w:val="20"/>
        </w:rPr>
        <w:t>8</w:t>
      </w:r>
      <w:r w:rsidR="005F13C0" w:rsidRPr="00C02545">
        <w:rPr>
          <w:rFonts w:ascii="Georgia" w:hAnsi="Georgia"/>
          <w:color w:val="000000"/>
          <w:sz w:val="20"/>
          <w:szCs w:val="20"/>
        </w:rPr>
        <w:t xml:space="preserve"> tygodni od dnia zawarcia umowy </w:t>
      </w:r>
    </w:p>
    <w:p w14:paraId="644CBE4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10505287"/>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9"/>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0"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0"/>
    </w:p>
    <w:p w14:paraId="46948036" w14:textId="77777777" w:rsidR="00DB558E" w:rsidRPr="00DE526A"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rsidP="00FC49D9">
      <w:pPr>
        <w:pStyle w:val="Teksttreci0"/>
        <w:numPr>
          <w:ilvl w:val="1"/>
          <w:numId w:val="26"/>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rsidP="00FC49D9">
      <w:pPr>
        <w:pStyle w:val="Teksttreci0"/>
        <w:numPr>
          <w:ilvl w:val="1"/>
          <w:numId w:val="26"/>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rsidP="00FC49D9">
      <w:pPr>
        <w:pStyle w:val="Akapitzlist"/>
        <w:numPr>
          <w:ilvl w:val="0"/>
          <w:numId w:val="26"/>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10505288"/>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1"/>
    </w:p>
    <w:p w14:paraId="7F0C5140"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pkt 1 oraz</w:t>
      </w:r>
      <w:r>
        <w:rPr>
          <w:rFonts w:ascii="Georgia" w:hAnsi="Georgia"/>
          <w:sz w:val="20"/>
        </w:rPr>
        <w:t xml:space="preserve"> 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rsidP="00FC49D9">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rsidP="00FC3C6D">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rsidP="00FC3C6D">
      <w:pPr>
        <w:numPr>
          <w:ilvl w:val="0"/>
          <w:numId w:val="17"/>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rsidP="00FC3C6D">
      <w:pPr>
        <w:numPr>
          <w:ilvl w:val="0"/>
          <w:numId w:val="17"/>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77777777" w:rsidR="00FC3C6D" w:rsidRPr="00A7794E" w:rsidRDefault="00FC3C6D" w:rsidP="00FC3C6D">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p>
    <w:p w14:paraId="6AFBCF1B" w14:textId="1EA1F852" w:rsidR="00FC3C6D" w:rsidRPr="00FC3C6D" w:rsidRDefault="00FC3C6D" w:rsidP="00FC3C6D">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34786C89" w14:textId="77777777" w:rsidR="00DB558E" w:rsidRDefault="00DB558E" w:rsidP="00DB558E">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10505289"/>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2"/>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rsidP="00FC49D9">
      <w:pPr>
        <w:numPr>
          <w:ilvl w:val="1"/>
          <w:numId w:val="4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098865D7" w14:textId="070ECD73" w:rsidR="00DB558E" w:rsidRPr="0041634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sidR="00655B5F">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w:t>
      </w:r>
      <w:proofErr w:type="spellStart"/>
      <w:r w:rsidRPr="00416343">
        <w:rPr>
          <w:rFonts w:ascii="Georgia" w:hAnsi="Georgia" w:cs="Arial"/>
          <w:sz w:val="20"/>
          <w:szCs w:val="20"/>
          <w:lang w:eastAsia="en-US"/>
        </w:rPr>
        <w:t>Pzp</w:t>
      </w:r>
      <w:proofErr w:type="spellEnd"/>
      <w:r w:rsidRPr="00416343">
        <w:rPr>
          <w:rFonts w:ascii="Georgia" w:hAnsi="Georgia" w:cs="Arial"/>
          <w:sz w:val="20"/>
          <w:szCs w:val="20"/>
          <w:lang w:eastAsia="en-US"/>
        </w:rPr>
        <w:t xml:space="preserve">, wystawionego nie wcześniej niż 3 miesiące przed jego złożeniem, a w przypadku zalegania z opłacaniem podatków lub opłat wraz </w:t>
      </w:r>
      <w:r w:rsidR="00655B5F">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50B78E32" w14:textId="77777777" w:rsidR="00DB558E" w:rsidRPr="004C553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2CD6EAA2" w14:textId="77777777" w:rsidR="00DB558E" w:rsidRPr="00A6045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1AD8668" w14:textId="77777777" w:rsidR="006D5791" w:rsidRPr="005A0A4B" w:rsidRDefault="006D5791" w:rsidP="006D5791">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rsidP="00FC49D9">
      <w:pPr>
        <w:pStyle w:val="Akapitzlist"/>
        <w:numPr>
          <w:ilvl w:val="1"/>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10135D74" w14:textId="77777777" w:rsidR="00DB558E" w:rsidRPr="007430CB"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51F4DC98"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9BF8890"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7777777" w:rsidR="0098412F" w:rsidRPr="00416343" w:rsidRDefault="0098412F"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7777777" w:rsidR="00DB558E" w:rsidRPr="007430CB"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i 6.3., </w:t>
      </w:r>
      <w:bookmarkStart w:id="13"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3"/>
      <w:r w:rsidRPr="00416343">
        <w:rPr>
          <w:rFonts w:ascii="Georgia" w:eastAsia="Arial" w:hAnsi="Georgia" w:cs="Arial"/>
          <w:color w:val="000000"/>
          <w:sz w:val="20"/>
          <w:szCs w:val="20"/>
        </w:rPr>
        <w:t>.</w:t>
      </w:r>
    </w:p>
    <w:p w14:paraId="4E98E8BA" w14:textId="51DF5785" w:rsidR="00DB558E" w:rsidRPr="00C454D5"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0F8579DE" w:rsidR="00EB4B99" w:rsidRPr="00EB4B99" w:rsidRDefault="00EB4B99" w:rsidP="00FC49D9">
      <w:pPr>
        <w:pStyle w:val="Akapitzlist"/>
        <w:numPr>
          <w:ilvl w:val="0"/>
          <w:numId w:val="30"/>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74773247" w14:textId="7856364D" w:rsidR="00EB4B99" w:rsidRPr="00EB4B99" w:rsidRDefault="00EB4B99" w:rsidP="008937DE">
      <w:pPr>
        <w:pStyle w:val="Tekstpodstawowy2"/>
        <w:numPr>
          <w:ilvl w:val="1"/>
          <w:numId w:val="30"/>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rsidP="008937DE">
      <w:pPr>
        <w:pStyle w:val="Tekstpodstawowy2"/>
        <w:numPr>
          <w:ilvl w:val="1"/>
          <w:numId w:val="30"/>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 xml:space="preserve">o którym mowa w art. 125 ust. 1 ustawy </w:t>
      </w:r>
      <w:proofErr w:type="spellStart"/>
      <w:r w:rsidR="00665079" w:rsidRPr="000C79B0">
        <w:rPr>
          <w:rFonts w:ascii="Georgia" w:eastAsia="Arial" w:hAnsi="Georgia" w:cs="Arial"/>
          <w:color w:val="000000"/>
          <w:sz w:val="20"/>
          <w:szCs w:val="20"/>
        </w:rPr>
        <w:t>Pzp</w:t>
      </w:r>
      <w:proofErr w:type="spellEnd"/>
      <w:r w:rsidR="00665079" w:rsidRPr="000C79B0">
        <w:rPr>
          <w:rFonts w:ascii="Georgia" w:eastAsia="Arial" w:hAnsi="Georgia" w:cs="Arial"/>
          <w:color w:val="000000"/>
          <w:sz w:val="20"/>
          <w:szCs w:val="20"/>
        </w:rPr>
        <w:t>.</w:t>
      </w:r>
    </w:p>
    <w:p w14:paraId="178D6E7D" w14:textId="7EF3B5BA" w:rsidR="00EB4B99" w:rsidRPr="00EB4B99" w:rsidRDefault="00EB4B99" w:rsidP="00FC49D9">
      <w:pPr>
        <w:pStyle w:val="Akapitzlist"/>
        <w:numPr>
          <w:ilvl w:val="0"/>
          <w:numId w:val="30"/>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rsidP="008937DE">
      <w:pPr>
        <w:pStyle w:val="Akapitzlist"/>
        <w:numPr>
          <w:ilvl w:val="0"/>
          <w:numId w:val="30"/>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rsidP="008937DE">
      <w:pPr>
        <w:pStyle w:val="Akapitzlist"/>
        <w:numPr>
          <w:ilvl w:val="0"/>
          <w:numId w:val="30"/>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10505290"/>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4"/>
    </w:p>
    <w:p w14:paraId="7B038738" w14:textId="3697E018" w:rsidR="004072E1" w:rsidRPr="007613A3" w:rsidRDefault="001E4ADB"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5" w:name="_Hlk64973594"/>
      <w:r w:rsidRPr="007613A3">
        <w:rPr>
          <w:rFonts w:ascii="Georgia" w:hAnsi="Georgia"/>
          <w:sz w:val="20"/>
          <w:szCs w:val="20"/>
          <w:lang w:eastAsia="pl-PL"/>
        </w:rPr>
        <w:t>Karty katalogowe, ulotki, materiały informacyjne od producenta (w języku polskim) dla oferowanego sprzętu. Wykonawca winien w katalogach wskazać, zaznaczyć oferowane parametry</w:t>
      </w:r>
      <w:r w:rsidR="00F1316C" w:rsidRPr="007613A3">
        <w:rPr>
          <w:rFonts w:ascii="Georgia" w:hAnsi="Georgia" w:cs="Georgia"/>
          <w:i/>
          <w:color w:val="000000"/>
          <w:sz w:val="20"/>
          <w:szCs w:val="20"/>
        </w:rPr>
        <w:t>.</w:t>
      </w:r>
    </w:p>
    <w:p w14:paraId="5576B293" w14:textId="71DD2022" w:rsidR="007375A6" w:rsidRPr="007613A3" w:rsidRDefault="004F591B" w:rsidP="0024645F">
      <w:pPr>
        <w:pStyle w:val="Akapitzlist"/>
        <w:widowControl w:val="0"/>
        <w:numPr>
          <w:ilvl w:val="3"/>
          <w:numId w:val="2"/>
        </w:numPr>
        <w:tabs>
          <w:tab w:val="left" w:pos="-240"/>
          <w:tab w:val="left" w:pos="600"/>
        </w:tabs>
        <w:spacing w:line="360" w:lineRule="auto"/>
        <w:ind w:left="0"/>
        <w:jc w:val="both"/>
        <w:rPr>
          <w:rFonts w:ascii="Georgia" w:hAnsi="Georgia" w:cs="Georgia"/>
          <w:i/>
          <w:sz w:val="20"/>
          <w:szCs w:val="20"/>
        </w:rPr>
      </w:pPr>
      <w:r w:rsidRPr="007613A3">
        <w:rPr>
          <w:rFonts w:ascii="Georgia" w:hAnsi="Georgia" w:cs="Georgia"/>
          <w:color w:val="000000"/>
          <w:sz w:val="20"/>
          <w:szCs w:val="20"/>
        </w:rPr>
        <w:t>Oświadczenie o spełnianiu przez oferowany przedmiot zamówienia wymagań przewidzianych przez ustawę z dnia 20 maja 2010r o wyrobach medycznych (</w:t>
      </w:r>
      <w:proofErr w:type="spellStart"/>
      <w:r w:rsidRPr="007613A3">
        <w:rPr>
          <w:rFonts w:ascii="Georgia" w:hAnsi="Georgia" w:cs="Georgia"/>
          <w:color w:val="000000"/>
          <w:sz w:val="20"/>
          <w:szCs w:val="20"/>
        </w:rPr>
        <w:t>t.j</w:t>
      </w:r>
      <w:proofErr w:type="spellEnd"/>
      <w:r w:rsidRPr="007613A3">
        <w:rPr>
          <w:rFonts w:ascii="Georgia" w:hAnsi="Georgia" w:cs="Georgia"/>
          <w:color w:val="000000"/>
          <w:sz w:val="20"/>
          <w:szCs w:val="20"/>
        </w:rPr>
        <w:t>. Dz. U. z 202</w:t>
      </w:r>
      <w:r w:rsidR="00832245">
        <w:rPr>
          <w:rFonts w:ascii="Georgia" w:hAnsi="Georgia" w:cs="Georgia"/>
          <w:color w:val="000000"/>
          <w:sz w:val="20"/>
          <w:szCs w:val="20"/>
        </w:rPr>
        <w:t>1</w:t>
      </w:r>
      <w:r w:rsidRPr="007613A3">
        <w:rPr>
          <w:rFonts w:ascii="Georgia" w:hAnsi="Georgia" w:cs="Georgia"/>
          <w:color w:val="000000"/>
          <w:sz w:val="20"/>
          <w:szCs w:val="20"/>
        </w:rPr>
        <w:t xml:space="preserve"> r. poz. 1</w:t>
      </w:r>
      <w:r w:rsidR="00832245">
        <w:rPr>
          <w:rFonts w:ascii="Georgia" w:hAnsi="Georgia" w:cs="Georgia"/>
          <w:color w:val="000000"/>
          <w:sz w:val="20"/>
          <w:szCs w:val="20"/>
        </w:rPr>
        <w:t>565</w:t>
      </w:r>
      <w:r w:rsidRPr="007613A3">
        <w:rPr>
          <w:rFonts w:ascii="Georgia" w:hAnsi="Georgia" w:cs="Georgia"/>
          <w:color w:val="000000"/>
          <w:sz w:val="20"/>
          <w:szCs w:val="20"/>
        </w:rPr>
        <w:t xml:space="preserve">), potwierdzające dopuszczenie tych wyrobów do obrotu i używania, oraz przez Rozporządzenie Ministra Zdrowia z dnia 17 lutego 2016r. w sprawie wymagań zasadniczych oraz procedur oceny zgodności wyrobów medycznych (Dz. U. z 2016r, poz. 211), wzór stanowi </w:t>
      </w:r>
      <w:r w:rsidRPr="007613A3">
        <w:rPr>
          <w:rFonts w:ascii="Georgia" w:hAnsi="Georgia" w:cs="Georgia"/>
          <w:b/>
          <w:bCs/>
          <w:sz w:val="20"/>
          <w:szCs w:val="20"/>
        </w:rPr>
        <w:t xml:space="preserve">Załącznik nr </w:t>
      </w:r>
      <w:r w:rsidR="0053629F" w:rsidRPr="007613A3">
        <w:rPr>
          <w:rFonts w:ascii="Georgia" w:hAnsi="Georgia" w:cs="Georgia"/>
          <w:b/>
          <w:bCs/>
          <w:sz w:val="20"/>
          <w:szCs w:val="20"/>
        </w:rPr>
        <w:t>5</w:t>
      </w:r>
      <w:r w:rsidRPr="007613A3">
        <w:rPr>
          <w:rFonts w:ascii="Georgia" w:hAnsi="Georgia" w:cs="Georgia"/>
          <w:sz w:val="20"/>
          <w:szCs w:val="20"/>
        </w:rPr>
        <w:t xml:space="preserve"> do SWZ </w:t>
      </w:r>
    </w:p>
    <w:p w14:paraId="5A516AC9" w14:textId="30951ABC" w:rsidR="00196CE3" w:rsidRPr="007613A3" w:rsidRDefault="00F1316C" w:rsidP="0024645F">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7613A3">
        <w:rPr>
          <w:rFonts w:ascii="Georgia" w:hAnsi="Georgia"/>
          <w:sz w:val="20"/>
          <w:szCs w:val="20"/>
        </w:rPr>
        <w:t xml:space="preserve"> </w:t>
      </w:r>
      <w:r w:rsidR="00DB558E" w:rsidRPr="007613A3">
        <w:rPr>
          <w:rFonts w:ascii="Georgia" w:hAnsi="Georgia" w:cs="Arial"/>
          <w:color w:val="000000" w:themeColor="text1"/>
          <w:sz w:val="20"/>
          <w:szCs w:val="20"/>
        </w:rPr>
        <w:t>Zamawiający</w:t>
      </w:r>
      <w:bookmarkEnd w:id="15"/>
      <w:r w:rsidR="00DB558E" w:rsidRPr="007613A3">
        <w:rPr>
          <w:rFonts w:ascii="Georgia" w:hAnsi="Georgia" w:cs="Arial"/>
          <w:color w:val="000000" w:themeColor="text1"/>
          <w:sz w:val="20"/>
          <w:szCs w:val="20"/>
        </w:rPr>
        <w:t xml:space="preserve"> informuje, iż w przypadku</w:t>
      </w:r>
      <w:r w:rsidR="004C4D29" w:rsidRPr="007613A3">
        <w:rPr>
          <w:rFonts w:ascii="Georgia" w:hAnsi="Georgia" w:cs="Arial"/>
          <w:color w:val="000000" w:themeColor="text1"/>
          <w:sz w:val="20"/>
          <w:szCs w:val="20"/>
        </w:rPr>
        <w:t>,</w:t>
      </w:r>
      <w:r w:rsidR="00DB558E" w:rsidRPr="007613A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196CE3">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10505291"/>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6"/>
    </w:p>
    <w:p w14:paraId="259F7BB4" w14:textId="77777777"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rsidP="00FC49D9">
      <w:pPr>
        <w:pStyle w:val="Standard"/>
        <w:numPr>
          <w:ilvl w:val="1"/>
          <w:numId w:val="37"/>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76C9B8E1"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 xml:space="preserve">art. 109 ust 1 pkt 1 oraz pkt 4 Ustawy </w:t>
      </w:r>
      <w:proofErr w:type="spellStart"/>
      <w:r>
        <w:rPr>
          <w:b w:val="0"/>
          <w:i w:val="0"/>
          <w:sz w:val="20"/>
        </w:rPr>
        <w:t>Pzp</w:t>
      </w:r>
      <w:proofErr w:type="spellEnd"/>
      <w:r w:rsidR="00B375A6">
        <w:rPr>
          <w:b w:val="0"/>
          <w:i w:val="0"/>
          <w:sz w:val="20"/>
        </w:rPr>
        <w:t xml:space="preserve"> oraz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5A867CF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rsidP="00FC49D9">
      <w:pPr>
        <w:pStyle w:val="Tekstpodstawowy2"/>
        <w:numPr>
          <w:ilvl w:val="1"/>
          <w:numId w:val="37"/>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10505292"/>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7"/>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3C026B55"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 xml:space="preserve">art. 109 ust 1 pkt 1 </w:t>
      </w:r>
      <w:r w:rsidR="00B44955">
        <w:rPr>
          <w:rFonts w:ascii="Georgia" w:hAnsi="Georgia"/>
          <w:sz w:val="20"/>
        </w:rPr>
        <w:t>i</w:t>
      </w:r>
      <w:r w:rsidR="005015FA" w:rsidRPr="00272CDD">
        <w:rPr>
          <w:rFonts w:ascii="Georgia" w:hAnsi="Georgia"/>
          <w:sz w:val="20"/>
        </w:rPr>
        <w:t xml:space="preserve"> pkt 4 Ustawy </w:t>
      </w:r>
      <w:proofErr w:type="spellStart"/>
      <w:r w:rsidR="005015FA" w:rsidRPr="00272CDD">
        <w:rPr>
          <w:rFonts w:ascii="Georgia" w:hAnsi="Georgia"/>
          <w:sz w:val="20"/>
        </w:rPr>
        <w:t>Pzp</w:t>
      </w:r>
      <w:proofErr w:type="spellEnd"/>
      <w:r w:rsidR="00B44955">
        <w:rPr>
          <w:rFonts w:ascii="Georgia" w:hAnsi="Georgia"/>
          <w:sz w:val="20"/>
        </w:rPr>
        <w:t xml:space="preserve"> </w:t>
      </w:r>
      <w:r w:rsidR="00B44955">
        <w:rPr>
          <w:rFonts w:ascii="Georgia" w:hAnsi="Georgia" w:cs="Verdana"/>
          <w:bCs/>
          <w:color w:val="000000" w:themeColor="text1"/>
          <w:sz w:val="20"/>
          <w:szCs w:val="20"/>
        </w:rPr>
        <w:t>oraz</w:t>
      </w:r>
      <w:r w:rsidR="00B44955" w:rsidRPr="00A7794E">
        <w:rPr>
          <w:rFonts w:ascii="Georgia" w:hAnsi="Georgia" w:cs="Verdana"/>
          <w:bCs/>
          <w:color w:val="000000" w:themeColor="text1"/>
          <w:sz w:val="20"/>
          <w:szCs w:val="20"/>
        </w:rPr>
        <w:t xml:space="preserve"> </w:t>
      </w:r>
      <w:bookmarkStart w:id="18" w:name="_Hlk110247916"/>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18"/>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110505293"/>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0"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0"/>
      <w:r w:rsidRPr="00E60300">
        <w:rPr>
          <w:rFonts w:ascii="Georgia" w:hAnsi="Georgia" w:cs="Georgia"/>
          <w:b/>
          <w:bCs w:val="0"/>
          <w:sz w:val="20"/>
          <w:szCs w:val="20"/>
        </w:rPr>
        <w:t>:</w:t>
      </w:r>
      <w:bookmarkEnd w:id="19"/>
    </w:p>
    <w:p w14:paraId="389F192E" w14:textId="77777777" w:rsidR="00DB558E" w:rsidRPr="00821509" w:rsidRDefault="00DB558E" w:rsidP="00FC49D9">
      <w:pPr>
        <w:pStyle w:val="Normalny3"/>
        <w:numPr>
          <w:ilvl w:val="0"/>
          <w:numId w:val="19"/>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69612E2C" w:rsidR="00DB558E" w:rsidRPr="00821509" w:rsidRDefault="00B375A6"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DB558E" w:rsidRPr="00821509">
        <w:rPr>
          <w:rFonts w:ascii="Georgia" w:hAnsi="Georgia"/>
          <w:sz w:val="20"/>
          <w:szCs w:val="20"/>
        </w:rPr>
        <w:t xml:space="preserve"> - w zakresie procedury przetargowej,</w:t>
      </w:r>
      <w:bookmarkStart w:id="21" w:name="_Hlk532981701"/>
    </w:p>
    <w:p w14:paraId="70B0BC17" w14:textId="1332BD6A" w:rsidR="00DB558E" w:rsidRPr="00821509" w:rsidRDefault="00A6142E"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Barbara Zajda</w:t>
      </w:r>
      <w:r w:rsidR="00DB558E" w:rsidRPr="00821509">
        <w:rPr>
          <w:rStyle w:val="Domylnaczcionkaakapitu1"/>
          <w:rFonts w:ascii="Georgia" w:hAnsi="Georgia"/>
          <w:b/>
          <w:sz w:val="20"/>
          <w:szCs w:val="20"/>
        </w:rPr>
        <w:t xml:space="preserve"> </w:t>
      </w:r>
      <w:r w:rsidR="00DB558E" w:rsidRPr="00821509">
        <w:rPr>
          <w:rStyle w:val="Domylnaczcionkaakapitu1"/>
          <w:rFonts w:ascii="Georgia" w:hAnsi="Georgia"/>
          <w:b/>
          <w:color w:val="000000"/>
          <w:sz w:val="20"/>
          <w:szCs w:val="20"/>
        </w:rPr>
        <w:t>-</w:t>
      </w:r>
      <w:r w:rsidR="00DB558E" w:rsidRPr="00821509">
        <w:rPr>
          <w:rStyle w:val="Domylnaczcionkaakapitu1"/>
          <w:rFonts w:ascii="Georgia" w:hAnsi="Georgia"/>
          <w:color w:val="000000"/>
          <w:sz w:val="20"/>
          <w:szCs w:val="20"/>
        </w:rPr>
        <w:t xml:space="preserve"> w zakresie przedmiotu zamówienia</w:t>
      </w:r>
      <w:bookmarkEnd w:id="21"/>
      <w:r w:rsidR="00DB558E" w:rsidRPr="00821509">
        <w:rPr>
          <w:rStyle w:val="Domylnaczcionkaakapitu1"/>
          <w:rFonts w:ascii="Georgia" w:hAnsi="Georgia"/>
          <w:color w:val="000000"/>
          <w:sz w:val="20"/>
          <w:szCs w:val="20"/>
        </w:rPr>
        <w:t>.</w:t>
      </w:r>
    </w:p>
    <w:p w14:paraId="472CB771" w14:textId="77777777" w:rsidR="00DB558E" w:rsidRPr="00DE5A44" w:rsidRDefault="00DB558E" w:rsidP="00FC49D9">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2" w:name="_wp2umuqo1p7z" w:colFirst="0" w:colLast="0"/>
      <w:bookmarkEnd w:id="22"/>
    </w:p>
    <w:p w14:paraId="4D5286F8" w14:textId="77777777" w:rsidR="00DB558E" w:rsidRPr="00D96CA3"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rsidP="00FC49D9">
      <w:pPr>
        <w:pStyle w:val="Normalny3"/>
        <w:numPr>
          <w:ilvl w:val="0"/>
          <w:numId w:val="19"/>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1"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rsidP="00FC49D9">
      <w:pPr>
        <w:pStyle w:val="Normalny3"/>
        <w:numPr>
          <w:ilvl w:val="0"/>
          <w:numId w:val="19"/>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3" w:name="_Toc110505294"/>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4" w:name="_Toc266275247"/>
      <w:r w:rsidRPr="00123693">
        <w:rPr>
          <w:rFonts w:ascii="Georgia" w:hAnsi="Georgia" w:cs="Georgia"/>
          <w:b/>
          <w:bCs w:val="0"/>
          <w:color w:val="000000"/>
          <w:sz w:val="20"/>
          <w:szCs w:val="20"/>
        </w:rPr>
        <w:t>Wymagania dotyczące wadium</w:t>
      </w:r>
      <w:bookmarkEnd w:id="24"/>
      <w:r w:rsidRPr="00E60300">
        <w:rPr>
          <w:rFonts w:ascii="Georgia" w:hAnsi="Georgia" w:cs="Georgia"/>
          <w:b/>
          <w:bCs w:val="0"/>
          <w:sz w:val="20"/>
          <w:szCs w:val="20"/>
        </w:rPr>
        <w:t>:</w:t>
      </w:r>
      <w:bookmarkEnd w:id="23"/>
    </w:p>
    <w:p w14:paraId="143C1897" w14:textId="77777777" w:rsidR="0035580D" w:rsidRDefault="00055B1D" w:rsidP="002357A7">
      <w:pPr>
        <w:numPr>
          <w:ilvl w:val="3"/>
          <w:numId w:val="4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5580D">
        <w:rPr>
          <w:rFonts w:ascii="Georgia" w:hAnsi="Georgia" w:cs="Arial"/>
          <w:sz w:val="20"/>
          <w:szCs w:val="20"/>
        </w:rPr>
        <w:t>Wykonawca zobowiązany jest do zabezpieczenia swojej oferty wadium w wysokości:</w:t>
      </w:r>
      <w:r w:rsidR="007613A3" w:rsidRPr="0035580D">
        <w:rPr>
          <w:rFonts w:ascii="Georgia" w:hAnsi="Georgia" w:cs="Arial"/>
          <w:sz w:val="20"/>
          <w:szCs w:val="20"/>
        </w:rPr>
        <w:t xml:space="preserve"> </w:t>
      </w:r>
      <w:r w:rsidR="0035580D" w:rsidRPr="0035580D">
        <w:rPr>
          <w:rFonts w:ascii="Georgia" w:hAnsi="Georgia" w:cs="Arial"/>
          <w:sz w:val="20"/>
          <w:szCs w:val="20"/>
        </w:rPr>
        <w:t>6 000,00</w:t>
      </w:r>
      <w:r w:rsidRPr="0035580D">
        <w:rPr>
          <w:rFonts w:ascii="Georgia" w:hAnsi="Georgia" w:cs="Arial"/>
          <w:sz w:val="20"/>
          <w:szCs w:val="20"/>
        </w:rPr>
        <w:t xml:space="preserve"> zł, </w:t>
      </w:r>
    </w:p>
    <w:p w14:paraId="0192774F" w14:textId="7D648480" w:rsidR="00055B1D" w:rsidRPr="0035580D" w:rsidRDefault="00055B1D" w:rsidP="002357A7">
      <w:pPr>
        <w:numPr>
          <w:ilvl w:val="3"/>
          <w:numId w:val="4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5580D">
        <w:rPr>
          <w:rFonts w:ascii="Georgia" w:hAnsi="Georgia" w:cs="Arial"/>
          <w:sz w:val="20"/>
          <w:szCs w:val="20"/>
        </w:rPr>
        <w:t>Wadium wnosi się przed upływem terminu składania ofert.</w:t>
      </w:r>
    </w:p>
    <w:p w14:paraId="6AF7BDFB" w14:textId="77777777" w:rsidR="00055B1D" w:rsidRPr="00823A33" w:rsidRDefault="00055B1D" w:rsidP="00FC49D9">
      <w:pPr>
        <w:numPr>
          <w:ilvl w:val="3"/>
          <w:numId w:val="42"/>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14:paraId="3D402D70"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rsidP="00FC49D9">
      <w:pPr>
        <w:pStyle w:val="Akapitzlist"/>
        <w:numPr>
          <w:ilvl w:val="1"/>
          <w:numId w:val="43"/>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20AFB3E0" w14:textId="5AF4E90A" w:rsidR="00055B1D" w:rsidRPr="00811652" w:rsidRDefault="00055B1D" w:rsidP="00FC49D9">
      <w:pPr>
        <w:numPr>
          <w:ilvl w:val="3"/>
          <w:numId w:val="42"/>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811652">
        <w:rPr>
          <w:rStyle w:val="Domylnaczcionkaakapitu2"/>
          <w:rFonts w:ascii="Georgia" w:hAnsi="Georgia"/>
          <w:sz w:val="20"/>
          <w:szCs w:val="20"/>
        </w:rPr>
        <w:t xml:space="preserve">S.A. O/Wadowice, </w:t>
      </w:r>
      <w:r w:rsidRPr="00811652">
        <w:rPr>
          <w:rFonts w:ascii="Georgia" w:hAnsi="Georgia"/>
          <w:b/>
          <w:bCs/>
          <w:i/>
          <w:iCs/>
          <w:sz w:val="20"/>
          <w:szCs w:val="20"/>
          <w:lang w:eastAsia="pl-PL"/>
        </w:rPr>
        <w:t xml:space="preserve">nr </w:t>
      </w:r>
      <w:r w:rsidR="00483893" w:rsidRPr="00811652">
        <w:rPr>
          <w:rFonts w:ascii="Georgia" w:hAnsi="Georgia"/>
          <w:b/>
          <w:bCs/>
          <w:i/>
          <w:iCs/>
          <w:sz w:val="20"/>
          <w:szCs w:val="20"/>
        </w:rPr>
        <w:t>93 1020 2892 0000 5702 0818 0582</w:t>
      </w:r>
      <w:r w:rsidRPr="00811652">
        <w:rPr>
          <w:rFonts w:ascii="Georgia" w:hAnsi="Georgia"/>
          <w:b/>
          <w:bCs/>
          <w:i/>
          <w:iCs/>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0F9459A4" w14:textId="5A7A5DFD"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5" w:name="_Toc110505295"/>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6" w:name="_Toc266275248"/>
      <w:r w:rsidRPr="0007351C">
        <w:rPr>
          <w:rFonts w:ascii="Georgia" w:hAnsi="Georgia" w:cs="Georgia"/>
          <w:b/>
          <w:bCs w:val="0"/>
          <w:color w:val="000000"/>
          <w:sz w:val="20"/>
          <w:szCs w:val="20"/>
        </w:rPr>
        <w:t>Termin związania ofertą</w:t>
      </w:r>
      <w:bookmarkEnd w:id="26"/>
      <w:r w:rsidRPr="00E60300">
        <w:rPr>
          <w:rFonts w:ascii="Georgia" w:hAnsi="Georgia" w:cs="Georgia"/>
          <w:b/>
          <w:bCs w:val="0"/>
          <w:sz w:val="20"/>
          <w:szCs w:val="20"/>
        </w:rPr>
        <w:t>:</w:t>
      </w:r>
      <w:bookmarkEnd w:id="25"/>
    </w:p>
    <w:p w14:paraId="51FE8118" w14:textId="2B39FA44"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222FD7">
        <w:rPr>
          <w:rFonts w:ascii="Georgia" w:hAnsi="Georgia" w:cs="Arial"/>
          <w:sz w:val="20"/>
          <w:szCs w:val="20"/>
        </w:rPr>
        <w:t xml:space="preserve">okres </w:t>
      </w:r>
      <w:r w:rsidRPr="00222FD7">
        <w:rPr>
          <w:rFonts w:ascii="Georgia" w:hAnsi="Georgia" w:cs="Arial"/>
          <w:b/>
          <w:sz w:val="20"/>
          <w:szCs w:val="20"/>
        </w:rPr>
        <w:t>90 dni</w:t>
      </w:r>
      <w:r w:rsidRPr="00222FD7">
        <w:rPr>
          <w:rFonts w:ascii="Georgia" w:hAnsi="Georgia" w:cs="Arial"/>
          <w:sz w:val="20"/>
          <w:szCs w:val="20"/>
        </w:rPr>
        <w:t xml:space="preserve">, tj. do dnia </w:t>
      </w:r>
      <w:r w:rsidR="00E85909">
        <w:rPr>
          <w:rFonts w:ascii="Georgia" w:hAnsi="Georgia" w:cs="Arial"/>
          <w:caps/>
          <w:sz w:val="20"/>
          <w:szCs w:val="20"/>
          <w:u w:val="single"/>
        </w:rPr>
        <w:t>21</w:t>
      </w:r>
      <w:r w:rsidR="00041C55" w:rsidRPr="00222FD7">
        <w:rPr>
          <w:rFonts w:ascii="Georgia" w:hAnsi="Georgia" w:cs="Arial"/>
          <w:caps/>
          <w:sz w:val="20"/>
          <w:szCs w:val="20"/>
          <w:u w:val="single"/>
        </w:rPr>
        <w:t>.</w:t>
      </w:r>
      <w:r w:rsidR="00E85909">
        <w:rPr>
          <w:rFonts w:ascii="Georgia" w:hAnsi="Georgia" w:cs="Arial"/>
          <w:caps/>
          <w:sz w:val="20"/>
          <w:szCs w:val="20"/>
          <w:u w:val="single"/>
        </w:rPr>
        <w:t>12</w:t>
      </w:r>
      <w:r w:rsidRPr="00222FD7">
        <w:rPr>
          <w:rFonts w:ascii="Georgia" w:hAnsi="Georgia" w:cs="Arial"/>
          <w:caps/>
          <w:sz w:val="20"/>
          <w:szCs w:val="20"/>
          <w:u w:val="single"/>
        </w:rPr>
        <w:t>.202</w:t>
      </w:r>
      <w:r w:rsidR="00CF3B55" w:rsidRPr="00222FD7">
        <w:rPr>
          <w:rFonts w:ascii="Georgia" w:hAnsi="Georgia" w:cs="Arial"/>
          <w:caps/>
          <w:sz w:val="20"/>
          <w:szCs w:val="20"/>
          <w:u w:val="single"/>
        </w:rPr>
        <w:t>2</w:t>
      </w:r>
      <w:r w:rsidRPr="00222FD7">
        <w:rPr>
          <w:rFonts w:ascii="Georgia" w:hAnsi="Georgia" w:cs="Arial"/>
          <w:sz w:val="20"/>
          <w:szCs w:val="20"/>
          <w:u w:val="single"/>
        </w:rPr>
        <w:t>r.</w:t>
      </w:r>
      <w:r w:rsidRPr="00222FD7">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2BAB4704" w14:textId="77777777" w:rsidR="00DB558E" w:rsidRPr="00E7103D"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7" w:name="_Toc110505296"/>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8" w:name="_Toc266275249"/>
      <w:r w:rsidRPr="00123693">
        <w:rPr>
          <w:rFonts w:ascii="Georgia" w:hAnsi="Georgia" w:cs="Georgia"/>
          <w:b/>
          <w:bCs w:val="0"/>
          <w:color w:val="000000"/>
          <w:sz w:val="20"/>
          <w:szCs w:val="20"/>
        </w:rPr>
        <w:t>Opis sposobu przygotowania ofert</w:t>
      </w:r>
      <w:bookmarkEnd w:id="28"/>
      <w:r w:rsidRPr="00E60300">
        <w:rPr>
          <w:rFonts w:ascii="Georgia" w:hAnsi="Georgia" w:cs="Georgia"/>
          <w:b/>
          <w:bCs w:val="0"/>
          <w:sz w:val="20"/>
          <w:szCs w:val="20"/>
        </w:rPr>
        <w:t>:</w:t>
      </w:r>
      <w:bookmarkEnd w:id="27"/>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51BF2C97" w14:textId="63C9AC63"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564183"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564183">
        <w:rPr>
          <w:rFonts w:ascii="Georgia" w:hAnsi="Georgia"/>
          <w:bCs/>
          <w:sz w:val="20"/>
          <w:szCs w:val="20"/>
          <w:highlight w:val="cyan"/>
        </w:rPr>
        <w:t>Dokumenty składające się na ofertę:</w:t>
      </w:r>
    </w:p>
    <w:p w14:paraId="77F3D433" w14:textId="0C44C0FE"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564183">
        <w:rPr>
          <w:rFonts w:ascii="Georgia" w:eastAsia="Arial" w:hAnsi="Georgia" w:cs="Arial"/>
          <w:bCs/>
          <w:sz w:val="20"/>
          <w:szCs w:val="20"/>
          <w:highlight w:val="cyan"/>
        </w:rPr>
        <w:t xml:space="preserve">formularz ofertowy, według wzoru określonego w </w:t>
      </w:r>
      <w:r w:rsidRPr="00564183">
        <w:rPr>
          <w:rFonts w:ascii="Georgia" w:eastAsia="Arial" w:hAnsi="Georgia" w:cs="Arial"/>
          <w:b/>
          <w:sz w:val="20"/>
          <w:szCs w:val="20"/>
          <w:highlight w:val="cyan"/>
        </w:rPr>
        <w:t xml:space="preserve">Załączniku nr </w:t>
      </w:r>
      <w:r w:rsidR="007613A3" w:rsidRPr="00564183">
        <w:rPr>
          <w:rFonts w:ascii="Georgia" w:eastAsia="Arial" w:hAnsi="Georgia" w:cs="Arial"/>
          <w:b/>
          <w:sz w:val="20"/>
          <w:szCs w:val="20"/>
          <w:highlight w:val="cyan"/>
        </w:rPr>
        <w:t>7</w:t>
      </w:r>
      <w:r w:rsidR="00440413" w:rsidRPr="00564183">
        <w:rPr>
          <w:rFonts w:ascii="Georgia" w:eastAsia="Arial" w:hAnsi="Georgia" w:cs="Arial"/>
          <w:b/>
          <w:sz w:val="20"/>
          <w:szCs w:val="20"/>
          <w:highlight w:val="cyan"/>
        </w:rPr>
        <w:t xml:space="preserve"> </w:t>
      </w:r>
      <w:r w:rsidRPr="00564183">
        <w:rPr>
          <w:rFonts w:ascii="Georgia" w:eastAsia="Arial" w:hAnsi="Georgia" w:cs="Arial"/>
          <w:b/>
          <w:sz w:val="20"/>
          <w:szCs w:val="20"/>
          <w:highlight w:val="cyan"/>
        </w:rPr>
        <w:t>do SWZ</w:t>
      </w:r>
      <w:r w:rsidRPr="00564183">
        <w:rPr>
          <w:rFonts w:ascii="Georgia" w:eastAsia="Arial" w:hAnsi="Georgia" w:cs="Arial"/>
          <w:bCs/>
          <w:sz w:val="20"/>
          <w:szCs w:val="20"/>
          <w:highlight w:val="cyan"/>
        </w:rPr>
        <w:t>,</w:t>
      </w:r>
    </w:p>
    <w:p w14:paraId="6020970C" w14:textId="2F0B1E3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i brak podstaw do wykluczenia (wymienione w Rozdziale VII SWZ -</w:t>
      </w:r>
      <w:r w:rsidRPr="00564183">
        <w:rPr>
          <w:rStyle w:val="Domylnaczcionkaakapitu2"/>
          <w:rFonts w:ascii="Georgia" w:hAnsi="Georgia"/>
          <w:sz w:val="20"/>
          <w:szCs w:val="20"/>
          <w:highlight w:val="cyan"/>
          <w:u w:val="single"/>
          <w:lang w:eastAsia="en-US"/>
        </w:rPr>
        <w:t>JEDZ);</w:t>
      </w:r>
    </w:p>
    <w:p w14:paraId="5D4F7E33" w14:textId="233A0E0E"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Style w:val="Domylnaczcionkaakapitu2"/>
          <w:rFonts w:ascii="Georgia" w:hAnsi="Georgia"/>
          <w:sz w:val="20"/>
          <w:szCs w:val="20"/>
          <w:highlight w:val="cyan"/>
          <w:u w:val="single"/>
          <w:lang w:eastAsia="en-US"/>
        </w:rPr>
        <w:t>Dokumenty wskazane w Rozdziale VIII SWZ,</w:t>
      </w:r>
      <w:r w:rsidR="00D567EE" w:rsidRPr="00564183">
        <w:rPr>
          <w:rStyle w:val="Domylnaczcionkaakapitu2"/>
          <w:rFonts w:ascii="Georgia" w:hAnsi="Georgia"/>
          <w:sz w:val="20"/>
          <w:szCs w:val="20"/>
          <w:highlight w:val="cyan"/>
          <w:u w:val="single"/>
          <w:lang w:eastAsia="en-US"/>
        </w:rPr>
        <w:t>- przedmiotowe środki dowodowe</w:t>
      </w:r>
    </w:p>
    <w:p w14:paraId="4DA9585F" w14:textId="77777777"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6FA4D191"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potwierdzenie wniesienia wadium</w:t>
      </w:r>
      <w:r w:rsidR="008D48E5" w:rsidRPr="00564183">
        <w:rPr>
          <w:rFonts w:ascii="Georgia" w:eastAsia="Arial" w:hAnsi="Georgia" w:cs="Arial"/>
          <w:bCs/>
          <w:sz w:val="20"/>
          <w:szCs w:val="20"/>
          <w:highlight w:val="cyan"/>
          <w:u w:val="single"/>
        </w:rPr>
        <w:t>,</w:t>
      </w:r>
    </w:p>
    <w:p w14:paraId="49F6A793" w14:textId="1CAA2EB7"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zobowiązania wymagane postanowieniami Rozdziału IX pkt 3 SWZ, w przypadku</w:t>
      </w:r>
      <w:r w:rsidR="008D48E5" w:rsidRPr="00564183">
        <w:rPr>
          <w:rFonts w:ascii="Georgia" w:eastAsia="Arial" w:hAnsi="Georgia" w:cs="Arial"/>
          <w:bCs/>
          <w:sz w:val="20"/>
          <w:szCs w:val="20"/>
          <w:highlight w:val="cyan"/>
          <w:u w:val="single"/>
        </w:rPr>
        <w:t>,</w:t>
      </w:r>
      <w:r w:rsidRPr="00564183">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z dokumentów określonych w Rozdziału VII Część B pkt 6.4 SWZ.</w:t>
      </w:r>
      <w:r w:rsidR="00CB494D" w:rsidRPr="00564183">
        <w:rPr>
          <w:rFonts w:ascii="Georgia" w:eastAsia="Arial" w:hAnsi="Georgia" w:cs="Arial"/>
          <w:bCs/>
          <w:sz w:val="20"/>
          <w:szCs w:val="20"/>
          <w:highlight w:val="cyan"/>
          <w:u w:val="single"/>
        </w:rPr>
        <w:t xml:space="preserve"> – Propozycja w</w:t>
      </w:r>
      <w:r w:rsidR="00CB494D" w:rsidRPr="00564183">
        <w:rPr>
          <w:rFonts w:ascii="Georgia" w:eastAsia="Arial" w:hAnsi="Georgia" w:cs="Arial"/>
          <w:b/>
          <w:sz w:val="20"/>
          <w:szCs w:val="20"/>
          <w:highlight w:val="cyan"/>
          <w:u w:val="single"/>
        </w:rPr>
        <w:t xml:space="preserve"> Załączniku nr 2a do SWZ</w:t>
      </w:r>
    </w:p>
    <w:p w14:paraId="168790F7" w14:textId="1422E6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564183">
        <w:rPr>
          <w:rFonts w:ascii="Georgia" w:eastAsia="Arial" w:hAnsi="Georgia" w:cs="Arial"/>
          <w:bCs/>
          <w:sz w:val="20"/>
          <w:szCs w:val="20"/>
          <w:highlight w:val="cyan"/>
          <w:u w:val="single"/>
        </w:rPr>
        <w:t>Pzp</w:t>
      </w:r>
      <w:proofErr w:type="spellEnd"/>
      <w:r w:rsidRPr="00564183">
        <w:rPr>
          <w:rFonts w:ascii="Georgia" w:eastAsia="Arial" w:hAnsi="Georgia" w:cs="Arial"/>
          <w:bCs/>
          <w:sz w:val="20"/>
          <w:szCs w:val="20"/>
          <w:highlight w:val="cyan"/>
          <w:u w:val="single"/>
        </w:rPr>
        <w:t>.</w:t>
      </w:r>
      <w:r w:rsidR="00CB494D" w:rsidRPr="00564183">
        <w:rPr>
          <w:rFonts w:ascii="Georgia" w:eastAsia="Arial" w:hAnsi="Georgia" w:cs="Arial"/>
          <w:bCs/>
          <w:sz w:val="20"/>
          <w:szCs w:val="20"/>
          <w:highlight w:val="cyan"/>
          <w:u w:val="single"/>
        </w:rPr>
        <w:t xml:space="preserve"> według wzoru określonego w </w:t>
      </w:r>
      <w:r w:rsidR="00CB494D" w:rsidRPr="00564183">
        <w:rPr>
          <w:rFonts w:ascii="Georgia" w:eastAsia="Arial" w:hAnsi="Georgia" w:cs="Arial"/>
          <w:b/>
          <w:sz w:val="20"/>
          <w:szCs w:val="20"/>
          <w:highlight w:val="cyan"/>
          <w:u w:val="single"/>
        </w:rPr>
        <w:t>Załączniku nr 2b do SWZ</w:t>
      </w:r>
      <w:r w:rsidR="00CB494D" w:rsidRPr="00564183">
        <w:rPr>
          <w:rFonts w:ascii="Georgia" w:eastAsia="Arial" w:hAnsi="Georgia" w:cs="Arial"/>
          <w:bCs/>
          <w:sz w:val="20"/>
          <w:szCs w:val="20"/>
          <w:highlight w:val="cyan"/>
          <w:u w:val="single"/>
        </w:rPr>
        <w:t>,</w:t>
      </w:r>
    </w:p>
    <w:p w14:paraId="19E9DB7C" w14:textId="68218C90" w:rsidR="002E1BFD" w:rsidRPr="00564183"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64183">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564183">
        <w:rPr>
          <w:rFonts w:ascii="Georgia" w:eastAsia="Arial" w:hAnsi="Georgia" w:cs="Arial"/>
          <w:bCs/>
          <w:sz w:val="20"/>
          <w:szCs w:val="20"/>
          <w:highlight w:val="cyan"/>
          <w:u w:val="single"/>
        </w:rPr>
        <w:t>według wzoru określonego w</w:t>
      </w:r>
      <w:r w:rsidRPr="00564183">
        <w:rPr>
          <w:rFonts w:ascii="Georgia" w:eastAsia="Arial" w:hAnsi="Georgia" w:cs="Arial"/>
          <w:bCs/>
          <w:i/>
          <w:iCs/>
          <w:sz w:val="20"/>
          <w:szCs w:val="20"/>
          <w:highlight w:val="cyan"/>
          <w:u w:val="single"/>
        </w:rPr>
        <w:t xml:space="preserve"> </w:t>
      </w:r>
      <w:r w:rsidRPr="00564183">
        <w:rPr>
          <w:rFonts w:ascii="Georgia" w:eastAsia="Arial" w:hAnsi="Georgia" w:cs="Arial"/>
          <w:b/>
          <w:sz w:val="20"/>
          <w:szCs w:val="20"/>
          <w:highlight w:val="cyan"/>
          <w:u w:val="single"/>
        </w:rPr>
        <w:t xml:space="preserve">Załączniku nr </w:t>
      </w:r>
      <w:r w:rsidR="005F5A6F" w:rsidRPr="00564183">
        <w:rPr>
          <w:rFonts w:ascii="Georgia" w:eastAsia="Arial" w:hAnsi="Georgia" w:cs="Arial"/>
          <w:b/>
          <w:sz w:val="20"/>
          <w:szCs w:val="20"/>
          <w:highlight w:val="cyan"/>
          <w:u w:val="single"/>
        </w:rPr>
        <w:t>6</w:t>
      </w:r>
      <w:r w:rsidRPr="00564183">
        <w:rPr>
          <w:rFonts w:ascii="Georgia" w:eastAsia="Arial" w:hAnsi="Georgia" w:cs="Arial"/>
          <w:b/>
          <w:sz w:val="20"/>
          <w:szCs w:val="20"/>
          <w:highlight w:val="cyan"/>
          <w:u w:val="single"/>
        </w:rPr>
        <w:t xml:space="preserve"> do SWZ</w:t>
      </w:r>
      <w:r w:rsidRPr="00564183">
        <w:rPr>
          <w:rFonts w:ascii="Georgia" w:eastAsia="Arial" w:hAnsi="Georgia" w:cs="Arial"/>
          <w:bCs/>
          <w:sz w:val="20"/>
          <w:szCs w:val="20"/>
          <w:highlight w:val="cyan"/>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01F84B52"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9" w:name="_Toc110505297"/>
      <w:r w:rsidRPr="00123693">
        <w:rPr>
          <w:rFonts w:ascii="Georgia" w:hAnsi="Georgia" w:cs="Georgia"/>
          <w:b/>
          <w:bCs w:val="0"/>
          <w:color w:val="000000"/>
          <w:sz w:val="20"/>
          <w:szCs w:val="20"/>
        </w:rPr>
        <w:t xml:space="preserve">XV. </w:t>
      </w:r>
      <w:bookmarkStart w:id="30" w:name="_Toc266275250"/>
      <w:r w:rsidRPr="00123693">
        <w:rPr>
          <w:rFonts w:ascii="Georgia" w:hAnsi="Georgia" w:cs="Georgia"/>
          <w:b/>
          <w:bCs w:val="0"/>
          <w:color w:val="000000"/>
          <w:sz w:val="20"/>
          <w:szCs w:val="20"/>
        </w:rPr>
        <w:t>Miejsce oraz termin składania i otwarcia ofert</w:t>
      </w:r>
      <w:bookmarkEnd w:id="30"/>
      <w:r w:rsidRPr="00E60300">
        <w:rPr>
          <w:rFonts w:ascii="Georgia" w:hAnsi="Georgia" w:cs="Georgia"/>
          <w:b/>
          <w:bCs w:val="0"/>
          <w:sz w:val="20"/>
          <w:szCs w:val="20"/>
        </w:rPr>
        <w:t>:</w:t>
      </w:r>
      <w:bookmarkEnd w:id="29"/>
    </w:p>
    <w:p w14:paraId="0D159FA4" w14:textId="6C6C9A34"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E85909" w:rsidRPr="00E85909">
        <w:rPr>
          <w:rFonts w:ascii="Georgia" w:eastAsia="Calibri" w:hAnsi="Georgia" w:cs="Calibri"/>
          <w:b/>
          <w:bCs/>
          <w:sz w:val="20"/>
          <w:szCs w:val="20"/>
        </w:rPr>
        <w:t>23</w:t>
      </w:r>
      <w:r w:rsidR="00CF3A4C" w:rsidRPr="00E85909">
        <w:rPr>
          <w:rFonts w:ascii="Georgia" w:eastAsia="Calibri" w:hAnsi="Georgia" w:cs="Calibri"/>
          <w:b/>
          <w:bCs/>
          <w:sz w:val="20"/>
          <w:szCs w:val="20"/>
        </w:rPr>
        <w:t>.0</w:t>
      </w:r>
      <w:r w:rsidR="00D567EE" w:rsidRPr="00E85909">
        <w:rPr>
          <w:rFonts w:ascii="Georgia" w:eastAsia="Calibri" w:hAnsi="Georgia" w:cs="Calibri"/>
          <w:b/>
          <w:bCs/>
          <w:sz w:val="20"/>
          <w:szCs w:val="20"/>
        </w:rPr>
        <w:t>9</w:t>
      </w:r>
      <w:r w:rsidR="00CF3A4C" w:rsidRPr="00E85909">
        <w:rPr>
          <w:rFonts w:ascii="Georgia" w:eastAsia="Calibri" w:hAnsi="Georgia" w:cs="Calibri"/>
          <w:b/>
          <w:bCs/>
          <w:sz w:val="20"/>
          <w:szCs w:val="20"/>
        </w:rPr>
        <w:t>.</w:t>
      </w:r>
      <w:r w:rsidRPr="00E85909">
        <w:rPr>
          <w:rFonts w:ascii="Georgia" w:eastAsia="Calibri" w:hAnsi="Georgia" w:cs="Calibri"/>
          <w:b/>
          <w:bCs/>
          <w:sz w:val="20"/>
          <w:szCs w:val="20"/>
        </w:rPr>
        <w:t>202</w:t>
      </w:r>
      <w:r w:rsidR="00AB0833" w:rsidRPr="00E85909">
        <w:rPr>
          <w:rFonts w:ascii="Georgia" w:eastAsia="Calibri" w:hAnsi="Georgia" w:cs="Calibri"/>
          <w:b/>
          <w:bCs/>
          <w:sz w:val="20"/>
          <w:szCs w:val="20"/>
        </w:rPr>
        <w:t>2</w:t>
      </w:r>
      <w:r w:rsidRPr="00E85909">
        <w:rPr>
          <w:rFonts w:ascii="Georgia" w:eastAsia="Calibri" w:hAnsi="Georgia" w:cs="Calibri"/>
          <w:b/>
          <w:bCs/>
          <w:sz w:val="20"/>
          <w:szCs w:val="20"/>
        </w:rPr>
        <w:t xml:space="preserve">r. </w:t>
      </w:r>
      <w:proofErr w:type="spellStart"/>
      <w:r w:rsidRPr="00E85909">
        <w:rPr>
          <w:rFonts w:ascii="Georgia" w:eastAsia="Calibri" w:hAnsi="Georgia" w:cs="Calibri"/>
          <w:b/>
          <w:bCs/>
          <w:sz w:val="20"/>
          <w:szCs w:val="20"/>
        </w:rPr>
        <w:t>godz</w:t>
      </w:r>
      <w:proofErr w:type="spellEnd"/>
      <w:r w:rsidRPr="00E85909">
        <w:rPr>
          <w:rFonts w:ascii="Georgia" w:eastAsia="Calibri" w:hAnsi="Georgia" w:cs="Calibri"/>
          <w:b/>
          <w:bCs/>
          <w:sz w:val="20"/>
          <w:szCs w:val="20"/>
        </w:rPr>
        <w:t xml:space="preserve">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Szczegółowa instrukcja dla wykonawców dotycząca złożenia, zmiany i wycofania oferty znajduje się na stronie internetowej pod </w:t>
      </w:r>
      <w:proofErr w:type="spellStart"/>
      <w:r w:rsidRPr="004072E1">
        <w:rPr>
          <w:rFonts w:ascii="Georgia" w:eastAsia="Calibri" w:hAnsi="Georgia" w:cs="Calibri"/>
          <w:sz w:val="20"/>
          <w:szCs w:val="20"/>
        </w:rPr>
        <w:t>adresem:</w:t>
      </w:r>
      <w:hyperlink r:id="rId40" w:history="1">
        <w:r w:rsidRPr="004072E1">
          <w:rPr>
            <w:rStyle w:val="Hipercze"/>
            <w:rFonts w:ascii="Georgia" w:eastAsia="Calibri" w:hAnsi="Georgia" w:cs="Calibri"/>
            <w:sz w:val="20"/>
            <w:szCs w:val="20"/>
          </w:rPr>
          <w:t>https</w:t>
        </w:r>
        <w:proofErr w:type="spellEnd"/>
        <w:r w:rsidRPr="004072E1">
          <w:rPr>
            <w:rStyle w:val="Hipercze"/>
            <w:rFonts w:ascii="Georgia" w:eastAsia="Calibri" w:hAnsi="Georgia" w:cs="Calibri"/>
            <w:sz w:val="20"/>
            <w:szCs w:val="20"/>
          </w:rPr>
          <w:t>://platformazakupowa.pl/strona/45-instrukcje</w:t>
        </w:r>
      </w:hyperlink>
    </w:p>
    <w:p w14:paraId="3458BD2E" w14:textId="6C427EA9"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E85909">
        <w:rPr>
          <w:rFonts w:ascii="Georgia" w:eastAsia="Calibri" w:hAnsi="Georgia" w:cs="Calibri"/>
          <w:b/>
          <w:sz w:val="20"/>
          <w:szCs w:val="20"/>
        </w:rPr>
        <w:t>23</w:t>
      </w:r>
      <w:r w:rsidR="00CF3A4C" w:rsidRPr="00E85909">
        <w:rPr>
          <w:rFonts w:ascii="Georgia" w:eastAsia="Calibri" w:hAnsi="Georgia" w:cs="Calibri"/>
          <w:b/>
          <w:sz w:val="20"/>
          <w:szCs w:val="20"/>
        </w:rPr>
        <w:t>.0</w:t>
      </w:r>
      <w:r w:rsidR="00D567EE" w:rsidRPr="00E85909">
        <w:rPr>
          <w:rFonts w:ascii="Georgia" w:eastAsia="Calibri" w:hAnsi="Georgia" w:cs="Calibri"/>
          <w:b/>
          <w:sz w:val="20"/>
          <w:szCs w:val="20"/>
        </w:rPr>
        <w:t>9</w:t>
      </w:r>
      <w:r w:rsidR="00CF3A4C" w:rsidRPr="00E85909">
        <w:rPr>
          <w:rFonts w:ascii="Georgia" w:eastAsia="Calibri" w:hAnsi="Georgia" w:cs="Calibri"/>
          <w:b/>
          <w:sz w:val="20"/>
          <w:szCs w:val="20"/>
        </w:rPr>
        <w:t>.</w:t>
      </w:r>
      <w:r w:rsidRPr="00E85909">
        <w:rPr>
          <w:rFonts w:ascii="Georgia" w:eastAsia="Calibri" w:hAnsi="Georgia" w:cs="Calibri"/>
          <w:b/>
          <w:sz w:val="20"/>
          <w:szCs w:val="20"/>
        </w:rPr>
        <w:t>202</w:t>
      </w:r>
      <w:r w:rsidR="00AB0833" w:rsidRPr="00E85909">
        <w:rPr>
          <w:rFonts w:ascii="Georgia" w:eastAsia="Calibri" w:hAnsi="Georgia" w:cs="Calibri"/>
          <w:b/>
          <w:sz w:val="20"/>
          <w:szCs w:val="20"/>
        </w:rPr>
        <w:t>2</w:t>
      </w:r>
      <w:r w:rsidRPr="00E85909">
        <w:rPr>
          <w:rFonts w:ascii="Georgia" w:eastAsia="Calibri" w:hAnsi="Georgia" w:cs="Calibri"/>
          <w:b/>
          <w:sz w:val="20"/>
          <w:szCs w:val="20"/>
        </w:rPr>
        <w:t xml:space="preserve">r. </w:t>
      </w:r>
      <w:proofErr w:type="spellStart"/>
      <w:r w:rsidRPr="00E85909">
        <w:rPr>
          <w:rFonts w:ascii="Georgia" w:eastAsia="Calibri" w:hAnsi="Georgia" w:cs="Calibri"/>
          <w:b/>
          <w:sz w:val="20"/>
          <w:szCs w:val="20"/>
        </w:rPr>
        <w:t>godz</w:t>
      </w:r>
      <w:proofErr w:type="spellEnd"/>
      <w:r w:rsidRPr="00E85909">
        <w:rPr>
          <w:rFonts w:ascii="Georgia" w:eastAsia="Calibri" w:hAnsi="Georgia" w:cs="Calibri"/>
          <w:b/>
          <w:sz w:val="20"/>
          <w:szCs w:val="20"/>
        </w:rPr>
        <w:t xml:space="preserve">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rsidP="00FC49D9">
      <w:pPr>
        <w:pStyle w:val="Normalny3"/>
        <w:numPr>
          <w:ilvl w:val="0"/>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rsidP="00FC49D9">
      <w:pPr>
        <w:pStyle w:val="Normalny3"/>
        <w:numPr>
          <w:ilvl w:val="0"/>
          <w:numId w:val="2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1" w:name="_Toc110505298"/>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1"/>
      <w:r w:rsidRPr="00123693">
        <w:rPr>
          <w:rFonts w:ascii="Georgia" w:hAnsi="Georgia" w:cs="Georgia"/>
          <w:b/>
          <w:bCs w:val="0"/>
          <w:color w:val="000000"/>
          <w:sz w:val="20"/>
          <w:szCs w:val="20"/>
        </w:rPr>
        <w:t>Opis sposobu obliczenia ceny</w:t>
      </w:r>
      <w:bookmarkEnd w:id="32"/>
      <w:r w:rsidRPr="00E60300">
        <w:rPr>
          <w:rFonts w:ascii="Georgia" w:hAnsi="Georgia" w:cs="Georgia"/>
          <w:b/>
          <w:bCs w:val="0"/>
          <w:sz w:val="20"/>
          <w:szCs w:val="20"/>
        </w:rPr>
        <w:t>:</w:t>
      </w:r>
      <w:bookmarkEnd w:id="31"/>
    </w:p>
    <w:p w14:paraId="71262C23" w14:textId="593840F1" w:rsidR="00E741AC" w:rsidRPr="009742C2" w:rsidRDefault="00E741AC"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7E1AAD" w:rsidRPr="007E1AAD">
        <w:rPr>
          <w:rFonts w:ascii="Georgia" w:hAnsi="Georgia" w:cs="Arial"/>
          <w:b/>
          <w:sz w:val="20"/>
          <w:szCs w:val="20"/>
        </w:rPr>
        <w:t>7</w:t>
      </w:r>
      <w:r w:rsidRPr="007E1AAD">
        <w:rPr>
          <w:rFonts w:ascii="Georgia" w:hAnsi="Georgia" w:cs="Arial"/>
          <w:b/>
          <w:sz w:val="20"/>
          <w:szCs w:val="20"/>
        </w:rPr>
        <w:t xml:space="preserve"> do SWZ</w:t>
      </w:r>
      <w:r w:rsidR="008D48E5" w:rsidRPr="007E1AAD">
        <w:rPr>
          <w:rFonts w:ascii="Georgia" w:hAnsi="Georgia" w:cs="Arial"/>
          <w:sz w:val="20"/>
          <w:szCs w:val="20"/>
        </w:rPr>
        <w:t xml:space="preserve"> </w:t>
      </w:r>
      <w:r w:rsidR="001A226F" w:rsidRPr="007E1AAD">
        <w:rPr>
          <w:rFonts w:ascii="Georgia" w:hAnsi="Georgia" w:cs="Arial"/>
          <w:sz w:val="20"/>
          <w:szCs w:val="20"/>
        </w:rPr>
        <w:t>.</w:t>
      </w:r>
    </w:p>
    <w:p w14:paraId="60782051" w14:textId="32AD42DF" w:rsidR="00E741AC" w:rsidRPr="009742C2" w:rsidRDefault="00E741AC" w:rsidP="00FC49D9">
      <w:pPr>
        <w:numPr>
          <w:ilvl w:val="1"/>
          <w:numId w:val="31"/>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1841233D" w:rsidR="00E741AC" w:rsidRPr="00FB3E59"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7E1AAD" w:rsidRPr="007E1AAD">
        <w:rPr>
          <w:rFonts w:ascii="Georgia" w:hAnsi="Georgia" w:cs="Arial"/>
          <w:b/>
          <w:sz w:val="20"/>
          <w:szCs w:val="20"/>
        </w:rPr>
        <w:t>8</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11050529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4"/>
      <w:r w:rsidRPr="00E60300">
        <w:rPr>
          <w:rFonts w:ascii="Georgia" w:hAnsi="Georgia" w:cs="Georgia"/>
          <w:b/>
          <w:bCs w:val="0"/>
          <w:sz w:val="20"/>
          <w:szCs w:val="20"/>
        </w:rPr>
        <w:t>:</w:t>
      </w:r>
      <w:bookmarkEnd w:id="33"/>
    </w:p>
    <w:p w14:paraId="107BACBC" w14:textId="73743CFA" w:rsidR="00D368E6" w:rsidRDefault="00D368E6" w:rsidP="00D368E6">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739E6583" w14:textId="632F791C" w:rsidR="00D368E6" w:rsidRDefault="00D368E6" w:rsidP="00D368E6">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450848B5" w14:textId="4E020A16" w:rsidR="00637D95" w:rsidRPr="00D567EE" w:rsidRDefault="00637D95" w:rsidP="00637D95">
      <w:pPr>
        <w:tabs>
          <w:tab w:val="left" w:pos="567"/>
        </w:tabs>
        <w:rPr>
          <w:rFonts w:ascii="Georgia" w:hAnsi="Georgia" w:cs="Georgia"/>
          <w:b/>
          <w:bCs/>
          <w:color w:val="002060"/>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637D95" w:rsidRPr="004B0B56" w14:paraId="641F3462" w14:textId="77777777" w:rsidTr="00E83060">
        <w:tc>
          <w:tcPr>
            <w:tcW w:w="3302" w:type="dxa"/>
            <w:shd w:val="clear" w:color="auto" w:fill="CCCCCC"/>
            <w:vAlign w:val="center"/>
          </w:tcPr>
          <w:p w14:paraId="69DA15D4" w14:textId="77777777" w:rsidR="00637D95" w:rsidRPr="004B0B56" w:rsidRDefault="00637D95" w:rsidP="00E83060">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E844A31" w14:textId="77777777" w:rsidR="00637D95" w:rsidRPr="004B0B56" w:rsidRDefault="00637D95" w:rsidP="00E83060">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637D95" w:rsidRPr="004B0B56" w14:paraId="1391A66A" w14:textId="77777777" w:rsidTr="00E83060">
        <w:tc>
          <w:tcPr>
            <w:tcW w:w="3302" w:type="dxa"/>
            <w:vAlign w:val="center"/>
          </w:tcPr>
          <w:p w14:paraId="1C2973BD" w14:textId="77777777" w:rsidR="00637D95" w:rsidRPr="004B0B56" w:rsidRDefault="00637D95" w:rsidP="00E83060">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7D49CEDB" w14:textId="77777777" w:rsidR="00637D95" w:rsidRPr="004B0B56" w:rsidRDefault="00637D95" w:rsidP="00E83060">
            <w:pPr>
              <w:tabs>
                <w:tab w:val="left" w:pos="567"/>
              </w:tabs>
              <w:jc w:val="center"/>
              <w:rPr>
                <w:rFonts w:ascii="Georgia" w:hAnsi="Georgia" w:cs="Georgia"/>
                <w:sz w:val="20"/>
                <w:szCs w:val="20"/>
              </w:rPr>
            </w:pPr>
            <w:r w:rsidRPr="004B0B56">
              <w:rPr>
                <w:rFonts w:ascii="Georgia" w:hAnsi="Georgia" w:cs="Georgia"/>
                <w:sz w:val="20"/>
                <w:szCs w:val="20"/>
              </w:rPr>
              <w:t>60%</w:t>
            </w:r>
          </w:p>
        </w:tc>
      </w:tr>
      <w:tr w:rsidR="00637D95" w:rsidRPr="004B0B56" w14:paraId="1FB7A0A7" w14:textId="77777777" w:rsidTr="00E83060">
        <w:tc>
          <w:tcPr>
            <w:tcW w:w="3302" w:type="dxa"/>
            <w:vAlign w:val="center"/>
          </w:tcPr>
          <w:p w14:paraId="55A9F7EA" w14:textId="61D077E2" w:rsidR="00637D95" w:rsidRPr="004B0B56" w:rsidRDefault="00637D95" w:rsidP="00E83060">
            <w:pPr>
              <w:tabs>
                <w:tab w:val="left" w:pos="567"/>
              </w:tabs>
              <w:jc w:val="center"/>
              <w:rPr>
                <w:rFonts w:ascii="Georgia" w:hAnsi="Georgia" w:cs="Georgia"/>
                <w:sz w:val="20"/>
                <w:szCs w:val="20"/>
              </w:rPr>
            </w:pPr>
            <w:r>
              <w:rPr>
                <w:rFonts w:ascii="Georgia" w:hAnsi="Georgia" w:cs="Georgia"/>
                <w:sz w:val="20"/>
                <w:szCs w:val="20"/>
              </w:rPr>
              <w:t xml:space="preserve">Termin </w:t>
            </w:r>
            <w:r w:rsidR="00024234">
              <w:rPr>
                <w:rFonts w:ascii="Georgia" w:hAnsi="Georgia" w:cs="Georgia"/>
                <w:sz w:val="20"/>
                <w:szCs w:val="20"/>
              </w:rPr>
              <w:t>dostawy</w:t>
            </w:r>
          </w:p>
        </w:tc>
        <w:tc>
          <w:tcPr>
            <w:tcW w:w="2278" w:type="dxa"/>
            <w:vAlign w:val="center"/>
          </w:tcPr>
          <w:p w14:paraId="7498A9D1" w14:textId="0D97FBA4" w:rsidR="00637D95" w:rsidRPr="004B0B56" w:rsidRDefault="00E85909" w:rsidP="00E83060">
            <w:pPr>
              <w:tabs>
                <w:tab w:val="left" w:pos="567"/>
              </w:tabs>
              <w:jc w:val="center"/>
              <w:rPr>
                <w:rFonts w:ascii="Georgia" w:hAnsi="Georgia" w:cs="Georgia"/>
                <w:sz w:val="20"/>
                <w:szCs w:val="20"/>
              </w:rPr>
            </w:pPr>
            <w:r>
              <w:rPr>
                <w:rFonts w:ascii="Georgia" w:hAnsi="Georgia" w:cs="Georgia"/>
                <w:sz w:val="20"/>
                <w:szCs w:val="20"/>
              </w:rPr>
              <w:t>4</w:t>
            </w:r>
            <w:r w:rsidR="00637D95">
              <w:rPr>
                <w:rFonts w:ascii="Georgia" w:hAnsi="Georgia" w:cs="Georgia"/>
                <w:sz w:val="20"/>
                <w:szCs w:val="20"/>
              </w:rPr>
              <w:t>0</w:t>
            </w:r>
            <w:r w:rsidR="00637D95" w:rsidRPr="004B0B56">
              <w:rPr>
                <w:rFonts w:ascii="Georgia" w:hAnsi="Georgia" w:cs="Georgia"/>
                <w:sz w:val="20"/>
                <w:szCs w:val="20"/>
              </w:rPr>
              <w:t>%</w:t>
            </w:r>
          </w:p>
        </w:tc>
      </w:tr>
    </w:tbl>
    <w:p w14:paraId="3B6F0538" w14:textId="77777777" w:rsidR="00637D95" w:rsidRDefault="00637D95" w:rsidP="00637D95">
      <w:pPr>
        <w:tabs>
          <w:tab w:val="left" w:pos="567"/>
        </w:tabs>
        <w:rPr>
          <w:rFonts w:ascii="Georgia" w:hAnsi="Georgia" w:cs="Georgia"/>
          <w:i/>
          <w:iCs/>
          <w:sz w:val="20"/>
          <w:szCs w:val="20"/>
        </w:rPr>
      </w:pPr>
    </w:p>
    <w:p w14:paraId="61A92299" w14:textId="77777777" w:rsidR="00637D95" w:rsidRPr="004E0D48" w:rsidRDefault="00637D95" w:rsidP="00637D95">
      <w:pPr>
        <w:tabs>
          <w:tab w:val="left" w:pos="567"/>
        </w:tabs>
        <w:rPr>
          <w:rFonts w:ascii="Georgia" w:hAnsi="Georgia" w:cs="Georgia"/>
          <w:i/>
          <w:iCs/>
          <w:sz w:val="20"/>
          <w:szCs w:val="20"/>
        </w:rPr>
      </w:pPr>
    </w:p>
    <w:p w14:paraId="740F38ED" w14:textId="77777777" w:rsidR="00637D95" w:rsidRPr="00BA5D76" w:rsidRDefault="00637D95" w:rsidP="00637D95">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637D95" w:rsidRPr="004B0B56" w14:paraId="1FBACCF1" w14:textId="77777777" w:rsidTr="00E83060">
        <w:trPr>
          <w:cantSplit/>
          <w:trHeight w:hRule="exact" w:val="426"/>
        </w:trPr>
        <w:tc>
          <w:tcPr>
            <w:tcW w:w="1800" w:type="dxa"/>
            <w:vMerge w:val="restart"/>
            <w:vAlign w:val="center"/>
          </w:tcPr>
          <w:p w14:paraId="0707CD8B" w14:textId="77777777" w:rsidR="00637D95" w:rsidRPr="004B0B56" w:rsidRDefault="00637D95" w:rsidP="00E83060">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51650145" w14:textId="77777777" w:rsidR="00637D95" w:rsidRPr="004B0B56" w:rsidRDefault="00637D95" w:rsidP="00E83060">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2AEEA19D" w14:textId="77777777" w:rsidR="00637D95" w:rsidRPr="004B0B56" w:rsidRDefault="00637D95" w:rsidP="00E83060">
            <w:pPr>
              <w:snapToGrid w:val="0"/>
              <w:rPr>
                <w:rFonts w:ascii="Georgia" w:hAnsi="Georgia" w:cs="Georgia"/>
                <w:sz w:val="20"/>
                <w:szCs w:val="20"/>
              </w:rPr>
            </w:pPr>
            <w:r w:rsidRPr="004B0B56">
              <w:rPr>
                <w:rFonts w:ascii="Georgia" w:hAnsi="Georgia" w:cs="Georgia"/>
                <w:sz w:val="20"/>
                <w:szCs w:val="20"/>
              </w:rPr>
              <w:t>x 100 x 60 %</w:t>
            </w:r>
          </w:p>
        </w:tc>
      </w:tr>
      <w:tr w:rsidR="00637D95" w:rsidRPr="004B0B56" w14:paraId="092A712F" w14:textId="77777777" w:rsidTr="00E83060">
        <w:trPr>
          <w:cantSplit/>
          <w:trHeight w:hRule="exact" w:val="275"/>
        </w:trPr>
        <w:tc>
          <w:tcPr>
            <w:tcW w:w="1800" w:type="dxa"/>
            <w:vMerge/>
            <w:vAlign w:val="center"/>
          </w:tcPr>
          <w:p w14:paraId="5C550946" w14:textId="77777777" w:rsidR="00637D95" w:rsidRPr="004B0B56" w:rsidRDefault="00637D95" w:rsidP="00E83060">
            <w:pPr>
              <w:snapToGrid w:val="0"/>
              <w:spacing w:line="360" w:lineRule="auto"/>
              <w:rPr>
                <w:rFonts w:ascii="Georgia" w:hAnsi="Georgia"/>
                <w:color w:val="000000"/>
                <w:sz w:val="20"/>
              </w:rPr>
            </w:pPr>
          </w:p>
        </w:tc>
        <w:tc>
          <w:tcPr>
            <w:tcW w:w="4210" w:type="dxa"/>
            <w:tcBorders>
              <w:top w:val="single" w:sz="1" w:space="0" w:color="000000"/>
            </w:tcBorders>
          </w:tcPr>
          <w:p w14:paraId="4551A675" w14:textId="77777777" w:rsidR="00637D95" w:rsidRPr="004B0B56" w:rsidRDefault="00637D95" w:rsidP="00E83060">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686BC326" w14:textId="77777777" w:rsidR="00637D95" w:rsidRPr="004B0B56" w:rsidRDefault="00637D95" w:rsidP="00E83060">
            <w:pPr>
              <w:snapToGrid w:val="0"/>
              <w:spacing w:line="360" w:lineRule="auto"/>
              <w:rPr>
                <w:rFonts w:ascii="Georgia" w:hAnsi="Georgia"/>
                <w:color w:val="000000"/>
                <w:sz w:val="20"/>
              </w:rPr>
            </w:pPr>
          </w:p>
        </w:tc>
      </w:tr>
    </w:tbl>
    <w:p w14:paraId="61EA842D" w14:textId="77777777" w:rsidR="00637D95" w:rsidRPr="00951537" w:rsidRDefault="00637D95" w:rsidP="00637D95">
      <w:pPr>
        <w:pStyle w:val="Tekstpodstawowy"/>
        <w:spacing w:after="0" w:line="360" w:lineRule="auto"/>
        <w:jc w:val="both"/>
        <w:rPr>
          <w:rFonts w:ascii="Georgia" w:hAnsi="Georgia"/>
          <w:b w:val="0"/>
          <w:bCs w:val="0"/>
          <w:i w:val="0"/>
          <w:iCs w:val="0"/>
          <w:kern w:val="2"/>
          <w:sz w:val="20"/>
          <w:szCs w:val="20"/>
          <w:highlight w:val="yellow"/>
        </w:rPr>
      </w:pPr>
    </w:p>
    <w:p w14:paraId="36671037" w14:textId="1858878B" w:rsidR="00637D95" w:rsidRPr="00951537" w:rsidRDefault="00637D95" w:rsidP="00637D95">
      <w:pPr>
        <w:pStyle w:val="Tekstpodstawowy"/>
        <w:spacing w:after="0" w:line="360" w:lineRule="auto"/>
        <w:jc w:val="both"/>
        <w:rPr>
          <w:rFonts w:ascii="Georgia" w:hAnsi="Georgia"/>
          <w:i w:val="0"/>
          <w:iCs w:val="0"/>
          <w:kern w:val="2"/>
          <w:sz w:val="20"/>
          <w:szCs w:val="20"/>
        </w:rPr>
      </w:pPr>
      <w:r w:rsidRPr="00951537">
        <w:rPr>
          <w:rFonts w:ascii="Georgia" w:hAnsi="Georgia"/>
          <w:i w:val="0"/>
          <w:iCs w:val="0"/>
          <w:kern w:val="2"/>
          <w:sz w:val="20"/>
          <w:szCs w:val="20"/>
        </w:rPr>
        <w:t xml:space="preserve">2.Termin </w:t>
      </w:r>
      <w:proofErr w:type="spellStart"/>
      <w:r w:rsidR="00024234">
        <w:rPr>
          <w:rFonts w:ascii="Georgia" w:hAnsi="Georgia"/>
          <w:i w:val="0"/>
          <w:iCs w:val="0"/>
          <w:kern w:val="2"/>
          <w:sz w:val="20"/>
          <w:szCs w:val="20"/>
        </w:rPr>
        <w:t>dostawy</w:t>
      </w:r>
      <w:proofErr w:type="spellEnd"/>
      <w:r w:rsidRPr="00951537">
        <w:rPr>
          <w:rFonts w:ascii="Georgia" w:hAnsi="Georgia"/>
          <w:i w:val="0"/>
          <w:iCs w:val="0"/>
          <w:kern w:val="2"/>
          <w:sz w:val="20"/>
          <w:szCs w:val="20"/>
        </w:rPr>
        <w:t xml:space="preserve"> </w:t>
      </w:r>
      <w:r w:rsidR="00E85909">
        <w:rPr>
          <w:rFonts w:ascii="Georgia" w:hAnsi="Georgia"/>
          <w:i w:val="0"/>
          <w:iCs w:val="0"/>
          <w:kern w:val="2"/>
          <w:sz w:val="20"/>
          <w:szCs w:val="20"/>
        </w:rPr>
        <w:t>4</w:t>
      </w:r>
      <w:r w:rsidRPr="00951537">
        <w:rPr>
          <w:rFonts w:ascii="Georgia" w:hAnsi="Georgia"/>
          <w:i w:val="0"/>
          <w:iCs w:val="0"/>
          <w:kern w:val="2"/>
          <w:sz w:val="20"/>
          <w:szCs w:val="20"/>
        </w:rPr>
        <w:t>0%</w:t>
      </w:r>
    </w:p>
    <w:p w14:paraId="2AE5D829" w14:textId="77777777" w:rsidR="00637D95" w:rsidRDefault="00637D95" w:rsidP="00637D95">
      <w:pPr>
        <w:pStyle w:val="Tekstpodstawowy"/>
        <w:tabs>
          <w:tab w:val="left" w:pos="77"/>
          <w:tab w:val="left" w:pos="284"/>
        </w:tabs>
        <w:spacing w:after="0" w:line="360" w:lineRule="auto"/>
        <w:jc w:val="both"/>
        <w:rPr>
          <w:rFonts w:ascii="Georgia" w:hAnsi="Georgia"/>
          <w:b w:val="0"/>
          <w:bCs w:val="0"/>
          <w:i w:val="0"/>
          <w:iCs w:val="0"/>
          <w:kern w:val="2"/>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5713"/>
        <w:gridCol w:w="1985"/>
      </w:tblGrid>
      <w:tr w:rsidR="00637D95" w:rsidRPr="000544F1" w14:paraId="503C3B06" w14:textId="77777777" w:rsidTr="00E83060">
        <w:trPr>
          <w:cantSplit/>
          <w:trHeight w:val="297"/>
        </w:trPr>
        <w:tc>
          <w:tcPr>
            <w:tcW w:w="1800" w:type="dxa"/>
            <w:vMerge w:val="restart"/>
            <w:vAlign w:val="center"/>
          </w:tcPr>
          <w:p w14:paraId="4EA26FFD" w14:textId="77777777" w:rsidR="00637D95" w:rsidRPr="007375A6" w:rsidRDefault="00637D95" w:rsidP="00E83060">
            <w:pPr>
              <w:pStyle w:val="Tekstpodstawowy"/>
              <w:snapToGrid w:val="0"/>
              <w:spacing w:after="0" w:line="360" w:lineRule="auto"/>
              <w:jc w:val="both"/>
              <w:rPr>
                <w:rFonts w:ascii="Georgia" w:hAnsi="Georgia" w:cs="Georgia"/>
                <w:b w:val="0"/>
                <w:bCs w:val="0"/>
                <w:i w:val="0"/>
                <w:iCs w:val="0"/>
                <w:sz w:val="20"/>
                <w:szCs w:val="20"/>
              </w:rPr>
            </w:pPr>
            <w:proofErr w:type="spellStart"/>
            <w:r w:rsidRPr="007375A6">
              <w:rPr>
                <w:rFonts w:ascii="Georgia" w:hAnsi="Georgia" w:cs="Georgia"/>
                <w:b w:val="0"/>
                <w:bCs w:val="0"/>
                <w:i w:val="0"/>
                <w:iCs w:val="0"/>
                <w:sz w:val="20"/>
                <w:szCs w:val="20"/>
              </w:rPr>
              <w:t>Liczba</w:t>
            </w:r>
            <w:proofErr w:type="spellEnd"/>
            <w:r w:rsidRPr="007375A6">
              <w:rPr>
                <w:rFonts w:ascii="Georgia" w:hAnsi="Georgia" w:cs="Georgia"/>
                <w:b w:val="0"/>
                <w:bCs w:val="0"/>
                <w:i w:val="0"/>
                <w:iCs w:val="0"/>
                <w:sz w:val="20"/>
                <w:szCs w:val="20"/>
              </w:rPr>
              <w:t xml:space="preserve"> </w:t>
            </w:r>
            <w:proofErr w:type="spellStart"/>
            <w:r w:rsidRPr="007375A6">
              <w:rPr>
                <w:rFonts w:ascii="Georgia" w:hAnsi="Georgia" w:cs="Georgia"/>
                <w:b w:val="0"/>
                <w:bCs w:val="0"/>
                <w:i w:val="0"/>
                <w:iCs w:val="0"/>
                <w:sz w:val="20"/>
                <w:szCs w:val="20"/>
              </w:rPr>
              <w:t>punktów</w:t>
            </w:r>
            <w:proofErr w:type="spellEnd"/>
            <w:r w:rsidRPr="007375A6">
              <w:rPr>
                <w:rFonts w:ascii="Georgia" w:hAnsi="Georgia" w:cs="Georgia"/>
                <w:b w:val="0"/>
                <w:bCs w:val="0"/>
                <w:i w:val="0"/>
                <w:iCs w:val="0"/>
                <w:sz w:val="20"/>
                <w:szCs w:val="20"/>
              </w:rPr>
              <w:t>=</w:t>
            </w:r>
          </w:p>
        </w:tc>
        <w:tc>
          <w:tcPr>
            <w:tcW w:w="5713" w:type="dxa"/>
            <w:tcBorders>
              <w:bottom w:val="single" w:sz="4" w:space="0" w:color="auto"/>
            </w:tcBorders>
          </w:tcPr>
          <w:p w14:paraId="48AF279C" w14:textId="77777777" w:rsidR="00637D95" w:rsidRPr="007375A6" w:rsidRDefault="00637D95" w:rsidP="00E83060">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7375A6">
              <w:rPr>
                <w:rFonts w:ascii="Georgia" w:eastAsia="Calibri" w:hAnsi="Georgia" w:cs="Georgia"/>
                <w:kern w:val="0"/>
                <w:sz w:val="20"/>
                <w:szCs w:val="20"/>
                <w:lang w:eastAsia="en-US"/>
              </w:rPr>
              <w:t>Najkrótszy termin dostawy spośród złożonych ofert</w:t>
            </w:r>
          </w:p>
        </w:tc>
        <w:tc>
          <w:tcPr>
            <w:tcW w:w="1985" w:type="dxa"/>
            <w:vMerge w:val="restart"/>
            <w:vAlign w:val="center"/>
          </w:tcPr>
          <w:p w14:paraId="028F5854" w14:textId="25462D39" w:rsidR="00637D95" w:rsidRPr="007375A6" w:rsidRDefault="00637D95" w:rsidP="00E83060">
            <w:pPr>
              <w:pStyle w:val="Tekstpodstawowy"/>
              <w:snapToGrid w:val="0"/>
              <w:spacing w:after="0" w:line="360" w:lineRule="auto"/>
              <w:jc w:val="both"/>
              <w:rPr>
                <w:rFonts w:ascii="Georgia" w:hAnsi="Georgia" w:cs="Georgia"/>
                <w:b w:val="0"/>
                <w:bCs w:val="0"/>
                <w:i w:val="0"/>
                <w:iCs w:val="0"/>
                <w:sz w:val="20"/>
                <w:szCs w:val="20"/>
              </w:rPr>
            </w:pPr>
            <w:r w:rsidRPr="007375A6">
              <w:rPr>
                <w:rFonts w:ascii="Georgia" w:hAnsi="Georgia" w:cs="Georgia"/>
                <w:b w:val="0"/>
                <w:bCs w:val="0"/>
                <w:i w:val="0"/>
                <w:iCs w:val="0"/>
                <w:sz w:val="20"/>
                <w:szCs w:val="20"/>
              </w:rPr>
              <w:t xml:space="preserve">x 100 x </w:t>
            </w:r>
            <w:r w:rsidR="00E85909">
              <w:rPr>
                <w:rFonts w:ascii="Georgia" w:hAnsi="Georgia" w:cs="Georgia"/>
                <w:b w:val="0"/>
                <w:bCs w:val="0"/>
                <w:i w:val="0"/>
                <w:iCs w:val="0"/>
                <w:sz w:val="20"/>
                <w:szCs w:val="20"/>
              </w:rPr>
              <w:t>4</w:t>
            </w:r>
            <w:r w:rsidRPr="007375A6">
              <w:rPr>
                <w:rFonts w:ascii="Georgia" w:hAnsi="Georgia" w:cs="Georgia"/>
                <w:b w:val="0"/>
                <w:bCs w:val="0"/>
                <w:i w:val="0"/>
                <w:iCs w:val="0"/>
                <w:sz w:val="20"/>
                <w:szCs w:val="20"/>
              </w:rPr>
              <w:t>0 %</w:t>
            </w:r>
          </w:p>
        </w:tc>
      </w:tr>
      <w:tr w:rsidR="00637D95" w:rsidRPr="000544F1" w14:paraId="44D62055" w14:textId="77777777" w:rsidTr="00E83060">
        <w:trPr>
          <w:cantSplit/>
          <w:trHeight w:val="279"/>
        </w:trPr>
        <w:tc>
          <w:tcPr>
            <w:tcW w:w="1800" w:type="dxa"/>
            <w:vMerge/>
            <w:vAlign w:val="center"/>
          </w:tcPr>
          <w:p w14:paraId="31B12AFA" w14:textId="77777777" w:rsidR="00637D95" w:rsidRPr="000544F1" w:rsidRDefault="00637D95" w:rsidP="00E83060">
            <w:pPr>
              <w:suppressAutoHyphens w:val="0"/>
              <w:spacing w:line="360" w:lineRule="auto"/>
              <w:rPr>
                <w:rFonts w:ascii="Georgia" w:hAnsi="Georgia" w:cs="Georgia"/>
                <w:sz w:val="20"/>
                <w:szCs w:val="20"/>
              </w:rPr>
            </w:pPr>
          </w:p>
        </w:tc>
        <w:tc>
          <w:tcPr>
            <w:tcW w:w="5713" w:type="dxa"/>
            <w:tcBorders>
              <w:top w:val="single" w:sz="4" w:space="0" w:color="auto"/>
            </w:tcBorders>
          </w:tcPr>
          <w:p w14:paraId="74CA8279" w14:textId="77777777" w:rsidR="00637D95" w:rsidRPr="000544F1" w:rsidRDefault="00637D95" w:rsidP="00E83060">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0544F1">
              <w:rPr>
                <w:rFonts w:ascii="Georgia" w:eastAsia="Calibri" w:hAnsi="Georgia" w:cs="Georgia"/>
                <w:kern w:val="0"/>
                <w:sz w:val="20"/>
                <w:szCs w:val="20"/>
                <w:lang w:eastAsia="en-US"/>
              </w:rPr>
              <w:t>Termin dostawy ocenianej oferty</w:t>
            </w:r>
          </w:p>
        </w:tc>
        <w:tc>
          <w:tcPr>
            <w:tcW w:w="1985" w:type="dxa"/>
            <w:vMerge/>
            <w:vAlign w:val="center"/>
          </w:tcPr>
          <w:p w14:paraId="17FC4B01" w14:textId="77777777" w:rsidR="00637D95" w:rsidRPr="000544F1" w:rsidRDefault="00637D95" w:rsidP="00E83060">
            <w:pPr>
              <w:suppressAutoHyphens w:val="0"/>
              <w:spacing w:line="360" w:lineRule="auto"/>
              <w:rPr>
                <w:rFonts w:ascii="Georgia" w:hAnsi="Georgia" w:cs="Georgia"/>
                <w:sz w:val="20"/>
                <w:szCs w:val="20"/>
              </w:rPr>
            </w:pPr>
          </w:p>
        </w:tc>
      </w:tr>
    </w:tbl>
    <w:p w14:paraId="65A334D8" w14:textId="77777777" w:rsidR="00637D95" w:rsidRDefault="00637D95" w:rsidP="00637D95">
      <w:pPr>
        <w:pStyle w:val="Tekstpodstawowy"/>
        <w:tabs>
          <w:tab w:val="left" w:pos="77"/>
          <w:tab w:val="left" w:pos="284"/>
        </w:tabs>
        <w:spacing w:after="0" w:line="360" w:lineRule="auto"/>
        <w:jc w:val="both"/>
        <w:rPr>
          <w:rFonts w:ascii="Georgia" w:hAnsi="Georgia" w:cs="Georgia"/>
          <w:b w:val="0"/>
          <w:bCs w:val="0"/>
          <w:i w:val="0"/>
          <w:iCs w:val="0"/>
          <w:sz w:val="20"/>
          <w:szCs w:val="20"/>
        </w:rPr>
      </w:pPr>
    </w:p>
    <w:p w14:paraId="412F25C0" w14:textId="174B8C2D" w:rsidR="00637D95" w:rsidRPr="00951537" w:rsidRDefault="00637D95" w:rsidP="00637D95">
      <w:pPr>
        <w:pStyle w:val="Tekstpodstawowy"/>
        <w:tabs>
          <w:tab w:val="left" w:pos="-513"/>
        </w:tabs>
        <w:spacing w:after="0" w:line="360" w:lineRule="auto"/>
        <w:jc w:val="both"/>
        <w:rPr>
          <w:rFonts w:ascii="Georgia" w:hAnsi="Georgia"/>
          <w:b w:val="0"/>
          <w:bCs w:val="0"/>
          <w:i w:val="0"/>
          <w:iCs w:val="0"/>
          <w:sz w:val="20"/>
          <w:szCs w:val="20"/>
        </w:rPr>
      </w:pPr>
      <w:proofErr w:type="spellStart"/>
      <w:r w:rsidRPr="00637D95">
        <w:rPr>
          <w:rFonts w:ascii="Georgia" w:hAnsi="Georgia"/>
          <w:b w:val="0"/>
          <w:bCs w:val="0"/>
          <w:i w:val="0"/>
          <w:iCs w:val="0"/>
          <w:kern w:val="2"/>
          <w:sz w:val="20"/>
          <w:szCs w:val="20"/>
          <w:u w:val="single"/>
        </w:rPr>
        <w:t>Uwaga</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Termin</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realizacji</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nie</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może</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być</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dłuższy</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niż</w:t>
      </w:r>
      <w:proofErr w:type="spellEnd"/>
      <w:r w:rsidRPr="00637D95">
        <w:rPr>
          <w:rFonts w:ascii="Georgia" w:hAnsi="Georgia"/>
          <w:b w:val="0"/>
          <w:bCs w:val="0"/>
          <w:i w:val="0"/>
          <w:iCs w:val="0"/>
          <w:kern w:val="2"/>
          <w:sz w:val="20"/>
          <w:szCs w:val="20"/>
          <w:u w:val="single"/>
        </w:rPr>
        <w:t xml:space="preserve"> </w:t>
      </w:r>
      <w:r w:rsidR="00E85909">
        <w:rPr>
          <w:rFonts w:ascii="Georgia" w:hAnsi="Georgia"/>
          <w:b w:val="0"/>
          <w:bCs w:val="0"/>
          <w:i w:val="0"/>
          <w:iCs w:val="0"/>
          <w:kern w:val="2"/>
          <w:sz w:val="20"/>
          <w:szCs w:val="20"/>
          <w:u w:val="single"/>
        </w:rPr>
        <w:t>8</w:t>
      </w:r>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tygodn</w:t>
      </w:r>
      <w:r w:rsidR="00FC6913">
        <w:rPr>
          <w:rFonts w:ascii="Georgia" w:hAnsi="Georgia"/>
          <w:b w:val="0"/>
          <w:bCs w:val="0"/>
          <w:i w:val="0"/>
          <w:iCs w:val="0"/>
          <w:kern w:val="2"/>
          <w:sz w:val="20"/>
          <w:szCs w:val="20"/>
          <w:u w:val="single"/>
        </w:rPr>
        <w:t>i</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od</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dnia</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zawarcia</w:t>
      </w:r>
      <w:proofErr w:type="spellEnd"/>
      <w:r w:rsidRPr="00637D95">
        <w:rPr>
          <w:rFonts w:ascii="Georgia" w:hAnsi="Georgia"/>
          <w:b w:val="0"/>
          <w:bCs w:val="0"/>
          <w:i w:val="0"/>
          <w:iCs w:val="0"/>
          <w:kern w:val="2"/>
          <w:sz w:val="20"/>
          <w:szCs w:val="20"/>
          <w:u w:val="single"/>
        </w:rPr>
        <w:t xml:space="preserve"> </w:t>
      </w:r>
      <w:proofErr w:type="spellStart"/>
      <w:r w:rsidRPr="00637D95">
        <w:rPr>
          <w:rFonts w:ascii="Georgia" w:hAnsi="Georgia"/>
          <w:b w:val="0"/>
          <w:bCs w:val="0"/>
          <w:i w:val="0"/>
          <w:iCs w:val="0"/>
          <w:kern w:val="2"/>
          <w:sz w:val="20"/>
          <w:szCs w:val="20"/>
          <w:u w:val="single"/>
        </w:rPr>
        <w:t>umowy</w:t>
      </w:r>
      <w:proofErr w:type="spellEnd"/>
      <w:r w:rsidRPr="00637D95">
        <w:rPr>
          <w:rFonts w:ascii="Georgia" w:hAnsi="Georgia"/>
          <w:b w:val="0"/>
          <w:bCs w:val="0"/>
          <w:i w:val="0"/>
          <w:iCs w:val="0"/>
          <w:kern w:val="2"/>
          <w:sz w:val="20"/>
          <w:szCs w:val="20"/>
          <w:u w:val="single"/>
        </w:rPr>
        <w:t>.</w:t>
      </w:r>
    </w:p>
    <w:p w14:paraId="26279E89" w14:textId="5A3C177A" w:rsidR="00CD5795" w:rsidRPr="00951537" w:rsidRDefault="00CD5795" w:rsidP="00E85909">
      <w:pPr>
        <w:pStyle w:val="Tekstpodstawowy"/>
        <w:spacing w:after="0" w:line="360" w:lineRule="auto"/>
        <w:jc w:val="both"/>
        <w:rPr>
          <w:rFonts w:ascii="Georgia" w:hAnsi="Georgia"/>
          <w:b w:val="0"/>
          <w:bCs w:val="0"/>
          <w:i w:val="0"/>
          <w:iCs w:val="0"/>
          <w:kern w:val="2"/>
          <w:sz w:val="20"/>
          <w:szCs w:val="20"/>
        </w:rPr>
      </w:pPr>
    </w:p>
    <w:p w14:paraId="542D7F46" w14:textId="5494BB6D" w:rsidR="00020353" w:rsidRPr="00803030" w:rsidRDefault="00020353" w:rsidP="00803030">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w:t>
      </w:r>
      <w:r w:rsidR="00803030" w:rsidRPr="00803030">
        <w:rPr>
          <w:rFonts w:ascii="Georgia" w:eastAsiaTheme="minorHAnsi" w:hAnsi="Georgia" w:cs="Georgia"/>
          <w:kern w:val="0"/>
          <w:sz w:val="20"/>
          <w:szCs w:val="20"/>
          <w:lang w:eastAsia="en-US"/>
        </w:rPr>
        <w:t xml:space="preserve"> </w:t>
      </w:r>
      <w:r w:rsidRPr="00803030">
        <w:rPr>
          <w:rFonts w:ascii="Georgia" w:eastAsiaTheme="minorHAnsi" w:hAnsi="Georgia" w:cs="Georgia"/>
          <w:kern w:val="0"/>
          <w:sz w:val="20"/>
          <w:szCs w:val="20"/>
          <w:lang w:eastAsia="en-US"/>
        </w:rPr>
        <w:t>ceny i innych kryteriów oceny ofert, Zamawiający spośród tych ofert wybiera ofertę z najniższą ceną.</w:t>
      </w:r>
    </w:p>
    <w:p w14:paraId="7078952A" w14:textId="77777777" w:rsidR="00020353" w:rsidRDefault="00020353" w:rsidP="00020353">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5" w:name="_Toc110505300"/>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6"/>
      <w:r w:rsidRPr="00E60300">
        <w:rPr>
          <w:rFonts w:ascii="Georgia" w:hAnsi="Georgia" w:cs="Georgia"/>
          <w:b/>
          <w:bCs w:val="0"/>
          <w:sz w:val="20"/>
          <w:szCs w:val="20"/>
        </w:rPr>
        <w:t>:</w:t>
      </w:r>
      <w:bookmarkEnd w:id="35"/>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4A940CB3"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 xml:space="preserve">Załącznik nr </w:t>
      </w:r>
      <w:r w:rsidR="008554CF" w:rsidRPr="008554CF">
        <w:rPr>
          <w:rFonts w:ascii="Georgia" w:hAnsi="Georgia" w:cs="Arial"/>
          <w:b/>
          <w:sz w:val="20"/>
          <w:szCs w:val="20"/>
        </w:rPr>
        <w:t>8</w:t>
      </w:r>
      <w:r w:rsidR="009264D7" w:rsidRPr="008554CF">
        <w:rPr>
          <w:rFonts w:ascii="Georgia" w:hAnsi="Georgia" w:cs="Arial"/>
          <w:b/>
          <w:sz w:val="20"/>
          <w:szCs w:val="20"/>
        </w:rPr>
        <w:t xml:space="preserve"> </w:t>
      </w:r>
      <w:r w:rsidRPr="008554CF">
        <w:rPr>
          <w:rFonts w:ascii="Georgia" w:hAnsi="Georgia" w:cs="Arial"/>
          <w:b/>
          <w:sz w:val="20"/>
          <w:szCs w:val="20"/>
        </w:rPr>
        <w:t>do SWZ</w:t>
      </w:r>
      <w:r w:rsidR="009742C2" w:rsidRPr="008554CF">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2C1EF3FA"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 xml:space="preserve">Załącznik nr </w:t>
      </w:r>
      <w:r w:rsidR="008554CF" w:rsidRPr="008554CF">
        <w:rPr>
          <w:rFonts w:ascii="Georgia" w:hAnsi="Georgia" w:cs="Arial"/>
          <w:b/>
          <w:sz w:val="20"/>
          <w:szCs w:val="20"/>
        </w:rPr>
        <w:t>8</w:t>
      </w:r>
      <w:r w:rsidR="009264D7" w:rsidRPr="008554CF">
        <w:rPr>
          <w:rFonts w:ascii="Georgia" w:hAnsi="Georgia" w:cs="Arial"/>
          <w:b/>
          <w:sz w:val="20"/>
          <w:szCs w:val="20"/>
        </w:rPr>
        <w:t xml:space="preserve"> </w:t>
      </w:r>
      <w:r w:rsidRPr="008554CF">
        <w:rPr>
          <w:rFonts w:ascii="Georgia" w:hAnsi="Georgia" w:cs="Arial"/>
          <w:b/>
          <w:sz w:val="20"/>
          <w:szCs w:val="20"/>
        </w:rPr>
        <w:t>SWZ</w:t>
      </w:r>
      <w:r w:rsidRPr="008554CF">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7" w:name="_Toc110505301"/>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7"/>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8" w:name="_Toc110505302"/>
      <w:r w:rsidRPr="00694220">
        <w:rPr>
          <w:rFonts w:ascii="Georgia" w:hAnsi="Georgia" w:cs="Georgia"/>
          <w:b/>
          <w:bCs w:val="0"/>
          <w:color w:val="000000"/>
          <w:sz w:val="20"/>
          <w:szCs w:val="20"/>
        </w:rPr>
        <w:t xml:space="preserve">XX. </w:t>
      </w:r>
      <w:bookmarkStart w:id="39"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9"/>
      <w:r w:rsidRPr="00E60300">
        <w:rPr>
          <w:rFonts w:ascii="Georgia" w:hAnsi="Georgia" w:cs="Georgia"/>
          <w:b/>
          <w:bCs w:val="0"/>
          <w:sz w:val="20"/>
          <w:szCs w:val="20"/>
        </w:rPr>
        <w:t>:</w:t>
      </w:r>
      <w:bookmarkEnd w:id="38"/>
    </w:p>
    <w:p w14:paraId="53F4EF70"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47F2F9AA"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 xml:space="preserve">6.2. 15 dni od dnia przekazania informacji o czynności zamawiającego stanowiącej podstawę jego wniesienia, jeżeli informacja została przekazana w sposób inny niż określony w </w:t>
      </w:r>
      <w:proofErr w:type="spellStart"/>
      <w:r w:rsidRPr="00F079E9">
        <w:rPr>
          <w:rFonts w:ascii="Georgia" w:hAnsi="Georgia" w:cs="Arial"/>
          <w:sz w:val="20"/>
          <w:szCs w:val="20"/>
        </w:rPr>
        <w:t>ppkt</w:t>
      </w:r>
      <w:proofErr w:type="spellEnd"/>
      <w:r w:rsidRPr="00F079E9">
        <w:rPr>
          <w:rFonts w:ascii="Georgia" w:hAnsi="Georgia" w:cs="Arial"/>
          <w:sz w:val="20"/>
          <w:szCs w:val="20"/>
        </w:rPr>
        <w:t xml:space="preserve"> 6.1.</w:t>
      </w:r>
    </w:p>
    <w:p w14:paraId="717C7BD2"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 xml:space="preserve">Na orzeczenie Izby oraz postanowienie Prezesa Izby, o którym mowa w art. 519 ust. 1 Ustawy </w:t>
      </w:r>
      <w:proofErr w:type="spellStart"/>
      <w:r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5A49C274"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0" w:name="_Toc10012918"/>
      <w:bookmarkStart w:id="41" w:name="_Toc110505303"/>
      <w:r w:rsidRPr="00C019C4">
        <w:rPr>
          <w:rFonts w:ascii="Georgia" w:hAnsi="Georgia" w:cs="Georgia"/>
          <w:b/>
          <w:color w:val="000000"/>
          <w:sz w:val="20"/>
          <w:szCs w:val="20"/>
        </w:rPr>
        <w:t xml:space="preserve">XXI. </w:t>
      </w:r>
      <w:bookmarkEnd w:id="40"/>
      <w:r w:rsidRPr="00C019C4">
        <w:rPr>
          <w:rFonts w:ascii="Georgia" w:hAnsi="Georgia" w:cs="Arial"/>
          <w:b/>
          <w:sz w:val="20"/>
          <w:szCs w:val="20"/>
        </w:rPr>
        <w:t>Ochrona danych osobowych</w:t>
      </w:r>
      <w:r w:rsidRPr="00C019C4">
        <w:rPr>
          <w:rFonts w:ascii="Georgia" w:hAnsi="Georgia" w:cs="Georgia"/>
          <w:b/>
          <w:bCs w:val="0"/>
          <w:sz w:val="20"/>
          <w:szCs w:val="20"/>
        </w:rPr>
        <w:t>:</w:t>
      </w:r>
      <w:bookmarkEnd w:id="41"/>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2" w:name="_Toc110505304"/>
      <w:r w:rsidRPr="0070749B">
        <w:rPr>
          <w:rFonts w:ascii="Georgia" w:hAnsi="Georgia" w:cs="Georgia"/>
          <w:b/>
          <w:bCs w:val="0"/>
          <w:color w:val="000000"/>
          <w:sz w:val="20"/>
          <w:szCs w:val="20"/>
        </w:rPr>
        <w:t>XXII.</w:t>
      </w:r>
      <w:bookmarkStart w:id="43" w:name="_Toc266275257"/>
      <w:r w:rsidRPr="0070749B">
        <w:rPr>
          <w:rFonts w:ascii="Georgia" w:hAnsi="Georgia" w:cs="Georgia"/>
          <w:b/>
          <w:bCs w:val="0"/>
          <w:color w:val="000000"/>
          <w:sz w:val="20"/>
          <w:szCs w:val="20"/>
        </w:rPr>
        <w:t xml:space="preserve"> Załączniki:</w:t>
      </w:r>
      <w:bookmarkEnd w:id="42"/>
      <w:bookmarkEnd w:id="43"/>
    </w:p>
    <w:p w14:paraId="0B1D7080" w14:textId="03718817" w:rsidR="00743EAF"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6CC82034" w14:textId="3C2FDBF4" w:rsidR="00DB558E" w:rsidRPr="008554CF" w:rsidRDefault="00DB558E" w:rsidP="00DB558E">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5488634D" w14:textId="3A82806F"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43EAF" w:rsidRPr="008554CF">
        <w:rPr>
          <w:rFonts w:ascii="Georgia" w:hAnsi="Georgia" w:cs="Georgia"/>
          <w:color w:val="000000"/>
          <w:sz w:val="20"/>
          <w:szCs w:val="20"/>
        </w:rPr>
        <w:t xml:space="preserve">2a, 2b, </w:t>
      </w:r>
      <w:r w:rsidRPr="008554CF">
        <w:rPr>
          <w:rFonts w:ascii="Georgia" w:hAnsi="Georgia" w:cs="Georgia"/>
          <w:color w:val="000000"/>
          <w:sz w:val="20"/>
          <w:szCs w:val="20"/>
        </w:rPr>
        <w:t>3, 4, 5, 6</w:t>
      </w:r>
      <w:r w:rsidR="0018140C" w:rsidRPr="008554CF">
        <w:rPr>
          <w:rFonts w:ascii="Georgia" w:hAnsi="Georgia" w:cs="Georgia"/>
          <w:color w:val="000000"/>
          <w:sz w:val="20"/>
          <w:szCs w:val="20"/>
        </w:rPr>
        <w:t>,</w:t>
      </w:r>
      <w:r w:rsidR="0021375A" w:rsidRPr="008554CF">
        <w:rPr>
          <w:rFonts w:ascii="Georgia" w:hAnsi="Georgia" w:cs="Georgia"/>
          <w:color w:val="000000"/>
          <w:sz w:val="20"/>
          <w:szCs w:val="20"/>
        </w:rPr>
        <w:t xml:space="preserve">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0F5656EB" w14:textId="1B282B76"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8554CF" w:rsidRPr="008554CF">
        <w:rPr>
          <w:rFonts w:ascii="Georgia" w:hAnsi="Georgia" w:cs="Georgia"/>
          <w:color w:val="000000"/>
          <w:sz w:val="20"/>
          <w:szCs w:val="20"/>
        </w:rPr>
        <w:t>7</w:t>
      </w:r>
      <w:r w:rsidR="009264D7"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7E5135F5" w14:textId="5C996210" w:rsidR="00DB558E" w:rsidRPr="008554CF" w:rsidRDefault="00DB558E" w:rsidP="00DB558E">
      <w:pPr>
        <w:pStyle w:val="Standard"/>
        <w:spacing w:after="0" w:line="360" w:lineRule="auto"/>
        <w:jc w:val="both"/>
        <w:rPr>
          <w:b w:val="0"/>
          <w:i w:val="0"/>
          <w:color w:val="000000"/>
          <w:sz w:val="20"/>
          <w:szCs w:val="20"/>
        </w:rPr>
      </w:pPr>
      <w:r w:rsidRPr="008554CF">
        <w:rPr>
          <w:b w:val="0"/>
          <w:i w:val="0"/>
          <w:color w:val="000000"/>
          <w:sz w:val="20"/>
          <w:szCs w:val="20"/>
        </w:rPr>
        <w:t xml:space="preserve">Załącznik nr </w:t>
      </w:r>
      <w:r w:rsidR="008554CF" w:rsidRPr="008554CF">
        <w:rPr>
          <w:b w:val="0"/>
          <w:i w:val="0"/>
          <w:color w:val="000000"/>
          <w:sz w:val="20"/>
          <w:szCs w:val="20"/>
        </w:rPr>
        <w:t>8</w:t>
      </w:r>
      <w:r w:rsidR="009264D7"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sidR="00832245">
        <w:rPr>
          <w:b w:val="0"/>
          <w:i w:val="0"/>
          <w:color w:val="000000"/>
          <w:sz w:val="20"/>
          <w:szCs w:val="20"/>
        </w:rPr>
        <w:t>o</w:t>
      </w:r>
      <w:r w:rsidRPr="008554CF">
        <w:rPr>
          <w:b w:val="0"/>
          <w:i w:val="0"/>
          <w:color w:val="000000"/>
          <w:sz w:val="20"/>
          <w:szCs w:val="20"/>
        </w:rPr>
        <w:t>w</w:t>
      </w:r>
      <w:r w:rsidR="00832245">
        <w:rPr>
          <w:b w:val="0"/>
          <w:i w:val="0"/>
          <w:color w:val="000000"/>
          <w:sz w:val="20"/>
          <w:szCs w:val="20"/>
        </w:rPr>
        <w:t>y</w:t>
      </w:r>
      <w:r w:rsidRPr="008554CF">
        <w:rPr>
          <w:b w:val="0"/>
          <w:i w:val="0"/>
          <w:color w:val="000000"/>
          <w:sz w:val="20"/>
          <w:szCs w:val="20"/>
        </w:rPr>
        <w:t xml:space="preserve"> </w:t>
      </w: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356AA7CE" w:rsidR="00112EA4" w:rsidRDefault="00112EA4" w:rsidP="00DB558E">
      <w:pPr>
        <w:spacing w:line="240" w:lineRule="auto"/>
        <w:jc w:val="both"/>
        <w:rPr>
          <w:rFonts w:ascii="Georgia" w:hAnsi="Georgia" w:cs="Georgia"/>
          <w:i/>
          <w:iCs/>
          <w:sz w:val="20"/>
          <w:szCs w:val="20"/>
        </w:rPr>
      </w:pPr>
    </w:p>
    <w:p w14:paraId="57B44B8C" w14:textId="3AC31F2A" w:rsidR="00E84FF5" w:rsidRDefault="00E84FF5" w:rsidP="00DB558E">
      <w:pPr>
        <w:spacing w:line="240" w:lineRule="auto"/>
        <w:jc w:val="both"/>
        <w:rPr>
          <w:rFonts w:ascii="Georgia" w:hAnsi="Georgia" w:cs="Georgia"/>
          <w:i/>
          <w:iCs/>
          <w:sz w:val="20"/>
          <w:szCs w:val="20"/>
        </w:rPr>
      </w:pPr>
    </w:p>
    <w:p w14:paraId="6A8F57E9" w14:textId="182C74B1" w:rsidR="00E84FF5" w:rsidRDefault="00E84FF5" w:rsidP="00DB558E">
      <w:pPr>
        <w:spacing w:line="240" w:lineRule="auto"/>
        <w:jc w:val="both"/>
        <w:rPr>
          <w:rFonts w:ascii="Georgia" w:hAnsi="Georgia" w:cs="Georgia"/>
          <w:i/>
          <w:iCs/>
          <w:sz w:val="20"/>
          <w:szCs w:val="20"/>
        </w:rPr>
      </w:pPr>
    </w:p>
    <w:p w14:paraId="348064D0" w14:textId="6FEBD0C6" w:rsidR="002F1B19" w:rsidRDefault="002F1B19" w:rsidP="00DB558E">
      <w:pPr>
        <w:spacing w:line="240" w:lineRule="auto"/>
        <w:jc w:val="both"/>
        <w:rPr>
          <w:rFonts w:ascii="Georgia" w:eastAsiaTheme="minorEastAsia" w:hAnsi="Georgia"/>
          <w:i/>
          <w:iCs/>
          <w:color w:val="000000" w:themeColor="text1"/>
          <w:sz w:val="20"/>
          <w:szCs w:val="20"/>
          <w:lang w:eastAsia="pl-PL"/>
        </w:rPr>
      </w:pPr>
    </w:p>
    <w:p w14:paraId="44B537A3" w14:textId="77243DDB"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4465EC00" w14:textId="151B9624"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5E5BAA42" w14:textId="7D9F953E"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6E2D619C" w14:textId="5E0681B3"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3AAA9CC0" w14:textId="3E4C3ABB"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0D75EEA1" w14:textId="0050500A"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241B2FEE" w14:textId="420A7BF4"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2742143D" w14:textId="2D0F1E69"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380E691A" w14:textId="1BE2E4D0"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6A70B549" w14:textId="77777777" w:rsidR="00564183" w:rsidRPr="00E84FF5" w:rsidRDefault="00564183" w:rsidP="00DB558E">
      <w:pPr>
        <w:spacing w:line="240" w:lineRule="auto"/>
        <w:jc w:val="both"/>
        <w:rPr>
          <w:rFonts w:ascii="Georgia" w:hAnsi="Georgia" w:cs="Georgia"/>
          <w:i/>
          <w:iCs/>
          <w:sz w:val="20"/>
          <w:szCs w:val="20"/>
        </w:rPr>
      </w:pPr>
    </w:p>
    <w:p w14:paraId="150DF405" w14:textId="119E0683"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E85909" w:rsidRPr="00E84FF5">
        <w:rPr>
          <w:rStyle w:val="Domylnaczcionkaakapitu2"/>
          <w:rFonts w:ascii="Georgia" w:hAnsi="Georgia"/>
          <w:color w:val="000000"/>
          <w:sz w:val="20"/>
          <w:szCs w:val="20"/>
        </w:rPr>
        <w:t>18</w:t>
      </w:r>
      <w:r w:rsidR="004401D5" w:rsidRPr="00E84FF5">
        <w:rPr>
          <w:rStyle w:val="Domylnaczcionkaakapitu2"/>
          <w:rFonts w:ascii="Georgia" w:hAnsi="Georgia"/>
          <w:color w:val="000000"/>
          <w:sz w:val="20"/>
          <w:szCs w:val="20"/>
        </w:rPr>
        <w:t>.</w:t>
      </w:r>
      <w:r w:rsidR="00743EAF" w:rsidRPr="00E84FF5">
        <w:rPr>
          <w:rStyle w:val="Domylnaczcionkaakapitu2"/>
          <w:rFonts w:ascii="Georgia" w:hAnsi="Georgia"/>
          <w:color w:val="000000"/>
          <w:sz w:val="20"/>
          <w:szCs w:val="20"/>
        </w:rPr>
        <w:t>0</w:t>
      </w:r>
      <w:r w:rsidR="000C3820" w:rsidRPr="00E84FF5">
        <w:rPr>
          <w:rStyle w:val="Domylnaczcionkaakapitu2"/>
          <w:rFonts w:ascii="Georgia" w:hAnsi="Georgia"/>
          <w:color w:val="000000"/>
          <w:sz w:val="20"/>
          <w:szCs w:val="20"/>
        </w:rPr>
        <w:t>8</w:t>
      </w:r>
      <w:r w:rsidRPr="00E84FF5">
        <w:rPr>
          <w:rStyle w:val="Domylnaczcionkaakapitu2"/>
          <w:rFonts w:ascii="Georgia" w:hAnsi="Georgia"/>
          <w:color w:val="000000"/>
          <w:sz w:val="20"/>
          <w:szCs w:val="20"/>
        </w:rPr>
        <w:t>.202</w:t>
      </w:r>
      <w:r w:rsidR="00743EAF" w:rsidRPr="00E84FF5">
        <w:rPr>
          <w:rStyle w:val="Domylnaczcionkaakapitu2"/>
          <w:rFonts w:ascii="Georgia" w:hAnsi="Georgia"/>
          <w:color w:val="000000"/>
          <w:sz w:val="20"/>
          <w:szCs w:val="20"/>
        </w:rPr>
        <w:t>2</w:t>
      </w:r>
      <w:r w:rsidRPr="00E84FF5">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4"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E84FF5">
          <w:type w:val="continuous"/>
          <w:pgSz w:w="11906" w:h="16838" w:code="9"/>
          <w:pgMar w:top="1702"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5" w:name="_Toc88558260"/>
      <w:bookmarkStart w:id="46" w:name="_Toc91766460"/>
      <w:r>
        <w:rPr>
          <w:rFonts w:ascii="Georgia" w:hAnsi="Georgia" w:cs="Georgia"/>
          <w:b/>
          <w:bCs w:val="0"/>
          <w:i/>
          <w:iCs/>
          <w:sz w:val="20"/>
          <w:szCs w:val="20"/>
        </w:rPr>
        <w:tab/>
      </w:r>
      <w:bookmarkStart w:id="47" w:name="_Toc110505305"/>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48" w:name="_Toc378325798"/>
      <w:bookmarkEnd w:id="47"/>
    </w:p>
    <w:p w14:paraId="5EB26ADF" w14:textId="77777777" w:rsidR="003E7C37" w:rsidRDefault="003E7C37" w:rsidP="003E7C37">
      <w:pPr>
        <w:rPr>
          <w:sz w:val="16"/>
        </w:rPr>
      </w:pPr>
    </w:p>
    <w:p w14:paraId="1A14BD1D" w14:textId="684B3FDE" w:rsidR="003E7C37" w:rsidRPr="005D426C" w:rsidRDefault="0072255E" w:rsidP="003E7C37">
      <w:pPr>
        <w:shd w:val="clear" w:color="auto" w:fill="00FFFF"/>
        <w:snapToGrid w:val="0"/>
        <w:spacing w:line="360" w:lineRule="auto"/>
        <w:ind w:left="-30"/>
        <w:jc w:val="center"/>
        <w:rPr>
          <w:rFonts w:ascii="Georgia" w:hAnsi="Georgia"/>
          <w:b/>
          <w:i/>
          <w:shd w:val="clear" w:color="auto" w:fill="00FFFF"/>
        </w:rPr>
      </w:pPr>
      <w:r>
        <w:rPr>
          <w:rFonts w:ascii="Georgia" w:hAnsi="Georgia"/>
          <w:b/>
          <w:i/>
          <w:shd w:val="clear" w:color="auto" w:fill="00FFFF"/>
        </w:rPr>
        <w:t>Opis przedmiotu zamówienia</w:t>
      </w:r>
    </w:p>
    <w:p w14:paraId="67500B40" w14:textId="1B419500" w:rsidR="00B5720F" w:rsidRDefault="00B5720F" w:rsidP="00D936A0">
      <w:pPr>
        <w:spacing w:line="360" w:lineRule="auto"/>
        <w:rPr>
          <w:rFonts w:ascii="Georgia" w:hAnsi="Georgia" w:cs="Georgia"/>
          <w:b/>
          <w:bCs/>
          <w:iCs/>
          <w:sz w:val="20"/>
          <w:szCs w:val="20"/>
        </w:rPr>
      </w:pPr>
    </w:p>
    <w:p w14:paraId="77B8E385" w14:textId="0AFD5EC7" w:rsidR="0072255E" w:rsidRDefault="0072255E" w:rsidP="00C02545">
      <w:pPr>
        <w:rPr>
          <w:rFonts w:ascii="Georgia" w:hAnsi="Georgia" w:cs="Calibri"/>
        </w:rPr>
      </w:pPr>
    </w:p>
    <w:p w14:paraId="3529BCB4" w14:textId="1D391903" w:rsidR="0072255E" w:rsidRDefault="0072255E" w:rsidP="00C02545">
      <w:pPr>
        <w:rPr>
          <w:rFonts w:ascii="Georgia" w:hAnsi="Georgia" w:cs="Calibri"/>
        </w:rPr>
      </w:pPr>
    </w:p>
    <w:p w14:paraId="328156D7" w14:textId="26ED4C46" w:rsidR="0072255E" w:rsidRDefault="0072255E" w:rsidP="00C02545">
      <w:pPr>
        <w:rPr>
          <w:rFonts w:ascii="Georgia" w:hAnsi="Georgia" w:cs="Calibri"/>
        </w:rPr>
      </w:pPr>
    </w:p>
    <w:p w14:paraId="7893EEEB" w14:textId="5E41B73D" w:rsidR="0072255E" w:rsidRDefault="0072255E" w:rsidP="00C02545">
      <w:pPr>
        <w:rPr>
          <w:rFonts w:ascii="Georgia" w:hAnsi="Georgia" w:cs="Calibri"/>
        </w:rPr>
      </w:pPr>
    </w:p>
    <w:p w14:paraId="7B479EC3" w14:textId="05A28F03" w:rsidR="0072255E" w:rsidRDefault="0072255E" w:rsidP="00C02545">
      <w:pPr>
        <w:rPr>
          <w:rFonts w:ascii="Georgia" w:hAnsi="Georgia" w:cs="Calibri"/>
        </w:rPr>
      </w:pPr>
    </w:p>
    <w:p w14:paraId="4855166B" w14:textId="0349E6C9" w:rsidR="0072255E" w:rsidRDefault="0072255E" w:rsidP="00C02545">
      <w:pPr>
        <w:rPr>
          <w:rFonts w:ascii="Georgia" w:hAnsi="Georgia" w:cs="Calibri"/>
        </w:rPr>
      </w:pPr>
    </w:p>
    <w:p w14:paraId="45274D50" w14:textId="0FCDDAEC" w:rsidR="0072255E" w:rsidRDefault="0072255E" w:rsidP="00C02545">
      <w:pPr>
        <w:rPr>
          <w:rFonts w:ascii="Georgia" w:hAnsi="Georgia" w:cs="Calibri"/>
        </w:rPr>
      </w:pPr>
    </w:p>
    <w:p w14:paraId="67544694" w14:textId="27249A79" w:rsidR="0072255E" w:rsidRDefault="0072255E" w:rsidP="00C02545">
      <w:pPr>
        <w:rPr>
          <w:rFonts w:ascii="Georgia" w:hAnsi="Georgia" w:cs="Calibri"/>
        </w:rPr>
      </w:pPr>
    </w:p>
    <w:p w14:paraId="4246CD5A" w14:textId="3140D4C8" w:rsidR="0072255E" w:rsidRDefault="0072255E" w:rsidP="00C02545">
      <w:pPr>
        <w:rPr>
          <w:rFonts w:ascii="Georgia" w:hAnsi="Georgia" w:cs="Calibri"/>
        </w:rPr>
      </w:pPr>
    </w:p>
    <w:p w14:paraId="1F2FC364" w14:textId="066798CA" w:rsidR="0072255E" w:rsidRDefault="0072255E" w:rsidP="00C02545">
      <w:pPr>
        <w:rPr>
          <w:rFonts w:ascii="Georgia" w:hAnsi="Georgia" w:cs="Calibri"/>
        </w:rPr>
      </w:pPr>
    </w:p>
    <w:p w14:paraId="4F5D3F78" w14:textId="4758C060" w:rsidR="0072255E" w:rsidRDefault="0072255E" w:rsidP="00C02545">
      <w:pPr>
        <w:rPr>
          <w:rFonts w:ascii="Georgia" w:hAnsi="Georgia" w:cs="Calibri"/>
        </w:rPr>
      </w:pPr>
    </w:p>
    <w:p w14:paraId="32D8FE4A" w14:textId="77777777" w:rsidR="0072255E" w:rsidRPr="00B15992" w:rsidRDefault="0072255E" w:rsidP="00C02545">
      <w:pPr>
        <w:rPr>
          <w:rFonts w:ascii="Georgia" w:hAnsi="Georgia" w:cs="Calibri"/>
        </w:rPr>
      </w:pPr>
    </w:p>
    <w:tbl>
      <w:tblPr>
        <w:tblpPr w:leftFromText="141" w:rightFromText="141" w:vertAnchor="page" w:horzAnchor="margin" w:tblpY="397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3383"/>
        <w:gridCol w:w="1417"/>
        <w:gridCol w:w="3667"/>
        <w:gridCol w:w="160"/>
      </w:tblGrid>
      <w:tr w:rsidR="00C02545" w:rsidRPr="0072255E" w14:paraId="5C3C933D" w14:textId="77777777" w:rsidTr="0072255E">
        <w:tc>
          <w:tcPr>
            <w:tcW w:w="9054" w:type="dxa"/>
            <w:gridSpan w:val="4"/>
            <w:tcBorders>
              <w:right w:val="nil"/>
            </w:tcBorders>
            <w:shd w:val="clear" w:color="auto" w:fill="D9D9D9"/>
          </w:tcPr>
          <w:p w14:paraId="1E3B67BC" w14:textId="77777777" w:rsidR="00C02545" w:rsidRPr="0072255E" w:rsidRDefault="00C02545" w:rsidP="0072255E">
            <w:pPr>
              <w:jc w:val="center"/>
              <w:rPr>
                <w:rFonts w:ascii="Georgia" w:hAnsi="Georgia" w:cs="Calibri"/>
                <w:b/>
                <w:sz w:val="18"/>
                <w:szCs w:val="18"/>
              </w:rPr>
            </w:pPr>
            <w:r w:rsidRPr="0072255E">
              <w:rPr>
                <w:rFonts w:ascii="Georgia" w:hAnsi="Georgia" w:cs="Calibri"/>
                <w:b/>
                <w:sz w:val="18"/>
                <w:szCs w:val="18"/>
              </w:rPr>
              <w:t xml:space="preserve">VIDEOKOLONOSKOP HD – 1 </w:t>
            </w:r>
            <w:proofErr w:type="spellStart"/>
            <w:r w:rsidRPr="0072255E">
              <w:rPr>
                <w:rFonts w:ascii="Georgia" w:hAnsi="Georgia" w:cs="Calibri"/>
                <w:b/>
                <w:sz w:val="18"/>
                <w:szCs w:val="18"/>
              </w:rPr>
              <w:t>szt</w:t>
            </w:r>
            <w:proofErr w:type="spellEnd"/>
            <w:r w:rsidRPr="0072255E">
              <w:rPr>
                <w:rFonts w:ascii="Georgia" w:hAnsi="Georgia" w:cs="Calibri"/>
                <w:b/>
                <w:sz w:val="18"/>
                <w:szCs w:val="18"/>
              </w:rPr>
              <w:t xml:space="preserve"> </w:t>
            </w:r>
          </w:p>
          <w:p w14:paraId="68074B85" w14:textId="77777777" w:rsidR="00C02545" w:rsidRPr="0072255E" w:rsidRDefault="00C02545" w:rsidP="0072255E">
            <w:pPr>
              <w:jc w:val="center"/>
              <w:rPr>
                <w:rFonts w:ascii="Georgia" w:hAnsi="Georgia" w:cs="Calibri"/>
                <w:sz w:val="18"/>
                <w:szCs w:val="18"/>
              </w:rPr>
            </w:pPr>
          </w:p>
        </w:tc>
        <w:tc>
          <w:tcPr>
            <w:tcW w:w="160" w:type="dxa"/>
            <w:tcBorders>
              <w:left w:val="nil"/>
            </w:tcBorders>
            <w:shd w:val="clear" w:color="auto" w:fill="D9D9D9"/>
          </w:tcPr>
          <w:p w14:paraId="7AE91E4E" w14:textId="77777777" w:rsidR="00C02545" w:rsidRPr="0072255E" w:rsidRDefault="00C02545" w:rsidP="0072255E">
            <w:pPr>
              <w:jc w:val="center"/>
              <w:rPr>
                <w:rFonts w:ascii="Georgia" w:hAnsi="Georgia" w:cs="Calibri"/>
                <w:b/>
                <w:sz w:val="18"/>
                <w:szCs w:val="18"/>
              </w:rPr>
            </w:pPr>
          </w:p>
        </w:tc>
      </w:tr>
      <w:tr w:rsidR="00C02545" w:rsidRPr="0072255E" w14:paraId="363C0F08" w14:textId="77777777" w:rsidTr="0072255E">
        <w:tc>
          <w:tcPr>
            <w:tcW w:w="587" w:type="dxa"/>
            <w:vAlign w:val="center"/>
          </w:tcPr>
          <w:p w14:paraId="1AE98393" w14:textId="77777777" w:rsidR="00C02545" w:rsidRPr="0072255E" w:rsidRDefault="00C02545" w:rsidP="0072255E">
            <w:pPr>
              <w:jc w:val="center"/>
              <w:rPr>
                <w:rFonts w:ascii="Georgia" w:hAnsi="Georgia" w:cs="Calibri"/>
                <w:b/>
                <w:bCs/>
                <w:sz w:val="18"/>
                <w:szCs w:val="18"/>
              </w:rPr>
            </w:pPr>
            <w:r w:rsidRPr="0072255E">
              <w:rPr>
                <w:rFonts w:ascii="Georgia" w:hAnsi="Georgia" w:cs="Calibri"/>
                <w:b/>
                <w:bCs/>
                <w:sz w:val="18"/>
                <w:szCs w:val="18"/>
              </w:rPr>
              <w:t>Lp.</w:t>
            </w:r>
          </w:p>
        </w:tc>
        <w:tc>
          <w:tcPr>
            <w:tcW w:w="3383" w:type="dxa"/>
            <w:vAlign w:val="center"/>
          </w:tcPr>
          <w:p w14:paraId="0B694DE9" w14:textId="77777777" w:rsidR="00C02545" w:rsidRPr="0072255E" w:rsidRDefault="00C02545" w:rsidP="0072255E">
            <w:pPr>
              <w:jc w:val="center"/>
              <w:rPr>
                <w:rFonts w:ascii="Georgia" w:hAnsi="Georgia" w:cs="Calibri"/>
                <w:b/>
                <w:bCs/>
                <w:sz w:val="18"/>
                <w:szCs w:val="18"/>
              </w:rPr>
            </w:pPr>
            <w:r w:rsidRPr="0072255E">
              <w:rPr>
                <w:rFonts w:ascii="Georgia" w:hAnsi="Georgia" w:cs="Calibri"/>
                <w:b/>
                <w:bCs/>
                <w:sz w:val="18"/>
                <w:szCs w:val="18"/>
              </w:rPr>
              <w:t>OPIS / PARAMETR WYMAGANY</w:t>
            </w:r>
          </w:p>
        </w:tc>
        <w:tc>
          <w:tcPr>
            <w:tcW w:w="1417" w:type="dxa"/>
            <w:vAlign w:val="center"/>
          </w:tcPr>
          <w:p w14:paraId="61DE9D43" w14:textId="77777777" w:rsidR="00C02545" w:rsidRPr="0072255E" w:rsidRDefault="00C02545" w:rsidP="0072255E">
            <w:pPr>
              <w:jc w:val="center"/>
              <w:rPr>
                <w:rFonts w:ascii="Georgia" w:hAnsi="Georgia" w:cs="Calibri"/>
                <w:b/>
                <w:bCs/>
                <w:sz w:val="18"/>
                <w:szCs w:val="18"/>
              </w:rPr>
            </w:pPr>
            <w:r w:rsidRPr="0072255E">
              <w:rPr>
                <w:rFonts w:ascii="Georgia" w:hAnsi="Georgia" w:cs="Calibri"/>
                <w:b/>
                <w:bCs/>
                <w:sz w:val="18"/>
                <w:szCs w:val="18"/>
              </w:rPr>
              <w:t>Wymogi graniczne</w:t>
            </w:r>
          </w:p>
          <w:p w14:paraId="34440754" w14:textId="77777777" w:rsidR="00C02545" w:rsidRPr="0072255E" w:rsidRDefault="00C02545" w:rsidP="0072255E">
            <w:pPr>
              <w:jc w:val="center"/>
              <w:rPr>
                <w:rFonts w:ascii="Georgia" w:hAnsi="Georgia" w:cs="Calibri"/>
                <w:b/>
                <w:bCs/>
                <w:sz w:val="18"/>
                <w:szCs w:val="18"/>
              </w:rPr>
            </w:pPr>
          </w:p>
        </w:tc>
        <w:tc>
          <w:tcPr>
            <w:tcW w:w="3827" w:type="dxa"/>
            <w:gridSpan w:val="2"/>
            <w:vAlign w:val="center"/>
          </w:tcPr>
          <w:p w14:paraId="30DA0240" w14:textId="77777777" w:rsidR="00C02545" w:rsidRPr="0072255E" w:rsidRDefault="00C02545" w:rsidP="0072255E">
            <w:pPr>
              <w:jc w:val="center"/>
              <w:rPr>
                <w:rFonts w:ascii="Georgia" w:hAnsi="Georgia" w:cs="Calibri"/>
                <w:b/>
                <w:bCs/>
                <w:sz w:val="18"/>
                <w:szCs w:val="18"/>
              </w:rPr>
            </w:pPr>
            <w:r w:rsidRPr="0072255E">
              <w:rPr>
                <w:rFonts w:ascii="Georgia" w:hAnsi="Georgia" w:cs="Calibri"/>
                <w:b/>
                <w:bCs/>
                <w:sz w:val="18"/>
                <w:szCs w:val="18"/>
              </w:rPr>
              <w:t xml:space="preserve">Parametry oferowane/ </w:t>
            </w:r>
          </w:p>
          <w:p w14:paraId="369517D5" w14:textId="77777777" w:rsidR="00C02545" w:rsidRPr="0072255E" w:rsidRDefault="00C02545" w:rsidP="0072255E">
            <w:pPr>
              <w:jc w:val="center"/>
              <w:rPr>
                <w:rFonts w:ascii="Georgia" w:hAnsi="Georgia" w:cs="Calibri"/>
                <w:b/>
                <w:bCs/>
                <w:sz w:val="18"/>
                <w:szCs w:val="18"/>
              </w:rPr>
            </w:pPr>
            <w:r w:rsidRPr="0072255E">
              <w:rPr>
                <w:rFonts w:ascii="Georgia" w:hAnsi="Georgia" w:cs="Calibri"/>
                <w:b/>
                <w:bCs/>
                <w:sz w:val="18"/>
                <w:szCs w:val="18"/>
              </w:rPr>
              <w:t>podać zakresy</w:t>
            </w:r>
          </w:p>
          <w:p w14:paraId="10C02444" w14:textId="77777777" w:rsidR="00C02545" w:rsidRPr="0072255E" w:rsidRDefault="00C02545" w:rsidP="0072255E">
            <w:pPr>
              <w:jc w:val="center"/>
              <w:rPr>
                <w:rFonts w:ascii="Georgia" w:hAnsi="Georgia" w:cs="Calibri"/>
                <w:b/>
                <w:bCs/>
                <w:sz w:val="18"/>
                <w:szCs w:val="18"/>
              </w:rPr>
            </w:pPr>
            <w:r w:rsidRPr="0072255E">
              <w:rPr>
                <w:rFonts w:ascii="Georgia" w:hAnsi="Georgia" w:cs="Calibri"/>
                <w:b/>
                <w:bCs/>
                <w:sz w:val="18"/>
                <w:szCs w:val="18"/>
              </w:rPr>
              <w:t>lub opisać</w:t>
            </w:r>
          </w:p>
        </w:tc>
      </w:tr>
      <w:tr w:rsidR="00C02545" w:rsidRPr="0072255E" w14:paraId="3C3C360E" w14:textId="77777777" w:rsidTr="0072255E">
        <w:tc>
          <w:tcPr>
            <w:tcW w:w="587" w:type="dxa"/>
            <w:vAlign w:val="center"/>
          </w:tcPr>
          <w:p w14:paraId="391986F0"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w:t>
            </w:r>
          </w:p>
        </w:tc>
        <w:tc>
          <w:tcPr>
            <w:tcW w:w="3383" w:type="dxa"/>
            <w:vAlign w:val="center"/>
          </w:tcPr>
          <w:p w14:paraId="235A87A5"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 xml:space="preserve">Aparat fabrycznie nowy, nie powystawowy </w:t>
            </w:r>
          </w:p>
        </w:tc>
        <w:tc>
          <w:tcPr>
            <w:tcW w:w="1417" w:type="dxa"/>
            <w:vAlign w:val="center"/>
          </w:tcPr>
          <w:p w14:paraId="63129257"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5A8505CB" w14:textId="77777777" w:rsidR="00C02545" w:rsidRPr="0072255E" w:rsidRDefault="00C02545" w:rsidP="0072255E">
            <w:pPr>
              <w:jc w:val="center"/>
              <w:rPr>
                <w:rFonts w:ascii="Georgia" w:hAnsi="Georgia" w:cs="Calibri"/>
                <w:sz w:val="18"/>
                <w:szCs w:val="18"/>
              </w:rPr>
            </w:pPr>
          </w:p>
        </w:tc>
      </w:tr>
      <w:tr w:rsidR="00C02545" w:rsidRPr="0072255E" w14:paraId="67933477" w14:textId="77777777" w:rsidTr="0072255E">
        <w:tc>
          <w:tcPr>
            <w:tcW w:w="587" w:type="dxa"/>
            <w:vAlign w:val="center"/>
          </w:tcPr>
          <w:p w14:paraId="6CF293D8"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2</w:t>
            </w:r>
          </w:p>
        </w:tc>
        <w:tc>
          <w:tcPr>
            <w:tcW w:w="3383" w:type="dxa"/>
            <w:vAlign w:val="center"/>
          </w:tcPr>
          <w:p w14:paraId="311EC0BA"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Rok produkcji 2022</w:t>
            </w:r>
          </w:p>
        </w:tc>
        <w:tc>
          <w:tcPr>
            <w:tcW w:w="1417" w:type="dxa"/>
            <w:vAlign w:val="center"/>
          </w:tcPr>
          <w:p w14:paraId="03D471C5"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081D5003" w14:textId="77777777" w:rsidR="00C02545" w:rsidRPr="0072255E" w:rsidRDefault="00C02545" w:rsidP="0072255E">
            <w:pPr>
              <w:jc w:val="center"/>
              <w:rPr>
                <w:rFonts w:ascii="Georgia" w:hAnsi="Georgia" w:cs="Calibri"/>
                <w:sz w:val="18"/>
                <w:szCs w:val="18"/>
              </w:rPr>
            </w:pPr>
          </w:p>
        </w:tc>
      </w:tr>
      <w:tr w:rsidR="00C02545" w:rsidRPr="0072255E" w14:paraId="5916A3DD" w14:textId="77777777" w:rsidTr="0072255E">
        <w:tc>
          <w:tcPr>
            <w:tcW w:w="587" w:type="dxa"/>
            <w:vAlign w:val="center"/>
          </w:tcPr>
          <w:p w14:paraId="1550ADF9"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3</w:t>
            </w:r>
          </w:p>
        </w:tc>
        <w:tc>
          <w:tcPr>
            <w:tcW w:w="3383" w:type="dxa"/>
            <w:vAlign w:val="center"/>
          </w:tcPr>
          <w:p w14:paraId="532EDCC8" w14:textId="77777777" w:rsidR="00C02545" w:rsidRPr="0072255E" w:rsidRDefault="00C02545" w:rsidP="0072255E">
            <w:pPr>
              <w:rPr>
                <w:rFonts w:ascii="Georgia" w:hAnsi="Georgia" w:cs="Calibri"/>
                <w:sz w:val="18"/>
                <w:szCs w:val="18"/>
                <w:vertAlign w:val="superscript"/>
              </w:rPr>
            </w:pPr>
            <w:r w:rsidRPr="0072255E">
              <w:rPr>
                <w:rFonts w:ascii="Georgia" w:hAnsi="Georgia" w:cs="Calibri"/>
                <w:sz w:val="18"/>
                <w:szCs w:val="18"/>
              </w:rPr>
              <w:t>Kąt obserwacji 170</w:t>
            </w:r>
            <w:r w:rsidRPr="0072255E">
              <w:rPr>
                <w:rFonts w:ascii="Georgia" w:hAnsi="Georgia" w:cs="Calibri"/>
                <w:sz w:val="18"/>
                <w:szCs w:val="18"/>
                <w:vertAlign w:val="superscript"/>
              </w:rPr>
              <w:t>0</w:t>
            </w:r>
          </w:p>
        </w:tc>
        <w:tc>
          <w:tcPr>
            <w:tcW w:w="1417" w:type="dxa"/>
            <w:vAlign w:val="center"/>
          </w:tcPr>
          <w:p w14:paraId="47D8CEC1"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6380A3BE" w14:textId="77777777" w:rsidR="00C02545" w:rsidRPr="0072255E" w:rsidRDefault="00C02545" w:rsidP="0072255E">
            <w:pPr>
              <w:jc w:val="center"/>
              <w:rPr>
                <w:rFonts w:ascii="Georgia" w:hAnsi="Georgia" w:cs="Calibri"/>
                <w:color w:val="FF0000"/>
                <w:sz w:val="18"/>
                <w:szCs w:val="18"/>
              </w:rPr>
            </w:pPr>
          </w:p>
        </w:tc>
      </w:tr>
      <w:tr w:rsidR="00C02545" w:rsidRPr="0072255E" w14:paraId="584A9323" w14:textId="77777777" w:rsidTr="0072255E">
        <w:tc>
          <w:tcPr>
            <w:tcW w:w="587" w:type="dxa"/>
            <w:vAlign w:val="center"/>
          </w:tcPr>
          <w:p w14:paraId="54992814"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4</w:t>
            </w:r>
          </w:p>
        </w:tc>
        <w:tc>
          <w:tcPr>
            <w:tcW w:w="3383" w:type="dxa"/>
            <w:vAlign w:val="center"/>
          </w:tcPr>
          <w:p w14:paraId="12A37C75"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Głębia ostrości min 2-</w:t>
            </w:r>
            <w:smartTag w:uri="urn:schemas-microsoft-com:office:smarttags" w:element="metricconverter">
              <w:smartTagPr>
                <w:attr w:name="ProductID" w:val="100 mm"/>
              </w:smartTagPr>
              <w:r w:rsidRPr="0072255E">
                <w:rPr>
                  <w:rFonts w:ascii="Georgia" w:hAnsi="Georgia" w:cs="Calibri"/>
                  <w:sz w:val="18"/>
                  <w:szCs w:val="18"/>
                </w:rPr>
                <w:t>100 mm</w:t>
              </w:r>
            </w:smartTag>
          </w:p>
        </w:tc>
        <w:tc>
          <w:tcPr>
            <w:tcW w:w="1417" w:type="dxa"/>
            <w:vAlign w:val="center"/>
          </w:tcPr>
          <w:p w14:paraId="24EA4B47"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4B56B42A" w14:textId="77777777" w:rsidR="00C02545" w:rsidRPr="0072255E" w:rsidRDefault="00C02545" w:rsidP="0072255E">
            <w:pPr>
              <w:jc w:val="center"/>
              <w:rPr>
                <w:rFonts w:ascii="Georgia" w:hAnsi="Georgia" w:cs="Calibri"/>
                <w:sz w:val="18"/>
                <w:szCs w:val="18"/>
              </w:rPr>
            </w:pPr>
          </w:p>
        </w:tc>
      </w:tr>
      <w:tr w:rsidR="00C02545" w:rsidRPr="0072255E" w14:paraId="4490429D" w14:textId="77777777" w:rsidTr="0072255E">
        <w:tc>
          <w:tcPr>
            <w:tcW w:w="587" w:type="dxa"/>
            <w:vAlign w:val="center"/>
          </w:tcPr>
          <w:p w14:paraId="3FFB846D"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5</w:t>
            </w:r>
          </w:p>
        </w:tc>
        <w:tc>
          <w:tcPr>
            <w:tcW w:w="3383" w:type="dxa"/>
            <w:vAlign w:val="center"/>
          </w:tcPr>
          <w:p w14:paraId="2F1413DA"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Średnica zewnętrzna wziernika max. 12,0 mm</w:t>
            </w:r>
          </w:p>
        </w:tc>
        <w:tc>
          <w:tcPr>
            <w:tcW w:w="1417" w:type="dxa"/>
            <w:vAlign w:val="center"/>
          </w:tcPr>
          <w:p w14:paraId="304A6C43"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3228068E" w14:textId="77777777" w:rsidR="00C02545" w:rsidRPr="0072255E" w:rsidRDefault="00C02545" w:rsidP="0072255E">
            <w:pPr>
              <w:jc w:val="center"/>
              <w:rPr>
                <w:rFonts w:ascii="Georgia" w:hAnsi="Georgia" w:cs="Calibri"/>
                <w:sz w:val="18"/>
                <w:szCs w:val="18"/>
              </w:rPr>
            </w:pPr>
          </w:p>
        </w:tc>
      </w:tr>
      <w:tr w:rsidR="00C02545" w:rsidRPr="0072255E" w14:paraId="7AA08B90" w14:textId="77777777" w:rsidTr="0072255E">
        <w:tc>
          <w:tcPr>
            <w:tcW w:w="587" w:type="dxa"/>
            <w:vAlign w:val="center"/>
          </w:tcPr>
          <w:p w14:paraId="6D585062"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6</w:t>
            </w:r>
          </w:p>
        </w:tc>
        <w:tc>
          <w:tcPr>
            <w:tcW w:w="3383" w:type="dxa"/>
            <w:vAlign w:val="center"/>
          </w:tcPr>
          <w:p w14:paraId="7010A726"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Średnica zewnętrzna końcówki endoskopu 12,0 mm</w:t>
            </w:r>
          </w:p>
        </w:tc>
        <w:tc>
          <w:tcPr>
            <w:tcW w:w="1417" w:type="dxa"/>
            <w:vAlign w:val="center"/>
          </w:tcPr>
          <w:p w14:paraId="49E95E35"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18CFE568" w14:textId="77777777" w:rsidR="00C02545" w:rsidRPr="0072255E" w:rsidRDefault="00C02545" w:rsidP="0072255E">
            <w:pPr>
              <w:jc w:val="center"/>
              <w:rPr>
                <w:rFonts w:ascii="Georgia" w:hAnsi="Georgia" w:cs="Calibri"/>
                <w:sz w:val="18"/>
                <w:szCs w:val="18"/>
              </w:rPr>
            </w:pPr>
          </w:p>
        </w:tc>
      </w:tr>
      <w:tr w:rsidR="00C02545" w:rsidRPr="0072255E" w14:paraId="5E6AB596" w14:textId="77777777" w:rsidTr="0072255E">
        <w:tc>
          <w:tcPr>
            <w:tcW w:w="587" w:type="dxa"/>
            <w:vAlign w:val="center"/>
          </w:tcPr>
          <w:p w14:paraId="7C1709C5"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7</w:t>
            </w:r>
          </w:p>
        </w:tc>
        <w:tc>
          <w:tcPr>
            <w:tcW w:w="3383" w:type="dxa"/>
            <w:vAlign w:val="center"/>
          </w:tcPr>
          <w:p w14:paraId="1ADED184"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Średnica kanału roboczego 3,8 mm</w:t>
            </w:r>
          </w:p>
        </w:tc>
        <w:tc>
          <w:tcPr>
            <w:tcW w:w="1417" w:type="dxa"/>
            <w:vAlign w:val="center"/>
          </w:tcPr>
          <w:p w14:paraId="71186DAC"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51344C94" w14:textId="77777777" w:rsidR="00C02545" w:rsidRPr="0072255E" w:rsidRDefault="00C02545" w:rsidP="0072255E">
            <w:pPr>
              <w:jc w:val="center"/>
              <w:rPr>
                <w:rFonts w:ascii="Georgia" w:hAnsi="Georgia" w:cs="Calibri"/>
                <w:sz w:val="18"/>
                <w:szCs w:val="18"/>
              </w:rPr>
            </w:pPr>
          </w:p>
        </w:tc>
      </w:tr>
      <w:tr w:rsidR="00C02545" w:rsidRPr="0072255E" w14:paraId="0473F90D" w14:textId="77777777" w:rsidTr="0072255E">
        <w:tc>
          <w:tcPr>
            <w:tcW w:w="587" w:type="dxa"/>
            <w:vAlign w:val="center"/>
          </w:tcPr>
          <w:p w14:paraId="3EC523F1"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8</w:t>
            </w:r>
          </w:p>
        </w:tc>
        <w:tc>
          <w:tcPr>
            <w:tcW w:w="3383" w:type="dxa"/>
            <w:vAlign w:val="center"/>
          </w:tcPr>
          <w:p w14:paraId="2C00B655"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Długość robocza min. 1500 mm</w:t>
            </w:r>
          </w:p>
        </w:tc>
        <w:tc>
          <w:tcPr>
            <w:tcW w:w="1417" w:type="dxa"/>
            <w:vAlign w:val="center"/>
          </w:tcPr>
          <w:p w14:paraId="325FB64B"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1CE125CD" w14:textId="77777777" w:rsidR="00C02545" w:rsidRPr="0072255E" w:rsidRDefault="00C02545" w:rsidP="0072255E">
            <w:pPr>
              <w:jc w:val="center"/>
              <w:rPr>
                <w:rFonts w:ascii="Georgia" w:hAnsi="Georgia" w:cs="Calibri"/>
                <w:sz w:val="18"/>
                <w:szCs w:val="18"/>
              </w:rPr>
            </w:pPr>
          </w:p>
        </w:tc>
      </w:tr>
      <w:tr w:rsidR="00C02545" w:rsidRPr="0072255E" w14:paraId="7A3388BD" w14:textId="77777777" w:rsidTr="0072255E">
        <w:tc>
          <w:tcPr>
            <w:tcW w:w="587" w:type="dxa"/>
            <w:vAlign w:val="center"/>
          </w:tcPr>
          <w:p w14:paraId="70261773"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9</w:t>
            </w:r>
          </w:p>
        </w:tc>
        <w:tc>
          <w:tcPr>
            <w:tcW w:w="3383" w:type="dxa"/>
            <w:vAlign w:val="center"/>
          </w:tcPr>
          <w:p w14:paraId="005E8BAB"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Kąt zagięcia końcówki endoskopu:</w:t>
            </w:r>
          </w:p>
          <w:p w14:paraId="4620E062" w14:textId="77777777" w:rsidR="00C02545" w:rsidRPr="0072255E" w:rsidRDefault="00C02545" w:rsidP="0072255E">
            <w:pPr>
              <w:rPr>
                <w:rFonts w:ascii="Georgia" w:hAnsi="Georgia" w:cs="Calibri"/>
                <w:sz w:val="18"/>
                <w:szCs w:val="18"/>
                <w:vertAlign w:val="superscript"/>
              </w:rPr>
            </w:pPr>
            <w:r w:rsidRPr="0072255E">
              <w:rPr>
                <w:rFonts w:ascii="Georgia" w:hAnsi="Georgia" w:cs="Calibri"/>
                <w:sz w:val="18"/>
                <w:szCs w:val="18"/>
              </w:rPr>
              <w:t>-w górę 180</w:t>
            </w:r>
            <w:r w:rsidRPr="0072255E">
              <w:rPr>
                <w:rFonts w:ascii="Georgia" w:hAnsi="Georgia" w:cs="Calibri"/>
                <w:sz w:val="18"/>
                <w:szCs w:val="18"/>
                <w:vertAlign w:val="superscript"/>
              </w:rPr>
              <w:t>0</w:t>
            </w:r>
          </w:p>
          <w:p w14:paraId="764CF175" w14:textId="77777777" w:rsidR="00C02545" w:rsidRPr="0072255E" w:rsidRDefault="00C02545" w:rsidP="0072255E">
            <w:pPr>
              <w:rPr>
                <w:rFonts w:ascii="Georgia" w:hAnsi="Georgia" w:cs="Calibri"/>
                <w:sz w:val="18"/>
                <w:szCs w:val="18"/>
                <w:vertAlign w:val="superscript"/>
              </w:rPr>
            </w:pPr>
            <w:r w:rsidRPr="0072255E">
              <w:rPr>
                <w:rFonts w:ascii="Georgia" w:hAnsi="Georgia" w:cs="Calibri"/>
                <w:sz w:val="18"/>
                <w:szCs w:val="18"/>
              </w:rPr>
              <w:t>-w dół  180</w:t>
            </w:r>
            <w:r w:rsidRPr="0072255E">
              <w:rPr>
                <w:rFonts w:ascii="Georgia" w:hAnsi="Georgia" w:cs="Calibri"/>
                <w:sz w:val="18"/>
                <w:szCs w:val="18"/>
                <w:vertAlign w:val="superscript"/>
              </w:rPr>
              <w:t>0</w:t>
            </w:r>
          </w:p>
          <w:p w14:paraId="00D80646" w14:textId="77777777" w:rsidR="00C02545" w:rsidRPr="0072255E" w:rsidRDefault="00C02545" w:rsidP="0072255E">
            <w:pPr>
              <w:rPr>
                <w:rFonts w:ascii="Georgia" w:hAnsi="Georgia" w:cs="Calibri"/>
                <w:sz w:val="18"/>
                <w:szCs w:val="18"/>
                <w:vertAlign w:val="superscript"/>
              </w:rPr>
            </w:pPr>
            <w:r w:rsidRPr="0072255E">
              <w:rPr>
                <w:rFonts w:ascii="Georgia" w:hAnsi="Georgia" w:cs="Calibri"/>
                <w:sz w:val="18"/>
                <w:szCs w:val="18"/>
              </w:rPr>
              <w:t>-w lewo 160</w:t>
            </w:r>
            <w:r w:rsidRPr="0072255E">
              <w:rPr>
                <w:rFonts w:ascii="Georgia" w:hAnsi="Georgia" w:cs="Calibri"/>
                <w:sz w:val="18"/>
                <w:szCs w:val="18"/>
                <w:vertAlign w:val="superscript"/>
              </w:rPr>
              <w:t>0</w:t>
            </w:r>
          </w:p>
          <w:p w14:paraId="7A756D23"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-w prawo 160</w:t>
            </w:r>
            <w:r w:rsidRPr="0072255E">
              <w:rPr>
                <w:rFonts w:ascii="Georgia" w:hAnsi="Georgia" w:cs="Calibri"/>
                <w:sz w:val="18"/>
                <w:szCs w:val="18"/>
                <w:vertAlign w:val="superscript"/>
              </w:rPr>
              <w:t>0</w:t>
            </w:r>
          </w:p>
        </w:tc>
        <w:tc>
          <w:tcPr>
            <w:tcW w:w="1417" w:type="dxa"/>
            <w:vAlign w:val="center"/>
          </w:tcPr>
          <w:p w14:paraId="05E8E363"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5267FBCB" w14:textId="77777777" w:rsidR="00C02545" w:rsidRPr="0072255E" w:rsidRDefault="00C02545" w:rsidP="0072255E">
            <w:pPr>
              <w:jc w:val="center"/>
              <w:rPr>
                <w:rFonts w:ascii="Georgia" w:hAnsi="Georgia" w:cs="Calibri"/>
                <w:sz w:val="18"/>
                <w:szCs w:val="18"/>
              </w:rPr>
            </w:pPr>
          </w:p>
        </w:tc>
      </w:tr>
      <w:tr w:rsidR="00C02545" w:rsidRPr="0072255E" w14:paraId="3351A9E9" w14:textId="77777777" w:rsidTr="0072255E">
        <w:tc>
          <w:tcPr>
            <w:tcW w:w="587" w:type="dxa"/>
            <w:vAlign w:val="center"/>
          </w:tcPr>
          <w:p w14:paraId="2611AD61"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10</w:t>
            </w:r>
          </w:p>
        </w:tc>
        <w:tc>
          <w:tcPr>
            <w:tcW w:w="3383" w:type="dxa"/>
            <w:vAlign w:val="center"/>
          </w:tcPr>
          <w:p w14:paraId="0F351950"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Cztery programowalne przyciski endoskopowe</w:t>
            </w:r>
          </w:p>
        </w:tc>
        <w:tc>
          <w:tcPr>
            <w:tcW w:w="1417" w:type="dxa"/>
            <w:vAlign w:val="center"/>
          </w:tcPr>
          <w:p w14:paraId="0318D8F3"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6B478F4F" w14:textId="77777777" w:rsidR="00C02545" w:rsidRPr="0072255E" w:rsidRDefault="00C02545" w:rsidP="0072255E">
            <w:pPr>
              <w:jc w:val="center"/>
              <w:rPr>
                <w:rFonts w:ascii="Georgia" w:hAnsi="Georgia" w:cs="Calibri"/>
                <w:sz w:val="18"/>
                <w:szCs w:val="18"/>
              </w:rPr>
            </w:pPr>
          </w:p>
        </w:tc>
      </w:tr>
      <w:tr w:rsidR="00C02545" w:rsidRPr="0072255E" w14:paraId="094D0877" w14:textId="77777777" w:rsidTr="0072255E">
        <w:tc>
          <w:tcPr>
            <w:tcW w:w="587" w:type="dxa"/>
            <w:vAlign w:val="center"/>
          </w:tcPr>
          <w:p w14:paraId="5EF022E3"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11</w:t>
            </w:r>
          </w:p>
        </w:tc>
        <w:tc>
          <w:tcPr>
            <w:tcW w:w="3383" w:type="dxa"/>
            <w:vAlign w:val="center"/>
          </w:tcPr>
          <w:p w14:paraId="3D77571A"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Obsługa min 3 trybów obrazowania w modyfikowanym świetle LED</w:t>
            </w:r>
          </w:p>
        </w:tc>
        <w:tc>
          <w:tcPr>
            <w:tcW w:w="1417" w:type="dxa"/>
            <w:vAlign w:val="center"/>
          </w:tcPr>
          <w:p w14:paraId="265544DB"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303F592E" w14:textId="77777777" w:rsidR="00C02545" w:rsidRPr="0072255E" w:rsidRDefault="00C02545" w:rsidP="0072255E">
            <w:pPr>
              <w:jc w:val="center"/>
              <w:rPr>
                <w:rFonts w:ascii="Georgia" w:hAnsi="Georgia" w:cs="Calibri"/>
                <w:sz w:val="18"/>
                <w:szCs w:val="18"/>
              </w:rPr>
            </w:pPr>
          </w:p>
        </w:tc>
      </w:tr>
      <w:tr w:rsidR="00C02545" w:rsidRPr="0072255E" w14:paraId="3E105647" w14:textId="77777777" w:rsidTr="0072255E">
        <w:tc>
          <w:tcPr>
            <w:tcW w:w="587" w:type="dxa"/>
            <w:vAlign w:val="center"/>
          </w:tcPr>
          <w:p w14:paraId="6B4A6D08"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12</w:t>
            </w:r>
          </w:p>
        </w:tc>
        <w:tc>
          <w:tcPr>
            <w:tcW w:w="3383" w:type="dxa"/>
            <w:vAlign w:val="center"/>
          </w:tcPr>
          <w:p w14:paraId="2145C7C4"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Kamera endoskopu z matrycą w technologii CMOS</w:t>
            </w:r>
          </w:p>
        </w:tc>
        <w:tc>
          <w:tcPr>
            <w:tcW w:w="1417" w:type="dxa"/>
            <w:vAlign w:val="center"/>
          </w:tcPr>
          <w:p w14:paraId="0D0D676C"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56455D12" w14:textId="77777777" w:rsidR="00C02545" w:rsidRPr="0072255E" w:rsidRDefault="00C02545" w:rsidP="0072255E">
            <w:pPr>
              <w:jc w:val="center"/>
              <w:rPr>
                <w:rFonts w:ascii="Georgia" w:hAnsi="Georgia" w:cs="Calibri"/>
                <w:sz w:val="18"/>
                <w:szCs w:val="18"/>
              </w:rPr>
            </w:pPr>
          </w:p>
        </w:tc>
      </w:tr>
      <w:tr w:rsidR="00C02545" w:rsidRPr="0072255E" w14:paraId="5EE75EAE" w14:textId="77777777" w:rsidTr="0072255E">
        <w:tc>
          <w:tcPr>
            <w:tcW w:w="587" w:type="dxa"/>
            <w:vAlign w:val="center"/>
          </w:tcPr>
          <w:p w14:paraId="13CABA5C"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13</w:t>
            </w:r>
          </w:p>
        </w:tc>
        <w:tc>
          <w:tcPr>
            <w:tcW w:w="3383" w:type="dxa"/>
            <w:vAlign w:val="center"/>
          </w:tcPr>
          <w:p w14:paraId="635C29B8"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Aparat w pełni zanurzalny, nie wymagający nakładek uszczelniających</w:t>
            </w:r>
          </w:p>
        </w:tc>
        <w:tc>
          <w:tcPr>
            <w:tcW w:w="1417" w:type="dxa"/>
            <w:vAlign w:val="center"/>
          </w:tcPr>
          <w:p w14:paraId="61B970ED"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222E2252" w14:textId="77777777" w:rsidR="00C02545" w:rsidRPr="0072255E" w:rsidRDefault="00C02545" w:rsidP="0072255E">
            <w:pPr>
              <w:jc w:val="center"/>
              <w:rPr>
                <w:rFonts w:ascii="Georgia" w:hAnsi="Georgia" w:cs="Calibri"/>
                <w:sz w:val="18"/>
                <w:szCs w:val="18"/>
              </w:rPr>
            </w:pPr>
          </w:p>
        </w:tc>
      </w:tr>
      <w:tr w:rsidR="00C02545" w:rsidRPr="0072255E" w14:paraId="31618EB2" w14:textId="77777777" w:rsidTr="0072255E">
        <w:tc>
          <w:tcPr>
            <w:tcW w:w="587" w:type="dxa"/>
            <w:vAlign w:val="center"/>
          </w:tcPr>
          <w:p w14:paraId="6D283092"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14</w:t>
            </w:r>
          </w:p>
        </w:tc>
        <w:tc>
          <w:tcPr>
            <w:tcW w:w="3383" w:type="dxa"/>
            <w:vAlign w:val="center"/>
          </w:tcPr>
          <w:p w14:paraId="39DC3871"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Pełna separacja galwaniczna w konektorze łączącym endoskop z procesorem</w:t>
            </w:r>
          </w:p>
        </w:tc>
        <w:tc>
          <w:tcPr>
            <w:tcW w:w="1417" w:type="dxa"/>
            <w:vAlign w:val="center"/>
          </w:tcPr>
          <w:p w14:paraId="506E1400"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2A0232BF" w14:textId="77777777" w:rsidR="00C02545" w:rsidRPr="0072255E" w:rsidRDefault="00C02545" w:rsidP="0072255E">
            <w:pPr>
              <w:jc w:val="center"/>
              <w:rPr>
                <w:rFonts w:ascii="Georgia" w:hAnsi="Georgia" w:cs="Calibri"/>
                <w:sz w:val="18"/>
                <w:szCs w:val="18"/>
              </w:rPr>
            </w:pPr>
          </w:p>
        </w:tc>
      </w:tr>
      <w:tr w:rsidR="00C02545" w:rsidRPr="0072255E" w14:paraId="76970D55" w14:textId="77777777" w:rsidTr="0072255E">
        <w:tc>
          <w:tcPr>
            <w:tcW w:w="587" w:type="dxa"/>
            <w:vAlign w:val="center"/>
          </w:tcPr>
          <w:p w14:paraId="06AC1D2E"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15</w:t>
            </w:r>
          </w:p>
        </w:tc>
        <w:tc>
          <w:tcPr>
            <w:tcW w:w="3383" w:type="dxa"/>
            <w:vAlign w:val="center"/>
          </w:tcPr>
          <w:p w14:paraId="13E83160"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Typ konektora - jednogniazdowy</w:t>
            </w:r>
          </w:p>
        </w:tc>
        <w:tc>
          <w:tcPr>
            <w:tcW w:w="1417" w:type="dxa"/>
            <w:vAlign w:val="center"/>
          </w:tcPr>
          <w:p w14:paraId="4DBAE42D"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15D063F3" w14:textId="77777777" w:rsidR="00C02545" w:rsidRPr="0072255E" w:rsidRDefault="00C02545" w:rsidP="0072255E">
            <w:pPr>
              <w:jc w:val="center"/>
              <w:rPr>
                <w:rFonts w:ascii="Georgia" w:hAnsi="Georgia" w:cs="Calibri"/>
                <w:sz w:val="18"/>
                <w:szCs w:val="18"/>
              </w:rPr>
            </w:pPr>
          </w:p>
        </w:tc>
      </w:tr>
      <w:tr w:rsidR="00C02545" w:rsidRPr="0072255E" w14:paraId="3A665825" w14:textId="77777777" w:rsidTr="0072255E">
        <w:tc>
          <w:tcPr>
            <w:tcW w:w="587" w:type="dxa"/>
            <w:vAlign w:val="center"/>
          </w:tcPr>
          <w:p w14:paraId="1BE76E97"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16</w:t>
            </w:r>
          </w:p>
        </w:tc>
        <w:tc>
          <w:tcPr>
            <w:tcW w:w="3383" w:type="dxa"/>
            <w:vAlign w:val="center"/>
          </w:tcPr>
          <w:p w14:paraId="188A6250"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Dodatkowy kanał do spłukiwania pola operacyjnego (</w:t>
            </w:r>
            <w:proofErr w:type="spellStart"/>
            <w:r w:rsidRPr="0072255E">
              <w:rPr>
                <w:rFonts w:ascii="Georgia" w:hAnsi="Georgia" w:cs="Calibri"/>
                <w:sz w:val="18"/>
                <w:szCs w:val="18"/>
              </w:rPr>
              <w:t>Water</w:t>
            </w:r>
            <w:proofErr w:type="spellEnd"/>
            <w:r w:rsidRPr="0072255E">
              <w:rPr>
                <w:rFonts w:ascii="Georgia" w:hAnsi="Georgia" w:cs="Calibri"/>
                <w:sz w:val="18"/>
                <w:szCs w:val="18"/>
              </w:rPr>
              <w:t xml:space="preserve"> Jet)</w:t>
            </w:r>
          </w:p>
        </w:tc>
        <w:tc>
          <w:tcPr>
            <w:tcW w:w="1417" w:type="dxa"/>
            <w:vAlign w:val="center"/>
          </w:tcPr>
          <w:p w14:paraId="0FEA472B"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29B907A0" w14:textId="77777777" w:rsidR="00C02545" w:rsidRPr="0072255E" w:rsidRDefault="00C02545" w:rsidP="0072255E">
            <w:pPr>
              <w:jc w:val="center"/>
              <w:rPr>
                <w:rFonts w:ascii="Georgia" w:hAnsi="Georgia" w:cs="Calibri"/>
                <w:sz w:val="18"/>
                <w:szCs w:val="18"/>
              </w:rPr>
            </w:pPr>
          </w:p>
        </w:tc>
      </w:tr>
      <w:tr w:rsidR="00C02545" w:rsidRPr="0072255E" w14:paraId="25D9F37C" w14:textId="77777777" w:rsidTr="0072255E">
        <w:tc>
          <w:tcPr>
            <w:tcW w:w="587" w:type="dxa"/>
            <w:vAlign w:val="center"/>
          </w:tcPr>
          <w:p w14:paraId="0350672D"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17</w:t>
            </w:r>
          </w:p>
        </w:tc>
        <w:tc>
          <w:tcPr>
            <w:tcW w:w="3383" w:type="dxa"/>
            <w:vAlign w:val="center"/>
          </w:tcPr>
          <w:p w14:paraId="3E92D3C2" w14:textId="77777777" w:rsidR="00C02545" w:rsidRPr="0072255E" w:rsidRDefault="00C02545" w:rsidP="0072255E">
            <w:pPr>
              <w:rPr>
                <w:rFonts w:ascii="Georgia" w:hAnsi="Georgia" w:cs="Calibri"/>
                <w:sz w:val="18"/>
                <w:szCs w:val="18"/>
              </w:rPr>
            </w:pPr>
            <w:r w:rsidRPr="0072255E">
              <w:rPr>
                <w:rFonts w:ascii="Georgia" w:hAnsi="Georgia" w:cs="Calibri"/>
                <w:sz w:val="18"/>
                <w:szCs w:val="18"/>
              </w:rPr>
              <w:t>Regulowana manualnie sztywność sondy wziernikowej pierścieniem na rękojeści endoskopu</w:t>
            </w:r>
          </w:p>
        </w:tc>
        <w:tc>
          <w:tcPr>
            <w:tcW w:w="1417" w:type="dxa"/>
            <w:vAlign w:val="center"/>
          </w:tcPr>
          <w:p w14:paraId="21D28BFA"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2550BFC7" w14:textId="77777777" w:rsidR="00C02545" w:rsidRPr="0072255E" w:rsidRDefault="00C02545" w:rsidP="0072255E">
            <w:pPr>
              <w:jc w:val="center"/>
              <w:rPr>
                <w:rFonts w:ascii="Georgia" w:hAnsi="Georgia" w:cs="Calibri"/>
                <w:color w:val="FF0000"/>
                <w:sz w:val="18"/>
                <w:szCs w:val="18"/>
              </w:rPr>
            </w:pPr>
          </w:p>
        </w:tc>
      </w:tr>
      <w:tr w:rsidR="00C02545" w:rsidRPr="0072255E" w14:paraId="1B0E7F02" w14:textId="77777777" w:rsidTr="0072255E">
        <w:tc>
          <w:tcPr>
            <w:tcW w:w="587" w:type="dxa"/>
            <w:vAlign w:val="center"/>
          </w:tcPr>
          <w:p w14:paraId="355EACBF"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 xml:space="preserve">18 </w:t>
            </w:r>
          </w:p>
        </w:tc>
        <w:tc>
          <w:tcPr>
            <w:tcW w:w="3383" w:type="dxa"/>
            <w:vAlign w:val="center"/>
          </w:tcPr>
          <w:p w14:paraId="0C15E6EB" w14:textId="77777777" w:rsidR="00C02545" w:rsidRPr="0072255E" w:rsidRDefault="00C02545" w:rsidP="0072255E">
            <w:pPr>
              <w:rPr>
                <w:rFonts w:ascii="Georgia" w:hAnsi="Georgia" w:cs="Calibri"/>
                <w:sz w:val="18"/>
                <w:szCs w:val="18"/>
              </w:rPr>
            </w:pPr>
            <w:r w:rsidRPr="00C14152">
              <w:rPr>
                <w:rFonts w:ascii="Georgia" w:hAnsi="Georgia" w:cs="Calibri"/>
                <w:color w:val="000000" w:themeColor="text1"/>
                <w:sz w:val="18"/>
                <w:szCs w:val="18"/>
                <w:highlight w:val="cyan"/>
              </w:rPr>
              <w:t>Aparat kompatybilny z procesorem ELUXEO będącym w posiadaniu Zamawiającego</w:t>
            </w:r>
            <w:r w:rsidRPr="00C14152">
              <w:rPr>
                <w:rFonts w:ascii="Georgia" w:hAnsi="Georgia" w:cs="Calibri"/>
                <w:color w:val="000000" w:themeColor="text1"/>
                <w:sz w:val="18"/>
                <w:szCs w:val="18"/>
              </w:rPr>
              <w:t xml:space="preserve"> </w:t>
            </w:r>
          </w:p>
        </w:tc>
        <w:tc>
          <w:tcPr>
            <w:tcW w:w="1417" w:type="dxa"/>
            <w:vAlign w:val="center"/>
          </w:tcPr>
          <w:p w14:paraId="3F487C72" w14:textId="77777777" w:rsidR="00C02545" w:rsidRPr="0072255E" w:rsidRDefault="00C02545" w:rsidP="0072255E">
            <w:pPr>
              <w:jc w:val="center"/>
              <w:rPr>
                <w:rFonts w:ascii="Georgia" w:hAnsi="Georgia" w:cs="Calibri"/>
                <w:sz w:val="18"/>
                <w:szCs w:val="18"/>
              </w:rPr>
            </w:pPr>
            <w:r w:rsidRPr="0072255E">
              <w:rPr>
                <w:rFonts w:ascii="Georgia" w:hAnsi="Georgia" w:cs="Calibri"/>
                <w:sz w:val="18"/>
                <w:szCs w:val="18"/>
              </w:rPr>
              <w:t>Tak</w:t>
            </w:r>
          </w:p>
        </w:tc>
        <w:tc>
          <w:tcPr>
            <w:tcW w:w="3827" w:type="dxa"/>
            <w:gridSpan w:val="2"/>
          </w:tcPr>
          <w:p w14:paraId="5ADAE84B" w14:textId="77777777" w:rsidR="00C02545" w:rsidRPr="0072255E" w:rsidRDefault="00C02545" w:rsidP="0072255E">
            <w:pPr>
              <w:jc w:val="center"/>
              <w:rPr>
                <w:rFonts w:ascii="Georgia" w:hAnsi="Georgia" w:cs="Calibri"/>
                <w:color w:val="FF0000"/>
                <w:sz w:val="18"/>
                <w:szCs w:val="18"/>
              </w:rPr>
            </w:pPr>
          </w:p>
        </w:tc>
      </w:tr>
    </w:tbl>
    <w:p w14:paraId="2DFC7B0E" w14:textId="49A02770" w:rsidR="00C02545" w:rsidRDefault="00C02545" w:rsidP="00C02545">
      <w:pPr>
        <w:rPr>
          <w:rFonts w:ascii="Georgia" w:hAnsi="Georgia" w:cs="Calibri"/>
        </w:rPr>
      </w:pPr>
    </w:p>
    <w:p w14:paraId="2015C343" w14:textId="7DF0B76E" w:rsidR="0072255E" w:rsidRDefault="0072255E" w:rsidP="00C02545">
      <w:pPr>
        <w:rPr>
          <w:rFonts w:ascii="Georgia" w:hAnsi="Georgia" w:cs="Calibri"/>
        </w:rPr>
      </w:pPr>
    </w:p>
    <w:p w14:paraId="16B9EBDA" w14:textId="7599CB74" w:rsidR="0072255E" w:rsidRDefault="0072255E" w:rsidP="00C02545">
      <w:pPr>
        <w:rPr>
          <w:rFonts w:ascii="Georgia" w:hAnsi="Georgia" w:cs="Calibri"/>
        </w:rPr>
      </w:pPr>
    </w:p>
    <w:p w14:paraId="281F295D" w14:textId="4E8290F4" w:rsidR="0072255E" w:rsidRDefault="0072255E" w:rsidP="00C02545">
      <w:pPr>
        <w:rPr>
          <w:rFonts w:ascii="Georgia" w:hAnsi="Georgia" w:cs="Calibri"/>
        </w:rPr>
      </w:pPr>
    </w:p>
    <w:p w14:paraId="01FFB504" w14:textId="49CFFBCC" w:rsidR="0072255E" w:rsidRDefault="0072255E" w:rsidP="00C02545">
      <w:pPr>
        <w:rPr>
          <w:rFonts w:ascii="Georgia" w:hAnsi="Georgia" w:cs="Calibri"/>
        </w:rPr>
      </w:pPr>
    </w:p>
    <w:p w14:paraId="4AFB946E" w14:textId="307A3034" w:rsidR="0072255E" w:rsidRDefault="0072255E" w:rsidP="00C02545">
      <w:pPr>
        <w:rPr>
          <w:rFonts w:ascii="Georgia" w:hAnsi="Georgia" w:cs="Calibri"/>
        </w:rPr>
      </w:pPr>
    </w:p>
    <w:p w14:paraId="5A98187A" w14:textId="17EFD524" w:rsidR="0072255E" w:rsidRDefault="0072255E" w:rsidP="00C02545">
      <w:pPr>
        <w:rPr>
          <w:rFonts w:ascii="Georgia" w:hAnsi="Georgia" w:cs="Calibri"/>
        </w:rPr>
      </w:pPr>
    </w:p>
    <w:p w14:paraId="66D0913B" w14:textId="6A606563" w:rsidR="0072255E" w:rsidRDefault="0072255E" w:rsidP="00C02545">
      <w:pPr>
        <w:rPr>
          <w:rFonts w:ascii="Georgia" w:hAnsi="Georgia" w:cs="Calibri"/>
        </w:rPr>
      </w:pPr>
    </w:p>
    <w:p w14:paraId="0F1E88D2" w14:textId="21738B73" w:rsidR="0072255E" w:rsidRDefault="0072255E" w:rsidP="00C02545">
      <w:pPr>
        <w:rPr>
          <w:rFonts w:ascii="Georgia" w:hAnsi="Georgia" w:cs="Calibri"/>
        </w:rPr>
      </w:pPr>
    </w:p>
    <w:p w14:paraId="68B9863A" w14:textId="305F5BE7" w:rsidR="0072255E" w:rsidRDefault="0072255E" w:rsidP="00C02545">
      <w:pPr>
        <w:rPr>
          <w:rFonts w:ascii="Georgia" w:hAnsi="Georgia" w:cs="Calibri"/>
        </w:rPr>
      </w:pPr>
    </w:p>
    <w:p w14:paraId="555577EC" w14:textId="4AE66BC1" w:rsidR="0072255E" w:rsidRDefault="0072255E" w:rsidP="00C02545">
      <w:pPr>
        <w:rPr>
          <w:rFonts w:ascii="Georgia" w:hAnsi="Georgia" w:cs="Calibri"/>
        </w:rPr>
      </w:pPr>
    </w:p>
    <w:p w14:paraId="04C0AED9" w14:textId="6F00653D" w:rsidR="0072255E" w:rsidRDefault="0072255E" w:rsidP="00C02545">
      <w:pPr>
        <w:rPr>
          <w:rFonts w:ascii="Georgia" w:hAnsi="Georgia" w:cs="Calibri"/>
        </w:rPr>
      </w:pPr>
    </w:p>
    <w:p w14:paraId="7D38CE04" w14:textId="07446F36" w:rsidR="0072255E" w:rsidRDefault="0072255E" w:rsidP="00C02545">
      <w:pPr>
        <w:rPr>
          <w:rFonts w:ascii="Georgia" w:hAnsi="Georgia" w:cs="Calibri"/>
        </w:rPr>
      </w:pPr>
    </w:p>
    <w:p w14:paraId="676B128D" w14:textId="11B3A44F" w:rsidR="0072255E" w:rsidRDefault="0072255E" w:rsidP="00C02545">
      <w:pPr>
        <w:rPr>
          <w:rFonts w:ascii="Georgia" w:hAnsi="Georgia" w:cs="Calibri"/>
        </w:rPr>
      </w:pPr>
    </w:p>
    <w:p w14:paraId="33B3328E" w14:textId="7CA752D7" w:rsidR="0072255E" w:rsidRDefault="0072255E" w:rsidP="00C02545">
      <w:pPr>
        <w:rPr>
          <w:rFonts w:ascii="Georgia" w:hAnsi="Georgia" w:cs="Calibri"/>
        </w:rPr>
      </w:pPr>
    </w:p>
    <w:p w14:paraId="3A21F978" w14:textId="446C31B5" w:rsidR="0072255E" w:rsidRDefault="0072255E" w:rsidP="00C02545">
      <w:pPr>
        <w:rPr>
          <w:rFonts w:ascii="Georgia" w:hAnsi="Georgia" w:cs="Calibri"/>
        </w:rPr>
      </w:pPr>
    </w:p>
    <w:p w14:paraId="05BBC0AD" w14:textId="0EDB711C" w:rsidR="0072255E" w:rsidRDefault="0072255E" w:rsidP="00C02545">
      <w:pPr>
        <w:rPr>
          <w:rFonts w:ascii="Georgia" w:hAnsi="Georgia" w:cs="Calibri"/>
        </w:rPr>
      </w:pPr>
    </w:p>
    <w:p w14:paraId="138F04DC" w14:textId="70BA1C8C" w:rsidR="0072255E" w:rsidRDefault="0072255E" w:rsidP="00C02545">
      <w:pPr>
        <w:rPr>
          <w:rFonts w:ascii="Georgia" w:hAnsi="Georgia" w:cs="Calibri"/>
        </w:rPr>
      </w:pPr>
    </w:p>
    <w:p w14:paraId="2EE622A4" w14:textId="4DCBCA1D" w:rsidR="0072255E" w:rsidRDefault="0072255E" w:rsidP="00C02545">
      <w:pPr>
        <w:rPr>
          <w:rFonts w:ascii="Georgia" w:hAnsi="Georgia" w:cs="Calibri"/>
        </w:rPr>
      </w:pPr>
    </w:p>
    <w:p w14:paraId="1E15A0E4" w14:textId="3ECA02F3" w:rsidR="0072255E" w:rsidRDefault="0072255E" w:rsidP="00C02545">
      <w:pPr>
        <w:rPr>
          <w:rFonts w:ascii="Georgia" w:hAnsi="Georgia" w:cs="Calibri"/>
        </w:rPr>
      </w:pPr>
    </w:p>
    <w:p w14:paraId="66DFFFFD" w14:textId="3A6C7356" w:rsidR="0072255E" w:rsidRDefault="0072255E" w:rsidP="00C02545">
      <w:pPr>
        <w:rPr>
          <w:rFonts w:ascii="Georgia" w:hAnsi="Georgia" w:cs="Calibri"/>
        </w:rPr>
      </w:pPr>
    </w:p>
    <w:p w14:paraId="6D918FB1" w14:textId="04427742" w:rsidR="0072255E" w:rsidRDefault="0072255E" w:rsidP="00C02545">
      <w:pPr>
        <w:rPr>
          <w:rFonts w:ascii="Georgia" w:hAnsi="Georgia" w:cs="Calibri"/>
        </w:rPr>
      </w:pPr>
    </w:p>
    <w:p w14:paraId="04E5DF7E" w14:textId="01BBA750" w:rsidR="0072255E" w:rsidRDefault="0072255E" w:rsidP="00C02545">
      <w:pPr>
        <w:rPr>
          <w:rFonts w:ascii="Georgia" w:hAnsi="Georgia" w:cs="Calibri"/>
        </w:rPr>
      </w:pPr>
    </w:p>
    <w:p w14:paraId="170E66EE" w14:textId="1E8F7B27" w:rsidR="0072255E" w:rsidRDefault="0072255E" w:rsidP="00C02545">
      <w:pPr>
        <w:rPr>
          <w:rFonts w:ascii="Georgia" w:hAnsi="Georgia" w:cs="Calibri"/>
        </w:rPr>
      </w:pPr>
    </w:p>
    <w:p w14:paraId="0174449D" w14:textId="6478EC69" w:rsidR="0072255E" w:rsidRDefault="0072255E" w:rsidP="00C02545">
      <w:pPr>
        <w:rPr>
          <w:rFonts w:ascii="Georgia" w:hAnsi="Georgia" w:cs="Calibri"/>
        </w:rPr>
      </w:pPr>
    </w:p>
    <w:p w14:paraId="0E126CE3" w14:textId="73E7FF40" w:rsidR="0072255E" w:rsidRDefault="0072255E" w:rsidP="00C02545">
      <w:pPr>
        <w:rPr>
          <w:rFonts w:ascii="Georgia" w:hAnsi="Georgia" w:cs="Calibri"/>
        </w:rPr>
      </w:pPr>
    </w:p>
    <w:p w14:paraId="263842B2" w14:textId="576377A9" w:rsidR="0072255E" w:rsidRDefault="0072255E" w:rsidP="00C02545">
      <w:pPr>
        <w:rPr>
          <w:rFonts w:ascii="Georgia" w:hAnsi="Georgia" w:cs="Calibri"/>
        </w:rPr>
      </w:pPr>
    </w:p>
    <w:p w14:paraId="1DF275CC" w14:textId="799DE00F" w:rsidR="0072255E" w:rsidRDefault="0072255E" w:rsidP="00C02545">
      <w:pPr>
        <w:rPr>
          <w:rFonts w:ascii="Georgia" w:hAnsi="Georgia" w:cs="Calibri"/>
        </w:rPr>
      </w:pPr>
    </w:p>
    <w:p w14:paraId="38A98E32" w14:textId="5BC0D99F" w:rsidR="0072255E" w:rsidRDefault="0072255E" w:rsidP="00C02545">
      <w:pPr>
        <w:rPr>
          <w:rFonts w:ascii="Georgia" w:hAnsi="Georgia" w:cs="Calibri"/>
        </w:rPr>
      </w:pPr>
    </w:p>
    <w:p w14:paraId="10699137" w14:textId="3CF4A666" w:rsidR="0072255E" w:rsidRDefault="0072255E" w:rsidP="00C02545">
      <w:pPr>
        <w:rPr>
          <w:rFonts w:ascii="Georgia" w:hAnsi="Georgia" w:cs="Calibri"/>
        </w:rPr>
      </w:pPr>
    </w:p>
    <w:p w14:paraId="10A07278" w14:textId="76543025" w:rsidR="0072255E" w:rsidRDefault="0072255E" w:rsidP="00C02545">
      <w:pPr>
        <w:rPr>
          <w:rFonts w:ascii="Georgia" w:hAnsi="Georgia" w:cs="Calibri"/>
        </w:rPr>
      </w:pPr>
    </w:p>
    <w:p w14:paraId="16C7F162" w14:textId="0F83EC7C" w:rsidR="0072255E" w:rsidRDefault="0072255E" w:rsidP="00C02545">
      <w:pPr>
        <w:rPr>
          <w:rFonts w:ascii="Georgia" w:hAnsi="Georgia" w:cs="Calibri"/>
        </w:rPr>
      </w:pPr>
    </w:p>
    <w:p w14:paraId="53140725" w14:textId="4262F5D3" w:rsidR="0072255E" w:rsidRDefault="0072255E" w:rsidP="00C02545">
      <w:pPr>
        <w:rPr>
          <w:rFonts w:ascii="Georgia" w:hAnsi="Georgia" w:cs="Calibri"/>
        </w:rPr>
      </w:pPr>
    </w:p>
    <w:p w14:paraId="697D8241" w14:textId="0EFAF951" w:rsidR="0072255E" w:rsidRDefault="0072255E" w:rsidP="00C02545">
      <w:pPr>
        <w:rPr>
          <w:rFonts w:ascii="Georgia" w:hAnsi="Georgia" w:cs="Calibri"/>
        </w:rPr>
      </w:pPr>
    </w:p>
    <w:p w14:paraId="4D3B5C03" w14:textId="7945B2C8" w:rsidR="0072255E" w:rsidRDefault="0072255E" w:rsidP="00C02545">
      <w:pPr>
        <w:rPr>
          <w:rFonts w:ascii="Georgia" w:hAnsi="Georgia" w:cs="Calibri"/>
        </w:rPr>
      </w:pPr>
    </w:p>
    <w:p w14:paraId="01E89EBE" w14:textId="541E8AB5" w:rsidR="0072255E" w:rsidRDefault="0072255E" w:rsidP="00C02545">
      <w:pPr>
        <w:rPr>
          <w:rFonts w:ascii="Georgia" w:hAnsi="Georgia" w:cs="Calibri"/>
        </w:rPr>
      </w:pPr>
    </w:p>
    <w:p w14:paraId="32BC17A0" w14:textId="74E325BF" w:rsidR="0072255E" w:rsidRDefault="0072255E" w:rsidP="00C02545">
      <w:pPr>
        <w:rPr>
          <w:rFonts w:ascii="Georgia" w:hAnsi="Georgia" w:cs="Calibri"/>
        </w:rPr>
      </w:pPr>
    </w:p>
    <w:p w14:paraId="492BFB4F" w14:textId="3754E755" w:rsidR="0072255E" w:rsidRDefault="0072255E" w:rsidP="00C02545">
      <w:pPr>
        <w:rPr>
          <w:rFonts w:ascii="Georgia" w:hAnsi="Georgia" w:cs="Calibri"/>
        </w:rPr>
      </w:pPr>
    </w:p>
    <w:p w14:paraId="4F3B755B" w14:textId="3711F6DB" w:rsidR="0072255E" w:rsidRDefault="0072255E" w:rsidP="00C02545">
      <w:pPr>
        <w:rPr>
          <w:rFonts w:ascii="Georgia" w:hAnsi="Georgia" w:cs="Calibri"/>
        </w:rPr>
      </w:pPr>
    </w:p>
    <w:p w14:paraId="4737FE62" w14:textId="4A26D2BD" w:rsidR="0072255E" w:rsidRDefault="0072255E" w:rsidP="00C02545">
      <w:pPr>
        <w:rPr>
          <w:rFonts w:ascii="Georgia" w:hAnsi="Georgia" w:cs="Calibri"/>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3383"/>
        <w:gridCol w:w="1417"/>
        <w:gridCol w:w="3752"/>
        <w:gridCol w:w="75"/>
      </w:tblGrid>
      <w:tr w:rsidR="00C14152" w:rsidRPr="002B19FC" w14:paraId="1F054D81" w14:textId="77777777" w:rsidTr="00C14152">
        <w:trPr>
          <w:gridAfter w:val="1"/>
          <w:wAfter w:w="75" w:type="dxa"/>
        </w:trPr>
        <w:tc>
          <w:tcPr>
            <w:tcW w:w="9139" w:type="dxa"/>
            <w:gridSpan w:val="4"/>
            <w:tcBorders>
              <w:right w:val="nil"/>
            </w:tcBorders>
            <w:shd w:val="clear" w:color="auto" w:fill="D9D9D9"/>
          </w:tcPr>
          <w:p w14:paraId="6A32E609" w14:textId="77777777" w:rsidR="00C14152" w:rsidRPr="002B19FC" w:rsidRDefault="00C14152" w:rsidP="00B2196A">
            <w:pPr>
              <w:jc w:val="center"/>
              <w:rPr>
                <w:rFonts w:ascii="Georgia" w:hAnsi="Georgia" w:cs="Calibri"/>
                <w:b/>
                <w:sz w:val="18"/>
                <w:szCs w:val="18"/>
              </w:rPr>
            </w:pPr>
            <w:r w:rsidRPr="002B19FC">
              <w:rPr>
                <w:rFonts w:ascii="Georgia" w:hAnsi="Georgia" w:cs="Calibri"/>
                <w:b/>
                <w:sz w:val="18"/>
                <w:szCs w:val="18"/>
              </w:rPr>
              <w:t xml:space="preserve">VIDEOGASTROSKOP HD – 2 </w:t>
            </w:r>
            <w:proofErr w:type="spellStart"/>
            <w:r w:rsidRPr="002B19FC">
              <w:rPr>
                <w:rFonts w:ascii="Georgia" w:hAnsi="Georgia" w:cs="Calibri"/>
                <w:b/>
                <w:sz w:val="18"/>
                <w:szCs w:val="18"/>
              </w:rPr>
              <w:t>szt</w:t>
            </w:r>
            <w:proofErr w:type="spellEnd"/>
            <w:r w:rsidRPr="002B19FC">
              <w:rPr>
                <w:rFonts w:ascii="Georgia" w:hAnsi="Georgia" w:cs="Calibri"/>
                <w:b/>
                <w:sz w:val="18"/>
                <w:szCs w:val="18"/>
              </w:rPr>
              <w:t xml:space="preserve"> </w:t>
            </w:r>
          </w:p>
          <w:p w14:paraId="3DAFDEDB" w14:textId="77777777" w:rsidR="00C14152" w:rsidRPr="002B19FC" w:rsidRDefault="00C14152" w:rsidP="00B2196A">
            <w:pPr>
              <w:jc w:val="center"/>
              <w:rPr>
                <w:rFonts w:ascii="Georgia" w:hAnsi="Georgia" w:cs="Calibri"/>
                <w:sz w:val="18"/>
                <w:szCs w:val="18"/>
              </w:rPr>
            </w:pPr>
          </w:p>
        </w:tc>
      </w:tr>
      <w:tr w:rsidR="00C14152" w:rsidRPr="002B19FC" w14:paraId="20A86397" w14:textId="77777777" w:rsidTr="00B2196A">
        <w:tc>
          <w:tcPr>
            <w:tcW w:w="587" w:type="dxa"/>
            <w:vAlign w:val="center"/>
          </w:tcPr>
          <w:p w14:paraId="297B0E74" w14:textId="77777777" w:rsidR="00C14152" w:rsidRPr="002B19FC" w:rsidRDefault="00C14152" w:rsidP="00B2196A">
            <w:pPr>
              <w:jc w:val="center"/>
              <w:rPr>
                <w:rFonts w:ascii="Georgia" w:hAnsi="Georgia" w:cs="Calibri"/>
                <w:b/>
                <w:bCs/>
                <w:sz w:val="18"/>
                <w:szCs w:val="18"/>
              </w:rPr>
            </w:pPr>
            <w:r w:rsidRPr="002B19FC">
              <w:rPr>
                <w:rFonts w:ascii="Georgia" w:hAnsi="Georgia" w:cs="Calibri"/>
                <w:b/>
                <w:bCs/>
                <w:sz w:val="18"/>
                <w:szCs w:val="18"/>
              </w:rPr>
              <w:t>Lp.</w:t>
            </w:r>
          </w:p>
        </w:tc>
        <w:tc>
          <w:tcPr>
            <w:tcW w:w="3383" w:type="dxa"/>
            <w:vAlign w:val="center"/>
          </w:tcPr>
          <w:p w14:paraId="70E641A5" w14:textId="77777777" w:rsidR="00C14152" w:rsidRPr="002B19FC" w:rsidRDefault="00C14152" w:rsidP="00B2196A">
            <w:pPr>
              <w:jc w:val="center"/>
              <w:rPr>
                <w:rFonts w:ascii="Georgia" w:hAnsi="Georgia" w:cs="Calibri"/>
                <w:b/>
                <w:bCs/>
                <w:sz w:val="18"/>
                <w:szCs w:val="18"/>
              </w:rPr>
            </w:pPr>
            <w:r w:rsidRPr="002B19FC">
              <w:rPr>
                <w:rFonts w:ascii="Georgia" w:hAnsi="Georgia" w:cs="Calibri"/>
                <w:b/>
                <w:bCs/>
                <w:sz w:val="18"/>
                <w:szCs w:val="18"/>
              </w:rPr>
              <w:t>OPIS / PARAMETR WYMAGANY</w:t>
            </w:r>
          </w:p>
        </w:tc>
        <w:tc>
          <w:tcPr>
            <w:tcW w:w="1417" w:type="dxa"/>
            <w:vAlign w:val="center"/>
          </w:tcPr>
          <w:p w14:paraId="4C71380C" w14:textId="77777777" w:rsidR="00C14152" w:rsidRPr="002B19FC" w:rsidRDefault="00C14152" w:rsidP="00B2196A">
            <w:pPr>
              <w:jc w:val="center"/>
              <w:rPr>
                <w:rFonts w:ascii="Georgia" w:hAnsi="Georgia" w:cs="Calibri"/>
                <w:b/>
                <w:bCs/>
                <w:sz w:val="18"/>
                <w:szCs w:val="18"/>
              </w:rPr>
            </w:pPr>
            <w:r w:rsidRPr="002B19FC">
              <w:rPr>
                <w:rFonts w:ascii="Georgia" w:hAnsi="Georgia" w:cs="Calibri"/>
                <w:b/>
                <w:bCs/>
                <w:sz w:val="18"/>
                <w:szCs w:val="18"/>
              </w:rPr>
              <w:t>Wymogi graniczne</w:t>
            </w:r>
          </w:p>
          <w:p w14:paraId="2E800DC9" w14:textId="77777777" w:rsidR="00C14152" w:rsidRPr="002B19FC" w:rsidRDefault="00C14152" w:rsidP="00B2196A">
            <w:pPr>
              <w:jc w:val="center"/>
              <w:rPr>
                <w:rFonts w:ascii="Georgia" w:hAnsi="Georgia" w:cs="Calibri"/>
                <w:b/>
                <w:bCs/>
                <w:sz w:val="18"/>
                <w:szCs w:val="18"/>
              </w:rPr>
            </w:pPr>
          </w:p>
        </w:tc>
        <w:tc>
          <w:tcPr>
            <w:tcW w:w="3827" w:type="dxa"/>
            <w:gridSpan w:val="2"/>
            <w:vAlign w:val="center"/>
          </w:tcPr>
          <w:p w14:paraId="019DA14E" w14:textId="77777777" w:rsidR="00C14152" w:rsidRPr="002B19FC" w:rsidRDefault="00C14152" w:rsidP="00B2196A">
            <w:pPr>
              <w:jc w:val="center"/>
              <w:rPr>
                <w:rFonts w:ascii="Georgia" w:hAnsi="Georgia" w:cs="Calibri"/>
                <w:b/>
                <w:bCs/>
                <w:sz w:val="18"/>
                <w:szCs w:val="18"/>
              </w:rPr>
            </w:pPr>
            <w:r w:rsidRPr="002B19FC">
              <w:rPr>
                <w:rFonts w:ascii="Georgia" w:hAnsi="Georgia" w:cs="Calibri"/>
                <w:b/>
                <w:bCs/>
                <w:sz w:val="18"/>
                <w:szCs w:val="18"/>
              </w:rPr>
              <w:t xml:space="preserve">Parametry oferowane/ </w:t>
            </w:r>
          </w:p>
          <w:p w14:paraId="1741D32D" w14:textId="77777777" w:rsidR="00C14152" w:rsidRPr="002B19FC" w:rsidRDefault="00C14152" w:rsidP="00B2196A">
            <w:pPr>
              <w:jc w:val="center"/>
              <w:rPr>
                <w:rFonts w:ascii="Georgia" w:hAnsi="Georgia" w:cs="Calibri"/>
                <w:b/>
                <w:bCs/>
                <w:sz w:val="18"/>
                <w:szCs w:val="18"/>
              </w:rPr>
            </w:pPr>
            <w:r w:rsidRPr="002B19FC">
              <w:rPr>
                <w:rFonts w:ascii="Georgia" w:hAnsi="Georgia" w:cs="Calibri"/>
                <w:b/>
                <w:bCs/>
                <w:sz w:val="18"/>
                <w:szCs w:val="18"/>
              </w:rPr>
              <w:t>podać zakresy</w:t>
            </w:r>
          </w:p>
          <w:p w14:paraId="534F34C6" w14:textId="77777777" w:rsidR="00C14152" w:rsidRPr="002B19FC" w:rsidRDefault="00C14152" w:rsidP="00B2196A">
            <w:pPr>
              <w:jc w:val="center"/>
              <w:rPr>
                <w:rFonts w:ascii="Georgia" w:hAnsi="Georgia" w:cs="Calibri"/>
                <w:b/>
                <w:bCs/>
                <w:sz w:val="18"/>
                <w:szCs w:val="18"/>
              </w:rPr>
            </w:pPr>
            <w:r w:rsidRPr="002B19FC">
              <w:rPr>
                <w:rFonts w:ascii="Georgia" w:hAnsi="Georgia" w:cs="Calibri"/>
                <w:b/>
                <w:bCs/>
                <w:sz w:val="18"/>
                <w:szCs w:val="18"/>
              </w:rPr>
              <w:t>lub opisać</w:t>
            </w:r>
          </w:p>
        </w:tc>
      </w:tr>
      <w:tr w:rsidR="00C14152" w:rsidRPr="002B19FC" w14:paraId="4C7AD22D" w14:textId="77777777" w:rsidTr="00B2196A">
        <w:tc>
          <w:tcPr>
            <w:tcW w:w="587" w:type="dxa"/>
            <w:vAlign w:val="center"/>
          </w:tcPr>
          <w:p w14:paraId="770156F1"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w:t>
            </w:r>
          </w:p>
        </w:tc>
        <w:tc>
          <w:tcPr>
            <w:tcW w:w="3383" w:type="dxa"/>
            <w:vAlign w:val="center"/>
          </w:tcPr>
          <w:p w14:paraId="09715982"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Aparat fabrycznie nowy, nie powystawowy</w:t>
            </w:r>
          </w:p>
        </w:tc>
        <w:tc>
          <w:tcPr>
            <w:tcW w:w="1417" w:type="dxa"/>
            <w:vAlign w:val="center"/>
          </w:tcPr>
          <w:p w14:paraId="5C8390BD"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3E548B8F" w14:textId="77777777" w:rsidR="00C14152" w:rsidRPr="002B19FC" w:rsidRDefault="00C14152" w:rsidP="00B2196A">
            <w:pPr>
              <w:jc w:val="center"/>
              <w:rPr>
                <w:rFonts w:ascii="Georgia" w:hAnsi="Georgia" w:cs="Calibri"/>
                <w:sz w:val="18"/>
                <w:szCs w:val="18"/>
              </w:rPr>
            </w:pPr>
          </w:p>
        </w:tc>
      </w:tr>
      <w:tr w:rsidR="00C14152" w:rsidRPr="002B19FC" w14:paraId="39060FCB" w14:textId="77777777" w:rsidTr="00B2196A">
        <w:tc>
          <w:tcPr>
            <w:tcW w:w="587" w:type="dxa"/>
            <w:vAlign w:val="center"/>
          </w:tcPr>
          <w:p w14:paraId="1EDDF166"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2</w:t>
            </w:r>
          </w:p>
        </w:tc>
        <w:tc>
          <w:tcPr>
            <w:tcW w:w="3383" w:type="dxa"/>
            <w:vAlign w:val="center"/>
          </w:tcPr>
          <w:p w14:paraId="4382A2DB"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Rok produkcji 2022</w:t>
            </w:r>
          </w:p>
        </w:tc>
        <w:tc>
          <w:tcPr>
            <w:tcW w:w="1417" w:type="dxa"/>
            <w:vAlign w:val="center"/>
          </w:tcPr>
          <w:p w14:paraId="05AE8C5F"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144BBFB4" w14:textId="77777777" w:rsidR="00C14152" w:rsidRPr="002B19FC" w:rsidRDefault="00C14152" w:rsidP="00B2196A">
            <w:pPr>
              <w:jc w:val="center"/>
              <w:rPr>
                <w:rFonts w:ascii="Georgia" w:hAnsi="Georgia" w:cs="Calibri"/>
                <w:sz w:val="18"/>
                <w:szCs w:val="18"/>
              </w:rPr>
            </w:pPr>
          </w:p>
        </w:tc>
      </w:tr>
      <w:tr w:rsidR="00C14152" w:rsidRPr="002B19FC" w14:paraId="7A1D6A9E" w14:textId="77777777" w:rsidTr="00B2196A">
        <w:tc>
          <w:tcPr>
            <w:tcW w:w="587" w:type="dxa"/>
            <w:vAlign w:val="center"/>
          </w:tcPr>
          <w:p w14:paraId="3898A973"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4</w:t>
            </w:r>
          </w:p>
        </w:tc>
        <w:tc>
          <w:tcPr>
            <w:tcW w:w="3383" w:type="dxa"/>
            <w:vAlign w:val="center"/>
          </w:tcPr>
          <w:p w14:paraId="53A97E49" w14:textId="77777777" w:rsidR="00C14152" w:rsidRPr="002B19FC" w:rsidRDefault="00C14152" w:rsidP="00B2196A">
            <w:pPr>
              <w:rPr>
                <w:rFonts w:ascii="Georgia" w:hAnsi="Georgia" w:cs="Calibri"/>
                <w:sz w:val="18"/>
                <w:szCs w:val="18"/>
                <w:vertAlign w:val="superscript"/>
              </w:rPr>
            </w:pPr>
            <w:r w:rsidRPr="002B19FC">
              <w:rPr>
                <w:rFonts w:ascii="Georgia" w:hAnsi="Georgia" w:cs="Calibri"/>
                <w:sz w:val="18"/>
                <w:szCs w:val="18"/>
              </w:rPr>
              <w:t>Kąt obserwacji 140</w:t>
            </w:r>
            <w:r w:rsidRPr="002B19FC">
              <w:rPr>
                <w:rFonts w:ascii="Georgia" w:hAnsi="Georgia" w:cs="Calibri"/>
                <w:sz w:val="18"/>
                <w:szCs w:val="18"/>
                <w:vertAlign w:val="superscript"/>
              </w:rPr>
              <w:t>0</w:t>
            </w:r>
          </w:p>
        </w:tc>
        <w:tc>
          <w:tcPr>
            <w:tcW w:w="1417" w:type="dxa"/>
            <w:vAlign w:val="center"/>
          </w:tcPr>
          <w:p w14:paraId="285EAABC"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52C8BD92" w14:textId="77777777" w:rsidR="00C14152" w:rsidRPr="002B19FC" w:rsidRDefault="00C14152" w:rsidP="00B2196A">
            <w:pPr>
              <w:jc w:val="center"/>
              <w:rPr>
                <w:rFonts w:ascii="Georgia" w:hAnsi="Georgia" w:cs="Calibri"/>
                <w:sz w:val="18"/>
                <w:szCs w:val="18"/>
              </w:rPr>
            </w:pPr>
          </w:p>
        </w:tc>
      </w:tr>
      <w:tr w:rsidR="00C14152" w:rsidRPr="002B19FC" w14:paraId="77CC2DE2" w14:textId="77777777" w:rsidTr="00B2196A">
        <w:tc>
          <w:tcPr>
            <w:tcW w:w="587" w:type="dxa"/>
            <w:vAlign w:val="center"/>
          </w:tcPr>
          <w:p w14:paraId="559034C5"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5</w:t>
            </w:r>
          </w:p>
        </w:tc>
        <w:tc>
          <w:tcPr>
            <w:tcW w:w="3383" w:type="dxa"/>
            <w:vAlign w:val="center"/>
          </w:tcPr>
          <w:p w14:paraId="18454FB2"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Głębia ostrości min 2-</w:t>
            </w:r>
            <w:smartTag w:uri="urn:schemas-microsoft-com:office:smarttags" w:element="metricconverter">
              <w:smartTagPr>
                <w:attr w:name="ProductID" w:val="100 mm"/>
              </w:smartTagPr>
              <w:r w:rsidRPr="002B19FC">
                <w:rPr>
                  <w:rFonts w:ascii="Georgia" w:hAnsi="Georgia" w:cs="Calibri"/>
                  <w:sz w:val="18"/>
                  <w:szCs w:val="18"/>
                </w:rPr>
                <w:t>100 mm</w:t>
              </w:r>
            </w:smartTag>
          </w:p>
        </w:tc>
        <w:tc>
          <w:tcPr>
            <w:tcW w:w="1417" w:type="dxa"/>
            <w:vAlign w:val="center"/>
          </w:tcPr>
          <w:p w14:paraId="360F293F"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7EAE1798" w14:textId="77777777" w:rsidR="00C14152" w:rsidRPr="002B19FC" w:rsidRDefault="00C14152" w:rsidP="00B2196A">
            <w:pPr>
              <w:jc w:val="center"/>
              <w:rPr>
                <w:rFonts w:ascii="Georgia" w:hAnsi="Georgia" w:cs="Calibri"/>
                <w:color w:val="FF0000"/>
                <w:sz w:val="18"/>
                <w:szCs w:val="18"/>
              </w:rPr>
            </w:pPr>
          </w:p>
        </w:tc>
      </w:tr>
      <w:tr w:rsidR="00C14152" w:rsidRPr="002B19FC" w14:paraId="36B7D9C5" w14:textId="77777777" w:rsidTr="00B2196A">
        <w:tc>
          <w:tcPr>
            <w:tcW w:w="587" w:type="dxa"/>
            <w:vAlign w:val="center"/>
          </w:tcPr>
          <w:p w14:paraId="6F09271E"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6</w:t>
            </w:r>
          </w:p>
        </w:tc>
        <w:tc>
          <w:tcPr>
            <w:tcW w:w="3383" w:type="dxa"/>
            <w:vAlign w:val="center"/>
          </w:tcPr>
          <w:p w14:paraId="4D2E9904"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Średnica zewnętrzna wziernika max. 9,3 mm</w:t>
            </w:r>
          </w:p>
        </w:tc>
        <w:tc>
          <w:tcPr>
            <w:tcW w:w="1417" w:type="dxa"/>
            <w:vAlign w:val="center"/>
          </w:tcPr>
          <w:p w14:paraId="0FB116AF"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17BFDE17" w14:textId="77777777" w:rsidR="00C14152" w:rsidRPr="002B19FC" w:rsidRDefault="00C14152" w:rsidP="00B2196A">
            <w:pPr>
              <w:jc w:val="center"/>
              <w:rPr>
                <w:rFonts w:ascii="Georgia" w:hAnsi="Georgia" w:cs="Calibri"/>
                <w:sz w:val="18"/>
                <w:szCs w:val="18"/>
              </w:rPr>
            </w:pPr>
          </w:p>
        </w:tc>
      </w:tr>
      <w:tr w:rsidR="00C14152" w:rsidRPr="002B19FC" w14:paraId="3946B1CB" w14:textId="77777777" w:rsidTr="00B2196A">
        <w:tc>
          <w:tcPr>
            <w:tcW w:w="587" w:type="dxa"/>
            <w:vAlign w:val="center"/>
          </w:tcPr>
          <w:p w14:paraId="462A23FF"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7</w:t>
            </w:r>
          </w:p>
        </w:tc>
        <w:tc>
          <w:tcPr>
            <w:tcW w:w="3383" w:type="dxa"/>
            <w:vAlign w:val="center"/>
          </w:tcPr>
          <w:p w14:paraId="59B3C7C6"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Średnica zewnętrzna końcówki endoskopu 9,2 mm</w:t>
            </w:r>
          </w:p>
        </w:tc>
        <w:tc>
          <w:tcPr>
            <w:tcW w:w="1417" w:type="dxa"/>
            <w:vAlign w:val="center"/>
          </w:tcPr>
          <w:p w14:paraId="6103E479"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6D60E539" w14:textId="77777777" w:rsidR="00C14152" w:rsidRPr="002B19FC" w:rsidRDefault="00C14152" w:rsidP="00B2196A">
            <w:pPr>
              <w:jc w:val="center"/>
              <w:rPr>
                <w:rFonts w:ascii="Georgia" w:hAnsi="Georgia" w:cs="Calibri"/>
                <w:sz w:val="18"/>
                <w:szCs w:val="18"/>
              </w:rPr>
            </w:pPr>
          </w:p>
        </w:tc>
      </w:tr>
      <w:tr w:rsidR="00C14152" w:rsidRPr="002B19FC" w14:paraId="0947BF59" w14:textId="77777777" w:rsidTr="00B2196A">
        <w:tc>
          <w:tcPr>
            <w:tcW w:w="587" w:type="dxa"/>
            <w:vAlign w:val="center"/>
          </w:tcPr>
          <w:p w14:paraId="681F9CC6"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8</w:t>
            </w:r>
          </w:p>
        </w:tc>
        <w:tc>
          <w:tcPr>
            <w:tcW w:w="3383" w:type="dxa"/>
            <w:vAlign w:val="center"/>
          </w:tcPr>
          <w:p w14:paraId="1FCE4494"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Średnica kanału roboczego 2,8 mm</w:t>
            </w:r>
          </w:p>
        </w:tc>
        <w:tc>
          <w:tcPr>
            <w:tcW w:w="1417" w:type="dxa"/>
            <w:vAlign w:val="center"/>
          </w:tcPr>
          <w:p w14:paraId="4729A3C7"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237CE41C" w14:textId="77777777" w:rsidR="00C14152" w:rsidRPr="002B19FC" w:rsidRDefault="00C14152" w:rsidP="00B2196A">
            <w:pPr>
              <w:jc w:val="center"/>
              <w:rPr>
                <w:rFonts w:ascii="Georgia" w:hAnsi="Georgia" w:cs="Calibri"/>
                <w:sz w:val="18"/>
                <w:szCs w:val="18"/>
              </w:rPr>
            </w:pPr>
          </w:p>
        </w:tc>
      </w:tr>
      <w:tr w:rsidR="00C14152" w:rsidRPr="002B19FC" w14:paraId="74489892" w14:textId="77777777" w:rsidTr="00B2196A">
        <w:tc>
          <w:tcPr>
            <w:tcW w:w="587" w:type="dxa"/>
            <w:vAlign w:val="center"/>
          </w:tcPr>
          <w:p w14:paraId="20845D26"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9</w:t>
            </w:r>
          </w:p>
        </w:tc>
        <w:tc>
          <w:tcPr>
            <w:tcW w:w="3383" w:type="dxa"/>
            <w:vAlign w:val="center"/>
          </w:tcPr>
          <w:p w14:paraId="10F64DE7"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Długość robocza min. 1100 mm</w:t>
            </w:r>
          </w:p>
        </w:tc>
        <w:tc>
          <w:tcPr>
            <w:tcW w:w="1417" w:type="dxa"/>
            <w:vAlign w:val="center"/>
          </w:tcPr>
          <w:p w14:paraId="54175B40"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1F149944" w14:textId="77777777" w:rsidR="00C14152" w:rsidRPr="002B19FC" w:rsidRDefault="00C14152" w:rsidP="00B2196A">
            <w:pPr>
              <w:jc w:val="center"/>
              <w:rPr>
                <w:rFonts w:ascii="Georgia" w:hAnsi="Georgia" w:cs="Calibri"/>
                <w:sz w:val="18"/>
                <w:szCs w:val="18"/>
              </w:rPr>
            </w:pPr>
          </w:p>
        </w:tc>
      </w:tr>
      <w:tr w:rsidR="00C14152" w:rsidRPr="002B19FC" w14:paraId="4EBE2842" w14:textId="77777777" w:rsidTr="00B2196A">
        <w:tc>
          <w:tcPr>
            <w:tcW w:w="587" w:type="dxa"/>
            <w:vAlign w:val="center"/>
          </w:tcPr>
          <w:p w14:paraId="20121533"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10</w:t>
            </w:r>
          </w:p>
        </w:tc>
        <w:tc>
          <w:tcPr>
            <w:tcW w:w="3383" w:type="dxa"/>
            <w:vAlign w:val="center"/>
          </w:tcPr>
          <w:p w14:paraId="70C3F840"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Kąt zagięcia końcówki endoskopu:</w:t>
            </w:r>
          </w:p>
          <w:p w14:paraId="2917AE55" w14:textId="77777777" w:rsidR="00C14152" w:rsidRPr="002B19FC" w:rsidRDefault="00C14152" w:rsidP="00B2196A">
            <w:pPr>
              <w:rPr>
                <w:rFonts w:ascii="Georgia" w:hAnsi="Georgia" w:cs="Calibri"/>
                <w:sz w:val="18"/>
                <w:szCs w:val="18"/>
                <w:vertAlign w:val="superscript"/>
              </w:rPr>
            </w:pPr>
            <w:r w:rsidRPr="002B19FC">
              <w:rPr>
                <w:rFonts w:ascii="Georgia" w:hAnsi="Georgia" w:cs="Calibri"/>
                <w:sz w:val="18"/>
                <w:szCs w:val="18"/>
              </w:rPr>
              <w:t>-w górę 210</w:t>
            </w:r>
            <w:r w:rsidRPr="002B19FC">
              <w:rPr>
                <w:rFonts w:ascii="Georgia" w:hAnsi="Georgia" w:cs="Calibri"/>
                <w:sz w:val="18"/>
                <w:szCs w:val="18"/>
                <w:vertAlign w:val="superscript"/>
              </w:rPr>
              <w:t>0</w:t>
            </w:r>
          </w:p>
          <w:p w14:paraId="0C87A8C1" w14:textId="77777777" w:rsidR="00C14152" w:rsidRPr="002B19FC" w:rsidRDefault="00C14152" w:rsidP="00B2196A">
            <w:pPr>
              <w:rPr>
                <w:rFonts w:ascii="Georgia" w:hAnsi="Georgia" w:cs="Calibri"/>
                <w:sz w:val="18"/>
                <w:szCs w:val="18"/>
                <w:vertAlign w:val="superscript"/>
              </w:rPr>
            </w:pPr>
            <w:r w:rsidRPr="002B19FC">
              <w:rPr>
                <w:rFonts w:ascii="Georgia" w:hAnsi="Georgia" w:cs="Calibri"/>
                <w:sz w:val="18"/>
                <w:szCs w:val="18"/>
              </w:rPr>
              <w:t>-w dół  90</w:t>
            </w:r>
            <w:r w:rsidRPr="002B19FC">
              <w:rPr>
                <w:rFonts w:ascii="Georgia" w:hAnsi="Georgia" w:cs="Calibri"/>
                <w:sz w:val="18"/>
                <w:szCs w:val="18"/>
                <w:vertAlign w:val="superscript"/>
              </w:rPr>
              <w:t>0</w:t>
            </w:r>
          </w:p>
          <w:p w14:paraId="4B61BE97" w14:textId="77777777" w:rsidR="00C14152" w:rsidRPr="002B19FC" w:rsidRDefault="00C14152" w:rsidP="00B2196A">
            <w:pPr>
              <w:rPr>
                <w:rFonts w:ascii="Georgia" w:hAnsi="Georgia" w:cs="Calibri"/>
                <w:sz w:val="18"/>
                <w:szCs w:val="18"/>
                <w:vertAlign w:val="superscript"/>
              </w:rPr>
            </w:pPr>
            <w:r w:rsidRPr="002B19FC">
              <w:rPr>
                <w:rFonts w:ascii="Georgia" w:hAnsi="Georgia" w:cs="Calibri"/>
                <w:sz w:val="18"/>
                <w:szCs w:val="18"/>
              </w:rPr>
              <w:t>-w lewo 100</w:t>
            </w:r>
            <w:r w:rsidRPr="002B19FC">
              <w:rPr>
                <w:rFonts w:ascii="Georgia" w:hAnsi="Georgia" w:cs="Calibri"/>
                <w:sz w:val="18"/>
                <w:szCs w:val="18"/>
                <w:vertAlign w:val="superscript"/>
              </w:rPr>
              <w:t>0</w:t>
            </w:r>
          </w:p>
          <w:p w14:paraId="7FD995D2"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-w prawo 100</w:t>
            </w:r>
            <w:r w:rsidRPr="002B19FC">
              <w:rPr>
                <w:rFonts w:ascii="Georgia" w:hAnsi="Georgia" w:cs="Calibri"/>
                <w:sz w:val="18"/>
                <w:szCs w:val="18"/>
                <w:vertAlign w:val="superscript"/>
              </w:rPr>
              <w:t>0</w:t>
            </w:r>
          </w:p>
        </w:tc>
        <w:tc>
          <w:tcPr>
            <w:tcW w:w="1417" w:type="dxa"/>
            <w:vAlign w:val="center"/>
          </w:tcPr>
          <w:p w14:paraId="595599DD"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43FCA7CC" w14:textId="77777777" w:rsidR="00C14152" w:rsidRPr="002B19FC" w:rsidRDefault="00C14152" w:rsidP="00B2196A">
            <w:pPr>
              <w:jc w:val="center"/>
              <w:rPr>
                <w:rFonts w:ascii="Georgia" w:hAnsi="Georgia" w:cs="Calibri"/>
                <w:sz w:val="18"/>
                <w:szCs w:val="18"/>
              </w:rPr>
            </w:pPr>
          </w:p>
        </w:tc>
      </w:tr>
      <w:tr w:rsidR="00C14152" w:rsidRPr="002B19FC" w14:paraId="7CA2075B" w14:textId="77777777" w:rsidTr="00B2196A">
        <w:tc>
          <w:tcPr>
            <w:tcW w:w="587" w:type="dxa"/>
            <w:vAlign w:val="center"/>
          </w:tcPr>
          <w:p w14:paraId="701B3C13"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11</w:t>
            </w:r>
          </w:p>
        </w:tc>
        <w:tc>
          <w:tcPr>
            <w:tcW w:w="3383" w:type="dxa"/>
            <w:vAlign w:val="center"/>
          </w:tcPr>
          <w:p w14:paraId="5FDC8569"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Cztery programowalne przyciski endoskopowe</w:t>
            </w:r>
          </w:p>
        </w:tc>
        <w:tc>
          <w:tcPr>
            <w:tcW w:w="1417" w:type="dxa"/>
            <w:vAlign w:val="center"/>
          </w:tcPr>
          <w:p w14:paraId="29F6E530"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7FC32652" w14:textId="77777777" w:rsidR="00C14152" w:rsidRPr="002B19FC" w:rsidRDefault="00C14152" w:rsidP="00B2196A">
            <w:pPr>
              <w:jc w:val="center"/>
              <w:rPr>
                <w:rFonts w:ascii="Georgia" w:hAnsi="Georgia" w:cs="Calibri"/>
                <w:sz w:val="18"/>
                <w:szCs w:val="18"/>
              </w:rPr>
            </w:pPr>
          </w:p>
        </w:tc>
      </w:tr>
      <w:tr w:rsidR="00C14152" w:rsidRPr="002B19FC" w14:paraId="45343F63" w14:textId="77777777" w:rsidTr="00B2196A">
        <w:tc>
          <w:tcPr>
            <w:tcW w:w="587" w:type="dxa"/>
            <w:vAlign w:val="center"/>
          </w:tcPr>
          <w:p w14:paraId="6F0119BA"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12</w:t>
            </w:r>
          </w:p>
        </w:tc>
        <w:tc>
          <w:tcPr>
            <w:tcW w:w="3383" w:type="dxa"/>
            <w:vAlign w:val="center"/>
          </w:tcPr>
          <w:p w14:paraId="1844F586"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Obsługa min 3 trybów obrazowania w modyfikowanym świetle LED</w:t>
            </w:r>
          </w:p>
        </w:tc>
        <w:tc>
          <w:tcPr>
            <w:tcW w:w="1417" w:type="dxa"/>
            <w:vAlign w:val="center"/>
          </w:tcPr>
          <w:p w14:paraId="288BE063"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192BED1D" w14:textId="77777777" w:rsidR="00C14152" w:rsidRPr="002B19FC" w:rsidRDefault="00C14152" w:rsidP="00B2196A">
            <w:pPr>
              <w:jc w:val="center"/>
              <w:rPr>
                <w:rFonts w:ascii="Georgia" w:hAnsi="Georgia" w:cs="Calibri"/>
                <w:sz w:val="18"/>
                <w:szCs w:val="18"/>
              </w:rPr>
            </w:pPr>
          </w:p>
        </w:tc>
      </w:tr>
      <w:tr w:rsidR="00C14152" w:rsidRPr="002B19FC" w14:paraId="333117EF" w14:textId="77777777" w:rsidTr="00B2196A">
        <w:tc>
          <w:tcPr>
            <w:tcW w:w="587" w:type="dxa"/>
            <w:vAlign w:val="center"/>
          </w:tcPr>
          <w:p w14:paraId="0070883E"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13</w:t>
            </w:r>
          </w:p>
        </w:tc>
        <w:tc>
          <w:tcPr>
            <w:tcW w:w="3383" w:type="dxa"/>
            <w:vAlign w:val="center"/>
          </w:tcPr>
          <w:p w14:paraId="78276CBD"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Kamera endoskopu z matrycą w technologii CMOS</w:t>
            </w:r>
          </w:p>
        </w:tc>
        <w:tc>
          <w:tcPr>
            <w:tcW w:w="1417" w:type="dxa"/>
            <w:vAlign w:val="center"/>
          </w:tcPr>
          <w:p w14:paraId="1B839409"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21D2E893" w14:textId="77777777" w:rsidR="00C14152" w:rsidRPr="002B19FC" w:rsidRDefault="00C14152" w:rsidP="00B2196A">
            <w:pPr>
              <w:jc w:val="center"/>
              <w:rPr>
                <w:rFonts w:ascii="Georgia" w:hAnsi="Georgia" w:cs="Calibri"/>
                <w:sz w:val="18"/>
                <w:szCs w:val="18"/>
              </w:rPr>
            </w:pPr>
          </w:p>
        </w:tc>
      </w:tr>
      <w:tr w:rsidR="00C14152" w:rsidRPr="002B19FC" w14:paraId="2A931FCC" w14:textId="77777777" w:rsidTr="00B2196A">
        <w:tc>
          <w:tcPr>
            <w:tcW w:w="587" w:type="dxa"/>
            <w:vAlign w:val="center"/>
          </w:tcPr>
          <w:p w14:paraId="7D6FFF11"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14</w:t>
            </w:r>
          </w:p>
        </w:tc>
        <w:tc>
          <w:tcPr>
            <w:tcW w:w="3383" w:type="dxa"/>
            <w:vAlign w:val="center"/>
          </w:tcPr>
          <w:p w14:paraId="4C9927CF"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Aparat w pełni zanurzalny, nie wymagający nakładek uszczelniających</w:t>
            </w:r>
          </w:p>
        </w:tc>
        <w:tc>
          <w:tcPr>
            <w:tcW w:w="1417" w:type="dxa"/>
            <w:vAlign w:val="center"/>
          </w:tcPr>
          <w:p w14:paraId="2A991B20"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4EB255D1" w14:textId="77777777" w:rsidR="00C14152" w:rsidRPr="002B19FC" w:rsidRDefault="00C14152" w:rsidP="00B2196A">
            <w:pPr>
              <w:jc w:val="center"/>
              <w:rPr>
                <w:rFonts w:ascii="Georgia" w:hAnsi="Georgia" w:cs="Calibri"/>
                <w:sz w:val="18"/>
                <w:szCs w:val="18"/>
              </w:rPr>
            </w:pPr>
          </w:p>
        </w:tc>
      </w:tr>
      <w:tr w:rsidR="00C14152" w:rsidRPr="002B19FC" w14:paraId="0B8D18B2" w14:textId="77777777" w:rsidTr="00B2196A">
        <w:tc>
          <w:tcPr>
            <w:tcW w:w="587" w:type="dxa"/>
            <w:vAlign w:val="center"/>
          </w:tcPr>
          <w:p w14:paraId="6937AC06"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15</w:t>
            </w:r>
          </w:p>
        </w:tc>
        <w:tc>
          <w:tcPr>
            <w:tcW w:w="3383" w:type="dxa"/>
            <w:vAlign w:val="center"/>
          </w:tcPr>
          <w:p w14:paraId="17CF56FF"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Pełna separacja galwaniczna w konektorze łączącym endoskop z procesorem</w:t>
            </w:r>
          </w:p>
        </w:tc>
        <w:tc>
          <w:tcPr>
            <w:tcW w:w="1417" w:type="dxa"/>
            <w:vAlign w:val="center"/>
          </w:tcPr>
          <w:p w14:paraId="08492EEF"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7A9A466F" w14:textId="77777777" w:rsidR="00C14152" w:rsidRPr="002B19FC" w:rsidRDefault="00C14152" w:rsidP="00B2196A">
            <w:pPr>
              <w:jc w:val="center"/>
              <w:rPr>
                <w:rFonts w:ascii="Georgia" w:hAnsi="Georgia" w:cs="Calibri"/>
                <w:sz w:val="18"/>
                <w:szCs w:val="18"/>
              </w:rPr>
            </w:pPr>
          </w:p>
        </w:tc>
      </w:tr>
      <w:tr w:rsidR="00C14152" w:rsidRPr="002B19FC" w14:paraId="7D66C2A8" w14:textId="77777777" w:rsidTr="00B2196A">
        <w:tc>
          <w:tcPr>
            <w:tcW w:w="587" w:type="dxa"/>
            <w:vAlign w:val="center"/>
          </w:tcPr>
          <w:p w14:paraId="3EF92E9E"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16</w:t>
            </w:r>
          </w:p>
        </w:tc>
        <w:tc>
          <w:tcPr>
            <w:tcW w:w="3383" w:type="dxa"/>
            <w:vAlign w:val="center"/>
          </w:tcPr>
          <w:p w14:paraId="787E47F3"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Typ konektora - jednogniazdowy</w:t>
            </w:r>
          </w:p>
        </w:tc>
        <w:tc>
          <w:tcPr>
            <w:tcW w:w="1417" w:type="dxa"/>
            <w:vAlign w:val="center"/>
          </w:tcPr>
          <w:p w14:paraId="1F9B2C57"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1F00D136" w14:textId="77777777" w:rsidR="00C14152" w:rsidRPr="002B19FC" w:rsidRDefault="00C14152" w:rsidP="00B2196A">
            <w:pPr>
              <w:jc w:val="center"/>
              <w:rPr>
                <w:rFonts w:ascii="Georgia" w:hAnsi="Georgia" w:cs="Calibri"/>
                <w:sz w:val="18"/>
                <w:szCs w:val="18"/>
              </w:rPr>
            </w:pPr>
          </w:p>
        </w:tc>
      </w:tr>
      <w:tr w:rsidR="00C14152" w:rsidRPr="002B19FC" w14:paraId="00952D3D" w14:textId="77777777" w:rsidTr="00B2196A">
        <w:tc>
          <w:tcPr>
            <w:tcW w:w="587" w:type="dxa"/>
            <w:vAlign w:val="center"/>
          </w:tcPr>
          <w:p w14:paraId="6A469027"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17</w:t>
            </w:r>
          </w:p>
        </w:tc>
        <w:tc>
          <w:tcPr>
            <w:tcW w:w="3383" w:type="dxa"/>
            <w:vAlign w:val="center"/>
          </w:tcPr>
          <w:p w14:paraId="30152261" w14:textId="77777777" w:rsidR="00C14152" w:rsidRPr="002B19FC" w:rsidRDefault="00C14152" w:rsidP="00B2196A">
            <w:pPr>
              <w:rPr>
                <w:rFonts w:ascii="Georgia" w:hAnsi="Georgia" w:cs="Calibri"/>
                <w:sz w:val="18"/>
                <w:szCs w:val="18"/>
              </w:rPr>
            </w:pPr>
            <w:r w:rsidRPr="002B19FC">
              <w:rPr>
                <w:rFonts w:ascii="Georgia" w:hAnsi="Georgia" w:cs="Calibri"/>
                <w:sz w:val="18"/>
                <w:szCs w:val="18"/>
              </w:rPr>
              <w:t>Dodatkowy kanał do spłukiwania pola operacyjnego (</w:t>
            </w:r>
            <w:proofErr w:type="spellStart"/>
            <w:r w:rsidRPr="002B19FC">
              <w:rPr>
                <w:rFonts w:ascii="Georgia" w:hAnsi="Georgia" w:cs="Calibri"/>
                <w:sz w:val="18"/>
                <w:szCs w:val="18"/>
              </w:rPr>
              <w:t>Water</w:t>
            </w:r>
            <w:proofErr w:type="spellEnd"/>
            <w:r w:rsidRPr="002B19FC">
              <w:rPr>
                <w:rFonts w:ascii="Georgia" w:hAnsi="Georgia" w:cs="Calibri"/>
                <w:sz w:val="18"/>
                <w:szCs w:val="18"/>
              </w:rPr>
              <w:t xml:space="preserve"> Jet)</w:t>
            </w:r>
          </w:p>
        </w:tc>
        <w:tc>
          <w:tcPr>
            <w:tcW w:w="1417" w:type="dxa"/>
            <w:vAlign w:val="center"/>
          </w:tcPr>
          <w:p w14:paraId="35D4A088"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391F4B36" w14:textId="77777777" w:rsidR="00C14152" w:rsidRPr="002B19FC" w:rsidRDefault="00C14152" w:rsidP="00B2196A">
            <w:pPr>
              <w:jc w:val="center"/>
              <w:rPr>
                <w:rFonts w:ascii="Georgia" w:hAnsi="Georgia" w:cs="Calibri"/>
                <w:sz w:val="18"/>
                <w:szCs w:val="18"/>
              </w:rPr>
            </w:pPr>
          </w:p>
        </w:tc>
      </w:tr>
      <w:tr w:rsidR="00C14152" w:rsidRPr="002B19FC" w14:paraId="48C43382" w14:textId="77777777" w:rsidTr="00B2196A">
        <w:tc>
          <w:tcPr>
            <w:tcW w:w="587" w:type="dxa"/>
            <w:vAlign w:val="center"/>
          </w:tcPr>
          <w:p w14:paraId="75F52FBC"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18</w:t>
            </w:r>
          </w:p>
        </w:tc>
        <w:tc>
          <w:tcPr>
            <w:tcW w:w="3383" w:type="dxa"/>
            <w:vAlign w:val="center"/>
          </w:tcPr>
          <w:p w14:paraId="5A353070" w14:textId="77777777" w:rsidR="00C14152" w:rsidRPr="002B19FC" w:rsidRDefault="00C14152" w:rsidP="00B2196A">
            <w:pPr>
              <w:rPr>
                <w:rFonts w:ascii="Georgia" w:hAnsi="Georgia" w:cs="Calibri"/>
                <w:sz w:val="18"/>
                <w:szCs w:val="18"/>
              </w:rPr>
            </w:pPr>
            <w:r w:rsidRPr="00C14152">
              <w:rPr>
                <w:rFonts w:ascii="Georgia" w:hAnsi="Georgia" w:cs="Calibri"/>
                <w:sz w:val="18"/>
                <w:szCs w:val="18"/>
                <w:highlight w:val="cyan"/>
              </w:rPr>
              <w:t>Aparat kompatybilny z procesorem ELUXEO będącym w posiadaniu Zamawiającego</w:t>
            </w:r>
          </w:p>
        </w:tc>
        <w:tc>
          <w:tcPr>
            <w:tcW w:w="1417" w:type="dxa"/>
            <w:vAlign w:val="center"/>
          </w:tcPr>
          <w:p w14:paraId="459028B5" w14:textId="77777777" w:rsidR="00C14152" w:rsidRPr="002B19FC" w:rsidRDefault="00C14152" w:rsidP="00B2196A">
            <w:pPr>
              <w:jc w:val="center"/>
              <w:rPr>
                <w:rFonts w:ascii="Georgia" w:hAnsi="Georgia" w:cs="Calibri"/>
                <w:sz w:val="18"/>
                <w:szCs w:val="18"/>
              </w:rPr>
            </w:pPr>
            <w:r w:rsidRPr="002B19FC">
              <w:rPr>
                <w:rFonts w:ascii="Georgia" w:hAnsi="Georgia" w:cs="Calibri"/>
                <w:sz w:val="18"/>
                <w:szCs w:val="18"/>
              </w:rPr>
              <w:t>Tak</w:t>
            </w:r>
          </w:p>
        </w:tc>
        <w:tc>
          <w:tcPr>
            <w:tcW w:w="3827" w:type="dxa"/>
            <w:gridSpan w:val="2"/>
          </w:tcPr>
          <w:p w14:paraId="4676706F" w14:textId="77777777" w:rsidR="00C14152" w:rsidRPr="002B19FC" w:rsidRDefault="00C14152" w:rsidP="00B2196A">
            <w:pPr>
              <w:jc w:val="center"/>
              <w:rPr>
                <w:rFonts w:ascii="Georgia" w:hAnsi="Georgia" w:cs="Calibri"/>
                <w:sz w:val="18"/>
                <w:szCs w:val="18"/>
              </w:rPr>
            </w:pPr>
          </w:p>
        </w:tc>
      </w:tr>
    </w:tbl>
    <w:p w14:paraId="4E6F6E08" w14:textId="23DD0CCA" w:rsidR="0072255E" w:rsidRDefault="0072255E" w:rsidP="00C02545">
      <w:pPr>
        <w:rPr>
          <w:rFonts w:ascii="Georgia" w:hAnsi="Georgia" w:cs="Calibri"/>
        </w:rPr>
      </w:pPr>
    </w:p>
    <w:p w14:paraId="724059BA" w14:textId="77777777" w:rsidR="0072255E" w:rsidRPr="00B15992" w:rsidRDefault="0072255E" w:rsidP="00C02545">
      <w:pPr>
        <w:rPr>
          <w:rFonts w:ascii="Georgia" w:hAnsi="Georgia" w:cs="Calibri"/>
        </w:rPr>
      </w:pPr>
    </w:p>
    <w:p w14:paraId="4A098680" w14:textId="77777777" w:rsidR="00C02545" w:rsidRDefault="00C02545" w:rsidP="00C02545">
      <w:pPr>
        <w:rPr>
          <w:rFonts w:ascii="Georgia" w:hAnsi="Georgia"/>
        </w:rPr>
      </w:pPr>
    </w:p>
    <w:p w14:paraId="6A79C21A" w14:textId="77777777" w:rsidR="00C02545" w:rsidRDefault="00C02545" w:rsidP="00C02545">
      <w:pPr>
        <w:rPr>
          <w:rFonts w:ascii="Georgia" w:hAnsi="Georgia"/>
        </w:rPr>
      </w:pPr>
    </w:p>
    <w:p w14:paraId="5C1844F9" w14:textId="2EBED619" w:rsidR="00C02545" w:rsidRDefault="00C02545" w:rsidP="00C02545">
      <w:pPr>
        <w:rPr>
          <w:rFonts w:ascii="Georgia" w:hAnsi="Georgia"/>
        </w:rPr>
      </w:pPr>
    </w:p>
    <w:p w14:paraId="6A285B6A" w14:textId="2947E5A6" w:rsidR="0072255E" w:rsidRDefault="0072255E" w:rsidP="00C02545">
      <w:pPr>
        <w:rPr>
          <w:rFonts w:ascii="Georgia" w:hAnsi="Georgia"/>
        </w:rPr>
      </w:pPr>
    </w:p>
    <w:p w14:paraId="4641D99C" w14:textId="77777777" w:rsidR="0072255E" w:rsidRPr="00B15992" w:rsidRDefault="0072255E" w:rsidP="00C02545">
      <w:pPr>
        <w:rPr>
          <w:rFonts w:ascii="Georgia" w:hAnsi="Georgia"/>
        </w:rPr>
      </w:pPr>
    </w:p>
    <w:p w14:paraId="2A1AE305" w14:textId="77777777" w:rsidR="00C02545" w:rsidRPr="00B15992" w:rsidRDefault="00C02545" w:rsidP="00C02545">
      <w:pPr>
        <w:rPr>
          <w:rFonts w:ascii="Georgia" w:hAnsi="Georgia"/>
        </w:rPr>
      </w:pPr>
    </w:p>
    <w:p w14:paraId="428BB778" w14:textId="77777777" w:rsidR="00C02545" w:rsidRPr="00B15992" w:rsidRDefault="00C02545" w:rsidP="00C02545">
      <w:pPr>
        <w:rPr>
          <w:rFonts w:ascii="Georgia" w:hAnsi="Georgia"/>
        </w:rPr>
      </w:pPr>
    </w:p>
    <w:p w14:paraId="050A50A9" w14:textId="77777777" w:rsidR="00C02545" w:rsidRPr="00B15992" w:rsidRDefault="00C02545" w:rsidP="00C02545">
      <w:pPr>
        <w:rPr>
          <w:rFonts w:ascii="Georgia" w:hAnsi="Georgia" w:cs="Calibri"/>
        </w:rPr>
      </w:pPr>
    </w:p>
    <w:p w14:paraId="3DFDE988" w14:textId="545F483E" w:rsidR="00C02545" w:rsidRDefault="00C02545" w:rsidP="00D936A0">
      <w:pPr>
        <w:spacing w:line="360" w:lineRule="auto"/>
        <w:rPr>
          <w:rFonts w:ascii="Georgia" w:hAnsi="Georgia" w:cs="Georgia"/>
          <w:b/>
          <w:bCs/>
          <w:iCs/>
          <w:sz w:val="20"/>
          <w:szCs w:val="20"/>
        </w:rPr>
      </w:pPr>
    </w:p>
    <w:p w14:paraId="5C4EADF0" w14:textId="77777777" w:rsidR="00C02545" w:rsidRDefault="00C02545" w:rsidP="00D936A0">
      <w:pPr>
        <w:spacing w:line="360" w:lineRule="auto"/>
        <w:rPr>
          <w:rFonts w:ascii="Georgia" w:hAnsi="Georgia" w:cs="Georgia"/>
          <w:b/>
          <w:bCs/>
          <w:iCs/>
          <w:sz w:val="20"/>
          <w:szCs w:val="20"/>
        </w:rPr>
      </w:pPr>
    </w:p>
    <w:p w14:paraId="0149EA8D" w14:textId="77777777" w:rsidR="0072255E" w:rsidRDefault="0072255E">
      <w:pPr>
        <w:suppressAutoHyphens w:val="0"/>
        <w:spacing w:after="160" w:line="259" w:lineRule="auto"/>
        <w:textAlignment w:val="auto"/>
        <w:rPr>
          <w:rFonts w:ascii="Georgia" w:hAnsi="Georgia" w:cs="Georgia"/>
          <w:b/>
          <w:bCs/>
          <w:i/>
          <w:iCs/>
          <w:sz w:val="20"/>
          <w:szCs w:val="20"/>
          <w:u w:val="single"/>
        </w:rPr>
      </w:pPr>
      <w:r>
        <w:rPr>
          <w:rFonts w:ascii="Georgia" w:hAnsi="Georgia" w:cs="Georgia"/>
          <w:b/>
          <w:bCs/>
          <w:i/>
          <w:iCs/>
          <w:sz w:val="20"/>
          <w:szCs w:val="20"/>
          <w:u w:val="single"/>
        </w:rPr>
        <w:br w:type="page"/>
      </w:r>
    </w:p>
    <w:tbl>
      <w:tblPr>
        <w:tblpPr w:leftFromText="141" w:rightFromText="141" w:vertAnchor="page" w:horzAnchor="margin" w:tblpY="1791"/>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640"/>
        <w:gridCol w:w="1237"/>
        <w:gridCol w:w="2841"/>
      </w:tblGrid>
      <w:tr w:rsidR="0072255E" w:rsidRPr="0072255E" w14:paraId="557FBEA1" w14:textId="77777777" w:rsidTr="0072255E">
        <w:tc>
          <w:tcPr>
            <w:tcW w:w="9212" w:type="dxa"/>
            <w:gridSpan w:val="4"/>
            <w:shd w:val="clear" w:color="auto" w:fill="D9D9D9"/>
          </w:tcPr>
          <w:p w14:paraId="01FEAC05" w14:textId="35727F6E" w:rsidR="0072255E" w:rsidRPr="0072255E" w:rsidRDefault="0072255E" w:rsidP="0072255E">
            <w:pPr>
              <w:jc w:val="center"/>
              <w:rPr>
                <w:rFonts w:ascii="Georgia" w:hAnsi="Georgia"/>
                <w:b/>
                <w:sz w:val="18"/>
                <w:szCs w:val="18"/>
              </w:rPr>
            </w:pPr>
            <w:r w:rsidRPr="0072255E">
              <w:rPr>
                <w:rFonts w:ascii="Georgia" w:hAnsi="Georgia"/>
                <w:b/>
                <w:sz w:val="18"/>
                <w:szCs w:val="18"/>
              </w:rPr>
              <w:t>SZAFA DO PRZECHOWYWANIA ENDOSKOPÓW</w:t>
            </w:r>
            <w:r w:rsidR="001F5E0B">
              <w:rPr>
                <w:rFonts w:ascii="Georgia" w:hAnsi="Georgia"/>
                <w:b/>
                <w:sz w:val="18"/>
                <w:szCs w:val="18"/>
              </w:rPr>
              <w:t xml:space="preserve"> 1 </w:t>
            </w:r>
            <w:proofErr w:type="spellStart"/>
            <w:r w:rsidR="001F5E0B">
              <w:rPr>
                <w:rFonts w:ascii="Georgia" w:hAnsi="Georgia"/>
                <w:b/>
                <w:sz w:val="18"/>
                <w:szCs w:val="18"/>
              </w:rPr>
              <w:t>szt</w:t>
            </w:r>
            <w:proofErr w:type="spellEnd"/>
          </w:p>
          <w:p w14:paraId="2219DEA9" w14:textId="77777777" w:rsidR="0072255E" w:rsidRPr="0072255E" w:rsidRDefault="0072255E" w:rsidP="0072255E">
            <w:pPr>
              <w:jc w:val="center"/>
              <w:rPr>
                <w:rFonts w:ascii="Georgia" w:hAnsi="Georgia"/>
                <w:sz w:val="18"/>
                <w:szCs w:val="18"/>
              </w:rPr>
            </w:pPr>
          </w:p>
        </w:tc>
      </w:tr>
      <w:tr w:rsidR="0072255E" w:rsidRPr="0072255E" w14:paraId="1CD3125B" w14:textId="77777777" w:rsidTr="0072255E">
        <w:tc>
          <w:tcPr>
            <w:tcW w:w="494" w:type="dxa"/>
            <w:vAlign w:val="center"/>
          </w:tcPr>
          <w:p w14:paraId="20C1110A" w14:textId="77777777" w:rsidR="0072255E" w:rsidRPr="0072255E" w:rsidRDefault="0072255E" w:rsidP="0072255E">
            <w:pPr>
              <w:jc w:val="center"/>
              <w:rPr>
                <w:rFonts w:ascii="Georgia" w:hAnsi="Georgia"/>
                <w:sz w:val="18"/>
                <w:szCs w:val="18"/>
              </w:rPr>
            </w:pPr>
            <w:r w:rsidRPr="0072255E">
              <w:rPr>
                <w:rFonts w:ascii="Georgia" w:hAnsi="Georgia" w:cs="Calibri"/>
                <w:b/>
                <w:bCs/>
                <w:sz w:val="18"/>
                <w:szCs w:val="18"/>
              </w:rPr>
              <w:t>Lp.</w:t>
            </w:r>
          </w:p>
        </w:tc>
        <w:tc>
          <w:tcPr>
            <w:tcW w:w="4640" w:type="dxa"/>
            <w:vAlign w:val="center"/>
          </w:tcPr>
          <w:p w14:paraId="29B76B59" w14:textId="77777777" w:rsidR="0072255E" w:rsidRPr="0072255E" w:rsidRDefault="0072255E" w:rsidP="0072255E">
            <w:pPr>
              <w:rPr>
                <w:rFonts w:ascii="Georgia" w:hAnsi="Georgia"/>
                <w:sz w:val="18"/>
                <w:szCs w:val="18"/>
              </w:rPr>
            </w:pPr>
            <w:r w:rsidRPr="0072255E">
              <w:rPr>
                <w:rFonts w:ascii="Georgia" w:hAnsi="Georgia" w:cs="Calibri"/>
                <w:b/>
                <w:bCs/>
                <w:sz w:val="18"/>
                <w:szCs w:val="18"/>
              </w:rPr>
              <w:t>OPIS / PARAMETR WYMAGANY</w:t>
            </w:r>
          </w:p>
        </w:tc>
        <w:tc>
          <w:tcPr>
            <w:tcW w:w="1237" w:type="dxa"/>
            <w:vAlign w:val="center"/>
          </w:tcPr>
          <w:p w14:paraId="7C9E1071" w14:textId="77777777" w:rsidR="0072255E" w:rsidRPr="0072255E" w:rsidRDefault="0072255E" w:rsidP="0072255E">
            <w:pPr>
              <w:jc w:val="center"/>
              <w:rPr>
                <w:rFonts w:ascii="Georgia" w:hAnsi="Georgia" w:cs="Calibri"/>
                <w:b/>
                <w:bCs/>
                <w:sz w:val="18"/>
                <w:szCs w:val="18"/>
              </w:rPr>
            </w:pPr>
            <w:r w:rsidRPr="0072255E">
              <w:rPr>
                <w:rFonts w:ascii="Georgia" w:hAnsi="Georgia" w:cs="Calibri"/>
                <w:b/>
                <w:bCs/>
                <w:sz w:val="18"/>
                <w:szCs w:val="18"/>
              </w:rPr>
              <w:t>Wymogi graniczne</w:t>
            </w:r>
          </w:p>
          <w:p w14:paraId="56E9BA75" w14:textId="77777777" w:rsidR="0072255E" w:rsidRPr="0072255E" w:rsidRDefault="0072255E" w:rsidP="0072255E">
            <w:pPr>
              <w:jc w:val="center"/>
              <w:rPr>
                <w:rFonts w:ascii="Georgia" w:hAnsi="Georgia"/>
                <w:sz w:val="18"/>
                <w:szCs w:val="18"/>
              </w:rPr>
            </w:pPr>
          </w:p>
        </w:tc>
        <w:tc>
          <w:tcPr>
            <w:tcW w:w="2841" w:type="dxa"/>
            <w:vAlign w:val="center"/>
          </w:tcPr>
          <w:p w14:paraId="5FA2FAA3" w14:textId="77777777" w:rsidR="0072255E" w:rsidRPr="0072255E" w:rsidRDefault="0072255E" w:rsidP="0072255E">
            <w:pPr>
              <w:jc w:val="center"/>
              <w:rPr>
                <w:rFonts w:ascii="Georgia" w:hAnsi="Georgia" w:cs="Calibri"/>
                <w:b/>
                <w:bCs/>
                <w:sz w:val="18"/>
                <w:szCs w:val="18"/>
              </w:rPr>
            </w:pPr>
            <w:r w:rsidRPr="0072255E">
              <w:rPr>
                <w:rFonts w:ascii="Georgia" w:hAnsi="Georgia" w:cs="Calibri"/>
                <w:b/>
                <w:bCs/>
                <w:sz w:val="18"/>
                <w:szCs w:val="18"/>
              </w:rPr>
              <w:t xml:space="preserve">Parametry oferowane/ </w:t>
            </w:r>
          </w:p>
          <w:p w14:paraId="0A761AC8" w14:textId="77777777" w:rsidR="0072255E" w:rsidRPr="0072255E" w:rsidRDefault="0072255E" w:rsidP="0072255E">
            <w:pPr>
              <w:jc w:val="center"/>
              <w:rPr>
                <w:rFonts w:ascii="Georgia" w:hAnsi="Georgia" w:cs="Calibri"/>
                <w:b/>
                <w:bCs/>
                <w:sz w:val="18"/>
                <w:szCs w:val="18"/>
              </w:rPr>
            </w:pPr>
            <w:r w:rsidRPr="0072255E">
              <w:rPr>
                <w:rFonts w:ascii="Georgia" w:hAnsi="Georgia" w:cs="Calibri"/>
                <w:b/>
                <w:bCs/>
                <w:sz w:val="18"/>
                <w:szCs w:val="18"/>
              </w:rPr>
              <w:t>podać zakresy</w:t>
            </w:r>
          </w:p>
          <w:p w14:paraId="6FEE1CC8" w14:textId="77777777" w:rsidR="0072255E" w:rsidRPr="0072255E" w:rsidRDefault="0072255E" w:rsidP="0072255E">
            <w:pPr>
              <w:jc w:val="center"/>
              <w:rPr>
                <w:rFonts w:ascii="Georgia" w:hAnsi="Georgia"/>
                <w:sz w:val="18"/>
                <w:szCs w:val="18"/>
              </w:rPr>
            </w:pPr>
            <w:r w:rsidRPr="0072255E">
              <w:rPr>
                <w:rFonts w:ascii="Georgia" w:hAnsi="Georgia" w:cs="Calibri"/>
                <w:b/>
                <w:bCs/>
                <w:sz w:val="18"/>
                <w:szCs w:val="18"/>
              </w:rPr>
              <w:t>lub opisać</w:t>
            </w:r>
          </w:p>
        </w:tc>
      </w:tr>
      <w:tr w:rsidR="0072255E" w:rsidRPr="0072255E" w14:paraId="2AC416CA" w14:textId="77777777" w:rsidTr="0072255E">
        <w:tc>
          <w:tcPr>
            <w:tcW w:w="494" w:type="dxa"/>
            <w:vAlign w:val="center"/>
          </w:tcPr>
          <w:p w14:paraId="6873DD89" w14:textId="77777777" w:rsidR="0072255E" w:rsidRPr="0072255E" w:rsidRDefault="0072255E" w:rsidP="0072255E">
            <w:pPr>
              <w:jc w:val="center"/>
              <w:rPr>
                <w:rFonts w:ascii="Georgia" w:hAnsi="Georgia"/>
                <w:sz w:val="18"/>
                <w:szCs w:val="18"/>
              </w:rPr>
            </w:pPr>
            <w:r w:rsidRPr="0072255E">
              <w:rPr>
                <w:rFonts w:ascii="Georgia" w:hAnsi="Georgia"/>
                <w:sz w:val="18"/>
                <w:szCs w:val="18"/>
              </w:rPr>
              <w:t>1</w:t>
            </w:r>
          </w:p>
        </w:tc>
        <w:tc>
          <w:tcPr>
            <w:tcW w:w="4640" w:type="dxa"/>
          </w:tcPr>
          <w:p w14:paraId="4006BE9D" w14:textId="77777777" w:rsidR="0072255E" w:rsidRPr="0072255E" w:rsidRDefault="0072255E" w:rsidP="0072255E">
            <w:pPr>
              <w:rPr>
                <w:rFonts w:ascii="Georgia" w:hAnsi="Georgia"/>
                <w:sz w:val="18"/>
                <w:szCs w:val="18"/>
              </w:rPr>
            </w:pPr>
            <w:r w:rsidRPr="0072255E">
              <w:rPr>
                <w:rFonts w:ascii="Georgia" w:hAnsi="Georgia"/>
                <w:sz w:val="18"/>
                <w:szCs w:val="18"/>
              </w:rPr>
              <w:t>Szafa do przechowywania 10 endoskopów</w:t>
            </w:r>
          </w:p>
        </w:tc>
        <w:tc>
          <w:tcPr>
            <w:tcW w:w="1237" w:type="dxa"/>
            <w:vAlign w:val="center"/>
          </w:tcPr>
          <w:p w14:paraId="5DCB71D0"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60DA1E2A" w14:textId="77777777" w:rsidR="0072255E" w:rsidRPr="0072255E" w:rsidRDefault="0072255E" w:rsidP="0072255E">
            <w:pPr>
              <w:jc w:val="center"/>
              <w:rPr>
                <w:rFonts w:ascii="Georgia" w:hAnsi="Georgia"/>
                <w:sz w:val="18"/>
                <w:szCs w:val="18"/>
              </w:rPr>
            </w:pPr>
          </w:p>
        </w:tc>
      </w:tr>
      <w:tr w:rsidR="0072255E" w:rsidRPr="0072255E" w14:paraId="6F4F5C8D" w14:textId="77777777" w:rsidTr="0072255E">
        <w:tc>
          <w:tcPr>
            <w:tcW w:w="494" w:type="dxa"/>
            <w:vAlign w:val="center"/>
          </w:tcPr>
          <w:p w14:paraId="3FAAFB94" w14:textId="77777777" w:rsidR="0072255E" w:rsidRPr="0072255E" w:rsidRDefault="0072255E" w:rsidP="0072255E">
            <w:pPr>
              <w:jc w:val="center"/>
              <w:rPr>
                <w:rFonts w:ascii="Georgia" w:hAnsi="Georgia"/>
                <w:sz w:val="18"/>
                <w:szCs w:val="18"/>
              </w:rPr>
            </w:pPr>
            <w:r w:rsidRPr="0072255E">
              <w:rPr>
                <w:rFonts w:ascii="Georgia" w:hAnsi="Georgia"/>
                <w:sz w:val="18"/>
                <w:szCs w:val="18"/>
              </w:rPr>
              <w:t>2</w:t>
            </w:r>
          </w:p>
        </w:tc>
        <w:tc>
          <w:tcPr>
            <w:tcW w:w="4640" w:type="dxa"/>
          </w:tcPr>
          <w:p w14:paraId="1D823F73" w14:textId="77777777" w:rsidR="0072255E" w:rsidRPr="0072255E" w:rsidRDefault="0072255E" w:rsidP="0072255E">
            <w:pPr>
              <w:rPr>
                <w:rFonts w:ascii="Georgia" w:hAnsi="Georgia"/>
                <w:sz w:val="18"/>
                <w:szCs w:val="18"/>
              </w:rPr>
            </w:pPr>
            <w:r w:rsidRPr="0072255E">
              <w:rPr>
                <w:rFonts w:ascii="Georgia" w:hAnsi="Georgia"/>
                <w:sz w:val="18"/>
                <w:szCs w:val="18"/>
              </w:rPr>
              <w:t xml:space="preserve">Wieszak obrotowy na endoskopy </w:t>
            </w:r>
          </w:p>
        </w:tc>
        <w:tc>
          <w:tcPr>
            <w:tcW w:w="1237" w:type="dxa"/>
            <w:vAlign w:val="center"/>
          </w:tcPr>
          <w:p w14:paraId="28C8DAB9"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3C7BAAAC" w14:textId="77777777" w:rsidR="0072255E" w:rsidRPr="0072255E" w:rsidRDefault="0072255E" w:rsidP="0072255E">
            <w:pPr>
              <w:jc w:val="center"/>
              <w:rPr>
                <w:rFonts w:ascii="Georgia" w:hAnsi="Georgia"/>
                <w:sz w:val="18"/>
                <w:szCs w:val="18"/>
              </w:rPr>
            </w:pPr>
          </w:p>
        </w:tc>
      </w:tr>
      <w:tr w:rsidR="0072255E" w:rsidRPr="0072255E" w14:paraId="5A032053" w14:textId="77777777" w:rsidTr="0072255E">
        <w:tc>
          <w:tcPr>
            <w:tcW w:w="494" w:type="dxa"/>
            <w:vAlign w:val="center"/>
          </w:tcPr>
          <w:p w14:paraId="529E85C8" w14:textId="77777777" w:rsidR="0072255E" w:rsidRPr="0072255E" w:rsidRDefault="0072255E" w:rsidP="0072255E">
            <w:pPr>
              <w:jc w:val="center"/>
              <w:rPr>
                <w:rFonts w:ascii="Georgia" w:hAnsi="Georgia"/>
                <w:sz w:val="18"/>
                <w:szCs w:val="18"/>
              </w:rPr>
            </w:pPr>
            <w:r w:rsidRPr="0072255E">
              <w:rPr>
                <w:rFonts w:ascii="Georgia" w:hAnsi="Georgia"/>
                <w:sz w:val="18"/>
                <w:szCs w:val="18"/>
              </w:rPr>
              <w:t>3</w:t>
            </w:r>
          </w:p>
        </w:tc>
        <w:tc>
          <w:tcPr>
            <w:tcW w:w="4640" w:type="dxa"/>
          </w:tcPr>
          <w:p w14:paraId="267F2D8A" w14:textId="77777777" w:rsidR="0072255E" w:rsidRPr="0072255E" w:rsidRDefault="0072255E" w:rsidP="0072255E">
            <w:pPr>
              <w:rPr>
                <w:rFonts w:ascii="Georgia" w:hAnsi="Georgia"/>
                <w:sz w:val="18"/>
                <w:szCs w:val="18"/>
              </w:rPr>
            </w:pPr>
            <w:r w:rsidRPr="0072255E">
              <w:rPr>
                <w:rFonts w:ascii="Georgia" w:hAnsi="Georgia"/>
                <w:sz w:val="18"/>
                <w:szCs w:val="18"/>
              </w:rPr>
              <w:t>Separator endoskopów wiszących pionowo</w:t>
            </w:r>
          </w:p>
        </w:tc>
        <w:tc>
          <w:tcPr>
            <w:tcW w:w="1237" w:type="dxa"/>
            <w:vAlign w:val="center"/>
          </w:tcPr>
          <w:p w14:paraId="7802BF7A"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1C789BF1" w14:textId="77777777" w:rsidR="0072255E" w:rsidRPr="0072255E" w:rsidRDefault="0072255E" w:rsidP="0072255E">
            <w:pPr>
              <w:jc w:val="center"/>
              <w:rPr>
                <w:rFonts w:ascii="Georgia" w:hAnsi="Georgia"/>
                <w:sz w:val="18"/>
                <w:szCs w:val="18"/>
              </w:rPr>
            </w:pPr>
          </w:p>
        </w:tc>
      </w:tr>
      <w:tr w:rsidR="0072255E" w:rsidRPr="0072255E" w14:paraId="2B20CB1D" w14:textId="77777777" w:rsidTr="0072255E">
        <w:tc>
          <w:tcPr>
            <w:tcW w:w="494" w:type="dxa"/>
            <w:vAlign w:val="center"/>
          </w:tcPr>
          <w:p w14:paraId="44FBFDB3" w14:textId="77777777" w:rsidR="0072255E" w:rsidRPr="0072255E" w:rsidRDefault="0072255E" w:rsidP="0072255E">
            <w:pPr>
              <w:jc w:val="center"/>
              <w:rPr>
                <w:rFonts w:ascii="Georgia" w:hAnsi="Georgia"/>
                <w:sz w:val="18"/>
                <w:szCs w:val="18"/>
              </w:rPr>
            </w:pPr>
            <w:r w:rsidRPr="0072255E">
              <w:rPr>
                <w:rFonts w:ascii="Georgia" w:hAnsi="Georgia"/>
                <w:sz w:val="18"/>
                <w:szCs w:val="18"/>
              </w:rPr>
              <w:t>4</w:t>
            </w:r>
          </w:p>
        </w:tc>
        <w:tc>
          <w:tcPr>
            <w:tcW w:w="4640" w:type="dxa"/>
          </w:tcPr>
          <w:p w14:paraId="124084F0" w14:textId="77777777" w:rsidR="0072255E" w:rsidRPr="0072255E" w:rsidRDefault="0072255E" w:rsidP="0072255E">
            <w:pPr>
              <w:rPr>
                <w:rFonts w:ascii="Georgia" w:hAnsi="Georgia"/>
                <w:sz w:val="18"/>
                <w:szCs w:val="18"/>
              </w:rPr>
            </w:pPr>
            <w:r w:rsidRPr="0072255E">
              <w:rPr>
                <w:rFonts w:ascii="Georgia" w:hAnsi="Georgia"/>
                <w:sz w:val="18"/>
                <w:szCs w:val="18"/>
              </w:rPr>
              <w:t>Dezynfekcja komory szafy przez lampę UV</w:t>
            </w:r>
          </w:p>
        </w:tc>
        <w:tc>
          <w:tcPr>
            <w:tcW w:w="1237" w:type="dxa"/>
            <w:vAlign w:val="center"/>
          </w:tcPr>
          <w:p w14:paraId="5038948C"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25A7A2E4" w14:textId="77777777" w:rsidR="0072255E" w:rsidRPr="0072255E" w:rsidRDefault="0072255E" w:rsidP="0072255E">
            <w:pPr>
              <w:jc w:val="center"/>
              <w:rPr>
                <w:rFonts w:ascii="Georgia" w:hAnsi="Georgia"/>
                <w:sz w:val="18"/>
                <w:szCs w:val="18"/>
              </w:rPr>
            </w:pPr>
          </w:p>
        </w:tc>
      </w:tr>
      <w:tr w:rsidR="0072255E" w:rsidRPr="0072255E" w14:paraId="61478DB9" w14:textId="77777777" w:rsidTr="0072255E">
        <w:tc>
          <w:tcPr>
            <w:tcW w:w="494" w:type="dxa"/>
            <w:vAlign w:val="center"/>
          </w:tcPr>
          <w:p w14:paraId="241CD98D" w14:textId="77777777" w:rsidR="0072255E" w:rsidRPr="0072255E" w:rsidRDefault="0072255E" w:rsidP="0072255E">
            <w:pPr>
              <w:jc w:val="center"/>
              <w:rPr>
                <w:rFonts w:ascii="Georgia" w:hAnsi="Georgia"/>
                <w:sz w:val="18"/>
                <w:szCs w:val="18"/>
              </w:rPr>
            </w:pPr>
            <w:r w:rsidRPr="0072255E">
              <w:rPr>
                <w:rFonts w:ascii="Georgia" w:hAnsi="Georgia"/>
                <w:sz w:val="18"/>
                <w:szCs w:val="18"/>
              </w:rPr>
              <w:t>5</w:t>
            </w:r>
          </w:p>
        </w:tc>
        <w:tc>
          <w:tcPr>
            <w:tcW w:w="4640" w:type="dxa"/>
          </w:tcPr>
          <w:p w14:paraId="01D2AAAD" w14:textId="77777777" w:rsidR="0072255E" w:rsidRPr="0072255E" w:rsidRDefault="0072255E" w:rsidP="0072255E">
            <w:pPr>
              <w:rPr>
                <w:rFonts w:ascii="Georgia" w:hAnsi="Georgia"/>
                <w:sz w:val="18"/>
                <w:szCs w:val="18"/>
              </w:rPr>
            </w:pPr>
            <w:r w:rsidRPr="0072255E">
              <w:rPr>
                <w:rFonts w:ascii="Georgia" w:hAnsi="Georgia"/>
                <w:sz w:val="18"/>
                <w:szCs w:val="18"/>
              </w:rPr>
              <w:t>Regulowany czas pracy lamp UV od 0 do 30 min</w:t>
            </w:r>
          </w:p>
        </w:tc>
        <w:tc>
          <w:tcPr>
            <w:tcW w:w="1237" w:type="dxa"/>
            <w:vAlign w:val="center"/>
          </w:tcPr>
          <w:p w14:paraId="09EA6806"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00A55200" w14:textId="77777777" w:rsidR="0072255E" w:rsidRPr="0072255E" w:rsidRDefault="0072255E" w:rsidP="0072255E">
            <w:pPr>
              <w:jc w:val="center"/>
              <w:rPr>
                <w:rFonts w:ascii="Georgia" w:hAnsi="Georgia"/>
                <w:sz w:val="18"/>
                <w:szCs w:val="18"/>
              </w:rPr>
            </w:pPr>
          </w:p>
        </w:tc>
      </w:tr>
      <w:tr w:rsidR="0072255E" w:rsidRPr="0072255E" w14:paraId="2E441E56" w14:textId="77777777" w:rsidTr="0072255E">
        <w:tc>
          <w:tcPr>
            <w:tcW w:w="494" w:type="dxa"/>
            <w:vAlign w:val="center"/>
          </w:tcPr>
          <w:p w14:paraId="1114EAF3" w14:textId="77777777" w:rsidR="0072255E" w:rsidRPr="0072255E" w:rsidRDefault="0072255E" w:rsidP="0072255E">
            <w:pPr>
              <w:jc w:val="center"/>
              <w:rPr>
                <w:rFonts w:ascii="Georgia" w:hAnsi="Georgia"/>
                <w:sz w:val="18"/>
                <w:szCs w:val="18"/>
              </w:rPr>
            </w:pPr>
            <w:r w:rsidRPr="0072255E">
              <w:rPr>
                <w:rFonts w:ascii="Georgia" w:hAnsi="Georgia"/>
                <w:sz w:val="18"/>
                <w:szCs w:val="18"/>
              </w:rPr>
              <w:t>6</w:t>
            </w:r>
          </w:p>
        </w:tc>
        <w:tc>
          <w:tcPr>
            <w:tcW w:w="4640" w:type="dxa"/>
          </w:tcPr>
          <w:p w14:paraId="6A86242C" w14:textId="77777777" w:rsidR="0072255E" w:rsidRPr="0072255E" w:rsidRDefault="0072255E" w:rsidP="0072255E">
            <w:pPr>
              <w:rPr>
                <w:rFonts w:ascii="Georgia" w:hAnsi="Georgia"/>
                <w:sz w:val="18"/>
                <w:szCs w:val="18"/>
              </w:rPr>
            </w:pPr>
            <w:r w:rsidRPr="0072255E">
              <w:rPr>
                <w:rFonts w:ascii="Georgia" w:hAnsi="Georgia"/>
                <w:sz w:val="18"/>
                <w:szCs w:val="18"/>
              </w:rPr>
              <w:t>Regulowany czas suszenia</w:t>
            </w:r>
          </w:p>
        </w:tc>
        <w:tc>
          <w:tcPr>
            <w:tcW w:w="1237" w:type="dxa"/>
            <w:vAlign w:val="center"/>
          </w:tcPr>
          <w:p w14:paraId="37269928"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5ECE5FF5" w14:textId="77777777" w:rsidR="0072255E" w:rsidRPr="0072255E" w:rsidRDefault="0072255E" w:rsidP="0072255E">
            <w:pPr>
              <w:jc w:val="center"/>
              <w:rPr>
                <w:rFonts w:ascii="Georgia" w:hAnsi="Georgia"/>
                <w:sz w:val="18"/>
                <w:szCs w:val="18"/>
              </w:rPr>
            </w:pPr>
          </w:p>
        </w:tc>
      </w:tr>
      <w:tr w:rsidR="0072255E" w:rsidRPr="0072255E" w14:paraId="1DB18AE1" w14:textId="77777777" w:rsidTr="0072255E">
        <w:tc>
          <w:tcPr>
            <w:tcW w:w="494" w:type="dxa"/>
            <w:vAlign w:val="center"/>
          </w:tcPr>
          <w:p w14:paraId="064C850A" w14:textId="77777777" w:rsidR="0072255E" w:rsidRPr="0072255E" w:rsidRDefault="0072255E" w:rsidP="0072255E">
            <w:pPr>
              <w:jc w:val="center"/>
              <w:rPr>
                <w:rFonts w:ascii="Georgia" w:hAnsi="Georgia"/>
                <w:sz w:val="18"/>
                <w:szCs w:val="18"/>
              </w:rPr>
            </w:pPr>
            <w:r w:rsidRPr="0072255E">
              <w:rPr>
                <w:rFonts w:ascii="Georgia" w:hAnsi="Georgia"/>
                <w:sz w:val="18"/>
                <w:szCs w:val="18"/>
              </w:rPr>
              <w:t>7</w:t>
            </w:r>
          </w:p>
        </w:tc>
        <w:tc>
          <w:tcPr>
            <w:tcW w:w="4640" w:type="dxa"/>
          </w:tcPr>
          <w:p w14:paraId="40988229" w14:textId="77777777" w:rsidR="0072255E" w:rsidRPr="0072255E" w:rsidRDefault="0072255E" w:rsidP="0072255E">
            <w:pPr>
              <w:rPr>
                <w:rFonts w:ascii="Georgia" w:hAnsi="Georgia"/>
                <w:sz w:val="18"/>
                <w:szCs w:val="18"/>
              </w:rPr>
            </w:pPr>
            <w:r w:rsidRPr="0072255E">
              <w:rPr>
                <w:rFonts w:ascii="Georgia" w:hAnsi="Georgia"/>
                <w:sz w:val="18"/>
                <w:szCs w:val="18"/>
              </w:rPr>
              <w:t>Lampy UV włączane przez czujnik otwarcia drzwi</w:t>
            </w:r>
          </w:p>
        </w:tc>
        <w:tc>
          <w:tcPr>
            <w:tcW w:w="1237" w:type="dxa"/>
            <w:vAlign w:val="center"/>
          </w:tcPr>
          <w:p w14:paraId="35C63B35"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10DA31B4" w14:textId="77777777" w:rsidR="0072255E" w:rsidRPr="0072255E" w:rsidRDefault="0072255E" w:rsidP="0072255E">
            <w:pPr>
              <w:jc w:val="center"/>
              <w:rPr>
                <w:rFonts w:ascii="Georgia" w:hAnsi="Georgia"/>
                <w:sz w:val="18"/>
                <w:szCs w:val="18"/>
              </w:rPr>
            </w:pPr>
          </w:p>
        </w:tc>
      </w:tr>
      <w:tr w:rsidR="0072255E" w:rsidRPr="0072255E" w14:paraId="15BA234B" w14:textId="77777777" w:rsidTr="0072255E">
        <w:tc>
          <w:tcPr>
            <w:tcW w:w="494" w:type="dxa"/>
            <w:vAlign w:val="center"/>
          </w:tcPr>
          <w:p w14:paraId="3F298DF7" w14:textId="77777777" w:rsidR="0072255E" w:rsidRPr="0072255E" w:rsidRDefault="0072255E" w:rsidP="0072255E">
            <w:pPr>
              <w:jc w:val="center"/>
              <w:rPr>
                <w:rFonts w:ascii="Georgia" w:hAnsi="Georgia"/>
                <w:sz w:val="18"/>
                <w:szCs w:val="18"/>
              </w:rPr>
            </w:pPr>
            <w:r w:rsidRPr="0072255E">
              <w:rPr>
                <w:rFonts w:ascii="Georgia" w:hAnsi="Georgia"/>
                <w:sz w:val="18"/>
                <w:szCs w:val="18"/>
              </w:rPr>
              <w:t>8</w:t>
            </w:r>
          </w:p>
        </w:tc>
        <w:tc>
          <w:tcPr>
            <w:tcW w:w="4640" w:type="dxa"/>
          </w:tcPr>
          <w:p w14:paraId="3838075C" w14:textId="77777777" w:rsidR="0072255E" w:rsidRPr="0072255E" w:rsidRDefault="0072255E" w:rsidP="0072255E">
            <w:pPr>
              <w:rPr>
                <w:rFonts w:ascii="Georgia" w:hAnsi="Georgia"/>
                <w:sz w:val="18"/>
                <w:szCs w:val="18"/>
              </w:rPr>
            </w:pPr>
            <w:r w:rsidRPr="0072255E">
              <w:rPr>
                <w:rFonts w:ascii="Georgia" w:hAnsi="Georgia"/>
                <w:sz w:val="18"/>
                <w:szCs w:val="18"/>
              </w:rPr>
              <w:t>Oświetlenie wewnętrzne</w:t>
            </w:r>
          </w:p>
        </w:tc>
        <w:tc>
          <w:tcPr>
            <w:tcW w:w="1237" w:type="dxa"/>
            <w:vAlign w:val="center"/>
          </w:tcPr>
          <w:p w14:paraId="587F2AF6"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21A017B4" w14:textId="77777777" w:rsidR="0072255E" w:rsidRPr="0072255E" w:rsidRDefault="0072255E" w:rsidP="0072255E">
            <w:pPr>
              <w:jc w:val="center"/>
              <w:rPr>
                <w:rFonts w:ascii="Georgia" w:hAnsi="Georgia"/>
                <w:sz w:val="18"/>
                <w:szCs w:val="18"/>
              </w:rPr>
            </w:pPr>
          </w:p>
        </w:tc>
      </w:tr>
      <w:tr w:rsidR="0072255E" w:rsidRPr="0072255E" w14:paraId="5173ED49" w14:textId="77777777" w:rsidTr="0072255E">
        <w:tc>
          <w:tcPr>
            <w:tcW w:w="494" w:type="dxa"/>
            <w:vAlign w:val="center"/>
          </w:tcPr>
          <w:p w14:paraId="20E8B1FD" w14:textId="77777777" w:rsidR="0072255E" w:rsidRPr="0072255E" w:rsidRDefault="0072255E" w:rsidP="0072255E">
            <w:pPr>
              <w:jc w:val="center"/>
              <w:rPr>
                <w:rFonts w:ascii="Georgia" w:hAnsi="Georgia"/>
                <w:sz w:val="18"/>
                <w:szCs w:val="18"/>
              </w:rPr>
            </w:pPr>
            <w:r w:rsidRPr="0072255E">
              <w:rPr>
                <w:rFonts w:ascii="Georgia" w:hAnsi="Georgia"/>
                <w:sz w:val="18"/>
                <w:szCs w:val="18"/>
              </w:rPr>
              <w:t>9</w:t>
            </w:r>
          </w:p>
        </w:tc>
        <w:tc>
          <w:tcPr>
            <w:tcW w:w="4640" w:type="dxa"/>
          </w:tcPr>
          <w:p w14:paraId="1A01042A" w14:textId="77777777" w:rsidR="0072255E" w:rsidRPr="0072255E" w:rsidRDefault="0072255E" w:rsidP="0072255E">
            <w:pPr>
              <w:rPr>
                <w:rFonts w:ascii="Georgia" w:hAnsi="Georgia"/>
                <w:sz w:val="18"/>
                <w:szCs w:val="18"/>
              </w:rPr>
            </w:pPr>
            <w:r w:rsidRPr="0072255E">
              <w:rPr>
                <w:rFonts w:ascii="Georgia" w:hAnsi="Georgia"/>
                <w:sz w:val="18"/>
                <w:szCs w:val="18"/>
              </w:rPr>
              <w:t>Wentylator z grzałka dla utrzymania temperatury w kabinie</w:t>
            </w:r>
          </w:p>
        </w:tc>
        <w:tc>
          <w:tcPr>
            <w:tcW w:w="1237" w:type="dxa"/>
            <w:vAlign w:val="center"/>
          </w:tcPr>
          <w:p w14:paraId="34097D26"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6B12F5FD" w14:textId="77777777" w:rsidR="0072255E" w:rsidRPr="0072255E" w:rsidRDefault="0072255E" w:rsidP="0072255E">
            <w:pPr>
              <w:jc w:val="center"/>
              <w:rPr>
                <w:rFonts w:ascii="Georgia" w:hAnsi="Georgia"/>
                <w:sz w:val="18"/>
                <w:szCs w:val="18"/>
              </w:rPr>
            </w:pPr>
          </w:p>
        </w:tc>
      </w:tr>
      <w:tr w:rsidR="0072255E" w:rsidRPr="0072255E" w14:paraId="44A17F24" w14:textId="77777777" w:rsidTr="0072255E">
        <w:tc>
          <w:tcPr>
            <w:tcW w:w="494" w:type="dxa"/>
            <w:vAlign w:val="center"/>
          </w:tcPr>
          <w:p w14:paraId="6762E574" w14:textId="77777777" w:rsidR="0072255E" w:rsidRPr="0072255E" w:rsidRDefault="0072255E" w:rsidP="0072255E">
            <w:pPr>
              <w:jc w:val="center"/>
              <w:rPr>
                <w:rFonts w:ascii="Georgia" w:hAnsi="Georgia"/>
                <w:sz w:val="18"/>
                <w:szCs w:val="18"/>
              </w:rPr>
            </w:pPr>
            <w:r w:rsidRPr="0072255E">
              <w:rPr>
                <w:rFonts w:ascii="Georgia" w:hAnsi="Georgia"/>
                <w:sz w:val="18"/>
                <w:szCs w:val="18"/>
              </w:rPr>
              <w:t>10</w:t>
            </w:r>
          </w:p>
        </w:tc>
        <w:tc>
          <w:tcPr>
            <w:tcW w:w="4640" w:type="dxa"/>
          </w:tcPr>
          <w:p w14:paraId="58098E79" w14:textId="77777777" w:rsidR="0072255E" w:rsidRPr="0072255E" w:rsidRDefault="0072255E" w:rsidP="0072255E">
            <w:pPr>
              <w:rPr>
                <w:rFonts w:ascii="Georgia" w:hAnsi="Georgia"/>
                <w:sz w:val="18"/>
                <w:szCs w:val="18"/>
              </w:rPr>
            </w:pPr>
            <w:r w:rsidRPr="0072255E">
              <w:rPr>
                <w:rFonts w:ascii="Georgia" w:hAnsi="Georgia"/>
                <w:sz w:val="18"/>
                <w:szCs w:val="18"/>
              </w:rPr>
              <w:t>Czujnik otwarcia drzwi uruchamiający pracę wentylatora grzałki i lamp UV</w:t>
            </w:r>
          </w:p>
        </w:tc>
        <w:tc>
          <w:tcPr>
            <w:tcW w:w="1237" w:type="dxa"/>
            <w:vAlign w:val="center"/>
          </w:tcPr>
          <w:p w14:paraId="01AB910D"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2DE85213" w14:textId="77777777" w:rsidR="0072255E" w:rsidRPr="0072255E" w:rsidRDefault="0072255E" w:rsidP="0072255E">
            <w:pPr>
              <w:jc w:val="center"/>
              <w:rPr>
                <w:rFonts w:ascii="Georgia" w:hAnsi="Georgia"/>
                <w:sz w:val="18"/>
                <w:szCs w:val="18"/>
              </w:rPr>
            </w:pPr>
          </w:p>
        </w:tc>
      </w:tr>
      <w:tr w:rsidR="0072255E" w:rsidRPr="0072255E" w14:paraId="08B8B87B" w14:textId="77777777" w:rsidTr="0072255E">
        <w:tc>
          <w:tcPr>
            <w:tcW w:w="494" w:type="dxa"/>
            <w:vAlign w:val="center"/>
          </w:tcPr>
          <w:p w14:paraId="02976990" w14:textId="77777777" w:rsidR="0072255E" w:rsidRPr="0072255E" w:rsidRDefault="0072255E" w:rsidP="0072255E">
            <w:pPr>
              <w:jc w:val="center"/>
              <w:rPr>
                <w:rFonts w:ascii="Georgia" w:hAnsi="Georgia"/>
                <w:sz w:val="18"/>
                <w:szCs w:val="18"/>
              </w:rPr>
            </w:pPr>
            <w:r w:rsidRPr="0072255E">
              <w:rPr>
                <w:rFonts w:ascii="Georgia" w:hAnsi="Georgia"/>
                <w:sz w:val="18"/>
                <w:szCs w:val="18"/>
              </w:rPr>
              <w:t>11</w:t>
            </w:r>
          </w:p>
        </w:tc>
        <w:tc>
          <w:tcPr>
            <w:tcW w:w="4640" w:type="dxa"/>
          </w:tcPr>
          <w:p w14:paraId="05B978DB" w14:textId="77777777" w:rsidR="0072255E" w:rsidRPr="0072255E" w:rsidRDefault="0072255E" w:rsidP="0072255E">
            <w:pPr>
              <w:rPr>
                <w:rFonts w:ascii="Georgia" w:hAnsi="Georgia"/>
                <w:sz w:val="18"/>
                <w:szCs w:val="18"/>
              </w:rPr>
            </w:pPr>
            <w:r w:rsidRPr="0072255E">
              <w:rPr>
                <w:rFonts w:ascii="Georgia" w:hAnsi="Georgia"/>
                <w:sz w:val="18"/>
                <w:szCs w:val="18"/>
              </w:rPr>
              <w:t>Czas pracy wentylatora, grzałki i lamp UV - regulowany</w:t>
            </w:r>
          </w:p>
        </w:tc>
        <w:tc>
          <w:tcPr>
            <w:tcW w:w="1237" w:type="dxa"/>
            <w:vAlign w:val="center"/>
          </w:tcPr>
          <w:p w14:paraId="375E1E3D"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30BAC8DE" w14:textId="77777777" w:rsidR="0072255E" w:rsidRPr="0072255E" w:rsidRDefault="0072255E" w:rsidP="0072255E">
            <w:pPr>
              <w:jc w:val="center"/>
              <w:rPr>
                <w:rFonts w:ascii="Georgia" w:hAnsi="Georgia"/>
                <w:sz w:val="18"/>
                <w:szCs w:val="18"/>
              </w:rPr>
            </w:pPr>
          </w:p>
        </w:tc>
      </w:tr>
      <w:tr w:rsidR="0072255E" w:rsidRPr="0072255E" w14:paraId="6572A339" w14:textId="77777777" w:rsidTr="0072255E">
        <w:tc>
          <w:tcPr>
            <w:tcW w:w="494" w:type="dxa"/>
            <w:vAlign w:val="center"/>
          </w:tcPr>
          <w:p w14:paraId="3189F344" w14:textId="77777777" w:rsidR="0072255E" w:rsidRPr="0072255E" w:rsidRDefault="0072255E" w:rsidP="0072255E">
            <w:pPr>
              <w:jc w:val="center"/>
              <w:rPr>
                <w:rFonts w:ascii="Georgia" w:hAnsi="Georgia"/>
                <w:sz w:val="18"/>
                <w:szCs w:val="18"/>
              </w:rPr>
            </w:pPr>
            <w:r w:rsidRPr="0072255E">
              <w:rPr>
                <w:rFonts w:ascii="Georgia" w:hAnsi="Georgia"/>
                <w:sz w:val="18"/>
                <w:szCs w:val="18"/>
              </w:rPr>
              <w:t>12</w:t>
            </w:r>
          </w:p>
        </w:tc>
        <w:tc>
          <w:tcPr>
            <w:tcW w:w="4640" w:type="dxa"/>
          </w:tcPr>
          <w:p w14:paraId="14465478" w14:textId="77777777" w:rsidR="0072255E" w:rsidRPr="0072255E" w:rsidRDefault="0072255E" w:rsidP="0072255E">
            <w:pPr>
              <w:rPr>
                <w:rFonts w:ascii="Georgia" w:hAnsi="Georgia"/>
                <w:sz w:val="18"/>
                <w:szCs w:val="18"/>
              </w:rPr>
            </w:pPr>
            <w:r w:rsidRPr="0072255E">
              <w:rPr>
                <w:rFonts w:ascii="Georgia" w:hAnsi="Georgia"/>
                <w:sz w:val="18"/>
                <w:szCs w:val="18"/>
              </w:rPr>
              <w:t>Szafa stacjonarna – 4 nogi</w:t>
            </w:r>
          </w:p>
        </w:tc>
        <w:tc>
          <w:tcPr>
            <w:tcW w:w="1237" w:type="dxa"/>
            <w:vAlign w:val="center"/>
          </w:tcPr>
          <w:p w14:paraId="69232E1F"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05AD53C0" w14:textId="77777777" w:rsidR="0072255E" w:rsidRPr="0072255E" w:rsidRDefault="0072255E" w:rsidP="0072255E">
            <w:pPr>
              <w:jc w:val="center"/>
              <w:rPr>
                <w:rFonts w:ascii="Georgia" w:hAnsi="Georgia"/>
                <w:sz w:val="18"/>
                <w:szCs w:val="18"/>
              </w:rPr>
            </w:pPr>
          </w:p>
        </w:tc>
      </w:tr>
      <w:tr w:rsidR="0072255E" w:rsidRPr="0072255E" w14:paraId="55D1C0D9" w14:textId="77777777" w:rsidTr="0072255E">
        <w:tc>
          <w:tcPr>
            <w:tcW w:w="494" w:type="dxa"/>
            <w:vAlign w:val="center"/>
          </w:tcPr>
          <w:p w14:paraId="79EC9D91" w14:textId="77777777" w:rsidR="0072255E" w:rsidRPr="0072255E" w:rsidRDefault="0072255E" w:rsidP="0072255E">
            <w:pPr>
              <w:jc w:val="center"/>
              <w:rPr>
                <w:rFonts w:ascii="Georgia" w:hAnsi="Georgia"/>
                <w:sz w:val="18"/>
                <w:szCs w:val="18"/>
              </w:rPr>
            </w:pPr>
            <w:r w:rsidRPr="0072255E">
              <w:rPr>
                <w:rFonts w:ascii="Georgia" w:hAnsi="Georgia"/>
                <w:sz w:val="18"/>
                <w:szCs w:val="18"/>
              </w:rPr>
              <w:t>13</w:t>
            </w:r>
          </w:p>
        </w:tc>
        <w:tc>
          <w:tcPr>
            <w:tcW w:w="4640" w:type="dxa"/>
          </w:tcPr>
          <w:p w14:paraId="0565B80B" w14:textId="77777777" w:rsidR="0072255E" w:rsidRPr="0072255E" w:rsidRDefault="0072255E" w:rsidP="0072255E">
            <w:pPr>
              <w:rPr>
                <w:rFonts w:ascii="Georgia" w:hAnsi="Georgia"/>
                <w:sz w:val="18"/>
                <w:szCs w:val="18"/>
              </w:rPr>
            </w:pPr>
            <w:r w:rsidRPr="0072255E">
              <w:rPr>
                <w:rFonts w:ascii="Georgia" w:hAnsi="Georgia"/>
                <w:sz w:val="18"/>
                <w:szCs w:val="18"/>
              </w:rPr>
              <w:t>2 wieszaki na akcesoria</w:t>
            </w:r>
          </w:p>
        </w:tc>
        <w:tc>
          <w:tcPr>
            <w:tcW w:w="1237" w:type="dxa"/>
            <w:vAlign w:val="center"/>
          </w:tcPr>
          <w:p w14:paraId="2A5234EC"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2EC4FAAE" w14:textId="77777777" w:rsidR="0072255E" w:rsidRPr="0072255E" w:rsidRDefault="0072255E" w:rsidP="0072255E">
            <w:pPr>
              <w:jc w:val="center"/>
              <w:rPr>
                <w:rFonts w:ascii="Georgia" w:hAnsi="Georgia"/>
                <w:sz w:val="18"/>
                <w:szCs w:val="18"/>
              </w:rPr>
            </w:pPr>
          </w:p>
        </w:tc>
      </w:tr>
      <w:tr w:rsidR="0072255E" w:rsidRPr="0072255E" w14:paraId="6FC7B1A7" w14:textId="77777777" w:rsidTr="0072255E">
        <w:tc>
          <w:tcPr>
            <w:tcW w:w="494" w:type="dxa"/>
            <w:vAlign w:val="center"/>
          </w:tcPr>
          <w:p w14:paraId="6AE0244A" w14:textId="77777777" w:rsidR="0072255E" w:rsidRPr="0072255E" w:rsidRDefault="0072255E" w:rsidP="0072255E">
            <w:pPr>
              <w:jc w:val="center"/>
              <w:rPr>
                <w:rFonts w:ascii="Georgia" w:hAnsi="Georgia"/>
                <w:sz w:val="18"/>
                <w:szCs w:val="18"/>
              </w:rPr>
            </w:pPr>
            <w:r w:rsidRPr="0072255E">
              <w:rPr>
                <w:rFonts w:ascii="Georgia" w:hAnsi="Georgia"/>
                <w:sz w:val="18"/>
                <w:szCs w:val="18"/>
              </w:rPr>
              <w:t>14</w:t>
            </w:r>
          </w:p>
        </w:tc>
        <w:tc>
          <w:tcPr>
            <w:tcW w:w="4640" w:type="dxa"/>
          </w:tcPr>
          <w:p w14:paraId="33DD1475" w14:textId="77777777" w:rsidR="0072255E" w:rsidRPr="0072255E" w:rsidRDefault="0072255E" w:rsidP="0072255E">
            <w:pPr>
              <w:rPr>
                <w:rFonts w:ascii="Georgia" w:hAnsi="Georgia"/>
                <w:sz w:val="18"/>
                <w:szCs w:val="18"/>
              </w:rPr>
            </w:pPr>
            <w:r w:rsidRPr="0072255E">
              <w:rPr>
                <w:rFonts w:ascii="Georgia" w:hAnsi="Georgia"/>
                <w:sz w:val="18"/>
                <w:szCs w:val="18"/>
              </w:rPr>
              <w:t xml:space="preserve">Wymiary: </w:t>
            </w:r>
          </w:p>
          <w:p w14:paraId="4366A3CC" w14:textId="77777777" w:rsidR="0072255E" w:rsidRPr="0072255E" w:rsidRDefault="0072255E" w:rsidP="0072255E">
            <w:pPr>
              <w:rPr>
                <w:rFonts w:ascii="Georgia" w:hAnsi="Georgia"/>
                <w:sz w:val="18"/>
                <w:szCs w:val="18"/>
              </w:rPr>
            </w:pPr>
            <w:r w:rsidRPr="0072255E">
              <w:rPr>
                <w:rFonts w:ascii="Georgia" w:hAnsi="Georgia"/>
                <w:sz w:val="18"/>
                <w:szCs w:val="18"/>
              </w:rPr>
              <w:t>- max. 655 mm – głębokość</w:t>
            </w:r>
          </w:p>
          <w:p w14:paraId="53A69409" w14:textId="77777777" w:rsidR="0072255E" w:rsidRPr="0072255E" w:rsidRDefault="0072255E" w:rsidP="0072255E">
            <w:pPr>
              <w:rPr>
                <w:rFonts w:ascii="Georgia" w:hAnsi="Georgia"/>
                <w:sz w:val="18"/>
                <w:szCs w:val="18"/>
              </w:rPr>
            </w:pPr>
            <w:r w:rsidRPr="0072255E">
              <w:rPr>
                <w:rFonts w:ascii="Georgia" w:hAnsi="Georgia"/>
                <w:sz w:val="18"/>
                <w:szCs w:val="18"/>
              </w:rPr>
              <w:t>- max 655 mm – szerokość</w:t>
            </w:r>
          </w:p>
          <w:p w14:paraId="388A0FB0" w14:textId="77777777" w:rsidR="0072255E" w:rsidRPr="0072255E" w:rsidRDefault="0072255E" w:rsidP="0072255E">
            <w:pPr>
              <w:rPr>
                <w:rFonts w:ascii="Georgia" w:hAnsi="Georgia"/>
                <w:sz w:val="18"/>
                <w:szCs w:val="18"/>
              </w:rPr>
            </w:pPr>
            <w:r w:rsidRPr="0072255E">
              <w:rPr>
                <w:rFonts w:ascii="Georgia" w:hAnsi="Georgia"/>
                <w:sz w:val="18"/>
                <w:szCs w:val="18"/>
              </w:rPr>
              <w:t>- max. 2225 mm - wysokość</w:t>
            </w:r>
          </w:p>
        </w:tc>
        <w:tc>
          <w:tcPr>
            <w:tcW w:w="1237" w:type="dxa"/>
            <w:vAlign w:val="center"/>
          </w:tcPr>
          <w:p w14:paraId="2388946D" w14:textId="77777777" w:rsidR="0072255E" w:rsidRPr="0072255E" w:rsidRDefault="0072255E" w:rsidP="0072255E">
            <w:pPr>
              <w:jc w:val="center"/>
              <w:rPr>
                <w:rFonts w:ascii="Georgia" w:hAnsi="Georgia"/>
                <w:sz w:val="18"/>
                <w:szCs w:val="18"/>
              </w:rPr>
            </w:pPr>
            <w:r w:rsidRPr="0072255E">
              <w:rPr>
                <w:rFonts w:ascii="Georgia" w:hAnsi="Georgia"/>
                <w:sz w:val="18"/>
                <w:szCs w:val="18"/>
              </w:rPr>
              <w:t>Tak</w:t>
            </w:r>
          </w:p>
        </w:tc>
        <w:tc>
          <w:tcPr>
            <w:tcW w:w="2841" w:type="dxa"/>
          </w:tcPr>
          <w:p w14:paraId="49B2E9FF" w14:textId="77777777" w:rsidR="0072255E" w:rsidRPr="0072255E" w:rsidRDefault="0072255E" w:rsidP="0072255E">
            <w:pPr>
              <w:jc w:val="center"/>
              <w:rPr>
                <w:rFonts w:ascii="Georgia" w:hAnsi="Georgia"/>
                <w:sz w:val="18"/>
                <w:szCs w:val="18"/>
              </w:rPr>
            </w:pPr>
          </w:p>
        </w:tc>
      </w:tr>
    </w:tbl>
    <w:p w14:paraId="79237739" w14:textId="77777777" w:rsidR="0072255E" w:rsidRDefault="0072255E" w:rsidP="00D936A0">
      <w:pPr>
        <w:spacing w:line="360" w:lineRule="auto"/>
        <w:jc w:val="center"/>
        <w:rPr>
          <w:rFonts w:ascii="Georgia" w:hAnsi="Georgia" w:cs="Georgia"/>
          <w:b/>
          <w:bCs/>
          <w:i/>
          <w:iCs/>
          <w:sz w:val="20"/>
          <w:szCs w:val="20"/>
          <w:u w:val="single"/>
        </w:rPr>
      </w:pPr>
    </w:p>
    <w:p w14:paraId="387775E0" w14:textId="77777777" w:rsidR="0072255E" w:rsidRDefault="0072255E" w:rsidP="00D936A0">
      <w:pPr>
        <w:spacing w:line="360" w:lineRule="auto"/>
        <w:jc w:val="center"/>
        <w:rPr>
          <w:rFonts w:ascii="Georgia" w:hAnsi="Georgia" w:cs="Georgia"/>
          <w:b/>
          <w:bCs/>
          <w:i/>
          <w:iCs/>
          <w:sz w:val="20"/>
          <w:szCs w:val="20"/>
          <w:u w:val="single"/>
        </w:rPr>
      </w:pPr>
    </w:p>
    <w:p w14:paraId="2D2B97C1" w14:textId="77777777" w:rsidR="0072255E" w:rsidRDefault="0072255E" w:rsidP="00D936A0">
      <w:pPr>
        <w:spacing w:line="360" w:lineRule="auto"/>
        <w:jc w:val="center"/>
        <w:rPr>
          <w:rFonts w:ascii="Georgia" w:hAnsi="Georgia" w:cs="Georgia"/>
          <w:b/>
          <w:bCs/>
          <w:i/>
          <w:iCs/>
          <w:sz w:val="20"/>
          <w:szCs w:val="20"/>
          <w:u w:val="single"/>
        </w:rPr>
      </w:pPr>
    </w:p>
    <w:p w14:paraId="791FFB87" w14:textId="77777777" w:rsidR="0072255E" w:rsidRDefault="0072255E" w:rsidP="00D936A0">
      <w:pPr>
        <w:spacing w:line="360" w:lineRule="auto"/>
        <w:jc w:val="center"/>
        <w:rPr>
          <w:rFonts w:ascii="Georgia" w:hAnsi="Georgia" w:cs="Georgia"/>
          <w:b/>
          <w:bCs/>
          <w:i/>
          <w:iCs/>
          <w:sz w:val="20"/>
          <w:szCs w:val="20"/>
          <w:u w:val="single"/>
        </w:rPr>
      </w:pPr>
    </w:p>
    <w:p w14:paraId="5FF9C8C5" w14:textId="77777777" w:rsidR="0072255E" w:rsidRDefault="0072255E" w:rsidP="00D936A0">
      <w:pPr>
        <w:spacing w:line="360" w:lineRule="auto"/>
        <w:jc w:val="center"/>
        <w:rPr>
          <w:rFonts w:ascii="Georgia" w:hAnsi="Georgia" w:cs="Georgia"/>
          <w:b/>
          <w:bCs/>
          <w:i/>
          <w:iCs/>
          <w:sz w:val="20"/>
          <w:szCs w:val="20"/>
          <w:u w:val="single"/>
        </w:rPr>
      </w:pPr>
    </w:p>
    <w:p w14:paraId="42DEEA3C" w14:textId="77777777" w:rsidR="0072255E" w:rsidRDefault="0072255E" w:rsidP="00D936A0">
      <w:pPr>
        <w:spacing w:line="360" w:lineRule="auto"/>
        <w:jc w:val="center"/>
        <w:rPr>
          <w:rFonts w:ascii="Georgia" w:hAnsi="Georgia" w:cs="Georgia"/>
          <w:b/>
          <w:bCs/>
          <w:i/>
          <w:iCs/>
          <w:sz w:val="20"/>
          <w:szCs w:val="20"/>
          <w:u w:val="single"/>
        </w:rPr>
      </w:pPr>
    </w:p>
    <w:p w14:paraId="575C0FB1" w14:textId="77777777" w:rsidR="0072255E" w:rsidRDefault="0072255E" w:rsidP="00D936A0">
      <w:pPr>
        <w:spacing w:line="360" w:lineRule="auto"/>
        <w:jc w:val="center"/>
        <w:rPr>
          <w:rFonts w:ascii="Georgia" w:hAnsi="Georgia" w:cs="Georgia"/>
          <w:b/>
          <w:bCs/>
          <w:i/>
          <w:iCs/>
          <w:sz w:val="20"/>
          <w:szCs w:val="20"/>
          <w:u w:val="single"/>
        </w:rPr>
      </w:pPr>
    </w:p>
    <w:p w14:paraId="10795810" w14:textId="77777777" w:rsidR="0072255E" w:rsidRDefault="0072255E" w:rsidP="00D936A0">
      <w:pPr>
        <w:spacing w:line="360" w:lineRule="auto"/>
        <w:jc w:val="center"/>
        <w:rPr>
          <w:rFonts w:ascii="Georgia" w:hAnsi="Georgia" w:cs="Georgia"/>
          <w:b/>
          <w:bCs/>
          <w:i/>
          <w:iCs/>
          <w:sz w:val="20"/>
          <w:szCs w:val="20"/>
          <w:u w:val="single"/>
        </w:rPr>
      </w:pPr>
    </w:p>
    <w:p w14:paraId="5C095B3A" w14:textId="77777777" w:rsidR="0072255E" w:rsidRDefault="0072255E" w:rsidP="00D936A0">
      <w:pPr>
        <w:spacing w:line="360" w:lineRule="auto"/>
        <w:jc w:val="center"/>
        <w:rPr>
          <w:rFonts w:ascii="Georgia" w:hAnsi="Georgia" w:cs="Georgia"/>
          <w:b/>
          <w:bCs/>
          <w:i/>
          <w:iCs/>
          <w:sz w:val="20"/>
          <w:szCs w:val="20"/>
          <w:u w:val="single"/>
        </w:rPr>
      </w:pPr>
    </w:p>
    <w:p w14:paraId="371459A7" w14:textId="77777777" w:rsidR="0072255E" w:rsidRDefault="0072255E" w:rsidP="00D936A0">
      <w:pPr>
        <w:spacing w:line="360" w:lineRule="auto"/>
        <w:jc w:val="center"/>
        <w:rPr>
          <w:rFonts w:ascii="Georgia" w:hAnsi="Georgia" w:cs="Georgia"/>
          <w:b/>
          <w:bCs/>
          <w:i/>
          <w:iCs/>
          <w:sz w:val="20"/>
          <w:szCs w:val="20"/>
          <w:u w:val="single"/>
        </w:rPr>
      </w:pPr>
    </w:p>
    <w:p w14:paraId="3EFA7A21" w14:textId="77777777" w:rsidR="0072255E" w:rsidRDefault="0072255E" w:rsidP="00D936A0">
      <w:pPr>
        <w:spacing w:line="360" w:lineRule="auto"/>
        <w:jc w:val="center"/>
        <w:rPr>
          <w:rFonts w:ascii="Georgia" w:hAnsi="Georgia" w:cs="Georgia"/>
          <w:b/>
          <w:bCs/>
          <w:i/>
          <w:iCs/>
          <w:sz w:val="20"/>
          <w:szCs w:val="20"/>
          <w:u w:val="single"/>
        </w:rPr>
      </w:pPr>
    </w:p>
    <w:p w14:paraId="77EEB1CA" w14:textId="77777777" w:rsidR="0072255E" w:rsidRDefault="0072255E" w:rsidP="00D936A0">
      <w:pPr>
        <w:spacing w:line="360" w:lineRule="auto"/>
        <w:jc w:val="center"/>
        <w:rPr>
          <w:rFonts w:ascii="Georgia" w:hAnsi="Georgia" w:cs="Georgia"/>
          <w:b/>
          <w:bCs/>
          <w:i/>
          <w:iCs/>
          <w:sz w:val="20"/>
          <w:szCs w:val="20"/>
          <w:u w:val="single"/>
        </w:rPr>
      </w:pPr>
    </w:p>
    <w:p w14:paraId="5857946D" w14:textId="77777777" w:rsidR="0072255E" w:rsidRDefault="0072255E" w:rsidP="00D936A0">
      <w:pPr>
        <w:spacing w:line="360" w:lineRule="auto"/>
        <w:jc w:val="center"/>
        <w:rPr>
          <w:rFonts w:ascii="Georgia" w:hAnsi="Georgia" w:cs="Georgia"/>
          <w:b/>
          <w:bCs/>
          <w:i/>
          <w:iCs/>
          <w:sz w:val="20"/>
          <w:szCs w:val="20"/>
          <w:u w:val="single"/>
        </w:rPr>
      </w:pPr>
    </w:p>
    <w:p w14:paraId="3E8D1542" w14:textId="77777777" w:rsidR="0072255E" w:rsidRDefault="0072255E" w:rsidP="00D936A0">
      <w:pPr>
        <w:spacing w:line="360" w:lineRule="auto"/>
        <w:jc w:val="center"/>
        <w:rPr>
          <w:rFonts w:ascii="Georgia" w:hAnsi="Georgia" w:cs="Georgia"/>
          <w:b/>
          <w:bCs/>
          <w:i/>
          <w:iCs/>
          <w:sz w:val="20"/>
          <w:szCs w:val="20"/>
          <w:u w:val="single"/>
        </w:rPr>
      </w:pPr>
    </w:p>
    <w:p w14:paraId="44D151EE" w14:textId="77777777" w:rsidR="0072255E" w:rsidRDefault="0072255E" w:rsidP="00D936A0">
      <w:pPr>
        <w:spacing w:line="360" w:lineRule="auto"/>
        <w:jc w:val="center"/>
        <w:rPr>
          <w:rFonts w:ascii="Georgia" w:hAnsi="Georgia" w:cs="Georgia"/>
          <w:b/>
          <w:bCs/>
          <w:i/>
          <w:iCs/>
          <w:sz w:val="20"/>
          <w:szCs w:val="20"/>
          <w:u w:val="single"/>
        </w:rPr>
      </w:pPr>
    </w:p>
    <w:p w14:paraId="315BB2CA" w14:textId="77777777" w:rsidR="0072255E" w:rsidRDefault="0072255E" w:rsidP="00D936A0">
      <w:pPr>
        <w:spacing w:line="360" w:lineRule="auto"/>
        <w:jc w:val="center"/>
        <w:rPr>
          <w:rFonts w:ascii="Georgia" w:hAnsi="Georgia" w:cs="Georgia"/>
          <w:b/>
          <w:bCs/>
          <w:i/>
          <w:iCs/>
          <w:sz w:val="20"/>
          <w:szCs w:val="20"/>
          <w:u w:val="single"/>
        </w:rPr>
      </w:pPr>
    </w:p>
    <w:p w14:paraId="20CE0C60" w14:textId="77777777" w:rsidR="0072255E" w:rsidRDefault="0072255E" w:rsidP="00D936A0">
      <w:pPr>
        <w:spacing w:line="360" w:lineRule="auto"/>
        <w:jc w:val="center"/>
        <w:rPr>
          <w:rFonts w:ascii="Georgia" w:hAnsi="Georgia" w:cs="Georgia"/>
          <w:b/>
          <w:bCs/>
          <w:i/>
          <w:iCs/>
          <w:sz w:val="20"/>
          <w:szCs w:val="20"/>
          <w:u w:val="single"/>
        </w:rPr>
      </w:pPr>
    </w:p>
    <w:p w14:paraId="4E88107A" w14:textId="77777777" w:rsidR="0072255E" w:rsidRDefault="0072255E" w:rsidP="00D936A0">
      <w:pPr>
        <w:spacing w:line="360" w:lineRule="auto"/>
        <w:jc w:val="center"/>
        <w:rPr>
          <w:rFonts w:ascii="Georgia" w:hAnsi="Georgia" w:cs="Georgia"/>
          <w:b/>
          <w:bCs/>
          <w:i/>
          <w:iCs/>
          <w:sz w:val="20"/>
          <w:szCs w:val="20"/>
          <w:u w:val="single"/>
        </w:rPr>
      </w:pPr>
    </w:p>
    <w:p w14:paraId="2393E3BB" w14:textId="77777777" w:rsidR="0072255E" w:rsidRDefault="0072255E" w:rsidP="00D936A0">
      <w:pPr>
        <w:spacing w:line="360" w:lineRule="auto"/>
        <w:jc w:val="center"/>
        <w:rPr>
          <w:rFonts w:ascii="Georgia" w:hAnsi="Georgia" w:cs="Georgia"/>
          <w:b/>
          <w:bCs/>
          <w:i/>
          <w:iCs/>
          <w:sz w:val="20"/>
          <w:szCs w:val="20"/>
          <w:u w:val="single"/>
        </w:rPr>
      </w:pPr>
    </w:p>
    <w:p w14:paraId="43D0CF06" w14:textId="77777777" w:rsidR="0072255E" w:rsidRDefault="0072255E" w:rsidP="0041442C">
      <w:pPr>
        <w:spacing w:line="360" w:lineRule="auto"/>
        <w:rPr>
          <w:rFonts w:ascii="Georgia" w:hAnsi="Georgia" w:cs="Georgia"/>
          <w:b/>
          <w:bCs/>
          <w:i/>
          <w:iCs/>
          <w:sz w:val="20"/>
          <w:szCs w:val="20"/>
          <w:u w:val="single"/>
        </w:rPr>
      </w:pPr>
    </w:p>
    <w:p w14:paraId="52CD72ED" w14:textId="77777777" w:rsidR="0072255E" w:rsidRDefault="0072255E" w:rsidP="00D936A0">
      <w:pPr>
        <w:spacing w:line="360" w:lineRule="auto"/>
        <w:jc w:val="center"/>
        <w:rPr>
          <w:rFonts w:ascii="Georgia" w:hAnsi="Georgia" w:cs="Georgia"/>
          <w:b/>
          <w:bCs/>
          <w:i/>
          <w:iCs/>
          <w:sz w:val="20"/>
          <w:szCs w:val="20"/>
          <w:u w:val="single"/>
        </w:rPr>
      </w:pPr>
    </w:p>
    <w:p w14:paraId="18646A5C" w14:textId="3CA2F63E"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48"/>
    </w:p>
    <w:p w14:paraId="651920E7" w14:textId="77777777" w:rsidR="006B76A0" w:rsidRDefault="006B76A0">
      <w:pPr>
        <w:suppressAutoHyphens w:val="0"/>
        <w:spacing w:after="160" w:line="259" w:lineRule="auto"/>
        <w:textAlignment w:val="auto"/>
        <w:rPr>
          <w:rFonts w:ascii="Georgia" w:hAnsi="Georgia" w:cs="Georgia"/>
          <w:b/>
          <w:bCs/>
          <w:i/>
          <w:iCs/>
          <w:sz w:val="20"/>
          <w:szCs w:val="20"/>
        </w:rPr>
      </w:pPr>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49" w:name="_Toc110505306"/>
      <w:bookmarkEnd w:id="45"/>
      <w:bookmarkEnd w:id="46"/>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49"/>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766C8709"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 xml:space="preserve">Dostawa </w:t>
      </w:r>
      <w:r w:rsidR="00B5720F">
        <w:rPr>
          <w:rFonts w:cs="Times New Roman"/>
          <w:b w:val="0"/>
          <w:bCs w:val="0"/>
          <w:sz w:val="20"/>
          <w:szCs w:val="20"/>
        </w:rPr>
        <w:t>aparatury medycznej</w:t>
      </w:r>
      <w:r w:rsidR="00A6474B" w:rsidRPr="00A6474B">
        <w:rPr>
          <w:rFonts w:cs="Times New Roman"/>
          <w:b w:val="0"/>
          <w:bCs w:val="0"/>
          <w:sz w:val="20"/>
          <w:szCs w:val="20"/>
        </w:rPr>
        <w:t xml:space="preserve"> dla ZZOZ w</w:t>
      </w:r>
      <w:r w:rsidR="00B5720F">
        <w:rPr>
          <w:rFonts w:cs="Times New Roman"/>
          <w:b w:val="0"/>
          <w:bCs w:val="0"/>
          <w:sz w:val="20"/>
          <w:szCs w:val="20"/>
        </w:rPr>
        <w:t> </w:t>
      </w:r>
      <w:r w:rsidR="00A6474B" w:rsidRPr="00A6474B">
        <w:rPr>
          <w:rFonts w:cs="Times New Roman"/>
          <w:b w:val="0"/>
          <w:bCs w:val="0"/>
          <w:sz w:val="20"/>
          <w:szCs w:val="20"/>
        </w:rPr>
        <w:t>Wadowicach</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rsidP="00FC49D9">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50" w:name="_Toc110505307"/>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50"/>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3C854DFE"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A6474B">
        <w:rPr>
          <w:rFonts w:ascii="Georgia" w:hAnsi="Georgia" w:cs="Verdana"/>
          <w:i/>
          <w:iCs/>
          <w:sz w:val="20"/>
          <w:szCs w:val="20"/>
        </w:rPr>
        <w:t>„</w:t>
      </w:r>
      <w:r w:rsidR="00A6474B" w:rsidRPr="00A6474B">
        <w:rPr>
          <w:rFonts w:ascii="Georgia" w:hAnsi="Georgia"/>
          <w:i/>
          <w:iCs/>
          <w:sz w:val="20"/>
          <w:szCs w:val="20"/>
        </w:rPr>
        <w:t xml:space="preserve">Dostawa </w:t>
      </w:r>
      <w:r w:rsidR="00B5720F">
        <w:rPr>
          <w:rFonts w:ascii="Georgia" w:hAnsi="Georgia"/>
          <w:i/>
          <w:iCs/>
          <w:sz w:val="20"/>
          <w:szCs w:val="20"/>
        </w:rPr>
        <w:t>aparatury medycznej</w:t>
      </w:r>
      <w:r w:rsidR="00A6474B" w:rsidRPr="00A6474B">
        <w:rPr>
          <w:rFonts w:ascii="Georgia" w:hAnsi="Georgia"/>
          <w:i/>
          <w:iCs/>
          <w:sz w:val="20"/>
          <w:szCs w:val="20"/>
        </w:rPr>
        <w:t xml:space="preserve"> dla ZZOZ w Wadowicach </w:t>
      </w:r>
      <w:r w:rsidRPr="00A6474B">
        <w:rPr>
          <w:rFonts w:ascii="Georgia" w:hAnsi="Georgia"/>
          <w:i/>
          <w:iCs/>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AB19CF">
        <w:rPr>
          <w:rFonts w:ascii="Georgia" w:hAnsi="Georgia" w:cs="Georgia"/>
          <w:sz w:val="20"/>
          <w:szCs w:val="20"/>
        </w:rPr>
        <w:br/>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51" w:name="_Toc92115677"/>
      <w:bookmarkStart w:id="52" w:name="_Toc92180591"/>
      <w:bookmarkStart w:id="53" w:name="_Toc93314444"/>
      <w:bookmarkStart w:id="54" w:name="_Toc96079924"/>
      <w:bookmarkStart w:id="55" w:name="_Toc96673392"/>
      <w:bookmarkStart w:id="56" w:name="_Toc106875417"/>
      <w:bookmarkStart w:id="57" w:name="_Toc108605930"/>
      <w:bookmarkStart w:id="58" w:name="_Toc108606017"/>
      <w:bookmarkStart w:id="59" w:name="_Toc110505308"/>
      <w:r w:rsidRPr="008F0297">
        <w:rPr>
          <w:rFonts w:ascii="Georgia" w:hAnsi="Georgia"/>
          <w:i/>
          <w:iCs/>
          <w:spacing w:val="4"/>
          <w:sz w:val="16"/>
          <w:szCs w:val="16"/>
        </w:rPr>
        <w:t>** należy dostosować do ilości Wykonawców wspólnie ubiegających się o udzielenie zamówienia</w:t>
      </w:r>
      <w:bookmarkEnd w:id="51"/>
      <w:bookmarkEnd w:id="52"/>
      <w:bookmarkEnd w:id="53"/>
      <w:bookmarkEnd w:id="54"/>
      <w:bookmarkEnd w:id="55"/>
      <w:bookmarkEnd w:id="56"/>
      <w:bookmarkEnd w:id="57"/>
      <w:bookmarkEnd w:id="58"/>
      <w:bookmarkEnd w:id="59"/>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60" w:name="_Toc110505309"/>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0"/>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DBFCBC9" w14:textId="15C0055B"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w:t>
      </w:r>
      <w:r w:rsidR="00460792">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51F9B7B5" w14:textId="77777777" w:rsidR="00483D29" w:rsidRPr="00E71577" w:rsidRDefault="00483D29"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026E1E72" w14:textId="77777777" w:rsidR="00483D29" w:rsidRPr="00E60300" w:rsidRDefault="00483D29" w:rsidP="00483D29">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55929FC1" w14:textId="77777777" w:rsidR="00483D29" w:rsidRPr="00E60300" w:rsidRDefault="00483D29" w:rsidP="00483D29">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77777777" w:rsidR="00483D29" w:rsidRPr="00E60300" w:rsidRDefault="00483D29" w:rsidP="00483D29">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61" w:name="_Toc110505310"/>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61"/>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3A6A51C4"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EB154BF"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640CE5EC" w14:textId="77777777" w:rsidR="00DB558E" w:rsidRPr="00E71577" w:rsidRDefault="00DB558E" w:rsidP="00DB558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DDD73F6" w14:textId="77777777" w:rsidR="00DB558E" w:rsidRPr="00D4333C" w:rsidRDefault="00DB558E" w:rsidP="00DB558E">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4333C">
        <w:rPr>
          <w:rFonts w:ascii="Georgia" w:hAnsi="Georgia" w:cs="Georgia"/>
          <w:b w:val="0"/>
          <w:bCs w:val="0"/>
          <w:sz w:val="18"/>
          <w:szCs w:val="18"/>
          <w:lang w:val="pl-PL"/>
        </w:rPr>
        <w:t>................................................. ,</w:t>
      </w:r>
    </w:p>
    <w:p w14:paraId="13B68D6B" w14:textId="77777777" w:rsidR="00DB558E" w:rsidRPr="00D4333C" w:rsidRDefault="00DB558E" w:rsidP="00DB558E">
      <w:pPr>
        <w:spacing w:line="240" w:lineRule="auto"/>
        <w:textAlignment w:val="auto"/>
        <w:rPr>
          <w:rFonts w:ascii="Georgia" w:hAnsi="Georgia" w:cs="Georgia"/>
          <w:i/>
          <w:iCs/>
          <w:color w:val="000000"/>
          <w:sz w:val="18"/>
          <w:szCs w:val="18"/>
        </w:rPr>
      </w:pPr>
      <w:r w:rsidRPr="00D4333C">
        <w:rPr>
          <w:rFonts w:ascii="Georgia" w:hAnsi="Georgia" w:cs="Georgia"/>
          <w:i/>
          <w:iCs/>
          <w:color w:val="000000"/>
          <w:sz w:val="18"/>
          <w:szCs w:val="18"/>
        </w:rPr>
        <w:t xml:space="preserve">        (miejscowość, data)</w:t>
      </w: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4F133290" w:rsidR="00DB558E" w:rsidRPr="00A67D63" w:rsidRDefault="00DB558E" w:rsidP="00DB558E">
      <w:pPr>
        <w:pStyle w:val="Tekstpodstawowywcity21"/>
        <w:ind w:left="5040"/>
        <w:rPr>
          <w:sz w:val="18"/>
          <w:szCs w:val="18"/>
          <w:lang w:val="pl-PL"/>
        </w:rPr>
        <w:sectPr w:rsidR="00DB558E" w:rsidRPr="00A67D63" w:rsidSect="00483D29">
          <w:pgSz w:w="11906" w:h="16838" w:code="9"/>
          <w:pgMar w:top="1276" w:right="851" w:bottom="567" w:left="851" w:header="709" w:footer="263" w:gutter="0"/>
          <w:cols w:space="708"/>
        </w:sectPr>
      </w:pPr>
      <w:r w:rsidRPr="00D4333C">
        <w:rPr>
          <w:sz w:val="18"/>
          <w:szCs w:val="18"/>
          <w:lang w:val="pl-PL"/>
        </w:rPr>
        <w:t>data i podpis(y) osób(y) upoważnionej(</w:t>
      </w:r>
      <w:proofErr w:type="spellStart"/>
      <w:r w:rsidRPr="00D4333C">
        <w:rPr>
          <w:sz w:val="18"/>
          <w:szCs w:val="18"/>
          <w:lang w:val="pl-PL"/>
        </w:rPr>
        <w:t>ych</w:t>
      </w:r>
      <w:proofErr w:type="spellEnd"/>
      <w:r w:rsidRPr="00D4333C">
        <w:rPr>
          <w:sz w:val="18"/>
          <w:szCs w:val="18"/>
          <w:lang w:val="pl-PL"/>
        </w:rPr>
        <w:t xml:space="preserve">) do reprezentowania </w:t>
      </w:r>
      <w:proofErr w:type="spellStart"/>
      <w:r>
        <w:rPr>
          <w:sz w:val="18"/>
          <w:szCs w:val="18"/>
          <w:lang w:val="pl-PL"/>
        </w:rPr>
        <w:t>w</w:t>
      </w:r>
      <w:r w:rsidRPr="00D4333C">
        <w:rPr>
          <w:sz w:val="18"/>
          <w:szCs w:val="18"/>
          <w:lang w:val="pl-PL"/>
        </w:rPr>
        <w:t>ykonawc</w:t>
      </w:r>
      <w:bookmarkStart w:id="62" w:name="_Toc353787312"/>
      <w:bookmarkStart w:id="63" w:name="_Toc359390918"/>
      <w:bookmarkStart w:id="64" w:name="_Toc374948430"/>
      <w:bookmarkStart w:id="65" w:name="_Toc374948483"/>
      <w:bookmarkStart w:id="66" w:name="_Toc350854806"/>
      <w:bookmarkStart w:id="67" w:name="_Toc353787313"/>
      <w:proofErr w:type="spellEnd"/>
    </w:p>
    <w:p w14:paraId="5EE4E1CB" w14:textId="798A70B8" w:rsidR="00364304" w:rsidRDefault="00364304">
      <w:pPr>
        <w:suppressAutoHyphens w:val="0"/>
        <w:spacing w:after="160" w:line="259" w:lineRule="auto"/>
        <w:textAlignment w:val="auto"/>
        <w:rPr>
          <w:rFonts w:ascii="Georgia" w:hAnsi="Georgia" w:cs="Georgia"/>
          <w:b/>
          <w:i/>
          <w:color w:val="000000"/>
          <w:sz w:val="20"/>
          <w:szCs w:val="20"/>
        </w:rPr>
      </w:pPr>
      <w:bookmarkStart w:id="68" w:name="_Toc486250563"/>
      <w:bookmarkStart w:id="69" w:name="_Toc51835679"/>
      <w:bookmarkEnd w:id="44"/>
      <w:bookmarkEnd w:id="62"/>
      <w:bookmarkEnd w:id="63"/>
      <w:bookmarkEnd w:id="64"/>
      <w:bookmarkEnd w:id="65"/>
      <w:bookmarkEnd w:id="66"/>
      <w:bookmarkEnd w:id="67"/>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70" w:name="_Toc63945860"/>
      <w:bookmarkStart w:id="71" w:name="_Toc110505311"/>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70"/>
      <w:bookmarkEnd w:id="71"/>
    </w:p>
    <w:p w14:paraId="2CCE802F" w14:textId="77777777" w:rsidR="009C5EDD" w:rsidRPr="00A5779D" w:rsidRDefault="009C5EDD" w:rsidP="009C5EDD">
      <w:pPr>
        <w:rPr>
          <w:rFonts w:ascii="Georgia" w:eastAsia="TimesNewRoman" w:hAnsi="Georgia"/>
        </w:rPr>
      </w:pPr>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31F39C6A" w14:textId="77777777" w:rsidR="0049605D" w:rsidRPr="00E60300" w:rsidRDefault="0049605D" w:rsidP="0049605D">
      <w:pPr>
        <w:pStyle w:val="Tekstpodstawowy2"/>
        <w:jc w:val="center"/>
        <w:rPr>
          <w:rFonts w:ascii="Georgia" w:hAnsi="Georgia" w:cs="Georgia"/>
          <w:b/>
          <w:bCs/>
          <w:i/>
          <w:sz w:val="22"/>
          <w:szCs w:val="22"/>
        </w:rPr>
      </w:pPr>
      <w:bookmarkStart w:id="72" w:name="_Toc34909751"/>
      <w:r w:rsidRPr="00E60300">
        <w:rPr>
          <w:rFonts w:ascii="Georgia" w:hAnsi="Georgia" w:cs="Georgia"/>
          <w:b/>
          <w:bCs/>
          <w:i/>
          <w:sz w:val="22"/>
          <w:szCs w:val="22"/>
        </w:rPr>
        <w:t>OŚWIADCZENIE</w:t>
      </w:r>
      <w:r>
        <w:rPr>
          <w:rFonts w:ascii="Georgia" w:hAnsi="Georgia" w:cs="Georgia"/>
          <w:b/>
          <w:bCs/>
          <w:i/>
          <w:sz w:val="22"/>
          <w:szCs w:val="22"/>
        </w:rPr>
        <w:t xml:space="preserve"> </w:t>
      </w:r>
    </w:p>
    <w:p w14:paraId="69C45B02" w14:textId="77777777" w:rsidR="0049605D" w:rsidRPr="00E60300" w:rsidRDefault="0049605D" w:rsidP="0049605D">
      <w:pPr>
        <w:pStyle w:val="Normalny1"/>
        <w:autoSpaceDE w:val="0"/>
        <w:spacing w:line="360" w:lineRule="auto"/>
        <w:jc w:val="both"/>
        <w:rPr>
          <w:sz w:val="20"/>
          <w:szCs w:val="20"/>
        </w:rPr>
      </w:pPr>
    </w:p>
    <w:p w14:paraId="2CE44706" w14:textId="77777777" w:rsidR="0049605D" w:rsidRDefault="0049605D" w:rsidP="0049605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C858F37" w14:textId="77777777" w:rsidR="0049605D" w:rsidRPr="00C922F9" w:rsidRDefault="0049605D" w:rsidP="0049605D">
      <w:pPr>
        <w:pStyle w:val="Normalny1"/>
        <w:autoSpaceDE w:val="0"/>
        <w:spacing w:line="360" w:lineRule="auto"/>
        <w:rPr>
          <w:rStyle w:val="Domylnaczcionkaakapitu2"/>
          <w:sz w:val="20"/>
          <w:szCs w:val="20"/>
        </w:rPr>
      </w:pPr>
    </w:p>
    <w:p w14:paraId="3AD4093F" w14:textId="77777777" w:rsidR="0049605D" w:rsidRPr="00E60300" w:rsidRDefault="0049605D" w:rsidP="0049605D">
      <w:pPr>
        <w:pStyle w:val="Normalny1"/>
        <w:autoSpaceDE w:val="0"/>
        <w:spacing w:line="360" w:lineRule="auto"/>
        <w:jc w:val="both"/>
        <w:rPr>
          <w:sz w:val="20"/>
          <w:szCs w:val="20"/>
        </w:rPr>
      </w:pPr>
    </w:p>
    <w:p w14:paraId="73738EAD" w14:textId="77777777" w:rsidR="0049605D" w:rsidRPr="00E60300" w:rsidRDefault="0049605D" w:rsidP="0049605D">
      <w:pPr>
        <w:pStyle w:val="Normalny1"/>
        <w:autoSpaceDE w:val="0"/>
        <w:spacing w:line="360" w:lineRule="auto"/>
        <w:jc w:val="both"/>
        <w:rPr>
          <w:sz w:val="20"/>
          <w:szCs w:val="20"/>
        </w:rPr>
      </w:pPr>
      <w:r w:rsidRPr="00E60300">
        <w:rPr>
          <w:sz w:val="20"/>
          <w:szCs w:val="20"/>
        </w:rPr>
        <w:t>Nazwa oraz siedziba Wykonawcy: ...........................................................................................................................</w:t>
      </w:r>
    </w:p>
    <w:p w14:paraId="3335660E" w14:textId="77777777" w:rsidR="0049605D" w:rsidRPr="00E60300" w:rsidRDefault="0049605D" w:rsidP="0049605D">
      <w:pPr>
        <w:pStyle w:val="Normalny1"/>
        <w:autoSpaceDE w:val="0"/>
        <w:spacing w:line="360" w:lineRule="auto"/>
        <w:jc w:val="both"/>
        <w:rPr>
          <w:sz w:val="20"/>
          <w:szCs w:val="20"/>
        </w:rPr>
      </w:pPr>
      <w:r w:rsidRPr="00E60300">
        <w:rPr>
          <w:sz w:val="20"/>
          <w:szCs w:val="20"/>
        </w:rPr>
        <w:t>...................................................................................................................................................................................</w:t>
      </w:r>
    </w:p>
    <w:p w14:paraId="2298ED72" w14:textId="77777777" w:rsidR="0049605D" w:rsidRPr="00E60300" w:rsidRDefault="0049605D" w:rsidP="0049605D">
      <w:pPr>
        <w:pStyle w:val="Normalny1"/>
        <w:numPr>
          <w:ilvl w:val="0"/>
          <w:numId w:val="34"/>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Pr>
          <w:sz w:val="20"/>
          <w:szCs w:val="20"/>
        </w:rPr>
        <w:t xml:space="preserve">e </w:t>
      </w:r>
      <w:r w:rsidRPr="00E60300">
        <w:rPr>
          <w:sz w:val="20"/>
          <w:szCs w:val="20"/>
        </w:rPr>
        <w:t>wyposażenie</w:t>
      </w:r>
      <w:r>
        <w:rPr>
          <w:sz w:val="20"/>
          <w:szCs w:val="20"/>
        </w:rPr>
        <w:t xml:space="preserve"> medyczne </w:t>
      </w:r>
      <w:r w:rsidRPr="00E60300">
        <w:rPr>
          <w:sz w:val="20"/>
          <w:szCs w:val="20"/>
        </w:rPr>
        <w:t>......................................................................</w:t>
      </w:r>
    </w:p>
    <w:p w14:paraId="5FD9F765" w14:textId="28BAC2E2" w:rsidR="0049605D" w:rsidRDefault="0049605D" w:rsidP="0049605D">
      <w:pPr>
        <w:pStyle w:val="Normalny1"/>
        <w:numPr>
          <w:ilvl w:val="1"/>
          <w:numId w:val="34"/>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w:t>
      </w:r>
      <w:r>
        <w:rPr>
          <w:sz w:val="20"/>
          <w:szCs w:val="20"/>
        </w:rPr>
        <w:t xml:space="preserve"> </w:t>
      </w:r>
      <w:r w:rsidRPr="00E60300">
        <w:rPr>
          <w:sz w:val="20"/>
          <w:szCs w:val="20"/>
        </w:rPr>
        <w:t>r. o wyrobach medycznych (</w:t>
      </w:r>
      <w:proofErr w:type="spellStart"/>
      <w:r>
        <w:rPr>
          <w:sz w:val="20"/>
          <w:szCs w:val="20"/>
        </w:rPr>
        <w:t>t.j</w:t>
      </w:r>
      <w:proofErr w:type="spellEnd"/>
      <w:r>
        <w:rPr>
          <w:sz w:val="20"/>
          <w:szCs w:val="20"/>
        </w:rPr>
        <w:t xml:space="preserve">. </w:t>
      </w:r>
      <w:r w:rsidRPr="00E60300">
        <w:rPr>
          <w:sz w:val="20"/>
          <w:szCs w:val="20"/>
        </w:rPr>
        <w:t>Dz. U.</w:t>
      </w:r>
      <w:r>
        <w:rPr>
          <w:sz w:val="20"/>
          <w:szCs w:val="20"/>
        </w:rPr>
        <w:t xml:space="preserve"> </w:t>
      </w:r>
      <w:r w:rsidRPr="00E60300">
        <w:rPr>
          <w:sz w:val="20"/>
          <w:szCs w:val="20"/>
        </w:rPr>
        <w:t>z 20</w:t>
      </w:r>
      <w:r>
        <w:rPr>
          <w:sz w:val="20"/>
          <w:szCs w:val="20"/>
        </w:rPr>
        <w:t>2</w:t>
      </w:r>
      <w:r w:rsidR="001525BD">
        <w:rPr>
          <w:sz w:val="20"/>
          <w:szCs w:val="20"/>
        </w:rPr>
        <w:t>1</w:t>
      </w:r>
      <w:r>
        <w:rPr>
          <w:sz w:val="20"/>
          <w:szCs w:val="20"/>
        </w:rPr>
        <w:t>r. poz. 1</w:t>
      </w:r>
      <w:r w:rsidR="001525BD">
        <w:rPr>
          <w:sz w:val="20"/>
          <w:szCs w:val="20"/>
        </w:rPr>
        <w:t>565</w:t>
      </w:r>
      <w:r w:rsidRPr="00E60300">
        <w:rPr>
          <w:sz w:val="20"/>
          <w:szCs w:val="20"/>
        </w:rPr>
        <w:t xml:space="preserve">) </w:t>
      </w:r>
    </w:p>
    <w:p w14:paraId="47F4B462" w14:textId="77777777" w:rsidR="0049605D" w:rsidRPr="001B4EEA" w:rsidRDefault="0049605D" w:rsidP="0049605D">
      <w:pPr>
        <w:pStyle w:val="Normalny1"/>
        <w:numPr>
          <w:ilvl w:val="1"/>
          <w:numId w:val="34"/>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11B8F383" w14:textId="525D4352" w:rsidR="0049605D" w:rsidRPr="00E60300" w:rsidRDefault="0049605D" w:rsidP="0049605D">
      <w:pPr>
        <w:numPr>
          <w:ilvl w:val="0"/>
          <w:numId w:val="34"/>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w:t>
      </w:r>
      <w:r>
        <w:rPr>
          <w:rFonts w:ascii="Georgia" w:hAnsi="Georgia" w:cs="Georgia"/>
          <w:sz w:val="20"/>
          <w:szCs w:val="20"/>
        </w:rPr>
        <w:t>robach medycznych (</w:t>
      </w:r>
      <w:proofErr w:type="spellStart"/>
      <w:r>
        <w:rPr>
          <w:rFonts w:ascii="Georgia" w:hAnsi="Georgia" w:cs="Georgia"/>
          <w:sz w:val="20"/>
          <w:szCs w:val="20"/>
        </w:rPr>
        <w:t>t.j</w:t>
      </w:r>
      <w:proofErr w:type="spellEnd"/>
      <w:r>
        <w:rPr>
          <w:rFonts w:ascii="Georgia" w:hAnsi="Georgia" w:cs="Georgia"/>
          <w:sz w:val="20"/>
          <w:szCs w:val="20"/>
        </w:rPr>
        <w:t>. Dz. U. z 202</w:t>
      </w:r>
      <w:r w:rsidR="001525BD">
        <w:rPr>
          <w:rFonts w:ascii="Georgia" w:hAnsi="Georgia" w:cs="Georgia"/>
          <w:sz w:val="20"/>
          <w:szCs w:val="20"/>
        </w:rPr>
        <w:t>1</w:t>
      </w:r>
      <w:r>
        <w:rPr>
          <w:rFonts w:ascii="Georgia" w:hAnsi="Georgia" w:cs="Georgia"/>
          <w:sz w:val="20"/>
          <w:szCs w:val="20"/>
        </w:rPr>
        <w:t>r. poz. 1</w:t>
      </w:r>
      <w:r w:rsidR="001525BD">
        <w:rPr>
          <w:rFonts w:ascii="Georgia" w:hAnsi="Georgia" w:cs="Georgia"/>
          <w:sz w:val="20"/>
          <w:szCs w:val="20"/>
        </w:rPr>
        <w:t>565</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7F62AF3E" w14:textId="77777777" w:rsidR="0049605D" w:rsidRPr="00E60300" w:rsidRDefault="0049605D" w:rsidP="0049605D">
      <w:pPr>
        <w:pStyle w:val="Normalny1"/>
        <w:numPr>
          <w:ilvl w:val="0"/>
          <w:numId w:val="34"/>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07E9E8BE" w14:textId="77777777" w:rsidR="0049605D" w:rsidRPr="00E60300" w:rsidRDefault="0049605D" w:rsidP="0049605D">
      <w:pPr>
        <w:pStyle w:val="Normalny1"/>
        <w:numPr>
          <w:ilvl w:val="1"/>
          <w:numId w:val="34"/>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w:t>
      </w:r>
      <w:r>
        <w:rPr>
          <w:sz w:val="20"/>
          <w:szCs w:val="20"/>
        </w:rPr>
        <w:t xml:space="preserve"> </w:t>
      </w:r>
      <w:r w:rsidRPr="00E60300">
        <w:rPr>
          <w:sz w:val="20"/>
          <w:szCs w:val="20"/>
        </w:rPr>
        <w:t>wyposażenia</w:t>
      </w:r>
      <w:r>
        <w:rPr>
          <w:sz w:val="20"/>
          <w:szCs w:val="20"/>
        </w:rPr>
        <w:t xml:space="preserve"> medycznego</w:t>
      </w:r>
    </w:p>
    <w:p w14:paraId="33928762" w14:textId="77777777" w:rsidR="0049605D" w:rsidRPr="00E60300" w:rsidRDefault="0049605D" w:rsidP="0049605D">
      <w:pPr>
        <w:pStyle w:val="Normalny1"/>
        <w:numPr>
          <w:ilvl w:val="1"/>
          <w:numId w:val="34"/>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17608396" w14:textId="77777777" w:rsidR="0049605D" w:rsidRPr="00E60300" w:rsidRDefault="0049605D" w:rsidP="0049605D">
      <w:pPr>
        <w:numPr>
          <w:ilvl w:val="0"/>
          <w:numId w:val="34"/>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CA4C1D2" w14:textId="77777777" w:rsidR="0049605D" w:rsidRPr="00E60300" w:rsidRDefault="0049605D" w:rsidP="0049605D">
      <w:pPr>
        <w:pStyle w:val="Normalny1"/>
        <w:autoSpaceDE w:val="0"/>
        <w:spacing w:line="360" w:lineRule="auto"/>
        <w:jc w:val="both"/>
        <w:rPr>
          <w:sz w:val="20"/>
          <w:szCs w:val="20"/>
        </w:rPr>
      </w:pPr>
    </w:p>
    <w:p w14:paraId="07AC7533" w14:textId="77777777" w:rsidR="0049605D" w:rsidRPr="00E60300" w:rsidRDefault="0049605D" w:rsidP="0049605D">
      <w:pPr>
        <w:pStyle w:val="Normalny1"/>
        <w:autoSpaceDE w:val="0"/>
        <w:spacing w:line="360" w:lineRule="auto"/>
        <w:jc w:val="both"/>
        <w:rPr>
          <w:sz w:val="20"/>
          <w:szCs w:val="20"/>
        </w:rPr>
      </w:pPr>
    </w:p>
    <w:p w14:paraId="7E18EC2E" w14:textId="77777777" w:rsidR="0049605D" w:rsidRPr="00E60300" w:rsidRDefault="0049605D" w:rsidP="0049605D">
      <w:pPr>
        <w:pStyle w:val="Normalny1"/>
        <w:autoSpaceDE w:val="0"/>
        <w:spacing w:line="360" w:lineRule="auto"/>
        <w:jc w:val="both"/>
        <w:rPr>
          <w:i/>
          <w:sz w:val="20"/>
          <w:szCs w:val="20"/>
        </w:rPr>
      </w:pPr>
      <w:r w:rsidRPr="00E60300">
        <w:rPr>
          <w:i/>
          <w:sz w:val="20"/>
          <w:szCs w:val="20"/>
        </w:rPr>
        <w:t>*- niepotrzebne skreślić</w:t>
      </w:r>
    </w:p>
    <w:p w14:paraId="1D29ABEE" w14:textId="0FCBA930" w:rsidR="0049605D" w:rsidRDefault="0049605D"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3266052" w14:textId="4249E103" w:rsidR="002342CA" w:rsidRDefault="002342CA"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74A04E9" w14:textId="77777777" w:rsidR="002342CA" w:rsidRPr="00E71577" w:rsidRDefault="002342CA"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2B58FD1" w14:textId="77777777" w:rsidR="0049605D" w:rsidRPr="002342CA" w:rsidRDefault="0049605D" w:rsidP="0049605D">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2342CA">
        <w:rPr>
          <w:rFonts w:ascii="Georgia" w:hAnsi="Georgia" w:cs="Georgia"/>
          <w:b w:val="0"/>
          <w:bCs w:val="0"/>
          <w:sz w:val="18"/>
          <w:szCs w:val="18"/>
          <w:lang w:val="pl-PL"/>
        </w:rPr>
        <w:t>................................................. ,</w:t>
      </w:r>
    </w:p>
    <w:p w14:paraId="6A5B3444" w14:textId="77777777" w:rsidR="0049605D" w:rsidRPr="002342CA" w:rsidRDefault="0049605D" w:rsidP="0049605D">
      <w:pPr>
        <w:spacing w:line="240" w:lineRule="auto"/>
        <w:textAlignment w:val="auto"/>
        <w:rPr>
          <w:rFonts w:ascii="Georgia" w:hAnsi="Georgia" w:cs="Georgia"/>
          <w:i/>
          <w:iCs/>
          <w:color w:val="000000"/>
          <w:sz w:val="18"/>
          <w:szCs w:val="18"/>
        </w:rPr>
      </w:pPr>
      <w:r w:rsidRPr="002342CA">
        <w:rPr>
          <w:rFonts w:ascii="Georgia" w:hAnsi="Georgia" w:cs="Georgia"/>
          <w:i/>
          <w:iCs/>
          <w:color w:val="000000"/>
          <w:sz w:val="18"/>
          <w:szCs w:val="18"/>
        </w:rPr>
        <w:t xml:space="preserve">        (miejscowość, data)</w:t>
      </w:r>
    </w:p>
    <w:p w14:paraId="47F111C2" w14:textId="77777777" w:rsidR="0049605D" w:rsidRPr="002342CA" w:rsidRDefault="0049605D" w:rsidP="0049605D">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06431F63" w14:textId="77777777" w:rsidR="0049605D" w:rsidRPr="002342CA" w:rsidRDefault="0049605D" w:rsidP="0049605D">
      <w:pPr>
        <w:ind w:left="4962"/>
        <w:rPr>
          <w:rFonts w:ascii="Georgia" w:hAnsi="Georgia" w:cs="Georgia"/>
          <w:i/>
          <w:iCs/>
          <w:color w:val="000000"/>
          <w:sz w:val="18"/>
          <w:szCs w:val="18"/>
        </w:rPr>
      </w:pPr>
      <w:r w:rsidRPr="002342CA">
        <w:rPr>
          <w:rFonts w:ascii="Georgia" w:hAnsi="Georgia"/>
          <w:i/>
          <w:iCs/>
          <w:sz w:val="18"/>
          <w:szCs w:val="18"/>
        </w:rPr>
        <w:t>data i podpis(y) osób(y) upoważnionej(</w:t>
      </w:r>
      <w:proofErr w:type="spellStart"/>
      <w:r w:rsidRPr="002342CA">
        <w:rPr>
          <w:rFonts w:ascii="Georgia" w:hAnsi="Georgia"/>
          <w:i/>
          <w:iCs/>
          <w:sz w:val="18"/>
          <w:szCs w:val="18"/>
        </w:rPr>
        <w:t>ych</w:t>
      </w:r>
      <w:proofErr w:type="spellEnd"/>
      <w:r w:rsidRPr="002342CA">
        <w:rPr>
          <w:rFonts w:ascii="Georgia" w:hAnsi="Georgia"/>
          <w:i/>
          <w:iCs/>
          <w:sz w:val="18"/>
          <w:szCs w:val="18"/>
        </w:rPr>
        <w:t>) do reprezentowania Wykonawcy</w:t>
      </w:r>
      <w:r w:rsidRPr="002342CA">
        <w:rPr>
          <w:rFonts w:ascii="Georgia" w:hAnsi="Georgia" w:cs="Georgia"/>
          <w:b/>
          <w:bCs/>
          <w:i/>
          <w:iCs/>
          <w:color w:val="000000"/>
          <w:sz w:val="18"/>
          <w:szCs w:val="18"/>
        </w:rPr>
        <w:t xml:space="preserve"> </w:t>
      </w:r>
    </w:p>
    <w:p w14:paraId="5817DF9F" w14:textId="77777777" w:rsidR="0049605D" w:rsidRDefault="0049605D" w:rsidP="0049605D">
      <w:pPr>
        <w:pStyle w:val="Nagwek1"/>
        <w:spacing w:before="0" w:after="0" w:line="360" w:lineRule="auto"/>
        <w:rPr>
          <w:rFonts w:ascii="Georgia" w:hAnsi="Georgia" w:cs="Georgia"/>
          <w:b/>
          <w:bCs w:val="0"/>
          <w:i/>
          <w:iCs/>
          <w:color w:val="000000"/>
          <w:sz w:val="20"/>
          <w:szCs w:val="20"/>
        </w:rPr>
      </w:pPr>
    </w:p>
    <w:p w14:paraId="26EABB9E" w14:textId="77777777" w:rsidR="0049605D" w:rsidRDefault="0049605D" w:rsidP="0049605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4AB4829E" w14:textId="11865A2C" w:rsidR="002E1BFD" w:rsidRPr="00E71577" w:rsidRDefault="002E1BFD" w:rsidP="008554CF">
      <w:pPr>
        <w:pStyle w:val="Nagwek1"/>
        <w:spacing w:before="0" w:after="0" w:line="360" w:lineRule="auto"/>
        <w:jc w:val="right"/>
        <w:rPr>
          <w:rFonts w:ascii="Georgia" w:hAnsi="Georgia" w:cs="Georgia"/>
          <w:b/>
          <w:bCs w:val="0"/>
          <w:i/>
          <w:iCs/>
          <w:color w:val="000000"/>
          <w:sz w:val="20"/>
          <w:szCs w:val="20"/>
        </w:rPr>
      </w:pPr>
      <w:bookmarkStart w:id="73" w:name="_Toc102977410"/>
      <w:bookmarkStart w:id="74" w:name="_Toc110505312"/>
      <w:bookmarkEnd w:id="72"/>
      <w:r w:rsidRPr="00E71577">
        <w:rPr>
          <w:rFonts w:ascii="Georgia" w:hAnsi="Georgia" w:cs="Georgia"/>
          <w:b/>
          <w:bCs w:val="0"/>
          <w:i/>
          <w:iCs/>
          <w:color w:val="000000"/>
          <w:sz w:val="20"/>
          <w:szCs w:val="20"/>
        </w:rPr>
        <w:t xml:space="preserve">Załącznik nr </w:t>
      </w:r>
      <w:r w:rsidR="002570CF">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73"/>
      <w:bookmarkEnd w:id="74"/>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610DEE80"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4C4999">
        <w:rPr>
          <w:rFonts w:ascii="Georgia" w:hAnsi="Georgia"/>
          <w:i/>
          <w:iCs/>
          <w:sz w:val="20"/>
          <w:szCs w:val="20"/>
        </w:rPr>
        <w:t xml:space="preserve">Dostawa </w:t>
      </w:r>
      <w:r w:rsidR="00B5720F">
        <w:rPr>
          <w:rFonts w:ascii="Georgia" w:hAnsi="Georgia"/>
          <w:i/>
          <w:iCs/>
          <w:sz w:val="20"/>
          <w:szCs w:val="20"/>
        </w:rPr>
        <w:t>aparatury medycznej</w:t>
      </w:r>
      <w:r w:rsidRPr="004C4999">
        <w:rPr>
          <w:rFonts w:ascii="Georgia" w:hAnsi="Georgia"/>
          <w:i/>
          <w:iCs/>
          <w:sz w:val="20"/>
          <w:szCs w:val="20"/>
        </w:rPr>
        <w:t xml:space="preserve"> 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70E1279B"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14:paraId="1EEDC0F0" w14:textId="77777777" w:rsidR="002E1BFD" w:rsidRPr="00E83DD6" w:rsidRDefault="002E1BFD">
      <w:pPr>
        <w:numPr>
          <w:ilvl w:val="1"/>
          <w:numId w:val="53"/>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pPr>
        <w:numPr>
          <w:ilvl w:val="1"/>
          <w:numId w:val="53"/>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77777777" w:rsidR="002E1BFD" w:rsidRPr="00E83DD6" w:rsidRDefault="002E1BFD">
      <w:pPr>
        <w:numPr>
          <w:ilvl w:val="1"/>
          <w:numId w:val="53"/>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016C6F1E" w14:textId="1AE281E5" w:rsidR="002E1BFD" w:rsidRPr="00580CBB" w:rsidRDefault="002E1BFD" w:rsidP="00580CBB">
      <w:pPr>
        <w:tabs>
          <w:tab w:val="left" w:pos="284"/>
        </w:tabs>
        <w:spacing w:before="120" w:after="120"/>
        <w:jc w:val="both"/>
        <w:rPr>
          <w:rFonts w:ascii="Georgia" w:hAnsi="Georgia" w:cs="Arial"/>
          <w:i/>
          <w:iCs/>
          <w:color w:val="000000"/>
          <w:sz w:val="16"/>
          <w:szCs w:val="16"/>
        </w:rPr>
      </w:pPr>
      <w:r w:rsidRPr="00E83DD6">
        <w:rPr>
          <w:rFonts w:ascii="Georgia" w:hAnsi="Georgia"/>
          <w:i/>
          <w:iCs/>
          <w:spacing w:val="4"/>
          <w:sz w:val="16"/>
          <w:szCs w:val="16"/>
        </w:rPr>
        <w:t>* niepotrzebne skreślić</w:t>
      </w:r>
      <w:r>
        <w:rPr>
          <w:rFonts w:ascii="Georgia" w:hAnsi="Georgia" w:cs="Georgia"/>
          <w:b/>
          <w:i/>
          <w:color w:val="000000"/>
          <w:sz w:val="20"/>
          <w:szCs w:val="20"/>
        </w:rPr>
        <w:br w:type="page"/>
      </w:r>
    </w:p>
    <w:p w14:paraId="536F5B33" w14:textId="12C0D5CF" w:rsidR="00364304" w:rsidRDefault="00364304" w:rsidP="00364304">
      <w:pPr>
        <w:pStyle w:val="Nagwek1"/>
        <w:spacing w:before="0" w:after="0" w:line="360" w:lineRule="auto"/>
        <w:jc w:val="right"/>
        <w:rPr>
          <w:rFonts w:ascii="Georgia" w:hAnsi="Georgia" w:cs="Georgia"/>
          <w:b/>
          <w:i/>
          <w:color w:val="000000"/>
          <w:sz w:val="20"/>
          <w:szCs w:val="20"/>
        </w:rPr>
      </w:pPr>
      <w:bookmarkStart w:id="75" w:name="_Toc110505313"/>
      <w:r w:rsidRPr="008554CF">
        <w:rPr>
          <w:rFonts w:ascii="Georgia" w:hAnsi="Georgia" w:cs="Georgia"/>
          <w:b/>
          <w:i/>
          <w:color w:val="000000"/>
          <w:sz w:val="20"/>
          <w:szCs w:val="20"/>
        </w:rPr>
        <w:t xml:space="preserve">Załącznik nr </w:t>
      </w:r>
      <w:r w:rsidR="002570CF" w:rsidRPr="008554CF">
        <w:rPr>
          <w:rFonts w:ascii="Georgia" w:hAnsi="Georgia" w:cs="Georgia"/>
          <w:b/>
          <w:i/>
          <w:color w:val="000000"/>
          <w:sz w:val="20"/>
          <w:szCs w:val="20"/>
        </w:rPr>
        <w:t>7</w:t>
      </w:r>
      <w:r>
        <w:rPr>
          <w:rFonts w:ascii="Georgia" w:hAnsi="Georgia" w:cs="Georgia"/>
          <w:b/>
          <w:i/>
          <w:color w:val="000000"/>
          <w:sz w:val="20"/>
          <w:szCs w:val="20"/>
        </w:rPr>
        <w:t xml:space="preserve"> do SWZ</w:t>
      </w:r>
      <w:bookmarkEnd w:id="75"/>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76" w:name="_Toc353787315"/>
      <w:bookmarkStart w:id="77" w:name="_Toc424300300"/>
      <w:bookmarkStart w:id="78" w:name="_Toc464027667"/>
      <w:bookmarkStart w:id="79" w:name="_Toc51835682"/>
      <w:bookmarkStart w:id="80" w:name="_Toc309115904"/>
      <w:bookmarkStart w:id="81" w:name="_Toc309116011"/>
      <w:bookmarkStart w:id="82" w:name="_Toc346700792"/>
      <w:bookmarkStart w:id="83" w:name="_Toc346796412"/>
      <w:bookmarkStart w:id="84" w:name="_Toc352755662"/>
      <w:bookmarkStart w:id="85" w:name="_Toc353786984"/>
      <w:bookmarkStart w:id="86" w:name="_Toc353787316"/>
      <w:bookmarkStart w:id="87" w:name="_Toc356543047"/>
      <w:bookmarkStart w:id="88" w:name="_Toc359390922"/>
      <w:bookmarkStart w:id="89" w:name="_Toc374948433"/>
      <w:bookmarkStart w:id="90" w:name="_Toc374948486"/>
      <w:bookmarkStart w:id="91" w:name="_Toc378325806"/>
      <w:bookmarkStart w:id="92" w:name="_Hlk66093428"/>
      <w:bookmarkEnd w:id="68"/>
      <w:bookmarkEnd w:id="69"/>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56403E6E" w14:textId="77777777" w:rsidR="00B5720F" w:rsidRPr="00E60300" w:rsidRDefault="00B5720F" w:rsidP="00B5720F">
      <w:pPr>
        <w:jc w:val="both"/>
        <w:rPr>
          <w:rFonts w:ascii="Georgia" w:hAnsi="Georgia" w:cs="Georgia"/>
          <w:color w:val="000000"/>
          <w:sz w:val="20"/>
          <w:szCs w:val="20"/>
        </w:rPr>
      </w:pPr>
    </w:p>
    <w:p w14:paraId="79A7F44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B540EDB"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22CABC28" w14:textId="77777777" w:rsidR="00B5720F" w:rsidRPr="00E60300" w:rsidRDefault="00B5720F" w:rsidP="00B5720F">
      <w:pPr>
        <w:ind w:left="4248" w:firstLine="708"/>
        <w:jc w:val="both"/>
        <w:rPr>
          <w:rFonts w:ascii="Georgia" w:hAnsi="Georgia" w:cs="Georgia"/>
          <w:i/>
          <w:color w:val="000000"/>
          <w:sz w:val="16"/>
          <w:szCs w:val="16"/>
        </w:rPr>
      </w:pPr>
    </w:p>
    <w:p w14:paraId="56A100C7" w14:textId="77777777" w:rsidR="00B5720F" w:rsidRPr="00E60300" w:rsidRDefault="00B5720F" w:rsidP="00B5720F">
      <w:pPr>
        <w:spacing w:line="360" w:lineRule="auto"/>
        <w:jc w:val="both"/>
        <w:rPr>
          <w:rFonts w:ascii="Georgia" w:hAnsi="Georgia" w:cs="Georgia"/>
          <w:color w:val="000000"/>
          <w:sz w:val="20"/>
          <w:szCs w:val="20"/>
        </w:rPr>
      </w:pPr>
    </w:p>
    <w:p w14:paraId="79A7BF9C" w14:textId="6252358D" w:rsidR="00B5720F" w:rsidRPr="00BD1D84" w:rsidRDefault="00B5720F" w:rsidP="00B5720F">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Pr>
          <w:rStyle w:val="Domylnaczcionkaakapitu2"/>
          <w:rFonts w:ascii="Georgia" w:hAnsi="Georgia"/>
          <w:color w:val="000000"/>
          <w:sz w:val="20"/>
          <w:szCs w:val="20"/>
        </w:rPr>
        <w:t>.</w:t>
      </w:r>
      <w:r w:rsidR="002342CA">
        <w:rPr>
          <w:rStyle w:val="Domylnaczcionkaakapitu2"/>
          <w:rFonts w:ascii="Georgia" w:hAnsi="Georgia"/>
          <w:color w:val="000000"/>
          <w:sz w:val="20"/>
          <w:szCs w:val="20"/>
        </w:rPr>
        <w:t>3</w:t>
      </w:r>
      <w:r w:rsidR="0041442C">
        <w:rPr>
          <w:rStyle w:val="Domylnaczcionkaakapitu2"/>
          <w:rFonts w:ascii="Georgia" w:hAnsi="Georgia"/>
          <w:color w:val="000000"/>
          <w:sz w:val="20"/>
          <w:szCs w:val="20"/>
        </w:rPr>
        <w:t>1</w:t>
      </w:r>
      <w:r w:rsidRPr="002B7984">
        <w:rPr>
          <w:rStyle w:val="Domylnaczcionkaakapitu2"/>
          <w:rFonts w:ascii="Georgia" w:hAnsi="Georgia"/>
          <w:color w:val="000000"/>
          <w:sz w:val="20"/>
          <w:szCs w:val="20"/>
        </w:rPr>
        <w:t>.202</w:t>
      </w:r>
      <w:r>
        <w:rPr>
          <w:rStyle w:val="Domylnaczcionkaakapitu2"/>
          <w:rFonts w:ascii="Georgia" w:hAnsi="Georgia"/>
          <w:color w:val="000000"/>
          <w:sz w:val="20"/>
          <w:szCs w:val="20"/>
        </w:rPr>
        <w:t>2</w:t>
      </w:r>
    </w:p>
    <w:p w14:paraId="336EC466" w14:textId="77777777" w:rsidR="00B5720F" w:rsidRDefault="00B5720F" w:rsidP="00B5720F">
      <w:pPr>
        <w:pStyle w:val="Tekstpodstawowy"/>
        <w:tabs>
          <w:tab w:val="left" w:pos="345"/>
        </w:tabs>
        <w:suppressAutoHyphens w:val="0"/>
        <w:spacing w:after="0" w:line="240" w:lineRule="auto"/>
        <w:jc w:val="both"/>
        <w:rPr>
          <w:rFonts w:ascii="Georgia" w:hAnsi="Georgia"/>
          <w:b w:val="0"/>
          <w:bCs w:val="0"/>
          <w:sz w:val="16"/>
          <w:szCs w:val="16"/>
          <w:lang w:val="pl-PL"/>
        </w:rPr>
      </w:pPr>
    </w:p>
    <w:p w14:paraId="394EF4B4" w14:textId="77777777" w:rsidR="00827B2F" w:rsidRPr="00B35D1B" w:rsidRDefault="00827B2F" w:rsidP="00B5720F">
      <w:pPr>
        <w:pStyle w:val="Tekstpodstawowy"/>
        <w:spacing w:line="360" w:lineRule="auto"/>
        <w:rPr>
          <w:rFonts w:ascii="Georgia" w:hAnsi="Georgia" w:cs="Georgia"/>
          <w:b w:val="0"/>
          <w:bCs w:val="0"/>
          <w:sz w:val="18"/>
          <w:szCs w:val="20"/>
          <w:lang w:val="pl-PL"/>
        </w:rPr>
      </w:pPr>
    </w:p>
    <w:p w14:paraId="352682D4" w14:textId="77777777" w:rsidR="00B5720F" w:rsidRPr="00DA5FB5" w:rsidRDefault="00B5720F">
      <w:pPr>
        <w:pStyle w:val="Tekstpodstawowy"/>
        <w:numPr>
          <w:ilvl w:val="0"/>
          <w:numId w:val="56"/>
        </w:numPr>
        <w:tabs>
          <w:tab w:val="left" w:pos="600"/>
        </w:tabs>
        <w:spacing w:after="0" w:line="360" w:lineRule="auto"/>
        <w:ind w:left="0" w:firstLine="0"/>
        <w:rPr>
          <w:rFonts w:ascii="Georgia" w:hAnsi="Georgia"/>
          <w:b w:val="0"/>
          <w:bCs w:val="0"/>
          <w:i w:val="0"/>
          <w:iCs w:val="0"/>
          <w:sz w:val="20"/>
          <w:lang w:val="pl-PL"/>
        </w:rPr>
      </w:pPr>
      <w:r w:rsidRPr="00DA5FB5">
        <w:rPr>
          <w:rFonts w:ascii="Georgia" w:hAnsi="Georgia"/>
          <w:b w:val="0"/>
          <w:bCs w:val="0"/>
          <w:i w:val="0"/>
          <w:iCs w:val="0"/>
          <w:sz w:val="20"/>
          <w:lang w:val="pl-PL"/>
        </w:rPr>
        <w:t>Wartość oferty netto:................ zł, brutto:................. zł (słownie brutto:.................................),</w:t>
      </w:r>
    </w:p>
    <w:p w14:paraId="7CCF6EC7" w14:textId="6AB2F045" w:rsidR="00AB19CF" w:rsidRPr="00E85909" w:rsidRDefault="00B5720F" w:rsidP="00E85909">
      <w:pPr>
        <w:numPr>
          <w:ilvl w:val="0"/>
          <w:numId w:val="58"/>
        </w:numPr>
        <w:tabs>
          <w:tab w:val="left" w:pos="0"/>
        </w:tabs>
        <w:spacing w:line="360" w:lineRule="auto"/>
        <w:ind w:left="0" w:firstLine="0"/>
        <w:jc w:val="both"/>
        <w:textAlignment w:val="auto"/>
        <w:rPr>
          <w:rFonts w:ascii="Georgia" w:hAnsi="Georgia"/>
          <w:sz w:val="20"/>
          <w:szCs w:val="20"/>
        </w:rPr>
      </w:pPr>
      <w:r w:rsidRPr="00AB19CF">
        <w:rPr>
          <w:rFonts w:ascii="Georgia" w:hAnsi="Georgia"/>
          <w:color w:val="000000"/>
          <w:sz w:val="20"/>
          <w:szCs w:val="20"/>
        </w:rPr>
        <w:t>Termin realizacji zamówienia</w:t>
      </w:r>
      <w:r w:rsidR="00AB19CF">
        <w:rPr>
          <w:rFonts w:ascii="Georgia" w:hAnsi="Georgia"/>
          <w:color w:val="000000"/>
          <w:sz w:val="20"/>
          <w:szCs w:val="20"/>
        </w:rPr>
        <w:t>*</w:t>
      </w:r>
      <w:r w:rsidRPr="00AB19CF">
        <w:rPr>
          <w:rFonts w:ascii="Georgia" w:hAnsi="Georgia"/>
          <w:color w:val="000000"/>
          <w:sz w:val="20"/>
          <w:szCs w:val="20"/>
        </w:rPr>
        <w:t xml:space="preserve">: </w:t>
      </w:r>
      <w:r w:rsidR="00AB19CF" w:rsidRPr="00E85909">
        <w:rPr>
          <w:rFonts w:ascii="Georgia" w:hAnsi="Georgia"/>
          <w:color w:val="000000"/>
          <w:sz w:val="20"/>
          <w:szCs w:val="20"/>
        </w:rPr>
        <w:t xml:space="preserve">…………………. (max do </w:t>
      </w:r>
      <w:r w:rsidR="00E85909">
        <w:rPr>
          <w:rFonts w:ascii="Georgia" w:hAnsi="Georgia"/>
          <w:color w:val="000000"/>
          <w:sz w:val="20"/>
          <w:szCs w:val="20"/>
        </w:rPr>
        <w:t>8</w:t>
      </w:r>
      <w:r w:rsidR="00AB19CF" w:rsidRPr="00E85909">
        <w:rPr>
          <w:rFonts w:ascii="Georgia" w:hAnsi="Georgia"/>
          <w:color w:val="000000"/>
          <w:sz w:val="20"/>
          <w:szCs w:val="20"/>
        </w:rPr>
        <w:t xml:space="preserve">)  tygodni od dnia zawarcia umowy* </w:t>
      </w:r>
    </w:p>
    <w:p w14:paraId="40C5624D" w14:textId="77777777" w:rsidR="00B5720F" w:rsidRPr="008554CF" w:rsidRDefault="00B5720F" w:rsidP="00B5720F">
      <w:pPr>
        <w:pStyle w:val="Tekstpodstawowy"/>
        <w:spacing w:after="0" w:line="360" w:lineRule="auto"/>
        <w:jc w:val="both"/>
        <w:rPr>
          <w:rFonts w:ascii="Georgia" w:hAnsi="Georgia"/>
          <w:b w:val="0"/>
          <w:bCs w:val="0"/>
          <w:i w:val="0"/>
          <w:iCs w:val="0"/>
          <w:color w:val="auto"/>
          <w:sz w:val="18"/>
          <w:szCs w:val="18"/>
          <w:lang w:val="pl-PL"/>
        </w:rPr>
      </w:pPr>
      <w:r w:rsidRPr="008554CF">
        <w:rPr>
          <w:rFonts w:ascii="Georgia" w:hAnsi="Georgia"/>
          <w:b w:val="0"/>
          <w:bCs w:val="0"/>
          <w:color w:val="auto"/>
          <w:sz w:val="18"/>
          <w:szCs w:val="18"/>
          <w:lang w:val="pl-PL"/>
        </w:rPr>
        <w:t>*UWAGA! Brak wpisania ocenianego parametru nie dyskwalifikuje oferty –powoduje jedynie brak dodatkowych punktów.</w:t>
      </w:r>
    </w:p>
    <w:p w14:paraId="6F58E8D4" w14:textId="621D7A69" w:rsidR="00B5720F" w:rsidRPr="00E85909" w:rsidRDefault="00B5720F">
      <w:pPr>
        <w:numPr>
          <w:ilvl w:val="0"/>
          <w:numId w:val="58"/>
        </w:numPr>
        <w:tabs>
          <w:tab w:val="left" w:pos="0"/>
        </w:tabs>
        <w:spacing w:line="360" w:lineRule="auto"/>
        <w:ind w:left="0" w:firstLine="0"/>
        <w:jc w:val="both"/>
        <w:textAlignment w:val="auto"/>
        <w:rPr>
          <w:rFonts w:ascii="Georgia" w:hAnsi="Georgia"/>
          <w:sz w:val="20"/>
          <w:szCs w:val="20"/>
        </w:rPr>
      </w:pPr>
      <w:r w:rsidRPr="00A921C3">
        <w:rPr>
          <w:rFonts w:ascii="Georgia" w:hAnsi="Georgia"/>
          <w:color w:val="000000"/>
          <w:sz w:val="20"/>
          <w:lang w:eastAsia="pl-PL"/>
        </w:rPr>
        <w:t>Okres gwarancji: …......… (min. 24) miesięcy od podpisania protokołu odbiorczego na warunkach nie gorszych niż w Kodeksie Cywilny</w:t>
      </w:r>
      <w:r w:rsidRPr="00A921C3">
        <w:rPr>
          <w:rFonts w:ascii="Georgia" w:hAnsi="Georgia" w:cs="Georgia"/>
          <w:color w:val="000000"/>
          <w:sz w:val="20"/>
          <w:szCs w:val="20"/>
          <w:lang w:eastAsia="pl-PL"/>
        </w:rPr>
        <w:t xml:space="preserve">m. </w:t>
      </w:r>
    </w:p>
    <w:p w14:paraId="1FEDFB78" w14:textId="6F65DC48" w:rsidR="00E85909" w:rsidRPr="00E85909" w:rsidRDefault="00E85909" w:rsidP="00E85909">
      <w:pPr>
        <w:numPr>
          <w:ilvl w:val="0"/>
          <w:numId w:val="58"/>
        </w:numPr>
        <w:tabs>
          <w:tab w:val="left" w:pos="0"/>
        </w:tabs>
        <w:spacing w:line="360" w:lineRule="auto"/>
        <w:ind w:left="0" w:firstLine="0"/>
        <w:jc w:val="both"/>
        <w:textAlignment w:val="auto"/>
        <w:rPr>
          <w:rFonts w:ascii="Georgia" w:hAnsi="Georgia"/>
          <w:sz w:val="20"/>
          <w:szCs w:val="20"/>
        </w:rPr>
      </w:pPr>
      <w:r w:rsidRPr="00E60300">
        <w:rPr>
          <w:rFonts w:ascii="Georgia" w:hAnsi="Georgia"/>
          <w:sz w:val="20"/>
          <w:szCs w:val="20"/>
        </w:rPr>
        <w:t xml:space="preserve">Termin płatności: 60 dni w formie przelewu od daty dostarczenia </w:t>
      </w:r>
      <w:r>
        <w:rPr>
          <w:rFonts w:ascii="Georgia" w:hAnsi="Georgia"/>
          <w:sz w:val="20"/>
          <w:szCs w:val="20"/>
        </w:rPr>
        <w:t xml:space="preserve">prawidłowo wystawionej </w:t>
      </w:r>
      <w:r w:rsidRPr="00E60300">
        <w:rPr>
          <w:rFonts w:ascii="Georgia" w:hAnsi="Georgia"/>
          <w:sz w:val="20"/>
          <w:szCs w:val="20"/>
        </w:rPr>
        <w:t xml:space="preserve">faktury VAT do </w:t>
      </w:r>
      <w:r w:rsidRPr="00AB19CF">
        <w:rPr>
          <w:rFonts w:ascii="Georgia" w:hAnsi="Georgia"/>
          <w:sz w:val="20"/>
          <w:szCs w:val="20"/>
        </w:rPr>
        <w:t>siedziby Zamawiającego.</w:t>
      </w:r>
    </w:p>
    <w:p w14:paraId="6032B7A1" w14:textId="24E8FB8B" w:rsidR="00B5720F" w:rsidRPr="00E60300" w:rsidRDefault="00B5720F">
      <w:pPr>
        <w:numPr>
          <w:ilvl w:val="0"/>
          <w:numId w:val="58"/>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 xml:space="preserve">Oświadczam/y, że przeszkolimy </w:t>
      </w:r>
      <w:r w:rsidRPr="00E60300">
        <w:rPr>
          <w:rFonts w:ascii="Georgia" w:hAnsi="Georgia" w:cs="Georgia"/>
          <w:color w:val="000000"/>
          <w:sz w:val="20"/>
          <w:szCs w:val="20"/>
          <w:lang w:eastAsia="pl-PL"/>
        </w:rPr>
        <w:t xml:space="preserve">personel w zakresie właściwej obsługi </w:t>
      </w:r>
      <w:r w:rsidR="00E85909">
        <w:rPr>
          <w:rFonts w:ascii="Georgia" w:hAnsi="Georgia" w:cs="Georgia"/>
          <w:color w:val="000000"/>
          <w:sz w:val="20"/>
          <w:szCs w:val="20"/>
          <w:lang w:eastAsia="pl-PL"/>
        </w:rPr>
        <w:t xml:space="preserve">sprzętu </w:t>
      </w:r>
      <w:r>
        <w:rPr>
          <w:rFonts w:ascii="Georgia" w:hAnsi="Georgia" w:cs="Georgia"/>
          <w:color w:val="000000"/>
          <w:sz w:val="20"/>
          <w:szCs w:val="20"/>
          <w:lang w:eastAsia="pl-PL"/>
        </w:rPr>
        <w:t>medycznego -</w:t>
      </w:r>
      <w:r w:rsidRPr="002B3B3E">
        <w:rPr>
          <w:rFonts w:ascii="Georgia" w:hAnsi="Georgia" w:cs="Georgia"/>
          <w:i/>
          <w:color w:val="000000"/>
          <w:sz w:val="20"/>
          <w:szCs w:val="20"/>
          <w:lang w:eastAsia="pl-PL"/>
        </w:rPr>
        <w:t>jeśli dotyczy.</w:t>
      </w:r>
    </w:p>
    <w:p w14:paraId="14BB79FA" w14:textId="623A1A23" w:rsidR="00B5720F" w:rsidRPr="002E1789" w:rsidRDefault="00B5720F">
      <w:pPr>
        <w:numPr>
          <w:ilvl w:val="0"/>
          <w:numId w:val="58"/>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sidR="00E85909">
        <w:rPr>
          <w:rFonts w:ascii="Georgia" w:hAnsi="Georgia"/>
          <w:color w:val="000000"/>
          <w:sz w:val="20"/>
        </w:rPr>
        <w:t>y</w:t>
      </w:r>
      <w:r w:rsidRPr="00E60300">
        <w:rPr>
          <w:rFonts w:ascii="Georgia" w:hAnsi="Georgia"/>
          <w:color w:val="000000"/>
          <w:sz w:val="20"/>
        </w:rPr>
        <w:t xml:space="preserve"> </w:t>
      </w:r>
      <w:r w:rsidR="00E85909">
        <w:rPr>
          <w:rFonts w:ascii="Georgia" w:hAnsi="Georgia"/>
          <w:color w:val="000000"/>
          <w:sz w:val="20"/>
        </w:rPr>
        <w:t>sprzęt</w:t>
      </w:r>
      <w:r>
        <w:rPr>
          <w:rFonts w:ascii="Georgia" w:hAnsi="Georgia"/>
          <w:color w:val="000000"/>
          <w:sz w:val="20"/>
        </w:rPr>
        <w:t xml:space="preserve"> medyczne</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32564A4B" w:rsidR="00B5720F" w:rsidRPr="009F064D" w:rsidRDefault="00B5720F">
      <w:pPr>
        <w:numPr>
          <w:ilvl w:val="0"/>
          <w:numId w:val="58"/>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8554CF">
        <w:rPr>
          <w:rFonts w:ascii="Georgia" w:hAnsi="Georgia"/>
          <w:bCs/>
          <w:iCs/>
          <w:sz w:val="20"/>
          <w:szCs w:val="20"/>
        </w:rPr>
        <w:t>8</w:t>
      </w:r>
      <w:r w:rsidRPr="0070749B">
        <w:rPr>
          <w:rFonts w:ascii="Georgia" w:hAnsi="Georgia"/>
          <w:bCs/>
          <w:iCs/>
          <w:sz w:val="20"/>
          <w:szCs w:val="20"/>
        </w:rPr>
        <w:t xml:space="preserve"> do SWZ.</w:t>
      </w:r>
    </w:p>
    <w:p w14:paraId="4333E1DC" w14:textId="7A8A016E" w:rsidR="00B5720F" w:rsidRDefault="00B5720F" w:rsidP="00E85909">
      <w:pPr>
        <w:numPr>
          <w:ilvl w:val="0"/>
          <w:numId w:val="58"/>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sidR="00827B2F">
        <w:rPr>
          <w:rFonts w:ascii="Georgia" w:eastAsia="Georgia" w:hAnsi="Georgia"/>
          <w:sz w:val="20"/>
          <w:szCs w:val="20"/>
        </w:rPr>
        <w:t> </w:t>
      </w:r>
      <w:r w:rsidRPr="009F064D">
        <w:rPr>
          <w:rFonts w:ascii="Georgia" w:eastAsia="Georgia" w:hAnsi="Georgia"/>
          <w:sz w:val="20"/>
          <w:szCs w:val="20"/>
        </w:rPr>
        <w:t xml:space="preserve">przyjmuję/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je bez zastrzeżeń.</w:t>
      </w:r>
    </w:p>
    <w:p w14:paraId="386C973B" w14:textId="2ECD009F" w:rsidR="00B5720F" w:rsidRDefault="00B5720F">
      <w:pPr>
        <w:numPr>
          <w:ilvl w:val="0"/>
          <w:numId w:val="58"/>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38F271E6" w14:textId="77777777" w:rsidR="00B5720F" w:rsidRDefault="00B5720F">
      <w:pPr>
        <w:numPr>
          <w:ilvl w:val="0"/>
          <w:numId w:val="58"/>
        </w:numPr>
        <w:tabs>
          <w:tab w:val="left" w:pos="600"/>
        </w:tabs>
        <w:suppressAutoHyphens w:val="0"/>
        <w:spacing w:line="360" w:lineRule="auto"/>
        <w:ind w:left="0" w:firstLine="0"/>
        <w:textAlignment w:val="auto"/>
        <w:rPr>
          <w:rFonts w:ascii="Georgia" w:eastAsia="Georgia" w:hAnsi="Georgia"/>
          <w:sz w:val="20"/>
          <w:szCs w:val="20"/>
        </w:rPr>
      </w:pPr>
      <w:r w:rsidRPr="009F064D">
        <w:rPr>
          <w:rFonts w:ascii="Georgia" w:hAnsi="Georgia"/>
          <w:sz w:val="20"/>
          <w:szCs w:val="20"/>
        </w:rPr>
        <w:t>Oświadczam/y, że dysponuję/</w:t>
      </w:r>
      <w:proofErr w:type="spellStart"/>
      <w:r w:rsidRPr="009F064D">
        <w:rPr>
          <w:rFonts w:ascii="Georgia" w:hAnsi="Georgia"/>
          <w:sz w:val="20"/>
          <w:szCs w:val="20"/>
        </w:rPr>
        <w:t>emy</w:t>
      </w:r>
      <w:proofErr w:type="spellEnd"/>
      <w:r w:rsidRPr="009F064D">
        <w:rPr>
          <w:rFonts w:ascii="Georgia" w:hAnsi="Georgia"/>
          <w:sz w:val="20"/>
          <w:szCs w:val="20"/>
        </w:rPr>
        <w:t xml:space="preserve"> osobami zdolnymi do wykonania zamówienia. </w:t>
      </w:r>
    </w:p>
    <w:p w14:paraId="480858A0" w14:textId="77777777" w:rsidR="00B5720F" w:rsidRPr="000C79B0" w:rsidRDefault="00B5720F">
      <w:pPr>
        <w:numPr>
          <w:ilvl w:val="0"/>
          <w:numId w:val="58"/>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pPr>
        <w:pStyle w:val="Akapitzlist"/>
        <w:numPr>
          <w:ilvl w:val="1"/>
          <w:numId w:val="58"/>
        </w:numPr>
        <w:tabs>
          <w:tab w:val="left" w:pos="284"/>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pPr>
        <w:pStyle w:val="Akapitzlist"/>
        <w:numPr>
          <w:ilvl w:val="1"/>
          <w:numId w:val="58"/>
        </w:numPr>
        <w:tabs>
          <w:tab w:val="left" w:pos="284"/>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pPr>
        <w:pStyle w:val="Akapitzlist"/>
        <w:numPr>
          <w:ilvl w:val="1"/>
          <w:numId w:val="58"/>
        </w:numPr>
        <w:tabs>
          <w:tab w:val="left" w:pos="284"/>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7777777" w:rsidR="00B5720F" w:rsidRDefault="00B5720F">
      <w:pPr>
        <w:pStyle w:val="Akapitzlist"/>
        <w:numPr>
          <w:ilvl w:val="1"/>
          <w:numId w:val="58"/>
        </w:numPr>
        <w:tabs>
          <w:tab w:val="left" w:pos="284"/>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3CC3DD03" w14:textId="77777777" w:rsidR="00B5720F" w:rsidRPr="009F064D" w:rsidRDefault="00B5720F">
      <w:pPr>
        <w:pStyle w:val="Akapitzlist"/>
        <w:numPr>
          <w:ilvl w:val="0"/>
          <w:numId w:val="58"/>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8"/>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8"/>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8"/>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8"/>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8"/>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8"/>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77777777" w:rsidR="00B5720F" w:rsidRPr="00C85E57" w:rsidRDefault="00B5720F">
      <w:pPr>
        <w:pStyle w:val="Normalny1"/>
        <w:numPr>
          <w:ilvl w:val="0"/>
          <w:numId w:val="58"/>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4B0715D8" w14:textId="77777777" w:rsidR="00B5720F" w:rsidRPr="00C85E57" w:rsidRDefault="00B5720F">
      <w:pPr>
        <w:pStyle w:val="Normalny1"/>
        <w:numPr>
          <w:ilvl w:val="0"/>
          <w:numId w:val="58"/>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pPr>
        <w:pStyle w:val="Akapitzlist"/>
        <w:numPr>
          <w:ilvl w:val="1"/>
          <w:numId w:val="58"/>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4775C4E6" w:rsidR="00622953" w:rsidRPr="000C2174" w:rsidRDefault="00B5720F" w:rsidP="000C2174">
      <w:pPr>
        <w:pStyle w:val="Akapitzlist"/>
        <w:numPr>
          <w:ilvl w:val="1"/>
          <w:numId w:val="58"/>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0BD5FE46" w14:textId="12112CCE" w:rsidR="00F3262F" w:rsidRPr="00622953" w:rsidRDefault="00B5720F">
      <w:pPr>
        <w:pStyle w:val="Akapitzlist"/>
        <w:numPr>
          <w:ilvl w:val="0"/>
          <w:numId w:val="58"/>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55564D11" w14:textId="77777777" w:rsidR="00B5720F" w:rsidRDefault="00B5720F" w:rsidP="00B5720F">
      <w:pPr>
        <w:tabs>
          <w:tab w:val="left" w:pos="360"/>
        </w:tabs>
        <w:overflowPunct w:val="0"/>
        <w:autoSpaceDE w:val="0"/>
        <w:spacing w:line="360" w:lineRule="auto"/>
        <w:jc w:val="both"/>
        <w:rPr>
          <w:rFonts w:ascii="Georgia" w:hAnsi="Georgia" w:cs="Georgia"/>
          <w:sz w:val="16"/>
          <w:szCs w:val="16"/>
        </w:rPr>
      </w:pPr>
    </w:p>
    <w:p w14:paraId="57FE36F9" w14:textId="77777777" w:rsidR="00E84FF5" w:rsidRPr="0007757C" w:rsidRDefault="00E84FF5" w:rsidP="00E84FF5">
      <w:pPr>
        <w:tabs>
          <w:tab w:val="left" w:pos="360"/>
        </w:tabs>
        <w:autoSpaceDE w:val="0"/>
        <w:jc w:val="both"/>
        <w:rPr>
          <w:rFonts w:ascii="Georgia" w:hAnsi="Georgia"/>
          <w:b/>
          <w:bCs/>
          <w:iCs/>
          <w:color w:val="000000"/>
          <w:sz w:val="20"/>
          <w:szCs w:val="20"/>
        </w:rPr>
      </w:pPr>
      <w:r w:rsidRPr="0007757C">
        <w:rPr>
          <w:rFonts w:ascii="Georgia" w:hAnsi="Georgia"/>
          <w:b/>
          <w:bCs/>
          <w:iCs/>
          <w:color w:val="000000"/>
          <w:sz w:val="20"/>
          <w:szCs w:val="20"/>
        </w:rPr>
        <w:t>UWAGA!!!</w:t>
      </w:r>
    </w:p>
    <w:p w14:paraId="4E8FE4EC" w14:textId="102DE5A8" w:rsidR="00E84FF5" w:rsidRPr="00CC38A4" w:rsidRDefault="00E84FF5" w:rsidP="00E84FF5">
      <w:pPr>
        <w:tabs>
          <w:tab w:val="left" w:pos="360"/>
        </w:tabs>
        <w:autoSpaceDE w:val="0"/>
        <w:jc w:val="both"/>
        <w:rPr>
          <w:rFonts w:ascii="Georgia" w:hAnsi="Georgia"/>
          <w:b/>
          <w:bCs/>
          <w:iCs/>
          <w:color w:val="000000"/>
          <w:sz w:val="20"/>
          <w:szCs w:val="20"/>
        </w:rPr>
      </w:pPr>
      <w:r w:rsidRPr="0007757C">
        <w:rPr>
          <w:rFonts w:ascii="Georgia" w:hAnsi="Georgia"/>
          <w:b/>
          <w:bCs/>
          <w:iCs/>
          <w:color w:val="000000"/>
          <w:sz w:val="20"/>
          <w:szCs w:val="20"/>
        </w:rPr>
        <w:t xml:space="preserve">WRAZ Z FORMULARZEM OFERTOWYM NALEŻY ZŁOŻYĆ </w:t>
      </w:r>
      <w:r>
        <w:rPr>
          <w:rFonts w:ascii="Georgia" w:hAnsi="Georgia"/>
          <w:b/>
          <w:bCs/>
          <w:iCs/>
          <w:color w:val="000000"/>
          <w:sz w:val="20"/>
          <w:szCs w:val="20"/>
        </w:rPr>
        <w:t xml:space="preserve">WYPEŁNIONY </w:t>
      </w:r>
      <w:r w:rsidRPr="0007757C">
        <w:rPr>
          <w:rFonts w:ascii="Georgia" w:hAnsi="Georgia"/>
          <w:b/>
          <w:bCs/>
          <w:iCs/>
          <w:color w:val="000000"/>
          <w:sz w:val="20"/>
          <w:szCs w:val="20"/>
        </w:rPr>
        <w:t xml:space="preserve">ZAŁĄCZNIK NR </w:t>
      </w:r>
      <w:r>
        <w:rPr>
          <w:rFonts w:ascii="Georgia" w:hAnsi="Georgia"/>
          <w:b/>
          <w:bCs/>
          <w:iCs/>
          <w:color w:val="000000"/>
          <w:sz w:val="20"/>
          <w:szCs w:val="20"/>
        </w:rPr>
        <w:t>1</w:t>
      </w:r>
      <w:r w:rsidRPr="0007757C">
        <w:rPr>
          <w:rFonts w:ascii="Georgia" w:hAnsi="Georgia"/>
          <w:b/>
          <w:bCs/>
          <w:iCs/>
          <w:color w:val="000000"/>
          <w:sz w:val="20"/>
          <w:szCs w:val="20"/>
        </w:rPr>
        <w:t xml:space="preserve"> DO SWZ</w:t>
      </w:r>
      <w:r>
        <w:rPr>
          <w:rFonts w:ascii="Georgia" w:hAnsi="Georgia"/>
          <w:b/>
          <w:bCs/>
          <w:iCs/>
          <w:color w:val="000000"/>
          <w:sz w:val="20"/>
          <w:szCs w:val="20"/>
        </w:rPr>
        <w:t xml:space="preserve"> POTWIERDZAJĄCY WYMAGANIA ZAMAIAJĄCEGO</w:t>
      </w:r>
    </w:p>
    <w:p w14:paraId="658FB52A" w14:textId="4BD009CA" w:rsidR="00B5720F" w:rsidRDefault="00B5720F" w:rsidP="00B5720F">
      <w:pPr>
        <w:autoSpaceDE w:val="0"/>
        <w:jc w:val="both"/>
        <w:rPr>
          <w:rFonts w:ascii="Georgia" w:hAnsi="Georgia"/>
          <w:i/>
          <w:sz w:val="18"/>
          <w:szCs w:val="18"/>
        </w:rPr>
      </w:pPr>
    </w:p>
    <w:p w14:paraId="07146739" w14:textId="77777777" w:rsidR="00E84FF5" w:rsidRPr="00E60300" w:rsidRDefault="00E84FF5" w:rsidP="00B5720F">
      <w:pPr>
        <w:autoSpaceDE w:val="0"/>
        <w:jc w:val="both"/>
        <w:rPr>
          <w:rFonts w:ascii="Georgia" w:hAnsi="Georgia"/>
          <w:i/>
          <w:sz w:val="18"/>
          <w:szCs w:val="18"/>
        </w:rPr>
      </w:pPr>
    </w:p>
    <w:p w14:paraId="5525EFFD" w14:textId="77777777" w:rsidR="00B5720F" w:rsidRPr="00E84FF5" w:rsidRDefault="00B5720F" w:rsidP="00E84FF5">
      <w:pPr>
        <w:pStyle w:val="WW-Tekstpodstawowy2"/>
        <w:tabs>
          <w:tab w:val="left" w:pos="283"/>
        </w:tabs>
        <w:suppressAutoHyphens w:val="0"/>
        <w:spacing w:before="0" w:after="0" w:line="240" w:lineRule="auto"/>
        <w:jc w:val="both"/>
        <w:textAlignment w:val="auto"/>
        <w:rPr>
          <w:rFonts w:ascii="Georgia" w:hAnsi="Georgia" w:cs="Georgia"/>
          <w:b w:val="0"/>
          <w:bCs w:val="0"/>
          <w:sz w:val="18"/>
          <w:szCs w:val="18"/>
          <w:lang w:val="pl-PL"/>
        </w:rPr>
      </w:pPr>
      <w:r w:rsidRPr="00E84FF5">
        <w:rPr>
          <w:rFonts w:ascii="Georgia" w:hAnsi="Georgia" w:cs="Georgia"/>
          <w:b w:val="0"/>
          <w:bCs w:val="0"/>
          <w:sz w:val="18"/>
          <w:szCs w:val="18"/>
          <w:lang w:val="pl-PL"/>
        </w:rPr>
        <w:t>................................................. ,</w:t>
      </w:r>
    </w:p>
    <w:p w14:paraId="2B748DAF" w14:textId="77777777" w:rsidR="00B5720F" w:rsidRPr="00E84FF5" w:rsidRDefault="00B5720F" w:rsidP="00E84FF5">
      <w:pPr>
        <w:spacing w:line="240" w:lineRule="auto"/>
        <w:textAlignment w:val="auto"/>
        <w:rPr>
          <w:rFonts w:ascii="Georgia" w:hAnsi="Georgia" w:cs="Georgia"/>
          <w:i/>
          <w:iCs/>
          <w:color w:val="000000"/>
          <w:sz w:val="18"/>
          <w:szCs w:val="18"/>
        </w:rPr>
      </w:pPr>
      <w:r w:rsidRPr="00E84FF5">
        <w:rPr>
          <w:rFonts w:ascii="Georgia" w:hAnsi="Georgia" w:cs="Georgia"/>
          <w:i/>
          <w:iCs/>
          <w:color w:val="000000"/>
          <w:sz w:val="18"/>
          <w:szCs w:val="18"/>
        </w:rPr>
        <w:t xml:space="preserve">        (miejscowość, data)</w:t>
      </w:r>
    </w:p>
    <w:p w14:paraId="316C4512" w14:textId="77777777"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14747707"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data i podpis(y) osób(y) upoważnionej(</w:t>
      </w:r>
      <w:proofErr w:type="spellStart"/>
      <w:r w:rsidRPr="00E84FF5">
        <w:rPr>
          <w:sz w:val="18"/>
          <w:szCs w:val="18"/>
          <w:lang w:val="pl-PL"/>
        </w:rPr>
        <w:t>ych</w:t>
      </w:r>
      <w:proofErr w:type="spellEnd"/>
      <w:r w:rsidRPr="00E84FF5">
        <w:rPr>
          <w:sz w:val="18"/>
          <w:szCs w:val="18"/>
          <w:lang w:val="pl-PL"/>
        </w:rPr>
        <w:t>) do reprezentowania Wykonawcy</w:t>
      </w:r>
    </w:p>
    <w:p w14:paraId="042BF9A5" w14:textId="77777777" w:rsidR="00B5720F" w:rsidRPr="00E60300" w:rsidRDefault="00B5720F"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5"/>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5"/>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0F94795D" w14:textId="77777777" w:rsidR="00B5720F" w:rsidRDefault="00B5720F">
      <w:pPr>
        <w:numPr>
          <w:ilvl w:val="0"/>
          <w:numId w:val="55"/>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4E00A9A5" w14:textId="77777777" w:rsidR="00B5720F" w:rsidRPr="00F46411" w:rsidRDefault="00B5720F" w:rsidP="00B5720F">
      <w:pPr>
        <w:overflowPunct w:val="0"/>
        <w:autoSpaceDE w:val="0"/>
        <w:spacing w:line="240" w:lineRule="auto"/>
        <w:jc w:val="both"/>
        <w:rPr>
          <w:rFonts w:ascii="Georgia" w:hAnsi="Georgia"/>
          <w:i/>
          <w:iCs/>
          <w:sz w:val="16"/>
          <w:szCs w:val="20"/>
        </w:rPr>
        <w:sectPr w:rsidR="00B5720F" w:rsidRPr="00F46411" w:rsidSect="009A74E3">
          <w:pgSz w:w="11906" w:h="16838" w:code="9"/>
          <w:pgMar w:top="1276" w:right="851" w:bottom="567" w:left="851" w:header="284" w:footer="260" w:gutter="0"/>
          <w:cols w:space="708"/>
          <w:docGrid w:linePitch="326"/>
        </w:sectPr>
      </w:pPr>
    </w:p>
    <w:p w14:paraId="20375B42" w14:textId="70E7C92E" w:rsidR="00827B2F" w:rsidRPr="00E84FF5" w:rsidRDefault="00E84FF5" w:rsidP="00E84FF5">
      <w:pPr>
        <w:pStyle w:val="Nagwek1"/>
        <w:tabs>
          <w:tab w:val="left" w:pos="2554"/>
          <w:tab w:val="right" w:pos="10204"/>
        </w:tabs>
        <w:rPr>
          <w:rFonts w:ascii="Georgia" w:hAnsi="Georgia"/>
          <w:b/>
          <w:bCs w:val="0"/>
          <w:i/>
          <w:iCs/>
          <w:sz w:val="20"/>
          <w:szCs w:val="20"/>
        </w:rPr>
      </w:pPr>
      <w:bookmarkStart w:id="93" w:name="_Toc110505314"/>
      <w:r>
        <w:rPr>
          <w:rFonts w:ascii="Georgia" w:hAnsi="Georgia"/>
          <w:b/>
          <w:bCs w:val="0"/>
          <w:i/>
          <w:iCs/>
          <w:sz w:val="20"/>
          <w:szCs w:val="20"/>
        </w:rPr>
        <w:tab/>
      </w:r>
      <w:r>
        <w:rPr>
          <w:rFonts w:ascii="Georgia" w:hAnsi="Georgia"/>
          <w:b/>
          <w:bCs w:val="0"/>
          <w:i/>
          <w:iCs/>
          <w:sz w:val="20"/>
          <w:szCs w:val="20"/>
        </w:rPr>
        <w:tab/>
      </w:r>
      <w:r w:rsidR="00DB558E" w:rsidRPr="00795E00">
        <w:rPr>
          <w:rFonts w:ascii="Georgia" w:hAnsi="Georgia"/>
          <w:b/>
          <w:bCs w:val="0"/>
          <w:i/>
          <w:iCs/>
          <w:sz w:val="20"/>
          <w:szCs w:val="20"/>
        </w:rPr>
        <w:t>Z</w:t>
      </w:r>
      <w:r w:rsidR="00DB558E" w:rsidRPr="00AC0A23">
        <w:rPr>
          <w:rFonts w:ascii="Georgia" w:hAnsi="Georgia"/>
          <w:b/>
          <w:bCs w:val="0"/>
          <w:i/>
          <w:iCs/>
          <w:sz w:val="20"/>
          <w:szCs w:val="20"/>
        </w:rPr>
        <w:t xml:space="preserve">ałącznik nr </w:t>
      </w:r>
      <w:r w:rsidR="00710E3A">
        <w:rPr>
          <w:rFonts w:ascii="Georgia" w:hAnsi="Georgia"/>
          <w:b/>
          <w:bCs w:val="0"/>
          <w:i/>
          <w:iCs/>
          <w:sz w:val="20"/>
          <w:szCs w:val="20"/>
        </w:rPr>
        <w:t>8</w:t>
      </w:r>
      <w:r w:rsidR="00DB558E" w:rsidRPr="00AC0A23">
        <w:rPr>
          <w:rFonts w:ascii="Georgia" w:hAnsi="Georgia"/>
          <w:b/>
          <w:bCs w:val="0"/>
          <w:i/>
          <w:iCs/>
          <w:sz w:val="20"/>
          <w:szCs w:val="20"/>
        </w:rPr>
        <w:t xml:space="preserve"> do SWZ</w:t>
      </w:r>
      <w:bookmarkStart w:id="94" w:name="_Toc96079931"/>
      <w:bookmarkStart w:id="95" w:name="_Toc96673399"/>
      <w:bookmarkStart w:id="96" w:name="_Toc106875425"/>
      <w:bookmarkStart w:id="97" w:name="_Toc93314453"/>
      <w:bookmarkEnd w:id="76"/>
      <w:bookmarkEnd w:id="77"/>
      <w:bookmarkEnd w:id="78"/>
      <w:bookmarkEnd w:id="79"/>
      <w:bookmarkEnd w:id="93"/>
    </w:p>
    <w:p w14:paraId="5D8A68FB" w14:textId="071DEF89" w:rsidR="00827B2F" w:rsidRPr="00E84FF5" w:rsidRDefault="003C48F5" w:rsidP="00E84FF5">
      <w:pPr>
        <w:pStyle w:val="Nagwek8"/>
        <w:spacing w:before="0" w:after="0" w:line="360" w:lineRule="auto"/>
        <w:ind w:left="0" w:firstLine="0"/>
        <w:jc w:val="center"/>
        <w:rPr>
          <w:rFonts w:ascii="Georgia" w:hAnsi="Georgia" w:cs="Georgia"/>
          <w:b/>
          <w:bCs w:val="0"/>
        </w:rPr>
      </w:pPr>
      <w:bookmarkStart w:id="98" w:name="_Toc108605937"/>
      <w:bookmarkStart w:id="99" w:name="_Toc108606024"/>
      <w:bookmarkStart w:id="100" w:name="_Toc110505315"/>
      <w:r>
        <w:rPr>
          <w:rFonts w:ascii="Georgia" w:hAnsi="Georgia" w:cs="Georgia"/>
          <w:b/>
          <w:bCs w:val="0"/>
        </w:rPr>
        <w:t>Projekt umowy</w:t>
      </w:r>
      <w:bookmarkEnd w:id="94"/>
      <w:bookmarkEnd w:id="95"/>
      <w:bookmarkEnd w:id="96"/>
      <w:bookmarkEnd w:id="98"/>
      <w:bookmarkEnd w:id="99"/>
      <w:bookmarkEnd w:id="100"/>
      <w:r>
        <w:rPr>
          <w:rFonts w:ascii="Georgia" w:hAnsi="Georgia" w:cs="Georgia"/>
          <w:b/>
          <w:bCs w:val="0"/>
        </w:rPr>
        <w:t xml:space="preserve"> </w:t>
      </w:r>
      <w:bookmarkEnd w:id="97"/>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F2A7233" w:rsidR="00272C94" w:rsidRPr="00291D3B" w:rsidRDefault="00272C94" w:rsidP="00272C94">
      <w:pPr>
        <w:pStyle w:val="Tekstpodstawowywcity1"/>
        <w:ind w:left="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w trybie przetargu nieograniczonego na podstawie ustawy z dnia 11 września 2019r.</w:t>
      </w:r>
    </w:p>
    <w:p w14:paraId="3D393B1E" w14:textId="775D697B" w:rsidR="00272C94" w:rsidRPr="00272C94" w:rsidRDefault="00272C94" w:rsidP="00272C94">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2021r, poz. 1129 ze zm.),</w:t>
      </w:r>
      <w:r w:rsidRPr="00272C94">
        <w:rPr>
          <w:i/>
          <w:iCs/>
          <w:sz w:val="18"/>
        </w:rPr>
        <w:t xml:space="preserve"> znak ZP.26.1.</w:t>
      </w:r>
      <w:r w:rsidR="00A077F1">
        <w:rPr>
          <w:i/>
          <w:iCs/>
          <w:sz w:val="18"/>
        </w:rPr>
        <w:t>3</w:t>
      </w:r>
      <w:r w:rsidR="000C2174">
        <w:rPr>
          <w:i/>
          <w:iCs/>
          <w:sz w:val="18"/>
        </w:rPr>
        <w:t>1</w:t>
      </w:r>
      <w:r w:rsidRPr="00272C94">
        <w:rPr>
          <w:i/>
          <w:iCs/>
          <w:sz w:val="18"/>
        </w:rPr>
        <w:t>.202</w:t>
      </w:r>
      <w:r>
        <w:rPr>
          <w:i/>
          <w:iCs/>
          <w:sz w:val="18"/>
        </w:rPr>
        <w:t>2</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bookmarkEnd w:id="0"/>
    <w:bookmarkEnd w:id="80"/>
    <w:bookmarkEnd w:id="81"/>
    <w:bookmarkEnd w:id="82"/>
    <w:bookmarkEnd w:id="83"/>
    <w:bookmarkEnd w:id="84"/>
    <w:bookmarkEnd w:id="85"/>
    <w:bookmarkEnd w:id="86"/>
    <w:bookmarkEnd w:id="87"/>
    <w:bookmarkEnd w:id="88"/>
    <w:bookmarkEnd w:id="89"/>
    <w:bookmarkEnd w:id="90"/>
    <w:bookmarkEnd w:id="91"/>
    <w:bookmarkEnd w:id="92"/>
    <w:p w14:paraId="38CCDEF1" w14:textId="77777777" w:rsidR="00827B2F" w:rsidRDefault="00827B2F" w:rsidP="00E84FF5">
      <w:pPr>
        <w:spacing w:line="360" w:lineRule="auto"/>
        <w:rPr>
          <w:rFonts w:ascii="Georgia" w:hAnsi="Georgia" w:cs="Georgia"/>
          <w:b/>
          <w:bCs/>
          <w:i/>
          <w:iCs/>
          <w:sz w:val="20"/>
          <w:szCs w:val="20"/>
        </w:rPr>
      </w:pPr>
    </w:p>
    <w:p w14:paraId="269183EB" w14:textId="77777777" w:rsidR="00827B2F" w:rsidRDefault="00827B2F" w:rsidP="00827B2F">
      <w:pPr>
        <w:pStyle w:val="Tretekstu"/>
        <w:spacing w:after="0" w:line="360" w:lineRule="auto"/>
        <w:jc w:val="center"/>
        <w:rPr>
          <w:rFonts w:ascii="Georgia" w:hAnsi="Georgia"/>
          <w:b/>
          <w:sz w:val="20"/>
          <w:szCs w:val="20"/>
        </w:rPr>
      </w:pPr>
      <w:r w:rsidRPr="00E60300">
        <w:rPr>
          <w:rFonts w:ascii="Georgia" w:hAnsi="Georgia"/>
          <w:b/>
          <w:sz w:val="20"/>
          <w:szCs w:val="20"/>
        </w:rPr>
        <w:t>§ 1</w:t>
      </w:r>
    </w:p>
    <w:p w14:paraId="2446C9EA" w14:textId="55A4941C" w:rsidR="000A5D37" w:rsidRPr="000A5D37" w:rsidRDefault="00827B2F" w:rsidP="000A5D37">
      <w:pPr>
        <w:pStyle w:val="Akapitzlist"/>
        <w:numPr>
          <w:ilvl w:val="1"/>
          <w:numId w:val="59"/>
        </w:numPr>
        <w:tabs>
          <w:tab w:val="clear" w:pos="1080"/>
          <w:tab w:val="left" w:pos="426"/>
          <w:tab w:val="num" w:pos="567"/>
        </w:tabs>
        <w:spacing w:line="360" w:lineRule="auto"/>
        <w:ind w:left="0" w:firstLine="0"/>
        <w:jc w:val="both"/>
        <w:rPr>
          <w:rFonts w:ascii="Georgia" w:hAnsi="Georgia"/>
          <w:color w:val="000000"/>
          <w:sz w:val="20"/>
          <w:szCs w:val="20"/>
        </w:rPr>
      </w:pPr>
      <w:r w:rsidRPr="00E60300">
        <w:rPr>
          <w:rFonts w:ascii="Georgia" w:hAnsi="Georgia"/>
          <w:color w:val="000000"/>
          <w:sz w:val="20"/>
          <w:szCs w:val="20"/>
        </w:rPr>
        <w:t xml:space="preserve">Przedmiotem umowy jest </w:t>
      </w:r>
      <w:r w:rsidRPr="00E60300">
        <w:rPr>
          <w:rFonts w:ascii="Georgia" w:hAnsi="Georgia" w:cs="Georgia"/>
          <w:b/>
          <w:bCs/>
          <w:sz w:val="20"/>
          <w:szCs w:val="20"/>
        </w:rPr>
        <w:t>dostawa, montaż i uruchomienie</w:t>
      </w:r>
      <w:r>
        <w:rPr>
          <w:rFonts w:ascii="Georgia" w:hAnsi="Georgia" w:cs="Georgia"/>
          <w:b/>
          <w:bCs/>
          <w:sz w:val="20"/>
          <w:szCs w:val="20"/>
        </w:rPr>
        <w:t xml:space="preserve"> </w:t>
      </w:r>
      <w:r w:rsidR="00461F31">
        <w:rPr>
          <w:rFonts w:ascii="Georgia" w:hAnsi="Georgia" w:cs="Georgia"/>
          <w:b/>
          <w:bCs/>
          <w:sz w:val="20"/>
          <w:szCs w:val="20"/>
        </w:rPr>
        <w:t xml:space="preserve">aparatury </w:t>
      </w:r>
      <w:r>
        <w:rPr>
          <w:rFonts w:ascii="Georgia" w:hAnsi="Georgia" w:cs="Georgia"/>
          <w:b/>
          <w:bCs/>
          <w:sz w:val="20"/>
          <w:szCs w:val="20"/>
        </w:rPr>
        <w:t>medyczn</w:t>
      </w:r>
      <w:r w:rsidR="00461F31">
        <w:rPr>
          <w:rFonts w:ascii="Georgia" w:hAnsi="Georgia" w:cs="Georgia"/>
          <w:b/>
          <w:bCs/>
          <w:sz w:val="20"/>
          <w:szCs w:val="20"/>
        </w:rPr>
        <w:t>ej</w:t>
      </w:r>
      <w:r>
        <w:rPr>
          <w:rFonts w:ascii="Georgia" w:hAnsi="Georgia"/>
          <w:b/>
          <w:bCs/>
          <w:sz w:val="20"/>
          <w:szCs w:val="20"/>
        </w:rPr>
        <w:t>,</w:t>
      </w:r>
      <w:r w:rsidRPr="005B62C8">
        <w:rPr>
          <w:rFonts w:ascii="Georgia" w:hAnsi="Georgia"/>
          <w:sz w:val="20"/>
          <w:szCs w:val="20"/>
        </w:rPr>
        <w:t xml:space="preserve"> </w:t>
      </w:r>
      <w:r w:rsidRPr="005B62C8">
        <w:rPr>
          <w:rFonts w:ascii="Georgia" w:hAnsi="Georgia"/>
          <w:color w:val="000000"/>
          <w:sz w:val="20"/>
          <w:szCs w:val="20"/>
        </w:rPr>
        <w:t>zwane</w:t>
      </w:r>
      <w:r w:rsidR="00461F31">
        <w:rPr>
          <w:rFonts w:ascii="Georgia" w:hAnsi="Georgia"/>
          <w:color w:val="000000"/>
          <w:sz w:val="20"/>
          <w:szCs w:val="20"/>
        </w:rPr>
        <w:t>j</w:t>
      </w:r>
      <w:r w:rsidRPr="005B62C8">
        <w:rPr>
          <w:rFonts w:ascii="Georgia" w:hAnsi="Georgia"/>
          <w:color w:val="000000"/>
          <w:sz w:val="20"/>
          <w:szCs w:val="20"/>
        </w:rPr>
        <w:t xml:space="preserve"> w dalszej części umowy „sprzętem” zgodnie z ofertą z dnia ………………….. stanowiącą załącznik nr 1, będącą integralną częścią</w:t>
      </w:r>
      <w:r w:rsidRPr="00E60300">
        <w:rPr>
          <w:rFonts w:ascii="Georgia" w:hAnsi="Georgia"/>
          <w:color w:val="000000"/>
          <w:sz w:val="20"/>
          <w:szCs w:val="20"/>
        </w:rPr>
        <w:t xml:space="preserve"> </w:t>
      </w:r>
      <w:r w:rsidRPr="000A5D37">
        <w:rPr>
          <w:rFonts w:ascii="Georgia" w:hAnsi="Georgia"/>
          <w:color w:val="000000"/>
          <w:sz w:val="20"/>
          <w:szCs w:val="20"/>
        </w:rPr>
        <w:t>niniejszej umowy.</w:t>
      </w:r>
    </w:p>
    <w:p w14:paraId="0B735191" w14:textId="77777777" w:rsidR="00827B2F" w:rsidRPr="00E60300" w:rsidRDefault="00827B2F" w:rsidP="00827B2F">
      <w:pPr>
        <w:tabs>
          <w:tab w:val="left" w:pos="0"/>
        </w:tabs>
        <w:spacing w:line="360" w:lineRule="auto"/>
        <w:jc w:val="center"/>
        <w:rPr>
          <w:rFonts w:ascii="Georgia" w:hAnsi="Georgia"/>
          <w:iCs/>
          <w:color w:val="000000"/>
          <w:kern w:val="2"/>
          <w:sz w:val="20"/>
          <w:szCs w:val="20"/>
        </w:rPr>
      </w:pPr>
      <w:r w:rsidRPr="00E60300">
        <w:rPr>
          <w:rFonts w:ascii="Georgia" w:hAnsi="Georgia"/>
          <w:b/>
          <w:color w:val="000000"/>
          <w:sz w:val="20"/>
          <w:szCs w:val="20"/>
        </w:rPr>
        <w:t>§2</w:t>
      </w:r>
    </w:p>
    <w:p w14:paraId="620CE99C" w14:textId="77777777" w:rsidR="00827B2F" w:rsidRPr="00E60300" w:rsidRDefault="00827B2F">
      <w:pPr>
        <w:numPr>
          <w:ilvl w:val="0"/>
          <w:numId w:val="60"/>
        </w:numPr>
        <w:tabs>
          <w:tab w:val="num" w:pos="0"/>
          <w:tab w:val="left" w:pos="426"/>
        </w:tabs>
        <w:spacing w:line="360" w:lineRule="auto"/>
        <w:ind w:left="0" w:firstLine="0"/>
        <w:jc w:val="both"/>
        <w:rPr>
          <w:rFonts w:ascii="Georgia" w:hAnsi="Georgia"/>
          <w:bCs/>
          <w:iCs/>
          <w:color w:val="000000"/>
          <w:kern w:val="2"/>
          <w:sz w:val="20"/>
          <w:szCs w:val="20"/>
        </w:rPr>
      </w:pPr>
      <w:r w:rsidRPr="00E60300">
        <w:rPr>
          <w:rFonts w:ascii="Georgia" w:hAnsi="Georgia"/>
          <w:color w:val="000000"/>
          <w:sz w:val="20"/>
          <w:szCs w:val="20"/>
        </w:rPr>
        <w:t xml:space="preserve">Dostawca zobowiązuje się do </w:t>
      </w:r>
      <w:r>
        <w:rPr>
          <w:rFonts w:ascii="Georgia" w:hAnsi="Georgia"/>
          <w:color w:val="000000"/>
          <w:sz w:val="20"/>
          <w:szCs w:val="20"/>
        </w:rPr>
        <w:t xml:space="preserve">wykonania przedmiotu zamówienia </w:t>
      </w:r>
      <w:r w:rsidRPr="00E60300">
        <w:rPr>
          <w:rFonts w:ascii="Georgia" w:hAnsi="Georgia"/>
          <w:color w:val="000000"/>
          <w:sz w:val="20"/>
          <w:szCs w:val="20"/>
        </w:rPr>
        <w:t>w terminie ……………………  od dnia zawarcia umowy.</w:t>
      </w:r>
    </w:p>
    <w:p w14:paraId="246AFFE2" w14:textId="77777777" w:rsidR="00827B2F" w:rsidRPr="00E60300"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przedmiotu zamówienia zostanie potwierdzony przez upoważnionych przedstawicieli stron „protokołem odbioru”.</w:t>
      </w:r>
    </w:p>
    <w:p w14:paraId="37E73E65" w14:textId="77777777" w:rsidR="00827B2F" w:rsidRPr="00E60300"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o którym mowa w ust 2, obejmuje stwierdzenie wykonania:</w:t>
      </w:r>
    </w:p>
    <w:p w14:paraId="3D51727F" w14:textId="77777777" w:rsidR="00827B2F" w:rsidRDefault="00827B2F">
      <w:pPr>
        <w:widowControl w:val="0"/>
        <w:numPr>
          <w:ilvl w:val="1"/>
          <w:numId w:val="60"/>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dostawy, instalacji i uruchomienia oraz sprawdzenia poprawności działania sprzętu,</w:t>
      </w:r>
    </w:p>
    <w:p w14:paraId="78A248C0" w14:textId="77777777" w:rsidR="00827B2F" w:rsidRPr="00E60300" w:rsidRDefault="00827B2F">
      <w:pPr>
        <w:widowControl w:val="0"/>
        <w:numPr>
          <w:ilvl w:val="1"/>
          <w:numId w:val="60"/>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przeszkolenia pracowników ZZOZ w Wadowicach w zakresie właściwej obsługi sprzętu w siedzibie Zamawiającego,</w:t>
      </w:r>
    </w:p>
    <w:p w14:paraId="04CDED0F" w14:textId="77777777" w:rsidR="00827B2F" w:rsidRPr="00E60300" w:rsidRDefault="00827B2F">
      <w:pPr>
        <w:widowControl w:val="0"/>
        <w:numPr>
          <w:ilvl w:val="1"/>
          <w:numId w:val="60"/>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przekazania Zamawiającemu:</w:t>
      </w:r>
    </w:p>
    <w:p w14:paraId="6B0BFCF0" w14:textId="77777777" w:rsidR="00827B2F" w:rsidRPr="0021619C" w:rsidRDefault="00827B2F">
      <w:pPr>
        <w:widowControl w:val="0"/>
        <w:numPr>
          <w:ilvl w:val="2"/>
          <w:numId w:val="60"/>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s="Georgia"/>
          <w:sz w:val="20"/>
        </w:rPr>
        <w:t>kart gwarancyjn</w:t>
      </w:r>
      <w:r>
        <w:rPr>
          <w:rFonts w:ascii="Georgia" w:hAnsi="Georgia" w:cs="Georgia"/>
          <w:sz w:val="20"/>
        </w:rPr>
        <w:t>ych,</w:t>
      </w:r>
    </w:p>
    <w:p w14:paraId="45F36EA2" w14:textId="5671E587" w:rsidR="00827B2F" w:rsidRPr="000A518E" w:rsidRDefault="00827B2F">
      <w:pPr>
        <w:widowControl w:val="0"/>
        <w:numPr>
          <w:ilvl w:val="2"/>
          <w:numId w:val="60"/>
        </w:numPr>
        <w:tabs>
          <w:tab w:val="clear" w:pos="1440"/>
          <w:tab w:val="num" w:pos="0"/>
        </w:tabs>
        <w:spacing w:line="360" w:lineRule="auto"/>
        <w:ind w:left="0" w:firstLine="0"/>
        <w:jc w:val="both"/>
        <w:rPr>
          <w:rFonts w:ascii="Georgia" w:eastAsia="Arial Unicode MS" w:hAnsi="Georgia"/>
          <w:i/>
          <w:sz w:val="20"/>
          <w:szCs w:val="20"/>
        </w:rPr>
      </w:pPr>
      <w:r w:rsidRPr="000A518E">
        <w:rPr>
          <w:rFonts w:ascii="Georgia" w:hAnsi="Georgia"/>
          <w:sz w:val="20"/>
          <w:szCs w:val="20"/>
        </w:rPr>
        <w:t>deklaracji zgodności dla oferowanego wyrobu lub deklaracji zgodności dla oferowanego wyrobu</w:t>
      </w:r>
      <w:r w:rsidRPr="000A518E">
        <w:rPr>
          <w:rFonts w:ascii="Georgia" w:hAnsi="Georgia"/>
          <w:sz w:val="20"/>
          <w:szCs w:val="20"/>
        </w:rPr>
        <w:br/>
        <w:t>z certyfikatem zgodności lub oświadczenia o braku obowiązku posiadania wyżej wymienionych dokumentów</w:t>
      </w:r>
      <w:r w:rsidR="000A518E" w:rsidRPr="000A518E">
        <w:rPr>
          <w:rFonts w:ascii="Georgia" w:hAnsi="Georgia"/>
          <w:sz w:val="20"/>
          <w:szCs w:val="20"/>
        </w:rPr>
        <w:t>,</w:t>
      </w:r>
    </w:p>
    <w:p w14:paraId="26E828FA" w14:textId="77777777" w:rsidR="00827B2F" w:rsidRPr="00E60300" w:rsidRDefault="00827B2F">
      <w:pPr>
        <w:widowControl w:val="0"/>
        <w:numPr>
          <w:ilvl w:val="2"/>
          <w:numId w:val="60"/>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instrukcji obsługi w języku polskim zawierającej informację o sposobie sterylizacji i dezynfekcji</w:t>
      </w:r>
      <w:r>
        <w:rPr>
          <w:rFonts w:ascii="Georgia" w:hAnsi="Georgia"/>
          <w:color w:val="000000"/>
          <w:sz w:val="20"/>
          <w:szCs w:val="20"/>
        </w:rPr>
        <w:t xml:space="preserve"> </w:t>
      </w:r>
      <w:r w:rsidRPr="00E60300">
        <w:rPr>
          <w:rFonts w:ascii="Georgia" w:hAnsi="Georgia"/>
          <w:color w:val="000000"/>
          <w:sz w:val="20"/>
          <w:szCs w:val="20"/>
        </w:rPr>
        <w:t xml:space="preserve">- </w:t>
      </w:r>
      <w:r w:rsidRPr="002F2B2A">
        <w:rPr>
          <w:rFonts w:ascii="Georgia" w:hAnsi="Georgia"/>
          <w:i/>
          <w:color w:val="000000"/>
          <w:sz w:val="20"/>
          <w:szCs w:val="20"/>
        </w:rPr>
        <w:t>jeśli dotyczy,</w:t>
      </w:r>
    </w:p>
    <w:p w14:paraId="3378B66B" w14:textId="77777777" w:rsidR="00827B2F" w:rsidRPr="00E60300" w:rsidRDefault="00827B2F">
      <w:pPr>
        <w:widowControl w:val="0"/>
        <w:numPr>
          <w:ilvl w:val="2"/>
          <w:numId w:val="60"/>
        </w:numPr>
        <w:tabs>
          <w:tab w:val="clear" w:pos="1440"/>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wykazu autoryzowanych punktów serwisujących przedmiot zamówienia</w:t>
      </w:r>
      <w:r>
        <w:rPr>
          <w:rFonts w:ascii="Georgia" w:hAnsi="Georgia"/>
          <w:color w:val="000000"/>
          <w:sz w:val="20"/>
          <w:szCs w:val="20"/>
        </w:rPr>
        <w:t>,</w:t>
      </w:r>
    </w:p>
    <w:p w14:paraId="38FAF82B" w14:textId="77777777" w:rsidR="00827B2F" w:rsidRPr="00E60300" w:rsidRDefault="00827B2F">
      <w:pPr>
        <w:widowControl w:val="0"/>
        <w:numPr>
          <w:ilvl w:val="2"/>
          <w:numId w:val="60"/>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paszportu technicznego</w:t>
      </w:r>
      <w:r>
        <w:rPr>
          <w:rFonts w:ascii="Georgia" w:hAnsi="Georgia"/>
          <w:color w:val="000000"/>
          <w:sz w:val="20"/>
          <w:szCs w:val="20"/>
        </w:rPr>
        <w:t xml:space="preserve"> </w:t>
      </w:r>
      <w:r w:rsidRPr="00E60300">
        <w:rPr>
          <w:rFonts w:ascii="Georgia" w:hAnsi="Georgia"/>
          <w:color w:val="000000"/>
          <w:sz w:val="20"/>
          <w:szCs w:val="20"/>
        </w:rPr>
        <w:t xml:space="preserve">- </w:t>
      </w:r>
      <w:r w:rsidRPr="002F2B2A">
        <w:rPr>
          <w:rFonts w:ascii="Georgia" w:hAnsi="Georgia"/>
          <w:i/>
          <w:color w:val="000000"/>
          <w:sz w:val="20"/>
          <w:szCs w:val="20"/>
        </w:rPr>
        <w:t>jeśli dotyczy</w:t>
      </w:r>
      <w:r>
        <w:rPr>
          <w:rFonts w:ascii="Georgia" w:hAnsi="Georgia"/>
          <w:i/>
          <w:color w:val="000000"/>
          <w:sz w:val="20"/>
          <w:szCs w:val="20"/>
        </w:rPr>
        <w:t>,</w:t>
      </w:r>
    </w:p>
    <w:p w14:paraId="0F0F6689" w14:textId="77777777" w:rsidR="00827B2F" w:rsidRPr="00E60300" w:rsidRDefault="00827B2F">
      <w:pPr>
        <w:widowControl w:val="0"/>
        <w:numPr>
          <w:ilvl w:val="2"/>
          <w:numId w:val="60"/>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wykazu Dostawców części zamiennych, części zużywalnych i materiałów eksploatacyjnych</w:t>
      </w:r>
      <w:r>
        <w:rPr>
          <w:rFonts w:ascii="Georgia" w:hAnsi="Georgia"/>
          <w:color w:val="000000"/>
          <w:sz w:val="20"/>
          <w:szCs w:val="20"/>
        </w:rPr>
        <w:t>,</w:t>
      </w:r>
    </w:p>
    <w:p w14:paraId="5CDD523C" w14:textId="77777777" w:rsidR="00827B2F" w:rsidRPr="00E60300" w:rsidRDefault="00827B2F">
      <w:pPr>
        <w:widowControl w:val="0"/>
        <w:numPr>
          <w:ilvl w:val="2"/>
          <w:numId w:val="60"/>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listę czynności konserwujących, które mogą być wykonane przez użytkownika samodzielnie -</w:t>
      </w:r>
      <w:r>
        <w:rPr>
          <w:rFonts w:ascii="Georgia" w:hAnsi="Georgia"/>
          <w:color w:val="000000"/>
          <w:sz w:val="20"/>
          <w:szCs w:val="20"/>
        </w:rPr>
        <w:t xml:space="preserve"> </w:t>
      </w:r>
      <w:r w:rsidRPr="002F2B2A">
        <w:rPr>
          <w:rFonts w:ascii="Georgia" w:hAnsi="Georgia"/>
          <w:i/>
          <w:color w:val="000000"/>
          <w:sz w:val="20"/>
          <w:szCs w:val="20"/>
        </w:rPr>
        <w:t>jeśli dotyczy</w:t>
      </w:r>
    </w:p>
    <w:p w14:paraId="31A8B80A" w14:textId="77777777" w:rsidR="00827B2F" w:rsidRPr="00F07701" w:rsidRDefault="00827B2F">
      <w:pPr>
        <w:widowControl w:val="0"/>
        <w:numPr>
          <w:ilvl w:val="2"/>
          <w:numId w:val="60"/>
        </w:numPr>
        <w:tabs>
          <w:tab w:val="clear" w:pos="1440"/>
          <w:tab w:val="num" w:pos="0"/>
        </w:tabs>
        <w:spacing w:line="360" w:lineRule="auto"/>
        <w:ind w:left="0" w:firstLine="0"/>
        <w:jc w:val="both"/>
        <w:rPr>
          <w:rFonts w:ascii="Georgia" w:eastAsia="Arial Unicode MS" w:hAnsi="Georgia"/>
          <w:sz w:val="20"/>
          <w:szCs w:val="20"/>
        </w:rPr>
      </w:pPr>
      <w:r w:rsidRPr="00F07701">
        <w:rPr>
          <w:rFonts w:ascii="Georgia" w:hAnsi="Georgia"/>
          <w:sz w:val="20"/>
          <w:szCs w:val="20"/>
          <w:lang w:eastAsia="pl-PL"/>
        </w:rPr>
        <w:t xml:space="preserve">oświadczenia o częstotliwości wykonywania przeglądów gwarancyjnych i pogwarancyjnych (zgodnie </w:t>
      </w:r>
      <w:r w:rsidRPr="00F07701">
        <w:rPr>
          <w:rFonts w:ascii="Georgia" w:hAnsi="Georgia"/>
          <w:sz w:val="20"/>
          <w:szCs w:val="20"/>
          <w:lang w:eastAsia="pl-PL"/>
        </w:rPr>
        <w:br/>
        <w:t>z instrukcją obsługi Producenta),</w:t>
      </w:r>
    </w:p>
    <w:p w14:paraId="30A93538" w14:textId="77777777" w:rsidR="00827B2F" w:rsidRPr="00E60300" w:rsidRDefault="00827B2F">
      <w:pPr>
        <w:widowControl w:val="0"/>
        <w:numPr>
          <w:ilvl w:val="0"/>
          <w:numId w:val="60"/>
        </w:numPr>
        <w:tabs>
          <w:tab w:val="num" w:pos="0"/>
          <w:tab w:val="left" w:pos="567"/>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Do wszystkich dokumentów sporządzonych w języku obcym muszą być dołączone ich tłumaczenia na język polski, poświadczone przez Dostawcę.</w:t>
      </w:r>
    </w:p>
    <w:p w14:paraId="666B7A29" w14:textId="77777777" w:rsidR="00827B2F"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Niewykonanie przez Dostawcę jakiejkolwiek czynności określonej w ust. 3 będzie traktowane jako </w:t>
      </w:r>
      <w:r>
        <w:rPr>
          <w:rFonts w:ascii="Georgia" w:hAnsi="Georgia"/>
          <w:color w:val="000000"/>
          <w:sz w:val="20"/>
          <w:szCs w:val="20"/>
        </w:rPr>
        <w:t>zwłoka</w:t>
      </w:r>
      <w:r w:rsidRPr="00E60300">
        <w:rPr>
          <w:rFonts w:ascii="Georgia" w:hAnsi="Georgia"/>
          <w:color w:val="000000"/>
          <w:sz w:val="20"/>
          <w:szCs w:val="20"/>
        </w:rPr>
        <w:t xml:space="preserve"> </w:t>
      </w:r>
      <w:r>
        <w:rPr>
          <w:rFonts w:ascii="Georgia" w:hAnsi="Georgia"/>
          <w:color w:val="000000"/>
          <w:sz w:val="20"/>
          <w:szCs w:val="20"/>
        </w:rPr>
        <w:br/>
      </w:r>
      <w:r w:rsidRPr="00E60300">
        <w:rPr>
          <w:rFonts w:ascii="Georgia" w:hAnsi="Georgia"/>
          <w:color w:val="000000"/>
          <w:sz w:val="20"/>
          <w:szCs w:val="20"/>
        </w:rPr>
        <w:t>w wykonaniu umowy oraz będzie stanowić podstawę do odmowy podpisania protokołu odbioru sprzętu przez osoby upoważnione przez Zamawiającego</w:t>
      </w:r>
    </w:p>
    <w:p w14:paraId="443A6869" w14:textId="77777777" w:rsidR="00827B2F" w:rsidRPr="002967A0"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2967A0">
        <w:rPr>
          <w:rFonts w:ascii="Georgia" w:eastAsiaTheme="minorHAnsi" w:hAnsi="Georgia" w:cs="Arial"/>
          <w:color w:val="000000"/>
          <w:kern w:val="0"/>
          <w:sz w:val="20"/>
          <w:szCs w:val="20"/>
          <w:lang w:eastAsia="en-US"/>
        </w:rPr>
        <w:t>Każdorazowo termin dostarczenia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(uwzględniając prace </w:t>
      </w:r>
      <w:r>
        <w:rPr>
          <w:rFonts w:ascii="Georgia" w:eastAsiaTheme="minorHAnsi" w:hAnsi="Georgia" w:cs="Arial"/>
          <w:color w:val="000000"/>
          <w:kern w:val="0"/>
          <w:sz w:val="20"/>
          <w:szCs w:val="20"/>
          <w:lang w:eastAsia="en-US"/>
        </w:rPr>
        <w:t>adaptacyjne</w:t>
      </w:r>
      <w:r w:rsidRPr="002967A0">
        <w:rPr>
          <w:rFonts w:ascii="Georgia" w:eastAsiaTheme="minorHAnsi" w:hAnsi="Georgia" w:cs="Arial"/>
          <w:color w:val="000000"/>
          <w:kern w:val="0"/>
          <w:sz w:val="20"/>
          <w:szCs w:val="20"/>
          <w:lang w:eastAsia="en-US"/>
        </w:rPr>
        <w:t xml:space="preserve">) oraz termin </w:t>
      </w:r>
      <w:r w:rsidRPr="001D5EF9">
        <w:rPr>
          <w:rFonts w:ascii="Georgia" w:eastAsiaTheme="minorHAnsi" w:hAnsi="Georgia" w:cs="Arial"/>
          <w:color w:val="000000"/>
          <w:kern w:val="0"/>
          <w:sz w:val="20"/>
          <w:szCs w:val="20"/>
          <w:lang w:eastAsia="en-US"/>
        </w:rPr>
        <w:t>szkoleń</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powinien zostać uprzednio (z co najmniej 3 dniowym wyprzedzeniem) ustalony z </w:t>
      </w:r>
      <w:r>
        <w:rPr>
          <w:rFonts w:ascii="Georgia" w:eastAsiaTheme="minorHAnsi" w:hAnsi="Georgia" w:cs="Arial"/>
          <w:color w:val="000000"/>
          <w:kern w:val="0"/>
          <w:sz w:val="20"/>
          <w:szCs w:val="20"/>
          <w:lang w:eastAsia="en-US"/>
        </w:rPr>
        <w:t>Zamawiającym</w:t>
      </w:r>
      <w:r w:rsidRPr="002967A0">
        <w:rPr>
          <w:rFonts w:ascii="Georgia" w:eastAsiaTheme="minorHAnsi" w:hAnsi="Georgia" w:cs="Arial"/>
          <w:color w:val="000000"/>
          <w:kern w:val="0"/>
          <w:sz w:val="20"/>
          <w:szCs w:val="20"/>
          <w:lang w:eastAsia="en-US"/>
        </w:rPr>
        <w:t xml:space="preserve"> (w tym e–mail: </w:t>
      </w:r>
      <w:r>
        <w:rPr>
          <w:rFonts w:ascii="Georgia" w:eastAsiaTheme="minorHAnsi" w:hAnsi="Georgia" w:cs="Arial"/>
          <w:color w:val="000000"/>
          <w:kern w:val="0"/>
          <w:sz w:val="20"/>
          <w:szCs w:val="20"/>
          <w:lang w:eastAsia="en-US"/>
        </w:rPr>
        <w:t>bzajda</w:t>
      </w:r>
      <w:r w:rsidRPr="002967A0">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zzozwadowice</w:t>
      </w:r>
      <w:r w:rsidRPr="002967A0">
        <w:rPr>
          <w:rFonts w:ascii="Georgia" w:eastAsiaTheme="minorHAnsi" w:hAnsi="Georgia" w:cs="Arial"/>
          <w:color w:val="000000"/>
          <w:kern w:val="0"/>
          <w:sz w:val="20"/>
          <w:szCs w:val="20"/>
          <w:lang w:eastAsia="en-US"/>
        </w:rPr>
        <w:t xml:space="preserve">.pl) i potwierdzony pisemnie przez </w:t>
      </w:r>
      <w:r>
        <w:rPr>
          <w:rFonts w:ascii="Georgia" w:eastAsiaTheme="minorHAnsi" w:hAnsi="Georgia" w:cs="Arial"/>
          <w:color w:val="000000"/>
          <w:kern w:val="0"/>
          <w:sz w:val="20"/>
          <w:szCs w:val="20"/>
          <w:lang w:eastAsia="en-US"/>
        </w:rPr>
        <w:t>Zamawiającego</w:t>
      </w:r>
      <w:r w:rsidRPr="002967A0">
        <w:rPr>
          <w:rFonts w:ascii="Georgia" w:eastAsiaTheme="minorHAnsi" w:hAnsi="Georgia" w:cs="Arial"/>
          <w:color w:val="000000"/>
          <w:kern w:val="0"/>
          <w:sz w:val="20"/>
          <w:szCs w:val="20"/>
          <w:lang w:eastAsia="en-US"/>
        </w:rPr>
        <w:t xml:space="preserve"> (w tym e–mail lub fax). </w:t>
      </w:r>
    </w:p>
    <w:p w14:paraId="0FC4651B" w14:textId="4FAC0ABA" w:rsidR="00827B2F" w:rsidRPr="00E60300"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zobowiązuje się do przeszkolenia personelu ZZOZ w Wadowicach w zakresie konserwacji i</w:t>
      </w:r>
      <w:r>
        <w:rPr>
          <w:rFonts w:ascii="Georgia" w:hAnsi="Georgia"/>
          <w:color w:val="000000"/>
          <w:sz w:val="20"/>
          <w:szCs w:val="20"/>
        </w:rPr>
        <w:t> </w:t>
      </w:r>
      <w:r w:rsidRPr="00E60300">
        <w:rPr>
          <w:rFonts w:ascii="Georgia" w:hAnsi="Georgia"/>
          <w:color w:val="000000"/>
          <w:sz w:val="20"/>
          <w:szCs w:val="20"/>
        </w:rPr>
        <w:t>przeglądów sprzętu w przypadku</w:t>
      </w:r>
      <w:r>
        <w:rPr>
          <w:rFonts w:ascii="Georgia" w:hAnsi="Georgia"/>
          <w:color w:val="000000"/>
          <w:sz w:val="20"/>
          <w:szCs w:val="20"/>
        </w:rPr>
        <w:t>,</w:t>
      </w:r>
      <w:r w:rsidRPr="00E60300">
        <w:rPr>
          <w:rFonts w:ascii="Georgia" w:hAnsi="Georgia"/>
          <w:color w:val="000000"/>
          <w:sz w:val="20"/>
          <w:szCs w:val="20"/>
        </w:rPr>
        <w:t xml:space="preserve"> gdy producent zaleca wykonanie tych czynności przez personel</w:t>
      </w:r>
      <w:r>
        <w:rPr>
          <w:rFonts w:ascii="Georgia" w:hAnsi="Georgia"/>
          <w:color w:val="000000"/>
          <w:sz w:val="20"/>
          <w:szCs w:val="20"/>
        </w:rPr>
        <w:t xml:space="preserve"> </w:t>
      </w:r>
      <w:r w:rsidRPr="00E60300">
        <w:rPr>
          <w:rFonts w:ascii="Georgia" w:hAnsi="Georgia"/>
          <w:color w:val="000000"/>
          <w:sz w:val="20"/>
          <w:szCs w:val="20"/>
        </w:rPr>
        <w:t xml:space="preserve">– szkolenie winno być potwierdzone certyfikatem, dyplomem lub zaświadczeniem. </w:t>
      </w:r>
    </w:p>
    <w:p w14:paraId="7C6771EE" w14:textId="77777777" w:rsidR="00827B2F" w:rsidRPr="00E60300" w:rsidRDefault="00827B2F">
      <w:pPr>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Osobami odpowiedzialnymi za realizację niniejszej umowy są</w:t>
      </w:r>
      <w:r w:rsidRPr="00E60300">
        <w:rPr>
          <w:rFonts w:ascii="Georgia" w:hAnsi="Georgia"/>
          <w:color w:val="000000"/>
          <w:kern w:val="2"/>
          <w:sz w:val="20"/>
          <w:szCs w:val="20"/>
        </w:rPr>
        <w:t>:</w:t>
      </w:r>
    </w:p>
    <w:p w14:paraId="278AAF59" w14:textId="77777777" w:rsidR="00827B2F" w:rsidRPr="00E60300" w:rsidRDefault="00827B2F">
      <w:pPr>
        <w:numPr>
          <w:ilvl w:val="1"/>
          <w:numId w:val="60"/>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Zamawiającego Kierownik Działu Technicznego ZZOZ w Wadowicach lub osoba przez niego upoważniona</w:t>
      </w:r>
      <w:r>
        <w:rPr>
          <w:rFonts w:ascii="Georgia" w:hAnsi="Georgia"/>
          <w:color w:val="000000"/>
          <w:sz w:val="20"/>
          <w:szCs w:val="20"/>
        </w:rPr>
        <w:t>,</w:t>
      </w:r>
    </w:p>
    <w:p w14:paraId="6A8DC0CB" w14:textId="2F600B1C" w:rsidR="006B7F49" w:rsidRPr="0059442C" w:rsidRDefault="00827B2F" w:rsidP="0059442C">
      <w:pPr>
        <w:numPr>
          <w:ilvl w:val="1"/>
          <w:numId w:val="60"/>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Dostawcy: ……………………………………. lub osoba przez niego (nią) upoważniona.</w:t>
      </w:r>
    </w:p>
    <w:p w14:paraId="54A5597C" w14:textId="33A8B753"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§3</w:t>
      </w:r>
    </w:p>
    <w:p w14:paraId="6666DB69" w14:textId="77777777" w:rsidR="00827B2F" w:rsidRDefault="00827B2F">
      <w:pPr>
        <w:numPr>
          <w:ilvl w:val="0"/>
          <w:numId w:val="61"/>
        </w:numPr>
        <w:tabs>
          <w:tab w:val="left" w:pos="0"/>
          <w:tab w:val="left" w:pos="284"/>
        </w:tabs>
        <w:spacing w:line="360" w:lineRule="auto"/>
        <w:jc w:val="both"/>
        <w:rPr>
          <w:rFonts w:ascii="Georgia" w:hAnsi="Georgia"/>
          <w:b/>
          <w:bCs/>
          <w:i/>
          <w:iCs/>
          <w:color w:val="000000"/>
          <w:kern w:val="2"/>
          <w:sz w:val="20"/>
          <w:szCs w:val="20"/>
        </w:rPr>
      </w:pPr>
      <w:r w:rsidRPr="00E60300">
        <w:rPr>
          <w:rFonts w:ascii="Georgia" w:hAnsi="Georgia"/>
          <w:color w:val="000000"/>
          <w:sz w:val="20"/>
          <w:szCs w:val="20"/>
        </w:rPr>
        <w:t>Dostawca odpowiada za jakość dostarczonego sprzętu</w:t>
      </w:r>
    </w:p>
    <w:p w14:paraId="12FC4488" w14:textId="77777777" w:rsidR="00827B2F" w:rsidRPr="009C3AB2" w:rsidRDefault="00827B2F">
      <w:pPr>
        <w:numPr>
          <w:ilvl w:val="0"/>
          <w:numId w:val="61"/>
        </w:numPr>
        <w:tabs>
          <w:tab w:val="clear" w:pos="360"/>
          <w:tab w:val="left" w:pos="0"/>
          <w:tab w:val="num" w:pos="142"/>
          <w:tab w:val="left" w:pos="284"/>
        </w:tabs>
        <w:spacing w:line="360" w:lineRule="auto"/>
        <w:ind w:left="0" w:firstLine="0"/>
        <w:jc w:val="both"/>
        <w:rPr>
          <w:rFonts w:ascii="Georgia" w:hAnsi="Georgia"/>
          <w:b/>
          <w:bCs/>
          <w:i/>
          <w:iCs/>
          <w:strike/>
          <w:color w:val="000000"/>
          <w:kern w:val="2"/>
          <w:sz w:val="20"/>
          <w:szCs w:val="20"/>
        </w:rPr>
      </w:pPr>
      <w:r w:rsidRPr="00FF705B">
        <w:rPr>
          <w:rFonts w:ascii="Georgia" w:hAnsi="Georgia"/>
          <w:color w:val="000000"/>
          <w:sz w:val="20"/>
          <w:szCs w:val="20"/>
        </w:rPr>
        <w:t xml:space="preserve">Dostawca udziela </w:t>
      </w:r>
      <w:r>
        <w:rPr>
          <w:rFonts w:ascii="Georgia" w:hAnsi="Georgia"/>
          <w:color w:val="000000"/>
          <w:sz w:val="20"/>
          <w:szCs w:val="20"/>
        </w:rPr>
        <w:t>…</w:t>
      </w:r>
      <w:r w:rsidRPr="00FF705B">
        <w:rPr>
          <w:rFonts w:ascii="Georgia" w:hAnsi="Georgia"/>
          <w:color w:val="000000"/>
          <w:sz w:val="20"/>
          <w:szCs w:val="20"/>
        </w:rPr>
        <w:t xml:space="preserve"> miesi</w:t>
      </w:r>
      <w:r>
        <w:rPr>
          <w:rFonts w:ascii="Georgia" w:hAnsi="Georgia"/>
          <w:color w:val="000000"/>
          <w:sz w:val="20"/>
          <w:szCs w:val="20"/>
        </w:rPr>
        <w:t>ęcy</w:t>
      </w:r>
      <w:r w:rsidRPr="00FF705B">
        <w:rPr>
          <w:rFonts w:ascii="Georgia" w:hAnsi="Georgia"/>
          <w:color w:val="000000"/>
          <w:sz w:val="20"/>
          <w:szCs w:val="20"/>
        </w:rPr>
        <w:t xml:space="preserve"> gwarancji na sprzęt, ale nie mniej niż gwarancja producenta. Gwarancja biegnie od daty podpisania przez strony protokołu odbioru końcowego. </w:t>
      </w:r>
    </w:p>
    <w:p w14:paraId="72DDD2C5" w14:textId="5564E307" w:rsidR="00827B2F" w:rsidRDefault="00827B2F">
      <w:pPr>
        <w:numPr>
          <w:ilvl w:val="0"/>
          <w:numId w:val="61"/>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bezwzględnie gwarantuje (art. 473 § 1 kodeksu cywilnego)</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że sprzęt, o którym mowa w § 1 ust. 1 Umowy, po upływie okresu gwarancji, o którym mowa w § </w:t>
      </w:r>
      <w:r>
        <w:rPr>
          <w:rFonts w:ascii="Georgia" w:eastAsiaTheme="minorHAnsi" w:hAnsi="Georgia" w:cs="Arial"/>
          <w:color w:val="000000"/>
          <w:kern w:val="0"/>
          <w:sz w:val="20"/>
          <w:szCs w:val="20"/>
          <w:lang w:eastAsia="en-US"/>
        </w:rPr>
        <w:t>3</w:t>
      </w:r>
      <w:r w:rsidRPr="00FF705B">
        <w:rPr>
          <w:rFonts w:ascii="Georgia" w:eastAsiaTheme="minorHAnsi" w:hAnsi="Georgia" w:cs="Arial"/>
          <w:color w:val="000000"/>
          <w:kern w:val="0"/>
          <w:sz w:val="20"/>
          <w:szCs w:val="20"/>
          <w:lang w:eastAsia="en-US"/>
        </w:rPr>
        <w:t xml:space="preserve"> ust. 2</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jest lub będzie pozbawiony wszelkich blokad </w:t>
      </w:r>
      <w:proofErr w:type="spellStart"/>
      <w:r>
        <w:rPr>
          <w:rFonts w:ascii="Georgia" w:eastAsiaTheme="minorHAnsi" w:hAnsi="Georgia" w:cs="Arial"/>
          <w:color w:val="000000"/>
          <w:kern w:val="0"/>
          <w:sz w:val="20"/>
          <w:szCs w:val="20"/>
          <w:lang w:eastAsia="en-US"/>
        </w:rPr>
        <w:t>tp</w:t>
      </w:r>
      <w:proofErr w:type="spellEnd"/>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w tym w szczególności kodów serwisowych</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które po upływie gwarancji uniemożliwiałyby lub utrudniałyby </w:t>
      </w:r>
      <w:r>
        <w:rPr>
          <w:rFonts w:ascii="Georgia" w:eastAsiaTheme="minorHAnsi" w:hAnsi="Georgia" w:cs="Arial"/>
          <w:color w:val="000000"/>
          <w:kern w:val="0"/>
          <w:sz w:val="20"/>
          <w:szCs w:val="20"/>
          <w:lang w:eastAsia="en-US"/>
        </w:rPr>
        <w:t>Zamawiającemu</w:t>
      </w:r>
      <w:r w:rsidRPr="00FF705B">
        <w:rPr>
          <w:rFonts w:ascii="Georgia" w:eastAsiaTheme="minorHAnsi" w:hAnsi="Georgia" w:cs="Arial"/>
          <w:color w:val="000000"/>
          <w:kern w:val="0"/>
          <w:sz w:val="20"/>
          <w:szCs w:val="20"/>
          <w:lang w:eastAsia="en-US"/>
        </w:rPr>
        <w:t xml:space="preserve"> dostęp do opcji serwisowych lub naprawę </w:t>
      </w:r>
      <w:r>
        <w:rPr>
          <w:rFonts w:ascii="Georgia" w:eastAsiaTheme="minorHAnsi" w:hAnsi="Georgia" w:cs="Arial"/>
          <w:color w:val="000000"/>
          <w:kern w:val="0"/>
          <w:sz w:val="20"/>
          <w:szCs w:val="20"/>
          <w:lang w:eastAsia="en-US"/>
        </w:rPr>
        <w:t>s</w:t>
      </w:r>
      <w:r w:rsidRPr="00FF705B">
        <w:rPr>
          <w:rFonts w:ascii="Georgia" w:eastAsiaTheme="minorHAnsi" w:hAnsi="Georgia" w:cs="Arial"/>
          <w:color w:val="000000"/>
          <w:kern w:val="0"/>
          <w:sz w:val="20"/>
          <w:szCs w:val="20"/>
          <w:lang w:eastAsia="en-US"/>
        </w:rPr>
        <w:t xml:space="preserve">przętu przez inny niż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podmiot</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w przypadku niekorzystania przez </w:t>
      </w:r>
      <w:r>
        <w:rPr>
          <w:rFonts w:ascii="Georgia" w:eastAsiaTheme="minorHAnsi" w:hAnsi="Georgia" w:cs="Arial"/>
          <w:color w:val="000000"/>
          <w:kern w:val="0"/>
          <w:sz w:val="20"/>
          <w:szCs w:val="20"/>
          <w:lang w:eastAsia="en-US"/>
        </w:rPr>
        <w:t>Zamawiającego</w:t>
      </w:r>
      <w:r w:rsidRPr="00FF705B">
        <w:rPr>
          <w:rFonts w:ascii="Georgia" w:eastAsiaTheme="minorHAnsi" w:hAnsi="Georgia" w:cs="Arial"/>
          <w:color w:val="000000"/>
          <w:kern w:val="0"/>
          <w:sz w:val="20"/>
          <w:szCs w:val="20"/>
          <w:lang w:eastAsia="en-US"/>
        </w:rPr>
        <w:t xml:space="preserve"> z serwisu pogwarancyjnego </w:t>
      </w:r>
      <w:r w:rsidRPr="00FF705B">
        <w:rPr>
          <w:rFonts w:ascii="Georgia" w:hAnsi="Georgia"/>
          <w:color w:val="000000"/>
          <w:sz w:val="20"/>
          <w:szCs w:val="20"/>
        </w:rPr>
        <w:t>Dostawc</w:t>
      </w:r>
      <w:r>
        <w:rPr>
          <w:rFonts w:ascii="Georgia" w:hAnsi="Georgia"/>
          <w:color w:val="000000"/>
          <w:sz w:val="20"/>
          <w:szCs w:val="20"/>
        </w:rPr>
        <w:t>y</w:t>
      </w:r>
      <w:r w:rsidRPr="00FF705B">
        <w:rPr>
          <w:rFonts w:ascii="Georgia" w:eastAsiaTheme="minorHAnsi" w:hAnsi="Georgia" w:cs="Arial"/>
          <w:color w:val="000000"/>
          <w:kern w:val="0"/>
          <w:sz w:val="20"/>
          <w:szCs w:val="20"/>
          <w:lang w:eastAsia="en-US"/>
        </w:rPr>
        <w:t xml:space="preserve"> - na ryzyko </w:t>
      </w:r>
      <w:r w:rsidRPr="00FF705B">
        <w:rPr>
          <w:rFonts w:ascii="Georgia" w:hAnsi="Georgia"/>
          <w:color w:val="000000"/>
          <w:sz w:val="20"/>
          <w:szCs w:val="20"/>
        </w:rPr>
        <w:t>Dostawc</w:t>
      </w:r>
      <w:r w:rsidRPr="00FF705B">
        <w:rPr>
          <w:rFonts w:ascii="Georgia" w:eastAsiaTheme="minorHAnsi" w:hAnsi="Georgia" w:cs="Arial"/>
          <w:color w:val="000000"/>
          <w:kern w:val="0"/>
          <w:sz w:val="20"/>
          <w:szCs w:val="20"/>
          <w:lang w:eastAsia="en-US"/>
        </w:rPr>
        <w:t xml:space="preserve">y.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najpóźniej w ostatnim dniu okresu gwarancji udostępni</w:t>
      </w:r>
      <w:r w:rsidRPr="00F07701">
        <w:rPr>
          <w:rFonts w:ascii="Georgia" w:eastAsiaTheme="minorHAnsi" w:hAnsi="Georgia" w:cs="Arial"/>
          <w:kern w:val="0"/>
          <w:sz w:val="20"/>
          <w:szCs w:val="20"/>
          <w:lang w:eastAsia="en-US"/>
        </w:rPr>
        <w:t xml:space="preserve"> </w:t>
      </w:r>
      <w:r w:rsidR="00D83286" w:rsidRPr="00F07701">
        <w:rPr>
          <w:rFonts w:ascii="Georgia" w:eastAsiaTheme="minorHAnsi" w:hAnsi="Georgia" w:cs="Arial"/>
          <w:kern w:val="0"/>
          <w:sz w:val="20"/>
          <w:szCs w:val="20"/>
          <w:lang w:eastAsia="en-US"/>
        </w:rPr>
        <w:t>Zamawiającemu</w:t>
      </w:r>
      <w:r w:rsidR="00D83286">
        <w:rPr>
          <w:rFonts w:ascii="Georgia" w:eastAsiaTheme="minorHAnsi" w:hAnsi="Georgia" w:cs="Arial"/>
          <w:color w:val="000000"/>
          <w:kern w:val="0"/>
          <w:sz w:val="20"/>
          <w:szCs w:val="20"/>
          <w:lang w:eastAsia="en-US"/>
        </w:rPr>
        <w:t xml:space="preserve"> </w:t>
      </w:r>
      <w:r w:rsidRPr="00FF705B">
        <w:rPr>
          <w:rFonts w:ascii="Georgia" w:eastAsiaTheme="minorHAnsi" w:hAnsi="Georgia" w:cs="Arial"/>
          <w:color w:val="000000"/>
          <w:kern w:val="0"/>
          <w:sz w:val="20"/>
          <w:szCs w:val="20"/>
          <w:lang w:eastAsia="en-US"/>
        </w:rPr>
        <w:t>wszelkie kody serwisowe lub odblokuje urządzenie</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umożliwiając </w:t>
      </w:r>
      <w:r>
        <w:rPr>
          <w:rFonts w:ascii="Georgia" w:eastAsiaTheme="minorHAnsi" w:hAnsi="Georgia" w:cs="Arial"/>
          <w:color w:val="000000"/>
          <w:kern w:val="0"/>
          <w:sz w:val="20"/>
          <w:szCs w:val="20"/>
          <w:lang w:eastAsia="en-US"/>
        </w:rPr>
        <w:t>Zamawiając</w:t>
      </w:r>
      <w:r w:rsidR="00D83286">
        <w:rPr>
          <w:rFonts w:ascii="Georgia" w:eastAsiaTheme="minorHAnsi" w:hAnsi="Georgia" w:cs="Arial"/>
          <w:color w:val="000000"/>
          <w:kern w:val="0"/>
          <w:sz w:val="20"/>
          <w:szCs w:val="20"/>
          <w:lang w:eastAsia="en-US"/>
        </w:rPr>
        <w:t>emu</w:t>
      </w:r>
      <w:r w:rsidRPr="00FF705B">
        <w:rPr>
          <w:rFonts w:ascii="Georgia" w:eastAsiaTheme="minorHAnsi" w:hAnsi="Georgia" w:cs="Arial"/>
          <w:color w:val="000000"/>
          <w:kern w:val="0"/>
          <w:sz w:val="20"/>
          <w:szCs w:val="20"/>
          <w:lang w:eastAsia="en-US"/>
        </w:rPr>
        <w:t xml:space="preserve"> dostęp do opcji serwisowych i naprawę. Powyższe dotyczy również aktualizacji oprogramowania i zmiany kodów serwisowych. </w:t>
      </w:r>
    </w:p>
    <w:p w14:paraId="42EBC6B4" w14:textId="77777777" w:rsidR="00827B2F" w:rsidRDefault="00827B2F">
      <w:pPr>
        <w:numPr>
          <w:ilvl w:val="0"/>
          <w:numId w:val="61"/>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zapewni w okresie obowiązywania gwarancji sprawne funkcjonowanie dostarczonego sprzętu,</w:t>
      </w:r>
      <w:r w:rsidRPr="00FF705B">
        <w:rPr>
          <w:rFonts w:ascii="Georgia" w:hAnsi="Georgia"/>
          <w:color w:val="000000"/>
          <w:sz w:val="20"/>
          <w:szCs w:val="20"/>
        </w:rPr>
        <w:br/>
        <w:t xml:space="preserve">w sposób zapewniający osiągnięcie założonych przez Zamawiającego w umowie celów i parametrów. </w:t>
      </w:r>
    </w:p>
    <w:p w14:paraId="6A32BA09" w14:textId="77777777" w:rsidR="00827B2F" w:rsidRDefault="00827B2F">
      <w:pPr>
        <w:numPr>
          <w:ilvl w:val="0"/>
          <w:numId w:val="61"/>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 xml:space="preserve">Dostawca zapewnia dostarczenie sprzętu wolnego od wad prawnych i fizycznych. Wady ujawnione </w:t>
      </w:r>
      <w:r w:rsidRPr="00FF705B">
        <w:rPr>
          <w:rFonts w:ascii="Georgia" w:hAnsi="Georgia"/>
          <w:color w:val="000000"/>
          <w:sz w:val="20"/>
          <w:szCs w:val="20"/>
        </w:rPr>
        <w:br/>
        <w:t>w okresie gwarancji zostaną usunięte w terminie nie dłuższym niż 18 dni roboczych (od poniedziałku do piątku</w:t>
      </w:r>
      <w:r w:rsidRPr="00FF705B">
        <w:rPr>
          <w:rFonts w:ascii="Georgia" w:hAnsi="Georgia" w:cs="Arial"/>
          <w:sz w:val="20"/>
          <w:szCs w:val="20"/>
        </w:rPr>
        <w:t xml:space="preserve"> </w:t>
      </w:r>
      <w:r>
        <w:rPr>
          <w:rFonts w:ascii="Georgia" w:hAnsi="Georgia" w:cs="Arial"/>
          <w:sz w:val="20"/>
          <w:szCs w:val="20"/>
        </w:rPr>
        <w:br/>
      </w:r>
      <w:r w:rsidRPr="00FF705B">
        <w:rPr>
          <w:rFonts w:ascii="Georgia" w:hAnsi="Georgia" w:cs="Arial"/>
          <w:sz w:val="20"/>
          <w:szCs w:val="20"/>
        </w:rPr>
        <w:t>z wyłączeniem dni ustawowo wolnych od pracy)</w:t>
      </w:r>
      <w:r>
        <w:rPr>
          <w:rFonts w:ascii="Georgia" w:hAnsi="Georgia" w:cs="Arial"/>
          <w:sz w:val="20"/>
          <w:szCs w:val="20"/>
        </w:rPr>
        <w:t>,</w:t>
      </w:r>
      <w:r w:rsidRPr="00FF705B">
        <w:rPr>
          <w:rFonts w:ascii="Georgia" w:hAnsi="Georgia"/>
          <w:color w:val="000000"/>
          <w:sz w:val="20"/>
          <w:szCs w:val="20"/>
        </w:rPr>
        <w:t xml:space="preserve"> licząc od daty pisemnego lub telefonicznego powiadomienia.</w:t>
      </w:r>
    </w:p>
    <w:p w14:paraId="3717D286" w14:textId="77777777" w:rsidR="00827B2F" w:rsidRDefault="00827B2F">
      <w:pPr>
        <w:numPr>
          <w:ilvl w:val="0"/>
          <w:numId w:val="61"/>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27F41DB2" w14:textId="77777777" w:rsidR="00827B2F" w:rsidRDefault="00827B2F">
      <w:pPr>
        <w:numPr>
          <w:ilvl w:val="0"/>
          <w:numId w:val="61"/>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okresie gwarancji okaże się, że sprzęt posiada wady ukryte, Dostawca wymieni go na wolny od wad. Jeżeli wymiana pociągać będzie za sobą dodatkowe koszty – koszty te poniesie Dostawca.</w:t>
      </w:r>
    </w:p>
    <w:p w14:paraId="5B240649" w14:textId="77777777" w:rsidR="00827B2F" w:rsidRPr="00FF705B" w:rsidRDefault="00827B2F">
      <w:pPr>
        <w:numPr>
          <w:ilvl w:val="0"/>
          <w:numId w:val="61"/>
        </w:numPr>
        <w:tabs>
          <w:tab w:val="clear" w:pos="360"/>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w szczególności zobowiązuje się do:</w:t>
      </w:r>
    </w:p>
    <w:p w14:paraId="10120972" w14:textId="77777777" w:rsidR="00827B2F" w:rsidRDefault="00827B2F">
      <w:pPr>
        <w:pStyle w:val="Akapitzlist"/>
        <w:numPr>
          <w:ilvl w:val="1"/>
          <w:numId w:val="61"/>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zapewnienia dostępności części zamiennych przez okres 10 lat od dnia uruchomienia sprzętu,</w:t>
      </w:r>
    </w:p>
    <w:p w14:paraId="1F01159C" w14:textId="77777777" w:rsidR="00827B2F" w:rsidRDefault="00827B2F">
      <w:pPr>
        <w:pStyle w:val="Akapitzlist"/>
        <w:numPr>
          <w:ilvl w:val="1"/>
          <w:numId w:val="61"/>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zapewnienia dostępności części zamiennych dla sprzętu informatycznego przez okres min 3 lat od dnia uruchomienia sprzętu,</w:t>
      </w:r>
    </w:p>
    <w:p w14:paraId="07A6C82F" w14:textId="77777777" w:rsidR="00827B2F" w:rsidRDefault="00827B2F">
      <w:pPr>
        <w:pStyle w:val="Akapitzlist"/>
        <w:numPr>
          <w:ilvl w:val="1"/>
          <w:numId w:val="61"/>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całkowicie bezpłatnego serwisu i naprawy w okresie gwarancji przez osoby posiadające wymagane uprawnienia, chyba że usterka wynikła z nieprawidłowego użytkowania sprzętu.</w:t>
      </w:r>
    </w:p>
    <w:p w14:paraId="245A63A1" w14:textId="4D20871D" w:rsidR="00827B2F" w:rsidRDefault="00827B2F">
      <w:pPr>
        <w:pStyle w:val="Akapitzlist"/>
        <w:numPr>
          <w:ilvl w:val="1"/>
          <w:numId w:val="61"/>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 bezpłatnych przeglądów serwisowych w okresie gwarancji wykonywanych zgodnie z zaleceniami producenta i</w:t>
      </w:r>
      <w:r w:rsidR="00D83286">
        <w:rPr>
          <w:rFonts w:ascii="Georgia" w:hAnsi="Georgia"/>
          <w:color w:val="000000"/>
          <w:sz w:val="20"/>
          <w:szCs w:val="20"/>
        </w:rPr>
        <w:t> </w:t>
      </w:r>
      <w:r w:rsidRPr="00FF705B">
        <w:rPr>
          <w:rFonts w:ascii="Georgia" w:hAnsi="Georgia"/>
          <w:color w:val="000000"/>
          <w:sz w:val="20"/>
          <w:szCs w:val="20"/>
        </w:rPr>
        <w:t xml:space="preserve">zakończonych wpisem do paszportu technicznego, </w:t>
      </w:r>
    </w:p>
    <w:p w14:paraId="3AACE5F0" w14:textId="49969690" w:rsidR="00827B2F" w:rsidRDefault="00827B2F">
      <w:pPr>
        <w:pStyle w:val="Akapitzlist"/>
        <w:numPr>
          <w:ilvl w:val="1"/>
          <w:numId w:val="61"/>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wykonania, jeżeli producent wymaga przeglądów, bez względu na jego zalecenie dotyczące częstotliwości przeglądów, przeglądu w ostatnim miesiącu okresu gwarancji. Przegląd winien nastąpić w siedzibie ZZOZ </w:t>
      </w:r>
      <w:r>
        <w:rPr>
          <w:rFonts w:ascii="Georgia" w:hAnsi="Georgia"/>
          <w:color w:val="000000"/>
          <w:sz w:val="20"/>
          <w:szCs w:val="20"/>
        </w:rPr>
        <w:br/>
      </w:r>
      <w:r w:rsidRPr="00FF705B">
        <w:rPr>
          <w:rFonts w:ascii="Georgia" w:hAnsi="Georgia"/>
          <w:color w:val="000000"/>
          <w:sz w:val="20"/>
          <w:szCs w:val="20"/>
        </w:rPr>
        <w:t>w Wadowicach</w:t>
      </w:r>
      <w:r>
        <w:rPr>
          <w:rFonts w:ascii="Georgia" w:hAnsi="Georgia"/>
          <w:color w:val="000000"/>
          <w:sz w:val="20"/>
          <w:szCs w:val="20"/>
        </w:rPr>
        <w:t xml:space="preserve"> -</w:t>
      </w:r>
      <w:r w:rsidRPr="00FF705B">
        <w:rPr>
          <w:rFonts w:ascii="Georgia" w:hAnsi="Georgia"/>
          <w:color w:val="000000"/>
          <w:sz w:val="20"/>
          <w:szCs w:val="20"/>
        </w:rPr>
        <w:t xml:space="preserve"> termin przeglądu ustala Dostawca z min 14</w:t>
      </w:r>
      <w:r>
        <w:rPr>
          <w:rFonts w:ascii="Georgia" w:hAnsi="Georgia"/>
          <w:color w:val="000000"/>
          <w:sz w:val="20"/>
          <w:szCs w:val="20"/>
        </w:rPr>
        <w:t xml:space="preserve"> </w:t>
      </w:r>
      <w:r w:rsidRPr="00FF705B">
        <w:rPr>
          <w:rFonts w:ascii="Georgia" w:hAnsi="Georgia"/>
          <w:color w:val="000000"/>
          <w:sz w:val="20"/>
          <w:szCs w:val="20"/>
        </w:rPr>
        <w:t>- dniowym wyprzedzeniem. Niewykonanie przeglądu w</w:t>
      </w:r>
      <w:r w:rsidR="00D83286">
        <w:rPr>
          <w:rFonts w:ascii="Georgia" w:hAnsi="Georgia"/>
          <w:color w:val="000000"/>
          <w:sz w:val="20"/>
          <w:szCs w:val="20"/>
        </w:rPr>
        <w:t> </w:t>
      </w:r>
      <w:r w:rsidRPr="00FF705B">
        <w:rPr>
          <w:rFonts w:ascii="Georgia" w:hAnsi="Georgia"/>
          <w:color w:val="000000"/>
          <w:sz w:val="20"/>
          <w:szCs w:val="20"/>
        </w:rPr>
        <w:t>ostatnim miesiącu gwarancji automatycznie wydłuża okres gwarancji do ostatniego dnia miesiąca wykonania tego przeglądu.</w:t>
      </w:r>
    </w:p>
    <w:p w14:paraId="15FE08D9" w14:textId="77777777" w:rsidR="00827B2F" w:rsidRDefault="00827B2F">
      <w:pPr>
        <w:pStyle w:val="Akapitzlist"/>
        <w:numPr>
          <w:ilvl w:val="1"/>
          <w:numId w:val="61"/>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utrzymania ładu i porządku w miejscu dostawy i montażu sprzętu, tj. usuwania na bieżąco zbędnych materiałów i odpadów. </w:t>
      </w:r>
    </w:p>
    <w:p w14:paraId="4DA62C72" w14:textId="77777777" w:rsidR="00827B2F" w:rsidRPr="00FF705B" w:rsidRDefault="00827B2F">
      <w:pPr>
        <w:pStyle w:val="Akapitzlist"/>
        <w:numPr>
          <w:ilvl w:val="1"/>
          <w:numId w:val="61"/>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pokrycia kosztów naprawy uszkodzeń powstałych w wyniku działań Dostawcy, Podwykonawcy, pracowników oraz innych osób, za które ponosi odpowiedzialność (np. zniszczenie lub uszkodzenie drzwi, ścian oraz innych elementów obiektu).</w:t>
      </w:r>
    </w:p>
    <w:p w14:paraId="7B03F36B" w14:textId="77777777" w:rsidR="00827B2F" w:rsidRPr="00FF705B" w:rsidRDefault="00827B2F">
      <w:pPr>
        <w:pStyle w:val="Akapitzlist"/>
        <w:numPr>
          <w:ilvl w:val="0"/>
          <w:numId w:val="67"/>
        </w:numPr>
        <w:tabs>
          <w:tab w:val="left" w:pos="426"/>
        </w:tabs>
        <w:suppressAutoHyphens w:val="0"/>
        <w:spacing w:line="360" w:lineRule="auto"/>
        <w:ind w:left="0" w:firstLine="0"/>
        <w:jc w:val="both"/>
        <w:rPr>
          <w:rFonts w:ascii="Georgia" w:hAnsi="Georgia"/>
          <w:color w:val="000000"/>
          <w:kern w:val="2"/>
          <w:sz w:val="20"/>
          <w:szCs w:val="20"/>
        </w:rPr>
      </w:pPr>
      <w:r w:rsidRPr="00FF705B">
        <w:rPr>
          <w:rFonts w:ascii="Georgia" w:hAnsi="Georgia"/>
          <w:color w:val="000000"/>
          <w:sz w:val="20"/>
          <w:szCs w:val="20"/>
        </w:rPr>
        <w:t xml:space="preserve">Trzy naprawy tego samego elementu w okresie gwarancji </w:t>
      </w:r>
      <w:r>
        <w:rPr>
          <w:rFonts w:ascii="Georgia" w:hAnsi="Georgia"/>
          <w:color w:val="000000"/>
          <w:sz w:val="20"/>
          <w:szCs w:val="20"/>
        </w:rPr>
        <w:t>dają prawo Zamawiającemu do żądania wymiany</w:t>
      </w:r>
      <w:r w:rsidRPr="00FF705B">
        <w:rPr>
          <w:rFonts w:ascii="Georgia" w:hAnsi="Georgia"/>
          <w:color w:val="000000"/>
          <w:sz w:val="20"/>
          <w:szCs w:val="20"/>
        </w:rPr>
        <w:t xml:space="preserve"> tego elementu na nowy.</w:t>
      </w:r>
    </w:p>
    <w:p w14:paraId="619E4030" w14:textId="77777777" w:rsidR="00827B2F" w:rsidRPr="00F90C17" w:rsidRDefault="00827B2F">
      <w:pPr>
        <w:pStyle w:val="Akapitzlist"/>
        <w:numPr>
          <w:ilvl w:val="0"/>
          <w:numId w:val="67"/>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Każda naprawa gwarancyjna powoduje przedłużenie okresu gwarancji o czas przestoju sprzętu oraz o czas naprawy.</w:t>
      </w:r>
    </w:p>
    <w:p w14:paraId="0F115612" w14:textId="77777777" w:rsidR="00827B2F" w:rsidRPr="00B648F1" w:rsidRDefault="00827B2F">
      <w:pPr>
        <w:pStyle w:val="Akapitzlist"/>
        <w:numPr>
          <w:ilvl w:val="0"/>
          <w:numId w:val="67"/>
        </w:numPr>
        <w:tabs>
          <w:tab w:val="left" w:pos="426"/>
        </w:tabs>
        <w:spacing w:line="360" w:lineRule="auto"/>
        <w:ind w:left="0" w:firstLine="0"/>
        <w:jc w:val="both"/>
        <w:rPr>
          <w:rFonts w:ascii="Georgia" w:hAnsi="Georgia"/>
          <w:b/>
          <w:bCs/>
          <w:i/>
          <w:iCs/>
          <w:color w:val="000000"/>
          <w:kern w:val="2"/>
          <w:sz w:val="20"/>
          <w:szCs w:val="20"/>
        </w:rPr>
      </w:pPr>
      <w:r>
        <w:rPr>
          <w:rFonts w:ascii="Georgia" w:hAnsi="Georgia"/>
          <w:color w:val="000000"/>
          <w:sz w:val="20"/>
          <w:szCs w:val="20"/>
        </w:rPr>
        <w:t xml:space="preserve"> Czas reakcji serwisu max 48</w:t>
      </w:r>
      <w:r w:rsidRPr="00F90C17">
        <w:rPr>
          <w:rFonts w:ascii="Georgia" w:hAnsi="Georgia"/>
          <w:color w:val="000000"/>
          <w:sz w:val="20"/>
          <w:szCs w:val="20"/>
        </w:rPr>
        <w:t xml:space="preserve"> godzin (w dni robocze od poniedziałku do piątku</w:t>
      </w:r>
      <w:r w:rsidRPr="00F90C17">
        <w:rPr>
          <w:rFonts w:ascii="Georgia" w:hAnsi="Georgia" w:cs="Arial"/>
          <w:sz w:val="20"/>
          <w:szCs w:val="20"/>
        </w:rPr>
        <w:t xml:space="preserve"> z wyłączeniem dni ustawowo wolnych od pracy</w:t>
      </w:r>
      <w:r w:rsidRPr="00F90C17">
        <w:rPr>
          <w:rFonts w:ascii="Georgia" w:hAnsi="Georgia"/>
          <w:color w:val="000000"/>
          <w:sz w:val="20"/>
          <w:szCs w:val="20"/>
        </w:rPr>
        <w:t xml:space="preserve">) od zgłoszenia. Czas reakcji serwisu to czas, w którym Dostawca od momentu powiadomienia </w:t>
      </w:r>
      <w:r>
        <w:rPr>
          <w:rFonts w:ascii="Georgia" w:hAnsi="Georgia"/>
          <w:color w:val="000000"/>
          <w:sz w:val="20"/>
          <w:szCs w:val="20"/>
        </w:rPr>
        <w:br/>
      </w:r>
      <w:r w:rsidRPr="00F90C17">
        <w:rPr>
          <w:rFonts w:ascii="Georgia" w:hAnsi="Georgia"/>
          <w:color w:val="000000"/>
          <w:sz w:val="20"/>
          <w:szCs w:val="20"/>
        </w:rPr>
        <w:t>o usterce sprzętu przyjedzie do siedziby Zamawiającego w celu jej zdiagnozowania.</w:t>
      </w:r>
      <w:r>
        <w:rPr>
          <w:rFonts w:ascii="Georgia" w:hAnsi="Georgia"/>
          <w:color w:val="000000"/>
          <w:sz w:val="20"/>
          <w:szCs w:val="20"/>
        </w:rPr>
        <w:t xml:space="preserve"> W przypadku diagnostyki zdalnej czas reakcji serwisu max 24</w:t>
      </w:r>
      <w:r w:rsidRPr="00F90C17">
        <w:rPr>
          <w:rFonts w:ascii="Georgia" w:hAnsi="Georgia"/>
          <w:color w:val="000000"/>
          <w:sz w:val="20"/>
          <w:szCs w:val="20"/>
        </w:rPr>
        <w:t xml:space="preserve"> godzin</w:t>
      </w:r>
      <w:r>
        <w:rPr>
          <w:rFonts w:ascii="Georgia" w:hAnsi="Georgia"/>
          <w:color w:val="000000"/>
          <w:sz w:val="20"/>
          <w:szCs w:val="20"/>
        </w:rPr>
        <w:t>.</w:t>
      </w:r>
    </w:p>
    <w:p w14:paraId="271FA1D8" w14:textId="77777777" w:rsidR="00827B2F" w:rsidRPr="007F6CED" w:rsidRDefault="00827B2F">
      <w:pPr>
        <w:pStyle w:val="Akapitzlist"/>
        <w:numPr>
          <w:ilvl w:val="0"/>
          <w:numId w:val="67"/>
        </w:numPr>
        <w:tabs>
          <w:tab w:val="left" w:pos="426"/>
        </w:tabs>
        <w:spacing w:line="360" w:lineRule="auto"/>
        <w:ind w:left="0" w:firstLine="0"/>
        <w:jc w:val="both"/>
        <w:rPr>
          <w:rFonts w:ascii="Georgia" w:hAnsi="Georgia"/>
          <w:b/>
          <w:bCs/>
          <w:i/>
          <w:iCs/>
          <w:color w:val="000000"/>
          <w:kern w:val="2"/>
          <w:sz w:val="20"/>
          <w:szCs w:val="20"/>
        </w:rPr>
      </w:pPr>
      <w:r w:rsidRPr="007F6CED">
        <w:rPr>
          <w:rFonts w:ascii="Georgia" w:hAnsi="Georgia"/>
          <w:color w:val="000000"/>
          <w:sz w:val="20"/>
          <w:szCs w:val="20"/>
        </w:rPr>
        <w:t>Czas usunięcia usterki wynosi</w:t>
      </w:r>
      <w:r w:rsidRPr="007F6CED">
        <w:rPr>
          <w:rFonts w:ascii="Georgia" w:hAnsi="Georgia"/>
          <w:sz w:val="20"/>
          <w:szCs w:val="20"/>
        </w:rPr>
        <w:t xml:space="preserve"> </w:t>
      </w:r>
      <w:r>
        <w:rPr>
          <w:rFonts w:ascii="Georgia" w:hAnsi="Georgia"/>
          <w:sz w:val="20"/>
          <w:szCs w:val="20"/>
        </w:rPr>
        <w:t>5</w:t>
      </w:r>
      <w:r w:rsidRPr="007F6CED">
        <w:rPr>
          <w:rFonts w:ascii="Georgia" w:hAnsi="Georgia"/>
          <w:sz w:val="20"/>
          <w:szCs w:val="20"/>
        </w:rPr>
        <w:t xml:space="preserve"> dni </w:t>
      </w:r>
      <w:r w:rsidRPr="00A8593F">
        <w:rPr>
          <w:rFonts w:ascii="Georgia" w:hAnsi="Georgia"/>
          <w:color w:val="000000"/>
          <w:sz w:val="20"/>
          <w:szCs w:val="20"/>
        </w:rPr>
        <w:t xml:space="preserve">od daty otrzymania </w:t>
      </w:r>
      <w:r>
        <w:rPr>
          <w:rFonts w:ascii="Georgia" w:hAnsi="Georgia"/>
          <w:color w:val="000000"/>
          <w:sz w:val="20"/>
          <w:szCs w:val="20"/>
        </w:rPr>
        <w:t xml:space="preserve">zgłoszenia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w:t>
      </w:r>
      <w:r>
        <w:rPr>
          <w:rFonts w:ascii="Georgia" w:hAnsi="Georgia" w:cs="Arial"/>
          <w:sz w:val="20"/>
          <w:szCs w:val="20"/>
        </w:rPr>
        <w:br/>
      </w:r>
      <w:r w:rsidRPr="007F6CED">
        <w:rPr>
          <w:rFonts w:ascii="Georgia" w:hAnsi="Georgia" w:cs="Arial"/>
          <w:sz w:val="20"/>
          <w:szCs w:val="20"/>
        </w:rPr>
        <w:t>z wyłączeniem dni ustawowo wolnych od pracy</w:t>
      </w:r>
      <w:r w:rsidRPr="007F6CED">
        <w:rPr>
          <w:rFonts w:ascii="Georgia" w:hAnsi="Georgia"/>
          <w:color w:val="000000"/>
          <w:sz w:val="20"/>
          <w:szCs w:val="20"/>
        </w:rPr>
        <w:t>)</w:t>
      </w:r>
      <w:r>
        <w:rPr>
          <w:rFonts w:ascii="Georgia" w:hAnsi="Georgia"/>
          <w:color w:val="000000"/>
          <w:sz w:val="20"/>
          <w:szCs w:val="20"/>
        </w:rPr>
        <w:t xml:space="preserve"> </w:t>
      </w:r>
      <w:r w:rsidRPr="007F6CED">
        <w:rPr>
          <w:rFonts w:ascii="Georgia" w:hAnsi="Georgia"/>
          <w:sz w:val="20"/>
          <w:szCs w:val="20"/>
        </w:rPr>
        <w:t xml:space="preserve">w przypadku braku konieczności sprowadzenia części zamiennych </w:t>
      </w:r>
      <w:r>
        <w:rPr>
          <w:rFonts w:ascii="Georgia" w:hAnsi="Georgia"/>
          <w:sz w:val="20"/>
          <w:szCs w:val="20"/>
        </w:rPr>
        <w:br/>
      </w:r>
      <w:r w:rsidRPr="007F6CED">
        <w:rPr>
          <w:rFonts w:ascii="Georgia" w:hAnsi="Georgia"/>
          <w:sz w:val="20"/>
          <w:szCs w:val="20"/>
        </w:rPr>
        <w:t xml:space="preserve">i do </w:t>
      </w:r>
      <w:r>
        <w:rPr>
          <w:rFonts w:ascii="Georgia" w:hAnsi="Georgia"/>
          <w:sz w:val="20"/>
          <w:szCs w:val="20"/>
        </w:rPr>
        <w:t>10</w:t>
      </w:r>
      <w:r w:rsidRPr="007F6CED">
        <w:rPr>
          <w:rFonts w:ascii="Georgia" w:hAnsi="Georgia"/>
          <w:sz w:val="20"/>
          <w:szCs w:val="20"/>
        </w:rPr>
        <w:t xml:space="preserve"> dni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z wyłączeniem dni ustawowo wolnych od pracy</w:t>
      </w:r>
      <w:r w:rsidRPr="007F6CED">
        <w:rPr>
          <w:rFonts w:ascii="Georgia" w:hAnsi="Georgia"/>
          <w:color w:val="000000"/>
          <w:sz w:val="20"/>
          <w:szCs w:val="20"/>
        </w:rPr>
        <w:t>)</w:t>
      </w:r>
      <w:r w:rsidRPr="007F6CED">
        <w:rPr>
          <w:rFonts w:ascii="Georgia" w:hAnsi="Georgia"/>
          <w:sz w:val="20"/>
          <w:szCs w:val="20"/>
        </w:rPr>
        <w:t xml:space="preserve"> w przypadku </w:t>
      </w:r>
      <w:r>
        <w:rPr>
          <w:rFonts w:ascii="Georgia" w:hAnsi="Georgia"/>
          <w:sz w:val="20"/>
          <w:szCs w:val="20"/>
        </w:rPr>
        <w:t xml:space="preserve">konieczności </w:t>
      </w:r>
      <w:r w:rsidRPr="007F6CED">
        <w:rPr>
          <w:rFonts w:ascii="Georgia" w:hAnsi="Georgia"/>
          <w:sz w:val="20"/>
          <w:szCs w:val="20"/>
        </w:rPr>
        <w:t>sprowadzenia części zamiennych.</w:t>
      </w:r>
    </w:p>
    <w:p w14:paraId="0390A2E1" w14:textId="77777777" w:rsidR="00827B2F" w:rsidRPr="00F90C17" w:rsidRDefault="00827B2F">
      <w:pPr>
        <w:pStyle w:val="Akapitzlist"/>
        <w:numPr>
          <w:ilvl w:val="0"/>
          <w:numId w:val="67"/>
        </w:numPr>
        <w:tabs>
          <w:tab w:val="left" w:pos="426"/>
        </w:tabs>
        <w:spacing w:line="360" w:lineRule="auto"/>
        <w:ind w:left="0" w:firstLine="0"/>
        <w:jc w:val="both"/>
        <w:rPr>
          <w:rFonts w:ascii="Georgia" w:hAnsi="Georgia"/>
          <w:b/>
          <w:bCs/>
          <w:iCs/>
          <w:color w:val="000000"/>
          <w:kern w:val="2"/>
          <w:sz w:val="20"/>
          <w:szCs w:val="20"/>
        </w:rPr>
      </w:pPr>
      <w:r w:rsidRPr="00F90C17">
        <w:rPr>
          <w:rFonts w:ascii="Georgia" w:hAnsi="Georgia"/>
          <w:color w:val="000000"/>
          <w:sz w:val="20"/>
          <w:szCs w:val="20"/>
        </w:rPr>
        <w:t>W przypadku nieprzystąpienia do usunięcia wady dostarczonego</w:t>
      </w:r>
      <w:r>
        <w:rPr>
          <w:rFonts w:ascii="Georgia" w:hAnsi="Georgia"/>
          <w:color w:val="000000"/>
          <w:sz w:val="20"/>
          <w:szCs w:val="20"/>
        </w:rPr>
        <w:t xml:space="preserve"> </w:t>
      </w:r>
      <w:r w:rsidRPr="00F90C17">
        <w:rPr>
          <w:rFonts w:ascii="Georgia" w:hAnsi="Georgia"/>
          <w:color w:val="000000"/>
          <w:sz w:val="20"/>
          <w:szCs w:val="20"/>
        </w:rPr>
        <w:t>sprzętu albo wymiany wadliwej części sprzętu w ter</w:t>
      </w:r>
      <w:r>
        <w:rPr>
          <w:rFonts w:ascii="Georgia" w:hAnsi="Georgia"/>
          <w:color w:val="000000"/>
          <w:sz w:val="20"/>
          <w:szCs w:val="20"/>
        </w:rPr>
        <w:t>minie określonym w ust 12</w:t>
      </w:r>
      <w:r w:rsidRPr="00F90C17">
        <w:rPr>
          <w:rFonts w:ascii="Georgia" w:hAnsi="Georgia"/>
          <w:color w:val="000000"/>
          <w:sz w:val="20"/>
          <w:szCs w:val="20"/>
        </w:rPr>
        <w:t xml:space="preserve">, </w:t>
      </w:r>
      <w:r>
        <w:rPr>
          <w:rFonts w:ascii="Georgia" w:hAnsi="Georgia"/>
          <w:color w:val="000000"/>
          <w:sz w:val="20"/>
          <w:szCs w:val="20"/>
        </w:rPr>
        <w:t>Zamawiający</w:t>
      </w:r>
      <w:r w:rsidRPr="00F90C17">
        <w:rPr>
          <w:rFonts w:ascii="Georgia" w:hAnsi="Georgia"/>
          <w:color w:val="000000"/>
          <w:sz w:val="20"/>
          <w:szCs w:val="20"/>
        </w:rPr>
        <w:t xml:space="preserve"> ma prawo zlecenia wykonania usługi osobie trzeciej </w:t>
      </w:r>
      <w:r>
        <w:rPr>
          <w:rFonts w:ascii="Georgia" w:hAnsi="Georgia"/>
          <w:color w:val="000000"/>
          <w:sz w:val="20"/>
          <w:szCs w:val="20"/>
        </w:rPr>
        <w:t xml:space="preserve">posiadającej autoryzację producenta </w:t>
      </w:r>
      <w:r w:rsidRPr="00F90C17">
        <w:rPr>
          <w:rFonts w:ascii="Georgia" w:hAnsi="Georgia"/>
          <w:color w:val="000000"/>
          <w:sz w:val="20"/>
          <w:szCs w:val="20"/>
        </w:rPr>
        <w:t xml:space="preserve">na koszt i ryzyko Dostawcy. Zatrudnienie osoby trzeciej nie powoduje utraty uprawnień </w:t>
      </w:r>
      <w:r>
        <w:rPr>
          <w:rFonts w:ascii="Georgia" w:hAnsi="Georgia"/>
          <w:color w:val="000000"/>
          <w:sz w:val="20"/>
          <w:szCs w:val="20"/>
        </w:rPr>
        <w:br/>
      </w:r>
      <w:r w:rsidRPr="00F90C17">
        <w:rPr>
          <w:rFonts w:ascii="Georgia" w:hAnsi="Georgia"/>
          <w:color w:val="000000"/>
          <w:sz w:val="20"/>
          <w:szCs w:val="20"/>
        </w:rPr>
        <w:t>z tytułu gwarancji jakości.</w:t>
      </w:r>
    </w:p>
    <w:p w14:paraId="5EC5492F" w14:textId="77777777" w:rsidR="00827B2F" w:rsidRPr="007F6CED" w:rsidRDefault="00827B2F">
      <w:pPr>
        <w:widowControl w:val="0"/>
        <w:numPr>
          <w:ilvl w:val="0"/>
          <w:numId w:val="67"/>
        </w:numPr>
        <w:tabs>
          <w:tab w:val="left" w:pos="426"/>
        </w:tabs>
        <w:spacing w:line="360" w:lineRule="auto"/>
        <w:ind w:left="0" w:firstLine="0"/>
        <w:jc w:val="both"/>
        <w:rPr>
          <w:rFonts w:ascii="Georgia" w:hAnsi="Georgia"/>
          <w:color w:val="000000"/>
          <w:kern w:val="2"/>
          <w:sz w:val="20"/>
          <w:szCs w:val="20"/>
        </w:rPr>
      </w:pPr>
      <w:r w:rsidRPr="007F6CED">
        <w:rPr>
          <w:rFonts w:ascii="Georgia" w:hAnsi="Georgia"/>
          <w:color w:val="000000"/>
          <w:sz w:val="20"/>
          <w:szCs w:val="20"/>
        </w:rPr>
        <w:t>Gwarancją nie są objęte:</w:t>
      </w:r>
    </w:p>
    <w:p w14:paraId="519579CC" w14:textId="524BAD0C" w:rsidR="00827B2F" w:rsidRPr="00B20660" w:rsidRDefault="00827B2F">
      <w:pPr>
        <w:pStyle w:val="Akapitzlist"/>
        <w:widowControl w:val="0"/>
        <w:numPr>
          <w:ilvl w:val="1"/>
          <w:numId w:val="78"/>
        </w:numPr>
        <w:tabs>
          <w:tab w:val="left" w:pos="426"/>
        </w:tabs>
        <w:spacing w:line="360" w:lineRule="auto"/>
        <w:jc w:val="both"/>
        <w:rPr>
          <w:rFonts w:ascii="Georgia" w:hAnsi="Georgia"/>
          <w:color w:val="000000"/>
          <w:kern w:val="2"/>
          <w:sz w:val="20"/>
          <w:szCs w:val="20"/>
        </w:rPr>
      </w:pPr>
      <w:r w:rsidRPr="00B20660">
        <w:rPr>
          <w:rFonts w:ascii="Georgia" w:hAnsi="Georgia"/>
          <w:color w:val="000000"/>
          <w:sz w:val="20"/>
          <w:szCs w:val="20"/>
        </w:rPr>
        <w:t>uszkodzenia i wady wynikłe na skutek:</w:t>
      </w:r>
    </w:p>
    <w:p w14:paraId="6E6E6C43"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mechanicznego uszkodzenia powstałego z winy Użytkownika i wywołane nim wady;</w:t>
      </w:r>
    </w:p>
    <w:p w14:paraId="1D3C286C"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niewłaściwego lub niezgodnego z instrukcją użytkowania, przechowywania, konserwacji;</w:t>
      </w:r>
    </w:p>
    <w:p w14:paraId="27E7883C" w14:textId="074CC4F9" w:rsidR="00827B2F" w:rsidRPr="006A4AC8" w:rsidRDefault="00827B2F">
      <w:pPr>
        <w:pStyle w:val="Akapitzlist"/>
        <w:widowControl w:val="0"/>
        <w:numPr>
          <w:ilvl w:val="1"/>
          <w:numId w:val="78"/>
        </w:numPr>
        <w:tabs>
          <w:tab w:val="left" w:pos="426"/>
        </w:tabs>
        <w:spacing w:line="360" w:lineRule="auto"/>
        <w:jc w:val="both"/>
        <w:rPr>
          <w:rFonts w:ascii="Georgia" w:hAnsi="Georgia"/>
          <w:color w:val="000000"/>
          <w:kern w:val="2"/>
          <w:sz w:val="20"/>
          <w:szCs w:val="20"/>
        </w:rPr>
      </w:pPr>
      <w:r w:rsidRPr="006A4AC8">
        <w:rPr>
          <w:rFonts w:ascii="Georgia" w:hAnsi="Georgia"/>
          <w:color w:val="000000"/>
          <w:sz w:val="20"/>
          <w:szCs w:val="20"/>
        </w:rPr>
        <w:t>materiały eksploatacyjne oraz materiały podlegające normalnemu zużyciu w trakcie eksploatacji (np. żele, żarówki, kable, folie, paski itp.).</w:t>
      </w:r>
    </w:p>
    <w:p w14:paraId="786226D5" w14:textId="77777777" w:rsidR="00827B2F" w:rsidRPr="00B20660" w:rsidRDefault="00827B2F">
      <w:pPr>
        <w:pStyle w:val="Akapitzlist"/>
        <w:widowControl w:val="0"/>
        <w:numPr>
          <w:ilvl w:val="1"/>
          <w:numId w:val="78"/>
        </w:numPr>
        <w:tabs>
          <w:tab w:val="left" w:pos="426"/>
        </w:tabs>
        <w:spacing w:line="360" w:lineRule="auto"/>
        <w:ind w:left="0" w:firstLine="0"/>
        <w:jc w:val="both"/>
        <w:rPr>
          <w:rFonts w:ascii="Georgia" w:hAnsi="Georgia"/>
          <w:color w:val="000000"/>
          <w:kern w:val="2"/>
          <w:sz w:val="20"/>
          <w:szCs w:val="20"/>
        </w:rPr>
      </w:pPr>
      <w:r w:rsidRPr="00B20660">
        <w:rPr>
          <w:rFonts w:ascii="Georgia" w:hAnsi="Georgia"/>
          <w:color w:val="000000"/>
          <w:sz w:val="20"/>
          <w:szCs w:val="20"/>
        </w:rPr>
        <w:t>uszkodzenia spowodowane zdarzeniami losowymi tzw. siła wyższa (np. pożar, powódź, zalanie itp.)</w:t>
      </w:r>
      <w:r>
        <w:rPr>
          <w:rFonts w:ascii="Georgia" w:hAnsi="Georgia"/>
          <w:color w:val="000000"/>
          <w:sz w:val="20"/>
          <w:szCs w:val="20"/>
        </w:rPr>
        <w:t>.</w:t>
      </w:r>
    </w:p>
    <w:p w14:paraId="6878ACB1" w14:textId="77777777" w:rsidR="00827B2F" w:rsidRPr="00E60300" w:rsidRDefault="00827B2F">
      <w:pPr>
        <w:widowControl w:val="0"/>
        <w:numPr>
          <w:ilvl w:val="0"/>
          <w:numId w:val="78"/>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r>
        <w:rPr>
          <w:rFonts w:ascii="Georgia" w:hAnsi="Georgia"/>
          <w:color w:val="000000"/>
          <w:sz w:val="20"/>
          <w:szCs w:val="20"/>
        </w:rPr>
        <w:t>.</w:t>
      </w:r>
    </w:p>
    <w:p w14:paraId="7885F11E" w14:textId="77777777" w:rsidR="00827B2F" w:rsidRPr="00E60300" w:rsidRDefault="00827B2F">
      <w:pPr>
        <w:widowControl w:val="0"/>
        <w:numPr>
          <w:ilvl w:val="0"/>
          <w:numId w:val="78"/>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zobowiązuje się przy wykonaniu przedmiotu umowy do zachowania procedur</w:t>
      </w:r>
      <w:r>
        <w:rPr>
          <w:rFonts w:ascii="Georgia" w:hAnsi="Georgia"/>
          <w:color w:val="000000"/>
          <w:sz w:val="20"/>
          <w:szCs w:val="20"/>
        </w:rPr>
        <w:t xml:space="preserve"> </w:t>
      </w:r>
      <w:r w:rsidRPr="00E60300">
        <w:rPr>
          <w:rFonts w:ascii="Georgia" w:hAnsi="Georgia"/>
          <w:color w:val="000000"/>
          <w:sz w:val="20"/>
          <w:szCs w:val="20"/>
        </w:rPr>
        <w:t>i instrukcji obowiązujących w ZZOZ w Wadowicach</w:t>
      </w:r>
      <w:r>
        <w:rPr>
          <w:rFonts w:ascii="Georgia" w:hAnsi="Georgia"/>
          <w:color w:val="000000"/>
          <w:sz w:val="20"/>
          <w:szCs w:val="20"/>
        </w:rPr>
        <w:t>,</w:t>
      </w:r>
      <w:r w:rsidRPr="00E60300">
        <w:rPr>
          <w:rFonts w:ascii="Georgia" w:hAnsi="Georgia"/>
          <w:color w:val="000000"/>
          <w:sz w:val="20"/>
          <w:szCs w:val="20"/>
        </w:rPr>
        <w:t xml:space="preserve"> wynikających z wymogów norm </w:t>
      </w:r>
      <w:r w:rsidRPr="00E60300">
        <w:rPr>
          <w:rFonts w:ascii="Georgia" w:hAnsi="Georgia" w:cs="Georgia"/>
          <w:sz w:val="20"/>
          <w:szCs w:val="20"/>
        </w:rPr>
        <w:t>ISO 9001:2015.</w:t>
      </w:r>
    </w:p>
    <w:p w14:paraId="457FFE8A" w14:textId="77777777" w:rsidR="00827B2F" w:rsidRPr="00E60300" w:rsidRDefault="00827B2F">
      <w:pPr>
        <w:widowControl w:val="0"/>
        <w:numPr>
          <w:ilvl w:val="0"/>
          <w:numId w:val="78"/>
        </w:numPr>
        <w:tabs>
          <w:tab w:val="left" w:pos="426"/>
        </w:tabs>
        <w:spacing w:line="360" w:lineRule="auto"/>
        <w:ind w:left="0" w:firstLine="0"/>
        <w:jc w:val="both"/>
        <w:rPr>
          <w:rFonts w:ascii="Georgia" w:hAnsi="Georgia"/>
          <w:kern w:val="2"/>
          <w:sz w:val="20"/>
          <w:szCs w:val="20"/>
        </w:rPr>
      </w:pPr>
      <w:r w:rsidRPr="00E60300">
        <w:rPr>
          <w:rFonts w:ascii="Georgia" w:hAnsi="Georgia"/>
          <w:sz w:val="20"/>
          <w:szCs w:val="20"/>
        </w:rPr>
        <w:t>Dostawca jest zobowiązany do przestrzegania obowiązujących w ZZOZ w Wadowicach wymagań w zakresie bezpieczeństwa i higieny pracy.</w:t>
      </w:r>
    </w:p>
    <w:p w14:paraId="79AE946C" w14:textId="6C461757" w:rsidR="006B7F49" w:rsidRPr="00622953" w:rsidRDefault="00827B2F">
      <w:pPr>
        <w:widowControl w:val="0"/>
        <w:numPr>
          <w:ilvl w:val="0"/>
          <w:numId w:val="78"/>
        </w:numPr>
        <w:tabs>
          <w:tab w:val="left" w:pos="426"/>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 xml:space="preserve">Uprawnienia Zamawiającego z tytułu rękojmi za wady fizyczne dostarczonego sprzętu wygasają w stosunku </w:t>
      </w:r>
      <w:r>
        <w:rPr>
          <w:rFonts w:ascii="Georgia" w:hAnsi="Georgia"/>
          <w:color w:val="000000"/>
          <w:sz w:val="20"/>
          <w:szCs w:val="20"/>
        </w:rPr>
        <w:br/>
      </w:r>
      <w:r w:rsidRPr="00E60300">
        <w:rPr>
          <w:rFonts w:ascii="Georgia" w:hAnsi="Georgia"/>
          <w:color w:val="000000"/>
          <w:sz w:val="20"/>
          <w:szCs w:val="20"/>
        </w:rPr>
        <w:t>do Dostawcy po upływie 2 lat licząc od końca roku kalendarzowego, w którym dokonano odbioru sprzętu, tj. podpisano bez uwag końcowy protokół odbioru.</w:t>
      </w:r>
    </w:p>
    <w:p w14:paraId="01F020D3" w14:textId="5B2A1D30" w:rsidR="00827B2F" w:rsidRPr="00B7352F" w:rsidRDefault="00827B2F" w:rsidP="00827B2F">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r w:rsidRPr="00B7352F">
        <w:rPr>
          <w:rFonts w:ascii="Georgia" w:eastAsiaTheme="minorHAnsi" w:hAnsi="Georgia" w:cs="Arial"/>
          <w:b/>
          <w:bCs/>
          <w:color w:val="000000"/>
          <w:kern w:val="0"/>
          <w:sz w:val="20"/>
          <w:szCs w:val="20"/>
          <w:lang w:eastAsia="en-US"/>
        </w:rPr>
        <w:t xml:space="preserve">§ </w:t>
      </w:r>
      <w:r>
        <w:rPr>
          <w:rFonts w:ascii="Georgia" w:eastAsiaTheme="minorHAnsi" w:hAnsi="Georgia" w:cs="Arial"/>
          <w:b/>
          <w:bCs/>
          <w:color w:val="000000"/>
          <w:kern w:val="0"/>
          <w:sz w:val="20"/>
          <w:szCs w:val="20"/>
          <w:lang w:eastAsia="en-US"/>
        </w:rPr>
        <w:t>4</w:t>
      </w:r>
    </w:p>
    <w:p w14:paraId="7427E730" w14:textId="07F4BE19" w:rsidR="00827B2F" w:rsidRPr="003C235B"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W przypadku, gdy w wyniku przeprowadzania czynności sprawdzających, poprzedzających odbiór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(wraz </w:t>
      </w:r>
      <w:r w:rsidRPr="003C235B">
        <w:rPr>
          <w:rFonts w:ascii="Georgia" w:eastAsiaTheme="minorHAnsi" w:hAnsi="Georgia" w:cs="Arial"/>
          <w:color w:val="000000"/>
          <w:kern w:val="0"/>
          <w:sz w:val="20"/>
          <w:szCs w:val="20"/>
          <w:lang w:eastAsia="en-US"/>
        </w:rPr>
        <w:t>z instalacją</w:t>
      </w:r>
      <w:r>
        <w:rPr>
          <w:rFonts w:ascii="Georgia" w:eastAsiaTheme="minorHAnsi" w:hAnsi="Georgia" w:cs="Arial"/>
          <w:color w:val="000000"/>
          <w:kern w:val="0"/>
          <w:sz w:val="20"/>
          <w:szCs w:val="20"/>
          <w:lang w:eastAsia="en-US"/>
        </w:rPr>
        <w:t xml:space="preserve"> sprzętu</w:t>
      </w:r>
      <w:r w:rsidRPr="003C235B">
        <w:rPr>
          <w:rFonts w:ascii="Georgia" w:eastAsiaTheme="minorHAnsi" w:hAnsi="Georgia" w:cs="Arial"/>
          <w:color w:val="000000"/>
          <w:kern w:val="0"/>
          <w:sz w:val="20"/>
          <w:szCs w:val="20"/>
          <w:lang w:eastAsia="en-US"/>
        </w:rPr>
        <w:t xml:space="preserve"> oraz</w:t>
      </w:r>
      <w:r>
        <w:rPr>
          <w:rFonts w:ascii="Georgia" w:eastAsiaTheme="minorHAnsi" w:hAnsi="Georgia" w:cs="Arial"/>
          <w:color w:val="000000"/>
          <w:kern w:val="0"/>
          <w:sz w:val="20"/>
          <w:szCs w:val="20"/>
          <w:lang w:eastAsia="en-US"/>
        </w:rPr>
        <w:t xml:space="preserve"> uprzednią</w:t>
      </w:r>
      <w:r w:rsidRPr="003C235B">
        <w:rPr>
          <w:rFonts w:ascii="Georgia" w:eastAsiaTheme="minorHAnsi" w:hAnsi="Georgia" w:cs="Arial"/>
          <w:color w:val="000000"/>
          <w:kern w:val="0"/>
          <w:sz w:val="20"/>
          <w:szCs w:val="20"/>
          <w:lang w:eastAsia="en-US"/>
        </w:rPr>
        <w:t xml:space="preserve"> adaptacją pomieszczeń), Zamawiający stwierdzi wadliwość (sensu largo, </w:t>
      </w:r>
      <w:r>
        <w:rPr>
          <w:rFonts w:ascii="Georgia" w:eastAsiaTheme="minorHAnsi" w:hAnsi="Georgia" w:cs="Arial"/>
          <w:color w:val="000000"/>
          <w:kern w:val="0"/>
          <w:sz w:val="20"/>
          <w:szCs w:val="20"/>
          <w:lang w:eastAsia="en-US"/>
        </w:rPr>
        <w:br/>
      </w:r>
      <w:r w:rsidRPr="003C235B">
        <w:rPr>
          <w:rFonts w:ascii="Georgia" w:eastAsiaTheme="minorHAnsi" w:hAnsi="Georgia" w:cs="Arial"/>
          <w:color w:val="000000"/>
          <w:kern w:val="0"/>
          <w:sz w:val="20"/>
          <w:szCs w:val="20"/>
          <w:lang w:eastAsia="en-US"/>
        </w:rPr>
        <w:t>w tym usterki oraz braki) sprzętu (w tym dotyczącą instalacji oraz adaptacji pomieszczeń), to Dostawca bezwzględnie gwarantuje usunąć sprzęt</w:t>
      </w:r>
      <w:r>
        <w:rPr>
          <w:rFonts w:ascii="Georgia" w:eastAsiaTheme="minorHAnsi" w:hAnsi="Georgia" w:cs="Arial"/>
          <w:color w:val="000000"/>
          <w:kern w:val="0"/>
          <w:sz w:val="20"/>
          <w:szCs w:val="20"/>
          <w:lang w:eastAsia="en-US"/>
        </w:rPr>
        <w:t xml:space="preserve"> </w:t>
      </w:r>
      <w:r w:rsidRPr="003C235B">
        <w:rPr>
          <w:rFonts w:ascii="Georgia" w:eastAsiaTheme="minorHAnsi" w:hAnsi="Georgia" w:cs="Arial"/>
          <w:color w:val="000000"/>
          <w:kern w:val="0"/>
          <w:sz w:val="20"/>
          <w:szCs w:val="20"/>
          <w:lang w:eastAsia="en-US"/>
        </w:rPr>
        <w:t>z terenu ZZOZ w Wadowicach na własny koszt i ryzyko</w:t>
      </w:r>
      <w:r>
        <w:rPr>
          <w:rFonts w:ascii="Georgia" w:eastAsiaTheme="minorHAnsi" w:hAnsi="Georgia" w:cs="Arial"/>
          <w:color w:val="000000"/>
          <w:kern w:val="0"/>
          <w:sz w:val="20"/>
          <w:szCs w:val="20"/>
          <w:lang w:eastAsia="en-US"/>
        </w:rPr>
        <w:t xml:space="preserve"> w terminie 7 dni</w:t>
      </w:r>
      <w:r w:rsidRPr="003C235B">
        <w:rPr>
          <w:rFonts w:ascii="Georgia" w:eastAsiaTheme="minorHAnsi" w:hAnsi="Georgia" w:cs="Arial"/>
          <w:color w:val="000000"/>
          <w:kern w:val="0"/>
          <w:sz w:val="20"/>
          <w:szCs w:val="20"/>
          <w:lang w:eastAsia="en-US"/>
        </w:rPr>
        <w:t xml:space="preserve"> oraz usunąć wady lub za pisemną zgodą Zamawiającego pozostawić</w:t>
      </w:r>
      <w:r>
        <w:rPr>
          <w:rFonts w:ascii="Georgia" w:eastAsiaTheme="minorHAnsi" w:hAnsi="Georgia" w:cs="Arial"/>
          <w:color w:val="000000"/>
          <w:kern w:val="0"/>
          <w:sz w:val="20"/>
          <w:szCs w:val="20"/>
          <w:lang w:eastAsia="en-US"/>
        </w:rPr>
        <w:t xml:space="preserve"> sprzęt</w:t>
      </w:r>
      <w:r w:rsidRPr="003C235B">
        <w:rPr>
          <w:rFonts w:ascii="Georgia" w:eastAsiaTheme="minorHAnsi" w:hAnsi="Georgia" w:cs="Arial"/>
          <w:color w:val="000000"/>
          <w:kern w:val="0"/>
          <w:sz w:val="20"/>
          <w:szCs w:val="20"/>
          <w:lang w:eastAsia="en-US"/>
        </w:rPr>
        <w:t xml:space="preserve"> na terenie ZZOZ w Wadowicach na koszt i ryzyko Dostawcy aż do czasu ponownego przeprowadzenia czynności sprawdzających. W przypadku braku zgodności sprzętu z wymaganiami SWZ i braku możliwości przeprowadzenia ponownie czynności odbioru sprzętu, Zamawiający wyznaczy Dostawcy odpowiedni termin na usunięcie sprzętu. W razie jego nieusunięcia przez Dostawcę, Zamawiający będzie uprawniony do jego usunięcia na koszt i ryzyko Dostawcy. </w:t>
      </w:r>
    </w:p>
    <w:p w14:paraId="39DD008B" w14:textId="77777777" w:rsidR="00827B2F" w:rsidRPr="003C235B"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color w:val="000000"/>
          <w:kern w:val="0"/>
          <w:sz w:val="20"/>
          <w:szCs w:val="20"/>
          <w:lang w:eastAsia="en-US"/>
        </w:rPr>
        <w:t xml:space="preserve">Kolejny termin odbioru sprzętu będzie ustalony (co do zasady) na zasadach określonych w § 2 ust. 6, </w:t>
      </w:r>
      <w:r>
        <w:rPr>
          <w:rFonts w:ascii="Georgia" w:eastAsiaTheme="minorHAnsi" w:hAnsi="Georgia" w:cs="Arial"/>
          <w:color w:val="000000"/>
          <w:kern w:val="0"/>
          <w:sz w:val="20"/>
          <w:szCs w:val="20"/>
          <w:lang w:eastAsia="en-US"/>
        </w:rPr>
        <w:br/>
      </w:r>
      <w:r w:rsidRPr="003C235B">
        <w:rPr>
          <w:rFonts w:ascii="Georgia" w:eastAsiaTheme="minorHAnsi" w:hAnsi="Georgia" w:cs="Arial"/>
          <w:color w:val="000000"/>
          <w:kern w:val="0"/>
          <w:sz w:val="20"/>
          <w:szCs w:val="20"/>
          <w:lang w:eastAsia="en-US"/>
        </w:rPr>
        <w:t xml:space="preserve">z zastrzeżeniem § 4 ust. 3 i 4. </w:t>
      </w:r>
    </w:p>
    <w:p w14:paraId="6E6AB8D3" w14:textId="28030056" w:rsidR="00827B2F" w:rsidRPr="00067C3F"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67C3F">
        <w:rPr>
          <w:rFonts w:ascii="Georgia" w:eastAsiaTheme="minorHAnsi" w:hAnsi="Georgia" w:cs="Arial"/>
          <w:color w:val="000000"/>
          <w:kern w:val="0"/>
          <w:sz w:val="20"/>
          <w:szCs w:val="20"/>
          <w:lang w:eastAsia="en-US"/>
        </w:rPr>
        <w:t xml:space="preserve">W przypadku niezrealizowania Przedmiotu zamówienia w zakresie § 1 zgodnie z Umową, SWZ </w:t>
      </w:r>
      <w:r w:rsidR="00EC4231">
        <w:rPr>
          <w:rFonts w:ascii="Georgia" w:eastAsiaTheme="minorHAnsi" w:hAnsi="Georgia" w:cs="Arial"/>
          <w:color w:val="000000"/>
          <w:kern w:val="0"/>
          <w:sz w:val="20"/>
          <w:szCs w:val="20"/>
          <w:lang w:eastAsia="en-US"/>
        </w:rPr>
        <w:t>lub</w:t>
      </w:r>
      <w:r w:rsidRPr="00067C3F">
        <w:rPr>
          <w:rFonts w:ascii="Georgia" w:eastAsiaTheme="minorHAnsi" w:hAnsi="Georgia" w:cs="Arial"/>
          <w:color w:val="000000"/>
          <w:kern w:val="0"/>
          <w:sz w:val="20"/>
          <w:szCs w:val="20"/>
          <w:lang w:eastAsia="en-US"/>
        </w:rPr>
        <w:t xml:space="preserve"> przepisami prawa przez Dostawcę, Zamawiający ma prawo </w:t>
      </w:r>
      <w:r w:rsidR="00EC4231">
        <w:rPr>
          <w:rFonts w:ascii="Georgia" w:eastAsiaTheme="minorHAnsi" w:hAnsi="Georgia" w:cs="Arial"/>
          <w:color w:val="000000"/>
          <w:kern w:val="0"/>
          <w:sz w:val="20"/>
          <w:szCs w:val="20"/>
          <w:lang w:eastAsia="en-US"/>
        </w:rPr>
        <w:t xml:space="preserve">w terminie 30 dni od uzyskania informacji o przedmiotowych niezgodnościach, </w:t>
      </w:r>
      <w:r w:rsidRPr="00067C3F">
        <w:rPr>
          <w:rFonts w:ascii="Georgia" w:eastAsiaTheme="minorHAnsi" w:hAnsi="Georgia" w:cs="Arial"/>
          <w:color w:val="000000"/>
          <w:kern w:val="0"/>
          <w:sz w:val="20"/>
          <w:szCs w:val="20"/>
          <w:lang w:eastAsia="en-US"/>
        </w:rPr>
        <w:t>od Umowy odstąpić w całości, bez wyznaczania dodatkowego terminu, co Dostawca niniejszym bezwzględnie</w:t>
      </w:r>
      <w:r w:rsidRPr="00067C3F">
        <w:rPr>
          <w:rFonts w:ascii="Georgia" w:eastAsiaTheme="minorHAnsi" w:hAnsi="Georgia" w:cs="Arial"/>
          <w:b/>
          <w:bCs/>
          <w:color w:val="000000"/>
          <w:kern w:val="0"/>
          <w:sz w:val="20"/>
          <w:szCs w:val="20"/>
          <w:lang w:eastAsia="en-US"/>
        </w:rPr>
        <w:t xml:space="preserve"> </w:t>
      </w:r>
      <w:r w:rsidRPr="00067C3F">
        <w:rPr>
          <w:rFonts w:ascii="Georgia" w:eastAsiaTheme="minorHAnsi" w:hAnsi="Georgia" w:cs="Arial"/>
          <w:color w:val="000000"/>
          <w:kern w:val="0"/>
          <w:sz w:val="20"/>
          <w:szCs w:val="20"/>
          <w:lang w:eastAsia="en-US"/>
        </w:rPr>
        <w:t xml:space="preserve">akceptuje. </w:t>
      </w:r>
    </w:p>
    <w:p w14:paraId="0F4158D0" w14:textId="77777777" w:rsidR="00827B2F"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niezrealizowania Przedmiotu zamówienia w zakresie § </w:t>
      </w:r>
      <w:r>
        <w:rPr>
          <w:rFonts w:ascii="Georgia" w:eastAsiaTheme="minorHAnsi" w:hAnsi="Georgia" w:cs="Arial"/>
          <w:color w:val="000000"/>
          <w:kern w:val="0"/>
          <w:sz w:val="20"/>
          <w:szCs w:val="20"/>
          <w:lang w:eastAsia="en-US"/>
        </w:rPr>
        <w:t>2</w:t>
      </w:r>
      <w:r w:rsidRPr="002967A0">
        <w:rPr>
          <w:rFonts w:ascii="Georgia" w:eastAsiaTheme="minorHAnsi" w:hAnsi="Georgia" w:cs="Arial"/>
          <w:color w:val="000000"/>
          <w:kern w:val="0"/>
          <w:sz w:val="20"/>
          <w:szCs w:val="20"/>
          <w:lang w:eastAsia="en-US"/>
        </w:rPr>
        <w:t xml:space="preserve"> ust. </w:t>
      </w:r>
      <w:r>
        <w:rPr>
          <w:rFonts w:ascii="Georgia" w:eastAsiaTheme="minorHAnsi" w:hAnsi="Georgia" w:cs="Arial"/>
          <w:color w:val="000000"/>
          <w:kern w:val="0"/>
          <w:sz w:val="20"/>
          <w:szCs w:val="20"/>
          <w:lang w:eastAsia="en-US"/>
        </w:rPr>
        <w:t>3</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pkt 3.3</w:t>
      </w:r>
      <w:r w:rsidRPr="002967A0">
        <w:rPr>
          <w:rFonts w:ascii="Georgia" w:eastAsiaTheme="minorHAnsi" w:hAnsi="Georgia" w:cs="Arial"/>
          <w:color w:val="000000"/>
          <w:kern w:val="0"/>
          <w:sz w:val="20"/>
          <w:szCs w:val="20"/>
          <w:lang w:eastAsia="en-US"/>
        </w:rPr>
        <w:t xml:space="preserve"> zgodnie z Umową, SWZ i przepisami prawa przez </w:t>
      </w:r>
      <w:r>
        <w:rPr>
          <w:rFonts w:ascii="Georgia" w:eastAsiaTheme="minorHAnsi" w:hAnsi="Georgia" w:cs="Arial"/>
          <w:color w:val="000000"/>
          <w:kern w:val="0"/>
          <w:sz w:val="20"/>
          <w:szCs w:val="20"/>
          <w:lang w:eastAsia="en-US"/>
        </w:rPr>
        <w:t>Dostawcę</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zapłaci </w:t>
      </w:r>
      <w:r>
        <w:rPr>
          <w:rFonts w:ascii="Georgia" w:eastAsiaTheme="minorHAnsi" w:hAnsi="Georgia" w:cs="Arial"/>
          <w:color w:val="000000"/>
          <w:kern w:val="0"/>
          <w:sz w:val="20"/>
          <w:szCs w:val="20"/>
          <w:lang w:eastAsia="en-US"/>
        </w:rPr>
        <w:t>Zamawiającemu</w:t>
      </w:r>
      <w:r w:rsidRPr="002967A0">
        <w:rPr>
          <w:rFonts w:ascii="Georgia" w:eastAsiaTheme="minorHAnsi" w:hAnsi="Georgia" w:cs="Arial"/>
          <w:color w:val="000000"/>
          <w:kern w:val="0"/>
          <w:sz w:val="20"/>
          <w:szCs w:val="20"/>
          <w:lang w:eastAsia="en-US"/>
        </w:rPr>
        <w:t xml:space="preserve"> kary pieniężne, co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bezwzględnie akceptuje. </w:t>
      </w:r>
    </w:p>
    <w:p w14:paraId="58F8D53D" w14:textId="136B2CA2" w:rsidR="00827B2F"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gdy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nie dokona protokolarnego odbioru </w:t>
      </w:r>
      <w:r w:rsidRPr="003C235B">
        <w:rPr>
          <w:rFonts w:ascii="Georgia" w:eastAsiaTheme="minorHAnsi" w:hAnsi="Georgia" w:cs="Arial"/>
          <w:color w:val="000000"/>
          <w:kern w:val="0"/>
          <w:sz w:val="20"/>
          <w:szCs w:val="20"/>
          <w:lang w:eastAsia="en-US"/>
        </w:rPr>
        <w:t>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(stosownie do postanowień Umowy, SWZ), to </w:t>
      </w:r>
      <w:r w:rsidRPr="003C235B">
        <w:rPr>
          <w:rFonts w:ascii="Georgia" w:eastAsiaTheme="minorHAnsi" w:hAnsi="Georgia" w:cs="Arial"/>
          <w:color w:val="000000"/>
          <w:kern w:val="0"/>
          <w:sz w:val="20"/>
          <w:szCs w:val="20"/>
          <w:lang w:eastAsia="en-US"/>
        </w:rPr>
        <w:t>Dostawca bezwzględnie gwarantuje usunięcie sprzętu w</w:t>
      </w:r>
      <w:r w:rsidRPr="002967A0">
        <w:rPr>
          <w:rFonts w:ascii="Georgia" w:eastAsiaTheme="minorHAnsi" w:hAnsi="Georgia" w:cs="Arial"/>
          <w:color w:val="000000"/>
          <w:kern w:val="0"/>
          <w:sz w:val="20"/>
          <w:szCs w:val="20"/>
          <w:lang w:eastAsia="en-US"/>
        </w:rPr>
        <w:t xml:space="preserve"> terminie do 7 dni z terenu </w:t>
      </w:r>
      <w:r>
        <w:rPr>
          <w:rFonts w:ascii="Georgia" w:eastAsiaTheme="minorHAnsi" w:hAnsi="Georgia" w:cs="Arial"/>
          <w:color w:val="000000"/>
          <w:kern w:val="0"/>
          <w:sz w:val="20"/>
          <w:szCs w:val="20"/>
          <w:lang w:eastAsia="en-US"/>
        </w:rPr>
        <w:t>ZZOZ w</w:t>
      </w:r>
      <w:r w:rsidR="00D83286">
        <w:rPr>
          <w:rFonts w:ascii="Georgia" w:eastAsiaTheme="minorHAnsi" w:hAnsi="Georgia" w:cs="Arial"/>
          <w:color w:val="000000"/>
          <w:kern w:val="0"/>
          <w:sz w:val="20"/>
          <w:szCs w:val="20"/>
          <w:lang w:eastAsia="en-US"/>
        </w:rPr>
        <w:t> </w:t>
      </w:r>
      <w:r>
        <w:rPr>
          <w:rFonts w:ascii="Georgia" w:eastAsiaTheme="minorHAnsi" w:hAnsi="Georgia" w:cs="Arial"/>
          <w:color w:val="000000"/>
          <w:kern w:val="0"/>
          <w:sz w:val="20"/>
          <w:szCs w:val="20"/>
          <w:lang w:eastAsia="en-US"/>
        </w:rPr>
        <w:t>Wadowicach</w:t>
      </w:r>
      <w:r w:rsidRPr="002967A0">
        <w:rPr>
          <w:rFonts w:ascii="Georgia" w:eastAsiaTheme="minorHAnsi" w:hAnsi="Georgia" w:cs="Arial"/>
          <w:color w:val="000000"/>
          <w:kern w:val="0"/>
          <w:sz w:val="20"/>
          <w:szCs w:val="20"/>
          <w:lang w:eastAsia="en-US"/>
        </w:rPr>
        <w:t xml:space="preserve"> na własny koszt i ryzyko. </w:t>
      </w:r>
    </w:p>
    <w:p w14:paraId="5D196F68" w14:textId="77777777" w:rsidR="00827B2F" w:rsidRPr="003C235B"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Każdorazowo</w:t>
      </w:r>
      <w:r>
        <w:rPr>
          <w:rFonts w:ascii="Georgia" w:eastAsiaTheme="minorHAnsi" w:hAnsi="Georgia" w:cs="Arial"/>
          <w:kern w:val="0"/>
          <w:sz w:val="20"/>
          <w:szCs w:val="20"/>
          <w:lang w:eastAsia="en-US"/>
        </w:rPr>
        <w:t xml:space="preserve"> </w:t>
      </w:r>
      <w:r w:rsidRPr="003C235B">
        <w:rPr>
          <w:rFonts w:ascii="Georgia" w:eastAsiaTheme="minorHAnsi" w:hAnsi="Georgia" w:cs="Arial"/>
          <w:kern w:val="0"/>
          <w:sz w:val="20"/>
          <w:szCs w:val="20"/>
          <w:lang w:eastAsia="en-US"/>
        </w:rPr>
        <w:t xml:space="preserve">okoliczności realizacji Przedmiotu Umowy (w szczególności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w tym sprawdzenie parametrów sprzętu z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WZ) zostaną stwierdzone protokolarnie, przez przedstawiciela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w:t>
      </w:r>
      <w:r>
        <w:rPr>
          <w:rFonts w:ascii="Georgia" w:eastAsiaTheme="minorHAnsi" w:hAnsi="Georgia" w:cs="Arial"/>
          <w:kern w:val="0"/>
          <w:sz w:val="20"/>
          <w:szCs w:val="20"/>
          <w:lang w:eastAsia="en-US"/>
        </w:rPr>
        <w:t xml:space="preserve">Zamawiającego. </w:t>
      </w:r>
      <w:r w:rsidRPr="003C235B">
        <w:rPr>
          <w:rFonts w:ascii="Georgia" w:eastAsiaTheme="minorHAnsi" w:hAnsi="Georgia" w:cs="Arial"/>
          <w:kern w:val="0"/>
          <w:sz w:val="20"/>
          <w:szCs w:val="20"/>
          <w:lang w:eastAsia="en-US"/>
        </w:rPr>
        <w:t xml:space="preserve">Odmowa podpisania protokołu zostanie zaprotokołowana przez personel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(co najmniej 2 osoby) oraz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wraz ze wskazaniem przyczyn odmowy podpisania protokołu i stanowiska Stron co do ich zasadności. </w:t>
      </w:r>
    </w:p>
    <w:p w14:paraId="33D3D85A" w14:textId="77777777" w:rsidR="00827B2F" w:rsidRPr="003C235B"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Strony zgodnie ustalają, że osoba (podmiot) realizująca Przedmiot Umowy ze strony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jest skutecznie upoważniona przez </w:t>
      </w:r>
      <w:r>
        <w:rPr>
          <w:rFonts w:ascii="Georgia" w:eastAsiaTheme="minorHAnsi" w:hAnsi="Georgia" w:cs="Arial"/>
          <w:kern w:val="0"/>
          <w:sz w:val="20"/>
          <w:szCs w:val="20"/>
          <w:lang w:eastAsia="en-US"/>
        </w:rPr>
        <w:t>Dostawcę</w:t>
      </w:r>
      <w:r w:rsidRPr="003C235B">
        <w:rPr>
          <w:rFonts w:ascii="Georgia" w:eastAsiaTheme="minorHAnsi" w:hAnsi="Georgia" w:cs="Arial"/>
          <w:kern w:val="0"/>
          <w:sz w:val="20"/>
          <w:szCs w:val="20"/>
          <w:lang w:eastAsia="en-US"/>
        </w:rPr>
        <w:t xml:space="preserve"> do realizacji bieżących czynności związanych z zakresem Przedmiotu Umowy określonym w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z wyłączaniem prawa do składania jakichkolwiek oświadczeń woli w imieniu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przyjmowania wszelkich oświadczeń woli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o dotyczących Umowy, chyba że osoby te posiadają odrębne pełnomocnictwa do składania oświadczeń woli. </w:t>
      </w:r>
    </w:p>
    <w:p w14:paraId="611FB9ED" w14:textId="77777777" w:rsidR="00827B2F" w:rsidRPr="00E07F95"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Na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ciąży wszelka odpowiedzialność z tytułu uszkodzenia lub utraty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przętu aż do chwili protokolarnego odbioru przez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w:t>
      </w:r>
    </w:p>
    <w:p w14:paraId="192CB302" w14:textId="77777777" w:rsidR="00827B2F" w:rsidRPr="00E07F95" w:rsidRDefault="00827B2F">
      <w:pPr>
        <w:pStyle w:val="Akapitzlist"/>
        <w:numPr>
          <w:ilvl w:val="2"/>
          <w:numId w:val="7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E07F95">
        <w:rPr>
          <w:rFonts w:ascii="Georgia" w:eastAsiaTheme="minorHAnsi" w:hAnsi="Georgia" w:cs="Arial"/>
          <w:kern w:val="0"/>
          <w:sz w:val="20"/>
          <w:szCs w:val="20"/>
          <w:lang w:eastAsia="en-US"/>
        </w:rPr>
        <w:t xml:space="preserve">Na podstawie niniejszej umowy </w:t>
      </w:r>
      <w:r>
        <w:rPr>
          <w:rFonts w:ascii="Georgia" w:eastAsiaTheme="minorHAnsi" w:hAnsi="Georgia" w:cs="Arial"/>
          <w:kern w:val="0"/>
          <w:sz w:val="20"/>
          <w:szCs w:val="20"/>
          <w:lang w:eastAsia="en-US"/>
        </w:rPr>
        <w:t>Dostawca</w:t>
      </w:r>
      <w:r w:rsidRPr="00E07F95">
        <w:rPr>
          <w:rFonts w:ascii="Georgia" w:eastAsiaTheme="minorHAnsi" w:hAnsi="Georgia" w:cs="Arial"/>
          <w:kern w:val="0"/>
          <w:sz w:val="20"/>
          <w:szCs w:val="20"/>
          <w:lang w:eastAsia="en-US"/>
        </w:rPr>
        <w:t xml:space="preserve"> zobowiązuje się również do w ramach wynagrodzenia określonego w </w:t>
      </w:r>
      <w:r w:rsidRPr="00EA30C2">
        <w:rPr>
          <w:rFonts w:ascii="Georgia" w:eastAsiaTheme="minorHAnsi" w:hAnsi="Georgia" w:cs="Arial"/>
          <w:kern w:val="0"/>
          <w:sz w:val="20"/>
          <w:szCs w:val="20"/>
          <w:lang w:eastAsia="en-US"/>
        </w:rPr>
        <w:t>§ 6 ust. 1:</w:t>
      </w:r>
      <w:r w:rsidRPr="00E07F95">
        <w:rPr>
          <w:rFonts w:ascii="Georgia" w:eastAsiaTheme="minorHAnsi" w:hAnsi="Georgia" w:cs="Arial"/>
          <w:kern w:val="0"/>
          <w:sz w:val="20"/>
          <w:szCs w:val="20"/>
          <w:lang w:eastAsia="en-US"/>
        </w:rPr>
        <w:t xml:space="preserve"> </w:t>
      </w:r>
    </w:p>
    <w:p w14:paraId="07BEE692" w14:textId="27A82A96" w:rsidR="00827B2F" w:rsidRDefault="00827B2F">
      <w:pPr>
        <w:pStyle w:val="Akapitzlist"/>
        <w:numPr>
          <w:ilvl w:val="1"/>
          <w:numId w:val="74"/>
        </w:numPr>
        <w:suppressAutoHyphens w:val="0"/>
        <w:autoSpaceDE w:val="0"/>
        <w:autoSpaceDN w:val="0"/>
        <w:adjustRightInd w:val="0"/>
        <w:spacing w:line="360" w:lineRule="auto"/>
        <w:jc w:val="both"/>
        <w:textAlignment w:val="auto"/>
        <w:rPr>
          <w:rFonts w:ascii="Georgia" w:eastAsiaTheme="minorHAnsi" w:hAnsi="Georgia" w:cs="Arial"/>
          <w:kern w:val="0"/>
          <w:sz w:val="20"/>
          <w:szCs w:val="20"/>
          <w:lang w:eastAsia="en-US"/>
        </w:rPr>
      </w:pPr>
      <w:r w:rsidRPr="00E07F95">
        <w:rPr>
          <w:rFonts w:ascii="Georgia" w:eastAsiaTheme="minorHAnsi" w:hAnsi="Georgia" w:cs="Arial"/>
          <w:kern w:val="0"/>
          <w:sz w:val="20"/>
          <w:szCs w:val="20"/>
          <w:lang w:eastAsia="en-US"/>
        </w:rPr>
        <w:t>demontażu istniejącego wyposażenia</w:t>
      </w:r>
      <w:r w:rsidR="006A4AC8">
        <w:rPr>
          <w:rFonts w:ascii="Georgia" w:eastAsiaTheme="minorHAnsi" w:hAnsi="Georgia" w:cs="Arial"/>
          <w:kern w:val="0"/>
          <w:sz w:val="20"/>
          <w:szCs w:val="20"/>
          <w:lang w:eastAsia="en-US"/>
        </w:rPr>
        <w:t xml:space="preserve"> – jeśli dotyczy</w:t>
      </w:r>
    </w:p>
    <w:p w14:paraId="17259C67" w14:textId="24ECBF38" w:rsidR="006B7F49" w:rsidRPr="00622953" w:rsidRDefault="00827B2F">
      <w:pPr>
        <w:pStyle w:val="Akapitzlist"/>
        <w:numPr>
          <w:ilvl w:val="1"/>
          <w:numId w:val="74"/>
        </w:numPr>
        <w:suppressAutoHyphens w:val="0"/>
        <w:autoSpaceDE w:val="0"/>
        <w:autoSpaceDN w:val="0"/>
        <w:adjustRightInd w:val="0"/>
        <w:spacing w:line="360" w:lineRule="auto"/>
        <w:jc w:val="both"/>
        <w:textAlignment w:val="auto"/>
        <w:rPr>
          <w:rFonts w:ascii="Georgia" w:eastAsiaTheme="minorHAnsi" w:hAnsi="Georgia" w:cs="Arial"/>
          <w:kern w:val="0"/>
          <w:sz w:val="20"/>
          <w:szCs w:val="20"/>
          <w:lang w:eastAsia="en-US"/>
        </w:rPr>
      </w:pPr>
      <w:r>
        <w:rPr>
          <w:rFonts w:ascii="Georgia" w:eastAsiaTheme="minorHAnsi" w:hAnsi="Georgia" w:cs="Arial"/>
          <w:kern w:val="0"/>
          <w:sz w:val="20"/>
          <w:szCs w:val="20"/>
          <w:lang w:eastAsia="en-US"/>
        </w:rPr>
        <w:t>s</w:t>
      </w:r>
      <w:r w:rsidRPr="00E07F95">
        <w:rPr>
          <w:rFonts w:ascii="Georgia" w:eastAsiaTheme="minorHAnsi" w:hAnsi="Georgia" w:cs="Arial"/>
          <w:kern w:val="0"/>
          <w:sz w:val="20"/>
          <w:szCs w:val="20"/>
          <w:lang w:eastAsia="en-US"/>
        </w:rPr>
        <w:t>porządzenia dokumentacji powykonawczej</w:t>
      </w:r>
      <w:r w:rsidR="006A4AC8">
        <w:rPr>
          <w:rFonts w:ascii="Georgia" w:eastAsiaTheme="minorHAnsi" w:hAnsi="Georgia" w:cs="Arial"/>
          <w:kern w:val="0"/>
          <w:sz w:val="20"/>
          <w:szCs w:val="20"/>
          <w:lang w:eastAsia="en-US"/>
        </w:rPr>
        <w:t xml:space="preserve"> – jeśli dotyczy</w:t>
      </w:r>
    </w:p>
    <w:p w14:paraId="6767A4B6" w14:textId="2B8B3965" w:rsidR="00827B2F" w:rsidRPr="00E60300" w:rsidRDefault="00827B2F" w:rsidP="00827B2F">
      <w:pPr>
        <w:widowControl w:val="0"/>
        <w:spacing w:line="360" w:lineRule="auto"/>
        <w:jc w:val="center"/>
        <w:rPr>
          <w:rFonts w:ascii="Georgia" w:hAnsi="Georgia"/>
          <w:b/>
          <w:color w:val="000000"/>
          <w:kern w:val="2"/>
          <w:sz w:val="20"/>
          <w:szCs w:val="20"/>
        </w:rPr>
      </w:pPr>
      <w:r w:rsidRPr="00E60300">
        <w:rPr>
          <w:rFonts w:ascii="Georgia" w:hAnsi="Georgia"/>
          <w:b/>
          <w:color w:val="000000"/>
          <w:sz w:val="20"/>
          <w:szCs w:val="20"/>
        </w:rPr>
        <w:t>§ 4 *</w:t>
      </w:r>
    </w:p>
    <w:p w14:paraId="0E26B7B5" w14:textId="77777777" w:rsidR="00827B2F" w:rsidRPr="00E60300" w:rsidRDefault="00827B2F">
      <w:pPr>
        <w:widowControl w:val="0"/>
        <w:numPr>
          <w:ilvl w:val="0"/>
          <w:numId w:val="62"/>
        </w:numPr>
        <w:tabs>
          <w:tab w:val="num" w:pos="0"/>
          <w:tab w:val="left" w:pos="426"/>
        </w:tabs>
        <w:spacing w:line="360" w:lineRule="auto"/>
        <w:ind w:left="0" w:firstLine="0"/>
        <w:jc w:val="both"/>
        <w:rPr>
          <w:rFonts w:ascii="Georgia" w:hAnsi="Georgia"/>
          <w:kern w:val="2"/>
          <w:sz w:val="20"/>
          <w:szCs w:val="20"/>
        </w:rPr>
      </w:pPr>
      <w:r w:rsidRPr="00E60300">
        <w:rPr>
          <w:rFonts w:ascii="Georgia" w:hAnsi="Georgia"/>
          <w:sz w:val="20"/>
          <w:szCs w:val="20"/>
        </w:rPr>
        <w:t>Dostawca oświadcza, że powierzy Podwykonawcy wykonanie następującej części zamówienia: ....................</w:t>
      </w:r>
    </w:p>
    <w:p w14:paraId="7E624935" w14:textId="30790CDC" w:rsidR="00827B2F" w:rsidRPr="00E60300" w:rsidRDefault="00827B2F">
      <w:pPr>
        <w:widowControl w:val="0"/>
        <w:numPr>
          <w:ilvl w:val="0"/>
          <w:numId w:val="62"/>
        </w:numPr>
        <w:tabs>
          <w:tab w:val="num" w:pos="0"/>
          <w:tab w:val="left" w:pos="426"/>
        </w:tabs>
        <w:spacing w:line="360" w:lineRule="auto"/>
        <w:ind w:left="0" w:firstLine="0"/>
        <w:jc w:val="both"/>
        <w:rPr>
          <w:rFonts w:ascii="Georgia" w:hAnsi="Georgia"/>
          <w:kern w:val="2"/>
          <w:sz w:val="20"/>
          <w:szCs w:val="20"/>
        </w:rPr>
      </w:pPr>
      <w:r w:rsidRPr="00E60300">
        <w:rPr>
          <w:rFonts w:ascii="Georgia" w:eastAsia="TimesNewRoman" w:hAnsi="Georgia"/>
          <w:sz w:val="20"/>
          <w:szCs w:val="20"/>
          <w:lang w:eastAsia="en-US"/>
        </w:rPr>
        <w:t xml:space="preserve">W przypadku zatrudniania podwykonawców Wykonawca zobowiązany jest do przedkładania Zamawiającemu projektów umów o podwykonawstwo, której przedmiotem są dostawy, o których mowa w § </w:t>
      </w:r>
      <w:r>
        <w:rPr>
          <w:rFonts w:ascii="Georgia" w:eastAsia="TimesNewRoman" w:hAnsi="Georgia"/>
          <w:sz w:val="20"/>
          <w:szCs w:val="20"/>
          <w:lang w:eastAsia="en-US"/>
        </w:rPr>
        <w:t>1</w:t>
      </w:r>
      <w:r w:rsidRPr="00E60300">
        <w:rPr>
          <w:rFonts w:ascii="Georgia" w:eastAsia="TimesNewRoman" w:hAnsi="Georgia"/>
          <w:sz w:val="20"/>
          <w:szCs w:val="20"/>
          <w:lang w:eastAsia="en-US"/>
        </w:rPr>
        <w:t xml:space="preserve"> ust.</w:t>
      </w:r>
      <w:r>
        <w:rPr>
          <w:rFonts w:ascii="Georgia" w:eastAsia="TimesNewRoman" w:hAnsi="Georgia"/>
          <w:sz w:val="20"/>
          <w:szCs w:val="20"/>
          <w:lang w:eastAsia="en-US"/>
        </w:rPr>
        <w:t>1</w:t>
      </w:r>
      <w:r w:rsidRPr="00E60300">
        <w:rPr>
          <w:rFonts w:ascii="Georgia" w:eastAsia="TimesNewRoman" w:hAnsi="Georgia"/>
          <w:sz w:val="20"/>
          <w:szCs w:val="20"/>
          <w:lang w:eastAsia="en-US"/>
        </w:rPr>
        <w:t>, a także projektów ich zmiany, oraz poświadczonej za zgodność z oryginałem kopii zawartych umów o podwykonawstwo (w</w:t>
      </w:r>
      <w:r w:rsidR="00D83286">
        <w:rPr>
          <w:rFonts w:ascii="Georgia" w:eastAsia="TimesNewRoman" w:hAnsi="Georgia"/>
          <w:sz w:val="20"/>
          <w:szCs w:val="20"/>
          <w:lang w:eastAsia="en-US"/>
        </w:rPr>
        <w:t> </w:t>
      </w:r>
      <w:r w:rsidRPr="00E60300">
        <w:rPr>
          <w:rFonts w:ascii="Georgia" w:eastAsia="TimesNewRoman" w:hAnsi="Georgia"/>
          <w:sz w:val="20"/>
          <w:szCs w:val="20"/>
          <w:lang w:eastAsia="en-US"/>
        </w:rPr>
        <w:t>terminie 7 dni od daty jej zawarcia), której przedmiotem są dostawy i usługi objęte niniejsza umową.</w:t>
      </w:r>
    </w:p>
    <w:p w14:paraId="1B9F67C6" w14:textId="77777777" w:rsidR="00827B2F" w:rsidRPr="00E60300" w:rsidRDefault="00827B2F">
      <w:pPr>
        <w:widowControl w:val="0"/>
        <w:numPr>
          <w:ilvl w:val="0"/>
          <w:numId w:val="62"/>
        </w:numPr>
        <w:tabs>
          <w:tab w:val="num" w:pos="0"/>
          <w:tab w:val="left" w:pos="426"/>
        </w:tabs>
        <w:spacing w:line="360" w:lineRule="auto"/>
        <w:ind w:left="0" w:firstLine="0"/>
        <w:jc w:val="both"/>
        <w:rPr>
          <w:rFonts w:ascii="Georgia" w:hAnsi="Georgia"/>
          <w:kern w:val="2"/>
          <w:sz w:val="20"/>
          <w:szCs w:val="20"/>
        </w:rPr>
      </w:pPr>
      <w:r w:rsidRPr="00E60300">
        <w:rPr>
          <w:rFonts w:ascii="Georgia" w:eastAsia="TimesNewRoman" w:hAnsi="Georgia"/>
          <w:sz w:val="20"/>
          <w:szCs w:val="20"/>
          <w:lang w:eastAsia="en-US"/>
        </w:rPr>
        <w:t>Zamawiający w terminie 7 dni od otrzymania kopii umowy o podwykonawstwo może zgłosić uzasadniony sprzeciw do jej treści i do jej zmiany.</w:t>
      </w:r>
    </w:p>
    <w:p w14:paraId="4D5CD199" w14:textId="77777777" w:rsidR="00827B2F" w:rsidRPr="00E60300" w:rsidRDefault="00827B2F">
      <w:pPr>
        <w:widowControl w:val="0"/>
        <w:numPr>
          <w:ilvl w:val="0"/>
          <w:numId w:val="62"/>
        </w:numPr>
        <w:tabs>
          <w:tab w:val="num" w:pos="0"/>
          <w:tab w:val="left" w:pos="426"/>
        </w:tabs>
        <w:spacing w:line="360" w:lineRule="auto"/>
        <w:ind w:left="0" w:firstLine="0"/>
        <w:jc w:val="both"/>
        <w:rPr>
          <w:rFonts w:ascii="Georgia" w:hAnsi="Georgia"/>
          <w:kern w:val="2"/>
          <w:sz w:val="20"/>
          <w:szCs w:val="20"/>
        </w:rPr>
      </w:pPr>
      <w:r w:rsidRPr="00E60300">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7965B37C" w14:textId="29708F20" w:rsidR="006B7F49" w:rsidRPr="00622953" w:rsidRDefault="00827B2F" w:rsidP="00622953">
      <w:pPr>
        <w:widowControl w:val="0"/>
        <w:spacing w:line="360" w:lineRule="auto"/>
        <w:jc w:val="both"/>
        <w:rPr>
          <w:rFonts w:ascii="Georgia" w:hAnsi="Georgia"/>
          <w:kern w:val="2"/>
          <w:sz w:val="16"/>
          <w:szCs w:val="16"/>
        </w:rPr>
      </w:pPr>
      <w:r w:rsidRPr="006B7F49">
        <w:rPr>
          <w:rFonts w:ascii="Georgia" w:hAnsi="Georgia"/>
          <w:i/>
          <w:iCs/>
          <w:sz w:val="16"/>
          <w:szCs w:val="16"/>
        </w:rPr>
        <w:t>* w przypadku zadeklarowania w ofercie, że Dostawca nie powierzy podwykonawcom żadnej części zamówienia § 4* zostanie usunięty.</w:t>
      </w:r>
    </w:p>
    <w:p w14:paraId="7B1DF608" w14:textId="18EDE48D"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5</w:t>
      </w:r>
    </w:p>
    <w:p w14:paraId="4774832C" w14:textId="77777777" w:rsidR="00827B2F" w:rsidRPr="00440C17" w:rsidRDefault="00827B2F" w:rsidP="00827B2F">
      <w:pPr>
        <w:pStyle w:val="Tekstblokowy"/>
        <w:tabs>
          <w:tab w:val="clear" w:pos="10915"/>
          <w:tab w:val="num" w:pos="0"/>
          <w:tab w:val="left" w:pos="360"/>
        </w:tabs>
        <w:ind w:left="0" w:right="0" w:firstLine="0"/>
      </w:pPr>
      <w:r w:rsidRPr="00440C17">
        <w:t>1</w:t>
      </w:r>
      <w:r>
        <w:t>.</w:t>
      </w:r>
      <w:r w:rsidRPr="00440C17">
        <w:tab/>
        <w:t>W przypadku niewykonania lub nienależytego wykonania umowy Dostawca zobowiązany jest do zapłaty na rzecz Zamawiającego kary umownej:</w:t>
      </w:r>
    </w:p>
    <w:p w14:paraId="5BD908F9" w14:textId="77777777" w:rsidR="00827B2F" w:rsidRPr="00440C17" w:rsidRDefault="00827B2F">
      <w:pPr>
        <w:pStyle w:val="Normalny1"/>
        <w:numPr>
          <w:ilvl w:val="1"/>
          <w:numId w:val="72"/>
        </w:numPr>
        <w:tabs>
          <w:tab w:val="clear" w:pos="792"/>
          <w:tab w:val="num" w:pos="0"/>
          <w:tab w:val="num" w:pos="360"/>
        </w:tabs>
        <w:spacing w:line="360" w:lineRule="auto"/>
        <w:ind w:left="0" w:firstLine="0"/>
        <w:jc w:val="both"/>
        <w:rPr>
          <w:sz w:val="20"/>
          <w:szCs w:val="20"/>
        </w:rPr>
      </w:pPr>
      <w:r w:rsidRPr="00440C17">
        <w:rPr>
          <w:sz w:val="20"/>
          <w:szCs w:val="20"/>
        </w:rPr>
        <w:t xml:space="preserve">za </w:t>
      </w:r>
      <w:r>
        <w:rPr>
          <w:sz w:val="20"/>
          <w:szCs w:val="20"/>
        </w:rPr>
        <w:t>zwłokę</w:t>
      </w:r>
      <w:r w:rsidRPr="00440C17">
        <w:rPr>
          <w:sz w:val="20"/>
          <w:szCs w:val="20"/>
        </w:rPr>
        <w:t xml:space="preserve"> w wykonaniu umowy w wysokości </w:t>
      </w:r>
      <w:r>
        <w:rPr>
          <w:sz w:val="20"/>
          <w:szCs w:val="20"/>
        </w:rPr>
        <w:t>0,5</w:t>
      </w:r>
      <w:r w:rsidRPr="00440C17">
        <w:rPr>
          <w:sz w:val="20"/>
          <w:szCs w:val="20"/>
        </w:rPr>
        <w:t xml:space="preserve">% wynagrodzenia brutto określonego w § </w:t>
      </w:r>
      <w:r>
        <w:rPr>
          <w:sz w:val="20"/>
          <w:szCs w:val="20"/>
        </w:rPr>
        <w:t>6</w:t>
      </w:r>
      <w:r w:rsidRPr="00440C17">
        <w:rPr>
          <w:sz w:val="20"/>
          <w:szCs w:val="20"/>
        </w:rPr>
        <w:t xml:space="preserve"> ust. 1, za każdy dzień </w:t>
      </w:r>
      <w:r>
        <w:rPr>
          <w:sz w:val="20"/>
          <w:szCs w:val="20"/>
        </w:rPr>
        <w:t>zwłoki</w:t>
      </w:r>
      <w:r w:rsidRPr="00440C17">
        <w:rPr>
          <w:sz w:val="20"/>
          <w:szCs w:val="20"/>
        </w:rPr>
        <w:t>, liczone</w:t>
      </w:r>
      <w:r>
        <w:rPr>
          <w:sz w:val="20"/>
          <w:szCs w:val="20"/>
        </w:rPr>
        <w:t>j</w:t>
      </w:r>
      <w:r w:rsidRPr="00440C17">
        <w:rPr>
          <w:sz w:val="20"/>
          <w:szCs w:val="20"/>
        </w:rPr>
        <w:t xml:space="preserve"> od upływu terminu</w:t>
      </w:r>
      <w:r>
        <w:rPr>
          <w:sz w:val="20"/>
          <w:szCs w:val="20"/>
        </w:rPr>
        <w:t xml:space="preserve">, </w:t>
      </w:r>
      <w:r w:rsidRPr="00440C17">
        <w:rPr>
          <w:sz w:val="20"/>
          <w:szCs w:val="20"/>
        </w:rPr>
        <w:t>o którym mowa w § 2 ust 1.</w:t>
      </w:r>
    </w:p>
    <w:p w14:paraId="303A1811" w14:textId="77777777" w:rsidR="00827B2F" w:rsidRPr="00CA0169" w:rsidRDefault="00827B2F">
      <w:pPr>
        <w:pStyle w:val="Normalny1"/>
        <w:numPr>
          <w:ilvl w:val="1"/>
          <w:numId w:val="72"/>
        </w:numPr>
        <w:tabs>
          <w:tab w:val="clear" w:pos="792"/>
          <w:tab w:val="num" w:pos="0"/>
          <w:tab w:val="num" w:pos="360"/>
        </w:tabs>
        <w:spacing w:line="360" w:lineRule="auto"/>
        <w:ind w:left="0" w:firstLine="0"/>
        <w:jc w:val="both"/>
        <w:rPr>
          <w:rFonts w:cs="Times New Roman"/>
          <w:sz w:val="20"/>
          <w:szCs w:val="20"/>
        </w:rPr>
      </w:pPr>
      <w:r w:rsidRPr="008C0497">
        <w:rPr>
          <w:color w:val="000000"/>
          <w:sz w:val="20"/>
          <w:szCs w:val="20"/>
        </w:rPr>
        <w:t xml:space="preserve">za </w:t>
      </w:r>
      <w:r>
        <w:rPr>
          <w:color w:val="000000"/>
          <w:sz w:val="20"/>
          <w:szCs w:val="20"/>
        </w:rPr>
        <w:t>zwłokę</w:t>
      </w:r>
      <w:r w:rsidRPr="008C0497">
        <w:rPr>
          <w:color w:val="000000"/>
          <w:sz w:val="20"/>
          <w:szCs w:val="20"/>
        </w:rPr>
        <w:t xml:space="preserve"> w wykonywaniu przeglądów</w:t>
      </w:r>
      <w:r>
        <w:rPr>
          <w:color w:val="000000"/>
          <w:sz w:val="20"/>
          <w:szCs w:val="20"/>
        </w:rPr>
        <w:t>,</w:t>
      </w:r>
      <w:r w:rsidRPr="008C0497">
        <w:rPr>
          <w:color w:val="000000"/>
          <w:sz w:val="20"/>
          <w:szCs w:val="20"/>
        </w:rPr>
        <w:t xml:space="preserve"> o </w:t>
      </w:r>
      <w:r w:rsidRPr="00CA0169">
        <w:rPr>
          <w:color w:val="000000"/>
          <w:sz w:val="20"/>
          <w:szCs w:val="20"/>
        </w:rPr>
        <w:t xml:space="preserve">których mowa w § 3 ust 8 pkt. 8.3 i 8.4, w wysokości 1% wynagrodzenia naliczanego od wartości brutto sprzętu, którego przeglądy zostały wykonane nieterminowo, za każdy dzień zwłoki, </w:t>
      </w:r>
    </w:p>
    <w:p w14:paraId="3FBA1553" w14:textId="77777777" w:rsidR="00827B2F" w:rsidRPr="00CA0169" w:rsidRDefault="00827B2F">
      <w:pPr>
        <w:pStyle w:val="Normalny1"/>
        <w:numPr>
          <w:ilvl w:val="1"/>
          <w:numId w:val="72"/>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za zwłokę w reakcji serwisu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11.</w:t>
      </w:r>
    </w:p>
    <w:p w14:paraId="60D0E020" w14:textId="77777777" w:rsidR="00827B2F" w:rsidRPr="00CA0169" w:rsidRDefault="00827B2F">
      <w:pPr>
        <w:pStyle w:val="Normalny1"/>
        <w:numPr>
          <w:ilvl w:val="1"/>
          <w:numId w:val="72"/>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 xml:space="preserve">za </w:t>
      </w:r>
      <w:r>
        <w:rPr>
          <w:color w:val="000000"/>
          <w:sz w:val="20"/>
          <w:szCs w:val="20"/>
        </w:rPr>
        <w:t>zwłokę</w:t>
      </w:r>
      <w:r w:rsidRPr="00CA0169">
        <w:rPr>
          <w:color w:val="000000"/>
          <w:sz w:val="20"/>
          <w:szCs w:val="20"/>
        </w:rPr>
        <w:t xml:space="preserve"> w usunięciu usterki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12.</w:t>
      </w:r>
    </w:p>
    <w:p w14:paraId="483316B3" w14:textId="77777777" w:rsidR="00827B2F" w:rsidRPr="009C3AB2" w:rsidRDefault="00827B2F">
      <w:pPr>
        <w:pStyle w:val="Normalny1"/>
        <w:numPr>
          <w:ilvl w:val="1"/>
          <w:numId w:val="72"/>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zwłokę w dostarczeniu dokumentu, o którym mowa w § 3 ust 3. w wysokości 0,1 % zł wynagrodzenia naliczanego od wartości brutto sprzętu, za każdy dzień zwłoki.</w:t>
      </w:r>
    </w:p>
    <w:p w14:paraId="6AFA9A28" w14:textId="77777777" w:rsidR="00827B2F" w:rsidRPr="009C3AB2" w:rsidRDefault="00827B2F">
      <w:pPr>
        <w:pStyle w:val="Normalny1"/>
        <w:numPr>
          <w:ilvl w:val="1"/>
          <w:numId w:val="72"/>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odstąpienie od umowy z przyczyn zależnych od Dostawcy, w wysokości 15% wynagrodzenia brutto określonego w § 6 ust. 1.</w:t>
      </w:r>
    </w:p>
    <w:p w14:paraId="2AF8D529" w14:textId="77777777" w:rsidR="00827B2F" w:rsidRPr="00510824" w:rsidRDefault="00827B2F">
      <w:pPr>
        <w:widowControl w:val="0"/>
        <w:numPr>
          <w:ilvl w:val="0"/>
          <w:numId w:val="73"/>
        </w:numPr>
        <w:tabs>
          <w:tab w:val="left" w:pos="-3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uprawniony jest do potrącania zastrzeżonych kar umownych z wynagrodzenia Dostawcy, po uprzednim wezwaniu do zapłacenia kary. </w:t>
      </w:r>
    </w:p>
    <w:p w14:paraId="27165DA3" w14:textId="77777777" w:rsidR="00827B2F" w:rsidRPr="00510824" w:rsidRDefault="00827B2F">
      <w:pPr>
        <w:widowControl w:val="0"/>
        <w:numPr>
          <w:ilvl w:val="0"/>
          <w:numId w:val="73"/>
        </w:numPr>
        <w:tabs>
          <w:tab w:val="left" w:pos="-30"/>
          <w:tab w:val="left" w:pos="284"/>
        </w:tabs>
        <w:spacing w:line="360" w:lineRule="auto"/>
        <w:ind w:left="0" w:firstLine="0"/>
        <w:jc w:val="both"/>
        <w:rPr>
          <w:rFonts w:ascii="Georgia" w:hAnsi="Georgia"/>
          <w:color w:val="000000"/>
          <w:kern w:val="2"/>
          <w:sz w:val="20"/>
          <w:szCs w:val="20"/>
        </w:rPr>
      </w:pPr>
      <w:r w:rsidRPr="00510824">
        <w:rPr>
          <w:rFonts w:ascii="Georgia" w:hAnsi="Georgia" w:cs="Georgia"/>
          <w:sz w:val="20"/>
          <w:szCs w:val="20"/>
        </w:rPr>
        <w:t>W przypadku, gdy kara nie pokrywa poniesionej szkody, Zamawiający może dochodzić odszkodowania uzupełniającego na zasadach ogólnych.</w:t>
      </w:r>
    </w:p>
    <w:p w14:paraId="20130498" w14:textId="77777777" w:rsidR="00827B2F" w:rsidRPr="00440C17" w:rsidRDefault="00827B2F">
      <w:pPr>
        <w:pStyle w:val="Normalny1"/>
        <w:numPr>
          <w:ilvl w:val="0"/>
          <w:numId w:val="73"/>
        </w:numPr>
        <w:spacing w:line="360" w:lineRule="auto"/>
        <w:ind w:left="0" w:firstLine="0"/>
        <w:jc w:val="both"/>
        <w:rPr>
          <w:sz w:val="20"/>
          <w:szCs w:val="20"/>
        </w:rPr>
      </w:pPr>
      <w:r w:rsidRPr="00440C17">
        <w:rPr>
          <w:sz w:val="20"/>
          <w:szCs w:val="20"/>
        </w:rPr>
        <w:t>Zamawiający oprócz wypadków wymienionych w przepisach Kodeksu Cy</w:t>
      </w:r>
      <w:r>
        <w:rPr>
          <w:sz w:val="20"/>
          <w:szCs w:val="20"/>
        </w:rPr>
        <w:t xml:space="preserve">wilnego, może odstąpić od umowy </w:t>
      </w:r>
      <w:r>
        <w:rPr>
          <w:sz w:val="20"/>
          <w:szCs w:val="20"/>
        </w:rPr>
        <w:br/>
      </w:r>
      <w:r w:rsidRPr="00440C17">
        <w:rPr>
          <w:sz w:val="20"/>
          <w:szCs w:val="20"/>
        </w:rPr>
        <w:t>w przypadku:</w:t>
      </w:r>
    </w:p>
    <w:p w14:paraId="14A3EE8C" w14:textId="77777777" w:rsidR="00827B2F" w:rsidRPr="00440C17" w:rsidRDefault="00827B2F">
      <w:pPr>
        <w:pStyle w:val="Normalny1"/>
        <w:numPr>
          <w:ilvl w:val="1"/>
          <w:numId w:val="73"/>
        </w:numPr>
        <w:spacing w:line="360" w:lineRule="auto"/>
        <w:ind w:left="0" w:firstLine="0"/>
        <w:jc w:val="both"/>
        <w:rPr>
          <w:sz w:val="20"/>
          <w:szCs w:val="20"/>
        </w:rPr>
      </w:pPr>
      <w:r w:rsidRPr="00440C17">
        <w:rPr>
          <w:sz w:val="20"/>
          <w:szCs w:val="20"/>
        </w:rPr>
        <w:t xml:space="preserve">niezrealizowania dostawy </w:t>
      </w:r>
      <w:r>
        <w:rPr>
          <w:sz w:val="20"/>
          <w:szCs w:val="20"/>
        </w:rPr>
        <w:t xml:space="preserve">sprzętu </w:t>
      </w:r>
      <w:r w:rsidRPr="00440C17">
        <w:rPr>
          <w:sz w:val="20"/>
          <w:szCs w:val="20"/>
        </w:rPr>
        <w:t>w terminie, o którym mowa w §2 ust.1</w:t>
      </w:r>
    </w:p>
    <w:p w14:paraId="70033498" w14:textId="77777777" w:rsidR="00827B2F" w:rsidRPr="007268A3" w:rsidRDefault="00827B2F">
      <w:pPr>
        <w:pStyle w:val="Normalny1"/>
        <w:numPr>
          <w:ilvl w:val="1"/>
          <w:numId w:val="73"/>
        </w:numPr>
        <w:tabs>
          <w:tab w:val="left" w:pos="0"/>
        </w:tabs>
        <w:spacing w:line="360" w:lineRule="auto"/>
        <w:ind w:left="0" w:firstLine="0"/>
        <w:jc w:val="both"/>
        <w:rPr>
          <w:rFonts w:cs="Times New Roman"/>
          <w:sz w:val="20"/>
          <w:szCs w:val="20"/>
        </w:rPr>
      </w:pPr>
      <w:r>
        <w:rPr>
          <w:sz w:val="20"/>
          <w:szCs w:val="20"/>
        </w:rPr>
        <w:t>nie</w:t>
      </w:r>
      <w:r w:rsidRPr="00440C17">
        <w:rPr>
          <w:sz w:val="20"/>
          <w:szCs w:val="20"/>
        </w:rPr>
        <w:t xml:space="preserve">przekazania Zamawiającemu w dniu odbioru </w:t>
      </w:r>
      <w:r>
        <w:rPr>
          <w:sz w:val="20"/>
          <w:szCs w:val="20"/>
        </w:rPr>
        <w:t xml:space="preserve">sprzętu dokumentów, o których mowa w </w:t>
      </w:r>
      <w:r w:rsidRPr="00440C17">
        <w:rPr>
          <w:sz w:val="20"/>
          <w:szCs w:val="20"/>
        </w:rPr>
        <w:t>§2 ust.</w:t>
      </w:r>
      <w:r>
        <w:rPr>
          <w:sz w:val="20"/>
          <w:szCs w:val="20"/>
        </w:rPr>
        <w:t xml:space="preserve"> </w:t>
      </w:r>
      <w:r w:rsidRPr="00440C17">
        <w:rPr>
          <w:sz w:val="20"/>
          <w:szCs w:val="20"/>
        </w:rPr>
        <w:t>3.</w:t>
      </w:r>
    </w:p>
    <w:p w14:paraId="46058CDA" w14:textId="77777777" w:rsidR="00827B2F" w:rsidRPr="007268A3" w:rsidRDefault="00827B2F">
      <w:pPr>
        <w:pStyle w:val="Normalny1"/>
        <w:numPr>
          <w:ilvl w:val="1"/>
          <w:numId w:val="73"/>
        </w:numPr>
        <w:tabs>
          <w:tab w:val="left" w:pos="0"/>
        </w:tabs>
        <w:spacing w:line="360" w:lineRule="auto"/>
        <w:ind w:left="0" w:firstLine="0"/>
        <w:jc w:val="both"/>
        <w:rPr>
          <w:rFonts w:cs="Times New Roman"/>
          <w:sz w:val="20"/>
          <w:szCs w:val="20"/>
        </w:rPr>
      </w:pPr>
      <w:r w:rsidRPr="007268A3">
        <w:rPr>
          <w:spacing w:val="-10"/>
          <w:sz w:val="20"/>
          <w:szCs w:val="20"/>
        </w:rPr>
        <w:t xml:space="preserve">w razie </w:t>
      </w:r>
      <w:r w:rsidRPr="007268A3">
        <w:rPr>
          <w:rFonts w:cs="Verdana"/>
          <w:sz w:val="20"/>
          <w:szCs w:val="20"/>
        </w:rPr>
        <w:t xml:space="preserve">wystąpienia istotnej zmiany okoliczności </w:t>
      </w:r>
      <w:r w:rsidRPr="007268A3">
        <w:rPr>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DF954BF" w14:textId="7CFDCD30" w:rsidR="00827B2F" w:rsidRPr="007268A3" w:rsidRDefault="00827B2F">
      <w:pPr>
        <w:pStyle w:val="Normalny1"/>
        <w:numPr>
          <w:ilvl w:val="0"/>
          <w:numId w:val="73"/>
        </w:numPr>
        <w:tabs>
          <w:tab w:val="left" w:pos="0"/>
        </w:tabs>
        <w:spacing w:line="360" w:lineRule="auto"/>
        <w:ind w:left="0" w:firstLine="0"/>
        <w:jc w:val="both"/>
        <w:rPr>
          <w:rFonts w:cs="Times New Roman"/>
          <w:sz w:val="20"/>
          <w:szCs w:val="20"/>
        </w:rPr>
      </w:pPr>
      <w:r w:rsidRPr="00A44553">
        <w:rPr>
          <w:sz w:val="20"/>
          <w:szCs w:val="20"/>
        </w:rPr>
        <w:t xml:space="preserve">Odstąpienie </w:t>
      </w:r>
      <w:r>
        <w:rPr>
          <w:sz w:val="20"/>
          <w:szCs w:val="20"/>
        </w:rPr>
        <w:t xml:space="preserve">od umowy, o którym mowa w ust. </w:t>
      </w:r>
      <w:r w:rsidR="00C752D0">
        <w:rPr>
          <w:sz w:val="20"/>
          <w:szCs w:val="20"/>
        </w:rPr>
        <w:t>4</w:t>
      </w:r>
      <w:r>
        <w:rPr>
          <w:sz w:val="20"/>
          <w:szCs w:val="20"/>
        </w:rPr>
        <w:t xml:space="preserve"> pkt </w:t>
      </w:r>
      <w:r w:rsidR="00C752D0">
        <w:rPr>
          <w:sz w:val="20"/>
          <w:szCs w:val="20"/>
        </w:rPr>
        <w:t>4</w:t>
      </w:r>
      <w:r>
        <w:rPr>
          <w:sz w:val="20"/>
          <w:szCs w:val="20"/>
        </w:rPr>
        <w:t xml:space="preserve">.1. i </w:t>
      </w:r>
      <w:r w:rsidR="00C752D0">
        <w:rPr>
          <w:sz w:val="20"/>
          <w:szCs w:val="20"/>
        </w:rPr>
        <w:t>4</w:t>
      </w:r>
      <w:r>
        <w:rPr>
          <w:sz w:val="20"/>
          <w:szCs w:val="20"/>
        </w:rPr>
        <w:t xml:space="preserve">.2., ust. 7 i § 8 ust. 6, </w:t>
      </w:r>
      <w:r w:rsidRPr="00A44553">
        <w:rPr>
          <w:sz w:val="20"/>
          <w:szCs w:val="20"/>
        </w:rPr>
        <w:t xml:space="preserve">powinno być zrealizowane </w:t>
      </w:r>
      <w:r>
        <w:rPr>
          <w:sz w:val="20"/>
          <w:szCs w:val="20"/>
        </w:rPr>
        <w:br/>
      </w:r>
      <w:r w:rsidRPr="00A44553">
        <w:rPr>
          <w:sz w:val="20"/>
          <w:szCs w:val="20"/>
        </w:rPr>
        <w:t xml:space="preserve">w ciągu </w:t>
      </w:r>
      <w:r w:rsidR="00C752D0">
        <w:rPr>
          <w:sz w:val="20"/>
          <w:szCs w:val="20"/>
        </w:rPr>
        <w:t>30</w:t>
      </w:r>
      <w:r w:rsidRPr="00A44553">
        <w:rPr>
          <w:sz w:val="20"/>
          <w:szCs w:val="20"/>
        </w:rPr>
        <w:t xml:space="preserve"> dni od dnia zaistnienia zdarzeń stanowiących podstawy do odstąpienia od umowy.</w:t>
      </w:r>
    </w:p>
    <w:p w14:paraId="4134FD27" w14:textId="77777777" w:rsidR="00827B2F" w:rsidRPr="007268A3" w:rsidRDefault="00827B2F">
      <w:pPr>
        <w:pStyle w:val="Normalny1"/>
        <w:numPr>
          <w:ilvl w:val="0"/>
          <w:numId w:val="73"/>
        </w:numPr>
        <w:tabs>
          <w:tab w:val="left" w:pos="0"/>
        </w:tabs>
        <w:spacing w:line="360" w:lineRule="auto"/>
        <w:ind w:left="0" w:firstLine="0"/>
        <w:jc w:val="both"/>
        <w:rPr>
          <w:rFonts w:cs="Times New Roman"/>
          <w:sz w:val="20"/>
          <w:szCs w:val="20"/>
        </w:rPr>
      </w:pPr>
      <w:r w:rsidRPr="007268A3">
        <w:rPr>
          <w:rFonts w:cs="Arial"/>
          <w:bCs/>
          <w:iCs/>
          <w:color w:val="000000" w:themeColor="text1"/>
          <w:sz w:val="20"/>
          <w:szCs w:val="20"/>
        </w:rPr>
        <w:t xml:space="preserve">Łączna maksymalna wysokość kar umownych, których mogą dochodzić strony zgodnie z art. 436 pkt 3 Ustawy </w:t>
      </w:r>
      <w:proofErr w:type="spellStart"/>
      <w:r w:rsidRPr="007268A3">
        <w:rPr>
          <w:rFonts w:cs="Arial"/>
          <w:bCs/>
          <w:iCs/>
          <w:color w:val="000000" w:themeColor="text1"/>
          <w:sz w:val="20"/>
          <w:szCs w:val="20"/>
        </w:rPr>
        <w:t>Pzp</w:t>
      </w:r>
      <w:proofErr w:type="spellEnd"/>
      <w:r w:rsidRPr="007268A3">
        <w:rPr>
          <w:rFonts w:cs="Arial"/>
          <w:bCs/>
          <w:iCs/>
          <w:color w:val="000000" w:themeColor="text1"/>
          <w:sz w:val="20"/>
          <w:szCs w:val="20"/>
        </w:rPr>
        <w:t xml:space="preserve"> wynosi 20%</w:t>
      </w:r>
      <w:r>
        <w:rPr>
          <w:rFonts w:cs="Arial"/>
          <w:bCs/>
          <w:iCs/>
          <w:color w:val="000000" w:themeColor="text1"/>
          <w:sz w:val="20"/>
          <w:szCs w:val="20"/>
        </w:rPr>
        <w:t xml:space="preserve"> wartości brutto umowy.</w:t>
      </w:r>
    </w:p>
    <w:p w14:paraId="28E08BE0" w14:textId="38F7B5B5" w:rsidR="00827B2F" w:rsidRPr="004E4D6E" w:rsidRDefault="00827B2F">
      <w:pPr>
        <w:pStyle w:val="Normalny1"/>
        <w:numPr>
          <w:ilvl w:val="0"/>
          <w:numId w:val="73"/>
        </w:numPr>
        <w:tabs>
          <w:tab w:val="left" w:pos="0"/>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sidR="00C752D0">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br/>
      </w:r>
      <w:r w:rsidRPr="004E4D6E">
        <w:rPr>
          <w:sz w:val="20"/>
          <w:szCs w:val="20"/>
          <w:lang w:eastAsia="pl-PL"/>
        </w:rPr>
        <w:t>w trakcie postępowania o udzielenie zamówienia.</w:t>
      </w:r>
      <w:r w:rsidR="00C752D0">
        <w:rPr>
          <w:sz w:val="20"/>
          <w:szCs w:val="20"/>
          <w:lang w:eastAsia="pl-PL"/>
        </w:rPr>
        <w:t xml:space="preserve"> Odstąpienie od umowy powinno nastąpić w terminie 30 dni od stwierdzenia okoliczności o której mowa w zdaniu poprzednim.</w:t>
      </w:r>
      <w:r w:rsidR="00C752D0" w:rsidRPr="00C752D0">
        <w:rPr>
          <w:sz w:val="20"/>
          <w:szCs w:val="20"/>
          <w:lang w:eastAsia="pl-PL"/>
        </w:rPr>
        <w:t xml:space="preserve"> </w:t>
      </w:r>
      <w:r w:rsidR="00C752D0" w:rsidRPr="004E4D6E">
        <w:rPr>
          <w:sz w:val="20"/>
          <w:szCs w:val="20"/>
          <w:lang w:eastAsia="pl-PL"/>
        </w:rPr>
        <w:t>*</w:t>
      </w:r>
    </w:p>
    <w:p w14:paraId="4962C786" w14:textId="77777777" w:rsidR="00827B2F" w:rsidRPr="006B7F49" w:rsidRDefault="00827B2F" w:rsidP="00827B2F">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6D8D2D87" w14:textId="4DA39A13" w:rsidR="00827B2F" w:rsidRPr="00440C17" w:rsidRDefault="00827B2F" w:rsidP="00827B2F">
      <w:pPr>
        <w:tabs>
          <w:tab w:val="left" w:pos="0"/>
        </w:tabs>
        <w:spacing w:line="360" w:lineRule="auto"/>
        <w:jc w:val="center"/>
        <w:rPr>
          <w:rStyle w:val="Domylnaczcionkaakapitu2"/>
          <w:rFonts w:eastAsia="Microsoft YaHei" w:cs="Georgia"/>
          <w:b/>
          <w:bCs/>
          <w:szCs w:val="20"/>
        </w:rPr>
      </w:pPr>
      <w:r w:rsidRPr="00440C17">
        <w:rPr>
          <w:rFonts w:ascii="Georgia" w:hAnsi="Georgia" w:cs="Georgia"/>
          <w:b/>
          <w:bCs/>
          <w:sz w:val="20"/>
          <w:szCs w:val="20"/>
        </w:rPr>
        <w:t>§</w:t>
      </w:r>
      <w:r>
        <w:rPr>
          <w:rFonts w:ascii="Georgia" w:hAnsi="Georgia" w:cs="Georgia"/>
          <w:b/>
          <w:bCs/>
          <w:sz w:val="20"/>
          <w:szCs w:val="20"/>
        </w:rPr>
        <w:t xml:space="preserve"> 6</w:t>
      </w:r>
    </w:p>
    <w:p w14:paraId="5C1889AE" w14:textId="77777777" w:rsidR="00827B2F" w:rsidRPr="00510824" w:rsidRDefault="00827B2F">
      <w:pPr>
        <w:widowControl w:val="0"/>
        <w:numPr>
          <w:ilvl w:val="0"/>
          <w:numId w:val="63"/>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Należność z tytułu realizacji umowy określono w oparciu o złożoną ofertę i ustala się ją na kwotę netto ....................., brutto .............. (słownie.................................... /100)</w:t>
      </w:r>
      <w:r>
        <w:rPr>
          <w:rFonts w:ascii="Georgia" w:hAnsi="Georgia"/>
          <w:color w:val="000000"/>
          <w:sz w:val="20"/>
          <w:szCs w:val="20"/>
        </w:rPr>
        <w:t>.</w:t>
      </w:r>
    </w:p>
    <w:p w14:paraId="3466B8F2" w14:textId="77777777" w:rsidR="00827B2F" w:rsidRPr="00E60300" w:rsidRDefault="00827B2F">
      <w:pPr>
        <w:widowControl w:val="0"/>
        <w:numPr>
          <w:ilvl w:val="0"/>
          <w:numId w:val="6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Należność będzie płatna w ciągu 60 dni od dnia dostarczenia </w:t>
      </w:r>
      <w:r>
        <w:rPr>
          <w:rFonts w:ascii="Georgia" w:hAnsi="Georgia"/>
          <w:color w:val="000000"/>
          <w:sz w:val="20"/>
          <w:szCs w:val="20"/>
        </w:rPr>
        <w:t xml:space="preserve">prawidłowo wystawionej </w:t>
      </w:r>
      <w:r w:rsidRPr="00E60300">
        <w:rPr>
          <w:rFonts w:ascii="Georgia" w:hAnsi="Georgia"/>
          <w:color w:val="000000"/>
          <w:sz w:val="20"/>
          <w:szCs w:val="20"/>
        </w:rPr>
        <w:t>faktury VAT do siedziby Zamawiającego. Dostawca jest zobowiązany do wykazania na fakturze sprzęt zgodnie z formularzem ofertowym. J</w:t>
      </w:r>
      <w:r w:rsidRPr="00E60300">
        <w:rPr>
          <w:rFonts w:ascii="Georgia" w:hAnsi="Georgia" w:cs="Courier New"/>
          <w:kern w:val="0"/>
          <w:sz w:val="20"/>
          <w:szCs w:val="20"/>
          <w:lang w:eastAsia="pl-PL"/>
        </w:rPr>
        <w:t xml:space="preserve">ednakże Zamawiający zastrzega, że w przypadku braku środków na koncie w wymaganym terminie płatności, zapłata nastąpi niezwłocznie po otrzymaniu </w:t>
      </w:r>
      <w:r>
        <w:rPr>
          <w:rFonts w:ascii="Georgia" w:hAnsi="Georgia" w:cs="Courier New"/>
          <w:kern w:val="0"/>
          <w:sz w:val="20"/>
          <w:szCs w:val="20"/>
          <w:lang w:eastAsia="pl-PL"/>
        </w:rPr>
        <w:t>środków</w:t>
      </w:r>
      <w:r w:rsidRPr="00E60300">
        <w:rPr>
          <w:rFonts w:ascii="Georgia" w:hAnsi="Georgia" w:cs="Courier New"/>
          <w:kern w:val="0"/>
          <w:sz w:val="20"/>
          <w:szCs w:val="20"/>
          <w:lang w:eastAsia="pl-PL"/>
        </w:rPr>
        <w:t>. Płatność uzależniona będzie od otrzymania ś</w:t>
      </w:r>
      <w:r>
        <w:rPr>
          <w:rFonts w:ascii="Georgia" w:hAnsi="Georgia" w:cs="Courier New"/>
          <w:kern w:val="0"/>
          <w:sz w:val="20"/>
          <w:szCs w:val="20"/>
          <w:lang w:eastAsia="pl-PL"/>
        </w:rPr>
        <w:t xml:space="preserve">rodków, </w:t>
      </w:r>
      <w:r w:rsidRPr="00E60300">
        <w:rPr>
          <w:rFonts w:ascii="Georgia" w:hAnsi="Georgia" w:cs="Courier New"/>
          <w:kern w:val="0"/>
          <w:sz w:val="20"/>
          <w:szCs w:val="20"/>
          <w:lang w:eastAsia="pl-PL"/>
        </w:rPr>
        <w:t xml:space="preserve">z zastrzeżeniem braku możliwości naliczenia odsetek w wyniku opóźnienia wynikającego z przekazania środków z Instytucji Zarządzającej. </w:t>
      </w:r>
    </w:p>
    <w:p w14:paraId="63D1E27F" w14:textId="77777777" w:rsidR="00827B2F" w:rsidRPr="00E60300" w:rsidRDefault="00827B2F">
      <w:pPr>
        <w:widowControl w:val="0"/>
        <w:numPr>
          <w:ilvl w:val="0"/>
          <w:numId w:val="6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Podstawą wystawienia faktury VAT jest protokół odbioru, o którym mowa w § 2 ust. 2 niniejszej umowy.</w:t>
      </w:r>
    </w:p>
    <w:p w14:paraId="05EB0007" w14:textId="77777777" w:rsidR="00827B2F" w:rsidRPr="00E60300" w:rsidRDefault="00827B2F">
      <w:pPr>
        <w:widowControl w:val="0"/>
        <w:numPr>
          <w:ilvl w:val="0"/>
          <w:numId w:val="6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Dopuszcza się zmianę ceny przed</w:t>
      </w:r>
      <w:r>
        <w:rPr>
          <w:rFonts w:ascii="Georgia" w:hAnsi="Georgia"/>
          <w:color w:val="000000"/>
          <w:sz w:val="20"/>
          <w:szCs w:val="20"/>
        </w:rPr>
        <w:t>miotu umowy, z zastrzeżeniem § 7</w:t>
      </w:r>
      <w:r w:rsidRPr="00E60300">
        <w:rPr>
          <w:rFonts w:ascii="Georgia" w:hAnsi="Georgia"/>
          <w:color w:val="000000"/>
          <w:sz w:val="20"/>
          <w:szCs w:val="20"/>
        </w:rPr>
        <w:t xml:space="preserve"> ust. </w:t>
      </w:r>
      <w:r w:rsidRPr="00510824">
        <w:rPr>
          <w:rFonts w:ascii="Georgia" w:hAnsi="Georgia"/>
          <w:color w:val="000000"/>
          <w:sz w:val="20"/>
          <w:szCs w:val="20"/>
        </w:rPr>
        <w:t>3.2, 3.4, 3.5,</w:t>
      </w:r>
      <w:r w:rsidRPr="00E60300">
        <w:rPr>
          <w:rFonts w:ascii="Georgia" w:hAnsi="Georgia"/>
          <w:color w:val="000000"/>
          <w:sz w:val="20"/>
          <w:szCs w:val="20"/>
        </w:rPr>
        <w:t xml:space="preserve"> jedynie w przypadku zmiany obowiązującej stawki VAT.</w:t>
      </w:r>
    </w:p>
    <w:p w14:paraId="236CB083" w14:textId="260B295C" w:rsidR="00827B2F" w:rsidRPr="00C752D0" w:rsidRDefault="00827B2F">
      <w:pPr>
        <w:widowControl w:val="0"/>
        <w:numPr>
          <w:ilvl w:val="0"/>
          <w:numId w:val="6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Zmiana stawki podatku VAT następuje z mocy prawa, przy czym cena jednostkowa netto nie ulega zmianie.</w:t>
      </w:r>
    </w:p>
    <w:p w14:paraId="153E69D8" w14:textId="1FBB693D" w:rsidR="00C752D0" w:rsidRPr="00E60300" w:rsidRDefault="00C752D0">
      <w:pPr>
        <w:widowControl w:val="0"/>
        <w:numPr>
          <w:ilvl w:val="0"/>
          <w:numId w:val="64"/>
        </w:numPr>
        <w:tabs>
          <w:tab w:val="clear" w:pos="360"/>
          <w:tab w:val="num" w:pos="0"/>
          <w:tab w:val="left" w:pos="426"/>
        </w:tabs>
        <w:spacing w:line="360" w:lineRule="auto"/>
        <w:ind w:left="0" w:firstLine="0"/>
        <w:jc w:val="both"/>
        <w:rPr>
          <w:rFonts w:ascii="Georgia" w:hAnsi="Georgia"/>
          <w:color w:val="000000"/>
          <w:kern w:val="2"/>
          <w:sz w:val="20"/>
          <w:szCs w:val="20"/>
        </w:rPr>
      </w:pPr>
      <w:r>
        <w:rPr>
          <w:rFonts w:ascii="Georgia" w:hAnsi="Georgia"/>
          <w:color w:val="000000"/>
          <w:sz w:val="20"/>
          <w:szCs w:val="20"/>
        </w:rPr>
        <w:t>Za dzień płatności należności z tytułu niniejszej umowy uznaje się dzień obciążenia konta Zamawiającego.</w:t>
      </w:r>
    </w:p>
    <w:p w14:paraId="1BBC4C43" w14:textId="6B713C09" w:rsidR="00827B2F" w:rsidRPr="006B7F49" w:rsidRDefault="00827B2F" w:rsidP="00827B2F">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7</w:t>
      </w:r>
    </w:p>
    <w:p w14:paraId="21C6626F" w14:textId="77777777" w:rsidR="00827B2F" w:rsidRPr="00E60300" w:rsidRDefault="00827B2F">
      <w:pPr>
        <w:numPr>
          <w:ilvl w:val="0"/>
          <w:numId w:val="70"/>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52BB09B9" w14:textId="77777777" w:rsidR="00827B2F" w:rsidRDefault="00827B2F">
      <w:pPr>
        <w:numPr>
          <w:ilvl w:val="0"/>
          <w:numId w:val="70"/>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C70F065" w14:textId="77777777" w:rsidR="00827B2F" w:rsidRPr="00563862" w:rsidRDefault="00827B2F">
      <w:pPr>
        <w:numPr>
          <w:ilvl w:val="0"/>
          <w:numId w:val="70"/>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43C34C00" w14:textId="77777777" w:rsidR="00827B2F" w:rsidRPr="00E60300" w:rsidRDefault="00827B2F">
      <w:pPr>
        <w:numPr>
          <w:ilvl w:val="1"/>
          <w:numId w:val="68"/>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364778D6" w14:textId="77777777" w:rsidR="00827B2F" w:rsidRPr="00E60300" w:rsidRDefault="00827B2F">
      <w:pPr>
        <w:numPr>
          <w:ilvl w:val="1"/>
          <w:numId w:val="68"/>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6EF3859A" w14:textId="77777777" w:rsidR="00827B2F" w:rsidRPr="00E60300" w:rsidRDefault="00827B2F">
      <w:pPr>
        <w:numPr>
          <w:ilvl w:val="1"/>
          <w:numId w:val="68"/>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wprowadzenia zapisów do umowy, które za</w:t>
      </w:r>
      <w:r>
        <w:rPr>
          <w:rFonts w:ascii="Georgia" w:hAnsi="Georgia"/>
          <w:color w:val="000000"/>
          <w:sz w:val="20"/>
          <w:szCs w:val="20"/>
        </w:rPr>
        <w:t xml:space="preserve">staną narzucone warunkami umowy </w:t>
      </w:r>
      <w:r w:rsidRPr="00E60300">
        <w:rPr>
          <w:rFonts w:ascii="Georgia" w:hAnsi="Georgia"/>
          <w:color w:val="000000"/>
          <w:sz w:val="20"/>
          <w:szCs w:val="20"/>
        </w:rPr>
        <w:t>o dofinansowanie lub jej zmianami;</w:t>
      </w:r>
    </w:p>
    <w:p w14:paraId="0F595950" w14:textId="77777777" w:rsidR="00827B2F" w:rsidRPr="00E60300" w:rsidRDefault="00827B2F">
      <w:pPr>
        <w:numPr>
          <w:ilvl w:val="1"/>
          <w:numId w:val="68"/>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color w:val="000000"/>
          <w:sz w:val="20"/>
          <w:szCs w:val="20"/>
        </w:rPr>
        <w:t>obniżenia</w:t>
      </w:r>
      <w:r>
        <w:rPr>
          <w:rFonts w:ascii="Georgia" w:hAnsi="Georgia"/>
          <w:sz w:val="20"/>
          <w:szCs w:val="20"/>
        </w:rPr>
        <w:t xml:space="preserve"> kwoty, o której mowa w § 6</w:t>
      </w:r>
      <w:r w:rsidRPr="00E60300">
        <w:rPr>
          <w:rFonts w:ascii="Georgia" w:hAnsi="Georgia"/>
          <w:sz w:val="20"/>
          <w:szCs w:val="20"/>
        </w:rPr>
        <w:t xml:space="preserve"> ust. 1, w przypadku niezamówienia całości towaru określonego</w:t>
      </w:r>
      <w:r>
        <w:rPr>
          <w:rFonts w:ascii="Georgia" w:hAnsi="Georgia"/>
          <w:sz w:val="20"/>
          <w:szCs w:val="20"/>
        </w:rPr>
        <w:br/>
      </w:r>
      <w:r w:rsidRPr="00E60300">
        <w:rPr>
          <w:rFonts w:ascii="Georgia" w:hAnsi="Georgia"/>
          <w:sz w:val="20"/>
          <w:szCs w:val="20"/>
        </w:rPr>
        <w:t xml:space="preserve">w </w:t>
      </w:r>
      <w:r w:rsidRPr="00E60300">
        <w:rPr>
          <w:rFonts w:ascii="Georgia" w:hAnsi="Georgia"/>
          <w:sz w:val="20"/>
          <w:szCs w:val="20"/>
          <w:u w:val="single"/>
        </w:rPr>
        <w:t>załączniku nr 1</w:t>
      </w:r>
      <w:r w:rsidRPr="00E60300">
        <w:rPr>
          <w:rFonts w:ascii="Georgia" w:hAnsi="Georgia"/>
          <w:sz w:val="20"/>
          <w:szCs w:val="20"/>
        </w:rPr>
        <w:t>, lub w przypadku obniżenia cen jednostkowych towaru, lub w przypadku zaistnienia okoliczności, których nie można było przewidzi</w:t>
      </w:r>
      <w:r>
        <w:rPr>
          <w:rFonts w:ascii="Georgia" w:hAnsi="Georgia"/>
          <w:sz w:val="20"/>
          <w:szCs w:val="20"/>
        </w:rPr>
        <w:t xml:space="preserve">eć w chwili zawarcia umowy, lub </w:t>
      </w:r>
      <w:r w:rsidRPr="00E60300">
        <w:rPr>
          <w:rFonts w:ascii="Georgia" w:hAnsi="Georgia"/>
          <w:sz w:val="20"/>
          <w:szCs w:val="20"/>
        </w:rPr>
        <w:t xml:space="preserve">w przypadku </w:t>
      </w:r>
      <w:r w:rsidRPr="00E60300">
        <w:rPr>
          <w:rFonts w:ascii="Georgia" w:hAnsi="Georgia"/>
          <w:bCs/>
          <w:sz w:val="20"/>
          <w:szCs w:val="20"/>
        </w:rPr>
        <w:t>obniżenia stawki podatku od towarów i usług</w:t>
      </w:r>
      <w:r w:rsidRPr="00E60300">
        <w:rPr>
          <w:rFonts w:ascii="Georgia" w:hAnsi="Georgia"/>
          <w:sz w:val="20"/>
          <w:szCs w:val="20"/>
        </w:rPr>
        <w:t>;</w:t>
      </w:r>
    </w:p>
    <w:p w14:paraId="71C408FB" w14:textId="77777777" w:rsidR="00827B2F" w:rsidRPr="00E60300" w:rsidRDefault="00827B2F">
      <w:pPr>
        <w:numPr>
          <w:ilvl w:val="1"/>
          <w:numId w:val="68"/>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obniżenia cen jednostkowych sprzętu, o których mowa w </w:t>
      </w:r>
      <w:r w:rsidRPr="00E60300">
        <w:rPr>
          <w:rFonts w:ascii="Georgia" w:hAnsi="Georgia"/>
          <w:sz w:val="20"/>
          <w:szCs w:val="20"/>
          <w:u w:val="single"/>
        </w:rPr>
        <w:t>załączniku nr 1</w:t>
      </w:r>
      <w:r w:rsidRPr="00E60300">
        <w:rPr>
          <w:rFonts w:ascii="Georgia" w:hAnsi="Georgia"/>
          <w:sz w:val="20"/>
          <w:szCs w:val="20"/>
        </w:rPr>
        <w:t xml:space="preserve">, w przypadku zaistnienia okoliczności, których nie można było przewidzieć w chwili zawarcia umowy, </w:t>
      </w:r>
      <w:r w:rsidRPr="00E60300">
        <w:rPr>
          <w:rFonts w:ascii="Georgia" w:hAnsi="Georgia"/>
          <w:bCs/>
          <w:sz w:val="20"/>
          <w:szCs w:val="20"/>
        </w:rPr>
        <w:t xml:space="preserve">a także w przypadku obniżenia stawki podatku </w:t>
      </w:r>
      <w:r>
        <w:rPr>
          <w:rFonts w:ascii="Georgia" w:hAnsi="Georgia"/>
          <w:bCs/>
          <w:sz w:val="20"/>
          <w:szCs w:val="20"/>
        </w:rPr>
        <w:br/>
      </w:r>
      <w:r w:rsidRPr="00E60300">
        <w:rPr>
          <w:rFonts w:ascii="Georgia" w:hAnsi="Georgia"/>
          <w:bCs/>
          <w:sz w:val="20"/>
          <w:szCs w:val="20"/>
        </w:rPr>
        <w:t>od towarów i usług</w:t>
      </w:r>
      <w:r w:rsidRPr="00E60300">
        <w:rPr>
          <w:rFonts w:ascii="Georgia" w:hAnsi="Georgia"/>
          <w:sz w:val="20"/>
          <w:szCs w:val="20"/>
        </w:rPr>
        <w:t>;</w:t>
      </w:r>
    </w:p>
    <w:p w14:paraId="08998ADC" w14:textId="77777777" w:rsidR="00827B2F" w:rsidRPr="00E60300" w:rsidRDefault="00827B2F">
      <w:pPr>
        <w:numPr>
          <w:ilvl w:val="1"/>
          <w:numId w:val="68"/>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zastąpienia towaru dotychczas dostarczanego w ramach realizacji niniejszej umowy, towarem nowym, posiadającym co najmniej takie same parametry</w:t>
      </w:r>
      <w:r>
        <w:rPr>
          <w:rFonts w:ascii="Georgia" w:hAnsi="Georgia"/>
          <w:sz w:val="20"/>
          <w:szCs w:val="20"/>
        </w:rPr>
        <w:t>,</w:t>
      </w:r>
      <w:r w:rsidRPr="00E60300">
        <w:rPr>
          <w:rFonts w:ascii="Georgia" w:hAnsi="Georgia"/>
          <w:sz w:val="20"/>
          <w:szCs w:val="20"/>
        </w:rPr>
        <w:t xml:space="preserve"> jakie posiadał towar będący podstawą wyboru oferty Wykonawcy, w przypadku wycofania lub wstrzymania produkcji dotychczas dostarczanego towaru, pod warunkiem, iż cena wprowadzonego towaru nie ulegnie zwiększeniu;</w:t>
      </w:r>
    </w:p>
    <w:p w14:paraId="0570CF33" w14:textId="77777777" w:rsidR="00827B2F" w:rsidRPr="00E60300" w:rsidRDefault="00827B2F">
      <w:pPr>
        <w:numPr>
          <w:ilvl w:val="1"/>
          <w:numId w:val="68"/>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zastąpienia towaru dotychczas dostarczanego w ramach reali</w:t>
      </w:r>
      <w:r>
        <w:rPr>
          <w:rFonts w:ascii="Georgia" w:hAnsi="Georgia"/>
          <w:color w:val="000000"/>
          <w:sz w:val="20"/>
          <w:szCs w:val="20"/>
        </w:rPr>
        <w:t xml:space="preserve">zacji niniejszej umowy, towarem </w:t>
      </w:r>
      <w:r w:rsidRPr="00E60300">
        <w:rPr>
          <w:rFonts w:ascii="Georgia" w:hAnsi="Georgia"/>
          <w:color w:val="000000"/>
          <w:sz w:val="20"/>
          <w:szCs w:val="20"/>
        </w:rPr>
        <w:t>o wyższej jakości, w przypadku zaistnienia okoliczności, których nie można było przewidzieć w chwili zawierania umowy, pod warunkiem, iż cena wprowadzonego towaru nie ulegnie zwiększeniu;</w:t>
      </w:r>
    </w:p>
    <w:p w14:paraId="53C9909F" w14:textId="77777777" w:rsidR="00827B2F" w:rsidRPr="00E60300" w:rsidRDefault="00827B2F">
      <w:pPr>
        <w:widowControl w:val="0"/>
        <w:numPr>
          <w:ilvl w:val="1"/>
          <w:numId w:val="68"/>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76BE0D55" w14:textId="77777777" w:rsidR="00827B2F" w:rsidRPr="00E60300" w:rsidRDefault="00827B2F">
      <w:pPr>
        <w:widowControl w:val="0"/>
        <w:numPr>
          <w:ilvl w:val="0"/>
          <w:numId w:val="68"/>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74127375" w14:textId="58821760" w:rsidR="00827B2F" w:rsidRPr="004C69E1" w:rsidRDefault="00827B2F" w:rsidP="00827B2F">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8</w:t>
      </w:r>
    </w:p>
    <w:p w14:paraId="02E439D5" w14:textId="5462873A" w:rsidR="00827B2F" w:rsidRPr="004C69E1" w:rsidRDefault="00827B2F">
      <w:pPr>
        <w:numPr>
          <w:ilvl w:val="0"/>
          <w:numId w:val="75"/>
        </w:numPr>
        <w:tabs>
          <w:tab w:val="left" w:pos="0"/>
          <w:tab w:val="left" w:pos="426"/>
        </w:tabs>
        <w:spacing w:line="360" w:lineRule="auto"/>
        <w:ind w:left="0" w:firstLine="0"/>
        <w:jc w:val="both"/>
        <w:rPr>
          <w:rFonts w:ascii="Georgia" w:hAnsi="Georgia" w:cs="Tahoma"/>
          <w:sz w:val="20"/>
          <w:szCs w:val="20"/>
        </w:rPr>
      </w:pPr>
      <w:r w:rsidRPr="004C69E1">
        <w:rPr>
          <w:rFonts w:ascii="Georgia" w:hAnsi="Georgia" w:cs="Tahoma"/>
          <w:sz w:val="20"/>
          <w:szCs w:val="20"/>
        </w:rPr>
        <w:t xml:space="preserve">Wykonawca oświadcza, że jest ubezpieczony od odpowiedzialności cywilnej z tytułu prowadzonej działalności na kwotę nie mniejszą niż </w:t>
      </w:r>
      <w:r w:rsidR="000A518E" w:rsidRPr="004C69E1">
        <w:rPr>
          <w:rFonts w:ascii="Georgia" w:hAnsi="Georgia" w:cs="Tahoma"/>
          <w:color w:val="000000" w:themeColor="text1"/>
          <w:sz w:val="20"/>
          <w:szCs w:val="20"/>
        </w:rPr>
        <w:t>350 000,00</w:t>
      </w:r>
      <w:r w:rsidRPr="004C69E1">
        <w:rPr>
          <w:rFonts w:ascii="Georgia" w:hAnsi="Georgia" w:cs="Tahoma"/>
          <w:sz w:val="20"/>
          <w:szCs w:val="20"/>
        </w:rPr>
        <w:t xml:space="preserve"> zł</w:t>
      </w:r>
      <w:r w:rsidR="000A518E" w:rsidRPr="004C69E1">
        <w:rPr>
          <w:rFonts w:ascii="Georgia" w:hAnsi="Georgia" w:cs="Tahoma"/>
          <w:sz w:val="20"/>
          <w:szCs w:val="20"/>
        </w:rPr>
        <w:t xml:space="preserve"> – dotyczy Pakietu nr 1; 150 000,00 zł– dotyczy Pakietu nr 2; 100 000,00 zł – dotyczy Pakietu nr 3.</w:t>
      </w:r>
      <w:r w:rsidRPr="004C69E1">
        <w:rPr>
          <w:rFonts w:ascii="Georgia" w:hAnsi="Georgia" w:cs="Tahoma"/>
          <w:sz w:val="20"/>
          <w:szCs w:val="20"/>
        </w:rPr>
        <w:t xml:space="preserve"> </w:t>
      </w:r>
    </w:p>
    <w:p w14:paraId="088B4A44" w14:textId="77777777" w:rsidR="00827B2F" w:rsidRPr="005C3C81" w:rsidRDefault="00827B2F">
      <w:pPr>
        <w:numPr>
          <w:ilvl w:val="0"/>
          <w:numId w:val="75"/>
        </w:numPr>
        <w:tabs>
          <w:tab w:val="clear" w:pos="360"/>
          <w:tab w:val="num" w:pos="426"/>
        </w:tabs>
        <w:autoSpaceDE w:val="0"/>
        <w:autoSpaceDN w:val="0"/>
        <w:adjustRightInd w:val="0"/>
        <w:spacing w:line="360" w:lineRule="auto"/>
        <w:ind w:left="0" w:firstLine="0"/>
        <w:jc w:val="both"/>
        <w:rPr>
          <w:rFonts w:ascii="Georgia" w:hAnsi="Georgia" w:cs="Tahoma"/>
          <w:sz w:val="20"/>
          <w:szCs w:val="22"/>
        </w:rPr>
      </w:pPr>
      <w:r w:rsidRPr="005C3C81">
        <w:rPr>
          <w:rFonts w:ascii="Georgia" w:hAnsi="Georgia" w:cs="Tahoma"/>
          <w:sz w:val="20"/>
          <w:szCs w:val="22"/>
        </w:rPr>
        <w:t xml:space="preserve">Wykonawca zobowiązany jest przedstawienia ubezpieczenia od odpowiedzialności cywilnej w terminie 3 dni od dania zawarcia umowy oraz do utrzymywania ubezpieczenia wskazanego w ust. 1 przez cały okres obowiązywania umowy. </w:t>
      </w:r>
    </w:p>
    <w:p w14:paraId="62ACDAC9" w14:textId="77777777" w:rsidR="00827B2F" w:rsidRPr="005C3C81" w:rsidRDefault="00827B2F">
      <w:pPr>
        <w:numPr>
          <w:ilvl w:val="0"/>
          <w:numId w:val="75"/>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1C5237D0" w14:textId="77777777" w:rsidR="00827B2F" w:rsidRPr="005C3C81" w:rsidRDefault="00827B2F">
      <w:pPr>
        <w:numPr>
          <w:ilvl w:val="0"/>
          <w:numId w:val="75"/>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1933F936" w14:textId="77777777" w:rsidR="00827B2F" w:rsidRPr="005C3C81" w:rsidRDefault="00827B2F">
      <w:pPr>
        <w:numPr>
          <w:ilvl w:val="0"/>
          <w:numId w:val="75"/>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jest zobowiązany do informowania Zamawiającego o wszelkich zmianach treści zawartej umowy ubezpieczenia, o której mowa w ust. 4, w terminie 3 dni roboczych od dnia ich wejścia w życie.</w:t>
      </w:r>
    </w:p>
    <w:p w14:paraId="79EC4D80" w14:textId="4C5495A8" w:rsidR="00827B2F" w:rsidRPr="00B87F1B" w:rsidRDefault="00827B2F">
      <w:pPr>
        <w:pStyle w:val="Tekstpodstawowy32"/>
        <w:numPr>
          <w:ilvl w:val="0"/>
          <w:numId w:val="75"/>
        </w:numPr>
        <w:tabs>
          <w:tab w:val="clear" w:pos="360"/>
          <w:tab w:val="num" w:pos="426"/>
        </w:tabs>
        <w:suppressAutoHyphens/>
        <w:autoSpaceDE w:val="0"/>
        <w:autoSpaceDN w:val="0"/>
        <w:adjustRightInd w:val="0"/>
        <w:ind w:left="0" w:firstLine="0"/>
        <w:textAlignment w:val="baseline"/>
        <w:rPr>
          <w:rFonts w:cs="Tahoma"/>
          <w:sz w:val="22"/>
          <w:szCs w:val="22"/>
          <w:lang w:eastAsia="ar-SA"/>
        </w:rPr>
      </w:pPr>
      <w:r w:rsidRPr="00B87F1B">
        <w:rPr>
          <w:rFonts w:cs="Tahoma"/>
          <w:szCs w:val="22"/>
          <w:lang w:eastAsia="ar-SA"/>
        </w:rPr>
        <w:t>Niewywiązanie się z obowiązków</w:t>
      </w:r>
      <w:r>
        <w:rPr>
          <w:rFonts w:cs="Tahoma"/>
          <w:szCs w:val="22"/>
          <w:lang w:eastAsia="ar-SA"/>
        </w:rPr>
        <w:t xml:space="preserve"> określanych w ust 4 i 5</w:t>
      </w:r>
      <w:r w:rsidRPr="00B87F1B">
        <w:rPr>
          <w:rFonts w:cs="Tahoma"/>
          <w:szCs w:val="22"/>
          <w:lang w:eastAsia="ar-SA"/>
        </w:rPr>
        <w:t>, w tym nieprzedstawienie dokumentów</w:t>
      </w:r>
      <w:r>
        <w:rPr>
          <w:rFonts w:cs="Tahoma"/>
          <w:szCs w:val="22"/>
          <w:lang w:eastAsia="ar-SA"/>
        </w:rPr>
        <w:t>, o których tam mowa,</w:t>
      </w:r>
      <w:r w:rsidRPr="00B87F1B">
        <w:rPr>
          <w:rFonts w:cs="Tahoma"/>
          <w:szCs w:val="22"/>
          <w:lang w:eastAsia="ar-SA"/>
        </w:rPr>
        <w:t xml:space="preserve"> daje Zamawiającemu prawo do natychmiastowego odstąpienia od umowy z winy Wykonawcy</w:t>
      </w:r>
      <w:r w:rsidR="00EC4231">
        <w:rPr>
          <w:rFonts w:cs="Tahoma"/>
          <w:szCs w:val="22"/>
          <w:lang w:eastAsia="ar-SA"/>
        </w:rPr>
        <w:t>, w terminie 30 dni od uzyskania przez Zamawiającego informacji o naruszeniu art. 4 lub 5 powyżej.</w:t>
      </w:r>
    </w:p>
    <w:p w14:paraId="7966333D" w14:textId="77777777" w:rsidR="00827B2F" w:rsidRPr="00B87F1B" w:rsidRDefault="00827B2F">
      <w:pPr>
        <w:pStyle w:val="Tekstpodstawowy32"/>
        <w:numPr>
          <w:ilvl w:val="0"/>
          <w:numId w:val="75"/>
        </w:numPr>
        <w:tabs>
          <w:tab w:val="clear" w:pos="360"/>
          <w:tab w:val="num" w:pos="426"/>
        </w:tabs>
        <w:suppressAutoHyphens/>
        <w:autoSpaceDE w:val="0"/>
        <w:autoSpaceDN w:val="0"/>
        <w:adjustRightInd w:val="0"/>
        <w:ind w:left="0" w:firstLine="0"/>
        <w:textAlignment w:val="baseline"/>
        <w:rPr>
          <w:rFonts w:cs="Tahoma"/>
          <w:szCs w:val="22"/>
          <w:lang w:eastAsia="ar-SA"/>
        </w:rPr>
      </w:pPr>
      <w:r w:rsidRPr="00B87F1B">
        <w:rPr>
          <w:rFonts w:eastAsiaTheme="minorHAnsi" w:cs="Segoe UI"/>
          <w:color w:val="000000"/>
          <w:lang w:eastAsia="en-US"/>
        </w:rPr>
        <w:t>W przypadku Wykonawców wspólnie ubiegających się o zamówienie</w:t>
      </w:r>
      <w:r>
        <w:rPr>
          <w:rFonts w:eastAsiaTheme="minorHAnsi" w:cs="Segoe UI"/>
          <w:color w:val="000000"/>
          <w:lang w:eastAsia="en-US"/>
        </w:rPr>
        <w:t>,</w:t>
      </w:r>
      <w:r w:rsidRPr="00B87F1B">
        <w:rPr>
          <w:rFonts w:eastAsiaTheme="minorHAnsi" w:cs="Segoe UI"/>
          <w:color w:val="000000"/>
          <w:lang w:eastAsia="en-US"/>
        </w:rPr>
        <w:t xml:space="preserve"> polisę OC przedłoży każdy z nich</w:t>
      </w:r>
      <w:r>
        <w:rPr>
          <w:rFonts w:eastAsiaTheme="minorHAnsi" w:cs="Segoe UI"/>
          <w:color w:val="000000"/>
          <w:lang w:eastAsia="en-US"/>
        </w:rPr>
        <w:br/>
      </w:r>
      <w:r w:rsidRPr="00B87F1B">
        <w:rPr>
          <w:rFonts w:eastAsiaTheme="minorHAnsi" w:cs="Segoe UI"/>
          <w:color w:val="000000"/>
          <w:lang w:eastAsia="en-US"/>
        </w:rPr>
        <w:t>w zakresie części zamówienia, za którą jest odpowiedzialny.</w:t>
      </w:r>
    </w:p>
    <w:p w14:paraId="19070F47" w14:textId="683FBD24" w:rsidR="00827B2F" w:rsidRPr="00563862" w:rsidRDefault="00827B2F" w:rsidP="00E84FF5">
      <w:pPr>
        <w:widowControl w:val="0"/>
        <w:tabs>
          <w:tab w:val="left" w:pos="0"/>
        </w:tabs>
        <w:spacing w:line="360" w:lineRule="auto"/>
        <w:jc w:val="center"/>
        <w:rPr>
          <w:rFonts w:ascii="Georgia" w:hAnsi="Georgia"/>
          <w:b/>
          <w:color w:val="000000"/>
          <w:sz w:val="20"/>
          <w:szCs w:val="20"/>
        </w:rPr>
      </w:pPr>
      <w:r w:rsidRPr="00563862">
        <w:rPr>
          <w:rFonts w:ascii="Georgia" w:hAnsi="Georgia"/>
          <w:b/>
          <w:color w:val="000000"/>
          <w:sz w:val="20"/>
          <w:szCs w:val="20"/>
        </w:rPr>
        <w:t xml:space="preserve">§ </w:t>
      </w:r>
      <w:r>
        <w:rPr>
          <w:rFonts w:ascii="Georgia" w:hAnsi="Georgia"/>
          <w:b/>
          <w:color w:val="000000"/>
          <w:sz w:val="20"/>
          <w:szCs w:val="20"/>
        </w:rPr>
        <w:t>9</w:t>
      </w:r>
    </w:p>
    <w:p w14:paraId="3EE1CCD1" w14:textId="77777777" w:rsidR="00827B2F" w:rsidRPr="00563862" w:rsidRDefault="00827B2F">
      <w:pPr>
        <w:pStyle w:val="Akapitzlist"/>
        <w:numPr>
          <w:ilvl w:val="0"/>
          <w:numId w:val="69"/>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777B4657" w14:textId="77777777" w:rsidR="00827B2F" w:rsidRPr="00563862" w:rsidRDefault="00827B2F">
      <w:pPr>
        <w:pStyle w:val="Akapitzlist"/>
        <w:numPr>
          <w:ilvl w:val="1"/>
          <w:numId w:val="76"/>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4F465E55" w14:textId="77777777" w:rsidR="00827B2F" w:rsidRPr="00563862" w:rsidRDefault="00827B2F">
      <w:pPr>
        <w:pStyle w:val="Akapitzlist"/>
        <w:numPr>
          <w:ilvl w:val="1"/>
          <w:numId w:val="76"/>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599DBDEA" w14:textId="77777777" w:rsidR="00827B2F" w:rsidRPr="00563862" w:rsidRDefault="00827B2F">
      <w:pPr>
        <w:pStyle w:val="Akapitzlist"/>
        <w:numPr>
          <w:ilvl w:val="1"/>
          <w:numId w:val="76"/>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138BAE73" w14:textId="77777777" w:rsidR="00827B2F" w:rsidRPr="00563862" w:rsidRDefault="00827B2F">
      <w:pPr>
        <w:pStyle w:val="Akapitzlist"/>
        <w:numPr>
          <w:ilvl w:val="1"/>
          <w:numId w:val="76"/>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70B02F97" w14:textId="77777777" w:rsidR="00827B2F" w:rsidRPr="00563862" w:rsidRDefault="00827B2F">
      <w:pPr>
        <w:pStyle w:val="Akapitzlist"/>
        <w:numPr>
          <w:ilvl w:val="1"/>
          <w:numId w:val="76"/>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321EAE70" w14:textId="6A531AA5" w:rsidR="00827B2F" w:rsidRPr="00E60300" w:rsidRDefault="00827B2F" w:rsidP="00827B2F">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1</w:t>
      </w:r>
      <w:r w:rsidR="006A4AC8">
        <w:rPr>
          <w:rFonts w:ascii="Georgia" w:hAnsi="Georgia"/>
          <w:b/>
          <w:color w:val="000000"/>
          <w:sz w:val="20"/>
          <w:szCs w:val="20"/>
        </w:rPr>
        <w:t>0</w:t>
      </w:r>
    </w:p>
    <w:p w14:paraId="5E16DED2" w14:textId="77777777" w:rsidR="00827B2F" w:rsidRPr="00E60300" w:rsidRDefault="00827B2F">
      <w:pPr>
        <w:widowControl w:val="0"/>
        <w:numPr>
          <w:ilvl w:val="0"/>
          <w:numId w:val="65"/>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2E6EF9DA" w14:textId="77777777" w:rsidR="00827B2F" w:rsidRPr="00E60300" w:rsidRDefault="00827B2F">
      <w:pPr>
        <w:widowControl w:val="0"/>
        <w:numPr>
          <w:ilvl w:val="0"/>
          <w:numId w:val="65"/>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7273F8AF" w14:textId="77777777" w:rsidR="00827B2F" w:rsidRPr="00E60300" w:rsidRDefault="00827B2F">
      <w:pPr>
        <w:widowControl w:val="0"/>
        <w:numPr>
          <w:ilvl w:val="0"/>
          <w:numId w:val="65"/>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66183F44" w14:textId="57271F08" w:rsidR="00827B2F" w:rsidRPr="00E60300" w:rsidRDefault="00827B2F" w:rsidP="00827B2F">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1</w:t>
      </w:r>
      <w:r w:rsidR="006A4AC8">
        <w:rPr>
          <w:rFonts w:ascii="Georgia" w:hAnsi="Georgia"/>
          <w:b/>
          <w:bCs/>
          <w:color w:val="000000"/>
          <w:sz w:val="20"/>
          <w:szCs w:val="20"/>
        </w:rPr>
        <w:t>1</w:t>
      </w:r>
    </w:p>
    <w:p w14:paraId="4B4010E8" w14:textId="77777777" w:rsidR="00827B2F" w:rsidRPr="00E60300" w:rsidRDefault="00827B2F">
      <w:pPr>
        <w:widowControl w:val="0"/>
        <w:numPr>
          <w:ilvl w:val="0"/>
          <w:numId w:val="66"/>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73D58220" w14:textId="77777777" w:rsidR="00827B2F" w:rsidRPr="00E60300" w:rsidRDefault="00827B2F">
      <w:pPr>
        <w:widowControl w:val="0"/>
        <w:numPr>
          <w:ilvl w:val="0"/>
          <w:numId w:val="66"/>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60EDEA67" w14:textId="77777777" w:rsidR="00827B2F" w:rsidRDefault="00827B2F">
      <w:pPr>
        <w:widowControl w:val="0"/>
        <w:numPr>
          <w:ilvl w:val="0"/>
          <w:numId w:val="66"/>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22465719" w14:textId="77777777" w:rsidR="00827B2F" w:rsidRPr="001E13C9" w:rsidRDefault="00827B2F">
      <w:pPr>
        <w:widowControl w:val="0"/>
        <w:numPr>
          <w:ilvl w:val="0"/>
          <w:numId w:val="66"/>
        </w:numPr>
        <w:tabs>
          <w:tab w:val="clear" w:pos="360"/>
          <w:tab w:val="num" w:pos="0"/>
          <w:tab w:val="left" w:pos="284"/>
        </w:tabs>
        <w:spacing w:line="360" w:lineRule="auto"/>
        <w:ind w:left="0" w:firstLine="0"/>
        <w:jc w:val="both"/>
        <w:rPr>
          <w:rFonts w:ascii="Georgia" w:hAnsi="Georgia"/>
          <w:color w:val="000000"/>
          <w:kern w:val="2"/>
          <w:sz w:val="20"/>
          <w:szCs w:val="20"/>
        </w:rPr>
      </w:pPr>
      <w:r w:rsidRPr="001E13C9">
        <w:rPr>
          <w:rFonts w:ascii="Georgia" w:eastAsia="Georgia" w:hAnsi="Georgia"/>
          <w:sz w:val="20"/>
          <w:szCs w:val="20"/>
        </w:rPr>
        <w:t>Umowę niniejszą sporządzono w dwóch jednobrzmiących egzemplarzach: jeden egzemplarze dla Zamawiającego, jeden egzemplarz dla Dostawcy.</w:t>
      </w:r>
    </w:p>
    <w:p w14:paraId="7F882036" w14:textId="5E2F98E9" w:rsidR="00827B2F" w:rsidRDefault="00827B2F" w:rsidP="00827B2F">
      <w:pPr>
        <w:spacing w:line="360" w:lineRule="auto"/>
        <w:ind w:right="20"/>
        <w:jc w:val="both"/>
        <w:rPr>
          <w:rFonts w:ascii="Georgia" w:eastAsia="Georgia" w:hAnsi="Georgia"/>
          <w:sz w:val="20"/>
          <w:szCs w:val="20"/>
        </w:rPr>
      </w:pPr>
    </w:p>
    <w:p w14:paraId="630A1E20" w14:textId="7047F028" w:rsidR="00622953" w:rsidRDefault="00622953" w:rsidP="00827B2F">
      <w:pPr>
        <w:spacing w:line="360" w:lineRule="auto"/>
        <w:ind w:right="20"/>
        <w:jc w:val="both"/>
        <w:rPr>
          <w:rFonts w:ascii="Georgia" w:eastAsia="Georgia" w:hAnsi="Georgia"/>
          <w:sz w:val="20"/>
          <w:szCs w:val="20"/>
        </w:rPr>
      </w:pPr>
    </w:p>
    <w:p w14:paraId="12D525D2" w14:textId="77777777" w:rsidR="00E84FF5" w:rsidRPr="007F5AD4" w:rsidRDefault="00E84FF5" w:rsidP="00827B2F">
      <w:pPr>
        <w:spacing w:line="360" w:lineRule="auto"/>
        <w:ind w:right="20"/>
        <w:jc w:val="both"/>
        <w:rPr>
          <w:rFonts w:ascii="Georgia" w:eastAsia="Georgia" w:hAnsi="Georgia"/>
          <w:sz w:val="20"/>
          <w:szCs w:val="20"/>
        </w:rPr>
      </w:pPr>
    </w:p>
    <w:p w14:paraId="2448B86C" w14:textId="77777777" w:rsidR="00827B2F" w:rsidRDefault="00827B2F" w:rsidP="00827B2F">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1A64A2BF" w14:textId="1618A35D" w:rsidR="002E47CF" w:rsidRDefault="002E47CF" w:rsidP="00272C94">
      <w:pPr>
        <w:jc w:val="both"/>
        <w:rPr>
          <w:rFonts w:ascii="Georgia" w:hAnsi="Georgia" w:cs="Georgia"/>
          <w:i/>
          <w:iCs/>
          <w:sz w:val="18"/>
          <w:szCs w:val="18"/>
        </w:rPr>
      </w:pPr>
    </w:p>
    <w:p w14:paraId="4A3FD17E" w14:textId="0D54BD25" w:rsidR="00E84FF5" w:rsidRDefault="00E84FF5" w:rsidP="00272C94">
      <w:pPr>
        <w:jc w:val="both"/>
        <w:rPr>
          <w:rFonts w:ascii="Georgia" w:hAnsi="Georgia" w:cs="Georgia"/>
          <w:i/>
          <w:iCs/>
          <w:sz w:val="18"/>
          <w:szCs w:val="18"/>
        </w:rPr>
      </w:pPr>
    </w:p>
    <w:p w14:paraId="06E8FD47" w14:textId="33492F30" w:rsidR="00E84FF5" w:rsidRDefault="00E84FF5" w:rsidP="00272C94">
      <w:pPr>
        <w:jc w:val="both"/>
        <w:rPr>
          <w:rFonts w:ascii="Georgia" w:hAnsi="Georgia" w:cs="Georgia"/>
          <w:i/>
          <w:iCs/>
          <w:sz w:val="18"/>
          <w:szCs w:val="18"/>
        </w:rPr>
      </w:pPr>
    </w:p>
    <w:p w14:paraId="19A4063A" w14:textId="448FA4FA" w:rsidR="00E84FF5" w:rsidRDefault="00E84FF5" w:rsidP="00272C94">
      <w:pPr>
        <w:jc w:val="both"/>
        <w:rPr>
          <w:rFonts w:ascii="Georgia" w:hAnsi="Georgia" w:cs="Georgia"/>
          <w:i/>
          <w:iCs/>
          <w:sz w:val="18"/>
          <w:szCs w:val="18"/>
        </w:rPr>
      </w:pPr>
    </w:p>
    <w:p w14:paraId="55B8F6B7" w14:textId="33DDB9E6" w:rsidR="00E84FF5" w:rsidRDefault="00E84FF5" w:rsidP="00272C94">
      <w:pPr>
        <w:jc w:val="both"/>
        <w:rPr>
          <w:rFonts w:ascii="Georgia" w:hAnsi="Georgia" w:cs="Georgia"/>
          <w:i/>
          <w:iCs/>
          <w:sz w:val="18"/>
          <w:szCs w:val="18"/>
        </w:rPr>
      </w:pPr>
    </w:p>
    <w:p w14:paraId="5C318A37" w14:textId="77777777" w:rsidR="00E84FF5" w:rsidRDefault="00E84FF5" w:rsidP="00272C94">
      <w:pPr>
        <w:jc w:val="both"/>
        <w:rPr>
          <w:rFonts w:ascii="Georgia" w:hAnsi="Georgia" w:cs="Georgia"/>
          <w:i/>
          <w:iCs/>
          <w:sz w:val="18"/>
          <w:szCs w:val="18"/>
        </w:rPr>
      </w:pPr>
    </w:p>
    <w:p w14:paraId="2E170F24" w14:textId="77777777" w:rsidR="00622953" w:rsidRDefault="00622953" w:rsidP="00272C94">
      <w:pPr>
        <w:jc w:val="both"/>
        <w:rPr>
          <w:rFonts w:ascii="Georgia" w:hAnsi="Georgia" w:cs="Georgia"/>
          <w:i/>
          <w:iCs/>
          <w:sz w:val="18"/>
          <w:szCs w:val="18"/>
        </w:rPr>
      </w:pPr>
    </w:p>
    <w:p w14:paraId="7EA0A474" w14:textId="77777777" w:rsidR="002E47CF" w:rsidRDefault="002E47CF" w:rsidP="00272C94">
      <w:pPr>
        <w:jc w:val="both"/>
        <w:rPr>
          <w:rFonts w:ascii="Georgia" w:hAnsi="Georgia" w:cs="Georgia"/>
          <w:i/>
          <w:iCs/>
          <w:sz w:val="18"/>
          <w:szCs w:val="18"/>
        </w:rPr>
      </w:pPr>
    </w:p>
    <w:p w14:paraId="11D52037" w14:textId="21C43136" w:rsidR="00272C94" w:rsidRPr="002840A7" w:rsidRDefault="00272C94" w:rsidP="00272C94">
      <w:pPr>
        <w:jc w:val="both"/>
        <w:rPr>
          <w:rFonts w:ascii="Georgia" w:hAnsi="Georgia" w:cs="Georgia"/>
          <w:i/>
          <w:iCs/>
          <w:sz w:val="18"/>
          <w:szCs w:val="18"/>
        </w:rPr>
      </w:pPr>
      <w:r w:rsidRPr="002840A7">
        <w:rPr>
          <w:rFonts w:ascii="Georgia" w:hAnsi="Georgia" w:cs="Georgia"/>
          <w:i/>
          <w:iCs/>
          <w:sz w:val="18"/>
          <w:szCs w:val="18"/>
        </w:rPr>
        <w:t>Załączniki:</w:t>
      </w:r>
    </w:p>
    <w:p w14:paraId="38419E1F" w14:textId="77777777" w:rsidR="00272C94" w:rsidRPr="002840A7" w:rsidRDefault="00272C94" w:rsidP="00272C94">
      <w:pPr>
        <w:jc w:val="both"/>
        <w:rPr>
          <w:rFonts w:ascii="Georgia" w:hAnsi="Georgia"/>
          <w:i/>
          <w:iCs/>
          <w:sz w:val="18"/>
          <w:szCs w:val="18"/>
        </w:rPr>
      </w:pPr>
      <w:r w:rsidRPr="002840A7">
        <w:rPr>
          <w:rFonts w:ascii="Georgia" w:hAnsi="Georgia"/>
          <w:i/>
          <w:iCs/>
          <w:sz w:val="18"/>
          <w:szCs w:val="18"/>
        </w:rPr>
        <w:t>Załącznik nr 1 -  Formularz ofertowy z dnia: ...................</w:t>
      </w:r>
    </w:p>
    <w:p w14:paraId="485BD152" w14:textId="4E5B5B1A" w:rsidR="00272C94" w:rsidRDefault="00272C94" w:rsidP="00272C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057A0A43" w14:textId="77777777" w:rsidR="00272C94" w:rsidRPr="00CA089C" w:rsidRDefault="00272C94" w:rsidP="00272C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35E86D27" w14:textId="77777777"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DC09217" w14:textId="5FB167BA"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pPr>
        <w:pStyle w:val="Akapitzlist"/>
        <w:numPr>
          <w:ilvl w:val="0"/>
          <w:numId w:val="48"/>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Informujemy, że Administratorem Danych jest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w:t>
      </w:r>
    </w:p>
    <w:p w14:paraId="2403F00B" w14:textId="77777777" w:rsidR="00272C94" w:rsidRPr="009C5EDD" w:rsidRDefault="00272C94">
      <w:pPr>
        <w:pStyle w:val="Akapitzlist"/>
        <w:numPr>
          <w:ilvl w:val="0"/>
          <w:numId w:val="48"/>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 </w:t>
      </w:r>
    </w:p>
    <w:p w14:paraId="461C9024"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pPr>
        <w:pStyle w:val="Akapitzlist"/>
        <w:numPr>
          <w:ilvl w:val="0"/>
          <w:numId w:val="48"/>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pPr>
        <w:pStyle w:val="Akapitzlist"/>
        <w:numPr>
          <w:ilvl w:val="0"/>
          <w:numId w:val="48"/>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pPr>
        <w:pStyle w:val="Akapitzlist"/>
        <w:widowControl w:val="0"/>
        <w:numPr>
          <w:ilvl w:val="1"/>
          <w:numId w:val="49"/>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pPr>
        <w:pStyle w:val="Akapitzlist"/>
        <w:widowControl w:val="0"/>
        <w:numPr>
          <w:ilvl w:val="1"/>
          <w:numId w:val="49"/>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pPr>
        <w:pStyle w:val="Akapitzlist"/>
        <w:widowControl w:val="0"/>
        <w:numPr>
          <w:ilvl w:val="0"/>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pPr>
        <w:pStyle w:val="Akapitzlist"/>
        <w:widowControl w:val="0"/>
        <w:numPr>
          <w:ilvl w:val="1"/>
          <w:numId w:val="5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pPr>
        <w:pStyle w:val="Akapitzlist"/>
        <w:widowControl w:val="0"/>
        <w:numPr>
          <w:ilvl w:val="1"/>
          <w:numId w:val="5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pPr>
        <w:pStyle w:val="Akapitzlist"/>
        <w:widowControl w:val="0"/>
        <w:numPr>
          <w:ilvl w:val="1"/>
          <w:numId w:val="5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pPr>
        <w:pStyle w:val="Akapitzlist"/>
        <w:widowControl w:val="0"/>
        <w:numPr>
          <w:ilvl w:val="1"/>
          <w:numId w:val="5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pPr>
        <w:widowControl w:val="0"/>
        <w:numPr>
          <w:ilvl w:val="0"/>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pPr>
        <w:widowControl w:val="0"/>
        <w:numPr>
          <w:ilvl w:val="0"/>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pPr>
        <w:pStyle w:val="Akapitzlist"/>
        <w:widowControl w:val="0"/>
        <w:numPr>
          <w:ilvl w:val="1"/>
          <w:numId w:val="47"/>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pPr>
        <w:pStyle w:val="Akapitzlist"/>
        <w:widowControl w:val="0"/>
        <w:numPr>
          <w:ilvl w:val="1"/>
          <w:numId w:val="47"/>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pPr>
        <w:pStyle w:val="Akapitzlist"/>
        <w:widowControl w:val="0"/>
        <w:numPr>
          <w:ilvl w:val="1"/>
          <w:numId w:val="47"/>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pPr>
        <w:pStyle w:val="Akapitzlist"/>
        <w:widowControl w:val="0"/>
        <w:numPr>
          <w:ilvl w:val="1"/>
          <w:numId w:val="47"/>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pPr>
        <w:widowControl w:val="0"/>
        <w:numPr>
          <w:ilvl w:val="0"/>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pPr>
        <w:pStyle w:val="Akapitzlist"/>
        <w:widowControl w:val="0"/>
        <w:numPr>
          <w:ilvl w:val="1"/>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pPr>
        <w:pStyle w:val="Akapitzlist"/>
        <w:widowControl w:val="0"/>
        <w:numPr>
          <w:ilvl w:val="1"/>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pPr>
        <w:widowControl w:val="0"/>
        <w:numPr>
          <w:ilvl w:val="0"/>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2E17C5AF" w:rsidR="00C91EE8" w:rsidRPr="008C60D0" w:rsidRDefault="00272C94">
      <w:pPr>
        <w:widowControl w:val="0"/>
        <w:numPr>
          <w:ilvl w:val="0"/>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RPr="008C60D0" w:rsidSect="00E84FF5">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AA3D" w14:textId="77777777" w:rsidR="004A5966" w:rsidRDefault="004A5966" w:rsidP="00DB558E">
      <w:pPr>
        <w:spacing w:line="240" w:lineRule="auto"/>
      </w:pPr>
      <w:r>
        <w:separator/>
      </w:r>
    </w:p>
  </w:endnote>
  <w:endnote w:type="continuationSeparator" w:id="0">
    <w:p w14:paraId="5BA1C049" w14:textId="77777777" w:rsidR="004A5966" w:rsidRDefault="004A5966"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PSMT">
    <w:altName w:val="Yu Gothic"/>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A6D4" w14:textId="77777777" w:rsidR="004A5966" w:rsidRDefault="004A5966" w:rsidP="00DB558E">
      <w:pPr>
        <w:spacing w:line="240" w:lineRule="auto"/>
      </w:pPr>
      <w:r>
        <w:separator/>
      </w:r>
    </w:p>
  </w:footnote>
  <w:footnote w:type="continuationSeparator" w:id="0">
    <w:p w14:paraId="3B03D25B" w14:textId="77777777" w:rsidR="004A5966" w:rsidRDefault="004A5966"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53C2" w14:textId="77777777" w:rsidR="0041442C" w:rsidRPr="00857E77" w:rsidRDefault="0041442C" w:rsidP="0041442C">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CCAE95B" w14:textId="77777777" w:rsidR="0041442C" w:rsidRPr="00857E77" w:rsidRDefault="0041442C" w:rsidP="0041442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F672485" w14:textId="1B731916" w:rsidR="0041442C" w:rsidRDefault="0041442C" w:rsidP="0041442C">
    <w:pPr>
      <w:pStyle w:val="Nagwek"/>
      <w:tabs>
        <w:tab w:val="clear" w:pos="9072"/>
        <w:tab w:val="right" w:pos="10200"/>
      </w:tabs>
      <w:rPr>
        <w:rFonts w:ascii="Georgia" w:hAnsi="Georgia"/>
        <w:sz w:val="18"/>
        <w:szCs w:val="18"/>
      </w:rPr>
    </w:pPr>
    <w:r>
      <w:rPr>
        <w:rFonts w:ascii="Georgia" w:hAnsi="Georgia"/>
        <w:sz w:val="18"/>
        <w:szCs w:val="18"/>
      </w:rPr>
      <w:t>znak: ZP.26.1.31.2022</w:t>
    </w:r>
  </w:p>
  <w:p w14:paraId="42F0E1B3" w14:textId="171B414D" w:rsidR="0041442C" w:rsidRPr="001073E8" w:rsidRDefault="0041442C" w:rsidP="0041442C">
    <w:pPr>
      <w:pStyle w:val="Nagwek"/>
      <w:jc w:val="center"/>
      <w:rPr>
        <w:szCs w:val="18"/>
      </w:rPr>
    </w:pPr>
    <w:r w:rsidRPr="005A3017">
      <w:rPr>
        <w:rFonts w:ascii="Georgia" w:hAnsi="Georgia" w:cs="Georgia"/>
        <w:sz w:val="18"/>
        <w:szCs w:val="18"/>
      </w:rPr>
      <w:t>[</w:t>
    </w:r>
    <w:r>
      <w:rPr>
        <w:rFonts w:ascii="Georgia" w:hAnsi="Georgia" w:cs="Georgia"/>
        <w:sz w:val="18"/>
        <w:szCs w:val="18"/>
      </w:rPr>
      <w:t>18.08.2022</w:t>
    </w:r>
    <w:r w:rsidRPr="005A3017">
      <w:rPr>
        <w:rFonts w:ascii="Georgia" w:hAnsi="Georgia" w:cs="Georgia"/>
        <w:sz w:val="18"/>
        <w:szCs w:val="18"/>
      </w:rPr>
      <w:t>r.]</w:t>
    </w:r>
  </w:p>
  <w:p w14:paraId="781E3E60" w14:textId="28FE8D93" w:rsidR="00C43C7D" w:rsidRDefault="00C43C7D" w:rsidP="00C43C7D">
    <w:pPr>
      <w:pStyle w:val="Nagwek"/>
      <w:pageBreakBefore/>
      <w:tabs>
        <w:tab w:val="clear" w:pos="9072"/>
        <w:tab w:val="left" w:pos="8647"/>
        <w:tab w:val="left" w:pos="8789"/>
      </w:tabs>
      <w:jc w:val="center"/>
      <w:rPr>
        <w:rFonts w:ascii="Georgia" w:hAnsi="Georgia"/>
        <w:sz w:val="18"/>
        <w:szCs w:val="18"/>
      </w:rPr>
    </w:pP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BC08" w14:textId="77777777" w:rsidR="009A74E3" w:rsidRPr="00857E77" w:rsidRDefault="009A74E3" w:rsidP="009A74E3">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5348A3" w14:textId="77777777" w:rsidR="009A74E3" w:rsidRPr="00857E77" w:rsidRDefault="009A74E3" w:rsidP="009A74E3">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F1664DC" w14:textId="77777777" w:rsidR="009A74E3" w:rsidRDefault="009A74E3" w:rsidP="009A74E3">
    <w:pPr>
      <w:pStyle w:val="Nagwek"/>
      <w:tabs>
        <w:tab w:val="clear" w:pos="9072"/>
        <w:tab w:val="right" w:pos="10200"/>
      </w:tabs>
      <w:rPr>
        <w:rFonts w:ascii="Georgia" w:hAnsi="Georgia"/>
        <w:sz w:val="18"/>
        <w:szCs w:val="18"/>
      </w:rPr>
    </w:pPr>
    <w:r>
      <w:rPr>
        <w:rFonts w:ascii="Georgia" w:hAnsi="Georgia"/>
        <w:sz w:val="18"/>
        <w:szCs w:val="18"/>
      </w:rPr>
      <w:t>znak: ZP.26.1.31.2022</w:t>
    </w:r>
  </w:p>
  <w:p w14:paraId="49284F59" w14:textId="77777777" w:rsidR="009A74E3" w:rsidRPr="001073E8" w:rsidRDefault="009A74E3" w:rsidP="009A74E3">
    <w:pPr>
      <w:pStyle w:val="Nagwek"/>
      <w:jc w:val="center"/>
      <w:rPr>
        <w:szCs w:val="18"/>
      </w:rPr>
    </w:pPr>
    <w:r w:rsidRPr="005A3017">
      <w:rPr>
        <w:rFonts w:ascii="Georgia" w:hAnsi="Georgia" w:cs="Georgia"/>
        <w:sz w:val="18"/>
        <w:szCs w:val="18"/>
      </w:rPr>
      <w:t>[</w:t>
    </w:r>
    <w:r>
      <w:rPr>
        <w:rFonts w:ascii="Georgia" w:hAnsi="Georgia" w:cs="Georgia"/>
        <w:sz w:val="18"/>
        <w:szCs w:val="18"/>
      </w:rPr>
      <w:t>18.08.2022</w:t>
    </w:r>
    <w:r w:rsidRPr="005A3017">
      <w:rPr>
        <w:rFonts w:ascii="Georgia" w:hAnsi="Georgia" w:cs="Georgia"/>
        <w:sz w:val="18"/>
        <w:szCs w:val="18"/>
      </w:rPr>
      <w:t>r.]</w:t>
    </w:r>
  </w:p>
  <w:p w14:paraId="0010C396" w14:textId="263002F2" w:rsidR="0000705B" w:rsidRPr="00A077F1" w:rsidRDefault="0000705B" w:rsidP="009A7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B8AC14DE"/>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8000741"/>
    <w:multiLevelType w:val="hybridMultilevel"/>
    <w:tmpl w:val="D062DE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7"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0"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3"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1"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42"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3"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337511"/>
    <w:multiLevelType w:val="hybridMultilevel"/>
    <w:tmpl w:val="F506A14C"/>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55"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9"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6"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8"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0" w15:restartNumberingAfterBreak="0">
    <w:nsid w:val="6426512F"/>
    <w:multiLevelType w:val="multilevel"/>
    <w:tmpl w:val="A21230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651F1AC4"/>
    <w:multiLevelType w:val="hybridMultilevel"/>
    <w:tmpl w:val="3FAAB670"/>
    <w:lvl w:ilvl="0" w:tplc="D2C442E2">
      <w:start w:val="1"/>
      <w:numFmt w:val="decimal"/>
      <w:suff w:val="nothing"/>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5"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7"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0"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3"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4"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6"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9"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7"/>
  </w:num>
  <w:num w:numId="3" w16cid:durableId="1857889171">
    <w:abstractNumId w:val="6"/>
  </w:num>
  <w:num w:numId="4" w16cid:durableId="208809974">
    <w:abstractNumId w:val="64"/>
  </w:num>
  <w:num w:numId="5" w16cid:durableId="382171355">
    <w:abstractNumId w:val="56"/>
  </w:num>
  <w:num w:numId="6" w16cid:durableId="32928764">
    <w:abstractNumId w:val="21"/>
  </w:num>
  <w:num w:numId="7" w16cid:durableId="761267525">
    <w:abstractNumId w:val="53"/>
  </w:num>
  <w:num w:numId="8" w16cid:durableId="1213080934">
    <w:abstractNumId w:val="38"/>
  </w:num>
  <w:num w:numId="9" w16cid:durableId="528957111">
    <w:abstractNumId w:val="0"/>
  </w:num>
  <w:num w:numId="10" w16cid:durableId="1252205225">
    <w:abstractNumId w:val="62"/>
  </w:num>
  <w:num w:numId="11" w16cid:durableId="1079909315">
    <w:abstractNumId w:val="55"/>
  </w:num>
  <w:num w:numId="12" w16cid:durableId="960528154">
    <w:abstractNumId w:val="81"/>
  </w:num>
  <w:num w:numId="13" w16cid:durableId="1132216736">
    <w:abstractNumId w:val="18"/>
  </w:num>
  <w:num w:numId="14" w16cid:durableId="1341473154">
    <w:abstractNumId w:val="26"/>
  </w:num>
  <w:num w:numId="15" w16cid:durableId="156268062">
    <w:abstractNumId w:val="34"/>
  </w:num>
  <w:num w:numId="16" w16cid:durableId="1357732605">
    <w:abstractNumId w:val="47"/>
  </w:num>
  <w:num w:numId="17" w16cid:durableId="863515520">
    <w:abstractNumId w:val="79"/>
  </w:num>
  <w:num w:numId="18" w16cid:durableId="1003705260">
    <w:abstractNumId w:val="16"/>
  </w:num>
  <w:num w:numId="19" w16cid:durableId="1064909166">
    <w:abstractNumId w:val="40"/>
  </w:num>
  <w:num w:numId="20" w16cid:durableId="1920677849">
    <w:abstractNumId w:val="58"/>
  </w:num>
  <w:num w:numId="21" w16cid:durableId="1439711611">
    <w:abstractNumId w:val="30"/>
  </w:num>
  <w:num w:numId="22" w16cid:durableId="1577398058">
    <w:abstractNumId w:val="63"/>
  </w:num>
  <w:num w:numId="23" w16cid:durableId="1581715559">
    <w:abstractNumId w:val="73"/>
  </w:num>
  <w:num w:numId="24" w16cid:durableId="1699427995">
    <w:abstractNumId w:val="80"/>
  </w:num>
  <w:num w:numId="25" w16cid:durableId="1209756489">
    <w:abstractNumId w:val="89"/>
  </w:num>
  <w:num w:numId="26" w16cid:durableId="550338475">
    <w:abstractNumId w:val="10"/>
  </w:num>
  <w:num w:numId="27" w16cid:durableId="1145971939">
    <w:abstractNumId w:val="20"/>
  </w:num>
  <w:num w:numId="28" w16cid:durableId="1171867720">
    <w:abstractNumId w:val="45"/>
  </w:num>
  <w:num w:numId="29" w16cid:durableId="1229729064">
    <w:abstractNumId w:val="19"/>
  </w:num>
  <w:num w:numId="30" w16cid:durableId="1974405552">
    <w:abstractNumId w:val="50"/>
  </w:num>
  <w:num w:numId="31" w16cid:durableId="1730567371">
    <w:abstractNumId w:val="8"/>
  </w:num>
  <w:num w:numId="32" w16cid:durableId="1854421197">
    <w:abstractNumId w:val="15"/>
  </w:num>
  <w:num w:numId="33" w16cid:durableId="195823199">
    <w:abstractNumId w:val="65"/>
  </w:num>
  <w:num w:numId="34" w16cid:durableId="1317761328">
    <w:abstractNumId w:val="86"/>
  </w:num>
  <w:num w:numId="35" w16cid:durableId="34625161">
    <w:abstractNumId w:val="84"/>
  </w:num>
  <w:num w:numId="36" w16cid:durableId="986588394">
    <w:abstractNumId w:val="57"/>
  </w:num>
  <w:num w:numId="37" w16cid:durableId="143353492">
    <w:abstractNumId w:val="24"/>
  </w:num>
  <w:num w:numId="38" w16cid:durableId="1270771595">
    <w:abstractNumId w:val="29"/>
  </w:num>
  <w:num w:numId="39" w16cid:durableId="1514539820">
    <w:abstractNumId w:val="17"/>
  </w:num>
  <w:num w:numId="40" w16cid:durableId="1866360226">
    <w:abstractNumId w:val="74"/>
  </w:num>
  <w:num w:numId="41" w16cid:durableId="736057286">
    <w:abstractNumId w:val="23"/>
  </w:num>
  <w:num w:numId="42" w16cid:durableId="431436040">
    <w:abstractNumId w:val="14"/>
  </w:num>
  <w:num w:numId="43" w16cid:durableId="1282229955">
    <w:abstractNumId w:val="60"/>
  </w:num>
  <w:num w:numId="44" w16cid:durableId="357200629">
    <w:abstractNumId w:val="54"/>
  </w:num>
  <w:num w:numId="45" w16cid:durableId="521093813">
    <w:abstractNumId w:val="72"/>
  </w:num>
  <w:num w:numId="46" w16cid:durableId="98068716">
    <w:abstractNumId w:val="66"/>
  </w:num>
  <w:num w:numId="47" w16cid:durableId="1873496305">
    <w:abstractNumId w:val="88"/>
  </w:num>
  <w:num w:numId="48" w16cid:durableId="285352000">
    <w:abstractNumId w:val="32"/>
  </w:num>
  <w:num w:numId="49" w16cid:durableId="1872767742">
    <w:abstractNumId w:val="4"/>
    <w:lvlOverride w:ilvl="0">
      <w:startOverride w:val="1"/>
    </w:lvlOverride>
  </w:num>
  <w:num w:numId="50" w16cid:durableId="585695417">
    <w:abstractNumId w:val="76"/>
  </w:num>
  <w:num w:numId="51" w16cid:durableId="837425600">
    <w:abstractNumId w:val="12"/>
  </w:num>
  <w:num w:numId="52" w16cid:durableId="1348018720">
    <w:abstractNumId w:val="67"/>
  </w:num>
  <w:num w:numId="53" w16cid:durableId="518356928">
    <w:abstractNumId w:val="61"/>
  </w:num>
  <w:num w:numId="54" w16cid:durableId="1260021482">
    <w:abstractNumId w:val="70"/>
  </w:num>
  <w:num w:numId="55" w16cid:durableId="882405837">
    <w:abstractNumId w:val="68"/>
  </w:num>
  <w:num w:numId="56" w16cid:durableId="911233569">
    <w:abstractNumId w:val="28"/>
  </w:num>
  <w:num w:numId="57" w16cid:durableId="299117057">
    <w:abstractNumId w:val="9"/>
  </w:num>
  <w:num w:numId="58" w16cid:durableId="205531983">
    <w:abstractNumId w:val="82"/>
  </w:num>
  <w:num w:numId="59" w16cid:durableId="2121951034">
    <w:abstractNumId w:val="5"/>
  </w:num>
  <w:num w:numId="60" w16cid:durableId="12100718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26098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749614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948544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7995120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4047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495134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69541842">
    <w:abstractNumId w:val="37"/>
  </w:num>
  <w:num w:numId="68" w16cid:durableId="833301812">
    <w:abstractNumId w:val="75"/>
  </w:num>
  <w:num w:numId="69" w16cid:durableId="1414856944">
    <w:abstractNumId w:val="39"/>
  </w:num>
  <w:num w:numId="70" w16cid:durableId="803081614">
    <w:abstractNumId w:val="43"/>
  </w:num>
  <w:num w:numId="71" w16cid:durableId="1452280389">
    <w:abstractNumId w:val="44"/>
  </w:num>
  <w:num w:numId="72" w16cid:durableId="411321155">
    <w:abstractNumId w:val="33"/>
  </w:num>
  <w:num w:numId="73" w16cid:durableId="554584157">
    <w:abstractNumId w:val="49"/>
  </w:num>
  <w:num w:numId="74" w16cid:durableId="1336032548">
    <w:abstractNumId w:val="31"/>
  </w:num>
  <w:num w:numId="75" w16cid:durableId="1262758740">
    <w:abstractNumId w:val="42"/>
  </w:num>
  <w:num w:numId="76" w16cid:durableId="464276237">
    <w:abstractNumId w:val="46"/>
  </w:num>
  <w:num w:numId="77" w16cid:durableId="1255670824">
    <w:abstractNumId w:val="71"/>
  </w:num>
  <w:num w:numId="78" w16cid:durableId="1018775924">
    <w:abstractNumId w:val="77"/>
  </w:num>
  <w:num w:numId="79" w16cid:durableId="6636258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63955706">
    <w:abstractNumId w:val="3"/>
  </w:num>
  <w:num w:numId="81" w16cid:durableId="1943879185">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705B"/>
    <w:rsid w:val="00011D71"/>
    <w:rsid w:val="00014EDB"/>
    <w:rsid w:val="00014EE6"/>
    <w:rsid w:val="00020353"/>
    <w:rsid w:val="00021DFD"/>
    <w:rsid w:val="000238A6"/>
    <w:rsid w:val="00024234"/>
    <w:rsid w:val="0002574E"/>
    <w:rsid w:val="000259DD"/>
    <w:rsid w:val="0002736E"/>
    <w:rsid w:val="000328A9"/>
    <w:rsid w:val="00036E4D"/>
    <w:rsid w:val="00041C55"/>
    <w:rsid w:val="000434A3"/>
    <w:rsid w:val="00046510"/>
    <w:rsid w:val="00046901"/>
    <w:rsid w:val="00055B1D"/>
    <w:rsid w:val="00057DB4"/>
    <w:rsid w:val="000649C6"/>
    <w:rsid w:val="00064D2A"/>
    <w:rsid w:val="00065D89"/>
    <w:rsid w:val="00067C3F"/>
    <w:rsid w:val="00072112"/>
    <w:rsid w:val="00072BC1"/>
    <w:rsid w:val="00085F7C"/>
    <w:rsid w:val="00097838"/>
    <w:rsid w:val="00097C6F"/>
    <w:rsid w:val="000A518E"/>
    <w:rsid w:val="000A5D37"/>
    <w:rsid w:val="000B03A0"/>
    <w:rsid w:val="000B4789"/>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505C"/>
    <w:rsid w:val="000F3332"/>
    <w:rsid w:val="000F4B60"/>
    <w:rsid w:val="001024B2"/>
    <w:rsid w:val="00105FB2"/>
    <w:rsid w:val="00112A22"/>
    <w:rsid w:val="00112EA4"/>
    <w:rsid w:val="00115494"/>
    <w:rsid w:val="00116ED2"/>
    <w:rsid w:val="001247DD"/>
    <w:rsid w:val="00127CEC"/>
    <w:rsid w:val="00127E85"/>
    <w:rsid w:val="00130F6B"/>
    <w:rsid w:val="00131F46"/>
    <w:rsid w:val="0014053B"/>
    <w:rsid w:val="00141E49"/>
    <w:rsid w:val="00143ECB"/>
    <w:rsid w:val="001525BD"/>
    <w:rsid w:val="00155424"/>
    <w:rsid w:val="00155D46"/>
    <w:rsid w:val="00157E00"/>
    <w:rsid w:val="001609E4"/>
    <w:rsid w:val="00176819"/>
    <w:rsid w:val="0018140C"/>
    <w:rsid w:val="001866A4"/>
    <w:rsid w:val="00193969"/>
    <w:rsid w:val="00196822"/>
    <w:rsid w:val="00196CE3"/>
    <w:rsid w:val="001A226F"/>
    <w:rsid w:val="001B1C37"/>
    <w:rsid w:val="001C6820"/>
    <w:rsid w:val="001D0294"/>
    <w:rsid w:val="001D05F4"/>
    <w:rsid w:val="001D296C"/>
    <w:rsid w:val="001D5387"/>
    <w:rsid w:val="001D6788"/>
    <w:rsid w:val="001D6A7E"/>
    <w:rsid w:val="001E4ADB"/>
    <w:rsid w:val="001F5E0B"/>
    <w:rsid w:val="001F6857"/>
    <w:rsid w:val="00202479"/>
    <w:rsid w:val="002105DF"/>
    <w:rsid w:val="00213375"/>
    <w:rsid w:val="0021375A"/>
    <w:rsid w:val="00213C22"/>
    <w:rsid w:val="00217CF4"/>
    <w:rsid w:val="00222FD7"/>
    <w:rsid w:val="00223BE8"/>
    <w:rsid w:val="00231C75"/>
    <w:rsid w:val="002342CA"/>
    <w:rsid w:val="002354DC"/>
    <w:rsid w:val="0024645F"/>
    <w:rsid w:val="00250AD5"/>
    <w:rsid w:val="00253CA8"/>
    <w:rsid w:val="002570CF"/>
    <w:rsid w:val="00264BB9"/>
    <w:rsid w:val="00270237"/>
    <w:rsid w:val="00272C94"/>
    <w:rsid w:val="00272CDD"/>
    <w:rsid w:val="002755BB"/>
    <w:rsid w:val="00275662"/>
    <w:rsid w:val="00291D3B"/>
    <w:rsid w:val="002948F8"/>
    <w:rsid w:val="002A1D29"/>
    <w:rsid w:val="002A24DB"/>
    <w:rsid w:val="002A6011"/>
    <w:rsid w:val="002B4ED4"/>
    <w:rsid w:val="002C32E0"/>
    <w:rsid w:val="002C5BEF"/>
    <w:rsid w:val="002D7777"/>
    <w:rsid w:val="002E1789"/>
    <w:rsid w:val="002E1BFD"/>
    <w:rsid w:val="002E2E42"/>
    <w:rsid w:val="002E47CF"/>
    <w:rsid w:val="002F1AAB"/>
    <w:rsid w:val="002F1B19"/>
    <w:rsid w:val="002F6A7D"/>
    <w:rsid w:val="003238D2"/>
    <w:rsid w:val="00332F0A"/>
    <w:rsid w:val="0033681F"/>
    <w:rsid w:val="00336A6D"/>
    <w:rsid w:val="003404BA"/>
    <w:rsid w:val="003429FD"/>
    <w:rsid w:val="003545DE"/>
    <w:rsid w:val="003551D2"/>
    <w:rsid w:val="0035580D"/>
    <w:rsid w:val="003600D1"/>
    <w:rsid w:val="0036223A"/>
    <w:rsid w:val="00362A3A"/>
    <w:rsid w:val="00364304"/>
    <w:rsid w:val="00364DCD"/>
    <w:rsid w:val="00364ED9"/>
    <w:rsid w:val="00374949"/>
    <w:rsid w:val="00374CE9"/>
    <w:rsid w:val="00386954"/>
    <w:rsid w:val="003876F8"/>
    <w:rsid w:val="00390254"/>
    <w:rsid w:val="00394C2A"/>
    <w:rsid w:val="00396B64"/>
    <w:rsid w:val="003A00C8"/>
    <w:rsid w:val="003A14DB"/>
    <w:rsid w:val="003A380E"/>
    <w:rsid w:val="003B5B98"/>
    <w:rsid w:val="003C3770"/>
    <w:rsid w:val="003C48F5"/>
    <w:rsid w:val="003E3AEF"/>
    <w:rsid w:val="003E7C37"/>
    <w:rsid w:val="00404AE5"/>
    <w:rsid w:val="004072E1"/>
    <w:rsid w:val="00410204"/>
    <w:rsid w:val="0041442C"/>
    <w:rsid w:val="004163E4"/>
    <w:rsid w:val="00423D80"/>
    <w:rsid w:val="00425111"/>
    <w:rsid w:val="00430701"/>
    <w:rsid w:val="0043771C"/>
    <w:rsid w:val="00437B80"/>
    <w:rsid w:val="004401D5"/>
    <w:rsid w:val="00440413"/>
    <w:rsid w:val="004525E8"/>
    <w:rsid w:val="00454186"/>
    <w:rsid w:val="00456E3F"/>
    <w:rsid w:val="00460792"/>
    <w:rsid w:val="00461F31"/>
    <w:rsid w:val="00462D9A"/>
    <w:rsid w:val="004658FF"/>
    <w:rsid w:val="00466EBD"/>
    <w:rsid w:val="00466FB2"/>
    <w:rsid w:val="004754CF"/>
    <w:rsid w:val="00483893"/>
    <w:rsid w:val="00483D29"/>
    <w:rsid w:val="0049605D"/>
    <w:rsid w:val="004A11E1"/>
    <w:rsid w:val="004A2D27"/>
    <w:rsid w:val="004A4AE3"/>
    <w:rsid w:val="004A5966"/>
    <w:rsid w:val="004A6739"/>
    <w:rsid w:val="004B0EB8"/>
    <w:rsid w:val="004C4999"/>
    <w:rsid w:val="004C4D29"/>
    <w:rsid w:val="004C69E1"/>
    <w:rsid w:val="004C70E2"/>
    <w:rsid w:val="004C7F09"/>
    <w:rsid w:val="004D2460"/>
    <w:rsid w:val="004D3085"/>
    <w:rsid w:val="004D31D1"/>
    <w:rsid w:val="004D68A9"/>
    <w:rsid w:val="004F591B"/>
    <w:rsid w:val="00500A2A"/>
    <w:rsid w:val="005015FA"/>
    <w:rsid w:val="005050DC"/>
    <w:rsid w:val="0050616D"/>
    <w:rsid w:val="005141CD"/>
    <w:rsid w:val="00522925"/>
    <w:rsid w:val="00532632"/>
    <w:rsid w:val="00535C91"/>
    <w:rsid w:val="0053629F"/>
    <w:rsid w:val="00542A83"/>
    <w:rsid w:val="00544478"/>
    <w:rsid w:val="00554785"/>
    <w:rsid w:val="00554E57"/>
    <w:rsid w:val="00564183"/>
    <w:rsid w:val="00566F6D"/>
    <w:rsid w:val="00567F01"/>
    <w:rsid w:val="00580CBB"/>
    <w:rsid w:val="00582298"/>
    <w:rsid w:val="00590F62"/>
    <w:rsid w:val="00591193"/>
    <w:rsid w:val="0059442C"/>
    <w:rsid w:val="00595F3F"/>
    <w:rsid w:val="00597541"/>
    <w:rsid w:val="005A1798"/>
    <w:rsid w:val="005A76E6"/>
    <w:rsid w:val="005C1A81"/>
    <w:rsid w:val="005C5D45"/>
    <w:rsid w:val="005E184B"/>
    <w:rsid w:val="005E3400"/>
    <w:rsid w:val="005E3AF4"/>
    <w:rsid w:val="005E5627"/>
    <w:rsid w:val="005E5B81"/>
    <w:rsid w:val="005E7A2A"/>
    <w:rsid w:val="005F02E4"/>
    <w:rsid w:val="005F13C0"/>
    <w:rsid w:val="005F1A9A"/>
    <w:rsid w:val="005F39FA"/>
    <w:rsid w:val="005F4EF8"/>
    <w:rsid w:val="005F5A6F"/>
    <w:rsid w:val="005F6744"/>
    <w:rsid w:val="006036E7"/>
    <w:rsid w:val="00604531"/>
    <w:rsid w:val="00622953"/>
    <w:rsid w:val="00622AF3"/>
    <w:rsid w:val="006253A2"/>
    <w:rsid w:val="006279BE"/>
    <w:rsid w:val="00630E62"/>
    <w:rsid w:val="006355FA"/>
    <w:rsid w:val="00637D95"/>
    <w:rsid w:val="00640116"/>
    <w:rsid w:val="0064635A"/>
    <w:rsid w:val="00655B5F"/>
    <w:rsid w:val="00655CBB"/>
    <w:rsid w:val="00660DA4"/>
    <w:rsid w:val="0066258A"/>
    <w:rsid w:val="00665079"/>
    <w:rsid w:val="00675B74"/>
    <w:rsid w:val="00692CA7"/>
    <w:rsid w:val="00692D5C"/>
    <w:rsid w:val="006A12ED"/>
    <w:rsid w:val="006A4AC8"/>
    <w:rsid w:val="006B1F19"/>
    <w:rsid w:val="006B45A4"/>
    <w:rsid w:val="006B4CB9"/>
    <w:rsid w:val="006B76A0"/>
    <w:rsid w:val="006B7F49"/>
    <w:rsid w:val="006C00B9"/>
    <w:rsid w:val="006C13E3"/>
    <w:rsid w:val="006D0981"/>
    <w:rsid w:val="006D36C4"/>
    <w:rsid w:val="006D4222"/>
    <w:rsid w:val="006D5791"/>
    <w:rsid w:val="006D7B2C"/>
    <w:rsid w:val="006E329C"/>
    <w:rsid w:val="006E4CE0"/>
    <w:rsid w:val="006F1C55"/>
    <w:rsid w:val="006F6741"/>
    <w:rsid w:val="006F67EC"/>
    <w:rsid w:val="006F6FCE"/>
    <w:rsid w:val="007008E9"/>
    <w:rsid w:val="00703A4C"/>
    <w:rsid w:val="00704F84"/>
    <w:rsid w:val="00706B6A"/>
    <w:rsid w:val="00710E3A"/>
    <w:rsid w:val="00717932"/>
    <w:rsid w:val="00717FE8"/>
    <w:rsid w:val="0072255E"/>
    <w:rsid w:val="00727448"/>
    <w:rsid w:val="00727B13"/>
    <w:rsid w:val="00730BBF"/>
    <w:rsid w:val="007354EE"/>
    <w:rsid w:val="007375A6"/>
    <w:rsid w:val="00743EAF"/>
    <w:rsid w:val="0075521C"/>
    <w:rsid w:val="00760367"/>
    <w:rsid w:val="007613A3"/>
    <w:rsid w:val="0076487F"/>
    <w:rsid w:val="007741F8"/>
    <w:rsid w:val="007759E6"/>
    <w:rsid w:val="007825E8"/>
    <w:rsid w:val="00782E2C"/>
    <w:rsid w:val="00792291"/>
    <w:rsid w:val="007943E4"/>
    <w:rsid w:val="00794D5B"/>
    <w:rsid w:val="00795E00"/>
    <w:rsid w:val="007B0E47"/>
    <w:rsid w:val="007B1339"/>
    <w:rsid w:val="007B3D6E"/>
    <w:rsid w:val="007B450D"/>
    <w:rsid w:val="007B6842"/>
    <w:rsid w:val="007C79A5"/>
    <w:rsid w:val="007D0D29"/>
    <w:rsid w:val="007D220A"/>
    <w:rsid w:val="007D2D64"/>
    <w:rsid w:val="007D32A1"/>
    <w:rsid w:val="007D3F45"/>
    <w:rsid w:val="007E006F"/>
    <w:rsid w:val="007E1AAD"/>
    <w:rsid w:val="007E7781"/>
    <w:rsid w:val="007F16BE"/>
    <w:rsid w:val="00803030"/>
    <w:rsid w:val="00803815"/>
    <w:rsid w:val="0081019B"/>
    <w:rsid w:val="00811652"/>
    <w:rsid w:val="00823A33"/>
    <w:rsid w:val="00826882"/>
    <w:rsid w:val="008274E0"/>
    <w:rsid w:val="00827B2F"/>
    <w:rsid w:val="00832245"/>
    <w:rsid w:val="008510AB"/>
    <w:rsid w:val="0085427D"/>
    <w:rsid w:val="008554CF"/>
    <w:rsid w:val="00876189"/>
    <w:rsid w:val="0087687C"/>
    <w:rsid w:val="00876EC6"/>
    <w:rsid w:val="008900A8"/>
    <w:rsid w:val="008904E5"/>
    <w:rsid w:val="008937DE"/>
    <w:rsid w:val="008A68D8"/>
    <w:rsid w:val="008B6AAF"/>
    <w:rsid w:val="008C5458"/>
    <w:rsid w:val="008C572C"/>
    <w:rsid w:val="008C60D0"/>
    <w:rsid w:val="008D48E5"/>
    <w:rsid w:val="008D5BD5"/>
    <w:rsid w:val="008E5936"/>
    <w:rsid w:val="008F6CE0"/>
    <w:rsid w:val="00901AB7"/>
    <w:rsid w:val="00903B2B"/>
    <w:rsid w:val="00904332"/>
    <w:rsid w:val="00907BC6"/>
    <w:rsid w:val="00910966"/>
    <w:rsid w:val="009160BD"/>
    <w:rsid w:val="00922684"/>
    <w:rsid w:val="009264D7"/>
    <w:rsid w:val="00941ECC"/>
    <w:rsid w:val="00956A1F"/>
    <w:rsid w:val="009571CA"/>
    <w:rsid w:val="00967D0C"/>
    <w:rsid w:val="009742C2"/>
    <w:rsid w:val="009752EA"/>
    <w:rsid w:val="0097681E"/>
    <w:rsid w:val="00983481"/>
    <w:rsid w:val="0098412F"/>
    <w:rsid w:val="009859A1"/>
    <w:rsid w:val="00991BB3"/>
    <w:rsid w:val="00994AC4"/>
    <w:rsid w:val="00996401"/>
    <w:rsid w:val="00996BB2"/>
    <w:rsid w:val="00997B04"/>
    <w:rsid w:val="009A74E3"/>
    <w:rsid w:val="009B4C15"/>
    <w:rsid w:val="009C3AB2"/>
    <w:rsid w:val="009C5EDD"/>
    <w:rsid w:val="009D3332"/>
    <w:rsid w:val="009D692E"/>
    <w:rsid w:val="009E07D3"/>
    <w:rsid w:val="009F14AA"/>
    <w:rsid w:val="009F3BF9"/>
    <w:rsid w:val="009F3F34"/>
    <w:rsid w:val="00A003CD"/>
    <w:rsid w:val="00A072F8"/>
    <w:rsid w:val="00A077F1"/>
    <w:rsid w:val="00A200E4"/>
    <w:rsid w:val="00A25CBD"/>
    <w:rsid w:val="00A27A08"/>
    <w:rsid w:val="00A42DAD"/>
    <w:rsid w:val="00A44C2C"/>
    <w:rsid w:val="00A53EC9"/>
    <w:rsid w:val="00A6142E"/>
    <w:rsid w:val="00A6474B"/>
    <w:rsid w:val="00A70116"/>
    <w:rsid w:val="00A729E7"/>
    <w:rsid w:val="00A7537A"/>
    <w:rsid w:val="00A7794E"/>
    <w:rsid w:val="00A816E6"/>
    <w:rsid w:val="00A90333"/>
    <w:rsid w:val="00A921C3"/>
    <w:rsid w:val="00A92963"/>
    <w:rsid w:val="00A95880"/>
    <w:rsid w:val="00A96291"/>
    <w:rsid w:val="00AB0052"/>
    <w:rsid w:val="00AB0833"/>
    <w:rsid w:val="00AB19CF"/>
    <w:rsid w:val="00AB6263"/>
    <w:rsid w:val="00AB6427"/>
    <w:rsid w:val="00AC0A23"/>
    <w:rsid w:val="00AC3FD8"/>
    <w:rsid w:val="00AD1957"/>
    <w:rsid w:val="00AD4B90"/>
    <w:rsid w:val="00AD52EB"/>
    <w:rsid w:val="00AD75FA"/>
    <w:rsid w:val="00AE07F3"/>
    <w:rsid w:val="00AE5B77"/>
    <w:rsid w:val="00AE76EC"/>
    <w:rsid w:val="00AF344E"/>
    <w:rsid w:val="00AF4A9F"/>
    <w:rsid w:val="00AF7B8D"/>
    <w:rsid w:val="00B02420"/>
    <w:rsid w:val="00B0549C"/>
    <w:rsid w:val="00B058DC"/>
    <w:rsid w:val="00B12C58"/>
    <w:rsid w:val="00B153F9"/>
    <w:rsid w:val="00B301C6"/>
    <w:rsid w:val="00B30C6E"/>
    <w:rsid w:val="00B31395"/>
    <w:rsid w:val="00B32B5C"/>
    <w:rsid w:val="00B34C86"/>
    <w:rsid w:val="00B35D1B"/>
    <w:rsid w:val="00B375A6"/>
    <w:rsid w:val="00B4244C"/>
    <w:rsid w:val="00B42F3E"/>
    <w:rsid w:val="00B44955"/>
    <w:rsid w:val="00B51861"/>
    <w:rsid w:val="00B54006"/>
    <w:rsid w:val="00B5720F"/>
    <w:rsid w:val="00B57E97"/>
    <w:rsid w:val="00B60E3C"/>
    <w:rsid w:val="00B635DA"/>
    <w:rsid w:val="00B72812"/>
    <w:rsid w:val="00B7558D"/>
    <w:rsid w:val="00B91D61"/>
    <w:rsid w:val="00B9276A"/>
    <w:rsid w:val="00BA3864"/>
    <w:rsid w:val="00BA59C0"/>
    <w:rsid w:val="00BC32C2"/>
    <w:rsid w:val="00BC4B65"/>
    <w:rsid w:val="00BD0576"/>
    <w:rsid w:val="00BD77D3"/>
    <w:rsid w:val="00BE3373"/>
    <w:rsid w:val="00BF0CA6"/>
    <w:rsid w:val="00BF3FA3"/>
    <w:rsid w:val="00BF53BB"/>
    <w:rsid w:val="00C02545"/>
    <w:rsid w:val="00C03A7A"/>
    <w:rsid w:val="00C04044"/>
    <w:rsid w:val="00C12A6E"/>
    <w:rsid w:val="00C13A47"/>
    <w:rsid w:val="00C14152"/>
    <w:rsid w:val="00C146A5"/>
    <w:rsid w:val="00C14B94"/>
    <w:rsid w:val="00C209E2"/>
    <w:rsid w:val="00C2148D"/>
    <w:rsid w:val="00C25A23"/>
    <w:rsid w:val="00C32BEA"/>
    <w:rsid w:val="00C43C7D"/>
    <w:rsid w:val="00C54C62"/>
    <w:rsid w:val="00C57C1B"/>
    <w:rsid w:val="00C668A2"/>
    <w:rsid w:val="00C752D0"/>
    <w:rsid w:val="00C82F32"/>
    <w:rsid w:val="00C851D6"/>
    <w:rsid w:val="00C91EE8"/>
    <w:rsid w:val="00C938F4"/>
    <w:rsid w:val="00C951EF"/>
    <w:rsid w:val="00C97DCA"/>
    <w:rsid w:val="00CA2A70"/>
    <w:rsid w:val="00CB494D"/>
    <w:rsid w:val="00CD5795"/>
    <w:rsid w:val="00CE2D4E"/>
    <w:rsid w:val="00CE5AD2"/>
    <w:rsid w:val="00CF06C5"/>
    <w:rsid w:val="00CF2742"/>
    <w:rsid w:val="00CF3A4C"/>
    <w:rsid w:val="00CF3B55"/>
    <w:rsid w:val="00CF4D62"/>
    <w:rsid w:val="00CF63D2"/>
    <w:rsid w:val="00D01EBE"/>
    <w:rsid w:val="00D1425E"/>
    <w:rsid w:val="00D368E6"/>
    <w:rsid w:val="00D427E7"/>
    <w:rsid w:val="00D434E9"/>
    <w:rsid w:val="00D44039"/>
    <w:rsid w:val="00D45A84"/>
    <w:rsid w:val="00D54837"/>
    <w:rsid w:val="00D567EE"/>
    <w:rsid w:val="00D60EAA"/>
    <w:rsid w:val="00D742D9"/>
    <w:rsid w:val="00D7548F"/>
    <w:rsid w:val="00D76464"/>
    <w:rsid w:val="00D80F9D"/>
    <w:rsid w:val="00D83286"/>
    <w:rsid w:val="00D83DF6"/>
    <w:rsid w:val="00D847FA"/>
    <w:rsid w:val="00D91B5F"/>
    <w:rsid w:val="00D91EAA"/>
    <w:rsid w:val="00D92E62"/>
    <w:rsid w:val="00D936A0"/>
    <w:rsid w:val="00DA156C"/>
    <w:rsid w:val="00DA4E14"/>
    <w:rsid w:val="00DA5FB5"/>
    <w:rsid w:val="00DB26BB"/>
    <w:rsid w:val="00DB4B88"/>
    <w:rsid w:val="00DB558E"/>
    <w:rsid w:val="00DB6F95"/>
    <w:rsid w:val="00DC1AE9"/>
    <w:rsid w:val="00DC55C0"/>
    <w:rsid w:val="00DD1626"/>
    <w:rsid w:val="00DD29D5"/>
    <w:rsid w:val="00DD2E57"/>
    <w:rsid w:val="00DF2658"/>
    <w:rsid w:val="00DF427D"/>
    <w:rsid w:val="00E025DC"/>
    <w:rsid w:val="00E02E21"/>
    <w:rsid w:val="00E02EF7"/>
    <w:rsid w:val="00E039CB"/>
    <w:rsid w:val="00E064B7"/>
    <w:rsid w:val="00E06C47"/>
    <w:rsid w:val="00E15B08"/>
    <w:rsid w:val="00E165A5"/>
    <w:rsid w:val="00E24BA4"/>
    <w:rsid w:val="00E4695A"/>
    <w:rsid w:val="00E521A4"/>
    <w:rsid w:val="00E622F7"/>
    <w:rsid w:val="00E741AC"/>
    <w:rsid w:val="00E75327"/>
    <w:rsid w:val="00E8350C"/>
    <w:rsid w:val="00E84FF5"/>
    <w:rsid w:val="00E851DA"/>
    <w:rsid w:val="00E85909"/>
    <w:rsid w:val="00E8793B"/>
    <w:rsid w:val="00E910A9"/>
    <w:rsid w:val="00E91151"/>
    <w:rsid w:val="00E92E38"/>
    <w:rsid w:val="00E97C78"/>
    <w:rsid w:val="00EA27D3"/>
    <w:rsid w:val="00EA384A"/>
    <w:rsid w:val="00EA402A"/>
    <w:rsid w:val="00EB2ECA"/>
    <w:rsid w:val="00EB4B99"/>
    <w:rsid w:val="00EC1AAB"/>
    <w:rsid w:val="00EC35B2"/>
    <w:rsid w:val="00EC4231"/>
    <w:rsid w:val="00ED2CA1"/>
    <w:rsid w:val="00ED510F"/>
    <w:rsid w:val="00EE6FB3"/>
    <w:rsid w:val="00F07701"/>
    <w:rsid w:val="00F1316C"/>
    <w:rsid w:val="00F14572"/>
    <w:rsid w:val="00F23A9B"/>
    <w:rsid w:val="00F3262F"/>
    <w:rsid w:val="00F3417A"/>
    <w:rsid w:val="00F34A3A"/>
    <w:rsid w:val="00F3576B"/>
    <w:rsid w:val="00F51D9B"/>
    <w:rsid w:val="00F5312E"/>
    <w:rsid w:val="00F60CFB"/>
    <w:rsid w:val="00F628F0"/>
    <w:rsid w:val="00F6782B"/>
    <w:rsid w:val="00F67C2E"/>
    <w:rsid w:val="00F715D3"/>
    <w:rsid w:val="00F71642"/>
    <w:rsid w:val="00F72395"/>
    <w:rsid w:val="00F8032B"/>
    <w:rsid w:val="00F80A11"/>
    <w:rsid w:val="00F82011"/>
    <w:rsid w:val="00F827BB"/>
    <w:rsid w:val="00F84BAA"/>
    <w:rsid w:val="00F86D45"/>
    <w:rsid w:val="00F876E8"/>
    <w:rsid w:val="00F87EE5"/>
    <w:rsid w:val="00F905B1"/>
    <w:rsid w:val="00F91427"/>
    <w:rsid w:val="00F97720"/>
    <w:rsid w:val="00FA0446"/>
    <w:rsid w:val="00FA0EEB"/>
    <w:rsid w:val="00FA3ED7"/>
    <w:rsid w:val="00FA457C"/>
    <w:rsid w:val="00FB3E59"/>
    <w:rsid w:val="00FB4489"/>
    <w:rsid w:val="00FC3C6D"/>
    <w:rsid w:val="00FC4102"/>
    <w:rsid w:val="00FC49D9"/>
    <w:rsid w:val="00FC6913"/>
    <w:rsid w:val="00FD2811"/>
    <w:rsid w:val="00FD64B7"/>
    <w:rsid w:val="00FE008D"/>
    <w:rsid w:val="00FE14FD"/>
    <w:rsid w:val="00FE27CE"/>
    <w:rsid w:val="00FE4397"/>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uiPriority w:val="99"/>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8"/>
      </w:numPr>
    </w:pPr>
  </w:style>
  <w:style w:type="numbering" w:customStyle="1" w:styleId="WW8Num50">
    <w:name w:val="WW8Num50"/>
    <w:basedOn w:val="Bezlisty"/>
    <w:rsid w:val="00DB558E"/>
    <w:pPr>
      <w:numPr>
        <w:numId w:val="20"/>
      </w:numPr>
    </w:pPr>
  </w:style>
  <w:style w:type="numbering" w:customStyle="1" w:styleId="WW8Num112">
    <w:name w:val="WW8Num112"/>
    <w:basedOn w:val="Bezlisty"/>
    <w:rsid w:val="00DB558E"/>
    <w:pPr>
      <w:numPr>
        <w:numId w:val="21"/>
      </w:numPr>
    </w:pPr>
  </w:style>
  <w:style w:type="numbering" w:customStyle="1" w:styleId="WW8Num77">
    <w:name w:val="WW8Num77"/>
    <w:basedOn w:val="Bezlisty"/>
    <w:rsid w:val="00DB558E"/>
    <w:pPr>
      <w:numPr>
        <w:numId w:val="22"/>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5"/>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44</Pages>
  <Words>17495</Words>
  <Characters>104972</Characters>
  <Application>Microsoft Office Word</Application>
  <DocSecurity>0</DocSecurity>
  <Lines>874</Lines>
  <Paragraphs>244</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
      <vt:lpstr>Załącznik nr 6 do SWZ</vt:lpstr>
      <vt:lpstr>Załącznik nr 7 do SWZ</vt:lpstr>
      <vt:lpstr>Załącznik nr 8 do SWZ</vt:lpstr>
    </vt:vector>
  </TitlesOfParts>
  <Company/>
  <LinksUpToDate>false</LinksUpToDate>
  <CharactersWithSpaces>122223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36</cp:revision>
  <cp:lastPrinted>2022-08-23T07:31:00Z</cp:lastPrinted>
  <dcterms:created xsi:type="dcterms:W3CDTF">2022-07-19T11:32:00Z</dcterms:created>
  <dcterms:modified xsi:type="dcterms:W3CDTF">2022-08-23T07:31:00Z</dcterms:modified>
</cp:coreProperties>
</file>