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4EF995" w14:textId="77777777" w:rsidR="00B554DB" w:rsidRDefault="00B554DB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CC98E5D" w14:textId="77777777" w:rsidR="00B554DB" w:rsidRDefault="00B554DB">
      <w:pPr>
        <w:jc w:val="right"/>
        <w:rPr>
          <w:rFonts w:ascii="Calibri" w:hAnsi="Calibri" w:cs="Calibri"/>
          <w:sz w:val="22"/>
          <w:szCs w:val="22"/>
        </w:rPr>
      </w:pPr>
    </w:p>
    <w:p w14:paraId="1CE7F908" w14:textId="77777777" w:rsidR="00B73EB8" w:rsidRPr="00845456" w:rsidRDefault="00D600F8">
      <w:pPr>
        <w:jc w:val="right"/>
        <w:rPr>
          <w:rFonts w:ascii="Calibri" w:hAnsi="Calibri" w:cs="Calibri"/>
          <w:sz w:val="22"/>
          <w:szCs w:val="22"/>
        </w:rPr>
      </w:pPr>
      <w:r w:rsidRPr="00845456">
        <w:rPr>
          <w:rFonts w:ascii="Calibri" w:hAnsi="Calibri" w:cs="Calibri"/>
          <w:sz w:val="22"/>
          <w:szCs w:val="22"/>
        </w:rPr>
        <w:t>Załącznik nr 1 do S</w:t>
      </w:r>
      <w:r w:rsidR="00B73EB8" w:rsidRPr="00845456">
        <w:rPr>
          <w:rFonts w:ascii="Calibri" w:hAnsi="Calibri" w:cs="Calibri"/>
          <w:sz w:val="22"/>
          <w:szCs w:val="22"/>
        </w:rPr>
        <w:t>WZ</w:t>
      </w:r>
    </w:p>
    <w:p w14:paraId="0A49710A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3E824AE6" w14:textId="03A1BACF" w:rsidR="00B73EB8" w:rsidRPr="00D85B69" w:rsidRDefault="00B73EB8" w:rsidP="00D600F8">
      <w:pPr>
        <w:jc w:val="right"/>
        <w:rPr>
          <w:rFonts w:ascii="Calibri" w:hAnsi="Calibri" w:cs="Calibri"/>
          <w:sz w:val="18"/>
          <w:szCs w:val="18"/>
        </w:rPr>
      </w:pPr>
      <w:r w:rsidRPr="00D85B69">
        <w:rPr>
          <w:rFonts w:ascii="Calibri" w:hAnsi="Calibri" w:cs="Calibri"/>
          <w:sz w:val="18"/>
          <w:szCs w:val="18"/>
        </w:rPr>
        <w:t xml:space="preserve">............................................. </w:t>
      </w:r>
    </w:p>
    <w:p w14:paraId="27803139" w14:textId="6E88571C" w:rsidR="00B73EB8" w:rsidRPr="00D85B69" w:rsidRDefault="00B73EB8" w:rsidP="00845456">
      <w:pPr>
        <w:ind w:left="6942" w:firstLine="708"/>
        <w:rPr>
          <w:rFonts w:ascii="Calibri" w:hAnsi="Calibri" w:cs="Calibri"/>
          <w:sz w:val="18"/>
          <w:szCs w:val="18"/>
        </w:rPr>
      </w:pPr>
      <w:r w:rsidRPr="00D85B69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D85B69">
        <w:rPr>
          <w:rFonts w:ascii="Calibri" w:hAnsi="Calibri" w:cs="Calibri"/>
          <w:sz w:val="18"/>
          <w:szCs w:val="18"/>
        </w:rPr>
        <w:t>(</w:t>
      </w:r>
      <w:r w:rsidRPr="00D85B69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650C96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9728D4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793E91F8" w:rsidR="00B73EB8" w:rsidRPr="00A20B94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D600F8">
        <w:rPr>
          <w:rFonts w:ascii="Calibri" w:hAnsi="Calibri" w:cs="Calibri"/>
          <w:sz w:val="22"/>
          <w:szCs w:val="22"/>
        </w:rPr>
        <w:t xml:space="preserve">W </w:t>
      </w:r>
      <w:r w:rsidR="009C0F34">
        <w:rPr>
          <w:rFonts w:ascii="Calibri" w:hAnsi="Calibri" w:cs="Calibri"/>
          <w:sz w:val="22"/>
          <w:szCs w:val="22"/>
        </w:rPr>
        <w:t>odpowiedzi na ogłoszenie</w:t>
      </w:r>
      <w:r w:rsidRPr="00D600F8">
        <w:rPr>
          <w:rFonts w:ascii="Calibri" w:hAnsi="Calibri" w:cs="Calibri"/>
          <w:sz w:val="22"/>
          <w:szCs w:val="22"/>
        </w:rPr>
        <w:t xml:space="preserve"> o </w:t>
      </w:r>
      <w:r w:rsidR="009C0F34">
        <w:rPr>
          <w:rFonts w:ascii="Calibri" w:hAnsi="Calibri" w:cs="Calibri"/>
          <w:sz w:val="22"/>
          <w:szCs w:val="22"/>
        </w:rPr>
        <w:t>zamówieniu</w:t>
      </w:r>
      <w:r w:rsidR="00D600F8" w:rsidRPr="00D600F8">
        <w:rPr>
          <w:rFonts w:ascii="Calibri" w:hAnsi="Calibri" w:cs="Calibri"/>
          <w:sz w:val="22"/>
          <w:szCs w:val="22"/>
        </w:rPr>
        <w:t xml:space="preserve"> w 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trybie podstawowym </w:t>
      </w:r>
      <w:r w:rsidR="008C555B">
        <w:rPr>
          <w:rFonts w:ascii="Calibri" w:eastAsia="Times New Roman" w:hAnsi="Calibri" w:cs="Calibri"/>
          <w:sz w:val="22"/>
          <w:szCs w:val="22"/>
        </w:rPr>
        <w:t>bez</w:t>
      </w:r>
      <w:r w:rsidR="00D600F8" w:rsidRPr="00D600F8">
        <w:rPr>
          <w:rFonts w:ascii="Calibri" w:eastAsia="Times New Roman" w:hAnsi="Calibri" w:cs="Calibri"/>
          <w:sz w:val="22"/>
          <w:szCs w:val="22"/>
        </w:rPr>
        <w:t xml:space="preserve"> negocjacji</w:t>
      </w:r>
      <w:r w:rsidR="00D600F8" w:rsidRPr="00D600F8">
        <w:rPr>
          <w:rFonts w:ascii="Calibri" w:hAnsi="Calibri" w:cs="Calibri"/>
          <w:sz w:val="22"/>
          <w:szCs w:val="22"/>
        </w:rPr>
        <w:t xml:space="preserve"> </w:t>
      </w:r>
      <w:r w:rsidRPr="00D600F8">
        <w:rPr>
          <w:rFonts w:ascii="Calibri" w:hAnsi="Calibri" w:cs="Calibri"/>
          <w:sz w:val="22"/>
          <w:szCs w:val="22"/>
        </w:rPr>
        <w:t xml:space="preserve">nr </w:t>
      </w:r>
      <w:r w:rsidR="00EB1081" w:rsidRPr="00436075">
        <w:rPr>
          <w:rFonts w:ascii="Calibri" w:hAnsi="Calibri" w:cs="Calibri"/>
          <w:b/>
          <w:sz w:val="22"/>
          <w:szCs w:val="22"/>
        </w:rPr>
        <w:t>WIR.271.2.</w:t>
      </w:r>
      <w:r w:rsidR="00FD201A">
        <w:rPr>
          <w:rFonts w:ascii="Calibri" w:hAnsi="Calibri" w:cs="Calibri"/>
          <w:b/>
          <w:sz w:val="22"/>
          <w:szCs w:val="22"/>
        </w:rPr>
        <w:t>28</w:t>
      </w:r>
      <w:r w:rsidR="00EB1081" w:rsidRPr="00436075">
        <w:rPr>
          <w:rFonts w:ascii="Calibri" w:hAnsi="Calibri" w:cs="Calibri"/>
          <w:b/>
          <w:sz w:val="22"/>
          <w:szCs w:val="22"/>
        </w:rPr>
        <w:t>.2021</w:t>
      </w:r>
      <w:r w:rsidR="00E87478" w:rsidRPr="00436075">
        <w:rPr>
          <w:rFonts w:ascii="Calibri" w:hAnsi="Calibri" w:cs="Calibri"/>
          <w:sz w:val="22"/>
          <w:szCs w:val="22"/>
        </w:rPr>
        <w:t xml:space="preserve"> </w:t>
      </w:r>
      <w:r w:rsidR="00E87478" w:rsidRPr="008C555B">
        <w:rPr>
          <w:rFonts w:asciiTheme="minorHAnsi" w:hAnsiTheme="minorHAnsi" w:cstheme="minorHAnsi"/>
          <w:sz w:val="22"/>
          <w:szCs w:val="22"/>
        </w:rPr>
        <w:t xml:space="preserve">pn.: </w:t>
      </w:r>
      <w:r w:rsidR="00FD201A">
        <w:rPr>
          <w:rStyle w:val="FontStyle20"/>
          <w:rFonts w:asciiTheme="minorHAnsi" w:eastAsia="Arial" w:hAnsiTheme="minorHAnsi" w:cstheme="minorHAnsi"/>
          <w:sz w:val="22"/>
          <w:szCs w:val="22"/>
        </w:rPr>
        <w:t>„</w:t>
      </w:r>
      <w:r w:rsidR="00FD201A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Dokończenie realizacji inwestycji </w:t>
      </w:r>
      <w:r w:rsidR="00FD201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„Projekt kultura – kontynuacja rewitalizacji Starego Rynku w Łomży”</w:t>
      </w:r>
      <w:r w:rsidRPr="00A20B94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2E3D9D99" w14:textId="77777777" w:rsidR="00B73EB8" w:rsidRPr="00D600F8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>
        <w:rPr>
          <w:rFonts w:ascii="Calibri" w:eastAsia="ArialMT" w:hAnsi="Calibri" w:cs="Calibri"/>
          <w:sz w:val="22"/>
          <w:szCs w:val="22"/>
        </w:rPr>
        <w:t>N</w:t>
      </w:r>
      <w:r w:rsidR="00A4233E" w:rsidRPr="00A4233E">
        <w:rPr>
          <w:rFonts w:ascii="Calibri" w:eastAsia="ArialMT" w:hAnsi="Calibri" w:cs="Calibri"/>
          <w:sz w:val="22"/>
          <w:szCs w:val="22"/>
        </w:rPr>
        <w:t>azwa (fir</w:t>
      </w:r>
      <w:r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3D650801" w14:textId="45A3DBCA" w:rsidR="00536C2A" w:rsidRDefault="00536C2A" w:rsidP="003323C9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i/>
          <w:sz w:val="20"/>
          <w:szCs w:val="20"/>
        </w:rPr>
        <w:br/>
      </w:r>
      <w:r w:rsidR="008916D2">
        <w:rPr>
          <w:rFonts w:ascii="Calibri" w:hAnsi="Calibri" w:cs="Calibri"/>
          <w:sz w:val="22"/>
          <w:szCs w:val="22"/>
        </w:rPr>
        <w:t>NIP</w:t>
      </w:r>
      <w:r w:rsidR="008916D2" w:rsidRPr="00D0357D">
        <w:rPr>
          <w:rFonts w:ascii="Calibri" w:hAnsi="Calibri" w:cs="Calibri"/>
          <w:sz w:val="22"/>
          <w:szCs w:val="22"/>
        </w:rPr>
        <w:t>/</w:t>
      </w:r>
      <w:r w:rsidR="008916D2" w:rsidRPr="00436075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>.........................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A4233E" w:rsidRPr="003323C9">
        <w:rPr>
          <w:rFonts w:ascii="Calibri" w:hAnsi="Calibri" w:cs="Calibri"/>
          <w:sz w:val="22"/>
          <w:szCs w:val="22"/>
        </w:rPr>
        <w:t>KRS/</w:t>
      </w:r>
      <w:proofErr w:type="spellStart"/>
      <w:r w:rsidR="00A4233E" w:rsidRPr="003323C9">
        <w:rPr>
          <w:rFonts w:ascii="Calibri" w:hAnsi="Calibri" w:cs="Calibri"/>
          <w:sz w:val="22"/>
          <w:szCs w:val="22"/>
        </w:rPr>
        <w:t>CEiDG</w:t>
      </w:r>
      <w:proofErr w:type="spellEnd"/>
      <w:r w:rsidR="00A4233E">
        <w:rPr>
          <w:rFonts w:ascii="Calibri" w:hAnsi="Calibri" w:cs="Calibri"/>
          <w:i/>
          <w:sz w:val="20"/>
          <w:szCs w:val="20"/>
        </w:rPr>
        <w:t xml:space="preserve"> </w:t>
      </w:r>
      <w:r w:rsidRPr="00D600F8">
        <w:rPr>
          <w:rFonts w:ascii="Calibri" w:eastAsia="ArialMT" w:hAnsi="Calibri" w:cs="Calibri"/>
          <w:sz w:val="22"/>
          <w:szCs w:val="22"/>
        </w:rPr>
        <w:t>............</w:t>
      </w:r>
      <w:r>
        <w:rPr>
          <w:rFonts w:ascii="Calibri" w:eastAsia="ArialMT" w:hAnsi="Calibri" w:cs="Calibri"/>
          <w:sz w:val="22"/>
          <w:szCs w:val="22"/>
        </w:rPr>
        <w:t>....</w:t>
      </w:r>
      <w:r w:rsidRPr="00D600F8">
        <w:rPr>
          <w:rFonts w:ascii="Calibri" w:eastAsia="ArialMT" w:hAnsi="Calibri" w:cs="Calibri"/>
          <w:sz w:val="22"/>
          <w:szCs w:val="22"/>
        </w:rPr>
        <w:t>............................................................</w:t>
      </w:r>
      <w:r w:rsidR="008916D2">
        <w:rPr>
          <w:rFonts w:ascii="Calibri" w:eastAsia="ArialMT" w:hAnsi="Calibri" w:cs="Calibri"/>
          <w:sz w:val="22"/>
          <w:szCs w:val="22"/>
        </w:rPr>
        <w:t>...</w:t>
      </w:r>
    </w:p>
    <w:p w14:paraId="5C52B390" w14:textId="51A2240E" w:rsidR="00B73EB8" w:rsidRPr="00E87478" w:rsidRDefault="00B73EB8" w:rsidP="003323C9">
      <w:pPr>
        <w:jc w:val="both"/>
        <w:rPr>
          <w:rFonts w:ascii="Calibri" w:hAnsi="Calibri" w:cs="Calibri"/>
          <w:sz w:val="20"/>
          <w:szCs w:val="20"/>
        </w:rPr>
      </w:pPr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E87478">
        <w:rPr>
          <w:rFonts w:ascii="Calibri" w:hAnsi="Calibri" w:cs="Calibri"/>
          <w:i/>
          <w:sz w:val="20"/>
          <w:szCs w:val="20"/>
        </w:rPr>
        <w:t>w z</w:t>
      </w:r>
      <w:r w:rsidR="008916D2">
        <w:rPr>
          <w:rFonts w:ascii="Calibri" w:hAnsi="Calibri" w:cs="Calibri"/>
          <w:i/>
          <w:sz w:val="20"/>
          <w:szCs w:val="20"/>
        </w:rPr>
        <w:t>ależności od podmiotu: NIP/</w:t>
      </w:r>
      <w:r w:rsidR="008916D2" w:rsidRPr="00436075">
        <w:rPr>
          <w:rFonts w:ascii="Calibri" w:hAnsi="Calibri" w:cs="Calibri"/>
          <w:i/>
          <w:sz w:val="20"/>
          <w:szCs w:val="20"/>
        </w:rPr>
        <w:t>REGON</w:t>
      </w:r>
      <w:r w:rsidRPr="00E87478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E8747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E87478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="00536C2A">
        <w:rPr>
          <w:rFonts w:ascii="Calibri" w:eastAsia="Arial-ItalicMT" w:hAnsi="Calibri" w:cs="Calibri"/>
          <w:i/>
          <w:iCs/>
          <w:sz w:val="20"/>
          <w:szCs w:val="20"/>
        </w:rPr>
        <w:br/>
      </w:r>
      <w:r w:rsidRPr="00E87478">
        <w:rPr>
          <w:rFonts w:ascii="Calibri" w:eastAsia="Arial-ItalicMT" w:hAnsi="Calibri" w:cs="Calibri"/>
          <w:i/>
          <w:iCs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D600F8" w:rsidRDefault="00B73EB8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ED81E7B" w14:textId="77777777" w:rsidR="000F6AA0" w:rsidRPr="00D600F8" w:rsidRDefault="000F6AA0" w:rsidP="000F6AA0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4163412" w14:textId="77777777" w:rsidR="000F6AA0" w:rsidRPr="00D600F8" w:rsidRDefault="000F6AA0" w:rsidP="000F6AA0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52D852C8" w14:textId="3836D0B1" w:rsidR="000F6AA0" w:rsidRPr="00D600F8" w:rsidRDefault="000F6AA0" w:rsidP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4FEC9DFE" w14:textId="77777777" w:rsidR="00B73EB8" w:rsidRPr="00D600F8" w:rsidRDefault="000F6AA0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4AFA18B8" w14:textId="77777777" w:rsidR="00A20B94" w:rsidRPr="00460345" w:rsidRDefault="00A20B94" w:rsidP="00A20B94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931638" w14:textId="77777777" w:rsidR="00A20B94" w:rsidRPr="00460345" w:rsidRDefault="00F115AD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94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20B94" w:rsidRPr="00460345">
        <w:rPr>
          <w:rFonts w:asciiTheme="minorHAnsi" w:hAnsiTheme="minorHAnsi" w:cstheme="minorHAnsi"/>
          <w:sz w:val="22"/>
          <w:szCs w:val="22"/>
        </w:rPr>
        <w:tab/>
      </w:r>
      <w:r w:rsidR="00A20B94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60C85834" w14:textId="77777777" w:rsidR="00A20B94" w:rsidRPr="00460345" w:rsidRDefault="00F115AD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94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20B94" w:rsidRPr="00460345">
        <w:rPr>
          <w:rFonts w:asciiTheme="minorHAnsi" w:hAnsiTheme="minorHAnsi" w:cstheme="minorHAnsi"/>
          <w:sz w:val="22"/>
          <w:szCs w:val="22"/>
        </w:rPr>
        <w:tab/>
      </w:r>
      <w:r w:rsidR="00A20B94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00ECB875" w14:textId="77777777" w:rsidR="00A20B94" w:rsidRPr="00460345" w:rsidRDefault="00F115AD" w:rsidP="00A20B94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94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20B94" w:rsidRPr="00460345">
        <w:rPr>
          <w:rFonts w:asciiTheme="minorHAnsi" w:hAnsiTheme="minorHAnsi" w:cstheme="minorHAnsi"/>
          <w:sz w:val="22"/>
          <w:szCs w:val="22"/>
        </w:rPr>
        <w:tab/>
      </w:r>
      <w:r w:rsidR="00A20B94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46D13C2" w14:textId="77777777" w:rsidR="00A20B94" w:rsidRPr="00460345" w:rsidRDefault="00F115AD" w:rsidP="00A20B94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94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20B94">
        <w:rPr>
          <w:rFonts w:asciiTheme="minorHAnsi" w:hAnsiTheme="minorHAnsi" w:cstheme="minorHAnsi"/>
          <w:b/>
          <w:sz w:val="22"/>
          <w:szCs w:val="22"/>
        </w:rPr>
        <w:tab/>
      </w:r>
      <w:r w:rsidR="00A20B94" w:rsidRPr="00460345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379BB63F" w14:textId="77777777" w:rsidR="00A20B94" w:rsidRPr="00460345" w:rsidRDefault="00A20B94" w:rsidP="00A20B94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6BAB59C6" w14:textId="77777777" w:rsidR="00A20B94" w:rsidRPr="00460345" w:rsidRDefault="00A20B94" w:rsidP="00A20B94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A00302" w14:textId="77777777" w:rsidR="00A20B94" w:rsidRPr="00460345" w:rsidRDefault="00A20B94" w:rsidP="00A20B94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0A023CA" w14:textId="77777777" w:rsidR="00A20B94" w:rsidRPr="00460345" w:rsidRDefault="00A20B94" w:rsidP="00A20B9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A89E1D6" w14:textId="77777777" w:rsidR="00A20B94" w:rsidRPr="004D7A6F" w:rsidRDefault="00A20B94" w:rsidP="00A20B94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911812" w:rsidRDefault="00911812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77777777" w:rsidR="0039068D" w:rsidRPr="00D600F8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D600F8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>
        <w:rPr>
          <w:rFonts w:ascii="Calibri" w:hAnsi="Calibri" w:cs="Calibri"/>
          <w:b/>
          <w:bCs/>
          <w:sz w:val="22"/>
          <w:szCs w:val="22"/>
        </w:rPr>
        <w:t>S</w:t>
      </w:r>
      <w:r w:rsidRPr="00D600F8">
        <w:rPr>
          <w:rFonts w:ascii="Calibri" w:hAnsi="Calibri" w:cs="Calibri"/>
          <w:b/>
          <w:bCs/>
          <w:sz w:val="22"/>
          <w:szCs w:val="22"/>
        </w:rPr>
        <w:t>WZ</w:t>
      </w:r>
      <w:r w:rsidR="0039068D" w:rsidRPr="00D600F8"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14:paraId="4EA4212D" w14:textId="396A2965" w:rsidR="000E7342" w:rsidRPr="00D600F8" w:rsidRDefault="00B73EB8" w:rsidP="0039068D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b/>
          <w:sz w:val="22"/>
          <w:szCs w:val="22"/>
        </w:rPr>
        <w:t xml:space="preserve">za cenę </w:t>
      </w:r>
      <w:r w:rsidRPr="00D600F8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D600F8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D600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600F8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297F26AE" w14:textId="77777777" w:rsidR="008916D2" w:rsidRPr="008916D2" w:rsidRDefault="008916D2" w:rsidP="008916D2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436075">
        <w:rPr>
          <w:rFonts w:ascii="Calibri" w:hAnsi="Calibri" w:cs="Calibri"/>
          <w:b/>
          <w:bCs/>
          <w:sz w:val="18"/>
          <w:szCs w:val="18"/>
        </w:rPr>
        <w:t>Uwaga</w:t>
      </w:r>
      <w:r w:rsidRPr="00436075">
        <w:rPr>
          <w:rFonts w:ascii="Calibri" w:hAnsi="Calibri" w:cs="Calibri"/>
          <w:sz w:val="18"/>
          <w:szCs w:val="18"/>
        </w:rPr>
        <w:t xml:space="preserve">: </w:t>
      </w:r>
      <w:r w:rsidRPr="00436075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8916D2">
        <w:rPr>
          <w:rFonts w:ascii="Calibri" w:hAnsi="Calibri" w:cs="Calibri"/>
          <w:sz w:val="18"/>
          <w:szCs w:val="18"/>
        </w:rPr>
        <w:t xml:space="preserve"> </w:t>
      </w:r>
    </w:p>
    <w:p w14:paraId="1A67A551" w14:textId="77777777" w:rsidR="008C555B" w:rsidRPr="008916D2" w:rsidRDefault="008C555B" w:rsidP="002C0E1A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</w:p>
    <w:p w14:paraId="4A0D3EF5" w14:textId="08645E23" w:rsidR="00B73EB8" w:rsidRPr="00436075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36075">
        <w:rPr>
          <w:rFonts w:ascii="Calibri" w:eastAsia="ArialMT" w:hAnsi="Calibri" w:cs="Calibri"/>
          <w:b/>
          <w:sz w:val="22"/>
          <w:szCs w:val="22"/>
        </w:rPr>
        <w:t>Udzielamy gwarancji na wykonany przedmiot zamówienia</w:t>
      </w:r>
      <w:r w:rsidRPr="00436075">
        <w:rPr>
          <w:rFonts w:ascii="Calibri" w:eastAsia="ArialMT" w:hAnsi="Calibri" w:cs="Calibri"/>
          <w:sz w:val="22"/>
          <w:szCs w:val="22"/>
        </w:rPr>
        <w:t xml:space="preserve"> na okres: </w:t>
      </w:r>
      <w:r w:rsidRPr="00436075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Pr="00436075">
        <w:rPr>
          <w:rFonts w:ascii="Calibri" w:eastAsia="ArialMT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 xml:space="preserve">(do wyboru </w:t>
      </w:r>
      <w:r w:rsidRPr="00436075">
        <w:rPr>
          <w:rFonts w:ascii="Calibri" w:eastAsia="ArialMT" w:hAnsi="Calibri" w:cs="Calibri"/>
          <w:i/>
          <w:sz w:val="22"/>
          <w:szCs w:val="22"/>
        </w:rPr>
        <w:lastRenderedPageBreak/>
        <w:t>przez Wykonawcę:</w:t>
      </w:r>
      <w:r w:rsidRPr="00436075">
        <w:rPr>
          <w:rFonts w:ascii="Calibri" w:hAnsi="Calibri" w:cs="Calibri"/>
          <w:sz w:val="22"/>
          <w:szCs w:val="22"/>
        </w:rPr>
        <w:t xml:space="preserve"> </w:t>
      </w:r>
      <w:r w:rsidRPr="00436075">
        <w:rPr>
          <w:rFonts w:ascii="Calibri" w:eastAsia="ArialMT" w:hAnsi="Calibri" w:cs="Calibri"/>
          <w:i/>
          <w:sz w:val="22"/>
          <w:szCs w:val="22"/>
        </w:rPr>
        <w:t>36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48 m-</w:t>
      </w:r>
      <w:proofErr w:type="spellStart"/>
      <w:r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Pr="00436075">
        <w:rPr>
          <w:rFonts w:ascii="Calibri" w:eastAsia="ArialMT" w:hAnsi="Calibri" w:cs="Calibri"/>
          <w:i/>
          <w:sz w:val="22"/>
          <w:szCs w:val="22"/>
        </w:rPr>
        <w:t>, 6</w:t>
      </w:r>
      <w:r w:rsidR="002C0E1A" w:rsidRPr="00436075">
        <w:rPr>
          <w:rFonts w:ascii="Calibri" w:eastAsia="ArialMT" w:hAnsi="Calibri" w:cs="Calibri"/>
          <w:i/>
          <w:sz w:val="22"/>
          <w:szCs w:val="22"/>
        </w:rPr>
        <w:t>0 m-</w:t>
      </w:r>
      <w:proofErr w:type="spellStart"/>
      <w:r w:rsidR="002C0E1A" w:rsidRPr="00436075">
        <w:rPr>
          <w:rFonts w:ascii="Calibri" w:eastAsia="ArialMT" w:hAnsi="Calibri" w:cs="Calibri"/>
          <w:i/>
          <w:sz w:val="22"/>
          <w:szCs w:val="22"/>
        </w:rPr>
        <w:t>cy</w:t>
      </w:r>
      <w:proofErr w:type="spellEnd"/>
      <w:r w:rsidR="002C0E1A" w:rsidRPr="00436075">
        <w:rPr>
          <w:rFonts w:ascii="Calibri" w:eastAsia="ArialMT" w:hAnsi="Calibri" w:cs="Calibri"/>
          <w:i/>
          <w:sz w:val="22"/>
          <w:szCs w:val="22"/>
        </w:rPr>
        <w:t xml:space="preserve"> zgodnie z Rozdziałem XIX </w:t>
      </w:r>
      <w:r w:rsidR="008916D2" w:rsidRPr="00436075">
        <w:rPr>
          <w:rFonts w:ascii="Calibri" w:eastAsia="ArialMT" w:hAnsi="Calibri" w:cs="Calibri"/>
          <w:i/>
          <w:sz w:val="22"/>
          <w:szCs w:val="22"/>
        </w:rPr>
        <w:t xml:space="preserve">ust. </w:t>
      </w:r>
      <w:r w:rsidR="006E0400" w:rsidRPr="00B554DB">
        <w:rPr>
          <w:rFonts w:ascii="Calibri" w:eastAsia="ArialMT" w:hAnsi="Calibri" w:cs="Calibri"/>
          <w:i/>
          <w:sz w:val="22"/>
          <w:szCs w:val="22"/>
        </w:rPr>
        <w:t>3</w:t>
      </w:r>
      <w:r w:rsidR="008916D2" w:rsidRPr="00436075">
        <w:rPr>
          <w:rFonts w:ascii="Calibri" w:eastAsia="ArialMT" w:hAnsi="Calibri" w:cs="Calibri"/>
          <w:i/>
          <w:sz w:val="22"/>
          <w:szCs w:val="22"/>
        </w:rPr>
        <w:t xml:space="preserve"> </w:t>
      </w:r>
      <w:r w:rsidR="002C0E1A" w:rsidRPr="00436075">
        <w:rPr>
          <w:rFonts w:ascii="Calibri" w:eastAsia="ArialMT" w:hAnsi="Calibri" w:cs="Calibri"/>
          <w:i/>
          <w:sz w:val="22"/>
          <w:szCs w:val="22"/>
        </w:rPr>
        <w:t>pkt 2 S</w:t>
      </w:r>
      <w:r w:rsidRPr="00436075">
        <w:rPr>
          <w:rFonts w:ascii="Calibri" w:eastAsia="ArialMT" w:hAnsi="Calibri" w:cs="Calibri"/>
          <w:i/>
          <w:sz w:val="22"/>
          <w:szCs w:val="22"/>
        </w:rPr>
        <w:t>WZ).</w:t>
      </w:r>
    </w:p>
    <w:p w14:paraId="79350934" w14:textId="57B4918E" w:rsidR="00B73EB8" w:rsidRDefault="00B73EB8" w:rsidP="008C555B">
      <w:pPr>
        <w:spacing w:line="276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2C0E1A">
        <w:rPr>
          <w:rFonts w:ascii="Calibri" w:eastAsia="ArialMT" w:hAnsi="Calibri" w:cs="Calibri"/>
          <w:i/>
          <w:iCs/>
          <w:sz w:val="18"/>
          <w:szCs w:val="18"/>
        </w:rPr>
        <w:t>Z</w:t>
      </w:r>
      <w:r w:rsidRPr="002C0E1A">
        <w:rPr>
          <w:rFonts w:ascii="Calibri" w:hAnsi="Calibri" w:cs="Calibri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2C0E1A">
        <w:rPr>
          <w:rFonts w:ascii="Calibri" w:hAnsi="Calibri" w:cs="Calibri"/>
          <w:sz w:val="18"/>
          <w:szCs w:val="18"/>
        </w:rPr>
        <w:t xml:space="preserve"> zamieszczonej w rozdziale </w:t>
      </w:r>
      <w:r w:rsidR="002C0E1A" w:rsidRPr="002C0E1A">
        <w:rPr>
          <w:rFonts w:ascii="Calibri" w:hAnsi="Calibri" w:cs="Calibri"/>
          <w:sz w:val="18"/>
          <w:szCs w:val="18"/>
        </w:rPr>
        <w:t>XIX S</w:t>
      </w:r>
      <w:r w:rsidR="00B63C1F" w:rsidRPr="002C0E1A">
        <w:rPr>
          <w:rFonts w:ascii="Calibri" w:hAnsi="Calibri" w:cs="Calibri"/>
          <w:sz w:val="18"/>
          <w:szCs w:val="18"/>
        </w:rPr>
        <w:t>WZ</w:t>
      </w:r>
      <w:r w:rsidRPr="002C0E1A">
        <w:rPr>
          <w:rFonts w:ascii="Calibri" w:hAnsi="Calibri" w:cs="Calibri"/>
          <w:sz w:val="18"/>
          <w:szCs w:val="18"/>
        </w:rPr>
        <w:t>. W przypadku niewskazania przez Wykonawcę okresu na jaki udziela gwaran</w:t>
      </w:r>
      <w:r w:rsidR="00845456">
        <w:rPr>
          <w:rFonts w:ascii="Calibri" w:hAnsi="Calibri" w:cs="Calibri"/>
          <w:sz w:val="18"/>
          <w:szCs w:val="18"/>
        </w:rPr>
        <w:t>cji Zamawiający odrzuci ofertę.</w:t>
      </w:r>
    </w:p>
    <w:p w14:paraId="212466F6" w14:textId="4540DAB7" w:rsidR="00A71754" w:rsidRPr="00A71754" w:rsidRDefault="00A71754" w:rsidP="00FB045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860CEB" w14:textId="77777777" w:rsidR="00B73EB8" w:rsidRPr="00D600F8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00F8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31AA56F5" w14:textId="40E500BE" w:rsid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>
        <w:rPr>
          <w:rFonts w:ascii="Calibri" w:hAnsi="Calibri" w:cs="Calibri"/>
          <w:sz w:val="22"/>
          <w:szCs w:val="22"/>
        </w:rPr>
        <w:t xml:space="preserve">warunkami zamówienia </w:t>
      </w:r>
      <w:r w:rsidRPr="00E87478">
        <w:rPr>
          <w:rFonts w:ascii="Calibri" w:hAnsi="Calibri" w:cs="Calibri"/>
          <w:sz w:val="22"/>
          <w:szCs w:val="22"/>
        </w:rPr>
        <w:t>określonym</w:t>
      </w:r>
      <w:r w:rsidR="00125524">
        <w:rPr>
          <w:rFonts w:ascii="Calibri" w:hAnsi="Calibri" w:cs="Calibri"/>
          <w:sz w:val="22"/>
          <w:szCs w:val="22"/>
        </w:rPr>
        <w:t>i</w:t>
      </w:r>
      <w:r w:rsidR="002C0E1A" w:rsidRPr="00E87478">
        <w:rPr>
          <w:rFonts w:ascii="Calibri" w:hAnsi="Calibri" w:cs="Calibri"/>
          <w:sz w:val="22"/>
          <w:szCs w:val="22"/>
        </w:rPr>
        <w:t xml:space="preserve"> w S</w:t>
      </w:r>
      <w:r w:rsidRPr="00E87478">
        <w:rPr>
          <w:rFonts w:ascii="Calibri" w:hAnsi="Calibri" w:cs="Calibri"/>
          <w:sz w:val="22"/>
          <w:szCs w:val="22"/>
        </w:rPr>
        <w:t>WZ</w:t>
      </w:r>
      <w:r w:rsidRPr="00E87478">
        <w:rPr>
          <w:rFonts w:ascii="Calibri" w:eastAsia="ArialMT" w:hAnsi="Calibri" w:cs="Calibri"/>
          <w:sz w:val="22"/>
          <w:szCs w:val="22"/>
        </w:rPr>
        <w:t>.</w:t>
      </w:r>
    </w:p>
    <w:p w14:paraId="6ED6C8B3" w14:textId="77777777" w:rsidR="00E87478" w:rsidRPr="007B0413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E87478">
        <w:rPr>
          <w:rFonts w:ascii="Calibri" w:eastAsia="ArialMT" w:hAnsi="Calibri" w:cs="Calibri"/>
          <w:sz w:val="22"/>
          <w:szCs w:val="22"/>
        </w:rPr>
        <w:t>ania na warunkach zawartych w S</w:t>
      </w:r>
      <w:r w:rsidRPr="00E87478">
        <w:rPr>
          <w:rFonts w:ascii="Calibri" w:eastAsia="ArialMT" w:hAnsi="Calibri" w:cs="Calibri"/>
          <w:sz w:val="22"/>
          <w:szCs w:val="22"/>
        </w:rPr>
        <w:t xml:space="preserve">WZ, w miejscu i </w:t>
      </w:r>
      <w:r w:rsidRPr="007B0413">
        <w:rPr>
          <w:rFonts w:ascii="Calibri" w:eastAsia="ArialMT" w:hAnsi="Calibri" w:cs="Calibri"/>
          <w:sz w:val="22"/>
          <w:szCs w:val="22"/>
        </w:rPr>
        <w:t>terminie wskazanym przez Zamawiającego.</w:t>
      </w:r>
    </w:p>
    <w:p w14:paraId="77C277B4" w14:textId="20DC9FEB" w:rsidR="00B73EB8" w:rsidRPr="00E87478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bCs/>
          <w:sz w:val="22"/>
          <w:szCs w:val="22"/>
        </w:rPr>
        <w:t>Czynn</w:t>
      </w:r>
      <w:r w:rsidR="002C0E1A" w:rsidRPr="00E87478">
        <w:rPr>
          <w:rFonts w:ascii="Calibri" w:eastAsia="ArialMT" w:hAnsi="Calibri" w:cs="Calibri"/>
          <w:bCs/>
          <w:sz w:val="22"/>
          <w:szCs w:val="22"/>
        </w:rPr>
        <w:t>ości wskazane w Rozdziale IV S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WZ - </w:t>
      </w:r>
      <w:r w:rsidRPr="00E87478">
        <w:rPr>
          <w:rFonts w:ascii="Calibri" w:eastAsia="ArialMT" w:hAnsi="Calibri" w:cs="Calibri"/>
          <w:bCs/>
          <w:i/>
          <w:iCs/>
          <w:sz w:val="22"/>
          <w:szCs w:val="22"/>
        </w:rPr>
        <w:t>Opis przedmiotu zamówienia</w:t>
      </w:r>
      <w:r w:rsidRPr="00E87478">
        <w:rPr>
          <w:rFonts w:ascii="Calibri" w:eastAsia="ArialMT" w:hAnsi="Calibri" w:cs="Calibri"/>
          <w:bCs/>
          <w:sz w:val="22"/>
          <w:szCs w:val="22"/>
        </w:rPr>
        <w:t xml:space="preserve"> będą wykonywały osoby zatrudnione na podstawie umowy o pracę.</w:t>
      </w:r>
    </w:p>
    <w:p w14:paraId="7A773963" w14:textId="66DAD9A8" w:rsidR="00B73EB8" w:rsidRPr="00B554DB" w:rsidRDefault="006E0400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B554DB">
        <w:rPr>
          <w:rFonts w:ascii="Calibri" w:eastAsia="ArialMT" w:hAnsi="Calibri" w:cs="Calibri"/>
          <w:sz w:val="22"/>
          <w:szCs w:val="22"/>
        </w:rPr>
        <w:t xml:space="preserve">Oświadczamy, że </w:t>
      </w:r>
      <w:r w:rsidR="004E3A8F" w:rsidRPr="00B554DB">
        <w:rPr>
          <w:rFonts w:ascii="Calibri" w:eastAsia="ArialMT" w:hAnsi="Calibri" w:cs="Calibri"/>
          <w:sz w:val="22"/>
          <w:szCs w:val="22"/>
        </w:rPr>
        <w:t xml:space="preserve">zamierzamy </w:t>
      </w:r>
      <w:r w:rsidRPr="00B554DB">
        <w:rPr>
          <w:rFonts w:ascii="Calibri" w:eastAsia="ArialMT" w:hAnsi="Calibri" w:cs="Calibri"/>
          <w:sz w:val="22"/>
          <w:szCs w:val="22"/>
        </w:rPr>
        <w:t xml:space="preserve">powierzyć realizację następujących części zamówienia podwykonawcom: </w:t>
      </w:r>
    </w:p>
    <w:p w14:paraId="5437BB20" w14:textId="77777777" w:rsidR="00604C58" w:rsidRPr="00B554DB" w:rsidRDefault="00604C58" w:rsidP="00604C58">
      <w:pPr>
        <w:pStyle w:val="Akapitzlist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604C58" w:rsidRPr="00B554DB" w14:paraId="656A8298" w14:textId="77777777" w:rsidTr="00C51FAC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29BA7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54DB">
              <w:rPr>
                <w:rFonts w:ascii="Calibri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EA5E7C" w14:textId="77777777" w:rsidR="00604C58" w:rsidRPr="00B554DB" w:rsidRDefault="00604C58" w:rsidP="00C51FA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54DB">
              <w:rPr>
                <w:rFonts w:ascii="Calibri" w:hAnsi="Calibri" w:cs="Calibr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7AEF7" w14:textId="77777777" w:rsidR="00604C58" w:rsidRPr="00B554DB" w:rsidRDefault="00604C58" w:rsidP="00C51FAC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4DB">
              <w:rPr>
                <w:rFonts w:ascii="Calibri" w:hAnsi="Calibri" w:cs="Calibri"/>
                <w:sz w:val="20"/>
                <w:szCs w:val="20"/>
              </w:rPr>
              <w:t>Nazwa podwykonawcy</w:t>
            </w:r>
            <w:r w:rsidRPr="00B554DB">
              <w:rPr>
                <w:rFonts w:ascii="Calibri" w:hAnsi="Calibri" w:cs="Calibr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FED21" w14:textId="77777777" w:rsidR="00604C58" w:rsidRPr="00B554DB" w:rsidRDefault="00604C58" w:rsidP="00C51FAC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54DB">
              <w:rPr>
                <w:rFonts w:ascii="Calibri" w:hAnsi="Calibri" w:cs="Calibr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3D78FC0E" w14:textId="77777777" w:rsidR="00604C58" w:rsidRPr="00B554DB" w:rsidRDefault="00604C58" w:rsidP="00C51FAC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B554DB">
              <w:rPr>
                <w:rFonts w:ascii="Calibri" w:hAnsi="Calibri" w:cs="Calibri"/>
                <w:b/>
                <w:bCs/>
                <w:sz w:val="20"/>
                <w:szCs w:val="20"/>
              </w:rPr>
              <w:t>TAK / NIE</w:t>
            </w:r>
          </w:p>
        </w:tc>
      </w:tr>
      <w:tr w:rsidR="00604C58" w:rsidRPr="00B554DB" w14:paraId="43D250D5" w14:textId="77777777" w:rsidTr="00C51FAC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0F56F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54DB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4729A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D382A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08245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  <w:tr w:rsidR="00604C58" w:rsidRPr="00B37D3C" w14:paraId="429EC43C" w14:textId="77777777" w:rsidTr="00C51FAC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3C4F5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554DB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7D314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98BA6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F0991" w14:textId="77777777" w:rsidR="00604C58" w:rsidRPr="00B554DB" w:rsidRDefault="00604C58" w:rsidP="00C51FAC">
            <w:pPr>
              <w:pStyle w:val="Tekstpodstawowy"/>
              <w:spacing w:after="0"/>
              <w:rPr>
                <w:rFonts w:ascii="Calibri" w:hAnsi="Calibri" w:cs="Calibri"/>
                <w:sz w:val="18"/>
                <w:szCs w:val="18"/>
                <w:lang w:eastAsia="pl-PL"/>
              </w:rPr>
            </w:pPr>
          </w:p>
        </w:tc>
      </w:tr>
    </w:tbl>
    <w:p w14:paraId="01DD1572" w14:textId="77777777" w:rsidR="006E0400" w:rsidRPr="00D5581D" w:rsidRDefault="006E0400" w:rsidP="00604C58">
      <w:pPr>
        <w:jc w:val="both"/>
        <w:rPr>
          <w:rFonts w:ascii="Calibri" w:hAnsi="Calibri" w:cs="Calibri"/>
          <w:sz w:val="18"/>
          <w:szCs w:val="18"/>
        </w:rPr>
      </w:pPr>
    </w:p>
    <w:p w14:paraId="10E8EEB7" w14:textId="77777777" w:rsidR="003B314D" w:rsidRPr="003B314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D600F8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Default="00B73EB8" w:rsidP="008C555B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3B314D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3B314D">
        <w:rPr>
          <w:rFonts w:ascii="Calibri" w:eastAsia="ArialMT" w:hAnsi="Calibri" w:cs="Calibri"/>
          <w:sz w:val="22"/>
          <w:szCs w:val="22"/>
        </w:rPr>
        <w:t>art.</w:t>
      </w:r>
      <w:r w:rsidRPr="003B314D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3B314D">
        <w:rPr>
          <w:rFonts w:ascii="Calibri" w:eastAsia="ArialMT" w:hAnsi="Calibri" w:cs="Calibri"/>
          <w:sz w:val="22"/>
          <w:szCs w:val="22"/>
        </w:rPr>
        <w:t>1</w:t>
      </w:r>
      <w:r w:rsidRPr="003B314D">
        <w:rPr>
          <w:rFonts w:ascii="Calibri" w:eastAsia="ArialMT" w:hAnsi="Calibri" w:cs="Calibri"/>
          <w:sz w:val="22"/>
          <w:szCs w:val="22"/>
        </w:rPr>
        <w:t>8 ust. 3 u</w:t>
      </w:r>
      <w:r w:rsidR="002C0E1A" w:rsidRPr="003B314D">
        <w:rPr>
          <w:rFonts w:ascii="Calibri" w:eastAsia="ArialMT" w:hAnsi="Calibri" w:cs="Calibri"/>
          <w:sz w:val="22"/>
          <w:szCs w:val="22"/>
        </w:rPr>
        <w:t xml:space="preserve">stawy </w:t>
      </w:r>
      <w:r w:rsidRPr="003B314D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Default="00B73EB8" w:rsidP="008C555B">
      <w:pPr>
        <w:pStyle w:val="Akapitzlist"/>
        <w:ind w:left="709"/>
        <w:jc w:val="both"/>
        <w:rPr>
          <w:rFonts w:eastAsia="Calibri" w:cs="Calibri"/>
        </w:rPr>
      </w:pPr>
      <w:r w:rsidRPr="00D600F8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911812">
        <w:rPr>
          <w:rFonts w:eastAsia="Calibri" w:cs="Calibri"/>
        </w:rPr>
        <w:t xml:space="preserve"> </w:t>
      </w:r>
    </w:p>
    <w:p w14:paraId="56F80846" w14:textId="77777777" w:rsidR="00B73EB8" w:rsidRPr="003B314D" w:rsidRDefault="003B314D" w:rsidP="008C555B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911812">
        <w:rPr>
          <w:rFonts w:ascii="Calibri" w:eastAsia="Calibri" w:hAnsi="Calibri" w:cs="Calibri"/>
          <w:b/>
          <w:sz w:val="18"/>
          <w:szCs w:val="18"/>
        </w:rPr>
        <w:t>UWAGA: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911812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D600F8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600F8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600F8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600F8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911812" w:rsidRDefault="00B73EB8" w:rsidP="008C555B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D600F8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911812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911812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911812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911812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911812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911812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915D9B" w14:textId="7B2C3E93" w:rsidR="00B73EB8" w:rsidRPr="00D600F8" w:rsidRDefault="0039068D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D600F8">
        <w:rPr>
          <w:rFonts w:ascii="Calibri" w:eastAsia="Arial-BoldMT" w:hAnsi="Calibri" w:cs="Calibri"/>
          <w:sz w:val="22"/>
          <w:szCs w:val="22"/>
        </w:rPr>
        <w:t>w kwocie</w:t>
      </w:r>
      <w:r w:rsidR="00B73EB8"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</w:t>
      </w:r>
      <w:r w:rsidR="00B73EB8" w:rsidRPr="00D600F8">
        <w:rPr>
          <w:rFonts w:ascii="Calibri" w:eastAsia="ArialMT" w:hAnsi="Calibri" w:cs="Calibri"/>
          <w:sz w:val="22"/>
          <w:szCs w:val="22"/>
        </w:rPr>
        <w:t xml:space="preserve"> zostało wniesione w formie </w:t>
      </w:r>
      <w:r w:rsidR="00DE3661">
        <w:rPr>
          <w:rFonts w:ascii="Calibri" w:eastAsia="ArialMT" w:hAnsi="Calibri" w:cs="Calibri"/>
          <w:sz w:val="22"/>
          <w:szCs w:val="22"/>
        </w:rPr>
        <w:t>..................................................</w:t>
      </w:r>
    </w:p>
    <w:p w14:paraId="29C0EF5B" w14:textId="76B56AA4" w:rsidR="00B73EB8" w:rsidRPr="00D600F8" w:rsidRDefault="00B73EB8" w:rsidP="008C555B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 xml:space="preserve">Nr rachunku bankowego, na który należało </w:t>
      </w:r>
      <w:r w:rsidR="00D75444">
        <w:rPr>
          <w:rFonts w:ascii="Calibri" w:eastAsia="ArialMT" w:hAnsi="Calibri" w:cs="Calibri"/>
          <w:sz w:val="22"/>
          <w:szCs w:val="22"/>
        </w:rPr>
        <w:t>będzie zwrócić wadium wniesione</w:t>
      </w:r>
      <w:r w:rsidR="00D75444">
        <w:rPr>
          <w:rFonts w:ascii="Calibri" w:eastAsia="ArialMT" w:hAnsi="Calibri" w:cs="Calibri"/>
          <w:sz w:val="22"/>
          <w:szCs w:val="22"/>
        </w:rPr>
        <w:br/>
      </w:r>
      <w:r w:rsidRPr="00D600F8">
        <w:rPr>
          <w:rFonts w:ascii="Calibri" w:eastAsia="ArialMT" w:hAnsi="Calibri" w:cs="Calibri"/>
          <w:sz w:val="22"/>
          <w:szCs w:val="22"/>
        </w:rPr>
        <w:t>w pieniądzu ……………………………………………………………………………….</w:t>
      </w:r>
      <w:r w:rsidRPr="00D600F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600F8">
        <w:rPr>
          <w:rFonts w:ascii="Calibri" w:eastAsia="ArialMT" w:hAnsi="Calibri" w:cs="Calibri"/>
          <w:b/>
          <w:sz w:val="22"/>
          <w:szCs w:val="22"/>
        </w:rPr>
        <w:t>*</w:t>
      </w:r>
    </w:p>
    <w:p w14:paraId="50E7AF6B" w14:textId="634182D2" w:rsidR="007C775A" w:rsidRPr="007C775A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E87478">
        <w:rPr>
          <w:rFonts w:ascii="Calibri" w:eastAsia="Arial-BoldMT" w:hAnsi="Calibri" w:cs="Calibri"/>
          <w:sz w:val="22"/>
          <w:szCs w:val="22"/>
        </w:rPr>
        <w:t>Zobowiązujemy</w:t>
      </w:r>
      <w:r w:rsidRPr="00D600F8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D600F8">
        <w:rPr>
          <w:rFonts w:ascii="Calibri" w:eastAsia="ArialMT" w:hAnsi="Calibri" w:cs="Calibri"/>
          <w:sz w:val="22"/>
          <w:szCs w:val="22"/>
        </w:rPr>
        <w:t xml:space="preserve">WZ tj. </w:t>
      </w:r>
      <w:r w:rsidRPr="00D600F8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D600F8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D600F8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D600F8">
        <w:rPr>
          <w:rFonts w:ascii="Calibri" w:eastAsia="ArialMT" w:hAnsi="Calibri" w:cs="Calibri"/>
          <w:sz w:val="22"/>
          <w:szCs w:val="22"/>
        </w:rPr>
        <w:t>.</w:t>
      </w:r>
    </w:p>
    <w:p w14:paraId="73DAD631" w14:textId="64E93AD5" w:rsidR="00342A82" w:rsidRPr="00B7556A" w:rsidRDefault="00342A82" w:rsidP="008C555B">
      <w:pPr>
        <w:pStyle w:val="Akapitzlist"/>
        <w:numPr>
          <w:ilvl w:val="0"/>
          <w:numId w:val="24"/>
        </w:numPr>
        <w:spacing w:before="120" w:after="120"/>
        <w:ind w:left="709" w:hanging="284"/>
        <w:jc w:val="both"/>
        <w:rPr>
          <w:rFonts w:ascii="Calibri" w:eastAsia="ArialMT" w:hAnsi="Calibri" w:cs="Calibri"/>
          <w:sz w:val="22"/>
          <w:szCs w:val="22"/>
        </w:rPr>
      </w:pPr>
      <w:r w:rsidRPr="00E87478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E87478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D600F8" w14:paraId="6A83C5FF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005A" w14:textId="0804FFEA" w:rsidR="00342A82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lastRenderedPageBreak/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140AC0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3B90" w14:textId="77777777" w:rsidR="00342A82" w:rsidRPr="00140AC0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F8F36B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BACD" w14:textId="4D624D02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140AC0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140AC0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140AC0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140AC0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140AC0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2B47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DE0CB39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9799" w14:textId="2E6C1554" w:rsidR="007A179F" w:rsidRPr="00140AC0" w:rsidRDefault="006A2361" w:rsidP="00B554DB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140AC0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140AC0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 xml:space="preserve"> ustawy </w:t>
            </w:r>
            <w:proofErr w:type="spellStart"/>
            <w:r w:rsidR="007A179F" w:rsidRPr="00140AC0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17704E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73E5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4E974D53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B5ED" w14:textId="20AB4431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3FAC0" w14:textId="59FD31BE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8D5ECBA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F193" w14:textId="6563CBA3" w:rsidR="007A179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140AC0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140AC0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140AC0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39CA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D600F8" w14:paraId="79B29376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15E9C" w14:textId="40882320" w:rsidR="004F477F" w:rsidRPr="00140AC0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podmiotu udostępniającego zasoby na zasadach określonych w art. 118 ustawy Pzp lub podwykonawcy niebędącego podmiotem udostępniającym zasoby na takich zasadach – jeśli umocowanie nie wynika z dokumentów rejestrowych (jeśli dotyczy)*,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4DDB" w14:textId="3C4358DF" w:rsidR="004F477F" w:rsidRPr="00140AC0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D600F8" w14:paraId="04E43EE1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5F24" w14:textId="2DD8E443" w:rsidR="007A179F" w:rsidRPr="00140AC0" w:rsidRDefault="007A179F" w:rsidP="006702AC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140AC0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B388" w14:textId="77777777" w:rsidR="007A179F" w:rsidRPr="00140AC0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D600F8" w14:paraId="3BE6A5B5" w14:textId="77777777" w:rsidTr="003323C9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E261" w14:textId="48478767" w:rsidR="0077179F" w:rsidRPr="00140AC0" w:rsidRDefault="0077179F" w:rsidP="006702AC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 xml:space="preserve"> - zgodnie z załącznikiem nr 7 do SWZ</w:t>
            </w:r>
            <w:r w:rsidR="004F477F" w:rsidRPr="00140AC0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140AC0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7641" w14:textId="77777777" w:rsidR="0077179F" w:rsidRPr="00140AC0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D600F8" w14:paraId="3925F83D" w14:textId="77777777" w:rsidTr="008A7F61">
        <w:trPr>
          <w:trHeight w:val="295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AA69" w14:textId="4EDB2211" w:rsidR="001E0B60" w:rsidRPr="00140AC0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140AC0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5358" w14:textId="77777777" w:rsidR="001E0B60" w:rsidRPr="00140AC0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140AC0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Default="00140AC0" w:rsidP="00342A82">
      <w:pPr>
        <w:jc w:val="both"/>
        <w:rPr>
          <w:rFonts w:ascii="Calibri" w:hAnsi="Calibri" w:cs="Calibri"/>
          <w:sz w:val="22"/>
          <w:szCs w:val="22"/>
        </w:rPr>
      </w:pPr>
    </w:p>
    <w:p w14:paraId="22A066F4" w14:textId="77777777" w:rsidR="00342A82" w:rsidRDefault="00342A82" w:rsidP="00342A82">
      <w:pPr>
        <w:jc w:val="both"/>
        <w:rPr>
          <w:rFonts w:ascii="Calibri" w:hAnsi="Calibri" w:cs="Calibri"/>
          <w:sz w:val="22"/>
          <w:szCs w:val="22"/>
        </w:rPr>
      </w:pPr>
      <w:r w:rsidRPr="00D600F8">
        <w:rPr>
          <w:rFonts w:ascii="Calibri" w:hAnsi="Calibri" w:cs="Calibri"/>
          <w:sz w:val="22"/>
          <w:szCs w:val="22"/>
        </w:rPr>
        <w:t xml:space="preserve">Pozostałe dokumenty złożymy </w:t>
      </w:r>
      <w:r w:rsidRPr="00D600F8">
        <w:rPr>
          <w:rFonts w:ascii="Calibri" w:hAnsi="Calibri" w:cs="Calibri"/>
          <w:b/>
          <w:sz w:val="22"/>
          <w:szCs w:val="22"/>
        </w:rPr>
        <w:t>na wezwanie</w:t>
      </w:r>
      <w:r w:rsidRPr="00D600F8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D600F8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5843B32" w14:textId="77777777" w:rsidR="00845456" w:rsidRDefault="00845456" w:rsidP="008C555B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73CC7581" w14:textId="497F86D0" w:rsidR="00A6717F" w:rsidRPr="00845456" w:rsidRDefault="00A6717F" w:rsidP="008C555B">
      <w:pPr>
        <w:overflowPunct w:val="0"/>
        <w:autoSpaceDE w:val="0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845456">
        <w:rPr>
          <w:rFonts w:ascii="Calibri" w:eastAsia="Arial" w:hAnsi="Calibri" w:cs="Calibri"/>
          <w:sz w:val="20"/>
          <w:szCs w:val="20"/>
        </w:rPr>
        <w:t>…………………………………</w:t>
      </w:r>
    </w:p>
    <w:p w14:paraId="5101C2A6" w14:textId="1CC610EE" w:rsidR="0039068D" w:rsidRPr="00845456" w:rsidRDefault="00A6717F" w:rsidP="008C555B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845456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="00845456" w:rsidRPr="00845456">
        <w:rPr>
          <w:rFonts w:ascii="Calibri" w:eastAsia="Arial" w:hAnsi="Calibri" w:cs="Calibri"/>
          <w:i/>
          <w:iCs/>
          <w:sz w:val="20"/>
          <w:szCs w:val="20"/>
        </w:rPr>
        <w:t>(miejscowość i data)</w:t>
      </w:r>
    </w:p>
    <w:p w14:paraId="4B9542AE" w14:textId="77777777" w:rsidR="00B73EB8" w:rsidRPr="00845456" w:rsidRDefault="00B73EB8">
      <w:pPr>
        <w:rPr>
          <w:rFonts w:ascii="Calibri" w:hAnsi="Calibri" w:cs="Calibri"/>
          <w:sz w:val="22"/>
          <w:szCs w:val="22"/>
        </w:rPr>
      </w:pPr>
      <w:r w:rsidRPr="00845456">
        <w:rPr>
          <w:rFonts w:ascii="Calibri" w:eastAsia="ArialMT" w:hAnsi="Calibri" w:cs="Calibri"/>
          <w:sz w:val="22"/>
          <w:szCs w:val="22"/>
        </w:rPr>
        <w:t xml:space="preserve">* </w:t>
      </w:r>
      <w:r w:rsidRPr="00845456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845456" w:rsidSect="00845456">
      <w:headerReference w:type="default" r:id="rId8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D6B9" w14:textId="77777777" w:rsidR="00F115AD" w:rsidRDefault="00F115AD" w:rsidP="00B554DB">
      <w:r>
        <w:separator/>
      </w:r>
    </w:p>
  </w:endnote>
  <w:endnote w:type="continuationSeparator" w:id="0">
    <w:p w14:paraId="58FD6739" w14:textId="77777777" w:rsidR="00F115AD" w:rsidRDefault="00F115AD" w:rsidP="00B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D386A" w14:textId="77777777" w:rsidR="00F115AD" w:rsidRDefault="00F115AD" w:rsidP="00B554DB">
      <w:r>
        <w:separator/>
      </w:r>
    </w:p>
  </w:footnote>
  <w:footnote w:type="continuationSeparator" w:id="0">
    <w:p w14:paraId="39F92378" w14:textId="77777777" w:rsidR="00F115AD" w:rsidRDefault="00F115AD" w:rsidP="00B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3227A" w14:textId="46F624DB" w:rsidR="00B554DB" w:rsidRDefault="00B554DB">
    <w:pPr>
      <w:pStyle w:val="Nagwek"/>
    </w:pPr>
    <w:r w:rsidRPr="00E41ACB">
      <w:rPr>
        <w:noProof/>
        <w:lang w:eastAsia="pl-PL"/>
      </w:rPr>
      <w:drawing>
        <wp:inline distT="0" distB="0" distL="0" distR="0" wp14:anchorId="6BF0AD56" wp14:editId="0B36BCE6">
          <wp:extent cx="5760720" cy="500093"/>
          <wp:effectExtent l="0" t="0" r="0" b="0"/>
          <wp:docPr id="1" name="Obraz 1" descr="C:\Users\J.Sulkowski\AppData\Local\Microsoft\Windows\INetCache\Content.Outlook\PZVHMGIN\Zestaw_logotypow_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ulkowski\AppData\Local\Microsoft\Windows\INetCache\Content.Outlook\PZVHMGIN\Zestaw_logotypow_kolo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08FD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C4AEFDF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2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4" w15:restartNumberingAfterBreak="0">
    <w:nsid w:val="649B6635"/>
    <w:multiLevelType w:val="hybridMultilevel"/>
    <w:tmpl w:val="9BC8D768"/>
    <w:lvl w:ilvl="0" w:tplc="70D2B1E6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7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26"/>
  </w:num>
  <w:num w:numId="8">
    <w:abstractNumId w:val="23"/>
  </w:num>
  <w:num w:numId="9">
    <w:abstractNumId w:val="13"/>
  </w:num>
  <w:num w:numId="10">
    <w:abstractNumId w:val="10"/>
  </w:num>
  <w:num w:numId="11">
    <w:abstractNumId w:val="12"/>
  </w:num>
  <w:num w:numId="12">
    <w:abstractNumId w:val="22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27"/>
  </w:num>
  <w:num w:numId="23">
    <w:abstractNumId w:val="5"/>
  </w:num>
  <w:num w:numId="24">
    <w:abstractNumId w:val="24"/>
  </w:num>
  <w:num w:numId="25">
    <w:abstractNumId w:val="19"/>
  </w:num>
  <w:num w:numId="26">
    <w:abstractNumId w:val="11"/>
  </w:num>
  <w:num w:numId="27">
    <w:abstractNumId w:val="18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E7342"/>
    <w:rsid w:val="000F6AA0"/>
    <w:rsid w:val="00125524"/>
    <w:rsid w:val="00140AC0"/>
    <w:rsid w:val="001415C7"/>
    <w:rsid w:val="0015345D"/>
    <w:rsid w:val="0017704E"/>
    <w:rsid w:val="001776D9"/>
    <w:rsid w:val="001B288E"/>
    <w:rsid w:val="001C1712"/>
    <w:rsid w:val="001E0B60"/>
    <w:rsid w:val="001E33DF"/>
    <w:rsid w:val="001E7AB8"/>
    <w:rsid w:val="002014CF"/>
    <w:rsid w:val="0021149F"/>
    <w:rsid w:val="002308DD"/>
    <w:rsid w:val="00235556"/>
    <w:rsid w:val="002774E6"/>
    <w:rsid w:val="0028722F"/>
    <w:rsid w:val="002A3035"/>
    <w:rsid w:val="002C0E1A"/>
    <w:rsid w:val="002D0DDC"/>
    <w:rsid w:val="002E41E5"/>
    <w:rsid w:val="002E6C77"/>
    <w:rsid w:val="00321F04"/>
    <w:rsid w:val="003323C9"/>
    <w:rsid w:val="00342A82"/>
    <w:rsid w:val="003707DB"/>
    <w:rsid w:val="003708B3"/>
    <w:rsid w:val="00373E00"/>
    <w:rsid w:val="0037759C"/>
    <w:rsid w:val="0039068D"/>
    <w:rsid w:val="003B314D"/>
    <w:rsid w:val="003D2600"/>
    <w:rsid w:val="003E005B"/>
    <w:rsid w:val="00422E0B"/>
    <w:rsid w:val="0042744E"/>
    <w:rsid w:val="00436075"/>
    <w:rsid w:val="00487DF8"/>
    <w:rsid w:val="004B723A"/>
    <w:rsid w:val="004E3A8F"/>
    <w:rsid w:val="004E3E7C"/>
    <w:rsid w:val="004F477F"/>
    <w:rsid w:val="0050673C"/>
    <w:rsid w:val="00513D8D"/>
    <w:rsid w:val="00531CCC"/>
    <w:rsid w:val="00536C2A"/>
    <w:rsid w:val="005513C3"/>
    <w:rsid w:val="00561D49"/>
    <w:rsid w:val="00596EBB"/>
    <w:rsid w:val="005E5911"/>
    <w:rsid w:val="005F256E"/>
    <w:rsid w:val="00604C58"/>
    <w:rsid w:val="00622B31"/>
    <w:rsid w:val="00650C96"/>
    <w:rsid w:val="006613D2"/>
    <w:rsid w:val="00662FBF"/>
    <w:rsid w:val="006702AC"/>
    <w:rsid w:val="00673028"/>
    <w:rsid w:val="006A2361"/>
    <w:rsid w:val="006B0969"/>
    <w:rsid w:val="006E0400"/>
    <w:rsid w:val="0077179F"/>
    <w:rsid w:val="007A179F"/>
    <w:rsid w:val="007B0413"/>
    <w:rsid w:val="007C775A"/>
    <w:rsid w:val="0080461F"/>
    <w:rsid w:val="00805ECE"/>
    <w:rsid w:val="008264DA"/>
    <w:rsid w:val="00833474"/>
    <w:rsid w:val="0083697E"/>
    <w:rsid w:val="00845456"/>
    <w:rsid w:val="00877925"/>
    <w:rsid w:val="00886056"/>
    <w:rsid w:val="008916D2"/>
    <w:rsid w:val="008A067C"/>
    <w:rsid w:val="008A0C40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83C6D"/>
    <w:rsid w:val="00993D63"/>
    <w:rsid w:val="009A0C93"/>
    <w:rsid w:val="009C0F34"/>
    <w:rsid w:val="009C317B"/>
    <w:rsid w:val="009C42BB"/>
    <w:rsid w:val="009D392E"/>
    <w:rsid w:val="009E7949"/>
    <w:rsid w:val="00A20B94"/>
    <w:rsid w:val="00A4233E"/>
    <w:rsid w:val="00A6717F"/>
    <w:rsid w:val="00A71754"/>
    <w:rsid w:val="00A74DF9"/>
    <w:rsid w:val="00A861A3"/>
    <w:rsid w:val="00AA7970"/>
    <w:rsid w:val="00AE4D87"/>
    <w:rsid w:val="00AF1BA4"/>
    <w:rsid w:val="00B02968"/>
    <w:rsid w:val="00B077AE"/>
    <w:rsid w:val="00B554DB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B60C7"/>
    <w:rsid w:val="00CD0D8C"/>
    <w:rsid w:val="00D0357D"/>
    <w:rsid w:val="00D36772"/>
    <w:rsid w:val="00D45F3C"/>
    <w:rsid w:val="00D539D1"/>
    <w:rsid w:val="00D5581D"/>
    <w:rsid w:val="00D600F8"/>
    <w:rsid w:val="00D607F2"/>
    <w:rsid w:val="00D75444"/>
    <w:rsid w:val="00D85B69"/>
    <w:rsid w:val="00DB2703"/>
    <w:rsid w:val="00DD14ED"/>
    <w:rsid w:val="00DE29AC"/>
    <w:rsid w:val="00DE3661"/>
    <w:rsid w:val="00E210AB"/>
    <w:rsid w:val="00E86B0B"/>
    <w:rsid w:val="00E87478"/>
    <w:rsid w:val="00E87E29"/>
    <w:rsid w:val="00EB1081"/>
    <w:rsid w:val="00EB77F7"/>
    <w:rsid w:val="00EC1B13"/>
    <w:rsid w:val="00EE25BD"/>
    <w:rsid w:val="00F115AD"/>
    <w:rsid w:val="00F22053"/>
    <w:rsid w:val="00F30D18"/>
    <w:rsid w:val="00F53909"/>
    <w:rsid w:val="00F65A04"/>
    <w:rsid w:val="00FB045D"/>
    <w:rsid w:val="00FD201A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4C5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604C5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554D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4DB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554D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4DB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4AAE-617C-4AAB-BDC0-231A4175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73</cp:revision>
  <cp:lastPrinted>2019-07-15T10:42:00Z</cp:lastPrinted>
  <dcterms:created xsi:type="dcterms:W3CDTF">2021-03-04T13:08:00Z</dcterms:created>
  <dcterms:modified xsi:type="dcterms:W3CDTF">2021-12-17T12:04:00Z</dcterms:modified>
</cp:coreProperties>
</file>