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33B1" w14:textId="663B8653" w:rsidR="00B7333B" w:rsidRPr="00693D81" w:rsidRDefault="00B7333B" w:rsidP="00625C2E">
      <w:pPr>
        <w:pStyle w:val="Default"/>
        <w:spacing w:line="276" w:lineRule="auto"/>
        <w:jc w:val="right"/>
        <w:rPr>
          <w:rFonts w:ascii="Arial Nova Cond" w:hAnsi="Arial Nova Cond" w:cs="Arial"/>
        </w:rPr>
      </w:pPr>
      <w:r>
        <w:rPr>
          <w:rFonts w:ascii="Arial Nova Cond" w:hAnsi="Arial Nova Cond" w:cs="Arial"/>
          <w:b/>
          <w:bCs/>
        </w:rPr>
        <w:tab/>
      </w:r>
      <w:r>
        <w:rPr>
          <w:rFonts w:ascii="Arial Nova Cond" w:hAnsi="Arial Nova Cond" w:cs="Arial"/>
          <w:b/>
          <w:bCs/>
        </w:rPr>
        <w:tab/>
      </w:r>
      <w:r>
        <w:rPr>
          <w:rFonts w:ascii="Arial Nova Cond" w:hAnsi="Arial Nova Cond" w:cs="Arial"/>
          <w:b/>
          <w:bCs/>
        </w:rPr>
        <w:tab/>
      </w:r>
      <w:r>
        <w:rPr>
          <w:rFonts w:ascii="Arial Nova Cond" w:hAnsi="Arial Nova Cond" w:cs="Arial"/>
          <w:b/>
          <w:bCs/>
        </w:rPr>
        <w:tab/>
      </w:r>
      <w:r>
        <w:rPr>
          <w:rFonts w:ascii="Arial Nova Cond" w:hAnsi="Arial Nova Cond" w:cs="Arial"/>
          <w:b/>
          <w:bCs/>
        </w:rPr>
        <w:tab/>
      </w:r>
      <w:r>
        <w:rPr>
          <w:rFonts w:ascii="Arial Nova Cond" w:hAnsi="Arial Nova Cond" w:cs="Arial"/>
          <w:b/>
          <w:bCs/>
        </w:rPr>
        <w:tab/>
      </w:r>
      <w:r>
        <w:rPr>
          <w:rFonts w:ascii="Arial Nova Cond" w:hAnsi="Arial Nova Cond" w:cs="Arial"/>
          <w:b/>
          <w:bCs/>
        </w:rPr>
        <w:tab/>
        <w:t xml:space="preserve">  </w:t>
      </w:r>
      <w:r w:rsidRPr="00693D81">
        <w:rPr>
          <w:rFonts w:ascii="Arial Nova Cond" w:hAnsi="Arial Nova Cond" w:cs="Arial"/>
        </w:rPr>
        <w:t>Grodzisk Mazowiecki</w:t>
      </w:r>
      <w:r w:rsidR="00625C2E">
        <w:rPr>
          <w:rFonts w:ascii="Arial Nova Cond" w:hAnsi="Arial Nova Cond" w:cs="Arial"/>
        </w:rPr>
        <w:t xml:space="preserve">, </w:t>
      </w:r>
      <w:r w:rsidR="00F04253">
        <w:rPr>
          <w:rFonts w:ascii="Arial Nova Cond" w:hAnsi="Arial Nova Cond" w:cs="Arial"/>
        </w:rPr>
        <w:t>19</w:t>
      </w:r>
      <w:r w:rsidR="00625C2E">
        <w:rPr>
          <w:rFonts w:ascii="Arial Nova Cond" w:hAnsi="Arial Nova Cond" w:cs="Arial"/>
        </w:rPr>
        <w:t xml:space="preserve"> </w:t>
      </w:r>
      <w:r w:rsidR="000102D2">
        <w:rPr>
          <w:rFonts w:ascii="Arial Nova Cond" w:hAnsi="Arial Nova Cond" w:cs="Arial"/>
        </w:rPr>
        <w:t>grudnia</w:t>
      </w:r>
      <w:r w:rsidRPr="00693D81">
        <w:rPr>
          <w:rFonts w:ascii="Arial Nova Cond" w:hAnsi="Arial Nova Cond" w:cs="Arial"/>
        </w:rPr>
        <w:t xml:space="preserve"> 2023 r.</w:t>
      </w:r>
    </w:p>
    <w:p w14:paraId="1D828964" w14:textId="45F0C1D3" w:rsidR="00B7333B" w:rsidRDefault="00B7333B" w:rsidP="006E7E94">
      <w:pPr>
        <w:pStyle w:val="Default"/>
        <w:spacing w:line="276" w:lineRule="auto"/>
        <w:ind w:left="1276"/>
        <w:rPr>
          <w:rFonts w:ascii="Arial Nova Cond" w:hAnsi="Arial Nova Cond" w:cs="Arial"/>
          <w:b/>
          <w:bCs/>
        </w:rPr>
      </w:pPr>
    </w:p>
    <w:p w14:paraId="54355938" w14:textId="77777777" w:rsidR="00B7333B" w:rsidRDefault="00B7333B" w:rsidP="006E7E94">
      <w:pPr>
        <w:pStyle w:val="Default"/>
        <w:spacing w:line="276" w:lineRule="auto"/>
        <w:ind w:left="1276"/>
        <w:rPr>
          <w:rFonts w:ascii="Arial Nova Cond" w:hAnsi="Arial Nova Cond" w:cs="Arial"/>
          <w:b/>
          <w:bCs/>
        </w:rPr>
      </w:pPr>
    </w:p>
    <w:p w14:paraId="3C0DA96A" w14:textId="33DD849D" w:rsidR="00B57131" w:rsidRPr="00693D81" w:rsidRDefault="00B57131" w:rsidP="006E7E94">
      <w:pPr>
        <w:pStyle w:val="Default"/>
        <w:spacing w:line="276" w:lineRule="auto"/>
        <w:ind w:left="1276"/>
        <w:rPr>
          <w:rFonts w:ascii="Arial Nova Cond" w:hAnsi="Arial Nova Cond" w:cs="Arial"/>
          <w:b/>
          <w:bCs/>
        </w:rPr>
      </w:pPr>
      <w:r w:rsidRPr="00693D81">
        <w:rPr>
          <w:rFonts w:ascii="Arial Nova Cond" w:hAnsi="Arial Nova Cond" w:cs="Tahoma"/>
          <w:caps/>
          <w:noProof/>
        </w:rPr>
        <w:drawing>
          <wp:anchor distT="0" distB="0" distL="114300" distR="114300" simplePos="0" relativeHeight="251659264" behindDoc="0" locked="0" layoutInCell="1" allowOverlap="1" wp14:anchorId="1E859D7D" wp14:editId="06F79723">
            <wp:simplePos x="0" y="0"/>
            <wp:positionH relativeFrom="margin">
              <wp:align>left</wp:align>
            </wp:positionH>
            <wp:positionV relativeFrom="paragraph">
              <wp:posOffset>46990</wp:posOffset>
            </wp:positionV>
            <wp:extent cx="652780" cy="491490"/>
            <wp:effectExtent l="0" t="0" r="0" b="381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44"/>
                    <a:stretch/>
                  </pic:blipFill>
                  <pic:spPr bwMode="auto">
                    <a:xfrm>
                      <a:off x="0" y="0"/>
                      <a:ext cx="65278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D81">
        <w:rPr>
          <w:rFonts w:ascii="Arial Nova Cond" w:hAnsi="Arial Nova Cond" w:cs="Arial"/>
          <w:b/>
          <w:bCs/>
        </w:rPr>
        <w:t>Związek Powiatowo-Gminny</w:t>
      </w:r>
    </w:p>
    <w:p w14:paraId="73292CA9" w14:textId="77777777" w:rsidR="00B57131" w:rsidRPr="00693D81" w:rsidRDefault="00B57131" w:rsidP="006E7E94">
      <w:pPr>
        <w:pStyle w:val="Default"/>
        <w:spacing w:line="276" w:lineRule="auto"/>
        <w:ind w:left="1276"/>
        <w:rPr>
          <w:rFonts w:ascii="Arial Nova Cond" w:hAnsi="Arial Nova Cond" w:cs="Arial"/>
          <w:b/>
          <w:bCs/>
        </w:rPr>
      </w:pPr>
      <w:r w:rsidRPr="00693D81">
        <w:rPr>
          <w:rFonts w:ascii="Arial Nova Cond" w:hAnsi="Arial Nova Cond" w:cs="Arial"/>
          <w:b/>
          <w:bCs/>
        </w:rPr>
        <w:t>Grodziskie Przewozy Autobusowe</w:t>
      </w:r>
    </w:p>
    <w:p w14:paraId="0DA3317B" w14:textId="77777777" w:rsidR="00B57131" w:rsidRPr="00693D81" w:rsidRDefault="00B57131" w:rsidP="006E7E94">
      <w:pPr>
        <w:pStyle w:val="Default"/>
        <w:spacing w:line="276" w:lineRule="auto"/>
        <w:ind w:left="1276"/>
        <w:rPr>
          <w:rFonts w:ascii="Arial Nova Cond" w:hAnsi="Arial Nova Cond" w:cs="Arial"/>
        </w:rPr>
      </w:pPr>
      <w:r w:rsidRPr="00693D81">
        <w:rPr>
          <w:rFonts w:ascii="Arial Nova Cond" w:hAnsi="Arial Nova Cond" w:cs="Arial"/>
        </w:rPr>
        <w:t>ul. Kościuszki 32a, 05-825 Grodzisk Mazowiecki</w:t>
      </w:r>
      <w:r w:rsidRPr="00693D81">
        <w:rPr>
          <w:rFonts w:ascii="Arial Nova Cond" w:hAnsi="Arial Nova Cond" w:cs="Arial"/>
        </w:rPr>
        <w:br/>
        <w:t>NIP: 5291836443, REGON: 389450569</w:t>
      </w:r>
    </w:p>
    <w:p w14:paraId="48ADE651" w14:textId="77777777" w:rsidR="00B57131" w:rsidRPr="00693D81" w:rsidRDefault="00B57131" w:rsidP="006E7E94">
      <w:pPr>
        <w:pStyle w:val="Default"/>
        <w:spacing w:line="276" w:lineRule="auto"/>
        <w:ind w:left="1276"/>
        <w:rPr>
          <w:rFonts w:ascii="Arial Nova Cond" w:hAnsi="Arial Nova Cond" w:cs="Arial"/>
        </w:rPr>
      </w:pPr>
      <w:r w:rsidRPr="00693D81">
        <w:rPr>
          <w:rFonts w:ascii="Arial Nova Cond" w:hAnsi="Arial Nova Cond" w:cs="Arial"/>
        </w:rPr>
        <w:t>e-mail: biuro@gpa.grodzisk.pl</w:t>
      </w:r>
      <w:r w:rsidRPr="00693D81">
        <w:rPr>
          <w:rFonts w:ascii="Arial Nova Cond" w:hAnsi="Arial Nova Cond" w:cs="Arial"/>
        </w:rPr>
        <w:br/>
        <w:t>www.gpa.grodzisk.pl</w:t>
      </w:r>
    </w:p>
    <w:p w14:paraId="526998D3" w14:textId="2EB68271" w:rsidR="00B57131" w:rsidRDefault="00B57131" w:rsidP="006E7E94">
      <w:pPr>
        <w:pStyle w:val="Default"/>
        <w:spacing w:line="276" w:lineRule="auto"/>
        <w:ind w:left="1276"/>
        <w:rPr>
          <w:rFonts w:ascii="Arial Nova Cond" w:hAnsi="Arial Nova Cond" w:cs="Arial"/>
        </w:rPr>
      </w:pPr>
    </w:p>
    <w:p w14:paraId="6D8D0FE8" w14:textId="04F46B91" w:rsidR="001F7A00" w:rsidRPr="00693D81" w:rsidRDefault="001F7A00" w:rsidP="006E7E94">
      <w:pPr>
        <w:shd w:val="clear" w:color="auto" w:fill="FFFFFF"/>
        <w:spacing w:after="0" w:line="276" w:lineRule="auto"/>
        <w:jc w:val="both"/>
        <w:rPr>
          <w:rFonts w:ascii="Arial Nova Cond" w:eastAsia="Times New Roman" w:hAnsi="Arial Nova Cond" w:cs="Arial"/>
          <w:color w:val="222222"/>
          <w:sz w:val="24"/>
          <w:szCs w:val="24"/>
          <w:u w:val="single"/>
          <w:lang w:eastAsia="pl-PL"/>
        </w:rPr>
      </w:pPr>
    </w:p>
    <w:p w14:paraId="5510FA39" w14:textId="77777777" w:rsidR="001F7A00" w:rsidRPr="00693D81" w:rsidRDefault="001F7A00" w:rsidP="006E7E94">
      <w:pPr>
        <w:shd w:val="clear" w:color="auto" w:fill="FFFFFF"/>
        <w:spacing w:after="0" w:line="276" w:lineRule="auto"/>
        <w:jc w:val="both"/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</w:pPr>
    </w:p>
    <w:p w14:paraId="4B5B0F52" w14:textId="6C8D1293" w:rsidR="001F7A00" w:rsidRPr="00150B1A" w:rsidRDefault="00544615" w:rsidP="006E7E94">
      <w:pPr>
        <w:shd w:val="clear" w:color="auto" w:fill="FFFFFF"/>
        <w:spacing w:after="0" w:line="276" w:lineRule="auto"/>
        <w:jc w:val="center"/>
        <w:rPr>
          <w:rFonts w:ascii="Arial Nova Cond" w:eastAsia="Times New Roman" w:hAnsi="Arial Nova Cond" w:cs="Arial"/>
          <w:b/>
          <w:bCs/>
          <w:color w:val="222222"/>
          <w:sz w:val="28"/>
          <w:szCs w:val="28"/>
          <w:lang w:eastAsia="pl-PL"/>
        </w:rPr>
      </w:pPr>
      <w:r>
        <w:rPr>
          <w:rFonts w:ascii="Arial Nova Cond" w:eastAsia="Times New Roman" w:hAnsi="Arial Nova Cond" w:cs="Arial"/>
          <w:b/>
          <w:bCs/>
          <w:color w:val="222222"/>
          <w:sz w:val="28"/>
          <w:szCs w:val="28"/>
          <w:lang w:eastAsia="pl-PL"/>
        </w:rPr>
        <w:t>MODYFIKACJA</w:t>
      </w:r>
      <w:r w:rsidR="000102D2">
        <w:rPr>
          <w:rFonts w:ascii="Arial Nova Cond" w:eastAsia="Times New Roman" w:hAnsi="Arial Nova Cond" w:cs="Arial"/>
          <w:b/>
          <w:bCs/>
          <w:color w:val="222222"/>
          <w:sz w:val="28"/>
          <w:szCs w:val="28"/>
          <w:lang w:eastAsia="pl-PL"/>
        </w:rPr>
        <w:t xml:space="preserve"> SWZ NR 1</w:t>
      </w:r>
    </w:p>
    <w:p w14:paraId="236CC8D9" w14:textId="77777777" w:rsidR="00F77064" w:rsidRPr="00693D81" w:rsidRDefault="00F77064" w:rsidP="006E7E94">
      <w:pPr>
        <w:shd w:val="clear" w:color="auto" w:fill="FFFFFF"/>
        <w:spacing w:after="0" w:line="276" w:lineRule="auto"/>
        <w:rPr>
          <w:rFonts w:ascii="Arial Nova Cond" w:eastAsia="Times New Roman" w:hAnsi="Arial Nova Cond" w:cs="Arial"/>
          <w:color w:val="222222"/>
          <w:sz w:val="24"/>
          <w:szCs w:val="24"/>
          <w:u w:val="single"/>
          <w:lang w:eastAsia="pl-PL"/>
        </w:rPr>
      </w:pPr>
    </w:p>
    <w:p w14:paraId="3A298617" w14:textId="35048113" w:rsidR="00F77064" w:rsidRPr="00693D81" w:rsidRDefault="00F77064" w:rsidP="00F04253">
      <w:pPr>
        <w:shd w:val="clear" w:color="auto" w:fill="FFFFFF"/>
        <w:spacing w:after="0" w:line="276" w:lineRule="auto"/>
        <w:jc w:val="both"/>
        <w:rPr>
          <w:rFonts w:ascii="Arial Nova Cond" w:eastAsia="Times New Roman" w:hAnsi="Arial Nova Cond" w:cs="Arial"/>
          <w:color w:val="222222"/>
          <w:sz w:val="24"/>
          <w:szCs w:val="24"/>
          <w:u w:val="single"/>
          <w:lang w:eastAsia="pl-PL"/>
        </w:rPr>
      </w:pPr>
      <w:r w:rsidRPr="00693D81">
        <w:rPr>
          <w:rFonts w:ascii="Arial Nova Cond" w:eastAsia="Times New Roman" w:hAnsi="Arial Nova Cond" w:cs="Arial"/>
          <w:color w:val="222222"/>
          <w:sz w:val="24"/>
          <w:szCs w:val="24"/>
          <w:u w:val="single"/>
          <w:lang w:eastAsia="pl-PL"/>
        </w:rPr>
        <w:t>Dotyczy postępowania o udzielenie zamówienia publicznego w trybie przetargu nieograniczonego pn. „</w:t>
      </w:r>
      <w:r w:rsidR="00F04253" w:rsidRPr="00F04253">
        <w:rPr>
          <w:rFonts w:ascii="Arial Nova Cond" w:eastAsia="Times New Roman" w:hAnsi="Arial Nova Cond" w:cs="Arial"/>
          <w:color w:val="222222"/>
          <w:sz w:val="24"/>
          <w:szCs w:val="24"/>
          <w:u w:val="single"/>
          <w:lang w:eastAsia="pl-PL"/>
        </w:rPr>
        <w:t>„Dostawa elementów informacji pasażerskiej</w:t>
      </w:r>
      <w:r w:rsidR="00F04253">
        <w:rPr>
          <w:rFonts w:ascii="Arial Nova Cond" w:eastAsia="Times New Roman" w:hAnsi="Arial Nova Cond" w:cs="Arial"/>
          <w:color w:val="222222"/>
          <w:sz w:val="24"/>
          <w:szCs w:val="24"/>
          <w:u w:val="single"/>
          <w:lang w:eastAsia="pl-PL"/>
        </w:rPr>
        <w:t xml:space="preserve"> </w:t>
      </w:r>
      <w:r w:rsidR="00F04253" w:rsidRPr="00F04253">
        <w:rPr>
          <w:rFonts w:ascii="Arial Nova Cond" w:eastAsia="Times New Roman" w:hAnsi="Arial Nova Cond" w:cs="Arial"/>
          <w:color w:val="222222"/>
          <w:sz w:val="24"/>
          <w:szCs w:val="24"/>
          <w:u w:val="single"/>
          <w:lang w:eastAsia="pl-PL"/>
        </w:rPr>
        <w:t>oraz zapewnienie prawidłowego funkcjonowania systemu dynamicznej informacji pasażerskiej”</w:t>
      </w:r>
    </w:p>
    <w:p w14:paraId="785B75B0" w14:textId="73496925" w:rsidR="00F77064" w:rsidRPr="00693D81" w:rsidRDefault="00F77064" w:rsidP="00150B1A">
      <w:pPr>
        <w:shd w:val="clear" w:color="auto" w:fill="FFFFFF"/>
        <w:spacing w:after="0" w:line="276" w:lineRule="auto"/>
        <w:jc w:val="both"/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</w:pPr>
      <w:r w:rsidRPr="00693D81"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  <w:t>Numer postępowania: GPA.272.</w:t>
      </w:r>
      <w:r w:rsidR="00F04253"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  <w:t>4</w:t>
      </w:r>
      <w:r w:rsidRPr="00693D81"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  <w:t>.2023</w:t>
      </w:r>
    </w:p>
    <w:p w14:paraId="521D1A8E" w14:textId="419091DA" w:rsidR="001F7A00" w:rsidRPr="00693D81" w:rsidRDefault="001F7A00" w:rsidP="006E7E94">
      <w:pPr>
        <w:shd w:val="clear" w:color="auto" w:fill="FFFFFF"/>
        <w:spacing w:after="0" w:line="276" w:lineRule="auto"/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</w:pPr>
    </w:p>
    <w:p w14:paraId="00065B56" w14:textId="3277E29E" w:rsidR="000102D2" w:rsidRDefault="000102D2" w:rsidP="000102D2">
      <w:pPr>
        <w:spacing w:after="120"/>
        <w:ind w:firstLine="708"/>
        <w:jc w:val="both"/>
        <w:rPr>
          <w:rFonts w:ascii="Times New Roman" w:hAnsi="Times New Roman" w:cs="Times New Roman"/>
        </w:rPr>
      </w:pPr>
      <w:r>
        <w:rPr>
          <w:rFonts w:ascii="Arial Nova Cond" w:hAnsi="Arial Nova Cond" w:cs="Times New Roman"/>
          <w:sz w:val="24"/>
          <w:szCs w:val="24"/>
        </w:rPr>
        <w:t xml:space="preserve">Zamawiający działając na podstawie art. 137 ust. 1 </w:t>
      </w:r>
      <w:r w:rsidR="0068552C">
        <w:rPr>
          <w:rFonts w:ascii="Arial Nova Cond" w:hAnsi="Arial Nova Cond" w:cs="Times New Roman"/>
          <w:sz w:val="24"/>
          <w:szCs w:val="24"/>
        </w:rPr>
        <w:t xml:space="preserve">i 2 </w:t>
      </w:r>
      <w:r>
        <w:rPr>
          <w:rFonts w:ascii="Arial Nova Cond" w:hAnsi="Arial Nova Cond" w:cs="Times New Roman"/>
          <w:sz w:val="24"/>
          <w:szCs w:val="24"/>
        </w:rPr>
        <w:t>ustawy z dnia 11 września 2019 r. - Prawo zamówień publicznych (Dz. U. z 202</w:t>
      </w:r>
      <w:r w:rsidR="0068552C">
        <w:rPr>
          <w:rFonts w:ascii="Arial Nova Cond" w:hAnsi="Arial Nova Cond" w:cs="Times New Roman"/>
          <w:sz w:val="24"/>
          <w:szCs w:val="24"/>
        </w:rPr>
        <w:t>3</w:t>
      </w:r>
      <w:r>
        <w:rPr>
          <w:rFonts w:ascii="Arial Nova Cond" w:hAnsi="Arial Nova Cond" w:cs="Times New Roman"/>
          <w:sz w:val="24"/>
          <w:szCs w:val="24"/>
        </w:rPr>
        <w:t xml:space="preserve"> r. poz. </w:t>
      </w:r>
      <w:r w:rsidR="0068552C">
        <w:rPr>
          <w:rFonts w:ascii="Arial Nova Cond" w:hAnsi="Arial Nova Cond" w:cs="Times New Roman"/>
          <w:sz w:val="24"/>
          <w:szCs w:val="24"/>
        </w:rPr>
        <w:t>1605</w:t>
      </w:r>
      <w:r>
        <w:rPr>
          <w:rFonts w:ascii="Arial Nova Cond" w:hAnsi="Arial Nova Cond" w:cs="Times New Roman"/>
          <w:sz w:val="24"/>
          <w:szCs w:val="24"/>
        </w:rPr>
        <w:t xml:space="preserve"> z </w:t>
      </w:r>
      <w:proofErr w:type="spellStart"/>
      <w:r>
        <w:rPr>
          <w:rFonts w:ascii="Arial Nova Cond" w:hAnsi="Arial Nova Cond" w:cs="Times New Roman"/>
          <w:sz w:val="24"/>
          <w:szCs w:val="24"/>
        </w:rPr>
        <w:t>późn</w:t>
      </w:r>
      <w:proofErr w:type="spellEnd"/>
      <w:r>
        <w:rPr>
          <w:rFonts w:ascii="Arial Nova Cond" w:hAnsi="Arial Nova Cond" w:cs="Times New Roman"/>
          <w:sz w:val="24"/>
          <w:szCs w:val="24"/>
        </w:rPr>
        <w:t xml:space="preserve">. </w:t>
      </w:r>
      <w:proofErr w:type="spellStart"/>
      <w:r>
        <w:rPr>
          <w:rFonts w:ascii="Arial Nova Cond" w:hAnsi="Arial Nova Cond" w:cs="Times New Roman"/>
          <w:sz w:val="24"/>
          <w:szCs w:val="24"/>
        </w:rPr>
        <w:t>zm</w:t>
      </w:r>
      <w:proofErr w:type="spellEnd"/>
      <w:r>
        <w:rPr>
          <w:rFonts w:ascii="Arial Nova Cond" w:hAnsi="Arial Nova Cond" w:cs="Times New Roman"/>
          <w:sz w:val="24"/>
          <w:szCs w:val="24"/>
        </w:rPr>
        <w:t xml:space="preserve"> ), dokonuje zmiany treści   do SWZ w następującym zakresie</w:t>
      </w:r>
      <w:r>
        <w:rPr>
          <w:rFonts w:ascii="Times New Roman" w:hAnsi="Times New Roman" w:cs="Times New Roman"/>
        </w:rPr>
        <w:t>:</w:t>
      </w:r>
    </w:p>
    <w:p w14:paraId="0EEAA45F" w14:textId="1C6A9365" w:rsidR="000102D2" w:rsidRPr="0068552C" w:rsidRDefault="0068552C" w:rsidP="0068552C">
      <w:pPr>
        <w:pStyle w:val="Akapitzlist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Arial Nova Cond" w:eastAsia="Times New Roman" w:hAnsi="Arial Nova Cond" w:cs="Arial"/>
          <w:b/>
          <w:bCs/>
          <w:color w:val="222222"/>
          <w:sz w:val="24"/>
          <w:szCs w:val="24"/>
          <w:lang w:eastAsia="pl-PL"/>
        </w:rPr>
      </w:pPr>
      <w:r w:rsidRPr="0068552C">
        <w:rPr>
          <w:rFonts w:ascii="Arial Nova Cond" w:hAnsi="Arial Nova Cond" w:cs="Times New Roman"/>
          <w:sz w:val="24"/>
          <w:szCs w:val="24"/>
        </w:rPr>
        <w:t>w załączniku nr 1</w:t>
      </w:r>
      <w:r>
        <w:rPr>
          <w:rFonts w:ascii="Arial Nova Cond" w:hAnsi="Arial Nova Cond" w:cs="Times New Roman"/>
          <w:sz w:val="24"/>
          <w:szCs w:val="24"/>
        </w:rPr>
        <w:t xml:space="preserve"> do SWZ: </w:t>
      </w:r>
    </w:p>
    <w:p w14:paraId="5AB097D8" w14:textId="77777777" w:rsidR="000102D2" w:rsidRDefault="000102D2" w:rsidP="000102D2">
      <w:pPr>
        <w:shd w:val="clear" w:color="auto" w:fill="FFFFFF"/>
        <w:spacing w:after="0" w:line="276" w:lineRule="auto"/>
        <w:jc w:val="both"/>
        <w:rPr>
          <w:rFonts w:ascii="Arial Nova Cond" w:eastAsia="Times New Roman" w:hAnsi="Arial Nova Cond" w:cs="Arial"/>
          <w:b/>
          <w:bCs/>
          <w:color w:val="222222"/>
          <w:sz w:val="24"/>
          <w:szCs w:val="24"/>
          <w:lang w:eastAsia="pl-PL"/>
        </w:rPr>
      </w:pPr>
      <w:r>
        <w:rPr>
          <w:rFonts w:ascii="Arial Nova Cond" w:eastAsia="Times New Roman" w:hAnsi="Arial Nova Cond" w:cs="Arial"/>
          <w:b/>
          <w:bCs/>
          <w:color w:val="222222"/>
          <w:sz w:val="24"/>
          <w:szCs w:val="24"/>
          <w:lang w:eastAsia="pl-PL"/>
        </w:rPr>
        <w:t>Zmiana treści SWZ:</w:t>
      </w:r>
    </w:p>
    <w:p w14:paraId="43BE1DF7" w14:textId="52E9CAE4" w:rsidR="000102D2" w:rsidRPr="007F58F8" w:rsidRDefault="000102D2" w:rsidP="007F58F8">
      <w:pPr>
        <w:pStyle w:val="Akapitzlist"/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</w:pPr>
      <w:r w:rsidRPr="007F58F8"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  <w:t>Zamawiający dokonuje korekty zapisów</w:t>
      </w:r>
      <w:r w:rsidR="00F04253"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  <w:t xml:space="preserve"> w Załączniku nr 1 do SWZ – Formularz ofertowy</w:t>
      </w:r>
      <w:r w:rsidRPr="007F58F8"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  <w:t>:</w:t>
      </w:r>
    </w:p>
    <w:p w14:paraId="6F9074F4" w14:textId="77777777" w:rsidR="000102D2" w:rsidRDefault="000102D2" w:rsidP="000102D2">
      <w:pPr>
        <w:shd w:val="clear" w:color="auto" w:fill="FFFFFF"/>
        <w:spacing w:after="0" w:line="276" w:lineRule="auto"/>
        <w:jc w:val="both"/>
        <w:rPr>
          <w:rFonts w:ascii="Arial Nova Cond" w:eastAsia="Times New Roman" w:hAnsi="Arial Nova Cond" w:cs="Arial"/>
          <w:b/>
          <w:bCs/>
          <w:color w:val="222222"/>
          <w:sz w:val="24"/>
          <w:szCs w:val="24"/>
          <w:lang w:eastAsia="pl-PL"/>
        </w:rPr>
      </w:pPr>
      <w:r>
        <w:rPr>
          <w:rFonts w:ascii="Arial Nova Cond" w:eastAsia="Times New Roman" w:hAnsi="Arial Nova Cond" w:cs="Arial"/>
          <w:b/>
          <w:bCs/>
          <w:color w:val="222222"/>
          <w:sz w:val="24"/>
          <w:szCs w:val="24"/>
          <w:lang w:eastAsia="pl-PL"/>
        </w:rPr>
        <w:t>Dotychczasowy zapis: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6"/>
        <w:gridCol w:w="1086"/>
        <w:gridCol w:w="2140"/>
      </w:tblGrid>
      <w:tr w:rsidR="00F04253" w:rsidRPr="00F04253" w14:paraId="6EFB14FB" w14:textId="77777777" w:rsidTr="00F04253">
        <w:trPr>
          <w:trHeight w:val="799"/>
        </w:trPr>
        <w:tc>
          <w:tcPr>
            <w:tcW w:w="3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8D0BE10" w14:textId="77777777" w:rsidR="00F04253" w:rsidRPr="00F04253" w:rsidRDefault="00F04253" w:rsidP="00F04253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bCs/>
                <w:color w:val="000000"/>
                <w:lang w:eastAsia="pl-PL"/>
              </w:rPr>
            </w:pPr>
            <w:r w:rsidRPr="00F04253">
              <w:rPr>
                <w:rFonts w:ascii="Arial Nova Cond" w:eastAsia="Times New Roman" w:hAnsi="Arial Nova Cond" w:cs="Calibri"/>
                <w:b/>
                <w:bCs/>
                <w:color w:val="000000"/>
                <w:lang w:eastAsia="pl-PL"/>
              </w:rPr>
              <w:t xml:space="preserve">POZYCJE W RAMACH PRAWA OPCJI </w:t>
            </w:r>
            <w:r w:rsidRPr="00F04253">
              <w:rPr>
                <w:rFonts w:ascii="Arial Nova Cond" w:eastAsia="Times New Roman" w:hAnsi="Arial Nova Cond" w:cs="Calibri"/>
                <w:b/>
                <w:bCs/>
                <w:color w:val="000000"/>
                <w:lang w:eastAsia="pl-PL"/>
              </w:rPr>
              <w:br/>
              <w:t>bez WYSOKOŚCI ABONAMENTU, który określono w pozycji dla zamówienia podstawowego</w:t>
            </w: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18517D" w14:textId="77777777" w:rsidR="00F04253" w:rsidRPr="00F04253" w:rsidRDefault="00F04253" w:rsidP="00F04253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F04253">
              <w:rPr>
                <w:rFonts w:ascii="Arial Nova Cond" w:eastAsia="Times New Roman" w:hAnsi="Arial Nova Cond" w:cs="Calibri"/>
                <w:b/>
                <w:bCs/>
                <w:color w:val="000000"/>
                <w:sz w:val="32"/>
                <w:szCs w:val="32"/>
                <w:lang w:eastAsia="pl-PL"/>
              </w:rPr>
              <w:t>Wartość netto</w:t>
            </w:r>
          </w:p>
        </w:tc>
      </w:tr>
      <w:tr w:rsidR="00F04253" w:rsidRPr="00F04253" w14:paraId="0BCDF14B" w14:textId="77777777" w:rsidTr="00F04253">
        <w:trPr>
          <w:trHeight w:val="1002"/>
        </w:trPr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C2AB" w14:textId="77777777" w:rsidR="00F04253" w:rsidRPr="00F04253" w:rsidRDefault="00F04253" w:rsidP="00F04253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pl-PL"/>
              </w:rPr>
            </w:pPr>
            <w:r w:rsidRPr="00F04253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pl-PL"/>
              </w:rPr>
              <w:t xml:space="preserve">Jednorazowa opłata za dostarczenie Zamawiającemu </w:t>
            </w:r>
            <w:r w:rsidRPr="00F04253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highlight w:val="yellow"/>
                <w:lang w:eastAsia="pl-PL"/>
              </w:rPr>
              <w:t>11 szt.</w:t>
            </w:r>
            <w:r w:rsidRPr="00F04253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pl-PL"/>
              </w:rPr>
              <w:t xml:space="preserve"> tablic przystankowych typu „MINI”</w:t>
            </w:r>
            <w:r w:rsidRPr="00F04253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pl-PL"/>
              </w:rPr>
              <w:br/>
              <w:t xml:space="preserve">(Jednorazowa opłata za </w:t>
            </w:r>
            <w:r w:rsidRPr="00F04253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highlight w:val="yellow"/>
                <w:lang w:eastAsia="pl-PL"/>
              </w:rPr>
              <w:t>11 szt.)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D9BC" w14:textId="77777777" w:rsidR="00F04253" w:rsidRPr="00F04253" w:rsidRDefault="00F04253" w:rsidP="00F04253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F04253">
              <w:rPr>
                <w:rFonts w:ascii="Arial Nova Cond" w:eastAsia="Times New Roman" w:hAnsi="Arial Nova Cond" w:cs="Calibri"/>
                <w:b/>
                <w:bCs/>
                <w:color w:val="000000"/>
                <w:sz w:val="32"/>
                <w:szCs w:val="32"/>
                <w:lang w:eastAsia="pl-PL"/>
              </w:rPr>
              <w:t>TM2 =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65E34E" w14:textId="77777777" w:rsidR="00F04253" w:rsidRPr="00F04253" w:rsidRDefault="00F04253" w:rsidP="00F04253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F04253">
              <w:rPr>
                <w:rFonts w:ascii="Arial Nova Cond" w:eastAsia="Times New Roman" w:hAnsi="Arial Nova Cond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</w:tr>
      <w:tr w:rsidR="00F04253" w:rsidRPr="00F04253" w14:paraId="1CECE515" w14:textId="77777777" w:rsidTr="00F04253">
        <w:trPr>
          <w:trHeight w:val="1410"/>
        </w:trPr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886F" w14:textId="77777777" w:rsidR="00F04253" w:rsidRPr="00F04253" w:rsidRDefault="00F04253" w:rsidP="00F04253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pl-PL"/>
              </w:rPr>
            </w:pPr>
            <w:r w:rsidRPr="00F04253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pl-PL"/>
              </w:rPr>
              <w:t xml:space="preserve">Jednorazowa opłata za dostarczenie Zamawiającemu baterii do </w:t>
            </w:r>
            <w:r w:rsidRPr="00F04253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highlight w:val="yellow"/>
                <w:lang w:eastAsia="pl-PL"/>
              </w:rPr>
              <w:t>8 szt.</w:t>
            </w:r>
            <w:r w:rsidRPr="00F04253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pl-PL"/>
              </w:rPr>
              <w:t xml:space="preserve"> tablic przystankowych typu „MINI” i 2 szt. tablic typu „MAXI”</w:t>
            </w:r>
            <w:r w:rsidRPr="00F04253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pl-PL"/>
              </w:rPr>
              <w:br/>
              <w:t xml:space="preserve">(Jednorazowa opłata za baterie do </w:t>
            </w:r>
            <w:r w:rsidRPr="00F04253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highlight w:val="yellow"/>
                <w:lang w:eastAsia="pl-PL"/>
              </w:rPr>
              <w:t>8 szt.</w:t>
            </w:r>
            <w:r w:rsidRPr="00F04253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pl-PL"/>
              </w:rPr>
              <w:t xml:space="preserve"> tablic przystankowych typu „MINI” i 2 szt. tablic typu „MAXI”)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0163" w14:textId="77777777" w:rsidR="00F04253" w:rsidRPr="00F04253" w:rsidRDefault="00F04253" w:rsidP="00F04253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F04253">
              <w:rPr>
                <w:rFonts w:ascii="Arial Nova Cond" w:eastAsia="Times New Roman" w:hAnsi="Arial Nova Cond" w:cs="Calibri"/>
                <w:b/>
                <w:bCs/>
                <w:color w:val="000000"/>
                <w:sz w:val="32"/>
                <w:szCs w:val="32"/>
                <w:lang w:eastAsia="pl-PL"/>
              </w:rPr>
              <w:t>B1 =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02FE91" w14:textId="77777777" w:rsidR="00F04253" w:rsidRPr="00F04253" w:rsidRDefault="00F04253" w:rsidP="00F04253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F04253">
              <w:rPr>
                <w:rFonts w:ascii="Arial Nova Cond" w:eastAsia="Times New Roman" w:hAnsi="Arial Nova Cond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</w:tr>
      <w:tr w:rsidR="00F04253" w:rsidRPr="00F04253" w14:paraId="22B46F7E" w14:textId="77777777" w:rsidTr="00F04253">
        <w:trPr>
          <w:trHeight w:val="1002"/>
        </w:trPr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1964" w14:textId="77777777" w:rsidR="00F04253" w:rsidRPr="00F04253" w:rsidRDefault="00F04253" w:rsidP="00F04253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pl-PL"/>
              </w:rPr>
            </w:pPr>
            <w:r w:rsidRPr="00F04253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pl-PL"/>
              </w:rPr>
              <w:t>Jednorazowa opłata za dostarczenie Zamawiającemu baterii do 12 szt. tablic przystankowych typu „MINI”</w:t>
            </w:r>
            <w:r w:rsidRPr="00F04253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pl-PL"/>
              </w:rPr>
              <w:br/>
              <w:t>(Jednorazowa opłata za baterie do 12 szt. tablic przystankowych typu „MINI”)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E519" w14:textId="77777777" w:rsidR="00F04253" w:rsidRPr="00F04253" w:rsidRDefault="00F04253" w:rsidP="00F04253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F04253">
              <w:rPr>
                <w:rFonts w:ascii="Arial Nova Cond" w:eastAsia="Times New Roman" w:hAnsi="Arial Nova Cond" w:cs="Calibri"/>
                <w:b/>
                <w:bCs/>
                <w:color w:val="000000"/>
                <w:sz w:val="32"/>
                <w:szCs w:val="32"/>
                <w:lang w:eastAsia="pl-PL"/>
              </w:rPr>
              <w:t>B2 =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58CCC6" w14:textId="77777777" w:rsidR="00F04253" w:rsidRPr="00F04253" w:rsidRDefault="00F04253" w:rsidP="00F04253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F04253">
              <w:rPr>
                <w:rFonts w:ascii="Arial Nova Cond" w:eastAsia="Times New Roman" w:hAnsi="Arial Nova Cond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</w:tr>
    </w:tbl>
    <w:p w14:paraId="73720253" w14:textId="77D02CE6" w:rsidR="001F7A00" w:rsidRDefault="001F7A00" w:rsidP="006E7E94">
      <w:pPr>
        <w:shd w:val="clear" w:color="auto" w:fill="FFFFFF"/>
        <w:spacing w:after="0" w:line="276" w:lineRule="auto"/>
        <w:jc w:val="both"/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</w:pPr>
    </w:p>
    <w:p w14:paraId="3ED0AA8F" w14:textId="77777777" w:rsidR="00F04253" w:rsidRDefault="00F04253">
      <w:pPr>
        <w:rPr>
          <w:rFonts w:ascii="Arial Nova Cond" w:eastAsia="Times New Roman" w:hAnsi="Arial Nova Cond" w:cs="Arial"/>
          <w:b/>
          <w:bCs/>
          <w:color w:val="222222"/>
          <w:sz w:val="24"/>
          <w:szCs w:val="24"/>
          <w:lang w:eastAsia="pl-PL"/>
        </w:rPr>
      </w:pPr>
      <w:r>
        <w:rPr>
          <w:rFonts w:ascii="Arial Nova Cond" w:eastAsia="Times New Roman" w:hAnsi="Arial Nova Cond" w:cs="Arial"/>
          <w:b/>
          <w:bCs/>
          <w:color w:val="222222"/>
          <w:sz w:val="24"/>
          <w:szCs w:val="24"/>
          <w:lang w:eastAsia="pl-PL"/>
        </w:rPr>
        <w:br w:type="page"/>
      </w:r>
    </w:p>
    <w:p w14:paraId="62A36469" w14:textId="09B34E54" w:rsidR="00E25D85" w:rsidRDefault="00E25D85" w:rsidP="00E25D85">
      <w:pPr>
        <w:shd w:val="clear" w:color="auto" w:fill="FFFFFF"/>
        <w:spacing w:after="0" w:line="276" w:lineRule="auto"/>
        <w:jc w:val="both"/>
        <w:rPr>
          <w:rFonts w:ascii="Arial Nova Cond" w:eastAsia="Times New Roman" w:hAnsi="Arial Nova Cond" w:cs="Arial"/>
          <w:b/>
          <w:bCs/>
          <w:color w:val="222222"/>
          <w:sz w:val="24"/>
          <w:szCs w:val="24"/>
          <w:lang w:eastAsia="pl-PL"/>
        </w:rPr>
      </w:pPr>
      <w:r>
        <w:rPr>
          <w:rFonts w:ascii="Arial Nova Cond" w:eastAsia="Times New Roman" w:hAnsi="Arial Nova Cond" w:cs="Arial"/>
          <w:b/>
          <w:bCs/>
          <w:color w:val="222222"/>
          <w:sz w:val="24"/>
          <w:szCs w:val="24"/>
          <w:lang w:eastAsia="pl-PL"/>
        </w:rPr>
        <w:lastRenderedPageBreak/>
        <w:t>Nowy zapis: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6"/>
        <w:gridCol w:w="1086"/>
        <w:gridCol w:w="2140"/>
      </w:tblGrid>
      <w:tr w:rsidR="00F04253" w:rsidRPr="00F04253" w14:paraId="29EEF2FD" w14:textId="77777777" w:rsidTr="00F04253">
        <w:trPr>
          <w:trHeight w:val="799"/>
        </w:trPr>
        <w:tc>
          <w:tcPr>
            <w:tcW w:w="3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EBABF59" w14:textId="77777777" w:rsidR="00F04253" w:rsidRPr="00F04253" w:rsidRDefault="00F04253" w:rsidP="00F04253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bCs/>
                <w:color w:val="000000"/>
                <w:lang w:eastAsia="pl-PL"/>
              </w:rPr>
            </w:pPr>
            <w:r w:rsidRPr="00F04253">
              <w:rPr>
                <w:rFonts w:ascii="Arial Nova Cond" w:eastAsia="Times New Roman" w:hAnsi="Arial Nova Cond" w:cs="Calibri"/>
                <w:b/>
                <w:bCs/>
                <w:color w:val="000000"/>
                <w:lang w:eastAsia="pl-PL"/>
              </w:rPr>
              <w:t xml:space="preserve">POZYCJE W RAMACH PRAWA OPCJI </w:t>
            </w:r>
            <w:r w:rsidRPr="00F04253">
              <w:rPr>
                <w:rFonts w:ascii="Arial Nova Cond" w:eastAsia="Times New Roman" w:hAnsi="Arial Nova Cond" w:cs="Calibri"/>
                <w:b/>
                <w:bCs/>
                <w:color w:val="000000"/>
                <w:lang w:eastAsia="pl-PL"/>
              </w:rPr>
              <w:br/>
              <w:t>bez WYSOKOŚCI ABONAMENTU, który określono w pozycji dla zamówienia podstawowego</w:t>
            </w: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D4BA468" w14:textId="77777777" w:rsidR="00F04253" w:rsidRPr="00F04253" w:rsidRDefault="00F04253" w:rsidP="00F04253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F04253">
              <w:rPr>
                <w:rFonts w:ascii="Arial Nova Cond" w:eastAsia="Times New Roman" w:hAnsi="Arial Nova Cond" w:cs="Calibri"/>
                <w:b/>
                <w:bCs/>
                <w:color w:val="000000"/>
                <w:sz w:val="32"/>
                <w:szCs w:val="32"/>
                <w:lang w:eastAsia="pl-PL"/>
              </w:rPr>
              <w:t>Wartość netto</w:t>
            </w:r>
          </w:p>
        </w:tc>
      </w:tr>
      <w:tr w:rsidR="00F04253" w:rsidRPr="00F04253" w14:paraId="72D07896" w14:textId="77777777" w:rsidTr="00F04253">
        <w:trPr>
          <w:trHeight w:val="1002"/>
        </w:trPr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9925" w14:textId="77777777" w:rsidR="00F04253" w:rsidRPr="00F04253" w:rsidRDefault="00F04253" w:rsidP="00F04253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pl-PL"/>
              </w:rPr>
            </w:pPr>
            <w:r w:rsidRPr="00F04253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pl-PL"/>
              </w:rPr>
              <w:t xml:space="preserve">Jednorazowa opłata za dostarczenie Zamawiającemu </w:t>
            </w:r>
            <w:r w:rsidRPr="00F04253">
              <w:rPr>
                <w:rFonts w:ascii="Arial Nova Cond" w:eastAsia="Times New Roman" w:hAnsi="Arial Nova Cond" w:cs="Calibri"/>
                <w:b/>
                <w:bCs/>
                <w:color w:val="000000"/>
                <w:sz w:val="24"/>
                <w:szCs w:val="24"/>
                <w:highlight w:val="yellow"/>
                <w:lang w:eastAsia="pl-PL"/>
              </w:rPr>
              <w:t>12 szt.</w:t>
            </w:r>
            <w:r w:rsidRPr="00F04253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pl-PL"/>
              </w:rPr>
              <w:t xml:space="preserve"> tablic przystankowych typu „MINI”</w:t>
            </w:r>
            <w:r w:rsidRPr="00F04253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pl-PL"/>
              </w:rPr>
              <w:br/>
              <w:t xml:space="preserve">(Jednorazowa opłata za </w:t>
            </w:r>
            <w:r w:rsidRPr="00F04253">
              <w:rPr>
                <w:rFonts w:ascii="Arial Nova Cond" w:eastAsia="Times New Roman" w:hAnsi="Arial Nova Cond" w:cs="Calibri"/>
                <w:b/>
                <w:bCs/>
                <w:color w:val="000000"/>
                <w:sz w:val="24"/>
                <w:szCs w:val="24"/>
                <w:lang w:eastAsia="pl-PL"/>
              </w:rPr>
              <w:t>12 szt.</w:t>
            </w:r>
            <w:r w:rsidRPr="00F04253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F3FC" w14:textId="77777777" w:rsidR="00F04253" w:rsidRPr="00F04253" w:rsidRDefault="00F04253" w:rsidP="00F04253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F04253">
              <w:rPr>
                <w:rFonts w:ascii="Arial Nova Cond" w:eastAsia="Times New Roman" w:hAnsi="Arial Nova Cond" w:cs="Calibri"/>
                <w:b/>
                <w:bCs/>
                <w:color w:val="000000"/>
                <w:sz w:val="32"/>
                <w:szCs w:val="32"/>
                <w:lang w:eastAsia="pl-PL"/>
              </w:rPr>
              <w:t>TM2 =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8BF8B0" w14:textId="77777777" w:rsidR="00F04253" w:rsidRPr="00F04253" w:rsidRDefault="00F04253" w:rsidP="00F04253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F04253">
              <w:rPr>
                <w:rFonts w:ascii="Arial Nova Cond" w:eastAsia="Times New Roman" w:hAnsi="Arial Nova Cond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</w:tr>
      <w:tr w:rsidR="00F04253" w:rsidRPr="00F04253" w14:paraId="4CB4A665" w14:textId="77777777" w:rsidTr="00F04253">
        <w:trPr>
          <w:trHeight w:val="1410"/>
        </w:trPr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0E0D" w14:textId="77777777" w:rsidR="00F04253" w:rsidRPr="00F04253" w:rsidRDefault="00F04253" w:rsidP="00F04253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pl-PL"/>
              </w:rPr>
            </w:pPr>
            <w:r w:rsidRPr="00F04253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pl-PL"/>
              </w:rPr>
              <w:t xml:space="preserve">Jednorazowa opłata za dostarczenie Zamawiającemu baterii do </w:t>
            </w:r>
            <w:r w:rsidRPr="00F04253">
              <w:rPr>
                <w:rFonts w:ascii="Arial Nova Cond" w:eastAsia="Times New Roman" w:hAnsi="Arial Nova Cond" w:cs="Calibri"/>
                <w:b/>
                <w:bCs/>
                <w:color w:val="000000"/>
                <w:sz w:val="24"/>
                <w:szCs w:val="24"/>
                <w:highlight w:val="yellow"/>
                <w:lang w:eastAsia="pl-PL"/>
              </w:rPr>
              <w:t>9 szt.</w:t>
            </w:r>
            <w:r w:rsidRPr="00F04253">
              <w:rPr>
                <w:rFonts w:ascii="Arial Nova Cond" w:eastAsia="Times New Roman" w:hAnsi="Arial Nova Cond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F04253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pl-PL"/>
              </w:rPr>
              <w:t>tablic przystankowych typu „MINI” i 2 szt. tablic typu „MAXI”</w:t>
            </w:r>
            <w:r w:rsidRPr="00F04253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pl-PL"/>
              </w:rPr>
              <w:br/>
              <w:t xml:space="preserve">(Jednorazowa opłata za baterie do </w:t>
            </w:r>
            <w:r w:rsidRPr="00F04253">
              <w:rPr>
                <w:rFonts w:ascii="Arial Nova Cond" w:eastAsia="Times New Roman" w:hAnsi="Arial Nova Cond" w:cs="Calibri"/>
                <w:b/>
                <w:bCs/>
                <w:color w:val="000000"/>
                <w:sz w:val="24"/>
                <w:szCs w:val="24"/>
                <w:highlight w:val="yellow"/>
                <w:lang w:eastAsia="pl-PL"/>
              </w:rPr>
              <w:t>9 szt.</w:t>
            </w:r>
            <w:r w:rsidRPr="00F04253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pl-PL"/>
              </w:rPr>
              <w:t xml:space="preserve"> tablic przystankowych typu „MINI” i 2 szt. tablic typu „MAXI”)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D06E" w14:textId="77777777" w:rsidR="00F04253" w:rsidRPr="00F04253" w:rsidRDefault="00F04253" w:rsidP="00F04253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F04253">
              <w:rPr>
                <w:rFonts w:ascii="Arial Nova Cond" w:eastAsia="Times New Roman" w:hAnsi="Arial Nova Cond" w:cs="Calibri"/>
                <w:b/>
                <w:bCs/>
                <w:color w:val="000000"/>
                <w:sz w:val="32"/>
                <w:szCs w:val="32"/>
                <w:lang w:eastAsia="pl-PL"/>
              </w:rPr>
              <w:t>B1 =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DADF48" w14:textId="77777777" w:rsidR="00F04253" w:rsidRPr="00F04253" w:rsidRDefault="00F04253" w:rsidP="00F04253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F04253">
              <w:rPr>
                <w:rFonts w:ascii="Arial Nova Cond" w:eastAsia="Times New Roman" w:hAnsi="Arial Nova Cond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</w:tr>
      <w:tr w:rsidR="00F04253" w:rsidRPr="00F04253" w14:paraId="015A82EF" w14:textId="77777777" w:rsidTr="00F04253">
        <w:trPr>
          <w:trHeight w:val="1002"/>
        </w:trPr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5758" w14:textId="77777777" w:rsidR="00F04253" w:rsidRPr="00F04253" w:rsidRDefault="00F04253" w:rsidP="00F04253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pl-PL"/>
              </w:rPr>
            </w:pPr>
            <w:r w:rsidRPr="00F04253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pl-PL"/>
              </w:rPr>
              <w:t>Jednorazowa opłata za dostarczenie Zamawiającemu baterii do 12 szt. tablic przystankowych typu „MINI”</w:t>
            </w:r>
            <w:r w:rsidRPr="00F04253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pl-PL"/>
              </w:rPr>
              <w:br/>
              <w:t>(Jednorazowa opłata za baterie do 12 szt. tablic przystankowych typu „MINI”)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9EF7" w14:textId="77777777" w:rsidR="00F04253" w:rsidRPr="00F04253" w:rsidRDefault="00F04253" w:rsidP="00F04253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F04253">
              <w:rPr>
                <w:rFonts w:ascii="Arial Nova Cond" w:eastAsia="Times New Roman" w:hAnsi="Arial Nova Cond" w:cs="Calibri"/>
                <w:b/>
                <w:bCs/>
                <w:color w:val="000000"/>
                <w:sz w:val="32"/>
                <w:szCs w:val="32"/>
                <w:lang w:eastAsia="pl-PL"/>
              </w:rPr>
              <w:t>B2 =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F634F5" w14:textId="77777777" w:rsidR="00F04253" w:rsidRPr="00F04253" w:rsidRDefault="00F04253" w:rsidP="00F04253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F04253">
              <w:rPr>
                <w:rFonts w:ascii="Arial Nova Cond" w:eastAsia="Times New Roman" w:hAnsi="Arial Nova Cond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</w:tr>
    </w:tbl>
    <w:p w14:paraId="54232085" w14:textId="77777777" w:rsidR="00E25D85" w:rsidRDefault="00E25D85" w:rsidP="006E7E94">
      <w:pPr>
        <w:shd w:val="clear" w:color="auto" w:fill="FFFFFF"/>
        <w:spacing w:after="0" w:line="276" w:lineRule="auto"/>
        <w:jc w:val="both"/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</w:pPr>
    </w:p>
    <w:p w14:paraId="4277BC02" w14:textId="4576D971" w:rsidR="00232AF1" w:rsidRPr="0068552C" w:rsidRDefault="00232AF1" w:rsidP="006E7E94">
      <w:pPr>
        <w:shd w:val="clear" w:color="auto" w:fill="FFFFFF"/>
        <w:spacing w:after="0" w:line="276" w:lineRule="auto"/>
        <w:jc w:val="both"/>
        <w:rPr>
          <w:rFonts w:ascii="Arial Nova Cond" w:eastAsia="Times New Roman" w:hAnsi="Arial Nova Cond" w:cs="Arial"/>
          <w:b/>
          <w:bCs/>
          <w:color w:val="222222"/>
          <w:sz w:val="24"/>
          <w:szCs w:val="24"/>
          <w:lang w:eastAsia="pl-PL"/>
        </w:rPr>
      </w:pPr>
      <w:r w:rsidRPr="0068552C">
        <w:rPr>
          <w:rFonts w:ascii="Arial Nova Cond" w:eastAsia="Times New Roman" w:hAnsi="Arial Nova Cond" w:cs="Arial"/>
          <w:b/>
          <w:bCs/>
          <w:color w:val="222222"/>
          <w:sz w:val="24"/>
          <w:szCs w:val="24"/>
          <w:lang w:eastAsia="pl-PL"/>
        </w:rPr>
        <w:t xml:space="preserve">Zamawiający załącza </w:t>
      </w:r>
      <w:r w:rsidR="0068552C">
        <w:rPr>
          <w:rFonts w:ascii="Arial Nova Cond" w:eastAsia="Times New Roman" w:hAnsi="Arial Nova Cond" w:cs="Arial"/>
          <w:b/>
          <w:bCs/>
          <w:color w:val="222222"/>
          <w:sz w:val="24"/>
          <w:szCs w:val="24"/>
          <w:lang w:eastAsia="pl-PL"/>
        </w:rPr>
        <w:t xml:space="preserve"> </w:t>
      </w:r>
      <w:r w:rsidRPr="0068552C">
        <w:rPr>
          <w:rFonts w:ascii="Arial Nova Cond" w:eastAsia="Times New Roman" w:hAnsi="Arial Nova Cond" w:cs="Arial"/>
          <w:b/>
          <w:bCs/>
          <w:color w:val="222222"/>
          <w:sz w:val="24"/>
          <w:szCs w:val="24"/>
          <w:lang w:eastAsia="pl-PL"/>
        </w:rPr>
        <w:t xml:space="preserve">skorygowany </w:t>
      </w:r>
      <w:r w:rsidR="0068552C">
        <w:rPr>
          <w:rFonts w:ascii="Arial Nova Cond" w:eastAsia="Times New Roman" w:hAnsi="Arial Nova Cond" w:cs="Arial"/>
          <w:b/>
          <w:bCs/>
          <w:color w:val="222222"/>
          <w:sz w:val="24"/>
          <w:szCs w:val="24"/>
          <w:lang w:eastAsia="pl-PL"/>
        </w:rPr>
        <w:t xml:space="preserve"> ZMIANA </w:t>
      </w:r>
      <w:r w:rsidRPr="0068552C">
        <w:rPr>
          <w:rFonts w:ascii="Arial Nova Cond" w:eastAsia="Times New Roman" w:hAnsi="Arial Nova Cond" w:cs="Arial"/>
          <w:b/>
          <w:bCs/>
          <w:color w:val="222222"/>
          <w:sz w:val="24"/>
          <w:szCs w:val="24"/>
          <w:lang w:eastAsia="pl-PL"/>
        </w:rPr>
        <w:t>Załącznik nr 1 do SWZ – Formularz ofertowy.</w:t>
      </w:r>
    </w:p>
    <w:p w14:paraId="40BBEE6E" w14:textId="77777777" w:rsidR="007F58F8" w:rsidRDefault="007F58F8" w:rsidP="006E7E94">
      <w:pPr>
        <w:shd w:val="clear" w:color="auto" w:fill="FFFFFF"/>
        <w:spacing w:after="0" w:line="276" w:lineRule="auto"/>
        <w:jc w:val="both"/>
        <w:rPr>
          <w:rFonts w:ascii="Arial Nova Cond" w:eastAsia="Times New Roman" w:hAnsi="Arial Nova Cond" w:cs="Arial"/>
          <w:b/>
          <w:bCs/>
          <w:color w:val="222222"/>
          <w:sz w:val="24"/>
          <w:szCs w:val="24"/>
          <w:lang w:eastAsia="pl-PL"/>
        </w:rPr>
      </w:pPr>
    </w:p>
    <w:p w14:paraId="2C694DEC" w14:textId="6B07DF53" w:rsidR="007F58F8" w:rsidRPr="0068552C" w:rsidRDefault="007F58F8" w:rsidP="007F58F8">
      <w:pPr>
        <w:pStyle w:val="Akapitzlist"/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Arial Nova Cond" w:eastAsia="Times New Roman" w:hAnsi="Arial Nova Cond" w:cs="Arial"/>
          <w:b/>
          <w:bCs/>
          <w:color w:val="222222"/>
          <w:sz w:val="24"/>
          <w:szCs w:val="24"/>
          <w:lang w:eastAsia="pl-PL"/>
        </w:rPr>
      </w:pPr>
      <w:r w:rsidRPr="007F58F8"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  <w:t>Zamawiający dokonuje korekty zapisów</w:t>
      </w:r>
      <w:r w:rsidR="00F04253"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  <w:t xml:space="preserve"> w tabeli w punkcie 12.1 Umowy </w:t>
      </w:r>
      <w:r w:rsidR="00F04253" w:rsidRPr="0068552C">
        <w:rPr>
          <w:rFonts w:ascii="Arial Nova Cond" w:eastAsia="Times New Roman" w:hAnsi="Arial Nova Cond" w:cs="Arial"/>
          <w:b/>
          <w:bCs/>
          <w:color w:val="222222"/>
          <w:sz w:val="24"/>
          <w:szCs w:val="24"/>
          <w:lang w:eastAsia="pl-PL"/>
        </w:rPr>
        <w:t>stanowiącej Załącznik nr 5 do SWZ</w:t>
      </w:r>
      <w:r w:rsidRPr="0068552C">
        <w:rPr>
          <w:rFonts w:ascii="Arial Nova Cond" w:eastAsia="Times New Roman" w:hAnsi="Arial Nova Cond" w:cs="Arial"/>
          <w:b/>
          <w:bCs/>
          <w:color w:val="222222"/>
          <w:sz w:val="24"/>
          <w:szCs w:val="24"/>
          <w:lang w:eastAsia="pl-PL"/>
        </w:rPr>
        <w:t>:</w:t>
      </w:r>
    </w:p>
    <w:p w14:paraId="5EDF2FAC" w14:textId="77777777" w:rsidR="007F58F8" w:rsidRDefault="007F58F8" w:rsidP="007F58F8">
      <w:pPr>
        <w:shd w:val="clear" w:color="auto" w:fill="FFFFFF"/>
        <w:spacing w:after="0" w:line="276" w:lineRule="auto"/>
        <w:jc w:val="both"/>
        <w:rPr>
          <w:rFonts w:ascii="Arial Nova Cond" w:eastAsia="Times New Roman" w:hAnsi="Arial Nova Cond" w:cs="Arial"/>
          <w:b/>
          <w:bCs/>
          <w:color w:val="222222"/>
          <w:sz w:val="24"/>
          <w:szCs w:val="24"/>
          <w:lang w:eastAsia="pl-PL"/>
        </w:rPr>
      </w:pPr>
      <w:r>
        <w:rPr>
          <w:rFonts w:ascii="Arial Nova Cond" w:eastAsia="Times New Roman" w:hAnsi="Arial Nova Cond" w:cs="Arial"/>
          <w:b/>
          <w:bCs/>
          <w:color w:val="222222"/>
          <w:sz w:val="24"/>
          <w:szCs w:val="24"/>
          <w:lang w:eastAsia="pl-PL"/>
        </w:rPr>
        <w:t>Dotychczasowy zapis:</w:t>
      </w:r>
    </w:p>
    <w:tbl>
      <w:tblPr>
        <w:tblStyle w:val="Tabela-Siatka"/>
        <w:tblW w:w="5070" w:type="pct"/>
        <w:tblLook w:val="04A0" w:firstRow="1" w:lastRow="0" w:firstColumn="1" w:lastColumn="0" w:noHBand="0" w:noVBand="1"/>
      </w:tblPr>
      <w:tblGrid>
        <w:gridCol w:w="541"/>
        <w:gridCol w:w="3479"/>
        <w:gridCol w:w="1768"/>
        <w:gridCol w:w="1018"/>
        <w:gridCol w:w="1187"/>
        <w:gridCol w:w="1196"/>
      </w:tblGrid>
      <w:tr w:rsidR="00F04253" w14:paraId="1A022D85" w14:textId="77777777" w:rsidTr="00F04E79">
        <w:tc>
          <w:tcPr>
            <w:tcW w:w="5000" w:type="pct"/>
            <w:gridSpan w:val="6"/>
            <w:shd w:val="clear" w:color="auto" w:fill="BFBFBF" w:themeFill="background1" w:themeFillShade="BF"/>
            <w:vAlign w:val="center"/>
          </w:tcPr>
          <w:p w14:paraId="4F696987" w14:textId="77777777" w:rsidR="00F04253" w:rsidRDefault="00F04253" w:rsidP="00F04E79">
            <w:pPr>
              <w:spacing w:line="276" w:lineRule="auto"/>
              <w:rPr>
                <w:rFonts w:ascii="Arial Nova Cond" w:eastAsia="Times New Roman" w:hAnsi="Arial Nova Cond" w:cs="Tahoma"/>
                <w:b/>
                <w:kern w:val="28"/>
                <w:sz w:val="24"/>
                <w:szCs w:val="24"/>
              </w:rPr>
            </w:pPr>
            <w:r>
              <w:rPr>
                <w:rFonts w:ascii="Arial Nova Cond" w:eastAsia="Times New Roman" w:hAnsi="Arial Nova Cond" w:cs="Tahoma"/>
                <w:b/>
                <w:kern w:val="28"/>
                <w:sz w:val="24"/>
                <w:szCs w:val="24"/>
              </w:rPr>
              <w:t xml:space="preserve">POZYCJE W RAMACH PRAWA OPCJI </w:t>
            </w:r>
            <w:r>
              <w:rPr>
                <w:rFonts w:ascii="Arial Nova Cond" w:eastAsia="Times New Roman" w:hAnsi="Arial Nova Cond" w:cs="Tahoma"/>
                <w:b/>
                <w:kern w:val="28"/>
                <w:sz w:val="24"/>
                <w:szCs w:val="24"/>
              </w:rPr>
              <w:br/>
              <w:t>bez WYSOKOŚCI ABONAMENTU, który określono w pozycji dla zamówienia podstawowego</w:t>
            </w:r>
          </w:p>
        </w:tc>
      </w:tr>
      <w:tr w:rsidR="00F04253" w14:paraId="7A9A9648" w14:textId="77777777" w:rsidTr="00F04E79">
        <w:tc>
          <w:tcPr>
            <w:tcW w:w="294" w:type="pct"/>
            <w:vAlign w:val="center"/>
          </w:tcPr>
          <w:p w14:paraId="60991A1C" w14:textId="77777777" w:rsidR="00F04253" w:rsidRDefault="00F04253" w:rsidP="00F04E79">
            <w:pPr>
              <w:spacing w:line="276" w:lineRule="auto"/>
              <w:jc w:val="center"/>
              <w:rPr>
                <w:rFonts w:ascii="Arial Nova Cond" w:eastAsia="Times New Roman" w:hAnsi="Arial Nova Cond" w:cs="Tahoma"/>
                <w:b/>
                <w:kern w:val="28"/>
                <w:sz w:val="24"/>
                <w:szCs w:val="24"/>
              </w:rPr>
            </w:pPr>
            <w:r>
              <w:rPr>
                <w:rFonts w:ascii="Arial Nova Cond" w:eastAsia="Times New Roman" w:hAnsi="Arial Nova Cond" w:cs="Tahoma"/>
                <w:b/>
                <w:kern w:val="28"/>
                <w:sz w:val="24"/>
                <w:szCs w:val="24"/>
              </w:rPr>
              <w:t>3.</w:t>
            </w:r>
          </w:p>
        </w:tc>
        <w:tc>
          <w:tcPr>
            <w:tcW w:w="1893" w:type="pct"/>
            <w:vAlign w:val="center"/>
          </w:tcPr>
          <w:p w14:paraId="6C8B995B" w14:textId="77777777" w:rsidR="00F04253" w:rsidRPr="00F04253" w:rsidRDefault="00F04253" w:rsidP="00F04E79">
            <w:pPr>
              <w:spacing w:line="276" w:lineRule="auto"/>
              <w:rPr>
                <w:rFonts w:ascii="Arial Nova Cond" w:eastAsia="Times New Roman" w:hAnsi="Arial Nova Cond" w:cs="Tahoma"/>
                <w:b/>
                <w:kern w:val="28"/>
                <w:sz w:val="20"/>
                <w:szCs w:val="20"/>
              </w:rPr>
            </w:pPr>
            <w:r w:rsidRPr="00F04253">
              <w:rPr>
                <w:rFonts w:ascii="Arial Nova Cond" w:eastAsia="Times New Roman" w:hAnsi="Arial Nova Cond" w:cs="Tahoma"/>
                <w:b/>
                <w:kern w:val="28"/>
                <w:sz w:val="20"/>
                <w:szCs w:val="20"/>
              </w:rPr>
              <w:t xml:space="preserve">Jednorazowa opłata za dostarczenie Zamawiającemu </w:t>
            </w:r>
            <w:r w:rsidRPr="00F04253">
              <w:rPr>
                <w:rFonts w:ascii="Arial Nova Cond" w:eastAsia="Times New Roman" w:hAnsi="Arial Nova Cond" w:cs="Tahoma"/>
                <w:b/>
                <w:kern w:val="28"/>
                <w:sz w:val="20"/>
                <w:szCs w:val="20"/>
                <w:highlight w:val="yellow"/>
              </w:rPr>
              <w:t>11 szt.</w:t>
            </w:r>
            <w:r w:rsidRPr="00F04253">
              <w:rPr>
                <w:rFonts w:ascii="Arial Nova Cond" w:eastAsia="Times New Roman" w:hAnsi="Arial Nova Cond" w:cs="Tahoma"/>
                <w:b/>
                <w:kern w:val="28"/>
                <w:sz w:val="20"/>
                <w:szCs w:val="20"/>
              </w:rPr>
              <w:t xml:space="preserve"> tablic przystankowych typu „MINI”</w:t>
            </w:r>
            <w:r w:rsidRPr="00F04253">
              <w:rPr>
                <w:rFonts w:ascii="Arial Nova Cond" w:eastAsia="Times New Roman" w:hAnsi="Arial Nova Cond" w:cs="Tahoma"/>
                <w:bCs/>
                <w:kern w:val="28"/>
                <w:sz w:val="20"/>
                <w:szCs w:val="20"/>
              </w:rPr>
              <w:t>,</w:t>
            </w:r>
            <w:r w:rsidRPr="00F04253">
              <w:rPr>
                <w:sz w:val="20"/>
                <w:szCs w:val="20"/>
              </w:rPr>
              <w:t xml:space="preserve"> </w:t>
            </w:r>
            <w:r w:rsidRPr="00F04253">
              <w:rPr>
                <w:rFonts w:ascii="Arial Nova Cond" w:eastAsia="Times New Roman" w:hAnsi="Arial Nova Cond" w:cs="Tahoma"/>
                <w:bCs/>
                <w:kern w:val="28"/>
                <w:sz w:val="20"/>
                <w:szCs w:val="20"/>
              </w:rPr>
              <w:t>płatna w terminie 14 dni od otrzymania prawidłowo wystawionej faktury VAT, (wystawionej po zakończeniu dostawy tablic) na rachunek bankowy Wykonawcy wskazany w fakturze.</w:t>
            </w:r>
          </w:p>
        </w:tc>
        <w:tc>
          <w:tcPr>
            <w:tcW w:w="962" w:type="pct"/>
            <w:vAlign w:val="center"/>
          </w:tcPr>
          <w:p w14:paraId="42873B8F" w14:textId="77777777" w:rsidR="00F04253" w:rsidRDefault="00F04253" w:rsidP="00F04E79">
            <w:pPr>
              <w:spacing w:line="276" w:lineRule="auto"/>
              <w:jc w:val="center"/>
              <w:rPr>
                <w:rFonts w:ascii="Arial Nova Cond" w:eastAsia="Times New Roman" w:hAnsi="Arial Nova Cond" w:cs="Tahoma"/>
                <w:b/>
                <w:kern w:val="28"/>
                <w:sz w:val="24"/>
                <w:szCs w:val="24"/>
              </w:rPr>
            </w:pPr>
            <w:r>
              <w:rPr>
                <w:rFonts w:ascii="Arial Nova Cond" w:eastAsia="Times New Roman" w:hAnsi="Arial Nova Cond" w:cs="Tahoma"/>
                <w:b/>
                <w:kern w:val="28"/>
                <w:sz w:val="24"/>
                <w:szCs w:val="24"/>
              </w:rPr>
              <w:t xml:space="preserve">Jednorazowa opłata </w:t>
            </w:r>
          </w:p>
          <w:p w14:paraId="5904AE65" w14:textId="77777777" w:rsidR="00F04253" w:rsidRDefault="00F04253" w:rsidP="00F04E79">
            <w:pPr>
              <w:spacing w:line="276" w:lineRule="auto"/>
              <w:jc w:val="center"/>
              <w:rPr>
                <w:rFonts w:ascii="Arial Nova Cond" w:eastAsia="Times New Roman" w:hAnsi="Arial Nova Cond" w:cs="Tahoma"/>
                <w:b/>
                <w:kern w:val="28"/>
                <w:sz w:val="24"/>
                <w:szCs w:val="24"/>
              </w:rPr>
            </w:pPr>
            <w:r>
              <w:rPr>
                <w:rFonts w:ascii="Arial Nova Cond" w:eastAsia="Times New Roman" w:hAnsi="Arial Nova Cond" w:cs="Tahoma"/>
                <w:b/>
                <w:kern w:val="28"/>
                <w:sz w:val="24"/>
                <w:szCs w:val="24"/>
              </w:rPr>
              <w:t xml:space="preserve">za </w:t>
            </w:r>
            <w:r w:rsidRPr="00232AF1">
              <w:rPr>
                <w:rFonts w:ascii="Arial Nova Cond" w:eastAsia="Times New Roman" w:hAnsi="Arial Nova Cond" w:cs="Tahoma"/>
                <w:b/>
                <w:kern w:val="28"/>
                <w:sz w:val="24"/>
                <w:szCs w:val="24"/>
                <w:highlight w:val="yellow"/>
              </w:rPr>
              <w:t>11 szt.</w:t>
            </w:r>
          </w:p>
        </w:tc>
        <w:tc>
          <w:tcPr>
            <w:tcW w:w="554" w:type="pct"/>
            <w:vAlign w:val="center"/>
          </w:tcPr>
          <w:p w14:paraId="23A3438B" w14:textId="77777777" w:rsidR="00F04253" w:rsidRDefault="00F04253" w:rsidP="00F04E79">
            <w:pPr>
              <w:spacing w:line="276" w:lineRule="auto"/>
              <w:jc w:val="center"/>
              <w:rPr>
                <w:rFonts w:ascii="Arial Nova Cond" w:eastAsia="Times New Roman" w:hAnsi="Arial Nova Cond" w:cs="Tahoma"/>
                <w:b/>
                <w:kern w:val="28"/>
                <w:sz w:val="24"/>
                <w:szCs w:val="24"/>
              </w:rPr>
            </w:pPr>
            <w:r>
              <w:rPr>
                <w:rFonts w:ascii="Arial Nova Cond" w:eastAsia="Times New Roman" w:hAnsi="Arial Nova Cond" w:cs="Tahoma"/>
                <w:b/>
                <w:kern w:val="28"/>
                <w:sz w:val="24"/>
                <w:szCs w:val="24"/>
              </w:rPr>
              <w:t>TM2</w:t>
            </w:r>
          </w:p>
        </w:tc>
        <w:tc>
          <w:tcPr>
            <w:tcW w:w="646" w:type="pct"/>
            <w:vAlign w:val="center"/>
          </w:tcPr>
          <w:p w14:paraId="4962DFB9" w14:textId="77777777" w:rsidR="00F04253" w:rsidRDefault="00F04253" w:rsidP="00F04E79">
            <w:pPr>
              <w:spacing w:line="276" w:lineRule="auto"/>
              <w:jc w:val="center"/>
              <w:rPr>
                <w:rFonts w:ascii="Arial Nova Cond" w:eastAsia="Times New Roman" w:hAnsi="Arial Nova Cond" w:cs="Tahoma"/>
                <w:b/>
                <w:kern w:val="28"/>
                <w:sz w:val="24"/>
                <w:szCs w:val="24"/>
              </w:rPr>
            </w:pPr>
            <w:r>
              <w:rPr>
                <w:rFonts w:ascii="Arial Nova Cond" w:eastAsia="Times New Roman" w:hAnsi="Arial Nova Cond" w:cs="Tahoma"/>
                <w:b/>
                <w:kern w:val="28"/>
                <w:sz w:val="24"/>
                <w:szCs w:val="24"/>
              </w:rPr>
              <w:t xml:space="preserve">TM2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ahoma"/>
                  <w:kern w:val="28"/>
                  <w:sz w:val="24"/>
                  <w:szCs w:val="24"/>
                </w:rPr>
                <m:t>∙</m:t>
              </m:r>
            </m:oMath>
            <w:r>
              <w:rPr>
                <w:rFonts w:ascii="Arial Nova Cond" w:eastAsia="Times New Roman" w:hAnsi="Arial Nova Cond" w:cs="Tahoma"/>
                <w:b/>
                <w:kern w:val="28"/>
                <w:sz w:val="24"/>
                <w:szCs w:val="24"/>
              </w:rPr>
              <w:t xml:space="preserve"> 0,23</w:t>
            </w:r>
          </w:p>
        </w:tc>
        <w:tc>
          <w:tcPr>
            <w:tcW w:w="650" w:type="pct"/>
            <w:vAlign w:val="center"/>
          </w:tcPr>
          <w:p w14:paraId="712D86D5" w14:textId="77777777" w:rsidR="00F04253" w:rsidRDefault="00F04253" w:rsidP="00F04E79">
            <w:pPr>
              <w:spacing w:line="276" w:lineRule="auto"/>
              <w:jc w:val="center"/>
              <w:rPr>
                <w:rFonts w:ascii="Arial Nova Cond" w:eastAsia="Times New Roman" w:hAnsi="Arial Nova Cond" w:cs="Tahoma"/>
                <w:b/>
                <w:kern w:val="28"/>
                <w:sz w:val="24"/>
                <w:szCs w:val="24"/>
              </w:rPr>
            </w:pPr>
            <w:r>
              <w:rPr>
                <w:rFonts w:ascii="Arial Nova Cond" w:eastAsia="Times New Roman" w:hAnsi="Arial Nova Cond" w:cs="Tahoma"/>
                <w:b/>
                <w:kern w:val="28"/>
                <w:sz w:val="24"/>
                <w:szCs w:val="24"/>
              </w:rPr>
              <w:t xml:space="preserve">TM2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ahoma"/>
                  <w:kern w:val="28"/>
                  <w:sz w:val="24"/>
                  <w:szCs w:val="24"/>
                </w:rPr>
                <m:t>∙</m:t>
              </m:r>
            </m:oMath>
            <w:r>
              <w:rPr>
                <w:rFonts w:ascii="Arial Nova Cond" w:eastAsia="Times New Roman" w:hAnsi="Arial Nova Cond" w:cs="Tahoma"/>
                <w:b/>
                <w:kern w:val="28"/>
                <w:sz w:val="24"/>
                <w:szCs w:val="24"/>
              </w:rPr>
              <w:t xml:space="preserve"> 1,23</w:t>
            </w:r>
          </w:p>
        </w:tc>
      </w:tr>
    </w:tbl>
    <w:p w14:paraId="0BC6BE38" w14:textId="77777777" w:rsidR="007F58F8" w:rsidRDefault="007F58F8" w:rsidP="007F58F8">
      <w:pPr>
        <w:shd w:val="clear" w:color="auto" w:fill="FFFFFF"/>
        <w:spacing w:after="0" w:line="276" w:lineRule="auto"/>
        <w:jc w:val="both"/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</w:pPr>
    </w:p>
    <w:p w14:paraId="627C34BF" w14:textId="77777777" w:rsidR="007F58F8" w:rsidRDefault="007F58F8" w:rsidP="007F58F8">
      <w:pPr>
        <w:shd w:val="clear" w:color="auto" w:fill="FFFFFF"/>
        <w:spacing w:after="0" w:line="276" w:lineRule="auto"/>
        <w:jc w:val="both"/>
        <w:rPr>
          <w:rFonts w:ascii="Arial Nova Cond" w:eastAsia="Times New Roman" w:hAnsi="Arial Nova Cond" w:cs="Arial"/>
          <w:b/>
          <w:bCs/>
          <w:color w:val="222222"/>
          <w:sz w:val="24"/>
          <w:szCs w:val="24"/>
          <w:lang w:eastAsia="pl-PL"/>
        </w:rPr>
      </w:pPr>
      <w:r>
        <w:rPr>
          <w:rFonts w:ascii="Arial Nova Cond" w:eastAsia="Times New Roman" w:hAnsi="Arial Nova Cond" w:cs="Arial"/>
          <w:b/>
          <w:bCs/>
          <w:color w:val="222222"/>
          <w:sz w:val="24"/>
          <w:szCs w:val="24"/>
          <w:lang w:eastAsia="pl-PL"/>
        </w:rPr>
        <w:t>Nowy zapis:</w:t>
      </w:r>
    </w:p>
    <w:tbl>
      <w:tblPr>
        <w:tblStyle w:val="Tabela-Siatka"/>
        <w:tblW w:w="5070" w:type="pct"/>
        <w:tblLook w:val="04A0" w:firstRow="1" w:lastRow="0" w:firstColumn="1" w:lastColumn="0" w:noHBand="0" w:noVBand="1"/>
      </w:tblPr>
      <w:tblGrid>
        <w:gridCol w:w="541"/>
        <w:gridCol w:w="3479"/>
        <w:gridCol w:w="1768"/>
        <w:gridCol w:w="1018"/>
        <w:gridCol w:w="1187"/>
        <w:gridCol w:w="1196"/>
      </w:tblGrid>
      <w:tr w:rsidR="00F04253" w14:paraId="1EB60A8F" w14:textId="77777777" w:rsidTr="00F04E79">
        <w:tc>
          <w:tcPr>
            <w:tcW w:w="5000" w:type="pct"/>
            <w:gridSpan w:val="6"/>
            <w:shd w:val="clear" w:color="auto" w:fill="BFBFBF" w:themeFill="background1" w:themeFillShade="BF"/>
            <w:vAlign w:val="center"/>
          </w:tcPr>
          <w:p w14:paraId="63D287F1" w14:textId="77777777" w:rsidR="00F04253" w:rsidRDefault="00F04253" w:rsidP="00F04E79">
            <w:pPr>
              <w:spacing w:line="276" w:lineRule="auto"/>
              <w:rPr>
                <w:rFonts w:ascii="Arial Nova Cond" w:eastAsia="Times New Roman" w:hAnsi="Arial Nova Cond" w:cs="Tahoma"/>
                <w:b/>
                <w:kern w:val="28"/>
                <w:sz w:val="24"/>
                <w:szCs w:val="24"/>
              </w:rPr>
            </w:pPr>
            <w:r>
              <w:rPr>
                <w:rFonts w:ascii="Arial Nova Cond" w:eastAsia="Times New Roman" w:hAnsi="Arial Nova Cond" w:cs="Tahoma"/>
                <w:b/>
                <w:kern w:val="28"/>
                <w:sz w:val="24"/>
                <w:szCs w:val="24"/>
              </w:rPr>
              <w:t xml:space="preserve">POZYCJE W RAMACH PRAWA OPCJI </w:t>
            </w:r>
            <w:r>
              <w:rPr>
                <w:rFonts w:ascii="Arial Nova Cond" w:eastAsia="Times New Roman" w:hAnsi="Arial Nova Cond" w:cs="Tahoma"/>
                <w:b/>
                <w:kern w:val="28"/>
                <w:sz w:val="24"/>
                <w:szCs w:val="24"/>
              </w:rPr>
              <w:br/>
              <w:t>bez WYSOKOŚCI ABONAMENTU, który określono w pozycji dla zamówienia podstawowego</w:t>
            </w:r>
          </w:p>
        </w:tc>
      </w:tr>
      <w:tr w:rsidR="00F04253" w14:paraId="155CAB88" w14:textId="77777777" w:rsidTr="00F04E79">
        <w:tc>
          <w:tcPr>
            <w:tcW w:w="294" w:type="pct"/>
            <w:vAlign w:val="center"/>
          </w:tcPr>
          <w:p w14:paraId="48BFD9E7" w14:textId="77777777" w:rsidR="00F04253" w:rsidRDefault="00F04253" w:rsidP="00F04E79">
            <w:pPr>
              <w:spacing w:line="276" w:lineRule="auto"/>
              <w:jc w:val="center"/>
              <w:rPr>
                <w:rFonts w:ascii="Arial Nova Cond" w:eastAsia="Times New Roman" w:hAnsi="Arial Nova Cond" w:cs="Tahoma"/>
                <w:b/>
                <w:kern w:val="28"/>
                <w:sz w:val="24"/>
                <w:szCs w:val="24"/>
              </w:rPr>
            </w:pPr>
            <w:r>
              <w:rPr>
                <w:rFonts w:ascii="Arial Nova Cond" w:eastAsia="Times New Roman" w:hAnsi="Arial Nova Cond" w:cs="Tahoma"/>
                <w:b/>
                <w:kern w:val="28"/>
                <w:sz w:val="24"/>
                <w:szCs w:val="24"/>
              </w:rPr>
              <w:t>3.</w:t>
            </w:r>
          </w:p>
        </w:tc>
        <w:tc>
          <w:tcPr>
            <w:tcW w:w="1893" w:type="pct"/>
            <w:vAlign w:val="center"/>
          </w:tcPr>
          <w:p w14:paraId="0317577A" w14:textId="247133AC" w:rsidR="00F04253" w:rsidRDefault="00F04253" w:rsidP="00F04E79">
            <w:pPr>
              <w:spacing w:line="276" w:lineRule="auto"/>
              <w:rPr>
                <w:rFonts w:ascii="Arial Nova Cond" w:eastAsia="Times New Roman" w:hAnsi="Arial Nova Cond" w:cs="Tahoma"/>
                <w:b/>
                <w:kern w:val="28"/>
                <w:sz w:val="24"/>
                <w:szCs w:val="24"/>
              </w:rPr>
            </w:pPr>
            <w:r w:rsidRPr="00F04253">
              <w:rPr>
                <w:rFonts w:ascii="Arial Nova Cond" w:eastAsia="Times New Roman" w:hAnsi="Arial Nova Cond" w:cs="Tahoma"/>
                <w:b/>
                <w:kern w:val="28"/>
                <w:sz w:val="20"/>
                <w:szCs w:val="20"/>
              </w:rPr>
              <w:t xml:space="preserve">Jednorazowa opłata za dostarczenie Zamawiającemu </w:t>
            </w:r>
            <w:r w:rsidRPr="00F04253">
              <w:rPr>
                <w:rFonts w:ascii="Arial Nova Cond" w:eastAsia="Times New Roman" w:hAnsi="Arial Nova Cond" w:cs="Tahoma"/>
                <w:b/>
                <w:kern w:val="28"/>
                <w:sz w:val="20"/>
                <w:szCs w:val="20"/>
                <w:highlight w:val="yellow"/>
              </w:rPr>
              <w:t>12 szt.</w:t>
            </w:r>
            <w:r w:rsidRPr="00F04253">
              <w:rPr>
                <w:rFonts w:ascii="Arial Nova Cond" w:eastAsia="Times New Roman" w:hAnsi="Arial Nova Cond" w:cs="Tahoma"/>
                <w:b/>
                <w:kern w:val="28"/>
                <w:sz w:val="20"/>
                <w:szCs w:val="20"/>
              </w:rPr>
              <w:t xml:space="preserve"> tablic przystankowych typu „MINI”</w:t>
            </w:r>
            <w:r w:rsidRPr="00F04253">
              <w:rPr>
                <w:rFonts w:ascii="Arial Nova Cond" w:eastAsia="Times New Roman" w:hAnsi="Arial Nova Cond" w:cs="Tahoma"/>
                <w:bCs/>
                <w:kern w:val="28"/>
                <w:sz w:val="20"/>
                <w:szCs w:val="20"/>
              </w:rPr>
              <w:t>,</w:t>
            </w:r>
            <w:r w:rsidRPr="00F04253">
              <w:rPr>
                <w:sz w:val="18"/>
                <w:szCs w:val="18"/>
              </w:rPr>
              <w:t xml:space="preserve"> </w:t>
            </w:r>
            <w:r w:rsidRPr="00F04253">
              <w:rPr>
                <w:rFonts w:ascii="Arial Nova Cond" w:eastAsia="Times New Roman" w:hAnsi="Arial Nova Cond" w:cs="Tahoma"/>
                <w:bCs/>
                <w:kern w:val="28"/>
                <w:sz w:val="20"/>
                <w:szCs w:val="20"/>
              </w:rPr>
              <w:t>płatna w terminie 14 dni od otrzymania prawidłowo wystawionej faktury VAT, (wystawionej po zakończeniu dostawy tablic) na rachunek bankowy Wykonawcy wskazany w fakturze.</w:t>
            </w:r>
          </w:p>
        </w:tc>
        <w:tc>
          <w:tcPr>
            <w:tcW w:w="962" w:type="pct"/>
            <w:vAlign w:val="center"/>
          </w:tcPr>
          <w:p w14:paraId="31838DA8" w14:textId="77777777" w:rsidR="00F04253" w:rsidRDefault="00F04253" w:rsidP="00F04E79">
            <w:pPr>
              <w:spacing w:line="276" w:lineRule="auto"/>
              <w:jc w:val="center"/>
              <w:rPr>
                <w:rFonts w:ascii="Arial Nova Cond" w:eastAsia="Times New Roman" w:hAnsi="Arial Nova Cond" w:cs="Tahoma"/>
                <w:b/>
                <w:kern w:val="28"/>
                <w:sz w:val="24"/>
                <w:szCs w:val="24"/>
              </w:rPr>
            </w:pPr>
            <w:r>
              <w:rPr>
                <w:rFonts w:ascii="Arial Nova Cond" w:eastAsia="Times New Roman" w:hAnsi="Arial Nova Cond" w:cs="Tahoma"/>
                <w:b/>
                <w:kern w:val="28"/>
                <w:sz w:val="24"/>
                <w:szCs w:val="24"/>
              </w:rPr>
              <w:t xml:space="preserve">Jednorazowa opłata </w:t>
            </w:r>
          </w:p>
          <w:p w14:paraId="1EDE3190" w14:textId="6D0553E1" w:rsidR="00F04253" w:rsidRDefault="00F04253" w:rsidP="00F04E79">
            <w:pPr>
              <w:spacing w:line="276" w:lineRule="auto"/>
              <w:jc w:val="center"/>
              <w:rPr>
                <w:rFonts w:ascii="Arial Nova Cond" w:eastAsia="Times New Roman" w:hAnsi="Arial Nova Cond" w:cs="Tahoma"/>
                <w:b/>
                <w:kern w:val="28"/>
                <w:sz w:val="24"/>
                <w:szCs w:val="24"/>
              </w:rPr>
            </w:pPr>
            <w:r>
              <w:rPr>
                <w:rFonts w:ascii="Arial Nova Cond" w:eastAsia="Times New Roman" w:hAnsi="Arial Nova Cond" w:cs="Tahoma"/>
                <w:b/>
                <w:kern w:val="28"/>
                <w:sz w:val="24"/>
                <w:szCs w:val="24"/>
              </w:rPr>
              <w:t xml:space="preserve">za </w:t>
            </w:r>
            <w:r w:rsidRPr="00232AF1">
              <w:rPr>
                <w:rFonts w:ascii="Arial Nova Cond" w:eastAsia="Times New Roman" w:hAnsi="Arial Nova Cond" w:cs="Tahoma"/>
                <w:b/>
                <w:kern w:val="28"/>
                <w:sz w:val="24"/>
                <w:szCs w:val="24"/>
                <w:highlight w:val="yellow"/>
              </w:rPr>
              <w:t>12 szt.</w:t>
            </w:r>
          </w:p>
        </w:tc>
        <w:tc>
          <w:tcPr>
            <w:tcW w:w="554" w:type="pct"/>
            <w:vAlign w:val="center"/>
          </w:tcPr>
          <w:p w14:paraId="4D202F63" w14:textId="77777777" w:rsidR="00F04253" w:rsidRDefault="00F04253" w:rsidP="00F04E79">
            <w:pPr>
              <w:spacing w:line="276" w:lineRule="auto"/>
              <w:jc w:val="center"/>
              <w:rPr>
                <w:rFonts w:ascii="Arial Nova Cond" w:eastAsia="Times New Roman" w:hAnsi="Arial Nova Cond" w:cs="Tahoma"/>
                <w:b/>
                <w:kern w:val="28"/>
                <w:sz w:val="24"/>
                <w:szCs w:val="24"/>
              </w:rPr>
            </w:pPr>
            <w:r>
              <w:rPr>
                <w:rFonts w:ascii="Arial Nova Cond" w:eastAsia="Times New Roman" w:hAnsi="Arial Nova Cond" w:cs="Tahoma"/>
                <w:b/>
                <w:kern w:val="28"/>
                <w:sz w:val="24"/>
                <w:szCs w:val="24"/>
              </w:rPr>
              <w:t>TM2</w:t>
            </w:r>
          </w:p>
        </w:tc>
        <w:tc>
          <w:tcPr>
            <w:tcW w:w="646" w:type="pct"/>
            <w:vAlign w:val="center"/>
          </w:tcPr>
          <w:p w14:paraId="66C6CD24" w14:textId="77777777" w:rsidR="00F04253" w:rsidRDefault="00F04253" w:rsidP="00F04E79">
            <w:pPr>
              <w:spacing w:line="276" w:lineRule="auto"/>
              <w:jc w:val="center"/>
              <w:rPr>
                <w:rFonts w:ascii="Arial Nova Cond" w:eastAsia="Times New Roman" w:hAnsi="Arial Nova Cond" w:cs="Tahoma"/>
                <w:b/>
                <w:kern w:val="28"/>
                <w:sz w:val="24"/>
                <w:szCs w:val="24"/>
              </w:rPr>
            </w:pPr>
            <w:r>
              <w:rPr>
                <w:rFonts w:ascii="Arial Nova Cond" w:eastAsia="Times New Roman" w:hAnsi="Arial Nova Cond" w:cs="Tahoma"/>
                <w:b/>
                <w:kern w:val="28"/>
                <w:sz w:val="24"/>
                <w:szCs w:val="24"/>
              </w:rPr>
              <w:t xml:space="preserve">TM2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ahoma"/>
                  <w:kern w:val="28"/>
                  <w:sz w:val="24"/>
                  <w:szCs w:val="24"/>
                </w:rPr>
                <m:t>∙</m:t>
              </m:r>
            </m:oMath>
            <w:r>
              <w:rPr>
                <w:rFonts w:ascii="Arial Nova Cond" w:eastAsia="Times New Roman" w:hAnsi="Arial Nova Cond" w:cs="Tahoma"/>
                <w:b/>
                <w:kern w:val="28"/>
                <w:sz w:val="24"/>
                <w:szCs w:val="24"/>
              </w:rPr>
              <w:t xml:space="preserve"> 0,23</w:t>
            </w:r>
          </w:p>
        </w:tc>
        <w:tc>
          <w:tcPr>
            <w:tcW w:w="650" w:type="pct"/>
            <w:vAlign w:val="center"/>
          </w:tcPr>
          <w:p w14:paraId="73B8D8A8" w14:textId="77777777" w:rsidR="00F04253" w:rsidRDefault="00F04253" w:rsidP="00F04E79">
            <w:pPr>
              <w:spacing w:line="276" w:lineRule="auto"/>
              <w:jc w:val="center"/>
              <w:rPr>
                <w:rFonts w:ascii="Arial Nova Cond" w:eastAsia="Times New Roman" w:hAnsi="Arial Nova Cond" w:cs="Tahoma"/>
                <w:b/>
                <w:kern w:val="28"/>
                <w:sz w:val="24"/>
                <w:szCs w:val="24"/>
              </w:rPr>
            </w:pPr>
            <w:r>
              <w:rPr>
                <w:rFonts w:ascii="Arial Nova Cond" w:eastAsia="Times New Roman" w:hAnsi="Arial Nova Cond" w:cs="Tahoma"/>
                <w:b/>
                <w:kern w:val="28"/>
                <w:sz w:val="24"/>
                <w:szCs w:val="24"/>
              </w:rPr>
              <w:t xml:space="preserve">TM2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ahoma"/>
                  <w:kern w:val="28"/>
                  <w:sz w:val="24"/>
                  <w:szCs w:val="24"/>
                </w:rPr>
                <m:t>∙</m:t>
              </m:r>
            </m:oMath>
            <w:r>
              <w:rPr>
                <w:rFonts w:ascii="Arial Nova Cond" w:eastAsia="Times New Roman" w:hAnsi="Arial Nova Cond" w:cs="Tahoma"/>
                <w:b/>
                <w:kern w:val="28"/>
                <w:sz w:val="24"/>
                <w:szCs w:val="24"/>
              </w:rPr>
              <w:t xml:space="preserve"> 1,23</w:t>
            </w:r>
          </w:p>
        </w:tc>
      </w:tr>
    </w:tbl>
    <w:p w14:paraId="72E092B6" w14:textId="77777777" w:rsidR="007F58F8" w:rsidRDefault="007F58F8" w:rsidP="006E7E94">
      <w:pPr>
        <w:shd w:val="clear" w:color="auto" w:fill="FFFFFF"/>
        <w:spacing w:after="0" w:line="276" w:lineRule="auto"/>
        <w:jc w:val="both"/>
        <w:rPr>
          <w:rFonts w:ascii="Arial Nova Cond" w:eastAsia="Times New Roman" w:hAnsi="Arial Nova Cond" w:cs="Arial"/>
          <w:b/>
          <w:bCs/>
          <w:color w:val="222222"/>
          <w:sz w:val="24"/>
          <w:szCs w:val="24"/>
          <w:lang w:eastAsia="pl-PL"/>
        </w:rPr>
      </w:pPr>
    </w:p>
    <w:p w14:paraId="3C047A22" w14:textId="6630464C" w:rsidR="00F04253" w:rsidRDefault="007F58F8" w:rsidP="00F04253">
      <w:pPr>
        <w:pStyle w:val="Akapitzlist"/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</w:pPr>
      <w:r w:rsidRPr="00F04253"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  <w:br w:type="page"/>
      </w:r>
      <w:r w:rsidR="00F04253" w:rsidRPr="007F58F8"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  <w:lastRenderedPageBreak/>
        <w:t>Zamawiający dokonuje korekty zapisów</w:t>
      </w:r>
      <w:r w:rsidR="00F04253"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  <w:t xml:space="preserve"> w tabeli w punktach 15.6.1.2-4 Umowy stanowiącej Załącznik nr 5 do SWZ</w:t>
      </w:r>
      <w:r w:rsidR="00F04253" w:rsidRPr="007F58F8"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  <w:t>:</w:t>
      </w:r>
    </w:p>
    <w:p w14:paraId="6AD0DAED" w14:textId="77777777" w:rsidR="00F04253" w:rsidRDefault="00F04253" w:rsidP="007F58F8">
      <w:pPr>
        <w:shd w:val="clear" w:color="auto" w:fill="FFFFFF"/>
        <w:spacing w:after="0" w:line="276" w:lineRule="auto"/>
        <w:jc w:val="both"/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</w:pPr>
    </w:p>
    <w:p w14:paraId="5F309E52" w14:textId="33EECA3A" w:rsidR="007F58F8" w:rsidRDefault="007F58F8" w:rsidP="007F58F8">
      <w:pPr>
        <w:shd w:val="clear" w:color="auto" w:fill="FFFFFF"/>
        <w:spacing w:after="0" w:line="276" w:lineRule="auto"/>
        <w:jc w:val="both"/>
        <w:rPr>
          <w:rFonts w:ascii="Arial Nova Cond" w:eastAsia="Times New Roman" w:hAnsi="Arial Nova Cond" w:cs="Arial"/>
          <w:b/>
          <w:bCs/>
          <w:color w:val="222222"/>
          <w:sz w:val="24"/>
          <w:szCs w:val="24"/>
          <w:lang w:eastAsia="pl-PL"/>
        </w:rPr>
      </w:pPr>
      <w:r>
        <w:rPr>
          <w:rFonts w:ascii="Arial Nova Cond" w:eastAsia="Times New Roman" w:hAnsi="Arial Nova Cond" w:cs="Arial"/>
          <w:b/>
          <w:bCs/>
          <w:color w:val="222222"/>
          <w:sz w:val="24"/>
          <w:szCs w:val="24"/>
          <w:lang w:eastAsia="pl-PL"/>
        </w:rPr>
        <w:t>Dotychczasowy zapis:</w:t>
      </w:r>
    </w:p>
    <w:p w14:paraId="30D3625F" w14:textId="77777777" w:rsidR="00F04253" w:rsidRPr="00F04253" w:rsidRDefault="00F04253" w:rsidP="00F04253">
      <w:pPr>
        <w:shd w:val="clear" w:color="auto" w:fill="FFFFFF"/>
        <w:spacing w:after="0" w:line="276" w:lineRule="auto"/>
        <w:ind w:left="1410" w:hanging="1410"/>
        <w:jc w:val="both"/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</w:pPr>
      <w:r w:rsidRPr="00F04253"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  <w:t>15.6.1.2.</w:t>
      </w:r>
      <w:r w:rsidRPr="00F04253"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  <w:tab/>
        <w:t xml:space="preserve">Jednorazowa opłata za dostarczenie Zamawiającemu </w:t>
      </w:r>
      <w:r w:rsidRPr="00F04253">
        <w:rPr>
          <w:rFonts w:ascii="Arial Nova Cond" w:eastAsia="Times New Roman" w:hAnsi="Arial Nova Cond" w:cs="Arial"/>
          <w:color w:val="222222"/>
          <w:sz w:val="24"/>
          <w:szCs w:val="24"/>
          <w:highlight w:val="yellow"/>
          <w:lang w:eastAsia="pl-PL"/>
        </w:rPr>
        <w:t>11 szt.</w:t>
      </w:r>
      <w:r w:rsidRPr="00F04253"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  <w:t xml:space="preserve"> tablic przystankowych typu „MINI” TM2;</w:t>
      </w:r>
    </w:p>
    <w:p w14:paraId="3871ADCE" w14:textId="77777777" w:rsidR="00F04253" w:rsidRPr="00F04253" w:rsidRDefault="00F04253" w:rsidP="00F04253">
      <w:pPr>
        <w:shd w:val="clear" w:color="auto" w:fill="FFFFFF"/>
        <w:spacing w:after="0" w:line="276" w:lineRule="auto"/>
        <w:ind w:left="1410" w:hanging="1410"/>
        <w:jc w:val="both"/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</w:pPr>
      <w:r w:rsidRPr="00F04253"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  <w:t>15.6.1.3.</w:t>
      </w:r>
      <w:r w:rsidRPr="00F04253"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  <w:tab/>
        <w:t xml:space="preserve">Jednorazowa opłata za baterie do </w:t>
      </w:r>
      <w:r w:rsidRPr="00F04253">
        <w:rPr>
          <w:rFonts w:ascii="Arial Nova Cond" w:eastAsia="Times New Roman" w:hAnsi="Arial Nova Cond" w:cs="Arial"/>
          <w:color w:val="222222"/>
          <w:sz w:val="24"/>
          <w:szCs w:val="24"/>
          <w:highlight w:val="yellow"/>
          <w:lang w:eastAsia="pl-PL"/>
        </w:rPr>
        <w:t>8 szt.</w:t>
      </w:r>
      <w:r w:rsidRPr="00F04253"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  <w:t xml:space="preserve"> tablic przystankowych typu „MINI” i 2 szt. tablic typu „MAXI” B1;</w:t>
      </w:r>
    </w:p>
    <w:p w14:paraId="66A8C777" w14:textId="7C2582C3" w:rsidR="007F58F8" w:rsidRDefault="00F04253" w:rsidP="00F04253">
      <w:pPr>
        <w:shd w:val="clear" w:color="auto" w:fill="FFFFFF"/>
        <w:spacing w:after="0" w:line="276" w:lineRule="auto"/>
        <w:jc w:val="both"/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</w:pPr>
      <w:r w:rsidRPr="00F04253"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  <w:t>15.6.1.4.</w:t>
      </w:r>
      <w:r w:rsidRPr="00F04253"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  <w:tab/>
        <w:t xml:space="preserve">Jednorazowa opłata za baterie do </w:t>
      </w:r>
      <w:r w:rsidRPr="00F04253">
        <w:rPr>
          <w:rFonts w:ascii="Arial Nova Cond" w:eastAsia="Times New Roman" w:hAnsi="Arial Nova Cond" w:cs="Arial"/>
          <w:color w:val="222222"/>
          <w:sz w:val="24"/>
          <w:szCs w:val="24"/>
          <w:highlight w:val="yellow"/>
          <w:lang w:eastAsia="pl-PL"/>
        </w:rPr>
        <w:t>11 szt.</w:t>
      </w:r>
      <w:r w:rsidRPr="00F04253"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  <w:t xml:space="preserve"> tablic przystankowych typu „MINI” B2.</w:t>
      </w:r>
    </w:p>
    <w:p w14:paraId="363B4AC6" w14:textId="77777777" w:rsidR="00F04253" w:rsidRDefault="00F04253">
      <w:pPr>
        <w:rPr>
          <w:rFonts w:ascii="Arial Nova Cond" w:eastAsia="Times New Roman" w:hAnsi="Arial Nova Cond" w:cs="Arial"/>
          <w:b/>
          <w:bCs/>
          <w:color w:val="222222"/>
          <w:sz w:val="24"/>
          <w:szCs w:val="24"/>
          <w:lang w:eastAsia="pl-PL"/>
        </w:rPr>
      </w:pPr>
    </w:p>
    <w:p w14:paraId="1BB05ACF" w14:textId="273FF45F" w:rsidR="00F04253" w:rsidRDefault="00F04253" w:rsidP="00F04253">
      <w:pPr>
        <w:shd w:val="clear" w:color="auto" w:fill="FFFFFF"/>
        <w:spacing w:after="0" w:line="276" w:lineRule="auto"/>
        <w:jc w:val="both"/>
        <w:rPr>
          <w:rFonts w:ascii="Arial Nova Cond" w:eastAsia="Times New Roman" w:hAnsi="Arial Nova Cond" w:cs="Arial"/>
          <w:b/>
          <w:bCs/>
          <w:color w:val="222222"/>
          <w:sz w:val="24"/>
          <w:szCs w:val="24"/>
          <w:lang w:eastAsia="pl-PL"/>
        </w:rPr>
      </w:pPr>
      <w:r>
        <w:rPr>
          <w:rFonts w:ascii="Arial Nova Cond" w:eastAsia="Times New Roman" w:hAnsi="Arial Nova Cond" w:cs="Arial"/>
          <w:b/>
          <w:bCs/>
          <w:color w:val="222222"/>
          <w:sz w:val="24"/>
          <w:szCs w:val="24"/>
          <w:lang w:eastAsia="pl-PL"/>
        </w:rPr>
        <w:t>Nowy zapis:</w:t>
      </w:r>
    </w:p>
    <w:p w14:paraId="5798789C" w14:textId="0B091D78" w:rsidR="00F04253" w:rsidRPr="00F04253" w:rsidRDefault="00F04253" w:rsidP="00F04253">
      <w:pPr>
        <w:shd w:val="clear" w:color="auto" w:fill="FFFFFF"/>
        <w:spacing w:after="0" w:line="276" w:lineRule="auto"/>
        <w:ind w:left="1410" w:hanging="1410"/>
        <w:jc w:val="both"/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</w:pPr>
      <w:r w:rsidRPr="00F04253"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  <w:t>15.6.1.2.</w:t>
      </w:r>
      <w:r w:rsidRPr="00F04253"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  <w:tab/>
        <w:t xml:space="preserve">Jednorazowa opłata za dostarczenie Zamawiającemu </w:t>
      </w:r>
      <w:r w:rsidRPr="00F04253">
        <w:rPr>
          <w:rFonts w:ascii="Arial Nova Cond" w:eastAsia="Times New Roman" w:hAnsi="Arial Nova Cond" w:cs="Arial"/>
          <w:b/>
          <w:bCs/>
          <w:color w:val="222222"/>
          <w:sz w:val="24"/>
          <w:szCs w:val="24"/>
          <w:highlight w:val="yellow"/>
          <w:lang w:eastAsia="pl-PL"/>
        </w:rPr>
        <w:t>12 szt.</w:t>
      </w:r>
      <w:r w:rsidRPr="00F04253"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  <w:t xml:space="preserve"> tablic przystankowych typu „MINI” TM2;</w:t>
      </w:r>
    </w:p>
    <w:p w14:paraId="0F57E878" w14:textId="5DF7E22C" w:rsidR="00F04253" w:rsidRPr="00F04253" w:rsidRDefault="00F04253" w:rsidP="00F04253">
      <w:pPr>
        <w:shd w:val="clear" w:color="auto" w:fill="FFFFFF"/>
        <w:spacing w:after="0" w:line="276" w:lineRule="auto"/>
        <w:ind w:left="1410" w:hanging="1410"/>
        <w:jc w:val="both"/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</w:pPr>
      <w:r w:rsidRPr="00F04253"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  <w:t>15.6.1.3.</w:t>
      </w:r>
      <w:r w:rsidRPr="00F04253"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  <w:tab/>
        <w:t xml:space="preserve">Jednorazowa opłata za baterie do </w:t>
      </w:r>
      <w:r>
        <w:rPr>
          <w:rFonts w:ascii="Arial Nova Cond" w:eastAsia="Times New Roman" w:hAnsi="Arial Nova Cond" w:cs="Arial"/>
          <w:b/>
          <w:bCs/>
          <w:color w:val="222222"/>
          <w:sz w:val="24"/>
          <w:szCs w:val="24"/>
          <w:highlight w:val="yellow"/>
          <w:lang w:eastAsia="pl-PL"/>
        </w:rPr>
        <w:t>9</w:t>
      </w:r>
      <w:r w:rsidRPr="00F04253">
        <w:rPr>
          <w:rFonts w:ascii="Arial Nova Cond" w:eastAsia="Times New Roman" w:hAnsi="Arial Nova Cond" w:cs="Arial"/>
          <w:b/>
          <w:bCs/>
          <w:color w:val="222222"/>
          <w:sz w:val="24"/>
          <w:szCs w:val="24"/>
          <w:highlight w:val="yellow"/>
          <w:lang w:eastAsia="pl-PL"/>
        </w:rPr>
        <w:t xml:space="preserve"> szt.</w:t>
      </w:r>
      <w:r w:rsidRPr="00F04253"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  <w:t xml:space="preserve"> tablic przystankowych typu „MINI” </w:t>
      </w:r>
      <w:r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  <w:br/>
      </w:r>
      <w:r w:rsidRPr="00F04253"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  <w:t>i 2 szt. tablic typu „MAXI” B1;</w:t>
      </w:r>
    </w:p>
    <w:p w14:paraId="3A7DF75F" w14:textId="6774AD85" w:rsidR="00F04253" w:rsidRDefault="00F04253" w:rsidP="00F04253">
      <w:pPr>
        <w:shd w:val="clear" w:color="auto" w:fill="FFFFFF"/>
        <w:spacing w:after="0" w:line="276" w:lineRule="auto"/>
        <w:jc w:val="both"/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</w:pPr>
      <w:r w:rsidRPr="00F04253"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  <w:t>15.6.1.4.</w:t>
      </w:r>
      <w:r w:rsidRPr="00F04253"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  <w:tab/>
        <w:t xml:space="preserve">Jednorazowa opłata za baterie do </w:t>
      </w:r>
      <w:r w:rsidRPr="00F04253">
        <w:rPr>
          <w:rFonts w:ascii="Arial Nova Cond" w:eastAsia="Times New Roman" w:hAnsi="Arial Nova Cond" w:cs="Arial"/>
          <w:b/>
          <w:bCs/>
          <w:color w:val="222222"/>
          <w:sz w:val="24"/>
          <w:szCs w:val="24"/>
          <w:highlight w:val="yellow"/>
          <w:lang w:eastAsia="pl-PL"/>
        </w:rPr>
        <w:t>1</w:t>
      </w:r>
      <w:r>
        <w:rPr>
          <w:rFonts w:ascii="Arial Nova Cond" w:eastAsia="Times New Roman" w:hAnsi="Arial Nova Cond" w:cs="Arial"/>
          <w:b/>
          <w:bCs/>
          <w:color w:val="222222"/>
          <w:sz w:val="24"/>
          <w:szCs w:val="24"/>
          <w:highlight w:val="yellow"/>
          <w:lang w:eastAsia="pl-PL"/>
        </w:rPr>
        <w:t>2</w:t>
      </w:r>
      <w:r w:rsidRPr="00F04253">
        <w:rPr>
          <w:rFonts w:ascii="Arial Nova Cond" w:eastAsia="Times New Roman" w:hAnsi="Arial Nova Cond" w:cs="Arial"/>
          <w:b/>
          <w:bCs/>
          <w:color w:val="222222"/>
          <w:sz w:val="24"/>
          <w:szCs w:val="24"/>
          <w:highlight w:val="yellow"/>
          <w:lang w:eastAsia="pl-PL"/>
        </w:rPr>
        <w:t xml:space="preserve"> szt.</w:t>
      </w:r>
      <w:r w:rsidRPr="00F04253"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  <w:t xml:space="preserve"> tablic przystankowych typu „MINI” B2.</w:t>
      </w:r>
    </w:p>
    <w:p w14:paraId="61B75E39" w14:textId="77777777" w:rsidR="00F04253" w:rsidRDefault="00F04253">
      <w:pPr>
        <w:rPr>
          <w:rFonts w:ascii="Arial Nova Cond" w:eastAsia="Times New Roman" w:hAnsi="Arial Nova Cond" w:cs="Arial"/>
          <w:b/>
          <w:bCs/>
          <w:color w:val="222222"/>
          <w:sz w:val="24"/>
          <w:szCs w:val="24"/>
          <w:lang w:eastAsia="pl-PL"/>
        </w:rPr>
      </w:pPr>
    </w:p>
    <w:p w14:paraId="64E42349" w14:textId="467C46AF" w:rsidR="00232AF1" w:rsidRPr="00232AF1" w:rsidRDefault="00232AF1" w:rsidP="00232AF1">
      <w:pPr>
        <w:pStyle w:val="Akapitzlist"/>
        <w:numPr>
          <w:ilvl w:val="0"/>
          <w:numId w:val="14"/>
        </w:numPr>
        <w:spacing w:line="256" w:lineRule="auto"/>
        <w:jc w:val="both"/>
        <w:outlineLvl w:val="0"/>
        <w:rPr>
          <w:rFonts w:ascii="Arial Nova Cond" w:hAnsi="Arial Nova Cond"/>
          <w:b/>
          <w:bCs/>
          <w:sz w:val="24"/>
          <w:szCs w:val="24"/>
        </w:rPr>
      </w:pPr>
      <w:r w:rsidRPr="00232AF1"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  <w:t xml:space="preserve">Zamawiający modyfikuje treść SWZ w pkt. </w:t>
      </w:r>
      <w:r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  <w:t>9</w:t>
      </w:r>
      <w:r w:rsidRPr="00232AF1"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  <w:t xml:space="preserve"> SWZ </w:t>
      </w:r>
      <w:bookmarkStart w:id="0" w:name="_Toc129289441"/>
      <w:r w:rsidRPr="00232AF1">
        <w:rPr>
          <w:rFonts w:ascii="Arial Nova Cond" w:hAnsi="Arial Nova Cond"/>
          <w:sz w:val="24"/>
          <w:szCs w:val="24"/>
        </w:rPr>
        <w:t>Informacja o sposobie i terminie składania ofert oraz o terminie otwarcia ofert</w:t>
      </w:r>
      <w:bookmarkEnd w:id="0"/>
      <w:r w:rsidRPr="00232AF1">
        <w:rPr>
          <w:rFonts w:ascii="Arial Nova Cond" w:hAnsi="Arial Nova Cond"/>
          <w:sz w:val="24"/>
          <w:szCs w:val="24"/>
        </w:rPr>
        <w:t>:</w:t>
      </w:r>
    </w:p>
    <w:p w14:paraId="1F2A907F" w14:textId="77777777" w:rsidR="00232AF1" w:rsidRDefault="00232AF1" w:rsidP="00232AF1">
      <w:pPr>
        <w:shd w:val="clear" w:color="auto" w:fill="FFFFFF"/>
        <w:spacing w:after="0" w:line="276" w:lineRule="auto"/>
        <w:ind w:left="142"/>
        <w:jc w:val="both"/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</w:pPr>
      <w:r>
        <w:rPr>
          <w:rFonts w:ascii="Arial Nova Cond" w:eastAsia="Times New Roman" w:hAnsi="Arial Nova Cond" w:cs="Arial"/>
          <w:b/>
          <w:bCs/>
          <w:color w:val="222222"/>
          <w:sz w:val="24"/>
          <w:szCs w:val="24"/>
          <w:lang w:eastAsia="pl-PL"/>
        </w:rPr>
        <w:t>Dotychczasowy zapis:</w:t>
      </w:r>
      <w:r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  <w:t xml:space="preserve"> </w:t>
      </w:r>
      <w:bookmarkStart w:id="1" w:name="_Hlk130801838"/>
    </w:p>
    <w:p w14:paraId="3EF61DF8" w14:textId="317406FA" w:rsidR="00232AF1" w:rsidRDefault="00232AF1" w:rsidP="00232AF1">
      <w:pPr>
        <w:shd w:val="clear" w:color="auto" w:fill="FFFFFF"/>
        <w:spacing w:after="0" w:line="276" w:lineRule="auto"/>
        <w:ind w:left="567" w:hanging="425"/>
        <w:jc w:val="both"/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</w:pPr>
      <w:r w:rsidRPr="00232AF1">
        <w:rPr>
          <w:rFonts w:ascii="Arial Nova Cond" w:hAnsi="Arial Nova Cond"/>
          <w:sz w:val="24"/>
          <w:szCs w:val="24"/>
        </w:rPr>
        <w:t>9.2.</w:t>
      </w:r>
      <w:r w:rsidRPr="00232AF1">
        <w:rPr>
          <w:rFonts w:ascii="Arial Nova Cond" w:hAnsi="Arial Nova Cond"/>
          <w:sz w:val="24"/>
          <w:szCs w:val="24"/>
        </w:rPr>
        <w:tab/>
        <w:t xml:space="preserve">Termin składania ofert upływa w dniu </w:t>
      </w:r>
      <w:r w:rsidRPr="00232AF1">
        <w:rPr>
          <w:rFonts w:ascii="Arial Nova Cond" w:hAnsi="Arial Nova Cond"/>
          <w:sz w:val="24"/>
          <w:szCs w:val="24"/>
          <w:highlight w:val="yellow"/>
        </w:rPr>
        <w:t>2</w:t>
      </w:r>
      <w:r w:rsidR="0068552C">
        <w:rPr>
          <w:rFonts w:ascii="Arial Nova Cond" w:hAnsi="Arial Nova Cond"/>
          <w:sz w:val="24"/>
          <w:szCs w:val="24"/>
          <w:highlight w:val="yellow"/>
        </w:rPr>
        <w:t>1</w:t>
      </w:r>
      <w:r w:rsidRPr="00232AF1">
        <w:rPr>
          <w:rFonts w:ascii="Arial Nova Cond" w:hAnsi="Arial Nova Cond"/>
          <w:sz w:val="24"/>
          <w:szCs w:val="24"/>
          <w:highlight w:val="yellow"/>
        </w:rPr>
        <w:t>.12.2023 r.</w:t>
      </w:r>
      <w:r w:rsidRPr="00232AF1">
        <w:rPr>
          <w:rFonts w:ascii="Arial Nova Cond" w:hAnsi="Arial Nova Cond"/>
          <w:sz w:val="24"/>
          <w:szCs w:val="24"/>
        </w:rPr>
        <w:t xml:space="preserve"> o godzinie 10.00</w:t>
      </w:r>
      <w:r>
        <w:rPr>
          <w:rFonts w:ascii="Arial Nova Cond" w:hAnsi="Arial Nova Cond"/>
          <w:b/>
          <w:bCs/>
          <w:sz w:val="24"/>
          <w:szCs w:val="24"/>
        </w:rPr>
        <w:t>.</w:t>
      </w:r>
    </w:p>
    <w:bookmarkEnd w:id="1"/>
    <w:p w14:paraId="02E89807" w14:textId="77777777" w:rsidR="00232AF1" w:rsidRDefault="00232AF1" w:rsidP="00232AF1">
      <w:pPr>
        <w:spacing w:after="0"/>
        <w:ind w:left="142"/>
        <w:jc w:val="both"/>
        <w:rPr>
          <w:rFonts w:ascii="Arial Nova Cond" w:eastAsia="Times New Roman" w:hAnsi="Arial Nova Cond" w:cs="Arial"/>
          <w:b/>
          <w:bCs/>
          <w:color w:val="222222"/>
          <w:sz w:val="24"/>
          <w:szCs w:val="24"/>
          <w:lang w:eastAsia="pl-PL"/>
        </w:rPr>
      </w:pPr>
      <w:r>
        <w:rPr>
          <w:rFonts w:ascii="Arial Nova Cond" w:eastAsia="Times New Roman" w:hAnsi="Arial Nova Cond" w:cs="Arial"/>
          <w:b/>
          <w:bCs/>
          <w:color w:val="222222"/>
          <w:sz w:val="24"/>
          <w:szCs w:val="24"/>
          <w:lang w:eastAsia="pl-PL"/>
        </w:rPr>
        <w:t>Nowy zapis:</w:t>
      </w:r>
    </w:p>
    <w:p w14:paraId="607DDF58" w14:textId="66789D3E" w:rsidR="00232AF1" w:rsidRDefault="00232AF1" w:rsidP="00232AF1">
      <w:pPr>
        <w:spacing w:after="0"/>
        <w:ind w:left="567" w:hanging="425"/>
        <w:jc w:val="both"/>
        <w:rPr>
          <w:rFonts w:ascii="Arial Nova Cond" w:hAnsi="Arial Nova Cond"/>
          <w:b/>
          <w:bCs/>
          <w:sz w:val="24"/>
          <w:szCs w:val="24"/>
        </w:rPr>
      </w:pPr>
      <w:r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  <w:t xml:space="preserve">9.2 </w:t>
      </w:r>
      <w:r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  <w:tab/>
      </w:r>
      <w:r w:rsidRPr="00232AF1">
        <w:rPr>
          <w:rFonts w:ascii="Arial Nova Cond" w:hAnsi="Arial Nova Cond"/>
          <w:sz w:val="24"/>
          <w:szCs w:val="24"/>
        </w:rPr>
        <w:t xml:space="preserve">Termin składania ofert upływa w dniu </w:t>
      </w:r>
      <w:r w:rsidRPr="00232AF1">
        <w:rPr>
          <w:rFonts w:ascii="Arial Nova Cond" w:hAnsi="Arial Nova Cond"/>
          <w:b/>
          <w:bCs/>
          <w:sz w:val="24"/>
          <w:szCs w:val="24"/>
          <w:highlight w:val="yellow"/>
        </w:rPr>
        <w:t>2</w:t>
      </w:r>
      <w:r w:rsidR="0068552C">
        <w:rPr>
          <w:rFonts w:ascii="Arial Nova Cond" w:hAnsi="Arial Nova Cond"/>
          <w:b/>
          <w:bCs/>
          <w:sz w:val="24"/>
          <w:szCs w:val="24"/>
          <w:highlight w:val="yellow"/>
        </w:rPr>
        <w:t>2</w:t>
      </w:r>
      <w:r w:rsidRPr="00232AF1">
        <w:rPr>
          <w:rFonts w:ascii="Arial Nova Cond" w:hAnsi="Arial Nova Cond"/>
          <w:b/>
          <w:bCs/>
          <w:sz w:val="24"/>
          <w:szCs w:val="24"/>
          <w:highlight w:val="yellow"/>
        </w:rPr>
        <w:t>.12.2023 r.</w:t>
      </w:r>
      <w:r w:rsidRPr="00232AF1">
        <w:rPr>
          <w:rFonts w:ascii="Arial Nova Cond" w:hAnsi="Arial Nova Cond"/>
          <w:sz w:val="24"/>
          <w:szCs w:val="24"/>
        </w:rPr>
        <w:t xml:space="preserve"> o godzinie 10.00</w:t>
      </w:r>
      <w:r>
        <w:rPr>
          <w:rFonts w:ascii="Arial Nova Cond" w:hAnsi="Arial Nova Cond"/>
          <w:b/>
          <w:bCs/>
          <w:sz w:val="24"/>
          <w:szCs w:val="24"/>
        </w:rPr>
        <w:t>.</w:t>
      </w:r>
    </w:p>
    <w:p w14:paraId="64310713" w14:textId="77777777" w:rsidR="00232AF1" w:rsidRDefault="00232AF1" w:rsidP="00232AF1">
      <w:pPr>
        <w:spacing w:after="0"/>
        <w:ind w:left="567" w:hanging="425"/>
        <w:jc w:val="both"/>
        <w:rPr>
          <w:rFonts w:ascii="Arial Nova Cond" w:hAnsi="Arial Nova Cond"/>
          <w:sz w:val="24"/>
          <w:szCs w:val="24"/>
        </w:rPr>
      </w:pPr>
    </w:p>
    <w:p w14:paraId="57EE2948" w14:textId="77777777" w:rsidR="00232AF1" w:rsidRDefault="00232AF1" w:rsidP="00232AF1">
      <w:pPr>
        <w:shd w:val="clear" w:color="auto" w:fill="FFFFFF"/>
        <w:spacing w:after="0" w:line="276" w:lineRule="auto"/>
        <w:ind w:left="142"/>
        <w:jc w:val="both"/>
        <w:rPr>
          <w:rFonts w:ascii="Arial Nova Cond" w:eastAsia="Times New Roman" w:hAnsi="Arial Nova Cond" w:cs="Arial"/>
          <w:b/>
          <w:bCs/>
          <w:color w:val="222222"/>
          <w:sz w:val="24"/>
          <w:szCs w:val="24"/>
          <w:lang w:eastAsia="pl-PL"/>
        </w:rPr>
      </w:pPr>
      <w:r>
        <w:rPr>
          <w:rFonts w:ascii="Arial Nova Cond" w:eastAsia="Times New Roman" w:hAnsi="Arial Nova Cond" w:cs="Arial"/>
          <w:b/>
          <w:bCs/>
          <w:color w:val="222222"/>
          <w:sz w:val="24"/>
          <w:szCs w:val="24"/>
          <w:lang w:eastAsia="pl-PL"/>
        </w:rPr>
        <w:t xml:space="preserve">Dotychczasowy zapis: </w:t>
      </w:r>
    </w:p>
    <w:p w14:paraId="66B281BA" w14:textId="62F12E3A" w:rsidR="00232AF1" w:rsidRDefault="00232AF1" w:rsidP="00232AF1">
      <w:pPr>
        <w:shd w:val="clear" w:color="auto" w:fill="FFFFFF"/>
        <w:spacing w:after="0" w:line="276" w:lineRule="auto"/>
        <w:ind w:left="567" w:hanging="425"/>
        <w:jc w:val="both"/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</w:pPr>
      <w:r w:rsidRPr="00232AF1"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  <w:t>9.5.</w:t>
      </w:r>
      <w:r w:rsidRPr="00232AF1"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  <w:tab/>
        <w:t xml:space="preserve">Otwarcie ofert odbędzie się w dniu </w:t>
      </w:r>
      <w:r w:rsidRPr="00232AF1">
        <w:rPr>
          <w:rFonts w:ascii="Arial Nova Cond" w:eastAsia="Times New Roman" w:hAnsi="Arial Nova Cond" w:cs="Arial"/>
          <w:color w:val="222222"/>
          <w:sz w:val="24"/>
          <w:szCs w:val="24"/>
          <w:highlight w:val="yellow"/>
          <w:lang w:eastAsia="pl-PL"/>
        </w:rPr>
        <w:t>2</w:t>
      </w:r>
      <w:r w:rsidR="0068552C">
        <w:rPr>
          <w:rFonts w:ascii="Arial Nova Cond" w:eastAsia="Times New Roman" w:hAnsi="Arial Nova Cond" w:cs="Arial"/>
          <w:color w:val="222222"/>
          <w:sz w:val="24"/>
          <w:szCs w:val="24"/>
          <w:highlight w:val="yellow"/>
          <w:lang w:eastAsia="pl-PL"/>
        </w:rPr>
        <w:t>1</w:t>
      </w:r>
      <w:r w:rsidRPr="00232AF1">
        <w:rPr>
          <w:rFonts w:ascii="Arial Nova Cond" w:eastAsia="Times New Roman" w:hAnsi="Arial Nova Cond" w:cs="Arial"/>
          <w:color w:val="222222"/>
          <w:sz w:val="24"/>
          <w:szCs w:val="24"/>
          <w:highlight w:val="yellow"/>
          <w:lang w:eastAsia="pl-PL"/>
        </w:rPr>
        <w:t>.12.2023 r.</w:t>
      </w:r>
      <w:r w:rsidRPr="00232AF1"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  <w:t xml:space="preserve"> o godzinie 11.00. poprzez odszyfrowanie wczytanych na Platformie ofert.</w:t>
      </w:r>
    </w:p>
    <w:p w14:paraId="69279CDA" w14:textId="77777777" w:rsidR="00232AF1" w:rsidRDefault="00232AF1" w:rsidP="00232AF1">
      <w:pPr>
        <w:shd w:val="clear" w:color="auto" w:fill="FFFFFF"/>
        <w:spacing w:after="0" w:line="276" w:lineRule="auto"/>
        <w:ind w:left="142"/>
        <w:jc w:val="both"/>
        <w:rPr>
          <w:rFonts w:ascii="Arial Nova Cond" w:eastAsia="Times New Roman" w:hAnsi="Arial Nova Cond" w:cs="Arial"/>
          <w:b/>
          <w:bCs/>
          <w:color w:val="222222"/>
          <w:sz w:val="24"/>
          <w:szCs w:val="24"/>
          <w:lang w:eastAsia="pl-PL"/>
        </w:rPr>
      </w:pPr>
      <w:r>
        <w:rPr>
          <w:rFonts w:ascii="Arial Nova Cond" w:eastAsia="Times New Roman" w:hAnsi="Arial Nova Cond" w:cs="Arial"/>
          <w:b/>
          <w:bCs/>
          <w:color w:val="222222"/>
          <w:sz w:val="24"/>
          <w:szCs w:val="24"/>
          <w:lang w:eastAsia="pl-PL"/>
        </w:rPr>
        <w:t>Nowy zapis:</w:t>
      </w:r>
    </w:p>
    <w:p w14:paraId="11DB4A97" w14:textId="52BAA21B" w:rsidR="00232AF1" w:rsidRDefault="00232AF1" w:rsidP="00232AF1">
      <w:pPr>
        <w:shd w:val="clear" w:color="auto" w:fill="FFFFFF"/>
        <w:spacing w:after="0" w:line="276" w:lineRule="auto"/>
        <w:ind w:left="567" w:hanging="425"/>
        <w:jc w:val="both"/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</w:pPr>
      <w:r w:rsidRPr="00232AF1"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  <w:t>9.5.</w:t>
      </w:r>
      <w:r w:rsidRPr="00232AF1"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  <w:tab/>
        <w:t xml:space="preserve">Otwarcie ofert odbędzie się w dniu </w:t>
      </w:r>
      <w:r w:rsidRPr="00232AF1">
        <w:rPr>
          <w:rFonts w:ascii="Arial Nova Cond" w:eastAsia="Times New Roman" w:hAnsi="Arial Nova Cond" w:cs="Arial"/>
          <w:b/>
          <w:bCs/>
          <w:color w:val="222222"/>
          <w:sz w:val="24"/>
          <w:szCs w:val="24"/>
          <w:highlight w:val="yellow"/>
          <w:lang w:eastAsia="pl-PL"/>
        </w:rPr>
        <w:t>2</w:t>
      </w:r>
      <w:r w:rsidR="0068552C">
        <w:rPr>
          <w:rFonts w:ascii="Arial Nova Cond" w:eastAsia="Times New Roman" w:hAnsi="Arial Nova Cond" w:cs="Arial"/>
          <w:b/>
          <w:bCs/>
          <w:color w:val="222222"/>
          <w:sz w:val="24"/>
          <w:szCs w:val="24"/>
          <w:highlight w:val="yellow"/>
          <w:lang w:eastAsia="pl-PL"/>
        </w:rPr>
        <w:t>2</w:t>
      </w:r>
      <w:r w:rsidRPr="00232AF1">
        <w:rPr>
          <w:rFonts w:ascii="Arial Nova Cond" w:eastAsia="Times New Roman" w:hAnsi="Arial Nova Cond" w:cs="Arial"/>
          <w:b/>
          <w:bCs/>
          <w:color w:val="222222"/>
          <w:sz w:val="24"/>
          <w:szCs w:val="24"/>
          <w:highlight w:val="yellow"/>
          <w:lang w:eastAsia="pl-PL"/>
        </w:rPr>
        <w:t>.12.2023 r.</w:t>
      </w:r>
      <w:r w:rsidRPr="00232AF1"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  <w:t xml:space="preserve"> o godzinie 11.00. poprzez odszyfrowanie wczytanych na Platformie ofert.</w:t>
      </w:r>
    </w:p>
    <w:p w14:paraId="70F3BCE9" w14:textId="77777777" w:rsidR="00232AF1" w:rsidRDefault="00232AF1" w:rsidP="00232AF1">
      <w:pPr>
        <w:pStyle w:val="Default"/>
        <w:spacing w:line="276" w:lineRule="auto"/>
        <w:rPr>
          <w:rFonts w:ascii="Arial Nova Cond" w:hAnsi="Arial Nova Cond" w:cs="Arial"/>
        </w:rPr>
      </w:pPr>
    </w:p>
    <w:p w14:paraId="51A32517" w14:textId="64233315" w:rsidR="00232AF1" w:rsidRDefault="00232AF1" w:rsidP="00232AF1">
      <w:pPr>
        <w:pStyle w:val="Akapitzlist"/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</w:pPr>
      <w:r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  <w:t xml:space="preserve">Zamawiający modyfikuje treść SWZ w pkt. 10 SWZ </w:t>
      </w:r>
      <w:r>
        <w:rPr>
          <w:rFonts w:ascii="Arial Nova Cond" w:hAnsi="Arial Nova Cond"/>
          <w:sz w:val="24"/>
          <w:szCs w:val="24"/>
        </w:rPr>
        <w:t>Termin związania z ofertą:</w:t>
      </w:r>
    </w:p>
    <w:p w14:paraId="7AD2B34D" w14:textId="77777777" w:rsidR="00232AF1" w:rsidRDefault="00232AF1" w:rsidP="00232AF1">
      <w:pPr>
        <w:shd w:val="clear" w:color="auto" w:fill="FFFFFF"/>
        <w:spacing w:after="0" w:line="276" w:lineRule="auto"/>
        <w:jc w:val="both"/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</w:pPr>
      <w:r>
        <w:rPr>
          <w:rFonts w:ascii="Arial Nova Cond" w:eastAsia="Times New Roman" w:hAnsi="Arial Nova Cond" w:cs="Arial"/>
          <w:b/>
          <w:bCs/>
          <w:color w:val="222222"/>
          <w:sz w:val="24"/>
          <w:szCs w:val="24"/>
          <w:lang w:eastAsia="pl-PL"/>
        </w:rPr>
        <w:t>Dotychczasowy zapis:</w:t>
      </w:r>
      <w:r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  <w:t xml:space="preserve"> </w:t>
      </w:r>
    </w:p>
    <w:p w14:paraId="003589E9" w14:textId="0DBD9CBD" w:rsidR="00232AF1" w:rsidRDefault="00232AF1" w:rsidP="00232AF1">
      <w:pPr>
        <w:shd w:val="clear" w:color="auto" w:fill="FFFFFF"/>
        <w:spacing w:after="0" w:line="276" w:lineRule="auto"/>
        <w:ind w:left="709" w:hanging="709"/>
        <w:jc w:val="both"/>
        <w:rPr>
          <w:rFonts w:ascii="Arial Nova Cond" w:hAnsi="Arial Nova Cond"/>
          <w:sz w:val="24"/>
          <w:szCs w:val="24"/>
        </w:rPr>
      </w:pPr>
      <w:r w:rsidRPr="00232AF1">
        <w:rPr>
          <w:rFonts w:ascii="Arial Nova Cond" w:hAnsi="Arial Nova Cond"/>
          <w:sz w:val="24"/>
          <w:szCs w:val="24"/>
        </w:rPr>
        <w:t>10.1.1.</w:t>
      </w:r>
      <w:r w:rsidRPr="00232AF1">
        <w:rPr>
          <w:rFonts w:ascii="Arial Nova Cond" w:hAnsi="Arial Nova Cond"/>
          <w:sz w:val="24"/>
          <w:szCs w:val="24"/>
        </w:rPr>
        <w:tab/>
        <w:t xml:space="preserve">Wykonawca jest związany ofertą przez okres 30 dni, od dnia upływu terminu składania ofert, tj. do dnia </w:t>
      </w:r>
      <w:r w:rsidRPr="00232AF1">
        <w:rPr>
          <w:rFonts w:ascii="Arial Nova Cond" w:hAnsi="Arial Nova Cond"/>
          <w:sz w:val="24"/>
          <w:szCs w:val="24"/>
          <w:highlight w:val="yellow"/>
        </w:rPr>
        <w:t>1</w:t>
      </w:r>
      <w:r w:rsidR="0068552C">
        <w:rPr>
          <w:rFonts w:ascii="Arial Nova Cond" w:hAnsi="Arial Nova Cond"/>
          <w:sz w:val="24"/>
          <w:szCs w:val="24"/>
          <w:highlight w:val="yellow"/>
        </w:rPr>
        <w:t>9</w:t>
      </w:r>
      <w:r w:rsidRPr="00232AF1">
        <w:rPr>
          <w:rFonts w:ascii="Arial Nova Cond" w:hAnsi="Arial Nova Cond"/>
          <w:sz w:val="24"/>
          <w:szCs w:val="24"/>
          <w:highlight w:val="yellow"/>
        </w:rPr>
        <w:t>.01.2024 r.,</w:t>
      </w:r>
      <w:r w:rsidRPr="00232AF1">
        <w:rPr>
          <w:rFonts w:ascii="Arial Nova Cond" w:hAnsi="Arial Nova Cond"/>
          <w:sz w:val="24"/>
          <w:szCs w:val="24"/>
        </w:rPr>
        <w:t xml:space="preserve"> przy czym pierwszym dniem terminu związania ofertą jest dzień, w którym upływa termin składania ofert.</w:t>
      </w:r>
    </w:p>
    <w:p w14:paraId="20F869B7" w14:textId="77777777" w:rsidR="00232AF1" w:rsidRDefault="00232AF1" w:rsidP="00232AF1">
      <w:pPr>
        <w:shd w:val="clear" w:color="auto" w:fill="FFFFFF"/>
        <w:spacing w:after="0" w:line="276" w:lineRule="auto"/>
        <w:jc w:val="both"/>
        <w:rPr>
          <w:rFonts w:ascii="Arial Nova Cond" w:eastAsia="Times New Roman" w:hAnsi="Arial Nova Cond" w:cs="Arial"/>
          <w:b/>
          <w:bCs/>
          <w:color w:val="222222"/>
          <w:sz w:val="24"/>
          <w:szCs w:val="24"/>
          <w:lang w:eastAsia="pl-PL"/>
        </w:rPr>
      </w:pPr>
      <w:r>
        <w:rPr>
          <w:rFonts w:ascii="Arial Nova Cond" w:eastAsia="Times New Roman" w:hAnsi="Arial Nova Cond" w:cs="Arial"/>
          <w:b/>
          <w:bCs/>
          <w:color w:val="222222"/>
          <w:sz w:val="24"/>
          <w:szCs w:val="24"/>
          <w:lang w:eastAsia="pl-PL"/>
        </w:rPr>
        <w:t>Nowy zapis:</w:t>
      </w:r>
    </w:p>
    <w:p w14:paraId="1891E5FA" w14:textId="51531515" w:rsidR="00232AF1" w:rsidRDefault="00232AF1" w:rsidP="00232AF1">
      <w:pPr>
        <w:shd w:val="clear" w:color="auto" w:fill="FFFFFF"/>
        <w:spacing w:after="0" w:line="276" w:lineRule="auto"/>
        <w:ind w:left="709" w:hanging="709"/>
        <w:jc w:val="both"/>
        <w:rPr>
          <w:rFonts w:ascii="Arial Nova Cond" w:hAnsi="Arial Nova Cond"/>
          <w:sz w:val="24"/>
          <w:szCs w:val="24"/>
        </w:rPr>
      </w:pPr>
      <w:r w:rsidRPr="00232AF1">
        <w:rPr>
          <w:rFonts w:ascii="Arial Nova Cond" w:hAnsi="Arial Nova Cond"/>
          <w:sz w:val="24"/>
          <w:szCs w:val="24"/>
        </w:rPr>
        <w:t>10.1.1.</w:t>
      </w:r>
      <w:r w:rsidRPr="00232AF1">
        <w:rPr>
          <w:rFonts w:ascii="Arial Nova Cond" w:hAnsi="Arial Nova Cond"/>
          <w:sz w:val="24"/>
          <w:szCs w:val="24"/>
        </w:rPr>
        <w:tab/>
        <w:t xml:space="preserve">Wykonawca jest związany ofertą przez okres 30 dni, od dnia upływu terminu składania ofert, tj. do dnia </w:t>
      </w:r>
      <w:r w:rsidR="0068552C">
        <w:rPr>
          <w:rFonts w:ascii="Arial Nova Cond" w:hAnsi="Arial Nova Cond"/>
          <w:b/>
          <w:bCs/>
          <w:sz w:val="24"/>
          <w:szCs w:val="24"/>
          <w:highlight w:val="yellow"/>
        </w:rPr>
        <w:t>20</w:t>
      </w:r>
      <w:r w:rsidRPr="00232AF1">
        <w:rPr>
          <w:rFonts w:ascii="Arial Nova Cond" w:hAnsi="Arial Nova Cond"/>
          <w:b/>
          <w:bCs/>
          <w:sz w:val="24"/>
          <w:szCs w:val="24"/>
          <w:highlight w:val="yellow"/>
        </w:rPr>
        <w:t>.01.2024 r.,</w:t>
      </w:r>
      <w:r w:rsidRPr="00232AF1">
        <w:rPr>
          <w:rFonts w:ascii="Arial Nova Cond" w:hAnsi="Arial Nova Cond"/>
          <w:sz w:val="24"/>
          <w:szCs w:val="24"/>
        </w:rPr>
        <w:t xml:space="preserve"> przy czym pierwszym dniem terminu związania ofertą jest dzień, w którym upływa termin składania ofert.</w:t>
      </w:r>
    </w:p>
    <w:p w14:paraId="4CEE104B" w14:textId="73EC25AF" w:rsidR="007F58F8" w:rsidRDefault="007F58F8">
      <w:pPr>
        <w:rPr>
          <w:rFonts w:ascii="Arial Nova Cond" w:eastAsia="Times New Roman" w:hAnsi="Arial Nova Cond" w:cs="Arial"/>
          <w:b/>
          <w:bCs/>
          <w:color w:val="222222"/>
          <w:sz w:val="24"/>
          <w:szCs w:val="24"/>
          <w:lang w:eastAsia="pl-PL"/>
        </w:rPr>
      </w:pPr>
    </w:p>
    <w:sectPr w:rsidR="007F58F8" w:rsidSect="00694692">
      <w:footerReference w:type="default" r:id="rId8"/>
      <w:type w:val="continuous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83A57" w14:textId="77777777" w:rsidR="004A4495" w:rsidRDefault="004A4495" w:rsidP="00B847FC">
      <w:pPr>
        <w:spacing w:after="0" w:line="240" w:lineRule="auto"/>
      </w:pPr>
      <w:r>
        <w:separator/>
      </w:r>
    </w:p>
  </w:endnote>
  <w:endnote w:type="continuationSeparator" w:id="0">
    <w:p w14:paraId="27897F5E" w14:textId="77777777" w:rsidR="004A4495" w:rsidRDefault="004A4495" w:rsidP="00B84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4533966"/>
      <w:docPartObj>
        <w:docPartGallery w:val="Page Numbers (Bottom of Page)"/>
        <w:docPartUnique/>
      </w:docPartObj>
    </w:sdtPr>
    <w:sdtEndPr>
      <w:rPr>
        <w:rFonts w:ascii="Arial Nova Cond" w:hAnsi="Arial Nova Cond"/>
      </w:rPr>
    </w:sdtEndPr>
    <w:sdtContent>
      <w:p w14:paraId="1C39F4DA" w14:textId="35F96F10" w:rsidR="00B847FC" w:rsidRPr="00B847FC" w:rsidRDefault="00B847FC">
        <w:pPr>
          <w:pStyle w:val="Stopka"/>
          <w:jc w:val="center"/>
          <w:rPr>
            <w:rFonts w:ascii="Arial Nova Cond" w:hAnsi="Arial Nova Cond"/>
          </w:rPr>
        </w:pPr>
        <w:r w:rsidRPr="00B847FC">
          <w:rPr>
            <w:rFonts w:ascii="Arial Nova Cond" w:hAnsi="Arial Nova Cond"/>
          </w:rPr>
          <w:fldChar w:fldCharType="begin"/>
        </w:r>
        <w:r w:rsidRPr="00B847FC">
          <w:rPr>
            <w:rFonts w:ascii="Arial Nova Cond" w:hAnsi="Arial Nova Cond"/>
          </w:rPr>
          <w:instrText>PAGE   \* MERGEFORMAT</w:instrText>
        </w:r>
        <w:r w:rsidRPr="00B847FC">
          <w:rPr>
            <w:rFonts w:ascii="Arial Nova Cond" w:hAnsi="Arial Nova Cond"/>
          </w:rPr>
          <w:fldChar w:fldCharType="separate"/>
        </w:r>
        <w:r w:rsidRPr="00B847FC">
          <w:rPr>
            <w:rFonts w:ascii="Arial Nova Cond" w:hAnsi="Arial Nova Cond"/>
          </w:rPr>
          <w:t>2</w:t>
        </w:r>
        <w:r w:rsidRPr="00B847FC">
          <w:rPr>
            <w:rFonts w:ascii="Arial Nova Cond" w:hAnsi="Arial Nova Cond"/>
          </w:rPr>
          <w:fldChar w:fldCharType="end"/>
        </w:r>
      </w:p>
    </w:sdtContent>
  </w:sdt>
  <w:p w14:paraId="2CE2CD62" w14:textId="77777777" w:rsidR="00B847FC" w:rsidRDefault="00B847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D86AE" w14:textId="77777777" w:rsidR="004A4495" w:rsidRDefault="004A4495" w:rsidP="00B847FC">
      <w:pPr>
        <w:spacing w:after="0" w:line="240" w:lineRule="auto"/>
      </w:pPr>
      <w:r>
        <w:separator/>
      </w:r>
    </w:p>
  </w:footnote>
  <w:footnote w:type="continuationSeparator" w:id="0">
    <w:p w14:paraId="35C3E0B3" w14:textId="77777777" w:rsidR="004A4495" w:rsidRDefault="004A4495" w:rsidP="00B84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5ECF"/>
    <w:multiLevelType w:val="hybridMultilevel"/>
    <w:tmpl w:val="D1E60E3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642390"/>
    <w:multiLevelType w:val="hybridMultilevel"/>
    <w:tmpl w:val="83D87B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17EC6"/>
    <w:multiLevelType w:val="hybridMultilevel"/>
    <w:tmpl w:val="A0CA1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C58B4"/>
    <w:multiLevelType w:val="hybridMultilevel"/>
    <w:tmpl w:val="375878CA"/>
    <w:lvl w:ilvl="0" w:tplc="3D4CD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5311F"/>
    <w:multiLevelType w:val="hybridMultilevel"/>
    <w:tmpl w:val="9CEA5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B45C0"/>
    <w:multiLevelType w:val="hybridMultilevel"/>
    <w:tmpl w:val="83D87B84"/>
    <w:lvl w:ilvl="0" w:tplc="EFEE09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871E3"/>
    <w:multiLevelType w:val="hybridMultilevel"/>
    <w:tmpl w:val="E2E62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A6452"/>
    <w:multiLevelType w:val="hybridMultilevel"/>
    <w:tmpl w:val="D292D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F41EC"/>
    <w:multiLevelType w:val="hybridMultilevel"/>
    <w:tmpl w:val="5844C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80216"/>
    <w:multiLevelType w:val="hybridMultilevel"/>
    <w:tmpl w:val="69E28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12745"/>
    <w:multiLevelType w:val="hybridMultilevel"/>
    <w:tmpl w:val="8B688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A3F62"/>
    <w:multiLevelType w:val="hybridMultilevel"/>
    <w:tmpl w:val="8670D922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2" w15:restartNumberingAfterBreak="0">
    <w:nsid w:val="637C480C"/>
    <w:multiLevelType w:val="hybridMultilevel"/>
    <w:tmpl w:val="C382E4DA"/>
    <w:lvl w:ilvl="0" w:tplc="35067C1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728F1"/>
    <w:multiLevelType w:val="hybridMultilevel"/>
    <w:tmpl w:val="585E78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F5864"/>
    <w:multiLevelType w:val="multilevel"/>
    <w:tmpl w:val="8EC81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hint="default"/>
        <w:b w:val="0"/>
        <w:bCs w:val="0"/>
        <w:strike w:val="0"/>
      </w:rPr>
    </w:lvl>
    <w:lvl w:ilvl="3">
      <w:start w:val="1"/>
      <w:numFmt w:val="decimal"/>
      <w:lvlText w:val="%1.%2.%3.%4."/>
      <w:lvlJc w:val="left"/>
      <w:pPr>
        <w:ind w:left="2835" w:hanging="850"/>
      </w:pPr>
      <w:rPr>
        <w:rFonts w:hint="default"/>
        <w:b w:val="0"/>
        <w:bCs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69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9651C4"/>
    <w:multiLevelType w:val="hybridMultilevel"/>
    <w:tmpl w:val="573611E2"/>
    <w:lvl w:ilvl="0" w:tplc="CAC808E4">
      <w:start w:val="20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E005A"/>
    <w:multiLevelType w:val="hybridMultilevel"/>
    <w:tmpl w:val="75E2D30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6FE4B30"/>
    <w:multiLevelType w:val="hybridMultilevel"/>
    <w:tmpl w:val="585E78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939558">
    <w:abstractNumId w:val="16"/>
  </w:num>
  <w:num w:numId="2" w16cid:durableId="136841873">
    <w:abstractNumId w:val="0"/>
  </w:num>
  <w:num w:numId="3" w16cid:durableId="1593080638">
    <w:abstractNumId w:val="11"/>
  </w:num>
  <w:num w:numId="4" w16cid:durableId="1748458077">
    <w:abstractNumId w:val="12"/>
  </w:num>
  <w:num w:numId="5" w16cid:durableId="77139872">
    <w:abstractNumId w:val="4"/>
  </w:num>
  <w:num w:numId="6" w16cid:durableId="533932923">
    <w:abstractNumId w:val="8"/>
  </w:num>
  <w:num w:numId="7" w16cid:durableId="987132599">
    <w:abstractNumId w:val="9"/>
  </w:num>
  <w:num w:numId="8" w16cid:durableId="1730765208">
    <w:abstractNumId w:val="7"/>
  </w:num>
  <w:num w:numId="9" w16cid:durableId="1036810208">
    <w:abstractNumId w:val="2"/>
  </w:num>
  <w:num w:numId="10" w16cid:durableId="275254687">
    <w:abstractNumId w:val="6"/>
  </w:num>
  <w:num w:numId="11" w16cid:durableId="1914003427">
    <w:abstractNumId w:val="5"/>
  </w:num>
  <w:num w:numId="12" w16cid:durableId="1653098278">
    <w:abstractNumId w:val="14"/>
  </w:num>
  <w:num w:numId="13" w16cid:durableId="2057854877">
    <w:abstractNumId w:val="1"/>
  </w:num>
  <w:num w:numId="14" w16cid:durableId="1405758537">
    <w:abstractNumId w:val="3"/>
  </w:num>
  <w:num w:numId="15" w16cid:durableId="857544028">
    <w:abstractNumId w:val="17"/>
  </w:num>
  <w:num w:numId="16" w16cid:durableId="1251893710">
    <w:abstractNumId w:val="15"/>
  </w:num>
  <w:num w:numId="17" w16cid:durableId="1356924338">
    <w:abstractNumId w:val="13"/>
  </w:num>
  <w:num w:numId="18" w16cid:durableId="2588308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136225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131"/>
    <w:rsid w:val="000102D2"/>
    <w:rsid w:val="000215D2"/>
    <w:rsid w:val="00051808"/>
    <w:rsid w:val="0007155D"/>
    <w:rsid w:val="00087CC9"/>
    <w:rsid w:val="000B1E6B"/>
    <w:rsid w:val="000B53F4"/>
    <w:rsid w:val="000C440F"/>
    <w:rsid w:val="000C7DB9"/>
    <w:rsid w:val="000D0ABA"/>
    <w:rsid w:val="000F7DFB"/>
    <w:rsid w:val="00102EE7"/>
    <w:rsid w:val="0010425C"/>
    <w:rsid w:val="001103E8"/>
    <w:rsid w:val="00122D76"/>
    <w:rsid w:val="00123343"/>
    <w:rsid w:val="001278B2"/>
    <w:rsid w:val="00150B1A"/>
    <w:rsid w:val="0018779F"/>
    <w:rsid w:val="00194CB1"/>
    <w:rsid w:val="001951ED"/>
    <w:rsid w:val="001970A6"/>
    <w:rsid w:val="001C1DB5"/>
    <w:rsid w:val="001D3E8A"/>
    <w:rsid w:val="001E6DB0"/>
    <w:rsid w:val="001F7A00"/>
    <w:rsid w:val="00204E32"/>
    <w:rsid w:val="00232AF1"/>
    <w:rsid w:val="00286F9D"/>
    <w:rsid w:val="00293431"/>
    <w:rsid w:val="002A07B2"/>
    <w:rsid w:val="002C0D97"/>
    <w:rsid w:val="002E2BFB"/>
    <w:rsid w:val="003062E6"/>
    <w:rsid w:val="00313817"/>
    <w:rsid w:val="0034484E"/>
    <w:rsid w:val="00351EA9"/>
    <w:rsid w:val="00356176"/>
    <w:rsid w:val="00384F24"/>
    <w:rsid w:val="00387298"/>
    <w:rsid w:val="003B2AF5"/>
    <w:rsid w:val="003B5800"/>
    <w:rsid w:val="003B61F1"/>
    <w:rsid w:val="003C0D1C"/>
    <w:rsid w:val="003E0BCE"/>
    <w:rsid w:val="003F0613"/>
    <w:rsid w:val="003F19CB"/>
    <w:rsid w:val="003F6F37"/>
    <w:rsid w:val="003F7246"/>
    <w:rsid w:val="004011D1"/>
    <w:rsid w:val="004208EB"/>
    <w:rsid w:val="00437D9B"/>
    <w:rsid w:val="004464C6"/>
    <w:rsid w:val="004571D4"/>
    <w:rsid w:val="004716F8"/>
    <w:rsid w:val="00494613"/>
    <w:rsid w:val="004A4495"/>
    <w:rsid w:val="004A69CE"/>
    <w:rsid w:val="004A6B5D"/>
    <w:rsid w:val="004A7511"/>
    <w:rsid w:val="004B0579"/>
    <w:rsid w:val="004B7DB5"/>
    <w:rsid w:val="004C4362"/>
    <w:rsid w:val="004D1915"/>
    <w:rsid w:val="004F41B2"/>
    <w:rsid w:val="004F7B6E"/>
    <w:rsid w:val="00510C14"/>
    <w:rsid w:val="00533E98"/>
    <w:rsid w:val="00544615"/>
    <w:rsid w:val="00553923"/>
    <w:rsid w:val="00564F13"/>
    <w:rsid w:val="005853ED"/>
    <w:rsid w:val="00596442"/>
    <w:rsid w:val="005A2F6A"/>
    <w:rsid w:val="005D2018"/>
    <w:rsid w:val="005D3431"/>
    <w:rsid w:val="005E7245"/>
    <w:rsid w:val="00602BCD"/>
    <w:rsid w:val="00610F8C"/>
    <w:rsid w:val="006118FA"/>
    <w:rsid w:val="006139AE"/>
    <w:rsid w:val="006150F7"/>
    <w:rsid w:val="00625C2E"/>
    <w:rsid w:val="006321D0"/>
    <w:rsid w:val="00675B10"/>
    <w:rsid w:val="0068073D"/>
    <w:rsid w:val="0068552C"/>
    <w:rsid w:val="00686785"/>
    <w:rsid w:val="00693D81"/>
    <w:rsid w:val="00694692"/>
    <w:rsid w:val="006A2EEF"/>
    <w:rsid w:val="006A53D1"/>
    <w:rsid w:val="006B533E"/>
    <w:rsid w:val="006D5FD2"/>
    <w:rsid w:val="006E7E94"/>
    <w:rsid w:val="006F4D41"/>
    <w:rsid w:val="00726A05"/>
    <w:rsid w:val="007429DB"/>
    <w:rsid w:val="00746670"/>
    <w:rsid w:val="007542AC"/>
    <w:rsid w:val="00763AF6"/>
    <w:rsid w:val="007801BC"/>
    <w:rsid w:val="007A57D3"/>
    <w:rsid w:val="007C70BE"/>
    <w:rsid w:val="007C78F8"/>
    <w:rsid w:val="007F1BFD"/>
    <w:rsid w:val="007F58F8"/>
    <w:rsid w:val="00803393"/>
    <w:rsid w:val="00842DFB"/>
    <w:rsid w:val="00881423"/>
    <w:rsid w:val="0088245F"/>
    <w:rsid w:val="008B3BFF"/>
    <w:rsid w:val="008C4AC4"/>
    <w:rsid w:val="008D22E1"/>
    <w:rsid w:val="008F7F98"/>
    <w:rsid w:val="009062D9"/>
    <w:rsid w:val="00947F6B"/>
    <w:rsid w:val="0095035A"/>
    <w:rsid w:val="009557F3"/>
    <w:rsid w:val="00966ABF"/>
    <w:rsid w:val="0097107F"/>
    <w:rsid w:val="0097170F"/>
    <w:rsid w:val="00977D2D"/>
    <w:rsid w:val="009A555D"/>
    <w:rsid w:val="009A68EA"/>
    <w:rsid w:val="009C76F9"/>
    <w:rsid w:val="009D3910"/>
    <w:rsid w:val="009D61D1"/>
    <w:rsid w:val="009F228C"/>
    <w:rsid w:val="009F28DA"/>
    <w:rsid w:val="00A03A1F"/>
    <w:rsid w:val="00A0418A"/>
    <w:rsid w:val="00A11497"/>
    <w:rsid w:val="00A361BA"/>
    <w:rsid w:val="00A45420"/>
    <w:rsid w:val="00A71D3E"/>
    <w:rsid w:val="00A77715"/>
    <w:rsid w:val="00A8083C"/>
    <w:rsid w:val="00AD25A3"/>
    <w:rsid w:val="00AF033A"/>
    <w:rsid w:val="00AF25F5"/>
    <w:rsid w:val="00AF57C2"/>
    <w:rsid w:val="00AF78F2"/>
    <w:rsid w:val="00B00C2E"/>
    <w:rsid w:val="00B021B3"/>
    <w:rsid w:val="00B07203"/>
    <w:rsid w:val="00B11659"/>
    <w:rsid w:val="00B16D7B"/>
    <w:rsid w:val="00B17A39"/>
    <w:rsid w:val="00B23AD6"/>
    <w:rsid w:val="00B24930"/>
    <w:rsid w:val="00B5012C"/>
    <w:rsid w:val="00B543DE"/>
    <w:rsid w:val="00B57131"/>
    <w:rsid w:val="00B7333B"/>
    <w:rsid w:val="00B81B3F"/>
    <w:rsid w:val="00B847FC"/>
    <w:rsid w:val="00B9201E"/>
    <w:rsid w:val="00BA714B"/>
    <w:rsid w:val="00BB2FFC"/>
    <w:rsid w:val="00BB7EBB"/>
    <w:rsid w:val="00BD645C"/>
    <w:rsid w:val="00C11D67"/>
    <w:rsid w:val="00C219A7"/>
    <w:rsid w:val="00C21BF5"/>
    <w:rsid w:val="00C22A78"/>
    <w:rsid w:val="00C27257"/>
    <w:rsid w:val="00C41D0B"/>
    <w:rsid w:val="00C5028F"/>
    <w:rsid w:val="00C504A3"/>
    <w:rsid w:val="00C55B55"/>
    <w:rsid w:val="00C55C45"/>
    <w:rsid w:val="00C852B8"/>
    <w:rsid w:val="00C877DA"/>
    <w:rsid w:val="00C9172C"/>
    <w:rsid w:val="00C97731"/>
    <w:rsid w:val="00CD2B15"/>
    <w:rsid w:val="00D1723B"/>
    <w:rsid w:val="00D64ACB"/>
    <w:rsid w:val="00D73175"/>
    <w:rsid w:val="00D92682"/>
    <w:rsid w:val="00D92E2D"/>
    <w:rsid w:val="00DA5529"/>
    <w:rsid w:val="00DB66E7"/>
    <w:rsid w:val="00DC46A0"/>
    <w:rsid w:val="00DD01FB"/>
    <w:rsid w:val="00DF305C"/>
    <w:rsid w:val="00E103A7"/>
    <w:rsid w:val="00E128EC"/>
    <w:rsid w:val="00E13DC5"/>
    <w:rsid w:val="00E25D85"/>
    <w:rsid w:val="00E3060B"/>
    <w:rsid w:val="00E30752"/>
    <w:rsid w:val="00E37567"/>
    <w:rsid w:val="00E417BF"/>
    <w:rsid w:val="00E41A23"/>
    <w:rsid w:val="00E42439"/>
    <w:rsid w:val="00E44407"/>
    <w:rsid w:val="00E62639"/>
    <w:rsid w:val="00E66EF9"/>
    <w:rsid w:val="00E72C3D"/>
    <w:rsid w:val="00E842D1"/>
    <w:rsid w:val="00EA7FC8"/>
    <w:rsid w:val="00EC4C19"/>
    <w:rsid w:val="00EE06EC"/>
    <w:rsid w:val="00EE0ACB"/>
    <w:rsid w:val="00EF4C2A"/>
    <w:rsid w:val="00EF5E5E"/>
    <w:rsid w:val="00F04253"/>
    <w:rsid w:val="00F04860"/>
    <w:rsid w:val="00F11550"/>
    <w:rsid w:val="00F15068"/>
    <w:rsid w:val="00F17510"/>
    <w:rsid w:val="00F21924"/>
    <w:rsid w:val="00F24DE7"/>
    <w:rsid w:val="00F3743F"/>
    <w:rsid w:val="00F40BAC"/>
    <w:rsid w:val="00F43B45"/>
    <w:rsid w:val="00F44634"/>
    <w:rsid w:val="00F44EB0"/>
    <w:rsid w:val="00F63F60"/>
    <w:rsid w:val="00F70CCC"/>
    <w:rsid w:val="00F72429"/>
    <w:rsid w:val="00F77063"/>
    <w:rsid w:val="00F77064"/>
    <w:rsid w:val="00F83A1C"/>
    <w:rsid w:val="00F86C73"/>
    <w:rsid w:val="00F955C3"/>
    <w:rsid w:val="00FA65D3"/>
    <w:rsid w:val="00FD0ECB"/>
    <w:rsid w:val="00FD215C"/>
    <w:rsid w:val="00FD5715"/>
    <w:rsid w:val="00FE0E9D"/>
    <w:rsid w:val="00FE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8089"/>
  <w15:docId w15:val="{3CEA9624-41A9-4196-99F5-4F56F66D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D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571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57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3E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142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1423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5D3431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B84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7FC"/>
  </w:style>
  <w:style w:type="paragraph" w:styleId="Stopka">
    <w:name w:val="footer"/>
    <w:basedOn w:val="Normalny"/>
    <w:link w:val="StopkaZnak"/>
    <w:uiPriority w:val="99"/>
    <w:unhideWhenUsed/>
    <w:rsid w:val="00B84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758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Kowalczyk</dc:creator>
  <cp:keywords/>
  <dc:description/>
  <cp:lastModifiedBy>Jolanta Hajduk</cp:lastModifiedBy>
  <cp:revision>4</cp:revision>
  <cp:lastPrinted>2023-02-07T11:35:00Z</cp:lastPrinted>
  <dcterms:created xsi:type="dcterms:W3CDTF">2023-12-19T12:51:00Z</dcterms:created>
  <dcterms:modified xsi:type="dcterms:W3CDTF">2023-12-19T13:40:00Z</dcterms:modified>
</cp:coreProperties>
</file>