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0657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</w:t>
      </w:r>
      <w:r w:rsidRPr="00166F54">
        <w:rPr>
          <w:rFonts w:eastAsiaTheme="minorHAnsi"/>
          <w:lang w:eastAsia="en-US"/>
        </w:rPr>
        <w:t>załącznik nr 1 do umowy</w:t>
      </w:r>
    </w:p>
    <w:p w14:paraId="503D0621" w14:textId="77777777" w:rsidR="00967A33" w:rsidRDefault="00967A33" w:rsidP="00967A33">
      <w:pPr>
        <w:autoSpaceDE w:val="0"/>
        <w:autoSpaceDN w:val="0"/>
        <w:adjustRightInd w:val="0"/>
        <w:ind w:left="4956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…………………………….</w:t>
      </w:r>
      <w:r w:rsidRPr="00166F54">
        <w:rPr>
          <w:rFonts w:eastAsiaTheme="minorHAnsi"/>
          <w:lang w:eastAsia="en-US"/>
        </w:rPr>
        <w:t xml:space="preserve"> </w:t>
      </w:r>
    </w:p>
    <w:p w14:paraId="5021079D" w14:textId="77777777" w:rsidR="00967A33" w:rsidRPr="00166F54" w:rsidRDefault="00967A33" w:rsidP="00967A33">
      <w:pPr>
        <w:autoSpaceDE w:val="0"/>
        <w:autoSpaceDN w:val="0"/>
        <w:adjustRightInd w:val="0"/>
        <w:ind w:left="4956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z dnia ……………………</w:t>
      </w:r>
    </w:p>
    <w:p w14:paraId="1E2DF3E5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66F54">
        <w:rPr>
          <w:rFonts w:eastAsiaTheme="minorHAnsi"/>
          <w:b/>
          <w:bCs/>
          <w:lang w:eastAsia="en-US"/>
        </w:rPr>
        <w:t>Zakres prac</w:t>
      </w:r>
    </w:p>
    <w:p w14:paraId="63F25435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166F54">
        <w:rPr>
          <w:rFonts w:eastAsiaTheme="minorHAnsi"/>
          <w:b/>
          <w:bCs/>
          <w:i/>
          <w:iCs/>
          <w:lang w:eastAsia="en-US"/>
        </w:rPr>
        <w:t>I. Park Miejski</w:t>
      </w:r>
    </w:p>
    <w:p w14:paraId="6295620C" w14:textId="4C9F9B20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b/>
          <w:bCs/>
          <w:lang w:eastAsia="en-US"/>
        </w:rPr>
        <w:t>1</w:t>
      </w:r>
      <w:r w:rsidRPr="00166F54">
        <w:rPr>
          <w:rFonts w:eastAsiaTheme="minorHAnsi"/>
          <w:lang w:eastAsia="en-US"/>
        </w:rPr>
        <w:t>. Uruchomienie fontanny, w tym wykonanie pomiaru oporności izolacji instalacji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i ochrony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przeciwporażeniowej (rozpoczęcie sezonu), regulacja dysz, oczyszczenie z osadu lamp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osadzonych w niecce fontanny.</w:t>
      </w:r>
    </w:p>
    <w:p w14:paraId="17DF5CAD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b/>
          <w:bCs/>
          <w:lang w:eastAsia="en-US"/>
        </w:rPr>
        <w:t xml:space="preserve">2. </w:t>
      </w:r>
      <w:r w:rsidRPr="00166F54">
        <w:rPr>
          <w:rFonts w:eastAsiaTheme="minorHAnsi"/>
          <w:lang w:eastAsia="en-US"/>
        </w:rPr>
        <w:t>W ramach przygotowania do uruchomienia fontanny należy zdemontować pokrywę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zabezpieczającą nieckę fontanny na okres zimowy i złożyć je w miejscu wskazanym przez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Zamawiającego. W to miejsce, po uprzednim oczyszczeniu z osadu, należy zamontować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metalowe zabezpieczenie fontanny.</w:t>
      </w:r>
    </w:p>
    <w:p w14:paraId="6EF3050E" w14:textId="55C79FF4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b/>
          <w:bCs/>
          <w:lang w:eastAsia="en-US"/>
        </w:rPr>
        <w:t xml:space="preserve">3. </w:t>
      </w:r>
      <w:r w:rsidRPr="00166F54">
        <w:rPr>
          <w:rFonts w:eastAsiaTheme="minorHAnsi"/>
          <w:lang w:eastAsia="en-US"/>
        </w:rPr>
        <w:t>Utrzymanie fontanny w ruchu ciągłym (7 dni w tygodniu) w okresie od 01.04.20</w:t>
      </w:r>
      <w:r>
        <w:rPr>
          <w:rFonts w:eastAsiaTheme="minorHAnsi"/>
          <w:lang w:eastAsia="en-US"/>
        </w:rPr>
        <w:t>22</w:t>
      </w:r>
      <w:r w:rsidRPr="00166F54">
        <w:rPr>
          <w:rFonts w:eastAsiaTheme="minorHAnsi"/>
          <w:lang w:eastAsia="en-US"/>
        </w:rPr>
        <w:t>r. do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31.03.20</w:t>
      </w:r>
      <w:r>
        <w:rPr>
          <w:rFonts w:eastAsiaTheme="minorHAnsi"/>
          <w:lang w:eastAsia="en-US"/>
        </w:rPr>
        <w:t>23</w:t>
      </w:r>
      <w:r w:rsidRPr="00166F54">
        <w:rPr>
          <w:rFonts w:eastAsiaTheme="minorHAnsi"/>
          <w:lang w:eastAsia="en-US"/>
        </w:rPr>
        <w:t>r., przy czym czas pracy powinien być dostosowany do godzin ustalonych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   </w:t>
      </w:r>
      <w:r>
        <w:rPr>
          <w:rFonts w:eastAsiaTheme="minorHAnsi"/>
          <w:lang w:eastAsia="en-US"/>
        </w:rPr>
        <w:t xml:space="preserve">             </w:t>
      </w:r>
      <w:r w:rsidRPr="00166F54">
        <w:rPr>
          <w:rFonts w:eastAsiaTheme="minorHAnsi"/>
          <w:lang w:eastAsia="en-US"/>
        </w:rPr>
        <w:t>z Zamawiającym.</w:t>
      </w:r>
    </w:p>
    <w:p w14:paraId="7C15CA5E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66F54">
        <w:rPr>
          <w:rFonts w:eastAsiaTheme="minorHAnsi"/>
          <w:b/>
          <w:bCs/>
          <w:lang w:eastAsia="en-US"/>
        </w:rPr>
        <w:t>4. na bieżąco:</w:t>
      </w:r>
    </w:p>
    <w:p w14:paraId="6B0161B8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a) okresowe uzupełnianie wody,</w:t>
      </w:r>
    </w:p>
    <w:p w14:paraId="2F0ECD80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b) czyszczenie i uzdatnianie wody z zastosowaniem środków chemicznych wraz z ich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zakupem,</w:t>
      </w:r>
    </w:p>
    <w:p w14:paraId="65EE7280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c) oczyszczenie mechaniczno-chemiczne, a następnie utrzymanie w czystości niecki fontanny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z piaskowca (czapa i bok) o powierzchni bocznej 18,93m2,</w:t>
      </w:r>
    </w:p>
    <w:p w14:paraId="07AB91E3" w14:textId="77777777" w:rsidR="00967A33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d) utrzymanie na odpowiednim poziomie środka chemicznego w dozowniku (chlorownik),</w:t>
      </w:r>
      <w:r>
        <w:rPr>
          <w:rFonts w:eastAsiaTheme="minorHAnsi"/>
          <w:lang w:eastAsia="en-US"/>
        </w:rPr>
        <w:t xml:space="preserve"> </w:t>
      </w:r>
    </w:p>
    <w:p w14:paraId="5C086ED4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e) bieżąca konserwacja urządzeń elektrycznych, mechanicznych, wodociągowych oraz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urządzeń maszynowni,</w:t>
      </w:r>
    </w:p>
    <w:p w14:paraId="4A90B227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 xml:space="preserve">f) oczyszczenia odpływów i filtrów, </w:t>
      </w:r>
      <w:proofErr w:type="spellStart"/>
      <w:r w:rsidRPr="00166F54">
        <w:rPr>
          <w:rFonts w:eastAsiaTheme="minorHAnsi"/>
          <w:lang w:eastAsia="en-US"/>
        </w:rPr>
        <w:t>prefiltrów</w:t>
      </w:r>
      <w:proofErr w:type="spellEnd"/>
      <w:r w:rsidRPr="00166F54">
        <w:rPr>
          <w:rFonts w:eastAsiaTheme="minorHAnsi"/>
          <w:lang w:eastAsia="en-US"/>
        </w:rPr>
        <w:t xml:space="preserve"> pomp, czyszczenie, konserwacja i ustawienie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dysz,</w:t>
      </w:r>
    </w:p>
    <w:p w14:paraId="2C0F54AA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g) sprawdzenie poprawności działania urządzeń w automatyce,</w:t>
      </w:r>
    </w:p>
    <w:p w14:paraId="632FD712" w14:textId="77777777" w:rsidR="00967A33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h) wymiana uszkodzonych lub zużytych uszczelnień, zaworów, elektrozaworów, łożysk,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dysz, filtrów, źródeł światła i podzespołów elektronicznych wraz z ich zakupem,</w:t>
      </w:r>
      <w:r>
        <w:rPr>
          <w:rFonts w:eastAsiaTheme="minorHAnsi"/>
          <w:lang w:eastAsia="en-US"/>
        </w:rPr>
        <w:t xml:space="preserve"> </w:t>
      </w:r>
    </w:p>
    <w:p w14:paraId="3D5ABB29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- przyjmowanie zgłoszeń od Zamawiającego o wystąpieniu awarii,</w:t>
      </w:r>
    </w:p>
    <w:p w14:paraId="5CCAE3C4" w14:textId="21D1EAFA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i) każdorazowe niezwłoczne zgłaszanie Zamawiającemu uszkodzeń i awarii (telefonicznie,</w:t>
      </w:r>
      <w:r>
        <w:rPr>
          <w:rFonts w:eastAsiaTheme="minorHAnsi"/>
          <w:lang w:eastAsia="en-US"/>
        </w:rPr>
        <w:t xml:space="preserve">     </w:t>
      </w:r>
      <w:r>
        <w:rPr>
          <w:rFonts w:eastAsiaTheme="minorHAnsi"/>
          <w:lang w:eastAsia="en-US"/>
        </w:rPr>
        <w:t xml:space="preserve">   </w:t>
      </w:r>
      <w:r w:rsidRPr="00166F54">
        <w:rPr>
          <w:rFonts w:eastAsiaTheme="minorHAnsi"/>
          <w:lang w:eastAsia="en-US"/>
        </w:rPr>
        <w:t>e-mailem, faxem), a następnie potwierdzenie zgłoszenia wpisem do prowadzonego dziennika</w:t>
      </w:r>
    </w:p>
    <w:p w14:paraId="6E90C82B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prac,</w:t>
      </w:r>
    </w:p>
    <w:p w14:paraId="435BFE06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j) zapewnienie całodobowego kontaktu telefonicznego we wszystkie dni tygodnia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i usunięcie awarii w ciągu 24 godzin -usuwanie awarii (również w dni wolne od pracy)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w ciągu 24 godzin od powzięcia wiadomości o jej zaistnieniu lub w uzasadnionych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technicznie przypadkach w terminie uzgodnionym z Zamawiającym. W wypadku zagrożenia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zdrowia lub życia, natychmiastowe odłączanie napięcia i naprawa urządzeń w możliwie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najkrótszym terminie,</w:t>
      </w:r>
    </w:p>
    <w:p w14:paraId="3B2D154E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k) awaryjne uruchomienie fontanny w przypadku zaniku zasilania energetycznego.</w:t>
      </w:r>
    </w:p>
    <w:p w14:paraId="4B97251B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66F54">
        <w:rPr>
          <w:rFonts w:eastAsiaTheme="minorHAnsi"/>
          <w:b/>
          <w:bCs/>
          <w:lang w:eastAsia="en-US"/>
        </w:rPr>
        <w:t>5. raz na trzy dni:</w:t>
      </w:r>
    </w:p>
    <w:p w14:paraId="00775980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 xml:space="preserve">a) sprawdzenie poziomu PH wody, zachowanie prawidłowych parametrów </w:t>
      </w:r>
      <w:proofErr w:type="spellStart"/>
      <w:r w:rsidRPr="00166F54">
        <w:rPr>
          <w:rFonts w:eastAsiaTheme="minorHAnsi"/>
          <w:lang w:eastAsia="en-US"/>
        </w:rPr>
        <w:t>pH</w:t>
      </w:r>
      <w:proofErr w:type="spellEnd"/>
      <w:r w:rsidRPr="00166F54">
        <w:rPr>
          <w:rFonts w:eastAsiaTheme="minorHAnsi"/>
          <w:lang w:eastAsia="en-US"/>
        </w:rPr>
        <w:t xml:space="preserve"> od 7,0 do 7,4,</w:t>
      </w:r>
    </w:p>
    <w:p w14:paraId="7DB12B0F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b) sprawdzenie stężenia chloru, zawartość chloru poniżej 0,5mg/l,</w:t>
      </w:r>
    </w:p>
    <w:p w14:paraId="10CDDB0F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c) skontrolowanie szczelności rurociągów i połączeń urządzeń,</w:t>
      </w:r>
    </w:p>
    <w:p w14:paraId="44599029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 xml:space="preserve">d) w miarę potrzeby wyczyszczenie </w:t>
      </w:r>
      <w:proofErr w:type="spellStart"/>
      <w:r w:rsidRPr="00166F54">
        <w:rPr>
          <w:rFonts w:eastAsiaTheme="minorHAnsi"/>
          <w:lang w:eastAsia="en-US"/>
        </w:rPr>
        <w:t>prefiltrów</w:t>
      </w:r>
      <w:proofErr w:type="spellEnd"/>
      <w:r w:rsidRPr="00166F54">
        <w:rPr>
          <w:rFonts w:eastAsiaTheme="minorHAnsi"/>
          <w:lang w:eastAsia="en-US"/>
        </w:rPr>
        <w:t xml:space="preserve"> pomp – atrakcji, pompy filtracyjnej,</w:t>
      </w:r>
    </w:p>
    <w:p w14:paraId="3AFC5A33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e) skontrolowanie ilość środka chemicznego w śluzie dozującej, w miarę potrzeby uzupełnić,</w:t>
      </w:r>
    </w:p>
    <w:p w14:paraId="7E1D202E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f) przeprowadzenie procesu płukania filtru piaskowego zachowując szczególną ostrożność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aby nie uszkodzić zaworu 6-cio drogowego,</w:t>
      </w:r>
    </w:p>
    <w:p w14:paraId="3E6873C1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g) wyczyszczenie pompy ścieku oraz zbiornika ścieku z zanieczyszczeń, kontrola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poprawności jej działania,</w:t>
      </w:r>
    </w:p>
    <w:p w14:paraId="482D9472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h) wyczyszczenie kratki maskujące skimmer i przelew awaryjny oraz dysze ssące w niecce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fontanny,</w:t>
      </w:r>
    </w:p>
    <w:p w14:paraId="17A4B162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i) skontrolowanie poziomu zanieczyszczenia wkładu filtra wstępnego (WP); w przypadku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dużego zanieczyszczenia należy wymienić wkład na nowy,</w:t>
      </w:r>
    </w:p>
    <w:p w14:paraId="2435B985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j) skontrolowanie ilość tabletek soli w zbiorniku zmiękczacza, w miarę potrzeby uzupełnić.</w:t>
      </w:r>
    </w:p>
    <w:p w14:paraId="3C1AF0A5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66F54">
        <w:rPr>
          <w:rFonts w:eastAsiaTheme="minorHAnsi"/>
          <w:b/>
          <w:bCs/>
          <w:lang w:eastAsia="en-US"/>
        </w:rPr>
        <w:lastRenderedPageBreak/>
        <w:t>6.</w:t>
      </w:r>
      <w:r>
        <w:rPr>
          <w:rFonts w:eastAsiaTheme="minorHAnsi"/>
          <w:b/>
          <w:bCs/>
          <w:lang w:eastAsia="en-US"/>
        </w:rPr>
        <w:t xml:space="preserve"> </w:t>
      </w:r>
      <w:r w:rsidRPr="00166F54">
        <w:rPr>
          <w:rFonts w:eastAsiaTheme="minorHAnsi"/>
          <w:b/>
          <w:bCs/>
          <w:lang w:eastAsia="en-US"/>
        </w:rPr>
        <w:t>raz w tygodniu:</w:t>
      </w:r>
    </w:p>
    <w:p w14:paraId="708EAECC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a) płukanie filtra piaskowego w razie wzrostu dopuszczalnego ciśnienia wody, nie rzadziej niż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raz w tygodniu,</w:t>
      </w:r>
    </w:p>
    <w:p w14:paraId="2CD4C58A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b) sprawdzenie poprawności działania pompy ścieku przynajmniej raz w tygodniu oraz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dodatkowo w czasie silnych opadów,</w:t>
      </w:r>
    </w:p>
    <w:p w14:paraId="79AB1BAB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b/>
          <w:bCs/>
          <w:lang w:eastAsia="en-US"/>
        </w:rPr>
        <w:t xml:space="preserve">7. </w:t>
      </w:r>
      <w:r w:rsidRPr="00166F54">
        <w:rPr>
          <w:rFonts w:eastAsiaTheme="minorHAnsi"/>
          <w:lang w:eastAsia="en-US"/>
        </w:rPr>
        <w:t>Wyłączenie fontanny i przygotowanie do zimy w momencie wystąpienia pierwszych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przymrozków, nie później jednak niż do 31 października, w tym spuszczenie wody z fontanny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oraz zamknięcie fontanny na okres jesienno-zimowy, umycie zbiornika buforowego i niecki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zewnętrznej, zabezpieczenie pomp i urządzeń dozowania do wody środków chemicznych oraz</w:t>
      </w:r>
    </w:p>
    <w:p w14:paraId="34515579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montaż zabezpieczeń dysz.</w:t>
      </w:r>
    </w:p>
    <w:p w14:paraId="2F48E198" w14:textId="1A3A031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W ramach przygotowania do zimy należy zdemontować metalowe zabezpieczenie fontanny</w:t>
      </w:r>
      <w:r>
        <w:rPr>
          <w:rFonts w:eastAsiaTheme="minorHAnsi"/>
          <w:lang w:eastAsia="en-US"/>
        </w:rPr>
        <w:t xml:space="preserve">    </w:t>
      </w:r>
      <w:r>
        <w:rPr>
          <w:rFonts w:eastAsiaTheme="minorHAnsi"/>
          <w:lang w:eastAsia="en-US"/>
        </w:rPr>
        <w:t xml:space="preserve">   </w:t>
      </w:r>
      <w:r>
        <w:rPr>
          <w:rFonts w:eastAsiaTheme="minorHAnsi"/>
          <w:lang w:eastAsia="en-US"/>
        </w:rPr>
        <w:t xml:space="preserve">  </w:t>
      </w:r>
      <w:r w:rsidRPr="00166F54">
        <w:rPr>
          <w:rFonts w:eastAsiaTheme="minorHAnsi"/>
          <w:lang w:eastAsia="en-US"/>
        </w:rPr>
        <w:t>i złożyć je w miejscu wskazanym przez Zamawiającego. W to miejsce należy zamontować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pokrywę zabezpieczającą nieckę fontanny na okres zimowy.</w:t>
      </w:r>
    </w:p>
    <w:p w14:paraId="1A034782" w14:textId="4D1599AB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b/>
          <w:bCs/>
          <w:lang w:eastAsia="en-US"/>
        </w:rPr>
        <w:t xml:space="preserve">8. </w:t>
      </w:r>
      <w:r w:rsidRPr="00166F54">
        <w:rPr>
          <w:rFonts w:eastAsiaTheme="minorHAnsi"/>
          <w:lang w:eastAsia="en-US"/>
        </w:rPr>
        <w:t>Nadzór w okresie zimowym tj. od 01 kwietnia 20</w:t>
      </w:r>
      <w:r>
        <w:rPr>
          <w:rFonts w:eastAsiaTheme="minorHAnsi"/>
          <w:lang w:eastAsia="en-US"/>
        </w:rPr>
        <w:t>22</w:t>
      </w:r>
      <w:r w:rsidRPr="00166F54">
        <w:rPr>
          <w:rFonts w:eastAsiaTheme="minorHAnsi"/>
          <w:lang w:eastAsia="en-US"/>
        </w:rPr>
        <w:t>r. do 30 kwietnia 20</w:t>
      </w:r>
      <w:r>
        <w:rPr>
          <w:rFonts w:eastAsiaTheme="minorHAnsi"/>
          <w:lang w:eastAsia="en-US"/>
        </w:rPr>
        <w:t>22</w:t>
      </w:r>
      <w:r w:rsidRPr="00166F54">
        <w:rPr>
          <w:rFonts w:eastAsiaTheme="minorHAnsi"/>
          <w:lang w:eastAsia="en-US"/>
        </w:rPr>
        <w:t>r., od</w:t>
      </w:r>
      <w:r>
        <w:rPr>
          <w:rFonts w:eastAsiaTheme="minorHAnsi"/>
          <w:lang w:eastAsia="en-US"/>
        </w:rPr>
        <w:t xml:space="preserve">              </w:t>
      </w:r>
      <w:r>
        <w:rPr>
          <w:rFonts w:eastAsiaTheme="minorHAnsi"/>
          <w:lang w:eastAsia="en-US"/>
        </w:rPr>
        <w:t xml:space="preserve">          </w:t>
      </w:r>
      <w:r>
        <w:rPr>
          <w:rFonts w:eastAsiaTheme="minorHAnsi"/>
          <w:lang w:eastAsia="en-US"/>
        </w:rPr>
        <w:t xml:space="preserve">   </w:t>
      </w:r>
      <w:r w:rsidRPr="00166F54">
        <w:rPr>
          <w:rFonts w:eastAsiaTheme="minorHAnsi"/>
          <w:lang w:eastAsia="en-US"/>
        </w:rPr>
        <w:t>31 października 20</w:t>
      </w:r>
      <w:r>
        <w:rPr>
          <w:rFonts w:eastAsiaTheme="minorHAnsi"/>
          <w:lang w:eastAsia="en-US"/>
        </w:rPr>
        <w:t>22r. do 31 marca 2023r.,</w:t>
      </w:r>
      <w:r w:rsidRPr="00166F54">
        <w:rPr>
          <w:rFonts w:eastAsiaTheme="minorHAnsi"/>
          <w:lang w:eastAsia="en-US"/>
        </w:rPr>
        <w:t xml:space="preserve"> nad urządzeniami fontanny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 xml:space="preserve">zamontowanymi </w:t>
      </w:r>
      <w:r>
        <w:rPr>
          <w:rFonts w:eastAsiaTheme="minorHAnsi"/>
          <w:lang w:eastAsia="en-US"/>
        </w:rPr>
        <w:t xml:space="preserve">      </w:t>
      </w:r>
      <w:r>
        <w:rPr>
          <w:rFonts w:eastAsiaTheme="minorHAnsi"/>
          <w:lang w:eastAsia="en-US"/>
        </w:rPr>
        <w:t xml:space="preserve">        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w maszynowni oraz nad stanem zabezpieczeń dysz</w:t>
      </w:r>
    </w:p>
    <w:p w14:paraId="0ADAFE0D" w14:textId="77777777" w:rsidR="00967A33" w:rsidRDefault="00967A33" w:rsidP="00967A33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</w:p>
    <w:p w14:paraId="0E50F891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166F54">
        <w:rPr>
          <w:rFonts w:eastAsiaTheme="minorHAnsi"/>
          <w:b/>
          <w:bCs/>
          <w:i/>
          <w:iCs/>
          <w:lang w:eastAsia="en-US"/>
        </w:rPr>
        <w:t>II. Plac Wojska Polskiego</w:t>
      </w:r>
    </w:p>
    <w:p w14:paraId="535C7CDC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b/>
          <w:bCs/>
          <w:lang w:eastAsia="en-US"/>
        </w:rPr>
        <w:t>1</w:t>
      </w:r>
      <w:r w:rsidRPr="00166F54">
        <w:rPr>
          <w:rFonts w:eastAsiaTheme="minorHAnsi"/>
          <w:lang w:eastAsia="en-US"/>
        </w:rPr>
        <w:t>. Uruchomienie fontanny, w tym wykonanie pomiaru oporności izolacji instalacji i ochrony</w:t>
      </w:r>
    </w:p>
    <w:p w14:paraId="1E2EE7E1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przeciwporażeniowej (rozpoczęcie sezonu), regulacja dysz,</w:t>
      </w:r>
    </w:p>
    <w:p w14:paraId="0882620E" w14:textId="02380B7D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b/>
          <w:bCs/>
          <w:lang w:eastAsia="en-US"/>
        </w:rPr>
        <w:t xml:space="preserve">2. </w:t>
      </w:r>
      <w:r w:rsidRPr="00166F54">
        <w:rPr>
          <w:rFonts w:eastAsiaTheme="minorHAnsi"/>
          <w:lang w:eastAsia="en-US"/>
        </w:rPr>
        <w:t xml:space="preserve">Utrzymanie fontanny w ruchu ciągłym (7 dni w tygodniu) w okresie od 1 maja do </w:t>
      </w:r>
      <w:r>
        <w:rPr>
          <w:rFonts w:eastAsiaTheme="minorHAnsi"/>
          <w:lang w:eastAsia="en-US"/>
        </w:rPr>
        <w:t xml:space="preserve">      </w:t>
      </w:r>
      <w:r>
        <w:rPr>
          <w:rFonts w:eastAsiaTheme="minorHAnsi"/>
          <w:lang w:eastAsia="en-US"/>
        </w:rPr>
        <w:t xml:space="preserve">          </w:t>
      </w:r>
      <w:r>
        <w:rPr>
          <w:rFonts w:eastAsiaTheme="minorHAnsi"/>
          <w:lang w:eastAsia="en-US"/>
        </w:rPr>
        <w:t xml:space="preserve">       </w:t>
      </w:r>
      <w:r w:rsidRPr="00166F54">
        <w:rPr>
          <w:rFonts w:eastAsiaTheme="minorHAnsi"/>
          <w:lang w:eastAsia="en-US"/>
        </w:rPr>
        <w:t>31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października, przy czym czas pracy powinien być dostosowany do godzin ustalonych</w:t>
      </w:r>
    </w:p>
    <w:p w14:paraId="0CF87939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z Zamawiającym.</w:t>
      </w:r>
    </w:p>
    <w:p w14:paraId="334F33C9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166F54">
        <w:rPr>
          <w:rFonts w:eastAsiaTheme="minorHAnsi"/>
          <w:b/>
          <w:bCs/>
          <w:lang w:eastAsia="en-US"/>
        </w:rPr>
        <w:t xml:space="preserve">3. </w:t>
      </w:r>
      <w:r w:rsidRPr="00166F54">
        <w:rPr>
          <w:rFonts w:eastAsiaTheme="minorHAnsi"/>
          <w:b/>
          <w:bCs/>
          <w:i/>
          <w:iCs/>
          <w:lang w:eastAsia="en-US"/>
        </w:rPr>
        <w:t>na bieżąco:</w:t>
      </w:r>
    </w:p>
    <w:p w14:paraId="008262B7" w14:textId="12FDE5D6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a) oczyszczenie mechaniczno-chemiczne, a następnie utrzymanie w czystości 22 bloków</w:t>
      </w:r>
      <w:r>
        <w:rPr>
          <w:rFonts w:eastAsiaTheme="minorHAnsi"/>
          <w:lang w:eastAsia="en-US"/>
        </w:rPr>
        <w:t xml:space="preserve">       </w:t>
      </w:r>
      <w:r>
        <w:rPr>
          <w:rFonts w:eastAsiaTheme="minorHAnsi"/>
          <w:lang w:eastAsia="en-US"/>
        </w:rPr>
        <w:t xml:space="preserve">     </w:t>
      </w:r>
      <w:r>
        <w:rPr>
          <w:rFonts w:eastAsiaTheme="minorHAnsi"/>
          <w:lang w:eastAsia="en-US"/>
        </w:rPr>
        <w:t xml:space="preserve">  </w:t>
      </w:r>
      <w:r w:rsidRPr="00166F54">
        <w:rPr>
          <w:rFonts w:eastAsiaTheme="minorHAnsi"/>
          <w:lang w:eastAsia="en-US"/>
        </w:rPr>
        <w:t>z granitu o całkowitej powierzchni bocznej 95,73m2,</w:t>
      </w:r>
    </w:p>
    <w:p w14:paraId="2511BEE7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b) uzupełnianie wody, czyszczenie niecki, lustra wody,</w:t>
      </w:r>
    </w:p>
    <w:p w14:paraId="34D57524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c) czyszczenie i uzdatnianie wody z zastosowaniem środków chemicznych wraz z ich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zakupem,</w:t>
      </w:r>
    </w:p>
    <w:p w14:paraId="7BFBC785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d) bieżąca konserwacja urządzeń elektrycznych, mechanicznych, wodociągowych oraz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urządzeń maszynowni,</w:t>
      </w:r>
    </w:p>
    <w:p w14:paraId="05222EEC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 xml:space="preserve">e) oczyszczanie odpływów filtrów i </w:t>
      </w:r>
      <w:proofErr w:type="spellStart"/>
      <w:r w:rsidRPr="00166F54">
        <w:rPr>
          <w:rFonts w:eastAsiaTheme="minorHAnsi"/>
          <w:lang w:eastAsia="en-US"/>
        </w:rPr>
        <w:t>prefiltrów</w:t>
      </w:r>
      <w:proofErr w:type="spellEnd"/>
      <w:r w:rsidRPr="00166F54">
        <w:rPr>
          <w:rFonts w:eastAsiaTheme="minorHAnsi"/>
          <w:lang w:eastAsia="en-US"/>
        </w:rPr>
        <w:t xml:space="preserve"> pomp, czyszczenie, konserwacja i ustawienie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dysz,</w:t>
      </w:r>
    </w:p>
    <w:p w14:paraId="0B6EB754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f) sprawdzenie poprawności działania urządzeń w automatyce,</w:t>
      </w:r>
    </w:p>
    <w:p w14:paraId="317BCFB5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g) wymiana uszkodzonych lub zniszczonych uszczelnień, zaworów, elektrozaworów, łożysk,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dysz, filtrów, źródeł światła i podzespołów elektronicznych wraz z ich zakupem,</w:t>
      </w:r>
    </w:p>
    <w:p w14:paraId="75DC2373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h) demontaż uszkodzonych, innych niż wymienione wyżej urządzeń i montaż na ich miejsce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nowych,</w:t>
      </w:r>
    </w:p>
    <w:p w14:paraId="1948E4AC" w14:textId="76461CB5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i) każdorazowe niezwłoczne zgłaszanie Zamawiającemu uszkodzeń i awarii (telefonicznie,</w:t>
      </w:r>
      <w:r>
        <w:rPr>
          <w:rFonts w:eastAsiaTheme="minorHAnsi"/>
          <w:lang w:eastAsia="en-US"/>
        </w:rPr>
        <w:t xml:space="preserve">   </w:t>
      </w:r>
      <w:r>
        <w:rPr>
          <w:rFonts w:eastAsiaTheme="minorHAnsi"/>
          <w:lang w:eastAsia="en-US"/>
        </w:rPr>
        <w:t xml:space="preserve">     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e-mailem, faxem), a następnie potwierdzenie zgłoszeniem wpisem do prowadzonego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dziennika prac,</w:t>
      </w:r>
    </w:p>
    <w:p w14:paraId="1C79518F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j) zapewnienie całodobowego kontaktu telefonicznego we wszystkie dni tygodnia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i usunięcie awarii w ciągu 24 godzin -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usuwanie awarii (również w dni wolne od pracy)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w ciągu 24 godzin od powzięcia wiadomości o jej zaistnieniu lub w uzasadnionych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technicznie przypadkach w terminie uzgodnionym z Zamawiającym. W wypadku zagrożenia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zdrowia lub życia, natychmiastowe odłączanie napięcia i naprawa urządzeń w możliwie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najkrótszym terminie,</w:t>
      </w:r>
    </w:p>
    <w:p w14:paraId="753AA1D4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k) awaryjne uruchomienie fontanny w przypadku zaniku zasilania energetycznego.</w:t>
      </w:r>
    </w:p>
    <w:p w14:paraId="655F3BC6" w14:textId="77777777" w:rsidR="00967A33" w:rsidRDefault="00967A33" w:rsidP="00967A3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14:paraId="1184FB37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66F54">
        <w:rPr>
          <w:rFonts w:eastAsiaTheme="minorHAnsi"/>
          <w:b/>
          <w:bCs/>
          <w:lang w:eastAsia="en-US"/>
        </w:rPr>
        <w:t>4. prace wykonywane codziennie:</w:t>
      </w:r>
    </w:p>
    <w:p w14:paraId="35A6301E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a) oczyszczenie zbiornika fontanny z zanieczyszczeń,</w:t>
      </w:r>
    </w:p>
    <w:p w14:paraId="4390BF26" w14:textId="6E8D10B9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b) sprawdzenie czy dysze prawidłowo działają, w razie konieczności należy je wyczyścić</w:t>
      </w:r>
      <w:r>
        <w:rPr>
          <w:rFonts w:eastAsiaTheme="minorHAnsi"/>
          <w:lang w:eastAsia="en-US"/>
        </w:rPr>
        <w:t xml:space="preserve">      </w:t>
      </w:r>
      <w:r>
        <w:rPr>
          <w:rFonts w:eastAsiaTheme="minorHAnsi"/>
          <w:lang w:eastAsia="en-US"/>
        </w:rPr>
        <w:t xml:space="preserve">      </w:t>
      </w:r>
      <w:r>
        <w:rPr>
          <w:rFonts w:eastAsiaTheme="minorHAnsi"/>
          <w:lang w:eastAsia="en-US"/>
        </w:rPr>
        <w:t xml:space="preserve">   </w:t>
      </w:r>
      <w:r w:rsidRPr="00166F54">
        <w:rPr>
          <w:rFonts w:eastAsiaTheme="minorHAnsi"/>
          <w:lang w:eastAsia="en-US"/>
        </w:rPr>
        <w:t>i wyregulować,</w:t>
      </w:r>
    </w:p>
    <w:p w14:paraId="2301DCE3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 xml:space="preserve">c) czyszczenie </w:t>
      </w:r>
      <w:proofErr w:type="spellStart"/>
      <w:r w:rsidRPr="00166F54">
        <w:rPr>
          <w:rFonts w:eastAsiaTheme="minorHAnsi"/>
          <w:lang w:eastAsia="en-US"/>
        </w:rPr>
        <w:t>prefiltrów</w:t>
      </w:r>
      <w:proofErr w:type="spellEnd"/>
      <w:r w:rsidRPr="00166F54">
        <w:rPr>
          <w:rFonts w:eastAsiaTheme="minorHAnsi"/>
          <w:lang w:eastAsia="en-US"/>
        </w:rPr>
        <w:t xml:space="preserve"> pomp,</w:t>
      </w:r>
    </w:p>
    <w:p w14:paraId="1983C044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d) wzrokowa kontrola działania fontanny.</w:t>
      </w:r>
    </w:p>
    <w:p w14:paraId="6E73B556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66F54">
        <w:rPr>
          <w:rFonts w:eastAsiaTheme="minorHAnsi"/>
          <w:b/>
          <w:bCs/>
          <w:lang w:eastAsia="en-US"/>
        </w:rPr>
        <w:lastRenderedPageBreak/>
        <w:t>5. prace wykonywane raz w tygodniu:</w:t>
      </w:r>
    </w:p>
    <w:p w14:paraId="68008CC4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a) płukanie filtra, piaskowego,</w:t>
      </w:r>
    </w:p>
    <w:p w14:paraId="78252406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 xml:space="preserve">b) uzupełnienie </w:t>
      </w:r>
      <w:proofErr w:type="spellStart"/>
      <w:r w:rsidRPr="00166F54">
        <w:rPr>
          <w:rFonts w:eastAsiaTheme="minorHAnsi"/>
          <w:lang w:eastAsia="en-US"/>
        </w:rPr>
        <w:t>multitabletek</w:t>
      </w:r>
      <w:proofErr w:type="spellEnd"/>
      <w:r w:rsidRPr="00166F54">
        <w:rPr>
          <w:rFonts w:eastAsiaTheme="minorHAnsi"/>
          <w:lang w:eastAsia="en-US"/>
        </w:rPr>
        <w:t xml:space="preserve"> </w:t>
      </w:r>
      <w:proofErr w:type="spellStart"/>
      <w:r w:rsidRPr="00166F54">
        <w:rPr>
          <w:rFonts w:eastAsiaTheme="minorHAnsi"/>
          <w:lang w:eastAsia="en-US"/>
        </w:rPr>
        <w:t>chemochlor</w:t>
      </w:r>
      <w:proofErr w:type="spellEnd"/>
      <w:r w:rsidRPr="00166F54">
        <w:rPr>
          <w:rFonts w:eastAsiaTheme="minorHAnsi"/>
          <w:lang w:eastAsia="en-US"/>
        </w:rPr>
        <w:t xml:space="preserve"> w chloratorze,</w:t>
      </w:r>
    </w:p>
    <w:p w14:paraId="43E3FECE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 xml:space="preserve">c) czyszczenie kosza </w:t>
      </w:r>
      <w:proofErr w:type="spellStart"/>
      <w:r w:rsidRPr="00166F54">
        <w:rPr>
          <w:rFonts w:eastAsiaTheme="minorHAnsi"/>
          <w:lang w:eastAsia="en-US"/>
        </w:rPr>
        <w:t>prefiltra</w:t>
      </w:r>
      <w:proofErr w:type="spellEnd"/>
      <w:r w:rsidRPr="00166F54">
        <w:rPr>
          <w:rFonts w:eastAsiaTheme="minorHAnsi"/>
          <w:lang w:eastAsia="en-US"/>
        </w:rPr>
        <w:t xml:space="preserve"> pompy filtracyjnej,</w:t>
      </w:r>
    </w:p>
    <w:p w14:paraId="1CB2EBCC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d) sprawdzenie poprawności działania pompy ścieku (odwadniającej) w okresie jesiennozimowym</w:t>
      </w:r>
    </w:p>
    <w:p w14:paraId="170CA51D" w14:textId="45C4BC7A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oraz w czasie silnych opadów a także sprawdzenie poprawności działania grzejnika</w:t>
      </w:r>
      <w:r>
        <w:rPr>
          <w:rFonts w:eastAsiaTheme="minorHAnsi"/>
          <w:lang w:eastAsia="en-US"/>
        </w:rPr>
        <w:t xml:space="preserve">              </w:t>
      </w:r>
      <w:r>
        <w:rPr>
          <w:rFonts w:eastAsiaTheme="minorHAnsi"/>
          <w:lang w:eastAsia="en-US"/>
        </w:rPr>
        <w:t xml:space="preserve">         </w:t>
      </w:r>
      <w:r>
        <w:rPr>
          <w:rFonts w:eastAsiaTheme="minorHAnsi"/>
          <w:lang w:eastAsia="en-US"/>
        </w:rPr>
        <w:t xml:space="preserve">    </w:t>
      </w:r>
      <w:r w:rsidRPr="00166F54">
        <w:rPr>
          <w:rFonts w:eastAsiaTheme="minorHAnsi"/>
          <w:lang w:eastAsia="en-US"/>
        </w:rPr>
        <w:t>i wentylatora,</w:t>
      </w:r>
    </w:p>
    <w:p w14:paraId="5B26FF42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e) płukanie filtra piaskowego także każdorazowo w razie wzrostu dopuszczalnego ciśnienia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wody.</w:t>
      </w:r>
    </w:p>
    <w:p w14:paraId="021B69E3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66F54">
        <w:rPr>
          <w:rFonts w:eastAsiaTheme="minorHAnsi"/>
          <w:b/>
          <w:bCs/>
          <w:lang w:eastAsia="en-US"/>
        </w:rPr>
        <w:t>6. prace wykonywane raz w miesiącu:</w:t>
      </w:r>
    </w:p>
    <w:p w14:paraId="70B9D3F2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a) sprawdzenie prawidłowego działania zabezpieczenia różnicowo-prądowego,</w:t>
      </w:r>
    </w:p>
    <w:p w14:paraId="2404EABF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b) sprawdzenie prawidłowego działania czujnika poziomu cieczy.</w:t>
      </w:r>
    </w:p>
    <w:p w14:paraId="6BAE674B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b/>
          <w:bCs/>
          <w:lang w:eastAsia="en-US"/>
        </w:rPr>
        <w:t xml:space="preserve">7. </w:t>
      </w:r>
      <w:r w:rsidRPr="00166F54">
        <w:rPr>
          <w:rFonts w:eastAsiaTheme="minorHAnsi"/>
          <w:lang w:eastAsia="en-US"/>
        </w:rPr>
        <w:t xml:space="preserve">Co </w:t>
      </w:r>
      <w:r w:rsidRPr="00166F54">
        <w:rPr>
          <w:rFonts w:eastAsiaTheme="minorHAnsi"/>
          <w:b/>
          <w:bCs/>
          <w:lang w:eastAsia="en-US"/>
        </w:rPr>
        <w:t xml:space="preserve">4 miesiące </w:t>
      </w:r>
      <w:r w:rsidRPr="00166F54">
        <w:rPr>
          <w:rFonts w:eastAsiaTheme="minorHAnsi"/>
          <w:lang w:eastAsia="en-US"/>
        </w:rPr>
        <w:t>sprawdzenie wizualne i w przypadku stwierdzenia znacznych nalotów na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sondach poziomu cieczy umieszczonych w zbiorniku buforowym fontann czyszczenie ich.</w:t>
      </w:r>
    </w:p>
    <w:p w14:paraId="1CBD9425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b/>
          <w:bCs/>
          <w:lang w:eastAsia="en-US"/>
        </w:rPr>
        <w:t xml:space="preserve">8. </w:t>
      </w:r>
      <w:r w:rsidRPr="00166F54">
        <w:rPr>
          <w:rFonts w:eastAsiaTheme="minorHAnsi"/>
          <w:lang w:eastAsia="en-US"/>
        </w:rPr>
        <w:t>Raz na rok wymiana piasku filtracyjnego.</w:t>
      </w:r>
    </w:p>
    <w:p w14:paraId="2FE9187F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b/>
          <w:bCs/>
          <w:lang w:eastAsia="en-US"/>
        </w:rPr>
        <w:t xml:space="preserve">9. </w:t>
      </w:r>
      <w:r w:rsidRPr="00166F54">
        <w:rPr>
          <w:rFonts w:eastAsiaTheme="minorHAnsi"/>
          <w:lang w:eastAsia="en-US"/>
        </w:rPr>
        <w:t>Przygotowanie urządzeń fontanny w momencie wystąpienia pierwszych przymrozków, nie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później jednak niż do 31 października, na czas zimowy w tym odwodnienie, spuszczenie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wody z fontanny oraz zamknięcie fontanny na okres jesienno-zimowy, umycie zbiornika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buforowego i niecki zewnętrznej, zabezpieczenie pomp i urządzeń dozowania do wody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środków chemicznych oraz montaż zabezpieczeń dysz, demontaż dysz i montaż zabezpieczeń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(korków).</w:t>
      </w:r>
    </w:p>
    <w:p w14:paraId="1C5D9DCD" w14:textId="4DB38158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b/>
          <w:bCs/>
          <w:lang w:eastAsia="en-US"/>
        </w:rPr>
        <w:t xml:space="preserve">10. </w:t>
      </w:r>
      <w:r w:rsidRPr="00166F54">
        <w:rPr>
          <w:rFonts w:eastAsiaTheme="minorHAnsi"/>
          <w:lang w:eastAsia="en-US"/>
        </w:rPr>
        <w:t>Nadzór w okresie zimowym tj. od 01 kwietnia 20</w:t>
      </w:r>
      <w:r>
        <w:rPr>
          <w:rFonts w:eastAsiaTheme="minorHAnsi"/>
          <w:lang w:eastAsia="en-US"/>
        </w:rPr>
        <w:t>22</w:t>
      </w:r>
      <w:r w:rsidRPr="00166F54">
        <w:rPr>
          <w:rFonts w:eastAsiaTheme="minorHAnsi"/>
          <w:lang w:eastAsia="en-US"/>
        </w:rPr>
        <w:t>r. do 30 kwietnia 20</w:t>
      </w:r>
      <w:r>
        <w:rPr>
          <w:rFonts w:eastAsiaTheme="minorHAnsi"/>
          <w:lang w:eastAsia="en-US"/>
        </w:rPr>
        <w:t>22</w:t>
      </w:r>
      <w:r w:rsidRPr="00166F54">
        <w:rPr>
          <w:rFonts w:eastAsiaTheme="minorHAnsi"/>
          <w:lang w:eastAsia="en-US"/>
        </w:rPr>
        <w:t>r., od</w:t>
      </w:r>
      <w:r>
        <w:rPr>
          <w:rFonts w:eastAsiaTheme="minorHAnsi"/>
          <w:lang w:eastAsia="en-US"/>
        </w:rPr>
        <w:t xml:space="preserve">          </w:t>
      </w:r>
      <w:r>
        <w:rPr>
          <w:rFonts w:eastAsiaTheme="minorHAnsi"/>
          <w:lang w:eastAsia="en-US"/>
        </w:rPr>
        <w:t xml:space="preserve">       </w:t>
      </w:r>
      <w:r>
        <w:rPr>
          <w:rFonts w:eastAsiaTheme="minorHAnsi"/>
          <w:lang w:eastAsia="en-US"/>
        </w:rPr>
        <w:t xml:space="preserve">       </w:t>
      </w:r>
      <w:r w:rsidRPr="00166F54">
        <w:rPr>
          <w:rFonts w:eastAsiaTheme="minorHAnsi"/>
          <w:lang w:eastAsia="en-US"/>
        </w:rPr>
        <w:t>31 października 20</w:t>
      </w:r>
      <w:r>
        <w:rPr>
          <w:rFonts w:eastAsiaTheme="minorHAnsi"/>
          <w:lang w:eastAsia="en-US"/>
        </w:rPr>
        <w:t xml:space="preserve">22r. do 31 marca 2023r., </w:t>
      </w:r>
      <w:r w:rsidRPr="00166F54">
        <w:rPr>
          <w:rFonts w:eastAsiaTheme="minorHAnsi"/>
          <w:lang w:eastAsia="en-US"/>
        </w:rPr>
        <w:t>nad urządzeniami fontanny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 xml:space="preserve">zamontowanymi </w:t>
      </w:r>
      <w:r>
        <w:rPr>
          <w:rFonts w:eastAsiaTheme="minorHAnsi"/>
          <w:lang w:eastAsia="en-US"/>
        </w:rPr>
        <w:t xml:space="preserve">     </w:t>
      </w:r>
      <w:r>
        <w:rPr>
          <w:rFonts w:eastAsiaTheme="minorHAnsi"/>
          <w:lang w:eastAsia="en-US"/>
        </w:rPr>
        <w:t xml:space="preserve">     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w maszynowni oraz nad stanem zabezpieczeń dysz</w:t>
      </w:r>
    </w:p>
    <w:p w14:paraId="4E7B76E5" w14:textId="77777777" w:rsidR="00967A33" w:rsidRDefault="00967A33" w:rsidP="00967A3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14:paraId="718D1C96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66F54">
        <w:rPr>
          <w:rFonts w:eastAsiaTheme="minorHAnsi"/>
          <w:b/>
          <w:bCs/>
          <w:lang w:eastAsia="en-US"/>
        </w:rPr>
        <w:t>Uwaga:</w:t>
      </w:r>
    </w:p>
    <w:p w14:paraId="4D8E87D3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b/>
          <w:bCs/>
          <w:lang w:eastAsia="en-US"/>
        </w:rPr>
        <w:t>1</w:t>
      </w:r>
      <w:r w:rsidRPr="00166F54">
        <w:rPr>
          <w:rFonts w:eastAsiaTheme="minorHAnsi"/>
          <w:lang w:eastAsia="en-US"/>
        </w:rPr>
        <w:t>. Realizację prac Wykonawca potwierdza wpisem w dzienniku robót, w którym oznacza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poprawność działania lub stan awarii. W przypadku awarii Wykonawca spisuje notatkę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służbową w której opisuje podjęte działania.</w:t>
      </w:r>
    </w:p>
    <w:p w14:paraId="6FFD81B1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b/>
          <w:bCs/>
          <w:lang w:eastAsia="en-US"/>
        </w:rPr>
        <w:t xml:space="preserve">2. </w:t>
      </w:r>
      <w:r w:rsidRPr="00166F54">
        <w:rPr>
          <w:rFonts w:eastAsiaTheme="minorHAnsi"/>
          <w:lang w:eastAsia="en-US"/>
        </w:rPr>
        <w:t>Wyżej wyszczególnione prace należy wykonać zgodnie z instrukcja obsługi opracowaną</w:t>
      </w:r>
      <w:r>
        <w:rPr>
          <w:rFonts w:eastAsiaTheme="minorHAnsi"/>
          <w:lang w:eastAsia="en-US"/>
        </w:rPr>
        <w:t xml:space="preserve"> </w:t>
      </w:r>
      <w:r w:rsidRPr="00166F54">
        <w:rPr>
          <w:rFonts w:eastAsiaTheme="minorHAnsi"/>
          <w:lang w:eastAsia="en-US"/>
        </w:rPr>
        <w:t>przez Wykonawcę fontanny.</w:t>
      </w:r>
    </w:p>
    <w:p w14:paraId="6B654D8C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b/>
          <w:bCs/>
          <w:lang w:eastAsia="en-US"/>
        </w:rPr>
        <w:t xml:space="preserve">3. </w:t>
      </w:r>
      <w:r w:rsidRPr="00166F54">
        <w:rPr>
          <w:rFonts w:eastAsiaTheme="minorHAnsi"/>
          <w:lang w:eastAsia="en-US"/>
        </w:rPr>
        <w:t>Zamawiający dysponuje do wglądu:</w:t>
      </w:r>
    </w:p>
    <w:p w14:paraId="285CE394" w14:textId="77777777" w:rsidR="00967A33" w:rsidRPr="00166F54" w:rsidRDefault="00967A33" w:rsidP="00967A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F54">
        <w:rPr>
          <w:rFonts w:eastAsiaTheme="minorHAnsi"/>
          <w:lang w:eastAsia="en-US"/>
        </w:rPr>
        <w:t>- dokumentacją powykonawczą fontanny na Placu Wojska Polskiego,</w:t>
      </w:r>
    </w:p>
    <w:p w14:paraId="0E937804" w14:textId="77777777" w:rsidR="00967A33" w:rsidRPr="00166F54" w:rsidRDefault="00967A33" w:rsidP="00967A33">
      <w:pPr>
        <w:jc w:val="both"/>
        <w:rPr>
          <w:rFonts w:eastAsiaTheme="minorHAnsi"/>
          <w:b/>
          <w:bCs/>
          <w:lang w:eastAsia="en-US"/>
        </w:rPr>
      </w:pPr>
      <w:r w:rsidRPr="00166F54">
        <w:rPr>
          <w:rFonts w:eastAsiaTheme="minorHAnsi"/>
          <w:lang w:eastAsia="en-US"/>
        </w:rPr>
        <w:t>- dokumentacją powykonawczą fontanny w Parku Miejskim.</w:t>
      </w:r>
    </w:p>
    <w:p w14:paraId="4A6FDD5C" w14:textId="77777777" w:rsidR="00967A33" w:rsidRPr="00166F54" w:rsidRDefault="00967A33" w:rsidP="00967A33">
      <w:pPr>
        <w:jc w:val="both"/>
        <w:rPr>
          <w:rFonts w:eastAsiaTheme="minorHAnsi"/>
          <w:b/>
          <w:bCs/>
          <w:lang w:eastAsia="en-US"/>
        </w:rPr>
      </w:pPr>
    </w:p>
    <w:p w14:paraId="408BFD32" w14:textId="77777777" w:rsidR="00967A33" w:rsidRPr="00166F54" w:rsidRDefault="00967A33" w:rsidP="00967A33">
      <w:pPr>
        <w:jc w:val="both"/>
        <w:rPr>
          <w:rFonts w:eastAsiaTheme="minorHAnsi"/>
          <w:b/>
          <w:bCs/>
          <w:lang w:eastAsia="en-US"/>
        </w:rPr>
      </w:pPr>
    </w:p>
    <w:p w14:paraId="557D3AC8" w14:textId="77777777" w:rsidR="00967A33" w:rsidRPr="00166F54" w:rsidRDefault="00967A33" w:rsidP="00967A33">
      <w:pPr>
        <w:jc w:val="both"/>
        <w:rPr>
          <w:rFonts w:eastAsiaTheme="minorHAnsi"/>
          <w:b/>
          <w:bCs/>
          <w:lang w:eastAsia="en-US"/>
        </w:rPr>
      </w:pPr>
    </w:p>
    <w:p w14:paraId="4044FFC5" w14:textId="77777777" w:rsidR="00967A33" w:rsidRPr="00166F54" w:rsidRDefault="00967A33" w:rsidP="00967A33">
      <w:pPr>
        <w:jc w:val="both"/>
        <w:rPr>
          <w:rFonts w:eastAsiaTheme="minorHAnsi"/>
          <w:b/>
          <w:bCs/>
          <w:lang w:eastAsia="en-US"/>
        </w:rPr>
      </w:pPr>
    </w:p>
    <w:p w14:paraId="3214FEBC" w14:textId="77777777" w:rsidR="00967A33" w:rsidRPr="00166F54" w:rsidRDefault="00967A33" w:rsidP="00967A33">
      <w:pPr>
        <w:jc w:val="both"/>
        <w:rPr>
          <w:rFonts w:eastAsiaTheme="minorHAnsi"/>
          <w:b/>
          <w:bCs/>
          <w:lang w:eastAsia="en-US"/>
        </w:rPr>
      </w:pPr>
    </w:p>
    <w:p w14:paraId="6A7D47CA" w14:textId="77777777" w:rsidR="00967A33" w:rsidRDefault="00967A33" w:rsidP="00967A33"/>
    <w:p w14:paraId="353D273A" w14:textId="77777777" w:rsidR="006B2F3A" w:rsidRDefault="006B2F3A"/>
    <w:sectPr w:rsidR="006B2F3A" w:rsidSect="004E35E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33"/>
    <w:rsid w:val="006B2F3A"/>
    <w:rsid w:val="0096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9F76"/>
  <w15:chartTrackingRefBased/>
  <w15:docId w15:val="{CF26767F-1808-48A5-832B-6DD6EA80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1249</Words>
  <Characters>7494</Characters>
  <Application>Microsoft Office Word</Application>
  <DocSecurity>0</DocSecurity>
  <Lines>62</Lines>
  <Paragraphs>17</Paragraphs>
  <ScaleCrop>false</ScaleCrop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Lewandowska</dc:creator>
  <cp:keywords/>
  <dc:description/>
  <cp:lastModifiedBy>Wioletta Lewandowska</cp:lastModifiedBy>
  <cp:revision>1</cp:revision>
  <dcterms:created xsi:type="dcterms:W3CDTF">2022-03-08T12:49:00Z</dcterms:created>
  <dcterms:modified xsi:type="dcterms:W3CDTF">2022-03-08T12:51:00Z</dcterms:modified>
</cp:coreProperties>
</file>