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EF33DB">
      <w:pPr>
        <w:jc w:val="center"/>
        <w:rPr>
          <w:rFonts w:ascii="Arial" w:hAnsi="Arial" w:cs="Arial"/>
          <w:b/>
          <w:caps/>
          <w:sz w:val="40"/>
          <w:szCs w:val="40"/>
        </w:rPr>
      </w:pPr>
      <w:bookmarkStart w:id="0" w:name="_GoBack"/>
      <w:bookmarkEnd w:id="0"/>
      <w:r w:rsidRPr="00BE6EC2">
        <w:rPr>
          <w:rFonts w:ascii="Arial" w:hAnsi="Arial" w:cs="Arial"/>
          <w:b/>
          <w:caps/>
          <w:sz w:val="40"/>
          <w:szCs w:val="40"/>
        </w:rPr>
        <w:t>Specyfikacja warunków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pzp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78486A" w:rsidRPr="00BE6EC2">
        <w:rPr>
          <w:rFonts w:ascii="Arial" w:hAnsi="Arial" w:cs="Arial"/>
          <w:b/>
          <w:caps/>
          <w:sz w:val="28"/>
          <w:szCs w:val="28"/>
        </w:rPr>
        <w:t>Remont dróg gminnych gruntowych</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363F48">
        <w:rPr>
          <w:rFonts w:ascii="Arial" w:hAnsi="Arial" w:cs="Arial"/>
        </w:rPr>
        <w:t>8</w:t>
      </w:r>
      <w:r w:rsidRPr="00F23106">
        <w:rPr>
          <w:rFonts w:ascii="Arial" w:hAnsi="Arial" w:cs="Arial"/>
        </w:rPr>
        <w:t>.2021</w:t>
      </w:r>
    </w:p>
    <w:p w:rsidR="00F2439B"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dnia 2</w:t>
      </w:r>
      <w:r w:rsidR="00E45F4A">
        <w:rPr>
          <w:rFonts w:ascii="Arial" w:hAnsi="Arial" w:cs="Arial"/>
          <w:b/>
          <w:caps/>
        </w:rPr>
        <w:t>6</w:t>
      </w:r>
      <w:r w:rsidR="00367BDA" w:rsidRPr="00F23106">
        <w:rPr>
          <w:rFonts w:ascii="Arial" w:hAnsi="Arial" w:cs="Arial"/>
          <w:b/>
          <w:caps/>
        </w:rPr>
        <w:t>.0</w:t>
      </w:r>
      <w:r w:rsidR="00BE6EC2">
        <w:rPr>
          <w:rFonts w:ascii="Arial" w:hAnsi="Arial" w:cs="Arial"/>
          <w:b/>
          <w:caps/>
        </w:rPr>
        <w:t>4</w:t>
      </w:r>
      <w:r w:rsidR="00367BDA" w:rsidRPr="00F23106">
        <w:rPr>
          <w:rFonts w:ascii="Arial" w:hAnsi="Arial" w:cs="Arial"/>
          <w:b/>
          <w:caps/>
        </w:rPr>
        <w:t>.</w:t>
      </w:r>
      <w:r w:rsidRPr="00F23106">
        <w:rPr>
          <w:rFonts w:ascii="Arial" w:hAnsi="Arial" w:cs="Arial"/>
          <w:b/>
          <w:caps/>
        </w:rPr>
        <w:t>2021</w:t>
      </w:r>
    </w:p>
    <w:p w:rsidR="00F2439B" w:rsidRDefault="00F2439B" w:rsidP="00F2439B">
      <w:pPr>
        <w:jc w:val="center"/>
        <w:rPr>
          <w:rFonts w:ascii="Arial" w:hAnsi="Arial" w:cs="Arial"/>
          <w:b/>
          <w:caps/>
        </w:rPr>
      </w:pPr>
    </w:p>
    <w:p w:rsidR="00F2439B" w:rsidRPr="008A0E7C" w:rsidRDefault="00F2439B" w:rsidP="00F2439B">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sidR="00E45F4A">
        <w:rPr>
          <w:rFonts w:ascii="Arial" w:hAnsi="Arial" w:cs="Arial"/>
          <w:b/>
          <w:color w:val="000000"/>
        </w:rPr>
        <w:t>11</w:t>
      </w:r>
      <w:r>
        <w:rPr>
          <w:rFonts w:ascii="Arial" w:hAnsi="Arial" w:cs="Arial"/>
          <w:b/>
          <w:color w:val="000000"/>
        </w:rPr>
        <w:t>.0</w:t>
      </w:r>
      <w:r w:rsidR="007C05FE">
        <w:rPr>
          <w:rFonts w:ascii="Arial" w:hAnsi="Arial" w:cs="Arial"/>
          <w:b/>
          <w:color w:val="000000"/>
        </w:rPr>
        <w:t>5</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sidR="00E45F4A">
        <w:rPr>
          <w:rFonts w:ascii="Arial" w:hAnsi="Arial" w:cs="Arial"/>
          <w:b/>
          <w:color w:val="000000"/>
        </w:rPr>
        <w:t>11</w:t>
      </w:r>
      <w:r w:rsidRPr="008A0E7C">
        <w:rPr>
          <w:rFonts w:ascii="Arial" w:hAnsi="Arial" w:cs="Arial"/>
          <w:b/>
          <w:color w:val="000000"/>
        </w:rPr>
        <w:t>.0</w:t>
      </w:r>
      <w:r w:rsidR="007C05FE">
        <w:rPr>
          <w:rFonts w:ascii="Arial" w:hAnsi="Arial" w:cs="Arial"/>
          <w:b/>
          <w:color w:val="000000"/>
        </w:rPr>
        <w:t>5</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804FAF" w:rsidP="00596781">
      <w:pPr>
        <w:pStyle w:val="Zwykytekst"/>
        <w:ind w:left="4956"/>
        <w:jc w:val="center"/>
        <w:rPr>
          <w:rFonts w:ascii="Arial" w:hAnsi="Arial" w:cs="Arial"/>
          <w:b/>
          <w:sz w:val="20"/>
          <w:szCs w:val="20"/>
        </w:rPr>
      </w:pPr>
      <w:r>
        <w:rPr>
          <w:rFonts w:ascii="Arial" w:hAnsi="Arial" w:cs="Arial"/>
          <w:b/>
          <w:sz w:val="20"/>
          <w:szCs w:val="20"/>
        </w:rPr>
        <w:t>ZASTĘPCA BURMISTRZA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804FAF">
        <w:rPr>
          <w:rFonts w:ascii="Arial" w:hAnsi="Arial" w:cs="Arial"/>
          <w:b/>
          <w:sz w:val="20"/>
          <w:szCs w:val="20"/>
        </w:rPr>
        <w:t>Lucyna Górnik</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Pr="00F23106" w:rsidRDefault="00112AB3">
          <w:pPr>
            <w:pStyle w:val="Nagwekspisutreci"/>
          </w:pPr>
          <w:r w:rsidRPr="00F23106">
            <w:t>Spis treści</w:t>
          </w:r>
        </w:p>
        <w:p w:rsidR="00993C4C"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69204186" w:history="1">
            <w:r w:rsidR="00993C4C" w:rsidRPr="007E68F1">
              <w:rPr>
                <w:rStyle w:val="Hipercze"/>
                <w:noProof/>
              </w:rPr>
              <w:t>I. Nazwa oraz adres zamawiającego</w:t>
            </w:r>
            <w:r w:rsidR="00993C4C">
              <w:rPr>
                <w:noProof/>
                <w:webHidden/>
              </w:rPr>
              <w:tab/>
            </w:r>
            <w:r w:rsidR="00993C4C">
              <w:rPr>
                <w:noProof/>
                <w:webHidden/>
              </w:rPr>
              <w:fldChar w:fldCharType="begin"/>
            </w:r>
            <w:r w:rsidR="00993C4C">
              <w:rPr>
                <w:noProof/>
                <w:webHidden/>
              </w:rPr>
              <w:instrText xml:space="preserve"> PAGEREF _Toc69204186 \h </w:instrText>
            </w:r>
            <w:r w:rsidR="00993C4C">
              <w:rPr>
                <w:noProof/>
                <w:webHidden/>
              </w:rPr>
            </w:r>
            <w:r w:rsidR="00993C4C">
              <w:rPr>
                <w:noProof/>
                <w:webHidden/>
              </w:rPr>
              <w:fldChar w:fldCharType="separate"/>
            </w:r>
            <w:r w:rsidR="00993C4C">
              <w:rPr>
                <w:noProof/>
                <w:webHidden/>
              </w:rPr>
              <w:t>3</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87" w:history="1">
            <w:r w:rsidR="00993C4C" w:rsidRPr="007E68F1">
              <w:rPr>
                <w:rStyle w:val="Hipercze"/>
                <w:noProof/>
              </w:rPr>
              <w:t>II. Ochrona danych osoBowych</w:t>
            </w:r>
            <w:r w:rsidR="00993C4C">
              <w:rPr>
                <w:noProof/>
                <w:webHidden/>
              </w:rPr>
              <w:tab/>
            </w:r>
            <w:r w:rsidR="00993C4C">
              <w:rPr>
                <w:noProof/>
                <w:webHidden/>
              </w:rPr>
              <w:fldChar w:fldCharType="begin"/>
            </w:r>
            <w:r w:rsidR="00993C4C">
              <w:rPr>
                <w:noProof/>
                <w:webHidden/>
              </w:rPr>
              <w:instrText xml:space="preserve"> PAGEREF _Toc69204187 \h </w:instrText>
            </w:r>
            <w:r w:rsidR="00993C4C">
              <w:rPr>
                <w:noProof/>
                <w:webHidden/>
              </w:rPr>
            </w:r>
            <w:r w:rsidR="00993C4C">
              <w:rPr>
                <w:noProof/>
                <w:webHidden/>
              </w:rPr>
              <w:fldChar w:fldCharType="separate"/>
            </w:r>
            <w:r w:rsidR="00993C4C">
              <w:rPr>
                <w:noProof/>
                <w:webHidden/>
              </w:rPr>
              <w:t>3</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88" w:history="1">
            <w:r w:rsidR="00993C4C" w:rsidRPr="007E68F1">
              <w:rPr>
                <w:rStyle w:val="Hipercze"/>
                <w:noProof/>
              </w:rPr>
              <w:t>III. Tryb udzielenia zamówienia</w:t>
            </w:r>
            <w:r w:rsidR="00993C4C">
              <w:rPr>
                <w:noProof/>
                <w:webHidden/>
              </w:rPr>
              <w:tab/>
            </w:r>
            <w:r w:rsidR="00993C4C">
              <w:rPr>
                <w:noProof/>
                <w:webHidden/>
              </w:rPr>
              <w:fldChar w:fldCharType="begin"/>
            </w:r>
            <w:r w:rsidR="00993C4C">
              <w:rPr>
                <w:noProof/>
                <w:webHidden/>
              </w:rPr>
              <w:instrText xml:space="preserve"> PAGEREF _Toc69204188 \h </w:instrText>
            </w:r>
            <w:r w:rsidR="00993C4C">
              <w:rPr>
                <w:noProof/>
                <w:webHidden/>
              </w:rPr>
            </w:r>
            <w:r w:rsidR="00993C4C">
              <w:rPr>
                <w:noProof/>
                <w:webHidden/>
              </w:rPr>
              <w:fldChar w:fldCharType="separate"/>
            </w:r>
            <w:r w:rsidR="00993C4C">
              <w:rPr>
                <w:noProof/>
                <w:webHidden/>
              </w:rPr>
              <w:t>4</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89" w:history="1">
            <w:r w:rsidR="00993C4C" w:rsidRPr="007E68F1">
              <w:rPr>
                <w:rStyle w:val="Hipercze"/>
                <w:rFonts w:eastAsia="Times New Roman"/>
                <w:noProof/>
                <w:lang w:eastAsia="pl-PL"/>
              </w:rPr>
              <w:t>IV. Opis przedmiotu zamówienia</w:t>
            </w:r>
            <w:r w:rsidR="00993C4C">
              <w:rPr>
                <w:noProof/>
                <w:webHidden/>
              </w:rPr>
              <w:tab/>
            </w:r>
            <w:r w:rsidR="00993C4C">
              <w:rPr>
                <w:noProof/>
                <w:webHidden/>
              </w:rPr>
              <w:fldChar w:fldCharType="begin"/>
            </w:r>
            <w:r w:rsidR="00993C4C">
              <w:rPr>
                <w:noProof/>
                <w:webHidden/>
              </w:rPr>
              <w:instrText xml:space="preserve"> PAGEREF _Toc69204189 \h </w:instrText>
            </w:r>
            <w:r w:rsidR="00993C4C">
              <w:rPr>
                <w:noProof/>
                <w:webHidden/>
              </w:rPr>
            </w:r>
            <w:r w:rsidR="00993C4C">
              <w:rPr>
                <w:noProof/>
                <w:webHidden/>
              </w:rPr>
              <w:fldChar w:fldCharType="separate"/>
            </w:r>
            <w:r w:rsidR="00993C4C">
              <w:rPr>
                <w:noProof/>
                <w:webHidden/>
              </w:rPr>
              <w:t>5</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0" w:history="1">
            <w:r w:rsidR="00993C4C" w:rsidRPr="007E68F1">
              <w:rPr>
                <w:rStyle w:val="Hipercze"/>
                <w:noProof/>
              </w:rPr>
              <w:t>V. Wizja lokalna</w:t>
            </w:r>
            <w:r w:rsidR="00993C4C">
              <w:rPr>
                <w:noProof/>
                <w:webHidden/>
              </w:rPr>
              <w:tab/>
            </w:r>
            <w:r w:rsidR="00993C4C">
              <w:rPr>
                <w:noProof/>
                <w:webHidden/>
              </w:rPr>
              <w:fldChar w:fldCharType="begin"/>
            </w:r>
            <w:r w:rsidR="00993C4C">
              <w:rPr>
                <w:noProof/>
                <w:webHidden/>
              </w:rPr>
              <w:instrText xml:space="preserve"> PAGEREF _Toc69204190 \h </w:instrText>
            </w:r>
            <w:r w:rsidR="00993C4C">
              <w:rPr>
                <w:noProof/>
                <w:webHidden/>
              </w:rPr>
            </w:r>
            <w:r w:rsidR="00993C4C">
              <w:rPr>
                <w:noProof/>
                <w:webHidden/>
              </w:rPr>
              <w:fldChar w:fldCharType="separate"/>
            </w:r>
            <w:r w:rsidR="00993C4C">
              <w:rPr>
                <w:noProof/>
                <w:webHidden/>
              </w:rPr>
              <w:t>6</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1" w:history="1">
            <w:r w:rsidR="00993C4C" w:rsidRPr="007E68F1">
              <w:rPr>
                <w:rStyle w:val="Hipercze"/>
                <w:noProof/>
              </w:rPr>
              <w:t>VI. Podwykonawstwo</w:t>
            </w:r>
            <w:r w:rsidR="00993C4C">
              <w:rPr>
                <w:noProof/>
                <w:webHidden/>
              </w:rPr>
              <w:tab/>
            </w:r>
            <w:r w:rsidR="00993C4C">
              <w:rPr>
                <w:noProof/>
                <w:webHidden/>
              </w:rPr>
              <w:fldChar w:fldCharType="begin"/>
            </w:r>
            <w:r w:rsidR="00993C4C">
              <w:rPr>
                <w:noProof/>
                <w:webHidden/>
              </w:rPr>
              <w:instrText xml:space="preserve"> PAGEREF _Toc69204191 \h </w:instrText>
            </w:r>
            <w:r w:rsidR="00993C4C">
              <w:rPr>
                <w:noProof/>
                <w:webHidden/>
              </w:rPr>
            </w:r>
            <w:r w:rsidR="00993C4C">
              <w:rPr>
                <w:noProof/>
                <w:webHidden/>
              </w:rPr>
              <w:fldChar w:fldCharType="separate"/>
            </w:r>
            <w:r w:rsidR="00993C4C">
              <w:rPr>
                <w:noProof/>
                <w:webHidden/>
              </w:rPr>
              <w:t>6</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2" w:history="1">
            <w:r w:rsidR="00993C4C" w:rsidRPr="007E68F1">
              <w:rPr>
                <w:rStyle w:val="Hipercze"/>
                <w:noProof/>
              </w:rPr>
              <w:t>VII. Termin wykonania zamówienia</w:t>
            </w:r>
            <w:r w:rsidR="00993C4C">
              <w:rPr>
                <w:noProof/>
                <w:webHidden/>
              </w:rPr>
              <w:tab/>
            </w:r>
            <w:r w:rsidR="00993C4C">
              <w:rPr>
                <w:noProof/>
                <w:webHidden/>
              </w:rPr>
              <w:fldChar w:fldCharType="begin"/>
            </w:r>
            <w:r w:rsidR="00993C4C">
              <w:rPr>
                <w:noProof/>
                <w:webHidden/>
              </w:rPr>
              <w:instrText xml:space="preserve"> PAGEREF _Toc69204192 \h </w:instrText>
            </w:r>
            <w:r w:rsidR="00993C4C">
              <w:rPr>
                <w:noProof/>
                <w:webHidden/>
              </w:rPr>
            </w:r>
            <w:r w:rsidR="00993C4C">
              <w:rPr>
                <w:noProof/>
                <w:webHidden/>
              </w:rPr>
              <w:fldChar w:fldCharType="separate"/>
            </w:r>
            <w:r w:rsidR="00993C4C">
              <w:rPr>
                <w:noProof/>
                <w:webHidden/>
              </w:rPr>
              <w:t>7</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3" w:history="1">
            <w:r w:rsidR="00993C4C" w:rsidRPr="007E68F1">
              <w:rPr>
                <w:rStyle w:val="Hipercze"/>
                <w:noProof/>
              </w:rPr>
              <w:t>VIII. Warunki udziału w postępowaniu</w:t>
            </w:r>
            <w:r w:rsidR="00993C4C">
              <w:rPr>
                <w:noProof/>
                <w:webHidden/>
              </w:rPr>
              <w:tab/>
            </w:r>
            <w:r w:rsidR="00993C4C">
              <w:rPr>
                <w:noProof/>
                <w:webHidden/>
              </w:rPr>
              <w:fldChar w:fldCharType="begin"/>
            </w:r>
            <w:r w:rsidR="00993C4C">
              <w:rPr>
                <w:noProof/>
                <w:webHidden/>
              </w:rPr>
              <w:instrText xml:space="preserve"> PAGEREF _Toc69204193 \h </w:instrText>
            </w:r>
            <w:r w:rsidR="00993C4C">
              <w:rPr>
                <w:noProof/>
                <w:webHidden/>
              </w:rPr>
            </w:r>
            <w:r w:rsidR="00993C4C">
              <w:rPr>
                <w:noProof/>
                <w:webHidden/>
              </w:rPr>
              <w:fldChar w:fldCharType="separate"/>
            </w:r>
            <w:r w:rsidR="00993C4C">
              <w:rPr>
                <w:noProof/>
                <w:webHidden/>
              </w:rPr>
              <w:t>7</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4" w:history="1">
            <w:r w:rsidR="00993C4C" w:rsidRPr="007E68F1">
              <w:rPr>
                <w:rStyle w:val="Hipercze"/>
                <w:noProof/>
              </w:rPr>
              <w:t>IX. Podstawy wykluczenia</w:t>
            </w:r>
            <w:r w:rsidR="00993C4C">
              <w:rPr>
                <w:noProof/>
                <w:webHidden/>
              </w:rPr>
              <w:tab/>
            </w:r>
            <w:r w:rsidR="00993C4C">
              <w:rPr>
                <w:noProof/>
                <w:webHidden/>
              </w:rPr>
              <w:fldChar w:fldCharType="begin"/>
            </w:r>
            <w:r w:rsidR="00993C4C">
              <w:rPr>
                <w:noProof/>
                <w:webHidden/>
              </w:rPr>
              <w:instrText xml:space="preserve"> PAGEREF _Toc69204194 \h </w:instrText>
            </w:r>
            <w:r w:rsidR="00993C4C">
              <w:rPr>
                <w:noProof/>
                <w:webHidden/>
              </w:rPr>
            </w:r>
            <w:r w:rsidR="00993C4C">
              <w:rPr>
                <w:noProof/>
                <w:webHidden/>
              </w:rPr>
              <w:fldChar w:fldCharType="separate"/>
            </w:r>
            <w:r w:rsidR="00993C4C">
              <w:rPr>
                <w:noProof/>
                <w:webHidden/>
              </w:rPr>
              <w:t>8</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5" w:history="1">
            <w:r w:rsidR="00993C4C" w:rsidRPr="007E68F1">
              <w:rPr>
                <w:rStyle w:val="Hipercze"/>
                <w:noProof/>
              </w:rPr>
              <w:t>X. Oświadczenia i dokumenty, jakie zobowiązani są dostarczyć wykonawcy  w celu potwierdzenia spełnienia warunków udziału w postępowaniu oraz wykazania braku podstaw wykluczenia (podmiotowe środki dowodowe)</w:t>
            </w:r>
            <w:r w:rsidR="00993C4C">
              <w:rPr>
                <w:noProof/>
                <w:webHidden/>
              </w:rPr>
              <w:tab/>
            </w:r>
            <w:r w:rsidR="00993C4C">
              <w:rPr>
                <w:noProof/>
                <w:webHidden/>
              </w:rPr>
              <w:fldChar w:fldCharType="begin"/>
            </w:r>
            <w:r w:rsidR="00993C4C">
              <w:rPr>
                <w:noProof/>
                <w:webHidden/>
              </w:rPr>
              <w:instrText xml:space="preserve"> PAGEREF _Toc69204195 \h </w:instrText>
            </w:r>
            <w:r w:rsidR="00993C4C">
              <w:rPr>
                <w:noProof/>
                <w:webHidden/>
              </w:rPr>
            </w:r>
            <w:r w:rsidR="00993C4C">
              <w:rPr>
                <w:noProof/>
                <w:webHidden/>
              </w:rPr>
              <w:fldChar w:fldCharType="separate"/>
            </w:r>
            <w:r w:rsidR="00993C4C">
              <w:rPr>
                <w:noProof/>
                <w:webHidden/>
              </w:rPr>
              <w:t>8</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6" w:history="1">
            <w:r w:rsidR="00993C4C" w:rsidRPr="007E68F1">
              <w:rPr>
                <w:rStyle w:val="Hipercze"/>
                <w:noProof/>
              </w:rPr>
              <w:t>XI. Poleganie na zasobach innych podmiotów</w:t>
            </w:r>
            <w:r w:rsidR="00993C4C">
              <w:rPr>
                <w:noProof/>
                <w:webHidden/>
              </w:rPr>
              <w:tab/>
            </w:r>
            <w:r w:rsidR="00993C4C">
              <w:rPr>
                <w:noProof/>
                <w:webHidden/>
              </w:rPr>
              <w:fldChar w:fldCharType="begin"/>
            </w:r>
            <w:r w:rsidR="00993C4C">
              <w:rPr>
                <w:noProof/>
                <w:webHidden/>
              </w:rPr>
              <w:instrText xml:space="preserve"> PAGEREF _Toc69204196 \h </w:instrText>
            </w:r>
            <w:r w:rsidR="00993C4C">
              <w:rPr>
                <w:noProof/>
                <w:webHidden/>
              </w:rPr>
            </w:r>
            <w:r w:rsidR="00993C4C">
              <w:rPr>
                <w:noProof/>
                <w:webHidden/>
              </w:rPr>
              <w:fldChar w:fldCharType="separate"/>
            </w:r>
            <w:r w:rsidR="00993C4C">
              <w:rPr>
                <w:noProof/>
                <w:webHidden/>
              </w:rPr>
              <w:t>9</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7" w:history="1">
            <w:r w:rsidR="00993C4C" w:rsidRPr="007E68F1">
              <w:rPr>
                <w:rStyle w:val="Hipercze"/>
                <w:noProof/>
              </w:rPr>
              <w:t>XII. Informacja dla wykonawców wspólnie ubiegających się o udzielenie zamówienia ( spółki cywilne / konsorcja)</w:t>
            </w:r>
            <w:r w:rsidR="00993C4C">
              <w:rPr>
                <w:noProof/>
                <w:webHidden/>
              </w:rPr>
              <w:tab/>
            </w:r>
            <w:r w:rsidR="00993C4C">
              <w:rPr>
                <w:noProof/>
                <w:webHidden/>
              </w:rPr>
              <w:fldChar w:fldCharType="begin"/>
            </w:r>
            <w:r w:rsidR="00993C4C">
              <w:rPr>
                <w:noProof/>
                <w:webHidden/>
              </w:rPr>
              <w:instrText xml:space="preserve"> PAGEREF _Toc69204197 \h </w:instrText>
            </w:r>
            <w:r w:rsidR="00993C4C">
              <w:rPr>
                <w:noProof/>
                <w:webHidden/>
              </w:rPr>
            </w:r>
            <w:r w:rsidR="00993C4C">
              <w:rPr>
                <w:noProof/>
                <w:webHidden/>
              </w:rPr>
              <w:fldChar w:fldCharType="separate"/>
            </w:r>
            <w:r w:rsidR="00993C4C">
              <w:rPr>
                <w:noProof/>
                <w:webHidden/>
              </w:rPr>
              <w:t>10</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8" w:history="1">
            <w:r w:rsidR="00993C4C" w:rsidRPr="007E68F1">
              <w:rPr>
                <w:rStyle w:val="Hipercze"/>
                <w:noProof/>
              </w:rPr>
              <w:t>XIII. Sposób komunikacji oraz wyjaśnienia treści swz</w:t>
            </w:r>
            <w:r w:rsidR="00993C4C">
              <w:rPr>
                <w:noProof/>
                <w:webHidden/>
              </w:rPr>
              <w:tab/>
            </w:r>
            <w:r w:rsidR="00993C4C">
              <w:rPr>
                <w:noProof/>
                <w:webHidden/>
              </w:rPr>
              <w:fldChar w:fldCharType="begin"/>
            </w:r>
            <w:r w:rsidR="00993C4C">
              <w:rPr>
                <w:noProof/>
                <w:webHidden/>
              </w:rPr>
              <w:instrText xml:space="preserve"> PAGEREF _Toc69204198 \h </w:instrText>
            </w:r>
            <w:r w:rsidR="00993C4C">
              <w:rPr>
                <w:noProof/>
                <w:webHidden/>
              </w:rPr>
            </w:r>
            <w:r w:rsidR="00993C4C">
              <w:rPr>
                <w:noProof/>
                <w:webHidden/>
              </w:rPr>
              <w:fldChar w:fldCharType="separate"/>
            </w:r>
            <w:r w:rsidR="00993C4C">
              <w:rPr>
                <w:noProof/>
                <w:webHidden/>
              </w:rPr>
              <w:t>10</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199" w:history="1">
            <w:r w:rsidR="00993C4C" w:rsidRPr="007E68F1">
              <w:rPr>
                <w:rStyle w:val="Hipercze"/>
                <w:noProof/>
              </w:rPr>
              <w:t>XIV. Opis sposobu przygotowania ofert oraz wymagania formalne dotyczące skałdanych oświadczeń i dokumentów</w:t>
            </w:r>
            <w:r w:rsidR="00993C4C">
              <w:rPr>
                <w:noProof/>
                <w:webHidden/>
              </w:rPr>
              <w:tab/>
            </w:r>
            <w:r w:rsidR="00993C4C">
              <w:rPr>
                <w:noProof/>
                <w:webHidden/>
              </w:rPr>
              <w:fldChar w:fldCharType="begin"/>
            </w:r>
            <w:r w:rsidR="00993C4C">
              <w:rPr>
                <w:noProof/>
                <w:webHidden/>
              </w:rPr>
              <w:instrText xml:space="preserve"> PAGEREF _Toc69204199 \h </w:instrText>
            </w:r>
            <w:r w:rsidR="00993C4C">
              <w:rPr>
                <w:noProof/>
                <w:webHidden/>
              </w:rPr>
            </w:r>
            <w:r w:rsidR="00993C4C">
              <w:rPr>
                <w:noProof/>
                <w:webHidden/>
              </w:rPr>
              <w:fldChar w:fldCharType="separate"/>
            </w:r>
            <w:r w:rsidR="00993C4C">
              <w:rPr>
                <w:noProof/>
                <w:webHidden/>
              </w:rPr>
              <w:t>13</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0" w:history="1">
            <w:r w:rsidR="00993C4C" w:rsidRPr="007E68F1">
              <w:rPr>
                <w:rStyle w:val="Hipercze"/>
                <w:noProof/>
              </w:rPr>
              <w:t>XV. Sposób obliczania ceny oferty</w:t>
            </w:r>
            <w:r w:rsidR="00993C4C">
              <w:rPr>
                <w:noProof/>
                <w:webHidden/>
              </w:rPr>
              <w:tab/>
            </w:r>
            <w:r w:rsidR="00993C4C">
              <w:rPr>
                <w:noProof/>
                <w:webHidden/>
              </w:rPr>
              <w:fldChar w:fldCharType="begin"/>
            </w:r>
            <w:r w:rsidR="00993C4C">
              <w:rPr>
                <w:noProof/>
                <w:webHidden/>
              </w:rPr>
              <w:instrText xml:space="preserve"> PAGEREF _Toc69204200 \h </w:instrText>
            </w:r>
            <w:r w:rsidR="00993C4C">
              <w:rPr>
                <w:noProof/>
                <w:webHidden/>
              </w:rPr>
            </w:r>
            <w:r w:rsidR="00993C4C">
              <w:rPr>
                <w:noProof/>
                <w:webHidden/>
              </w:rPr>
              <w:fldChar w:fldCharType="separate"/>
            </w:r>
            <w:r w:rsidR="00993C4C">
              <w:rPr>
                <w:noProof/>
                <w:webHidden/>
              </w:rPr>
              <w:t>14</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1" w:history="1">
            <w:r w:rsidR="00993C4C" w:rsidRPr="007E68F1">
              <w:rPr>
                <w:rStyle w:val="Hipercze"/>
                <w:noProof/>
              </w:rPr>
              <w:t>XVI. Wymagania dotyczące wadium</w:t>
            </w:r>
            <w:r w:rsidR="00993C4C">
              <w:rPr>
                <w:noProof/>
                <w:webHidden/>
              </w:rPr>
              <w:tab/>
            </w:r>
            <w:r w:rsidR="00993C4C">
              <w:rPr>
                <w:noProof/>
                <w:webHidden/>
              </w:rPr>
              <w:fldChar w:fldCharType="begin"/>
            </w:r>
            <w:r w:rsidR="00993C4C">
              <w:rPr>
                <w:noProof/>
                <w:webHidden/>
              </w:rPr>
              <w:instrText xml:space="preserve"> PAGEREF _Toc69204201 \h </w:instrText>
            </w:r>
            <w:r w:rsidR="00993C4C">
              <w:rPr>
                <w:noProof/>
                <w:webHidden/>
              </w:rPr>
            </w:r>
            <w:r w:rsidR="00993C4C">
              <w:rPr>
                <w:noProof/>
                <w:webHidden/>
              </w:rPr>
              <w:fldChar w:fldCharType="separate"/>
            </w:r>
            <w:r w:rsidR="00993C4C">
              <w:rPr>
                <w:noProof/>
                <w:webHidden/>
              </w:rPr>
              <w:t>15</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2" w:history="1">
            <w:r w:rsidR="00993C4C" w:rsidRPr="007E68F1">
              <w:rPr>
                <w:rStyle w:val="Hipercze"/>
                <w:noProof/>
              </w:rPr>
              <w:t>XVII. Termin związania ofertą</w:t>
            </w:r>
            <w:r w:rsidR="00993C4C">
              <w:rPr>
                <w:noProof/>
                <w:webHidden/>
              </w:rPr>
              <w:tab/>
            </w:r>
            <w:r w:rsidR="00993C4C">
              <w:rPr>
                <w:noProof/>
                <w:webHidden/>
              </w:rPr>
              <w:fldChar w:fldCharType="begin"/>
            </w:r>
            <w:r w:rsidR="00993C4C">
              <w:rPr>
                <w:noProof/>
                <w:webHidden/>
              </w:rPr>
              <w:instrText xml:space="preserve"> PAGEREF _Toc69204202 \h </w:instrText>
            </w:r>
            <w:r w:rsidR="00993C4C">
              <w:rPr>
                <w:noProof/>
                <w:webHidden/>
              </w:rPr>
            </w:r>
            <w:r w:rsidR="00993C4C">
              <w:rPr>
                <w:noProof/>
                <w:webHidden/>
              </w:rPr>
              <w:fldChar w:fldCharType="separate"/>
            </w:r>
            <w:r w:rsidR="00993C4C">
              <w:rPr>
                <w:noProof/>
                <w:webHidden/>
              </w:rPr>
              <w:t>16</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3" w:history="1">
            <w:r w:rsidR="00993C4C" w:rsidRPr="007E68F1">
              <w:rPr>
                <w:rStyle w:val="Hipercze"/>
                <w:noProof/>
              </w:rPr>
              <w:t>XVIII. Sposób i termin składania i otwarcia ofert</w:t>
            </w:r>
            <w:r w:rsidR="00993C4C">
              <w:rPr>
                <w:noProof/>
                <w:webHidden/>
              </w:rPr>
              <w:tab/>
            </w:r>
            <w:r w:rsidR="00993C4C">
              <w:rPr>
                <w:noProof/>
                <w:webHidden/>
              </w:rPr>
              <w:fldChar w:fldCharType="begin"/>
            </w:r>
            <w:r w:rsidR="00993C4C">
              <w:rPr>
                <w:noProof/>
                <w:webHidden/>
              </w:rPr>
              <w:instrText xml:space="preserve"> PAGEREF _Toc69204203 \h </w:instrText>
            </w:r>
            <w:r w:rsidR="00993C4C">
              <w:rPr>
                <w:noProof/>
                <w:webHidden/>
              </w:rPr>
            </w:r>
            <w:r w:rsidR="00993C4C">
              <w:rPr>
                <w:noProof/>
                <w:webHidden/>
              </w:rPr>
              <w:fldChar w:fldCharType="separate"/>
            </w:r>
            <w:r w:rsidR="00993C4C">
              <w:rPr>
                <w:noProof/>
                <w:webHidden/>
              </w:rPr>
              <w:t>17</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4" w:history="1">
            <w:r w:rsidR="00993C4C" w:rsidRPr="007E68F1">
              <w:rPr>
                <w:rStyle w:val="Hipercze"/>
                <w:noProof/>
              </w:rPr>
              <w:t>XIX. Opis kryteriów oceny ofert, wraz z podaniem wag tych kryteriów i sposobu oceny ofert</w:t>
            </w:r>
            <w:r w:rsidR="00993C4C">
              <w:rPr>
                <w:noProof/>
                <w:webHidden/>
              </w:rPr>
              <w:tab/>
            </w:r>
            <w:r w:rsidR="00993C4C">
              <w:rPr>
                <w:noProof/>
                <w:webHidden/>
              </w:rPr>
              <w:fldChar w:fldCharType="begin"/>
            </w:r>
            <w:r w:rsidR="00993C4C">
              <w:rPr>
                <w:noProof/>
                <w:webHidden/>
              </w:rPr>
              <w:instrText xml:space="preserve"> PAGEREF _Toc69204204 \h </w:instrText>
            </w:r>
            <w:r w:rsidR="00993C4C">
              <w:rPr>
                <w:noProof/>
                <w:webHidden/>
              </w:rPr>
            </w:r>
            <w:r w:rsidR="00993C4C">
              <w:rPr>
                <w:noProof/>
                <w:webHidden/>
              </w:rPr>
              <w:fldChar w:fldCharType="separate"/>
            </w:r>
            <w:r w:rsidR="00993C4C">
              <w:rPr>
                <w:noProof/>
                <w:webHidden/>
              </w:rPr>
              <w:t>17</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5" w:history="1">
            <w:r w:rsidR="00993C4C" w:rsidRPr="007E68F1">
              <w:rPr>
                <w:rStyle w:val="Hipercze"/>
                <w:noProof/>
              </w:rPr>
              <w:t>XX. Informacje o formalnościach, jakie powinny być dopełnione po wyborze oferty w celu zawarcia umowy w sprawie zamówienia publicznego</w:t>
            </w:r>
            <w:r w:rsidR="00993C4C">
              <w:rPr>
                <w:noProof/>
                <w:webHidden/>
              </w:rPr>
              <w:tab/>
            </w:r>
            <w:r w:rsidR="00993C4C">
              <w:rPr>
                <w:noProof/>
                <w:webHidden/>
              </w:rPr>
              <w:fldChar w:fldCharType="begin"/>
            </w:r>
            <w:r w:rsidR="00993C4C">
              <w:rPr>
                <w:noProof/>
                <w:webHidden/>
              </w:rPr>
              <w:instrText xml:space="preserve"> PAGEREF _Toc69204205 \h </w:instrText>
            </w:r>
            <w:r w:rsidR="00993C4C">
              <w:rPr>
                <w:noProof/>
                <w:webHidden/>
              </w:rPr>
            </w:r>
            <w:r w:rsidR="00993C4C">
              <w:rPr>
                <w:noProof/>
                <w:webHidden/>
              </w:rPr>
              <w:fldChar w:fldCharType="separate"/>
            </w:r>
            <w:r w:rsidR="00993C4C">
              <w:rPr>
                <w:noProof/>
                <w:webHidden/>
              </w:rPr>
              <w:t>18</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6" w:history="1">
            <w:r w:rsidR="00993C4C" w:rsidRPr="007E68F1">
              <w:rPr>
                <w:rStyle w:val="Hipercze"/>
                <w:noProof/>
              </w:rPr>
              <w:t>XXI. Wymagania dotyczące zabezpieczenia należytego wykonania umowy</w:t>
            </w:r>
            <w:r w:rsidR="00993C4C">
              <w:rPr>
                <w:noProof/>
                <w:webHidden/>
              </w:rPr>
              <w:tab/>
            </w:r>
            <w:r w:rsidR="00993C4C">
              <w:rPr>
                <w:noProof/>
                <w:webHidden/>
              </w:rPr>
              <w:fldChar w:fldCharType="begin"/>
            </w:r>
            <w:r w:rsidR="00993C4C">
              <w:rPr>
                <w:noProof/>
                <w:webHidden/>
              </w:rPr>
              <w:instrText xml:space="preserve"> PAGEREF _Toc69204206 \h </w:instrText>
            </w:r>
            <w:r w:rsidR="00993C4C">
              <w:rPr>
                <w:noProof/>
                <w:webHidden/>
              </w:rPr>
            </w:r>
            <w:r w:rsidR="00993C4C">
              <w:rPr>
                <w:noProof/>
                <w:webHidden/>
              </w:rPr>
              <w:fldChar w:fldCharType="separate"/>
            </w:r>
            <w:r w:rsidR="00993C4C">
              <w:rPr>
                <w:noProof/>
                <w:webHidden/>
              </w:rPr>
              <w:t>19</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7" w:history="1">
            <w:r w:rsidR="00993C4C" w:rsidRPr="007E68F1">
              <w:rPr>
                <w:rStyle w:val="Hipercze"/>
                <w:noProof/>
              </w:rPr>
              <w:t>XXII. Informacje o treści zawieranej umowy oraz możliwości jej zmiany</w:t>
            </w:r>
            <w:r w:rsidR="00993C4C">
              <w:rPr>
                <w:noProof/>
                <w:webHidden/>
              </w:rPr>
              <w:tab/>
            </w:r>
            <w:r w:rsidR="00993C4C">
              <w:rPr>
                <w:noProof/>
                <w:webHidden/>
              </w:rPr>
              <w:fldChar w:fldCharType="begin"/>
            </w:r>
            <w:r w:rsidR="00993C4C">
              <w:rPr>
                <w:noProof/>
                <w:webHidden/>
              </w:rPr>
              <w:instrText xml:space="preserve"> PAGEREF _Toc69204207 \h </w:instrText>
            </w:r>
            <w:r w:rsidR="00993C4C">
              <w:rPr>
                <w:noProof/>
                <w:webHidden/>
              </w:rPr>
            </w:r>
            <w:r w:rsidR="00993C4C">
              <w:rPr>
                <w:noProof/>
                <w:webHidden/>
              </w:rPr>
              <w:fldChar w:fldCharType="separate"/>
            </w:r>
            <w:r w:rsidR="00993C4C">
              <w:rPr>
                <w:noProof/>
                <w:webHidden/>
              </w:rPr>
              <w:t>19</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8" w:history="1">
            <w:r w:rsidR="00993C4C" w:rsidRPr="007E68F1">
              <w:rPr>
                <w:rStyle w:val="Hipercze"/>
                <w:noProof/>
              </w:rPr>
              <w:t>XXIII. Pouczenie o środkach ochrony prawnej przysługujących wykonawcy</w:t>
            </w:r>
            <w:r w:rsidR="00993C4C">
              <w:rPr>
                <w:noProof/>
                <w:webHidden/>
              </w:rPr>
              <w:tab/>
            </w:r>
            <w:r w:rsidR="00993C4C">
              <w:rPr>
                <w:noProof/>
                <w:webHidden/>
              </w:rPr>
              <w:fldChar w:fldCharType="begin"/>
            </w:r>
            <w:r w:rsidR="00993C4C">
              <w:rPr>
                <w:noProof/>
                <w:webHidden/>
              </w:rPr>
              <w:instrText xml:space="preserve"> PAGEREF _Toc69204208 \h </w:instrText>
            </w:r>
            <w:r w:rsidR="00993C4C">
              <w:rPr>
                <w:noProof/>
                <w:webHidden/>
              </w:rPr>
            </w:r>
            <w:r w:rsidR="00993C4C">
              <w:rPr>
                <w:noProof/>
                <w:webHidden/>
              </w:rPr>
              <w:fldChar w:fldCharType="separate"/>
            </w:r>
            <w:r w:rsidR="00993C4C">
              <w:rPr>
                <w:noProof/>
                <w:webHidden/>
              </w:rPr>
              <w:t>19</w:t>
            </w:r>
            <w:r w:rsidR="00993C4C">
              <w:rPr>
                <w:noProof/>
                <w:webHidden/>
              </w:rPr>
              <w:fldChar w:fldCharType="end"/>
            </w:r>
          </w:hyperlink>
        </w:p>
        <w:p w:rsidR="00993C4C" w:rsidRDefault="005D0503">
          <w:pPr>
            <w:pStyle w:val="Spistreci1"/>
            <w:tabs>
              <w:tab w:val="right" w:leader="dot" w:pos="9062"/>
            </w:tabs>
            <w:rPr>
              <w:noProof/>
              <w:sz w:val="22"/>
              <w:szCs w:val="22"/>
              <w:lang w:eastAsia="pl-PL"/>
            </w:rPr>
          </w:pPr>
          <w:hyperlink w:anchor="_Toc69204209" w:history="1">
            <w:r w:rsidR="00993C4C" w:rsidRPr="007E68F1">
              <w:rPr>
                <w:rStyle w:val="Hipercze"/>
                <w:noProof/>
              </w:rPr>
              <w:t>XXIV. Wykaz załączników do SIWZ</w:t>
            </w:r>
            <w:r w:rsidR="00993C4C">
              <w:rPr>
                <w:noProof/>
                <w:webHidden/>
              </w:rPr>
              <w:tab/>
            </w:r>
            <w:r w:rsidR="00993C4C">
              <w:rPr>
                <w:noProof/>
                <w:webHidden/>
              </w:rPr>
              <w:fldChar w:fldCharType="begin"/>
            </w:r>
            <w:r w:rsidR="00993C4C">
              <w:rPr>
                <w:noProof/>
                <w:webHidden/>
              </w:rPr>
              <w:instrText xml:space="preserve"> PAGEREF _Toc69204209 \h </w:instrText>
            </w:r>
            <w:r w:rsidR="00993C4C">
              <w:rPr>
                <w:noProof/>
                <w:webHidden/>
              </w:rPr>
            </w:r>
            <w:r w:rsidR="00993C4C">
              <w:rPr>
                <w:noProof/>
                <w:webHidden/>
              </w:rPr>
              <w:fldChar w:fldCharType="separate"/>
            </w:r>
            <w:r w:rsidR="00993C4C">
              <w:rPr>
                <w:noProof/>
                <w:webHidden/>
              </w:rPr>
              <w:t>20</w:t>
            </w:r>
            <w:r w:rsidR="00993C4C">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69204186"/>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69204187"/>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odbiorcami Pani/Pana danych osobowych będą osoby lub podmioty, którym udostępniona zostanie dokumentacja postępowania w oparciu o art. 74 ustawy pzp.</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pzp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69204188"/>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Szacunkowa wartość przedmiotowego zamówienia nie przekracza progów unijnych o jakich mowa w art. 3 ustawy pzp..</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78486A">
      <w:pPr>
        <w:numPr>
          <w:ilvl w:val="0"/>
          <w:numId w:val="6"/>
        </w:numPr>
        <w:spacing w:after="0"/>
        <w:ind w:left="709" w:firstLine="142"/>
        <w:jc w:val="both"/>
      </w:pPr>
      <w:r w:rsidRPr="00F23106">
        <w:rPr>
          <w:rFonts w:ascii="Arial" w:eastAsia="Times New Roman" w:hAnsi="Arial" w:cs="Arial"/>
          <w:u w:val="single"/>
          <w:shd w:val="clear" w:color="auto" w:fill="FFFFFF"/>
          <w:lang w:eastAsia="pl-PL"/>
        </w:rPr>
        <w:lastRenderedPageBreak/>
        <w:t>Profilowanie korony drogi, uzupełnienie braków w nawierzchni kruszywem wraz zagęszczeniem</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pzp.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Pr="00F23106">
        <w:rPr>
          <w:rFonts w:ascii="Arial" w:eastAsia="Times New Roman" w:hAnsi="Arial" w:cs="Arial"/>
          <w:b/>
          <w:lang w:eastAsia="pl-PL"/>
        </w:rPr>
        <w:t xml:space="preserve"> dopuszcza składanie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69204189"/>
      <w:r w:rsidRPr="00F23106">
        <w:rPr>
          <w:rFonts w:eastAsia="Times New Roman"/>
          <w:lang w:eastAsia="pl-PL"/>
        </w:rPr>
        <w:t>IV. Opis przedmiotu zamówienia</w:t>
      </w:r>
      <w:bookmarkEnd w:id="4"/>
    </w:p>
    <w:p w:rsidR="002C5078" w:rsidRPr="00F23106" w:rsidRDefault="002C5078" w:rsidP="002177C4">
      <w:pPr>
        <w:pStyle w:val="Akapitzlist"/>
        <w:numPr>
          <w:ilvl w:val="0"/>
          <w:numId w:val="43"/>
        </w:numPr>
        <w:jc w:val="both"/>
        <w:rPr>
          <w:rFonts w:ascii="Arial" w:eastAsia="Times New Roman" w:hAnsi="Arial" w:cs="Arial"/>
          <w:lang w:eastAsia="ar-SA"/>
        </w:rPr>
      </w:pPr>
      <w:r w:rsidRPr="00F23106">
        <w:rPr>
          <w:rFonts w:ascii="Arial" w:eastAsia="Times New Roman" w:hAnsi="Arial" w:cs="Arial"/>
          <w:lang w:eastAsia="ar-SA"/>
        </w:rPr>
        <w:t xml:space="preserve">Przedmiotem zamówienia jest realizacja robót budowlanych pn.: </w:t>
      </w:r>
      <w:r w:rsidRPr="00F23106">
        <w:rPr>
          <w:rFonts w:ascii="Arial" w:eastAsia="Times New Roman" w:hAnsi="Arial" w:cs="Arial"/>
          <w:b/>
          <w:lang w:eastAsia="ar-SA"/>
        </w:rPr>
        <w:t>,,Remont dróg gminnych gruntowych”</w:t>
      </w:r>
      <w:r w:rsidRPr="00F23106">
        <w:rPr>
          <w:rFonts w:ascii="Arial" w:eastAsia="Times New Roman" w:hAnsi="Arial" w:cs="Arial"/>
          <w:lang w:eastAsia="ar-SA"/>
        </w:rPr>
        <w:t>. Przedmiot zamówienia nazwany jest w dalszej części Instrukcji dla Wykonawców „obiektem” lub „przedmiotem zamówienia”.</w:t>
      </w:r>
    </w:p>
    <w:p w:rsidR="002C5078" w:rsidRPr="00F23106" w:rsidRDefault="002C5078" w:rsidP="002177C4">
      <w:pPr>
        <w:pStyle w:val="Akapitzlist"/>
        <w:numPr>
          <w:ilvl w:val="0"/>
          <w:numId w:val="43"/>
        </w:numPr>
        <w:jc w:val="both"/>
        <w:rPr>
          <w:rFonts w:ascii="Arial" w:eastAsia="Times New Roman" w:hAnsi="Arial" w:cs="Arial"/>
          <w:lang w:eastAsia="ar-SA"/>
        </w:rPr>
      </w:pPr>
      <w:r w:rsidRPr="00F23106">
        <w:rPr>
          <w:rFonts w:ascii="Arial" w:eastAsia="Times New Roman" w:hAnsi="Arial" w:cs="Arial"/>
          <w:lang w:eastAsia="ar-SA"/>
        </w:rPr>
        <w:t xml:space="preserve">Opis przedmiotu zamówienia na zadanie pn.: </w:t>
      </w:r>
      <w:r w:rsidRPr="00F23106">
        <w:rPr>
          <w:rFonts w:ascii="Arial" w:eastAsia="Times New Roman" w:hAnsi="Arial" w:cs="Arial"/>
          <w:b/>
          <w:lang w:eastAsia="ar-SA"/>
        </w:rPr>
        <w:t xml:space="preserve">„Remont dróg gminnych gruntowych” </w:t>
      </w:r>
      <w:r w:rsidRPr="00F23106">
        <w:rPr>
          <w:rFonts w:ascii="Arial" w:eastAsia="Times New Roman" w:hAnsi="Arial" w:cs="Arial"/>
          <w:lang w:eastAsia="ar-SA"/>
        </w:rPr>
        <w:t>obejmuje:</w:t>
      </w:r>
    </w:p>
    <w:p w:rsidR="002C5078" w:rsidRPr="00F23106" w:rsidRDefault="002C5078" w:rsidP="00F23106">
      <w:pPr>
        <w:pStyle w:val="Akapitzlist"/>
        <w:jc w:val="both"/>
        <w:rPr>
          <w:rFonts w:ascii="Arial" w:eastAsia="Times New Roman" w:hAnsi="Arial" w:cs="Arial"/>
          <w:lang w:eastAsia="ar-SA"/>
        </w:rPr>
      </w:pPr>
      <w:r w:rsidRPr="00F23106">
        <w:rPr>
          <w:rFonts w:ascii="Arial" w:eastAsia="Times New Roman" w:hAnsi="Arial" w:cs="Arial"/>
          <w:b/>
          <w:lang w:eastAsia="ar-SA"/>
        </w:rPr>
        <w:t>„</w:t>
      </w:r>
      <w:r w:rsidRPr="00F23106">
        <w:rPr>
          <w:rFonts w:ascii="Arial" w:eastAsia="Times New Roman" w:hAnsi="Arial" w:cs="Arial"/>
          <w:b/>
          <w:bCs/>
          <w:lang w:eastAsia="ar-SA"/>
        </w:rPr>
        <w:t>Remont dróg gminnych gruntowych</w:t>
      </w:r>
      <w:r w:rsidRPr="00F23106">
        <w:rPr>
          <w:rFonts w:ascii="Arial" w:eastAsia="Times New Roman" w:hAnsi="Arial" w:cs="Arial"/>
          <w:bCs/>
          <w:lang w:eastAsia="ar-SA"/>
        </w:rPr>
        <w:t xml:space="preserve"> </w:t>
      </w:r>
      <w:r w:rsidRPr="00F23106">
        <w:rPr>
          <w:rFonts w:ascii="Arial" w:eastAsia="Times New Roman" w:hAnsi="Arial" w:cs="Arial"/>
          <w:b/>
          <w:bCs/>
          <w:lang w:eastAsia="ar-SA"/>
        </w:rPr>
        <w:t>(Adamowo, Babięty Wielkie, Bałoszyce, Bornice, Bronowo, Brusiny, Chełmżyca, Czerwona Woda, Emilianowo, Falknowo, Grabowiec, Huta, Jakubowo Kisielickie, Januszewo, Jawty Małe, Jawty Wielkie, Kamieniec, Krzywiec, Lubnowy Małe, Lubnowy Wielkie, Michałowo, Olbrachtowo, Olbrachtówko, Piotrkowo, Redaki, Różanki, Różnowo, Rudniki, Ulnowo, Żakowice i miasto Susz</w:t>
      </w:r>
      <w:r w:rsidRPr="00F23106">
        <w:rPr>
          <w:rFonts w:ascii="Arial" w:eastAsia="Times New Roman" w:hAnsi="Arial" w:cs="Arial"/>
          <w:b/>
          <w:lang w:eastAsia="ar-SA"/>
        </w:rPr>
        <w:t>”).</w:t>
      </w:r>
    </w:p>
    <w:p w:rsidR="002C5078" w:rsidRPr="00F23106" w:rsidRDefault="002C5078" w:rsidP="00F23106">
      <w:pPr>
        <w:pStyle w:val="Akapitzlist"/>
        <w:jc w:val="both"/>
        <w:rPr>
          <w:rFonts w:ascii="Arial" w:eastAsia="Times New Roman" w:hAnsi="Arial" w:cs="Arial"/>
          <w:lang w:eastAsia="ar-SA"/>
        </w:rPr>
      </w:pPr>
      <w:r w:rsidRPr="00F23106">
        <w:rPr>
          <w:rFonts w:ascii="Arial" w:eastAsia="Times New Roman" w:hAnsi="Arial" w:cs="Arial"/>
          <w:lang w:eastAsia="ar-SA"/>
        </w:rPr>
        <w:t>Zakres rzeczowy obejmuje:</w:t>
      </w:r>
    </w:p>
    <w:p w:rsidR="002C5078" w:rsidRPr="00F23106" w:rsidRDefault="002C5078" w:rsidP="002177C4">
      <w:pPr>
        <w:pStyle w:val="Akapitzlist"/>
        <w:numPr>
          <w:ilvl w:val="0"/>
          <w:numId w:val="44"/>
        </w:numPr>
        <w:jc w:val="both"/>
        <w:rPr>
          <w:rFonts w:ascii="Arial" w:eastAsia="Times New Roman" w:hAnsi="Arial" w:cs="Arial"/>
          <w:b/>
          <w:lang w:eastAsia="ar-SA"/>
        </w:rPr>
      </w:pPr>
      <w:r w:rsidRPr="00F23106">
        <w:rPr>
          <w:rFonts w:ascii="Arial" w:eastAsia="Times New Roman" w:hAnsi="Arial" w:cs="Arial"/>
          <w:lang w:eastAsia="ar-SA"/>
        </w:rPr>
        <w:t>profilowanie mechaniczne korony dróg, wyrównanie kolein i poszerzenie dwustronne pobocza pasa drogowego o szerokości  po 20cm oraz zagęszczenie mechaniczne o łącznej długości -125,82 km</w:t>
      </w:r>
    </w:p>
    <w:p w:rsidR="002C5078" w:rsidRPr="00F23106" w:rsidRDefault="002C5078" w:rsidP="002177C4">
      <w:pPr>
        <w:pStyle w:val="Akapitzlist"/>
        <w:numPr>
          <w:ilvl w:val="0"/>
          <w:numId w:val="44"/>
        </w:numPr>
        <w:jc w:val="both"/>
        <w:rPr>
          <w:rFonts w:ascii="Arial" w:eastAsia="Times New Roman" w:hAnsi="Arial" w:cs="Arial"/>
          <w:b/>
          <w:lang w:eastAsia="ar-SA"/>
        </w:rPr>
      </w:pPr>
      <w:r w:rsidRPr="00F23106">
        <w:rPr>
          <w:rFonts w:ascii="Arial" w:eastAsia="Times New Roman" w:hAnsi="Arial" w:cs="Arial"/>
          <w:lang w:eastAsia="ar-SA"/>
        </w:rPr>
        <w:t>uzupełnienie kruszywem odcinków dróg w miejscach: podmokłych, zaniżonych i rozjeżdżonych, mechaniczne zagęszczenie walcem i wyprofilowanie równiarką. Do wyremontowania należy użyć kruszywa naturalnego – żwirów z domieszką 35% kruszywa łamanego 0/31,5mm w ilości  4 595,00 ton.</w:t>
      </w:r>
    </w:p>
    <w:p w:rsidR="001B499E" w:rsidRPr="00F23106" w:rsidRDefault="001B499E" w:rsidP="00F23106">
      <w:pPr>
        <w:pStyle w:val="Akapitzlist"/>
        <w:spacing w:after="0"/>
        <w:jc w:val="both"/>
        <w:rPr>
          <w:rFonts w:ascii="Arial" w:eastAsia="Times New Roman" w:hAnsi="Arial" w:cs="Arial"/>
          <w:lang w:eastAsia="ar-SA"/>
        </w:rPr>
      </w:pPr>
    </w:p>
    <w:p w:rsidR="003B7E8B" w:rsidRPr="00F23106" w:rsidRDefault="003B7E8B" w:rsidP="002177C4">
      <w:pPr>
        <w:pStyle w:val="Style1"/>
        <w:numPr>
          <w:ilvl w:val="0"/>
          <w:numId w:val="38"/>
        </w:numPr>
        <w:ind w:left="426"/>
        <w:jc w:val="both"/>
        <w:rPr>
          <w:rFonts w:ascii="Arial" w:hAnsi="Arial" w:cs="Arial"/>
          <w:sz w:val="20"/>
          <w:szCs w:val="20"/>
          <w:lang w:eastAsia="ar-SA"/>
        </w:rPr>
      </w:pPr>
      <w:r w:rsidRPr="00F23106">
        <w:rPr>
          <w:rFonts w:ascii="Arial" w:hAnsi="Arial" w:cs="Arial"/>
          <w:sz w:val="20"/>
          <w:szCs w:val="20"/>
          <w:lang w:eastAsia="ar-SA"/>
        </w:rPr>
        <w:t xml:space="preserve">Kody dotyczące przedmiotu zamówienia określone we Wspólnym Słowniku Zamówień: </w:t>
      </w:r>
    </w:p>
    <w:p w:rsidR="00FE746D" w:rsidRPr="00F23106" w:rsidRDefault="006715EF" w:rsidP="00FE746D">
      <w:pPr>
        <w:pStyle w:val="Style1"/>
        <w:spacing w:line="276" w:lineRule="auto"/>
        <w:ind w:left="720"/>
        <w:jc w:val="both"/>
        <w:rPr>
          <w:rFonts w:ascii="Arial" w:hAnsi="Arial" w:cs="Arial"/>
          <w:b/>
          <w:sz w:val="20"/>
          <w:szCs w:val="20"/>
          <w:lang w:eastAsia="ar-SA"/>
        </w:rPr>
      </w:pPr>
      <w:r w:rsidRPr="00F23106">
        <w:rPr>
          <w:rFonts w:ascii="Arial" w:hAnsi="Arial" w:cs="Arial"/>
          <w:b/>
          <w:sz w:val="20"/>
          <w:szCs w:val="20"/>
          <w:lang w:eastAsia="ar-SA"/>
        </w:rPr>
        <w:t>CPV: 45233141-9, 45233142-6</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Szczegółowy opis przedmiotu zamówienia w niniejszym postępowaniu został zawarty w</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Specyfikacjach Technicznych Wykonania i Odbioru Robót Budowlanych (STWiORB), SWZ oraz wzorze umowy.</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Pr="00F23106">
        <w:rPr>
          <w:rFonts w:ascii="Arial" w:hAnsi="Arial" w:cs="Arial"/>
          <w:b/>
          <w:sz w:val="20"/>
          <w:szCs w:val="20"/>
          <w:lang w:eastAsia="ar-SA"/>
        </w:rPr>
        <w:t>6 miesięczny okres gwarancji.</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pzp zatrudnienia przez Wykonawcę lub Podwykonawcę na podstawie umowy o pracę </w:t>
      </w:r>
      <w:r w:rsidR="00C20C07" w:rsidRPr="00F23106">
        <w:rPr>
          <w:rFonts w:ascii="Arial" w:hAnsi="Arial" w:cs="Arial"/>
          <w:sz w:val="20"/>
          <w:szCs w:val="20"/>
          <w:lang w:eastAsia="ar-SA"/>
        </w:rPr>
        <w:t>w rozumieniu art. 22 ustawy z dnia 26 czerwca 1974 r. -Kodeks pracy (Dz. U. z 2020 r., poz. 1320 z późn. zm.)</w:t>
      </w:r>
      <w:r w:rsidR="005954BE" w:rsidRPr="00F23106">
        <w:rPr>
          <w:rFonts w:ascii="Arial" w:hAnsi="Arial" w:cs="Arial"/>
          <w:sz w:val="20"/>
          <w:szCs w:val="20"/>
          <w:lang w:eastAsia="ar-SA"/>
        </w:rPr>
        <w:t xml:space="preserve"> </w:t>
      </w:r>
      <w:r w:rsidRPr="00F23106">
        <w:rPr>
          <w:rFonts w:ascii="Arial" w:hAnsi="Arial" w:cs="Arial"/>
          <w:sz w:val="20"/>
          <w:szCs w:val="20"/>
        </w:rPr>
        <w:t>osób wykonujących następujące czynności  w zakresie realizacji przedmiotu zamówienia:</w:t>
      </w:r>
      <w:r w:rsidR="00707829" w:rsidRPr="00F23106">
        <w:rPr>
          <w:rFonts w:ascii="Arial" w:hAnsi="Arial" w:cs="Arial"/>
          <w:b/>
          <w:sz w:val="20"/>
          <w:szCs w:val="20"/>
        </w:rPr>
        <w:t xml:space="preserve"> </w:t>
      </w:r>
      <w:r w:rsidR="00707829" w:rsidRPr="00F23106">
        <w:rPr>
          <w:rFonts w:ascii="Arial" w:hAnsi="Arial" w:cs="Arial"/>
          <w:b/>
          <w:sz w:val="20"/>
          <w:szCs w:val="20"/>
          <w:u w:val="single"/>
          <w:lang w:eastAsia="ar-SA"/>
        </w:rPr>
        <w:t>profilowanie korony drogi, uzupełnienie braków w nawierzchni kruszywem wraz z zagęszczeniem</w:t>
      </w:r>
      <w:r w:rsidR="005954BE" w:rsidRPr="00F23106">
        <w:rPr>
          <w:rFonts w:ascii="Arial" w:hAnsi="Arial" w:cs="Arial"/>
          <w:b/>
          <w:sz w:val="20"/>
          <w:szCs w:val="20"/>
          <w:lang w:eastAsia="ar-SA"/>
        </w:rPr>
        <w:t xml:space="preserve"> </w:t>
      </w:r>
      <w:r w:rsidRPr="00F23106">
        <w:rPr>
          <w:rFonts w:ascii="Arial" w:hAnsi="Arial" w:cs="Arial"/>
          <w:b/>
          <w:sz w:val="20"/>
          <w:szCs w:val="20"/>
        </w:rPr>
        <w:t>w ramach zadania „</w:t>
      </w:r>
      <w:r w:rsidR="00707829" w:rsidRPr="00F23106">
        <w:rPr>
          <w:rFonts w:ascii="Arial" w:hAnsi="Arial" w:cs="Arial"/>
          <w:b/>
          <w:sz w:val="20"/>
          <w:szCs w:val="20"/>
        </w:rPr>
        <w:t>Remont dróg gminnych gruntowych</w:t>
      </w:r>
      <w:r w:rsidRPr="00F23106">
        <w:rPr>
          <w:rFonts w:ascii="Arial" w:hAnsi="Arial" w:cs="Arial"/>
          <w:b/>
          <w:sz w:val="20"/>
          <w:szCs w:val="20"/>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w:t>
      </w:r>
      <w:r w:rsidR="00675538" w:rsidRPr="00F23106">
        <w:rPr>
          <w:rFonts w:ascii="Arial" w:hAnsi="Arial" w:cs="Arial"/>
          <w:sz w:val="20"/>
          <w:szCs w:val="20"/>
          <w:lang w:eastAsia="ar-SA"/>
        </w:rPr>
        <w:lastRenderedPageBreak/>
        <w:t>zgodność z oryginałem kopii umowy o pracę zatrudnionego pracownika.</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B93A77" w:rsidRPr="00F23106">
        <w:rPr>
          <w:rFonts w:ascii="Arial" w:hAnsi="Arial" w:cs="Arial"/>
          <w:sz w:val="20"/>
          <w:szCs w:val="20"/>
          <w:lang w:eastAsia="ar-SA"/>
        </w:rPr>
        <w:t>8</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(t.j. Dz. U. z 2020 poz. 1333 z późn. zm.).</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69204190"/>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69204191"/>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69204192"/>
      <w:r w:rsidRPr="00F23106">
        <w:lastRenderedPageBreak/>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452677">
      <w:pPr>
        <w:spacing w:after="120"/>
        <w:ind w:left="646"/>
        <w:jc w:val="both"/>
      </w:pPr>
      <w:r w:rsidRPr="00F23106">
        <w:rPr>
          <w:rFonts w:ascii="Arial" w:eastAsia="Times New Roman" w:hAnsi="Arial" w:cs="Arial"/>
          <w:b/>
          <w:szCs w:val="18"/>
          <w:lang w:eastAsia="pl-PL"/>
        </w:rPr>
        <w:t>1</w:t>
      </w:r>
      <w:r w:rsidR="00EF33DB" w:rsidRPr="00F23106">
        <w:rPr>
          <w:rFonts w:ascii="Arial" w:eastAsia="Times New Roman" w:hAnsi="Arial" w:cs="Arial"/>
          <w:b/>
          <w:szCs w:val="18"/>
          <w:lang w:eastAsia="pl-PL"/>
        </w:rPr>
        <w:t xml:space="preserve"> miesi</w:t>
      </w:r>
      <w:r w:rsidRPr="00F23106">
        <w:rPr>
          <w:rFonts w:ascii="Arial" w:eastAsia="Times New Roman" w:hAnsi="Arial" w:cs="Arial"/>
          <w:b/>
          <w:szCs w:val="18"/>
          <w:lang w:eastAsia="pl-PL"/>
        </w:rPr>
        <w:t>ąc</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69204193"/>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452677" w:rsidRPr="00F23106">
        <w:rPr>
          <w:rFonts w:ascii="Arial" w:hAnsi="Arial" w:cs="Arial"/>
          <w:b/>
          <w:lang w:val="cs-CZ"/>
        </w:rPr>
        <w:t>1</w:t>
      </w:r>
      <w:r w:rsidRPr="00F23106">
        <w:rPr>
          <w:rFonts w:ascii="Arial" w:hAnsi="Arial" w:cs="Arial"/>
          <w:b/>
          <w:lang w:val="cs-CZ"/>
        </w:rPr>
        <w:t xml:space="preserve"> </w:t>
      </w:r>
      <w:r w:rsidR="00713989">
        <w:rPr>
          <w:rFonts w:ascii="Arial" w:hAnsi="Arial" w:cs="Arial"/>
          <w:b/>
          <w:lang w:val="cs-CZ"/>
        </w:rPr>
        <w:t>zadanie</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1B499E" w:rsidRPr="00F23106" w:rsidRDefault="00EF33DB">
      <w:pPr>
        <w:jc w:val="both"/>
        <w:rPr>
          <w:rFonts w:ascii="Arial" w:hAnsi="Arial" w:cs="Arial"/>
          <w:b/>
          <w:lang w:val="cs-CZ"/>
        </w:rPr>
      </w:pPr>
      <w:r w:rsidRPr="00F23106">
        <w:rPr>
          <w:rFonts w:ascii="Arial" w:hAnsi="Arial" w:cs="Arial"/>
          <w:b/>
          <w:lang w:val="cs-CZ"/>
        </w:rPr>
        <w:t xml:space="preserve">Przez „zadanie odpowiadające swoim rodzajem </w:t>
      </w:r>
      <w:r w:rsidR="00D35C9E" w:rsidRPr="00F23106">
        <w:rPr>
          <w:rFonts w:ascii="Arial" w:hAnsi="Arial" w:cs="Arial"/>
          <w:b/>
          <w:lang w:val="cs-CZ"/>
        </w:rPr>
        <w:t>robotom budowlan</w:t>
      </w:r>
      <w:r w:rsidR="00F97FBB" w:rsidRPr="00F23106">
        <w:rPr>
          <w:rFonts w:ascii="Arial" w:hAnsi="Arial" w:cs="Arial"/>
          <w:b/>
          <w:lang w:val="cs-CZ"/>
        </w:rPr>
        <w:t>ym</w:t>
      </w:r>
      <w:r w:rsidRPr="00F23106">
        <w:rPr>
          <w:rFonts w:ascii="Arial" w:hAnsi="Arial" w:cs="Arial"/>
          <w:b/>
          <w:lang w:val="cs-CZ"/>
        </w:rPr>
        <w:t xml:space="preserve"> stanowiącym przedmiot zamówienia“ należy rozumieć przebudow</w:t>
      </w:r>
      <w:r w:rsidR="00452677" w:rsidRPr="00F23106">
        <w:rPr>
          <w:rFonts w:ascii="Arial" w:hAnsi="Arial" w:cs="Arial"/>
          <w:b/>
          <w:lang w:val="cs-CZ"/>
        </w:rPr>
        <w:t>ę, remont, roboty naprawcze lub k</w:t>
      </w:r>
      <w:r w:rsidR="00514827">
        <w:rPr>
          <w:rFonts w:ascii="Arial" w:hAnsi="Arial" w:cs="Arial"/>
          <w:b/>
          <w:lang w:val="cs-CZ"/>
        </w:rPr>
        <w:t>o</w:t>
      </w:r>
      <w:r w:rsidR="00452677" w:rsidRPr="00F23106">
        <w:rPr>
          <w:rFonts w:ascii="Arial" w:hAnsi="Arial" w:cs="Arial"/>
          <w:b/>
          <w:lang w:val="cs-CZ"/>
        </w:rPr>
        <w:t>nserwacyjne wykonane na drogach o nawierzchni gruntowej</w:t>
      </w:r>
      <w:r w:rsidR="00F97FBB" w:rsidRPr="00F23106">
        <w:rPr>
          <w:rFonts w:ascii="Arial" w:hAnsi="Arial" w:cs="Arial"/>
          <w:b/>
          <w:lang w:val="cs-CZ"/>
        </w:rPr>
        <w:t xml:space="preserve"> o wartości minimum </w:t>
      </w:r>
      <w:r w:rsidR="00452677" w:rsidRPr="00F23106">
        <w:rPr>
          <w:rFonts w:ascii="Arial" w:hAnsi="Arial" w:cs="Arial"/>
          <w:b/>
          <w:lang w:val="cs-CZ"/>
        </w:rPr>
        <w:t>10</w:t>
      </w:r>
      <w:r w:rsidR="00F97FBB" w:rsidRPr="00F23106">
        <w:rPr>
          <w:rFonts w:ascii="Arial" w:hAnsi="Arial" w:cs="Arial"/>
          <w:b/>
          <w:lang w:val="cs-CZ"/>
        </w:rPr>
        <w:t>0.000,00 zł brutto (każde zadanie)</w:t>
      </w:r>
      <w:r w:rsidRPr="00F23106">
        <w:rPr>
          <w:rFonts w:ascii="Arial" w:hAnsi="Arial" w:cs="Arial"/>
          <w:b/>
          <w:lang w:val="cs-CZ"/>
        </w:rPr>
        <w:t>.</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EF52B7" w:rsidRPr="00F23106" w:rsidRDefault="00EF33DB" w:rsidP="00EF52B7">
      <w:pPr>
        <w:rPr>
          <w:rFonts w:ascii="Arial" w:hAnsi="Arial" w:cs="Arial"/>
          <w:b/>
        </w:rPr>
      </w:pPr>
      <w:r w:rsidRPr="00F23106">
        <w:rPr>
          <w:rFonts w:ascii="Arial" w:hAnsi="Arial" w:cs="Arial"/>
        </w:rPr>
        <w:t xml:space="preserve">a) </w:t>
      </w:r>
      <w:r w:rsidR="00EF52B7" w:rsidRPr="00F23106">
        <w:rPr>
          <w:rFonts w:ascii="Arial" w:hAnsi="Arial" w:cs="Arial"/>
          <w:b/>
        </w:rPr>
        <w:t xml:space="preserve">Kierownik robót w specjalności </w:t>
      </w:r>
      <w:r w:rsidR="009C28F3">
        <w:rPr>
          <w:rFonts w:ascii="Arial" w:hAnsi="Arial" w:cs="Arial"/>
          <w:b/>
        </w:rPr>
        <w:t>drogowej</w:t>
      </w:r>
      <w:r w:rsidR="00EF52B7" w:rsidRPr="00F23106">
        <w:rPr>
          <w:rFonts w:ascii="Arial" w:hAnsi="Arial" w:cs="Arial"/>
          <w:b/>
        </w:rPr>
        <w:t xml:space="preserve"> pełniący jednocześnie rolę kierownika budowy o minimalnych wymaganiach:</w:t>
      </w:r>
    </w:p>
    <w:p w:rsidR="00EF52B7" w:rsidRPr="00F23106" w:rsidRDefault="00EF52B7" w:rsidP="00EF52B7">
      <w:pPr>
        <w:jc w:val="both"/>
        <w:rPr>
          <w:rFonts w:ascii="Arial" w:hAnsi="Arial" w:cs="Arial"/>
          <w:b/>
        </w:rPr>
      </w:pPr>
      <w:r w:rsidRPr="00F23106">
        <w:rPr>
          <w:rFonts w:ascii="Arial" w:hAnsi="Arial" w:cs="Arial"/>
          <w:b/>
        </w:rPr>
        <w:t>-  wykształcenie wyższe lub średnie,</w:t>
      </w:r>
    </w:p>
    <w:p w:rsidR="00EF52B7" w:rsidRPr="00F23106" w:rsidRDefault="00EF52B7" w:rsidP="00EF52B7">
      <w:pPr>
        <w:jc w:val="both"/>
        <w:rPr>
          <w:rFonts w:ascii="Arial" w:hAnsi="Arial" w:cs="Arial"/>
          <w:b/>
        </w:rPr>
      </w:pPr>
      <w:r w:rsidRPr="00F23106">
        <w:rPr>
          <w:rFonts w:ascii="Arial" w:hAnsi="Arial" w:cs="Arial"/>
          <w:b/>
        </w:rPr>
        <w:t xml:space="preserve">- posiadający uprawnienia do wykonywania samodzielnych funkcji technicznych </w:t>
      </w:r>
      <w:r w:rsidRPr="00F23106">
        <w:rPr>
          <w:rFonts w:ascii="Arial" w:hAnsi="Arial" w:cs="Arial"/>
          <w:b/>
        </w:rPr>
        <w:br/>
        <w:t xml:space="preserve">w budownictwie w specjalności </w:t>
      </w:r>
      <w:r w:rsidR="00513F00" w:rsidRPr="00F23106">
        <w:rPr>
          <w:rFonts w:ascii="Arial" w:hAnsi="Arial" w:cs="Arial"/>
          <w:b/>
        </w:rPr>
        <w:t>drogowej</w:t>
      </w:r>
      <w:r w:rsidRPr="00F23106">
        <w:rPr>
          <w:rFonts w:ascii="Arial" w:hAnsi="Arial" w:cs="Arial"/>
          <w:b/>
        </w:rPr>
        <w:t xml:space="preserve">  lub inne uprawnienia umożliwiające wykonywanie </w:t>
      </w:r>
      <w:r w:rsidRPr="00F23106">
        <w:rPr>
          <w:rFonts w:ascii="Arial" w:hAnsi="Arial" w:cs="Arial"/>
          <w:b/>
        </w:rPr>
        <w:lastRenderedPageBreak/>
        <w:t>tych samych czynności, do wykonywania, których w aktualnym stanie prawnym uprawniają uprawnienia budowlane w/w specjalności,</w:t>
      </w:r>
    </w:p>
    <w:p w:rsidR="001B499E" w:rsidRPr="00F23106" w:rsidRDefault="00EF33DB" w:rsidP="0063617C">
      <w:pPr>
        <w:numPr>
          <w:ilvl w:val="0"/>
          <w:numId w:val="10"/>
        </w:numPr>
        <w:jc w:val="both"/>
        <w:rPr>
          <w:rFonts w:ascii="Arial" w:hAnsi="Arial" w:cs="Arial"/>
        </w:rPr>
      </w:pPr>
      <w:r w:rsidRPr="00F23106">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69204194"/>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r w:rsidRPr="00F23106">
        <w:rPr>
          <w:rFonts w:ascii="Arial" w:hAnsi="Arial" w:cs="Arial"/>
        </w:rPr>
        <w:t>pzp</w:t>
      </w:r>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 i 8</w:t>
      </w:r>
      <w:r w:rsidR="009C28F3">
        <w:rPr>
          <w:rFonts w:ascii="Arial" w:hAnsi="Arial" w:cs="Arial"/>
        </w:rPr>
        <w:t xml:space="preserve"> ustawy</w:t>
      </w:r>
      <w:r>
        <w:rPr>
          <w:rFonts w:ascii="Arial" w:hAnsi="Arial" w:cs="Arial"/>
        </w:rPr>
        <w:t xml:space="preserve"> pzp</w:t>
      </w:r>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pzp. </w:t>
      </w:r>
    </w:p>
    <w:p w:rsidR="001B499E" w:rsidRPr="00F23106" w:rsidRDefault="00EF33DB" w:rsidP="00415AC8">
      <w:pPr>
        <w:pStyle w:val="Nagwek1"/>
      </w:pPr>
      <w:bookmarkStart w:id="11" w:name="_Toc69204195"/>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pzp)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y 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załączeniem dowodów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w:t>
      </w:r>
      <w:r w:rsidRPr="00F23106">
        <w:rPr>
          <w:rFonts w:ascii="Arial" w:hAnsi="Arial" w:cs="Arial"/>
        </w:rPr>
        <w:lastRenderedPageBreak/>
        <w:t xml:space="preserve">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2" w:name="_Toc69204196"/>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lastRenderedPageBreak/>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69204197"/>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1B499E"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Pr="00F23106" w:rsidRDefault="00EF33DB" w:rsidP="00415AC8">
      <w:pPr>
        <w:pStyle w:val="Nagwek1"/>
      </w:pPr>
      <w:bookmarkStart w:id="14" w:name="_Toc69204198"/>
      <w:r w:rsidRPr="00F23106">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sidRPr="00F23106">
        <w:rPr>
          <w:rFonts w:ascii="Arial" w:hAnsi="Arial" w:cs="Arial"/>
          <w:b/>
          <w:bCs/>
        </w:rPr>
        <w:t>odbywa się przy użyciu środków komunikacji elektronicznej.</w:t>
      </w:r>
      <w:r w:rsidRPr="00F23106">
        <w:rPr>
          <w:rFonts w:ascii="Arial" w:hAnsi="Arial" w:cs="Arial"/>
          <w:bCs/>
        </w:rPr>
        <w:t xml:space="preserve"> Przez </w:t>
      </w:r>
      <w:r w:rsidRPr="00F23106">
        <w:rPr>
          <w:rFonts w:ascii="Arial" w:hAnsi="Arial" w:cs="Arial"/>
          <w:bCs/>
        </w:rPr>
        <w:lastRenderedPageBreak/>
        <w:t xml:space="preserve">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pzp.,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 xml:space="preserve">pdf .doc .docx .xls .xlsx .jpg (.jpeg)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.rar .gif .bmp .numbers .pages.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eDoApp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PAdES.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Pliki w innych formatach niż PDF </w:t>
      </w:r>
      <w:r w:rsidRPr="00F23106">
        <w:rPr>
          <w:rFonts w:ascii="Arial" w:hAnsi="Arial" w:cs="Arial"/>
          <w:b/>
          <w:bCs/>
          <w:lang w:val="pl"/>
        </w:rPr>
        <w:t>zaleca się opatrzyć podpisem w formacie XAdES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lastRenderedPageBreak/>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zainstalowany program Adobe Acrobat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oznaczenie czasu odbioru danych przez platformę zakupową stanowi datę oraz dokładny czas (hh:mm:ss)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8E1098" w:rsidP="0063617C">
      <w:pPr>
        <w:pStyle w:val="Akapitzlist"/>
        <w:numPr>
          <w:ilvl w:val="0"/>
          <w:numId w:val="22"/>
        </w:numPr>
        <w:jc w:val="both"/>
        <w:rPr>
          <w:rFonts w:ascii="Arial" w:hAnsi="Arial" w:cs="Arial"/>
        </w:rPr>
      </w:pPr>
      <w:r w:rsidRPr="00F23106">
        <w:rPr>
          <w:rFonts w:ascii="Arial" w:hAnsi="Arial" w:cs="Arial"/>
        </w:rPr>
        <w:t>Tomasz Pacan - tel. 55 278 60 15 wew. 29</w:t>
      </w:r>
    </w:p>
    <w:p w:rsidR="001B499E" w:rsidRPr="00F23106" w:rsidRDefault="00EF33DB" w:rsidP="005F2A67">
      <w:pPr>
        <w:pStyle w:val="Nagwek1"/>
      </w:pPr>
      <w:bookmarkStart w:id="15" w:name="_Toc69204199"/>
      <w:r w:rsidRPr="00F23106">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lastRenderedPageBreak/>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69204200"/>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69204201"/>
      <w:r w:rsidRPr="00F23106">
        <w:t>XVI. Wymagania dotyczące wadium</w:t>
      </w:r>
      <w:bookmarkEnd w:id="17"/>
    </w:p>
    <w:p w:rsidR="00221D15" w:rsidRDefault="001F5A3B" w:rsidP="002177C4">
      <w:pPr>
        <w:pStyle w:val="Akapitzlist"/>
        <w:numPr>
          <w:ilvl w:val="0"/>
          <w:numId w:val="45"/>
        </w:numPr>
        <w:ind w:left="426"/>
        <w:jc w:val="both"/>
        <w:rPr>
          <w:rFonts w:ascii="Arial" w:hAnsi="Arial" w:cs="Arial"/>
          <w:b/>
        </w:rPr>
      </w:pPr>
      <w:r w:rsidRPr="00221D15">
        <w:rPr>
          <w:rFonts w:ascii="Arial" w:hAnsi="Arial" w:cs="Arial"/>
        </w:rPr>
        <w:t xml:space="preserve">Wykonawca zobowiązany jest do zabezpieczenia swojej oferty wadium w wysokości </w:t>
      </w:r>
      <w:r w:rsidR="008E1098" w:rsidRPr="00221D15">
        <w:rPr>
          <w:rFonts w:ascii="Arial" w:hAnsi="Arial" w:cs="Arial"/>
          <w:b/>
        </w:rPr>
        <w:t>3</w:t>
      </w:r>
      <w:r w:rsidRPr="00221D15">
        <w:rPr>
          <w:rFonts w:ascii="Arial" w:hAnsi="Arial" w:cs="Arial"/>
          <w:b/>
        </w:rPr>
        <w:t>.</w:t>
      </w:r>
      <w:r w:rsidR="008E1098" w:rsidRPr="00221D15">
        <w:rPr>
          <w:rFonts w:ascii="Arial" w:hAnsi="Arial" w:cs="Arial"/>
          <w:b/>
        </w:rPr>
        <w:t>5</w:t>
      </w:r>
      <w:r w:rsidRPr="00221D15">
        <w:rPr>
          <w:rFonts w:ascii="Arial" w:hAnsi="Arial" w:cs="Arial"/>
          <w:b/>
        </w:rPr>
        <w:t xml:space="preserve">00,00 zł (słownie: </w:t>
      </w:r>
      <w:r w:rsidR="008E1098" w:rsidRPr="00221D15">
        <w:rPr>
          <w:rFonts w:ascii="Arial" w:hAnsi="Arial" w:cs="Arial"/>
          <w:b/>
        </w:rPr>
        <w:t>trzy tysiące pięćset</w:t>
      </w:r>
      <w:r w:rsidRPr="00221D15">
        <w:rPr>
          <w:rFonts w:ascii="Arial" w:hAnsi="Arial" w:cs="Arial"/>
          <w:b/>
        </w:rPr>
        <w:t xml:space="preserve"> </w:t>
      </w:r>
      <w:r w:rsidR="006A56BB" w:rsidRPr="00221D15">
        <w:rPr>
          <w:rFonts w:ascii="Arial" w:hAnsi="Arial" w:cs="Arial"/>
          <w:b/>
        </w:rPr>
        <w:t xml:space="preserve">złotych </w:t>
      </w:r>
      <w:r w:rsidRPr="00221D15">
        <w:rPr>
          <w:rFonts w:ascii="Arial" w:hAnsi="Arial" w:cs="Arial"/>
          <w:b/>
        </w:rPr>
        <w:t>zero groszy)</w:t>
      </w:r>
      <w:r w:rsidR="00221D15">
        <w:rPr>
          <w:rFonts w:ascii="Arial" w:hAnsi="Arial" w:cs="Arial"/>
          <w:b/>
        </w:rPr>
        <w:t>.</w:t>
      </w:r>
    </w:p>
    <w:p w:rsidR="00DD65A4" w:rsidRDefault="00DD65A4" w:rsidP="00DD65A4">
      <w:pPr>
        <w:pStyle w:val="Akapitzlist"/>
        <w:ind w:left="426"/>
        <w:jc w:val="both"/>
        <w:rPr>
          <w:rFonts w:ascii="Arial" w:hAnsi="Arial" w:cs="Arial"/>
          <w:b/>
        </w:rPr>
      </w:pPr>
    </w:p>
    <w:p w:rsidR="00221D15" w:rsidRPr="00221D15" w:rsidRDefault="001F5A3B" w:rsidP="002177C4">
      <w:pPr>
        <w:pStyle w:val="Akapitzlist"/>
        <w:numPr>
          <w:ilvl w:val="0"/>
          <w:numId w:val="45"/>
        </w:numPr>
        <w:ind w:left="426"/>
        <w:jc w:val="both"/>
        <w:rPr>
          <w:rFonts w:ascii="Arial" w:hAnsi="Arial" w:cs="Arial"/>
          <w:b/>
        </w:rPr>
      </w:pPr>
      <w:r w:rsidRPr="00221D15">
        <w:rPr>
          <w:rFonts w:ascii="Arial" w:hAnsi="Arial" w:cs="Arial"/>
        </w:rPr>
        <w:t xml:space="preserve">Wadium wnosi się przed upływem terminu składania ofert i utrzymywać nieprzerwanie do dnia upływu terminu związania ofertą, z wyjątkiem przypadków, o których mowa w art. 98 ust. 1 pkt 2 </w:t>
      </w:r>
      <w:r w:rsidRPr="00221D15">
        <w:rPr>
          <w:rFonts w:ascii="Arial" w:hAnsi="Arial" w:cs="Arial"/>
        </w:rPr>
        <w:br/>
        <w:t xml:space="preserve">i 3 oraz ust. 2 p.z.p. </w:t>
      </w:r>
    </w:p>
    <w:p w:rsidR="001F5A3B" w:rsidRPr="00221D15" w:rsidRDefault="001F5A3B" w:rsidP="002177C4">
      <w:pPr>
        <w:pStyle w:val="Akapitzlist"/>
        <w:numPr>
          <w:ilvl w:val="0"/>
          <w:numId w:val="45"/>
        </w:numPr>
        <w:ind w:left="426"/>
        <w:jc w:val="both"/>
        <w:rPr>
          <w:rFonts w:ascii="Arial" w:hAnsi="Arial" w:cs="Arial"/>
          <w:b/>
        </w:rPr>
      </w:pPr>
      <w:r w:rsidRPr="00221D15">
        <w:rPr>
          <w:rFonts w:ascii="Arial" w:hAnsi="Arial" w:cs="Arial"/>
        </w:rPr>
        <w:t>Wadium może być wnoszone w jednej lub kilku następujących formach:</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 xml:space="preserve">pieniądzu; </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gwarancjach bankowych;</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gwarancjach ubezpieczeniowych;</w:t>
      </w:r>
      <w:r w:rsidR="006C34EA">
        <w:rPr>
          <w:rFonts w:ascii="Arial" w:hAnsi="Arial" w:cs="Arial"/>
        </w:rPr>
        <w:t xml:space="preserve"> </w:t>
      </w:r>
    </w:p>
    <w:p w:rsidR="001F5A3B" w:rsidRPr="00F23106" w:rsidRDefault="001F5A3B" w:rsidP="002177C4">
      <w:pPr>
        <w:numPr>
          <w:ilvl w:val="1"/>
          <w:numId w:val="41"/>
        </w:numPr>
        <w:ind w:left="567" w:hanging="283"/>
        <w:jc w:val="both"/>
        <w:rPr>
          <w:rFonts w:ascii="Arial" w:hAnsi="Arial" w:cs="Arial"/>
        </w:rPr>
      </w:pPr>
      <w:r w:rsidRPr="00F23106">
        <w:rPr>
          <w:rFonts w:ascii="Arial" w:hAnsi="Arial" w:cs="Arial"/>
        </w:rPr>
        <w:lastRenderedPageBreak/>
        <w:t xml:space="preserve">poręczeniach udzielanych przez podmioty, o których mowa w art. 6b ust. 5 pkt 2 ustawy z dnia 9 listopada 2000 r. o utworzeniu Polskiej Agencji Rozwoju Przedsiębiorczości </w:t>
      </w:r>
      <w:r w:rsidRPr="00F23106">
        <w:rPr>
          <w:rFonts w:ascii="Arial" w:hAnsi="Arial" w:cs="Arial"/>
        </w:rPr>
        <w:br/>
        <w:t>(Dz. U. z 2020 r. poz. 299).</w:t>
      </w:r>
    </w:p>
    <w:p w:rsidR="001F5A3B" w:rsidRPr="00221D15" w:rsidRDefault="001F5A3B" w:rsidP="002177C4">
      <w:pPr>
        <w:pStyle w:val="Akapitzlist"/>
        <w:numPr>
          <w:ilvl w:val="0"/>
          <w:numId w:val="46"/>
        </w:numPr>
        <w:jc w:val="both"/>
        <w:rPr>
          <w:rFonts w:ascii="Arial" w:hAnsi="Arial" w:cs="Arial"/>
        </w:rPr>
      </w:pPr>
      <w:r w:rsidRPr="00221D15">
        <w:rPr>
          <w:rFonts w:ascii="Arial" w:hAnsi="Arial" w:cs="Arial"/>
        </w:rPr>
        <w:t>Wadium w formie pieniądza należy wnieść przelewem na konto w Banku Spółdzielczym w </w:t>
      </w:r>
      <w:r w:rsidR="009516F3" w:rsidRPr="00221D15">
        <w:rPr>
          <w:rFonts w:ascii="Arial" w:hAnsi="Arial" w:cs="Arial"/>
        </w:rPr>
        <w:t>Suszu</w:t>
      </w:r>
      <w:r w:rsidRPr="00221D15">
        <w:rPr>
          <w:rFonts w:ascii="Arial" w:hAnsi="Arial" w:cs="Arial"/>
        </w:rPr>
        <w:t xml:space="preserve"> </w:t>
      </w:r>
      <w:r w:rsidRPr="00221D15">
        <w:rPr>
          <w:rFonts w:ascii="Arial" w:hAnsi="Arial" w:cs="Arial"/>
          <w:b/>
          <w:bCs/>
        </w:rPr>
        <w:t xml:space="preserve">nr </w:t>
      </w:r>
      <w:r w:rsidR="009516F3" w:rsidRPr="00221D15">
        <w:rPr>
          <w:rFonts w:ascii="Arial" w:hAnsi="Arial" w:cs="Arial"/>
          <w:b/>
          <w:bCs/>
        </w:rPr>
        <w:t>81 8320 0005 0000 0114 2000 0030</w:t>
      </w:r>
      <w:r w:rsidRPr="00221D15">
        <w:rPr>
          <w:rFonts w:ascii="Arial" w:hAnsi="Arial" w:cs="Arial"/>
        </w:rPr>
        <w:t xml:space="preserve"> z dopiskiem „Wadium – </w:t>
      </w:r>
      <w:r w:rsidRPr="00221D15">
        <w:rPr>
          <w:rFonts w:ascii="Arial" w:hAnsi="Arial" w:cs="Arial"/>
          <w:i/>
        </w:rPr>
        <w:t>nr postępowania</w:t>
      </w:r>
      <w:r w:rsidRPr="00221D15">
        <w:rPr>
          <w:rFonts w:ascii="Arial" w:hAnsi="Arial" w:cs="Arial"/>
        </w:rPr>
        <w:t>”.</w:t>
      </w:r>
    </w:p>
    <w:p w:rsidR="001F5A3B" w:rsidRPr="00F23106" w:rsidRDefault="001F5A3B" w:rsidP="001F5A3B">
      <w:pPr>
        <w:jc w:val="both"/>
        <w:rPr>
          <w:rFonts w:ascii="Arial" w:hAnsi="Arial" w:cs="Arial"/>
        </w:rPr>
      </w:pPr>
      <w:r w:rsidRPr="00F23106">
        <w:rPr>
          <w:rFonts w:ascii="Arial" w:hAnsi="Arial" w:cs="Arial"/>
          <w:b/>
        </w:rPr>
        <w:t xml:space="preserve">UWAGA: </w:t>
      </w:r>
      <w:r w:rsidRPr="00F23106">
        <w:rPr>
          <w:rFonts w:ascii="Arial" w:hAnsi="Arial" w:cs="Arial"/>
        </w:rPr>
        <w:t>Za termin wniesienia wadium w formie pieniężnej zostanie przyjęty termin uznania rachunku Zamawiającego.</w:t>
      </w:r>
    </w:p>
    <w:p w:rsidR="001F5A3B" w:rsidRPr="00221D15" w:rsidRDefault="001F5A3B" w:rsidP="002177C4">
      <w:pPr>
        <w:pStyle w:val="Akapitzlist"/>
        <w:numPr>
          <w:ilvl w:val="0"/>
          <w:numId w:val="47"/>
        </w:numPr>
        <w:jc w:val="both"/>
        <w:rPr>
          <w:rFonts w:ascii="Arial" w:hAnsi="Arial" w:cs="Arial"/>
        </w:rPr>
      </w:pPr>
      <w:r w:rsidRPr="00221D15">
        <w:rPr>
          <w:rFonts w:ascii="Arial" w:hAnsi="Arial" w:cs="Arial"/>
        </w:rPr>
        <w:t>Wadium wnoszone w formie poręczeń lub gwarancji musi być złożone jako oryginał gwarancji lub poręczenia w postaci elektronicznej i spełniać co najmniej poniższe wymagania:</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musi obejmować odpowiedzialność za wszystkie przypadki powodujące utratę wadium przez Wykonawcę określone w ustawie pzp. </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z jej treści powinno jednoznacznej wynikać zobowiązanie gwaranta do zapłaty całej kwoty wadium;</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powinno być nieodwołalne i bezwarunkowe oraz płatne na pierwsze żądanie;</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termin obowiązywania poręczenia lub gwarancji nie może być krótszy niż termin związania ofertą (z zastrzeżeniem iż pierwszym dniem związania ofertą jest dzień składania ofert); </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w treści poręczenia lub gwarancji powinna znaleźć się nazwa oraz numer przedmiotowego postępowania;</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beneficjentem poręczenia lub gwarancji jest: Gmina </w:t>
      </w:r>
      <w:r w:rsidR="009516F3" w:rsidRPr="00F23106">
        <w:rPr>
          <w:rFonts w:ascii="Arial" w:hAnsi="Arial" w:cs="Arial"/>
        </w:rPr>
        <w:t>Susz</w:t>
      </w:r>
      <w:r w:rsidRPr="00F23106">
        <w:rPr>
          <w:rFonts w:ascii="Arial" w:hAnsi="Arial" w:cs="Arial"/>
        </w:rPr>
        <w:t>.</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w przypadku Wykonawców wspólnie ubiegających się o udzielenie zamówienia (art. 58 p</w:t>
      </w:r>
      <w:r w:rsidR="009516F3" w:rsidRPr="00F23106">
        <w:rPr>
          <w:rFonts w:ascii="Arial" w:hAnsi="Arial" w:cs="Arial"/>
        </w:rPr>
        <w:t>z</w:t>
      </w:r>
      <w:r w:rsidRPr="00F23106">
        <w:rPr>
          <w:rFonts w:ascii="Arial" w:hAnsi="Arial" w:cs="Arial"/>
        </w:rPr>
        <w:t xml:space="preserve">p.), Zamawiający wymaga aby poręczenie lub gwarancja obejmowała swą treścią </w:t>
      </w:r>
      <w:r w:rsidRPr="00F23106">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F5A3B" w:rsidRPr="00221D15" w:rsidRDefault="001F5A3B" w:rsidP="002177C4">
      <w:pPr>
        <w:pStyle w:val="Akapitzlist"/>
        <w:numPr>
          <w:ilvl w:val="0"/>
          <w:numId w:val="48"/>
        </w:numPr>
        <w:jc w:val="both"/>
        <w:rPr>
          <w:rFonts w:ascii="Arial" w:hAnsi="Arial" w:cs="Arial"/>
        </w:rPr>
      </w:pPr>
      <w:r w:rsidRPr="00221D15">
        <w:rPr>
          <w:rFonts w:ascii="Arial" w:hAnsi="Arial" w:cs="Arial"/>
        </w:rPr>
        <w:t>Oferta wykonawcy, który nie wniesie wadium, wniesie wadium w sposób nieprawidłowy lub nie utrzyma wadium nieprzerwanie do upływu terminu związania ofertą lub złoży wniosek o zwrot wadium w przypadku, o którym mowa w art. 98 ust. 2 pkt 3 p</w:t>
      </w:r>
      <w:r w:rsidR="009516F3" w:rsidRPr="00221D15">
        <w:rPr>
          <w:rFonts w:ascii="Arial" w:hAnsi="Arial" w:cs="Arial"/>
        </w:rPr>
        <w:t>z</w:t>
      </w:r>
      <w:r w:rsidRPr="00221D15">
        <w:rPr>
          <w:rFonts w:ascii="Arial" w:hAnsi="Arial" w:cs="Arial"/>
        </w:rPr>
        <w:t>p. zostanie odrzucona.</w:t>
      </w:r>
    </w:p>
    <w:p w:rsidR="001F5A3B" w:rsidRPr="00DD65A4" w:rsidRDefault="001F5A3B" w:rsidP="002177C4">
      <w:pPr>
        <w:pStyle w:val="Akapitzlist"/>
        <w:numPr>
          <w:ilvl w:val="0"/>
          <w:numId w:val="48"/>
        </w:numPr>
        <w:jc w:val="both"/>
        <w:rPr>
          <w:rFonts w:ascii="Arial" w:hAnsi="Arial" w:cs="Arial"/>
        </w:rPr>
      </w:pPr>
      <w:r w:rsidRPr="00DD65A4">
        <w:rPr>
          <w:rFonts w:ascii="Arial" w:hAnsi="Arial" w:cs="Arial"/>
        </w:rPr>
        <w:t xml:space="preserve">Zasady zwrotu oraz okoliczności zatrzymania wadium określa </w:t>
      </w:r>
      <w:r w:rsidR="009516F3" w:rsidRPr="00DD65A4">
        <w:rPr>
          <w:rFonts w:ascii="Arial" w:hAnsi="Arial" w:cs="Arial"/>
        </w:rPr>
        <w:t>art. 98 p</w:t>
      </w:r>
      <w:r w:rsidRPr="00DD65A4">
        <w:rPr>
          <w:rFonts w:ascii="Arial" w:hAnsi="Arial" w:cs="Arial"/>
        </w:rPr>
        <w:t>zp.</w:t>
      </w:r>
    </w:p>
    <w:p w:rsidR="001B499E" w:rsidRPr="00F23106" w:rsidRDefault="00EF33DB" w:rsidP="005F2A67">
      <w:pPr>
        <w:pStyle w:val="Nagwek1"/>
      </w:pPr>
      <w:bookmarkStart w:id="18" w:name="_Toc69204202"/>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7C05FE">
        <w:rPr>
          <w:rFonts w:ascii="Arial" w:hAnsi="Arial" w:cs="Arial"/>
          <w:b/>
        </w:rPr>
        <w:t>0</w:t>
      </w:r>
      <w:r w:rsidR="00950A51">
        <w:rPr>
          <w:rFonts w:ascii="Arial" w:hAnsi="Arial" w:cs="Arial"/>
          <w:b/>
        </w:rPr>
        <w:t>9</w:t>
      </w:r>
      <w:r w:rsidR="00256AE2" w:rsidRPr="00F23106">
        <w:rPr>
          <w:rFonts w:ascii="Arial" w:hAnsi="Arial" w:cs="Arial"/>
          <w:b/>
        </w:rPr>
        <w:t>.0</w:t>
      </w:r>
      <w:r w:rsidR="007C05FE">
        <w:rPr>
          <w:rFonts w:ascii="Arial" w:hAnsi="Arial" w:cs="Arial"/>
          <w:b/>
        </w:rPr>
        <w:t>6</w:t>
      </w:r>
      <w:r w:rsidR="00256AE2" w:rsidRPr="00F23106">
        <w:rPr>
          <w:rFonts w:ascii="Arial" w:hAnsi="Arial" w:cs="Arial"/>
          <w:b/>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6C34EA" w:rsidRDefault="006C34EA">
      <w:pPr>
        <w:rPr>
          <w:caps/>
          <w:color w:val="FFFFFF" w:themeColor="background1"/>
          <w:spacing w:val="15"/>
          <w:sz w:val="22"/>
          <w:szCs w:val="22"/>
        </w:rPr>
      </w:pPr>
    </w:p>
    <w:p w:rsidR="001B499E" w:rsidRPr="00F23106" w:rsidRDefault="00EF33DB" w:rsidP="005F2A67">
      <w:pPr>
        <w:pStyle w:val="Nagwek1"/>
      </w:pPr>
      <w:bookmarkStart w:id="19" w:name="_Toc69204203"/>
      <w:r w:rsidRPr="00F23106">
        <w:lastRenderedPageBreak/>
        <w:t>XVIII. Sposób i termin składania i otwarcia ofert</w:t>
      </w:r>
      <w:bookmarkEnd w:id="19"/>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950A51">
        <w:rPr>
          <w:rFonts w:ascii="Arial" w:hAnsi="Arial" w:cs="Arial"/>
          <w:b/>
        </w:rPr>
        <w:t>11</w:t>
      </w:r>
      <w:r w:rsidR="007C05FE">
        <w:rPr>
          <w:rFonts w:ascii="Arial" w:hAnsi="Arial" w:cs="Arial"/>
          <w:b/>
        </w:rPr>
        <w:t>.05</w:t>
      </w:r>
      <w:r w:rsidR="00B664F8" w:rsidRPr="00F23106">
        <w:rPr>
          <w:rFonts w:ascii="Arial" w:hAnsi="Arial" w:cs="Arial"/>
          <w:b/>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950A51">
        <w:rPr>
          <w:rFonts w:ascii="Arial" w:hAnsi="Arial" w:cs="Arial"/>
          <w:b/>
        </w:rPr>
        <w:t>11</w:t>
      </w:r>
      <w:r w:rsidR="007C05FE">
        <w:rPr>
          <w:rFonts w:ascii="Arial" w:hAnsi="Arial" w:cs="Arial"/>
          <w:b/>
        </w:rPr>
        <w:t>.05</w:t>
      </w:r>
      <w:r w:rsidR="00B664F8" w:rsidRPr="00F23106">
        <w:rPr>
          <w:rFonts w:ascii="Arial" w:hAnsi="Arial" w:cs="Arial"/>
          <w:b/>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69204204"/>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r w:rsidRPr="00F23106">
              <w:rPr>
                <w:rFonts w:ascii="Arial" w:hAnsi="Arial" w:cs="Arial"/>
              </w:rPr>
              <w:t>Gw</w:t>
            </w:r>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7C05FE" w:rsidRDefault="007C05FE">
      <w:pPr>
        <w:rPr>
          <w:rFonts w:ascii="Arial" w:hAnsi="Arial" w:cs="Arial"/>
        </w:rPr>
      </w:pPr>
      <w:r>
        <w:rPr>
          <w:rFonts w:ascii="Arial" w:hAnsi="Arial" w:cs="Arial"/>
        </w:rPr>
        <w:br w:type="page"/>
      </w:r>
    </w:p>
    <w:p w:rsidR="001B499E" w:rsidRPr="00F23106" w:rsidRDefault="00EF33DB">
      <w:pPr>
        <w:jc w:val="both"/>
      </w:pPr>
      <w:r w:rsidRPr="00F23106">
        <w:rPr>
          <w:rFonts w:ascii="Arial" w:hAnsi="Arial" w:cs="Arial"/>
        </w:rPr>
        <w:lastRenderedPageBreak/>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r w:rsidR="002A32DA" w:rsidRPr="00F23106">
        <w:rPr>
          <w:rFonts w:ascii="Arial" w:hAnsi="Arial" w:cs="Arial"/>
          <w:b/>
        </w:rPr>
        <w:t>Gw</w:t>
      </w:r>
      <w:r w:rsidRPr="00F23106">
        <w:rPr>
          <w:rFonts w:ascii="Arial" w:hAnsi="Arial" w:cs="Arial"/>
          <w:b/>
        </w:rPr>
        <w:t xml:space="preserve">): </w:t>
      </w:r>
    </w:p>
    <w:p w:rsidR="00864B9D" w:rsidRPr="00F23106" w:rsidRDefault="008E3865" w:rsidP="008E3865">
      <w:pPr>
        <w:spacing w:before="0" w:after="0" w:line="240" w:lineRule="auto"/>
        <w:contextualSpacing/>
        <w:rPr>
          <w:b/>
          <w:sz w:val="28"/>
          <w:szCs w:val="28"/>
        </w:rPr>
      </w:pPr>
      <w:r>
        <w:rPr>
          <w:rFonts w:ascii="Arial" w:hAnsi="Arial" w:cs="Arial"/>
          <w:b/>
          <w:sz w:val="28"/>
          <w:szCs w:val="28"/>
          <w:vertAlign w:val="subscript"/>
        </w:rPr>
        <w:t xml:space="preserve">                                </w:t>
      </w:r>
      <w:r w:rsidR="00864B9D" w:rsidRPr="00F23106">
        <w:rPr>
          <w:rFonts w:ascii="Arial" w:hAnsi="Arial" w:cs="Arial"/>
          <w:b/>
          <w:sz w:val="28"/>
          <w:szCs w:val="28"/>
          <w:vertAlign w:val="subscript"/>
        </w:rPr>
        <w:t>B</w:t>
      </w:r>
      <w:r>
        <w:rPr>
          <w:rFonts w:ascii="Arial" w:hAnsi="Arial" w:cs="Arial"/>
          <w:b/>
          <w:sz w:val="28"/>
          <w:szCs w:val="28"/>
          <w:vertAlign w:val="subscript"/>
        </w:rPr>
        <w:t>*</w:t>
      </w:r>
      <w:r w:rsidR="00864B9D" w:rsidRPr="00F23106">
        <w:rPr>
          <w:rFonts w:ascii="Arial" w:hAnsi="Arial" w:cs="Arial"/>
          <w:b/>
          <w:sz w:val="28"/>
          <w:szCs w:val="28"/>
          <w:vertAlign w:val="subscript"/>
        </w:rPr>
        <w:t xml:space="preserve"> - 5</w:t>
      </w:r>
    </w:p>
    <w:p w:rsidR="00864B9D" w:rsidRPr="00F23106" w:rsidRDefault="00864B9D" w:rsidP="008E3865">
      <w:pPr>
        <w:spacing w:before="0" w:after="0" w:line="240" w:lineRule="auto"/>
        <w:contextualSpacing/>
        <w:jc w:val="both"/>
        <w:rPr>
          <w:rFonts w:ascii="Arial" w:hAnsi="Arial" w:cs="Arial"/>
          <w:b/>
        </w:rPr>
      </w:pPr>
      <w:r w:rsidRPr="00F23106">
        <w:rPr>
          <w:rFonts w:ascii="Arial" w:hAnsi="Arial" w:cs="Arial"/>
          <w:b/>
        </w:rPr>
        <w:t xml:space="preserve">               Gw =  ------------  x 40 pkt</w:t>
      </w:r>
    </w:p>
    <w:p w:rsidR="00864B9D" w:rsidRPr="00F23106" w:rsidRDefault="00864B9D"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7</w:t>
      </w:r>
    </w:p>
    <w:p w:rsidR="00864B9D" w:rsidRPr="00F23106" w:rsidRDefault="00864B9D">
      <w:pPr>
        <w:jc w:val="both"/>
        <w:rPr>
          <w:rFonts w:ascii="Arial" w:hAnsi="Arial" w:cs="Arial"/>
        </w:rPr>
      </w:pPr>
      <w:r w:rsidRPr="00F23106">
        <w:rPr>
          <w:rFonts w:ascii="Arial" w:hAnsi="Arial" w:cs="Arial"/>
        </w:rPr>
        <w:t>*B  - okres gwarancji z badanej oferty</w:t>
      </w: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Minimalny okres gwarancji wymagany przez Zamawiającego wynosi 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proponowany przez Zmawiającego wynosi 12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Oferta z okresem gwarancji krótszym niż 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pzp.</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E81587" w:rsidRPr="00F23106">
        <w:rPr>
          <w:rFonts w:ascii="Arial" w:hAnsi="Arial" w:cs="Arial"/>
          <w:b/>
        </w:rPr>
        <w:t>Oferta z okresem gwarancji 12</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rzuci ofertę na podstawie art. 226 ust. 1 pkt. 11 ustawy pzp.</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622C72" w:rsidRPr="00F23106">
        <w:rPr>
          <w:rFonts w:ascii="Arial" w:hAnsi="Arial" w:cs="Arial"/>
          <w:b/>
        </w:rPr>
        <w:t>6, 7, 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r w:rsidR="00595950" w:rsidRPr="00F23106">
        <w:rPr>
          <w:rFonts w:ascii="Arial" w:hAnsi="Arial" w:cs="Arial"/>
          <w:b/>
          <w:lang w:val="en-US"/>
        </w:rPr>
        <w:t>Gw</w:t>
      </w:r>
    </w:p>
    <w:p w:rsidR="001B499E" w:rsidRPr="00F23106" w:rsidRDefault="00EF33DB">
      <w:pPr>
        <w:jc w:val="both"/>
        <w:rPr>
          <w:rFonts w:ascii="Arial" w:hAnsi="Arial" w:cs="Arial"/>
        </w:rPr>
      </w:pPr>
      <w:r w:rsidRPr="00F23106">
        <w:rPr>
          <w:rFonts w:ascii="Arial" w:hAnsi="Arial" w:cs="Arial"/>
        </w:rPr>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r w:rsidRPr="00F23106">
        <w:rPr>
          <w:rFonts w:ascii="Arial" w:hAnsi="Arial" w:cs="Arial"/>
        </w:rPr>
        <w:t>G</w:t>
      </w:r>
      <w:r w:rsidR="00E81587" w:rsidRPr="00F23106">
        <w:rPr>
          <w:rFonts w:ascii="Arial" w:hAnsi="Arial" w:cs="Arial"/>
        </w:rPr>
        <w:t>w</w:t>
      </w:r>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69204205"/>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1B499E" w:rsidRPr="00F23106" w:rsidRDefault="00EF33DB" w:rsidP="005F2A67">
      <w:pPr>
        <w:pStyle w:val="Nagwek1"/>
      </w:pPr>
      <w:bookmarkStart w:id="22" w:name="_Toc69204206"/>
      <w:r w:rsidRPr="00F23106">
        <w:t>XXI. Wymagania dotyczące zabezpieczenia należytego wykonania umowy</w:t>
      </w:r>
      <w:bookmarkEnd w:id="22"/>
    </w:p>
    <w:p w:rsidR="00ED55EF" w:rsidRPr="00F23106" w:rsidRDefault="00ED55EF" w:rsidP="00ED55EF">
      <w:pPr>
        <w:jc w:val="both"/>
        <w:rPr>
          <w:rFonts w:ascii="Arial" w:hAnsi="Arial" w:cs="Arial"/>
        </w:rPr>
      </w:pPr>
      <w:r w:rsidRPr="00F23106">
        <w:rPr>
          <w:rFonts w:ascii="Arial" w:hAnsi="Arial" w:cs="Arial"/>
        </w:rPr>
        <w:t xml:space="preserve">Zamawiający </w:t>
      </w:r>
      <w:r w:rsidRPr="00F23106">
        <w:rPr>
          <w:rFonts w:ascii="Arial" w:hAnsi="Arial" w:cs="Arial"/>
          <w:b/>
        </w:rPr>
        <w:t>nie wymaga</w:t>
      </w:r>
      <w:r w:rsidRPr="00F23106">
        <w:rPr>
          <w:rFonts w:ascii="Arial" w:hAnsi="Arial" w:cs="Arial"/>
        </w:rPr>
        <w:t xml:space="preserve"> wniesienia zabezpieczenia należytego wykonania umowy.</w:t>
      </w:r>
    </w:p>
    <w:p w:rsidR="001B499E" w:rsidRPr="00F23106" w:rsidRDefault="00EF33DB" w:rsidP="005F2A67">
      <w:pPr>
        <w:pStyle w:val="Nagwek1"/>
      </w:pPr>
      <w:bookmarkStart w:id="23" w:name="_Toc69204207"/>
      <w:r w:rsidRPr="00F23106">
        <w:t>XXII. Informacje o treści zawieranej u</w:t>
      </w:r>
      <w:r w:rsidR="008B1581" w:rsidRPr="00F23106">
        <w:t>mowy oraz możliwości jej zmiany</w:t>
      </w:r>
      <w:bookmarkEnd w:id="23"/>
    </w:p>
    <w:p w:rsidR="001B499E" w:rsidRPr="00F23106" w:rsidRDefault="00EF33DB" w:rsidP="00124F6B">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124F6B">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124F6B">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4" w:name="_Toc69204208"/>
      <w:r w:rsidRPr="00F23106">
        <w:t>XXIII. Pouczenie o środkach ochrony prawnej przysługujących wykonawcy</w:t>
      </w:r>
      <w:bookmarkEnd w:id="24"/>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Pr="00F23106" w:rsidRDefault="00EF33DB" w:rsidP="00124F6B">
      <w:pPr>
        <w:numPr>
          <w:ilvl w:val="0"/>
          <w:numId w:val="33"/>
        </w:numPr>
        <w:jc w:val="both"/>
        <w:rPr>
          <w:rFonts w:ascii="Arial" w:hAnsi="Arial" w:cs="Arial"/>
        </w:rPr>
      </w:pPr>
      <w:r w:rsidRPr="00F23106">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lastRenderedPageBreak/>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do Prezesa Izby. Odwołujący przekazuje zamawiającemu odwołanie wniesione w formie elektronicznej albo postaci elektronicznej albo kpię tego odwołania, jeżeli zotało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Na orzeczenie Izby oraz postanowienie Prezesa Izby, o którym mowa w art. 519 ust. 1 ustawy pzp,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5" w:name="_Toc69204209"/>
      <w:r w:rsidRPr="00F23106">
        <w:t>XXIV. Wykaz załączników do SIWZ</w:t>
      </w:r>
      <w:bookmarkEnd w:id="25"/>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lastRenderedPageBreak/>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03" w:rsidRDefault="005D0503">
      <w:pPr>
        <w:spacing w:after="0" w:line="240" w:lineRule="auto"/>
      </w:pPr>
      <w:r>
        <w:separator/>
      </w:r>
    </w:p>
  </w:endnote>
  <w:endnote w:type="continuationSeparator" w:id="0">
    <w:p w:rsidR="005D0503" w:rsidRDefault="005D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950A51" w:rsidRDefault="00950A51">
        <w:pPr>
          <w:pStyle w:val="Stopka"/>
          <w:jc w:val="right"/>
        </w:pPr>
        <w:r>
          <w:fldChar w:fldCharType="begin"/>
        </w:r>
        <w:r>
          <w:instrText>PAGE   \* MERGEFORMAT</w:instrText>
        </w:r>
        <w:r>
          <w:fldChar w:fldCharType="separate"/>
        </w:r>
        <w:r w:rsidR="009C2476">
          <w:rPr>
            <w:noProof/>
          </w:rPr>
          <w:t>2</w:t>
        </w:r>
        <w:r>
          <w:fldChar w:fldCharType="end"/>
        </w:r>
      </w:p>
    </w:sdtContent>
  </w:sdt>
  <w:p w:rsidR="00950A51" w:rsidRDefault="00950A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03" w:rsidRDefault="005D0503">
      <w:pPr>
        <w:spacing w:after="0" w:line="240" w:lineRule="auto"/>
      </w:pPr>
      <w:r>
        <w:rPr>
          <w:color w:val="000000"/>
        </w:rPr>
        <w:separator/>
      </w:r>
    </w:p>
  </w:footnote>
  <w:footnote w:type="continuationSeparator" w:id="0">
    <w:p w:rsidR="005D0503" w:rsidRDefault="005D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51" w:rsidRDefault="00950A51" w:rsidP="00756E46">
    <w:pPr>
      <w:pStyle w:val="Nagwek"/>
      <w:jc w:val="right"/>
      <w:rPr>
        <w:color w:val="4A66AC" w:themeColor="accent1"/>
      </w:rPr>
    </w:pPr>
    <w:r>
      <w:rPr>
        <w:color w:val="4A66AC" w:themeColor="accent1"/>
      </w:rPr>
      <w:t>Postępowanie znak: RLZP.I.271.7.2021</w:t>
    </w:r>
  </w:p>
  <w:p w:rsidR="00950A51" w:rsidRDefault="00950A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1"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6"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28"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0"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8"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9"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0"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45"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46"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39"/>
  </w:num>
  <w:num w:numId="2">
    <w:abstractNumId w:val="4"/>
  </w:num>
  <w:num w:numId="3">
    <w:abstractNumId w:val="38"/>
  </w:num>
  <w:num w:numId="4">
    <w:abstractNumId w:val="29"/>
  </w:num>
  <w:num w:numId="5">
    <w:abstractNumId w:val="6"/>
  </w:num>
  <w:num w:numId="6">
    <w:abstractNumId w:val="20"/>
  </w:num>
  <w:num w:numId="7">
    <w:abstractNumId w:val="28"/>
  </w:num>
  <w:num w:numId="8">
    <w:abstractNumId w:val="44"/>
  </w:num>
  <w:num w:numId="9">
    <w:abstractNumId w:val="15"/>
  </w:num>
  <w:num w:numId="10">
    <w:abstractNumId w:val="1"/>
  </w:num>
  <w:num w:numId="11">
    <w:abstractNumId w:val="43"/>
  </w:num>
  <w:num w:numId="12">
    <w:abstractNumId w:val="2"/>
  </w:num>
  <w:num w:numId="13">
    <w:abstractNumId w:val="32"/>
  </w:num>
  <w:num w:numId="14">
    <w:abstractNumId w:val="36"/>
  </w:num>
  <w:num w:numId="15">
    <w:abstractNumId w:val="26"/>
  </w:num>
  <w:num w:numId="16">
    <w:abstractNumId w:val="37"/>
  </w:num>
  <w:num w:numId="17">
    <w:abstractNumId w:val="8"/>
  </w:num>
  <w:num w:numId="18">
    <w:abstractNumId w:val="10"/>
  </w:num>
  <w:num w:numId="19">
    <w:abstractNumId w:val="27"/>
  </w:num>
  <w:num w:numId="20">
    <w:abstractNumId w:val="25"/>
  </w:num>
  <w:num w:numId="21">
    <w:abstractNumId w:val="3"/>
  </w:num>
  <w:num w:numId="22">
    <w:abstractNumId w:val="30"/>
  </w:num>
  <w:num w:numId="23">
    <w:abstractNumId w:val="45"/>
  </w:num>
  <w:num w:numId="24">
    <w:abstractNumId w:val="21"/>
  </w:num>
  <w:num w:numId="25">
    <w:abstractNumId w:val="14"/>
  </w:num>
  <w:num w:numId="26">
    <w:abstractNumId w:val="40"/>
  </w:num>
  <w:num w:numId="27">
    <w:abstractNumId w:val="22"/>
  </w:num>
  <w:num w:numId="28">
    <w:abstractNumId w:val="11"/>
  </w:num>
  <w:num w:numId="29">
    <w:abstractNumId w:val="34"/>
  </w:num>
  <w:num w:numId="30">
    <w:abstractNumId w:val="7"/>
  </w:num>
  <w:num w:numId="31">
    <w:abstractNumId w:val="31"/>
  </w:num>
  <w:num w:numId="32">
    <w:abstractNumId w:val="16"/>
  </w:num>
  <w:num w:numId="33">
    <w:abstractNumId w:val="33"/>
  </w:num>
  <w:num w:numId="34">
    <w:abstractNumId w:val="17"/>
  </w:num>
  <w:num w:numId="35">
    <w:abstractNumId w:val="12"/>
  </w:num>
  <w:num w:numId="36">
    <w:abstractNumId w:val="24"/>
  </w:num>
  <w:num w:numId="37">
    <w:abstractNumId w:val="41"/>
  </w:num>
  <w:num w:numId="38">
    <w:abstractNumId w:val="9"/>
  </w:num>
  <w:num w:numId="39">
    <w:abstractNumId w:val="46"/>
  </w:num>
  <w:num w:numId="40">
    <w:abstractNumId w:val="19"/>
  </w:num>
  <w:num w:numId="41">
    <w:abstractNumId w:val="23"/>
  </w:num>
  <w:num w:numId="42">
    <w:abstractNumId w:val="35"/>
  </w:num>
  <w:num w:numId="43">
    <w:abstractNumId w:val="13"/>
  </w:num>
  <w:num w:numId="44">
    <w:abstractNumId w:val="47"/>
  </w:num>
  <w:num w:numId="45">
    <w:abstractNumId w:val="42"/>
  </w:num>
  <w:num w:numId="46">
    <w:abstractNumId w:val="5"/>
  </w:num>
  <w:num w:numId="47">
    <w:abstractNumId w:val="18"/>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yYsjYGrUVX9j7PikCq+J3wWuZthus3TjKqG2y3hplVtAIBJj2enhCcw7HQOoeDM4CP1jNb2Zoawg0Dd4pdKpqQ==" w:salt="ftUKStWT0zKd2yhjZ0NdM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20B31"/>
    <w:rsid w:val="000651CB"/>
    <w:rsid w:val="00084501"/>
    <w:rsid w:val="00096B4B"/>
    <w:rsid w:val="000E37B1"/>
    <w:rsid w:val="000E4752"/>
    <w:rsid w:val="000E4F28"/>
    <w:rsid w:val="00101330"/>
    <w:rsid w:val="0010164E"/>
    <w:rsid w:val="00112AB3"/>
    <w:rsid w:val="001148D8"/>
    <w:rsid w:val="00124F6B"/>
    <w:rsid w:val="00135272"/>
    <w:rsid w:val="00157FF4"/>
    <w:rsid w:val="001773ED"/>
    <w:rsid w:val="001A2290"/>
    <w:rsid w:val="001B499E"/>
    <w:rsid w:val="001C0C84"/>
    <w:rsid w:val="001E219B"/>
    <w:rsid w:val="001E4C19"/>
    <w:rsid w:val="001F5A3B"/>
    <w:rsid w:val="002177C4"/>
    <w:rsid w:val="00221539"/>
    <w:rsid w:val="00221D15"/>
    <w:rsid w:val="00244E85"/>
    <w:rsid w:val="00250DDC"/>
    <w:rsid w:val="002538AF"/>
    <w:rsid w:val="002569A9"/>
    <w:rsid w:val="00256AE2"/>
    <w:rsid w:val="00260CC1"/>
    <w:rsid w:val="0026206C"/>
    <w:rsid w:val="002718CE"/>
    <w:rsid w:val="002868D9"/>
    <w:rsid w:val="002A32DA"/>
    <w:rsid w:val="002A4A67"/>
    <w:rsid w:val="002C5078"/>
    <w:rsid w:val="002C52E0"/>
    <w:rsid w:val="002D5E64"/>
    <w:rsid w:val="002F2396"/>
    <w:rsid w:val="003040D6"/>
    <w:rsid w:val="003146E5"/>
    <w:rsid w:val="003263F0"/>
    <w:rsid w:val="00360B0F"/>
    <w:rsid w:val="00363F48"/>
    <w:rsid w:val="00367BDA"/>
    <w:rsid w:val="003773D9"/>
    <w:rsid w:val="003820EA"/>
    <w:rsid w:val="003B7E8B"/>
    <w:rsid w:val="003C7E95"/>
    <w:rsid w:val="003D534D"/>
    <w:rsid w:val="003E6E74"/>
    <w:rsid w:val="003F1DE0"/>
    <w:rsid w:val="00402296"/>
    <w:rsid w:val="00407D05"/>
    <w:rsid w:val="00415AC8"/>
    <w:rsid w:val="00415E5A"/>
    <w:rsid w:val="004268D7"/>
    <w:rsid w:val="00452677"/>
    <w:rsid w:val="00477503"/>
    <w:rsid w:val="0048157F"/>
    <w:rsid w:val="004A2AC0"/>
    <w:rsid w:val="004A48B8"/>
    <w:rsid w:val="004C62A9"/>
    <w:rsid w:val="004C66C9"/>
    <w:rsid w:val="004D390B"/>
    <w:rsid w:val="00507BFE"/>
    <w:rsid w:val="00513F00"/>
    <w:rsid w:val="00514827"/>
    <w:rsid w:val="005628CC"/>
    <w:rsid w:val="00576E23"/>
    <w:rsid w:val="00581072"/>
    <w:rsid w:val="005954BE"/>
    <w:rsid w:val="00595950"/>
    <w:rsid w:val="00596781"/>
    <w:rsid w:val="005A5698"/>
    <w:rsid w:val="005C666B"/>
    <w:rsid w:val="005D0503"/>
    <w:rsid w:val="005E67AA"/>
    <w:rsid w:val="005F2A67"/>
    <w:rsid w:val="00622C72"/>
    <w:rsid w:val="00633E2D"/>
    <w:rsid w:val="0063617C"/>
    <w:rsid w:val="00655F09"/>
    <w:rsid w:val="006715EF"/>
    <w:rsid w:val="00675538"/>
    <w:rsid w:val="006916B3"/>
    <w:rsid w:val="006A3844"/>
    <w:rsid w:val="006A56BB"/>
    <w:rsid w:val="006C34EA"/>
    <w:rsid w:val="006E0ACF"/>
    <w:rsid w:val="006F2E8D"/>
    <w:rsid w:val="00707829"/>
    <w:rsid w:val="00713989"/>
    <w:rsid w:val="00715D4E"/>
    <w:rsid w:val="00734E25"/>
    <w:rsid w:val="00736CFB"/>
    <w:rsid w:val="00742AF7"/>
    <w:rsid w:val="00756E46"/>
    <w:rsid w:val="0078486A"/>
    <w:rsid w:val="007B7EE2"/>
    <w:rsid w:val="007C05FE"/>
    <w:rsid w:val="007E1A9C"/>
    <w:rsid w:val="007F56DB"/>
    <w:rsid w:val="00804FAF"/>
    <w:rsid w:val="00830E86"/>
    <w:rsid w:val="00854C0B"/>
    <w:rsid w:val="00856863"/>
    <w:rsid w:val="00864B9D"/>
    <w:rsid w:val="008871DA"/>
    <w:rsid w:val="00890DB7"/>
    <w:rsid w:val="0089614D"/>
    <w:rsid w:val="008B1581"/>
    <w:rsid w:val="008D1822"/>
    <w:rsid w:val="008D6F54"/>
    <w:rsid w:val="008E1064"/>
    <w:rsid w:val="008E1098"/>
    <w:rsid w:val="008E3865"/>
    <w:rsid w:val="00940BE7"/>
    <w:rsid w:val="00950A51"/>
    <w:rsid w:val="009516F3"/>
    <w:rsid w:val="00954BDF"/>
    <w:rsid w:val="00977033"/>
    <w:rsid w:val="00985AF8"/>
    <w:rsid w:val="00985DBB"/>
    <w:rsid w:val="00993C4C"/>
    <w:rsid w:val="009A2F69"/>
    <w:rsid w:val="009A3804"/>
    <w:rsid w:val="009A5F4F"/>
    <w:rsid w:val="009B3F49"/>
    <w:rsid w:val="009B419C"/>
    <w:rsid w:val="009C2476"/>
    <w:rsid w:val="009C28F3"/>
    <w:rsid w:val="009C4CEC"/>
    <w:rsid w:val="009D4A79"/>
    <w:rsid w:val="009E4802"/>
    <w:rsid w:val="00A15E74"/>
    <w:rsid w:val="00A327F6"/>
    <w:rsid w:val="00A35BBA"/>
    <w:rsid w:val="00A43DC3"/>
    <w:rsid w:val="00A476AD"/>
    <w:rsid w:val="00A62DBC"/>
    <w:rsid w:val="00A7747B"/>
    <w:rsid w:val="00AD67CC"/>
    <w:rsid w:val="00AE0B97"/>
    <w:rsid w:val="00AE3D4C"/>
    <w:rsid w:val="00AF3679"/>
    <w:rsid w:val="00AF5B57"/>
    <w:rsid w:val="00AF7A22"/>
    <w:rsid w:val="00B331F6"/>
    <w:rsid w:val="00B41E97"/>
    <w:rsid w:val="00B5238B"/>
    <w:rsid w:val="00B61777"/>
    <w:rsid w:val="00B664F8"/>
    <w:rsid w:val="00B93A77"/>
    <w:rsid w:val="00BC1C08"/>
    <w:rsid w:val="00BC1D4A"/>
    <w:rsid w:val="00BD04C8"/>
    <w:rsid w:val="00BD49E9"/>
    <w:rsid w:val="00BE4E38"/>
    <w:rsid w:val="00BE6EC2"/>
    <w:rsid w:val="00C20C07"/>
    <w:rsid w:val="00C4006A"/>
    <w:rsid w:val="00C46125"/>
    <w:rsid w:val="00C73C5C"/>
    <w:rsid w:val="00C9571B"/>
    <w:rsid w:val="00CB7BF1"/>
    <w:rsid w:val="00CC0902"/>
    <w:rsid w:val="00CC55E1"/>
    <w:rsid w:val="00CF75BC"/>
    <w:rsid w:val="00D16295"/>
    <w:rsid w:val="00D35C9E"/>
    <w:rsid w:val="00D53C57"/>
    <w:rsid w:val="00D557E7"/>
    <w:rsid w:val="00D611F9"/>
    <w:rsid w:val="00D9092D"/>
    <w:rsid w:val="00D9422F"/>
    <w:rsid w:val="00DA390B"/>
    <w:rsid w:val="00DC691B"/>
    <w:rsid w:val="00DD2A8F"/>
    <w:rsid w:val="00DD65A4"/>
    <w:rsid w:val="00DE313E"/>
    <w:rsid w:val="00DF503E"/>
    <w:rsid w:val="00E0017B"/>
    <w:rsid w:val="00E16539"/>
    <w:rsid w:val="00E36209"/>
    <w:rsid w:val="00E45F4A"/>
    <w:rsid w:val="00E70362"/>
    <w:rsid w:val="00E81587"/>
    <w:rsid w:val="00E86575"/>
    <w:rsid w:val="00EC4267"/>
    <w:rsid w:val="00ED55EF"/>
    <w:rsid w:val="00EF33DB"/>
    <w:rsid w:val="00EF52B7"/>
    <w:rsid w:val="00F101A0"/>
    <w:rsid w:val="00F1227B"/>
    <w:rsid w:val="00F150F3"/>
    <w:rsid w:val="00F165ED"/>
    <w:rsid w:val="00F23106"/>
    <w:rsid w:val="00F2439B"/>
    <w:rsid w:val="00F250BA"/>
    <w:rsid w:val="00F57579"/>
    <w:rsid w:val="00F61DEF"/>
    <w:rsid w:val="00F62148"/>
    <w:rsid w:val="00F81B4B"/>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8C84-33D6-4838-9806-4CFE5B1E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8065</Words>
  <Characters>48392</Characters>
  <Application>Microsoft Office Word</Application>
  <DocSecurity>8</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94</cp:revision>
  <cp:lastPrinted>2021-02-10T09:40:00Z</cp:lastPrinted>
  <dcterms:created xsi:type="dcterms:W3CDTF">2021-02-09T10:54:00Z</dcterms:created>
  <dcterms:modified xsi:type="dcterms:W3CDTF">2021-04-26T09:08:00Z</dcterms:modified>
</cp:coreProperties>
</file>