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AE" w:rsidRDefault="008230AE" w:rsidP="008230AE">
      <w:pPr>
        <w:suppressAutoHyphens w:val="0"/>
        <w:autoSpaceDE/>
        <w:autoSpaceDN w:val="0"/>
        <w:spacing w:line="276" w:lineRule="auto"/>
        <w:ind w:right="40"/>
        <w:jc w:val="center"/>
        <w:rPr>
          <w:rFonts w:eastAsia="Calibri"/>
          <w:sz w:val="24"/>
          <w:szCs w:val="24"/>
          <w:lang w:eastAsia="pl-PL"/>
        </w:rPr>
      </w:pPr>
      <w:r>
        <w:rPr>
          <w:b/>
          <w:color w:val="000000"/>
          <w:spacing w:val="-3"/>
          <w:sz w:val="24"/>
          <w:szCs w:val="24"/>
          <w:lang w:eastAsia="pl-PL"/>
        </w:rPr>
        <w:t>Zadanie nr 3 –</w:t>
      </w:r>
      <w:r w:rsidR="00582F40" w:rsidRPr="00582F40">
        <w:rPr>
          <w:rFonts w:eastAsia="Calibri"/>
          <w:sz w:val="24"/>
          <w:szCs w:val="24"/>
          <w:lang w:eastAsia="pl-PL"/>
        </w:rPr>
        <w:t xml:space="preserve"> kompleksowa dezynsekcja budynku mieszkalnego przy                                          ul. Modrzejewskiej 20 w Świnoujściu</w:t>
      </w:r>
    </w:p>
    <w:p w:rsidR="00582F40" w:rsidRDefault="00582F40" w:rsidP="008230AE">
      <w:pPr>
        <w:suppressAutoHyphens w:val="0"/>
        <w:autoSpaceDE/>
        <w:autoSpaceDN w:val="0"/>
        <w:spacing w:line="276" w:lineRule="auto"/>
        <w:ind w:right="40"/>
        <w:jc w:val="center"/>
        <w:rPr>
          <w:b/>
          <w:color w:val="000000"/>
          <w:spacing w:val="-3"/>
          <w:sz w:val="24"/>
          <w:szCs w:val="24"/>
          <w:lang w:eastAsia="pl-PL"/>
        </w:rPr>
      </w:pPr>
    </w:p>
    <w:p w:rsidR="008230AE" w:rsidRDefault="008230AE" w:rsidP="008230AE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b/>
          <w:color w:val="000000"/>
          <w:spacing w:val="-3"/>
          <w:sz w:val="24"/>
          <w:szCs w:val="24"/>
          <w:lang w:eastAsia="pl-PL"/>
        </w:rPr>
        <w:t>kompleksowa dezynsekcja budynku mieszkalnego przy ul. Modrzejewskiej 20</w:t>
      </w:r>
      <w:r>
        <w:rPr>
          <w:b/>
          <w:color w:val="000000"/>
          <w:spacing w:val="-3"/>
          <w:sz w:val="24"/>
          <w:szCs w:val="24"/>
          <w:lang w:eastAsia="pl-PL"/>
        </w:rPr>
        <w:br/>
        <w:t>w Świnoujściu:</w:t>
      </w:r>
    </w:p>
    <w:p w:rsidR="008230AE" w:rsidRDefault="008230AE" w:rsidP="008230AE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940304">
        <w:rPr>
          <w:color w:val="000000"/>
          <w:spacing w:val="-3"/>
          <w:sz w:val="24"/>
          <w:szCs w:val="24"/>
          <w:lang w:eastAsia="pl-PL"/>
        </w:rPr>
        <w:t>usługa obejmuje dezynsekcje lokali gminnych oraz części wspólne nieruchomości</w:t>
      </w:r>
      <w:r w:rsidRPr="00940304">
        <w:rPr>
          <w:color w:val="000000"/>
          <w:spacing w:val="-3"/>
          <w:sz w:val="24"/>
          <w:szCs w:val="24"/>
          <w:lang w:eastAsia="pl-PL"/>
        </w:rPr>
        <w:br/>
        <w:t>tj. klatki schodowe, korytarze, pomieszczenia przeznaczone do wspólnego użytku (</w:t>
      </w:r>
      <w:r>
        <w:rPr>
          <w:color w:val="000000"/>
          <w:spacing w:val="-3"/>
          <w:sz w:val="24"/>
          <w:szCs w:val="24"/>
          <w:lang w:eastAsia="pl-PL"/>
        </w:rPr>
        <w:t>łazienki</w:t>
      </w:r>
      <w:r w:rsidR="00582F40">
        <w:rPr>
          <w:color w:val="000000"/>
          <w:spacing w:val="-3"/>
          <w:sz w:val="24"/>
          <w:szCs w:val="24"/>
          <w:lang w:eastAsia="pl-PL"/>
        </w:rPr>
        <w:t>, zmywalnie, pralnie, rowerownie</w:t>
      </w:r>
      <w:r>
        <w:rPr>
          <w:color w:val="000000"/>
          <w:spacing w:val="-3"/>
          <w:sz w:val="24"/>
          <w:szCs w:val="24"/>
          <w:lang w:eastAsia="pl-PL"/>
        </w:rPr>
        <w:t xml:space="preserve">, </w:t>
      </w:r>
      <w:r w:rsidRPr="00940304">
        <w:rPr>
          <w:color w:val="000000"/>
          <w:spacing w:val="-3"/>
          <w:sz w:val="24"/>
          <w:szCs w:val="24"/>
          <w:lang w:eastAsia="pl-PL"/>
        </w:rPr>
        <w:t>pomieszczenia gospodarcze</w:t>
      </w:r>
      <w:r>
        <w:rPr>
          <w:color w:val="000000"/>
          <w:spacing w:val="-3"/>
          <w:sz w:val="24"/>
          <w:szCs w:val="24"/>
          <w:lang w:eastAsia="pl-PL"/>
        </w:rPr>
        <w:t xml:space="preserve"> w piwnicy, pomieszczenie dyżurki </w:t>
      </w:r>
      <w:r w:rsidRPr="00940304">
        <w:rPr>
          <w:color w:val="000000"/>
          <w:spacing w:val="-3"/>
          <w:sz w:val="24"/>
          <w:szCs w:val="24"/>
          <w:lang w:eastAsia="pl-PL"/>
        </w:rPr>
        <w:t>itp.) wraz z przewodami wentylacyjnymi i ma na celu skuteczne zlikwidowanie wszelkich insektów (pluskwy, karaluch, karakany, karaczany itp.);</w:t>
      </w:r>
    </w:p>
    <w:p w:rsidR="008230AE" w:rsidRDefault="008230AE" w:rsidP="008230AE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940304">
        <w:rPr>
          <w:color w:val="000000"/>
          <w:spacing w:val="-3"/>
          <w:sz w:val="24"/>
          <w:szCs w:val="24"/>
          <w:lang w:eastAsia="pl-PL"/>
        </w:rPr>
        <w:t>w trakcie trwania umowy proces dezynsekcji przeprowadzony zostanie trzykrotnie i</w:t>
      </w:r>
      <w:r w:rsidR="009B04CC">
        <w:rPr>
          <w:color w:val="000000"/>
          <w:spacing w:val="-3"/>
          <w:sz w:val="24"/>
          <w:szCs w:val="24"/>
          <w:lang w:eastAsia="pl-PL"/>
        </w:rPr>
        <w:t> </w:t>
      </w:r>
      <w:r w:rsidRPr="00940304">
        <w:rPr>
          <w:color w:val="000000"/>
          <w:spacing w:val="-3"/>
          <w:sz w:val="24"/>
          <w:szCs w:val="24"/>
          <w:lang w:eastAsia="pl-PL"/>
        </w:rPr>
        <w:t xml:space="preserve">będzie obejmował 2 647 m2 </w:t>
      </w:r>
      <w:bookmarkStart w:id="0" w:name="_GoBack"/>
      <w:bookmarkEnd w:id="0"/>
      <w:r w:rsidRPr="00940304">
        <w:rPr>
          <w:color w:val="000000"/>
          <w:spacing w:val="-3"/>
          <w:sz w:val="24"/>
          <w:szCs w:val="24"/>
          <w:lang w:eastAsia="pl-PL"/>
        </w:rPr>
        <w:t>powierzchni użytkowej lokali oraz 1 528 m2 powierzchni ruchu.</w:t>
      </w:r>
    </w:p>
    <w:p w:rsidR="008230AE" w:rsidRDefault="008230AE" w:rsidP="008230AE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t</w:t>
      </w:r>
      <w:r w:rsidRPr="00940304">
        <w:rPr>
          <w:color w:val="000000"/>
          <w:spacing w:val="-3"/>
          <w:sz w:val="24"/>
          <w:szCs w:val="24"/>
          <w:lang w:eastAsia="pl-PL"/>
        </w:rPr>
        <w:t>erminy wykonywanych zabiegów ustalone zostaną z Zamawiającym po zawarciu umowy;</w:t>
      </w:r>
    </w:p>
    <w:p w:rsidR="008230AE" w:rsidRDefault="008230AE" w:rsidP="008230AE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940304">
        <w:rPr>
          <w:color w:val="000000"/>
          <w:spacing w:val="-3"/>
          <w:sz w:val="24"/>
          <w:szCs w:val="24"/>
          <w:lang w:eastAsia="pl-PL"/>
        </w:rPr>
        <w:t xml:space="preserve">minimalny okres gwarancji: </w:t>
      </w:r>
      <w:r>
        <w:rPr>
          <w:color w:val="000000"/>
          <w:spacing w:val="-3"/>
          <w:sz w:val="24"/>
          <w:szCs w:val="24"/>
          <w:lang w:eastAsia="pl-PL"/>
        </w:rPr>
        <w:t>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940304">
        <w:rPr>
          <w:color w:val="000000"/>
          <w:spacing w:val="-3"/>
          <w:sz w:val="24"/>
          <w:szCs w:val="24"/>
          <w:lang w:eastAsia="pl-PL"/>
        </w:rPr>
        <w:t>od dnia przeprowadzenia zabiegu</w:t>
      </w:r>
      <w:r>
        <w:rPr>
          <w:color w:val="000000"/>
          <w:spacing w:val="-3"/>
          <w:sz w:val="24"/>
          <w:szCs w:val="24"/>
          <w:lang w:eastAsia="pl-PL"/>
        </w:rPr>
        <w:t>;</w:t>
      </w:r>
    </w:p>
    <w:p w:rsidR="008230AE" w:rsidRPr="00474DBA" w:rsidRDefault="008230AE" w:rsidP="008230AE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do przeprowadzenia zabiegów wymagane jest zastosowanie</w:t>
      </w:r>
      <w:r>
        <w:rPr>
          <w:lang w:eastAsia="en-US"/>
        </w:rPr>
        <w:t xml:space="preserve"> </w:t>
      </w:r>
      <w:r w:rsidRPr="00474DBA">
        <w:rPr>
          <w:color w:val="000000"/>
          <w:spacing w:val="-3"/>
          <w:sz w:val="24"/>
          <w:szCs w:val="24"/>
          <w:lang w:eastAsia="pl-PL"/>
        </w:rPr>
        <w:t>specjalistycznych środków owadobójczych, przeznaczonych do zwalczania insektów i dopuszczonych do obrotu zgodnie z ustawą z dnia 9 października 2015 r. o prod</w:t>
      </w:r>
      <w:r>
        <w:rPr>
          <w:color w:val="000000"/>
          <w:spacing w:val="-3"/>
          <w:sz w:val="24"/>
          <w:szCs w:val="24"/>
          <w:lang w:eastAsia="pl-PL"/>
        </w:rPr>
        <w:t>uktach biobójczych (Dz. U. z 2021</w:t>
      </w:r>
      <w:r w:rsidRPr="00474DBA">
        <w:rPr>
          <w:color w:val="000000"/>
          <w:spacing w:val="-3"/>
          <w:sz w:val="24"/>
          <w:szCs w:val="24"/>
          <w:lang w:eastAsia="pl-PL"/>
        </w:rPr>
        <w:t xml:space="preserve"> r. poz. 2</w:t>
      </w:r>
      <w:r>
        <w:rPr>
          <w:color w:val="000000"/>
          <w:spacing w:val="-3"/>
          <w:sz w:val="24"/>
          <w:szCs w:val="24"/>
          <w:lang w:eastAsia="pl-PL"/>
        </w:rPr>
        <w:t>4)</w:t>
      </w:r>
      <w:r w:rsidRPr="00474DBA">
        <w:rPr>
          <w:color w:val="000000"/>
          <w:spacing w:val="-3"/>
          <w:sz w:val="24"/>
          <w:szCs w:val="24"/>
          <w:lang w:eastAsia="pl-PL"/>
        </w:rPr>
        <w:t xml:space="preserve"> i posiadających atest PZH (dokumenty na te okoliczność Wykonawca ma obowiązek przekazać Zamawiającemu w f</w:t>
      </w:r>
      <w:r>
        <w:rPr>
          <w:color w:val="000000"/>
          <w:spacing w:val="-3"/>
          <w:sz w:val="24"/>
          <w:szCs w:val="24"/>
          <w:lang w:eastAsia="pl-PL"/>
        </w:rPr>
        <w:t xml:space="preserve">ormie kserokopii potwierdzonych </w:t>
      </w:r>
      <w:r w:rsidRPr="00474DBA">
        <w:rPr>
          <w:color w:val="000000"/>
          <w:spacing w:val="-3"/>
          <w:sz w:val="24"/>
          <w:szCs w:val="24"/>
          <w:lang w:eastAsia="pl-PL"/>
        </w:rPr>
        <w:t>„za zgodność z oryginałem” wraz z fakturą za wykonaną usługę);</w:t>
      </w:r>
    </w:p>
    <w:p w:rsidR="008230AE" w:rsidRPr="00474DBA" w:rsidRDefault="008230AE" w:rsidP="008230AE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w celu zapewnienia skuteczności usług dopuszcza się dwukrotne lub wielokrotne przeprowadzenie zabiegu w ramach raz poniesionej opłaty;</w:t>
      </w:r>
    </w:p>
    <w:p w:rsidR="008230AE" w:rsidRPr="00474DBA" w:rsidRDefault="008230AE" w:rsidP="008230AE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zaleca się wybór optymalnej metody dezyn</w:t>
      </w:r>
      <w:r>
        <w:rPr>
          <w:color w:val="000000"/>
          <w:spacing w:val="-3"/>
          <w:sz w:val="24"/>
          <w:szCs w:val="24"/>
          <w:lang w:eastAsia="pl-PL"/>
        </w:rPr>
        <w:t>sekcji dostosowanej do warunków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474DBA">
        <w:rPr>
          <w:color w:val="000000"/>
          <w:spacing w:val="-3"/>
          <w:sz w:val="24"/>
          <w:szCs w:val="24"/>
          <w:lang w:eastAsia="pl-PL"/>
        </w:rPr>
        <w:t>i możliwości lokalowych gwarantującej bezpieczeństwo użytkowników lokali i części wspólnych nieruchomości;</w:t>
      </w:r>
    </w:p>
    <w:p w:rsidR="006A1B7B" w:rsidRPr="006A1B7B" w:rsidRDefault="006A1B7B" w:rsidP="00AF43A8">
      <w:pPr>
        <w:pStyle w:val="Akapitzlist"/>
        <w:numPr>
          <w:ilvl w:val="0"/>
          <w:numId w:val="2"/>
        </w:numPr>
        <w:jc w:val="both"/>
        <w:rPr>
          <w:color w:val="000000"/>
          <w:spacing w:val="-3"/>
          <w:sz w:val="24"/>
          <w:szCs w:val="24"/>
          <w:lang w:eastAsia="pl-PL"/>
        </w:rPr>
      </w:pPr>
      <w:r w:rsidRPr="006A1B7B">
        <w:rPr>
          <w:color w:val="000000"/>
          <w:spacing w:val="-3"/>
          <w:sz w:val="24"/>
          <w:szCs w:val="24"/>
          <w:lang w:eastAsia="pl-PL"/>
        </w:rPr>
        <w:t>w przypadku braku udostępnienia któregokolwiek z pomieszczeń w ustalonym przez strony terminie, Wykonawca winien powiadomić Zamawiającego, który wskaże nowy termin przeprowadzenia zabiegu;</w:t>
      </w:r>
    </w:p>
    <w:p w:rsidR="008230AE" w:rsidRPr="00D243F9" w:rsidRDefault="008230AE" w:rsidP="008230AE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color w:val="000000"/>
          <w:spacing w:val="-3"/>
          <w:sz w:val="24"/>
          <w:szCs w:val="24"/>
          <w:lang w:eastAsia="pl-PL"/>
        </w:rPr>
        <w:t xml:space="preserve">usługa wykonana powinna być </w:t>
      </w:r>
      <w:r>
        <w:rPr>
          <w:color w:val="000000"/>
          <w:spacing w:val="-3"/>
          <w:sz w:val="24"/>
          <w:szCs w:val="24"/>
          <w:lang w:eastAsia="pl-PL"/>
        </w:rPr>
        <w:t>w sposób jak najmniej uciążliwy dla mieszkańców,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tj. przy </w:t>
      </w:r>
      <w:r>
        <w:rPr>
          <w:color w:val="000000"/>
          <w:spacing w:val="-3"/>
          <w:sz w:val="24"/>
          <w:szCs w:val="24"/>
          <w:lang w:eastAsia="pl-PL"/>
        </w:rPr>
        <w:t>konieczności zwolnienia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budynku/lokalu </w:t>
      </w:r>
      <w:r>
        <w:rPr>
          <w:color w:val="000000"/>
          <w:spacing w:val="-3"/>
          <w:sz w:val="24"/>
          <w:szCs w:val="24"/>
          <w:lang w:eastAsia="pl-PL"/>
        </w:rPr>
        <w:t xml:space="preserve">należy uwzględnić możliwie najkrótszy czas - 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nie więcej niż 8 godzin</w:t>
      </w:r>
      <w:r>
        <w:rPr>
          <w:color w:val="000000"/>
          <w:spacing w:val="-3"/>
          <w:sz w:val="24"/>
          <w:szCs w:val="24"/>
          <w:lang w:eastAsia="pl-PL"/>
        </w:rPr>
        <w:t>;</w:t>
      </w:r>
    </w:p>
    <w:p w:rsidR="00CD357A" w:rsidRDefault="00CD357A"/>
    <w:sectPr w:rsidR="00CD3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AE" w:rsidRDefault="008230AE" w:rsidP="008230AE">
      <w:r>
        <w:separator/>
      </w:r>
    </w:p>
  </w:endnote>
  <w:endnote w:type="continuationSeparator" w:id="0">
    <w:p w:rsidR="008230AE" w:rsidRDefault="008230AE" w:rsidP="008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AE" w:rsidRDefault="008230AE" w:rsidP="008230AE">
      <w:r>
        <w:separator/>
      </w:r>
    </w:p>
  </w:footnote>
  <w:footnote w:type="continuationSeparator" w:id="0">
    <w:p w:rsidR="008230AE" w:rsidRDefault="008230AE" w:rsidP="0082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AE" w:rsidRPr="00AF43A8" w:rsidRDefault="008230AE" w:rsidP="008230AE">
    <w:pPr>
      <w:pStyle w:val="Nagwek"/>
      <w:jc w:val="right"/>
      <w:rPr>
        <w:sz w:val="24"/>
      </w:rPr>
    </w:pPr>
    <w:r w:rsidRPr="00AF43A8">
      <w:rPr>
        <w:sz w:val="24"/>
      </w:rPr>
      <w:t>Załącznik nr 3 do Zaproszenia nr AZP.242</w:t>
    </w:r>
    <w:r w:rsidR="00AF43A8">
      <w:rPr>
        <w:sz w:val="24"/>
      </w:rPr>
      <w:t>.12.</w:t>
    </w:r>
    <w:r w:rsidRPr="00AF43A8">
      <w:rPr>
        <w:sz w:val="24"/>
      </w:rPr>
      <w:t xml:space="preserve">NB.2022  z dnia </w:t>
    </w:r>
    <w:r w:rsidR="00AF43A8">
      <w:rPr>
        <w:sz w:val="24"/>
      </w:rPr>
      <w:t>27.01.</w:t>
    </w:r>
    <w:r w:rsidRPr="00AF43A8">
      <w:rPr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8B1"/>
    <w:multiLevelType w:val="hybridMultilevel"/>
    <w:tmpl w:val="DA0C8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7960"/>
    <w:multiLevelType w:val="hybridMultilevel"/>
    <w:tmpl w:val="39B2D78C"/>
    <w:lvl w:ilvl="0" w:tplc="AF12C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AE"/>
    <w:rsid w:val="00582F40"/>
    <w:rsid w:val="006A1B7B"/>
    <w:rsid w:val="008230AE"/>
    <w:rsid w:val="009B04CC"/>
    <w:rsid w:val="00AF43A8"/>
    <w:rsid w:val="00C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89BA2-FA81-45AE-BE5E-E9B46EA7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3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3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D753D57E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3</cp:revision>
  <cp:lastPrinted>2022-01-26T12:38:00Z</cp:lastPrinted>
  <dcterms:created xsi:type="dcterms:W3CDTF">2022-01-24T07:54:00Z</dcterms:created>
  <dcterms:modified xsi:type="dcterms:W3CDTF">2022-01-26T12:38:00Z</dcterms:modified>
</cp:coreProperties>
</file>