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A5" w:rsidRDefault="00BB34A5" w:rsidP="00BB34A5">
      <w:pPr>
        <w:pStyle w:val="Default"/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BB34A5" w:rsidRPr="00BB34A5" w:rsidTr="008A758E">
        <w:trPr>
          <w:cantSplit/>
          <w:trHeight w:val="675"/>
          <w:jc w:val="center"/>
        </w:trPr>
        <w:tc>
          <w:tcPr>
            <w:tcW w:w="1519" w:type="dxa"/>
            <w:hideMark/>
          </w:tcPr>
          <w:p w:rsidR="00BB34A5" w:rsidRPr="00BB34A5" w:rsidRDefault="00983954" w:rsidP="00BB34A5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7.15pt;margin-top:-20.6pt;width:57pt;height:47.65pt;z-index:251661312">
                  <v:imagedata r:id="rId6" o:title="" blacklevel="5898f"/>
                </v:shape>
                <o:OLEObject Type="Embed" ProgID="Msxml2.SAXXMLReader.5.0" ShapeID="_x0000_s1026" DrawAspect="Content" ObjectID="_1774076352" r:id="rId7"/>
              </w:pict>
            </w:r>
            <w:r w:rsidR="00BB34A5"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gridSpan w:val="5"/>
            <w:hideMark/>
          </w:tcPr>
          <w:p w:rsidR="00BB34A5" w:rsidRPr="009D46B1" w:rsidRDefault="00BB34A5" w:rsidP="000B0514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Białystok, dnia</w:t>
            </w:r>
            <w:r w:rsidR="00853B9C" w:rsidRPr="009D46B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B0514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="00043833" w:rsidRPr="009D46B1">
              <w:rPr>
                <w:rFonts w:ascii="Times New Roman" w:eastAsia="Times New Roman" w:hAnsi="Times New Roman" w:cs="Times New Roman"/>
                <w:lang w:eastAsia="pl-PL"/>
              </w:rPr>
              <w:t xml:space="preserve"> kwietnia</w:t>
            </w:r>
            <w:r w:rsidR="002E3160" w:rsidRPr="009D46B1">
              <w:rPr>
                <w:rFonts w:ascii="Times New Roman" w:eastAsia="Times New Roman" w:hAnsi="Times New Roman" w:cs="Times New Roman"/>
                <w:lang w:eastAsia="pl-PL"/>
              </w:rPr>
              <w:t xml:space="preserve"> 2024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 xml:space="preserve"> r.</w:t>
            </w:r>
          </w:p>
        </w:tc>
      </w:tr>
      <w:tr w:rsidR="00BB34A5" w:rsidRPr="00BB34A5" w:rsidTr="00BB34A5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BB34A5" w:rsidRPr="009D46B1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Zastępca</w:t>
            </w:r>
          </w:p>
          <w:p w:rsidR="00BB34A5" w:rsidRPr="009D46B1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Komendanta Wojewódzkiego Policji </w:t>
            </w:r>
          </w:p>
          <w:p w:rsidR="00BB34A5" w:rsidRPr="009D46B1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Białymstoku</w:t>
            </w:r>
          </w:p>
          <w:p w:rsidR="00BB34A5" w:rsidRPr="00BB34A5" w:rsidRDefault="00BB34A5" w:rsidP="009D46B1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FZ.2380.</w:t>
            </w:r>
            <w:r w:rsidR="009D46B1" w:rsidRPr="009D46B1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043833" w:rsidRPr="009D46B1"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.2</w:t>
            </w:r>
            <w:r w:rsidR="002E3160" w:rsidRPr="009D46B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.202</w:t>
            </w:r>
            <w:r w:rsidR="002E3160" w:rsidRPr="009D46B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071" w:type="dxa"/>
            <w:gridSpan w:val="2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5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B34A5" w:rsidRPr="00BB34A5" w:rsidRDefault="00BB34A5" w:rsidP="00BB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6B1" w:rsidRDefault="009D46B1" w:rsidP="0004383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D46B1" w:rsidRPr="00F95FB3" w:rsidRDefault="00BB34A5" w:rsidP="00F95FB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>dotyczy postępowania na</w:t>
      </w:r>
      <w:r w:rsidR="00320494" w:rsidRPr="00043833">
        <w:rPr>
          <w:rFonts w:ascii="Times New Roman" w:eastAsia="Times New Roman" w:hAnsi="Times New Roman" w:cs="Times New Roman"/>
          <w:lang w:eastAsia="pl-PL"/>
        </w:rPr>
        <w:t>:</w:t>
      </w:r>
      <w:r w:rsidR="0032049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43833" w:rsidRPr="00043833">
        <w:rPr>
          <w:rFonts w:ascii="Times New Roman" w:eastAsia="Times New Roman" w:hAnsi="Times New Roman" w:cs="Times New Roman"/>
          <w:b/>
          <w:lang w:eastAsia="pl-PL"/>
        </w:rPr>
        <w:t xml:space="preserve">BUDOWĘ NOWEJ SIEDZIBY POSTERUNKU POLICJI </w:t>
      </w:r>
      <w:r w:rsidR="00043833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</w:t>
      </w:r>
      <w:r w:rsidR="00043833" w:rsidRPr="00043833">
        <w:rPr>
          <w:rFonts w:ascii="Times New Roman" w:eastAsia="Times New Roman" w:hAnsi="Times New Roman" w:cs="Times New Roman"/>
          <w:b/>
          <w:lang w:eastAsia="pl-PL"/>
        </w:rPr>
        <w:t xml:space="preserve">W </w:t>
      </w:r>
      <w:r w:rsidR="009D46B1">
        <w:rPr>
          <w:rFonts w:ascii="Times New Roman" w:eastAsia="Times New Roman" w:hAnsi="Times New Roman" w:cs="Times New Roman"/>
          <w:b/>
          <w:lang w:eastAsia="pl-PL"/>
        </w:rPr>
        <w:t>KRYNKACH</w:t>
      </w:r>
      <w:r w:rsidR="0004383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(postępowanie </w:t>
      </w:r>
      <w:r w:rsidR="009D46B1">
        <w:rPr>
          <w:rFonts w:ascii="Times New Roman" w:eastAsia="Times New Roman" w:hAnsi="Times New Roman" w:cs="Times New Roman"/>
          <w:lang w:eastAsia="pl-PL"/>
        </w:rPr>
        <w:t>10</w:t>
      </w:r>
      <w:r w:rsidR="00320494">
        <w:rPr>
          <w:rFonts w:ascii="Times New Roman" w:eastAsia="Times New Roman" w:hAnsi="Times New Roman" w:cs="Times New Roman"/>
          <w:lang w:eastAsia="pl-PL"/>
        </w:rPr>
        <w:t>/</w:t>
      </w:r>
      <w:r w:rsidR="00043833">
        <w:rPr>
          <w:rFonts w:ascii="Times New Roman" w:eastAsia="Times New Roman" w:hAnsi="Times New Roman" w:cs="Times New Roman"/>
          <w:lang w:eastAsia="pl-PL"/>
        </w:rPr>
        <w:t>C</w:t>
      </w:r>
      <w:r w:rsidR="00FE5444" w:rsidRPr="003264B8">
        <w:rPr>
          <w:rFonts w:ascii="Times New Roman" w:eastAsia="Times New Roman" w:hAnsi="Times New Roman" w:cs="Times New Roman"/>
          <w:lang w:eastAsia="pl-PL"/>
        </w:rPr>
        <w:t>/</w:t>
      </w:r>
      <w:r w:rsidR="008A758E" w:rsidRPr="003264B8">
        <w:rPr>
          <w:rFonts w:ascii="Times New Roman" w:eastAsia="Times New Roman" w:hAnsi="Times New Roman" w:cs="Times New Roman"/>
          <w:lang w:eastAsia="pl-PL"/>
        </w:rPr>
        <w:t>2</w:t>
      </w:r>
      <w:r w:rsidR="002E3160">
        <w:rPr>
          <w:rFonts w:ascii="Times New Roman" w:eastAsia="Times New Roman" w:hAnsi="Times New Roman" w:cs="Times New Roman"/>
          <w:lang w:eastAsia="pl-PL"/>
        </w:rPr>
        <w:t>4</w:t>
      </w:r>
      <w:r w:rsidRPr="003264B8">
        <w:rPr>
          <w:rFonts w:ascii="Times New Roman" w:eastAsia="Times New Roman" w:hAnsi="Times New Roman" w:cs="Times New Roman"/>
          <w:lang w:eastAsia="pl-PL"/>
        </w:rPr>
        <w:t>):</w:t>
      </w:r>
    </w:p>
    <w:p w:rsidR="00BB34A5" w:rsidRPr="003264B8" w:rsidRDefault="00BB34A5" w:rsidP="00BB34A5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264B8">
        <w:rPr>
          <w:rFonts w:ascii="Times New Roman" w:eastAsia="Calibri" w:hAnsi="Times New Roman" w:cs="Times New Roman"/>
          <w:b/>
          <w:bCs/>
        </w:rPr>
        <w:t>Wyjaśnienia treści SWZ:</w:t>
      </w:r>
    </w:p>
    <w:p w:rsidR="008A758E" w:rsidRPr="003264B8" w:rsidRDefault="00BB34A5" w:rsidP="00FE5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>W związku z pytani</w:t>
      </w:r>
      <w:r w:rsidR="00B67B24">
        <w:rPr>
          <w:rFonts w:ascii="Times New Roman" w:eastAsia="Times New Roman" w:hAnsi="Times New Roman" w:cs="Times New Roman"/>
          <w:lang w:eastAsia="pl-PL"/>
        </w:rPr>
        <w:t>ami</w:t>
      </w:r>
      <w:r w:rsidRPr="003264B8">
        <w:rPr>
          <w:rFonts w:ascii="Times New Roman" w:eastAsia="Times New Roman" w:hAnsi="Times New Roman" w:cs="Times New Roman"/>
          <w:lang w:eastAsia="pl-PL"/>
        </w:rPr>
        <w:t>, które wpłynęł</w:t>
      </w:r>
      <w:r w:rsidR="00B67B24">
        <w:rPr>
          <w:rFonts w:ascii="Times New Roman" w:eastAsia="Times New Roman" w:hAnsi="Times New Roman" w:cs="Times New Roman"/>
          <w:lang w:eastAsia="pl-PL"/>
        </w:rPr>
        <w:t>y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w w/w postępowaniu Zamawiający </w:t>
      </w:r>
      <w:r w:rsidR="009D46B1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="009D46B1">
        <w:rPr>
          <w:rFonts w:ascii="Times New Roman" w:eastAsia="Times New Roman" w:hAnsi="Times New Roman" w:cs="Times New Roman"/>
          <w:lang w:eastAsia="pl-PL"/>
        </w:rPr>
        <w:br/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art. </w:t>
      </w:r>
      <w:r w:rsidR="002E3160">
        <w:rPr>
          <w:rFonts w:ascii="Times New Roman" w:eastAsia="Times New Roman" w:hAnsi="Times New Roman" w:cs="Times New Roman"/>
          <w:lang w:eastAsia="pl-PL"/>
        </w:rPr>
        <w:t>284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ust. 2 ustawy Prawo zamówień publicznych (</w:t>
      </w:r>
      <w:r w:rsidR="002E3160" w:rsidRPr="002E3160">
        <w:rPr>
          <w:rFonts w:ascii="Times New Roman" w:eastAsia="Times New Roman" w:hAnsi="Times New Roman" w:cs="Times New Roman"/>
          <w:i/>
          <w:lang w:eastAsia="pl-PL"/>
        </w:rPr>
        <w:t>t. j.</w:t>
      </w:r>
      <w:r w:rsidR="002E316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64B8">
        <w:rPr>
          <w:rFonts w:ascii="Times New Roman" w:eastAsia="Calibri" w:hAnsi="Times New Roman" w:cs="Times New Roman"/>
          <w:i/>
        </w:rPr>
        <w:t>Dz. U. z 202</w:t>
      </w:r>
      <w:r w:rsidR="002E3160">
        <w:rPr>
          <w:rFonts w:ascii="Times New Roman" w:eastAsia="Calibri" w:hAnsi="Times New Roman" w:cs="Times New Roman"/>
          <w:i/>
        </w:rPr>
        <w:t>3</w:t>
      </w:r>
      <w:r w:rsidRPr="003264B8">
        <w:rPr>
          <w:rFonts w:ascii="Times New Roman" w:eastAsia="Calibri" w:hAnsi="Times New Roman" w:cs="Times New Roman"/>
          <w:i/>
        </w:rPr>
        <w:t xml:space="preserve">, poz. </w:t>
      </w:r>
      <w:r w:rsidR="002E3160">
        <w:rPr>
          <w:rFonts w:ascii="Times New Roman" w:eastAsia="Calibri" w:hAnsi="Times New Roman" w:cs="Times New Roman"/>
          <w:i/>
        </w:rPr>
        <w:t>1605</w:t>
      </w:r>
      <w:r w:rsidRPr="003264B8">
        <w:rPr>
          <w:rFonts w:ascii="Times New Roman" w:eastAsia="Calibri" w:hAnsi="Times New Roman" w:cs="Times New Roman"/>
          <w:i/>
        </w:rPr>
        <w:t xml:space="preserve"> ze zm.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) </w:t>
      </w:r>
      <w:r w:rsidR="009D46B1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3264B8">
        <w:rPr>
          <w:rFonts w:ascii="Times New Roman" w:eastAsia="Times New Roman" w:hAnsi="Times New Roman" w:cs="Times New Roman"/>
          <w:lang w:eastAsia="pl-PL"/>
        </w:rPr>
        <w:t>udziela następujących wyjaśnień</w:t>
      </w:r>
      <w:r w:rsidR="00320494">
        <w:rPr>
          <w:rFonts w:ascii="Times New Roman" w:eastAsia="Times New Roman" w:hAnsi="Times New Roman" w:cs="Times New Roman"/>
          <w:lang w:eastAsia="pl-PL"/>
        </w:rPr>
        <w:t>: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E5444" w:rsidRPr="00F95FB3" w:rsidRDefault="00FE5444" w:rsidP="00BB34A5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FE5444" w:rsidRDefault="00FE544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F67343"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320494" w:rsidRPr="00043833" w:rsidRDefault="00043833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43833">
        <w:rPr>
          <w:rFonts w:ascii="Times New Roman" w:hAnsi="Times New Roman" w:cs="Times New Roman"/>
          <w:sz w:val="22"/>
          <w:szCs w:val="22"/>
        </w:rPr>
        <w:t>Proszę o udostępnienie przedmiaru robót.</w:t>
      </w:r>
    </w:p>
    <w:p w:rsidR="00043833" w:rsidRPr="00F95FB3" w:rsidRDefault="00043833" w:rsidP="00BB34A5">
      <w:pPr>
        <w:pStyle w:val="Default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FE5444" w:rsidRDefault="00FE544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Odpowiedź:</w:t>
      </w:r>
    </w:p>
    <w:p w:rsidR="005F3AED" w:rsidRPr="00043833" w:rsidRDefault="00043833" w:rsidP="00E55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3833">
        <w:rPr>
          <w:rFonts w:ascii="Times New Roman" w:hAnsi="Times New Roman" w:cs="Times New Roman"/>
        </w:rPr>
        <w:t>Kalkulację oferty należy opracować na podstawie dokumentacji załączonej do postępowania przetargowego</w:t>
      </w:r>
      <w:r w:rsidR="002216C1">
        <w:rPr>
          <w:rFonts w:ascii="Times New Roman" w:hAnsi="Times New Roman" w:cs="Times New Roman"/>
        </w:rPr>
        <w:t xml:space="preserve"> (Załącznik nr 4 SWZ)</w:t>
      </w:r>
      <w:r w:rsidRPr="00043833">
        <w:rPr>
          <w:rFonts w:ascii="Times New Roman" w:hAnsi="Times New Roman" w:cs="Times New Roman"/>
        </w:rPr>
        <w:t>.</w:t>
      </w:r>
    </w:p>
    <w:p w:rsidR="00043833" w:rsidRPr="00F95FB3" w:rsidRDefault="00043833" w:rsidP="00E5594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67B24" w:rsidRDefault="00B67B24" w:rsidP="00B67B2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Pytanie:</w:t>
      </w:r>
    </w:p>
    <w:p w:rsidR="00B67B24" w:rsidRPr="00043833" w:rsidRDefault="00B67B24" w:rsidP="00B67B2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Czy Zamawiający dopuszcza możliwość </w:t>
      </w:r>
      <w:r w:rsidRPr="00B67B24">
        <w:rPr>
          <w:rFonts w:ascii="Times New Roman" w:hAnsi="Times New Roman" w:cs="Times New Roman"/>
          <w:sz w:val="22"/>
          <w:szCs w:val="22"/>
        </w:rPr>
        <w:t>zastosowani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B67B24">
        <w:rPr>
          <w:rFonts w:ascii="Times New Roman" w:hAnsi="Times New Roman" w:cs="Times New Roman"/>
          <w:sz w:val="22"/>
          <w:szCs w:val="22"/>
        </w:rPr>
        <w:t xml:space="preserve"> wieży antenow</w:t>
      </w:r>
      <w:r>
        <w:rPr>
          <w:rFonts w:ascii="Times New Roman" w:hAnsi="Times New Roman" w:cs="Times New Roman"/>
          <w:sz w:val="22"/>
          <w:szCs w:val="22"/>
        </w:rPr>
        <w:t>ej stalowej zamiast aluminiowej?</w:t>
      </w:r>
    </w:p>
    <w:p w:rsidR="00B67B24" w:rsidRPr="00F95FB3" w:rsidRDefault="00B67B24" w:rsidP="00B67B24">
      <w:pPr>
        <w:pStyle w:val="Default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B67B24" w:rsidRDefault="00B67B24" w:rsidP="00B67B2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Odpowiedź:</w:t>
      </w:r>
    </w:p>
    <w:p w:rsidR="00B67B24" w:rsidRPr="001E0CDF" w:rsidRDefault="001E0CDF" w:rsidP="005F3A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E0CDF">
        <w:rPr>
          <w:rFonts w:ascii="Times New Roman" w:hAnsi="Times New Roman" w:cs="Times New Roman"/>
        </w:rPr>
        <w:t>Zamawiający nie wyraża zgody na zmianę materiału, z którego zostanie wykonana wieża antenowa.</w:t>
      </w:r>
    </w:p>
    <w:p w:rsidR="001E0CDF" w:rsidRPr="00F95FB3" w:rsidRDefault="001E0CDF" w:rsidP="005F3AE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E0CDF" w:rsidRPr="005B3A6D" w:rsidRDefault="005B3A6D" w:rsidP="005F3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B3A6D">
        <w:rPr>
          <w:rFonts w:ascii="Times New Roman" w:eastAsia="Times New Roman" w:hAnsi="Times New Roman" w:cs="Times New Roman"/>
          <w:b/>
          <w:u w:val="single"/>
          <w:lang w:eastAsia="pl-PL"/>
        </w:rPr>
        <w:t>Pytania:</w:t>
      </w:r>
    </w:p>
    <w:p w:rsidR="005B3A6D" w:rsidRPr="005B3A6D" w:rsidRDefault="005B3A6D" w:rsidP="005B3A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B3A6D">
        <w:rPr>
          <w:rFonts w:ascii="Times New Roman" w:eastAsia="Times New Roman" w:hAnsi="Times New Roman" w:cs="Times New Roman"/>
          <w:lang w:eastAsia="pl-PL"/>
        </w:rPr>
        <w:t>Pytania do treści projektu elektrycznego:</w:t>
      </w:r>
    </w:p>
    <w:p w:rsidR="005B3A6D" w:rsidRPr="005B3A6D" w:rsidRDefault="005B3A6D" w:rsidP="005B3A6D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B3A6D">
        <w:rPr>
          <w:rFonts w:ascii="Times New Roman" w:eastAsia="Times New Roman" w:hAnsi="Times New Roman" w:cs="Times New Roman"/>
          <w:lang w:eastAsia="pl-PL"/>
        </w:rPr>
        <w:t xml:space="preserve">Branża elektryczna. W części rysunkowej projektu występuje oprawa zewnętrzna opisana </w:t>
      </w:r>
      <w:r w:rsidR="00F95FB3">
        <w:rPr>
          <w:rFonts w:ascii="Times New Roman" w:eastAsia="Times New Roman" w:hAnsi="Times New Roman" w:cs="Times New Roman"/>
          <w:lang w:eastAsia="pl-PL"/>
        </w:rPr>
        <w:br/>
      </w:r>
      <w:r w:rsidRPr="005B3A6D">
        <w:rPr>
          <w:rFonts w:ascii="Times New Roman" w:eastAsia="Times New Roman" w:hAnsi="Times New Roman" w:cs="Times New Roman"/>
          <w:lang w:eastAsia="pl-PL"/>
        </w:rPr>
        <w:t>w legendzie rysunków: Oprawa oświetlenia ulicznego LED 7000lm, moc oprawy 46W. Taka oprawa nie znajduje się w zestawieniu opraw oświetleniowych. Prosimy o potwierdzenie, że należy wyceniać oprawę oświetlenia</w:t>
      </w:r>
      <w:r w:rsidR="00F95FB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B3A6D">
        <w:rPr>
          <w:rFonts w:ascii="Times New Roman" w:eastAsia="Times New Roman" w:hAnsi="Times New Roman" w:cs="Times New Roman"/>
          <w:lang w:eastAsia="pl-PL"/>
        </w:rPr>
        <w:t>ulicznego 7000lm 46W (6</w:t>
      </w:r>
      <w:r w:rsidR="00F95FB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B3A6D">
        <w:rPr>
          <w:rFonts w:ascii="Times New Roman" w:eastAsia="Times New Roman" w:hAnsi="Times New Roman" w:cs="Times New Roman"/>
          <w:lang w:eastAsia="pl-PL"/>
        </w:rPr>
        <w:t>szt. na terenie zewnętrznym).</w:t>
      </w:r>
    </w:p>
    <w:p w:rsidR="005B3A6D" w:rsidRPr="005B3A6D" w:rsidRDefault="005B3A6D" w:rsidP="005B3A6D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B3A6D">
        <w:rPr>
          <w:rFonts w:ascii="Times New Roman" w:eastAsia="Times New Roman" w:hAnsi="Times New Roman" w:cs="Times New Roman"/>
          <w:lang w:eastAsia="pl-PL"/>
        </w:rPr>
        <w:t>Branża elektryczna. W zestawieniu opraw oświetleniowych występują oprawy: oprawa LED 24,5W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B3A6D">
        <w:rPr>
          <w:rFonts w:ascii="Times New Roman" w:eastAsia="Times New Roman" w:hAnsi="Times New Roman" w:cs="Times New Roman"/>
          <w:lang w:eastAsia="pl-PL"/>
        </w:rPr>
        <w:t>(oznaczenie C), oprawa oświetlenia ulicznego LED 2900lm, oprawa oświetlenia ulicznego LED 5800lm (oznaczenie A) oraz oprawa oświetlenia ulicznego LED 3680lm (oznaczenie B). Żadna z wymienionych opraw nie występuje w części rysunkowej projektu. Prosimy o potwierdzenie, że tych opraw nie należy wyceniać.</w:t>
      </w:r>
    </w:p>
    <w:p w:rsidR="005B3A6D" w:rsidRPr="005B3A6D" w:rsidRDefault="005B3A6D" w:rsidP="005B3A6D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B3A6D">
        <w:rPr>
          <w:rFonts w:ascii="Times New Roman" w:eastAsia="Times New Roman" w:hAnsi="Times New Roman" w:cs="Times New Roman"/>
          <w:lang w:eastAsia="pl-PL"/>
        </w:rPr>
        <w:t>Branża elektryczna. W części graficznej projektu występują studnie SK-1 (4 szt.). Czy są to istniejące czy projektowane, które należy uwzględnić w ofercie?</w:t>
      </w:r>
    </w:p>
    <w:p w:rsidR="00A64633" w:rsidRPr="00F95FB3" w:rsidRDefault="00A64633" w:rsidP="00A64633">
      <w:pPr>
        <w:pStyle w:val="Default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A64633" w:rsidRDefault="00A64633" w:rsidP="00F95FB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Odpowiedź:</w:t>
      </w:r>
    </w:p>
    <w:p w:rsidR="00F95FB3" w:rsidRPr="00F95FB3" w:rsidRDefault="00A64633" w:rsidP="00F95FB3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 1</w:t>
      </w:r>
      <w:r w:rsidR="00F95FB3">
        <w:rPr>
          <w:rFonts w:ascii="Times New Roman" w:hAnsi="Times New Roman" w:cs="Times New Roman"/>
        </w:rPr>
        <w:t xml:space="preserve">. </w:t>
      </w:r>
      <w:r w:rsidR="00F95FB3">
        <w:rPr>
          <w:rFonts w:ascii="Times New Roman" w:hAnsi="Times New Roman" w:cs="Times New Roman"/>
        </w:rPr>
        <w:tab/>
      </w:r>
      <w:r w:rsidR="00F95FB3" w:rsidRPr="00F95FB3">
        <w:rPr>
          <w:rFonts w:ascii="Times New Roman" w:hAnsi="Times New Roman" w:cs="Times New Roman"/>
        </w:rPr>
        <w:t>Do wyceny należy przyjąć oprawę zaznaczoną na rzucie IE00 projektu wykonawczego Instalacji elektrycznych. - Oprawa przyjęta do obliczeń -  PHILIPS  BVP650 T25 1 xLED70-4S/740 S</w:t>
      </w:r>
    </w:p>
    <w:p w:rsidR="00F95FB3" w:rsidRPr="00F95FB3" w:rsidRDefault="00F95FB3" w:rsidP="00F95FB3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 2.</w:t>
      </w:r>
      <w:r>
        <w:rPr>
          <w:rFonts w:ascii="Times New Roman" w:hAnsi="Times New Roman" w:cs="Times New Roman"/>
        </w:rPr>
        <w:tab/>
      </w:r>
      <w:r w:rsidRPr="00F95FB3">
        <w:rPr>
          <w:rFonts w:ascii="Times New Roman" w:hAnsi="Times New Roman" w:cs="Times New Roman"/>
        </w:rPr>
        <w:t>Należy do wyceny przyjąć opraw</w:t>
      </w:r>
      <w:bookmarkStart w:id="0" w:name="_GoBack"/>
      <w:bookmarkEnd w:id="0"/>
      <w:r w:rsidRPr="00F95FB3">
        <w:rPr>
          <w:rFonts w:ascii="Times New Roman" w:hAnsi="Times New Roman" w:cs="Times New Roman"/>
        </w:rPr>
        <w:t>y znajdując</w:t>
      </w:r>
      <w:r>
        <w:rPr>
          <w:rFonts w:ascii="Times New Roman" w:hAnsi="Times New Roman" w:cs="Times New Roman"/>
        </w:rPr>
        <w:t>e się na rzutach IE00 oraz IE02</w:t>
      </w:r>
      <w:r w:rsidRPr="00F95FB3">
        <w:rPr>
          <w:rFonts w:ascii="Times New Roman" w:hAnsi="Times New Roman" w:cs="Times New Roman"/>
        </w:rPr>
        <w:t xml:space="preserve">. Jeżeli </w:t>
      </w:r>
      <w:r>
        <w:rPr>
          <w:rFonts w:ascii="Times New Roman" w:hAnsi="Times New Roman" w:cs="Times New Roman"/>
        </w:rPr>
        <w:br/>
      </w:r>
      <w:r w:rsidRPr="00F95FB3">
        <w:rPr>
          <w:rFonts w:ascii="Times New Roman" w:hAnsi="Times New Roman" w:cs="Times New Roman"/>
        </w:rPr>
        <w:t xml:space="preserve">w zestawieniu opraw wkradł się błąd i oprawy te nie znajdują się na rzutach nie należy brać ich do wyceny. </w:t>
      </w:r>
    </w:p>
    <w:p w:rsidR="00F95FB3" w:rsidRPr="00F95FB3" w:rsidRDefault="00F95FB3" w:rsidP="00F95FB3">
      <w:pPr>
        <w:spacing w:after="0" w:line="240" w:lineRule="auto"/>
        <w:ind w:left="709" w:hanging="1"/>
        <w:jc w:val="both"/>
        <w:rPr>
          <w:rFonts w:ascii="Times New Roman" w:hAnsi="Times New Roman" w:cs="Times New Roman"/>
        </w:rPr>
      </w:pPr>
      <w:r w:rsidRPr="00F95FB3">
        <w:rPr>
          <w:rFonts w:ascii="Times New Roman" w:hAnsi="Times New Roman" w:cs="Times New Roman"/>
        </w:rPr>
        <w:t>Ilości opraw należy przyjąć na podstawie rozmieszczenia opraw na rzutach.</w:t>
      </w:r>
    </w:p>
    <w:p w:rsidR="001E0CDF" w:rsidRDefault="00F95FB3" w:rsidP="00F95FB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Ad. </w:t>
      </w:r>
      <w:r w:rsidRPr="00F95FB3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ab/>
      </w:r>
      <w:r w:rsidRPr="00F95FB3">
        <w:rPr>
          <w:rFonts w:ascii="Times New Roman" w:hAnsi="Times New Roman" w:cs="Times New Roman"/>
        </w:rPr>
        <w:t>Na rysunku IE00 znajdują się projektowane studnie kablowe SK-1, które należy wycenić.</w:t>
      </w:r>
    </w:p>
    <w:p w:rsidR="001E0CDF" w:rsidRDefault="001E0CDF" w:rsidP="005F3A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E0CDF" w:rsidRDefault="005F3AED" w:rsidP="00F95F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212A7">
        <w:rPr>
          <w:rFonts w:ascii="Times New Roman" w:eastAsia="Times New Roman" w:hAnsi="Times New Roman" w:cs="Times New Roman"/>
          <w:lang w:eastAsia="pl-PL"/>
        </w:rPr>
        <w:t xml:space="preserve">Treść wyjaśnień należy uwzględnić w składanej ofercie. </w:t>
      </w:r>
    </w:p>
    <w:p w:rsidR="00F95FB3" w:rsidRDefault="00F95FB3" w:rsidP="00F95F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95FB3" w:rsidRPr="00F95FB3" w:rsidRDefault="00F95FB3" w:rsidP="00F95F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F4846" w:rsidRDefault="005F3AED" w:rsidP="005F3AED">
      <w:pPr>
        <w:ind w:left="5664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S</w:t>
      </w:r>
      <w:r w:rsidR="007B1282" w:rsidRPr="003264B8">
        <w:rPr>
          <w:rFonts w:ascii="Times New Roman" w:hAnsi="Times New Roman" w:cs="Times New Roman"/>
          <w:b/>
        </w:rPr>
        <w:t>ławomir Wilczewski</w:t>
      </w:r>
    </w:p>
    <w:p w:rsidR="00633FE3" w:rsidRPr="00F95FB3" w:rsidRDefault="00644D7A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644D7A">
        <w:rPr>
          <w:rFonts w:ascii="Times New Roman" w:hAnsi="Times New Roman" w:cs="Times New Roman"/>
          <w:i/>
          <w:sz w:val="20"/>
          <w:szCs w:val="20"/>
        </w:rPr>
        <w:t>(podpis na oryginale)</w:t>
      </w:r>
    </w:p>
    <w:sectPr w:rsidR="00633FE3" w:rsidRPr="00F95FB3" w:rsidSect="00F95FB3">
      <w:pgSz w:w="11906" w:h="16838"/>
      <w:pgMar w:top="284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5447E"/>
    <w:multiLevelType w:val="hybridMultilevel"/>
    <w:tmpl w:val="CCB4B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4794C"/>
    <w:multiLevelType w:val="hybridMultilevel"/>
    <w:tmpl w:val="5770F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E0A23"/>
    <w:multiLevelType w:val="hybridMultilevel"/>
    <w:tmpl w:val="DF622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37F47"/>
    <w:multiLevelType w:val="hybridMultilevel"/>
    <w:tmpl w:val="7F369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129C1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60B44"/>
    <w:multiLevelType w:val="hybridMultilevel"/>
    <w:tmpl w:val="0388C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47C7B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55"/>
    <w:rsid w:val="00022755"/>
    <w:rsid w:val="00043833"/>
    <w:rsid w:val="00057DC0"/>
    <w:rsid w:val="000B0514"/>
    <w:rsid w:val="000F4846"/>
    <w:rsid w:val="000F60B6"/>
    <w:rsid w:val="001E0CDF"/>
    <w:rsid w:val="002216C1"/>
    <w:rsid w:val="0024452E"/>
    <w:rsid w:val="00293550"/>
    <w:rsid w:val="002C423C"/>
    <w:rsid w:val="002E3160"/>
    <w:rsid w:val="00320494"/>
    <w:rsid w:val="003264B8"/>
    <w:rsid w:val="0032661A"/>
    <w:rsid w:val="00350739"/>
    <w:rsid w:val="00350764"/>
    <w:rsid w:val="00553376"/>
    <w:rsid w:val="005B3A6D"/>
    <w:rsid w:val="005B7D96"/>
    <w:rsid w:val="005F3AED"/>
    <w:rsid w:val="005F47AE"/>
    <w:rsid w:val="00633FE3"/>
    <w:rsid w:val="00644D7A"/>
    <w:rsid w:val="00730E2D"/>
    <w:rsid w:val="007949A9"/>
    <w:rsid w:val="007B1282"/>
    <w:rsid w:val="007C2DD8"/>
    <w:rsid w:val="00831C3D"/>
    <w:rsid w:val="00853B9C"/>
    <w:rsid w:val="008A758E"/>
    <w:rsid w:val="009278F3"/>
    <w:rsid w:val="009776B5"/>
    <w:rsid w:val="00983954"/>
    <w:rsid w:val="009D46B1"/>
    <w:rsid w:val="00A64633"/>
    <w:rsid w:val="00AF643E"/>
    <w:rsid w:val="00B67B24"/>
    <w:rsid w:val="00B80313"/>
    <w:rsid w:val="00B96809"/>
    <w:rsid w:val="00BB34A5"/>
    <w:rsid w:val="00BF6639"/>
    <w:rsid w:val="00C43647"/>
    <w:rsid w:val="00C4772B"/>
    <w:rsid w:val="00D063C0"/>
    <w:rsid w:val="00D10EA6"/>
    <w:rsid w:val="00DB7DC6"/>
    <w:rsid w:val="00E5594F"/>
    <w:rsid w:val="00E8186C"/>
    <w:rsid w:val="00ED3E0C"/>
    <w:rsid w:val="00F67343"/>
    <w:rsid w:val="00F77EC5"/>
    <w:rsid w:val="00F95FB3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grażynasacharko</dc:creator>
  <cp:lastModifiedBy>870039</cp:lastModifiedBy>
  <cp:revision>6</cp:revision>
  <cp:lastPrinted>2024-04-08T06:24:00Z</cp:lastPrinted>
  <dcterms:created xsi:type="dcterms:W3CDTF">2024-04-05T12:59:00Z</dcterms:created>
  <dcterms:modified xsi:type="dcterms:W3CDTF">2024-04-08T08:13:00Z</dcterms:modified>
</cp:coreProperties>
</file>