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45DD" w14:textId="670A8755" w:rsidR="00C01E39" w:rsidRDefault="00C01E39" w:rsidP="008144A0">
      <w:pPr>
        <w:spacing w:line="360" w:lineRule="auto"/>
        <w:jc w:val="both"/>
        <w:rPr>
          <w:rFonts w:ascii="Arial" w:hAnsi="Arial" w:cs="Arial"/>
          <w:b/>
          <w:bCs/>
          <w:sz w:val="18"/>
          <w:szCs w:val="18"/>
        </w:rPr>
      </w:pPr>
      <w:r>
        <w:rPr>
          <w:rFonts w:ascii="Arial" w:hAnsi="Arial" w:cs="Arial"/>
          <w:b/>
          <w:bCs/>
          <w:sz w:val="18"/>
          <w:szCs w:val="18"/>
        </w:rPr>
        <w:t>Opis przedmiotu zamówienia</w:t>
      </w:r>
    </w:p>
    <w:p w14:paraId="556C4A12" w14:textId="7794747E" w:rsidR="00EC14C6" w:rsidRDefault="00340595" w:rsidP="00340595">
      <w:pPr>
        <w:pStyle w:val="Nagwek1"/>
      </w:pPr>
      <w:r>
        <w:t>Rozdział</w:t>
      </w:r>
      <w:r w:rsidR="00EC14C6">
        <w:t xml:space="preserve"> I</w:t>
      </w:r>
    </w:p>
    <w:p w14:paraId="7D02A4F0" w14:textId="77777777" w:rsidR="00EC14C6" w:rsidRDefault="00EC14C6" w:rsidP="008144A0">
      <w:pPr>
        <w:spacing w:line="360" w:lineRule="auto"/>
        <w:jc w:val="both"/>
        <w:rPr>
          <w:rFonts w:ascii="Arial" w:hAnsi="Arial" w:cs="Arial"/>
          <w:b/>
          <w:bCs/>
          <w:sz w:val="18"/>
          <w:szCs w:val="18"/>
        </w:rPr>
      </w:pPr>
    </w:p>
    <w:p w14:paraId="5D58C3D0" w14:textId="366287DB" w:rsidR="00F74945" w:rsidRPr="00B255F8" w:rsidRDefault="00012A51" w:rsidP="008144A0">
      <w:pPr>
        <w:spacing w:line="360" w:lineRule="auto"/>
        <w:jc w:val="both"/>
        <w:rPr>
          <w:rFonts w:ascii="Arial" w:hAnsi="Arial" w:cs="Arial"/>
          <w:b/>
          <w:bCs/>
          <w:sz w:val="18"/>
          <w:szCs w:val="18"/>
        </w:rPr>
      </w:pPr>
      <w:r w:rsidRPr="00B255F8">
        <w:rPr>
          <w:rFonts w:ascii="Arial" w:hAnsi="Arial" w:cs="Arial"/>
          <w:b/>
          <w:bCs/>
          <w:sz w:val="18"/>
          <w:szCs w:val="18"/>
        </w:rPr>
        <w:t>SPECYFIKACJA TECHNICZNA SIECI TRANSMISJI DANYCH I DOSTĘPU DO INTERNETU DLA URZĘDU MARSZAŁKOWSKIEGO WOJEWÓDZTWA MAZOWIECKIEGO W WARSZAWIE</w:t>
      </w:r>
    </w:p>
    <w:p w14:paraId="315CF162" w14:textId="77777777" w:rsidR="00F74945" w:rsidRPr="00B255F8" w:rsidRDefault="00F74945" w:rsidP="008144A0">
      <w:pPr>
        <w:spacing w:line="360" w:lineRule="auto"/>
        <w:jc w:val="both"/>
        <w:rPr>
          <w:rFonts w:ascii="Arial" w:hAnsi="Arial" w:cs="Arial"/>
          <w:b/>
          <w:bCs/>
          <w:sz w:val="18"/>
          <w:szCs w:val="18"/>
        </w:rPr>
      </w:pPr>
    </w:p>
    <w:p w14:paraId="718ABA62" w14:textId="77777777" w:rsidR="00B227BF" w:rsidRPr="00B255F8" w:rsidRDefault="00B227BF" w:rsidP="008144A0">
      <w:pPr>
        <w:spacing w:line="360" w:lineRule="auto"/>
        <w:jc w:val="both"/>
        <w:rPr>
          <w:rFonts w:ascii="Arial" w:hAnsi="Arial" w:cs="Arial"/>
          <w:b/>
          <w:bCs/>
          <w:sz w:val="18"/>
          <w:szCs w:val="18"/>
        </w:rPr>
      </w:pPr>
      <w:r w:rsidRPr="00B255F8">
        <w:rPr>
          <w:rFonts w:ascii="Arial" w:hAnsi="Arial" w:cs="Arial"/>
          <w:b/>
          <w:bCs/>
          <w:sz w:val="18"/>
          <w:szCs w:val="18"/>
        </w:rPr>
        <w:t>Struktura dokumentu:</w:t>
      </w:r>
    </w:p>
    <w:p w14:paraId="721D3F1B" w14:textId="77777777" w:rsidR="00B227BF" w:rsidRPr="00B255F8" w:rsidRDefault="00B227BF" w:rsidP="001022BA">
      <w:pPr>
        <w:numPr>
          <w:ilvl w:val="0"/>
          <w:numId w:val="10"/>
        </w:numPr>
        <w:spacing w:line="360" w:lineRule="auto"/>
        <w:jc w:val="both"/>
        <w:rPr>
          <w:rFonts w:ascii="Arial" w:hAnsi="Arial" w:cs="Arial"/>
          <w:bCs/>
          <w:sz w:val="18"/>
          <w:szCs w:val="18"/>
        </w:rPr>
      </w:pPr>
      <w:r w:rsidRPr="00B255F8">
        <w:rPr>
          <w:rFonts w:ascii="Arial" w:hAnsi="Arial" w:cs="Arial"/>
          <w:bCs/>
          <w:sz w:val="18"/>
          <w:szCs w:val="18"/>
        </w:rPr>
        <w:t>Przedmiot zamówienia</w:t>
      </w:r>
      <w:r w:rsidR="008C60B3" w:rsidRPr="00B255F8">
        <w:rPr>
          <w:rFonts w:ascii="Arial" w:hAnsi="Arial" w:cs="Arial"/>
          <w:bCs/>
          <w:sz w:val="18"/>
          <w:szCs w:val="18"/>
        </w:rPr>
        <w:t>:</w:t>
      </w:r>
    </w:p>
    <w:p w14:paraId="670AD23D" w14:textId="77777777" w:rsidR="00350E39" w:rsidRPr="00B255F8" w:rsidRDefault="00350E39" w:rsidP="00350E39">
      <w:pPr>
        <w:spacing w:line="360" w:lineRule="auto"/>
        <w:ind w:left="1560" w:hanging="709"/>
        <w:jc w:val="both"/>
        <w:rPr>
          <w:rFonts w:ascii="Arial" w:hAnsi="Arial" w:cs="Arial"/>
          <w:bCs/>
          <w:sz w:val="18"/>
          <w:szCs w:val="18"/>
        </w:rPr>
      </w:pPr>
      <w:r w:rsidRPr="00B255F8">
        <w:rPr>
          <w:rFonts w:ascii="Arial" w:hAnsi="Arial" w:cs="Arial"/>
          <w:bCs/>
          <w:sz w:val="18"/>
          <w:szCs w:val="18"/>
        </w:rPr>
        <w:t>I.1.</w:t>
      </w:r>
      <w:r w:rsidRPr="00B255F8">
        <w:rPr>
          <w:rFonts w:ascii="Arial" w:hAnsi="Arial" w:cs="Arial"/>
          <w:bCs/>
          <w:sz w:val="18"/>
          <w:szCs w:val="18"/>
        </w:rPr>
        <w:tab/>
        <w:t>Sieć IP VPN MPLS.</w:t>
      </w:r>
    </w:p>
    <w:p w14:paraId="25304980" w14:textId="77777777" w:rsidR="00350E39" w:rsidRPr="00B255F8" w:rsidRDefault="00350E39" w:rsidP="00350E39">
      <w:pPr>
        <w:spacing w:line="360" w:lineRule="auto"/>
        <w:ind w:left="1560" w:hanging="709"/>
        <w:jc w:val="both"/>
        <w:rPr>
          <w:rFonts w:ascii="Arial" w:hAnsi="Arial" w:cs="Arial"/>
          <w:bCs/>
          <w:sz w:val="18"/>
          <w:szCs w:val="18"/>
        </w:rPr>
      </w:pPr>
      <w:r w:rsidRPr="00B255F8">
        <w:rPr>
          <w:rFonts w:ascii="Arial" w:hAnsi="Arial" w:cs="Arial"/>
          <w:bCs/>
          <w:sz w:val="18"/>
          <w:szCs w:val="18"/>
        </w:rPr>
        <w:t xml:space="preserve">I.2. </w:t>
      </w:r>
      <w:r w:rsidRPr="00B255F8">
        <w:rPr>
          <w:rFonts w:ascii="Arial" w:hAnsi="Arial" w:cs="Arial"/>
          <w:bCs/>
          <w:sz w:val="18"/>
          <w:szCs w:val="18"/>
        </w:rPr>
        <w:tab/>
        <w:t>Łącza internetowe.</w:t>
      </w:r>
    </w:p>
    <w:p w14:paraId="48807716" w14:textId="77777777" w:rsidR="00350E39" w:rsidRPr="00B255F8" w:rsidRDefault="00350E39" w:rsidP="00350E39">
      <w:pPr>
        <w:spacing w:line="360" w:lineRule="auto"/>
        <w:ind w:left="1560" w:hanging="709"/>
        <w:jc w:val="both"/>
        <w:rPr>
          <w:rFonts w:ascii="Arial" w:hAnsi="Arial" w:cs="Arial"/>
          <w:bCs/>
          <w:sz w:val="18"/>
          <w:szCs w:val="18"/>
        </w:rPr>
      </w:pPr>
      <w:r w:rsidRPr="00B255F8">
        <w:rPr>
          <w:rFonts w:ascii="Arial" w:hAnsi="Arial" w:cs="Arial"/>
          <w:bCs/>
          <w:sz w:val="18"/>
          <w:szCs w:val="18"/>
        </w:rPr>
        <w:t>I.3.</w:t>
      </w:r>
      <w:r w:rsidRPr="00B255F8">
        <w:rPr>
          <w:rFonts w:ascii="Arial" w:hAnsi="Arial" w:cs="Arial"/>
          <w:bCs/>
          <w:sz w:val="18"/>
          <w:szCs w:val="18"/>
        </w:rPr>
        <w:tab/>
        <w:t>Punkty dostępowe Wifi.</w:t>
      </w:r>
    </w:p>
    <w:p w14:paraId="03655AB1" w14:textId="77777777" w:rsidR="00350E39" w:rsidRPr="00B255F8" w:rsidRDefault="00350E39" w:rsidP="00350E39">
      <w:pPr>
        <w:spacing w:line="360" w:lineRule="auto"/>
        <w:ind w:left="1560" w:hanging="709"/>
        <w:jc w:val="both"/>
        <w:rPr>
          <w:rFonts w:ascii="Arial" w:hAnsi="Arial" w:cs="Arial"/>
          <w:bCs/>
          <w:sz w:val="18"/>
          <w:szCs w:val="18"/>
        </w:rPr>
      </w:pPr>
      <w:r w:rsidRPr="00B255F8">
        <w:rPr>
          <w:rFonts w:ascii="Arial" w:hAnsi="Arial" w:cs="Arial"/>
          <w:bCs/>
          <w:sz w:val="18"/>
          <w:szCs w:val="18"/>
        </w:rPr>
        <w:t xml:space="preserve">I.4. </w:t>
      </w:r>
      <w:r w:rsidRPr="00B255F8">
        <w:rPr>
          <w:rFonts w:ascii="Arial" w:hAnsi="Arial" w:cs="Arial"/>
          <w:bCs/>
          <w:sz w:val="18"/>
          <w:szCs w:val="18"/>
        </w:rPr>
        <w:tab/>
        <w:t xml:space="preserve">Ochrona oraz </w:t>
      </w:r>
      <w:proofErr w:type="spellStart"/>
      <w:r w:rsidRPr="00B255F8">
        <w:rPr>
          <w:rFonts w:ascii="Arial" w:hAnsi="Arial" w:cs="Arial"/>
          <w:bCs/>
          <w:sz w:val="18"/>
          <w:szCs w:val="18"/>
        </w:rPr>
        <w:t>mitygacj</w:t>
      </w:r>
      <w:r w:rsidR="00C54C3C" w:rsidRPr="00B255F8">
        <w:rPr>
          <w:rFonts w:ascii="Arial" w:hAnsi="Arial" w:cs="Arial"/>
          <w:bCs/>
          <w:sz w:val="18"/>
          <w:szCs w:val="18"/>
        </w:rPr>
        <w:t>a</w:t>
      </w:r>
      <w:proofErr w:type="spellEnd"/>
      <w:r w:rsidRPr="00B255F8">
        <w:rPr>
          <w:rFonts w:ascii="Arial" w:hAnsi="Arial" w:cs="Arial"/>
          <w:bCs/>
          <w:sz w:val="18"/>
          <w:szCs w:val="18"/>
        </w:rPr>
        <w:t xml:space="preserve"> przed atakami typu </w:t>
      </w:r>
      <w:proofErr w:type="spellStart"/>
      <w:r w:rsidRPr="00B255F8">
        <w:rPr>
          <w:rFonts w:ascii="Arial" w:hAnsi="Arial" w:cs="Arial"/>
          <w:bCs/>
          <w:sz w:val="18"/>
          <w:szCs w:val="18"/>
        </w:rPr>
        <w:t>DDoS</w:t>
      </w:r>
      <w:proofErr w:type="spellEnd"/>
      <w:r w:rsidRPr="00B255F8">
        <w:rPr>
          <w:rFonts w:ascii="Arial" w:hAnsi="Arial" w:cs="Arial"/>
          <w:bCs/>
          <w:sz w:val="18"/>
          <w:szCs w:val="18"/>
        </w:rPr>
        <w:t>.</w:t>
      </w:r>
    </w:p>
    <w:p w14:paraId="6254E7A7" w14:textId="77777777" w:rsidR="00350E39" w:rsidRPr="00B255F8" w:rsidRDefault="00350E39" w:rsidP="00350E39">
      <w:pPr>
        <w:spacing w:line="360" w:lineRule="auto"/>
        <w:ind w:left="1560" w:hanging="709"/>
        <w:jc w:val="both"/>
        <w:rPr>
          <w:rFonts w:ascii="Arial" w:hAnsi="Arial" w:cs="Arial"/>
          <w:bCs/>
          <w:sz w:val="18"/>
          <w:szCs w:val="18"/>
        </w:rPr>
      </w:pPr>
      <w:r w:rsidRPr="00B255F8">
        <w:rPr>
          <w:rFonts w:ascii="Arial" w:hAnsi="Arial" w:cs="Arial"/>
          <w:bCs/>
          <w:sz w:val="18"/>
          <w:szCs w:val="18"/>
        </w:rPr>
        <w:t xml:space="preserve">I.5. </w:t>
      </w:r>
      <w:r w:rsidRPr="00B255F8">
        <w:rPr>
          <w:rFonts w:ascii="Arial" w:hAnsi="Arial" w:cs="Arial"/>
          <w:bCs/>
          <w:sz w:val="18"/>
          <w:szCs w:val="18"/>
        </w:rPr>
        <w:tab/>
      </w:r>
      <w:r w:rsidR="005B328B" w:rsidRPr="00B255F8">
        <w:rPr>
          <w:rFonts w:ascii="Arial" w:hAnsi="Arial" w:cs="Arial"/>
          <w:bCs/>
          <w:sz w:val="18"/>
          <w:szCs w:val="18"/>
        </w:rPr>
        <w:t>System zaawansowanej ochrony dla stacji końcowych i serwerów</w:t>
      </w:r>
      <w:r w:rsidR="00DF1669" w:rsidRPr="00B255F8">
        <w:rPr>
          <w:rFonts w:ascii="Arial" w:hAnsi="Arial" w:cs="Arial"/>
          <w:bCs/>
          <w:sz w:val="18"/>
          <w:szCs w:val="18"/>
        </w:rPr>
        <w:t xml:space="preserve"> </w:t>
      </w:r>
      <w:r w:rsidRPr="00B255F8">
        <w:rPr>
          <w:rFonts w:ascii="Arial" w:hAnsi="Arial" w:cs="Arial"/>
          <w:bCs/>
          <w:sz w:val="18"/>
          <w:szCs w:val="18"/>
        </w:rPr>
        <w:t>Zamawiającego.</w:t>
      </w:r>
    </w:p>
    <w:p w14:paraId="6E47EA13" w14:textId="77777777" w:rsidR="008C60B3" w:rsidRPr="00B255F8" w:rsidRDefault="00350E39" w:rsidP="00350E39">
      <w:pPr>
        <w:spacing w:line="360" w:lineRule="auto"/>
        <w:ind w:left="1560" w:hanging="709"/>
        <w:jc w:val="both"/>
        <w:rPr>
          <w:rFonts w:ascii="Arial" w:hAnsi="Arial" w:cs="Arial"/>
          <w:bCs/>
          <w:sz w:val="18"/>
          <w:szCs w:val="18"/>
        </w:rPr>
      </w:pPr>
      <w:r w:rsidRPr="00B255F8">
        <w:rPr>
          <w:rFonts w:ascii="Arial" w:hAnsi="Arial" w:cs="Arial"/>
          <w:bCs/>
          <w:sz w:val="18"/>
          <w:szCs w:val="18"/>
        </w:rPr>
        <w:t xml:space="preserve">I.6. </w:t>
      </w:r>
      <w:r w:rsidRPr="00B255F8">
        <w:rPr>
          <w:rFonts w:ascii="Arial" w:hAnsi="Arial" w:cs="Arial"/>
          <w:bCs/>
          <w:sz w:val="18"/>
          <w:szCs w:val="18"/>
        </w:rPr>
        <w:tab/>
        <w:t>Centralny system chronionego, nadzorowanego dostępu do sieci Internet oraz zasobów publikowanych w Internecie przez Zamawiającego.</w:t>
      </w:r>
    </w:p>
    <w:p w14:paraId="57EBD722" w14:textId="77777777" w:rsidR="00B227BF" w:rsidRPr="00B255F8" w:rsidRDefault="00B227BF" w:rsidP="001022BA">
      <w:pPr>
        <w:numPr>
          <w:ilvl w:val="0"/>
          <w:numId w:val="10"/>
        </w:numPr>
        <w:spacing w:line="360" w:lineRule="auto"/>
        <w:rPr>
          <w:rFonts w:ascii="Arial" w:hAnsi="Arial" w:cs="Arial"/>
          <w:bCs/>
          <w:sz w:val="18"/>
          <w:szCs w:val="18"/>
        </w:rPr>
      </w:pPr>
      <w:r w:rsidRPr="00B255F8">
        <w:rPr>
          <w:rFonts w:ascii="Arial" w:hAnsi="Arial" w:cs="Arial"/>
          <w:bCs/>
          <w:sz w:val="18"/>
          <w:szCs w:val="18"/>
        </w:rPr>
        <w:t>Wymagania szczegółowe związane z przedmiotem zamówienia.</w:t>
      </w:r>
    </w:p>
    <w:p w14:paraId="0DA9137D" w14:textId="1AFE2838" w:rsidR="00B227BF" w:rsidRDefault="00B227BF" w:rsidP="008144A0">
      <w:pPr>
        <w:spacing w:line="360" w:lineRule="auto"/>
        <w:jc w:val="both"/>
        <w:rPr>
          <w:rFonts w:ascii="Arial" w:hAnsi="Arial" w:cs="Arial"/>
          <w:b/>
          <w:bCs/>
          <w:sz w:val="18"/>
          <w:szCs w:val="18"/>
        </w:rPr>
      </w:pPr>
    </w:p>
    <w:p w14:paraId="2359A4FE" w14:textId="77777777" w:rsidR="00B255F8" w:rsidRPr="00B255F8" w:rsidRDefault="00B255F8" w:rsidP="008144A0">
      <w:pPr>
        <w:spacing w:line="360" w:lineRule="auto"/>
        <w:jc w:val="both"/>
        <w:rPr>
          <w:rFonts w:ascii="Arial" w:hAnsi="Arial" w:cs="Arial"/>
          <w:b/>
          <w:bCs/>
          <w:sz w:val="18"/>
          <w:szCs w:val="18"/>
        </w:rPr>
      </w:pPr>
    </w:p>
    <w:p w14:paraId="2A5D579C" w14:textId="5FFFE276" w:rsidR="00F47736" w:rsidRPr="00B255F8" w:rsidRDefault="00A31DB1" w:rsidP="008144A0">
      <w:pPr>
        <w:spacing w:line="360" w:lineRule="auto"/>
        <w:jc w:val="both"/>
        <w:rPr>
          <w:rFonts w:ascii="Arial" w:hAnsi="Arial" w:cs="Arial"/>
          <w:b/>
          <w:bCs/>
          <w:sz w:val="18"/>
          <w:szCs w:val="18"/>
        </w:rPr>
      </w:pPr>
      <w:r w:rsidRPr="00B255F8">
        <w:rPr>
          <w:rFonts w:ascii="Arial" w:hAnsi="Arial" w:cs="Arial"/>
          <w:b/>
          <w:bCs/>
          <w:sz w:val="18"/>
          <w:szCs w:val="18"/>
        </w:rPr>
        <w:t>SZCZEGÓŁ</w:t>
      </w:r>
      <w:r w:rsidR="00AF3BE4">
        <w:rPr>
          <w:rFonts w:ascii="Arial" w:hAnsi="Arial" w:cs="Arial"/>
          <w:b/>
          <w:bCs/>
          <w:sz w:val="18"/>
          <w:szCs w:val="18"/>
        </w:rPr>
        <w:t>OWY</w:t>
      </w:r>
      <w:r w:rsidRPr="00B255F8">
        <w:rPr>
          <w:rFonts w:ascii="Arial" w:hAnsi="Arial" w:cs="Arial"/>
          <w:b/>
          <w:bCs/>
          <w:sz w:val="18"/>
          <w:szCs w:val="18"/>
        </w:rPr>
        <w:t xml:space="preserve"> </w:t>
      </w:r>
      <w:r w:rsidR="00AF3BE4">
        <w:rPr>
          <w:rFonts w:ascii="Arial" w:hAnsi="Arial" w:cs="Arial"/>
          <w:b/>
          <w:bCs/>
          <w:sz w:val="18"/>
          <w:szCs w:val="18"/>
        </w:rPr>
        <w:t>OPIS</w:t>
      </w:r>
    </w:p>
    <w:p w14:paraId="59F6D429" w14:textId="77777777" w:rsidR="00A31DB1" w:rsidRPr="00B255F8" w:rsidRDefault="00A31DB1" w:rsidP="008144A0">
      <w:pPr>
        <w:spacing w:line="360" w:lineRule="auto"/>
        <w:jc w:val="both"/>
        <w:rPr>
          <w:rFonts w:ascii="Arial" w:hAnsi="Arial" w:cs="Arial"/>
          <w:b/>
          <w:bCs/>
          <w:sz w:val="18"/>
          <w:szCs w:val="18"/>
        </w:rPr>
      </w:pPr>
    </w:p>
    <w:p w14:paraId="6D361696" w14:textId="77777777" w:rsidR="00ED276C" w:rsidRPr="00B255F8" w:rsidRDefault="00AC2450">
      <w:pPr>
        <w:widowControl/>
        <w:numPr>
          <w:ilvl w:val="0"/>
          <w:numId w:val="4"/>
        </w:numPr>
        <w:autoSpaceDE/>
        <w:autoSpaceDN/>
        <w:adjustRightInd/>
        <w:spacing w:line="360" w:lineRule="auto"/>
        <w:ind w:left="709" w:hanging="709"/>
        <w:jc w:val="both"/>
        <w:rPr>
          <w:rFonts w:ascii="Arial" w:hAnsi="Arial" w:cs="Arial"/>
          <w:b/>
          <w:bCs/>
          <w:sz w:val="18"/>
          <w:szCs w:val="18"/>
        </w:rPr>
      </w:pPr>
      <w:r w:rsidRPr="00B255F8">
        <w:rPr>
          <w:rFonts w:ascii="Arial" w:hAnsi="Arial" w:cs="Arial"/>
          <w:b/>
          <w:bCs/>
          <w:sz w:val="18"/>
          <w:szCs w:val="18"/>
        </w:rPr>
        <w:t xml:space="preserve">PRZEDMIOT ZAMÓWIENIA: </w:t>
      </w:r>
    </w:p>
    <w:p w14:paraId="4F0D75B2" w14:textId="77777777" w:rsidR="00ED276C" w:rsidRPr="00B255F8" w:rsidRDefault="00ED276C" w:rsidP="00ED276C">
      <w:pPr>
        <w:widowControl/>
        <w:autoSpaceDE/>
        <w:autoSpaceDN/>
        <w:adjustRightInd/>
        <w:spacing w:line="360" w:lineRule="auto"/>
        <w:ind w:left="709"/>
        <w:jc w:val="both"/>
        <w:rPr>
          <w:rFonts w:ascii="Arial" w:hAnsi="Arial" w:cs="Arial"/>
          <w:bCs/>
          <w:sz w:val="18"/>
          <w:szCs w:val="18"/>
        </w:rPr>
      </w:pPr>
      <w:r w:rsidRPr="00B255F8">
        <w:rPr>
          <w:rFonts w:ascii="Arial" w:hAnsi="Arial" w:cs="Arial"/>
          <w:bCs/>
          <w:sz w:val="18"/>
          <w:szCs w:val="18"/>
        </w:rPr>
        <w:t>I.</w:t>
      </w:r>
      <w:r w:rsidR="00492746" w:rsidRPr="00B255F8">
        <w:rPr>
          <w:rFonts w:ascii="Arial" w:hAnsi="Arial" w:cs="Arial"/>
          <w:bCs/>
          <w:sz w:val="18"/>
          <w:szCs w:val="18"/>
        </w:rPr>
        <w:t>1</w:t>
      </w:r>
      <w:r w:rsidRPr="00B255F8">
        <w:rPr>
          <w:rFonts w:ascii="Arial" w:hAnsi="Arial" w:cs="Arial"/>
          <w:bCs/>
          <w:sz w:val="18"/>
          <w:szCs w:val="18"/>
        </w:rPr>
        <w:t>.</w:t>
      </w:r>
      <w:r w:rsidRPr="00B255F8">
        <w:rPr>
          <w:rFonts w:ascii="Arial" w:hAnsi="Arial" w:cs="Arial"/>
          <w:bCs/>
          <w:sz w:val="18"/>
          <w:szCs w:val="18"/>
        </w:rPr>
        <w:tab/>
      </w:r>
      <w:r w:rsidR="00492746" w:rsidRPr="00B255F8">
        <w:rPr>
          <w:rFonts w:ascii="Arial" w:hAnsi="Arial" w:cs="Arial"/>
          <w:bCs/>
          <w:sz w:val="18"/>
          <w:szCs w:val="18"/>
        </w:rPr>
        <w:t>Sieć</w:t>
      </w:r>
      <w:r w:rsidRPr="00B255F8">
        <w:rPr>
          <w:rFonts w:ascii="Arial" w:hAnsi="Arial" w:cs="Arial"/>
          <w:bCs/>
          <w:sz w:val="18"/>
          <w:szCs w:val="18"/>
        </w:rPr>
        <w:t xml:space="preserve"> IP VPN MPLS</w:t>
      </w:r>
      <w:r w:rsidR="00492746" w:rsidRPr="00B255F8">
        <w:rPr>
          <w:rFonts w:ascii="Arial" w:hAnsi="Arial" w:cs="Arial"/>
          <w:bCs/>
          <w:sz w:val="18"/>
          <w:szCs w:val="18"/>
        </w:rPr>
        <w:t>.</w:t>
      </w:r>
    </w:p>
    <w:p w14:paraId="52691B95" w14:textId="77777777" w:rsidR="00007037" w:rsidRPr="00B255F8" w:rsidRDefault="00007037" w:rsidP="00007037">
      <w:pPr>
        <w:widowControl/>
        <w:autoSpaceDE/>
        <w:autoSpaceDN/>
        <w:adjustRightInd/>
        <w:spacing w:line="360" w:lineRule="auto"/>
        <w:ind w:left="1413" w:hanging="705"/>
        <w:jc w:val="both"/>
        <w:rPr>
          <w:rFonts w:ascii="Arial" w:hAnsi="Arial" w:cs="Arial"/>
          <w:bCs/>
          <w:sz w:val="18"/>
          <w:szCs w:val="18"/>
        </w:rPr>
      </w:pPr>
      <w:r w:rsidRPr="00B255F8">
        <w:rPr>
          <w:rFonts w:ascii="Arial" w:hAnsi="Arial" w:cs="Arial"/>
          <w:bCs/>
          <w:sz w:val="18"/>
          <w:szCs w:val="18"/>
        </w:rPr>
        <w:t xml:space="preserve">I.2. </w:t>
      </w:r>
      <w:r w:rsidRPr="00B255F8">
        <w:rPr>
          <w:rFonts w:ascii="Arial" w:hAnsi="Arial" w:cs="Arial"/>
          <w:bCs/>
          <w:sz w:val="18"/>
          <w:szCs w:val="18"/>
        </w:rPr>
        <w:tab/>
        <w:t>Łącza internetowe.</w:t>
      </w:r>
    </w:p>
    <w:p w14:paraId="25540EE1" w14:textId="77777777" w:rsidR="007E667B" w:rsidRPr="00B255F8" w:rsidRDefault="007E667B" w:rsidP="00ED276C">
      <w:pPr>
        <w:widowControl/>
        <w:autoSpaceDE/>
        <w:autoSpaceDN/>
        <w:adjustRightInd/>
        <w:spacing w:line="360" w:lineRule="auto"/>
        <w:ind w:left="709"/>
        <w:jc w:val="both"/>
        <w:rPr>
          <w:rFonts w:ascii="Arial" w:hAnsi="Arial" w:cs="Arial"/>
          <w:bCs/>
          <w:sz w:val="18"/>
          <w:szCs w:val="18"/>
        </w:rPr>
      </w:pPr>
      <w:r w:rsidRPr="00B255F8">
        <w:rPr>
          <w:rFonts w:ascii="Arial" w:hAnsi="Arial" w:cs="Arial"/>
          <w:bCs/>
          <w:sz w:val="18"/>
          <w:szCs w:val="18"/>
        </w:rPr>
        <w:t>I.</w:t>
      </w:r>
      <w:r w:rsidR="00007037" w:rsidRPr="00B255F8">
        <w:rPr>
          <w:rFonts w:ascii="Arial" w:hAnsi="Arial" w:cs="Arial"/>
          <w:bCs/>
          <w:sz w:val="18"/>
          <w:szCs w:val="18"/>
        </w:rPr>
        <w:t>3</w:t>
      </w:r>
      <w:r w:rsidRPr="00B255F8">
        <w:rPr>
          <w:rFonts w:ascii="Arial" w:hAnsi="Arial" w:cs="Arial"/>
          <w:bCs/>
          <w:sz w:val="18"/>
          <w:szCs w:val="18"/>
        </w:rPr>
        <w:t>.</w:t>
      </w:r>
      <w:r w:rsidRPr="00B255F8">
        <w:rPr>
          <w:rFonts w:ascii="Arial" w:hAnsi="Arial" w:cs="Arial"/>
          <w:bCs/>
          <w:sz w:val="18"/>
          <w:szCs w:val="18"/>
        </w:rPr>
        <w:tab/>
        <w:t>Punkty dostępowe Wifi.</w:t>
      </w:r>
    </w:p>
    <w:p w14:paraId="24CB88DC" w14:textId="77777777" w:rsidR="00492746" w:rsidRPr="00B255F8" w:rsidRDefault="00492746" w:rsidP="00492746">
      <w:pPr>
        <w:spacing w:line="360" w:lineRule="auto"/>
        <w:ind w:firstLine="708"/>
        <w:jc w:val="both"/>
        <w:rPr>
          <w:rFonts w:ascii="Arial" w:hAnsi="Arial" w:cs="Arial"/>
          <w:sz w:val="18"/>
          <w:szCs w:val="18"/>
        </w:rPr>
      </w:pPr>
      <w:r w:rsidRPr="00B255F8">
        <w:rPr>
          <w:rFonts w:ascii="Arial" w:hAnsi="Arial" w:cs="Arial"/>
          <w:sz w:val="18"/>
          <w:szCs w:val="18"/>
        </w:rPr>
        <w:t>I.</w:t>
      </w:r>
      <w:r w:rsidR="00007037" w:rsidRPr="00B255F8">
        <w:rPr>
          <w:rFonts w:ascii="Arial" w:hAnsi="Arial" w:cs="Arial"/>
          <w:sz w:val="18"/>
          <w:szCs w:val="18"/>
        </w:rPr>
        <w:t>4</w:t>
      </w:r>
      <w:r w:rsidRPr="00B255F8">
        <w:rPr>
          <w:rFonts w:ascii="Arial" w:hAnsi="Arial" w:cs="Arial"/>
          <w:sz w:val="18"/>
          <w:szCs w:val="18"/>
        </w:rPr>
        <w:t xml:space="preserve">. </w:t>
      </w:r>
      <w:r w:rsidRPr="00B255F8">
        <w:rPr>
          <w:rFonts w:ascii="Arial" w:hAnsi="Arial" w:cs="Arial"/>
          <w:sz w:val="18"/>
          <w:szCs w:val="18"/>
        </w:rPr>
        <w:tab/>
        <w:t xml:space="preserve">Ochrona oraz </w:t>
      </w:r>
      <w:proofErr w:type="spellStart"/>
      <w:r w:rsidRPr="00B255F8">
        <w:rPr>
          <w:rFonts w:ascii="Arial" w:hAnsi="Arial" w:cs="Arial"/>
          <w:sz w:val="18"/>
          <w:szCs w:val="18"/>
        </w:rPr>
        <w:t>mitygacja</w:t>
      </w:r>
      <w:proofErr w:type="spellEnd"/>
      <w:r w:rsidRPr="00B255F8">
        <w:rPr>
          <w:rFonts w:ascii="Arial" w:hAnsi="Arial" w:cs="Arial"/>
          <w:sz w:val="18"/>
          <w:szCs w:val="18"/>
        </w:rPr>
        <w:t xml:space="preserve"> przed atakami typu </w:t>
      </w:r>
      <w:proofErr w:type="spellStart"/>
      <w:r w:rsidRPr="00B255F8">
        <w:rPr>
          <w:rFonts w:ascii="Arial" w:hAnsi="Arial" w:cs="Arial"/>
          <w:sz w:val="18"/>
          <w:szCs w:val="18"/>
        </w:rPr>
        <w:t>DDoS</w:t>
      </w:r>
      <w:proofErr w:type="spellEnd"/>
      <w:r w:rsidRPr="00B255F8">
        <w:rPr>
          <w:rFonts w:ascii="Arial" w:hAnsi="Arial" w:cs="Arial"/>
          <w:sz w:val="18"/>
          <w:szCs w:val="18"/>
        </w:rPr>
        <w:t>.</w:t>
      </w:r>
    </w:p>
    <w:p w14:paraId="2F4E1F76" w14:textId="77777777" w:rsidR="00492746" w:rsidRPr="00B255F8" w:rsidRDefault="00492746" w:rsidP="00492746">
      <w:pPr>
        <w:spacing w:line="360" w:lineRule="auto"/>
        <w:ind w:firstLine="708"/>
        <w:jc w:val="both"/>
        <w:rPr>
          <w:rFonts w:ascii="Arial" w:hAnsi="Arial" w:cs="Arial"/>
          <w:sz w:val="18"/>
          <w:szCs w:val="18"/>
        </w:rPr>
      </w:pPr>
      <w:r w:rsidRPr="00B255F8">
        <w:rPr>
          <w:rFonts w:ascii="Arial" w:hAnsi="Arial" w:cs="Arial"/>
          <w:sz w:val="18"/>
          <w:szCs w:val="18"/>
        </w:rPr>
        <w:t>I.</w:t>
      </w:r>
      <w:r w:rsidR="00007037" w:rsidRPr="00B255F8">
        <w:rPr>
          <w:rFonts w:ascii="Arial" w:hAnsi="Arial" w:cs="Arial"/>
          <w:sz w:val="18"/>
          <w:szCs w:val="18"/>
        </w:rPr>
        <w:t>5</w:t>
      </w:r>
      <w:r w:rsidRPr="00B255F8">
        <w:rPr>
          <w:rFonts w:ascii="Arial" w:hAnsi="Arial" w:cs="Arial"/>
          <w:sz w:val="18"/>
          <w:szCs w:val="18"/>
        </w:rPr>
        <w:t xml:space="preserve">. </w:t>
      </w:r>
      <w:r w:rsidRPr="00B255F8">
        <w:rPr>
          <w:rFonts w:ascii="Arial" w:hAnsi="Arial" w:cs="Arial"/>
          <w:sz w:val="18"/>
          <w:szCs w:val="18"/>
        </w:rPr>
        <w:tab/>
      </w:r>
      <w:r w:rsidR="005B328B" w:rsidRPr="00B255F8">
        <w:rPr>
          <w:rFonts w:ascii="Arial" w:hAnsi="Arial" w:cs="Arial"/>
          <w:bCs/>
          <w:sz w:val="18"/>
          <w:szCs w:val="18"/>
        </w:rPr>
        <w:t xml:space="preserve">System zaawansowanej ochrony dla stacji końcowych i serwerów </w:t>
      </w:r>
      <w:r w:rsidR="00A44507" w:rsidRPr="00B255F8">
        <w:rPr>
          <w:rFonts w:ascii="Arial" w:hAnsi="Arial" w:cs="Arial"/>
          <w:sz w:val="18"/>
          <w:szCs w:val="18"/>
        </w:rPr>
        <w:t>Zamawiającego</w:t>
      </w:r>
      <w:r w:rsidRPr="00B255F8">
        <w:rPr>
          <w:rFonts w:ascii="Arial" w:hAnsi="Arial" w:cs="Arial"/>
          <w:sz w:val="18"/>
          <w:szCs w:val="18"/>
        </w:rPr>
        <w:t>.</w:t>
      </w:r>
    </w:p>
    <w:p w14:paraId="6319CCE7" w14:textId="77777777" w:rsidR="00ED276C" w:rsidRPr="00B255F8" w:rsidRDefault="00492746" w:rsidP="00492746">
      <w:pPr>
        <w:widowControl/>
        <w:autoSpaceDE/>
        <w:autoSpaceDN/>
        <w:adjustRightInd/>
        <w:spacing w:line="360" w:lineRule="auto"/>
        <w:ind w:left="1413" w:hanging="705"/>
        <w:jc w:val="both"/>
        <w:rPr>
          <w:rFonts w:ascii="Arial" w:hAnsi="Arial" w:cs="Arial"/>
          <w:sz w:val="18"/>
          <w:szCs w:val="18"/>
        </w:rPr>
      </w:pPr>
      <w:r w:rsidRPr="00B255F8">
        <w:rPr>
          <w:rFonts w:ascii="Arial" w:hAnsi="Arial" w:cs="Arial"/>
          <w:sz w:val="18"/>
          <w:szCs w:val="18"/>
        </w:rPr>
        <w:t>I.</w:t>
      </w:r>
      <w:r w:rsidR="00007037" w:rsidRPr="00B255F8">
        <w:rPr>
          <w:rFonts w:ascii="Arial" w:hAnsi="Arial" w:cs="Arial"/>
          <w:sz w:val="18"/>
          <w:szCs w:val="18"/>
        </w:rPr>
        <w:t>6</w:t>
      </w:r>
      <w:r w:rsidRPr="00B255F8">
        <w:rPr>
          <w:rFonts w:ascii="Arial" w:hAnsi="Arial" w:cs="Arial"/>
          <w:sz w:val="18"/>
          <w:szCs w:val="18"/>
        </w:rPr>
        <w:t xml:space="preserve">. </w:t>
      </w:r>
      <w:r w:rsidRPr="00B255F8">
        <w:rPr>
          <w:rFonts w:ascii="Arial" w:hAnsi="Arial" w:cs="Arial"/>
          <w:sz w:val="18"/>
          <w:szCs w:val="18"/>
        </w:rPr>
        <w:tab/>
        <w:t>Centralny system chronionego, nadzorowanego dostępu do sieci Internet oraz zasobów publikowanych w Internecie przez Zamawiającego.</w:t>
      </w:r>
    </w:p>
    <w:p w14:paraId="6FD6AE5B" w14:textId="77777777" w:rsidR="00DF1669" w:rsidRPr="00B255F8" w:rsidRDefault="00DF1669" w:rsidP="009452AF">
      <w:pPr>
        <w:widowControl/>
        <w:autoSpaceDE/>
        <w:autoSpaceDN/>
        <w:adjustRightInd/>
        <w:spacing w:line="360" w:lineRule="auto"/>
        <w:ind w:firstLine="708"/>
        <w:jc w:val="both"/>
        <w:rPr>
          <w:rFonts w:ascii="Arial" w:hAnsi="Arial" w:cs="Arial"/>
          <w:b/>
          <w:bCs/>
          <w:sz w:val="18"/>
          <w:szCs w:val="18"/>
        </w:rPr>
      </w:pPr>
      <w:bookmarkStart w:id="0" w:name="_Hlk46148751"/>
    </w:p>
    <w:p w14:paraId="19EBBD3E" w14:textId="77777777" w:rsidR="00F47736" w:rsidRPr="00B255F8" w:rsidRDefault="00492746" w:rsidP="009452AF">
      <w:pPr>
        <w:widowControl/>
        <w:autoSpaceDE/>
        <w:autoSpaceDN/>
        <w:adjustRightInd/>
        <w:spacing w:line="360" w:lineRule="auto"/>
        <w:ind w:firstLine="708"/>
        <w:jc w:val="both"/>
        <w:rPr>
          <w:rFonts w:ascii="Arial" w:hAnsi="Arial" w:cs="Arial"/>
          <w:b/>
          <w:bCs/>
          <w:sz w:val="18"/>
          <w:szCs w:val="18"/>
        </w:rPr>
      </w:pPr>
      <w:r w:rsidRPr="00B255F8">
        <w:rPr>
          <w:rFonts w:ascii="Arial" w:hAnsi="Arial" w:cs="Arial"/>
          <w:b/>
          <w:bCs/>
          <w:sz w:val="18"/>
          <w:szCs w:val="18"/>
        </w:rPr>
        <w:t xml:space="preserve">I.1. </w:t>
      </w:r>
      <w:r w:rsidR="00AC2450" w:rsidRPr="00B255F8">
        <w:rPr>
          <w:rFonts w:ascii="Arial" w:hAnsi="Arial" w:cs="Arial"/>
          <w:b/>
          <w:bCs/>
          <w:sz w:val="18"/>
          <w:szCs w:val="18"/>
        </w:rPr>
        <w:t>SIEĆ IP VPN MPLS</w:t>
      </w:r>
      <w:bookmarkEnd w:id="0"/>
    </w:p>
    <w:p w14:paraId="03C7A175" w14:textId="77777777" w:rsidR="00DF1669" w:rsidRPr="00B255F8" w:rsidRDefault="00DF1669" w:rsidP="009452AF">
      <w:pPr>
        <w:widowControl/>
        <w:autoSpaceDE/>
        <w:autoSpaceDN/>
        <w:adjustRightInd/>
        <w:spacing w:line="360" w:lineRule="auto"/>
        <w:ind w:firstLine="708"/>
        <w:jc w:val="both"/>
        <w:rPr>
          <w:rFonts w:ascii="Arial" w:hAnsi="Arial" w:cs="Arial"/>
          <w:b/>
          <w:bCs/>
          <w:sz w:val="18"/>
          <w:szCs w:val="18"/>
        </w:rPr>
      </w:pPr>
    </w:p>
    <w:p w14:paraId="1C89C63F" w14:textId="77777777" w:rsidR="007859F8" w:rsidRPr="00B255F8" w:rsidRDefault="00F74945">
      <w:pPr>
        <w:widowControl/>
        <w:numPr>
          <w:ilvl w:val="0"/>
          <w:numId w:val="1"/>
        </w:numPr>
        <w:autoSpaceDE/>
        <w:autoSpaceDN/>
        <w:adjustRightInd/>
        <w:spacing w:line="360" w:lineRule="auto"/>
        <w:rPr>
          <w:rFonts w:ascii="Arial" w:hAnsi="Arial" w:cs="Arial"/>
          <w:sz w:val="18"/>
          <w:szCs w:val="18"/>
        </w:rPr>
      </w:pPr>
      <w:r w:rsidRPr="00B255F8">
        <w:rPr>
          <w:rFonts w:ascii="Arial" w:hAnsi="Arial" w:cs="Arial"/>
          <w:sz w:val="18"/>
          <w:szCs w:val="18"/>
        </w:rPr>
        <w:t xml:space="preserve">Przedmiotem Zamówienia jest usługa Wirtualnej Sieci Prywatnej o topologii Full </w:t>
      </w:r>
      <w:proofErr w:type="spellStart"/>
      <w:r w:rsidRPr="00B255F8">
        <w:rPr>
          <w:rFonts w:ascii="Arial" w:hAnsi="Arial" w:cs="Arial"/>
          <w:sz w:val="18"/>
          <w:szCs w:val="18"/>
        </w:rPr>
        <w:t>Mesh</w:t>
      </w:r>
      <w:proofErr w:type="spellEnd"/>
      <w:r w:rsidRPr="00B255F8">
        <w:rPr>
          <w:rFonts w:ascii="Arial" w:hAnsi="Arial" w:cs="Arial"/>
          <w:sz w:val="18"/>
          <w:szCs w:val="18"/>
        </w:rPr>
        <w:t>, zbudowanej na bazie wydzielonej operatorskiej sieci MPLS Wykonawcy, odseparowanej od sieci Internet i opartej o łącza kablowe (</w:t>
      </w:r>
      <w:r w:rsidR="00364783" w:rsidRPr="00B255F8">
        <w:rPr>
          <w:rFonts w:ascii="Arial" w:hAnsi="Arial" w:cs="Arial"/>
          <w:sz w:val="18"/>
          <w:szCs w:val="18"/>
        </w:rPr>
        <w:t xml:space="preserve">preferowane </w:t>
      </w:r>
      <w:r w:rsidR="00BC3F28" w:rsidRPr="00B255F8">
        <w:rPr>
          <w:rFonts w:ascii="Arial" w:hAnsi="Arial" w:cs="Arial"/>
          <w:sz w:val="18"/>
          <w:szCs w:val="18"/>
        </w:rPr>
        <w:t>ś</w:t>
      </w:r>
      <w:r w:rsidR="00364783" w:rsidRPr="00B255F8">
        <w:rPr>
          <w:rFonts w:ascii="Arial" w:hAnsi="Arial" w:cs="Arial"/>
          <w:sz w:val="18"/>
          <w:szCs w:val="18"/>
        </w:rPr>
        <w:t>wiatłowodowe).</w:t>
      </w:r>
      <w:r w:rsidR="007859F8" w:rsidRPr="00B255F8">
        <w:rPr>
          <w:rFonts w:ascii="Arial" w:hAnsi="Arial" w:cs="Arial"/>
          <w:sz w:val="18"/>
          <w:szCs w:val="18"/>
        </w:rPr>
        <w:t xml:space="preserve"> Dostarczona przez Wykonawcę sieć WAN ma zapewnić chroniony, nadzorowany dostęp do zasobów Internetowych dla poszczególnych Placówek</w:t>
      </w:r>
      <w:r w:rsidR="007C3BBE" w:rsidRPr="00B255F8">
        <w:rPr>
          <w:rFonts w:ascii="Arial" w:hAnsi="Arial" w:cs="Arial"/>
          <w:sz w:val="18"/>
          <w:szCs w:val="18"/>
        </w:rPr>
        <w:t xml:space="preserve"> </w:t>
      </w:r>
      <w:r w:rsidR="00A31DB1" w:rsidRPr="00B255F8">
        <w:rPr>
          <w:rFonts w:ascii="Arial" w:hAnsi="Arial" w:cs="Arial"/>
          <w:sz w:val="18"/>
          <w:szCs w:val="18"/>
        </w:rPr>
        <w:t>Zamawiającego</w:t>
      </w:r>
      <w:r w:rsidR="0047107A" w:rsidRPr="00B255F8">
        <w:rPr>
          <w:rFonts w:ascii="Arial" w:hAnsi="Arial" w:cs="Arial"/>
          <w:sz w:val="18"/>
          <w:szCs w:val="18"/>
        </w:rPr>
        <w:t xml:space="preserve"> (lokalizacji)</w:t>
      </w:r>
      <w:r w:rsidR="00A31DB1" w:rsidRPr="00B255F8">
        <w:rPr>
          <w:rFonts w:ascii="Arial" w:hAnsi="Arial" w:cs="Arial"/>
          <w:sz w:val="18"/>
          <w:szCs w:val="18"/>
        </w:rPr>
        <w:t xml:space="preserve"> </w:t>
      </w:r>
      <w:r w:rsidR="007C3BBE" w:rsidRPr="00B255F8">
        <w:rPr>
          <w:rFonts w:ascii="Arial" w:hAnsi="Arial" w:cs="Arial"/>
          <w:sz w:val="18"/>
          <w:szCs w:val="18"/>
        </w:rPr>
        <w:t>o</w:t>
      </w:r>
      <w:r w:rsidR="007859F8" w:rsidRPr="00B255F8">
        <w:rPr>
          <w:rFonts w:ascii="Arial" w:hAnsi="Arial" w:cs="Arial"/>
          <w:sz w:val="18"/>
          <w:szCs w:val="18"/>
        </w:rPr>
        <w:t>raz zapewnić chroniony, nadzorowany dostęp dla użytkowników Internetu do publikowanych przez Zamawiającego zasobów.</w:t>
      </w:r>
    </w:p>
    <w:p w14:paraId="6C870FF6" w14:textId="77777777" w:rsidR="006C6A6C" w:rsidRPr="00B255F8" w:rsidRDefault="006C6A6C" w:rsidP="00DC069C">
      <w:pPr>
        <w:widowControl/>
        <w:autoSpaceDE/>
        <w:autoSpaceDN/>
        <w:adjustRightInd/>
        <w:spacing w:line="360" w:lineRule="auto"/>
        <w:ind w:left="1068"/>
        <w:rPr>
          <w:rFonts w:ascii="Arial" w:hAnsi="Arial" w:cs="Arial"/>
          <w:sz w:val="18"/>
          <w:szCs w:val="18"/>
        </w:rPr>
      </w:pPr>
    </w:p>
    <w:p w14:paraId="147C4F99" w14:textId="77777777" w:rsidR="00F74945" w:rsidRPr="00B255F8" w:rsidRDefault="00F74945">
      <w:pPr>
        <w:widowControl/>
        <w:numPr>
          <w:ilvl w:val="0"/>
          <w:numId w:val="1"/>
        </w:numPr>
        <w:autoSpaceDE/>
        <w:autoSpaceDN/>
        <w:adjustRightInd/>
        <w:spacing w:line="360" w:lineRule="auto"/>
        <w:rPr>
          <w:rFonts w:ascii="Arial" w:hAnsi="Arial" w:cs="Arial"/>
          <w:sz w:val="18"/>
          <w:szCs w:val="18"/>
        </w:rPr>
      </w:pPr>
      <w:r w:rsidRPr="00B255F8">
        <w:rPr>
          <w:rFonts w:ascii="Arial" w:hAnsi="Arial" w:cs="Arial"/>
          <w:sz w:val="18"/>
          <w:szCs w:val="18"/>
        </w:rPr>
        <w:t xml:space="preserve"> Ze względu na przyjętą politykę bezpieczeństwa </w:t>
      </w:r>
      <w:r w:rsidR="008C1FBB" w:rsidRPr="00B255F8">
        <w:rPr>
          <w:rFonts w:ascii="Arial" w:hAnsi="Arial" w:cs="Arial"/>
          <w:sz w:val="18"/>
          <w:szCs w:val="18"/>
        </w:rPr>
        <w:t>s</w:t>
      </w:r>
      <w:r w:rsidRPr="00B255F8">
        <w:rPr>
          <w:rFonts w:ascii="Arial" w:hAnsi="Arial" w:cs="Arial"/>
          <w:sz w:val="18"/>
          <w:szCs w:val="18"/>
        </w:rPr>
        <w:t>ieci</w:t>
      </w:r>
      <w:r w:rsidR="0047107A" w:rsidRPr="00B255F8">
        <w:rPr>
          <w:rFonts w:ascii="Arial" w:hAnsi="Arial" w:cs="Arial"/>
          <w:sz w:val="18"/>
          <w:szCs w:val="18"/>
        </w:rPr>
        <w:t>:</w:t>
      </w:r>
      <w:r w:rsidRPr="00B255F8">
        <w:rPr>
          <w:rFonts w:ascii="Arial" w:hAnsi="Arial" w:cs="Arial"/>
          <w:sz w:val="18"/>
          <w:szCs w:val="18"/>
        </w:rPr>
        <w:t xml:space="preserve"> Zamawiający nie dopuszcza stosowania radiowych łączy dostępowych.</w:t>
      </w:r>
      <w:r w:rsidR="008C1FBB" w:rsidRPr="00B255F8">
        <w:rPr>
          <w:rFonts w:ascii="Arial" w:hAnsi="Arial" w:cs="Arial"/>
          <w:sz w:val="18"/>
          <w:szCs w:val="18"/>
        </w:rPr>
        <w:t xml:space="preserve"> Wymóg świadczenia usług przez łącza kablowe z wyłączeniem technologii radiowej uzasadnione jest jego potrzebami wynikającymi z charakteru wykonywanych zadań, w tym statusu informacji przetwarzanych w systemach informatycznych Zamawiającego.</w:t>
      </w:r>
    </w:p>
    <w:p w14:paraId="0006648C" w14:textId="77777777" w:rsidR="00364783" w:rsidRPr="00B255F8" w:rsidRDefault="00364783" w:rsidP="00DC069C">
      <w:pPr>
        <w:widowControl/>
        <w:autoSpaceDE/>
        <w:autoSpaceDN/>
        <w:adjustRightInd/>
        <w:spacing w:line="360" w:lineRule="auto"/>
        <w:ind w:left="1068"/>
        <w:rPr>
          <w:rFonts w:ascii="Arial" w:hAnsi="Arial" w:cs="Arial"/>
          <w:sz w:val="18"/>
          <w:szCs w:val="18"/>
        </w:rPr>
      </w:pPr>
    </w:p>
    <w:p w14:paraId="104BF8AC" w14:textId="77777777" w:rsidR="00F74945" w:rsidRPr="00B255F8" w:rsidRDefault="00F74945">
      <w:pPr>
        <w:widowControl/>
        <w:numPr>
          <w:ilvl w:val="0"/>
          <w:numId w:val="1"/>
        </w:numPr>
        <w:autoSpaceDE/>
        <w:autoSpaceDN/>
        <w:adjustRightInd/>
        <w:spacing w:line="360" w:lineRule="auto"/>
        <w:rPr>
          <w:rFonts w:ascii="Arial" w:hAnsi="Arial" w:cs="Arial"/>
          <w:sz w:val="18"/>
          <w:szCs w:val="18"/>
        </w:rPr>
      </w:pPr>
      <w:r w:rsidRPr="00B255F8">
        <w:rPr>
          <w:rFonts w:ascii="Arial" w:hAnsi="Arial" w:cs="Arial"/>
          <w:sz w:val="18"/>
          <w:szCs w:val="18"/>
        </w:rPr>
        <w:t xml:space="preserve">Wszystkie placówki zdefiniowane </w:t>
      </w:r>
      <w:r w:rsidR="00720C0C" w:rsidRPr="00B255F8">
        <w:rPr>
          <w:rFonts w:ascii="Arial" w:hAnsi="Arial" w:cs="Arial"/>
          <w:sz w:val="18"/>
          <w:szCs w:val="18"/>
        </w:rPr>
        <w:t xml:space="preserve">w </w:t>
      </w:r>
      <w:r w:rsidR="003128FC" w:rsidRPr="00B255F8">
        <w:rPr>
          <w:rFonts w:ascii="Arial" w:hAnsi="Arial" w:cs="Arial"/>
          <w:sz w:val="18"/>
          <w:szCs w:val="18"/>
        </w:rPr>
        <w:t>T</w:t>
      </w:r>
      <w:r w:rsidR="00720C0C" w:rsidRPr="00B255F8">
        <w:rPr>
          <w:rFonts w:ascii="Arial" w:hAnsi="Arial" w:cs="Arial"/>
          <w:sz w:val="18"/>
          <w:szCs w:val="18"/>
        </w:rPr>
        <w:t xml:space="preserve">abeli 1 </w:t>
      </w:r>
      <w:r w:rsidRPr="00B255F8">
        <w:rPr>
          <w:rFonts w:ascii="Arial" w:hAnsi="Arial" w:cs="Arial"/>
          <w:sz w:val="18"/>
          <w:szCs w:val="18"/>
        </w:rPr>
        <w:t>- muszą zostać dołączone do sieci VPN łączami symetrycznymi o gwarantowanych przepływnościach portów, zgodnie z poniższą tabelą:</w:t>
      </w:r>
    </w:p>
    <w:p w14:paraId="4D8F9F99" w14:textId="77777777" w:rsidR="00F74945" w:rsidRPr="00B255F8" w:rsidRDefault="00F74945" w:rsidP="008144A0">
      <w:pPr>
        <w:spacing w:line="360" w:lineRule="auto"/>
        <w:rPr>
          <w:rFonts w:ascii="Arial" w:hAnsi="Arial" w:cs="Arial"/>
          <w:sz w:val="18"/>
          <w:szCs w:val="18"/>
        </w:rPr>
      </w:pP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2410"/>
        <w:gridCol w:w="2410"/>
      </w:tblGrid>
      <w:tr w:rsidR="00B255F8" w:rsidRPr="00B255F8" w14:paraId="158C8DAC" w14:textId="77777777" w:rsidTr="00217BAA">
        <w:tc>
          <w:tcPr>
            <w:tcW w:w="709" w:type="dxa"/>
            <w:shd w:val="clear" w:color="auto" w:fill="auto"/>
          </w:tcPr>
          <w:p w14:paraId="19EA9229" w14:textId="77777777" w:rsidR="00F74945" w:rsidRPr="00B255F8" w:rsidRDefault="00F74945" w:rsidP="008144A0">
            <w:pPr>
              <w:spacing w:line="360" w:lineRule="auto"/>
              <w:rPr>
                <w:rFonts w:ascii="Arial" w:hAnsi="Arial" w:cs="Arial"/>
                <w:sz w:val="18"/>
                <w:szCs w:val="18"/>
              </w:rPr>
            </w:pPr>
            <w:r w:rsidRPr="00B255F8">
              <w:rPr>
                <w:rFonts w:ascii="Arial" w:hAnsi="Arial" w:cs="Arial"/>
                <w:sz w:val="18"/>
                <w:szCs w:val="18"/>
              </w:rPr>
              <w:t>LP</w:t>
            </w:r>
          </w:p>
        </w:tc>
        <w:tc>
          <w:tcPr>
            <w:tcW w:w="2126" w:type="dxa"/>
            <w:shd w:val="clear" w:color="auto" w:fill="auto"/>
          </w:tcPr>
          <w:p w14:paraId="56F5ED89" w14:textId="77777777" w:rsidR="00F74945" w:rsidRPr="00B255F8" w:rsidRDefault="00F74945" w:rsidP="008144A0">
            <w:pPr>
              <w:spacing w:line="360" w:lineRule="auto"/>
              <w:rPr>
                <w:rFonts w:ascii="Arial" w:hAnsi="Arial" w:cs="Arial"/>
                <w:sz w:val="18"/>
                <w:szCs w:val="18"/>
              </w:rPr>
            </w:pPr>
            <w:r w:rsidRPr="00B255F8">
              <w:rPr>
                <w:rFonts w:ascii="Arial" w:hAnsi="Arial" w:cs="Arial"/>
                <w:sz w:val="18"/>
                <w:szCs w:val="18"/>
              </w:rPr>
              <w:t>Nazwa placówki</w:t>
            </w:r>
          </w:p>
        </w:tc>
        <w:tc>
          <w:tcPr>
            <w:tcW w:w="2410" w:type="dxa"/>
            <w:shd w:val="clear" w:color="auto" w:fill="auto"/>
          </w:tcPr>
          <w:p w14:paraId="33A674EA" w14:textId="77777777" w:rsidR="00F74945" w:rsidRPr="00B255F8" w:rsidRDefault="00F74945" w:rsidP="008144A0">
            <w:pPr>
              <w:spacing w:line="360" w:lineRule="auto"/>
              <w:rPr>
                <w:rFonts w:ascii="Arial" w:hAnsi="Arial" w:cs="Arial"/>
                <w:sz w:val="18"/>
                <w:szCs w:val="18"/>
              </w:rPr>
            </w:pPr>
            <w:r w:rsidRPr="00B255F8">
              <w:rPr>
                <w:rFonts w:ascii="Arial" w:hAnsi="Arial" w:cs="Arial"/>
                <w:sz w:val="18"/>
                <w:szCs w:val="18"/>
              </w:rPr>
              <w:t>Adres placówki</w:t>
            </w:r>
          </w:p>
        </w:tc>
        <w:tc>
          <w:tcPr>
            <w:tcW w:w="2410" w:type="dxa"/>
            <w:shd w:val="clear" w:color="auto" w:fill="auto"/>
          </w:tcPr>
          <w:p w14:paraId="13E00E2D" w14:textId="77777777" w:rsidR="00F74945" w:rsidRPr="00B255F8" w:rsidRDefault="00F74945" w:rsidP="008144A0">
            <w:pPr>
              <w:spacing w:line="360" w:lineRule="auto"/>
              <w:rPr>
                <w:rFonts w:ascii="Arial" w:hAnsi="Arial" w:cs="Arial"/>
                <w:sz w:val="18"/>
                <w:szCs w:val="18"/>
              </w:rPr>
            </w:pPr>
            <w:r w:rsidRPr="00B255F8">
              <w:rPr>
                <w:rFonts w:ascii="Arial" w:hAnsi="Arial" w:cs="Arial"/>
                <w:sz w:val="18"/>
                <w:szCs w:val="18"/>
              </w:rPr>
              <w:t>Prędkość portu dostępowego sieci VPN Zamawiającego</w:t>
            </w:r>
          </w:p>
        </w:tc>
      </w:tr>
      <w:tr w:rsidR="00B255F8" w:rsidRPr="00B255F8" w14:paraId="10533C04" w14:textId="77777777" w:rsidTr="00132B15">
        <w:trPr>
          <w:trHeight w:val="379"/>
        </w:trPr>
        <w:tc>
          <w:tcPr>
            <w:tcW w:w="7655" w:type="dxa"/>
            <w:gridSpan w:val="4"/>
            <w:shd w:val="clear" w:color="auto" w:fill="auto"/>
            <w:vAlign w:val="center"/>
          </w:tcPr>
          <w:p w14:paraId="4C23B13D" w14:textId="77777777" w:rsidR="00132B15" w:rsidRPr="00B255F8" w:rsidRDefault="00132B15" w:rsidP="00A15712">
            <w:pPr>
              <w:jc w:val="center"/>
              <w:rPr>
                <w:rFonts w:ascii="Arial" w:hAnsi="Arial" w:cs="Arial"/>
                <w:sz w:val="18"/>
                <w:szCs w:val="18"/>
                <w:lang w:val="en-US"/>
              </w:rPr>
            </w:pPr>
            <w:r w:rsidRPr="00B255F8">
              <w:rPr>
                <w:rFonts w:ascii="Arial" w:hAnsi="Arial" w:cs="Arial"/>
                <w:sz w:val="18"/>
                <w:szCs w:val="18"/>
                <w:lang w:val="en-US"/>
              </w:rPr>
              <w:t>LOKALIZACJE WARSZAWSKIE</w:t>
            </w:r>
          </w:p>
        </w:tc>
      </w:tr>
      <w:tr w:rsidR="00B255F8" w:rsidRPr="00B255F8" w14:paraId="0FA81ECB" w14:textId="77777777" w:rsidTr="00217BAA">
        <w:tc>
          <w:tcPr>
            <w:tcW w:w="709" w:type="dxa"/>
            <w:shd w:val="clear" w:color="auto" w:fill="auto"/>
            <w:vAlign w:val="center"/>
          </w:tcPr>
          <w:p w14:paraId="64322A89" w14:textId="77777777" w:rsidR="00F74945" w:rsidRPr="00B255F8" w:rsidRDefault="00CD4D21" w:rsidP="00720C0C">
            <w:pPr>
              <w:rPr>
                <w:rFonts w:ascii="Arial" w:hAnsi="Arial" w:cs="Arial"/>
                <w:sz w:val="18"/>
                <w:szCs w:val="18"/>
              </w:rPr>
            </w:pPr>
            <w:r w:rsidRPr="00B255F8">
              <w:rPr>
                <w:rFonts w:ascii="Arial" w:hAnsi="Arial" w:cs="Arial"/>
                <w:sz w:val="18"/>
                <w:szCs w:val="18"/>
              </w:rPr>
              <w:t>1</w:t>
            </w:r>
          </w:p>
        </w:tc>
        <w:tc>
          <w:tcPr>
            <w:tcW w:w="2126" w:type="dxa"/>
            <w:shd w:val="clear" w:color="auto" w:fill="auto"/>
            <w:vAlign w:val="center"/>
          </w:tcPr>
          <w:p w14:paraId="7396B5BD" w14:textId="77777777" w:rsidR="00F74945" w:rsidRPr="00B255F8" w:rsidRDefault="00720C0C" w:rsidP="00720C0C">
            <w:pPr>
              <w:rPr>
                <w:rFonts w:ascii="Arial" w:hAnsi="Arial" w:cs="Arial"/>
                <w:sz w:val="18"/>
                <w:szCs w:val="18"/>
              </w:rPr>
            </w:pPr>
            <w:r w:rsidRPr="00B255F8">
              <w:rPr>
                <w:rFonts w:ascii="Arial" w:hAnsi="Arial" w:cs="Arial"/>
                <w:sz w:val="18"/>
                <w:szCs w:val="18"/>
              </w:rPr>
              <w:t>Skoczylasa</w:t>
            </w:r>
          </w:p>
        </w:tc>
        <w:tc>
          <w:tcPr>
            <w:tcW w:w="2410" w:type="dxa"/>
            <w:shd w:val="clear" w:color="auto" w:fill="auto"/>
            <w:vAlign w:val="center"/>
          </w:tcPr>
          <w:p w14:paraId="77C70A0B" w14:textId="77777777" w:rsidR="00F74945" w:rsidRPr="00B255F8" w:rsidRDefault="00D65C53" w:rsidP="00720C0C">
            <w:pPr>
              <w:rPr>
                <w:rFonts w:ascii="Arial" w:hAnsi="Arial" w:cs="Arial"/>
                <w:sz w:val="18"/>
                <w:szCs w:val="18"/>
              </w:rPr>
            </w:pPr>
            <w:r w:rsidRPr="00B255F8">
              <w:rPr>
                <w:rFonts w:ascii="Arial" w:hAnsi="Arial" w:cs="Arial"/>
                <w:sz w:val="18"/>
                <w:szCs w:val="18"/>
              </w:rPr>
              <w:t xml:space="preserve">03-469 </w:t>
            </w:r>
            <w:r w:rsidR="00720C0C" w:rsidRPr="00B255F8">
              <w:rPr>
                <w:rFonts w:ascii="Arial" w:hAnsi="Arial" w:cs="Arial"/>
                <w:sz w:val="18"/>
                <w:szCs w:val="18"/>
              </w:rPr>
              <w:t>Warszawa,</w:t>
            </w:r>
            <w:r w:rsidR="00720C0C" w:rsidRPr="00B255F8">
              <w:rPr>
                <w:rFonts w:ascii="Arial" w:hAnsi="Arial" w:cs="Arial"/>
                <w:sz w:val="18"/>
                <w:szCs w:val="18"/>
              </w:rPr>
              <w:br/>
              <w:t xml:space="preserve">ul. </w:t>
            </w:r>
            <w:r w:rsidR="00F74945" w:rsidRPr="00B255F8">
              <w:rPr>
                <w:rFonts w:ascii="Arial" w:hAnsi="Arial" w:cs="Arial"/>
                <w:sz w:val="18"/>
                <w:szCs w:val="18"/>
              </w:rPr>
              <w:t>Skoczylasa 4</w:t>
            </w:r>
          </w:p>
        </w:tc>
        <w:tc>
          <w:tcPr>
            <w:tcW w:w="2410" w:type="dxa"/>
            <w:shd w:val="clear" w:color="auto" w:fill="auto"/>
            <w:vAlign w:val="center"/>
          </w:tcPr>
          <w:p w14:paraId="29D947E6" w14:textId="77777777" w:rsidR="00F74945" w:rsidRPr="00B255F8" w:rsidRDefault="00A31DB1" w:rsidP="00A15712">
            <w:pPr>
              <w:jc w:val="center"/>
              <w:rPr>
                <w:rFonts w:ascii="Arial" w:hAnsi="Arial" w:cs="Arial"/>
                <w:sz w:val="18"/>
                <w:szCs w:val="18"/>
                <w:lang w:val="en-US"/>
              </w:rPr>
            </w:pPr>
            <w:r w:rsidRPr="00B255F8">
              <w:rPr>
                <w:rFonts w:ascii="Arial" w:hAnsi="Arial" w:cs="Arial"/>
                <w:sz w:val="18"/>
                <w:szCs w:val="18"/>
                <w:lang w:val="en-US"/>
              </w:rPr>
              <w:t>4</w:t>
            </w:r>
            <w:r w:rsidR="00615CD2" w:rsidRPr="00B255F8">
              <w:rPr>
                <w:rFonts w:ascii="Arial" w:hAnsi="Arial" w:cs="Arial"/>
                <w:sz w:val="18"/>
                <w:szCs w:val="18"/>
                <w:lang w:val="en-US"/>
              </w:rPr>
              <w:t>0</w:t>
            </w:r>
            <w:r w:rsidR="002C5652" w:rsidRPr="00B255F8">
              <w:rPr>
                <w:rFonts w:ascii="Arial" w:hAnsi="Arial" w:cs="Arial"/>
                <w:sz w:val="18"/>
                <w:szCs w:val="18"/>
                <w:lang w:val="en-US"/>
              </w:rPr>
              <w:t>00</w:t>
            </w:r>
            <w:r w:rsidR="00A15712" w:rsidRPr="00B255F8">
              <w:rPr>
                <w:rFonts w:ascii="Arial" w:hAnsi="Arial" w:cs="Arial"/>
                <w:sz w:val="18"/>
                <w:szCs w:val="18"/>
                <w:lang w:val="en-US"/>
              </w:rPr>
              <w:t>/</w:t>
            </w:r>
            <w:r w:rsidRPr="00B255F8">
              <w:rPr>
                <w:rFonts w:ascii="Arial" w:hAnsi="Arial" w:cs="Arial"/>
                <w:sz w:val="18"/>
                <w:szCs w:val="18"/>
                <w:lang w:val="en-US"/>
              </w:rPr>
              <w:t>4</w:t>
            </w:r>
            <w:r w:rsidR="00A15712" w:rsidRPr="00B255F8">
              <w:rPr>
                <w:rFonts w:ascii="Arial" w:hAnsi="Arial" w:cs="Arial"/>
                <w:sz w:val="18"/>
                <w:szCs w:val="18"/>
                <w:lang w:val="en-US"/>
              </w:rPr>
              <w:t>000</w:t>
            </w:r>
            <w:r w:rsidR="002C5652" w:rsidRPr="00B255F8">
              <w:rPr>
                <w:rFonts w:ascii="Arial" w:hAnsi="Arial" w:cs="Arial"/>
                <w:sz w:val="18"/>
                <w:szCs w:val="18"/>
                <w:lang w:val="en-US"/>
              </w:rPr>
              <w:t xml:space="preserve"> Mb</w:t>
            </w:r>
            <w:r w:rsidR="001C7D5E" w:rsidRPr="00B255F8">
              <w:rPr>
                <w:rFonts w:ascii="Arial" w:hAnsi="Arial" w:cs="Arial"/>
                <w:sz w:val="18"/>
                <w:szCs w:val="18"/>
                <w:lang w:val="en-US"/>
              </w:rPr>
              <w:t>p</w:t>
            </w:r>
            <w:r w:rsidR="002C5652" w:rsidRPr="00B255F8">
              <w:rPr>
                <w:rFonts w:ascii="Arial" w:hAnsi="Arial" w:cs="Arial"/>
                <w:sz w:val="18"/>
                <w:szCs w:val="18"/>
                <w:lang w:val="en-US"/>
              </w:rPr>
              <w:t>s</w:t>
            </w:r>
          </w:p>
        </w:tc>
      </w:tr>
      <w:tr w:rsidR="00B255F8" w:rsidRPr="00B255F8" w14:paraId="4F46C784" w14:textId="77777777" w:rsidTr="00217BAA">
        <w:tc>
          <w:tcPr>
            <w:tcW w:w="709" w:type="dxa"/>
            <w:shd w:val="clear" w:color="auto" w:fill="auto"/>
            <w:vAlign w:val="center"/>
          </w:tcPr>
          <w:p w14:paraId="3FB21C3A" w14:textId="77777777" w:rsidR="00F74945" w:rsidRPr="00B255F8" w:rsidRDefault="00CD4D21" w:rsidP="00720C0C">
            <w:pPr>
              <w:rPr>
                <w:rFonts w:ascii="Arial" w:hAnsi="Arial" w:cs="Arial"/>
                <w:sz w:val="18"/>
                <w:szCs w:val="18"/>
                <w:lang w:val="en-US"/>
              </w:rPr>
            </w:pPr>
            <w:r w:rsidRPr="00B255F8">
              <w:rPr>
                <w:rFonts w:ascii="Arial" w:hAnsi="Arial" w:cs="Arial"/>
                <w:sz w:val="18"/>
                <w:szCs w:val="18"/>
                <w:lang w:val="en-US"/>
              </w:rPr>
              <w:t>2</w:t>
            </w:r>
          </w:p>
        </w:tc>
        <w:tc>
          <w:tcPr>
            <w:tcW w:w="2126" w:type="dxa"/>
            <w:shd w:val="clear" w:color="auto" w:fill="auto"/>
            <w:vAlign w:val="center"/>
          </w:tcPr>
          <w:p w14:paraId="2EF1A5AD" w14:textId="77777777" w:rsidR="00F74945" w:rsidRPr="00B255F8" w:rsidRDefault="00720C0C" w:rsidP="00720C0C">
            <w:pPr>
              <w:rPr>
                <w:rFonts w:ascii="Arial" w:hAnsi="Arial" w:cs="Arial"/>
                <w:sz w:val="18"/>
                <w:szCs w:val="18"/>
              </w:rPr>
            </w:pPr>
            <w:r w:rsidRPr="00B255F8">
              <w:rPr>
                <w:rFonts w:ascii="Arial" w:hAnsi="Arial" w:cs="Arial"/>
                <w:sz w:val="18"/>
                <w:szCs w:val="18"/>
              </w:rPr>
              <w:t>Jagiellońska</w:t>
            </w:r>
          </w:p>
        </w:tc>
        <w:tc>
          <w:tcPr>
            <w:tcW w:w="2410" w:type="dxa"/>
            <w:shd w:val="clear" w:color="auto" w:fill="auto"/>
            <w:vAlign w:val="center"/>
          </w:tcPr>
          <w:p w14:paraId="076DB811" w14:textId="77777777" w:rsidR="00F74945" w:rsidRPr="00B255F8" w:rsidRDefault="00D65C53" w:rsidP="00720C0C">
            <w:pPr>
              <w:rPr>
                <w:rFonts w:ascii="Arial" w:hAnsi="Arial" w:cs="Arial"/>
                <w:sz w:val="18"/>
                <w:szCs w:val="18"/>
              </w:rPr>
            </w:pPr>
            <w:r w:rsidRPr="00B255F8">
              <w:rPr>
                <w:rFonts w:ascii="Arial" w:hAnsi="Arial" w:cs="Arial"/>
                <w:sz w:val="18"/>
                <w:szCs w:val="18"/>
              </w:rPr>
              <w:t xml:space="preserve">03-719 </w:t>
            </w:r>
            <w:r w:rsidR="00720C0C" w:rsidRPr="00B255F8">
              <w:rPr>
                <w:rFonts w:ascii="Arial" w:hAnsi="Arial" w:cs="Arial"/>
                <w:sz w:val="18"/>
                <w:szCs w:val="18"/>
              </w:rPr>
              <w:t>Warszawa,</w:t>
            </w:r>
            <w:r w:rsidR="00720C0C" w:rsidRPr="00B255F8">
              <w:rPr>
                <w:rFonts w:ascii="Arial" w:hAnsi="Arial" w:cs="Arial"/>
                <w:sz w:val="18"/>
                <w:szCs w:val="18"/>
              </w:rPr>
              <w:br/>
              <w:t xml:space="preserve">ul. </w:t>
            </w:r>
            <w:r w:rsidR="00F74945" w:rsidRPr="00B255F8">
              <w:rPr>
                <w:rFonts w:ascii="Arial" w:hAnsi="Arial" w:cs="Arial"/>
                <w:sz w:val="18"/>
                <w:szCs w:val="18"/>
              </w:rPr>
              <w:t>Jagiellońska 26</w:t>
            </w:r>
          </w:p>
        </w:tc>
        <w:tc>
          <w:tcPr>
            <w:tcW w:w="2410" w:type="dxa"/>
            <w:shd w:val="clear" w:color="auto" w:fill="auto"/>
            <w:vAlign w:val="center"/>
          </w:tcPr>
          <w:p w14:paraId="173B0BF7" w14:textId="77777777" w:rsidR="00F74945" w:rsidRPr="00B255F8" w:rsidRDefault="00A31DB1" w:rsidP="00A15712">
            <w:pPr>
              <w:jc w:val="center"/>
              <w:rPr>
                <w:rFonts w:ascii="Arial" w:hAnsi="Arial" w:cs="Arial"/>
                <w:sz w:val="18"/>
                <w:szCs w:val="18"/>
              </w:rPr>
            </w:pPr>
            <w:r w:rsidRPr="00B255F8">
              <w:rPr>
                <w:rFonts w:ascii="Arial" w:hAnsi="Arial" w:cs="Arial"/>
                <w:sz w:val="18"/>
                <w:szCs w:val="18"/>
              </w:rPr>
              <w:t>4</w:t>
            </w:r>
            <w:r w:rsidR="00615CD2" w:rsidRPr="00B255F8">
              <w:rPr>
                <w:rFonts w:ascii="Arial" w:hAnsi="Arial" w:cs="Arial"/>
                <w:sz w:val="18"/>
                <w:szCs w:val="18"/>
              </w:rPr>
              <w:t>0</w:t>
            </w:r>
            <w:r w:rsidR="00F74945" w:rsidRPr="00B255F8">
              <w:rPr>
                <w:rFonts w:ascii="Arial" w:hAnsi="Arial" w:cs="Arial"/>
                <w:sz w:val="18"/>
                <w:szCs w:val="18"/>
              </w:rPr>
              <w:t>00</w:t>
            </w:r>
            <w:r w:rsidR="00A15712" w:rsidRPr="00B255F8">
              <w:rPr>
                <w:rFonts w:ascii="Arial" w:hAnsi="Arial" w:cs="Arial"/>
                <w:sz w:val="18"/>
                <w:szCs w:val="18"/>
              </w:rPr>
              <w:t>/</w:t>
            </w:r>
            <w:r w:rsidRPr="00B255F8">
              <w:rPr>
                <w:rFonts w:ascii="Arial" w:hAnsi="Arial" w:cs="Arial"/>
                <w:sz w:val="18"/>
                <w:szCs w:val="18"/>
              </w:rPr>
              <w:t>4</w:t>
            </w:r>
            <w:r w:rsidR="00A15712" w:rsidRPr="00B255F8">
              <w:rPr>
                <w:rFonts w:ascii="Arial" w:hAnsi="Arial" w:cs="Arial"/>
                <w:sz w:val="18"/>
                <w:szCs w:val="18"/>
              </w:rPr>
              <w:t>000</w:t>
            </w:r>
            <w:r w:rsidR="00F74945" w:rsidRPr="00B255F8">
              <w:rPr>
                <w:rFonts w:ascii="Arial" w:hAnsi="Arial" w:cs="Arial"/>
                <w:sz w:val="18"/>
                <w:szCs w:val="18"/>
              </w:rPr>
              <w:t xml:space="preserve"> Mb</w:t>
            </w:r>
            <w:r w:rsidR="001C7D5E" w:rsidRPr="00B255F8">
              <w:rPr>
                <w:rFonts w:ascii="Arial" w:hAnsi="Arial" w:cs="Arial"/>
                <w:sz w:val="18"/>
                <w:szCs w:val="18"/>
              </w:rPr>
              <w:t>p</w:t>
            </w:r>
            <w:r w:rsidR="00F74945" w:rsidRPr="00B255F8">
              <w:rPr>
                <w:rFonts w:ascii="Arial" w:hAnsi="Arial" w:cs="Arial"/>
                <w:sz w:val="18"/>
                <w:szCs w:val="18"/>
              </w:rPr>
              <w:t>s</w:t>
            </w:r>
          </w:p>
        </w:tc>
      </w:tr>
      <w:tr w:rsidR="00B255F8" w:rsidRPr="00B255F8" w14:paraId="50EDEF75" w14:textId="77777777">
        <w:tc>
          <w:tcPr>
            <w:tcW w:w="709" w:type="dxa"/>
            <w:shd w:val="clear" w:color="auto" w:fill="auto"/>
            <w:vAlign w:val="center"/>
          </w:tcPr>
          <w:p w14:paraId="6960E30D" w14:textId="77777777" w:rsidR="00A31DB1" w:rsidRPr="00B255F8" w:rsidRDefault="00CD4D21">
            <w:pPr>
              <w:rPr>
                <w:rFonts w:ascii="Arial" w:hAnsi="Arial" w:cs="Arial"/>
                <w:sz w:val="18"/>
                <w:szCs w:val="18"/>
              </w:rPr>
            </w:pPr>
            <w:r w:rsidRPr="00B255F8">
              <w:rPr>
                <w:rFonts w:ascii="Arial" w:hAnsi="Arial" w:cs="Arial"/>
                <w:sz w:val="18"/>
                <w:szCs w:val="18"/>
              </w:rPr>
              <w:t>3</w:t>
            </w:r>
          </w:p>
        </w:tc>
        <w:tc>
          <w:tcPr>
            <w:tcW w:w="2126" w:type="dxa"/>
            <w:shd w:val="clear" w:color="auto" w:fill="auto"/>
            <w:vAlign w:val="center"/>
          </w:tcPr>
          <w:p w14:paraId="44F34A3B" w14:textId="77777777" w:rsidR="00A31DB1" w:rsidRPr="00B255F8" w:rsidRDefault="00A31DB1">
            <w:pPr>
              <w:rPr>
                <w:rFonts w:ascii="Arial" w:hAnsi="Arial" w:cs="Arial"/>
                <w:sz w:val="18"/>
                <w:szCs w:val="18"/>
              </w:rPr>
            </w:pPr>
            <w:r w:rsidRPr="00B255F8">
              <w:rPr>
                <w:rFonts w:ascii="Arial" w:hAnsi="Arial" w:cs="Arial"/>
                <w:sz w:val="18"/>
                <w:szCs w:val="18"/>
              </w:rPr>
              <w:t>Bankowy</w:t>
            </w:r>
          </w:p>
        </w:tc>
        <w:tc>
          <w:tcPr>
            <w:tcW w:w="2410" w:type="dxa"/>
            <w:shd w:val="clear" w:color="auto" w:fill="auto"/>
            <w:vAlign w:val="center"/>
          </w:tcPr>
          <w:p w14:paraId="44739179" w14:textId="77777777" w:rsidR="00A31DB1" w:rsidRPr="00B255F8" w:rsidRDefault="00A31DB1">
            <w:pPr>
              <w:rPr>
                <w:rFonts w:ascii="Arial" w:hAnsi="Arial" w:cs="Arial"/>
                <w:sz w:val="18"/>
                <w:szCs w:val="18"/>
              </w:rPr>
            </w:pPr>
            <w:r w:rsidRPr="00B255F8">
              <w:rPr>
                <w:rFonts w:ascii="Arial" w:hAnsi="Arial" w:cs="Arial"/>
                <w:sz w:val="18"/>
                <w:szCs w:val="18"/>
              </w:rPr>
              <w:t>00-142 Warszawa,</w:t>
            </w:r>
            <w:r w:rsidRPr="00B255F8">
              <w:rPr>
                <w:rFonts w:ascii="Arial" w:hAnsi="Arial" w:cs="Arial"/>
                <w:sz w:val="18"/>
                <w:szCs w:val="18"/>
              </w:rPr>
              <w:br/>
              <w:t>Plac Bankowy 3/5</w:t>
            </w:r>
          </w:p>
        </w:tc>
        <w:tc>
          <w:tcPr>
            <w:tcW w:w="2410" w:type="dxa"/>
            <w:shd w:val="clear" w:color="auto" w:fill="auto"/>
            <w:vAlign w:val="center"/>
          </w:tcPr>
          <w:p w14:paraId="20A0B935" w14:textId="77777777" w:rsidR="00A31DB1" w:rsidRPr="00B255F8" w:rsidRDefault="00A31DB1">
            <w:pPr>
              <w:jc w:val="center"/>
              <w:rPr>
                <w:rFonts w:ascii="Arial" w:hAnsi="Arial" w:cs="Arial"/>
                <w:sz w:val="18"/>
                <w:szCs w:val="18"/>
              </w:rPr>
            </w:pPr>
            <w:r w:rsidRPr="00B255F8">
              <w:rPr>
                <w:rFonts w:ascii="Arial" w:hAnsi="Arial" w:cs="Arial"/>
                <w:sz w:val="18"/>
                <w:szCs w:val="18"/>
              </w:rPr>
              <w:t>1000/1000 Mbps</w:t>
            </w:r>
          </w:p>
        </w:tc>
      </w:tr>
      <w:tr w:rsidR="00B255F8" w:rsidRPr="00B255F8" w14:paraId="716B65BB" w14:textId="77777777">
        <w:tc>
          <w:tcPr>
            <w:tcW w:w="709" w:type="dxa"/>
            <w:shd w:val="clear" w:color="auto" w:fill="auto"/>
            <w:vAlign w:val="center"/>
          </w:tcPr>
          <w:p w14:paraId="5308471A" w14:textId="77777777" w:rsidR="00274843" w:rsidRPr="00B255F8" w:rsidRDefault="00D53F43">
            <w:pPr>
              <w:rPr>
                <w:rFonts w:ascii="Arial" w:hAnsi="Arial" w:cs="Arial"/>
                <w:sz w:val="18"/>
                <w:szCs w:val="18"/>
              </w:rPr>
            </w:pPr>
            <w:r w:rsidRPr="00B255F8">
              <w:rPr>
                <w:rFonts w:ascii="Arial" w:hAnsi="Arial" w:cs="Arial"/>
                <w:sz w:val="18"/>
                <w:szCs w:val="18"/>
              </w:rPr>
              <w:t>4</w:t>
            </w:r>
          </w:p>
        </w:tc>
        <w:tc>
          <w:tcPr>
            <w:tcW w:w="2126" w:type="dxa"/>
            <w:shd w:val="clear" w:color="auto" w:fill="auto"/>
            <w:vAlign w:val="center"/>
          </w:tcPr>
          <w:p w14:paraId="7F9C83FD" w14:textId="77777777" w:rsidR="00274843" w:rsidRPr="00B255F8" w:rsidRDefault="00274843">
            <w:pPr>
              <w:rPr>
                <w:rFonts w:ascii="Arial" w:hAnsi="Arial" w:cs="Arial"/>
                <w:sz w:val="18"/>
                <w:szCs w:val="18"/>
              </w:rPr>
            </w:pPr>
            <w:r w:rsidRPr="00B255F8">
              <w:rPr>
                <w:rFonts w:ascii="Arial" w:hAnsi="Arial" w:cs="Arial"/>
                <w:sz w:val="18"/>
                <w:szCs w:val="18"/>
              </w:rPr>
              <w:t>Brechta 7</w:t>
            </w:r>
          </w:p>
        </w:tc>
        <w:tc>
          <w:tcPr>
            <w:tcW w:w="2410" w:type="dxa"/>
            <w:shd w:val="clear" w:color="auto" w:fill="auto"/>
            <w:vAlign w:val="center"/>
          </w:tcPr>
          <w:p w14:paraId="32806F0E" w14:textId="77777777" w:rsidR="00274843" w:rsidRPr="00B255F8" w:rsidRDefault="00274843">
            <w:pPr>
              <w:rPr>
                <w:rFonts w:ascii="Arial" w:hAnsi="Arial" w:cs="Arial"/>
                <w:sz w:val="18"/>
                <w:szCs w:val="18"/>
              </w:rPr>
            </w:pPr>
            <w:r w:rsidRPr="00B255F8">
              <w:rPr>
                <w:rFonts w:ascii="Arial" w:hAnsi="Arial" w:cs="Arial"/>
                <w:sz w:val="18"/>
                <w:szCs w:val="18"/>
              </w:rPr>
              <w:t xml:space="preserve">03-472 Warszawa, </w:t>
            </w:r>
            <w:r w:rsidRPr="00B255F8">
              <w:rPr>
                <w:rFonts w:ascii="Arial" w:hAnsi="Arial" w:cs="Arial"/>
                <w:sz w:val="18"/>
                <w:szCs w:val="18"/>
              </w:rPr>
              <w:br/>
              <w:t>ul. Brechta 7</w:t>
            </w:r>
          </w:p>
        </w:tc>
        <w:tc>
          <w:tcPr>
            <w:tcW w:w="2410" w:type="dxa"/>
            <w:shd w:val="clear" w:color="auto" w:fill="auto"/>
            <w:vAlign w:val="center"/>
          </w:tcPr>
          <w:p w14:paraId="04314687" w14:textId="77777777" w:rsidR="00274843" w:rsidRPr="00B255F8" w:rsidRDefault="00274843">
            <w:pPr>
              <w:jc w:val="center"/>
              <w:rPr>
                <w:rFonts w:ascii="Arial" w:hAnsi="Arial" w:cs="Arial"/>
                <w:sz w:val="18"/>
                <w:szCs w:val="18"/>
              </w:rPr>
            </w:pPr>
            <w:r w:rsidRPr="00B255F8">
              <w:rPr>
                <w:rFonts w:ascii="Arial" w:hAnsi="Arial" w:cs="Arial"/>
                <w:sz w:val="18"/>
                <w:szCs w:val="18"/>
              </w:rPr>
              <w:t>1000/1000 Mbps</w:t>
            </w:r>
          </w:p>
        </w:tc>
      </w:tr>
      <w:tr w:rsidR="00B255F8" w:rsidRPr="00B255F8" w14:paraId="2986BDD5" w14:textId="77777777">
        <w:tc>
          <w:tcPr>
            <w:tcW w:w="709" w:type="dxa"/>
            <w:shd w:val="clear" w:color="auto" w:fill="auto"/>
            <w:vAlign w:val="center"/>
          </w:tcPr>
          <w:p w14:paraId="402ABC15" w14:textId="77777777" w:rsidR="00A31DB1" w:rsidRPr="00B255F8" w:rsidRDefault="00D53F43">
            <w:pPr>
              <w:rPr>
                <w:rFonts w:ascii="Arial" w:hAnsi="Arial" w:cs="Arial"/>
                <w:sz w:val="18"/>
                <w:szCs w:val="18"/>
              </w:rPr>
            </w:pPr>
            <w:r w:rsidRPr="00B255F8">
              <w:rPr>
                <w:rFonts w:ascii="Arial" w:hAnsi="Arial" w:cs="Arial"/>
                <w:sz w:val="18"/>
                <w:szCs w:val="18"/>
              </w:rPr>
              <w:t>5</w:t>
            </w:r>
          </w:p>
        </w:tc>
        <w:tc>
          <w:tcPr>
            <w:tcW w:w="2126" w:type="dxa"/>
            <w:shd w:val="clear" w:color="auto" w:fill="auto"/>
            <w:vAlign w:val="center"/>
          </w:tcPr>
          <w:p w14:paraId="427E42ED" w14:textId="77777777" w:rsidR="00A31DB1" w:rsidRPr="00B255F8" w:rsidRDefault="00A31DB1">
            <w:pPr>
              <w:rPr>
                <w:rFonts w:ascii="Arial" w:hAnsi="Arial" w:cs="Arial"/>
                <w:sz w:val="18"/>
                <w:szCs w:val="18"/>
              </w:rPr>
            </w:pPr>
            <w:r w:rsidRPr="00B255F8">
              <w:rPr>
                <w:rFonts w:ascii="Arial" w:hAnsi="Arial" w:cs="Arial"/>
                <w:sz w:val="18"/>
                <w:szCs w:val="18"/>
              </w:rPr>
              <w:t>Kijowska</w:t>
            </w:r>
          </w:p>
        </w:tc>
        <w:tc>
          <w:tcPr>
            <w:tcW w:w="2410" w:type="dxa"/>
            <w:shd w:val="clear" w:color="auto" w:fill="auto"/>
            <w:vAlign w:val="center"/>
          </w:tcPr>
          <w:p w14:paraId="00DA5B03" w14:textId="247B07F5" w:rsidR="00A31DB1" w:rsidRPr="00B255F8" w:rsidRDefault="00A31DB1">
            <w:pPr>
              <w:rPr>
                <w:rFonts w:ascii="Arial" w:hAnsi="Arial" w:cs="Arial"/>
                <w:sz w:val="18"/>
                <w:szCs w:val="18"/>
              </w:rPr>
            </w:pPr>
            <w:r w:rsidRPr="00B255F8">
              <w:rPr>
                <w:rFonts w:ascii="Arial" w:hAnsi="Arial" w:cs="Arial"/>
                <w:sz w:val="18"/>
                <w:szCs w:val="18"/>
              </w:rPr>
              <w:t>03-743 Warszawa,</w:t>
            </w:r>
            <w:r w:rsidRPr="00B255F8">
              <w:rPr>
                <w:rFonts w:ascii="Arial" w:hAnsi="Arial" w:cs="Arial"/>
                <w:sz w:val="18"/>
                <w:szCs w:val="18"/>
              </w:rPr>
              <w:br/>
              <w:t>ul. Kijowska 10</w:t>
            </w:r>
            <w:r w:rsidR="00285137">
              <w:rPr>
                <w:rFonts w:ascii="Arial" w:hAnsi="Arial" w:cs="Arial"/>
                <w:sz w:val="18"/>
                <w:szCs w:val="18"/>
              </w:rPr>
              <w:t>/12</w:t>
            </w:r>
            <w:r w:rsidRPr="00B255F8">
              <w:rPr>
                <w:rFonts w:ascii="Arial" w:hAnsi="Arial" w:cs="Arial"/>
                <w:sz w:val="18"/>
                <w:szCs w:val="18"/>
              </w:rPr>
              <w:t>A</w:t>
            </w:r>
          </w:p>
        </w:tc>
        <w:tc>
          <w:tcPr>
            <w:tcW w:w="2410" w:type="dxa"/>
            <w:shd w:val="clear" w:color="auto" w:fill="auto"/>
            <w:vAlign w:val="center"/>
          </w:tcPr>
          <w:p w14:paraId="53E23E8E" w14:textId="77777777" w:rsidR="00A31DB1" w:rsidRPr="00B255F8" w:rsidRDefault="00A31DB1">
            <w:pPr>
              <w:jc w:val="center"/>
              <w:rPr>
                <w:rFonts w:ascii="Arial" w:hAnsi="Arial" w:cs="Arial"/>
                <w:sz w:val="18"/>
                <w:szCs w:val="18"/>
              </w:rPr>
            </w:pPr>
            <w:r w:rsidRPr="00B255F8">
              <w:rPr>
                <w:rFonts w:ascii="Arial" w:hAnsi="Arial" w:cs="Arial"/>
                <w:sz w:val="18"/>
                <w:szCs w:val="18"/>
              </w:rPr>
              <w:t>1000/1000 Mbps</w:t>
            </w:r>
          </w:p>
        </w:tc>
      </w:tr>
      <w:tr w:rsidR="00B255F8" w:rsidRPr="00B255F8" w14:paraId="309FDD66" w14:textId="77777777" w:rsidTr="00217BAA">
        <w:tc>
          <w:tcPr>
            <w:tcW w:w="709" w:type="dxa"/>
            <w:shd w:val="clear" w:color="auto" w:fill="auto"/>
            <w:vAlign w:val="center"/>
          </w:tcPr>
          <w:p w14:paraId="312D5711" w14:textId="77777777" w:rsidR="00F74945" w:rsidRPr="00B255F8" w:rsidRDefault="00D53F43" w:rsidP="00720C0C">
            <w:pPr>
              <w:rPr>
                <w:rFonts w:ascii="Arial" w:hAnsi="Arial" w:cs="Arial"/>
                <w:sz w:val="18"/>
                <w:szCs w:val="18"/>
              </w:rPr>
            </w:pPr>
            <w:r w:rsidRPr="00B255F8">
              <w:rPr>
                <w:rFonts w:ascii="Arial" w:hAnsi="Arial" w:cs="Arial"/>
                <w:sz w:val="18"/>
                <w:szCs w:val="18"/>
              </w:rPr>
              <w:t>6</w:t>
            </w:r>
          </w:p>
        </w:tc>
        <w:tc>
          <w:tcPr>
            <w:tcW w:w="2126" w:type="dxa"/>
            <w:shd w:val="clear" w:color="auto" w:fill="auto"/>
            <w:vAlign w:val="center"/>
          </w:tcPr>
          <w:p w14:paraId="3371F3FA" w14:textId="77777777" w:rsidR="00F74945" w:rsidRPr="00B255F8" w:rsidRDefault="00720C0C" w:rsidP="00720C0C">
            <w:pPr>
              <w:rPr>
                <w:rFonts w:ascii="Arial" w:hAnsi="Arial" w:cs="Arial"/>
                <w:sz w:val="18"/>
                <w:szCs w:val="18"/>
              </w:rPr>
            </w:pPr>
            <w:r w:rsidRPr="00B255F8">
              <w:rPr>
                <w:rFonts w:ascii="Arial" w:hAnsi="Arial" w:cs="Arial"/>
                <w:sz w:val="18"/>
                <w:szCs w:val="18"/>
              </w:rPr>
              <w:t>Kłopotowskiego</w:t>
            </w:r>
            <w:r w:rsidR="00213E99" w:rsidRPr="00B255F8">
              <w:rPr>
                <w:rFonts w:ascii="Arial" w:hAnsi="Arial" w:cs="Arial"/>
                <w:sz w:val="18"/>
                <w:szCs w:val="18"/>
              </w:rPr>
              <w:t xml:space="preserve"> 5</w:t>
            </w:r>
          </w:p>
        </w:tc>
        <w:tc>
          <w:tcPr>
            <w:tcW w:w="2410" w:type="dxa"/>
            <w:shd w:val="clear" w:color="auto" w:fill="auto"/>
            <w:vAlign w:val="center"/>
          </w:tcPr>
          <w:p w14:paraId="35A99EA1" w14:textId="77777777" w:rsidR="00F74945" w:rsidRPr="00B255F8" w:rsidRDefault="00D65C53" w:rsidP="00720C0C">
            <w:pPr>
              <w:rPr>
                <w:rFonts w:ascii="Arial" w:hAnsi="Arial" w:cs="Arial"/>
                <w:sz w:val="18"/>
                <w:szCs w:val="18"/>
              </w:rPr>
            </w:pPr>
            <w:r w:rsidRPr="00B255F8">
              <w:rPr>
                <w:rFonts w:ascii="Arial" w:hAnsi="Arial" w:cs="Arial"/>
                <w:sz w:val="18"/>
                <w:szCs w:val="18"/>
              </w:rPr>
              <w:t xml:space="preserve">03-718 </w:t>
            </w:r>
            <w:r w:rsidR="00720C0C" w:rsidRPr="00B255F8">
              <w:rPr>
                <w:rFonts w:ascii="Arial" w:hAnsi="Arial" w:cs="Arial"/>
                <w:sz w:val="18"/>
                <w:szCs w:val="18"/>
              </w:rPr>
              <w:t>Warszawa,</w:t>
            </w:r>
            <w:r w:rsidR="00720C0C" w:rsidRPr="00B255F8">
              <w:rPr>
                <w:rFonts w:ascii="Arial" w:hAnsi="Arial" w:cs="Arial"/>
                <w:sz w:val="18"/>
                <w:szCs w:val="18"/>
              </w:rPr>
              <w:br/>
              <w:t xml:space="preserve">ul. </w:t>
            </w:r>
            <w:r w:rsidR="00F74945" w:rsidRPr="00B255F8">
              <w:rPr>
                <w:rFonts w:ascii="Arial" w:hAnsi="Arial" w:cs="Arial"/>
                <w:sz w:val="18"/>
                <w:szCs w:val="18"/>
              </w:rPr>
              <w:t>Kłopotowskiego 5</w:t>
            </w:r>
          </w:p>
        </w:tc>
        <w:tc>
          <w:tcPr>
            <w:tcW w:w="2410" w:type="dxa"/>
            <w:shd w:val="clear" w:color="auto" w:fill="auto"/>
            <w:vAlign w:val="center"/>
          </w:tcPr>
          <w:p w14:paraId="4737540A" w14:textId="77777777" w:rsidR="00F74945" w:rsidRPr="00B255F8" w:rsidRDefault="00A31DB1" w:rsidP="00A15712">
            <w:pPr>
              <w:jc w:val="center"/>
              <w:rPr>
                <w:rFonts w:ascii="Arial" w:hAnsi="Arial" w:cs="Arial"/>
                <w:sz w:val="18"/>
                <w:szCs w:val="18"/>
              </w:rPr>
            </w:pPr>
            <w:r w:rsidRPr="00B255F8">
              <w:rPr>
                <w:rFonts w:ascii="Arial" w:hAnsi="Arial" w:cs="Arial"/>
                <w:sz w:val="18"/>
                <w:szCs w:val="18"/>
              </w:rPr>
              <w:t>10</w:t>
            </w:r>
            <w:r w:rsidR="002C5652" w:rsidRPr="00B255F8">
              <w:rPr>
                <w:rFonts w:ascii="Arial" w:hAnsi="Arial" w:cs="Arial"/>
                <w:sz w:val="18"/>
                <w:szCs w:val="18"/>
              </w:rPr>
              <w:t>0</w:t>
            </w:r>
            <w:r w:rsidR="00F74945" w:rsidRPr="00B255F8">
              <w:rPr>
                <w:rFonts w:ascii="Arial" w:hAnsi="Arial" w:cs="Arial"/>
                <w:sz w:val="18"/>
                <w:szCs w:val="18"/>
              </w:rPr>
              <w:t>0</w:t>
            </w:r>
            <w:r w:rsidR="00A15712" w:rsidRPr="00B255F8">
              <w:rPr>
                <w:rFonts w:ascii="Arial" w:hAnsi="Arial" w:cs="Arial"/>
                <w:sz w:val="18"/>
                <w:szCs w:val="18"/>
              </w:rPr>
              <w:t>/</w:t>
            </w:r>
            <w:r w:rsidRPr="00B255F8">
              <w:rPr>
                <w:rFonts w:ascii="Arial" w:hAnsi="Arial" w:cs="Arial"/>
                <w:sz w:val="18"/>
                <w:szCs w:val="18"/>
              </w:rPr>
              <w:t>10</w:t>
            </w:r>
            <w:r w:rsidR="00A15712" w:rsidRPr="00B255F8">
              <w:rPr>
                <w:rFonts w:ascii="Arial" w:hAnsi="Arial" w:cs="Arial"/>
                <w:sz w:val="18"/>
                <w:szCs w:val="18"/>
              </w:rPr>
              <w:t>00</w:t>
            </w:r>
            <w:r w:rsidR="00F74945" w:rsidRPr="00B255F8">
              <w:rPr>
                <w:rFonts w:ascii="Arial" w:hAnsi="Arial" w:cs="Arial"/>
                <w:sz w:val="18"/>
                <w:szCs w:val="18"/>
              </w:rPr>
              <w:t xml:space="preserve"> Mb</w:t>
            </w:r>
            <w:r w:rsidR="001C7D5E" w:rsidRPr="00B255F8">
              <w:rPr>
                <w:rFonts w:ascii="Arial" w:hAnsi="Arial" w:cs="Arial"/>
                <w:sz w:val="18"/>
                <w:szCs w:val="18"/>
              </w:rPr>
              <w:t>p</w:t>
            </w:r>
            <w:r w:rsidR="00F74945" w:rsidRPr="00B255F8">
              <w:rPr>
                <w:rFonts w:ascii="Arial" w:hAnsi="Arial" w:cs="Arial"/>
                <w:sz w:val="18"/>
                <w:szCs w:val="18"/>
              </w:rPr>
              <w:t>s</w:t>
            </w:r>
          </w:p>
        </w:tc>
      </w:tr>
      <w:tr w:rsidR="00B255F8" w:rsidRPr="00B255F8" w14:paraId="40D8971E" w14:textId="77777777" w:rsidTr="00217BAA">
        <w:tc>
          <w:tcPr>
            <w:tcW w:w="709" w:type="dxa"/>
            <w:shd w:val="clear" w:color="auto" w:fill="auto"/>
            <w:vAlign w:val="center"/>
          </w:tcPr>
          <w:p w14:paraId="7FFD5CC1" w14:textId="77777777" w:rsidR="00213E99" w:rsidRPr="00B255F8" w:rsidRDefault="00D53F43" w:rsidP="002702D9">
            <w:pPr>
              <w:rPr>
                <w:rFonts w:ascii="Arial" w:hAnsi="Arial" w:cs="Arial"/>
                <w:sz w:val="18"/>
                <w:szCs w:val="18"/>
              </w:rPr>
            </w:pPr>
            <w:r w:rsidRPr="00B255F8">
              <w:rPr>
                <w:rFonts w:ascii="Arial" w:hAnsi="Arial" w:cs="Arial"/>
                <w:sz w:val="18"/>
                <w:szCs w:val="18"/>
              </w:rPr>
              <w:t>7</w:t>
            </w:r>
          </w:p>
        </w:tc>
        <w:tc>
          <w:tcPr>
            <w:tcW w:w="2126" w:type="dxa"/>
            <w:shd w:val="clear" w:color="auto" w:fill="auto"/>
            <w:vAlign w:val="center"/>
          </w:tcPr>
          <w:p w14:paraId="35DC5BFD" w14:textId="77777777" w:rsidR="00213E99" w:rsidRPr="00B255F8" w:rsidRDefault="00213E99" w:rsidP="002702D9">
            <w:pPr>
              <w:rPr>
                <w:rFonts w:ascii="Arial" w:hAnsi="Arial" w:cs="Arial"/>
                <w:sz w:val="18"/>
                <w:szCs w:val="18"/>
              </w:rPr>
            </w:pPr>
            <w:r w:rsidRPr="00B255F8">
              <w:rPr>
                <w:rFonts w:ascii="Arial" w:hAnsi="Arial" w:cs="Arial"/>
                <w:sz w:val="18"/>
                <w:szCs w:val="18"/>
              </w:rPr>
              <w:t>Kłopotowskiego 22</w:t>
            </w:r>
          </w:p>
        </w:tc>
        <w:tc>
          <w:tcPr>
            <w:tcW w:w="2410" w:type="dxa"/>
            <w:shd w:val="clear" w:color="auto" w:fill="auto"/>
            <w:vAlign w:val="center"/>
          </w:tcPr>
          <w:p w14:paraId="61C1C6C2" w14:textId="77777777" w:rsidR="00213E99" w:rsidRPr="00B255F8" w:rsidRDefault="00634604" w:rsidP="002702D9">
            <w:pPr>
              <w:rPr>
                <w:rFonts w:ascii="Arial" w:hAnsi="Arial" w:cs="Arial"/>
                <w:sz w:val="18"/>
                <w:szCs w:val="18"/>
              </w:rPr>
            </w:pPr>
            <w:r w:rsidRPr="00B255F8">
              <w:rPr>
                <w:rFonts w:ascii="Arial" w:hAnsi="Arial" w:cs="Arial"/>
                <w:sz w:val="18"/>
                <w:szCs w:val="18"/>
              </w:rPr>
              <w:t xml:space="preserve">03-717 </w:t>
            </w:r>
            <w:r w:rsidR="00213E99" w:rsidRPr="00B255F8">
              <w:rPr>
                <w:rFonts w:ascii="Arial" w:hAnsi="Arial" w:cs="Arial"/>
                <w:sz w:val="18"/>
                <w:szCs w:val="18"/>
              </w:rPr>
              <w:t>Warszawa,</w:t>
            </w:r>
            <w:r w:rsidR="00213E99" w:rsidRPr="00B255F8">
              <w:rPr>
                <w:rFonts w:ascii="Arial" w:hAnsi="Arial" w:cs="Arial"/>
                <w:sz w:val="18"/>
                <w:szCs w:val="18"/>
              </w:rPr>
              <w:br/>
              <w:t>ul. Kłopotowskiego 22</w:t>
            </w:r>
          </w:p>
        </w:tc>
        <w:tc>
          <w:tcPr>
            <w:tcW w:w="2410" w:type="dxa"/>
            <w:shd w:val="clear" w:color="auto" w:fill="auto"/>
            <w:vAlign w:val="center"/>
          </w:tcPr>
          <w:p w14:paraId="61F2F61D" w14:textId="77777777" w:rsidR="00213E99" w:rsidRPr="00B255F8" w:rsidRDefault="00A31DB1" w:rsidP="00A15712">
            <w:pPr>
              <w:jc w:val="center"/>
              <w:rPr>
                <w:rFonts w:ascii="Arial" w:hAnsi="Arial" w:cs="Arial"/>
                <w:sz w:val="18"/>
                <w:szCs w:val="18"/>
              </w:rPr>
            </w:pPr>
            <w:r w:rsidRPr="00B255F8">
              <w:rPr>
                <w:rFonts w:ascii="Arial" w:hAnsi="Arial" w:cs="Arial"/>
                <w:sz w:val="18"/>
                <w:szCs w:val="18"/>
              </w:rPr>
              <w:t>10</w:t>
            </w:r>
            <w:r w:rsidR="00A15712" w:rsidRPr="00B255F8">
              <w:rPr>
                <w:rFonts w:ascii="Arial" w:hAnsi="Arial" w:cs="Arial"/>
                <w:sz w:val="18"/>
                <w:szCs w:val="18"/>
              </w:rPr>
              <w:t>00/</w:t>
            </w:r>
            <w:r w:rsidRPr="00B255F8">
              <w:rPr>
                <w:rFonts w:ascii="Arial" w:hAnsi="Arial" w:cs="Arial"/>
                <w:sz w:val="18"/>
                <w:szCs w:val="18"/>
              </w:rPr>
              <w:t>10</w:t>
            </w:r>
            <w:r w:rsidR="00A15712" w:rsidRPr="00B255F8">
              <w:rPr>
                <w:rFonts w:ascii="Arial" w:hAnsi="Arial" w:cs="Arial"/>
                <w:sz w:val="18"/>
                <w:szCs w:val="18"/>
              </w:rPr>
              <w:t>00 Mbps</w:t>
            </w:r>
          </w:p>
        </w:tc>
      </w:tr>
      <w:tr w:rsidR="00B255F8" w:rsidRPr="00B255F8" w14:paraId="65196346" w14:textId="77777777" w:rsidTr="00217BAA">
        <w:tc>
          <w:tcPr>
            <w:tcW w:w="709" w:type="dxa"/>
            <w:shd w:val="clear" w:color="auto" w:fill="auto"/>
            <w:vAlign w:val="center"/>
          </w:tcPr>
          <w:p w14:paraId="502A38E8" w14:textId="77777777" w:rsidR="00274843" w:rsidRPr="00B255F8" w:rsidRDefault="00D53F43" w:rsidP="002702D9">
            <w:pPr>
              <w:rPr>
                <w:rFonts w:ascii="Arial" w:hAnsi="Arial" w:cs="Arial"/>
                <w:sz w:val="18"/>
                <w:szCs w:val="18"/>
              </w:rPr>
            </w:pPr>
            <w:r w:rsidRPr="00B255F8">
              <w:rPr>
                <w:rFonts w:ascii="Arial" w:hAnsi="Arial" w:cs="Arial"/>
                <w:sz w:val="18"/>
                <w:szCs w:val="18"/>
              </w:rPr>
              <w:t>8</w:t>
            </w:r>
          </w:p>
        </w:tc>
        <w:tc>
          <w:tcPr>
            <w:tcW w:w="2126" w:type="dxa"/>
            <w:shd w:val="clear" w:color="auto" w:fill="auto"/>
            <w:vAlign w:val="center"/>
          </w:tcPr>
          <w:p w14:paraId="7ED60268" w14:textId="77777777" w:rsidR="00274843" w:rsidRPr="00B255F8" w:rsidRDefault="00274843" w:rsidP="002702D9">
            <w:pPr>
              <w:rPr>
                <w:rFonts w:ascii="Arial" w:hAnsi="Arial" w:cs="Arial"/>
                <w:sz w:val="18"/>
                <w:szCs w:val="18"/>
              </w:rPr>
            </w:pPr>
            <w:r w:rsidRPr="00B255F8">
              <w:rPr>
                <w:rFonts w:ascii="Arial" w:hAnsi="Arial" w:cs="Arial"/>
                <w:sz w:val="18"/>
                <w:szCs w:val="18"/>
              </w:rPr>
              <w:t>Nowy Zjazd</w:t>
            </w:r>
          </w:p>
        </w:tc>
        <w:tc>
          <w:tcPr>
            <w:tcW w:w="2410" w:type="dxa"/>
            <w:shd w:val="clear" w:color="auto" w:fill="auto"/>
            <w:vAlign w:val="center"/>
          </w:tcPr>
          <w:p w14:paraId="73273FB9" w14:textId="77777777" w:rsidR="00274843" w:rsidRPr="00B255F8" w:rsidRDefault="00274843" w:rsidP="002702D9">
            <w:pPr>
              <w:rPr>
                <w:rFonts w:ascii="Arial" w:hAnsi="Arial" w:cs="Arial"/>
                <w:sz w:val="18"/>
                <w:szCs w:val="18"/>
              </w:rPr>
            </w:pPr>
            <w:r w:rsidRPr="00B255F8">
              <w:rPr>
                <w:rFonts w:ascii="Arial" w:hAnsi="Arial" w:cs="Arial"/>
                <w:sz w:val="18"/>
                <w:szCs w:val="18"/>
              </w:rPr>
              <w:t xml:space="preserve">00-301 Warszawa, </w:t>
            </w:r>
            <w:r w:rsidRPr="00B255F8">
              <w:rPr>
                <w:rFonts w:ascii="Arial" w:hAnsi="Arial" w:cs="Arial"/>
                <w:sz w:val="18"/>
                <w:szCs w:val="18"/>
              </w:rPr>
              <w:br/>
              <w:t>ul. Nowy Zjazd 1</w:t>
            </w:r>
          </w:p>
        </w:tc>
        <w:tc>
          <w:tcPr>
            <w:tcW w:w="2410" w:type="dxa"/>
            <w:shd w:val="clear" w:color="auto" w:fill="auto"/>
            <w:vAlign w:val="center"/>
          </w:tcPr>
          <w:p w14:paraId="43C4846F" w14:textId="77777777" w:rsidR="00274843" w:rsidRPr="00B255F8" w:rsidRDefault="00274843" w:rsidP="00A15712">
            <w:pPr>
              <w:jc w:val="center"/>
              <w:rPr>
                <w:rFonts w:ascii="Arial" w:hAnsi="Arial" w:cs="Arial"/>
                <w:sz w:val="18"/>
                <w:szCs w:val="18"/>
              </w:rPr>
            </w:pPr>
            <w:r w:rsidRPr="00B255F8">
              <w:rPr>
                <w:rFonts w:ascii="Arial" w:hAnsi="Arial" w:cs="Arial"/>
                <w:sz w:val="18"/>
                <w:szCs w:val="18"/>
              </w:rPr>
              <w:t>1000/1000 Mbps</w:t>
            </w:r>
          </w:p>
        </w:tc>
      </w:tr>
      <w:tr w:rsidR="00B255F8" w:rsidRPr="00B255F8" w14:paraId="661EAFFA" w14:textId="77777777" w:rsidTr="00217BAA">
        <w:tc>
          <w:tcPr>
            <w:tcW w:w="709" w:type="dxa"/>
            <w:shd w:val="clear" w:color="auto" w:fill="auto"/>
            <w:vAlign w:val="center"/>
          </w:tcPr>
          <w:p w14:paraId="1A02632D" w14:textId="43B5A845" w:rsidR="00F74945" w:rsidRPr="00B255F8" w:rsidRDefault="00FE0FD2" w:rsidP="00720C0C">
            <w:pPr>
              <w:rPr>
                <w:rFonts w:ascii="Arial" w:hAnsi="Arial" w:cs="Arial"/>
                <w:sz w:val="18"/>
                <w:szCs w:val="18"/>
              </w:rPr>
            </w:pPr>
            <w:r w:rsidRPr="00B255F8">
              <w:rPr>
                <w:rFonts w:ascii="Arial" w:hAnsi="Arial" w:cs="Arial"/>
                <w:sz w:val="18"/>
                <w:szCs w:val="18"/>
              </w:rPr>
              <w:t>9</w:t>
            </w:r>
          </w:p>
        </w:tc>
        <w:tc>
          <w:tcPr>
            <w:tcW w:w="2126" w:type="dxa"/>
            <w:shd w:val="clear" w:color="auto" w:fill="auto"/>
            <w:vAlign w:val="center"/>
          </w:tcPr>
          <w:p w14:paraId="68A37AA7" w14:textId="77777777" w:rsidR="00F74945" w:rsidRPr="00B255F8" w:rsidRDefault="00720C0C" w:rsidP="00720C0C">
            <w:pPr>
              <w:rPr>
                <w:rFonts w:ascii="Arial" w:hAnsi="Arial" w:cs="Arial"/>
                <w:sz w:val="18"/>
                <w:szCs w:val="18"/>
              </w:rPr>
            </w:pPr>
            <w:r w:rsidRPr="00B255F8">
              <w:rPr>
                <w:rFonts w:ascii="Arial" w:hAnsi="Arial" w:cs="Arial"/>
                <w:sz w:val="18"/>
                <w:szCs w:val="18"/>
              </w:rPr>
              <w:t>Solidarności</w:t>
            </w:r>
          </w:p>
        </w:tc>
        <w:tc>
          <w:tcPr>
            <w:tcW w:w="2410" w:type="dxa"/>
            <w:shd w:val="clear" w:color="auto" w:fill="auto"/>
            <w:vAlign w:val="center"/>
          </w:tcPr>
          <w:p w14:paraId="62A5598B" w14:textId="77777777" w:rsidR="00F74945" w:rsidRPr="00B255F8" w:rsidRDefault="00634604" w:rsidP="00720C0C">
            <w:pPr>
              <w:rPr>
                <w:rFonts w:ascii="Arial" w:hAnsi="Arial" w:cs="Arial"/>
                <w:sz w:val="18"/>
                <w:szCs w:val="18"/>
              </w:rPr>
            </w:pPr>
            <w:r w:rsidRPr="00B255F8">
              <w:rPr>
                <w:rFonts w:ascii="Arial" w:hAnsi="Arial" w:cs="Arial"/>
                <w:sz w:val="18"/>
                <w:szCs w:val="18"/>
              </w:rPr>
              <w:t xml:space="preserve">03-402 </w:t>
            </w:r>
            <w:r w:rsidR="00720C0C" w:rsidRPr="00B255F8">
              <w:rPr>
                <w:rFonts w:ascii="Arial" w:hAnsi="Arial" w:cs="Arial"/>
                <w:sz w:val="18"/>
                <w:szCs w:val="18"/>
              </w:rPr>
              <w:t>Warszawa,</w:t>
            </w:r>
            <w:r w:rsidR="00720C0C" w:rsidRPr="00B255F8">
              <w:rPr>
                <w:rFonts w:ascii="Arial" w:hAnsi="Arial" w:cs="Arial"/>
                <w:sz w:val="18"/>
                <w:szCs w:val="18"/>
              </w:rPr>
              <w:br/>
              <w:t xml:space="preserve">ul. </w:t>
            </w:r>
            <w:r w:rsidR="00F74945" w:rsidRPr="00B255F8">
              <w:rPr>
                <w:rFonts w:ascii="Arial" w:hAnsi="Arial" w:cs="Arial"/>
                <w:sz w:val="18"/>
                <w:szCs w:val="18"/>
              </w:rPr>
              <w:t>Solidarności 61</w:t>
            </w:r>
          </w:p>
        </w:tc>
        <w:tc>
          <w:tcPr>
            <w:tcW w:w="2410" w:type="dxa"/>
            <w:shd w:val="clear" w:color="auto" w:fill="auto"/>
            <w:vAlign w:val="center"/>
          </w:tcPr>
          <w:p w14:paraId="7C691384" w14:textId="77777777" w:rsidR="00F74945" w:rsidRPr="00B255F8" w:rsidRDefault="00A31DB1" w:rsidP="00A15712">
            <w:pPr>
              <w:jc w:val="center"/>
              <w:rPr>
                <w:rFonts w:ascii="Arial" w:hAnsi="Arial" w:cs="Arial"/>
                <w:sz w:val="18"/>
                <w:szCs w:val="18"/>
              </w:rPr>
            </w:pPr>
            <w:r w:rsidRPr="00B255F8">
              <w:rPr>
                <w:rFonts w:ascii="Arial" w:hAnsi="Arial" w:cs="Arial"/>
                <w:sz w:val="18"/>
                <w:szCs w:val="18"/>
              </w:rPr>
              <w:t>10</w:t>
            </w:r>
            <w:r w:rsidR="00A15712" w:rsidRPr="00B255F8">
              <w:rPr>
                <w:rFonts w:ascii="Arial" w:hAnsi="Arial" w:cs="Arial"/>
                <w:sz w:val="18"/>
                <w:szCs w:val="18"/>
              </w:rPr>
              <w:t>00/</w:t>
            </w:r>
            <w:r w:rsidRPr="00B255F8">
              <w:rPr>
                <w:rFonts w:ascii="Arial" w:hAnsi="Arial" w:cs="Arial"/>
                <w:sz w:val="18"/>
                <w:szCs w:val="18"/>
              </w:rPr>
              <w:t>10</w:t>
            </w:r>
            <w:r w:rsidR="00A15712" w:rsidRPr="00B255F8">
              <w:rPr>
                <w:rFonts w:ascii="Arial" w:hAnsi="Arial" w:cs="Arial"/>
                <w:sz w:val="18"/>
                <w:szCs w:val="18"/>
              </w:rPr>
              <w:t>00 Mbps</w:t>
            </w:r>
          </w:p>
        </w:tc>
      </w:tr>
      <w:tr w:rsidR="00B255F8" w:rsidRPr="00B255F8" w14:paraId="4F3C0BBE" w14:textId="77777777" w:rsidTr="00217BAA">
        <w:tc>
          <w:tcPr>
            <w:tcW w:w="709" w:type="dxa"/>
            <w:shd w:val="clear" w:color="auto" w:fill="auto"/>
            <w:vAlign w:val="center"/>
          </w:tcPr>
          <w:p w14:paraId="425201EE" w14:textId="7FB8CCBB" w:rsidR="00F610B5" w:rsidRPr="00B255F8" w:rsidRDefault="00D53F43" w:rsidP="00F610B5">
            <w:pPr>
              <w:rPr>
                <w:rFonts w:ascii="Arial" w:hAnsi="Arial" w:cs="Arial"/>
                <w:sz w:val="18"/>
                <w:szCs w:val="18"/>
              </w:rPr>
            </w:pPr>
            <w:r w:rsidRPr="00B255F8">
              <w:rPr>
                <w:rFonts w:ascii="Arial" w:hAnsi="Arial" w:cs="Arial"/>
                <w:sz w:val="18"/>
                <w:szCs w:val="18"/>
              </w:rPr>
              <w:t>1</w:t>
            </w:r>
            <w:r w:rsidR="00FE0FD2" w:rsidRPr="00B255F8">
              <w:rPr>
                <w:rFonts w:ascii="Arial" w:hAnsi="Arial" w:cs="Arial"/>
                <w:sz w:val="18"/>
                <w:szCs w:val="18"/>
              </w:rPr>
              <w:t>0</w:t>
            </w:r>
          </w:p>
        </w:tc>
        <w:tc>
          <w:tcPr>
            <w:tcW w:w="2126" w:type="dxa"/>
            <w:shd w:val="clear" w:color="auto" w:fill="auto"/>
            <w:vAlign w:val="center"/>
          </w:tcPr>
          <w:p w14:paraId="5F20E7D1" w14:textId="77777777" w:rsidR="00F610B5" w:rsidRPr="00B255F8" w:rsidRDefault="00F610B5" w:rsidP="00F610B5">
            <w:pPr>
              <w:rPr>
                <w:rFonts w:ascii="Arial" w:hAnsi="Arial" w:cs="Arial"/>
                <w:sz w:val="18"/>
                <w:szCs w:val="18"/>
              </w:rPr>
            </w:pPr>
            <w:r w:rsidRPr="00B255F8">
              <w:rPr>
                <w:rFonts w:ascii="Arial" w:hAnsi="Arial" w:cs="Arial"/>
                <w:sz w:val="18"/>
                <w:szCs w:val="18"/>
              </w:rPr>
              <w:t>Chrobrego</w:t>
            </w:r>
          </w:p>
        </w:tc>
        <w:tc>
          <w:tcPr>
            <w:tcW w:w="2410" w:type="dxa"/>
            <w:shd w:val="clear" w:color="auto" w:fill="auto"/>
            <w:vAlign w:val="center"/>
          </w:tcPr>
          <w:p w14:paraId="0C6A2D66" w14:textId="77777777" w:rsidR="00F610B5" w:rsidRPr="00B255F8" w:rsidRDefault="00634604" w:rsidP="00F610B5">
            <w:pPr>
              <w:rPr>
                <w:rFonts w:ascii="Arial" w:hAnsi="Arial" w:cs="Arial"/>
                <w:sz w:val="18"/>
                <w:szCs w:val="18"/>
              </w:rPr>
            </w:pPr>
            <w:r w:rsidRPr="00B255F8">
              <w:rPr>
                <w:rFonts w:ascii="Arial" w:hAnsi="Arial" w:cs="Arial"/>
                <w:sz w:val="18"/>
                <w:szCs w:val="18"/>
              </w:rPr>
              <w:t xml:space="preserve">02-479 </w:t>
            </w:r>
            <w:r w:rsidR="00F610B5" w:rsidRPr="00B255F8">
              <w:rPr>
                <w:rFonts w:ascii="Arial" w:hAnsi="Arial" w:cs="Arial"/>
                <w:sz w:val="18"/>
                <w:szCs w:val="18"/>
              </w:rPr>
              <w:t>Warszawa,</w:t>
            </w:r>
            <w:r w:rsidR="00F610B5" w:rsidRPr="00B255F8">
              <w:rPr>
                <w:rFonts w:ascii="Arial" w:hAnsi="Arial" w:cs="Arial"/>
                <w:sz w:val="18"/>
                <w:szCs w:val="18"/>
              </w:rPr>
              <w:br/>
              <w:t>ul. Chrobrego 29</w:t>
            </w:r>
          </w:p>
        </w:tc>
        <w:tc>
          <w:tcPr>
            <w:tcW w:w="2410" w:type="dxa"/>
            <w:shd w:val="clear" w:color="auto" w:fill="auto"/>
            <w:vAlign w:val="center"/>
          </w:tcPr>
          <w:p w14:paraId="605C47D1" w14:textId="77777777" w:rsidR="00F610B5" w:rsidRPr="00B255F8" w:rsidRDefault="00A31DB1" w:rsidP="00A15712">
            <w:pPr>
              <w:jc w:val="center"/>
              <w:rPr>
                <w:rFonts w:ascii="Arial" w:hAnsi="Arial" w:cs="Arial"/>
                <w:sz w:val="18"/>
                <w:szCs w:val="18"/>
              </w:rPr>
            </w:pPr>
            <w:r w:rsidRPr="00B255F8">
              <w:rPr>
                <w:rFonts w:ascii="Arial" w:hAnsi="Arial" w:cs="Arial"/>
                <w:sz w:val="18"/>
                <w:szCs w:val="18"/>
              </w:rPr>
              <w:t>3</w:t>
            </w:r>
            <w:r w:rsidR="00F610B5" w:rsidRPr="00B255F8">
              <w:rPr>
                <w:rFonts w:ascii="Arial" w:hAnsi="Arial" w:cs="Arial"/>
                <w:sz w:val="18"/>
                <w:szCs w:val="18"/>
              </w:rPr>
              <w:t>00</w:t>
            </w:r>
            <w:r w:rsidR="00A15712" w:rsidRPr="00B255F8">
              <w:rPr>
                <w:rFonts w:ascii="Arial" w:hAnsi="Arial" w:cs="Arial"/>
                <w:sz w:val="18"/>
                <w:szCs w:val="18"/>
              </w:rPr>
              <w:t>/</w:t>
            </w:r>
            <w:r w:rsidRPr="00B255F8">
              <w:rPr>
                <w:rFonts w:ascii="Arial" w:hAnsi="Arial" w:cs="Arial"/>
                <w:sz w:val="18"/>
                <w:szCs w:val="18"/>
              </w:rPr>
              <w:t>3</w:t>
            </w:r>
            <w:r w:rsidR="00A15712" w:rsidRPr="00B255F8">
              <w:rPr>
                <w:rFonts w:ascii="Arial" w:hAnsi="Arial" w:cs="Arial"/>
                <w:sz w:val="18"/>
                <w:szCs w:val="18"/>
              </w:rPr>
              <w:t>00</w:t>
            </w:r>
            <w:r w:rsidR="00F610B5" w:rsidRPr="00B255F8">
              <w:rPr>
                <w:rFonts w:ascii="Arial" w:hAnsi="Arial" w:cs="Arial"/>
                <w:sz w:val="18"/>
                <w:szCs w:val="18"/>
              </w:rPr>
              <w:t xml:space="preserve"> </w:t>
            </w:r>
            <w:r w:rsidR="001C7D5E" w:rsidRPr="00B255F8">
              <w:rPr>
                <w:rFonts w:ascii="Arial" w:hAnsi="Arial" w:cs="Arial"/>
                <w:sz w:val="18"/>
                <w:szCs w:val="18"/>
              </w:rPr>
              <w:t>Mbps</w:t>
            </w:r>
          </w:p>
        </w:tc>
      </w:tr>
      <w:tr w:rsidR="00B255F8" w:rsidRPr="00B255F8" w14:paraId="3A270A07" w14:textId="77777777" w:rsidTr="00132B15">
        <w:trPr>
          <w:trHeight w:val="464"/>
        </w:trPr>
        <w:tc>
          <w:tcPr>
            <w:tcW w:w="7655" w:type="dxa"/>
            <w:gridSpan w:val="4"/>
            <w:shd w:val="clear" w:color="auto" w:fill="auto"/>
            <w:vAlign w:val="center"/>
          </w:tcPr>
          <w:p w14:paraId="23B38CA3" w14:textId="77777777" w:rsidR="00132B15" w:rsidRPr="00B255F8" w:rsidRDefault="00132B15" w:rsidP="00A15712">
            <w:pPr>
              <w:jc w:val="center"/>
              <w:rPr>
                <w:rFonts w:ascii="Arial" w:hAnsi="Arial" w:cs="Arial"/>
                <w:sz w:val="18"/>
                <w:szCs w:val="18"/>
              </w:rPr>
            </w:pPr>
            <w:r w:rsidRPr="00B255F8">
              <w:rPr>
                <w:rFonts w:ascii="Arial" w:hAnsi="Arial" w:cs="Arial"/>
                <w:sz w:val="18"/>
                <w:szCs w:val="18"/>
              </w:rPr>
              <w:t>LOKALIZACJE POZAWARSZAWSKIE</w:t>
            </w:r>
          </w:p>
        </w:tc>
      </w:tr>
      <w:tr w:rsidR="00B255F8" w:rsidRPr="00B255F8" w14:paraId="5D7425F4" w14:textId="77777777" w:rsidTr="00217BAA">
        <w:tc>
          <w:tcPr>
            <w:tcW w:w="709" w:type="dxa"/>
            <w:shd w:val="clear" w:color="auto" w:fill="auto"/>
            <w:vAlign w:val="center"/>
          </w:tcPr>
          <w:p w14:paraId="06B88CF5" w14:textId="74B378FA" w:rsidR="00F610B5" w:rsidRPr="00B255F8" w:rsidRDefault="00D53F43" w:rsidP="00F610B5">
            <w:pPr>
              <w:rPr>
                <w:rFonts w:ascii="Arial" w:hAnsi="Arial" w:cs="Arial"/>
                <w:sz w:val="18"/>
                <w:szCs w:val="18"/>
              </w:rPr>
            </w:pPr>
            <w:r w:rsidRPr="00B255F8">
              <w:rPr>
                <w:rFonts w:ascii="Arial" w:hAnsi="Arial" w:cs="Arial"/>
                <w:sz w:val="18"/>
                <w:szCs w:val="18"/>
              </w:rPr>
              <w:t>1</w:t>
            </w:r>
            <w:r w:rsidR="006128C5">
              <w:rPr>
                <w:rFonts w:ascii="Arial" w:hAnsi="Arial" w:cs="Arial"/>
                <w:sz w:val="18"/>
                <w:szCs w:val="18"/>
              </w:rPr>
              <w:t>1</w:t>
            </w:r>
          </w:p>
        </w:tc>
        <w:tc>
          <w:tcPr>
            <w:tcW w:w="2126" w:type="dxa"/>
            <w:shd w:val="clear" w:color="auto" w:fill="auto"/>
            <w:vAlign w:val="center"/>
          </w:tcPr>
          <w:p w14:paraId="71044162" w14:textId="77777777" w:rsidR="00F610B5" w:rsidRPr="00B255F8" w:rsidRDefault="00F610B5" w:rsidP="00F610B5">
            <w:pPr>
              <w:rPr>
                <w:rFonts w:ascii="Arial" w:hAnsi="Arial" w:cs="Arial"/>
                <w:sz w:val="18"/>
                <w:szCs w:val="18"/>
              </w:rPr>
            </w:pPr>
            <w:r w:rsidRPr="00B255F8">
              <w:rPr>
                <w:rFonts w:ascii="Arial" w:hAnsi="Arial" w:cs="Arial"/>
                <w:sz w:val="18"/>
                <w:szCs w:val="18"/>
              </w:rPr>
              <w:t>Ciechanów</w:t>
            </w:r>
          </w:p>
        </w:tc>
        <w:tc>
          <w:tcPr>
            <w:tcW w:w="2410" w:type="dxa"/>
            <w:shd w:val="clear" w:color="auto" w:fill="auto"/>
            <w:vAlign w:val="center"/>
          </w:tcPr>
          <w:p w14:paraId="4B4D3726" w14:textId="77777777" w:rsidR="00F610B5" w:rsidRPr="00B255F8" w:rsidRDefault="00D65C53" w:rsidP="00F610B5">
            <w:pPr>
              <w:rPr>
                <w:rFonts w:ascii="Arial" w:hAnsi="Arial" w:cs="Arial"/>
                <w:sz w:val="18"/>
                <w:szCs w:val="18"/>
              </w:rPr>
            </w:pPr>
            <w:r w:rsidRPr="00B255F8">
              <w:rPr>
                <w:rFonts w:ascii="Arial" w:hAnsi="Arial" w:cs="Arial"/>
                <w:sz w:val="18"/>
                <w:szCs w:val="18"/>
              </w:rPr>
              <w:t xml:space="preserve">06-400 </w:t>
            </w:r>
            <w:r w:rsidR="00F610B5" w:rsidRPr="00B255F8">
              <w:rPr>
                <w:rFonts w:ascii="Arial" w:hAnsi="Arial" w:cs="Arial"/>
                <w:sz w:val="18"/>
                <w:szCs w:val="18"/>
              </w:rPr>
              <w:t>Ciechanów</w:t>
            </w:r>
            <w:r w:rsidRPr="00B255F8">
              <w:rPr>
                <w:rFonts w:ascii="Arial" w:hAnsi="Arial" w:cs="Arial"/>
                <w:sz w:val="18"/>
                <w:szCs w:val="18"/>
              </w:rPr>
              <w:br/>
              <w:t>ul. Wodna 1</w:t>
            </w:r>
          </w:p>
        </w:tc>
        <w:tc>
          <w:tcPr>
            <w:tcW w:w="2410" w:type="dxa"/>
            <w:shd w:val="clear" w:color="auto" w:fill="auto"/>
            <w:vAlign w:val="center"/>
          </w:tcPr>
          <w:p w14:paraId="6C499208" w14:textId="77777777" w:rsidR="00F610B5" w:rsidRPr="00B255F8" w:rsidRDefault="00A31DB1" w:rsidP="00A15712">
            <w:pPr>
              <w:jc w:val="center"/>
              <w:rPr>
                <w:rFonts w:ascii="Arial" w:hAnsi="Arial" w:cs="Arial"/>
                <w:sz w:val="18"/>
                <w:szCs w:val="18"/>
              </w:rPr>
            </w:pPr>
            <w:r w:rsidRPr="00B255F8">
              <w:rPr>
                <w:rFonts w:ascii="Arial" w:hAnsi="Arial" w:cs="Arial"/>
                <w:sz w:val="18"/>
                <w:szCs w:val="18"/>
              </w:rPr>
              <w:t>3</w:t>
            </w:r>
            <w:r w:rsidR="00A15712" w:rsidRPr="00B255F8">
              <w:rPr>
                <w:rFonts w:ascii="Arial" w:hAnsi="Arial" w:cs="Arial"/>
                <w:sz w:val="18"/>
                <w:szCs w:val="18"/>
              </w:rPr>
              <w:t>00/</w:t>
            </w:r>
            <w:r w:rsidRPr="00B255F8">
              <w:rPr>
                <w:rFonts w:ascii="Arial" w:hAnsi="Arial" w:cs="Arial"/>
                <w:sz w:val="18"/>
                <w:szCs w:val="18"/>
              </w:rPr>
              <w:t>3</w:t>
            </w:r>
            <w:r w:rsidR="00A15712" w:rsidRPr="00B255F8">
              <w:rPr>
                <w:rFonts w:ascii="Arial" w:hAnsi="Arial" w:cs="Arial"/>
                <w:sz w:val="18"/>
                <w:szCs w:val="18"/>
              </w:rPr>
              <w:t>00 Mbps</w:t>
            </w:r>
          </w:p>
        </w:tc>
      </w:tr>
      <w:tr w:rsidR="00B255F8" w:rsidRPr="00B255F8" w14:paraId="0DB40494" w14:textId="77777777" w:rsidTr="00217BAA">
        <w:tc>
          <w:tcPr>
            <w:tcW w:w="709" w:type="dxa"/>
            <w:shd w:val="clear" w:color="auto" w:fill="auto"/>
            <w:vAlign w:val="center"/>
          </w:tcPr>
          <w:p w14:paraId="4BE0F4F4" w14:textId="21EA5260" w:rsidR="00F610B5" w:rsidRPr="00B255F8" w:rsidRDefault="00D53F43" w:rsidP="00F610B5">
            <w:pPr>
              <w:rPr>
                <w:rFonts w:ascii="Arial" w:hAnsi="Arial" w:cs="Arial"/>
                <w:sz w:val="18"/>
                <w:szCs w:val="18"/>
              </w:rPr>
            </w:pPr>
            <w:r w:rsidRPr="00B255F8">
              <w:rPr>
                <w:rFonts w:ascii="Arial" w:hAnsi="Arial" w:cs="Arial"/>
                <w:sz w:val="18"/>
                <w:szCs w:val="18"/>
              </w:rPr>
              <w:t>1</w:t>
            </w:r>
            <w:r w:rsidR="006128C5">
              <w:rPr>
                <w:rFonts w:ascii="Arial" w:hAnsi="Arial" w:cs="Arial"/>
                <w:sz w:val="18"/>
                <w:szCs w:val="18"/>
              </w:rPr>
              <w:t>2</w:t>
            </w:r>
          </w:p>
        </w:tc>
        <w:tc>
          <w:tcPr>
            <w:tcW w:w="2126" w:type="dxa"/>
            <w:shd w:val="clear" w:color="auto" w:fill="auto"/>
            <w:vAlign w:val="center"/>
          </w:tcPr>
          <w:p w14:paraId="10222363" w14:textId="77777777" w:rsidR="00F610B5" w:rsidRPr="00B255F8" w:rsidRDefault="00F610B5" w:rsidP="00F610B5">
            <w:pPr>
              <w:rPr>
                <w:rFonts w:ascii="Arial" w:hAnsi="Arial" w:cs="Arial"/>
                <w:sz w:val="18"/>
                <w:szCs w:val="18"/>
              </w:rPr>
            </w:pPr>
            <w:r w:rsidRPr="00B255F8">
              <w:rPr>
                <w:rFonts w:ascii="Arial" w:hAnsi="Arial" w:cs="Arial"/>
                <w:sz w:val="18"/>
                <w:szCs w:val="18"/>
              </w:rPr>
              <w:t>Ostrołęka</w:t>
            </w:r>
          </w:p>
        </w:tc>
        <w:tc>
          <w:tcPr>
            <w:tcW w:w="2410" w:type="dxa"/>
            <w:shd w:val="clear" w:color="auto" w:fill="auto"/>
            <w:vAlign w:val="center"/>
          </w:tcPr>
          <w:p w14:paraId="08B45247" w14:textId="77777777" w:rsidR="00F610B5" w:rsidRPr="00B255F8" w:rsidRDefault="00D65C53" w:rsidP="00F610B5">
            <w:pPr>
              <w:rPr>
                <w:rFonts w:ascii="Arial" w:hAnsi="Arial" w:cs="Arial"/>
                <w:sz w:val="18"/>
                <w:szCs w:val="18"/>
              </w:rPr>
            </w:pPr>
            <w:r w:rsidRPr="00B255F8">
              <w:rPr>
                <w:rFonts w:ascii="Arial" w:hAnsi="Arial" w:cs="Arial"/>
                <w:sz w:val="18"/>
                <w:szCs w:val="18"/>
              </w:rPr>
              <w:t xml:space="preserve">07-410 </w:t>
            </w:r>
            <w:r w:rsidR="00F610B5" w:rsidRPr="00B255F8">
              <w:rPr>
                <w:rFonts w:ascii="Arial" w:hAnsi="Arial" w:cs="Arial"/>
                <w:sz w:val="18"/>
                <w:szCs w:val="18"/>
              </w:rPr>
              <w:t>Ostrołęka</w:t>
            </w:r>
            <w:r w:rsidRPr="00B255F8">
              <w:rPr>
                <w:rFonts w:ascii="Arial" w:hAnsi="Arial" w:cs="Arial"/>
                <w:sz w:val="18"/>
                <w:szCs w:val="18"/>
              </w:rPr>
              <w:br/>
              <w:t>ul. Piłsudskiego 38</w:t>
            </w:r>
          </w:p>
        </w:tc>
        <w:tc>
          <w:tcPr>
            <w:tcW w:w="2410" w:type="dxa"/>
            <w:shd w:val="clear" w:color="auto" w:fill="auto"/>
            <w:vAlign w:val="center"/>
          </w:tcPr>
          <w:p w14:paraId="08C521F2" w14:textId="77777777" w:rsidR="00F610B5" w:rsidRPr="00B255F8" w:rsidRDefault="00A31DB1" w:rsidP="00A15712">
            <w:pPr>
              <w:jc w:val="center"/>
              <w:rPr>
                <w:rFonts w:ascii="Arial" w:hAnsi="Arial" w:cs="Arial"/>
                <w:sz w:val="18"/>
                <w:szCs w:val="18"/>
              </w:rPr>
            </w:pPr>
            <w:r w:rsidRPr="00B255F8">
              <w:rPr>
                <w:rFonts w:ascii="Arial" w:hAnsi="Arial" w:cs="Arial"/>
                <w:sz w:val="18"/>
                <w:szCs w:val="18"/>
              </w:rPr>
              <w:t>3</w:t>
            </w:r>
            <w:r w:rsidR="00A15712" w:rsidRPr="00B255F8">
              <w:rPr>
                <w:rFonts w:ascii="Arial" w:hAnsi="Arial" w:cs="Arial"/>
                <w:sz w:val="18"/>
                <w:szCs w:val="18"/>
              </w:rPr>
              <w:t>00/</w:t>
            </w:r>
            <w:r w:rsidRPr="00B255F8">
              <w:rPr>
                <w:rFonts w:ascii="Arial" w:hAnsi="Arial" w:cs="Arial"/>
                <w:sz w:val="18"/>
                <w:szCs w:val="18"/>
              </w:rPr>
              <w:t>3</w:t>
            </w:r>
            <w:r w:rsidR="00A15712" w:rsidRPr="00B255F8">
              <w:rPr>
                <w:rFonts w:ascii="Arial" w:hAnsi="Arial" w:cs="Arial"/>
                <w:sz w:val="18"/>
                <w:szCs w:val="18"/>
              </w:rPr>
              <w:t>00 Mbps</w:t>
            </w:r>
          </w:p>
        </w:tc>
      </w:tr>
      <w:tr w:rsidR="00B255F8" w:rsidRPr="00B255F8" w14:paraId="4AAF1960" w14:textId="77777777" w:rsidTr="00217BAA">
        <w:tc>
          <w:tcPr>
            <w:tcW w:w="709" w:type="dxa"/>
            <w:shd w:val="clear" w:color="auto" w:fill="auto"/>
            <w:vAlign w:val="center"/>
          </w:tcPr>
          <w:p w14:paraId="4E205611" w14:textId="49742EF1" w:rsidR="00E71358" w:rsidRPr="00B255F8" w:rsidRDefault="00D53F43" w:rsidP="002702D9">
            <w:pPr>
              <w:rPr>
                <w:rFonts w:ascii="Arial" w:hAnsi="Arial" w:cs="Arial"/>
                <w:sz w:val="18"/>
                <w:szCs w:val="18"/>
              </w:rPr>
            </w:pPr>
            <w:r w:rsidRPr="00B255F8">
              <w:rPr>
                <w:rFonts w:ascii="Arial" w:hAnsi="Arial" w:cs="Arial"/>
                <w:sz w:val="18"/>
                <w:szCs w:val="18"/>
              </w:rPr>
              <w:t>1</w:t>
            </w:r>
            <w:r w:rsidR="006128C5">
              <w:rPr>
                <w:rFonts w:ascii="Arial" w:hAnsi="Arial" w:cs="Arial"/>
                <w:sz w:val="18"/>
                <w:szCs w:val="18"/>
              </w:rPr>
              <w:t>3</w:t>
            </w:r>
          </w:p>
        </w:tc>
        <w:tc>
          <w:tcPr>
            <w:tcW w:w="2126" w:type="dxa"/>
            <w:shd w:val="clear" w:color="auto" w:fill="auto"/>
            <w:vAlign w:val="center"/>
          </w:tcPr>
          <w:p w14:paraId="49929BC6" w14:textId="77777777" w:rsidR="00E71358" w:rsidRPr="00B255F8" w:rsidRDefault="00E71358" w:rsidP="002702D9">
            <w:pPr>
              <w:rPr>
                <w:rFonts w:ascii="Arial" w:hAnsi="Arial" w:cs="Arial"/>
                <w:sz w:val="18"/>
                <w:szCs w:val="18"/>
              </w:rPr>
            </w:pPr>
            <w:r w:rsidRPr="00B255F8">
              <w:rPr>
                <w:rFonts w:ascii="Arial" w:hAnsi="Arial" w:cs="Arial"/>
                <w:sz w:val="18"/>
                <w:szCs w:val="18"/>
              </w:rPr>
              <w:t>Piaseczno</w:t>
            </w:r>
          </w:p>
        </w:tc>
        <w:tc>
          <w:tcPr>
            <w:tcW w:w="2410" w:type="dxa"/>
            <w:shd w:val="clear" w:color="auto" w:fill="auto"/>
            <w:vAlign w:val="center"/>
          </w:tcPr>
          <w:p w14:paraId="186ECD5B" w14:textId="77777777" w:rsidR="00E71358" w:rsidRPr="00B255F8" w:rsidRDefault="00D65C53" w:rsidP="002702D9">
            <w:pPr>
              <w:rPr>
                <w:rFonts w:ascii="Arial" w:hAnsi="Arial" w:cs="Arial"/>
                <w:sz w:val="18"/>
                <w:szCs w:val="18"/>
              </w:rPr>
            </w:pPr>
            <w:r w:rsidRPr="00B255F8">
              <w:rPr>
                <w:rFonts w:ascii="Arial" w:hAnsi="Arial" w:cs="Arial"/>
                <w:sz w:val="18"/>
                <w:szCs w:val="18"/>
              </w:rPr>
              <w:t xml:space="preserve">05-500 </w:t>
            </w:r>
            <w:r w:rsidR="00E71358" w:rsidRPr="00B255F8">
              <w:rPr>
                <w:rFonts w:ascii="Arial" w:hAnsi="Arial" w:cs="Arial"/>
                <w:sz w:val="18"/>
                <w:szCs w:val="18"/>
              </w:rPr>
              <w:t>Piaseczno</w:t>
            </w:r>
            <w:r w:rsidRPr="00B255F8">
              <w:rPr>
                <w:rFonts w:ascii="Arial" w:hAnsi="Arial" w:cs="Arial"/>
                <w:sz w:val="18"/>
                <w:szCs w:val="18"/>
              </w:rPr>
              <w:br/>
              <w:t>ul. Puławska 38</w:t>
            </w:r>
          </w:p>
        </w:tc>
        <w:tc>
          <w:tcPr>
            <w:tcW w:w="2410" w:type="dxa"/>
            <w:shd w:val="clear" w:color="auto" w:fill="auto"/>
            <w:vAlign w:val="center"/>
          </w:tcPr>
          <w:p w14:paraId="6DC8C80A" w14:textId="77777777" w:rsidR="00E71358" w:rsidRPr="00B255F8" w:rsidRDefault="00A31DB1" w:rsidP="00A15712">
            <w:pPr>
              <w:jc w:val="center"/>
              <w:rPr>
                <w:rFonts w:ascii="Arial" w:hAnsi="Arial" w:cs="Arial"/>
                <w:sz w:val="18"/>
                <w:szCs w:val="18"/>
              </w:rPr>
            </w:pPr>
            <w:r w:rsidRPr="00B255F8">
              <w:rPr>
                <w:rFonts w:ascii="Arial" w:hAnsi="Arial" w:cs="Arial"/>
                <w:sz w:val="18"/>
                <w:szCs w:val="18"/>
              </w:rPr>
              <w:t>3</w:t>
            </w:r>
            <w:r w:rsidR="00A15712" w:rsidRPr="00B255F8">
              <w:rPr>
                <w:rFonts w:ascii="Arial" w:hAnsi="Arial" w:cs="Arial"/>
                <w:sz w:val="18"/>
                <w:szCs w:val="18"/>
              </w:rPr>
              <w:t>00/</w:t>
            </w:r>
            <w:r w:rsidRPr="00B255F8">
              <w:rPr>
                <w:rFonts w:ascii="Arial" w:hAnsi="Arial" w:cs="Arial"/>
                <w:sz w:val="18"/>
                <w:szCs w:val="18"/>
              </w:rPr>
              <w:t>3</w:t>
            </w:r>
            <w:r w:rsidR="00A15712" w:rsidRPr="00B255F8">
              <w:rPr>
                <w:rFonts w:ascii="Arial" w:hAnsi="Arial" w:cs="Arial"/>
                <w:sz w:val="18"/>
                <w:szCs w:val="18"/>
              </w:rPr>
              <w:t>00 Mbps</w:t>
            </w:r>
          </w:p>
        </w:tc>
      </w:tr>
      <w:tr w:rsidR="00B255F8" w:rsidRPr="00B255F8" w14:paraId="04623BEC" w14:textId="77777777" w:rsidTr="00217BAA">
        <w:tc>
          <w:tcPr>
            <w:tcW w:w="709" w:type="dxa"/>
            <w:shd w:val="clear" w:color="auto" w:fill="auto"/>
            <w:vAlign w:val="center"/>
          </w:tcPr>
          <w:p w14:paraId="3A6D4786" w14:textId="04140EA2" w:rsidR="00F610B5" w:rsidRPr="00B255F8" w:rsidRDefault="00D53F43" w:rsidP="00F610B5">
            <w:pPr>
              <w:rPr>
                <w:rFonts w:ascii="Arial" w:hAnsi="Arial" w:cs="Arial"/>
                <w:sz w:val="18"/>
                <w:szCs w:val="18"/>
              </w:rPr>
            </w:pPr>
            <w:r w:rsidRPr="00B255F8">
              <w:rPr>
                <w:rFonts w:ascii="Arial" w:hAnsi="Arial" w:cs="Arial"/>
                <w:sz w:val="18"/>
                <w:szCs w:val="18"/>
              </w:rPr>
              <w:t>1</w:t>
            </w:r>
            <w:r w:rsidR="006128C5">
              <w:rPr>
                <w:rFonts w:ascii="Arial" w:hAnsi="Arial" w:cs="Arial"/>
                <w:sz w:val="18"/>
                <w:szCs w:val="18"/>
              </w:rPr>
              <w:t>4</w:t>
            </w:r>
          </w:p>
        </w:tc>
        <w:tc>
          <w:tcPr>
            <w:tcW w:w="2126" w:type="dxa"/>
            <w:shd w:val="clear" w:color="auto" w:fill="auto"/>
            <w:vAlign w:val="center"/>
          </w:tcPr>
          <w:p w14:paraId="0D5DBCBE" w14:textId="77777777" w:rsidR="00F610B5" w:rsidRPr="00B255F8" w:rsidRDefault="00F610B5" w:rsidP="00F610B5">
            <w:pPr>
              <w:rPr>
                <w:rFonts w:ascii="Arial" w:hAnsi="Arial" w:cs="Arial"/>
                <w:sz w:val="18"/>
                <w:szCs w:val="18"/>
              </w:rPr>
            </w:pPr>
            <w:r w:rsidRPr="00B255F8">
              <w:rPr>
                <w:rFonts w:ascii="Arial" w:hAnsi="Arial" w:cs="Arial"/>
                <w:sz w:val="18"/>
                <w:szCs w:val="18"/>
              </w:rPr>
              <w:t>Płock</w:t>
            </w:r>
          </w:p>
        </w:tc>
        <w:tc>
          <w:tcPr>
            <w:tcW w:w="2410" w:type="dxa"/>
            <w:shd w:val="clear" w:color="auto" w:fill="auto"/>
            <w:vAlign w:val="center"/>
          </w:tcPr>
          <w:p w14:paraId="601E8F6D" w14:textId="77777777" w:rsidR="00F610B5" w:rsidRPr="00B255F8" w:rsidRDefault="00D65C53" w:rsidP="00F610B5">
            <w:pPr>
              <w:rPr>
                <w:rFonts w:ascii="Arial" w:hAnsi="Arial" w:cs="Arial"/>
                <w:sz w:val="18"/>
                <w:szCs w:val="18"/>
              </w:rPr>
            </w:pPr>
            <w:r w:rsidRPr="00B255F8">
              <w:rPr>
                <w:rFonts w:ascii="Arial" w:hAnsi="Arial" w:cs="Arial"/>
                <w:sz w:val="18"/>
                <w:szCs w:val="18"/>
              </w:rPr>
              <w:t xml:space="preserve">09-402 </w:t>
            </w:r>
            <w:r w:rsidR="00F610B5" w:rsidRPr="00B255F8">
              <w:rPr>
                <w:rFonts w:ascii="Arial" w:hAnsi="Arial" w:cs="Arial"/>
                <w:sz w:val="18"/>
                <w:szCs w:val="18"/>
              </w:rPr>
              <w:t>Płock</w:t>
            </w:r>
            <w:r w:rsidRPr="00B255F8">
              <w:rPr>
                <w:rFonts w:ascii="Arial" w:hAnsi="Arial" w:cs="Arial"/>
                <w:sz w:val="18"/>
                <w:szCs w:val="18"/>
              </w:rPr>
              <w:br/>
              <w:t>ul. Kolegialna 19</w:t>
            </w:r>
          </w:p>
        </w:tc>
        <w:tc>
          <w:tcPr>
            <w:tcW w:w="2410" w:type="dxa"/>
            <w:shd w:val="clear" w:color="auto" w:fill="auto"/>
            <w:vAlign w:val="center"/>
          </w:tcPr>
          <w:p w14:paraId="0F71309A" w14:textId="77777777" w:rsidR="00F610B5" w:rsidRPr="00B255F8" w:rsidRDefault="00A31DB1" w:rsidP="00A15712">
            <w:pPr>
              <w:jc w:val="center"/>
              <w:rPr>
                <w:rFonts w:ascii="Arial" w:hAnsi="Arial" w:cs="Arial"/>
                <w:sz w:val="18"/>
                <w:szCs w:val="18"/>
              </w:rPr>
            </w:pPr>
            <w:r w:rsidRPr="00B255F8">
              <w:rPr>
                <w:rFonts w:ascii="Arial" w:hAnsi="Arial" w:cs="Arial"/>
                <w:sz w:val="18"/>
                <w:szCs w:val="18"/>
              </w:rPr>
              <w:t>3</w:t>
            </w:r>
            <w:r w:rsidR="00A15712" w:rsidRPr="00B255F8">
              <w:rPr>
                <w:rFonts w:ascii="Arial" w:hAnsi="Arial" w:cs="Arial"/>
                <w:sz w:val="18"/>
                <w:szCs w:val="18"/>
              </w:rPr>
              <w:t>00/</w:t>
            </w:r>
            <w:r w:rsidRPr="00B255F8">
              <w:rPr>
                <w:rFonts w:ascii="Arial" w:hAnsi="Arial" w:cs="Arial"/>
                <w:sz w:val="18"/>
                <w:szCs w:val="18"/>
              </w:rPr>
              <w:t>3</w:t>
            </w:r>
            <w:r w:rsidR="00A15712" w:rsidRPr="00B255F8">
              <w:rPr>
                <w:rFonts w:ascii="Arial" w:hAnsi="Arial" w:cs="Arial"/>
                <w:sz w:val="18"/>
                <w:szCs w:val="18"/>
              </w:rPr>
              <w:t>00 Mbps</w:t>
            </w:r>
          </w:p>
        </w:tc>
      </w:tr>
      <w:tr w:rsidR="00B255F8" w:rsidRPr="00B255F8" w14:paraId="1C5C4261" w14:textId="77777777" w:rsidTr="00217BAA">
        <w:tc>
          <w:tcPr>
            <w:tcW w:w="709" w:type="dxa"/>
            <w:shd w:val="clear" w:color="auto" w:fill="auto"/>
            <w:vAlign w:val="center"/>
          </w:tcPr>
          <w:p w14:paraId="47A17426" w14:textId="6A994296" w:rsidR="00F610B5" w:rsidRPr="00B255F8" w:rsidRDefault="00D53F43" w:rsidP="00F610B5">
            <w:pPr>
              <w:rPr>
                <w:rFonts w:ascii="Arial" w:hAnsi="Arial" w:cs="Arial"/>
                <w:sz w:val="18"/>
                <w:szCs w:val="18"/>
              </w:rPr>
            </w:pPr>
            <w:r w:rsidRPr="00B255F8">
              <w:rPr>
                <w:rFonts w:ascii="Arial" w:hAnsi="Arial" w:cs="Arial"/>
                <w:sz w:val="18"/>
                <w:szCs w:val="18"/>
              </w:rPr>
              <w:t>1</w:t>
            </w:r>
            <w:r w:rsidR="006128C5">
              <w:rPr>
                <w:rFonts w:ascii="Arial" w:hAnsi="Arial" w:cs="Arial"/>
                <w:sz w:val="18"/>
                <w:szCs w:val="18"/>
              </w:rPr>
              <w:t>5</w:t>
            </w:r>
          </w:p>
        </w:tc>
        <w:tc>
          <w:tcPr>
            <w:tcW w:w="2126" w:type="dxa"/>
            <w:shd w:val="clear" w:color="auto" w:fill="auto"/>
            <w:vAlign w:val="center"/>
          </w:tcPr>
          <w:p w14:paraId="17F19E1D" w14:textId="77777777" w:rsidR="00F610B5" w:rsidRPr="00B255F8" w:rsidRDefault="00F610B5" w:rsidP="00F610B5">
            <w:pPr>
              <w:rPr>
                <w:rFonts w:ascii="Arial" w:hAnsi="Arial" w:cs="Arial"/>
                <w:sz w:val="18"/>
                <w:szCs w:val="18"/>
              </w:rPr>
            </w:pPr>
            <w:r w:rsidRPr="00B255F8">
              <w:rPr>
                <w:rFonts w:ascii="Arial" w:hAnsi="Arial" w:cs="Arial"/>
                <w:sz w:val="18"/>
                <w:szCs w:val="18"/>
              </w:rPr>
              <w:t>Radom</w:t>
            </w:r>
          </w:p>
        </w:tc>
        <w:tc>
          <w:tcPr>
            <w:tcW w:w="2410" w:type="dxa"/>
            <w:shd w:val="clear" w:color="auto" w:fill="auto"/>
            <w:vAlign w:val="center"/>
          </w:tcPr>
          <w:p w14:paraId="2B4B7CE1" w14:textId="77777777" w:rsidR="00F610B5" w:rsidRPr="00B255F8" w:rsidRDefault="00D65C53" w:rsidP="00F610B5">
            <w:pPr>
              <w:rPr>
                <w:rFonts w:ascii="Arial" w:hAnsi="Arial" w:cs="Arial"/>
                <w:sz w:val="18"/>
                <w:szCs w:val="18"/>
              </w:rPr>
            </w:pPr>
            <w:r w:rsidRPr="00B255F8">
              <w:rPr>
                <w:rFonts w:ascii="Arial" w:hAnsi="Arial" w:cs="Arial"/>
                <w:sz w:val="18"/>
                <w:szCs w:val="18"/>
              </w:rPr>
              <w:t xml:space="preserve">26-600 </w:t>
            </w:r>
            <w:r w:rsidR="00F610B5" w:rsidRPr="00B255F8">
              <w:rPr>
                <w:rFonts w:ascii="Arial" w:hAnsi="Arial" w:cs="Arial"/>
                <w:sz w:val="18"/>
                <w:szCs w:val="18"/>
              </w:rPr>
              <w:t>Radom</w:t>
            </w:r>
            <w:r w:rsidRPr="00B255F8">
              <w:rPr>
                <w:rFonts w:ascii="Arial" w:hAnsi="Arial" w:cs="Arial"/>
                <w:sz w:val="18"/>
                <w:szCs w:val="18"/>
              </w:rPr>
              <w:br/>
              <w:t>ul. Kościuszki 5a</w:t>
            </w:r>
          </w:p>
        </w:tc>
        <w:tc>
          <w:tcPr>
            <w:tcW w:w="2410" w:type="dxa"/>
            <w:shd w:val="clear" w:color="auto" w:fill="auto"/>
            <w:vAlign w:val="center"/>
          </w:tcPr>
          <w:p w14:paraId="0A027C03" w14:textId="77777777" w:rsidR="00F610B5" w:rsidRPr="00B255F8" w:rsidRDefault="00A31DB1" w:rsidP="00A15712">
            <w:pPr>
              <w:jc w:val="center"/>
              <w:rPr>
                <w:rFonts w:ascii="Arial" w:hAnsi="Arial" w:cs="Arial"/>
                <w:sz w:val="18"/>
                <w:szCs w:val="18"/>
              </w:rPr>
            </w:pPr>
            <w:r w:rsidRPr="00B255F8">
              <w:rPr>
                <w:rFonts w:ascii="Arial" w:hAnsi="Arial" w:cs="Arial"/>
                <w:sz w:val="18"/>
                <w:szCs w:val="18"/>
              </w:rPr>
              <w:t>3</w:t>
            </w:r>
            <w:r w:rsidR="00A15712" w:rsidRPr="00B255F8">
              <w:rPr>
                <w:rFonts w:ascii="Arial" w:hAnsi="Arial" w:cs="Arial"/>
                <w:sz w:val="18"/>
                <w:szCs w:val="18"/>
              </w:rPr>
              <w:t>00/</w:t>
            </w:r>
            <w:r w:rsidRPr="00B255F8">
              <w:rPr>
                <w:rFonts w:ascii="Arial" w:hAnsi="Arial" w:cs="Arial"/>
                <w:sz w:val="18"/>
                <w:szCs w:val="18"/>
              </w:rPr>
              <w:t>3</w:t>
            </w:r>
            <w:r w:rsidR="00A15712" w:rsidRPr="00B255F8">
              <w:rPr>
                <w:rFonts w:ascii="Arial" w:hAnsi="Arial" w:cs="Arial"/>
                <w:sz w:val="18"/>
                <w:szCs w:val="18"/>
              </w:rPr>
              <w:t>00 Mbps</w:t>
            </w:r>
          </w:p>
        </w:tc>
      </w:tr>
      <w:tr w:rsidR="00B255F8" w:rsidRPr="00B255F8" w14:paraId="2FB06681" w14:textId="77777777" w:rsidTr="00217BAA">
        <w:tc>
          <w:tcPr>
            <w:tcW w:w="709" w:type="dxa"/>
            <w:shd w:val="clear" w:color="auto" w:fill="auto"/>
            <w:vAlign w:val="center"/>
          </w:tcPr>
          <w:p w14:paraId="1A6B3B10" w14:textId="517D7F1A" w:rsidR="00F610B5" w:rsidRPr="00B255F8" w:rsidRDefault="00D53F43" w:rsidP="00F610B5">
            <w:pPr>
              <w:rPr>
                <w:rFonts w:ascii="Arial" w:hAnsi="Arial" w:cs="Arial"/>
                <w:sz w:val="18"/>
                <w:szCs w:val="18"/>
              </w:rPr>
            </w:pPr>
            <w:r w:rsidRPr="00B255F8">
              <w:rPr>
                <w:rFonts w:ascii="Arial" w:hAnsi="Arial" w:cs="Arial"/>
                <w:sz w:val="18"/>
                <w:szCs w:val="18"/>
              </w:rPr>
              <w:t>1</w:t>
            </w:r>
            <w:r w:rsidR="006128C5">
              <w:rPr>
                <w:rFonts w:ascii="Arial" w:hAnsi="Arial" w:cs="Arial"/>
                <w:sz w:val="18"/>
                <w:szCs w:val="18"/>
              </w:rPr>
              <w:t>6</w:t>
            </w:r>
          </w:p>
        </w:tc>
        <w:tc>
          <w:tcPr>
            <w:tcW w:w="2126" w:type="dxa"/>
            <w:shd w:val="clear" w:color="auto" w:fill="auto"/>
            <w:vAlign w:val="center"/>
          </w:tcPr>
          <w:p w14:paraId="1EC594A7" w14:textId="77777777" w:rsidR="00F610B5" w:rsidRPr="00B255F8" w:rsidRDefault="00F610B5" w:rsidP="00F610B5">
            <w:pPr>
              <w:rPr>
                <w:rFonts w:ascii="Arial" w:hAnsi="Arial" w:cs="Arial"/>
                <w:sz w:val="18"/>
                <w:szCs w:val="18"/>
              </w:rPr>
            </w:pPr>
            <w:r w:rsidRPr="00B255F8">
              <w:rPr>
                <w:rFonts w:ascii="Arial" w:hAnsi="Arial" w:cs="Arial"/>
                <w:sz w:val="18"/>
                <w:szCs w:val="18"/>
              </w:rPr>
              <w:t>Siedlce</w:t>
            </w:r>
          </w:p>
        </w:tc>
        <w:tc>
          <w:tcPr>
            <w:tcW w:w="2410" w:type="dxa"/>
            <w:shd w:val="clear" w:color="auto" w:fill="auto"/>
            <w:vAlign w:val="center"/>
          </w:tcPr>
          <w:p w14:paraId="1CE49B38" w14:textId="77777777" w:rsidR="00F610B5" w:rsidRPr="00B255F8" w:rsidRDefault="00D65C53" w:rsidP="00F610B5">
            <w:pPr>
              <w:rPr>
                <w:rFonts w:ascii="Arial" w:hAnsi="Arial" w:cs="Arial"/>
                <w:sz w:val="18"/>
                <w:szCs w:val="18"/>
              </w:rPr>
            </w:pPr>
            <w:r w:rsidRPr="00B255F8">
              <w:rPr>
                <w:rFonts w:ascii="Arial" w:hAnsi="Arial" w:cs="Arial"/>
                <w:sz w:val="18"/>
                <w:szCs w:val="18"/>
              </w:rPr>
              <w:t xml:space="preserve">08-110 </w:t>
            </w:r>
            <w:r w:rsidR="00F610B5" w:rsidRPr="00B255F8">
              <w:rPr>
                <w:rFonts w:ascii="Arial" w:hAnsi="Arial" w:cs="Arial"/>
                <w:sz w:val="18"/>
                <w:szCs w:val="18"/>
              </w:rPr>
              <w:t>Siedlce</w:t>
            </w:r>
            <w:r w:rsidRPr="00B255F8">
              <w:rPr>
                <w:rFonts w:ascii="Arial" w:hAnsi="Arial" w:cs="Arial"/>
                <w:sz w:val="18"/>
                <w:szCs w:val="18"/>
              </w:rPr>
              <w:br/>
              <w:t>ul. Wiszniewskiego 4</w:t>
            </w:r>
          </w:p>
        </w:tc>
        <w:tc>
          <w:tcPr>
            <w:tcW w:w="2410" w:type="dxa"/>
            <w:shd w:val="clear" w:color="auto" w:fill="auto"/>
            <w:vAlign w:val="center"/>
          </w:tcPr>
          <w:p w14:paraId="092370F0" w14:textId="77777777" w:rsidR="00F610B5" w:rsidRPr="00B255F8" w:rsidRDefault="00A31DB1" w:rsidP="00A15712">
            <w:pPr>
              <w:jc w:val="center"/>
              <w:rPr>
                <w:rFonts w:ascii="Arial" w:hAnsi="Arial" w:cs="Arial"/>
                <w:sz w:val="18"/>
                <w:szCs w:val="18"/>
              </w:rPr>
            </w:pPr>
            <w:r w:rsidRPr="00B255F8">
              <w:rPr>
                <w:rFonts w:ascii="Arial" w:hAnsi="Arial" w:cs="Arial"/>
                <w:sz w:val="18"/>
                <w:szCs w:val="18"/>
              </w:rPr>
              <w:t>3</w:t>
            </w:r>
            <w:r w:rsidR="00A15712" w:rsidRPr="00B255F8">
              <w:rPr>
                <w:rFonts w:ascii="Arial" w:hAnsi="Arial" w:cs="Arial"/>
                <w:sz w:val="18"/>
                <w:szCs w:val="18"/>
              </w:rPr>
              <w:t>00/</w:t>
            </w:r>
            <w:r w:rsidRPr="00B255F8">
              <w:rPr>
                <w:rFonts w:ascii="Arial" w:hAnsi="Arial" w:cs="Arial"/>
                <w:sz w:val="18"/>
                <w:szCs w:val="18"/>
              </w:rPr>
              <w:t>3</w:t>
            </w:r>
            <w:r w:rsidR="00A15712" w:rsidRPr="00B255F8">
              <w:rPr>
                <w:rFonts w:ascii="Arial" w:hAnsi="Arial" w:cs="Arial"/>
                <w:sz w:val="18"/>
                <w:szCs w:val="18"/>
              </w:rPr>
              <w:t>00 Mbps</w:t>
            </w:r>
          </w:p>
        </w:tc>
      </w:tr>
      <w:tr w:rsidR="00B255F8" w:rsidRPr="00B255F8" w14:paraId="7EDE1311" w14:textId="77777777" w:rsidTr="00217BAA">
        <w:tc>
          <w:tcPr>
            <w:tcW w:w="709" w:type="dxa"/>
            <w:shd w:val="clear" w:color="auto" w:fill="auto"/>
            <w:vAlign w:val="center"/>
          </w:tcPr>
          <w:p w14:paraId="1D592900" w14:textId="51906825" w:rsidR="00F610B5" w:rsidRPr="00B255F8" w:rsidRDefault="00D53F43" w:rsidP="00F610B5">
            <w:pPr>
              <w:rPr>
                <w:rFonts w:ascii="Arial" w:hAnsi="Arial" w:cs="Arial"/>
                <w:sz w:val="18"/>
                <w:szCs w:val="18"/>
              </w:rPr>
            </w:pPr>
            <w:r w:rsidRPr="00B255F8">
              <w:rPr>
                <w:rFonts w:ascii="Arial" w:hAnsi="Arial" w:cs="Arial"/>
                <w:sz w:val="18"/>
                <w:szCs w:val="18"/>
              </w:rPr>
              <w:t>1</w:t>
            </w:r>
            <w:r w:rsidR="006128C5">
              <w:rPr>
                <w:rFonts w:ascii="Arial" w:hAnsi="Arial" w:cs="Arial"/>
                <w:sz w:val="18"/>
                <w:szCs w:val="18"/>
              </w:rPr>
              <w:t>7</w:t>
            </w:r>
          </w:p>
        </w:tc>
        <w:tc>
          <w:tcPr>
            <w:tcW w:w="2126" w:type="dxa"/>
            <w:shd w:val="clear" w:color="auto" w:fill="auto"/>
            <w:vAlign w:val="center"/>
          </w:tcPr>
          <w:p w14:paraId="00869914" w14:textId="77777777" w:rsidR="00F610B5" w:rsidRPr="00B255F8" w:rsidRDefault="00F610B5" w:rsidP="00F610B5">
            <w:pPr>
              <w:rPr>
                <w:rFonts w:ascii="Arial" w:hAnsi="Arial" w:cs="Arial"/>
                <w:sz w:val="18"/>
                <w:szCs w:val="18"/>
              </w:rPr>
            </w:pPr>
            <w:r w:rsidRPr="00B255F8">
              <w:rPr>
                <w:rFonts w:ascii="Arial" w:hAnsi="Arial" w:cs="Arial"/>
                <w:sz w:val="18"/>
                <w:szCs w:val="18"/>
              </w:rPr>
              <w:t>Wołomin</w:t>
            </w:r>
          </w:p>
        </w:tc>
        <w:tc>
          <w:tcPr>
            <w:tcW w:w="2410" w:type="dxa"/>
            <w:shd w:val="clear" w:color="auto" w:fill="auto"/>
            <w:vAlign w:val="center"/>
          </w:tcPr>
          <w:p w14:paraId="46AB50F5" w14:textId="77777777" w:rsidR="00F610B5" w:rsidRPr="00B255F8" w:rsidRDefault="00D65C53" w:rsidP="00F610B5">
            <w:pPr>
              <w:rPr>
                <w:rFonts w:ascii="Arial" w:hAnsi="Arial" w:cs="Arial"/>
                <w:sz w:val="18"/>
                <w:szCs w:val="18"/>
              </w:rPr>
            </w:pPr>
            <w:r w:rsidRPr="00B255F8">
              <w:rPr>
                <w:rFonts w:ascii="Arial" w:hAnsi="Arial" w:cs="Arial"/>
                <w:sz w:val="18"/>
                <w:szCs w:val="18"/>
              </w:rPr>
              <w:t xml:space="preserve">05-200 </w:t>
            </w:r>
            <w:r w:rsidR="00F610B5" w:rsidRPr="00B255F8">
              <w:rPr>
                <w:rFonts w:ascii="Arial" w:hAnsi="Arial" w:cs="Arial"/>
                <w:sz w:val="18"/>
                <w:szCs w:val="18"/>
              </w:rPr>
              <w:t>Wołomin</w:t>
            </w:r>
            <w:r w:rsidRPr="00B255F8">
              <w:rPr>
                <w:rFonts w:ascii="Arial" w:hAnsi="Arial" w:cs="Arial"/>
                <w:sz w:val="18"/>
                <w:szCs w:val="18"/>
              </w:rPr>
              <w:br/>
              <w:t>ul. Miła 3</w:t>
            </w:r>
          </w:p>
        </w:tc>
        <w:tc>
          <w:tcPr>
            <w:tcW w:w="2410" w:type="dxa"/>
            <w:shd w:val="clear" w:color="auto" w:fill="auto"/>
            <w:vAlign w:val="center"/>
          </w:tcPr>
          <w:p w14:paraId="354DA5CA" w14:textId="77777777" w:rsidR="00F610B5" w:rsidRPr="00B255F8" w:rsidRDefault="00A31DB1" w:rsidP="00A15712">
            <w:pPr>
              <w:jc w:val="center"/>
              <w:rPr>
                <w:rFonts w:ascii="Arial" w:hAnsi="Arial" w:cs="Arial"/>
                <w:sz w:val="18"/>
                <w:szCs w:val="18"/>
              </w:rPr>
            </w:pPr>
            <w:r w:rsidRPr="00B255F8">
              <w:rPr>
                <w:rFonts w:ascii="Arial" w:hAnsi="Arial" w:cs="Arial"/>
                <w:sz w:val="18"/>
                <w:szCs w:val="18"/>
              </w:rPr>
              <w:t>3</w:t>
            </w:r>
            <w:r w:rsidR="00A15712" w:rsidRPr="00B255F8">
              <w:rPr>
                <w:rFonts w:ascii="Arial" w:hAnsi="Arial" w:cs="Arial"/>
                <w:sz w:val="18"/>
                <w:szCs w:val="18"/>
              </w:rPr>
              <w:t>00/</w:t>
            </w:r>
            <w:r w:rsidRPr="00B255F8">
              <w:rPr>
                <w:rFonts w:ascii="Arial" w:hAnsi="Arial" w:cs="Arial"/>
                <w:sz w:val="18"/>
                <w:szCs w:val="18"/>
              </w:rPr>
              <w:t>3</w:t>
            </w:r>
            <w:r w:rsidR="00A15712" w:rsidRPr="00B255F8">
              <w:rPr>
                <w:rFonts w:ascii="Arial" w:hAnsi="Arial" w:cs="Arial"/>
                <w:sz w:val="18"/>
                <w:szCs w:val="18"/>
              </w:rPr>
              <w:t>00 Mbps</w:t>
            </w:r>
          </w:p>
        </w:tc>
      </w:tr>
      <w:tr w:rsidR="00B255F8" w:rsidRPr="00B255F8" w14:paraId="23CC83F6" w14:textId="77777777" w:rsidTr="00217BAA">
        <w:tc>
          <w:tcPr>
            <w:tcW w:w="709" w:type="dxa"/>
            <w:shd w:val="clear" w:color="auto" w:fill="auto"/>
            <w:vAlign w:val="center"/>
          </w:tcPr>
          <w:p w14:paraId="288E6777" w14:textId="6CDF3E74" w:rsidR="00F610B5" w:rsidRPr="00B255F8" w:rsidRDefault="00FE0FD2" w:rsidP="00F610B5">
            <w:pPr>
              <w:rPr>
                <w:rFonts w:ascii="Arial" w:hAnsi="Arial" w:cs="Arial"/>
                <w:sz w:val="18"/>
                <w:szCs w:val="18"/>
              </w:rPr>
            </w:pPr>
            <w:r w:rsidRPr="00B255F8">
              <w:rPr>
                <w:rFonts w:ascii="Arial" w:hAnsi="Arial" w:cs="Arial"/>
                <w:sz w:val="18"/>
                <w:szCs w:val="18"/>
              </w:rPr>
              <w:t>1</w:t>
            </w:r>
            <w:r w:rsidR="006128C5">
              <w:rPr>
                <w:rFonts w:ascii="Arial" w:hAnsi="Arial" w:cs="Arial"/>
                <w:sz w:val="18"/>
                <w:szCs w:val="18"/>
              </w:rPr>
              <w:t>8</w:t>
            </w:r>
          </w:p>
        </w:tc>
        <w:tc>
          <w:tcPr>
            <w:tcW w:w="2126" w:type="dxa"/>
            <w:shd w:val="clear" w:color="auto" w:fill="auto"/>
            <w:vAlign w:val="center"/>
          </w:tcPr>
          <w:p w14:paraId="7A241678" w14:textId="77777777" w:rsidR="00F610B5" w:rsidRPr="00B255F8" w:rsidRDefault="00F610B5" w:rsidP="00F610B5">
            <w:pPr>
              <w:rPr>
                <w:rFonts w:ascii="Arial" w:hAnsi="Arial" w:cs="Arial"/>
                <w:sz w:val="18"/>
                <w:szCs w:val="18"/>
              </w:rPr>
            </w:pPr>
            <w:r w:rsidRPr="00B255F8">
              <w:rPr>
                <w:rFonts w:ascii="Arial" w:hAnsi="Arial" w:cs="Arial"/>
                <w:sz w:val="18"/>
                <w:szCs w:val="18"/>
              </w:rPr>
              <w:t>Żyrardów</w:t>
            </w:r>
          </w:p>
        </w:tc>
        <w:tc>
          <w:tcPr>
            <w:tcW w:w="2410" w:type="dxa"/>
            <w:shd w:val="clear" w:color="auto" w:fill="auto"/>
            <w:vAlign w:val="center"/>
          </w:tcPr>
          <w:p w14:paraId="557EFC6B" w14:textId="77777777" w:rsidR="00F610B5" w:rsidRPr="00B255F8" w:rsidRDefault="00D65C53" w:rsidP="00F610B5">
            <w:pPr>
              <w:rPr>
                <w:rFonts w:ascii="Arial" w:hAnsi="Arial" w:cs="Arial"/>
                <w:sz w:val="18"/>
                <w:szCs w:val="18"/>
              </w:rPr>
            </w:pPr>
            <w:r w:rsidRPr="00B255F8">
              <w:rPr>
                <w:rFonts w:ascii="Arial" w:hAnsi="Arial" w:cs="Arial"/>
                <w:sz w:val="18"/>
                <w:szCs w:val="18"/>
              </w:rPr>
              <w:t xml:space="preserve">96-300 </w:t>
            </w:r>
            <w:r w:rsidR="00F610B5" w:rsidRPr="00B255F8">
              <w:rPr>
                <w:rFonts w:ascii="Arial" w:hAnsi="Arial" w:cs="Arial"/>
                <w:sz w:val="18"/>
                <w:szCs w:val="18"/>
              </w:rPr>
              <w:t>Żyrardów</w:t>
            </w:r>
            <w:r w:rsidRPr="00B255F8">
              <w:rPr>
                <w:rFonts w:ascii="Arial" w:hAnsi="Arial" w:cs="Arial"/>
                <w:sz w:val="18"/>
                <w:szCs w:val="18"/>
              </w:rPr>
              <w:br/>
              <w:t>ul. 1 Maja 17</w:t>
            </w:r>
          </w:p>
        </w:tc>
        <w:tc>
          <w:tcPr>
            <w:tcW w:w="2410" w:type="dxa"/>
            <w:shd w:val="clear" w:color="auto" w:fill="auto"/>
            <w:vAlign w:val="center"/>
          </w:tcPr>
          <w:p w14:paraId="03A67469" w14:textId="77777777" w:rsidR="00F610B5" w:rsidRPr="00B255F8" w:rsidRDefault="00A31DB1" w:rsidP="00A15712">
            <w:pPr>
              <w:jc w:val="center"/>
              <w:rPr>
                <w:rFonts w:ascii="Arial" w:hAnsi="Arial" w:cs="Arial"/>
                <w:sz w:val="18"/>
                <w:szCs w:val="18"/>
              </w:rPr>
            </w:pPr>
            <w:r w:rsidRPr="00B255F8">
              <w:rPr>
                <w:rFonts w:ascii="Arial" w:hAnsi="Arial" w:cs="Arial"/>
                <w:sz w:val="18"/>
                <w:szCs w:val="18"/>
              </w:rPr>
              <w:t>3</w:t>
            </w:r>
            <w:r w:rsidR="00A15712" w:rsidRPr="00B255F8">
              <w:rPr>
                <w:rFonts w:ascii="Arial" w:hAnsi="Arial" w:cs="Arial"/>
                <w:sz w:val="18"/>
                <w:szCs w:val="18"/>
              </w:rPr>
              <w:t>00/</w:t>
            </w:r>
            <w:r w:rsidRPr="00B255F8">
              <w:rPr>
                <w:rFonts w:ascii="Arial" w:hAnsi="Arial" w:cs="Arial"/>
                <w:sz w:val="18"/>
                <w:szCs w:val="18"/>
              </w:rPr>
              <w:t>3</w:t>
            </w:r>
            <w:r w:rsidR="00A15712" w:rsidRPr="00B255F8">
              <w:rPr>
                <w:rFonts w:ascii="Arial" w:hAnsi="Arial" w:cs="Arial"/>
                <w:sz w:val="18"/>
                <w:szCs w:val="18"/>
              </w:rPr>
              <w:t>00 Mbps</w:t>
            </w:r>
          </w:p>
        </w:tc>
      </w:tr>
    </w:tbl>
    <w:p w14:paraId="77EF4776" w14:textId="77777777" w:rsidR="00F74945" w:rsidRPr="00B255F8" w:rsidRDefault="00F74945" w:rsidP="00BC3F28">
      <w:pPr>
        <w:spacing w:line="360" w:lineRule="auto"/>
        <w:ind w:left="360" w:firstLine="708"/>
        <w:jc w:val="center"/>
        <w:rPr>
          <w:rFonts w:ascii="Arial" w:hAnsi="Arial" w:cs="Arial"/>
          <w:sz w:val="18"/>
          <w:szCs w:val="18"/>
        </w:rPr>
      </w:pPr>
      <w:r w:rsidRPr="00B255F8">
        <w:rPr>
          <w:rFonts w:ascii="Arial" w:hAnsi="Arial" w:cs="Arial"/>
          <w:sz w:val="18"/>
          <w:szCs w:val="18"/>
        </w:rPr>
        <w:t>Tabela 1. Specyfikacja łączy dostępowych</w:t>
      </w:r>
      <w:r w:rsidR="00A30694" w:rsidRPr="00B255F8">
        <w:rPr>
          <w:rFonts w:ascii="Arial" w:hAnsi="Arial" w:cs="Arial"/>
          <w:sz w:val="18"/>
          <w:szCs w:val="18"/>
        </w:rPr>
        <w:t xml:space="preserve"> VPN</w:t>
      </w:r>
    </w:p>
    <w:p w14:paraId="31956491" w14:textId="77777777" w:rsidR="00280417" w:rsidRPr="00B255F8" w:rsidRDefault="00280417" w:rsidP="008144A0">
      <w:pPr>
        <w:spacing w:line="360" w:lineRule="auto"/>
        <w:jc w:val="center"/>
        <w:rPr>
          <w:rFonts w:ascii="Arial" w:hAnsi="Arial" w:cs="Arial"/>
          <w:sz w:val="18"/>
          <w:szCs w:val="18"/>
        </w:rPr>
      </w:pPr>
    </w:p>
    <w:p w14:paraId="4B3FDB54" w14:textId="77777777" w:rsidR="003128FC" w:rsidRPr="00B255F8" w:rsidRDefault="003128FC">
      <w:pPr>
        <w:widowControl/>
        <w:numPr>
          <w:ilvl w:val="0"/>
          <w:numId w:val="1"/>
        </w:numPr>
        <w:autoSpaceDE/>
        <w:autoSpaceDN/>
        <w:adjustRightInd/>
        <w:spacing w:line="360" w:lineRule="auto"/>
        <w:jc w:val="both"/>
        <w:rPr>
          <w:rFonts w:ascii="Arial" w:hAnsi="Arial" w:cs="Arial"/>
          <w:sz w:val="18"/>
          <w:szCs w:val="18"/>
        </w:rPr>
      </w:pPr>
      <w:r w:rsidRPr="00B255F8">
        <w:rPr>
          <w:rFonts w:ascii="Arial" w:hAnsi="Arial" w:cs="Arial"/>
          <w:sz w:val="18"/>
          <w:szCs w:val="18"/>
        </w:rPr>
        <w:t xml:space="preserve">Dodatkowo pomiędzy wskazanymi </w:t>
      </w:r>
      <w:r w:rsidR="00671565" w:rsidRPr="00B255F8">
        <w:rPr>
          <w:rFonts w:ascii="Arial" w:hAnsi="Arial" w:cs="Arial"/>
          <w:sz w:val="18"/>
          <w:szCs w:val="18"/>
        </w:rPr>
        <w:t>niżej placówkami</w:t>
      </w:r>
      <w:r w:rsidRPr="00B255F8">
        <w:rPr>
          <w:rFonts w:ascii="Arial" w:hAnsi="Arial" w:cs="Arial"/>
          <w:sz w:val="18"/>
          <w:szCs w:val="18"/>
        </w:rPr>
        <w:t xml:space="preserve"> </w:t>
      </w:r>
      <w:r w:rsidR="005931EB" w:rsidRPr="00B255F8">
        <w:rPr>
          <w:rFonts w:ascii="Arial" w:hAnsi="Arial" w:cs="Arial"/>
          <w:sz w:val="18"/>
          <w:szCs w:val="18"/>
        </w:rPr>
        <w:t>musi zostać zestawione</w:t>
      </w:r>
      <w:r w:rsidRPr="00B255F8">
        <w:rPr>
          <w:rFonts w:ascii="Arial" w:hAnsi="Arial" w:cs="Arial"/>
          <w:sz w:val="18"/>
          <w:szCs w:val="18"/>
        </w:rPr>
        <w:t xml:space="preserve"> łącz</w:t>
      </w:r>
      <w:r w:rsidR="005931EB" w:rsidRPr="00B255F8">
        <w:rPr>
          <w:rFonts w:ascii="Arial" w:hAnsi="Arial" w:cs="Arial"/>
          <w:sz w:val="18"/>
          <w:szCs w:val="18"/>
        </w:rPr>
        <w:t>e</w:t>
      </w:r>
      <w:r w:rsidR="0064655E" w:rsidRPr="00B255F8">
        <w:rPr>
          <w:rFonts w:ascii="Arial" w:hAnsi="Arial" w:cs="Arial"/>
          <w:sz w:val="18"/>
          <w:szCs w:val="18"/>
        </w:rPr>
        <w:t xml:space="preserve"> Ethernet, zakończone interfejsami optycznymi SM</w:t>
      </w:r>
      <w:r w:rsidRPr="00B255F8">
        <w:rPr>
          <w:rFonts w:ascii="Arial" w:hAnsi="Arial" w:cs="Arial"/>
          <w:sz w:val="18"/>
          <w:szCs w:val="18"/>
        </w:rPr>
        <w:t>:</w:t>
      </w: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2410"/>
        <w:gridCol w:w="2410"/>
      </w:tblGrid>
      <w:tr w:rsidR="00B255F8" w:rsidRPr="00B255F8" w14:paraId="2BF79191" w14:textId="77777777" w:rsidTr="0064655E">
        <w:trPr>
          <w:trHeight w:val="5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DF862" w14:textId="77777777" w:rsidR="0064655E" w:rsidRPr="00B255F8" w:rsidRDefault="0064655E" w:rsidP="0064655E">
            <w:pPr>
              <w:rPr>
                <w:rFonts w:ascii="Arial" w:hAnsi="Arial" w:cs="Arial"/>
                <w:sz w:val="18"/>
                <w:szCs w:val="18"/>
              </w:rPr>
            </w:pPr>
            <w:r w:rsidRPr="00B255F8">
              <w:rPr>
                <w:rFonts w:ascii="Arial" w:hAnsi="Arial" w:cs="Arial"/>
                <w:sz w:val="18"/>
                <w:szCs w:val="18"/>
              </w:rPr>
              <w:t>LP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BEC3C2" w14:textId="77777777" w:rsidR="0064655E" w:rsidRPr="00B255F8" w:rsidRDefault="0064655E" w:rsidP="0064655E">
            <w:pPr>
              <w:rPr>
                <w:rFonts w:ascii="Arial" w:hAnsi="Arial" w:cs="Arial"/>
                <w:sz w:val="18"/>
                <w:szCs w:val="18"/>
              </w:rPr>
            </w:pPr>
            <w:r w:rsidRPr="00B255F8">
              <w:rPr>
                <w:rFonts w:ascii="Arial" w:hAnsi="Arial" w:cs="Arial"/>
                <w:sz w:val="18"/>
                <w:szCs w:val="18"/>
              </w:rPr>
              <w:t>Nazwa placówki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68C291" w14:textId="77777777" w:rsidR="0064655E" w:rsidRPr="00B255F8" w:rsidRDefault="0064655E" w:rsidP="0064655E">
            <w:pPr>
              <w:rPr>
                <w:rFonts w:ascii="Arial" w:hAnsi="Arial" w:cs="Arial"/>
                <w:sz w:val="18"/>
                <w:szCs w:val="18"/>
              </w:rPr>
            </w:pPr>
            <w:r w:rsidRPr="00B255F8">
              <w:rPr>
                <w:rFonts w:ascii="Arial" w:hAnsi="Arial" w:cs="Arial"/>
                <w:sz w:val="18"/>
                <w:szCs w:val="18"/>
              </w:rPr>
              <w:t>Adres placówki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FD0D63" w14:textId="77777777" w:rsidR="0064655E" w:rsidRPr="00B255F8" w:rsidRDefault="0064655E" w:rsidP="0064655E">
            <w:pPr>
              <w:jc w:val="center"/>
              <w:rPr>
                <w:rFonts w:ascii="Arial" w:hAnsi="Arial" w:cs="Arial"/>
                <w:sz w:val="18"/>
                <w:szCs w:val="18"/>
              </w:rPr>
            </w:pPr>
            <w:r w:rsidRPr="00B255F8">
              <w:rPr>
                <w:rFonts w:ascii="Arial" w:hAnsi="Arial" w:cs="Arial"/>
                <w:sz w:val="18"/>
                <w:szCs w:val="18"/>
              </w:rPr>
              <w:t xml:space="preserve">Prędkość </w:t>
            </w:r>
            <w:r w:rsidR="00E12933" w:rsidRPr="00B255F8">
              <w:rPr>
                <w:rFonts w:ascii="Arial" w:hAnsi="Arial" w:cs="Arial"/>
                <w:sz w:val="18"/>
                <w:szCs w:val="18"/>
              </w:rPr>
              <w:t>portu</w:t>
            </w:r>
          </w:p>
        </w:tc>
      </w:tr>
      <w:tr w:rsidR="00B255F8" w:rsidRPr="00B255F8" w14:paraId="25B170D2" w14:textId="77777777">
        <w:tc>
          <w:tcPr>
            <w:tcW w:w="709" w:type="dxa"/>
            <w:vMerge w:val="restart"/>
            <w:shd w:val="clear" w:color="auto" w:fill="auto"/>
            <w:vAlign w:val="center"/>
          </w:tcPr>
          <w:p w14:paraId="53983227" w14:textId="77777777" w:rsidR="0064655E" w:rsidRPr="00B255F8" w:rsidRDefault="0064655E">
            <w:pPr>
              <w:rPr>
                <w:rFonts w:ascii="Arial" w:hAnsi="Arial" w:cs="Arial"/>
                <w:sz w:val="18"/>
                <w:szCs w:val="18"/>
              </w:rPr>
            </w:pPr>
            <w:r w:rsidRPr="00B255F8">
              <w:rPr>
                <w:rFonts w:ascii="Arial" w:hAnsi="Arial" w:cs="Arial"/>
                <w:sz w:val="18"/>
                <w:szCs w:val="18"/>
              </w:rPr>
              <w:t>1</w:t>
            </w:r>
          </w:p>
        </w:tc>
        <w:tc>
          <w:tcPr>
            <w:tcW w:w="2126" w:type="dxa"/>
            <w:shd w:val="clear" w:color="auto" w:fill="auto"/>
            <w:vAlign w:val="center"/>
          </w:tcPr>
          <w:p w14:paraId="10C8F124" w14:textId="77777777" w:rsidR="0064655E" w:rsidRPr="00B255F8" w:rsidRDefault="0064655E">
            <w:pPr>
              <w:rPr>
                <w:rFonts w:ascii="Arial" w:hAnsi="Arial" w:cs="Arial"/>
                <w:sz w:val="18"/>
                <w:szCs w:val="18"/>
              </w:rPr>
            </w:pPr>
            <w:r w:rsidRPr="00B255F8">
              <w:rPr>
                <w:rFonts w:ascii="Arial" w:hAnsi="Arial" w:cs="Arial"/>
                <w:sz w:val="18"/>
                <w:szCs w:val="18"/>
              </w:rPr>
              <w:t>Skoczylasa</w:t>
            </w:r>
          </w:p>
        </w:tc>
        <w:tc>
          <w:tcPr>
            <w:tcW w:w="2410" w:type="dxa"/>
            <w:shd w:val="clear" w:color="auto" w:fill="auto"/>
            <w:vAlign w:val="center"/>
          </w:tcPr>
          <w:p w14:paraId="07D7A5EF" w14:textId="77777777" w:rsidR="0064655E" w:rsidRPr="00B255F8" w:rsidRDefault="0064655E">
            <w:pPr>
              <w:rPr>
                <w:rFonts w:ascii="Arial" w:hAnsi="Arial" w:cs="Arial"/>
                <w:sz w:val="18"/>
                <w:szCs w:val="18"/>
              </w:rPr>
            </w:pPr>
            <w:r w:rsidRPr="00B255F8">
              <w:rPr>
                <w:rFonts w:ascii="Arial" w:hAnsi="Arial" w:cs="Arial"/>
                <w:sz w:val="18"/>
                <w:szCs w:val="18"/>
              </w:rPr>
              <w:t>03-469 Warszawa,</w:t>
            </w:r>
            <w:r w:rsidRPr="00B255F8">
              <w:rPr>
                <w:rFonts w:ascii="Arial" w:hAnsi="Arial" w:cs="Arial"/>
                <w:sz w:val="18"/>
                <w:szCs w:val="18"/>
              </w:rPr>
              <w:br/>
              <w:t>ul. Skoczylasa 4</w:t>
            </w:r>
          </w:p>
        </w:tc>
        <w:tc>
          <w:tcPr>
            <w:tcW w:w="2410" w:type="dxa"/>
            <w:vMerge w:val="restart"/>
            <w:shd w:val="clear" w:color="auto" w:fill="auto"/>
            <w:vAlign w:val="center"/>
          </w:tcPr>
          <w:p w14:paraId="7705699C" w14:textId="77777777" w:rsidR="0064655E" w:rsidRPr="00B255F8" w:rsidRDefault="0064655E">
            <w:pPr>
              <w:jc w:val="center"/>
              <w:rPr>
                <w:rFonts w:ascii="Arial" w:hAnsi="Arial" w:cs="Arial"/>
                <w:sz w:val="18"/>
                <w:szCs w:val="18"/>
                <w:lang w:val="en-US"/>
              </w:rPr>
            </w:pPr>
            <w:r w:rsidRPr="00B255F8">
              <w:rPr>
                <w:rFonts w:ascii="Arial" w:hAnsi="Arial" w:cs="Arial"/>
                <w:sz w:val="18"/>
                <w:szCs w:val="18"/>
                <w:lang w:val="en-US"/>
              </w:rPr>
              <w:t>6000/6000 Mbps</w:t>
            </w:r>
          </w:p>
        </w:tc>
      </w:tr>
      <w:tr w:rsidR="00B255F8" w:rsidRPr="00B255F8" w14:paraId="1447A369" w14:textId="77777777">
        <w:tc>
          <w:tcPr>
            <w:tcW w:w="709" w:type="dxa"/>
            <w:vMerge/>
            <w:shd w:val="clear" w:color="auto" w:fill="auto"/>
            <w:vAlign w:val="center"/>
          </w:tcPr>
          <w:p w14:paraId="2341F88A" w14:textId="77777777" w:rsidR="0064655E" w:rsidRPr="00B255F8" w:rsidRDefault="0064655E">
            <w:pPr>
              <w:rPr>
                <w:rFonts w:ascii="Arial" w:hAnsi="Arial" w:cs="Arial"/>
                <w:sz w:val="18"/>
                <w:szCs w:val="18"/>
              </w:rPr>
            </w:pPr>
          </w:p>
        </w:tc>
        <w:tc>
          <w:tcPr>
            <w:tcW w:w="2126" w:type="dxa"/>
            <w:shd w:val="clear" w:color="auto" w:fill="auto"/>
            <w:vAlign w:val="center"/>
          </w:tcPr>
          <w:p w14:paraId="34E88E37" w14:textId="77777777" w:rsidR="0064655E" w:rsidRPr="00B255F8" w:rsidRDefault="0064655E">
            <w:pPr>
              <w:rPr>
                <w:rFonts w:ascii="Arial" w:hAnsi="Arial" w:cs="Arial"/>
                <w:sz w:val="18"/>
                <w:szCs w:val="18"/>
              </w:rPr>
            </w:pPr>
            <w:r w:rsidRPr="00B255F8">
              <w:rPr>
                <w:rFonts w:ascii="Arial" w:hAnsi="Arial" w:cs="Arial"/>
                <w:sz w:val="18"/>
                <w:szCs w:val="18"/>
              </w:rPr>
              <w:t>Jagiellońska</w:t>
            </w:r>
          </w:p>
        </w:tc>
        <w:tc>
          <w:tcPr>
            <w:tcW w:w="2410" w:type="dxa"/>
            <w:shd w:val="clear" w:color="auto" w:fill="auto"/>
            <w:vAlign w:val="center"/>
          </w:tcPr>
          <w:p w14:paraId="58A4A3C7" w14:textId="77777777" w:rsidR="0064655E" w:rsidRPr="00B255F8" w:rsidRDefault="0064655E">
            <w:pPr>
              <w:rPr>
                <w:rFonts w:ascii="Arial" w:hAnsi="Arial" w:cs="Arial"/>
                <w:sz w:val="18"/>
                <w:szCs w:val="18"/>
              </w:rPr>
            </w:pPr>
            <w:r w:rsidRPr="00B255F8">
              <w:rPr>
                <w:rFonts w:ascii="Arial" w:hAnsi="Arial" w:cs="Arial"/>
                <w:sz w:val="18"/>
                <w:szCs w:val="18"/>
              </w:rPr>
              <w:t>03-719 Warszawa,</w:t>
            </w:r>
            <w:r w:rsidRPr="00B255F8">
              <w:rPr>
                <w:rFonts w:ascii="Arial" w:hAnsi="Arial" w:cs="Arial"/>
                <w:sz w:val="18"/>
                <w:szCs w:val="18"/>
              </w:rPr>
              <w:br/>
              <w:t>ul. Jagiellońska 26</w:t>
            </w:r>
          </w:p>
        </w:tc>
        <w:tc>
          <w:tcPr>
            <w:tcW w:w="2410" w:type="dxa"/>
            <w:vMerge/>
            <w:shd w:val="clear" w:color="auto" w:fill="auto"/>
            <w:vAlign w:val="center"/>
          </w:tcPr>
          <w:p w14:paraId="3F2BF44A" w14:textId="77777777" w:rsidR="0064655E" w:rsidRPr="00B255F8" w:rsidRDefault="0064655E">
            <w:pPr>
              <w:jc w:val="center"/>
              <w:rPr>
                <w:rFonts w:ascii="Arial" w:hAnsi="Arial" w:cs="Arial"/>
                <w:sz w:val="18"/>
                <w:szCs w:val="18"/>
                <w:lang w:val="en-US"/>
              </w:rPr>
            </w:pPr>
          </w:p>
        </w:tc>
      </w:tr>
      <w:tr w:rsidR="00B255F8" w:rsidRPr="00B255F8" w14:paraId="31E1BA03" w14:textId="77777777">
        <w:tc>
          <w:tcPr>
            <w:tcW w:w="709" w:type="dxa"/>
            <w:vMerge w:val="restart"/>
            <w:shd w:val="clear" w:color="auto" w:fill="auto"/>
            <w:vAlign w:val="center"/>
          </w:tcPr>
          <w:p w14:paraId="1B54B589" w14:textId="77777777" w:rsidR="0064655E" w:rsidRPr="00B255F8" w:rsidRDefault="0064655E">
            <w:pPr>
              <w:rPr>
                <w:rFonts w:ascii="Arial" w:hAnsi="Arial" w:cs="Arial"/>
                <w:sz w:val="18"/>
                <w:szCs w:val="18"/>
              </w:rPr>
            </w:pPr>
            <w:r w:rsidRPr="00B255F8">
              <w:rPr>
                <w:rFonts w:ascii="Arial" w:hAnsi="Arial" w:cs="Arial"/>
                <w:sz w:val="18"/>
                <w:szCs w:val="18"/>
              </w:rPr>
              <w:t>2</w:t>
            </w:r>
          </w:p>
        </w:tc>
        <w:tc>
          <w:tcPr>
            <w:tcW w:w="2126" w:type="dxa"/>
            <w:shd w:val="clear" w:color="auto" w:fill="auto"/>
            <w:vAlign w:val="center"/>
          </w:tcPr>
          <w:p w14:paraId="1BC4F9B3" w14:textId="77777777" w:rsidR="0064655E" w:rsidRPr="00B255F8" w:rsidRDefault="0064655E">
            <w:pPr>
              <w:rPr>
                <w:rFonts w:ascii="Arial" w:hAnsi="Arial" w:cs="Arial"/>
                <w:sz w:val="18"/>
                <w:szCs w:val="18"/>
              </w:rPr>
            </w:pPr>
            <w:r w:rsidRPr="00B255F8">
              <w:rPr>
                <w:rFonts w:ascii="Arial" w:hAnsi="Arial" w:cs="Arial"/>
                <w:sz w:val="18"/>
                <w:szCs w:val="18"/>
              </w:rPr>
              <w:t>Skoczylasa</w:t>
            </w:r>
          </w:p>
        </w:tc>
        <w:tc>
          <w:tcPr>
            <w:tcW w:w="2410" w:type="dxa"/>
            <w:shd w:val="clear" w:color="auto" w:fill="auto"/>
            <w:vAlign w:val="center"/>
          </w:tcPr>
          <w:p w14:paraId="6EAC12F4" w14:textId="77777777" w:rsidR="0064655E" w:rsidRPr="00B255F8" w:rsidRDefault="0064655E">
            <w:pPr>
              <w:rPr>
                <w:rFonts w:ascii="Arial" w:hAnsi="Arial" w:cs="Arial"/>
                <w:sz w:val="18"/>
                <w:szCs w:val="18"/>
              </w:rPr>
            </w:pPr>
            <w:r w:rsidRPr="00B255F8">
              <w:rPr>
                <w:rFonts w:ascii="Arial" w:hAnsi="Arial" w:cs="Arial"/>
                <w:sz w:val="18"/>
                <w:szCs w:val="18"/>
              </w:rPr>
              <w:t>03-469 Warszawa,</w:t>
            </w:r>
            <w:r w:rsidRPr="00B255F8">
              <w:rPr>
                <w:rFonts w:ascii="Arial" w:hAnsi="Arial" w:cs="Arial"/>
                <w:sz w:val="18"/>
                <w:szCs w:val="18"/>
              </w:rPr>
              <w:br/>
              <w:t>ul. Skoczylasa 4</w:t>
            </w:r>
          </w:p>
        </w:tc>
        <w:tc>
          <w:tcPr>
            <w:tcW w:w="2410" w:type="dxa"/>
            <w:vMerge w:val="restart"/>
            <w:shd w:val="clear" w:color="auto" w:fill="auto"/>
            <w:vAlign w:val="center"/>
          </w:tcPr>
          <w:p w14:paraId="5A600D0E" w14:textId="77777777" w:rsidR="0064655E" w:rsidRPr="00B255F8" w:rsidRDefault="0064655E">
            <w:pPr>
              <w:jc w:val="center"/>
              <w:rPr>
                <w:rFonts w:ascii="Arial" w:hAnsi="Arial" w:cs="Arial"/>
                <w:sz w:val="18"/>
                <w:szCs w:val="18"/>
                <w:lang w:val="en-US"/>
              </w:rPr>
            </w:pPr>
            <w:r w:rsidRPr="00B255F8">
              <w:rPr>
                <w:rFonts w:ascii="Arial" w:hAnsi="Arial" w:cs="Arial"/>
                <w:sz w:val="18"/>
                <w:szCs w:val="18"/>
                <w:lang w:val="en-US"/>
              </w:rPr>
              <w:t>2000/2000 Mbps</w:t>
            </w:r>
          </w:p>
        </w:tc>
      </w:tr>
      <w:tr w:rsidR="00B255F8" w:rsidRPr="00B255F8" w14:paraId="78B94DD3" w14:textId="77777777">
        <w:tc>
          <w:tcPr>
            <w:tcW w:w="709" w:type="dxa"/>
            <w:vMerge/>
            <w:shd w:val="clear" w:color="auto" w:fill="auto"/>
            <w:vAlign w:val="center"/>
          </w:tcPr>
          <w:p w14:paraId="3BA9DC75" w14:textId="77777777" w:rsidR="0064655E" w:rsidRPr="00B255F8" w:rsidRDefault="0064655E">
            <w:pPr>
              <w:rPr>
                <w:rFonts w:ascii="Arial" w:hAnsi="Arial" w:cs="Arial"/>
                <w:sz w:val="18"/>
                <w:szCs w:val="18"/>
              </w:rPr>
            </w:pPr>
          </w:p>
        </w:tc>
        <w:tc>
          <w:tcPr>
            <w:tcW w:w="2126" w:type="dxa"/>
            <w:shd w:val="clear" w:color="auto" w:fill="auto"/>
            <w:vAlign w:val="center"/>
          </w:tcPr>
          <w:p w14:paraId="7E7B4666" w14:textId="77777777" w:rsidR="0064655E" w:rsidRPr="00B255F8" w:rsidRDefault="0064655E">
            <w:pPr>
              <w:rPr>
                <w:rFonts w:ascii="Arial" w:hAnsi="Arial" w:cs="Arial"/>
                <w:sz w:val="18"/>
                <w:szCs w:val="18"/>
              </w:rPr>
            </w:pPr>
            <w:r w:rsidRPr="00B255F8">
              <w:rPr>
                <w:rFonts w:ascii="Arial" w:hAnsi="Arial" w:cs="Arial"/>
                <w:sz w:val="18"/>
                <w:szCs w:val="18"/>
              </w:rPr>
              <w:t>Brechta 7</w:t>
            </w:r>
          </w:p>
        </w:tc>
        <w:tc>
          <w:tcPr>
            <w:tcW w:w="2410" w:type="dxa"/>
            <w:shd w:val="clear" w:color="auto" w:fill="auto"/>
            <w:vAlign w:val="center"/>
          </w:tcPr>
          <w:p w14:paraId="5A48A559" w14:textId="77777777" w:rsidR="0064655E" w:rsidRPr="00B255F8" w:rsidRDefault="0064655E">
            <w:pPr>
              <w:rPr>
                <w:rFonts w:ascii="Arial" w:hAnsi="Arial" w:cs="Arial"/>
                <w:sz w:val="18"/>
                <w:szCs w:val="18"/>
              </w:rPr>
            </w:pPr>
            <w:r w:rsidRPr="00B255F8">
              <w:rPr>
                <w:rFonts w:ascii="Arial" w:hAnsi="Arial" w:cs="Arial"/>
                <w:sz w:val="18"/>
                <w:szCs w:val="18"/>
              </w:rPr>
              <w:t xml:space="preserve">03-472 Warszawa, </w:t>
            </w:r>
            <w:r w:rsidRPr="00B255F8">
              <w:rPr>
                <w:rFonts w:ascii="Arial" w:hAnsi="Arial" w:cs="Arial"/>
                <w:sz w:val="18"/>
                <w:szCs w:val="18"/>
              </w:rPr>
              <w:br/>
            </w:r>
            <w:r w:rsidRPr="00B255F8">
              <w:rPr>
                <w:rFonts w:ascii="Arial" w:hAnsi="Arial" w:cs="Arial"/>
                <w:sz w:val="18"/>
                <w:szCs w:val="18"/>
              </w:rPr>
              <w:lastRenderedPageBreak/>
              <w:t>ul. Brechta 7</w:t>
            </w:r>
          </w:p>
        </w:tc>
        <w:tc>
          <w:tcPr>
            <w:tcW w:w="2410" w:type="dxa"/>
            <w:vMerge/>
            <w:shd w:val="clear" w:color="auto" w:fill="auto"/>
            <w:vAlign w:val="center"/>
          </w:tcPr>
          <w:p w14:paraId="2FFC2F8F" w14:textId="77777777" w:rsidR="0064655E" w:rsidRPr="00B255F8" w:rsidRDefault="0064655E">
            <w:pPr>
              <w:jc w:val="center"/>
              <w:rPr>
                <w:rFonts w:ascii="Arial" w:hAnsi="Arial" w:cs="Arial"/>
                <w:sz w:val="18"/>
                <w:szCs w:val="18"/>
                <w:lang w:val="en-US"/>
              </w:rPr>
            </w:pPr>
          </w:p>
        </w:tc>
      </w:tr>
    </w:tbl>
    <w:p w14:paraId="77EB7F6D" w14:textId="77777777" w:rsidR="005B02CD" w:rsidRPr="00B255F8" w:rsidRDefault="005B02CD" w:rsidP="0064655E">
      <w:pPr>
        <w:widowControl/>
        <w:autoSpaceDE/>
        <w:autoSpaceDN/>
        <w:adjustRightInd/>
        <w:spacing w:line="360" w:lineRule="auto"/>
        <w:rPr>
          <w:rFonts w:ascii="Arial" w:hAnsi="Arial" w:cs="Arial"/>
          <w:sz w:val="18"/>
          <w:szCs w:val="18"/>
        </w:rPr>
      </w:pPr>
    </w:p>
    <w:p w14:paraId="20846878" w14:textId="77777777" w:rsidR="003128FC" w:rsidRPr="00B255F8" w:rsidRDefault="003128FC" w:rsidP="003128FC">
      <w:pPr>
        <w:widowControl/>
        <w:autoSpaceDE/>
        <w:autoSpaceDN/>
        <w:adjustRightInd/>
        <w:spacing w:line="360" w:lineRule="auto"/>
        <w:jc w:val="both"/>
        <w:rPr>
          <w:rFonts w:ascii="Arial" w:hAnsi="Arial" w:cs="Arial"/>
          <w:sz w:val="18"/>
          <w:szCs w:val="18"/>
        </w:rPr>
      </w:pPr>
    </w:p>
    <w:p w14:paraId="12A87E6A" w14:textId="77777777" w:rsidR="00EF1C3A" w:rsidRPr="00B255F8" w:rsidRDefault="00EF1C3A" w:rsidP="00007037">
      <w:pPr>
        <w:spacing w:line="360" w:lineRule="auto"/>
        <w:ind w:firstLine="708"/>
        <w:jc w:val="both"/>
        <w:rPr>
          <w:rFonts w:ascii="Arial" w:hAnsi="Arial" w:cs="Arial"/>
          <w:b/>
          <w:bCs/>
          <w:sz w:val="18"/>
          <w:szCs w:val="18"/>
        </w:rPr>
      </w:pPr>
      <w:r w:rsidRPr="00B255F8">
        <w:rPr>
          <w:rFonts w:ascii="Arial" w:hAnsi="Arial" w:cs="Arial"/>
          <w:b/>
          <w:bCs/>
          <w:sz w:val="18"/>
          <w:szCs w:val="18"/>
        </w:rPr>
        <w:t>Wymagania dotyczące sieci IP VPN MPLS</w:t>
      </w:r>
    </w:p>
    <w:p w14:paraId="65067289" w14:textId="77777777" w:rsidR="00EF1C3A" w:rsidRPr="00B255F8" w:rsidRDefault="00EF1C3A" w:rsidP="00EF1C3A">
      <w:pPr>
        <w:spacing w:line="360" w:lineRule="auto"/>
        <w:jc w:val="both"/>
        <w:rPr>
          <w:rFonts w:ascii="Arial" w:hAnsi="Arial" w:cs="Arial"/>
          <w:b/>
          <w:bCs/>
          <w:sz w:val="18"/>
          <w:szCs w:val="18"/>
        </w:rPr>
      </w:pPr>
    </w:p>
    <w:p w14:paraId="4364DD4B" w14:textId="77777777" w:rsidR="00EF1C3A" w:rsidRPr="00B255F8" w:rsidRDefault="00EF1C3A">
      <w:pPr>
        <w:widowControl/>
        <w:numPr>
          <w:ilvl w:val="0"/>
          <w:numId w:val="2"/>
        </w:numPr>
        <w:autoSpaceDE/>
        <w:autoSpaceDN/>
        <w:adjustRightInd/>
        <w:spacing w:line="360" w:lineRule="auto"/>
        <w:rPr>
          <w:rFonts w:ascii="Arial" w:hAnsi="Arial" w:cs="Arial"/>
          <w:sz w:val="18"/>
          <w:szCs w:val="18"/>
        </w:rPr>
      </w:pPr>
      <w:r w:rsidRPr="00B255F8">
        <w:rPr>
          <w:rFonts w:ascii="Arial" w:hAnsi="Arial" w:cs="Arial"/>
          <w:sz w:val="18"/>
          <w:szCs w:val="18"/>
        </w:rPr>
        <w:t>Wykonawca zakończy łącza dostępowe we wszystkich lokalizacjach Zamawiającego stosownymi modemami oraz routerami, które będą podlegały zarządzaniu i serwisowaniu przez Wykonawcę</w:t>
      </w:r>
      <w:r w:rsidR="00CD4D21" w:rsidRPr="00B255F8">
        <w:rPr>
          <w:rFonts w:ascii="Arial" w:hAnsi="Arial" w:cs="Arial"/>
          <w:sz w:val="18"/>
          <w:szCs w:val="18"/>
        </w:rPr>
        <w:t>.</w:t>
      </w:r>
      <w:r w:rsidRPr="00B255F8">
        <w:rPr>
          <w:rFonts w:ascii="Arial" w:hAnsi="Arial" w:cs="Arial"/>
          <w:sz w:val="18"/>
          <w:szCs w:val="18"/>
        </w:rPr>
        <w:t xml:space="preserve"> Wykonawca udostępni podgląd pracy routerów w zakresie interfejsów (w </w:t>
      </w:r>
      <w:r w:rsidR="00DD2441" w:rsidRPr="00B255F8">
        <w:rPr>
          <w:rFonts w:ascii="Arial" w:hAnsi="Arial" w:cs="Arial"/>
          <w:sz w:val="18"/>
          <w:szCs w:val="18"/>
        </w:rPr>
        <w:t>trybie</w:t>
      </w:r>
      <w:r w:rsidRPr="00B255F8">
        <w:rPr>
          <w:rFonts w:ascii="Arial" w:hAnsi="Arial" w:cs="Arial"/>
          <w:sz w:val="18"/>
          <w:szCs w:val="18"/>
        </w:rPr>
        <w:t xml:space="preserve"> tylko do odczytu)</w:t>
      </w:r>
      <w:r w:rsidR="00CB1F9D" w:rsidRPr="00B255F8">
        <w:rPr>
          <w:rFonts w:ascii="Arial" w:hAnsi="Arial" w:cs="Arial"/>
          <w:sz w:val="18"/>
          <w:szCs w:val="18"/>
        </w:rPr>
        <w:t xml:space="preserve">, m.in.: ustawiona przepustowość, aktualne obciążenie (w czasie rzeczywistym), błędy interfejsu. Wykonawca umożliwi wykonanie na interfejsie routera podstawowych poleceń diagnostycznych poprawności działania sieci: ping, </w:t>
      </w:r>
      <w:proofErr w:type="spellStart"/>
      <w:r w:rsidR="00CB1F9D" w:rsidRPr="00B255F8">
        <w:rPr>
          <w:rFonts w:ascii="Arial" w:hAnsi="Arial" w:cs="Arial"/>
          <w:sz w:val="18"/>
          <w:szCs w:val="18"/>
        </w:rPr>
        <w:t>traceroute</w:t>
      </w:r>
      <w:proofErr w:type="spellEnd"/>
      <w:r w:rsidR="00CB1F9D" w:rsidRPr="00B255F8">
        <w:rPr>
          <w:rFonts w:ascii="Arial" w:hAnsi="Arial" w:cs="Arial"/>
          <w:sz w:val="18"/>
          <w:szCs w:val="18"/>
        </w:rPr>
        <w:t>.</w:t>
      </w:r>
    </w:p>
    <w:p w14:paraId="0F8A52D3" w14:textId="77777777" w:rsidR="00EF1C3A" w:rsidRPr="00B255F8" w:rsidRDefault="00EF1C3A">
      <w:pPr>
        <w:widowControl/>
        <w:numPr>
          <w:ilvl w:val="0"/>
          <w:numId w:val="2"/>
        </w:numPr>
        <w:autoSpaceDE/>
        <w:autoSpaceDN/>
        <w:adjustRightInd/>
        <w:spacing w:line="360" w:lineRule="auto"/>
        <w:rPr>
          <w:rFonts w:ascii="Arial" w:hAnsi="Arial" w:cs="Arial"/>
          <w:sz w:val="18"/>
          <w:szCs w:val="18"/>
        </w:rPr>
      </w:pPr>
      <w:r w:rsidRPr="00B255F8">
        <w:rPr>
          <w:rFonts w:ascii="Arial" w:hAnsi="Arial" w:cs="Arial"/>
          <w:sz w:val="18"/>
          <w:szCs w:val="18"/>
        </w:rPr>
        <w:t>Wykonawca zapewni logiczne i fizyczne sieci WAN z łączami internetowymi będącymi przedmiotem zamówienia.</w:t>
      </w:r>
      <w:r w:rsidR="000C19FB" w:rsidRPr="00B255F8">
        <w:rPr>
          <w:rFonts w:ascii="Arial" w:hAnsi="Arial" w:cs="Arial"/>
          <w:sz w:val="18"/>
          <w:szCs w:val="18"/>
        </w:rPr>
        <w:t xml:space="preserve"> </w:t>
      </w:r>
    </w:p>
    <w:p w14:paraId="4898348E" w14:textId="22C04011" w:rsidR="00EF1C3A" w:rsidRPr="00B255F8" w:rsidRDefault="00EF1C3A">
      <w:pPr>
        <w:widowControl/>
        <w:numPr>
          <w:ilvl w:val="0"/>
          <w:numId w:val="2"/>
        </w:numPr>
        <w:autoSpaceDE/>
        <w:autoSpaceDN/>
        <w:adjustRightInd/>
        <w:spacing w:line="360" w:lineRule="auto"/>
        <w:rPr>
          <w:rFonts w:ascii="Arial" w:hAnsi="Arial" w:cs="Arial"/>
          <w:sz w:val="18"/>
          <w:szCs w:val="18"/>
        </w:rPr>
      </w:pPr>
      <w:r w:rsidRPr="00B255F8">
        <w:rPr>
          <w:rFonts w:ascii="Arial" w:hAnsi="Arial" w:cs="Arial"/>
          <w:sz w:val="18"/>
          <w:szCs w:val="18"/>
        </w:rPr>
        <w:t xml:space="preserve">Punkt styku sieci lokalnej Zamawiającego i routerów Wykonawcy będzie zgodny </w:t>
      </w:r>
      <w:r w:rsidR="009B01A3" w:rsidRPr="00B255F8">
        <w:rPr>
          <w:rFonts w:ascii="Arial" w:hAnsi="Arial" w:cs="Arial"/>
          <w:sz w:val="18"/>
          <w:szCs w:val="18"/>
        </w:rPr>
        <w:t xml:space="preserve">odpowiednio </w:t>
      </w:r>
      <w:r w:rsidRPr="00B255F8">
        <w:rPr>
          <w:rFonts w:ascii="Arial" w:hAnsi="Arial" w:cs="Arial"/>
          <w:sz w:val="18"/>
          <w:szCs w:val="18"/>
        </w:rPr>
        <w:t>ze standardem IEEE 802.3</w:t>
      </w:r>
      <w:r w:rsidR="009B01A3" w:rsidRPr="00B255F8">
        <w:rPr>
          <w:rFonts w:ascii="Arial" w:hAnsi="Arial" w:cs="Arial"/>
          <w:sz w:val="18"/>
          <w:szCs w:val="18"/>
        </w:rPr>
        <w:t>u</w:t>
      </w:r>
      <w:r w:rsidRPr="00B255F8">
        <w:rPr>
          <w:rFonts w:ascii="Arial" w:hAnsi="Arial" w:cs="Arial"/>
          <w:sz w:val="18"/>
          <w:szCs w:val="18"/>
        </w:rPr>
        <w:t xml:space="preserve"> (</w:t>
      </w:r>
      <w:r w:rsidR="009B01A3" w:rsidRPr="00B255F8">
        <w:rPr>
          <w:rFonts w:ascii="Arial" w:hAnsi="Arial" w:cs="Arial"/>
          <w:sz w:val="18"/>
          <w:szCs w:val="18"/>
        </w:rPr>
        <w:t>styk RJ45</w:t>
      </w:r>
      <w:r w:rsidRPr="00B255F8">
        <w:rPr>
          <w:rFonts w:ascii="Arial" w:hAnsi="Arial" w:cs="Arial"/>
          <w:sz w:val="18"/>
          <w:szCs w:val="18"/>
        </w:rPr>
        <w:t>)</w:t>
      </w:r>
      <w:r w:rsidR="009B01A3" w:rsidRPr="00B255F8">
        <w:rPr>
          <w:rFonts w:ascii="Arial" w:hAnsi="Arial" w:cs="Arial"/>
          <w:sz w:val="18"/>
          <w:szCs w:val="18"/>
        </w:rPr>
        <w:t xml:space="preserve"> lub IEEE 802.3ae (10GBase-</w:t>
      </w:r>
      <w:r w:rsidR="002368BF" w:rsidRPr="00B255F8">
        <w:rPr>
          <w:rFonts w:ascii="Arial" w:hAnsi="Arial" w:cs="Arial"/>
          <w:sz w:val="18"/>
          <w:szCs w:val="18"/>
        </w:rPr>
        <w:t>S</w:t>
      </w:r>
      <w:r w:rsidR="009B01A3" w:rsidRPr="00B255F8">
        <w:rPr>
          <w:rFonts w:ascii="Arial" w:hAnsi="Arial" w:cs="Arial"/>
          <w:sz w:val="18"/>
          <w:szCs w:val="18"/>
        </w:rPr>
        <w:t>R)</w:t>
      </w:r>
      <w:r w:rsidR="00C805F6">
        <w:rPr>
          <w:rFonts w:ascii="Arial" w:hAnsi="Arial" w:cs="Arial"/>
          <w:sz w:val="18"/>
          <w:szCs w:val="18"/>
        </w:rPr>
        <w:t>.</w:t>
      </w:r>
    </w:p>
    <w:p w14:paraId="12250581" w14:textId="77777777" w:rsidR="00EF1C3A" w:rsidRPr="00B255F8" w:rsidRDefault="00EF1C3A">
      <w:pPr>
        <w:widowControl/>
        <w:numPr>
          <w:ilvl w:val="0"/>
          <w:numId w:val="2"/>
        </w:numPr>
        <w:autoSpaceDE/>
        <w:autoSpaceDN/>
        <w:adjustRightInd/>
        <w:spacing w:line="360" w:lineRule="auto"/>
        <w:rPr>
          <w:rFonts w:ascii="Arial" w:hAnsi="Arial" w:cs="Arial"/>
          <w:sz w:val="18"/>
          <w:szCs w:val="18"/>
        </w:rPr>
      </w:pPr>
      <w:r w:rsidRPr="00B255F8">
        <w:rPr>
          <w:rFonts w:ascii="Arial" w:hAnsi="Arial" w:cs="Arial"/>
          <w:sz w:val="18"/>
          <w:szCs w:val="18"/>
        </w:rPr>
        <w:t>W każdej Placówce musi zapewnić urządzenie sieciowe będące zakończeniem łącza WAN z funkcjonalnością:</w:t>
      </w:r>
    </w:p>
    <w:p w14:paraId="3150D824" w14:textId="77777777" w:rsidR="00EF1C3A" w:rsidRPr="00B255F8" w:rsidRDefault="00EF1C3A">
      <w:pPr>
        <w:widowControl/>
        <w:numPr>
          <w:ilvl w:val="1"/>
          <w:numId w:val="2"/>
        </w:numPr>
        <w:tabs>
          <w:tab w:val="clear" w:pos="-372"/>
          <w:tab w:val="num" w:pos="1843"/>
        </w:tabs>
        <w:autoSpaceDE/>
        <w:autoSpaceDN/>
        <w:adjustRightInd/>
        <w:spacing w:line="360" w:lineRule="auto"/>
        <w:ind w:left="1560"/>
        <w:rPr>
          <w:rFonts w:ascii="Arial" w:hAnsi="Arial" w:cs="Arial"/>
          <w:sz w:val="18"/>
          <w:szCs w:val="18"/>
        </w:rPr>
      </w:pPr>
      <w:r w:rsidRPr="00B255F8">
        <w:rPr>
          <w:rFonts w:ascii="Arial" w:hAnsi="Arial" w:cs="Arial"/>
          <w:sz w:val="18"/>
          <w:szCs w:val="18"/>
        </w:rPr>
        <w:t xml:space="preserve">DHCP, DHCP </w:t>
      </w:r>
      <w:proofErr w:type="spellStart"/>
      <w:r w:rsidRPr="00B255F8">
        <w:rPr>
          <w:rFonts w:ascii="Arial" w:hAnsi="Arial" w:cs="Arial"/>
          <w:sz w:val="18"/>
          <w:szCs w:val="18"/>
        </w:rPr>
        <w:t>Relay</w:t>
      </w:r>
      <w:proofErr w:type="spellEnd"/>
      <w:r w:rsidRPr="00B255F8">
        <w:rPr>
          <w:rFonts w:ascii="Arial" w:hAnsi="Arial" w:cs="Arial"/>
          <w:sz w:val="18"/>
          <w:szCs w:val="18"/>
        </w:rPr>
        <w:t>,</w:t>
      </w:r>
    </w:p>
    <w:p w14:paraId="0580B25A" w14:textId="77777777" w:rsidR="00EF1C3A" w:rsidRPr="00B255F8" w:rsidRDefault="00EF1C3A">
      <w:pPr>
        <w:widowControl/>
        <w:numPr>
          <w:ilvl w:val="1"/>
          <w:numId w:val="2"/>
        </w:numPr>
        <w:tabs>
          <w:tab w:val="clear" w:pos="-372"/>
          <w:tab w:val="num" w:pos="1843"/>
        </w:tabs>
        <w:autoSpaceDE/>
        <w:autoSpaceDN/>
        <w:adjustRightInd/>
        <w:spacing w:line="360" w:lineRule="auto"/>
        <w:ind w:left="1560"/>
        <w:rPr>
          <w:rFonts w:ascii="Arial" w:hAnsi="Arial" w:cs="Arial"/>
          <w:sz w:val="18"/>
          <w:szCs w:val="18"/>
        </w:rPr>
      </w:pPr>
      <w:r w:rsidRPr="00B255F8">
        <w:rPr>
          <w:rFonts w:ascii="Arial" w:hAnsi="Arial" w:cs="Arial"/>
          <w:sz w:val="18"/>
          <w:szCs w:val="18"/>
        </w:rPr>
        <w:t>Filtrowanie pakietów za pomocą list dostępu</w:t>
      </w:r>
    </w:p>
    <w:p w14:paraId="3546CEEF" w14:textId="77777777" w:rsidR="00EF1C3A" w:rsidRPr="00B255F8" w:rsidRDefault="00EF1C3A">
      <w:pPr>
        <w:widowControl/>
        <w:numPr>
          <w:ilvl w:val="1"/>
          <w:numId w:val="2"/>
        </w:numPr>
        <w:tabs>
          <w:tab w:val="clear" w:pos="-372"/>
          <w:tab w:val="num" w:pos="1843"/>
        </w:tabs>
        <w:autoSpaceDE/>
        <w:autoSpaceDN/>
        <w:adjustRightInd/>
        <w:spacing w:line="360" w:lineRule="auto"/>
        <w:ind w:left="1560"/>
        <w:rPr>
          <w:rFonts w:ascii="Arial" w:hAnsi="Arial" w:cs="Arial"/>
          <w:sz w:val="18"/>
          <w:szCs w:val="18"/>
        </w:rPr>
      </w:pPr>
      <w:r w:rsidRPr="00B255F8">
        <w:rPr>
          <w:rFonts w:ascii="Arial" w:hAnsi="Arial" w:cs="Arial"/>
          <w:sz w:val="18"/>
          <w:szCs w:val="18"/>
        </w:rPr>
        <w:t>NAT statyczny,</w:t>
      </w:r>
    </w:p>
    <w:p w14:paraId="787D6F0D" w14:textId="77777777" w:rsidR="00EF1C3A" w:rsidRPr="00B255F8" w:rsidRDefault="00EF1C3A">
      <w:pPr>
        <w:widowControl/>
        <w:numPr>
          <w:ilvl w:val="1"/>
          <w:numId w:val="2"/>
        </w:numPr>
        <w:tabs>
          <w:tab w:val="clear" w:pos="-372"/>
          <w:tab w:val="num" w:pos="1843"/>
        </w:tabs>
        <w:autoSpaceDE/>
        <w:autoSpaceDN/>
        <w:adjustRightInd/>
        <w:spacing w:line="360" w:lineRule="auto"/>
        <w:ind w:left="1560"/>
        <w:rPr>
          <w:rFonts w:ascii="Arial" w:hAnsi="Arial" w:cs="Arial"/>
          <w:sz w:val="18"/>
          <w:szCs w:val="18"/>
        </w:rPr>
      </w:pPr>
      <w:r w:rsidRPr="00B255F8">
        <w:rPr>
          <w:rFonts w:ascii="Arial" w:hAnsi="Arial" w:cs="Arial"/>
          <w:sz w:val="18"/>
          <w:szCs w:val="18"/>
        </w:rPr>
        <w:t>routing statyczny</w:t>
      </w:r>
    </w:p>
    <w:p w14:paraId="7F1A49D1" w14:textId="77777777" w:rsidR="00EF1C3A" w:rsidRPr="00B255F8" w:rsidRDefault="00EF1C3A">
      <w:pPr>
        <w:widowControl/>
        <w:numPr>
          <w:ilvl w:val="1"/>
          <w:numId w:val="2"/>
        </w:numPr>
        <w:tabs>
          <w:tab w:val="clear" w:pos="-372"/>
          <w:tab w:val="num" w:pos="1843"/>
        </w:tabs>
        <w:autoSpaceDE/>
        <w:autoSpaceDN/>
        <w:adjustRightInd/>
        <w:spacing w:line="360" w:lineRule="auto"/>
        <w:ind w:left="1560"/>
        <w:rPr>
          <w:rFonts w:ascii="Arial" w:hAnsi="Arial" w:cs="Arial"/>
          <w:sz w:val="18"/>
          <w:szCs w:val="18"/>
        </w:rPr>
      </w:pPr>
      <w:r w:rsidRPr="00B255F8">
        <w:rPr>
          <w:rFonts w:ascii="Arial" w:hAnsi="Arial" w:cs="Arial"/>
          <w:sz w:val="18"/>
          <w:szCs w:val="18"/>
        </w:rPr>
        <w:t>routing dynamiczny</w:t>
      </w:r>
    </w:p>
    <w:p w14:paraId="2E8EE01F" w14:textId="77777777" w:rsidR="00EF1C3A" w:rsidRPr="00B255F8" w:rsidRDefault="00EF1C3A">
      <w:pPr>
        <w:widowControl/>
        <w:numPr>
          <w:ilvl w:val="0"/>
          <w:numId w:val="2"/>
        </w:numPr>
        <w:autoSpaceDE/>
        <w:autoSpaceDN/>
        <w:adjustRightInd/>
        <w:spacing w:line="360" w:lineRule="auto"/>
        <w:rPr>
          <w:rFonts w:ascii="Arial" w:hAnsi="Arial" w:cs="Arial"/>
          <w:sz w:val="18"/>
          <w:szCs w:val="18"/>
        </w:rPr>
      </w:pPr>
      <w:r w:rsidRPr="00B255F8">
        <w:rPr>
          <w:rFonts w:ascii="Arial" w:hAnsi="Arial" w:cs="Arial"/>
          <w:sz w:val="18"/>
          <w:szCs w:val="18"/>
        </w:rPr>
        <w:t xml:space="preserve">Zamawiający wymaga, aby routery dostarczone przez Wykonawcę były przeznaczone do montażu w standardowej szafie typu </w:t>
      </w:r>
      <w:proofErr w:type="spellStart"/>
      <w:r w:rsidRPr="00B255F8">
        <w:rPr>
          <w:rFonts w:ascii="Arial" w:hAnsi="Arial" w:cs="Arial"/>
          <w:sz w:val="18"/>
          <w:szCs w:val="18"/>
        </w:rPr>
        <w:t>Rack</w:t>
      </w:r>
      <w:proofErr w:type="spellEnd"/>
      <w:r w:rsidRPr="00B255F8">
        <w:rPr>
          <w:rFonts w:ascii="Arial" w:hAnsi="Arial" w:cs="Arial"/>
          <w:sz w:val="18"/>
          <w:szCs w:val="18"/>
        </w:rPr>
        <w:t xml:space="preserve"> </w:t>
      </w:r>
      <w:smartTag w:uri="urn:schemas-microsoft-com:office:smarttags" w:element="metricconverter">
        <w:smartTagPr>
          <w:attr w:name="ProductID" w:val="19”"/>
        </w:smartTagPr>
        <w:r w:rsidRPr="00B255F8">
          <w:rPr>
            <w:rFonts w:ascii="Arial" w:hAnsi="Arial" w:cs="Arial"/>
            <w:sz w:val="18"/>
            <w:szCs w:val="18"/>
          </w:rPr>
          <w:t>19”</w:t>
        </w:r>
      </w:smartTag>
      <w:r w:rsidRPr="00B255F8">
        <w:rPr>
          <w:rFonts w:ascii="Arial" w:hAnsi="Arial" w:cs="Arial"/>
          <w:sz w:val="18"/>
          <w:szCs w:val="18"/>
        </w:rPr>
        <w:t xml:space="preserve"> Zamawiającego.</w:t>
      </w:r>
    </w:p>
    <w:p w14:paraId="3A38CF37" w14:textId="77777777" w:rsidR="00EF1C3A" w:rsidRPr="00B255F8" w:rsidRDefault="00EF1C3A">
      <w:pPr>
        <w:widowControl/>
        <w:numPr>
          <w:ilvl w:val="0"/>
          <w:numId w:val="2"/>
        </w:numPr>
        <w:autoSpaceDE/>
        <w:autoSpaceDN/>
        <w:adjustRightInd/>
        <w:spacing w:line="360" w:lineRule="auto"/>
        <w:ind w:left="1066" w:hanging="357"/>
        <w:rPr>
          <w:rFonts w:ascii="Arial" w:hAnsi="Arial" w:cs="Arial"/>
          <w:sz w:val="18"/>
          <w:szCs w:val="18"/>
        </w:rPr>
      </w:pPr>
      <w:r w:rsidRPr="00B255F8">
        <w:rPr>
          <w:rFonts w:ascii="Arial" w:hAnsi="Arial" w:cs="Arial"/>
          <w:sz w:val="18"/>
          <w:szCs w:val="18"/>
        </w:rPr>
        <w:t>Wykonawca dostarczy narzędzie monitorujące pracę sieci VPN Zamawiającego oparte o przeglądarkę internetową dowolnego dostawcy.</w:t>
      </w:r>
    </w:p>
    <w:p w14:paraId="30725589" w14:textId="77777777" w:rsidR="00EF1C3A" w:rsidRPr="00B255F8" w:rsidRDefault="00EF1C3A">
      <w:pPr>
        <w:widowControl/>
        <w:numPr>
          <w:ilvl w:val="0"/>
          <w:numId w:val="2"/>
        </w:numPr>
        <w:autoSpaceDE/>
        <w:autoSpaceDN/>
        <w:adjustRightInd/>
        <w:spacing w:line="360" w:lineRule="auto"/>
        <w:ind w:left="1066" w:hanging="357"/>
        <w:rPr>
          <w:rFonts w:ascii="Arial" w:hAnsi="Arial" w:cs="Arial"/>
          <w:sz w:val="18"/>
          <w:szCs w:val="18"/>
        </w:rPr>
      </w:pPr>
      <w:r w:rsidRPr="00B255F8">
        <w:rPr>
          <w:rFonts w:ascii="Arial" w:hAnsi="Arial" w:cs="Arial"/>
          <w:sz w:val="18"/>
          <w:szCs w:val="18"/>
        </w:rPr>
        <w:t xml:space="preserve">Zamawiający wymaga, aby dla każdej </w:t>
      </w:r>
      <w:r w:rsidR="00CB1F9D" w:rsidRPr="00B255F8">
        <w:rPr>
          <w:rFonts w:ascii="Arial" w:hAnsi="Arial" w:cs="Arial"/>
          <w:sz w:val="18"/>
          <w:szCs w:val="18"/>
        </w:rPr>
        <w:t>Placówki</w:t>
      </w:r>
      <w:r w:rsidRPr="00B255F8">
        <w:rPr>
          <w:rFonts w:ascii="Arial" w:hAnsi="Arial" w:cs="Arial"/>
          <w:sz w:val="18"/>
          <w:szCs w:val="18"/>
        </w:rPr>
        <w:t xml:space="preserve"> zostały zapewnione mechanizmy kształtowania i ochrony ruchu sieciowego na poziomie warstwy trzeciej.</w:t>
      </w:r>
      <w:r w:rsidR="005E1A98" w:rsidRPr="00B255F8">
        <w:rPr>
          <w:rFonts w:ascii="Arial" w:hAnsi="Arial" w:cs="Arial"/>
          <w:sz w:val="18"/>
          <w:szCs w:val="18"/>
        </w:rPr>
        <w:t xml:space="preserve"> Przez mechanizmy kształtowania i ochrony ruchu sieciowego na poziomie warstwy trzeciej Zamawiający rozumie wykorzystanie reguł firewall, </w:t>
      </w:r>
      <w:proofErr w:type="spellStart"/>
      <w:r w:rsidR="005E1A98" w:rsidRPr="00B255F8">
        <w:rPr>
          <w:rFonts w:ascii="Arial" w:hAnsi="Arial" w:cs="Arial"/>
          <w:sz w:val="18"/>
          <w:szCs w:val="18"/>
        </w:rPr>
        <w:t>access</w:t>
      </w:r>
      <w:proofErr w:type="spellEnd"/>
      <w:r w:rsidR="005E1A98" w:rsidRPr="00B255F8">
        <w:rPr>
          <w:rFonts w:ascii="Arial" w:hAnsi="Arial" w:cs="Arial"/>
          <w:sz w:val="18"/>
          <w:szCs w:val="18"/>
        </w:rPr>
        <w:t>-list, ustawianie routingu itp.</w:t>
      </w:r>
    </w:p>
    <w:p w14:paraId="2D483978" w14:textId="00264EE7" w:rsidR="00F74945" w:rsidRDefault="00F74945" w:rsidP="006128DE">
      <w:pPr>
        <w:spacing w:line="360" w:lineRule="auto"/>
        <w:rPr>
          <w:rFonts w:ascii="Arial" w:hAnsi="Arial" w:cs="Arial"/>
          <w:strike/>
          <w:sz w:val="18"/>
          <w:szCs w:val="18"/>
        </w:rPr>
      </w:pPr>
    </w:p>
    <w:p w14:paraId="58ADB4CE" w14:textId="77777777" w:rsidR="00B255F8" w:rsidRPr="00B255F8" w:rsidRDefault="00B255F8" w:rsidP="006128DE">
      <w:pPr>
        <w:spacing w:line="360" w:lineRule="auto"/>
        <w:rPr>
          <w:rFonts w:ascii="Arial" w:hAnsi="Arial" w:cs="Arial"/>
          <w:strike/>
          <w:sz w:val="18"/>
          <w:szCs w:val="18"/>
        </w:rPr>
      </w:pPr>
    </w:p>
    <w:p w14:paraId="46D17C1F" w14:textId="77777777" w:rsidR="00007037" w:rsidRPr="00B255F8" w:rsidRDefault="00007037" w:rsidP="006128DE">
      <w:pPr>
        <w:widowControl/>
        <w:autoSpaceDE/>
        <w:autoSpaceDN/>
        <w:adjustRightInd/>
        <w:spacing w:line="360" w:lineRule="auto"/>
        <w:ind w:left="358" w:firstLine="708"/>
        <w:jc w:val="both"/>
        <w:rPr>
          <w:rFonts w:ascii="Arial" w:hAnsi="Arial" w:cs="Arial"/>
          <w:b/>
          <w:bCs/>
          <w:sz w:val="18"/>
          <w:szCs w:val="18"/>
        </w:rPr>
      </w:pPr>
      <w:r w:rsidRPr="00B255F8">
        <w:rPr>
          <w:rFonts w:ascii="Arial" w:hAnsi="Arial" w:cs="Arial"/>
          <w:b/>
          <w:bCs/>
          <w:sz w:val="18"/>
          <w:szCs w:val="18"/>
        </w:rPr>
        <w:t>I.2. ŁĄCZA INTERNETOWE</w:t>
      </w:r>
    </w:p>
    <w:p w14:paraId="6D938EB2" w14:textId="77777777" w:rsidR="00007037" w:rsidRPr="00B255F8" w:rsidRDefault="00007037" w:rsidP="00007037">
      <w:pPr>
        <w:spacing w:line="360" w:lineRule="auto"/>
        <w:jc w:val="both"/>
        <w:rPr>
          <w:rFonts w:ascii="Arial" w:hAnsi="Arial" w:cs="Arial"/>
          <w:b/>
          <w:bCs/>
          <w:sz w:val="18"/>
          <w:szCs w:val="18"/>
        </w:rPr>
      </w:pPr>
    </w:p>
    <w:p w14:paraId="50D62FE9" w14:textId="77777777" w:rsidR="005E0ED3" w:rsidRPr="00B255F8" w:rsidRDefault="00007037" w:rsidP="001022BA">
      <w:pPr>
        <w:numPr>
          <w:ilvl w:val="0"/>
          <w:numId w:val="8"/>
        </w:numPr>
        <w:spacing w:line="360" w:lineRule="auto"/>
        <w:rPr>
          <w:rFonts w:ascii="Arial" w:hAnsi="Arial" w:cs="Arial"/>
          <w:sz w:val="18"/>
          <w:szCs w:val="18"/>
        </w:rPr>
      </w:pPr>
      <w:r w:rsidRPr="00B255F8">
        <w:rPr>
          <w:rFonts w:ascii="Arial" w:hAnsi="Arial" w:cs="Arial"/>
          <w:sz w:val="18"/>
          <w:szCs w:val="18"/>
        </w:rPr>
        <w:t>Wymagane medium transmisyjne: ł</w:t>
      </w:r>
      <w:r w:rsidRPr="00B255F8">
        <w:rPr>
          <w:rFonts w:ascii="Arial" w:eastAsia="TimesNewRoman" w:hAnsi="Arial" w:cs="Arial"/>
          <w:sz w:val="18"/>
          <w:szCs w:val="18"/>
        </w:rPr>
        <w:t>ą</w:t>
      </w:r>
      <w:r w:rsidRPr="00B255F8">
        <w:rPr>
          <w:rFonts w:ascii="Arial" w:hAnsi="Arial" w:cs="Arial"/>
          <w:sz w:val="18"/>
          <w:szCs w:val="18"/>
        </w:rPr>
        <w:t xml:space="preserve">cze </w:t>
      </w:r>
      <w:r w:rsidRPr="00B255F8">
        <w:rPr>
          <w:rFonts w:ascii="Arial" w:eastAsia="TimesNewRoman" w:hAnsi="Arial" w:cs="Arial"/>
          <w:sz w:val="18"/>
          <w:szCs w:val="18"/>
        </w:rPr>
        <w:t>ś</w:t>
      </w:r>
      <w:r w:rsidRPr="00B255F8">
        <w:rPr>
          <w:rFonts w:ascii="Arial" w:hAnsi="Arial" w:cs="Arial"/>
          <w:sz w:val="18"/>
          <w:szCs w:val="18"/>
        </w:rPr>
        <w:t>wiatłowodowe</w:t>
      </w:r>
      <w:r w:rsidR="005E0ED3" w:rsidRPr="00B255F8">
        <w:rPr>
          <w:rFonts w:ascii="Arial" w:hAnsi="Arial" w:cs="Arial"/>
          <w:sz w:val="18"/>
          <w:szCs w:val="18"/>
        </w:rPr>
        <w:t>.</w:t>
      </w:r>
    </w:p>
    <w:p w14:paraId="43F8D131" w14:textId="77777777" w:rsidR="00007037" w:rsidRPr="00B255F8" w:rsidRDefault="00007037" w:rsidP="001022BA">
      <w:pPr>
        <w:numPr>
          <w:ilvl w:val="0"/>
          <w:numId w:val="8"/>
        </w:numPr>
        <w:spacing w:line="360" w:lineRule="auto"/>
        <w:rPr>
          <w:rFonts w:ascii="Arial" w:hAnsi="Arial" w:cs="Arial"/>
          <w:sz w:val="18"/>
          <w:szCs w:val="18"/>
        </w:rPr>
      </w:pPr>
      <w:r w:rsidRPr="00B255F8">
        <w:rPr>
          <w:rFonts w:ascii="Arial" w:hAnsi="Arial" w:cs="Arial"/>
          <w:sz w:val="18"/>
          <w:szCs w:val="18"/>
        </w:rPr>
        <w:t>Symetryczny dost</w:t>
      </w:r>
      <w:r w:rsidRPr="00B255F8">
        <w:rPr>
          <w:rFonts w:ascii="Arial" w:eastAsia="TimesNewRoman" w:hAnsi="Arial" w:cs="Arial"/>
          <w:sz w:val="18"/>
          <w:szCs w:val="18"/>
        </w:rPr>
        <w:t>ę</w:t>
      </w:r>
      <w:r w:rsidRPr="00B255F8">
        <w:rPr>
          <w:rFonts w:ascii="Arial" w:hAnsi="Arial" w:cs="Arial"/>
          <w:sz w:val="18"/>
          <w:szCs w:val="18"/>
        </w:rPr>
        <w:t>p do sieci Internet o parametrach CIR = EIR w placówkach</w:t>
      </w:r>
      <w:r w:rsidR="008762B1" w:rsidRPr="00B255F8">
        <w:rPr>
          <w:rFonts w:ascii="Arial" w:hAnsi="Arial" w:cs="Arial"/>
          <w:sz w:val="18"/>
          <w:szCs w:val="18"/>
        </w:rPr>
        <w:t xml:space="preserve"> wymienionych w Tabeli 2.</w:t>
      </w:r>
    </w:p>
    <w:p w14:paraId="3B7E0C95" w14:textId="77777777" w:rsidR="00EA09AC" w:rsidRPr="00B255F8" w:rsidRDefault="00EA09AC" w:rsidP="00007037">
      <w:pPr>
        <w:spacing w:line="360" w:lineRule="auto"/>
        <w:rPr>
          <w:rFonts w:ascii="Arial" w:hAnsi="Arial" w:cs="Arial"/>
          <w:sz w:val="18"/>
          <w:szCs w:val="18"/>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3"/>
        <w:gridCol w:w="2268"/>
        <w:gridCol w:w="2410"/>
      </w:tblGrid>
      <w:tr w:rsidR="00B255F8" w:rsidRPr="00B255F8" w14:paraId="5ED1C661" w14:textId="77777777" w:rsidTr="006016E2">
        <w:tc>
          <w:tcPr>
            <w:tcW w:w="567" w:type="dxa"/>
            <w:shd w:val="clear" w:color="auto" w:fill="auto"/>
          </w:tcPr>
          <w:p w14:paraId="6DB58A6A" w14:textId="77777777" w:rsidR="00EA09AC" w:rsidRPr="00B255F8" w:rsidRDefault="00EA09AC" w:rsidP="00E92334">
            <w:pPr>
              <w:spacing w:line="360" w:lineRule="auto"/>
              <w:rPr>
                <w:rFonts w:ascii="Arial" w:hAnsi="Arial" w:cs="Arial"/>
                <w:sz w:val="18"/>
                <w:szCs w:val="18"/>
              </w:rPr>
            </w:pPr>
            <w:r w:rsidRPr="00B255F8">
              <w:rPr>
                <w:rFonts w:ascii="Arial" w:hAnsi="Arial" w:cs="Arial"/>
                <w:sz w:val="18"/>
                <w:szCs w:val="18"/>
              </w:rPr>
              <w:t>LP</w:t>
            </w:r>
          </w:p>
        </w:tc>
        <w:tc>
          <w:tcPr>
            <w:tcW w:w="2693" w:type="dxa"/>
            <w:shd w:val="clear" w:color="auto" w:fill="auto"/>
          </w:tcPr>
          <w:p w14:paraId="688BFFFD" w14:textId="77777777" w:rsidR="00EA09AC" w:rsidRPr="00B255F8" w:rsidRDefault="00EA09AC" w:rsidP="00E92334">
            <w:pPr>
              <w:spacing w:line="360" w:lineRule="auto"/>
              <w:rPr>
                <w:rFonts w:ascii="Arial" w:hAnsi="Arial" w:cs="Arial"/>
                <w:sz w:val="18"/>
                <w:szCs w:val="18"/>
              </w:rPr>
            </w:pPr>
            <w:r w:rsidRPr="00B255F8">
              <w:rPr>
                <w:rFonts w:ascii="Arial" w:hAnsi="Arial" w:cs="Arial"/>
                <w:sz w:val="18"/>
                <w:szCs w:val="18"/>
              </w:rPr>
              <w:t>Nazwa placówki</w:t>
            </w:r>
          </w:p>
        </w:tc>
        <w:tc>
          <w:tcPr>
            <w:tcW w:w="2268" w:type="dxa"/>
            <w:shd w:val="clear" w:color="auto" w:fill="auto"/>
          </w:tcPr>
          <w:p w14:paraId="5DE873EF" w14:textId="77777777" w:rsidR="00EA09AC" w:rsidRPr="00B255F8" w:rsidRDefault="00EA09AC" w:rsidP="00E92334">
            <w:pPr>
              <w:spacing w:line="360" w:lineRule="auto"/>
              <w:rPr>
                <w:rFonts w:ascii="Arial" w:hAnsi="Arial" w:cs="Arial"/>
                <w:sz w:val="18"/>
                <w:szCs w:val="18"/>
              </w:rPr>
            </w:pPr>
            <w:r w:rsidRPr="00B255F8">
              <w:rPr>
                <w:rFonts w:ascii="Arial" w:hAnsi="Arial" w:cs="Arial"/>
                <w:sz w:val="18"/>
                <w:szCs w:val="18"/>
              </w:rPr>
              <w:t>Adres placówki</w:t>
            </w:r>
          </w:p>
        </w:tc>
        <w:tc>
          <w:tcPr>
            <w:tcW w:w="2410" w:type="dxa"/>
            <w:shd w:val="clear" w:color="auto" w:fill="auto"/>
          </w:tcPr>
          <w:p w14:paraId="39B48EA9" w14:textId="77777777" w:rsidR="00EA09AC" w:rsidRPr="00B255F8" w:rsidRDefault="00EA09AC" w:rsidP="00A30694">
            <w:pPr>
              <w:spacing w:line="360" w:lineRule="auto"/>
              <w:jc w:val="center"/>
              <w:rPr>
                <w:rFonts w:ascii="Arial" w:hAnsi="Arial" w:cs="Arial"/>
                <w:sz w:val="18"/>
                <w:szCs w:val="18"/>
              </w:rPr>
            </w:pPr>
            <w:r w:rsidRPr="00B255F8">
              <w:rPr>
                <w:rFonts w:ascii="Arial" w:hAnsi="Arial" w:cs="Arial"/>
                <w:sz w:val="18"/>
                <w:szCs w:val="18"/>
              </w:rPr>
              <w:t>Prędkość</w:t>
            </w:r>
          </w:p>
        </w:tc>
      </w:tr>
      <w:tr w:rsidR="00B255F8" w:rsidRPr="00B255F8" w14:paraId="007CBDA0" w14:textId="77777777" w:rsidTr="006016E2">
        <w:tc>
          <w:tcPr>
            <w:tcW w:w="567" w:type="dxa"/>
            <w:shd w:val="clear" w:color="auto" w:fill="auto"/>
            <w:vAlign w:val="center"/>
          </w:tcPr>
          <w:p w14:paraId="30B4610A" w14:textId="77777777" w:rsidR="00EA09AC" w:rsidRPr="00B255F8" w:rsidRDefault="00EA09AC" w:rsidP="00E92334">
            <w:pPr>
              <w:rPr>
                <w:rFonts w:ascii="Arial" w:hAnsi="Arial" w:cs="Arial"/>
                <w:sz w:val="18"/>
                <w:szCs w:val="18"/>
              </w:rPr>
            </w:pPr>
            <w:r w:rsidRPr="00B255F8">
              <w:rPr>
                <w:rFonts w:ascii="Arial" w:hAnsi="Arial" w:cs="Arial"/>
                <w:sz w:val="18"/>
                <w:szCs w:val="18"/>
              </w:rPr>
              <w:t>1</w:t>
            </w:r>
          </w:p>
        </w:tc>
        <w:tc>
          <w:tcPr>
            <w:tcW w:w="2693" w:type="dxa"/>
            <w:shd w:val="clear" w:color="auto" w:fill="auto"/>
            <w:vAlign w:val="center"/>
          </w:tcPr>
          <w:p w14:paraId="12FB8265" w14:textId="77777777" w:rsidR="00EA09AC" w:rsidRPr="00B255F8" w:rsidRDefault="00EA09AC" w:rsidP="00E92334">
            <w:pPr>
              <w:rPr>
                <w:rFonts w:ascii="Arial" w:hAnsi="Arial" w:cs="Arial"/>
                <w:sz w:val="18"/>
                <w:szCs w:val="18"/>
              </w:rPr>
            </w:pPr>
            <w:r w:rsidRPr="00B255F8">
              <w:rPr>
                <w:rFonts w:ascii="Arial" w:hAnsi="Arial" w:cs="Arial"/>
                <w:sz w:val="18"/>
                <w:szCs w:val="18"/>
              </w:rPr>
              <w:t xml:space="preserve">Skoczylasa </w:t>
            </w:r>
            <w:r w:rsidR="00A30694" w:rsidRPr="00B255F8">
              <w:rPr>
                <w:rFonts w:ascii="Arial" w:hAnsi="Arial" w:cs="Arial"/>
                <w:sz w:val="18"/>
                <w:szCs w:val="18"/>
              </w:rPr>
              <w:t>(</w:t>
            </w:r>
            <w:r w:rsidR="009B15F8" w:rsidRPr="00B255F8">
              <w:rPr>
                <w:rFonts w:ascii="Arial" w:hAnsi="Arial" w:cs="Arial"/>
                <w:sz w:val="18"/>
                <w:szCs w:val="18"/>
              </w:rPr>
              <w:t xml:space="preserve">tzw. </w:t>
            </w:r>
            <w:r w:rsidRPr="00B255F8">
              <w:rPr>
                <w:rFonts w:ascii="Arial" w:hAnsi="Arial" w:cs="Arial"/>
                <w:sz w:val="18"/>
                <w:szCs w:val="18"/>
              </w:rPr>
              <w:t>dostępowe</w:t>
            </w:r>
            <w:r w:rsidR="00A30694" w:rsidRPr="00B255F8">
              <w:rPr>
                <w:rFonts w:ascii="Arial" w:hAnsi="Arial" w:cs="Arial"/>
                <w:sz w:val="18"/>
                <w:szCs w:val="18"/>
              </w:rPr>
              <w:t>)</w:t>
            </w:r>
          </w:p>
        </w:tc>
        <w:tc>
          <w:tcPr>
            <w:tcW w:w="2268" w:type="dxa"/>
            <w:shd w:val="clear" w:color="auto" w:fill="auto"/>
            <w:vAlign w:val="center"/>
          </w:tcPr>
          <w:p w14:paraId="55C6144A" w14:textId="77777777" w:rsidR="00EA09AC" w:rsidRPr="00B255F8" w:rsidRDefault="00EA09AC" w:rsidP="00E92334">
            <w:pPr>
              <w:rPr>
                <w:rFonts w:ascii="Arial" w:hAnsi="Arial" w:cs="Arial"/>
                <w:sz w:val="18"/>
                <w:szCs w:val="18"/>
              </w:rPr>
            </w:pPr>
            <w:r w:rsidRPr="00B255F8">
              <w:rPr>
                <w:rFonts w:ascii="Arial" w:hAnsi="Arial" w:cs="Arial"/>
                <w:sz w:val="18"/>
                <w:szCs w:val="18"/>
              </w:rPr>
              <w:t>03-469 Warszawa,</w:t>
            </w:r>
            <w:r w:rsidRPr="00B255F8">
              <w:rPr>
                <w:rFonts w:ascii="Arial" w:hAnsi="Arial" w:cs="Arial"/>
                <w:sz w:val="18"/>
                <w:szCs w:val="18"/>
              </w:rPr>
              <w:br/>
              <w:t>ul. Skoczylasa 4</w:t>
            </w:r>
          </w:p>
        </w:tc>
        <w:tc>
          <w:tcPr>
            <w:tcW w:w="2410" w:type="dxa"/>
            <w:shd w:val="clear" w:color="auto" w:fill="auto"/>
            <w:vAlign w:val="center"/>
          </w:tcPr>
          <w:p w14:paraId="2B052C2E" w14:textId="77777777" w:rsidR="00EA09AC" w:rsidRPr="00B255F8" w:rsidRDefault="003F2B25" w:rsidP="00E92334">
            <w:pPr>
              <w:jc w:val="center"/>
              <w:rPr>
                <w:rFonts w:ascii="Arial" w:hAnsi="Arial" w:cs="Arial"/>
                <w:sz w:val="18"/>
                <w:szCs w:val="18"/>
                <w:lang w:val="en-US"/>
              </w:rPr>
            </w:pPr>
            <w:r w:rsidRPr="00B255F8">
              <w:rPr>
                <w:rFonts w:ascii="Arial" w:hAnsi="Arial" w:cs="Arial"/>
                <w:sz w:val="18"/>
                <w:szCs w:val="18"/>
                <w:lang w:val="en-US"/>
              </w:rPr>
              <w:t>40</w:t>
            </w:r>
            <w:r w:rsidR="00EA09AC" w:rsidRPr="00B255F8">
              <w:rPr>
                <w:rFonts w:ascii="Arial" w:hAnsi="Arial" w:cs="Arial"/>
                <w:sz w:val="18"/>
                <w:szCs w:val="18"/>
                <w:lang w:val="en-US"/>
              </w:rPr>
              <w:t>00/</w:t>
            </w:r>
            <w:r w:rsidRPr="00B255F8">
              <w:rPr>
                <w:rFonts w:ascii="Arial" w:hAnsi="Arial" w:cs="Arial"/>
                <w:sz w:val="18"/>
                <w:szCs w:val="18"/>
                <w:lang w:val="en-US"/>
              </w:rPr>
              <w:t>40</w:t>
            </w:r>
            <w:r w:rsidR="00EA09AC" w:rsidRPr="00B255F8">
              <w:rPr>
                <w:rFonts w:ascii="Arial" w:hAnsi="Arial" w:cs="Arial"/>
                <w:sz w:val="18"/>
                <w:szCs w:val="18"/>
                <w:lang w:val="en-US"/>
              </w:rPr>
              <w:t>00 Mbps</w:t>
            </w:r>
          </w:p>
        </w:tc>
      </w:tr>
      <w:tr w:rsidR="00B255F8" w:rsidRPr="00B255F8" w14:paraId="032035FB" w14:textId="77777777">
        <w:tc>
          <w:tcPr>
            <w:tcW w:w="567" w:type="dxa"/>
            <w:shd w:val="clear" w:color="auto" w:fill="auto"/>
            <w:vAlign w:val="center"/>
          </w:tcPr>
          <w:p w14:paraId="4C835F97" w14:textId="77777777" w:rsidR="003F2B25" w:rsidRPr="00B255F8" w:rsidRDefault="003F2B25">
            <w:pPr>
              <w:rPr>
                <w:rFonts w:ascii="Arial" w:hAnsi="Arial" w:cs="Arial"/>
                <w:sz w:val="18"/>
                <w:szCs w:val="18"/>
              </w:rPr>
            </w:pPr>
            <w:r w:rsidRPr="00B255F8">
              <w:rPr>
                <w:rFonts w:ascii="Arial" w:hAnsi="Arial" w:cs="Arial"/>
                <w:sz w:val="18"/>
                <w:szCs w:val="18"/>
              </w:rPr>
              <w:t>3</w:t>
            </w:r>
          </w:p>
        </w:tc>
        <w:tc>
          <w:tcPr>
            <w:tcW w:w="2693" w:type="dxa"/>
            <w:shd w:val="clear" w:color="auto" w:fill="auto"/>
            <w:vAlign w:val="center"/>
          </w:tcPr>
          <w:p w14:paraId="66F71419" w14:textId="77777777" w:rsidR="003F2B25" w:rsidRPr="00B255F8" w:rsidRDefault="003F2B25">
            <w:pPr>
              <w:rPr>
                <w:rFonts w:ascii="Arial" w:hAnsi="Arial" w:cs="Arial"/>
                <w:sz w:val="18"/>
                <w:szCs w:val="18"/>
              </w:rPr>
            </w:pPr>
            <w:r w:rsidRPr="00B255F8">
              <w:rPr>
                <w:rFonts w:ascii="Arial" w:hAnsi="Arial" w:cs="Arial"/>
                <w:sz w:val="18"/>
                <w:szCs w:val="18"/>
              </w:rPr>
              <w:t>Jagiellońska (</w:t>
            </w:r>
            <w:r w:rsidR="009B15F8" w:rsidRPr="00B255F8">
              <w:rPr>
                <w:rFonts w:ascii="Arial" w:hAnsi="Arial" w:cs="Arial"/>
                <w:sz w:val="18"/>
                <w:szCs w:val="18"/>
              </w:rPr>
              <w:t xml:space="preserve">tzw. </w:t>
            </w:r>
            <w:r w:rsidRPr="00B255F8">
              <w:rPr>
                <w:rFonts w:ascii="Arial" w:hAnsi="Arial" w:cs="Arial"/>
                <w:sz w:val="18"/>
                <w:szCs w:val="18"/>
              </w:rPr>
              <w:t>dostępowe)</w:t>
            </w:r>
          </w:p>
        </w:tc>
        <w:tc>
          <w:tcPr>
            <w:tcW w:w="2268" w:type="dxa"/>
            <w:shd w:val="clear" w:color="auto" w:fill="auto"/>
            <w:vAlign w:val="center"/>
          </w:tcPr>
          <w:p w14:paraId="2FCAEC22" w14:textId="77777777" w:rsidR="003F2B25" w:rsidRPr="00B255F8" w:rsidRDefault="003F2B25">
            <w:pPr>
              <w:rPr>
                <w:rFonts w:ascii="Arial" w:hAnsi="Arial" w:cs="Arial"/>
                <w:sz w:val="18"/>
                <w:szCs w:val="18"/>
              </w:rPr>
            </w:pPr>
            <w:r w:rsidRPr="00B255F8">
              <w:rPr>
                <w:rFonts w:ascii="Arial" w:hAnsi="Arial" w:cs="Arial"/>
                <w:sz w:val="18"/>
                <w:szCs w:val="18"/>
              </w:rPr>
              <w:t>03-719 Warszawa,</w:t>
            </w:r>
            <w:r w:rsidRPr="00B255F8">
              <w:rPr>
                <w:rFonts w:ascii="Arial" w:hAnsi="Arial" w:cs="Arial"/>
                <w:sz w:val="18"/>
                <w:szCs w:val="18"/>
              </w:rPr>
              <w:br/>
              <w:t>ul. Jagiellońska 26</w:t>
            </w:r>
          </w:p>
        </w:tc>
        <w:tc>
          <w:tcPr>
            <w:tcW w:w="2410" w:type="dxa"/>
            <w:shd w:val="clear" w:color="auto" w:fill="auto"/>
            <w:vAlign w:val="center"/>
          </w:tcPr>
          <w:p w14:paraId="16D1A128" w14:textId="77777777" w:rsidR="003F2B25" w:rsidRPr="00B255F8" w:rsidRDefault="003F2B25">
            <w:pPr>
              <w:jc w:val="center"/>
              <w:rPr>
                <w:rFonts w:ascii="Arial" w:hAnsi="Arial" w:cs="Arial"/>
                <w:sz w:val="18"/>
                <w:szCs w:val="18"/>
              </w:rPr>
            </w:pPr>
            <w:r w:rsidRPr="00B255F8">
              <w:rPr>
                <w:rFonts w:ascii="Arial" w:hAnsi="Arial" w:cs="Arial"/>
                <w:sz w:val="18"/>
                <w:szCs w:val="18"/>
              </w:rPr>
              <w:t>4000/4000 Mbps</w:t>
            </w:r>
          </w:p>
        </w:tc>
      </w:tr>
      <w:tr w:rsidR="00B255F8" w:rsidRPr="00B255F8" w14:paraId="57D65B66" w14:textId="77777777" w:rsidTr="006016E2">
        <w:tc>
          <w:tcPr>
            <w:tcW w:w="567" w:type="dxa"/>
            <w:shd w:val="clear" w:color="auto" w:fill="auto"/>
            <w:vAlign w:val="center"/>
          </w:tcPr>
          <w:p w14:paraId="05C38560" w14:textId="77777777" w:rsidR="00EA09AC" w:rsidRPr="00B255F8" w:rsidRDefault="00EA09AC" w:rsidP="00E92334">
            <w:pPr>
              <w:rPr>
                <w:rFonts w:ascii="Arial" w:hAnsi="Arial" w:cs="Arial"/>
                <w:sz w:val="18"/>
                <w:szCs w:val="18"/>
                <w:lang w:val="en-US"/>
              </w:rPr>
            </w:pPr>
            <w:r w:rsidRPr="00B255F8">
              <w:rPr>
                <w:rFonts w:ascii="Arial" w:hAnsi="Arial" w:cs="Arial"/>
                <w:sz w:val="18"/>
                <w:szCs w:val="18"/>
                <w:lang w:val="en-US"/>
              </w:rPr>
              <w:t>2</w:t>
            </w:r>
          </w:p>
        </w:tc>
        <w:tc>
          <w:tcPr>
            <w:tcW w:w="2693" w:type="dxa"/>
            <w:shd w:val="clear" w:color="auto" w:fill="auto"/>
            <w:vAlign w:val="center"/>
          </w:tcPr>
          <w:p w14:paraId="38E06747" w14:textId="77777777" w:rsidR="00EA09AC" w:rsidRPr="00B255F8" w:rsidRDefault="00EA09AC" w:rsidP="00E92334">
            <w:pPr>
              <w:rPr>
                <w:rFonts w:ascii="Arial" w:hAnsi="Arial" w:cs="Arial"/>
                <w:sz w:val="18"/>
                <w:szCs w:val="18"/>
              </w:rPr>
            </w:pPr>
            <w:r w:rsidRPr="00B255F8">
              <w:rPr>
                <w:rFonts w:ascii="Arial" w:hAnsi="Arial" w:cs="Arial"/>
                <w:sz w:val="18"/>
                <w:szCs w:val="18"/>
              </w:rPr>
              <w:t xml:space="preserve">Skoczylasa </w:t>
            </w:r>
            <w:r w:rsidR="00A30694" w:rsidRPr="00B255F8">
              <w:rPr>
                <w:rFonts w:ascii="Arial" w:hAnsi="Arial" w:cs="Arial"/>
                <w:sz w:val="18"/>
                <w:szCs w:val="18"/>
              </w:rPr>
              <w:t>(</w:t>
            </w:r>
            <w:r w:rsidR="009B15F8" w:rsidRPr="00B255F8">
              <w:rPr>
                <w:rFonts w:ascii="Arial" w:hAnsi="Arial" w:cs="Arial"/>
                <w:sz w:val="18"/>
                <w:szCs w:val="18"/>
              </w:rPr>
              <w:t xml:space="preserve">tzw. </w:t>
            </w:r>
            <w:r w:rsidRPr="00B255F8">
              <w:rPr>
                <w:rFonts w:ascii="Arial" w:hAnsi="Arial" w:cs="Arial"/>
                <w:sz w:val="18"/>
                <w:szCs w:val="18"/>
              </w:rPr>
              <w:t>usługowe</w:t>
            </w:r>
            <w:r w:rsidR="00A30694" w:rsidRPr="00B255F8">
              <w:rPr>
                <w:rFonts w:ascii="Arial" w:hAnsi="Arial" w:cs="Arial"/>
                <w:sz w:val="18"/>
                <w:szCs w:val="18"/>
              </w:rPr>
              <w:t>)</w:t>
            </w:r>
          </w:p>
        </w:tc>
        <w:tc>
          <w:tcPr>
            <w:tcW w:w="2268" w:type="dxa"/>
            <w:shd w:val="clear" w:color="auto" w:fill="auto"/>
            <w:vAlign w:val="center"/>
          </w:tcPr>
          <w:p w14:paraId="13E6F07E" w14:textId="77777777" w:rsidR="00EA09AC" w:rsidRPr="00B255F8" w:rsidRDefault="00A30694" w:rsidP="00E92334">
            <w:pPr>
              <w:rPr>
                <w:rFonts w:ascii="Arial" w:hAnsi="Arial" w:cs="Arial"/>
                <w:sz w:val="18"/>
                <w:szCs w:val="18"/>
              </w:rPr>
            </w:pPr>
            <w:r w:rsidRPr="00B255F8">
              <w:rPr>
                <w:rFonts w:ascii="Arial" w:hAnsi="Arial" w:cs="Arial"/>
                <w:sz w:val="18"/>
                <w:szCs w:val="18"/>
              </w:rPr>
              <w:t>03-469 Warszawa,</w:t>
            </w:r>
            <w:r w:rsidRPr="00B255F8">
              <w:rPr>
                <w:rFonts w:ascii="Arial" w:hAnsi="Arial" w:cs="Arial"/>
                <w:sz w:val="18"/>
                <w:szCs w:val="18"/>
              </w:rPr>
              <w:br/>
              <w:t>ul. Skoczylasa 4</w:t>
            </w:r>
          </w:p>
        </w:tc>
        <w:tc>
          <w:tcPr>
            <w:tcW w:w="2410" w:type="dxa"/>
            <w:shd w:val="clear" w:color="auto" w:fill="auto"/>
            <w:vAlign w:val="center"/>
          </w:tcPr>
          <w:p w14:paraId="1DA4D6EF" w14:textId="77777777" w:rsidR="00EA09AC" w:rsidRPr="00B255F8" w:rsidRDefault="003F2B25" w:rsidP="00E92334">
            <w:pPr>
              <w:jc w:val="center"/>
              <w:rPr>
                <w:rFonts w:ascii="Arial" w:hAnsi="Arial" w:cs="Arial"/>
                <w:sz w:val="18"/>
                <w:szCs w:val="18"/>
              </w:rPr>
            </w:pPr>
            <w:r w:rsidRPr="00B255F8">
              <w:rPr>
                <w:rFonts w:ascii="Arial" w:hAnsi="Arial" w:cs="Arial"/>
                <w:sz w:val="18"/>
                <w:szCs w:val="18"/>
              </w:rPr>
              <w:t>10</w:t>
            </w:r>
            <w:r w:rsidR="00EA09AC" w:rsidRPr="00B255F8">
              <w:rPr>
                <w:rFonts w:ascii="Arial" w:hAnsi="Arial" w:cs="Arial"/>
                <w:sz w:val="18"/>
                <w:szCs w:val="18"/>
              </w:rPr>
              <w:t>00/</w:t>
            </w:r>
            <w:r w:rsidRPr="00B255F8">
              <w:rPr>
                <w:rFonts w:ascii="Arial" w:hAnsi="Arial" w:cs="Arial"/>
                <w:sz w:val="18"/>
                <w:szCs w:val="18"/>
              </w:rPr>
              <w:t>10</w:t>
            </w:r>
            <w:r w:rsidR="00EA09AC" w:rsidRPr="00B255F8">
              <w:rPr>
                <w:rFonts w:ascii="Arial" w:hAnsi="Arial" w:cs="Arial"/>
                <w:sz w:val="18"/>
                <w:szCs w:val="18"/>
              </w:rPr>
              <w:t>00 Mbps</w:t>
            </w:r>
          </w:p>
        </w:tc>
      </w:tr>
    </w:tbl>
    <w:p w14:paraId="557D4A52" w14:textId="77777777" w:rsidR="008762B1" w:rsidRPr="00B255F8" w:rsidRDefault="008762B1" w:rsidP="008762B1">
      <w:pPr>
        <w:spacing w:line="360" w:lineRule="auto"/>
        <w:ind w:left="360" w:firstLine="708"/>
        <w:jc w:val="center"/>
        <w:rPr>
          <w:rFonts w:ascii="Arial" w:hAnsi="Arial" w:cs="Arial"/>
          <w:sz w:val="18"/>
          <w:szCs w:val="18"/>
        </w:rPr>
      </w:pPr>
      <w:r w:rsidRPr="00B255F8">
        <w:rPr>
          <w:rFonts w:ascii="Arial" w:hAnsi="Arial" w:cs="Arial"/>
          <w:sz w:val="18"/>
          <w:szCs w:val="18"/>
        </w:rPr>
        <w:t>Tabela 2. Specyfikacja łączy dostępowych do Internetu</w:t>
      </w:r>
    </w:p>
    <w:p w14:paraId="429905B4" w14:textId="77777777" w:rsidR="00EA09AC" w:rsidRPr="00B255F8" w:rsidRDefault="00EA09AC" w:rsidP="00007037">
      <w:pPr>
        <w:spacing w:line="360" w:lineRule="auto"/>
        <w:rPr>
          <w:rFonts w:ascii="Arial" w:hAnsi="Arial" w:cs="Arial"/>
          <w:sz w:val="18"/>
          <w:szCs w:val="18"/>
        </w:rPr>
      </w:pPr>
    </w:p>
    <w:p w14:paraId="037CA309" w14:textId="77777777" w:rsidR="00BC4083" w:rsidRPr="00B255F8" w:rsidRDefault="00BC4083" w:rsidP="001022BA">
      <w:pPr>
        <w:numPr>
          <w:ilvl w:val="0"/>
          <w:numId w:val="8"/>
        </w:numPr>
        <w:spacing w:line="360" w:lineRule="auto"/>
        <w:rPr>
          <w:rFonts w:ascii="Arial" w:hAnsi="Arial" w:cs="Arial"/>
          <w:sz w:val="18"/>
          <w:szCs w:val="18"/>
        </w:rPr>
      </w:pPr>
      <w:r w:rsidRPr="00B255F8">
        <w:rPr>
          <w:rFonts w:ascii="Arial" w:hAnsi="Arial" w:cs="Arial"/>
          <w:sz w:val="18"/>
          <w:szCs w:val="18"/>
        </w:rPr>
        <w:lastRenderedPageBreak/>
        <w:t>Zamawiający oczekuje, że łącza</w:t>
      </w:r>
      <w:r w:rsidR="000348E9" w:rsidRPr="00B255F8">
        <w:rPr>
          <w:rFonts w:ascii="Arial" w:hAnsi="Arial" w:cs="Arial"/>
          <w:sz w:val="18"/>
          <w:szCs w:val="18"/>
        </w:rPr>
        <w:t xml:space="preserve"> wymienione w pkt. 2</w:t>
      </w:r>
      <w:r w:rsidRPr="00B255F8">
        <w:rPr>
          <w:rFonts w:ascii="Arial" w:hAnsi="Arial" w:cs="Arial"/>
          <w:sz w:val="18"/>
          <w:szCs w:val="18"/>
        </w:rPr>
        <w:t xml:space="preserve"> będą odseparowane</w:t>
      </w:r>
      <w:r w:rsidR="00A11FC8" w:rsidRPr="00B255F8">
        <w:rPr>
          <w:rFonts w:ascii="Arial" w:hAnsi="Arial" w:cs="Arial"/>
          <w:sz w:val="18"/>
          <w:szCs w:val="18"/>
        </w:rPr>
        <w:t xml:space="preserve"> od siebie</w:t>
      </w:r>
      <w:r w:rsidRPr="00B255F8">
        <w:rPr>
          <w:rFonts w:ascii="Arial" w:hAnsi="Arial" w:cs="Arial"/>
          <w:sz w:val="18"/>
          <w:szCs w:val="18"/>
        </w:rPr>
        <w:t xml:space="preserve"> fizycznie i logiczne, z niezależną adresacją. Warunek ten zostanie spełniony przez zapewnienie oddzielnego przyłącza budynkowego, oddzielnych światłowodów oraz oddzielnych urządzeń końcowych.</w:t>
      </w:r>
    </w:p>
    <w:p w14:paraId="5F873F2C" w14:textId="77777777" w:rsidR="005E0ED3" w:rsidRPr="00B255F8" w:rsidRDefault="00007037" w:rsidP="001022BA">
      <w:pPr>
        <w:numPr>
          <w:ilvl w:val="0"/>
          <w:numId w:val="8"/>
        </w:numPr>
        <w:spacing w:line="360" w:lineRule="auto"/>
        <w:rPr>
          <w:rFonts w:ascii="Arial" w:hAnsi="Arial" w:cs="Arial"/>
          <w:sz w:val="18"/>
          <w:szCs w:val="18"/>
        </w:rPr>
      </w:pPr>
      <w:r w:rsidRPr="00B255F8">
        <w:rPr>
          <w:rFonts w:ascii="Arial" w:hAnsi="Arial" w:cs="Arial"/>
          <w:sz w:val="18"/>
          <w:szCs w:val="18"/>
        </w:rPr>
        <w:t xml:space="preserve">Zapewnienie minimum 16 publicznych adresów IP dla każdego z łącz wymienionych w pkt. </w:t>
      </w:r>
      <w:r w:rsidR="00A16076" w:rsidRPr="00B255F8">
        <w:rPr>
          <w:rFonts w:ascii="Arial" w:hAnsi="Arial" w:cs="Arial"/>
          <w:sz w:val="18"/>
          <w:szCs w:val="18"/>
        </w:rPr>
        <w:t>2</w:t>
      </w:r>
      <w:r w:rsidRPr="00B255F8">
        <w:rPr>
          <w:rFonts w:ascii="Arial" w:hAnsi="Arial" w:cs="Arial"/>
          <w:sz w:val="18"/>
          <w:szCs w:val="18"/>
        </w:rPr>
        <w:t>.</w:t>
      </w:r>
    </w:p>
    <w:p w14:paraId="628F6FF2" w14:textId="339B8AA9" w:rsidR="005E0ED3" w:rsidRPr="00B255F8" w:rsidRDefault="00007037" w:rsidP="001022BA">
      <w:pPr>
        <w:numPr>
          <w:ilvl w:val="0"/>
          <w:numId w:val="8"/>
        </w:numPr>
        <w:spacing w:line="360" w:lineRule="auto"/>
        <w:rPr>
          <w:rFonts w:ascii="Arial" w:hAnsi="Arial" w:cs="Arial"/>
          <w:sz w:val="18"/>
          <w:szCs w:val="18"/>
        </w:rPr>
      </w:pPr>
      <w:r w:rsidRPr="00B255F8">
        <w:rPr>
          <w:rFonts w:ascii="Arial" w:hAnsi="Arial" w:cs="Arial"/>
          <w:sz w:val="18"/>
          <w:szCs w:val="18"/>
        </w:rPr>
        <w:t>Zako</w:t>
      </w:r>
      <w:r w:rsidRPr="00B255F8">
        <w:rPr>
          <w:rFonts w:ascii="Arial" w:eastAsia="TimesNewRoman" w:hAnsi="Arial" w:cs="Arial"/>
          <w:sz w:val="18"/>
          <w:szCs w:val="18"/>
        </w:rPr>
        <w:t>ń</w:t>
      </w:r>
      <w:r w:rsidRPr="00B255F8">
        <w:rPr>
          <w:rFonts w:ascii="Arial" w:hAnsi="Arial" w:cs="Arial"/>
          <w:sz w:val="18"/>
          <w:szCs w:val="18"/>
        </w:rPr>
        <w:t>czenie ł</w:t>
      </w:r>
      <w:r w:rsidRPr="00B255F8">
        <w:rPr>
          <w:rFonts w:ascii="Arial" w:eastAsia="TimesNewRoman" w:hAnsi="Arial" w:cs="Arial"/>
          <w:sz w:val="18"/>
          <w:szCs w:val="18"/>
        </w:rPr>
        <w:t>ą</w:t>
      </w:r>
      <w:r w:rsidRPr="00B255F8">
        <w:rPr>
          <w:rFonts w:ascii="Arial" w:hAnsi="Arial" w:cs="Arial"/>
          <w:sz w:val="18"/>
          <w:szCs w:val="18"/>
        </w:rPr>
        <w:t>czy u Zamawiaj</w:t>
      </w:r>
      <w:r w:rsidRPr="00B255F8">
        <w:rPr>
          <w:rFonts w:ascii="Arial" w:eastAsia="TimesNewRoman" w:hAnsi="Arial" w:cs="Arial"/>
          <w:sz w:val="18"/>
          <w:szCs w:val="18"/>
        </w:rPr>
        <w:t>ą</w:t>
      </w:r>
      <w:r w:rsidRPr="00B255F8">
        <w:rPr>
          <w:rFonts w:ascii="Arial" w:hAnsi="Arial" w:cs="Arial"/>
          <w:sz w:val="18"/>
          <w:szCs w:val="18"/>
        </w:rPr>
        <w:t xml:space="preserve">cego </w:t>
      </w:r>
      <w:r w:rsidR="00C805F6" w:rsidRPr="00C805F6">
        <w:rPr>
          <w:rFonts w:ascii="Arial" w:hAnsi="Arial" w:cs="Arial"/>
          <w:sz w:val="18"/>
          <w:szCs w:val="18"/>
        </w:rPr>
        <w:t>zgodn</w:t>
      </w:r>
      <w:r w:rsidR="00C805F6">
        <w:rPr>
          <w:rFonts w:ascii="Arial" w:hAnsi="Arial" w:cs="Arial"/>
          <w:sz w:val="18"/>
          <w:szCs w:val="18"/>
        </w:rPr>
        <w:t>e</w:t>
      </w:r>
      <w:r w:rsidR="00C805F6" w:rsidRPr="00C805F6">
        <w:rPr>
          <w:rFonts w:ascii="Arial" w:hAnsi="Arial" w:cs="Arial"/>
          <w:sz w:val="18"/>
          <w:szCs w:val="18"/>
        </w:rPr>
        <w:t xml:space="preserve"> odpowiednio ze standardem IEEE 802.3u (styk RJ45) lub IEEE 802.3ae (10GBase-SR).</w:t>
      </w:r>
    </w:p>
    <w:p w14:paraId="33C68582" w14:textId="77777777" w:rsidR="005E0ED3" w:rsidRPr="00B255F8" w:rsidRDefault="00007037" w:rsidP="001022BA">
      <w:pPr>
        <w:numPr>
          <w:ilvl w:val="0"/>
          <w:numId w:val="8"/>
        </w:numPr>
        <w:spacing w:line="360" w:lineRule="auto"/>
        <w:rPr>
          <w:rFonts w:ascii="Arial" w:hAnsi="Arial" w:cs="Arial"/>
          <w:sz w:val="18"/>
          <w:szCs w:val="18"/>
        </w:rPr>
      </w:pPr>
      <w:r w:rsidRPr="00B255F8">
        <w:rPr>
          <w:rFonts w:ascii="Arial" w:hAnsi="Arial" w:cs="Arial"/>
          <w:sz w:val="18"/>
          <w:szCs w:val="18"/>
        </w:rPr>
        <w:t>Zapewnienie usługi zapasowego serwera DNS (</w:t>
      </w:r>
      <w:proofErr w:type="spellStart"/>
      <w:r w:rsidR="00874898" w:rsidRPr="00B255F8">
        <w:rPr>
          <w:rFonts w:ascii="Arial" w:hAnsi="Arial" w:cs="Arial"/>
          <w:sz w:val="18"/>
          <w:szCs w:val="18"/>
        </w:rPr>
        <w:t>S</w:t>
      </w:r>
      <w:r w:rsidRPr="00B255F8">
        <w:rPr>
          <w:rFonts w:ascii="Arial" w:hAnsi="Arial" w:cs="Arial"/>
          <w:sz w:val="18"/>
          <w:szCs w:val="18"/>
        </w:rPr>
        <w:t>econdary</w:t>
      </w:r>
      <w:proofErr w:type="spellEnd"/>
      <w:r w:rsidRPr="00B255F8">
        <w:rPr>
          <w:rFonts w:ascii="Arial" w:hAnsi="Arial" w:cs="Arial"/>
          <w:sz w:val="18"/>
          <w:szCs w:val="18"/>
        </w:rPr>
        <w:t xml:space="preserve"> DNS)</w:t>
      </w:r>
      <w:r w:rsidR="005E0ED3" w:rsidRPr="00B255F8">
        <w:rPr>
          <w:rFonts w:ascii="Arial" w:hAnsi="Arial" w:cs="Arial"/>
          <w:sz w:val="18"/>
          <w:szCs w:val="18"/>
        </w:rPr>
        <w:t>.</w:t>
      </w:r>
    </w:p>
    <w:p w14:paraId="61FCA9F6" w14:textId="77777777" w:rsidR="005E0ED3" w:rsidRPr="00B255F8" w:rsidRDefault="00007037" w:rsidP="001022BA">
      <w:pPr>
        <w:numPr>
          <w:ilvl w:val="0"/>
          <w:numId w:val="8"/>
        </w:numPr>
        <w:spacing w:line="360" w:lineRule="auto"/>
        <w:rPr>
          <w:rFonts w:ascii="Arial" w:hAnsi="Arial" w:cs="Arial"/>
          <w:sz w:val="18"/>
          <w:szCs w:val="18"/>
        </w:rPr>
      </w:pPr>
      <w:r w:rsidRPr="00B255F8">
        <w:rPr>
          <w:rFonts w:ascii="Arial" w:hAnsi="Arial" w:cs="Arial"/>
          <w:sz w:val="18"/>
          <w:szCs w:val="18"/>
        </w:rPr>
        <w:t xml:space="preserve">Zapewnienie usługi serwera </w:t>
      </w:r>
      <w:proofErr w:type="spellStart"/>
      <w:r w:rsidRPr="00B255F8">
        <w:rPr>
          <w:rFonts w:ascii="Arial" w:hAnsi="Arial" w:cs="Arial"/>
          <w:sz w:val="18"/>
          <w:szCs w:val="18"/>
        </w:rPr>
        <w:t>RevDNS</w:t>
      </w:r>
      <w:proofErr w:type="spellEnd"/>
      <w:r w:rsidR="005E0ED3" w:rsidRPr="00B255F8">
        <w:rPr>
          <w:rFonts w:ascii="Arial" w:hAnsi="Arial" w:cs="Arial"/>
          <w:sz w:val="18"/>
          <w:szCs w:val="18"/>
        </w:rPr>
        <w:t>.</w:t>
      </w:r>
    </w:p>
    <w:p w14:paraId="35112520" w14:textId="77777777" w:rsidR="005E0ED3" w:rsidRPr="00B255F8" w:rsidRDefault="00007037" w:rsidP="001022BA">
      <w:pPr>
        <w:numPr>
          <w:ilvl w:val="0"/>
          <w:numId w:val="8"/>
        </w:numPr>
        <w:spacing w:line="360" w:lineRule="auto"/>
        <w:rPr>
          <w:rFonts w:ascii="Arial" w:hAnsi="Arial" w:cs="Arial"/>
          <w:sz w:val="18"/>
          <w:szCs w:val="18"/>
        </w:rPr>
      </w:pPr>
      <w:r w:rsidRPr="00B255F8">
        <w:rPr>
          <w:rFonts w:ascii="Arial" w:hAnsi="Arial" w:cs="Arial"/>
          <w:sz w:val="18"/>
          <w:szCs w:val="18"/>
        </w:rPr>
        <w:t>Mo</w:t>
      </w:r>
      <w:r w:rsidRPr="00B255F8">
        <w:rPr>
          <w:rFonts w:ascii="Arial" w:eastAsia="TimesNewRoman" w:hAnsi="Arial" w:cs="Arial"/>
          <w:sz w:val="18"/>
          <w:szCs w:val="18"/>
        </w:rPr>
        <w:t>ż</w:t>
      </w:r>
      <w:r w:rsidRPr="00B255F8">
        <w:rPr>
          <w:rFonts w:ascii="Arial" w:hAnsi="Arial" w:cs="Arial"/>
          <w:sz w:val="18"/>
          <w:szCs w:val="18"/>
        </w:rPr>
        <w:t>liwo</w:t>
      </w:r>
      <w:r w:rsidRPr="00B255F8">
        <w:rPr>
          <w:rFonts w:ascii="Arial" w:eastAsia="TimesNewRoman" w:hAnsi="Arial" w:cs="Arial"/>
          <w:sz w:val="18"/>
          <w:szCs w:val="18"/>
        </w:rPr>
        <w:t xml:space="preserve">ść </w:t>
      </w:r>
      <w:r w:rsidRPr="00B255F8">
        <w:rPr>
          <w:rFonts w:ascii="Arial" w:hAnsi="Arial" w:cs="Arial"/>
          <w:sz w:val="18"/>
          <w:szCs w:val="18"/>
        </w:rPr>
        <w:t>wsparcia dla protokołu BGP v4.0 w czasie trwania umowy</w:t>
      </w:r>
      <w:r w:rsidR="005E0ED3" w:rsidRPr="00B255F8">
        <w:rPr>
          <w:rFonts w:ascii="Arial" w:hAnsi="Arial" w:cs="Arial"/>
          <w:sz w:val="18"/>
          <w:szCs w:val="18"/>
        </w:rPr>
        <w:t>.</w:t>
      </w:r>
    </w:p>
    <w:p w14:paraId="6DC9FF89" w14:textId="77777777" w:rsidR="00007037" w:rsidRPr="00B255F8" w:rsidRDefault="005E0ED3" w:rsidP="001022BA">
      <w:pPr>
        <w:numPr>
          <w:ilvl w:val="0"/>
          <w:numId w:val="8"/>
        </w:numPr>
        <w:spacing w:line="360" w:lineRule="auto"/>
        <w:rPr>
          <w:rFonts w:ascii="Arial" w:hAnsi="Arial" w:cs="Arial"/>
          <w:sz w:val="18"/>
          <w:szCs w:val="18"/>
        </w:rPr>
      </w:pPr>
      <w:r w:rsidRPr="00B255F8">
        <w:rPr>
          <w:rFonts w:ascii="Arial" w:hAnsi="Arial" w:cs="Arial"/>
          <w:sz w:val="18"/>
          <w:szCs w:val="18"/>
        </w:rPr>
        <w:t>W</w:t>
      </w:r>
      <w:r w:rsidR="00007037" w:rsidRPr="00B255F8">
        <w:rPr>
          <w:rFonts w:ascii="Arial" w:hAnsi="Arial" w:cs="Arial"/>
          <w:sz w:val="18"/>
          <w:szCs w:val="18"/>
        </w:rPr>
        <w:t>ykonawca zagwarantuje SLA o następujących parametrach:</w:t>
      </w:r>
    </w:p>
    <w:p w14:paraId="795D0C79" w14:textId="77777777" w:rsidR="00007037" w:rsidRPr="00B255F8" w:rsidRDefault="00007037" w:rsidP="001022BA">
      <w:pPr>
        <w:numPr>
          <w:ilvl w:val="1"/>
          <w:numId w:val="9"/>
        </w:numPr>
        <w:spacing w:line="360" w:lineRule="auto"/>
        <w:rPr>
          <w:rFonts w:ascii="Arial" w:hAnsi="Arial" w:cs="Arial"/>
          <w:sz w:val="18"/>
          <w:szCs w:val="18"/>
        </w:rPr>
      </w:pPr>
      <w:r w:rsidRPr="00B255F8">
        <w:rPr>
          <w:rFonts w:ascii="Arial" w:hAnsi="Arial" w:cs="Arial"/>
          <w:sz w:val="18"/>
          <w:szCs w:val="18"/>
        </w:rPr>
        <w:t xml:space="preserve">Godzinową, roczną dostępność </w:t>
      </w:r>
      <w:r w:rsidR="00BA2961" w:rsidRPr="00B255F8">
        <w:rPr>
          <w:rFonts w:ascii="Arial" w:hAnsi="Arial" w:cs="Arial"/>
          <w:sz w:val="18"/>
          <w:szCs w:val="18"/>
        </w:rPr>
        <w:t xml:space="preserve">łącza i usług </w:t>
      </w:r>
      <w:r w:rsidRPr="00B255F8">
        <w:rPr>
          <w:rFonts w:ascii="Arial" w:hAnsi="Arial" w:cs="Arial"/>
          <w:sz w:val="18"/>
          <w:szCs w:val="18"/>
        </w:rPr>
        <w:t>na poziomie co najmniej 99,6%</w:t>
      </w:r>
      <w:r w:rsidR="005E0ED3" w:rsidRPr="00B255F8">
        <w:rPr>
          <w:rFonts w:ascii="Arial" w:hAnsi="Arial" w:cs="Arial"/>
          <w:sz w:val="18"/>
          <w:szCs w:val="18"/>
        </w:rPr>
        <w:t>.</w:t>
      </w:r>
    </w:p>
    <w:p w14:paraId="01B478C5" w14:textId="77777777" w:rsidR="00007037" w:rsidRPr="00B255F8" w:rsidRDefault="00007037" w:rsidP="001022BA">
      <w:pPr>
        <w:numPr>
          <w:ilvl w:val="1"/>
          <w:numId w:val="9"/>
        </w:numPr>
        <w:spacing w:line="360" w:lineRule="auto"/>
        <w:rPr>
          <w:rFonts w:ascii="Arial" w:hAnsi="Arial" w:cs="Arial"/>
          <w:sz w:val="18"/>
          <w:szCs w:val="18"/>
        </w:rPr>
      </w:pPr>
      <w:r w:rsidRPr="00B255F8">
        <w:rPr>
          <w:rFonts w:ascii="Arial" w:hAnsi="Arial" w:cs="Arial"/>
          <w:sz w:val="18"/>
          <w:szCs w:val="18"/>
        </w:rPr>
        <w:t>Usunięcie awarii w przeciągu max. 8 godzin zagwarantowane przez cały okres świadczenia usługi. Usunięcie awarii lub usterki będzie poprzedzone powiadomieniem ze strony Wykonawcy dedykowanej osoby/osób ze strony Zamawiającego o podjętych działaniach naprawczych.</w:t>
      </w:r>
    </w:p>
    <w:p w14:paraId="0389C5F5" w14:textId="77777777" w:rsidR="003061A2" w:rsidRPr="00B255F8" w:rsidRDefault="003061A2" w:rsidP="001022BA">
      <w:pPr>
        <w:numPr>
          <w:ilvl w:val="0"/>
          <w:numId w:val="8"/>
        </w:numPr>
        <w:spacing w:line="360" w:lineRule="auto"/>
        <w:rPr>
          <w:rFonts w:ascii="Arial" w:hAnsi="Arial" w:cs="Arial"/>
          <w:sz w:val="18"/>
          <w:szCs w:val="18"/>
        </w:rPr>
      </w:pPr>
      <w:r w:rsidRPr="00B255F8">
        <w:rPr>
          <w:rFonts w:ascii="Arial" w:hAnsi="Arial" w:cs="Arial"/>
          <w:sz w:val="18"/>
          <w:szCs w:val="18"/>
        </w:rPr>
        <w:t>Konieczne przerwy techniczne powinny być planowane w czasie pomiędzy godzinami 18:00 a 6:00 oraz wymagają wcześniejszego uzgodnienia z Zamawiającym (pracownikiem Wydziału Informatyki po stronie Zamawiającego).</w:t>
      </w:r>
    </w:p>
    <w:p w14:paraId="577BF7CF" w14:textId="77777777" w:rsidR="005E0ED3" w:rsidRPr="00B255F8" w:rsidRDefault="003061A2" w:rsidP="001022BA">
      <w:pPr>
        <w:numPr>
          <w:ilvl w:val="0"/>
          <w:numId w:val="8"/>
        </w:numPr>
        <w:spacing w:line="360" w:lineRule="auto"/>
        <w:rPr>
          <w:rFonts w:ascii="Arial" w:hAnsi="Arial" w:cs="Arial"/>
          <w:sz w:val="18"/>
          <w:szCs w:val="18"/>
        </w:rPr>
      </w:pPr>
      <w:r w:rsidRPr="00B255F8">
        <w:rPr>
          <w:rFonts w:ascii="Arial" w:hAnsi="Arial" w:cs="Arial"/>
          <w:sz w:val="18"/>
          <w:szCs w:val="18"/>
        </w:rPr>
        <w:t xml:space="preserve">W przypadku zmiany </w:t>
      </w:r>
      <w:r w:rsidR="00007037" w:rsidRPr="00B255F8">
        <w:rPr>
          <w:rFonts w:ascii="Arial" w:hAnsi="Arial" w:cs="Arial"/>
          <w:sz w:val="18"/>
          <w:szCs w:val="18"/>
        </w:rPr>
        <w:t>operatora</w:t>
      </w:r>
      <w:r w:rsidR="002547D0" w:rsidRPr="00B255F8">
        <w:rPr>
          <w:rFonts w:ascii="Arial" w:hAnsi="Arial" w:cs="Arial"/>
          <w:sz w:val="18"/>
          <w:szCs w:val="18"/>
        </w:rPr>
        <w:t xml:space="preserve"> lub </w:t>
      </w:r>
      <w:r w:rsidR="00007037" w:rsidRPr="00B255F8">
        <w:rPr>
          <w:rFonts w:ascii="Arial" w:hAnsi="Arial" w:cs="Arial"/>
          <w:sz w:val="18"/>
          <w:szCs w:val="18"/>
        </w:rPr>
        <w:t xml:space="preserve">medium </w:t>
      </w:r>
      <w:r w:rsidR="002547D0" w:rsidRPr="00B255F8">
        <w:rPr>
          <w:rFonts w:ascii="Arial" w:hAnsi="Arial" w:cs="Arial"/>
          <w:sz w:val="18"/>
          <w:szCs w:val="18"/>
        </w:rPr>
        <w:t xml:space="preserve">transmisyjnego </w:t>
      </w:r>
      <w:r w:rsidRPr="00B255F8">
        <w:rPr>
          <w:rFonts w:ascii="Arial" w:hAnsi="Arial" w:cs="Arial"/>
          <w:sz w:val="18"/>
          <w:szCs w:val="18"/>
        </w:rPr>
        <w:t xml:space="preserve">przerwa w dostępności łączy i usług </w:t>
      </w:r>
      <w:r w:rsidR="002547D0" w:rsidRPr="00B255F8">
        <w:rPr>
          <w:rFonts w:ascii="Arial" w:hAnsi="Arial" w:cs="Arial"/>
          <w:sz w:val="18"/>
          <w:szCs w:val="18"/>
        </w:rPr>
        <w:t xml:space="preserve">nie może przekroczyć </w:t>
      </w:r>
      <w:r w:rsidR="00007037" w:rsidRPr="00B255F8">
        <w:rPr>
          <w:rFonts w:ascii="Arial" w:hAnsi="Arial" w:cs="Arial"/>
          <w:sz w:val="18"/>
          <w:szCs w:val="18"/>
        </w:rPr>
        <w:t>4 godzin</w:t>
      </w:r>
      <w:r w:rsidRPr="00B255F8">
        <w:rPr>
          <w:rFonts w:ascii="Arial" w:hAnsi="Arial" w:cs="Arial"/>
          <w:sz w:val="18"/>
          <w:szCs w:val="18"/>
        </w:rPr>
        <w:t xml:space="preserve">. Przełączanie usług powinno się odbyć </w:t>
      </w:r>
      <w:r w:rsidR="00007037" w:rsidRPr="00B255F8">
        <w:rPr>
          <w:rFonts w:ascii="Arial" w:hAnsi="Arial" w:cs="Arial"/>
          <w:sz w:val="18"/>
          <w:szCs w:val="18"/>
        </w:rPr>
        <w:t xml:space="preserve">w </w:t>
      </w:r>
      <w:r w:rsidRPr="00B255F8">
        <w:rPr>
          <w:rFonts w:ascii="Arial" w:hAnsi="Arial" w:cs="Arial"/>
          <w:sz w:val="18"/>
          <w:szCs w:val="18"/>
        </w:rPr>
        <w:t xml:space="preserve">czasie pomiędzy godzinami </w:t>
      </w:r>
      <w:r w:rsidR="00007037" w:rsidRPr="00B255F8">
        <w:rPr>
          <w:rFonts w:ascii="Arial" w:hAnsi="Arial" w:cs="Arial"/>
          <w:sz w:val="18"/>
          <w:szCs w:val="18"/>
        </w:rPr>
        <w:t xml:space="preserve">18.00 </w:t>
      </w:r>
      <w:r w:rsidRPr="00B255F8">
        <w:rPr>
          <w:rFonts w:ascii="Arial" w:hAnsi="Arial" w:cs="Arial"/>
          <w:sz w:val="18"/>
          <w:szCs w:val="18"/>
        </w:rPr>
        <w:t>a</w:t>
      </w:r>
      <w:r w:rsidR="00007037" w:rsidRPr="00B255F8">
        <w:rPr>
          <w:rFonts w:ascii="Arial" w:hAnsi="Arial" w:cs="Arial"/>
          <w:sz w:val="18"/>
          <w:szCs w:val="18"/>
        </w:rPr>
        <w:t xml:space="preserve"> 6.00</w:t>
      </w:r>
      <w:r w:rsidR="005E0ED3" w:rsidRPr="00B255F8">
        <w:rPr>
          <w:rFonts w:ascii="Arial" w:hAnsi="Arial" w:cs="Arial"/>
          <w:sz w:val="18"/>
          <w:szCs w:val="18"/>
        </w:rPr>
        <w:t>.</w:t>
      </w:r>
    </w:p>
    <w:p w14:paraId="49DEACB0" w14:textId="6CD6DC29" w:rsidR="00007037" w:rsidRDefault="00007037" w:rsidP="009B28DD">
      <w:pPr>
        <w:widowControl/>
        <w:autoSpaceDE/>
        <w:autoSpaceDN/>
        <w:adjustRightInd/>
        <w:spacing w:line="360" w:lineRule="auto"/>
        <w:ind w:firstLine="708"/>
        <w:jc w:val="both"/>
        <w:rPr>
          <w:rFonts w:ascii="Arial" w:hAnsi="Arial" w:cs="Arial"/>
          <w:b/>
          <w:sz w:val="18"/>
          <w:szCs w:val="18"/>
        </w:rPr>
      </w:pPr>
    </w:p>
    <w:p w14:paraId="09C90736" w14:textId="77777777" w:rsidR="00B255F8" w:rsidRPr="00B255F8" w:rsidRDefault="00B255F8" w:rsidP="009B28DD">
      <w:pPr>
        <w:widowControl/>
        <w:autoSpaceDE/>
        <w:autoSpaceDN/>
        <w:adjustRightInd/>
        <w:spacing w:line="360" w:lineRule="auto"/>
        <w:ind w:firstLine="708"/>
        <w:jc w:val="both"/>
        <w:rPr>
          <w:rFonts w:ascii="Arial" w:hAnsi="Arial" w:cs="Arial"/>
          <w:b/>
          <w:sz w:val="18"/>
          <w:szCs w:val="18"/>
        </w:rPr>
      </w:pPr>
    </w:p>
    <w:p w14:paraId="7E93A716" w14:textId="77777777" w:rsidR="009B28DD" w:rsidRPr="00B255F8" w:rsidRDefault="009B28DD" w:rsidP="009B28DD">
      <w:pPr>
        <w:widowControl/>
        <w:autoSpaceDE/>
        <w:autoSpaceDN/>
        <w:adjustRightInd/>
        <w:spacing w:line="360" w:lineRule="auto"/>
        <w:ind w:firstLine="708"/>
        <w:jc w:val="both"/>
        <w:rPr>
          <w:rFonts w:ascii="Arial" w:hAnsi="Arial" w:cs="Arial"/>
          <w:b/>
          <w:sz w:val="18"/>
          <w:szCs w:val="18"/>
        </w:rPr>
      </w:pPr>
      <w:r w:rsidRPr="00B255F8">
        <w:rPr>
          <w:rFonts w:ascii="Arial" w:hAnsi="Arial" w:cs="Arial"/>
          <w:b/>
          <w:sz w:val="18"/>
          <w:szCs w:val="18"/>
        </w:rPr>
        <w:t>I.</w:t>
      </w:r>
      <w:r w:rsidR="00162017" w:rsidRPr="00B255F8">
        <w:rPr>
          <w:rFonts w:ascii="Arial" w:hAnsi="Arial" w:cs="Arial"/>
          <w:b/>
          <w:sz w:val="18"/>
          <w:szCs w:val="18"/>
        </w:rPr>
        <w:t>3</w:t>
      </w:r>
      <w:r w:rsidRPr="00B255F8">
        <w:rPr>
          <w:rFonts w:ascii="Arial" w:hAnsi="Arial" w:cs="Arial"/>
          <w:b/>
          <w:sz w:val="18"/>
          <w:szCs w:val="18"/>
        </w:rPr>
        <w:t>.</w:t>
      </w:r>
      <w:r w:rsidR="00162017" w:rsidRPr="00B255F8">
        <w:rPr>
          <w:rFonts w:ascii="Arial" w:hAnsi="Arial" w:cs="Arial"/>
          <w:b/>
          <w:sz w:val="18"/>
          <w:szCs w:val="18"/>
        </w:rPr>
        <w:tab/>
      </w:r>
      <w:r w:rsidR="00162017" w:rsidRPr="00B255F8">
        <w:rPr>
          <w:rFonts w:ascii="Arial" w:hAnsi="Arial" w:cs="Arial"/>
          <w:b/>
          <w:bCs/>
          <w:sz w:val="18"/>
          <w:szCs w:val="18"/>
        </w:rPr>
        <w:t>PUNKTY DOSTĘPOWE WIFI.</w:t>
      </w:r>
    </w:p>
    <w:p w14:paraId="017DFE51" w14:textId="77777777" w:rsidR="009B28DD" w:rsidRPr="00B255F8" w:rsidRDefault="009B28DD" w:rsidP="009B28DD">
      <w:pPr>
        <w:widowControl/>
        <w:autoSpaceDE/>
        <w:autoSpaceDN/>
        <w:adjustRightInd/>
        <w:spacing w:line="360" w:lineRule="auto"/>
        <w:ind w:left="1068"/>
        <w:jc w:val="both"/>
        <w:rPr>
          <w:rFonts w:ascii="Arial" w:hAnsi="Arial" w:cs="Arial"/>
          <w:sz w:val="18"/>
          <w:szCs w:val="18"/>
        </w:rPr>
      </w:pPr>
    </w:p>
    <w:p w14:paraId="59921EB3" w14:textId="77777777" w:rsidR="009B28DD" w:rsidRPr="00B255F8" w:rsidRDefault="009B28DD" w:rsidP="001022BA">
      <w:pPr>
        <w:widowControl/>
        <w:numPr>
          <w:ilvl w:val="0"/>
          <w:numId w:val="7"/>
        </w:numPr>
        <w:autoSpaceDE/>
        <w:autoSpaceDN/>
        <w:adjustRightInd/>
        <w:spacing w:line="360" w:lineRule="auto"/>
        <w:rPr>
          <w:rFonts w:ascii="Arial" w:hAnsi="Arial" w:cs="Arial"/>
          <w:sz w:val="18"/>
          <w:szCs w:val="18"/>
        </w:rPr>
      </w:pPr>
      <w:r w:rsidRPr="00B255F8">
        <w:rPr>
          <w:rFonts w:ascii="Arial" w:hAnsi="Arial" w:cs="Arial"/>
          <w:sz w:val="18"/>
          <w:szCs w:val="18"/>
        </w:rPr>
        <w:t xml:space="preserve">W placówce </w:t>
      </w:r>
      <w:r w:rsidRPr="001C196B">
        <w:rPr>
          <w:rFonts w:ascii="Arial" w:hAnsi="Arial" w:cs="Arial"/>
          <w:b/>
          <w:bCs/>
          <w:sz w:val="18"/>
          <w:szCs w:val="18"/>
        </w:rPr>
        <w:t>Warszawa, ul. Jagiellońska 26</w:t>
      </w:r>
      <w:r w:rsidRPr="00B255F8">
        <w:rPr>
          <w:rFonts w:ascii="Arial" w:hAnsi="Arial" w:cs="Arial"/>
          <w:sz w:val="18"/>
          <w:szCs w:val="18"/>
        </w:rPr>
        <w:t>, we wskazanych przez Zamawiającego miejscach</w:t>
      </w:r>
      <w:r w:rsidR="00CB078B" w:rsidRPr="00B255F8">
        <w:rPr>
          <w:rFonts w:ascii="Arial" w:hAnsi="Arial" w:cs="Arial"/>
          <w:sz w:val="18"/>
          <w:szCs w:val="18"/>
        </w:rPr>
        <w:t>,</w:t>
      </w:r>
      <w:r w:rsidRPr="00B255F8">
        <w:rPr>
          <w:rFonts w:ascii="Arial" w:hAnsi="Arial" w:cs="Arial"/>
          <w:sz w:val="18"/>
          <w:szCs w:val="18"/>
        </w:rPr>
        <w:t xml:space="preserve"> </w:t>
      </w:r>
      <w:r w:rsidR="00CB078B" w:rsidRPr="00B255F8">
        <w:rPr>
          <w:rFonts w:ascii="Arial" w:hAnsi="Arial" w:cs="Arial"/>
          <w:sz w:val="18"/>
          <w:szCs w:val="18"/>
        </w:rPr>
        <w:t>Wykonawca zainstaluje</w:t>
      </w:r>
      <w:r w:rsidRPr="00B255F8">
        <w:rPr>
          <w:rFonts w:ascii="Arial" w:hAnsi="Arial" w:cs="Arial"/>
          <w:sz w:val="18"/>
          <w:szCs w:val="18"/>
        </w:rPr>
        <w:t xml:space="preserve"> i uruchomi </w:t>
      </w:r>
      <w:r w:rsidRPr="001C196B">
        <w:rPr>
          <w:rFonts w:ascii="Arial" w:hAnsi="Arial" w:cs="Arial"/>
          <w:b/>
          <w:bCs/>
          <w:sz w:val="18"/>
          <w:szCs w:val="18"/>
        </w:rPr>
        <w:t xml:space="preserve">min. </w:t>
      </w:r>
      <w:r w:rsidR="006128DE" w:rsidRPr="001C196B">
        <w:rPr>
          <w:rFonts w:ascii="Arial" w:hAnsi="Arial" w:cs="Arial"/>
          <w:b/>
          <w:bCs/>
          <w:sz w:val="18"/>
          <w:szCs w:val="18"/>
        </w:rPr>
        <w:t>5</w:t>
      </w:r>
      <w:r w:rsidRPr="001C196B">
        <w:rPr>
          <w:rFonts w:ascii="Arial" w:hAnsi="Arial" w:cs="Arial"/>
          <w:b/>
          <w:bCs/>
          <w:sz w:val="18"/>
          <w:szCs w:val="18"/>
        </w:rPr>
        <w:t xml:space="preserve"> punktów Wi</w:t>
      </w:r>
      <w:r w:rsidR="00E85E76" w:rsidRPr="001C196B">
        <w:rPr>
          <w:rFonts w:ascii="Arial" w:hAnsi="Arial" w:cs="Arial"/>
          <w:b/>
          <w:bCs/>
          <w:sz w:val="18"/>
          <w:szCs w:val="18"/>
        </w:rPr>
        <w:t>fi</w:t>
      </w:r>
      <w:r w:rsidRPr="00B255F8">
        <w:rPr>
          <w:rFonts w:ascii="Arial" w:hAnsi="Arial" w:cs="Arial"/>
          <w:sz w:val="18"/>
          <w:szCs w:val="18"/>
        </w:rPr>
        <w:t xml:space="preserve"> (sale konferencyjne: parter oraz III piętro; pomieszczenia VIP na III i IV piętrze).</w:t>
      </w:r>
    </w:p>
    <w:p w14:paraId="55B0987C" w14:textId="77777777" w:rsidR="00F213A0" w:rsidRPr="00B255F8" w:rsidRDefault="00F213A0" w:rsidP="001022BA">
      <w:pPr>
        <w:widowControl/>
        <w:numPr>
          <w:ilvl w:val="0"/>
          <w:numId w:val="7"/>
        </w:numPr>
        <w:autoSpaceDE/>
        <w:autoSpaceDN/>
        <w:adjustRightInd/>
        <w:spacing w:line="360" w:lineRule="auto"/>
        <w:rPr>
          <w:rFonts w:ascii="Arial" w:hAnsi="Arial" w:cs="Arial"/>
          <w:sz w:val="18"/>
          <w:szCs w:val="18"/>
        </w:rPr>
      </w:pPr>
      <w:r w:rsidRPr="00B255F8">
        <w:rPr>
          <w:rFonts w:ascii="Arial" w:hAnsi="Arial" w:cs="Arial"/>
          <w:sz w:val="18"/>
          <w:szCs w:val="18"/>
        </w:rPr>
        <w:t>Wszystkie punkty Wi</w:t>
      </w:r>
      <w:r w:rsidR="00E85E76" w:rsidRPr="00B255F8">
        <w:rPr>
          <w:rFonts w:ascii="Arial" w:hAnsi="Arial" w:cs="Arial"/>
          <w:sz w:val="18"/>
          <w:szCs w:val="18"/>
        </w:rPr>
        <w:t>f</w:t>
      </w:r>
      <w:r w:rsidRPr="00B255F8">
        <w:rPr>
          <w:rFonts w:ascii="Arial" w:hAnsi="Arial" w:cs="Arial"/>
          <w:sz w:val="18"/>
          <w:szCs w:val="18"/>
        </w:rPr>
        <w:t>i mają realizować usługę w ramach jednej sieci WLAN.</w:t>
      </w:r>
    </w:p>
    <w:p w14:paraId="72D6C215" w14:textId="77777777" w:rsidR="00F213A0" w:rsidRPr="00B255F8" w:rsidRDefault="00F213A0" w:rsidP="001022BA">
      <w:pPr>
        <w:widowControl/>
        <w:numPr>
          <w:ilvl w:val="0"/>
          <w:numId w:val="7"/>
        </w:numPr>
        <w:autoSpaceDE/>
        <w:autoSpaceDN/>
        <w:adjustRightInd/>
        <w:spacing w:line="360" w:lineRule="auto"/>
        <w:rPr>
          <w:rFonts w:ascii="Arial" w:hAnsi="Arial" w:cs="Arial"/>
          <w:sz w:val="18"/>
          <w:szCs w:val="18"/>
        </w:rPr>
      </w:pPr>
      <w:r w:rsidRPr="00B255F8">
        <w:rPr>
          <w:rFonts w:ascii="Arial" w:hAnsi="Arial" w:cs="Arial"/>
          <w:sz w:val="18"/>
          <w:szCs w:val="18"/>
        </w:rPr>
        <w:t>Sieć Wi</w:t>
      </w:r>
      <w:r w:rsidR="00E85E76" w:rsidRPr="00B255F8">
        <w:rPr>
          <w:rFonts w:ascii="Arial" w:hAnsi="Arial" w:cs="Arial"/>
          <w:sz w:val="18"/>
          <w:szCs w:val="18"/>
        </w:rPr>
        <w:t>f</w:t>
      </w:r>
      <w:r w:rsidRPr="00B255F8">
        <w:rPr>
          <w:rFonts w:ascii="Arial" w:hAnsi="Arial" w:cs="Arial"/>
          <w:sz w:val="18"/>
          <w:szCs w:val="18"/>
        </w:rPr>
        <w:t>i oraz wewnętrzna sieć LAN Zamawiającego muszą być odseparowane</w:t>
      </w:r>
      <w:r w:rsidR="002E2D4F" w:rsidRPr="00B255F8">
        <w:rPr>
          <w:rFonts w:ascii="Arial" w:hAnsi="Arial" w:cs="Arial"/>
          <w:sz w:val="18"/>
          <w:szCs w:val="18"/>
        </w:rPr>
        <w:t xml:space="preserve"> fizycznie i logicznie</w:t>
      </w:r>
      <w:r w:rsidRPr="00B255F8">
        <w:rPr>
          <w:rFonts w:ascii="Arial" w:hAnsi="Arial" w:cs="Arial"/>
          <w:sz w:val="18"/>
          <w:szCs w:val="18"/>
        </w:rPr>
        <w:t>.</w:t>
      </w:r>
    </w:p>
    <w:p w14:paraId="33E09531" w14:textId="77777777" w:rsidR="00F213A0" w:rsidRPr="00B255F8" w:rsidRDefault="009B28DD" w:rsidP="001022BA">
      <w:pPr>
        <w:widowControl/>
        <w:numPr>
          <w:ilvl w:val="0"/>
          <w:numId w:val="7"/>
        </w:numPr>
        <w:autoSpaceDE/>
        <w:autoSpaceDN/>
        <w:adjustRightInd/>
        <w:spacing w:line="360" w:lineRule="auto"/>
        <w:rPr>
          <w:rFonts w:ascii="Arial" w:hAnsi="Arial" w:cs="Arial"/>
          <w:sz w:val="18"/>
          <w:szCs w:val="18"/>
        </w:rPr>
      </w:pPr>
      <w:r w:rsidRPr="00B255F8">
        <w:rPr>
          <w:rFonts w:ascii="Arial" w:hAnsi="Arial" w:cs="Arial"/>
          <w:sz w:val="18"/>
          <w:szCs w:val="18"/>
        </w:rPr>
        <w:t xml:space="preserve">Sieć Wifi musi zapewnić dostęp do Internetu przez niezależne łącze dostępowe </w:t>
      </w:r>
      <w:r w:rsidR="00C034B9" w:rsidRPr="00B255F8">
        <w:rPr>
          <w:rFonts w:ascii="Arial" w:hAnsi="Arial" w:cs="Arial"/>
          <w:sz w:val="18"/>
          <w:szCs w:val="18"/>
        </w:rPr>
        <w:t>w stosunku do</w:t>
      </w:r>
      <w:r w:rsidRPr="00B255F8">
        <w:rPr>
          <w:rFonts w:ascii="Arial" w:hAnsi="Arial" w:cs="Arial"/>
          <w:sz w:val="18"/>
          <w:szCs w:val="18"/>
        </w:rPr>
        <w:t xml:space="preserve"> łączy zdefiniowanych w </w:t>
      </w:r>
      <w:r w:rsidRPr="00B255F8">
        <w:rPr>
          <w:rFonts w:ascii="Arial" w:hAnsi="Arial" w:cs="Arial"/>
          <w:b/>
          <w:sz w:val="18"/>
          <w:szCs w:val="18"/>
        </w:rPr>
        <w:t>punkcie I.</w:t>
      </w:r>
      <w:r w:rsidR="00790193" w:rsidRPr="00B255F8">
        <w:rPr>
          <w:rFonts w:ascii="Arial" w:hAnsi="Arial" w:cs="Arial"/>
          <w:b/>
          <w:sz w:val="18"/>
          <w:szCs w:val="18"/>
        </w:rPr>
        <w:t>2</w:t>
      </w:r>
      <w:r w:rsidRPr="00B255F8">
        <w:rPr>
          <w:rFonts w:ascii="Arial" w:hAnsi="Arial" w:cs="Arial"/>
          <w:b/>
          <w:sz w:val="18"/>
          <w:szCs w:val="18"/>
        </w:rPr>
        <w:t>. Łącza internetowe</w:t>
      </w:r>
      <w:r w:rsidR="00F213A0" w:rsidRPr="00B255F8">
        <w:rPr>
          <w:rFonts w:ascii="Arial" w:hAnsi="Arial" w:cs="Arial"/>
          <w:b/>
          <w:sz w:val="18"/>
          <w:szCs w:val="18"/>
        </w:rPr>
        <w:t>.</w:t>
      </w:r>
      <w:r w:rsidR="004D6630" w:rsidRPr="00B255F8">
        <w:rPr>
          <w:rFonts w:ascii="Arial" w:hAnsi="Arial" w:cs="Arial"/>
          <w:b/>
          <w:sz w:val="18"/>
          <w:szCs w:val="18"/>
        </w:rPr>
        <w:t xml:space="preserve"> </w:t>
      </w:r>
      <w:r w:rsidR="004D6630" w:rsidRPr="00B255F8">
        <w:rPr>
          <w:rFonts w:ascii="Arial" w:hAnsi="Arial" w:cs="Arial"/>
          <w:sz w:val="18"/>
          <w:szCs w:val="18"/>
        </w:rPr>
        <w:t>Zamawiający oczekuje separacji fizycznej i logicznej.</w:t>
      </w:r>
    </w:p>
    <w:p w14:paraId="49C8527D" w14:textId="77777777" w:rsidR="009B28DD" w:rsidRPr="00B255F8" w:rsidRDefault="00F213A0" w:rsidP="001022BA">
      <w:pPr>
        <w:widowControl/>
        <w:numPr>
          <w:ilvl w:val="0"/>
          <w:numId w:val="7"/>
        </w:numPr>
        <w:autoSpaceDE/>
        <w:autoSpaceDN/>
        <w:adjustRightInd/>
        <w:spacing w:line="360" w:lineRule="auto"/>
        <w:rPr>
          <w:rFonts w:ascii="Arial" w:hAnsi="Arial" w:cs="Arial"/>
          <w:sz w:val="18"/>
          <w:szCs w:val="18"/>
        </w:rPr>
      </w:pPr>
      <w:r w:rsidRPr="00B255F8">
        <w:rPr>
          <w:rFonts w:ascii="Arial" w:hAnsi="Arial" w:cs="Arial"/>
          <w:sz w:val="18"/>
          <w:szCs w:val="18"/>
        </w:rPr>
        <w:t xml:space="preserve">Sieć Wifi musi zapewniać dostęp do Internetu </w:t>
      </w:r>
      <w:r w:rsidR="009B28DD" w:rsidRPr="00B255F8">
        <w:rPr>
          <w:rFonts w:ascii="Arial" w:hAnsi="Arial" w:cs="Arial"/>
          <w:sz w:val="18"/>
          <w:szCs w:val="18"/>
        </w:rPr>
        <w:t xml:space="preserve">z prędkością </w:t>
      </w:r>
      <w:r w:rsidR="009B15F8" w:rsidRPr="00B255F8">
        <w:rPr>
          <w:rFonts w:ascii="Arial" w:hAnsi="Arial" w:cs="Arial"/>
          <w:sz w:val="18"/>
          <w:szCs w:val="18"/>
        </w:rPr>
        <w:t xml:space="preserve">co najmniej </w:t>
      </w:r>
      <w:r w:rsidR="00E85E76" w:rsidRPr="001C196B">
        <w:rPr>
          <w:rFonts w:ascii="Arial" w:hAnsi="Arial" w:cs="Arial"/>
          <w:b/>
          <w:bCs/>
          <w:sz w:val="18"/>
          <w:szCs w:val="18"/>
        </w:rPr>
        <w:t>3</w:t>
      </w:r>
      <w:r w:rsidR="009B28DD" w:rsidRPr="001C196B">
        <w:rPr>
          <w:rFonts w:ascii="Arial" w:hAnsi="Arial" w:cs="Arial"/>
          <w:b/>
          <w:bCs/>
          <w:sz w:val="18"/>
          <w:szCs w:val="18"/>
        </w:rPr>
        <w:t>00/</w:t>
      </w:r>
      <w:r w:rsidR="00E85E76" w:rsidRPr="001C196B">
        <w:rPr>
          <w:rFonts w:ascii="Arial" w:hAnsi="Arial" w:cs="Arial"/>
          <w:b/>
          <w:bCs/>
          <w:sz w:val="18"/>
          <w:szCs w:val="18"/>
        </w:rPr>
        <w:t>3</w:t>
      </w:r>
      <w:r w:rsidR="009B28DD" w:rsidRPr="001C196B">
        <w:rPr>
          <w:rFonts w:ascii="Arial" w:hAnsi="Arial" w:cs="Arial"/>
          <w:b/>
          <w:bCs/>
          <w:sz w:val="18"/>
          <w:szCs w:val="18"/>
        </w:rPr>
        <w:t>00 Mbps</w:t>
      </w:r>
      <w:r w:rsidR="009B28DD" w:rsidRPr="00B255F8">
        <w:rPr>
          <w:rFonts w:ascii="Arial" w:hAnsi="Arial" w:cs="Arial"/>
          <w:sz w:val="18"/>
          <w:szCs w:val="18"/>
        </w:rPr>
        <w:t>.</w:t>
      </w:r>
    </w:p>
    <w:p w14:paraId="25116F83" w14:textId="77777777" w:rsidR="0009616E" w:rsidRPr="00B255F8" w:rsidRDefault="0009616E" w:rsidP="001022BA">
      <w:pPr>
        <w:widowControl/>
        <w:numPr>
          <w:ilvl w:val="0"/>
          <w:numId w:val="7"/>
        </w:numPr>
        <w:autoSpaceDE/>
        <w:autoSpaceDN/>
        <w:adjustRightInd/>
        <w:spacing w:line="360" w:lineRule="auto"/>
        <w:rPr>
          <w:rFonts w:ascii="Arial" w:hAnsi="Arial" w:cs="Arial"/>
          <w:sz w:val="18"/>
          <w:szCs w:val="18"/>
        </w:rPr>
      </w:pPr>
      <w:r w:rsidRPr="00B255F8">
        <w:rPr>
          <w:rFonts w:ascii="Arial" w:hAnsi="Arial" w:cs="Arial"/>
          <w:sz w:val="18"/>
          <w:szCs w:val="18"/>
        </w:rPr>
        <w:t xml:space="preserve">Dostęp do sieci Wifi musi być zabezpieczony hasłem </w:t>
      </w:r>
      <w:r w:rsidR="006521CA" w:rsidRPr="00B255F8">
        <w:rPr>
          <w:rFonts w:ascii="Arial" w:hAnsi="Arial" w:cs="Arial"/>
          <w:sz w:val="18"/>
          <w:szCs w:val="18"/>
        </w:rPr>
        <w:t>autoryzującym</w:t>
      </w:r>
      <w:r w:rsidRPr="00B255F8">
        <w:rPr>
          <w:rFonts w:ascii="Arial" w:hAnsi="Arial" w:cs="Arial"/>
          <w:sz w:val="18"/>
          <w:szCs w:val="18"/>
        </w:rPr>
        <w:t>.</w:t>
      </w:r>
    </w:p>
    <w:p w14:paraId="28EFAFDC" w14:textId="77777777" w:rsidR="009B28DD" w:rsidRPr="00B255F8" w:rsidRDefault="009B28DD" w:rsidP="001022BA">
      <w:pPr>
        <w:widowControl/>
        <w:numPr>
          <w:ilvl w:val="0"/>
          <w:numId w:val="7"/>
        </w:numPr>
        <w:autoSpaceDE/>
        <w:autoSpaceDN/>
        <w:adjustRightInd/>
        <w:spacing w:line="360" w:lineRule="auto"/>
        <w:rPr>
          <w:rFonts w:ascii="Arial" w:hAnsi="Arial" w:cs="Arial"/>
          <w:sz w:val="18"/>
          <w:szCs w:val="18"/>
        </w:rPr>
      </w:pPr>
      <w:r w:rsidRPr="00B255F8">
        <w:rPr>
          <w:rFonts w:ascii="Arial" w:hAnsi="Arial" w:cs="Arial"/>
          <w:sz w:val="18"/>
          <w:szCs w:val="18"/>
        </w:rPr>
        <w:t xml:space="preserve">Zamawiający wymaga </w:t>
      </w:r>
      <w:r w:rsidR="00E85E76" w:rsidRPr="00B255F8">
        <w:rPr>
          <w:rFonts w:ascii="Arial" w:hAnsi="Arial" w:cs="Arial"/>
          <w:sz w:val="18"/>
          <w:szCs w:val="18"/>
        </w:rPr>
        <w:t xml:space="preserve">otrzymania </w:t>
      </w:r>
      <w:r w:rsidRPr="00B255F8">
        <w:rPr>
          <w:rFonts w:ascii="Arial" w:hAnsi="Arial" w:cs="Arial"/>
          <w:sz w:val="18"/>
          <w:szCs w:val="18"/>
        </w:rPr>
        <w:t>dostępu do panelu zarządzania urządze</w:t>
      </w:r>
      <w:r w:rsidR="00E85E76" w:rsidRPr="00B255F8">
        <w:rPr>
          <w:rFonts w:ascii="Arial" w:hAnsi="Arial" w:cs="Arial"/>
          <w:sz w:val="18"/>
          <w:szCs w:val="18"/>
        </w:rPr>
        <w:t>niami</w:t>
      </w:r>
      <w:r w:rsidRPr="00B255F8">
        <w:rPr>
          <w:rFonts w:ascii="Arial" w:hAnsi="Arial" w:cs="Arial"/>
          <w:sz w:val="18"/>
          <w:szCs w:val="18"/>
        </w:rPr>
        <w:t xml:space="preserve"> </w:t>
      </w:r>
      <w:proofErr w:type="spellStart"/>
      <w:r w:rsidRPr="00B255F8">
        <w:rPr>
          <w:rFonts w:ascii="Arial" w:hAnsi="Arial" w:cs="Arial"/>
          <w:sz w:val="18"/>
          <w:szCs w:val="18"/>
        </w:rPr>
        <w:t>AccessPoint</w:t>
      </w:r>
      <w:proofErr w:type="spellEnd"/>
      <w:r w:rsidRPr="00B255F8">
        <w:rPr>
          <w:rFonts w:ascii="Arial" w:hAnsi="Arial" w:cs="Arial"/>
          <w:sz w:val="18"/>
          <w:szCs w:val="18"/>
        </w:rPr>
        <w:t xml:space="preserve"> dla wskazanych po stronie Zamawiającego osób, w celu definiowania kluczy dostępu do sieci Wi</w:t>
      </w:r>
      <w:r w:rsidR="00FB2114" w:rsidRPr="00B255F8">
        <w:rPr>
          <w:rFonts w:ascii="Arial" w:hAnsi="Arial" w:cs="Arial"/>
          <w:sz w:val="18"/>
          <w:szCs w:val="18"/>
        </w:rPr>
        <w:t>f</w:t>
      </w:r>
      <w:r w:rsidRPr="00B255F8">
        <w:rPr>
          <w:rFonts w:ascii="Arial" w:hAnsi="Arial" w:cs="Arial"/>
          <w:sz w:val="18"/>
          <w:szCs w:val="18"/>
        </w:rPr>
        <w:t>i oraz monitorowania podłączonych urządzeń, w tym blokowania klientów.</w:t>
      </w:r>
    </w:p>
    <w:p w14:paraId="0E3A5867" w14:textId="77777777" w:rsidR="00A36A7F" w:rsidRPr="00B255F8" w:rsidRDefault="00A36A7F" w:rsidP="001022BA">
      <w:pPr>
        <w:widowControl/>
        <w:numPr>
          <w:ilvl w:val="0"/>
          <w:numId w:val="7"/>
        </w:numPr>
        <w:autoSpaceDE/>
        <w:autoSpaceDN/>
        <w:adjustRightInd/>
        <w:spacing w:line="360" w:lineRule="auto"/>
        <w:rPr>
          <w:rFonts w:ascii="Arial" w:hAnsi="Arial" w:cs="Arial"/>
          <w:sz w:val="18"/>
          <w:szCs w:val="18"/>
        </w:rPr>
      </w:pPr>
      <w:r w:rsidRPr="00B255F8">
        <w:rPr>
          <w:rFonts w:ascii="Arial" w:hAnsi="Arial" w:cs="Arial"/>
          <w:sz w:val="18"/>
          <w:szCs w:val="18"/>
        </w:rPr>
        <w:t>Zamawiający oczekuje zapewnienia wymaganej prawnie retencji danych dla sieci Wi</w:t>
      </w:r>
      <w:r w:rsidR="006041C1" w:rsidRPr="00B255F8">
        <w:rPr>
          <w:rFonts w:ascii="Arial" w:hAnsi="Arial" w:cs="Arial"/>
          <w:sz w:val="18"/>
          <w:szCs w:val="18"/>
        </w:rPr>
        <w:t>f</w:t>
      </w:r>
      <w:r w:rsidRPr="00B255F8">
        <w:rPr>
          <w:rFonts w:ascii="Arial" w:hAnsi="Arial" w:cs="Arial"/>
          <w:sz w:val="18"/>
          <w:szCs w:val="18"/>
        </w:rPr>
        <w:t>i</w:t>
      </w:r>
      <w:r w:rsidR="006041C1" w:rsidRPr="00B255F8">
        <w:rPr>
          <w:rFonts w:ascii="Arial" w:hAnsi="Arial" w:cs="Arial"/>
          <w:sz w:val="18"/>
          <w:szCs w:val="18"/>
        </w:rPr>
        <w:t>.</w:t>
      </w:r>
    </w:p>
    <w:p w14:paraId="6F5E13D9" w14:textId="77777777" w:rsidR="00BC3F28" w:rsidRPr="00B255F8" w:rsidRDefault="00BC3F28" w:rsidP="00215737">
      <w:pPr>
        <w:spacing w:line="360" w:lineRule="auto"/>
        <w:rPr>
          <w:rFonts w:ascii="Arial" w:hAnsi="Arial" w:cs="Arial"/>
          <w:sz w:val="18"/>
          <w:szCs w:val="18"/>
        </w:rPr>
      </w:pPr>
    </w:p>
    <w:p w14:paraId="072C6106" w14:textId="77777777" w:rsidR="009B28DD" w:rsidRPr="00B255F8" w:rsidRDefault="009B28DD" w:rsidP="00215737">
      <w:pPr>
        <w:spacing w:line="360" w:lineRule="auto"/>
        <w:rPr>
          <w:rFonts w:ascii="Arial" w:hAnsi="Arial" w:cs="Arial"/>
          <w:sz w:val="18"/>
          <w:szCs w:val="18"/>
        </w:rPr>
      </w:pPr>
    </w:p>
    <w:p w14:paraId="4C92D9F4" w14:textId="77777777" w:rsidR="00192F93" w:rsidRPr="00B255F8" w:rsidRDefault="00192F93" w:rsidP="00215737">
      <w:pPr>
        <w:spacing w:line="360" w:lineRule="auto"/>
        <w:rPr>
          <w:rFonts w:ascii="Arial" w:hAnsi="Arial" w:cs="Arial"/>
          <w:sz w:val="18"/>
          <w:szCs w:val="18"/>
        </w:rPr>
      </w:pPr>
    </w:p>
    <w:p w14:paraId="38C03703" w14:textId="77777777" w:rsidR="0063422E" w:rsidRPr="00B255F8" w:rsidRDefault="0063422E" w:rsidP="00215737">
      <w:pPr>
        <w:spacing w:line="360" w:lineRule="auto"/>
        <w:ind w:firstLine="708"/>
        <w:rPr>
          <w:rFonts w:ascii="Arial" w:hAnsi="Arial" w:cs="Arial"/>
          <w:b/>
          <w:sz w:val="18"/>
          <w:szCs w:val="18"/>
        </w:rPr>
      </w:pPr>
      <w:r w:rsidRPr="00B255F8">
        <w:rPr>
          <w:rFonts w:ascii="Arial" w:hAnsi="Arial" w:cs="Arial"/>
          <w:b/>
          <w:sz w:val="18"/>
          <w:szCs w:val="18"/>
        </w:rPr>
        <w:lastRenderedPageBreak/>
        <w:t>W celu zrealizowania podstawowego założenia zamówienia</w:t>
      </w:r>
      <w:r w:rsidR="00DD2861" w:rsidRPr="00B255F8">
        <w:rPr>
          <w:rFonts w:ascii="Arial" w:hAnsi="Arial" w:cs="Arial"/>
          <w:b/>
          <w:sz w:val="18"/>
          <w:szCs w:val="18"/>
        </w:rPr>
        <w:t>,</w:t>
      </w:r>
      <w:r w:rsidRPr="00B255F8">
        <w:rPr>
          <w:rFonts w:ascii="Arial" w:hAnsi="Arial" w:cs="Arial"/>
          <w:b/>
          <w:sz w:val="18"/>
          <w:szCs w:val="18"/>
        </w:rPr>
        <w:t xml:space="preserve"> tzn. ochrony i nadzoru</w:t>
      </w:r>
      <w:r w:rsidR="00DD2861" w:rsidRPr="00B255F8">
        <w:rPr>
          <w:rFonts w:ascii="Arial" w:hAnsi="Arial" w:cs="Arial"/>
          <w:b/>
          <w:sz w:val="18"/>
          <w:szCs w:val="18"/>
        </w:rPr>
        <w:t>,</w:t>
      </w:r>
      <w:r w:rsidRPr="00B255F8">
        <w:rPr>
          <w:rFonts w:ascii="Arial" w:hAnsi="Arial" w:cs="Arial"/>
          <w:b/>
          <w:sz w:val="18"/>
          <w:szCs w:val="18"/>
        </w:rPr>
        <w:t xml:space="preserve"> Zama</w:t>
      </w:r>
      <w:r w:rsidR="009A5543" w:rsidRPr="00B255F8">
        <w:rPr>
          <w:rFonts w:ascii="Arial" w:hAnsi="Arial" w:cs="Arial"/>
          <w:b/>
          <w:sz w:val="18"/>
          <w:szCs w:val="18"/>
        </w:rPr>
        <w:t xml:space="preserve">wiający oczekuje dostarczenia, </w:t>
      </w:r>
      <w:r w:rsidRPr="00B255F8">
        <w:rPr>
          <w:rFonts w:ascii="Arial" w:hAnsi="Arial" w:cs="Arial"/>
          <w:b/>
          <w:sz w:val="18"/>
          <w:szCs w:val="18"/>
        </w:rPr>
        <w:t>wdrożenia</w:t>
      </w:r>
      <w:r w:rsidR="009A5543" w:rsidRPr="00B255F8">
        <w:rPr>
          <w:rFonts w:ascii="Arial" w:hAnsi="Arial" w:cs="Arial"/>
          <w:b/>
          <w:sz w:val="18"/>
          <w:szCs w:val="18"/>
        </w:rPr>
        <w:t xml:space="preserve"> oraz utrzymania</w:t>
      </w:r>
      <w:r w:rsidRPr="00B255F8">
        <w:rPr>
          <w:rFonts w:ascii="Arial" w:hAnsi="Arial" w:cs="Arial"/>
          <w:b/>
          <w:sz w:val="18"/>
          <w:szCs w:val="18"/>
        </w:rPr>
        <w:t xml:space="preserve"> </w:t>
      </w:r>
      <w:r w:rsidR="002D76AC" w:rsidRPr="00B255F8">
        <w:rPr>
          <w:rFonts w:ascii="Arial" w:hAnsi="Arial" w:cs="Arial"/>
          <w:b/>
          <w:sz w:val="18"/>
          <w:szCs w:val="18"/>
        </w:rPr>
        <w:t xml:space="preserve">przez Wykonawcę </w:t>
      </w:r>
      <w:r w:rsidRPr="00B255F8">
        <w:rPr>
          <w:rFonts w:ascii="Arial" w:hAnsi="Arial" w:cs="Arial"/>
          <w:b/>
          <w:sz w:val="18"/>
          <w:szCs w:val="18"/>
        </w:rPr>
        <w:t>następujących elementów.</w:t>
      </w:r>
    </w:p>
    <w:p w14:paraId="410B51F8" w14:textId="77777777" w:rsidR="002D76AC" w:rsidRPr="00B255F8" w:rsidRDefault="007039CF" w:rsidP="00215737">
      <w:pPr>
        <w:spacing w:line="360" w:lineRule="auto"/>
        <w:ind w:left="1276" w:hanging="568"/>
        <w:rPr>
          <w:rFonts w:ascii="Arial" w:hAnsi="Arial" w:cs="Arial"/>
          <w:sz w:val="18"/>
          <w:szCs w:val="18"/>
        </w:rPr>
      </w:pPr>
      <w:r w:rsidRPr="00B255F8">
        <w:rPr>
          <w:rFonts w:ascii="Arial" w:hAnsi="Arial" w:cs="Arial"/>
          <w:bCs/>
          <w:sz w:val="18"/>
          <w:szCs w:val="18"/>
        </w:rPr>
        <w:t>I.4.</w:t>
      </w:r>
      <w:r w:rsidR="00FB2114" w:rsidRPr="00B255F8">
        <w:rPr>
          <w:rFonts w:ascii="Arial" w:hAnsi="Arial" w:cs="Arial"/>
          <w:bCs/>
          <w:sz w:val="18"/>
          <w:szCs w:val="18"/>
        </w:rPr>
        <w:tab/>
      </w:r>
      <w:r w:rsidR="002D76AC" w:rsidRPr="00B255F8">
        <w:rPr>
          <w:rFonts w:ascii="Arial" w:hAnsi="Arial" w:cs="Arial"/>
          <w:sz w:val="18"/>
          <w:szCs w:val="18"/>
        </w:rPr>
        <w:t xml:space="preserve">Ochrona oraz </w:t>
      </w:r>
      <w:proofErr w:type="spellStart"/>
      <w:r w:rsidR="002D76AC" w:rsidRPr="00B255F8">
        <w:rPr>
          <w:rFonts w:ascii="Arial" w:hAnsi="Arial" w:cs="Arial"/>
          <w:sz w:val="18"/>
          <w:szCs w:val="18"/>
        </w:rPr>
        <w:t>mitygacj</w:t>
      </w:r>
      <w:r w:rsidR="009B5150" w:rsidRPr="00B255F8">
        <w:rPr>
          <w:rFonts w:ascii="Arial" w:hAnsi="Arial" w:cs="Arial"/>
          <w:sz w:val="18"/>
          <w:szCs w:val="18"/>
        </w:rPr>
        <w:t>ą</w:t>
      </w:r>
      <w:proofErr w:type="spellEnd"/>
      <w:r w:rsidR="002D76AC" w:rsidRPr="00B255F8">
        <w:rPr>
          <w:rFonts w:ascii="Arial" w:hAnsi="Arial" w:cs="Arial"/>
          <w:sz w:val="18"/>
          <w:szCs w:val="18"/>
        </w:rPr>
        <w:t xml:space="preserve"> przed atakami typu </w:t>
      </w:r>
      <w:proofErr w:type="spellStart"/>
      <w:r w:rsidR="002D76AC" w:rsidRPr="00B255F8">
        <w:rPr>
          <w:rFonts w:ascii="Arial" w:hAnsi="Arial" w:cs="Arial"/>
          <w:sz w:val="18"/>
          <w:szCs w:val="18"/>
        </w:rPr>
        <w:t>DDoS</w:t>
      </w:r>
      <w:proofErr w:type="spellEnd"/>
      <w:r w:rsidR="00BC3F28" w:rsidRPr="00B255F8">
        <w:rPr>
          <w:rFonts w:ascii="Arial" w:hAnsi="Arial" w:cs="Arial"/>
          <w:sz w:val="18"/>
          <w:szCs w:val="18"/>
        </w:rPr>
        <w:t>.</w:t>
      </w:r>
    </w:p>
    <w:p w14:paraId="6A5475CD" w14:textId="77777777" w:rsidR="002D76AC" w:rsidRPr="00B255F8" w:rsidRDefault="007039CF" w:rsidP="00215737">
      <w:pPr>
        <w:spacing w:line="360" w:lineRule="auto"/>
        <w:ind w:left="1276" w:hanging="568"/>
        <w:rPr>
          <w:rFonts w:ascii="Arial" w:hAnsi="Arial" w:cs="Arial"/>
          <w:sz w:val="18"/>
          <w:szCs w:val="18"/>
        </w:rPr>
      </w:pPr>
      <w:r w:rsidRPr="00B255F8">
        <w:rPr>
          <w:rFonts w:ascii="Arial" w:hAnsi="Arial" w:cs="Arial"/>
          <w:bCs/>
          <w:sz w:val="18"/>
          <w:szCs w:val="18"/>
        </w:rPr>
        <w:t>I.5.</w:t>
      </w:r>
      <w:r w:rsidR="00FB2114" w:rsidRPr="00B255F8">
        <w:rPr>
          <w:rFonts w:ascii="Arial" w:hAnsi="Arial" w:cs="Arial"/>
          <w:bCs/>
          <w:sz w:val="18"/>
          <w:szCs w:val="18"/>
        </w:rPr>
        <w:tab/>
      </w:r>
      <w:r w:rsidR="00DF1669" w:rsidRPr="00B255F8">
        <w:rPr>
          <w:rFonts w:ascii="Arial" w:hAnsi="Arial" w:cs="Arial"/>
          <w:sz w:val="18"/>
          <w:szCs w:val="18"/>
        </w:rPr>
        <w:t>System zaawansowanej ochrony dla stacji końcowych i serwerów Zamawiającego</w:t>
      </w:r>
      <w:r w:rsidR="00BC3F28" w:rsidRPr="00B255F8">
        <w:rPr>
          <w:rFonts w:ascii="Arial" w:hAnsi="Arial" w:cs="Arial"/>
          <w:sz w:val="18"/>
          <w:szCs w:val="18"/>
        </w:rPr>
        <w:t>.</w:t>
      </w:r>
    </w:p>
    <w:p w14:paraId="45382A17" w14:textId="0E786166" w:rsidR="002D76AC" w:rsidRPr="00B255F8" w:rsidRDefault="007039CF" w:rsidP="00215737">
      <w:pPr>
        <w:spacing w:line="360" w:lineRule="auto"/>
        <w:ind w:left="1276" w:hanging="568"/>
        <w:rPr>
          <w:rFonts w:ascii="Arial" w:hAnsi="Arial" w:cs="Arial"/>
          <w:sz w:val="18"/>
          <w:szCs w:val="18"/>
        </w:rPr>
      </w:pPr>
      <w:r w:rsidRPr="00B255F8">
        <w:rPr>
          <w:rFonts w:ascii="Arial" w:hAnsi="Arial" w:cs="Arial"/>
          <w:bCs/>
          <w:sz w:val="18"/>
          <w:szCs w:val="18"/>
        </w:rPr>
        <w:t>I.6.</w:t>
      </w:r>
      <w:r w:rsidR="00FB2114" w:rsidRPr="00B255F8">
        <w:rPr>
          <w:rFonts w:ascii="Arial" w:hAnsi="Arial" w:cs="Arial"/>
          <w:bCs/>
          <w:sz w:val="18"/>
          <w:szCs w:val="18"/>
        </w:rPr>
        <w:tab/>
      </w:r>
      <w:r w:rsidR="002D76AC" w:rsidRPr="00B255F8">
        <w:rPr>
          <w:rFonts w:ascii="Arial" w:hAnsi="Arial" w:cs="Arial"/>
          <w:sz w:val="18"/>
          <w:szCs w:val="18"/>
        </w:rPr>
        <w:t xml:space="preserve">Centralny system chronionego, nadzorowanego </w:t>
      </w:r>
      <w:r w:rsidR="001D7BEF" w:rsidRPr="00B255F8">
        <w:rPr>
          <w:rFonts w:ascii="Arial" w:hAnsi="Arial" w:cs="Arial"/>
          <w:sz w:val="18"/>
          <w:szCs w:val="18"/>
        </w:rPr>
        <w:t>dostępu do sieci Internet oraz zasobów publikowanych w Internecie przez Zamawiającego.</w:t>
      </w:r>
    </w:p>
    <w:p w14:paraId="16B38E6C" w14:textId="77777777" w:rsidR="00BC3F28" w:rsidRPr="00B255F8" w:rsidRDefault="00BC3F28" w:rsidP="00215737">
      <w:pPr>
        <w:widowControl/>
        <w:autoSpaceDE/>
        <w:autoSpaceDN/>
        <w:adjustRightInd/>
        <w:spacing w:line="360" w:lineRule="auto"/>
        <w:ind w:left="708"/>
        <w:rPr>
          <w:rFonts w:ascii="Arial" w:hAnsi="Arial" w:cs="Arial"/>
          <w:bCs/>
          <w:sz w:val="18"/>
          <w:szCs w:val="18"/>
        </w:rPr>
      </w:pPr>
    </w:p>
    <w:p w14:paraId="016B8574" w14:textId="77777777" w:rsidR="00F74945" w:rsidRPr="00B255F8" w:rsidRDefault="00B65FF3" w:rsidP="00215737">
      <w:pPr>
        <w:widowControl/>
        <w:autoSpaceDE/>
        <w:autoSpaceDN/>
        <w:adjustRightInd/>
        <w:spacing w:line="360" w:lineRule="auto"/>
        <w:ind w:left="708"/>
        <w:rPr>
          <w:rFonts w:ascii="Arial" w:hAnsi="Arial" w:cs="Arial"/>
          <w:b/>
          <w:bCs/>
          <w:sz w:val="18"/>
          <w:szCs w:val="18"/>
        </w:rPr>
      </w:pPr>
      <w:r w:rsidRPr="00B255F8">
        <w:rPr>
          <w:rFonts w:ascii="Arial" w:hAnsi="Arial" w:cs="Arial"/>
          <w:b/>
          <w:bCs/>
          <w:sz w:val="18"/>
          <w:szCs w:val="18"/>
        </w:rPr>
        <w:t>I.</w:t>
      </w:r>
      <w:r w:rsidR="00162017" w:rsidRPr="00B255F8">
        <w:rPr>
          <w:rFonts w:ascii="Arial" w:hAnsi="Arial" w:cs="Arial"/>
          <w:b/>
          <w:bCs/>
          <w:sz w:val="18"/>
          <w:szCs w:val="18"/>
        </w:rPr>
        <w:t>4</w:t>
      </w:r>
      <w:r w:rsidRPr="00B255F8">
        <w:rPr>
          <w:rFonts w:ascii="Arial" w:hAnsi="Arial" w:cs="Arial"/>
          <w:b/>
          <w:bCs/>
          <w:sz w:val="18"/>
          <w:szCs w:val="18"/>
        </w:rPr>
        <w:t xml:space="preserve">. </w:t>
      </w:r>
      <w:r w:rsidR="009A478D" w:rsidRPr="00B255F8">
        <w:rPr>
          <w:rFonts w:ascii="Arial" w:hAnsi="Arial" w:cs="Arial"/>
          <w:b/>
          <w:bCs/>
          <w:sz w:val="18"/>
          <w:szCs w:val="18"/>
        </w:rPr>
        <w:t>OCHRONA ORAZ MITYGACJ</w:t>
      </w:r>
      <w:r w:rsidR="00A55B9B" w:rsidRPr="00B255F8">
        <w:rPr>
          <w:rFonts w:ascii="Arial" w:hAnsi="Arial" w:cs="Arial"/>
          <w:b/>
          <w:bCs/>
          <w:sz w:val="18"/>
          <w:szCs w:val="18"/>
        </w:rPr>
        <w:t>A</w:t>
      </w:r>
      <w:r w:rsidR="009A478D" w:rsidRPr="00B255F8">
        <w:rPr>
          <w:rFonts w:ascii="Arial" w:hAnsi="Arial" w:cs="Arial"/>
          <w:b/>
          <w:bCs/>
          <w:sz w:val="18"/>
          <w:szCs w:val="18"/>
        </w:rPr>
        <w:t xml:space="preserve"> PRZED ATAKAMI TYPU DDOS</w:t>
      </w:r>
    </w:p>
    <w:p w14:paraId="14EB59CE" w14:textId="77777777" w:rsidR="00BC3F28" w:rsidRPr="00B255F8" w:rsidRDefault="00BC3F28" w:rsidP="00215737">
      <w:pPr>
        <w:widowControl/>
        <w:autoSpaceDE/>
        <w:autoSpaceDN/>
        <w:adjustRightInd/>
        <w:spacing w:line="360" w:lineRule="auto"/>
        <w:ind w:left="708"/>
        <w:rPr>
          <w:rFonts w:ascii="Arial" w:hAnsi="Arial" w:cs="Arial"/>
          <w:b/>
          <w:bCs/>
          <w:sz w:val="18"/>
          <w:szCs w:val="18"/>
        </w:rPr>
      </w:pPr>
    </w:p>
    <w:p w14:paraId="23E10330" w14:textId="77777777" w:rsidR="00F74945" w:rsidRPr="008E472A" w:rsidRDefault="00F74945" w:rsidP="001022BA">
      <w:pPr>
        <w:pStyle w:val="Akapitzlist"/>
        <w:numPr>
          <w:ilvl w:val="0"/>
          <w:numId w:val="21"/>
        </w:numPr>
        <w:spacing w:line="360" w:lineRule="auto"/>
        <w:rPr>
          <w:rFonts w:ascii="Arial" w:hAnsi="Arial" w:cs="Arial"/>
          <w:sz w:val="18"/>
          <w:szCs w:val="18"/>
        </w:rPr>
      </w:pPr>
      <w:r w:rsidRPr="008E472A">
        <w:rPr>
          <w:rFonts w:ascii="Arial" w:hAnsi="Arial" w:cs="Arial"/>
          <w:sz w:val="18"/>
          <w:szCs w:val="18"/>
        </w:rPr>
        <w:t xml:space="preserve">W ramach usługi dostępu do Internetu należy zapewnić ochronę przeciw atakom Distributed </w:t>
      </w:r>
      <w:proofErr w:type="spellStart"/>
      <w:r w:rsidRPr="008E472A">
        <w:rPr>
          <w:rFonts w:ascii="Arial" w:hAnsi="Arial" w:cs="Arial"/>
          <w:sz w:val="18"/>
          <w:szCs w:val="18"/>
        </w:rPr>
        <w:t>Denial</w:t>
      </w:r>
      <w:proofErr w:type="spellEnd"/>
      <w:r w:rsidRPr="008E472A">
        <w:rPr>
          <w:rFonts w:ascii="Arial" w:hAnsi="Arial" w:cs="Arial"/>
          <w:sz w:val="18"/>
          <w:szCs w:val="18"/>
        </w:rPr>
        <w:t xml:space="preserve"> of Service (</w:t>
      </w:r>
      <w:proofErr w:type="spellStart"/>
      <w:r w:rsidRPr="008E472A">
        <w:rPr>
          <w:rFonts w:ascii="Arial" w:hAnsi="Arial" w:cs="Arial"/>
          <w:sz w:val="18"/>
          <w:szCs w:val="18"/>
        </w:rPr>
        <w:t>DDoS</w:t>
      </w:r>
      <w:proofErr w:type="spellEnd"/>
      <w:r w:rsidRPr="008E472A">
        <w:rPr>
          <w:rFonts w:ascii="Arial" w:hAnsi="Arial" w:cs="Arial"/>
          <w:sz w:val="18"/>
          <w:szCs w:val="18"/>
        </w:rPr>
        <w:t xml:space="preserve">) typu wolumetrycznego. </w:t>
      </w:r>
    </w:p>
    <w:p w14:paraId="0A441521" w14:textId="77777777" w:rsidR="00F74945" w:rsidRPr="008E472A" w:rsidRDefault="00F74945" w:rsidP="001022BA">
      <w:pPr>
        <w:pStyle w:val="Akapitzlist"/>
        <w:numPr>
          <w:ilvl w:val="0"/>
          <w:numId w:val="21"/>
        </w:numPr>
        <w:spacing w:line="360" w:lineRule="auto"/>
        <w:rPr>
          <w:rFonts w:ascii="Arial" w:hAnsi="Arial" w:cs="Arial"/>
          <w:sz w:val="18"/>
          <w:szCs w:val="18"/>
        </w:rPr>
      </w:pPr>
      <w:r w:rsidRPr="008E472A">
        <w:rPr>
          <w:rFonts w:ascii="Arial" w:hAnsi="Arial" w:cs="Arial"/>
          <w:sz w:val="18"/>
          <w:szCs w:val="18"/>
        </w:rPr>
        <w:t>W celu wykrycia ataków system Wykonawcy powinien monitorować sieć Wykonawcy i analizować strumienie danych z wykorzystaniem protokołu</w:t>
      </w:r>
      <w:r w:rsidR="008B10DD" w:rsidRPr="008E472A">
        <w:rPr>
          <w:rFonts w:ascii="Arial" w:hAnsi="Arial" w:cs="Arial"/>
          <w:sz w:val="18"/>
          <w:szCs w:val="18"/>
        </w:rPr>
        <w:t xml:space="preserve"> przepływu</w:t>
      </w:r>
      <w:r w:rsidRPr="008E472A">
        <w:rPr>
          <w:rFonts w:ascii="Arial" w:hAnsi="Arial" w:cs="Arial"/>
          <w:sz w:val="18"/>
          <w:szCs w:val="18"/>
        </w:rPr>
        <w:t xml:space="preserve"> </w:t>
      </w:r>
      <w:r w:rsidR="008B10DD" w:rsidRPr="008E472A">
        <w:rPr>
          <w:rFonts w:ascii="Arial" w:hAnsi="Arial" w:cs="Arial"/>
          <w:sz w:val="18"/>
          <w:szCs w:val="18"/>
        </w:rPr>
        <w:t>np.</w:t>
      </w:r>
      <w:r w:rsidRPr="008E472A">
        <w:rPr>
          <w:rFonts w:ascii="Arial" w:hAnsi="Arial" w:cs="Arial"/>
          <w:sz w:val="18"/>
          <w:szCs w:val="18"/>
        </w:rPr>
        <w:t xml:space="preserve"> Net </w:t>
      </w:r>
      <w:proofErr w:type="spellStart"/>
      <w:r w:rsidRPr="008E472A">
        <w:rPr>
          <w:rFonts w:ascii="Arial" w:hAnsi="Arial" w:cs="Arial"/>
          <w:sz w:val="18"/>
          <w:szCs w:val="18"/>
        </w:rPr>
        <w:t>Flow</w:t>
      </w:r>
      <w:proofErr w:type="spellEnd"/>
      <w:r w:rsidRPr="008E472A">
        <w:rPr>
          <w:rFonts w:ascii="Arial" w:hAnsi="Arial" w:cs="Arial"/>
          <w:sz w:val="18"/>
          <w:szCs w:val="18"/>
        </w:rPr>
        <w:t xml:space="preserve">. </w:t>
      </w:r>
    </w:p>
    <w:p w14:paraId="70EB5629" w14:textId="41B0B418" w:rsidR="00F74945" w:rsidRPr="008E472A" w:rsidRDefault="00F74945" w:rsidP="001022BA">
      <w:pPr>
        <w:pStyle w:val="Akapitzlist"/>
        <w:numPr>
          <w:ilvl w:val="0"/>
          <w:numId w:val="21"/>
        </w:numPr>
        <w:spacing w:line="360" w:lineRule="auto"/>
        <w:rPr>
          <w:rFonts w:ascii="Arial" w:hAnsi="Arial" w:cs="Arial"/>
          <w:sz w:val="18"/>
          <w:szCs w:val="18"/>
        </w:rPr>
      </w:pPr>
      <w:r w:rsidRPr="008E472A">
        <w:rPr>
          <w:rFonts w:ascii="Arial" w:hAnsi="Arial" w:cs="Arial"/>
          <w:sz w:val="18"/>
          <w:szCs w:val="18"/>
        </w:rPr>
        <w:t xml:space="preserve">System zabezpieczeń ma być umiejscowiony w sieci Wykonawcy i być przez niego w całości zarządzany. Ma on umożliwić ochronę </w:t>
      </w:r>
      <w:r w:rsidR="008B10DD" w:rsidRPr="008E472A">
        <w:rPr>
          <w:rFonts w:ascii="Arial" w:hAnsi="Arial" w:cs="Arial"/>
          <w:sz w:val="18"/>
          <w:szCs w:val="18"/>
        </w:rPr>
        <w:t xml:space="preserve">przed </w:t>
      </w:r>
      <w:r w:rsidRPr="008E472A">
        <w:rPr>
          <w:rFonts w:ascii="Arial" w:hAnsi="Arial" w:cs="Arial"/>
          <w:sz w:val="18"/>
          <w:szCs w:val="18"/>
        </w:rPr>
        <w:t>atak</w:t>
      </w:r>
      <w:r w:rsidR="008B10DD" w:rsidRPr="008E472A">
        <w:rPr>
          <w:rFonts w:ascii="Arial" w:hAnsi="Arial" w:cs="Arial"/>
          <w:sz w:val="18"/>
          <w:szCs w:val="18"/>
        </w:rPr>
        <w:t xml:space="preserve">ami </w:t>
      </w:r>
      <w:proofErr w:type="spellStart"/>
      <w:r w:rsidR="008B10DD" w:rsidRPr="008E472A">
        <w:rPr>
          <w:rFonts w:ascii="Arial" w:hAnsi="Arial" w:cs="Arial"/>
          <w:sz w:val="18"/>
          <w:szCs w:val="18"/>
        </w:rPr>
        <w:t>DDoS</w:t>
      </w:r>
      <w:proofErr w:type="spellEnd"/>
      <w:r w:rsidR="008B10DD" w:rsidRPr="008E472A">
        <w:rPr>
          <w:rFonts w:ascii="Arial" w:hAnsi="Arial" w:cs="Arial"/>
          <w:sz w:val="18"/>
          <w:szCs w:val="18"/>
        </w:rPr>
        <w:t xml:space="preserve"> na</w:t>
      </w:r>
      <w:r w:rsidRPr="008E472A">
        <w:rPr>
          <w:rFonts w:ascii="Arial" w:hAnsi="Arial" w:cs="Arial"/>
          <w:sz w:val="18"/>
          <w:szCs w:val="18"/>
        </w:rPr>
        <w:t xml:space="preserve"> </w:t>
      </w:r>
      <w:r w:rsidR="008B10DD" w:rsidRPr="008E472A">
        <w:rPr>
          <w:rFonts w:ascii="Arial" w:hAnsi="Arial" w:cs="Arial"/>
          <w:sz w:val="18"/>
          <w:szCs w:val="18"/>
        </w:rPr>
        <w:t xml:space="preserve">adresację IPv4 </w:t>
      </w:r>
      <w:r w:rsidRPr="008E472A">
        <w:rPr>
          <w:rFonts w:ascii="Arial" w:hAnsi="Arial" w:cs="Arial"/>
          <w:sz w:val="18"/>
          <w:szCs w:val="18"/>
        </w:rPr>
        <w:t>Zamawiając</w:t>
      </w:r>
      <w:r w:rsidR="008B10DD" w:rsidRPr="008E472A">
        <w:rPr>
          <w:rFonts w:ascii="Arial" w:hAnsi="Arial" w:cs="Arial"/>
          <w:sz w:val="18"/>
          <w:szCs w:val="18"/>
        </w:rPr>
        <w:t>e</w:t>
      </w:r>
      <w:r w:rsidR="008E472A" w:rsidRPr="008E472A">
        <w:rPr>
          <w:rFonts w:ascii="Arial" w:hAnsi="Arial" w:cs="Arial"/>
          <w:sz w:val="18"/>
          <w:szCs w:val="18"/>
        </w:rPr>
        <w:t>go</w:t>
      </w:r>
      <w:r w:rsidRPr="008E472A">
        <w:rPr>
          <w:rFonts w:ascii="Arial" w:hAnsi="Arial" w:cs="Arial"/>
          <w:sz w:val="18"/>
          <w:szCs w:val="18"/>
        </w:rPr>
        <w:t xml:space="preserve"> do </w:t>
      </w:r>
      <w:r w:rsidR="008D2F27" w:rsidRPr="008E472A">
        <w:rPr>
          <w:rFonts w:ascii="Arial" w:hAnsi="Arial" w:cs="Arial"/>
          <w:sz w:val="18"/>
          <w:szCs w:val="18"/>
        </w:rPr>
        <w:t xml:space="preserve">10 </w:t>
      </w:r>
      <w:proofErr w:type="spellStart"/>
      <w:r w:rsidRPr="008E472A">
        <w:rPr>
          <w:rFonts w:ascii="Arial" w:hAnsi="Arial" w:cs="Arial"/>
          <w:sz w:val="18"/>
          <w:szCs w:val="18"/>
        </w:rPr>
        <w:t>Gbps</w:t>
      </w:r>
      <w:proofErr w:type="spellEnd"/>
      <w:r w:rsidRPr="008E472A">
        <w:rPr>
          <w:rFonts w:ascii="Arial" w:hAnsi="Arial" w:cs="Arial"/>
          <w:sz w:val="18"/>
          <w:szCs w:val="18"/>
        </w:rPr>
        <w:t>.</w:t>
      </w:r>
      <w:r w:rsidR="008B10DD" w:rsidRPr="008E472A">
        <w:rPr>
          <w:rFonts w:ascii="Arial" w:hAnsi="Arial" w:cs="Arial"/>
          <w:sz w:val="18"/>
          <w:szCs w:val="18"/>
        </w:rPr>
        <w:t xml:space="preserve"> Adresację IPv4 zapewnia Wykonawca.</w:t>
      </w:r>
    </w:p>
    <w:p w14:paraId="0F5549D0" w14:textId="0117136E" w:rsidR="00F74945" w:rsidRPr="008E472A" w:rsidRDefault="00F74945" w:rsidP="001022BA">
      <w:pPr>
        <w:pStyle w:val="Akapitzlist"/>
        <w:numPr>
          <w:ilvl w:val="0"/>
          <w:numId w:val="21"/>
        </w:numPr>
        <w:spacing w:line="360" w:lineRule="auto"/>
        <w:rPr>
          <w:rFonts w:ascii="Arial" w:hAnsi="Arial" w:cs="Arial"/>
          <w:sz w:val="18"/>
          <w:szCs w:val="18"/>
        </w:rPr>
      </w:pPr>
      <w:r w:rsidRPr="008E472A">
        <w:rPr>
          <w:rFonts w:ascii="Arial" w:hAnsi="Arial" w:cs="Arial"/>
          <w:sz w:val="18"/>
          <w:szCs w:val="18"/>
        </w:rPr>
        <w:t xml:space="preserve">Po wykryciu ataku ruch zainfekowany ma zostać przekierowany do specjalnego Centrum Przeciwdziałania Atakom </w:t>
      </w:r>
      <w:proofErr w:type="spellStart"/>
      <w:r w:rsidRPr="008E472A">
        <w:rPr>
          <w:rFonts w:ascii="Arial" w:hAnsi="Arial" w:cs="Arial"/>
          <w:sz w:val="18"/>
          <w:szCs w:val="18"/>
        </w:rPr>
        <w:t>DDoS</w:t>
      </w:r>
      <w:proofErr w:type="spellEnd"/>
      <w:r w:rsidRPr="008E472A">
        <w:rPr>
          <w:rFonts w:ascii="Arial" w:hAnsi="Arial" w:cs="Arial"/>
          <w:sz w:val="18"/>
          <w:szCs w:val="18"/>
        </w:rPr>
        <w:t xml:space="preserve"> („</w:t>
      </w:r>
      <w:proofErr w:type="spellStart"/>
      <w:r w:rsidRPr="008E472A">
        <w:rPr>
          <w:rFonts w:ascii="Arial" w:hAnsi="Arial" w:cs="Arial"/>
          <w:sz w:val="18"/>
          <w:szCs w:val="18"/>
        </w:rPr>
        <w:t>Scrubbing</w:t>
      </w:r>
      <w:proofErr w:type="spellEnd"/>
      <w:r w:rsidRPr="008E472A">
        <w:rPr>
          <w:rFonts w:ascii="Arial" w:hAnsi="Arial" w:cs="Arial"/>
          <w:sz w:val="18"/>
          <w:szCs w:val="18"/>
        </w:rPr>
        <w:t xml:space="preserve"> Center”) znajdującego się w sieci Wykonawcy. Po odfiltrowaniu ruchu niepożądanego, ruch oczyszczony </w:t>
      </w:r>
      <w:r w:rsidR="008E472A" w:rsidRPr="008E472A">
        <w:rPr>
          <w:rFonts w:ascii="Arial" w:hAnsi="Arial" w:cs="Arial"/>
          <w:sz w:val="18"/>
          <w:szCs w:val="18"/>
        </w:rPr>
        <w:t>ma zostać</w:t>
      </w:r>
      <w:r w:rsidRPr="008E472A">
        <w:rPr>
          <w:rFonts w:ascii="Arial" w:hAnsi="Arial" w:cs="Arial"/>
          <w:sz w:val="18"/>
          <w:szCs w:val="18"/>
        </w:rPr>
        <w:t xml:space="preserve"> </w:t>
      </w:r>
      <w:r w:rsidR="008E472A" w:rsidRPr="008E472A">
        <w:rPr>
          <w:rFonts w:ascii="Arial" w:hAnsi="Arial" w:cs="Arial"/>
          <w:sz w:val="18"/>
          <w:szCs w:val="18"/>
        </w:rPr>
        <w:t>s</w:t>
      </w:r>
      <w:r w:rsidRPr="008E472A">
        <w:rPr>
          <w:rFonts w:ascii="Arial" w:hAnsi="Arial" w:cs="Arial"/>
          <w:sz w:val="18"/>
          <w:szCs w:val="18"/>
        </w:rPr>
        <w:t xml:space="preserve">kierowany ponownie do Klienta za pomocą </w:t>
      </w:r>
      <w:r w:rsidR="00806726" w:rsidRPr="008E472A">
        <w:rPr>
          <w:rFonts w:ascii="Arial" w:hAnsi="Arial" w:cs="Arial"/>
          <w:sz w:val="18"/>
          <w:szCs w:val="18"/>
        </w:rPr>
        <w:t>np.</w:t>
      </w:r>
      <w:r w:rsidRPr="008E472A">
        <w:rPr>
          <w:rFonts w:ascii="Arial" w:hAnsi="Arial" w:cs="Arial"/>
          <w:sz w:val="18"/>
          <w:szCs w:val="18"/>
        </w:rPr>
        <w:t xml:space="preserve"> </w:t>
      </w:r>
      <w:proofErr w:type="spellStart"/>
      <w:r w:rsidR="008D2F27" w:rsidRPr="008E472A">
        <w:rPr>
          <w:rFonts w:ascii="Arial" w:hAnsi="Arial" w:cs="Arial"/>
          <w:sz w:val="18"/>
          <w:szCs w:val="18"/>
        </w:rPr>
        <w:t>FlowSpec</w:t>
      </w:r>
      <w:proofErr w:type="spellEnd"/>
      <w:r w:rsidR="008D2F27" w:rsidRPr="008E472A">
        <w:rPr>
          <w:rFonts w:ascii="Arial" w:hAnsi="Arial" w:cs="Arial"/>
          <w:sz w:val="18"/>
          <w:szCs w:val="18"/>
        </w:rPr>
        <w:t>, tunelu GRE</w:t>
      </w:r>
      <w:r w:rsidRPr="008E472A">
        <w:rPr>
          <w:rFonts w:ascii="Arial" w:hAnsi="Arial" w:cs="Arial"/>
          <w:sz w:val="18"/>
          <w:szCs w:val="18"/>
        </w:rPr>
        <w:t>.</w:t>
      </w:r>
    </w:p>
    <w:p w14:paraId="74DCA656" w14:textId="77777777" w:rsidR="00F74945" w:rsidRPr="008E472A" w:rsidRDefault="00F74945" w:rsidP="001022BA">
      <w:pPr>
        <w:pStyle w:val="Akapitzlist"/>
        <w:numPr>
          <w:ilvl w:val="0"/>
          <w:numId w:val="21"/>
        </w:numPr>
        <w:spacing w:line="360" w:lineRule="auto"/>
        <w:rPr>
          <w:rFonts w:ascii="Arial" w:hAnsi="Arial" w:cs="Arial"/>
          <w:sz w:val="18"/>
          <w:szCs w:val="18"/>
        </w:rPr>
      </w:pPr>
      <w:r w:rsidRPr="008E472A">
        <w:rPr>
          <w:rFonts w:ascii="Arial" w:hAnsi="Arial" w:cs="Arial"/>
          <w:sz w:val="18"/>
          <w:szCs w:val="18"/>
        </w:rPr>
        <w:t>Ochrona powinna bazować na różnych rodzajach mechanizmów detekcji, w tym na:</w:t>
      </w:r>
    </w:p>
    <w:p w14:paraId="4FE62B99" w14:textId="16617287" w:rsidR="00FF4E33" w:rsidRPr="008E472A" w:rsidRDefault="00F74945" w:rsidP="001022BA">
      <w:pPr>
        <w:pStyle w:val="Akapitzlist"/>
        <w:numPr>
          <w:ilvl w:val="2"/>
          <w:numId w:val="20"/>
        </w:numPr>
        <w:spacing w:line="360" w:lineRule="auto"/>
        <w:ind w:left="1843"/>
        <w:rPr>
          <w:rFonts w:ascii="Arial" w:hAnsi="Arial" w:cs="Arial"/>
          <w:sz w:val="18"/>
          <w:szCs w:val="18"/>
        </w:rPr>
      </w:pPr>
      <w:r w:rsidRPr="008E472A">
        <w:rPr>
          <w:rFonts w:ascii="Arial" w:hAnsi="Arial" w:cs="Arial"/>
          <w:sz w:val="18"/>
          <w:szCs w:val="18"/>
        </w:rPr>
        <w:t>przekraczaniu progów dla określonych typów pakietów i protokołów,</w:t>
      </w:r>
    </w:p>
    <w:p w14:paraId="4C237E3F" w14:textId="6E39B3E7" w:rsidR="00F74945" w:rsidRPr="008E472A" w:rsidRDefault="00F74945" w:rsidP="001022BA">
      <w:pPr>
        <w:pStyle w:val="Akapitzlist"/>
        <w:numPr>
          <w:ilvl w:val="2"/>
          <w:numId w:val="20"/>
        </w:numPr>
        <w:spacing w:line="360" w:lineRule="auto"/>
        <w:ind w:left="1843"/>
        <w:rPr>
          <w:rFonts w:ascii="Arial" w:hAnsi="Arial" w:cs="Arial"/>
          <w:sz w:val="18"/>
          <w:szCs w:val="18"/>
        </w:rPr>
      </w:pPr>
      <w:r w:rsidRPr="008E472A">
        <w:rPr>
          <w:rFonts w:ascii="Arial" w:hAnsi="Arial" w:cs="Arial"/>
          <w:sz w:val="18"/>
          <w:szCs w:val="18"/>
        </w:rPr>
        <w:t>analizie profilu ruchu Klienta wykrywanie nieoczekiwanych zmian ruchu w odniesieniu do tego profilu,</w:t>
      </w:r>
    </w:p>
    <w:p w14:paraId="08AF25C9" w14:textId="3E6046C5" w:rsidR="00F74945" w:rsidRPr="008E472A" w:rsidRDefault="00F74945" w:rsidP="001022BA">
      <w:pPr>
        <w:pStyle w:val="Akapitzlist"/>
        <w:numPr>
          <w:ilvl w:val="2"/>
          <w:numId w:val="20"/>
        </w:numPr>
        <w:spacing w:line="360" w:lineRule="auto"/>
        <w:ind w:left="1843"/>
        <w:rPr>
          <w:rFonts w:ascii="Arial" w:hAnsi="Arial" w:cs="Arial"/>
          <w:sz w:val="18"/>
          <w:szCs w:val="18"/>
        </w:rPr>
      </w:pPr>
      <w:r w:rsidRPr="008E472A">
        <w:rPr>
          <w:rFonts w:ascii="Arial" w:hAnsi="Arial" w:cs="Arial"/>
          <w:sz w:val="18"/>
          <w:szCs w:val="18"/>
        </w:rPr>
        <w:t>sygnaturach.</w:t>
      </w:r>
    </w:p>
    <w:p w14:paraId="0EB23C31" w14:textId="77777777" w:rsidR="00F74945" w:rsidRPr="008E472A" w:rsidRDefault="00F74945" w:rsidP="001022BA">
      <w:pPr>
        <w:pStyle w:val="Akapitzlist"/>
        <w:numPr>
          <w:ilvl w:val="0"/>
          <w:numId w:val="21"/>
        </w:numPr>
        <w:spacing w:line="360" w:lineRule="auto"/>
        <w:rPr>
          <w:rFonts w:ascii="Arial" w:hAnsi="Arial" w:cs="Arial"/>
          <w:sz w:val="18"/>
          <w:szCs w:val="18"/>
        </w:rPr>
      </w:pPr>
      <w:r w:rsidRPr="008E472A">
        <w:rPr>
          <w:rFonts w:ascii="Arial" w:hAnsi="Arial" w:cs="Arial"/>
          <w:sz w:val="18"/>
          <w:szCs w:val="18"/>
        </w:rPr>
        <w:t xml:space="preserve">Ochrona przeciw atakom Distributed </w:t>
      </w:r>
      <w:proofErr w:type="spellStart"/>
      <w:r w:rsidRPr="008E472A">
        <w:rPr>
          <w:rFonts w:ascii="Arial" w:hAnsi="Arial" w:cs="Arial"/>
          <w:sz w:val="18"/>
          <w:szCs w:val="18"/>
        </w:rPr>
        <w:t>Denial</w:t>
      </w:r>
      <w:proofErr w:type="spellEnd"/>
      <w:r w:rsidRPr="008E472A">
        <w:rPr>
          <w:rFonts w:ascii="Arial" w:hAnsi="Arial" w:cs="Arial"/>
          <w:sz w:val="18"/>
          <w:szCs w:val="18"/>
        </w:rPr>
        <w:t xml:space="preserve"> of Service (</w:t>
      </w:r>
      <w:proofErr w:type="spellStart"/>
      <w:r w:rsidRPr="008E472A">
        <w:rPr>
          <w:rFonts w:ascii="Arial" w:hAnsi="Arial" w:cs="Arial"/>
          <w:sz w:val="18"/>
          <w:szCs w:val="18"/>
        </w:rPr>
        <w:t>DDoS</w:t>
      </w:r>
      <w:proofErr w:type="spellEnd"/>
      <w:r w:rsidRPr="008E472A">
        <w:rPr>
          <w:rFonts w:ascii="Arial" w:hAnsi="Arial" w:cs="Arial"/>
          <w:sz w:val="18"/>
          <w:szCs w:val="18"/>
        </w:rPr>
        <w:t>) ma obejmować:</w:t>
      </w:r>
    </w:p>
    <w:p w14:paraId="66BBE835" w14:textId="102B523F" w:rsidR="00F74945" w:rsidRPr="008E472A" w:rsidRDefault="00F74945" w:rsidP="001022BA">
      <w:pPr>
        <w:pStyle w:val="Akapitzlist"/>
        <w:numPr>
          <w:ilvl w:val="0"/>
          <w:numId w:val="22"/>
        </w:numPr>
        <w:spacing w:line="360" w:lineRule="auto"/>
        <w:rPr>
          <w:rFonts w:ascii="Arial" w:hAnsi="Arial" w:cs="Arial"/>
          <w:sz w:val="18"/>
          <w:szCs w:val="18"/>
        </w:rPr>
      </w:pPr>
      <w:r w:rsidRPr="008E472A">
        <w:rPr>
          <w:rFonts w:ascii="Arial" w:hAnsi="Arial" w:cs="Arial"/>
          <w:sz w:val="18"/>
          <w:szCs w:val="18"/>
        </w:rPr>
        <w:t>monitorowanie ruchu w czasie rzeczywistym, w celu identyfikacji typu i natury ataku,</w:t>
      </w:r>
    </w:p>
    <w:p w14:paraId="51C8333D" w14:textId="16EB98E2" w:rsidR="00F74945" w:rsidRPr="008E472A" w:rsidRDefault="00F74945" w:rsidP="001022BA">
      <w:pPr>
        <w:pStyle w:val="Akapitzlist"/>
        <w:numPr>
          <w:ilvl w:val="0"/>
          <w:numId w:val="22"/>
        </w:numPr>
        <w:spacing w:line="360" w:lineRule="auto"/>
        <w:rPr>
          <w:rFonts w:ascii="Arial" w:hAnsi="Arial" w:cs="Arial"/>
          <w:sz w:val="18"/>
          <w:szCs w:val="18"/>
        </w:rPr>
      </w:pPr>
      <w:r w:rsidRPr="008E472A">
        <w:rPr>
          <w:rFonts w:ascii="Arial" w:hAnsi="Arial" w:cs="Arial"/>
          <w:sz w:val="18"/>
          <w:szCs w:val="18"/>
        </w:rPr>
        <w:t>powiadamianie Klienta o podejrzeniu wystąpienia ataku,</w:t>
      </w:r>
    </w:p>
    <w:p w14:paraId="086279EA" w14:textId="3BC01930" w:rsidR="00F74945" w:rsidRPr="008E472A" w:rsidRDefault="00F74945" w:rsidP="001022BA">
      <w:pPr>
        <w:pStyle w:val="Akapitzlist"/>
        <w:numPr>
          <w:ilvl w:val="0"/>
          <w:numId w:val="22"/>
        </w:numPr>
        <w:spacing w:line="360" w:lineRule="auto"/>
        <w:rPr>
          <w:rFonts w:ascii="Arial" w:hAnsi="Arial" w:cs="Arial"/>
          <w:sz w:val="18"/>
          <w:szCs w:val="18"/>
        </w:rPr>
      </w:pPr>
      <w:r w:rsidRPr="008E472A">
        <w:rPr>
          <w:rFonts w:ascii="Arial" w:hAnsi="Arial" w:cs="Arial"/>
          <w:sz w:val="18"/>
          <w:szCs w:val="18"/>
        </w:rPr>
        <w:t>rozpoczęcie usuwania ataku w porozumieniu z Klientem (możliwe jest automatyczne uruchamianie obrony dla alarmów o wysokim poziomie zagrożenia),</w:t>
      </w:r>
    </w:p>
    <w:p w14:paraId="44EBB5D0" w14:textId="4C3C0D22" w:rsidR="00F74945" w:rsidRPr="008E472A" w:rsidRDefault="00F74945" w:rsidP="001022BA">
      <w:pPr>
        <w:pStyle w:val="Akapitzlist"/>
        <w:numPr>
          <w:ilvl w:val="0"/>
          <w:numId w:val="22"/>
        </w:numPr>
        <w:spacing w:line="360" w:lineRule="auto"/>
        <w:rPr>
          <w:rFonts w:ascii="Arial" w:hAnsi="Arial" w:cs="Arial"/>
          <w:sz w:val="18"/>
          <w:szCs w:val="18"/>
        </w:rPr>
      </w:pPr>
      <w:r w:rsidRPr="008E472A">
        <w:rPr>
          <w:rFonts w:ascii="Arial" w:hAnsi="Arial" w:cs="Arial"/>
          <w:sz w:val="18"/>
          <w:szCs w:val="18"/>
        </w:rPr>
        <w:t>modyfikację zestawu użytych mechanizmów przeciwdziałania tak, by uzyskać maksymalny poziom filtracji ruchu niepożądanego przy minimalnym wpływie na ruch prawidłowy.</w:t>
      </w:r>
    </w:p>
    <w:p w14:paraId="2EE37698" w14:textId="65FFF5FE" w:rsidR="00F74945" w:rsidRPr="00BB11B6" w:rsidRDefault="00F74945" w:rsidP="001022BA">
      <w:pPr>
        <w:pStyle w:val="Akapitzlist"/>
        <w:numPr>
          <w:ilvl w:val="0"/>
          <w:numId w:val="24"/>
        </w:numPr>
        <w:spacing w:line="360" w:lineRule="auto"/>
        <w:ind w:left="1418"/>
        <w:rPr>
          <w:rFonts w:ascii="Arial" w:hAnsi="Arial" w:cs="Arial"/>
          <w:sz w:val="18"/>
          <w:szCs w:val="18"/>
        </w:rPr>
      </w:pPr>
      <w:proofErr w:type="spellStart"/>
      <w:r w:rsidRPr="00BB11B6">
        <w:rPr>
          <w:rFonts w:ascii="Arial" w:hAnsi="Arial" w:cs="Arial"/>
          <w:sz w:val="18"/>
          <w:szCs w:val="18"/>
        </w:rPr>
        <w:t>Mitygacja</w:t>
      </w:r>
      <w:proofErr w:type="spellEnd"/>
      <w:r w:rsidRPr="00BB11B6">
        <w:rPr>
          <w:rFonts w:ascii="Arial" w:hAnsi="Arial" w:cs="Arial"/>
          <w:sz w:val="18"/>
          <w:szCs w:val="18"/>
        </w:rPr>
        <w:t xml:space="preserve"> (filtrowanie) ataków</w:t>
      </w:r>
      <w:r w:rsidR="00BB11B6">
        <w:rPr>
          <w:rFonts w:ascii="Arial" w:hAnsi="Arial" w:cs="Arial"/>
          <w:sz w:val="18"/>
          <w:szCs w:val="18"/>
        </w:rPr>
        <w:t xml:space="preserve"> ma być realizowana w następującym zakresie</w:t>
      </w:r>
      <w:r w:rsidRPr="00BB11B6">
        <w:rPr>
          <w:rFonts w:ascii="Arial" w:hAnsi="Arial" w:cs="Arial"/>
          <w:sz w:val="18"/>
          <w:szCs w:val="18"/>
        </w:rPr>
        <w:t>:</w:t>
      </w:r>
    </w:p>
    <w:p w14:paraId="67496116" w14:textId="16401D83"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filtrowanie ruchu z błędnymi nagłówkami IP/TCP/UDP</w:t>
      </w:r>
    </w:p>
    <w:p w14:paraId="051E67DB" w14:textId="34B8EACE"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odrzucanie lub przepuszczanie na bazie zdefiniowanych dla każdego z klientów filtrów operujących na informacjach w nagłówka warstwy 3-ciej i 4-tej modelu OSI.</w:t>
      </w:r>
    </w:p>
    <w:p w14:paraId="7A82EE62" w14:textId="3514ADDD"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filtrowanie ruchu na określonych portach UDP na podstawie zawartości pola danych w oparciu o wyrażenia regularne.</w:t>
      </w:r>
    </w:p>
    <w:p w14:paraId="0C001DCA" w14:textId="755EC6A2"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filtrowanie ruchu na określonych portach TCP na podstawie zawartości pola danych w oparciu o wyrażenia regularne</w:t>
      </w:r>
      <w:r w:rsidR="008E472A">
        <w:rPr>
          <w:rFonts w:ascii="Arial" w:hAnsi="Arial" w:cs="Arial"/>
          <w:sz w:val="18"/>
          <w:szCs w:val="18"/>
        </w:rPr>
        <w:t>.</w:t>
      </w:r>
    </w:p>
    <w:p w14:paraId="7B838F58" w14:textId="44123494" w:rsidR="00F74945" w:rsidRPr="00B255F8" w:rsidRDefault="008E472A" w:rsidP="001022BA">
      <w:pPr>
        <w:pStyle w:val="Akapitzlist"/>
        <w:numPr>
          <w:ilvl w:val="0"/>
          <w:numId w:val="23"/>
        </w:numPr>
        <w:spacing w:line="360" w:lineRule="auto"/>
        <w:ind w:left="1843"/>
        <w:contextualSpacing/>
        <w:rPr>
          <w:rFonts w:ascii="Arial" w:hAnsi="Arial" w:cs="Arial"/>
          <w:sz w:val="18"/>
          <w:szCs w:val="18"/>
        </w:rPr>
      </w:pPr>
      <w:r>
        <w:rPr>
          <w:rFonts w:ascii="Arial" w:hAnsi="Arial" w:cs="Arial"/>
          <w:sz w:val="18"/>
          <w:szCs w:val="18"/>
        </w:rPr>
        <w:t>o</w:t>
      </w:r>
      <w:r w:rsidR="00F74945" w:rsidRPr="00B255F8">
        <w:rPr>
          <w:rFonts w:ascii="Arial" w:hAnsi="Arial" w:cs="Arial"/>
          <w:sz w:val="18"/>
          <w:szCs w:val="18"/>
        </w:rPr>
        <w:t>chron</w:t>
      </w:r>
      <w:r w:rsidR="0002667A">
        <w:rPr>
          <w:rFonts w:ascii="Arial" w:hAnsi="Arial" w:cs="Arial"/>
          <w:sz w:val="18"/>
          <w:szCs w:val="18"/>
        </w:rPr>
        <w:t>a</w:t>
      </w:r>
      <w:r w:rsidR="00F74945" w:rsidRPr="00B255F8">
        <w:rPr>
          <w:rFonts w:ascii="Arial" w:hAnsi="Arial" w:cs="Arial"/>
          <w:sz w:val="18"/>
          <w:szCs w:val="18"/>
        </w:rPr>
        <w:t xml:space="preserve"> przed atakami ze „</w:t>
      </w:r>
      <w:proofErr w:type="spellStart"/>
      <w:r w:rsidR="00F74945" w:rsidRPr="00B255F8">
        <w:rPr>
          <w:rFonts w:ascii="Arial" w:hAnsi="Arial" w:cs="Arial"/>
          <w:sz w:val="18"/>
          <w:szCs w:val="18"/>
        </w:rPr>
        <w:t>spoofowanymi</w:t>
      </w:r>
      <w:proofErr w:type="spellEnd"/>
      <w:r w:rsidR="00F74945" w:rsidRPr="00B255F8">
        <w:rPr>
          <w:rFonts w:ascii="Arial" w:hAnsi="Arial" w:cs="Arial"/>
          <w:sz w:val="18"/>
          <w:szCs w:val="18"/>
        </w:rPr>
        <w:t>” (udawanymi) adresami źródłowymi IP poprzez autentykację sesji TCP, zapytań DNS oraz zapytań HTTP.</w:t>
      </w:r>
    </w:p>
    <w:p w14:paraId="011F0F52" w14:textId="0977F5F3"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filtrowanie nieprawidłowych zapytań DNS</w:t>
      </w:r>
      <w:r w:rsidR="008E472A">
        <w:rPr>
          <w:rFonts w:ascii="Arial" w:hAnsi="Arial" w:cs="Arial"/>
          <w:sz w:val="18"/>
          <w:szCs w:val="18"/>
        </w:rPr>
        <w:t>.</w:t>
      </w:r>
    </w:p>
    <w:p w14:paraId="1F9B6314" w14:textId="717A299B"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lastRenderedPageBreak/>
        <w:t>ograniczeni</w:t>
      </w:r>
      <w:r w:rsidR="0002667A">
        <w:rPr>
          <w:rFonts w:ascii="Arial" w:hAnsi="Arial" w:cs="Arial"/>
          <w:sz w:val="18"/>
          <w:szCs w:val="18"/>
        </w:rPr>
        <w:t>e</w:t>
      </w:r>
      <w:r w:rsidRPr="00B255F8">
        <w:rPr>
          <w:rFonts w:ascii="Arial" w:hAnsi="Arial" w:cs="Arial"/>
          <w:sz w:val="18"/>
          <w:szCs w:val="18"/>
        </w:rPr>
        <w:t xml:space="preserve"> zapytań DNS do zadanej wartości zapytań/sek.</w:t>
      </w:r>
    </w:p>
    <w:p w14:paraId="2734C924" w14:textId="52CA5319"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zapewni</w:t>
      </w:r>
      <w:r w:rsidR="0002667A">
        <w:rPr>
          <w:rFonts w:ascii="Arial" w:hAnsi="Arial" w:cs="Arial"/>
          <w:sz w:val="18"/>
          <w:szCs w:val="18"/>
        </w:rPr>
        <w:t>enie</w:t>
      </w:r>
      <w:r w:rsidRPr="00B255F8">
        <w:rPr>
          <w:rFonts w:ascii="Arial" w:hAnsi="Arial" w:cs="Arial"/>
          <w:sz w:val="18"/>
          <w:szCs w:val="18"/>
        </w:rPr>
        <w:t xml:space="preserve"> do 5-ciu filtrów opartych o wyrażenia regularne definiujących zakres stosowania autentykacji DNS oraz ograniczania liczby zapytań DNS.</w:t>
      </w:r>
    </w:p>
    <w:p w14:paraId="2F152503" w14:textId="028AE6CD"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filtrowani</w:t>
      </w:r>
      <w:r w:rsidR="0002667A">
        <w:rPr>
          <w:rFonts w:ascii="Arial" w:hAnsi="Arial" w:cs="Arial"/>
          <w:sz w:val="18"/>
          <w:szCs w:val="18"/>
        </w:rPr>
        <w:t>e</w:t>
      </w:r>
      <w:r w:rsidRPr="00B255F8">
        <w:rPr>
          <w:rFonts w:ascii="Arial" w:hAnsi="Arial" w:cs="Arial"/>
          <w:sz w:val="18"/>
          <w:szCs w:val="18"/>
        </w:rPr>
        <w:t xml:space="preserve"> nieprawidłowych zapytań HTTP.</w:t>
      </w:r>
    </w:p>
    <w:p w14:paraId="5939A563" w14:textId="21464855"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blokowani</w:t>
      </w:r>
      <w:r w:rsidR="0002667A">
        <w:rPr>
          <w:rFonts w:ascii="Arial" w:hAnsi="Arial" w:cs="Arial"/>
          <w:sz w:val="18"/>
          <w:szCs w:val="18"/>
        </w:rPr>
        <w:t>e</w:t>
      </w:r>
      <w:r w:rsidRPr="00B255F8">
        <w:rPr>
          <w:rFonts w:ascii="Arial" w:hAnsi="Arial" w:cs="Arial"/>
          <w:sz w:val="18"/>
          <w:szCs w:val="18"/>
        </w:rPr>
        <w:t xml:space="preserve"> ruchu od stacji końcowych przekraczających progi dla operacji HTTP na sekundę per serwer lub per URL.</w:t>
      </w:r>
    </w:p>
    <w:p w14:paraId="138ABF7D" w14:textId="72C60529"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zapewni</w:t>
      </w:r>
      <w:r w:rsidR="0002667A">
        <w:rPr>
          <w:rFonts w:ascii="Arial" w:hAnsi="Arial" w:cs="Arial"/>
          <w:sz w:val="18"/>
          <w:szCs w:val="18"/>
        </w:rPr>
        <w:t>enie</w:t>
      </w:r>
      <w:r w:rsidRPr="00B255F8">
        <w:rPr>
          <w:rFonts w:ascii="Arial" w:hAnsi="Arial" w:cs="Arial"/>
          <w:sz w:val="18"/>
          <w:szCs w:val="18"/>
        </w:rPr>
        <w:t xml:space="preserve"> do 5-ciu filtrów opartych o wyrażenia regularne definiujących zakres stosowania autentykacji HTTP lub ograniczania liczby zapytań HTTP.</w:t>
      </w:r>
    </w:p>
    <w:p w14:paraId="4CE0EB96" w14:textId="6E1F25CA"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filtrowani</w:t>
      </w:r>
      <w:r w:rsidR="0002667A">
        <w:rPr>
          <w:rFonts w:ascii="Arial" w:hAnsi="Arial" w:cs="Arial"/>
          <w:sz w:val="18"/>
          <w:szCs w:val="18"/>
        </w:rPr>
        <w:t>e</w:t>
      </w:r>
      <w:r w:rsidRPr="00B255F8">
        <w:rPr>
          <w:rFonts w:ascii="Arial" w:hAnsi="Arial" w:cs="Arial"/>
          <w:sz w:val="18"/>
          <w:szCs w:val="18"/>
        </w:rPr>
        <w:t xml:space="preserve"> ruchu w oparciu o wyrażenia regularne dotyczące nagłówków HTTP.</w:t>
      </w:r>
    </w:p>
    <w:p w14:paraId="6BBAB6C7" w14:textId="77911589"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ochron</w:t>
      </w:r>
      <w:r w:rsidR="0002667A">
        <w:rPr>
          <w:rFonts w:ascii="Arial" w:hAnsi="Arial" w:cs="Arial"/>
          <w:sz w:val="18"/>
          <w:szCs w:val="18"/>
        </w:rPr>
        <w:t>a</w:t>
      </w:r>
      <w:r w:rsidRPr="00B255F8">
        <w:rPr>
          <w:rFonts w:ascii="Arial" w:hAnsi="Arial" w:cs="Arial"/>
          <w:sz w:val="18"/>
          <w:szCs w:val="18"/>
        </w:rPr>
        <w:t xml:space="preserve"> przez atakami typu „</w:t>
      </w:r>
      <w:proofErr w:type="spellStart"/>
      <w:r w:rsidRPr="00B255F8">
        <w:rPr>
          <w:rFonts w:ascii="Arial" w:hAnsi="Arial" w:cs="Arial"/>
          <w:sz w:val="18"/>
          <w:szCs w:val="18"/>
        </w:rPr>
        <w:t>slow</w:t>
      </w:r>
      <w:proofErr w:type="spellEnd"/>
      <w:r w:rsidRPr="00B255F8">
        <w:rPr>
          <w:rFonts w:ascii="Arial" w:hAnsi="Arial" w:cs="Arial"/>
          <w:sz w:val="18"/>
          <w:szCs w:val="18"/>
        </w:rPr>
        <w:t xml:space="preserve"> </w:t>
      </w:r>
      <w:proofErr w:type="spellStart"/>
      <w:r w:rsidRPr="00B255F8">
        <w:rPr>
          <w:rFonts w:ascii="Arial" w:hAnsi="Arial" w:cs="Arial"/>
          <w:sz w:val="18"/>
          <w:szCs w:val="18"/>
        </w:rPr>
        <w:t>Lories</w:t>
      </w:r>
      <w:proofErr w:type="spellEnd"/>
      <w:r w:rsidRPr="00B255F8">
        <w:rPr>
          <w:rFonts w:ascii="Arial" w:hAnsi="Arial" w:cs="Arial"/>
          <w:sz w:val="18"/>
          <w:szCs w:val="18"/>
        </w:rPr>
        <w:t xml:space="preserve">”, poprzez resetowanie połączeń, które pozostają nieaktywne przez zadany okres czasu. </w:t>
      </w:r>
    </w:p>
    <w:p w14:paraId="7502CF99" w14:textId="3BB352F9"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ochron</w:t>
      </w:r>
      <w:r w:rsidR="0002667A">
        <w:rPr>
          <w:rFonts w:ascii="Arial" w:hAnsi="Arial" w:cs="Arial"/>
          <w:sz w:val="18"/>
          <w:szCs w:val="18"/>
        </w:rPr>
        <w:t>a</w:t>
      </w:r>
      <w:r w:rsidRPr="00B255F8">
        <w:rPr>
          <w:rFonts w:ascii="Arial" w:hAnsi="Arial" w:cs="Arial"/>
          <w:sz w:val="18"/>
          <w:szCs w:val="18"/>
        </w:rPr>
        <w:t xml:space="preserve"> przez atakami typu „</w:t>
      </w:r>
      <w:proofErr w:type="spellStart"/>
      <w:r w:rsidRPr="00B255F8">
        <w:rPr>
          <w:rFonts w:ascii="Arial" w:hAnsi="Arial" w:cs="Arial"/>
          <w:sz w:val="18"/>
          <w:szCs w:val="18"/>
        </w:rPr>
        <w:t>slow</w:t>
      </w:r>
      <w:proofErr w:type="spellEnd"/>
      <w:r w:rsidRPr="00B255F8">
        <w:rPr>
          <w:rFonts w:ascii="Arial" w:hAnsi="Arial" w:cs="Arial"/>
          <w:sz w:val="18"/>
          <w:szCs w:val="18"/>
        </w:rPr>
        <w:t xml:space="preserve"> </w:t>
      </w:r>
      <w:proofErr w:type="spellStart"/>
      <w:r w:rsidRPr="00B255F8">
        <w:rPr>
          <w:rFonts w:ascii="Arial" w:hAnsi="Arial" w:cs="Arial"/>
          <w:sz w:val="18"/>
          <w:szCs w:val="18"/>
        </w:rPr>
        <w:t>Lories</w:t>
      </w:r>
      <w:proofErr w:type="spellEnd"/>
      <w:r w:rsidRPr="00B255F8">
        <w:rPr>
          <w:rFonts w:ascii="Arial" w:hAnsi="Arial" w:cs="Arial"/>
          <w:sz w:val="18"/>
          <w:szCs w:val="18"/>
        </w:rPr>
        <w:t>”, poprzez resetowanie sesji TCP</w:t>
      </w:r>
      <w:r w:rsidR="008235B5">
        <w:rPr>
          <w:rFonts w:ascii="Arial" w:hAnsi="Arial" w:cs="Arial"/>
          <w:sz w:val="18"/>
          <w:szCs w:val="18"/>
        </w:rPr>
        <w:t>,</w:t>
      </w:r>
      <w:r w:rsidRPr="00B255F8">
        <w:rPr>
          <w:rFonts w:ascii="Arial" w:hAnsi="Arial" w:cs="Arial"/>
          <w:sz w:val="18"/>
          <w:szCs w:val="18"/>
        </w:rPr>
        <w:t xml:space="preserve"> której </w:t>
      </w:r>
      <w:proofErr w:type="spellStart"/>
      <w:r w:rsidRPr="00B255F8">
        <w:rPr>
          <w:rFonts w:ascii="Arial" w:hAnsi="Arial" w:cs="Arial"/>
          <w:sz w:val="18"/>
          <w:szCs w:val="18"/>
        </w:rPr>
        <w:t>opaktywność</w:t>
      </w:r>
      <w:proofErr w:type="spellEnd"/>
      <w:r w:rsidRPr="00B255F8">
        <w:rPr>
          <w:rFonts w:ascii="Arial" w:hAnsi="Arial" w:cs="Arial"/>
          <w:sz w:val="18"/>
          <w:szCs w:val="18"/>
        </w:rPr>
        <w:t xml:space="preserve"> jest poniżej zadanej liczby bajtów przesyłanej w zadanym okresie czasu.</w:t>
      </w:r>
    </w:p>
    <w:p w14:paraId="07E32296" w14:textId="7CC1882B"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wykry</w:t>
      </w:r>
      <w:r w:rsidR="0002667A">
        <w:rPr>
          <w:rFonts w:ascii="Arial" w:hAnsi="Arial" w:cs="Arial"/>
          <w:sz w:val="18"/>
          <w:szCs w:val="18"/>
        </w:rPr>
        <w:t>wanie</w:t>
      </w:r>
      <w:r w:rsidRPr="00B255F8">
        <w:rPr>
          <w:rFonts w:ascii="Arial" w:hAnsi="Arial" w:cs="Arial"/>
          <w:sz w:val="18"/>
          <w:szCs w:val="18"/>
        </w:rPr>
        <w:t xml:space="preserve"> ruch</w:t>
      </w:r>
      <w:r w:rsidR="0002667A">
        <w:rPr>
          <w:rFonts w:ascii="Arial" w:hAnsi="Arial" w:cs="Arial"/>
          <w:sz w:val="18"/>
          <w:szCs w:val="18"/>
        </w:rPr>
        <w:t>u</w:t>
      </w:r>
      <w:r w:rsidRPr="00B255F8">
        <w:rPr>
          <w:rFonts w:ascii="Arial" w:hAnsi="Arial" w:cs="Arial"/>
          <w:sz w:val="18"/>
          <w:szCs w:val="18"/>
        </w:rPr>
        <w:t xml:space="preserve"> kierowan</w:t>
      </w:r>
      <w:r w:rsidR="0002667A">
        <w:rPr>
          <w:rFonts w:ascii="Arial" w:hAnsi="Arial" w:cs="Arial"/>
          <w:sz w:val="18"/>
          <w:szCs w:val="18"/>
        </w:rPr>
        <w:t>ego</w:t>
      </w:r>
      <w:r w:rsidRPr="00B255F8">
        <w:rPr>
          <w:rFonts w:ascii="Arial" w:hAnsi="Arial" w:cs="Arial"/>
          <w:sz w:val="18"/>
          <w:szCs w:val="18"/>
        </w:rPr>
        <w:t xml:space="preserve"> z serwerów CDN </w:t>
      </w:r>
      <w:proofErr w:type="spellStart"/>
      <w:r w:rsidRPr="00B255F8">
        <w:rPr>
          <w:rFonts w:ascii="Arial" w:hAnsi="Arial" w:cs="Arial"/>
          <w:sz w:val="18"/>
          <w:szCs w:val="18"/>
        </w:rPr>
        <w:t>proxy</w:t>
      </w:r>
      <w:proofErr w:type="spellEnd"/>
      <w:r w:rsidRPr="00B255F8">
        <w:rPr>
          <w:rFonts w:ascii="Arial" w:hAnsi="Arial" w:cs="Arial"/>
          <w:sz w:val="18"/>
          <w:szCs w:val="18"/>
        </w:rPr>
        <w:t xml:space="preserve"> i </w:t>
      </w:r>
      <w:r w:rsidR="006E6F3C">
        <w:rPr>
          <w:rFonts w:ascii="Arial" w:hAnsi="Arial" w:cs="Arial"/>
          <w:sz w:val="18"/>
          <w:szCs w:val="18"/>
        </w:rPr>
        <w:t>za</w:t>
      </w:r>
      <w:r w:rsidRPr="00B255F8">
        <w:rPr>
          <w:rFonts w:ascii="Arial" w:hAnsi="Arial" w:cs="Arial"/>
          <w:sz w:val="18"/>
          <w:szCs w:val="18"/>
        </w:rPr>
        <w:t>stos</w:t>
      </w:r>
      <w:r w:rsidR="0002667A">
        <w:rPr>
          <w:rFonts w:ascii="Arial" w:hAnsi="Arial" w:cs="Arial"/>
          <w:sz w:val="18"/>
          <w:szCs w:val="18"/>
        </w:rPr>
        <w:t>owanie</w:t>
      </w:r>
      <w:r w:rsidRPr="00B255F8">
        <w:rPr>
          <w:rFonts w:ascii="Arial" w:hAnsi="Arial" w:cs="Arial"/>
          <w:sz w:val="18"/>
          <w:szCs w:val="18"/>
        </w:rPr>
        <w:t xml:space="preserve"> algorytm</w:t>
      </w:r>
      <w:r w:rsidR="0002667A">
        <w:rPr>
          <w:rFonts w:ascii="Arial" w:hAnsi="Arial" w:cs="Arial"/>
          <w:sz w:val="18"/>
          <w:szCs w:val="18"/>
        </w:rPr>
        <w:t>ów</w:t>
      </w:r>
      <w:r w:rsidRPr="00B255F8">
        <w:rPr>
          <w:rFonts w:ascii="Arial" w:hAnsi="Arial" w:cs="Arial"/>
          <w:sz w:val="18"/>
          <w:szCs w:val="18"/>
        </w:rPr>
        <w:t xml:space="preserve"> filtrowania na podstawie oryginalnego źródła ruchu. </w:t>
      </w:r>
    </w:p>
    <w:p w14:paraId="2FB28DAA" w14:textId="2791D8C7"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wykrywanie i filtrowanie pakietów z nieprawidłowymi nagłówkami SSL/TLS lub nagłówkami SSL/TLS</w:t>
      </w:r>
      <w:r w:rsidR="006E6F3C">
        <w:rPr>
          <w:rFonts w:ascii="Arial" w:hAnsi="Arial" w:cs="Arial"/>
          <w:sz w:val="18"/>
          <w:szCs w:val="18"/>
        </w:rPr>
        <w:t>,</w:t>
      </w:r>
      <w:r w:rsidRPr="00B255F8">
        <w:rPr>
          <w:rFonts w:ascii="Arial" w:hAnsi="Arial" w:cs="Arial"/>
          <w:sz w:val="18"/>
          <w:szCs w:val="18"/>
        </w:rPr>
        <w:t xml:space="preserve"> które są poza sekwencją.</w:t>
      </w:r>
    </w:p>
    <w:p w14:paraId="6FF17CEF" w14:textId="21360736"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blokowane sesji</w:t>
      </w:r>
      <w:r w:rsidR="006E6F3C">
        <w:rPr>
          <w:rFonts w:ascii="Arial" w:hAnsi="Arial" w:cs="Arial"/>
          <w:sz w:val="18"/>
          <w:szCs w:val="18"/>
        </w:rPr>
        <w:t>,</w:t>
      </w:r>
      <w:r w:rsidRPr="00B255F8">
        <w:rPr>
          <w:rFonts w:ascii="Arial" w:hAnsi="Arial" w:cs="Arial"/>
          <w:sz w:val="18"/>
          <w:szCs w:val="18"/>
        </w:rPr>
        <w:t xml:space="preserve"> jeżeli podczas negocjacji SSL/TLS klient za</w:t>
      </w:r>
      <w:r w:rsidR="009B5150" w:rsidRPr="00B255F8">
        <w:rPr>
          <w:rFonts w:ascii="Arial" w:hAnsi="Arial" w:cs="Arial"/>
          <w:sz w:val="18"/>
          <w:szCs w:val="18"/>
        </w:rPr>
        <w:t>żą</w:t>
      </w:r>
      <w:r w:rsidRPr="00B255F8">
        <w:rPr>
          <w:rFonts w:ascii="Arial" w:hAnsi="Arial" w:cs="Arial"/>
          <w:sz w:val="18"/>
          <w:szCs w:val="18"/>
        </w:rPr>
        <w:t>d</w:t>
      </w:r>
      <w:r w:rsidR="009B5150" w:rsidRPr="00B255F8">
        <w:rPr>
          <w:rFonts w:ascii="Arial" w:hAnsi="Arial" w:cs="Arial"/>
          <w:sz w:val="18"/>
          <w:szCs w:val="18"/>
        </w:rPr>
        <w:t>a</w:t>
      </w:r>
      <w:r w:rsidRPr="00B255F8">
        <w:rPr>
          <w:rFonts w:ascii="Arial" w:hAnsi="Arial" w:cs="Arial"/>
          <w:sz w:val="18"/>
          <w:szCs w:val="18"/>
        </w:rPr>
        <w:t xml:space="preserve"> nadmiernej ilości metod kryptograficznych lub rozszerzeń użytkownika. Próg dla tych wartości </w:t>
      </w:r>
      <w:r w:rsidR="006E6F3C">
        <w:rPr>
          <w:rFonts w:ascii="Arial" w:hAnsi="Arial" w:cs="Arial"/>
          <w:sz w:val="18"/>
          <w:szCs w:val="18"/>
        </w:rPr>
        <w:t>ma być</w:t>
      </w:r>
      <w:r w:rsidRPr="00B255F8">
        <w:rPr>
          <w:rFonts w:ascii="Arial" w:hAnsi="Arial" w:cs="Arial"/>
          <w:sz w:val="18"/>
          <w:szCs w:val="18"/>
        </w:rPr>
        <w:t xml:space="preserve"> konfigurowalny.</w:t>
      </w:r>
    </w:p>
    <w:p w14:paraId="1E52D649" w14:textId="30BF6FF2"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wykrywanie i rozłączanie sesji</w:t>
      </w:r>
      <w:r w:rsidR="006E6F3C">
        <w:rPr>
          <w:rFonts w:ascii="Arial" w:hAnsi="Arial" w:cs="Arial"/>
          <w:sz w:val="18"/>
          <w:szCs w:val="18"/>
        </w:rPr>
        <w:t>,</w:t>
      </w:r>
      <w:r w:rsidRPr="00B255F8">
        <w:rPr>
          <w:rFonts w:ascii="Arial" w:hAnsi="Arial" w:cs="Arial"/>
          <w:sz w:val="18"/>
          <w:szCs w:val="18"/>
        </w:rPr>
        <w:t xml:space="preserve"> jeżeli negocjacja SSL/TLS nie zakończy się w zadanym czasie. </w:t>
      </w:r>
    </w:p>
    <w:p w14:paraId="6AF372ED" w14:textId="3B365BC6"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blokowanie ruchu ze stacji</w:t>
      </w:r>
      <w:r w:rsidR="006E6F3C">
        <w:rPr>
          <w:rFonts w:ascii="Arial" w:hAnsi="Arial" w:cs="Arial"/>
          <w:sz w:val="18"/>
          <w:szCs w:val="18"/>
        </w:rPr>
        <w:t>,</w:t>
      </w:r>
      <w:r w:rsidRPr="00B255F8">
        <w:rPr>
          <w:rFonts w:ascii="Arial" w:hAnsi="Arial" w:cs="Arial"/>
          <w:sz w:val="18"/>
          <w:szCs w:val="18"/>
        </w:rPr>
        <w:t xml:space="preserve"> dla których występuje nadmierna liczba nieprawidłowych, nadmiarowych lub niekompletnych sesji SSL.</w:t>
      </w:r>
    </w:p>
    <w:p w14:paraId="188CE815" w14:textId="328DD9C5"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monitor</w:t>
      </w:r>
      <w:r w:rsidR="006E6F3C">
        <w:rPr>
          <w:rFonts w:ascii="Arial" w:hAnsi="Arial" w:cs="Arial"/>
          <w:sz w:val="18"/>
          <w:szCs w:val="18"/>
        </w:rPr>
        <w:t>owa</w:t>
      </w:r>
      <w:r w:rsidR="0002667A">
        <w:rPr>
          <w:rFonts w:ascii="Arial" w:hAnsi="Arial" w:cs="Arial"/>
          <w:sz w:val="18"/>
          <w:szCs w:val="18"/>
        </w:rPr>
        <w:t>nie</w:t>
      </w:r>
      <w:r w:rsidRPr="00B255F8">
        <w:rPr>
          <w:rFonts w:ascii="Arial" w:hAnsi="Arial" w:cs="Arial"/>
          <w:sz w:val="18"/>
          <w:szCs w:val="18"/>
        </w:rPr>
        <w:t xml:space="preserve"> negocjacj</w:t>
      </w:r>
      <w:r w:rsidR="0002667A">
        <w:rPr>
          <w:rFonts w:ascii="Arial" w:hAnsi="Arial" w:cs="Arial"/>
          <w:sz w:val="18"/>
          <w:szCs w:val="18"/>
        </w:rPr>
        <w:t>i</w:t>
      </w:r>
      <w:r w:rsidRPr="00B255F8">
        <w:rPr>
          <w:rFonts w:ascii="Arial" w:hAnsi="Arial" w:cs="Arial"/>
          <w:sz w:val="18"/>
          <w:szCs w:val="18"/>
        </w:rPr>
        <w:t xml:space="preserve"> SSL dla wszystkich portów</w:t>
      </w:r>
      <w:r w:rsidR="006E6F3C">
        <w:rPr>
          <w:rFonts w:ascii="Arial" w:hAnsi="Arial" w:cs="Arial"/>
          <w:sz w:val="18"/>
          <w:szCs w:val="18"/>
        </w:rPr>
        <w:t>,</w:t>
      </w:r>
      <w:r w:rsidRPr="00B255F8">
        <w:rPr>
          <w:rFonts w:ascii="Arial" w:hAnsi="Arial" w:cs="Arial"/>
          <w:sz w:val="18"/>
          <w:szCs w:val="18"/>
        </w:rPr>
        <w:t xml:space="preserve"> na których mogą być stosowane aplikacje zabezpieczone protokołem TLS: HTTPS, SMTP, IMAP4, POP, LDAP, IRC, NNTP, TELNET, FTP i SIP.</w:t>
      </w:r>
    </w:p>
    <w:p w14:paraId="70B03C60" w14:textId="5C6D6347" w:rsidR="00F74945" w:rsidRPr="00B255F8" w:rsidRDefault="006E6F3C" w:rsidP="001022BA">
      <w:pPr>
        <w:pStyle w:val="Akapitzlist"/>
        <w:numPr>
          <w:ilvl w:val="0"/>
          <w:numId w:val="23"/>
        </w:numPr>
        <w:spacing w:line="360" w:lineRule="auto"/>
        <w:ind w:left="1843"/>
        <w:contextualSpacing/>
        <w:rPr>
          <w:rFonts w:ascii="Arial" w:hAnsi="Arial" w:cs="Arial"/>
          <w:sz w:val="18"/>
          <w:szCs w:val="18"/>
        </w:rPr>
      </w:pPr>
      <w:r>
        <w:rPr>
          <w:rFonts w:ascii="Arial" w:hAnsi="Arial" w:cs="Arial"/>
          <w:sz w:val="18"/>
          <w:szCs w:val="18"/>
        </w:rPr>
        <w:t>o</w:t>
      </w:r>
      <w:r w:rsidR="00F74945" w:rsidRPr="00B255F8">
        <w:rPr>
          <w:rFonts w:ascii="Arial" w:hAnsi="Arial" w:cs="Arial"/>
          <w:sz w:val="18"/>
          <w:szCs w:val="18"/>
        </w:rPr>
        <w:t>chron</w:t>
      </w:r>
      <w:r w:rsidR="0002667A">
        <w:rPr>
          <w:rFonts w:ascii="Arial" w:hAnsi="Arial" w:cs="Arial"/>
          <w:sz w:val="18"/>
          <w:szCs w:val="18"/>
        </w:rPr>
        <w:t>a</w:t>
      </w:r>
      <w:r w:rsidR="00F74945" w:rsidRPr="00B255F8">
        <w:rPr>
          <w:rFonts w:ascii="Arial" w:hAnsi="Arial" w:cs="Arial"/>
          <w:sz w:val="18"/>
          <w:szCs w:val="18"/>
        </w:rPr>
        <w:t xml:space="preserve"> przed atakami pochodzącym od sieci </w:t>
      </w:r>
      <w:proofErr w:type="spellStart"/>
      <w:r w:rsidR="00F74945" w:rsidRPr="00B255F8">
        <w:rPr>
          <w:rFonts w:ascii="Arial" w:hAnsi="Arial" w:cs="Arial"/>
          <w:sz w:val="18"/>
          <w:szCs w:val="18"/>
        </w:rPr>
        <w:t>botnetowych</w:t>
      </w:r>
      <w:proofErr w:type="spellEnd"/>
      <w:r w:rsidR="00F74945" w:rsidRPr="00B255F8">
        <w:rPr>
          <w:rFonts w:ascii="Arial" w:hAnsi="Arial" w:cs="Arial"/>
          <w:sz w:val="18"/>
          <w:szCs w:val="18"/>
        </w:rPr>
        <w:t xml:space="preserve"> (komputerów zainfekowanych  w sposób umożliwiające zdalne sterowanie  przez hackerów) poprzez filtrowanie na podstawie na bieżąco aktualizowanych sygnatur zawierających listę adresów IP. </w:t>
      </w:r>
    </w:p>
    <w:p w14:paraId="34092B68" w14:textId="2F8BF0D9" w:rsidR="00F74945" w:rsidRPr="00B255F8" w:rsidRDefault="006E6F3C" w:rsidP="001022BA">
      <w:pPr>
        <w:pStyle w:val="Akapitzlist"/>
        <w:numPr>
          <w:ilvl w:val="0"/>
          <w:numId w:val="23"/>
        </w:numPr>
        <w:spacing w:line="360" w:lineRule="auto"/>
        <w:ind w:left="1843"/>
        <w:contextualSpacing/>
        <w:rPr>
          <w:rFonts w:ascii="Arial" w:hAnsi="Arial" w:cs="Arial"/>
          <w:sz w:val="18"/>
          <w:szCs w:val="18"/>
        </w:rPr>
      </w:pPr>
      <w:r>
        <w:rPr>
          <w:rFonts w:ascii="Arial" w:hAnsi="Arial" w:cs="Arial"/>
          <w:sz w:val="18"/>
          <w:szCs w:val="18"/>
        </w:rPr>
        <w:t>o</w:t>
      </w:r>
      <w:r w:rsidR="00F74945" w:rsidRPr="00B255F8">
        <w:rPr>
          <w:rFonts w:ascii="Arial" w:hAnsi="Arial" w:cs="Arial"/>
          <w:sz w:val="18"/>
          <w:szCs w:val="18"/>
        </w:rPr>
        <w:t>chron</w:t>
      </w:r>
      <w:r w:rsidR="0002667A">
        <w:rPr>
          <w:rFonts w:ascii="Arial" w:hAnsi="Arial" w:cs="Arial"/>
          <w:sz w:val="18"/>
          <w:szCs w:val="18"/>
        </w:rPr>
        <w:t>a</w:t>
      </w:r>
      <w:r w:rsidR="00F74945" w:rsidRPr="00B255F8">
        <w:rPr>
          <w:rFonts w:ascii="Arial" w:hAnsi="Arial" w:cs="Arial"/>
          <w:sz w:val="18"/>
          <w:szCs w:val="18"/>
        </w:rPr>
        <w:t xml:space="preserve"> przed atakami pochodzącymi z sieci </w:t>
      </w:r>
      <w:proofErr w:type="spellStart"/>
      <w:r w:rsidR="00F74945" w:rsidRPr="00B255F8">
        <w:rPr>
          <w:rFonts w:ascii="Arial" w:hAnsi="Arial" w:cs="Arial"/>
          <w:sz w:val="18"/>
          <w:szCs w:val="18"/>
        </w:rPr>
        <w:t>botnetowych</w:t>
      </w:r>
      <w:proofErr w:type="spellEnd"/>
      <w:r w:rsidR="00F74945" w:rsidRPr="00B255F8">
        <w:rPr>
          <w:rFonts w:ascii="Arial" w:hAnsi="Arial" w:cs="Arial"/>
          <w:sz w:val="18"/>
          <w:szCs w:val="18"/>
        </w:rPr>
        <w:t xml:space="preserve"> poprzez wykrywanie źródeł ataku o wolumenie przekraczającym zadane wartości.  Wartości progowe </w:t>
      </w:r>
      <w:r>
        <w:rPr>
          <w:rFonts w:ascii="Arial" w:hAnsi="Arial" w:cs="Arial"/>
          <w:sz w:val="18"/>
          <w:szCs w:val="18"/>
        </w:rPr>
        <w:t>mają być</w:t>
      </w:r>
      <w:r w:rsidR="00F74945" w:rsidRPr="00B255F8">
        <w:rPr>
          <w:rFonts w:ascii="Arial" w:hAnsi="Arial" w:cs="Arial"/>
          <w:sz w:val="18"/>
          <w:szCs w:val="18"/>
        </w:rPr>
        <w:t xml:space="preserve"> definiowalne zarówno dla całości ruchu jak i do części ruchu zdefiniowanego za pomocą filtru.</w:t>
      </w:r>
    </w:p>
    <w:p w14:paraId="5ED30A6C" w14:textId="26A379EB" w:rsidR="00F74945" w:rsidRPr="00B255F8" w:rsidRDefault="00F74945" w:rsidP="001022BA">
      <w:pPr>
        <w:pStyle w:val="Akapitzlist"/>
        <w:numPr>
          <w:ilvl w:val="0"/>
          <w:numId w:val="23"/>
        </w:numPr>
        <w:spacing w:line="360" w:lineRule="auto"/>
        <w:ind w:left="1843"/>
        <w:contextualSpacing/>
        <w:rPr>
          <w:rFonts w:ascii="Arial" w:hAnsi="Arial" w:cs="Arial"/>
          <w:sz w:val="18"/>
          <w:szCs w:val="18"/>
        </w:rPr>
      </w:pPr>
      <w:r w:rsidRPr="00B255F8">
        <w:rPr>
          <w:rFonts w:ascii="Arial" w:hAnsi="Arial" w:cs="Arial"/>
          <w:sz w:val="18"/>
          <w:szCs w:val="18"/>
        </w:rPr>
        <w:t xml:space="preserve">uruchamianie </w:t>
      </w:r>
      <w:proofErr w:type="spellStart"/>
      <w:r w:rsidRPr="00B255F8">
        <w:rPr>
          <w:rFonts w:ascii="Arial" w:hAnsi="Arial" w:cs="Arial"/>
          <w:sz w:val="18"/>
          <w:szCs w:val="18"/>
        </w:rPr>
        <w:t>mitygacji</w:t>
      </w:r>
      <w:proofErr w:type="spellEnd"/>
      <w:r w:rsidRPr="00B255F8">
        <w:rPr>
          <w:rFonts w:ascii="Arial" w:hAnsi="Arial" w:cs="Arial"/>
          <w:sz w:val="18"/>
          <w:szCs w:val="18"/>
        </w:rPr>
        <w:t xml:space="preserve"> w celu nauczenia się systemu wartości typowych ruchu, które następnie mogą być wykorzystywan</w:t>
      </w:r>
      <w:r w:rsidR="006E6F3C">
        <w:rPr>
          <w:rFonts w:ascii="Arial" w:hAnsi="Arial" w:cs="Arial"/>
          <w:sz w:val="18"/>
          <w:szCs w:val="18"/>
        </w:rPr>
        <w:t>e</w:t>
      </w:r>
      <w:r w:rsidRPr="00B255F8">
        <w:rPr>
          <w:rFonts w:ascii="Arial" w:hAnsi="Arial" w:cs="Arial"/>
          <w:sz w:val="18"/>
          <w:szCs w:val="18"/>
        </w:rPr>
        <w:t xml:space="preserve"> do właściwego ustawiania progów dla algorytmów </w:t>
      </w:r>
      <w:proofErr w:type="spellStart"/>
      <w:r w:rsidRPr="00B255F8">
        <w:rPr>
          <w:rFonts w:ascii="Arial" w:hAnsi="Arial" w:cs="Arial"/>
          <w:sz w:val="18"/>
          <w:szCs w:val="18"/>
        </w:rPr>
        <w:t>mitygacji</w:t>
      </w:r>
      <w:proofErr w:type="spellEnd"/>
      <w:r w:rsidR="006E6F3C">
        <w:rPr>
          <w:rFonts w:ascii="Arial" w:hAnsi="Arial" w:cs="Arial"/>
          <w:sz w:val="18"/>
          <w:szCs w:val="18"/>
        </w:rPr>
        <w:t>.</w:t>
      </w:r>
    </w:p>
    <w:p w14:paraId="6A022E6D" w14:textId="77777777" w:rsidR="0002667A" w:rsidRDefault="006E6F3C" w:rsidP="001022BA">
      <w:pPr>
        <w:pStyle w:val="Akapitzlist"/>
        <w:numPr>
          <w:ilvl w:val="0"/>
          <w:numId w:val="25"/>
        </w:numPr>
        <w:spacing w:line="360" w:lineRule="auto"/>
        <w:ind w:left="1560"/>
        <w:rPr>
          <w:rFonts w:ascii="Arial" w:hAnsi="Arial" w:cs="Arial"/>
          <w:sz w:val="18"/>
          <w:szCs w:val="18"/>
        </w:rPr>
      </w:pPr>
      <w:r w:rsidRPr="0002667A">
        <w:rPr>
          <w:rFonts w:ascii="Arial" w:hAnsi="Arial" w:cs="Arial"/>
          <w:sz w:val="18"/>
          <w:szCs w:val="18"/>
        </w:rPr>
        <w:t>Dodatkowym</w:t>
      </w:r>
      <w:r w:rsidR="00F74945" w:rsidRPr="0002667A">
        <w:rPr>
          <w:rFonts w:ascii="Arial" w:hAnsi="Arial" w:cs="Arial"/>
          <w:sz w:val="18"/>
          <w:szCs w:val="18"/>
        </w:rPr>
        <w:t xml:space="preserve"> parametrem systemu ochrony przeciw DDOS jest maksymalny czas, w jakim do Zamawiającego zostanie wysłane powiadomienie o zaistnieniu potencjalnego ataku na monitorowane usługi. Czas ten liczony jest od wystąpienia zdarzenia i wynosi on 15 minut. Sposób powiadomienia ustalony zostanie na etapie realizacji usługi.</w:t>
      </w:r>
    </w:p>
    <w:p w14:paraId="5C143159" w14:textId="78C81EA3" w:rsidR="00452F2C" w:rsidRPr="0002667A" w:rsidRDefault="00452F2C" w:rsidP="001022BA">
      <w:pPr>
        <w:pStyle w:val="Akapitzlist"/>
        <w:numPr>
          <w:ilvl w:val="0"/>
          <w:numId w:val="25"/>
        </w:numPr>
        <w:spacing w:line="360" w:lineRule="auto"/>
        <w:ind w:left="1560"/>
        <w:rPr>
          <w:rFonts w:ascii="Arial" w:hAnsi="Arial" w:cs="Arial"/>
          <w:sz w:val="18"/>
          <w:szCs w:val="18"/>
        </w:rPr>
      </w:pPr>
      <w:r w:rsidRPr="0002667A">
        <w:rPr>
          <w:rFonts w:ascii="Arial" w:hAnsi="Arial" w:cs="Arial"/>
          <w:sz w:val="18"/>
          <w:szCs w:val="18"/>
        </w:rPr>
        <w:t xml:space="preserve">Wykonawca zapewni </w:t>
      </w:r>
      <w:r w:rsidR="00CA18F7" w:rsidRPr="0002667A">
        <w:rPr>
          <w:rFonts w:ascii="Arial" w:hAnsi="Arial" w:cs="Arial"/>
          <w:sz w:val="18"/>
          <w:szCs w:val="18"/>
        </w:rPr>
        <w:t xml:space="preserve">poprzez stronę www </w:t>
      </w:r>
      <w:r w:rsidRPr="0002667A">
        <w:rPr>
          <w:rFonts w:ascii="Arial" w:hAnsi="Arial" w:cs="Arial"/>
          <w:sz w:val="18"/>
          <w:szCs w:val="18"/>
        </w:rPr>
        <w:t xml:space="preserve">dostęp </w:t>
      </w:r>
      <w:r w:rsidR="00CA18F7" w:rsidRPr="0002667A">
        <w:rPr>
          <w:rFonts w:ascii="Arial" w:hAnsi="Arial" w:cs="Arial"/>
          <w:sz w:val="18"/>
          <w:szCs w:val="18"/>
        </w:rPr>
        <w:t xml:space="preserve">do panelu umożliwiającego prezentację statystyk pochodzących z systemu ochrony przed atakami </w:t>
      </w:r>
      <w:proofErr w:type="spellStart"/>
      <w:r w:rsidR="00CA18F7" w:rsidRPr="0002667A">
        <w:rPr>
          <w:rFonts w:ascii="Arial" w:hAnsi="Arial" w:cs="Arial"/>
          <w:sz w:val="18"/>
          <w:szCs w:val="18"/>
        </w:rPr>
        <w:t>DDoS</w:t>
      </w:r>
      <w:proofErr w:type="spellEnd"/>
      <w:r w:rsidR="00CA18F7" w:rsidRPr="0002667A">
        <w:rPr>
          <w:rFonts w:ascii="Arial" w:hAnsi="Arial" w:cs="Arial"/>
          <w:sz w:val="18"/>
          <w:szCs w:val="18"/>
        </w:rPr>
        <w:t xml:space="preserve">. Dostęp </w:t>
      </w:r>
      <w:r w:rsidR="00CA18F7" w:rsidRPr="0002667A">
        <w:rPr>
          <w:rFonts w:ascii="Arial" w:hAnsi="Arial" w:cs="Arial"/>
          <w:sz w:val="18"/>
          <w:szCs w:val="18"/>
        </w:rPr>
        <w:lastRenderedPageBreak/>
        <w:t xml:space="preserve">zostanie udzielony </w:t>
      </w:r>
      <w:r w:rsidRPr="0002667A">
        <w:rPr>
          <w:rFonts w:ascii="Arial" w:hAnsi="Arial" w:cs="Arial"/>
          <w:sz w:val="18"/>
          <w:szCs w:val="18"/>
        </w:rPr>
        <w:t>uprawnionym po stronie Zamawiającego osobom</w:t>
      </w:r>
      <w:r w:rsidR="00CA18F7" w:rsidRPr="0002667A">
        <w:rPr>
          <w:rFonts w:ascii="Arial" w:hAnsi="Arial" w:cs="Arial"/>
          <w:sz w:val="18"/>
          <w:szCs w:val="18"/>
        </w:rPr>
        <w:t xml:space="preserve"> (przewiduje się 4 osoby)</w:t>
      </w:r>
      <w:r w:rsidRPr="0002667A">
        <w:rPr>
          <w:rFonts w:ascii="Arial" w:hAnsi="Arial" w:cs="Arial"/>
          <w:sz w:val="18"/>
          <w:szCs w:val="18"/>
        </w:rPr>
        <w:t>.</w:t>
      </w:r>
    </w:p>
    <w:p w14:paraId="0DB61AD9" w14:textId="77777777" w:rsidR="00F74945" w:rsidRPr="00B255F8" w:rsidRDefault="00F74945" w:rsidP="00452F2C">
      <w:pPr>
        <w:spacing w:line="360" w:lineRule="auto"/>
        <w:jc w:val="both"/>
        <w:rPr>
          <w:rFonts w:ascii="Arial" w:hAnsi="Arial" w:cs="Arial"/>
          <w:bCs/>
          <w:sz w:val="18"/>
          <w:szCs w:val="18"/>
        </w:rPr>
      </w:pPr>
    </w:p>
    <w:p w14:paraId="1E309F72" w14:textId="3BEA2529" w:rsidR="009A478D" w:rsidRPr="00B255F8" w:rsidRDefault="009A478D" w:rsidP="00452F2C">
      <w:pPr>
        <w:spacing w:line="360" w:lineRule="auto"/>
        <w:jc w:val="both"/>
        <w:rPr>
          <w:rFonts w:ascii="Arial" w:hAnsi="Arial" w:cs="Arial"/>
          <w:bCs/>
          <w:sz w:val="18"/>
          <w:szCs w:val="18"/>
        </w:rPr>
      </w:pPr>
    </w:p>
    <w:p w14:paraId="4A619D1F" w14:textId="77777777" w:rsidR="001D7BEF" w:rsidRPr="00B255F8" w:rsidRDefault="009E5064" w:rsidP="00874898">
      <w:pPr>
        <w:widowControl/>
        <w:autoSpaceDE/>
        <w:autoSpaceDN/>
        <w:adjustRightInd/>
        <w:spacing w:line="360" w:lineRule="auto"/>
        <w:ind w:left="708"/>
        <w:jc w:val="both"/>
        <w:rPr>
          <w:rFonts w:ascii="Arial" w:hAnsi="Arial" w:cs="Arial"/>
          <w:b/>
          <w:bCs/>
          <w:sz w:val="18"/>
          <w:szCs w:val="18"/>
        </w:rPr>
      </w:pPr>
      <w:r w:rsidRPr="00B255F8">
        <w:rPr>
          <w:rFonts w:ascii="Arial" w:hAnsi="Arial" w:cs="Arial"/>
          <w:b/>
          <w:bCs/>
          <w:sz w:val="18"/>
          <w:szCs w:val="18"/>
        </w:rPr>
        <w:t>I.</w:t>
      </w:r>
      <w:r w:rsidR="00162017" w:rsidRPr="00B255F8">
        <w:rPr>
          <w:rFonts w:ascii="Arial" w:hAnsi="Arial" w:cs="Arial"/>
          <w:b/>
          <w:bCs/>
          <w:sz w:val="18"/>
          <w:szCs w:val="18"/>
        </w:rPr>
        <w:t>5</w:t>
      </w:r>
      <w:r w:rsidRPr="00B255F8">
        <w:rPr>
          <w:rFonts w:ascii="Arial" w:hAnsi="Arial" w:cs="Arial"/>
          <w:b/>
          <w:bCs/>
          <w:sz w:val="18"/>
          <w:szCs w:val="18"/>
        </w:rPr>
        <w:t xml:space="preserve">. </w:t>
      </w:r>
      <w:r w:rsidR="00874898" w:rsidRPr="00B255F8">
        <w:rPr>
          <w:rFonts w:ascii="Arial" w:hAnsi="Arial" w:cs="Arial"/>
          <w:b/>
          <w:bCs/>
          <w:sz w:val="18"/>
          <w:szCs w:val="18"/>
        </w:rPr>
        <w:t>SYSTEM ZAAWANSOWANEJ OCHRONY DLA STACJI KOŃCOWYCH</w:t>
      </w:r>
      <w:r w:rsidR="006128DE" w:rsidRPr="00B255F8">
        <w:rPr>
          <w:rFonts w:ascii="Arial" w:hAnsi="Arial" w:cs="Arial"/>
          <w:b/>
          <w:bCs/>
          <w:sz w:val="18"/>
          <w:szCs w:val="18"/>
        </w:rPr>
        <w:t xml:space="preserve"> I</w:t>
      </w:r>
      <w:r w:rsidR="00874898" w:rsidRPr="00B255F8">
        <w:rPr>
          <w:rFonts w:ascii="Arial" w:hAnsi="Arial" w:cs="Arial"/>
          <w:b/>
          <w:bCs/>
          <w:sz w:val="18"/>
          <w:szCs w:val="18"/>
        </w:rPr>
        <w:t xml:space="preserve"> SERWERÓW</w:t>
      </w:r>
    </w:p>
    <w:p w14:paraId="1DD59DC2" w14:textId="77777777" w:rsidR="00BC3F28" w:rsidRPr="00B255F8" w:rsidRDefault="00BC3F28" w:rsidP="008144A0">
      <w:pPr>
        <w:widowControl/>
        <w:autoSpaceDE/>
        <w:autoSpaceDN/>
        <w:adjustRightInd/>
        <w:spacing w:line="360" w:lineRule="auto"/>
        <w:jc w:val="both"/>
        <w:rPr>
          <w:rFonts w:ascii="Arial" w:hAnsi="Arial" w:cs="Arial"/>
          <w:bCs/>
          <w:sz w:val="18"/>
          <w:szCs w:val="18"/>
        </w:rPr>
      </w:pPr>
    </w:p>
    <w:p w14:paraId="2711D9BE" w14:textId="77777777" w:rsidR="00F47736" w:rsidRPr="00B255F8" w:rsidRDefault="009A5543" w:rsidP="00B14EC4">
      <w:pPr>
        <w:spacing w:line="360" w:lineRule="auto"/>
        <w:ind w:firstLine="708"/>
        <w:rPr>
          <w:rFonts w:ascii="Arial" w:hAnsi="Arial" w:cs="Arial"/>
          <w:bCs/>
          <w:sz w:val="18"/>
          <w:szCs w:val="18"/>
        </w:rPr>
      </w:pPr>
      <w:r w:rsidRPr="00B255F8">
        <w:rPr>
          <w:rFonts w:ascii="Arial" w:hAnsi="Arial" w:cs="Arial"/>
          <w:bCs/>
          <w:sz w:val="18"/>
          <w:szCs w:val="18"/>
        </w:rPr>
        <w:t xml:space="preserve">Wykonawca </w:t>
      </w:r>
      <w:r w:rsidR="00820F96" w:rsidRPr="00B255F8">
        <w:rPr>
          <w:rFonts w:ascii="Arial" w:hAnsi="Arial" w:cs="Arial"/>
          <w:bCs/>
          <w:sz w:val="18"/>
          <w:szCs w:val="18"/>
        </w:rPr>
        <w:t>dostarczy,</w:t>
      </w:r>
      <w:r w:rsidRPr="00B255F8">
        <w:rPr>
          <w:rFonts w:ascii="Arial" w:hAnsi="Arial" w:cs="Arial"/>
          <w:bCs/>
          <w:sz w:val="18"/>
          <w:szCs w:val="18"/>
        </w:rPr>
        <w:t xml:space="preserve"> </w:t>
      </w:r>
      <w:r w:rsidR="00820F96" w:rsidRPr="00B255F8">
        <w:rPr>
          <w:rFonts w:ascii="Arial" w:hAnsi="Arial" w:cs="Arial"/>
          <w:bCs/>
          <w:sz w:val="18"/>
          <w:szCs w:val="18"/>
        </w:rPr>
        <w:t xml:space="preserve">wdroży oraz </w:t>
      </w:r>
      <w:bookmarkStart w:id="1" w:name="_Hlk136519767"/>
      <w:r w:rsidR="00820F96" w:rsidRPr="00B255F8">
        <w:rPr>
          <w:rFonts w:ascii="Arial" w:hAnsi="Arial" w:cs="Arial"/>
          <w:bCs/>
          <w:sz w:val="18"/>
          <w:szCs w:val="18"/>
        </w:rPr>
        <w:t>utrzyma zaawansowany</w:t>
      </w:r>
      <w:r w:rsidR="00F47736" w:rsidRPr="00B255F8">
        <w:rPr>
          <w:rFonts w:ascii="Arial" w:hAnsi="Arial" w:cs="Arial"/>
          <w:bCs/>
          <w:sz w:val="18"/>
          <w:szCs w:val="18"/>
        </w:rPr>
        <w:t xml:space="preserve"> systemu ochrony </w:t>
      </w:r>
      <w:r w:rsidR="004F2711" w:rsidRPr="00B255F8">
        <w:rPr>
          <w:rFonts w:ascii="Arial" w:hAnsi="Arial" w:cs="Arial"/>
          <w:b/>
          <w:sz w:val="18"/>
          <w:szCs w:val="18"/>
        </w:rPr>
        <w:t>1</w:t>
      </w:r>
      <w:r w:rsidR="00121580" w:rsidRPr="00B255F8">
        <w:rPr>
          <w:rFonts w:ascii="Arial" w:hAnsi="Arial" w:cs="Arial"/>
          <w:b/>
          <w:sz w:val="18"/>
          <w:szCs w:val="18"/>
        </w:rPr>
        <w:t>7</w:t>
      </w:r>
      <w:r w:rsidR="004F2711" w:rsidRPr="00B255F8">
        <w:rPr>
          <w:rFonts w:ascii="Arial" w:hAnsi="Arial" w:cs="Arial"/>
          <w:b/>
          <w:sz w:val="18"/>
          <w:szCs w:val="18"/>
        </w:rPr>
        <w:t>00</w:t>
      </w:r>
      <w:r w:rsidR="004F2711" w:rsidRPr="00B255F8">
        <w:rPr>
          <w:rFonts w:ascii="Arial" w:hAnsi="Arial" w:cs="Arial"/>
          <w:bCs/>
          <w:sz w:val="18"/>
          <w:szCs w:val="18"/>
        </w:rPr>
        <w:t xml:space="preserve"> </w:t>
      </w:r>
      <w:r w:rsidR="00F47736" w:rsidRPr="00B255F8">
        <w:rPr>
          <w:rFonts w:ascii="Arial" w:hAnsi="Arial" w:cs="Arial"/>
          <w:bCs/>
          <w:sz w:val="18"/>
          <w:szCs w:val="18"/>
        </w:rPr>
        <w:t>stacji końcowych</w:t>
      </w:r>
      <w:r w:rsidR="00F2673A" w:rsidRPr="00B255F8">
        <w:rPr>
          <w:rFonts w:ascii="Arial" w:hAnsi="Arial" w:cs="Arial"/>
          <w:bCs/>
          <w:sz w:val="18"/>
          <w:szCs w:val="18"/>
        </w:rPr>
        <w:t xml:space="preserve"> użytkowników oraz serwerów</w:t>
      </w:r>
      <w:r w:rsidRPr="00B255F8">
        <w:rPr>
          <w:rFonts w:ascii="Arial" w:hAnsi="Arial" w:cs="Arial"/>
          <w:bCs/>
          <w:sz w:val="18"/>
          <w:szCs w:val="18"/>
        </w:rPr>
        <w:t xml:space="preserve"> zgodnie z poniższymi</w:t>
      </w:r>
      <w:r w:rsidR="00BC3F28" w:rsidRPr="00B255F8">
        <w:rPr>
          <w:rFonts w:ascii="Arial" w:hAnsi="Arial" w:cs="Arial"/>
          <w:bCs/>
          <w:sz w:val="18"/>
          <w:szCs w:val="18"/>
        </w:rPr>
        <w:t xml:space="preserve"> </w:t>
      </w:r>
      <w:r w:rsidRPr="00B255F8">
        <w:rPr>
          <w:rFonts w:ascii="Arial" w:hAnsi="Arial" w:cs="Arial"/>
          <w:bCs/>
          <w:sz w:val="18"/>
          <w:szCs w:val="18"/>
        </w:rPr>
        <w:t>w</w:t>
      </w:r>
      <w:r w:rsidR="00F2673A" w:rsidRPr="00B255F8">
        <w:rPr>
          <w:rFonts w:ascii="Arial" w:hAnsi="Arial" w:cs="Arial"/>
          <w:bCs/>
          <w:sz w:val="18"/>
          <w:szCs w:val="18"/>
        </w:rPr>
        <w:t>ymagania</w:t>
      </w:r>
      <w:r w:rsidRPr="00B255F8">
        <w:rPr>
          <w:rFonts w:ascii="Arial" w:hAnsi="Arial" w:cs="Arial"/>
          <w:bCs/>
          <w:sz w:val="18"/>
          <w:szCs w:val="18"/>
        </w:rPr>
        <w:t>mi</w:t>
      </w:r>
      <w:r w:rsidR="00F2673A" w:rsidRPr="00B255F8">
        <w:rPr>
          <w:rFonts w:ascii="Arial" w:hAnsi="Arial" w:cs="Arial"/>
          <w:bCs/>
          <w:sz w:val="18"/>
          <w:szCs w:val="18"/>
        </w:rPr>
        <w:t xml:space="preserve"> funkcjonaln</w:t>
      </w:r>
      <w:r w:rsidRPr="00B255F8">
        <w:rPr>
          <w:rFonts w:ascii="Arial" w:hAnsi="Arial" w:cs="Arial"/>
          <w:bCs/>
          <w:sz w:val="18"/>
          <w:szCs w:val="18"/>
        </w:rPr>
        <w:t>ymi</w:t>
      </w:r>
      <w:r w:rsidR="00F2673A" w:rsidRPr="00B255F8">
        <w:rPr>
          <w:rFonts w:ascii="Arial" w:hAnsi="Arial" w:cs="Arial"/>
          <w:bCs/>
          <w:sz w:val="18"/>
          <w:szCs w:val="18"/>
        </w:rPr>
        <w:t>:</w:t>
      </w:r>
    </w:p>
    <w:bookmarkEnd w:id="1"/>
    <w:p w14:paraId="72DB25B0" w14:textId="77777777" w:rsidR="002C010F" w:rsidRPr="00B255F8" w:rsidRDefault="002C010F" w:rsidP="008144A0">
      <w:pPr>
        <w:spacing w:line="360" w:lineRule="auto"/>
        <w:rPr>
          <w:rFonts w:ascii="Arial" w:hAnsi="Arial" w:cs="Arial"/>
          <w:bCs/>
          <w:sz w:val="18"/>
          <w:szCs w:val="18"/>
        </w:rPr>
      </w:pPr>
    </w:p>
    <w:p w14:paraId="5C41BEB5" w14:textId="77777777" w:rsidR="00F54A01" w:rsidRPr="00B255F8" w:rsidRDefault="002C010F" w:rsidP="002C010F">
      <w:pPr>
        <w:spacing w:line="360" w:lineRule="auto"/>
        <w:ind w:firstLine="708"/>
        <w:rPr>
          <w:rFonts w:ascii="Arial" w:hAnsi="Arial" w:cs="Arial"/>
          <w:bCs/>
          <w:sz w:val="18"/>
          <w:szCs w:val="18"/>
        </w:rPr>
      </w:pPr>
      <w:r w:rsidRPr="00B255F8">
        <w:rPr>
          <w:rFonts w:ascii="Arial" w:hAnsi="Arial" w:cs="Arial"/>
          <w:bCs/>
          <w:sz w:val="18"/>
          <w:szCs w:val="18"/>
        </w:rPr>
        <w:t xml:space="preserve">System musi zapewniać ochronę dla co najmniej </w:t>
      </w:r>
      <w:r w:rsidRPr="00B255F8">
        <w:rPr>
          <w:rFonts w:ascii="Arial" w:hAnsi="Arial" w:cs="Arial"/>
          <w:b/>
          <w:sz w:val="18"/>
          <w:szCs w:val="18"/>
        </w:rPr>
        <w:t>1</w:t>
      </w:r>
      <w:r w:rsidR="00526782" w:rsidRPr="00B255F8">
        <w:rPr>
          <w:rFonts w:ascii="Arial" w:hAnsi="Arial" w:cs="Arial"/>
          <w:b/>
          <w:sz w:val="18"/>
          <w:szCs w:val="18"/>
        </w:rPr>
        <w:t>7</w:t>
      </w:r>
      <w:r w:rsidRPr="00B255F8">
        <w:rPr>
          <w:rFonts w:ascii="Arial" w:hAnsi="Arial" w:cs="Arial"/>
          <w:b/>
          <w:sz w:val="18"/>
          <w:szCs w:val="18"/>
        </w:rPr>
        <w:t>00</w:t>
      </w:r>
      <w:r w:rsidRPr="00B255F8">
        <w:rPr>
          <w:rFonts w:ascii="Arial" w:hAnsi="Arial" w:cs="Arial"/>
          <w:bCs/>
          <w:sz w:val="18"/>
          <w:szCs w:val="18"/>
        </w:rPr>
        <w:t xml:space="preserve"> chronionych stacji końcowych (Windows) przez okres 3 lat oraz musi przechowywać logi generowane przez agentów przez okres określony przez Zamawiającego (</w:t>
      </w:r>
      <w:r w:rsidR="0097616E" w:rsidRPr="00B255F8">
        <w:rPr>
          <w:rFonts w:ascii="Arial" w:hAnsi="Arial" w:cs="Arial"/>
          <w:bCs/>
          <w:sz w:val="18"/>
          <w:szCs w:val="18"/>
        </w:rPr>
        <w:t xml:space="preserve">obecnie </w:t>
      </w:r>
      <w:r w:rsidRPr="00B255F8">
        <w:rPr>
          <w:rFonts w:ascii="Arial" w:hAnsi="Arial" w:cs="Arial"/>
          <w:bCs/>
          <w:sz w:val="18"/>
          <w:szCs w:val="18"/>
        </w:rPr>
        <w:t>120 dni</w:t>
      </w:r>
      <w:r w:rsidR="00C328C0" w:rsidRPr="00B255F8">
        <w:rPr>
          <w:rFonts w:ascii="Arial" w:hAnsi="Arial" w:cs="Arial"/>
          <w:bCs/>
          <w:sz w:val="18"/>
          <w:szCs w:val="18"/>
        </w:rPr>
        <w:t>;</w:t>
      </w:r>
      <w:r w:rsidRPr="00B255F8">
        <w:rPr>
          <w:rFonts w:ascii="Arial" w:hAnsi="Arial" w:cs="Arial"/>
          <w:bCs/>
          <w:sz w:val="18"/>
          <w:szCs w:val="18"/>
        </w:rPr>
        <w:t xml:space="preserve"> parametr ten musi być konfigurowalny przez Zamawiającego).</w:t>
      </w:r>
    </w:p>
    <w:p w14:paraId="613E03A3" w14:textId="77777777" w:rsidR="002C010F" w:rsidRPr="00B255F8" w:rsidRDefault="002C010F" w:rsidP="008144A0">
      <w:pPr>
        <w:spacing w:line="360" w:lineRule="auto"/>
        <w:rPr>
          <w:rFonts w:ascii="Arial" w:hAnsi="Arial" w:cs="Arial"/>
          <w:bCs/>
          <w:sz w:val="18"/>
          <w:szCs w:val="18"/>
        </w:rPr>
      </w:pPr>
    </w:p>
    <w:p w14:paraId="231E74E9" w14:textId="77777777" w:rsidR="00B14EC4" w:rsidRPr="00B255F8" w:rsidRDefault="00B14EC4" w:rsidP="00B14EC4">
      <w:pPr>
        <w:spacing w:line="360" w:lineRule="auto"/>
        <w:ind w:left="1413" w:hanging="705"/>
        <w:rPr>
          <w:rFonts w:ascii="Arial" w:hAnsi="Arial" w:cs="Arial"/>
          <w:bCs/>
          <w:sz w:val="18"/>
          <w:szCs w:val="18"/>
        </w:rPr>
      </w:pPr>
      <w:r w:rsidRPr="00B255F8">
        <w:rPr>
          <w:rFonts w:ascii="Arial" w:hAnsi="Arial" w:cs="Arial"/>
          <w:bCs/>
          <w:sz w:val="18"/>
          <w:szCs w:val="18"/>
        </w:rPr>
        <w:t>1.</w:t>
      </w:r>
      <w:r w:rsidRPr="00B255F8">
        <w:rPr>
          <w:rFonts w:ascii="Arial" w:hAnsi="Arial" w:cs="Arial"/>
          <w:bCs/>
          <w:sz w:val="18"/>
          <w:szCs w:val="18"/>
        </w:rPr>
        <w:tab/>
        <w:t>System musi składać się z centralnej konsoli zarządzania chronionymi systemami, zarządzania incydentami i raportowania (w skrócie konsoli) oraz oprogramowania uruchomionego na stacjach końcowych, serwerach i urządzeniach mobilnych tzw. agenta</w:t>
      </w:r>
    </w:p>
    <w:p w14:paraId="6277C950" w14:textId="77777777" w:rsidR="00B14EC4" w:rsidRPr="00B255F8" w:rsidRDefault="00B14EC4" w:rsidP="00B14EC4">
      <w:pPr>
        <w:spacing w:line="360" w:lineRule="auto"/>
        <w:ind w:left="1413" w:hanging="705"/>
        <w:rPr>
          <w:rFonts w:ascii="Arial" w:hAnsi="Arial" w:cs="Arial"/>
          <w:bCs/>
          <w:sz w:val="18"/>
          <w:szCs w:val="18"/>
        </w:rPr>
      </w:pPr>
      <w:r w:rsidRPr="00B255F8">
        <w:rPr>
          <w:rFonts w:ascii="Arial" w:hAnsi="Arial" w:cs="Arial"/>
          <w:bCs/>
          <w:sz w:val="18"/>
          <w:szCs w:val="18"/>
        </w:rPr>
        <w:t>2.</w:t>
      </w:r>
      <w:r w:rsidRPr="00B255F8">
        <w:rPr>
          <w:rFonts w:ascii="Arial" w:hAnsi="Arial" w:cs="Arial"/>
          <w:bCs/>
          <w:sz w:val="18"/>
          <w:szCs w:val="18"/>
        </w:rPr>
        <w:tab/>
        <w:t>Agent musi umożliwiać instalację i uruchomienie na następujących platformach:</w:t>
      </w:r>
    </w:p>
    <w:p w14:paraId="2872E485" w14:textId="0D8751DD" w:rsidR="00023C0D" w:rsidRPr="00B255F8" w:rsidRDefault="00B14EC4" w:rsidP="00B14EC4">
      <w:pPr>
        <w:spacing w:line="360" w:lineRule="auto"/>
        <w:ind w:left="705" w:firstLine="708"/>
        <w:rPr>
          <w:rFonts w:ascii="Arial" w:hAnsi="Arial" w:cs="Arial"/>
          <w:bCs/>
          <w:sz w:val="18"/>
          <w:szCs w:val="18"/>
          <w:lang w:val="en-US"/>
        </w:rPr>
      </w:pPr>
      <w:r w:rsidRPr="00B255F8">
        <w:rPr>
          <w:rFonts w:ascii="Arial" w:hAnsi="Arial" w:cs="Arial"/>
          <w:bCs/>
          <w:sz w:val="18"/>
          <w:szCs w:val="18"/>
          <w:lang w:val="en-US"/>
        </w:rPr>
        <w:t>a.</w:t>
      </w:r>
      <w:r w:rsidRPr="00B255F8">
        <w:rPr>
          <w:rFonts w:ascii="Arial" w:hAnsi="Arial" w:cs="Arial"/>
          <w:bCs/>
          <w:sz w:val="18"/>
          <w:szCs w:val="18"/>
          <w:lang w:val="en-US"/>
        </w:rPr>
        <w:tab/>
      </w:r>
      <w:r w:rsidR="00D0297C" w:rsidRPr="00B255F8">
        <w:rPr>
          <w:rFonts w:ascii="Arial" w:hAnsi="Arial" w:cs="Arial"/>
          <w:bCs/>
          <w:sz w:val="18"/>
          <w:szCs w:val="18"/>
          <w:lang w:val="en-US"/>
        </w:rPr>
        <w:t xml:space="preserve">Microsoft </w:t>
      </w:r>
      <w:r w:rsidR="00DC2978" w:rsidRPr="00B255F8">
        <w:rPr>
          <w:rFonts w:ascii="Arial" w:hAnsi="Arial" w:cs="Arial"/>
          <w:bCs/>
          <w:sz w:val="18"/>
          <w:szCs w:val="18"/>
          <w:lang w:val="en-US"/>
        </w:rPr>
        <w:t>Windows 1</w:t>
      </w:r>
      <w:r w:rsidR="00D0297C" w:rsidRPr="00B255F8">
        <w:rPr>
          <w:rFonts w:ascii="Arial" w:hAnsi="Arial" w:cs="Arial"/>
          <w:bCs/>
          <w:sz w:val="18"/>
          <w:szCs w:val="18"/>
          <w:lang w:val="en-US"/>
        </w:rPr>
        <w:t>0</w:t>
      </w:r>
      <w:r w:rsidR="00DC2978" w:rsidRPr="00B255F8">
        <w:rPr>
          <w:rFonts w:ascii="Arial" w:hAnsi="Arial" w:cs="Arial"/>
          <w:bCs/>
          <w:sz w:val="18"/>
          <w:szCs w:val="18"/>
          <w:lang w:val="en-US"/>
        </w:rPr>
        <w:t xml:space="preserve">, </w:t>
      </w:r>
      <w:r w:rsidR="00D0297C" w:rsidRPr="00B255F8">
        <w:rPr>
          <w:rFonts w:ascii="Arial" w:hAnsi="Arial" w:cs="Arial"/>
          <w:bCs/>
          <w:sz w:val="18"/>
          <w:szCs w:val="18"/>
          <w:lang w:val="en-US"/>
        </w:rPr>
        <w:t xml:space="preserve">Microsoft </w:t>
      </w:r>
      <w:r w:rsidR="00DC2978" w:rsidRPr="00B255F8">
        <w:rPr>
          <w:rFonts w:ascii="Arial" w:hAnsi="Arial" w:cs="Arial"/>
          <w:bCs/>
          <w:sz w:val="18"/>
          <w:szCs w:val="18"/>
          <w:lang w:val="en-US"/>
        </w:rPr>
        <w:t xml:space="preserve">Windows </w:t>
      </w:r>
      <w:r w:rsidR="00D0297C" w:rsidRPr="00B255F8">
        <w:rPr>
          <w:rFonts w:ascii="Arial" w:hAnsi="Arial" w:cs="Arial"/>
          <w:bCs/>
          <w:sz w:val="18"/>
          <w:szCs w:val="18"/>
          <w:lang w:val="en-US"/>
        </w:rPr>
        <w:t>11</w:t>
      </w:r>
    </w:p>
    <w:p w14:paraId="5AB58FB7" w14:textId="3E761743" w:rsidR="00B14EC4" w:rsidRPr="00B255F8" w:rsidRDefault="00023C0D" w:rsidP="00023C0D">
      <w:pPr>
        <w:spacing w:line="360" w:lineRule="auto"/>
        <w:ind w:left="705" w:firstLine="708"/>
        <w:rPr>
          <w:rFonts w:ascii="Arial" w:hAnsi="Arial" w:cs="Arial"/>
          <w:bCs/>
          <w:sz w:val="18"/>
          <w:szCs w:val="18"/>
        </w:rPr>
      </w:pPr>
      <w:r w:rsidRPr="00B255F8">
        <w:rPr>
          <w:rFonts w:ascii="Arial" w:hAnsi="Arial" w:cs="Arial"/>
          <w:bCs/>
          <w:sz w:val="18"/>
          <w:szCs w:val="18"/>
        </w:rPr>
        <w:t>b</w:t>
      </w:r>
      <w:r w:rsidR="00B14EC4" w:rsidRPr="00B255F8">
        <w:rPr>
          <w:rFonts w:ascii="Arial" w:hAnsi="Arial" w:cs="Arial"/>
          <w:bCs/>
          <w:sz w:val="18"/>
          <w:szCs w:val="18"/>
        </w:rPr>
        <w:t>.</w:t>
      </w:r>
      <w:r w:rsidR="00B14EC4" w:rsidRPr="00B255F8">
        <w:rPr>
          <w:rFonts w:ascii="Arial" w:hAnsi="Arial" w:cs="Arial"/>
          <w:bCs/>
          <w:sz w:val="18"/>
          <w:szCs w:val="18"/>
        </w:rPr>
        <w:tab/>
        <w:t>Microsoft Windows Server 2016, 2019</w:t>
      </w:r>
      <w:r w:rsidR="00D0297C" w:rsidRPr="00B255F8">
        <w:rPr>
          <w:rFonts w:ascii="Arial" w:hAnsi="Arial" w:cs="Arial"/>
          <w:bCs/>
          <w:sz w:val="18"/>
          <w:szCs w:val="18"/>
        </w:rPr>
        <w:t>, 2022</w:t>
      </w:r>
    </w:p>
    <w:p w14:paraId="025751AD"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4.</w:t>
      </w:r>
      <w:r w:rsidRPr="00B255F8">
        <w:rPr>
          <w:rFonts w:ascii="Arial" w:hAnsi="Arial" w:cs="Arial"/>
          <w:bCs/>
          <w:sz w:val="18"/>
          <w:szCs w:val="18"/>
        </w:rPr>
        <w:tab/>
        <w:t xml:space="preserve">Agent musi działać równolegle z istniejącymi w organizacji rozwiązaniami zabezpieczeń stacji końcowych (np. </w:t>
      </w:r>
      <w:proofErr w:type="spellStart"/>
      <w:r w:rsidRPr="00B255F8">
        <w:rPr>
          <w:rFonts w:ascii="Arial" w:hAnsi="Arial" w:cs="Arial"/>
          <w:bCs/>
          <w:sz w:val="18"/>
          <w:szCs w:val="18"/>
        </w:rPr>
        <w:t>AntyVirus</w:t>
      </w:r>
      <w:proofErr w:type="spellEnd"/>
      <w:r w:rsidRPr="00B255F8">
        <w:rPr>
          <w:rFonts w:ascii="Arial" w:hAnsi="Arial" w:cs="Arial"/>
          <w:bCs/>
          <w:sz w:val="18"/>
          <w:szCs w:val="18"/>
        </w:rPr>
        <w:t>, HIPS, itp.) w zakresie ochrony przed atakami aplikacyjnymi oraz złośliwym oprogramowaniem.</w:t>
      </w:r>
    </w:p>
    <w:p w14:paraId="6AE5066D"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5.</w:t>
      </w:r>
      <w:r w:rsidRPr="00B255F8">
        <w:rPr>
          <w:rFonts w:ascii="Arial" w:hAnsi="Arial" w:cs="Arial"/>
          <w:bCs/>
          <w:sz w:val="18"/>
          <w:szCs w:val="18"/>
        </w:rPr>
        <w:tab/>
      </w:r>
      <w:r w:rsidR="00023C0D" w:rsidRPr="00B255F8">
        <w:rPr>
          <w:rFonts w:ascii="Arial" w:hAnsi="Arial" w:cs="Arial"/>
          <w:bCs/>
          <w:sz w:val="18"/>
          <w:szCs w:val="18"/>
        </w:rPr>
        <w:t>A</w:t>
      </w:r>
      <w:r w:rsidRPr="00B255F8">
        <w:rPr>
          <w:rFonts w:ascii="Arial" w:hAnsi="Arial" w:cs="Arial"/>
          <w:bCs/>
          <w:sz w:val="18"/>
          <w:szCs w:val="18"/>
        </w:rPr>
        <w:t xml:space="preserve">gent musi posiadać możliwość instalacji i uruchomienia na stacjach roboczych z nie więcej niż 2GB pamięci RAM </w:t>
      </w:r>
    </w:p>
    <w:p w14:paraId="6F3486B9"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8.</w:t>
      </w:r>
      <w:r w:rsidRPr="00B255F8">
        <w:rPr>
          <w:rFonts w:ascii="Arial" w:hAnsi="Arial" w:cs="Arial"/>
          <w:bCs/>
          <w:sz w:val="18"/>
          <w:szCs w:val="18"/>
        </w:rPr>
        <w:tab/>
        <w:t>Agent musi integrować się z mechanizmem Windows Security Center oraz umożliwiać użytkownikowi manualne przeskanowanie wybranego pliku</w:t>
      </w:r>
      <w:r w:rsidR="00023C0D" w:rsidRPr="00B255F8">
        <w:rPr>
          <w:rFonts w:ascii="Arial" w:hAnsi="Arial" w:cs="Arial"/>
          <w:bCs/>
          <w:sz w:val="18"/>
          <w:szCs w:val="18"/>
        </w:rPr>
        <w:t>.</w:t>
      </w:r>
    </w:p>
    <w:p w14:paraId="4D21532E"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9.</w:t>
      </w:r>
      <w:r w:rsidRPr="00B255F8">
        <w:rPr>
          <w:rFonts w:ascii="Arial" w:hAnsi="Arial" w:cs="Arial"/>
          <w:bCs/>
          <w:sz w:val="18"/>
          <w:szCs w:val="18"/>
        </w:rPr>
        <w:tab/>
        <w:t xml:space="preserve">Agent musi posiadać opcję komunikacji z systemem za pośrednictwem </w:t>
      </w:r>
      <w:proofErr w:type="spellStart"/>
      <w:r w:rsidRPr="00B255F8">
        <w:rPr>
          <w:rFonts w:ascii="Arial" w:hAnsi="Arial" w:cs="Arial"/>
          <w:bCs/>
          <w:sz w:val="18"/>
          <w:szCs w:val="18"/>
        </w:rPr>
        <w:t>proxy</w:t>
      </w:r>
      <w:proofErr w:type="spellEnd"/>
      <w:r w:rsidRPr="00B255F8">
        <w:rPr>
          <w:rFonts w:ascii="Arial" w:hAnsi="Arial" w:cs="Arial"/>
          <w:bCs/>
          <w:sz w:val="18"/>
          <w:szCs w:val="18"/>
        </w:rPr>
        <w:t xml:space="preserve"> webowego</w:t>
      </w:r>
    </w:p>
    <w:p w14:paraId="1280DBD0"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10.</w:t>
      </w:r>
      <w:r w:rsidRPr="00B255F8">
        <w:rPr>
          <w:rFonts w:ascii="Arial" w:hAnsi="Arial" w:cs="Arial"/>
          <w:bCs/>
          <w:sz w:val="18"/>
          <w:szCs w:val="18"/>
        </w:rPr>
        <w:tab/>
        <w:t xml:space="preserve">Wszystkie mechanizmy ochrony system musi realizować metodami, które nie wykorzystują bazy sygnatur. Ochrona </w:t>
      </w:r>
      <w:proofErr w:type="spellStart"/>
      <w:r w:rsidRPr="00B255F8">
        <w:rPr>
          <w:rFonts w:ascii="Arial" w:hAnsi="Arial" w:cs="Arial"/>
          <w:bCs/>
          <w:sz w:val="18"/>
          <w:szCs w:val="18"/>
        </w:rPr>
        <w:t>bezsygnaturowa</w:t>
      </w:r>
      <w:proofErr w:type="spellEnd"/>
      <w:r w:rsidRPr="00B255F8">
        <w:rPr>
          <w:rFonts w:ascii="Arial" w:hAnsi="Arial" w:cs="Arial"/>
          <w:bCs/>
          <w:sz w:val="18"/>
          <w:szCs w:val="18"/>
        </w:rPr>
        <w:t xml:space="preserve"> jest wymagana w celu zapewnienia ochrony przed nowymi atakami, które nie zostały opisane przy pomocy sygnatur, czyli tzw. atakami dnia zerowego.</w:t>
      </w:r>
    </w:p>
    <w:p w14:paraId="747D74B4"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11.</w:t>
      </w:r>
      <w:r w:rsidRPr="00B255F8">
        <w:rPr>
          <w:rFonts w:ascii="Arial" w:hAnsi="Arial" w:cs="Arial"/>
          <w:bCs/>
          <w:sz w:val="18"/>
          <w:szCs w:val="18"/>
        </w:rPr>
        <w:tab/>
        <w:t xml:space="preserve">System musi posiadać możliwość dodawania i usuwania reguł wbudowanego </w:t>
      </w:r>
      <w:proofErr w:type="spellStart"/>
      <w:r w:rsidRPr="00B255F8">
        <w:rPr>
          <w:rFonts w:ascii="Arial" w:hAnsi="Arial" w:cs="Arial"/>
          <w:bCs/>
          <w:sz w:val="18"/>
          <w:szCs w:val="18"/>
        </w:rPr>
        <w:t>firewalla</w:t>
      </w:r>
      <w:proofErr w:type="spellEnd"/>
      <w:r w:rsidRPr="00B255F8">
        <w:rPr>
          <w:rFonts w:ascii="Arial" w:hAnsi="Arial" w:cs="Arial"/>
          <w:bCs/>
          <w:sz w:val="18"/>
          <w:szCs w:val="18"/>
        </w:rPr>
        <w:t xml:space="preserve"> ochranianego przez agenta systemu z rozróżnieniem reguł obowiązujących w sieci wewnętrznej i poza siecią wewnętrzną</w:t>
      </w:r>
      <w:r w:rsidR="00023C0D" w:rsidRPr="00B255F8">
        <w:rPr>
          <w:rFonts w:ascii="Arial" w:hAnsi="Arial" w:cs="Arial"/>
          <w:bCs/>
          <w:sz w:val="18"/>
          <w:szCs w:val="18"/>
        </w:rPr>
        <w:t>.</w:t>
      </w:r>
    </w:p>
    <w:p w14:paraId="0BF31BCC"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12.</w:t>
      </w:r>
      <w:r w:rsidRPr="00B255F8">
        <w:rPr>
          <w:rFonts w:ascii="Arial" w:hAnsi="Arial" w:cs="Arial"/>
          <w:bCs/>
          <w:sz w:val="18"/>
          <w:szCs w:val="18"/>
        </w:rPr>
        <w:tab/>
        <w:t>System musi posiadać możliwość zarządzania zasadami szyfrowaniem dysków systemu ochranianego przez agenta</w:t>
      </w:r>
      <w:r w:rsidR="00023C0D" w:rsidRPr="00B255F8">
        <w:rPr>
          <w:rFonts w:ascii="Arial" w:hAnsi="Arial" w:cs="Arial"/>
          <w:bCs/>
          <w:sz w:val="18"/>
          <w:szCs w:val="18"/>
        </w:rPr>
        <w:t>.</w:t>
      </w:r>
    </w:p>
    <w:p w14:paraId="087E2513"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13.</w:t>
      </w:r>
      <w:r w:rsidRPr="00B255F8">
        <w:rPr>
          <w:rFonts w:ascii="Arial" w:hAnsi="Arial" w:cs="Arial"/>
          <w:bCs/>
          <w:sz w:val="18"/>
          <w:szCs w:val="18"/>
        </w:rPr>
        <w:tab/>
        <w:t>System musi posiadać możliwość kontroli urządzeń podłączanych do portów USB systemu ochranianego przez agenta w zakresie:</w:t>
      </w:r>
    </w:p>
    <w:p w14:paraId="6A60F3B6" w14:textId="77777777" w:rsidR="00B14EC4" w:rsidRPr="00B255F8" w:rsidRDefault="00B14EC4" w:rsidP="00B14EC4">
      <w:pPr>
        <w:spacing w:line="360" w:lineRule="auto"/>
        <w:ind w:left="1410"/>
        <w:rPr>
          <w:rFonts w:ascii="Arial" w:hAnsi="Arial" w:cs="Arial"/>
          <w:bCs/>
          <w:sz w:val="18"/>
          <w:szCs w:val="18"/>
        </w:rPr>
      </w:pPr>
      <w:r w:rsidRPr="00B255F8">
        <w:rPr>
          <w:rFonts w:ascii="Arial" w:hAnsi="Arial" w:cs="Arial"/>
          <w:bCs/>
          <w:sz w:val="18"/>
          <w:szCs w:val="18"/>
        </w:rPr>
        <w:t>a.</w:t>
      </w:r>
      <w:r w:rsidRPr="00B255F8">
        <w:rPr>
          <w:rFonts w:ascii="Arial" w:hAnsi="Arial" w:cs="Arial"/>
          <w:bCs/>
          <w:sz w:val="18"/>
          <w:szCs w:val="18"/>
        </w:rPr>
        <w:tab/>
        <w:t>blokowania podłączenia czytników CD-ROM</w:t>
      </w:r>
    </w:p>
    <w:p w14:paraId="24727498" w14:textId="77777777" w:rsidR="00B14EC4" w:rsidRPr="00B255F8" w:rsidRDefault="00B14EC4" w:rsidP="00B14EC4">
      <w:pPr>
        <w:spacing w:line="360" w:lineRule="auto"/>
        <w:ind w:left="1410"/>
        <w:rPr>
          <w:rFonts w:ascii="Arial" w:hAnsi="Arial" w:cs="Arial"/>
          <w:bCs/>
          <w:sz w:val="18"/>
          <w:szCs w:val="18"/>
        </w:rPr>
      </w:pPr>
      <w:r w:rsidRPr="00B255F8">
        <w:rPr>
          <w:rFonts w:ascii="Arial" w:hAnsi="Arial" w:cs="Arial"/>
          <w:bCs/>
          <w:sz w:val="18"/>
          <w:szCs w:val="18"/>
        </w:rPr>
        <w:t>b.</w:t>
      </w:r>
      <w:r w:rsidRPr="00B255F8">
        <w:rPr>
          <w:rFonts w:ascii="Arial" w:hAnsi="Arial" w:cs="Arial"/>
          <w:bCs/>
          <w:sz w:val="18"/>
          <w:szCs w:val="18"/>
        </w:rPr>
        <w:tab/>
        <w:t xml:space="preserve">blokowania podłączania zewnętrznych nośników pamięci </w:t>
      </w:r>
      <w:proofErr w:type="spellStart"/>
      <w:r w:rsidRPr="00B255F8">
        <w:rPr>
          <w:rFonts w:ascii="Arial" w:hAnsi="Arial" w:cs="Arial"/>
          <w:bCs/>
          <w:sz w:val="18"/>
          <w:szCs w:val="18"/>
        </w:rPr>
        <w:t>flash</w:t>
      </w:r>
      <w:proofErr w:type="spellEnd"/>
    </w:p>
    <w:p w14:paraId="55EFBF23" w14:textId="77777777" w:rsidR="00B14EC4" w:rsidRPr="00B255F8" w:rsidRDefault="00B14EC4" w:rsidP="00B14EC4">
      <w:pPr>
        <w:spacing w:line="360" w:lineRule="auto"/>
        <w:ind w:left="2124" w:hanging="714"/>
        <w:rPr>
          <w:rFonts w:ascii="Arial" w:hAnsi="Arial" w:cs="Arial"/>
          <w:bCs/>
          <w:sz w:val="18"/>
          <w:szCs w:val="18"/>
        </w:rPr>
      </w:pPr>
      <w:r w:rsidRPr="00B255F8">
        <w:rPr>
          <w:rFonts w:ascii="Arial" w:hAnsi="Arial" w:cs="Arial"/>
          <w:bCs/>
          <w:sz w:val="18"/>
          <w:szCs w:val="18"/>
        </w:rPr>
        <w:t>c.</w:t>
      </w:r>
      <w:r w:rsidRPr="00B255F8">
        <w:rPr>
          <w:rFonts w:ascii="Arial" w:hAnsi="Arial" w:cs="Arial"/>
          <w:bCs/>
          <w:sz w:val="18"/>
          <w:szCs w:val="18"/>
        </w:rPr>
        <w:tab/>
        <w:t>blokowania podłączania urządzeń przenośnych (typu odtwarzacze mp3, aparaty fotograficzne)</w:t>
      </w:r>
    </w:p>
    <w:p w14:paraId="69848C56" w14:textId="77777777" w:rsidR="00B14EC4" w:rsidRPr="00B255F8" w:rsidRDefault="00B14EC4" w:rsidP="00B14EC4">
      <w:pPr>
        <w:spacing w:line="360" w:lineRule="auto"/>
        <w:ind w:left="2124" w:hanging="714"/>
        <w:rPr>
          <w:rFonts w:ascii="Arial" w:hAnsi="Arial" w:cs="Arial"/>
          <w:bCs/>
          <w:sz w:val="18"/>
          <w:szCs w:val="18"/>
        </w:rPr>
      </w:pPr>
      <w:r w:rsidRPr="00B255F8">
        <w:rPr>
          <w:rFonts w:ascii="Arial" w:hAnsi="Arial" w:cs="Arial"/>
          <w:bCs/>
          <w:sz w:val="18"/>
          <w:szCs w:val="18"/>
        </w:rPr>
        <w:t>d.</w:t>
      </w:r>
      <w:r w:rsidRPr="00B255F8">
        <w:rPr>
          <w:rFonts w:ascii="Arial" w:hAnsi="Arial" w:cs="Arial"/>
          <w:bCs/>
          <w:sz w:val="18"/>
          <w:szCs w:val="18"/>
        </w:rPr>
        <w:tab/>
        <w:t>tworzenia listy wyjątków od reguły blokowania z określeniem trybu dostępu (tylko odczyt, odczyt i zapis) i atrybutów urządzenia obejmujących producenta i nr seryjny</w:t>
      </w:r>
    </w:p>
    <w:p w14:paraId="1D08AB4B" w14:textId="77777777" w:rsidR="00B14EC4" w:rsidRPr="00B255F8" w:rsidRDefault="00B14EC4" w:rsidP="00B14EC4">
      <w:pPr>
        <w:spacing w:line="360" w:lineRule="auto"/>
        <w:ind w:left="2124" w:hanging="714"/>
        <w:rPr>
          <w:rFonts w:ascii="Arial" w:hAnsi="Arial" w:cs="Arial"/>
          <w:bCs/>
          <w:sz w:val="18"/>
          <w:szCs w:val="18"/>
        </w:rPr>
      </w:pPr>
      <w:r w:rsidRPr="00B255F8">
        <w:rPr>
          <w:rFonts w:ascii="Arial" w:hAnsi="Arial" w:cs="Arial"/>
          <w:bCs/>
          <w:sz w:val="18"/>
          <w:szCs w:val="18"/>
        </w:rPr>
        <w:lastRenderedPageBreak/>
        <w:t>e.</w:t>
      </w:r>
      <w:r w:rsidRPr="00B255F8">
        <w:rPr>
          <w:rFonts w:ascii="Arial" w:hAnsi="Arial" w:cs="Arial"/>
          <w:bCs/>
          <w:sz w:val="18"/>
          <w:szCs w:val="18"/>
        </w:rPr>
        <w:tab/>
        <w:t xml:space="preserve">dodawania zablokowanych urządzeń tymczasowo do listy wyjątków na określony okres czasu z określeniem trybu dostępu (tylko odczyt, odczyt i zapis) </w:t>
      </w:r>
    </w:p>
    <w:p w14:paraId="70A00CDF"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14.</w:t>
      </w:r>
      <w:r w:rsidRPr="00B255F8">
        <w:rPr>
          <w:rFonts w:ascii="Arial" w:hAnsi="Arial" w:cs="Arial"/>
          <w:bCs/>
          <w:sz w:val="18"/>
          <w:szCs w:val="18"/>
        </w:rPr>
        <w:tab/>
        <w:t>System musi posiadać mechanizmy ochrony przed wykorzystywaniem znanych i nieznanych luk bezpieczeństwa oprogramowania (ochrona anty-</w:t>
      </w:r>
      <w:proofErr w:type="spellStart"/>
      <w:r w:rsidRPr="00B255F8">
        <w:rPr>
          <w:rFonts w:ascii="Arial" w:hAnsi="Arial" w:cs="Arial"/>
          <w:bCs/>
          <w:sz w:val="18"/>
          <w:szCs w:val="18"/>
        </w:rPr>
        <w:t>exploit</w:t>
      </w:r>
      <w:proofErr w:type="spellEnd"/>
      <w:r w:rsidRPr="00B255F8">
        <w:rPr>
          <w:rFonts w:ascii="Arial" w:hAnsi="Arial" w:cs="Arial"/>
          <w:bCs/>
          <w:sz w:val="18"/>
          <w:szCs w:val="18"/>
        </w:rPr>
        <w:t xml:space="preserve">). </w:t>
      </w:r>
    </w:p>
    <w:p w14:paraId="471AC2CB"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15.</w:t>
      </w:r>
      <w:r w:rsidRPr="00B255F8">
        <w:rPr>
          <w:rFonts w:ascii="Arial" w:hAnsi="Arial" w:cs="Arial"/>
          <w:bCs/>
          <w:sz w:val="18"/>
          <w:szCs w:val="18"/>
        </w:rPr>
        <w:tab/>
        <w:t>System na potrzeby ochrony anty-</w:t>
      </w:r>
      <w:proofErr w:type="spellStart"/>
      <w:r w:rsidRPr="00B255F8">
        <w:rPr>
          <w:rFonts w:ascii="Arial" w:hAnsi="Arial" w:cs="Arial"/>
          <w:bCs/>
          <w:sz w:val="18"/>
          <w:szCs w:val="18"/>
        </w:rPr>
        <w:t>exploit</w:t>
      </w:r>
      <w:proofErr w:type="spellEnd"/>
      <w:r w:rsidRPr="00B255F8">
        <w:rPr>
          <w:rFonts w:ascii="Arial" w:hAnsi="Arial" w:cs="Arial"/>
          <w:bCs/>
          <w:sz w:val="18"/>
          <w:szCs w:val="18"/>
        </w:rPr>
        <w:t xml:space="preserve"> nie może stosować technik analizy </w:t>
      </w:r>
      <w:proofErr w:type="spellStart"/>
      <w:r w:rsidRPr="00B255F8">
        <w:rPr>
          <w:rFonts w:ascii="Arial" w:hAnsi="Arial" w:cs="Arial"/>
          <w:bCs/>
          <w:sz w:val="18"/>
          <w:szCs w:val="18"/>
        </w:rPr>
        <w:t>exploitów</w:t>
      </w:r>
      <w:proofErr w:type="spellEnd"/>
      <w:r w:rsidRPr="00B255F8">
        <w:rPr>
          <w:rFonts w:ascii="Arial" w:hAnsi="Arial" w:cs="Arial"/>
          <w:bCs/>
          <w:sz w:val="18"/>
          <w:szCs w:val="18"/>
        </w:rPr>
        <w:t xml:space="preserve"> wykorzystujących w jakikolwiek sposób zasoby sprzętowe na potrzeby lokalnego środowiska symulacyjnego typu </w:t>
      </w:r>
      <w:proofErr w:type="spellStart"/>
      <w:r w:rsidRPr="00B255F8">
        <w:rPr>
          <w:rFonts w:ascii="Arial" w:hAnsi="Arial" w:cs="Arial"/>
          <w:bCs/>
          <w:sz w:val="18"/>
          <w:szCs w:val="18"/>
        </w:rPr>
        <w:t>sandbox</w:t>
      </w:r>
      <w:proofErr w:type="spellEnd"/>
      <w:r w:rsidRPr="00B255F8">
        <w:rPr>
          <w:rFonts w:ascii="Arial" w:hAnsi="Arial" w:cs="Arial"/>
          <w:bCs/>
          <w:sz w:val="18"/>
          <w:szCs w:val="18"/>
        </w:rPr>
        <w:t xml:space="preserve"> lub </w:t>
      </w:r>
      <w:proofErr w:type="spellStart"/>
      <w:r w:rsidRPr="00B255F8">
        <w:rPr>
          <w:rFonts w:ascii="Arial" w:hAnsi="Arial" w:cs="Arial"/>
          <w:bCs/>
          <w:sz w:val="18"/>
          <w:szCs w:val="18"/>
        </w:rPr>
        <w:t>zwirtualizowany</w:t>
      </w:r>
      <w:proofErr w:type="spellEnd"/>
      <w:r w:rsidRPr="00B255F8">
        <w:rPr>
          <w:rFonts w:ascii="Arial" w:hAnsi="Arial" w:cs="Arial"/>
          <w:bCs/>
          <w:sz w:val="18"/>
          <w:szCs w:val="18"/>
        </w:rPr>
        <w:t xml:space="preserve"> kontener</w:t>
      </w:r>
      <w:r w:rsidR="00905431" w:rsidRPr="00B255F8">
        <w:rPr>
          <w:rFonts w:ascii="Arial" w:hAnsi="Arial" w:cs="Arial"/>
          <w:bCs/>
          <w:sz w:val="18"/>
          <w:szCs w:val="18"/>
        </w:rPr>
        <w:t>.</w:t>
      </w:r>
    </w:p>
    <w:p w14:paraId="68AFC248" w14:textId="77777777" w:rsidR="00B14EC4" w:rsidRPr="00B255F8" w:rsidRDefault="00B14EC4" w:rsidP="00B14EC4">
      <w:pPr>
        <w:spacing w:line="360" w:lineRule="auto"/>
        <w:ind w:left="1410" w:hanging="702"/>
        <w:rPr>
          <w:rFonts w:ascii="Arial" w:hAnsi="Arial" w:cs="Arial"/>
          <w:bCs/>
          <w:sz w:val="18"/>
          <w:szCs w:val="18"/>
        </w:rPr>
      </w:pPr>
      <w:r w:rsidRPr="00B255F8">
        <w:rPr>
          <w:rFonts w:ascii="Arial" w:hAnsi="Arial" w:cs="Arial"/>
          <w:bCs/>
          <w:sz w:val="18"/>
          <w:szCs w:val="18"/>
        </w:rPr>
        <w:t>16.</w:t>
      </w:r>
      <w:r w:rsidRPr="00B255F8">
        <w:rPr>
          <w:rFonts w:ascii="Arial" w:hAnsi="Arial" w:cs="Arial"/>
          <w:bCs/>
          <w:sz w:val="18"/>
          <w:szCs w:val="18"/>
        </w:rPr>
        <w:tab/>
        <w:t>System w przypadku wykrycia techniki ataku ukierunkowanej na podatną aplikację w celu zablokowania ataku musi zatrzymać proces atakowanej aplikacji oraz zebrać zestaw danych dowodowych obejmujących nazwę chronionego systemu, system operacyjny, tożsamość użytkownika, nazwę procesu, dokładną komendę uruchamiającą proces wraz parametrami i znacznik czasowy</w:t>
      </w:r>
    </w:p>
    <w:p w14:paraId="39BD2A82" w14:textId="77777777" w:rsidR="00B14EC4" w:rsidRPr="00B255F8" w:rsidRDefault="00B14EC4" w:rsidP="00B14EC4">
      <w:pPr>
        <w:spacing w:line="360" w:lineRule="auto"/>
        <w:ind w:left="708"/>
        <w:rPr>
          <w:rFonts w:ascii="Arial" w:hAnsi="Arial" w:cs="Arial"/>
          <w:bCs/>
          <w:sz w:val="18"/>
          <w:szCs w:val="18"/>
        </w:rPr>
      </w:pPr>
      <w:r w:rsidRPr="00B255F8">
        <w:rPr>
          <w:rFonts w:ascii="Arial" w:hAnsi="Arial" w:cs="Arial"/>
          <w:bCs/>
          <w:sz w:val="18"/>
          <w:szCs w:val="18"/>
        </w:rPr>
        <w:t>17.</w:t>
      </w:r>
      <w:r w:rsidRPr="00B255F8">
        <w:rPr>
          <w:rFonts w:ascii="Arial" w:hAnsi="Arial" w:cs="Arial"/>
          <w:bCs/>
          <w:sz w:val="18"/>
          <w:szCs w:val="18"/>
        </w:rPr>
        <w:tab/>
        <w:t>System w zakresie ochrony anty-</w:t>
      </w:r>
      <w:proofErr w:type="spellStart"/>
      <w:r w:rsidRPr="00B255F8">
        <w:rPr>
          <w:rFonts w:ascii="Arial" w:hAnsi="Arial" w:cs="Arial"/>
          <w:bCs/>
          <w:sz w:val="18"/>
          <w:szCs w:val="18"/>
        </w:rPr>
        <w:t>exploit</w:t>
      </w:r>
      <w:proofErr w:type="spellEnd"/>
      <w:r w:rsidRPr="00B255F8">
        <w:rPr>
          <w:rFonts w:ascii="Arial" w:hAnsi="Arial" w:cs="Arial"/>
          <w:bCs/>
          <w:sz w:val="18"/>
          <w:szCs w:val="18"/>
        </w:rPr>
        <w:t xml:space="preserve"> musi zapewniać co najmniej:</w:t>
      </w:r>
    </w:p>
    <w:p w14:paraId="29149BB6" w14:textId="77777777" w:rsidR="00B14EC4" w:rsidRPr="00B255F8" w:rsidRDefault="00B14EC4" w:rsidP="00B14EC4">
      <w:pPr>
        <w:spacing w:line="360" w:lineRule="auto"/>
        <w:ind w:left="2124" w:hanging="708"/>
        <w:rPr>
          <w:rFonts w:ascii="Arial" w:hAnsi="Arial" w:cs="Arial"/>
          <w:bCs/>
          <w:sz w:val="18"/>
          <w:szCs w:val="18"/>
        </w:rPr>
      </w:pPr>
      <w:r w:rsidRPr="00B255F8">
        <w:rPr>
          <w:rFonts w:ascii="Arial" w:hAnsi="Arial" w:cs="Arial"/>
          <w:bCs/>
          <w:sz w:val="18"/>
          <w:szCs w:val="18"/>
        </w:rPr>
        <w:t>a.</w:t>
      </w:r>
      <w:r w:rsidRPr="00B255F8">
        <w:rPr>
          <w:rFonts w:ascii="Arial" w:hAnsi="Arial" w:cs="Arial"/>
          <w:bCs/>
          <w:sz w:val="18"/>
          <w:szCs w:val="18"/>
        </w:rPr>
        <w:tab/>
        <w:t xml:space="preserve">ochronę przed atakami wykorzystującymi technikę Return </w:t>
      </w:r>
      <w:proofErr w:type="spellStart"/>
      <w:r w:rsidRPr="00B255F8">
        <w:rPr>
          <w:rFonts w:ascii="Arial" w:hAnsi="Arial" w:cs="Arial"/>
          <w:bCs/>
          <w:sz w:val="18"/>
          <w:szCs w:val="18"/>
        </w:rPr>
        <w:t>Oriented</w:t>
      </w:r>
      <w:proofErr w:type="spellEnd"/>
      <w:r w:rsidRPr="00B255F8">
        <w:rPr>
          <w:rFonts w:ascii="Arial" w:hAnsi="Arial" w:cs="Arial"/>
          <w:bCs/>
          <w:sz w:val="18"/>
          <w:szCs w:val="18"/>
        </w:rPr>
        <w:t xml:space="preserve"> Programming </w:t>
      </w:r>
    </w:p>
    <w:p w14:paraId="16A670D5" w14:textId="77777777" w:rsidR="00B14EC4" w:rsidRPr="00B255F8" w:rsidRDefault="00B14EC4" w:rsidP="00B14EC4">
      <w:pPr>
        <w:spacing w:line="360" w:lineRule="auto"/>
        <w:ind w:left="2124" w:hanging="708"/>
        <w:rPr>
          <w:rFonts w:ascii="Arial" w:hAnsi="Arial" w:cs="Arial"/>
          <w:bCs/>
          <w:sz w:val="18"/>
          <w:szCs w:val="18"/>
        </w:rPr>
      </w:pPr>
      <w:r w:rsidRPr="00B255F8">
        <w:rPr>
          <w:rFonts w:ascii="Arial" w:hAnsi="Arial" w:cs="Arial"/>
          <w:bCs/>
          <w:sz w:val="18"/>
          <w:szCs w:val="18"/>
        </w:rPr>
        <w:t>b.</w:t>
      </w:r>
      <w:r w:rsidRPr="00B255F8">
        <w:rPr>
          <w:rFonts w:ascii="Arial" w:hAnsi="Arial" w:cs="Arial"/>
          <w:bCs/>
          <w:sz w:val="18"/>
          <w:szCs w:val="18"/>
        </w:rPr>
        <w:tab/>
        <w:t xml:space="preserve">ochronę przed atakami wykorzystującymi technikę </w:t>
      </w:r>
      <w:proofErr w:type="spellStart"/>
      <w:r w:rsidRPr="00B255F8">
        <w:rPr>
          <w:rFonts w:ascii="Arial" w:hAnsi="Arial" w:cs="Arial"/>
          <w:bCs/>
          <w:sz w:val="18"/>
          <w:szCs w:val="18"/>
        </w:rPr>
        <w:t>Structure</w:t>
      </w:r>
      <w:proofErr w:type="spellEnd"/>
      <w:r w:rsidRPr="00B255F8">
        <w:rPr>
          <w:rFonts w:ascii="Arial" w:hAnsi="Arial" w:cs="Arial"/>
          <w:bCs/>
          <w:sz w:val="18"/>
          <w:szCs w:val="18"/>
        </w:rPr>
        <w:t xml:space="preserve"> </w:t>
      </w:r>
      <w:proofErr w:type="spellStart"/>
      <w:r w:rsidRPr="00B255F8">
        <w:rPr>
          <w:rFonts w:ascii="Arial" w:hAnsi="Arial" w:cs="Arial"/>
          <w:bCs/>
          <w:sz w:val="18"/>
          <w:szCs w:val="18"/>
        </w:rPr>
        <w:t>Exception</w:t>
      </w:r>
      <w:proofErr w:type="spellEnd"/>
      <w:r w:rsidRPr="00B255F8">
        <w:rPr>
          <w:rFonts w:ascii="Arial" w:hAnsi="Arial" w:cs="Arial"/>
          <w:bCs/>
          <w:sz w:val="18"/>
          <w:szCs w:val="18"/>
        </w:rPr>
        <w:t xml:space="preserve"> Handler</w:t>
      </w:r>
    </w:p>
    <w:p w14:paraId="0A435B72" w14:textId="77777777" w:rsidR="00B14EC4" w:rsidRPr="00B255F8" w:rsidRDefault="00B14EC4" w:rsidP="00B14EC4">
      <w:pPr>
        <w:spacing w:line="360" w:lineRule="auto"/>
        <w:ind w:left="2124" w:hanging="708"/>
        <w:rPr>
          <w:rFonts w:ascii="Arial" w:hAnsi="Arial" w:cs="Arial"/>
          <w:bCs/>
          <w:sz w:val="18"/>
          <w:szCs w:val="18"/>
        </w:rPr>
      </w:pPr>
      <w:r w:rsidRPr="00B255F8">
        <w:rPr>
          <w:rFonts w:ascii="Arial" w:hAnsi="Arial" w:cs="Arial"/>
          <w:bCs/>
          <w:sz w:val="18"/>
          <w:szCs w:val="18"/>
        </w:rPr>
        <w:t>c.</w:t>
      </w:r>
      <w:r w:rsidRPr="00B255F8">
        <w:rPr>
          <w:rFonts w:ascii="Arial" w:hAnsi="Arial" w:cs="Arial"/>
          <w:bCs/>
          <w:sz w:val="18"/>
          <w:szCs w:val="18"/>
        </w:rPr>
        <w:tab/>
      </w:r>
      <w:proofErr w:type="spellStart"/>
      <w:r w:rsidRPr="00B255F8">
        <w:rPr>
          <w:rFonts w:ascii="Arial" w:hAnsi="Arial" w:cs="Arial"/>
          <w:bCs/>
          <w:sz w:val="18"/>
          <w:szCs w:val="18"/>
        </w:rPr>
        <w:t>mitygację</w:t>
      </w:r>
      <w:proofErr w:type="spellEnd"/>
      <w:r w:rsidRPr="00B255F8">
        <w:rPr>
          <w:rFonts w:ascii="Arial" w:hAnsi="Arial" w:cs="Arial"/>
          <w:bCs/>
          <w:sz w:val="18"/>
          <w:szCs w:val="18"/>
        </w:rPr>
        <w:t xml:space="preserve"> ataków z wykorzystaniem techniki </w:t>
      </w:r>
      <w:proofErr w:type="spellStart"/>
      <w:r w:rsidRPr="00B255F8">
        <w:rPr>
          <w:rFonts w:ascii="Arial" w:hAnsi="Arial" w:cs="Arial"/>
          <w:bCs/>
          <w:sz w:val="18"/>
          <w:szCs w:val="18"/>
        </w:rPr>
        <w:t>Address</w:t>
      </w:r>
      <w:proofErr w:type="spellEnd"/>
      <w:r w:rsidRPr="00B255F8">
        <w:rPr>
          <w:rFonts w:ascii="Arial" w:hAnsi="Arial" w:cs="Arial"/>
          <w:bCs/>
          <w:sz w:val="18"/>
          <w:szCs w:val="18"/>
        </w:rPr>
        <w:t xml:space="preserve"> Space Layout </w:t>
      </w:r>
      <w:proofErr w:type="spellStart"/>
      <w:r w:rsidRPr="00B255F8">
        <w:rPr>
          <w:rFonts w:ascii="Arial" w:hAnsi="Arial" w:cs="Arial"/>
          <w:bCs/>
          <w:sz w:val="18"/>
          <w:szCs w:val="18"/>
        </w:rPr>
        <w:t>Randomization</w:t>
      </w:r>
      <w:proofErr w:type="spellEnd"/>
      <w:r w:rsidRPr="00B255F8">
        <w:rPr>
          <w:rFonts w:ascii="Arial" w:hAnsi="Arial" w:cs="Arial"/>
          <w:bCs/>
          <w:sz w:val="18"/>
          <w:szCs w:val="18"/>
        </w:rPr>
        <w:t xml:space="preserve"> oraz </w:t>
      </w:r>
      <w:proofErr w:type="spellStart"/>
      <w:r w:rsidRPr="00B255F8">
        <w:rPr>
          <w:rFonts w:ascii="Arial" w:hAnsi="Arial" w:cs="Arial"/>
          <w:bCs/>
          <w:sz w:val="18"/>
          <w:szCs w:val="18"/>
        </w:rPr>
        <w:t>Date</w:t>
      </w:r>
      <w:proofErr w:type="spellEnd"/>
      <w:r w:rsidRPr="00B255F8">
        <w:rPr>
          <w:rFonts w:ascii="Arial" w:hAnsi="Arial" w:cs="Arial"/>
          <w:bCs/>
          <w:sz w:val="18"/>
          <w:szCs w:val="18"/>
        </w:rPr>
        <w:t xml:space="preserve"> </w:t>
      </w:r>
      <w:proofErr w:type="spellStart"/>
      <w:r w:rsidRPr="00B255F8">
        <w:rPr>
          <w:rFonts w:ascii="Arial" w:hAnsi="Arial" w:cs="Arial"/>
          <w:bCs/>
          <w:sz w:val="18"/>
          <w:szCs w:val="18"/>
        </w:rPr>
        <w:t>Execution</w:t>
      </w:r>
      <w:proofErr w:type="spellEnd"/>
      <w:r w:rsidRPr="00B255F8">
        <w:rPr>
          <w:rFonts w:ascii="Arial" w:hAnsi="Arial" w:cs="Arial"/>
          <w:bCs/>
          <w:sz w:val="18"/>
          <w:szCs w:val="18"/>
        </w:rPr>
        <w:t xml:space="preserve"> </w:t>
      </w:r>
      <w:proofErr w:type="spellStart"/>
      <w:r w:rsidRPr="00B255F8">
        <w:rPr>
          <w:rFonts w:ascii="Arial" w:hAnsi="Arial" w:cs="Arial"/>
          <w:bCs/>
          <w:sz w:val="18"/>
          <w:szCs w:val="18"/>
        </w:rPr>
        <w:t>Prevention</w:t>
      </w:r>
      <w:proofErr w:type="spellEnd"/>
    </w:p>
    <w:p w14:paraId="5517E381" w14:textId="77777777" w:rsidR="00B14EC4" w:rsidRPr="00B255F8" w:rsidRDefault="00B14EC4" w:rsidP="00B14EC4">
      <w:pPr>
        <w:spacing w:line="360" w:lineRule="auto"/>
        <w:ind w:left="1416"/>
        <w:rPr>
          <w:rFonts w:ascii="Arial" w:hAnsi="Arial" w:cs="Arial"/>
          <w:bCs/>
          <w:sz w:val="18"/>
          <w:szCs w:val="18"/>
        </w:rPr>
      </w:pPr>
      <w:r w:rsidRPr="00B255F8">
        <w:rPr>
          <w:rFonts w:ascii="Arial" w:hAnsi="Arial" w:cs="Arial"/>
          <w:bCs/>
          <w:sz w:val="18"/>
          <w:szCs w:val="18"/>
        </w:rPr>
        <w:t>d.</w:t>
      </w:r>
      <w:r w:rsidRPr="00B255F8">
        <w:rPr>
          <w:rFonts w:ascii="Arial" w:hAnsi="Arial" w:cs="Arial"/>
          <w:bCs/>
          <w:sz w:val="18"/>
          <w:szCs w:val="18"/>
        </w:rPr>
        <w:tab/>
        <w:t xml:space="preserve">ochronę przed atakami wykorzystującymi technikę </w:t>
      </w:r>
      <w:proofErr w:type="spellStart"/>
      <w:r w:rsidRPr="00B255F8">
        <w:rPr>
          <w:rFonts w:ascii="Arial" w:hAnsi="Arial" w:cs="Arial"/>
          <w:bCs/>
          <w:sz w:val="18"/>
          <w:szCs w:val="18"/>
        </w:rPr>
        <w:t>Null</w:t>
      </w:r>
      <w:proofErr w:type="spellEnd"/>
      <w:r w:rsidRPr="00B255F8">
        <w:rPr>
          <w:rFonts w:ascii="Arial" w:hAnsi="Arial" w:cs="Arial"/>
          <w:bCs/>
          <w:sz w:val="18"/>
          <w:szCs w:val="18"/>
        </w:rPr>
        <w:t xml:space="preserve"> </w:t>
      </w:r>
      <w:proofErr w:type="spellStart"/>
      <w:r w:rsidRPr="00B255F8">
        <w:rPr>
          <w:rFonts w:ascii="Arial" w:hAnsi="Arial" w:cs="Arial"/>
          <w:bCs/>
          <w:sz w:val="18"/>
          <w:szCs w:val="18"/>
        </w:rPr>
        <w:t>Dereference</w:t>
      </w:r>
      <w:proofErr w:type="spellEnd"/>
    </w:p>
    <w:p w14:paraId="107FA375" w14:textId="77777777" w:rsidR="00B14EC4" w:rsidRPr="00B255F8" w:rsidRDefault="00B14EC4" w:rsidP="00B14EC4">
      <w:pPr>
        <w:spacing w:line="360" w:lineRule="auto"/>
        <w:ind w:left="1416"/>
        <w:rPr>
          <w:rFonts w:ascii="Arial" w:hAnsi="Arial" w:cs="Arial"/>
          <w:bCs/>
          <w:sz w:val="18"/>
          <w:szCs w:val="18"/>
        </w:rPr>
      </w:pPr>
      <w:r w:rsidRPr="00B255F8">
        <w:rPr>
          <w:rFonts w:ascii="Arial" w:hAnsi="Arial" w:cs="Arial"/>
          <w:bCs/>
          <w:sz w:val="18"/>
          <w:szCs w:val="18"/>
        </w:rPr>
        <w:t>e.</w:t>
      </w:r>
      <w:r w:rsidRPr="00B255F8">
        <w:rPr>
          <w:rFonts w:ascii="Arial" w:hAnsi="Arial" w:cs="Arial"/>
          <w:bCs/>
          <w:sz w:val="18"/>
          <w:szCs w:val="18"/>
        </w:rPr>
        <w:tab/>
        <w:t>ochronę przed atakami wykorzystującymi kompilatory typu JIT</w:t>
      </w:r>
    </w:p>
    <w:p w14:paraId="0BAE7FF2" w14:textId="77777777" w:rsidR="00B14EC4" w:rsidRPr="00B255F8" w:rsidRDefault="00B14EC4" w:rsidP="00B14EC4">
      <w:pPr>
        <w:spacing w:line="360" w:lineRule="auto"/>
        <w:ind w:left="2124" w:hanging="708"/>
        <w:rPr>
          <w:rFonts w:ascii="Arial" w:hAnsi="Arial" w:cs="Arial"/>
          <w:bCs/>
          <w:sz w:val="18"/>
          <w:szCs w:val="18"/>
        </w:rPr>
      </w:pPr>
      <w:r w:rsidRPr="00B255F8">
        <w:rPr>
          <w:rFonts w:ascii="Arial" w:hAnsi="Arial" w:cs="Arial"/>
          <w:bCs/>
          <w:sz w:val="18"/>
          <w:szCs w:val="18"/>
        </w:rPr>
        <w:t>f.</w:t>
      </w:r>
      <w:r w:rsidRPr="00B255F8">
        <w:rPr>
          <w:rFonts w:ascii="Arial" w:hAnsi="Arial" w:cs="Arial"/>
          <w:bCs/>
          <w:sz w:val="18"/>
          <w:szCs w:val="18"/>
        </w:rPr>
        <w:tab/>
        <w:t xml:space="preserve">ochronę przed atakami wykorzystującymi funkcje systemowe do omijania mechanizmu Data </w:t>
      </w:r>
      <w:proofErr w:type="spellStart"/>
      <w:r w:rsidRPr="00B255F8">
        <w:rPr>
          <w:rFonts w:ascii="Arial" w:hAnsi="Arial" w:cs="Arial"/>
          <w:bCs/>
          <w:sz w:val="18"/>
          <w:szCs w:val="18"/>
        </w:rPr>
        <w:t>Execution</w:t>
      </w:r>
      <w:proofErr w:type="spellEnd"/>
      <w:r w:rsidRPr="00B255F8">
        <w:rPr>
          <w:rFonts w:ascii="Arial" w:hAnsi="Arial" w:cs="Arial"/>
          <w:bCs/>
          <w:sz w:val="18"/>
          <w:szCs w:val="18"/>
        </w:rPr>
        <w:t xml:space="preserve"> </w:t>
      </w:r>
      <w:proofErr w:type="spellStart"/>
      <w:r w:rsidRPr="00B255F8">
        <w:rPr>
          <w:rFonts w:ascii="Arial" w:hAnsi="Arial" w:cs="Arial"/>
          <w:bCs/>
          <w:sz w:val="18"/>
          <w:szCs w:val="18"/>
        </w:rPr>
        <w:t>Prevention</w:t>
      </w:r>
      <w:proofErr w:type="spellEnd"/>
      <w:r w:rsidRPr="00B255F8">
        <w:rPr>
          <w:rFonts w:ascii="Arial" w:hAnsi="Arial" w:cs="Arial"/>
          <w:bCs/>
          <w:sz w:val="18"/>
          <w:szCs w:val="18"/>
        </w:rPr>
        <w:t xml:space="preserve"> i </w:t>
      </w:r>
      <w:proofErr w:type="spellStart"/>
      <w:r w:rsidRPr="00B255F8">
        <w:rPr>
          <w:rFonts w:ascii="Arial" w:hAnsi="Arial" w:cs="Arial"/>
          <w:bCs/>
          <w:sz w:val="18"/>
          <w:szCs w:val="18"/>
        </w:rPr>
        <w:t>Address</w:t>
      </w:r>
      <w:proofErr w:type="spellEnd"/>
      <w:r w:rsidRPr="00B255F8">
        <w:rPr>
          <w:rFonts w:ascii="Arial" w:hAnsi="Arial" w:cs="Arial"/>
          <w:bCs/>
          <w:sz w:val="18"/>
          <w:szCs w:val="18"/>
        </w:rPr>
        <w:t xml:space="preserve"> Space Layout </w:t>
      </w:r>
      <w:proofErr w:type="spellStart"/>
      <w:r w:rsidRPr="00B255F8">
        <w:rPr>
          <w:rFonts w:ascii="Arial" w:hAnsi="Arial" w:cs="Arial"/>
          <w:bCs/>
          <w:sz w:val="18"/>
          <w:szCs w:val="18"/>
        </w:rPr>
        <w:t>Randomization</w:t>
      </w:r>
      <w:proofErr w:type="spellEnd"/>
    </w:p>
    <w:p w14:paraId="406F227B" w14:textId="77777777" w:rsidR="00B14EC4" w:rsidRPr="00B255F8" w:rsidRDefault="00B14EC4" w:rsidP="00B14EC4">
      <w:pPr>
        <w:spacing w:line="360" w:lineRule="auto"/>
        <w:ind w:left="1416"/>
        <w:rPr>
          <w:rFonts w:ascii="Arial" w:hAnsi="Arial" w:cs="Arial"/>
          <w:bCs/>
          <w:sz w:val="18"/>
          <w:szCs w:val="18"/>
        </w:rPr>
      </w:pPr>
      <w:r w:rsidRPr="00B255F8">
        <w:rPr>
          <w:rFonts w:ascii="Arial" w:hAnsi="Arial" w:cs="Arial"/>
          <w:bCs/>
          <w:sz w:val="18"/>
          <w:szCs w:val="18"/>
        </w:rPr>
        <w:t>g.</w:t>
      </w:r>
      <w:r w:rsidRPr="00B255F8">
        <w:rPr>
          <w:rFonts w:ascii="Arial" w:hAnsi="Arial" w:cs="Arial"/>
          <w:bCs/>
          <w:sz w:val="18"/>
          <w:szCs w:val="18"/>
        </w:rPr>
        <w:tab/>
        <w:t>ochronę przed podniesieniem uprawnień</w:t>
      </w:r>
    </w:p>
    <w:p w14:paraId="028AB209" w14:textId="77777777" w:rsidR="00B14EC4" w:rsidRPr="00B255F8" w:rsidRDefault="00B14EC4" w:rsidP="00B14EC4">
      <w:pPr>
        <w:spacing w:line="360" w:lineRule="auto"/>
        <w:ind w:left="1416"/>
        <w:rPr>
          <w:rFonts w:ascii="Arial" w:hAnsi="Arial" w:cs="Arial"/>
          <w:bCs/>
          <w:sz w:val="18"/>
          <w:szCs w:val="18"/>
        </w:rPr>
      </w:pPr>
      <w:r w:rsidRPr="00B255F8">
        <w:rPr>
          <w:rFonts w:ascii="Arial" w:hAnsi="Arial" w:cs="Arial"/>
          <w:bCs/>
          <w:sz w:val="18"/>
          <w:szCs w:val="18"/>
        </w:rPr>
        <w:t>h.</w:t>
      </w:r>
      <w:r w:rsidRPr="00B255F8">
        <w:rPr>
          <w:rFonts w:ascii="Arial" w:hAnsi="Arial" w:cs="Arial"/>
          <w:bCs/>
          <w:sz w:val="18"/>
          <w:szCs w:val="18"/>
        </w:rPr>
        <w:tab/>
        <w:t xml:space="preserve">ochronę przed nadużyciami </w:t>
      </w:r>
      <w:proofErr w:type="spellStart"/>
      <w:r w:rsidRPr="00B255F8">
        <w:rPr>
          <w:rFonts w:ascii="Arial" w:hAnsi="Arial" w:cs="Arial"/>
          <w:bCs/>
          <w:sz w:val="18"/>
          <w:szCs w:val="18"/>
        </w:rPr>
        <w:t>Asynchronous</w:t>
      </w:r>
      <w:proofErr w:type="spellEnd"/>
      <w:r w:rsidRPr="00B255F8">
        <w:rPr>
          <w:rFonts w:ascii="Arial" w:hAnsi="Arial" w:cs="Arial"/>
          <w:bCs/>
          <w:sz w:val="18"/>
          <w:szCs w:val="18"/>
        </w:rPr>
        <w:t xml:space="preserve"> </w:t>
      </w:r>
      <w:proofErr w:type="spellStart"/>
      <w:r w:rsidRPr="00B255F8">
        <w:rPr>
          <w:rFonts w:ascii="Arial" w:hAnsi="Arial" w:cs="Arial"/>
          <w:bCs/>
          <w:sz w:val="18"/>
          <w:szCs w:val="18"/>
        </w:rPr>
        <w:t>Procedure</w:t>
      </w:r>
      <w:proofErr w:type="spellEnd"/>
      <w:r w:rsidRPr="00B255F8">
        <w:rPr>
          <w:rFonts w:ascii="Arial" w:hAnsi="Arial" w:cs="Arial"/>
          <w:bCs/>
          <w:sz w:val="18"/>
          <w:szCs w:val="18"/>
        </w:rPr>
        <w:t xml:space="preserve"> </w:t>
      </w:r>
      <w:proofErr w:type="spellStart"/>
      <w:r w:rsidRPr="00B255F8">
        <w:rPr>
          <w:rFonts w:ascii="Arial" w:hAnsi="Arial" w:cs="Arial"/>
          <w:bCs/>
          <w:sz w:val="18"/>
          <w:szCs w:val="18"/>
        </w:rPr>
        <w:t>Calls</w:t>
      </w:r>
      <w:proofErr w:type="spellEnd"/>
      <w:r w:rsidRPr="00B255F8">
        <w:rPr>
          <w:rFonts w:ascii="Arial" w:hAnsi="Arial" w:cs="Arial"/>
          <w:bCs/>
          <w:sz w:val="18"/>
          <w:szCs w:val="18"/>
        </w:rPr>
        <w:t xml:space="preserve"> </w:t>
      </w:r>
    </w:p>
    <w:p w14:paraId="1DDCC595" w14:textId="77777777" w:rsidR="00B14EC4" w:rsidRPr="00B255F8" w:rsidRDefault="00B14EC4" w:rsidP="00B14EC4">
      <w:pPr>
        <w:spacing w:line="360" w:lineRule="auto"/>
        <w:ind w:left="1416"/>
        <w:rPr>
          <w:rFonts w:ascii="Arial" w:hAnsi="Arial" w:cs="Arial"/>
          <w:bCs/>
          <w:sz w:val="18"/>
          <w:szCs w:val="18"/>
        </w:rPr>
      </w:pPr>
      <w:r w:rsidRPr="00B255F8">
        <w:rPr>
          <w:rFonts w:ascii="Arial" w:hAnsi="Arial" w:cs="Arial"/>
          <w:bCs/>
          <w:sz w:val="18"/>
          <w:szCs w:val="18"/>
        </w:rPr>
        <w:t>i.</w:t>
      </w:r>
      <w:r w:rsidRPr="00B255F8">
        <w:rPr>
          <w:rFonts w:ascii="Arial" w:hAnsi="Arial" w:cs="Arial"/>
          <w:bCs/>
          <w:sz w:val="18"/>
          <w:szCs w:val="18"/>
        </w:rPr>
        <w:tab/>
        <w:t>ochronę przed enumeracją pamięci procesu</w:t>
      </w:r>
    </w:p>
    <w:p w14:paraId="3994B575" w14:textId="77777777" w:rsidR="00B14EC4" w:rsidRPr="00B255F8" w:rsidRDefault="00B14EC4" w:rsidP="00B14EC4">
      <w:pPr>
        <w:spacing w:line="360" w:lineRule="auto"/>
        <w:ind w:left="1413" w:hanging="705"/>
        <w:rPr>
          <w:rFonts w:ascii="Arial" w:hAnsi="Arial" w:cs="Arial"/>
          <w:bCs/>
          <w:sz w:val="18"/>
          <w:szCs w:val="18"/>
        </w:rPr>
      </w:pPr>
      <w:r w:rsidRPr="00B255F8">
        <w:rPr>
          <w:rFonts w:ascii="Arial" w:hAnsi="Arial" w:cs="Arial"/>
          <w:bCs/>
          <w:sz w:val="18"/>
          <w:szCs w:val="18"/>
        </w:rPr>
        <w:t>18.</w:t>
      </w:r>
      <w:r w:rsidRPr="00B255F8">
        <w:rPr>
          <w:rFonts w:ascii="Arial" w:hAnsi="Arial" w:cs="Arial"/>
          <w:bCs/>
          <w:sz w:val="18"/>
          <w:szCs w:val="18"/>
        </w:rPr>
        <w:tab/>
        <w:t xml:space="preserve">System musi obsługiwać </w:t>
      </w:r>
      <w:proofErr w:type="spellStart"/>
      <w:r w:rsidRPr="00B255F8">
        <w:rPr>
          <w:rFonts w:ascii="Arial" w:hAnsi="Arial" w:cs="Arial"/>
          <w:bCs/>
          <w:sz w:val="18"/>
          <w:szCs w:val="18"/>
        </w:rPr>
        <w:t>sandboxing</w:t>
      </w:r>
      <w:proofErr w:type="spellEnd"/>
      <w:r w:rsidRPr="00B255F8">
        <w:rPr>
          <w:rFonts w:ascii="Arial" w:hAnsi="Arial" w:cs="Arial"/>
          <w:bCs/>
          <w:sz w:val="18"/>
          <w:szCs w:val="18"/>
        </w:rPr>
        <w:t xml:space="preserve">, czyli możliwość analizy próbki potencjalnie złośliwego oprogramowania w dedykowanym środowisku celem obserwacji jego </w:t>
      </w:r>
      <w:proofErr w:type="spellStart"/>
      <w:r w:rsidRPr="00B255F8">
        <w:rPr>
          <w:rFonts w:ascii="Arial" w:hAnsi="Arial" w:cs="Arial"/>
          <w:bCs/>
          <w:sz w:val="18"/>
          <w:szCs w:val="18"/>
        </w:rPr>
        <w:t>zachowań</w:t>
      </w:r>
      <w:proofErr w:type="spellEnd"/>
      <w:r w:rsidRPr="00B255F8">
        <w:rPr>
          <w:rFonts w:ascii="Arial" w:hAnsi="Arial" w:cs="Arial"/>
          <w:bCs/>
          <w:sz w:val="18"/>
          <w:szCs w:val="18"/>
        </w:rPr>
        <w:t xml:space="preserve"> i podjęcia decyzji o szkodliwości próbki w zakresie co najmniej:</w:t>
      </w:r>
    </w:p>
    <w:p w14:paraId="19020932" w14:textId="77777777" w:rsidR="00B14EC4" w:rsidRPr="00B255F8" w:rsidRDefault="00B14EC4" w:rsidP="00B14EC4">
      <w:pPr>
        <w:spacing w:line="360" w:lineRule="auto"/>
        <w:ind w:left="2124" w:hanging="711"/>
        <w:rPr>
          <w:rFonts w:ascii="Arial" w:hAnsi="Arial" w:cs="Arial"/>
          <w:bCs/>
          <w:sz w:val="18"/>
          <w:szCs w:val="18"/>
        </w:rPr>
      </w:pPr>
      <w:r w:rsidRPr="00B255F8">
        <w:rPr>
          <w:rFonts w:ascii="Arial" w:hAnsi="Arial" w:cs="Arial"/>
          <w:bCs/>
          <w:sz w:val="18"/>
          <w:szCs w:val="18"/>
        </w:rPr>
        <w:t>a.</w:t>
      </w:r>
      <w:r w:rsidRPr="00B255F8">
        <w:rPr>
          <w:rFonts w:ascii="Arial" w:hAnsi="Arial" w:cs="Arial"/>
          <w:bCs/>
          <w:sz w:val="18"/>
          <w:szCs w:val="18"/>
        </w:rPr>
        <w:tab/>
        <w:t xml:space="preserve">detekcji i usunięcia mechanizmów mających na celu zaciemnienie kodu binarnego próbki (ang. </w:t>
      </w:r>
      <w:proofErr w:type="spellStart"/>
      <w:r w:rsidRPr="00B255F8">
        <w:rPr>
          <w:rFonts w:ascii="Arial" w:hAnsi="Arial" w:cs="Arial"/>
          <w:bCs/>
          <w:sz w:val="18"/>
          <w:szCs w:val="18"/>
        </w:rPr>
        <w:t>obfuscation</w:t>
      </w:r>
      <w:proofErr w:type="spellEnd"/>
      <w:r w:rsidRPr="00B255F8">
        <w:rPr>
          <w:rFonts w:ascii="Arial" w:hAnsi="Arial" w:cs="Arial"/>
          <w:bCs/>
          <w:sz w:val="18"/>
          <w:szCs w:val="18"/>
        </w:rPr>
        <w:t xml:space="preserve"> / </w:t>
      </w:r>
      <w:proofErr w:type="spellStart"/>
      <w:r w:rsidRPr="00B255F8">
        <w:rPr>
          <w:rFonts w:ascii="Arial" w:hAnsi="Arial" w:cs="Arial"/>
          <w:bCs/>
          <w:sz w:val="18"/>
          <w:szCs w:val="18"/>
        </w:rPr>
        <w:t>packing</w:t>
      </w:r>
      <w:proofErr w:type="spellEnd"/>
      <w:r w:rsidRPr="00B255F8">
        <w:rPr>
          <w:rFonts w:ascii="Arial" w:hAnsi="Arial" w:cs="Arial"/>
          <w:bCs/>
          <w:sz w:val="18"/>
          <w:szCs w:val="18"/>
        </w:rPr>
        <w:t xml:space="preserve">)  </w:t>
      </w:r>
    </w:p>
    <w:p w14:paraId="7E2785C6" w14:textId="77777777" w:rsidR="00B14EC4" w:rsidRPr="00B255F8" w:rsidRDefault="00B14EC4" w:rsidP="00B14EC4">
      <w:pPr>
        <w:spacing w:line="360" w:lineRule="auto"/>
        <w:ind w:left="2124" w:hanging="711"/>
        <w:rPr>
          <w:rFonts w:ascii="Arial" w:hAnsi="Arial" w:cs="Arial"/>
          <w:bCs/>
          <w:sz w:val="18"/>
          <w:szCs w:val="18"/>
        </w:rPr>
      </w:pPr>
      <w:r w:rsidRPr="00B255F8">
        <w:rPr>
          <w:rFonts w:ascii="Arial" w:hAnsi="Arial" w:cs="Arial"/>
          <w:bCs/>
          <w:sz w:val="18"/>
          <w:szCs w:val="18"/>
        </w:rPr>
        <w:t>b.</w:t>
      </w:r>
      <w:r w:rsidRPr="00B255F8">
        <w:rPr>
          <w:rFonts w:ascii="Arial" w:hAnsi="Arial" w:cs="Arial"/>
          <w:bCs/>
          <w:sz w:val="18"/>
          <w:szCs w:val="18"/>
        </w:rPr>
        <w:tab/>
        <w:t>analizy statycznej próbki i wykorzystania metadanych próbki w połączeniu z algorytmami uczenia maszynowego</w:t>
      </w:r>
    </w:p>
    <w:p w14:paraId="4D43E920" w14:textId="77777777" w:rsidR="00B14EC4" w:rsidRPr="00B255F8" w:rsidRDefault="00B14EC4" w:rsidP="00B14EC4">
      <w:pPr>
        <w:spacing w:line="360" w:lineRule="auto"/>
        <w:ind w:left="2124" w:hanging="711"/>
        <w:rPr>
          <w:rFonts w:ascii="Arial" w:hAnsi="Arial" w:cs="Arial"/>
          <w:bCs/>
          <w:sz w:val="18"/>
          <w:szCs w:val="18"/>
        </w:rPr>
      </w:pPr>
      <w:r w:rsidRPr="00B255F8">
        <w:rPr>
          <w:rFonts w:ascii="Arial" w:hAnsi="Arial" w:cs="Arial"/>
          <w:bCs/>
          <w:sz w:val="18"/>
          <w:szCs w:val="18"/>
        </w:rPr>
        <w:t>c.</w:t>
      </w:r>
      <w:r w:rsidRPr="00B255F8">
        <w:rPr>
          <w:rFonts w:ascii="Arial" w:hAnsi="Arial" w:cs="Arial"/>
          <w:bCs/>
          <w:sz w:val="18"/>
          <w:szCs w:val="18"/>
        </w:rPr>
        <w:tab/>
        <w:t xml:space="preserve">analizy dynamicznej, gdzie próbka jest uruchamiana a jej zachowanie obserwowane w środowisku wirtualnym </w:t>
      </w:r>
    </w:p>
    <w:p w14:paraId="4153558E" w14:textId="77777777" w:rsidR="00B14EC4" w:rsidRPr="00B255F8" w:rsidRDefault="00B14EC4" w:rsidP="00B14EC4">
      <w:pPr>
        <w:spacing w:line="360" w:lineRule="auto"/>
        <w:ind w:left="2124" w:hanging="711"/>
        <w:rPr>
          <w:rFonts w:ascii="Arial" w:hAnsi="Arial" w:cs="Arial"/>
          <w:bCs/>
          <w:sz w:val="18"/>
          <w:szCs w:val="18"/>
        </w:rPr>
      </w:pPr>
      <w:r w:rsidRPr="00B255F8">
        <w:rPr>
          <w:rFonts w:ascii="Arial" w:hAnsi="Arial" w:cs="Arial"/>
          <w:bCs/>
          <w:sz w:val="18"/>
          <w:szCs w:val="18"/>
        </w:rPr>
        <w:t>d.</w:t>
      </w:r>
      <w:r w:rsidRPr="00B255F8">
        <w:rPr>
          <w:rFonts w:ascii="Arial" w:hAnsi="Arial" w:cs="Arial"/>
          <w:bCs/>
          <w:sz w:val="18"/>
          <w:szCs w:val="18"/>
        </w:rPr>
        <w:tab/>
        <w:t>analizy dynamicznej, gdzie próbka jest uruchamiana a jej zachowanie obserwowane w środowisku fizycznym</w:t>
      </w:r>
    </w:p>
    <w:p w14:paraId="3505F5C3" w14:textId="77777777" w:rsidR="00B14EC4" w:rsidRPr="00B255F8" w:rsidRDefault="00B14EC4" w:rsidP="00905431">
      <w:pPr>
        <w:spacing w:line="360" w:lineRule="auto"/>
        <w:ind w:left="2127" w:hanging="714"/>
        <w:rPr>
          <w:rFonts w:ascii="Arial" w:hAnsi="Arial" w:cs="Arial"/>
          <w:bCs/>
          <w:sz w:val="18"/>
          <w:szCs w:val="18"/>
        </w:rPr>
      </w:pPr>
      <w:r w:rsidRPr="00B255F8">
        <w:rPr>
          <w:rFonts w:ascii="Arial" w:hAnsi="Arial" w:cs="Arial"/>
          <w:bCs/>
          <w:sz w:val="18"/>
          <w:szCs w:val="18"/>
        </w:rPr>
        <w:t>e.</w:t>
      </w:r>
      <w:r w:rsidRPr="00B255F8">
        <w:rPr>
          <w:rFonts w:ascii="Arial" w:hAnsi="Arial" w:cs="Arial"/>
          <w:bCs/>
          <w:sz w:val="18"/>
          <w:szCs w:val="18"/>
        </w:rPr>
        <w:tab/>
        <w:t>obsługi następujących systemów operacyjnych w środowisku analizy:</w:t>
      </w:r>
      <w:r w:rsidR="00905431" w:rsidRPr="00B255F8">
        <w:rPr>
          <w:rFonts w:ascii="Arial" w:hAnsi="Arial" w:cs="Arial"/>
          <w:bCs/>
          <w:sz w:val="18"/>
          <w:szCs w:val="18"/>
        </w:rPr>
        <w:t xml:space="preserve"> </w:t>
      </w:r>
      <w:r w:rsidRPr="00B255F8">
        <w:rPr>
          <w:rFonts w:ascii="Arial" w:hAnsi="Arial" w:cs="Arial"/>
          <w:bCs/>
          <w:sz w:val="18"/>
          <w:szCs w:val="18"/>
        </w:rPr>
        <w:t>Windows 10 64-bit</w:t>
      </w:r>
      <w:r w:rsidR="00905431" w:rsidRPr="00B255F8">
        <w:rPr>
          <w:rFonts w:ascii="Arial" w:hAnsi="Arial" w:cs="Arial"/>
          <w:bCs/>
          <w:sz w:val="18"/>
          <w:szCs w:val="18"/>
        </w:rPr>
        <w:t>.</w:t>
      </w:r>
    </w:p>
    <w:p w14:paraId="40B21720" w14:textId="77777777" w:rsidR="00B14EC4" w:rsidRPr="00B255F8" w:rsidRDefault="00B14EC4" w:rsidP="00B14EC4">
      <w:pPr>
        <w:spacing w:line="360" w:lineRule="auto"/>
        <w:ind w:left="1413" w:hanging="705"/>
        <w:rPr>
          <w:rFonts w:ascii="Arial" w:hAnsi="Arial" w:cs="Arial"/>
          <w:bCs/>
          <w:sz w:val="18"/>
          <w:szCs w:val="18"/>
        </w:rPr>
      </w:pPr>
      <w:r w:rsidRPr="00B255F8">
        <w:rPr>
          <w:rFonts w:ascii="Arial" w:hAnsi="Arial" w:cs="Arial"/>
          <w:bCs/>
          <w:sz w:val="18"/>
          <w:szCs w:val="18"/>
        </w:rPr>
        <w:t>19.</w:t>
      </w:r>
      <w:r w:rsidRPr="00B255F8">
        <w:rPr>
          <w:rFonts w:ascii="Arial" w:hAnsi="Arial" w:cs="Arial"/>
          <w:bCs/>
          <w:sz w:val="18"/>
          <w:szCs w:val="18"/>
        </w:rPr>
        <w:tab/>
        <w:t xml:space="preserve">Usługa </w:t>
      </w:r>
      <w:proofErr w:type="spellStart"/>
      <w:r w:rsidRPr="00B255F8">
        <w:rPr>
          <w:rFonts w:ascii="Arial" w:hAnsi="Arial" w:cs="Arial"/>
          <w:bCs/>
          <w:sz w:val="18"/>
          <w:szCs w:val="18"/>
        </w:rPr>
        <w:t>sandbox</w:t>
      </w:r>
      <w:proofErr w:type="spellEnd"/>
      <w:r w:rsidRPr="00B255F8">
        <w:rPr>
          <w:rFonts w:ascii="Arial" w:hAnsi="Arial" w:cs="Arial"/>
          <w:bCs/>
          <w:sz w:val="18"/>
          <w:szCs w:val="18"/>
        </w:rPr>
        <w:t xml:space="preserve"> wykorzystywana przez system musi być realizowana przez </w:t>
      </w:r>
      <w:proofErr w:type="spellStart"/>
      <w:r w:rsidRPr="00B255F8">
        <w:rPr>
          <w:rFonts w:ascii="Arial" w:hAnsi="Arial" w:cs="Arial"/>
          <w:bCs/>
          <w:sz w:val="18"/>
          <w:szCs w:val="18"/>
        </w:rPr>
        <w:t>sandbox</w:t>
      </w:r>
      <w:proofErr w:type="spellEnd"/>
      <w:r w:rsidRPr="00B255F8">
        <w:rPr>
          <w:rFonts w:ascii="Arial" w:hAnsi="Arial" w:cs="Arial"/>
          <w:bCs/>
          <w:sz w:val="18"/>
          <w:szCs w:val="18"/>
        </w:rPr>
        <w:t xml:space="preserve"> lokalny lub przez </w:t>
      </w:r>
      <w:proofErr w:type="spellStart"/>
      <w:r w:rsidRPr="00B255F8">
        <w:rPr>
          <w:rFonts w:ascii="Arial" w:hAnsi="Arial" w:cs="Arial"/>
          <w:bCs/>
          <w:sz w:val="18"/>
          <w:szCs w:val="18"/>
        </w:rPr>
        <w:t>sandbox</w:t>
      </w:r>
      <w:proofErr w:type="spellEnd"/>
      <w:r w:rsidRPr="00B255F8">
        <w:rPr>
          <w:rFonts w:ascii="Arial" w:hAnsi="Arial" w:cs="Arial"/>
          <w:bCs/>
          <w:sz w:val="18"/>
          <w:szCs w:val="18"/>
        </w:rPr>
        <w:t xml:space="preserve"> chmurowy zlokalizowany na terenie Unii Europejskiej. W przypadku stosowania </w:t>
      </w:r>
      <w:proofErr w:type="spellStart"/>
      <w:r w:rsidRPr="00B255F8">
        <w:rPr>
          <w:rFonts w:ascii="Arial" w:hAnsi="Arial" w:cs="Arial"/>
          <w:bCs/>
          <w:sz w:val="18"/>
          <w:szCs w:val="18"/>
        </w:rPr>
        <w:t>sandboxa</w:t>
      </w:r>
      <w:proofErr w:type="spellEnd"/>
      <w:r w:rsidRPr="00B255F8">
        <w:rPr>
          <w:rFonts w:ascii="Arial" w:hAnsi="Arial" w:cs="Arial"/>
          <w:bCs/>
          <w:sz w:val="18"/>
          <w:szCs w:val="18"/>
        </w:rPr>
        <w:t xml:space="preserve"> lokalnego należy przewidzieć rozwiązanie pozwalające na analizę co najmniej 500 próbek na godzinę (VM </w:t>
      </w:r>
      <w:proofErr w:type="spellStart"/>
      <w:r w:rsidRPr="00B255F8">
        <w:rPr>
          <w:rFonts w:ascii="Arial" w:hAnsi="Arial" w:cs="Arial"/>
          <w:bCs/>
          <w:sz w:val="18"/>
          <w:szCs w:val="18"/>
        </w:rPr>
        <w:t>sandboxing</w:t>
      </w:r>
      <w:proofErr w:type="spellEnd"/>
      <w:r w:rsidRPr="00B255F8">
        <w:rPr>
          <w:rFonts w:ascii="Arial" w:hAnsi="Arial" w:cs="Arial"/>
          <w:bCs/>
          <w:sz w:val="18"/>
          <w:szCs w:val="18"/>
        </w:rPr>
        <w:t>)</w:t>
      </w:r>
    </w:p>
    <w:p w14:paraId="0B2E05F0" w14:textId="77777777" w:rsidR="00B14EC4" w:rsidRPr="00B255F8" w:rsidRDefault="00B14EC4" w:rsidP="00B14EC4">
      <w:pPr>
        <w:spacing w:line="360" w:lineRule="auto"/>
        <w:ind w:left="1413" w:hanging="705"/>
        <w:rPr>
          <w:rFonts w:ascii="Arial" w:hAnsi="Arial" w:cs="Arial"/>
          <w:bCs/>
          <w:sz w:val="18"/>
          <w:szCs w:val="18"/>
        </w:rPr>
      </w:pPr>
      <w:r w:rsidRPr="00B255F8">
        <w:rPr>
          <w:rFonts w:ascii="Arial" w:hAnsi="Arial" w:cs="Arial"/>
          <w:bCs/>
          <w:sz w:val="18"/>
          <w:szCs w:val="18"/>
        </w:rPr>
        <w:t>20.</w:t>
      </w:r>
      <w:r w:rsidRPr="00B255F8">
        <w:rPr>
          <w:rFonts w:ascii="Arial" w:hAnsi="Arial" w:cs="Arial"/>
          <w:bCs/>
          <w:sz w:val="18"/>
          <w:szCs w:val="18"/>
        </w:rPr>
        <w:tab/>
        <w:t>System dla platform Windows musi realizować ochronę przed uruchomieniem złośliwego oprogramowania co najmniej poprzez:</w:t>
      </w:r>
    </w:p>
    <w:p w14:paraId="7FA67D75" w14:textId="77777777" w:rsidR="00B14EC4" w:rsidRPr="00B255F8" w:rsidRDefault="00B14EC4" w:rsidP="00B14EC4">
      <w:pPr>
        <w:spacing w:line="360" w:lineRule="auto"/>
        <w:ind w:left="1416"/>
        <w:rPr>
          <w:rFonts w:ascii="Arial" w:hAnsi="Arial" w:cs="Arial"/>
          <w:bCs/>
          <w:sz w:val="18"/>
          <w:szCs w:val="18"/>
        </w:rPr>
      </w:pPr>
      <w:r w:rsidRPr="00B255F8">
        <w:rPr>
          <w:rFonts w:ascii="Arial" w:hAnsi="Arial" w:cs="Arial"/>
          <w:bCs/>
          <w:sz w:val="18"/>
          <w:szCs w:val="18"/>
        </w:rPr>
        <w:t>a.</w:t>
      </w:r>
      <w:r w:rsidRPr="00B255F8">
        <w:rPr>
          <w:rFonts w:ascii="Arial" w:hAnsi="Arial" w:cs="Arial"/>
          <w:bCs/>
          <w:sz w:val="18"/>
          <w:szCs w:val="18"/>
        </w:rPr>
        <w:tab/>
      </w:r>
      <w:proofErr w:type="spellStart"/>
      <w:r w:rsidRPr="00B255F8">
        <w:rPr>
          <w:rFonts w:ascii="Arial" w:hAnsi="Arial" w:cs="Arial"/>
          <w:bCs/>
          <w:sz w:val="18"/>
          <w:szCs w:val="18"/>
        </w:rPr>
        <w:t>sandboxing</w:t>
      </w:r>
      <w:proofErr w:type="spellEnd"/>
    </w:p>
    <w:p w14:paraId="3127F754" w14:textId="77777777" w:rsidR="00B14EC4" w:rsidRPr="00B255F8" w:rsidRDefault="00B14EC4" w:rsidP="00B14EC4">
      <w:pPr>
        <w:spacing w:line="360" w:lineRule="auto"/>
        <w:ind w:left="1416"/>
        <w:rPr>
          <w:rFonts w:ascii="Arial" w:hAnsi="Arial" w:cs="Arial"/>
          <w:bCs/>
          <w:sz w:val="18"/>
          <w:szCs w:val="18"/>
        </w:rPr>
      </w:pPr>
      <w:r w:rsidRPr="00B255F8">
        <w:rPr>
          <w:rFonts w:ascii="Arial" w:hAnsi="Arial" w:cs="Arial"/>
          <w:bCs/>
          <w:sz w:val="18"/>
          <w:szCs w:val="18"/>
        </w:rPr>
        <w:t>b.</w:t>
      </w:r>
      <w:r w:rsidRPr="00B255F8">
        <w:rPr>
          <w:rFonts w:ascii="Arial" w:hAnsi="Arial" w:cs="Arial"/>
          <w:bCs/>
          <w:sz w:val="18"/>
          <w:szCs w:val="18"/>
        </w:rPr>
        <w:tab/>
        <w:t>lokalną statyczną analizę w połączeniu z uczeniem maszynowym</w:t>
      </w:r>
    </w:p>
    <w:p w14:paraId="654814E0" w14:textId="77777777" w:rsidR="00B14EC4" w:rsidRPr="00B255F8" w:rsidRDefault="00B14EC4" w:rsidP="00B14EC4">
      <w:pPr>
        <w:spacing w:line="360" w:lineRule="auto"/>
        <w:ind w:left="1416"/>
        <w:rPr>
          <w:rFonts w:ascii="Arial" w:hAnsi="Arial" w:cs="Arial"/>
          <w:bCs/>
          <w:sz w:val="18"/>
          <w:szCs w:val="18"/>
        </w:rPr>
      </w:pPr>
      <w:r w:rsidRPr="00B255F8">
        <w:rPr>
          <w:rFonts w:ascii="Arial" w:hAnsi="Arial" w:cs="Arial"/>
          <w:bCs/>
          <w:sz w:val="18"/>
          <w:szCs w:val="18"/>
        </w:rPr>
        <w:lastRenderedPageBreak/>
        <w:t>c.</w:t>
      </w:r>
      <w:r w:rsidRPr="00B255F8">
        <w:rPr>
          <w:rFonts w:ascii="Arial" w:hAnsi="Arial" w:cs="Arial"/>
          <w:bCs/>
          <w:sz w:val="18"/>
          <w:szCs w:val="18"/>
        </w:rPr>
        <w:tab/>
        <w:t>ochronę plików współdzielonych bibliotek DLL</w:t>
      </w:r>
    </w:p>
    <w:p w14:paraId="1955BA88" w14:textId="77777777" w:rsidR="00B14EC4" w:rsidRPr="00B255F8" w:rsidRDefault="00B14EC4" w:rsidP="00B14EC4">
      <w:pPr>
        <w:spacing w:line="360" w:lineRule="auto"/>
        <w:ind w:left="2124" w:hanging="708"/>
        <w:rPr>
          <w:rFonts w:ascii="Arial" w:hAnsi="Arial" w:cs="Arial"/>
          <w:bCs/>
          <w:sz w:val="18"/>
          <w:szCs w:val="18"/>
        </w:rPr>
      </w:pPr>
      <w:r w:rsidRPr="00B255F8">
        <w:rPr>
          <w:rFonts w:ascii="Arial" w:hAnsi="Arial" w:cs="Arial"/>
          <w:bCs/>
          <w:sz w:val="18"/>
          <w:szCs w:val="18"/>
        </w:rPr>
        <w:t>d.</w:t>
      </w:r>
      <w:r w:rsidRPr="00B255F8">
        <w:rPr>
          <w:rFonts w:ascii="Arial" w:hAnsi="Arial" w:cs="Arial"/>
          <w:bCs/>
          <w:sz w:val="18"/>
          <w:szCs w:val="18"/>
        </w:rPr>
        <w:tab/>
        <w:t>ochronę przed złośliwymi makrami w dokumentach pakietu Microsoft Office</w:t>
      </w:r>
    </w:p>
    <w:p w14:paraId="08E1AF21" w14:textId="77777777" w:rsidR="00B14EC4" w:rsidRPr="00B255F8" w:rsidRDefault="00B14EC4" w:rsidP="00B14EC4">
      <w:pPr>
        <w:spacing w:line="360" w:lineRule="auto"/>
        <w:ind w:left="2124" w:hanging="708"/>
        <w:rPr>
          <w:rFonts w:ascii="Arial" w:hAnsi="Arial" w:cs="Arial"/>
          <w:bCs/>
          <w:sz w:val="18"/>
          <w:szCs w:val="18"/>
        </w:rPr>
      </w:pPr>
      <w:r w:rsidRPr="00B255F8">
        <w:rPr>
          <w:rFonts w:ascii="Arial" w:hAnsi="Arial" w:cs="Arial"/>
          <w:bCs/>
          <w:sz w:val="18"/>
          <w:szCs w:val="18"/>
        </w:rPr>
        <w:t>e.</w:t>
      </w:r>
      <w:r w:rsidRPr="00B255F8">
        <w:rPr>
          <w:rFonts w:ascii="Arial" w:hAnsi="Arial" w:cs="Arial"/>
          <w:bCs/>
          <w:sz w:val="18"/>
          <w:szCs w:val="18"/>
        </w:rPr>
        <w:tab/>
        <w:t>identyfikowanie ataków poprzez śledzenie i grupowanie pozornie niegroźnych pojedynczych zdarzeń w systemie operacyjnym</w:t>
      </w:r>
    </w:p>
    <w:p w14:paraId="55082F8C" w14:textId="77777777" w:rsidR="00B14EC4" w:rsidRPr="00B255F8" w:rsidRDefault="00B14EC4" w:rsidP="00B14EC4">
      <w:pPr>
        <w:spacing w:line="360" w:lineRule="auto"/>
        <w:ind w:left="2124" w:hanging="708"/>
        <w:rPr>
          <w:rFonts w:ascii="Arial" w:hAnsi="Arial" w:cs="Arial"/>
          <w:bCs/>
          <w:sz w:val="18"/>
          <w:szCs w:val="18"/>
        </w:rPr>
      </w:pPr>
      <w:r w:rsidRPr="00B255F8">
        <w:rPr>
          <w:rFonts w:ascii="Arial" w:hAnsi="Arial" w:cs="Arial"/>
          <w:bCs/>
          <w:sz w:val="18"/>
          <w:szCs w:val="18"/>
        </w:rPr>
        <w:t>f.</w:t>
      </w:r>
      <w:r w:rsidRPr="00B255F8">
        <w:rPr>
          <w:rFonts w:ascii="Arial" w:hAnsi="Arial" w:cs="Arial"/>
          <w:bCs/>
          <w:sz w:val="18"/>
          <w:szCs w:val="18"/>
        </w:rPr>
        <w:tab/>
        <w:t>uruchamianie nieznanych plików tylko jeśli są one cyfrowo podpisane przez zaufanych dostawców oprogramowania</w:t>
      </w:r>
    </w:p>
    <w:p w14:paraId="3614EE4B" w14:textId="77777777" w:rsidR="00B14EC4" w:rsidRPr="00B255F8" w:rsidRDefault="00B14EC4" w:rsidP="00B14EC4">
      <w:pPr>
        <w:spacing w:line="360" w:lineRule="auto"/>
        <w:ind w:left="1416"/>
        <w:rPr>
          <w:rFonts w:ascii="Arial" w:hAnsi="Arial" w:cs="Arial"/>
          <w:bCs/>
          <w:sz w:val="18"/>
          <w:szCs w:val="18"/>
        </w:rPr>
      </w:pPr>
      <w:r w:rsidRPr="00B255F8">
        <w:rPr>
          <w:rFonts w:ascii="Arial" w:hAnsi="Arial" w:cs="Arial"/>
          <w:bCs/>
          <w:sz w:val="18"/>
          <w:szCs w:val="18"/>
        </w:rPr>
        <w:t>g.</w:t>
      </w:r>
      <w:r w:rsidRPr="00B255F8">
        <w:rPr>
          <w:rFonts w:ascii="Arial" w:hAnsi="Arial" w:cs="Arial"/>
          <w:bCs/>
          <w:sz w:val="18"/>
          <w:szCs w:val="18"/>
        </w:rPr>
        <w:tab/>
        <w:t>kontrolę procesów potomnych</w:t>
      </w:r>
    </w:p>
    <w:p w14:paraId="5C068451" w14:textId="77777777" w:rsidR="00B14EC4" w:rsidRPr="00B255F8" w:rsidRDefault="00B14EC4" w:rsidP="00B14EC4">
      <w:pPr>
        <w:spacing w:line="360" w:lineRule="auto"/>
        <w:ind w:left="2124" w:hanging="708"/>
        <w:rPr>
          <w:rFonts w:ascii="Arial" w:hAnsi="Arial" w:cs="Arial"/>
          <w:bCs/>
          <w:sz w:val="18"/>
          <w:szCs w:val="18"/>
        </w:rPr>
      </w:pPr>
      <w:r w:rsidRPr="00B255F8">
        <w:rPr>
          <w:rFonts w:ascii="Arial" w:hAnsi="Arial" w:cs="Arial"/>
          <w:bCs/>
          <w:sz w:val="18"/>
          <w:szCs w:val="18"/>
        </w:rPr>
        <w:t>h.</w:t>
      </w:r>
      <w:r w:rsidRPr="00B255F8">
        <w:rPr>
          <w:rFonts w:ascii="Arial" w:hAnsi="Arial" w:cs="Arial"/>
          <w:bCs/>
          <w:sz w:val="18"/>
          <w:szCs w:val="18"/>
        </w:rPr>
        <w:tab/>
        <w:t>blokowanie wykonywania plików z określonych lokalizacji takich jak co najmniej: ścieżka, folder sieciowy, zewnętrzny nośnik pamięci</w:t>
      </w:r>
    </w:p>
    <w:p w14:paraId="010F05CD" w14:textId="77777777" w:rsidR="00B14EC4" w:rsidRPr="00B255F8" w:rsidRDefault="00B14EC4" w:rsidP="00B14EC4">
      <w:pPr>
        <w:spacing w:line="360" w:lineRule="auto"/>
        <w:ind w:left="1416"/>
        <w:rPr>
          <w:rFonts w:ascii="Arial" w:hAnsi="Arial" w:cs="Arial"/>
          <w:bCs/>
          <w:sz w:val="18"/>
          <w:szCs w:val="18"/>
        </w:rPr>
      </w:pPr>
      <w:r w:rsidRPr="00B255F8">
        <w:rPr>
          <w:rFonts w:ascii="Arial" w:hAnsi="Arial" w:cs="Arial"/>
          <w:bCs/>
          <w:sz w:val="18"/>
          <w:szCs w:val="18"/>
        </w:rPr>
        <w:t>i.</w:t>
      </w:r>
      <w:r w:rsidRPr="00B255F8">
        <w:rPr>
          <w:rFonts w:ascii="Arial" w:hAnsi="Arial" w:cs="Arial"/>
          <w:bCs/>
          <w:sz w:val="18"/>
          <w:szCs w:val="18"/>
        </w:rPr>
        <w:tab/>
        <w:t>periodyczne i zautomatyzowane skanowanie</w:t>
      </w:r>
    </w:p>
    <w:p w14:paraId="385E2BF1" w14:textId="77777777" w:rsidR="00B14EC4" w:rsidRPr="00B255F8" w:rsidRDefault="00B14EC4" w:rsidP="00905431">
      <w:pPr>
        <w:spacing w:line="360" w:lineRule="auto"/>
        <w:ind w:left="1416"/>
        <w:rPr>
          <w:rFonts w:ascii="Arial" w:hAnsi="Arial" w:cs="Arial"/>
          <w:bCs/>
          <w:sz w:val="18"/>
          <w:szCs w:val="18"/>
        </w:rPr>
      </w:pPr>
      <w:r w:rsidRPr="00B255F8">
        <w:rPr>
          <w:rFonts w:ascii="Arial" w:hAnsi="Arial" w:cs="Arial"/>
          <w:bCs/>
          <w:sz w:val="18"/>
          <w:szCs w:val="18"/>
        </w:rPr>
        <w:t>j.</w:t>
      </w:r>
      <w:r w:rsidRPr="00B255F8">
        <w:rPr>
          <w:rFonts w:ascii="Arial" w:hAnsi="Arial" w:cs="Arial"/>
          <w:bCs/>
          <w:sz w:val="18"/>
          <w:szCs w:val="18"/>
        </w:rPr>
        <w:tab/>
        <w:t>ochronę plików wykonywanych w formacie PE</w:t>
      </w:r>
    </w:p>
    <w:p w14:paraId="0FC88550"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24.</w:t>
      </w:r>
      <w:r w:rsidRPr="00B255F8">
        <w:rPr>
          <w:rFonts w:ascii="Arial" w:hAnsi="Arial" w:cs="Arial"/>
          <w:bCs/>
          <w:sz w:val="18"/>
          <w:szCs w:val="18"/>
        </w:rPr>
        <w:tab/>
        <w:t xml:space="preserve">System musi oferować ochronę przed złośliwym oprogramowaniem szyfrującym dyski (tzw. </w:t>
      </w:r>
      <w:proofErr w:type="spellStart"/>
      <w:r w:rsidRPr="00B255F8">
        <w:rPr>
          <w:rFonts w:ascii="Arial" w:hAnsi="Arial" w:cs="Arial"/>
          <w:bCs/>
          <w:sz w:val="18"/>
          <w:szCs w:val="18"/>
        </w:rPr>
        <w:t>Ransomware</w:t>
      </w:r>
      <w:proofErr w:type="spellEnd"/>
      <w:r w:rsidRPr="00B255F8">
        <w:rPr>
          <w:rFonts w:ascii="Arial" w:hAnsi="Arial" w:cs="Arial"/>
          <w:bCs/>
          <w:sz w:val="18"/>
          <w:szCs w:val="18"/>
        </w:rPr>
        <w:t>)</w:t>
      </w:r>
    </w:p>
    <w:p w14:paraId="1AAEF4F4"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25.</w:t>
      </w:r>
      <w:r w:rsidRPr="00B255F8">
        <w:rPr>
          <w:rFonts w:ascii="Arial" w:hAnsi="Arial" w:cs="Arial"/>
          <w:bCs/>
          <w:sz w:val="18"/>
          <w:szCs w:val="18"/>
        </w:rPr>
        <w:tab/>
        <w:t>System musi oferować opcję tworzenia wyjątków dla automatycznych werdyktów systemu z wykorzystaniem unikalnego identyfikatora pliku obliczanego funkcją skrótu np. SHA-256</w:t>
      </w:r>
    </w:p>
    <w:p w14:paraId="44F7F288"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26.</w:t>
      </w:r>
      <w:r w:rsidRPr="00B255F8">
        <w:rPr>
          <w:rFonts w:ascii="Arial" w:hAnsi="Arial" w:cs="Arial"/>
          <w:bCs/>
          <w:sz w:val="18"/>
          <w:szCs w:val="18"/>
        </w:rPr>
        <w:tab/>
        <w:t>System musi posiadać konsolę formie aplikacji webowej dostępną przy pomocy przeglądarki internetowej</w:t>
      </w:r>
    </w:p>
    <w:p w14:paraId="77202697"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27.</w:t>
      </w:r>
      <w:r w:rsidRPr="00B255F8">
        <w:rPr>
          <w:rFonts w:ascii="Arial" w:hAnsi="Arial" w:cs="Arial"/>
          <w:bCs/>
          <w:sz w:val="18"/>
          <w:szCs w:val="18"/>
        </w:rPr>
        <w:tab/>
        <w:t>Dostęp do konsoli musi być realizowany z zapewnieniem poufności, integralności przesyłanych danych oraz uwierzytelnienia serwera</w:t>
      </w:r>
    </w:p>
    <w:p w14:paraId="2775713C" w14:textId="77777777" w:rsidR="00B14EC4" w:rsidRPr="00B255F8" w:rsidRDefault="00B14EC4" w:rsidP="001D0529">
      <w:pPr>
        <w:spacing w:line="360" w:lineRule="auto"/>
        <w:ind w:left="708"/>
        <w:rPr>
          <w:rFonts w:ascii="Arial" w:hAnsi="Arial" w:cs="Arial"/>
          <w:bCs/>
          <w:sz w:val="18"/>
          <w:szCs w:val="18"/>
        </w:rPr>
      </w:pPr>
      <w:r w:rsidRPr="00B255F8">
        <w:rPr>
          <w:rFonts w:ascii="Arial" w:hAnsi="Arial" w:cs="Arial"/>
          <w:bCs/>
          <w:sz w:val="18"/>
          <w:szCs w:val="18"/>
        </w:rPr>
        <w:t>28.</w:t>
      </w:r>
      <w:r w:rsidRPr="00B255F8">
        <w:rPr>
          <w:rFonts w:ascii="Arial" w:hAnsi="Arial" w:cs="Arial"/>
          <w:bCs/>
          <w:sz w:val="18"/>
          <w:szCs w:val="18"/>
        </w:rPr>
        <w:tab/>
        <w:t xml:space="preserve">Konsola musi obsługiwać dwuskładnikowe uwierzytelnienie administratorów </w:t>
      </w:r>
    </w:p>
    <w:p w14:paraId="5F85C05E"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29.</w:t>
      </w:r>
      <w:r w:rsidRPr="00B255F8">
        <w:rPr>
          <w:rFonts w:ascii="Arial" w:hAnsi="Arial" w:cs="Arial"/>
          <w:bCs/>
          <w:sz w:val="18"/>
          <w:szCs w:val="18"/>
        </w:rPr>
        <w:tab/>
        <w:t>System musi oferować możliwość zabezpieczenia agenta przed odinstalowaniem przy pomocy hasła oraz wymuszenie zdalnego odinstalowania i zdalnej aktualizacji</w:t>
      </w:r>
    </w:p>
    <w:p w14:paraId="2931D17B"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30.</w:t>
      </w:r>
      <w:r w:rsidRPr="00B255F8">
        <w:rPr>
          <w:rFonts w:ascii="Arial" w:hAnsi="Arial" w:cs="Arial"/>
          <w:bCs/>
          <w:sz w:val="18"/>
          <w:szCs w:val="18"/>
        </w:rPr>
        <w:tab/>
        <w:t>Konsola systemu musi być w całości utrzymywana przez producenta systemu w zakresie dostarczenia mocy obliczeniowej, wysokiej dostępności, przestrzeni na przechowywanie logów/zdarzeń i aktualizacji</w:t>
      </w:r>
    </w:p>
    <w:p w14:paraId="773E34C5"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31.</w:t>
      </w:r>
      <w:r w:rsidRPr="00B255F8">
        <w:rPr>
          <w:rFonts w:ascii="Arial" w:hAnsi="Arial" w:cs="Arial"/>
          <w:bCs/>
          <w:sz w:val="18"/>
          <w:szCs w:val="18"/>
        </w:rPr>
        <w:tab/>
        <w:t xml:space="preserve">Wszystkie dane gromadzone przez system muszą być przechowywane na terenie Unii Europejskiej </w:t>
      </w:r>
    </w:p>
    <w:p w14:paraId="287B68A6"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32.</w:t>
      </w:r>
      <w:r w:rsidRPr="00B255F8">
        <w:rPr>
          <w:rFonts w:ascii="Arial" w:hAnsi="Arial" w:cs="Arial"/>
          <w:bCs/>
          <w:sz w:val="18"/>
          <w:szCs w:val="18"/>
        </w:rPr>
        <w:tab/>
        <w:t xml:space="preserve">Konsola systemu musi posiadać możliwość budowy dopasowanych kokpitów (inaczej </w:t>
      </w:r>
      <w:proofErr w:type="spellStart"/>
      <w:r w:rsidRPr="00B255F8">
        <w:rPr>
          <w:rFonts w:ascii="Arial" w:hAnsi="Arial" w:cs="Arial"/>
          <w:bCs/>
          <w:sz w:val="18"/>
          <w:szCs w:val="18"/>
        </w:rPr>
        <w:t>dashboardów</w:t>
      </w:r>
      <w:proofErr w:type="spellEnd"/>
      <w:r w:rsidRPr="00B255F8">
        <w:rPr>
          <w:rFonts w:ascii="Arial" w:hAnsi="Arial" w:cs="Arial"/>
          <w:bCs/>
          <w:sz w:val="18"/>
          <w:szCs w:val="18"/>
        </w:rPr>
        <w:t>) per administrator, w ramach których prezentowane będą co najmniej:</w:t>
      </w:r>
    </w:p>
    <w:p w14:paraId="216A5E2E" w14:textId="77777777" w:rsidR="00B14EC4" w:rsidRPr="00B255F8" w:rsidRDefault="00B14EC4" w:rsidP="001D0529">
      <w:pPr>
        <w:spacing w:line="360" w:lineRule="auto"/>
        <w:ind w:left="1413"/>
        <w:rPr>
          <w:rFonts w:ascii="Arial" w:hAnsi="Arial" w:cs="Arial"/>
          <w:bCs/>
          <w:sz w:val="18"/>
          <w:szCs w:val="18"/>
        </w:rPr>
      </w:pPr>
      <w:r w:rsidRPr="00B255F8">
        <w:rPr>
          <w:rFonts w:ascii="Arial" w:hAnsi="Arial" w:cs="Arial"/>
          <w:bCs/>
          <w:sz w:val="18"/>
          <w:szCs w:val="18"/>
        </w:rPr>
        <w:t>a.</w:t>
      </w:r>
      <w:r w:rsidRPr="00B255F8">
        <w:rPr>
          <w:rFonts w:ascii="Arial" w:hAnsi="Arial" w:cs="Arial"/>
          <w:bCs/>
          <w:sz w:val="18"/>
          <w:szCs w:val="18"/>
        </w:rPr>
        <w:tab/>
        <w:t>liczba aktywnych i nieaktywnych agentów</w:t>
      </w:r>
    </w:p>
    <w:p w14:paraId="08ABD532" w14:textId="77777777" w:rsidR="00B14EC4" w:rsidRPr="00B255F8" w:rsidRDefault="00B14EC4" w:rsidP="001D0529">
      <w:pPr>
        <w:spacing w:line="360" w:lineRule="auto"/>
        <w:ind w:left="2124" w:hanging="711"/>
        <w:rPr>
          <w:rFonts w:ascii="Arial" w:hAnsi="Arial" w:cs="Arial"/>
          <w:bCs/>
          <w:sz w:val="18"/>
          <w:szCs w:val="18"/>
        </w:rPr>
      </w:pPr>
      <w:r w:rsidRPr="00B255F8">
        <w:rPr>
          <w:rFonts w:ascii="Arial" w:hAnsi="Arial" w:cs="Arial"/>
          <w:bCs/>
          <w:sz w:val="18"/>
          <w:szCs w:val="18"/>
        </w:rPr>
        <w:t>b.</w:t>
      </w:r>
      <w:r w:rsidRPr="00B255F8">
        <w:rPr>
          <w:rFonts w:ascii="Arial" w:hAnsi="Arial" w:cs="Arial"/>
          <w:bCs/>
          <w:sz w:val="18"/>
          <w:szCs w:val="18"/>
        </w:rPr>
        <w:tab/>
        <w:t>liczba agentów w funkcji platformy tj. Windows</w:t>
      </w:r>
    </w:p>
    <w:p w14:paraId="431E8168" w14:textId="77777777" w:rsidR="00B14EC4" w:rsidRPr="00B255F8" w:rsidRDefault="00B14EC4" w:rsidP="001D0529">
      <w:pPr>
        <w:spacing w:line="360" w:lineRule="auto"/>
        <w:ind w:left="1413"/>
        <w:rPr>
          <w:rFonts w:ascii="Arial" w:hAnsi="Arial" w:cs="Arial"/>
          <w:bCs/>
          <w:sz w:val="18"/>
          <w:szCs w:val="18"/>
        </w:rPr>
      </w:pPr>
      <w:r w:rsidRPr="00B255F8">
        <w:rPr>
          <w:rFonts w:ascii="Arial" w:hAnsi="Arial" w:cs="Arial"/>
          <w:bCs/>
          <w:sz w:val="18"/>
          <w:szCs w:val="18"/>
        </w:rPr>
        <w:t>c.</w:t>
      </w:r>
      <w:r w:rsidRPr="00B255F8">
        <w:rPr>
          <w:rFonts w:ascii="Arial" w:hAnsi="Arial" w:cs="Arial"/>
          <w:bCs/>
          <w:sz w:val="18"/>
          <w:szCs w:val="18"/>
        </w:rPr>
        <w:tab/>
        <w:t>liczba agentów w funkcji wersji oprogramowania</w:t>
      </w:r>
    </w:p>
    <w:p w14:paraId="04574D00" w14:textId="77777777" w:rsidR="00B14EC4" w:rsidRPr="00B255F8" w:rsidRDefault="00B14EC4" w:rsidP="001D0529">
      <w:pPr>
        <w:spacing w:line="360" w:lineRule="auto"/>
        <w:ind w:left="2124" w:hanging="711"/>
        <w:rPr>
          <w:rFonts w:ascii="Arial" w:hAnsi="Arial" w:cs="Arial"/>
          <w:bCs/>
          <w:sz w:val="18"/>
          <w:szCs w:val="18"/>
        </w:rPr>
      </w:pPr>
      <w:r w:rsidRPr="00B255F8">
        <w:rPr>
          <w:rFonts w:ascii="Arial" w:hAnsi="Arial" w:cs="Arial"/>
          <w:bCs/>
          <w:sz w:val="18"/>
          <w:szCs w:val="18"/>
        </w:rPr>
        <w:t>d.</w:t>
      </w:r>
      <w:r w:rsidRPr="00B255F8">
        <w:rPr>
          <w:rFonts w:ascii="Arial" w:hAnsi="Arial" w:cs="Arial"/>
          <w:bCs/>
          <w:sz w:val="18"/>
          <w:szCs w:val="18"/>
        </w:rPr>
        <w:tab/>
        <w:t>liczba chronionych systemów w funkcji wersji aktualizacji silników inspekcyjnych</w:t>
      </w:r>
    </w:p>
    <w:p w14:paraId="2431A0CA" w14:textId="77777777" w:rsidR="00B14EC4" w:rsidRPr="00B255F8" w:rsidRDefault="00B14EC4" w:rsidP="001D0529">
      <w:pPr>
        <w:spacing w:line="360" w:lineRule="auto"/>
        <w:ind w:left="2124" w:hanging="711"/>
        <w:rPr>
          <w:rFonts w:ascii="Arial" w:hAnsi="Arial" w:cs="Arial"/>
          <w:bCs/>
          <w:sz w:val="18"/>
          <w:szCs w:val="18"/>
        </w:rPr>
      </w:pPr>
      <w:r w:rsidRPr="00B255F8">
        <w:rPr>
          <w:rFonts w:ascii="Arial" w:hAnsi="Arial" w:cs="Arial"/>
          <w:bCs/>
          <w:sz w:val="18"/>
          <w:szCs w:val="18"/>
        </w:rPr>
        <w:t>e.</w:t>
      </w:r>
      <w:r w:rsidRPr="00B255F8">
        <w:rPr>
          <w:rFonts w:ascii="Arial" w:hAnsi="Arial" w:cs="Arial"/>
          <w:bCs/>
          <w:sz w:val="18"/>
          <w:szCs w:val="18"/>
        </w:rPr>
        <w:tab/>
        <w:t>top 10 chronionych systemów powiązanych z największą liczbą incydentów</w:t>
      </w:r>
    </w:p>
    <w:p w14:paraId="1EF22A2B" w14:textId="77777777" w:rsidR="00B14EC4" w:rsidRPr="00B255F8" w:rsidRDefault="00B14EC4" w:rsidP="001D0529">
      <w:pPr>
        <w:spacing w:line="360" w:lineRule="auto"/>
        <w:ind w:left="2124" w:hanging="711"/>
        <w:rPr>
          <w:rFonts w:ascii="Arial" w:hAnsi="Arial" w:cs="Arial"/>
          <w:bCs/>
          <w:sz w:val="18"/>
          <w:szCs w:val="18"/>
        </w:rPr>
      </w:pPr>
      <w:r w:rsidRPr="00B255F8">
        <w:rPr>
          <w:rFonts w:ascii="Arial" w:hAnsi="Arial" w:cs="Arial"/>
          <w:bCs/>
          <w:sz w:val="18"/>
          <w:szCs w:val="18"/>
        </w:rPr>
        <w:t>f.</w:t>
      </w:r>
      <w:r w:rsidRPr="00B255F8">
        <w:rPr>
          <w:rFonts w:ascii="Arial" w:hAnsi="Arial" w:cs="Arial"/>
          <w:bCs/>
          <w:sz w:val="18"/>
          <w:szCs w:val="18"/>
        </w:rPr>
        <w:tab/>
        <w:t>liczba incydentów w funkcji istotności incydentu, gdzie istotność incydentu to np. niska, wysoka, krytyczna</w:t>
      </w:r>
    </w:p>
    <w:p w14:paraId="4B4883B8" w14:textId="77777777" w:rsidR="00B14EC4" w:rsidRPr="00B255F8" w:rsidRDefault="00B14EC4" w:rsidP="001D0529">
      <w:pPr>
        <w:spacing w:line="360" w:lineRule="auto"/>
        <w:ind w:left="2124" w:hanging="711"/>
        <w:rPr>
          <w:rFonts w:ascii="Arial" w:hAnsi="Arial" w:cs="Arial"/>
          <w:bCs/>
          <w:sz w:val="18"/>
          <w:szCs w:val="18"/>
        </w:rPr>
      </w:pPr>
      <w:r w:rsidRPr="00B255F8">
        <w:rPr>
          <w:rFonts w:ascii="Arial" w:hAnsi="Arial" w:cs="Arial"/>
          <w:bCs/>
          <w:sz w:val="18"/>
          <w:szCs w:val="18"/>
        </w:rPr>
        <w:t>g.</w:t>
      </w:r>
      <w:r w:rsidRPr="00B255F8">
        <w:rPr>
          <w:rFonts w:ascii="Arial" w:hAnsi="Arial" w:cs="Arial"/>
          <w:bCs/>
          <w:sz w:val="18"/>
          <w:szCs w:val="18"/>
        </w:rPr>
        <w:tab/>
        <w:t xml:space="preserve">liczba incydentów w funkcji rodzaju zagrożenia, gdzie rodzaj zagrożenia to co najmniej </w:t>
      </w:r>
      <w:proofErr w:type="spellStart"/>
      <w:r w:rsidRPr="00B255F8">
        <w:rPr>
          <w:rFonts w:ascii="Arial" w:hAnsi="Arial" w:cs="Arial"/>
          <w:bCs/>
          <w:sz w:val="18"/>
          <w:szCs w:val="18"/>
        </w:rPr>
        <w:t>malware</w:t>
      </w:r>
      <w:proofErr w:type="spellEnd"/>
      <w:r w:rsidRPr="00B255F8">
        <w:rPr>
          <w:rFonts w:ascii="Arial" w:hAnsi="Arial" w:cs="Arial"/>
          <w:bCs/>
          <w:sz w:val="18"/>
          <w:szCs w:val="18"/>
        </w:rPr>
        <w:t xml:space="preserve"> i </w:t>
      </w:r>
      <w:proofErr w:type="spellStart"/>
      <w:r w:rsidRPr="00B255F8">
        <w:rPr>
          <w:rFonts w:ascii="Arial" w:hAnsi="Arial" w:cs="Arial"/>
          <w:bCs/>
          <w:sz w:val="18"/>
          <w:szCs w:val="18"/>
        </w:rPr>
        <w:t>exploit</w:t>
      </w:r>
      <w:proofErr w:type="spellEnd"/>
      <w:r w:rsidRPr="00B255F8">
        <w:rPr>
          <w:rFonts w:ascii="Arial" w:hAnsi="Arial" w:cs="Arial"/>
          <w:bCs/>
          <w:sz w:val="18"/>
          <w:szCs w:val="18"/>
        </w:rPr>
        <w:t xml:space="preserve"> </w:t>
      </w:r>
    </w:p>
    <w:p w14:paraId="37F20A5A"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33.</w:t>
      </w:r>
      <w:r w:rsidRPr="00B255F8">
        <w:rPr>
          <w:rFonts w:ascii="Arial" w:hAnsi="Arial" w:cs="Arial"/>
          <w:bCs/>
          <w:sz w:val="18"/>
          <w:szCs w:val="18"/>
        </w:rPr>
        <w:tab/>
        <w:t>Konsola systemu musi posiadać funkcję wyszukiwania z wykorzystaniem co najmniej następujących atrybutów: nazwa hosta, adres IP, funkcja skrótu, domena</w:t>
      </w:r>
    </w:p>
    <w:p w14:paraId="5B83F6BC"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34.</w:t>
      </w:r>
      <w:r w:rsidRPr="00B255F8">
        <w:rPr>
          <w:rFonts w:ascii="Arial" w:hAnsi="Arial" w:cs="Arial"/>
          <w:bCs/>
          <w:sz w:val="18"/>
          <w:szCs w:val="18"/>
        </w:rPr>
        <w:tab/>
        <w:t xml:space="preserve">Konsola musi obsługiwać przypisywanie użytkownikom konsoli różnego zakresu dostępu bazującego na rolach (tzw. Role </w:t>
      </w:r>
      <w:proofErr w:type="spellStart"/>
      <w:r w:rsidRPr="00B255F8">
        <w:rPr>
          <w:rFonts w:ascii="Arial" w:hAnsi="Arial" w:cs="Arial"/>
          <w:bCs/>
          <w:sz w:val="18"/>
          <w:szCs w:val="18"/>
        </w:rPr>
        <w:t>Based</w:t>
      </w:r>
      <w:proofErr w:type="spellEnd"/>
      <w:r w:rsidRPr="00B255F8">
        <w:rPr>
          <w:rFonts w:ascii="Arial" w:hAnsi="Arial" w:cs="Arial"/>
          <w:bCs/>
          <w:sz w:val="18"/>
          <w:szCs w:val="18"/>
        </w:rPr>
        <w:t xml:space="preserve"> Access Control) a w tym co najmniej musi umożliwiać przypisanie co najmniej następujących ról:</w:t>
      </w:r>
    </w:p>
    <w:p w14:paraId="709D748B" w14:textId="77777777" w:rsidR="00B14EC4" w:rsidRPr="00B255F8" w:rsidRDefault="00B14EC4" w:rsidP="001D0529">
      <w:pPr>
        <w:spacing w:line="360" w:lineRule="auto"/>
        <w:ind w:left="2124" w:hanging="711"/>
        <w:rPr>
          <w:rFonts w:ascii="Arial" w:hAnsi="Arial" w:cs="Arial"/>
          <w:bCs/>
          <w:sz w:val="18"/>
          <w:szCs w:val="18"/>
        </w:rPr>
      </w:pPr>
      <w:r w:rsidRPr="00B255F8">
        <w:rPr>
          <w:rFonts w:ascii="Arial" w:hAnsi="Arial" w:cs="Arial"/>
          <w:bCs/>
          <w:sz w:val="18"/>
          <w:szCs w:val="18"/>
        </w:rPr>
        <w:t>a.</w:t>
      </w:r>
      <w:r w:rsidRPr="00B255F8">
        <w:rPr>
          <w:rFonts w:ascii="Arial" w:hAnsi="Arial" w:cs="Arial"/>
          <w:bCs/>
          <w:sz w:val="18"/>
          <w:szCs w:val="18"/>
        </w:rPr>
        <w:tab/>
        <w:t>nieograniczony dostęp w trybie zmiany do wszystkich elementów konfiguracji systemu</w:t>
      </w:r>
    </w:p>
    <w:p w14:paraId="638CE810" w14:textId="77777777" w:rsidR="00B14EC4" w:rsidRPr="00B255F8" w:rsidRDefault="00B14EC4" w:rsidP="001D0529">
      <w:pPr>
        <w:spacing w:line="360" w:lineRule="auto"/>
        <w:ind w:left="1413"/>
        <w:rPr>
          <w:rFonts w:ascii="Arial" w:hAnsi="Arial" w:cs="Arial"/>
          <w:bCs/>
          <w:sz w:val="18"/>
          <w:szCs w:val="18"/>
        </w:rPr>
      </w:pPr>
      <w:r w:rsidRPr="00B255F8">
        <w:rPr>
          <w:rFonts w:ascii="Arial" w:hAnsi="Arial" w:cs="Arial"/>
          <w:bCs/>
          <w:sz w:val="18"/>
          <w:szCs w:val="18"/>
        </w:rPr>
        <w:lastRenderedPageBreak/>
        <w:t>b.</w:t>
      </w:r>
      <w:r w:rsidRPr="00B255F8">
        <w:rPr>
          <w:rFonts w:ascii="Arial" w:hAnsi="Arial" w:cs="Arial"/>
          <w:bCs/>
          <w:sz w:val="18"/>
          <w:szCs w:val="18"/>
        </w:rPr>
        <w:tab/>
        <w:t>dostęp tylko do elementów konfiguracji powiązanych z instalacją agenta</w:t>
      </w:r>
    </w:p>
    <w:p w14:paraId="2FAF997C" w14:textId="77777777" w:rsidR="00B14EC4" w:rsidRPr="00B255F8" w:rsidRDefault="00B14EC4" w:rsidP="001D0529">
      <w:pPr>
        <w:spacing w:line="360" w:lineRule="auto"/>
        <w:ind w:left="1413"/>
        <w:rPr>
          <w:rFonts w:ascii="Arial" w:hAnsi="Arial" w:cs="Arial"/>
          <w:bCs/>
          <w:sz w:val="18"/>
          <w:szCs w:val="18"/>
        </w:rPr>
      </w:pPr>
      <w:r w:rsidRPr="00B255F8">
        <w:rPr>
          <w:rFonts w:ascii="Arial" w:hAnsi="Arial" w:cs="Arial"/>
          <w:bCs/>
          <w:sz w:val="18"/>
          <w:szCs w:val="18"/>
        </w:rPr>
        <w:t>c.</w:t>
      </w:r>
      <w:r w:rsidRPr="00B255F8">
        <w:rPr>
          <w:rFonts w:ascii="Arial" w:hAnsi="Arial" w:cs="Arial"/>
          <w:bCs/>
          <w:sz w:val="18"/>
          <w:szCs w:val="18"/>
        </w:rPr>
        <w:tab/>
        <w:t>dostęp tylko do obsługi incydentów</w:t>
      </w:r>
    </w:p>
    <w:p w14:paraId="7EA0048F" w14:textId="77777777" w:rsidR="00B14EC4" w:rsidRPr="00B255F8" w:rsidRDefault="00B14EC4" w:rsidP="001D0529">
      <w:pPr>
        <w:spacing w:line="360" w:lineRule="auto"/>
        <w:ind w:left="1413" w:hanging="705"/>
        <w:rPr>
          <w:rFonts w:ascii="Arial" w:hAnsi="Arial" w:cs="Arial"/>
          <w:bCs/>
          <w:sz w:val="18"/>
          <w:szCs w:val="18"/>
        </w:rPr>
      </w:pPr>
      <w:r w:rsidRPr="00B255F8">
        <w:rPr>
          <w:rFonts w:ascii="Arial" w:hAnsi="Arial" w:cs="Arial"/>
          <w:bCs/>
          <w:sz w:val="18"/>
          <w:szCs w:val="18"/>
        </w:rPr>
        <w:t>35.</w:t>
      </w:r>
      <w:r w:rsidRPr="00B255F8">
        <w:rPr>
          <w:rFonts w:ascii="Arial" w:hAnsi="Arial" w:cs="Arial"/>
          <w:bCs/>
          <w:sz w:val="18"/>
          <w:szCs w:val="18"/>
        </w:rPr>
        <w:tab/>
        <w:t>System musi posiadać funkcje budowania dopasowanych do potrzeb raportów w formacie PDF udostępniając co najmniej następującą bibliotekę elementów:</w:t>
      </w:r>
    </w:p>
    <w:p w14:paraId="5BDBCBF9"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a.</w:t>
      </w:r>
      <w:r w:rsidRPr="00B255F8">
        <w:rPr>
          <w:rFonts w:ascii="Arial" w:hAnsi="Arial" w:cs="Arial"/>
          <w:bCs/>
          <w:sz w:val="18"/>
          <w:szCs w:val="18"/>
        </w:rPr>
        <w:tab/>
        <w:t>liczba chronionych systemów w funkcji platformy tj. Windows</w:t>
      </w:r>
    </w:p>
    <w:p w14:paraId="1A2CEA33"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b.</w:t>
      </w:r>
      <w:r w:rsidRPr="00B255F8">
        <w:rPr>
          <w:rFonts w:ascii="Arial" w:hAnsi="Arial" w:cs="Arial"/>
          <w:bCs/>
          <w:sz w:val="18"/>
          <w:szCs w:val="18"/>
        </w:rPr>
        <w:tab/>
        <w:t>liczba chronionych systemów w funkcji aktywnych i nieaktywnych agentów</w:t>
      </w:r>
    </w:p>
    <w:p w14:paraId="482158BB" w14:textId="77777777" w:rsidR="00B14EC4" w:rsidRPr="00B255F8" w:rsidRDefault="00B14EC4" w:rsidP="001D0529">
      <w:pPr>
        <w:spacing w:line="360" w:lineRule="auto"/>
        <w:ind w:left="1413"/>
        <w:rPr>
          <w:rFonts w:ascii="Arial" w:hAnsi="Arial" w:cs="Arial"/>
          <w:bCs/>
          <w:sz w:val="18"/>
          <w:szCs w:val="18"/>
        </w:rPr>
      </w:pPr>
      <w:r w:rsidRPr="00B255F8">
        <w:rPr>
          <w:rFonts w:ascii="Arial" w:hAnsi="Arial" w:cs="Arial"/>
          <w:bCs/>
          <w:sz w:val="18"/>
          <w:szCs w:val="18"/>
        </w:rPr>
        <w:t>c.</w:t>
      </w:r>
      <w:r w:rsidRPr="00B255F8">
        <w:rPr>
          <w:rFonts w:ascii="Arial" w:hAnsi="Arial" w:cs="Arial"/>
          <w:bCs/>
          <w:sz w:val="18"/>
          <w:szCs w:val="18"/>
        </w:rPr>
        <w:tab/>
        <w:t>liczba chronionych systemów w funkcji wersji agenta</w:t>
      </w:r>
    </w:p>
    <w:p w14:paraId="4255CC3C"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d.</w:t>
      </w:r>
      <w:r w:rsidRPr="00B255F8">
        <w:rPr>
          <w:rFonts w:ascii="Arial" w:hAnsi="Arial" w:cs="Arial"/>
          <w:bCs/>
          <w:sz w:val="18"/>
          <w:szCs w:val="18"/>
        </w:rPr>
        <w:tab/>
        <w:t>liczba chronionych systemów w funkcji wersji aktualizacji silników inspekcyjnych</w:t>
      </w:r>
    </w:p>
    <w:p w14:paraId="7088EC84"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e.</w:t>
      </w:r>
      <w:r w:rsidRPr="00B255F8">
        <w:rPr>
          <w:rFonts w:ascii="Arial" w:hAnsi="Arial" w:cs="Arial"/>
          <w:bCs/>
          <w:sz w:val="18"/>
          <w:szCs w:val="18"/>
        </w:rPr>
        <w:tab/>
        <w:t xml:space="preserve">liczba incydentów w funkcji statusu incydentu, gdzie status to np. nowy, rozwiązany, przetwarzany </w:t>
      </w:r>
    </w:p>
    <w:p w14:paraId="4FE6722C"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f.</w:t>
      </w:r>
      <w:r w:rsidRPr="00B255F8">
        <w:rPr>
          <w:rFonts w:ascii="Arial" w:hAnsi="Arial" w:cs="Arial"/>
          <w:bCs/>
          <w:sz w:val="18"/>
          <w:szCs w:val="18"/>
        </w:rPr>
        <w:tab/>
        <w:t>liczba incydentów w funkcji istotności incydentu, gdzie istotność incydentu to np. niska, wysoka, krytyczna</w:t>
      </w:r>
    </w:p>
    <w:p w14:paraId="56B6E351"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g.</w:t>
      </w:r>
      <w:r w:rsidRPr="00B255F8">
        <w:rPr>
          <w:rFonts w:ascii="Arial" w:hAnsi="Arial" w:cs="Arial"/>
          <w:bCs/>
          <w:sz w:val="18"/>
          <w:szCs w:val="18"/>
        </w:rPr>
        <w:tab/>
        <w:t xml:space="preserve">liczba incydentów w funkcji rodzaju zagrożenia, gdzie rodzaj zagrożenia to co najmniej </w:t>
      </w:r>
      <w:proofErr w:type="spellStart"/>
      <w:r w:rsidRPr="00B255F8">
        <w:rPr>
          <w:rFonts w:ascii="Arial" w:hAnsi="Arial" w:cs="Arial"/>
          <w:bCs/>
          <w:sz w:val="18"/>
          <w:szCs w:val="18"/>
        </w:rPr>
        <w:t>malware</w:t>
      </w:r>
      <w:proofErr w:type="spellEnd"/>
      <w:r w:rsidRPr="00B255F8">
        <w:rPr>
          <w:rFonts w:ascii="Arial" w:hAnsi="Arial" w:cs="Arial"/>
          <w:bCs/>
          <w:sz w:val="18"/>
          <w:szCs w:val="18"/>
        </w:rPr>
        <w:t xml:space="preserve"> i </w:t>
      </w:r>
      <w:proofErr w:type="spellStart"/>
      <w:r w:rsidRPr="00B255F8">
        <w:rPr>
          <w:rFonts w:ascii="Arial" w:hAnsi="Arial" w:cs="Arial"/>
          <w:bCs/>
          <w:sz w:val="18"/>
          <w:szCs w:val="18"/>
        </w:rPr>
        <w:t>exploit</w:t>
      </w:r>
      <w:proofErr w:type="spellEnd"/>
      <w:r w:rsidRPr="00B255F8">
        <w:rPr>
          <w:rFonts w:ascii="Arial" w:hAnsi="Arial" w:cs="Arial"/>
          <w:bCs/>
          <w:sz w:val="18"/>
          <w:szCs w:val="18"/>
        </w:rPr>
        <w:t xml:space="preserve"> </w:t>
      </w:r>
    </w:p>
    <w:p w14:paraId="413B7264"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h.</w:t>
      </w:r>
      <w:r w:rsidRPr="00B255F8">
        <w:rPr>
          <w:rFonts w:ascii="Arial" w:hAnsi="Arial" w:cs="Arial"/>
          <w:bCs/>
          <w:sz w:val="18"/>
          <w:szCs w:val="18"/>
        </w:rPr>
        <w:tab/>
        <w:t>top 10 chronionych systemów powiązanych z największą liczbą incydentów</w:t>
      </w:r>
    </w:p>
    <w:p w14:paraId="20A0499C"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36.</w:t>
      </w:r>
      <w:r w:rsidRPr="00B255F8">
        <w:rPr>
          <w:rFonts w:ascii="Arial" w:hAnsi="Arial" w:cs="Arial"/>
          <w:bCs/>
          <w:sz w:val="18"/>
          <w:szCs w:val="18"/>
        </w:rPr>
        <w:tab/>
        <w:t xml:space="preserve">System musi umożliwiać określenie harmonogramu, zgodnie z którym będą generowane raporty wraz z opcją wskazania adresu email, na który wygenerowany raport ma zostać wysłany </w:t>
      </w:r>
    </w:p>
    <w:p w14:paraId="4034B300" w14:textId="77777777" w:rsidR="00B14EC4" w:rsidRPr="00B255F8" w:rsidRDefault="00B14EC4" w:rsidP="00345D41">
      <w:pPr>
        <w:spacing w:line="360" w:lineRule="auto"/>
        <w:ind w:left="708"/>
        <w:rPr>
          <w:rFonts w:ascii="Arial" w:hAnsi="Arial" w:cs="Arial"/>
          <w:bCs/>
          <w:sz w:val="18"/>
          <w:szCs w:val="18"/>
        </w:rPr>
      </w:pPr>
      <w:r w:rsidRPr="00B255F8">
        <w:rPr>
          <w:rFonts w:ascii="Arial" w:hAnsi="Arial" w:cs="Arial"/>
          <w:bCs/>
          <w:sz w:val="18"/>
          <w:szCs w:val="18"/>
        </w:rPr>
        <w:t>37.</w:t>
      </w:r>
      <w:r w:rsidRPr="00B255F8">
        <w:rPr>
          <w:rFonts w:ascii="Arial" w:hAnsi="Arial" w:cs="Arial"/>
          <w:bCs/>
          <w:sz w:val="18"/>
          <w:szCs w:val="18"/>
        </w:rPr>
        <w:tab/>
        <w:t>System musi umożliwiać integrację z Active Directory</w:t>
      </w:r>
    </w:p>
    <w:p w14:paraId="40C3CBDC"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38.</w:t>
      </w:r>
      <w:r w:rsidRPr="00B255F8">
        <w:rPr>
          <w:rFonts w:ascii="Arial" w:hAnsi="Arial" w:cs="Arial"/>
          <w:bCs/>
          <w:sz w:val="18"/>
          <w:szCs w:val="18"/>
        </w:rPr>
        <w:tab/>
        <w:t>System musi umożliwiać przekazywanie logów do zewnętrznych serwerów SYSLOG zapewniając poufność transmisji z wykorzystaniem TLS</w:t>
      </w:r>
    </w:p>
    <w:p w14:paraId="32708DFD"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39.</w:t>
      </w:r>
      <w:r w:rsidRPr="00B255F8">
        <w:rPr>
          <w:rFonts w:ascii="Arial" w:hAnsi="Arial" w:cs="Arial"/>
          <w:bCs/>
          <w:sz w:val="18"/>
          <w:szCs w:val="18"/>
        </w:rPr>
        <w:tab/>
        <w:t xml:space="preserve">System musi umożliwiać integrację z platformą komunikacyjną </w:t>
      </w:r>
      <w:proofErr w:type="spellStart"/>
      <w:r w:rsidRPr="00B255F8">
        <w:rPr>
          <w:rFonts w:ascii="Arial" w:hAnsi="Arial" w:cs="Arial"/>
          <w:bCs/>
          <w:sz w:val="18"/>
          <w:szCs w:val="18"/>
        </w:rPr>
        <w:t>Slack</w:t>
      </w:r>
      <w:proofErr w:type="spellEnd"/>
      <w:r w:rsidRPr="00B255F8">
        <w:rPr>
          <w:rFonts w:ascii="Arial" w:hAnsi="Arial" w:cs="Arial"/>
          <w:bCs/>
          <w:sz w:val="18"/>
          <w:szCs w:val="18"/>
        </w:rPr>
        <w:t xml:space="preserve"> w celu przekazywania powiadomień</w:t>
      </w:r>
    </w:p>
    <w:p w14:paraId="2303FF4D"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40.</w:t>
      </w:r>
      <w:r w:rsidRPr="00B255F8">
        <w:rPr>
          <w:rFonts w:ascii="Arial" w:hAnsi="Arial" w:cs="Arial"/>
          <w:bCs/>
          <w:sz w:val="18"/>
          <w:szCs w:val="18"/>
        </w:rPr>
        <w:tab/>
        <w:t xml:space="preserve">System musi umożliwiać filtrowanie logów i powiadomień wysyłanych przy pomocy SYSLOG i </w:t>
      </w:r>
      <w:proofErr w:type="spellStart"/>
      <w:r w:rsidRPr="00B255F8">
        <w:rPr>
          <w:rFonts w:ascii="Arial" w:hAnsi="Arial" w:cs="Arial"/>
          <w:bCs/>
          <w:sz w:val="18"/>
          <w:szCs w:val="18"/>
        </w:rPr>
        <w:t>Slack</w:t>
      </w:r>
      <w:proofErr w:type="spellEnd"/>
      <w:r w:rsidRPr="00B255F8">
        <w:rPr>
          <w:rFonts w:ascii="Arial" w:hAnsi="Arial" w:cs="Arial"/>
          <w:bCs/>
          <w:sz w:val="18"/>
          <w:szCs w:val="18"/>
        </w:rPr>
        <w:t xml:space="preserve"> co najmniej przy pomocy atrybutu istotność zdarzenia</w:t>
      </w:r>
    </w:p>
    <w:p w14:paraId="6B65DF06" w14:textId="77777777" w:rsidR="00B14EC4" w:rsidRPr="00B255F8" w:rsidRDefault="00B14EC4" w:rsidP="00345D41">
      <w:pPr>
        <w:spacing w:line="360" w:lineRule="auto"/>
        <w:ind w:left="708"/>
        <w:rPr>
          <w:rFonts w:ascii="Arial" w:hAnsi="Arial" w:cs="Arial"/>
          <w:bCs/>
          <w:sz w:val="18"/>
          <w:szCs w:val="18"/>
        </w:rPr>
      </w:pPr>
      <w:r w:rsidRPr="00B255F8">
        <w:rPr>
          <w:rFonts w:ascii="Arial" w:hAnsi="Arial" w:cs="Arial"/>
          <w:bCs/>
          <w:sz w:val="18"/>
          <w:szCs w:val="18"/>
        </w:rPr>
        <w:t>41.</w:t>
      </w:r>
      <w:r w:rsidRPr="00B255F8">
        <w:rPr>
          <w:rFonts w:ascii="Arial" w:hAnsi="Arial" w:cs="Arial"/>
          <w:bCs/>
          <w:sz w:val="18"/>
          <w:szCs w:val="18"/>
        </w:rPr>
        <w:tab/>
        <w:t>System musi umożliwiać wysyłanie powiadomień na wskazane adresy email</w:t>
      </w:r>
    </w:p>
    <w:p w14:paraId="3E29CFE8" w14:textId="77777777" w:rsidR="00B14EC4" w:rsidRPr="00B255F8" w:rsidRDefault="00B14EC4" w:rsidP="00345D41">
      <w:pPr>
        <w:spacing w:line="360" w:lineRule="auto"/>
        <w:ind w:left="708"/>
        <w:rPr>
          <w:rFonts w:ascii="Arial" w:hAnsi="Arial" w:cs="Arial"/>
          <w:bCs/>
          <w:sz w:val="18"/>
          <w:szCs w:val="18"/>
        </w:rPr>
      </w:pPr>
      <w:r w:rsidRPr="00B255F8">
        <w:rPr>
          <w:rFonts w:ascii="Arial" w:hAnsi="Arial" w:cs="Arial"/>
          <w:bCs/>
          <w:sz w:val="18"/>
          <w:szCs w:val="18"/>
        </w:rPr>
        <w:t>42.</w:t>
      </w:r>
      <w:r w:rsidRPr="00B255F8">
        <w:rPr>
          <w:rFonts w:ascii="Arial" w:hAnsi="Arial" w:cs="Arial"/>
          <w:bCs/>
          <w:sz w:val="18"/>
          <w:szCs w:val="18"/>
        </w:rPr>
        <w:tab/>
        <w:t>System musi umożliwiać przygotowywanie pakietów instalacyjnych agenta</w:t>
      </w:r>
    </w:p>
    <w:p w14:paraId="6519D251"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43.</w:t>
      </w:r>
      <w:r w:rsidRPr="00B255F8">
        <w:rPr>
          <w:rFonts w:ascii="Arial" w:hAnsi="Arial" w:cs="Arial"/>
          <w:bCs/>
          <w:sz w:val="18"/>
          <w:szCs w:val="18"/>
        </w:rPr>
        <w:tab/>
        <w:t xml:space="preserve">System musi umożliwiać zdalne pobranie pakietu </w:t>
      </w:r>
      <w:proofErr w:type="spellStart"/>
      <w:r w:rsidRPr="00B255F8">
        <w:rPr>
          <w:rFonts w:ascii="Arial" w:hAnsi="Arial" w:cs="Arial"/>
          <w:bCs/>
          <w:sz w:val="18"/>
          <w:szCs w:val="18"/>
        </w:rPr>
        <w:t>supportowego</w:t>
      </w:r>
      <w:proofErr w:type="spellEnd"/>
      <w:r w:rsidRPr="00B255F8">
        <w:rPr>
          <w:rFonts w:ascii="Arial" w:hAnsi="Arial" w:cs="Arial"/>
          <w:bCs/>
          <w:sz w:val="18"/>
          <w:szCs w:val="18"/>
        </w:rPr>
        <w:t xml:space="preserve"> wykorzystywanego do diagnostyki agenta</w:t>
      </w:r>
    </w:p>
    <w:p w14:paraId="2AA661DE"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44.</w:t>
      </w:r>
      <w:r w:rsidRPr="00B255F8">
        <w:rPr>
          <w:rFonts w:ascii="Arial" w:hAnsi="Arial" w:cs="Arial"/>
          <w:bCs/>
          <w:sz w:val="18"/>
          <w:szCs w:val="18"/>
        </w:rPr>
        <w:tab/>
        <w:t>System musi umożliwiać nawiązanie połączenia terminalowego z linią poleceń do system chronionego przez agenta, przy czym musi istnieć możliwość wyłączenia tej funkcji w trakcie instalacji agenta bez możliwości jej późniejszej aktywacji z konsoli systemu</w:t>
      </w:r>
    </w:p>
    <w:p w14:paraId="4C053F77"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45.</w:t>
      </w:r>
      <w:r w:rsidRPr="00B255F8">
        <w:rPr>
          <w:rFonts w:ascii="Arial" w:hAnsi="Arial" w:cs="Arial"/>
          <w:bCs/>
          <w:sz w:val="18"/>
          <w:szCs w:val="18"/>
        </w:rPr>
        <w:tab/>
        <w:t>System musi umożliwiać pobieranie plików z systemu chronionego przez agenta, przy czym musi istnieć możliwość wyłączenia tej funkcji w trakcie instalacji agenta bez możliwości jej późniejszej aktywacji z konsoli systemu</w:t>
      </w:r>
    </w:p>
    <w:p w14:paraId="00608C74"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46.</w:t>
      </w:r>
      <w:r w:rsidRPr="00B255F8">
        <w:rPr>
          <w:rFonts w:ascii="Arial" w:hAnsi="Arial" w:cs="Arial"/>
          <w:bCs/>
          <w:sz w:val="18"/>
          <w:szCs w:val="18"/>
        </w:rPr>
        <w:tab/>
        <w:t>System musi umożliwiać grupowanie systemów z zainstalowanym agentem przy pomocy co najmniej  typu systemu (serwer, stacja robocza, urządzenie mobilne), systemu operacyjnego, domeny (dotyczy systemów Windows) i członkostwa w grupie Active Directory (dotyczy systemów Windows) i przypisywania do tak zdefiniowanej grupy wybranej konfiguracji agenta</w:t>
      </w:r>
    </w:p>
    <w:p w14:paraId="12F8F7EA" w14:textId="77777777" w:rsidR="00B14EC4" w:rsidRPr="00B255F8" w:rsidRDefault="00B14EC4" w:rsidP="00345D41">
      <w:pPr>
        <w:spacing w:line="360" w:lineRule="auto"/>
        <w:ind w:left="708"/>
        <w:rPr>
          <w:rFonts w:ascii="Arial" w:hAnsi="Arial" w:cs="Arial"/>
          <w:bCs/>
          <w:sz w:val="18"/>
          <w:szCs w:val="18"/>
        </w:rPr>
      </w:pPr>
      <w:r w:rsidRPr="00B255F8">
        <w:rPr>
          <w:rFonts w:ascii="Arial" w:hAnsi="Arial" w:cs="Arial"/>
          <w:bCs/>
          <w:sz w:val="18"/>
          <w:szCs w:val="18"/>
        </w:rPr>
        <w:t>47.</w:t>
      </w:r>
      <w:r w:rsidRPr="00B255F8">
        <w:rPr>
          <w:rFonts w:ascii="Arial" w:hAnsi="Arial" w:cs="Arial"/>
          <w:bCs/>
          <w:sz w:val="18"/>
          <w:szCs w:val="18"/>
        </w:rPr>
        <w:tab/>
        <w:t>System musi posiadać opcję weryfikacji, czy agent posiada łączność z konsolą</w:t>
      </w:r>
    </w:p>
    <w:p w14:paraId="744B8135"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48.</w:t>
      </w:r>
      <w:r w:rsidRPr="00B255F8">
        <w:rPr>
          <w:rFonts w:ascii="Arial" w:hAnsi="Arial" w:cs="Arial"/>
          <w:bCs/>
          <w:sz w:val="18"/>
          <w:szCs w:val="18"/>
        </w:rPr>
        <w:tab/>
        <w:t>System musi odkładać logi audytowe śledzące wszystkie zmiany konfiguracyjne i akcje administratorów wykonywane za pośrednictwem konsoli</w:t>
      </w:r>
    </w:p>
    <w:p w14:paraId="0FA8B51D"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49.</w:t>
      </w:r>
      <w:r w:rsidRPr="00B255F8">
        <w:rPr>
          <w:rFonts w:ascii="Arial" w:hAnsi="Arial" w:cs="Arial"/>
          <w:bCs/>
          <w:sz w:val="18"/>
          <w:szCs w:val="18"/>
        </w:rPr>
        <w:tab/>
        <w:t>System musi umożliwiać skonfigurowanie co najmniej następujących ustawień agenta i przypisanie ich do grupy chronionych systemów:</w:t>
      </w:r>
    </w:p>
    <w:p w14:paraId="5638E3F0"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lastRenderedPageBreak/>
        <w:t>a.</w:t>
      </w:r>
      <w:r w:rsidRPr="00B255F8">
        <w:rPr>
          <w:rFonts w:ascii="Arial" w:hAnsi="Arial" w:cs="Arial"/>
          <w:bCs/>
          <w:sz w:val="18"/>
          <w:szCs w:val="18"/>
        </w:rPr>
        <w:tab/>
        <w:t>maksymalna przestrzeń na logi</w:t>
      </w:r>
    </w:p>
    <w:p w14:paraId="5F8D5630"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b.</w:t>
      </w:r>
      <w:r w:rsidRPr="00B255F8">
        <w:rPr>
          <w:rFonts w:ascii="Arial" w:hAnsi="Arial" w:cs="Arial"/>
          <w:bCs/>
          <w:sz w:val="18"/>
          <w:szCs w:val="18"/>
        </w:rPr>
        <w:tab/>
        <w:t>ukrycie ikony w zasobniku systemowym</w:t>
      </w:r>
    </w:p>
    <w:p w14:paraId="4C304DC6"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c.</w:t>
      </w:r>
      <w:r w:rsidRPr="00B255F8">
        <w:rPr>
          <w:rFonts w:ascii="Arial" w:hAnsi="Arial" w:cs="Arial"/>
          <w:bCs/>
          <w:sz w:val="18"/>
          <w:szCs w:val="18"/>
        </w:rPr>
        <w:tab/>
        <w:t>włączenie i wyłączenie dostępu do zdalnej linii poleceń chronionego systemu</w:t>
      </w:r>
    </w:p>
    <w:p w14:paraId="742472B4"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d.</w:t>
      </w:r>
      <w:r w:rsidRPr="00B255F8">
        <w:rPr>
          <w:rFonts w:ascii="Arial" w:hAnsi="Arial" w:cs="Arial"/>
          <w:bCs/>
          <w:sz w:val="18"/>
          <w:szCs w:val="18"/>
        </w:rPr>
        <w:tab/>
        <w:t>włączenie i wyłączenie powiadomień o nawiązaniu połączenia do zdalnej linii poleceń chronionego systemu</w:t>
      </w:r>
    </w:p>
    <w:p w14:paraId="35515210"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e.</w:t>
      </w:r>
      <w:r w:rsidRPr="00B255F8">
        <w:rPr>
          <w:rFonts w:ascii="Arial" w:hAnsi="Arial" w:cs="Arial"/>
          <w:bCs/>
          <w:sz w:val="18"/>
          <w:szCs w:val="18"/>
        </w:rPr>
        <w:tab/>
        <w:t>włączenie i wyłączenie powiadomień użytkownika</w:t>
      </w:r>
    </w:p>
    <w:p w14:paraId="0BC5EE3B"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f.</w:t>
      </w:r>
      <w:r w:rsidRPr="00B255F8">
        <w:rPr>
          <w:rFonts w:ascii="Arial" w:hAnsi="Arial" w:cs="Arial"/>
          <w:bCs/>
          <w:sz w:val="18"/>
          <w:szCs w:val="18"/>
        </w:rPr>
        <w:tab/>
        <w:t>dopasowanie treści powiadomień użytkownika</w:t>
      </w:r>
    </w:p>
    <w:p w14:paraId="43510CAC"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g.</w:t>
      </w:r>
      <w:r w:rsidRPr="00B255F8">
        <w:rPr>
          <w:rFonts w:ascii="Arial" w:hAnsi="Arial" w:cs="Arial"/>
          <w:bCs/>
          <w:sz w:val="18"/>
          <w:szCs w:val="18"/>
        </w:rPr>
        <w:tab/>
        <w:t>określenie hasła deinstalacji</w:t>
      </w:r>
    </w:p>
    <w:p w14:paraId="17600804"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h.</w:t>
      </w:r>
      <w:r w:rsidRPr="00B255F8">
        <w:rPr>
          <w:rFonts w:ascii="Arial" w:hAnsi="Arial" w:cs="Arial"/>
          <w:bCs/>
          <w:sz w:val="18"/>
          <w:szCs w:val="18"/>
        </w:rPr>
        <w:tab/>
        <w:t>ochrona przed wyłączeniem procesów agenta</w:t>
      </w:r>
    </w:p>
    <w:p w14:paraId="5A2039A6"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i.</w:t>
      </w:r>
      <w:r w:rsidRPr="00B255F8">
        <w:rPr>
          <w:rFonts w:ascii="Arial" w:hAnsi="Arial" w:cs="Arial"/>
          <w:bCs/>
          <w:sz w:val="18"/>
          <w:szCs w:val="18"/>
        </w:rPr>
        <w:tab/>
        <w:t>włączenie i wyłączenie automatycznej aktualizacji agenta</w:t>
      </w:r>
    </w:p>
    <w:p w14:paraId="215077FD"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j.</w:t>
      </w:r>
      <w:r w:rsidRPr="00B255F8">
        <w:rPr>
          <w:rFonts w:ascii="Arial" w:hAnsi="Arial" w:cs="Arial"/>
          <w:bCs/>
          <w:sz w:val="18"/>
          <w:szCs w:val="18"/>
        </w:rPr>
        <w:tab/>
        <w:t xml:space="preserve">włączenie i wyłączenie </w:t>
      </w:r>
      <w:proofErr w:type="spellStart"/>
      <w:r w:rsidRPr="00B255F8">
        <w:rPr>
          <w:rFonts w:ascii="Arial" w:hAnsi="Arial" w:cs="Arial"/>
          <w:bCs/>
          <w:sz w:val="18"/>
          <w:szCs w:val="18"/>
        </w:rPr>
        <w:t>uploadu</w:t>
      </w:r>
      <w:proofErr w:type="spellEnd"/>
      <w:r w:rsidRPr="00B255F8">
        <w:rPr>
          <w:rFonts w:ascii="Arial" w:hAnsi="Arial" w:cs="Arial"/>
          <w:bCs/>
          <w:sz w:val="18"/>
          <w:szCs w:val="18"/>
        </w:rPr>
        <w:t xml:space="preserve"> w sieci komórkowej</w:t>
      </w:r>
    </w:p>
    <w:p w14:paraId="2717E0DB"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50.</w:t>
      </w:r>
      <w:r w:rsidRPr="00B255F8">
        <w:rPr>
          <w:rFonts w:ascii="Arial" w:hAnsi="Arial" w:cs="Arial"/>
          <w:bCs/>
          <w:sz w:val="18"/>
          <w:szCs w:val="18"/>
        </w:rPr>
        <w:tab/>
        <w:t>System musi umożliwiać skonfigurowanie co najmniej następujących ustawień ochrony przed wykorzystaniem luk bezpieczeństwa w oprogramowaniu (ochrony anty-</w:t>
      </w:r>
      <w:proofErr w:type="spellStart"/>
      <w:r w:rsidRPr="00B255F8">
        <w:rPr>
          <w:rFonts w:ascii="Arial" w:hAnsi="Arial" w:cs="Arial"/>
          <w:bCs/>
          <w:sz w:val="18"/>
          <w:szCs w:val="18"/>
        </w:rPr>
        <w:t>exploit</w:t>
      </w:r>
      <w:proofErr w:type="spellEnd"/>
      <w:r w:rsidRPr="00B255F8">
        <w:rPr>
          <w:rFonts w:ascii="Arial" w:hAnsi="Arial" w:cs="Arial"/>
          <w:bCs/>
          <w:sz w:val="18"/>
          <w:szCs w:val="18"/>
        </w:rPr>
        <w:t>) i przypisanie ich do grupy chronionych systemów:</w:t>
      </w:r>
    </w:p>
    <w:p w14:paraId="5A19F106"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a.</w:t>
      </w:r>
      <w:r w:rsidRPr="00B255F8">
        <w:rPr>
          <w:rFonts w:ascii="Arial" w:hAnsi="Arial" w:cs="Arial"/>
          <w:bCs/>
          <w:sz w:val="18"/>
          <w:szCs w:val="18"/>
        </w:rPr>
        <w:tab/>
        <w:t>włączenie i wyłączenie ochrony dla procesów przeglądarek Internetowych</w:t>
      </w:r>
    </w:p>
    <w:p w14:paraId="30404740"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b.</w:t>
      </w:r>
      <w:r w:rsidRPr="00B255F8">
        <w:rPr>
          <w:rFonts w:ascii="Arial" w:hAnsi="Arial" w:cs="Arial"/>
          <w:bCs/>
          <w:sz w:val="18"/>
          <w:szCs w:val="18"/>
        </w:rPr>
        <w:tab/>
        <w:t>włączenie i wyłączenie ochrony dla procesów systemowych</w:t>
      </w:r>
    </w:p>
    <w:p w14:paraId="2CFA3473"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c.</w:t>
      </w:r>
      <w:r w:rsidRPr="00B255F8">
        <w:rPr>
          <w:rFonts w:ascii="Arial" w:hAnsi="Arial" w:cs="Arial"/>
          <w:bCs/>
          <w:sz w:val="18"/>
          <w:szCs w:val="18"/>
        </w:rPr>
        <w:tab/>
        <w:t xml:space="preserve">włączenie i wyłączenie ochrony przed nadużyciami </w:t>
      </w:r>
      <w:proofErr w:type="spellStart"/>
      <w:r w:rsidRPr="00B255F8">
        <w:rPr>
          <w:rFonts w:ascii="Arial" w:hAnsi="Arial" w:cs="Arial"/>
          <w:bCs/>
          <w:sz w:val="18"/>
          <w:szCs w:val="18"/>
        </w:rPr>
        <w:t>wywołań</w:t>
      </w:r>
      <w:proofErr w:type="spellEnd"/>
      <w:r w:rsidRPr="00B255F8">
        <w:rPr>
          <w:rFonts w:ascii="Arial" w:hAnsi="Arial" w:cs="Arial"/>
          <w:bCs/>
          <w:sz w:val="18"/>
          <w:szCs w:val="18"/>
        </w:rPr>
        <w:t xml:space="preserve"> systemowych</w:t>
      </w:r>
    </w:p>
    <w:p w14:paraId="15BADD39"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d.</w:t>
      </w:r>
      <w:r w:rsidRPr="00B255F8">
        <w:rPr>
          <w:rFonts w:ascii="Arial" w:hAnsi="Arial" w:cs="Arial"/>
          <w:bCs/>
          <w:sz w:val="18"/>
          <w:szCs w:val="18"/>
        </w:rPr>
        <w:tab/>
        <w:t>włączenie i wyłączenie ochrony dla procesów użytkownika</w:t>
      </w:r>
    </w:p>
    <w:p w14:paraId="3CC58516"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51.</w:t>
      </w:r>
      <w:r w:rsidRPr="00B255F8">
        <w:rPr>
          <w:rFonts w:ascii="Arial" w:hAnsi="Arial" w:cs="Arial"/>
          <w:bCs/>
          <w:sz w:val="18"/>
          <w:szCs w:val="18"/>
        </w:rPr>
        <w:tab/>
        <w:t>System musi umożliwiać skonfigurowanie co najmniej następujących ustawień ochrony przed wykonywaniem złośliwego oprogramowania (ochrona anty-</w:t>
      </w:r>
      <w:proofErr w:type="spellStart"/>
      <w:r w:rsidRPr="00B255F8">
        <w:rPr>
          <w:rFonts w:ascii="Arial" w:hAnsi="Arial" w:cs="Arial"/>
          <w:bCs/>
          <w:sz w:val="18"/>
          <w:szCs w:val="18"/>
        </w:rPr>
        <w:t>malware</w:t>
      </w:r>
      <w:proofErr w:type="spellEnd"/>
      <w:r w:rsidRPr="00B255F8">
        <w:rPr>
          <w:rFonts w:ascii="Arial" w:hAnsi="Arial" w:cs="Arial"/>
          <w:bCs/>
          <w:sz w:val="18"/>
          <w:szCs w:val="18"/>
        </w:rPr>
        <w:t>) i przypisanie ich do grupy chronionych systemów:</w:t>
      </w:r>
    </w:p>
    <w:p w14:paraId="008F6B5F"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a.</w:t>
      </w:r>
      <w:r w:rsidRPr="00B255F8">
        <w:rPr>
          <w:rFonts w:ascii="Arial" w:hAnsi="Arial" w:cs="Arial"/>
          <w:bCs/>
          <w:sz w:val="18"/>
          <w:szCs w:val="18"/>
        </w:rPr>
        <w:tab/>
        <w:t>włączenie i wyłączenie identyfikowania ataków poprzez śledzenie i grupowanie pozornie niegroźnych pojedynczych zdarzeń w systemie operacyjnym</w:t>
      </w:r>
    </w:p>
    <w:p w14:paraId="1916CED7"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b.</w:t>
      </w:r>
      <w:r w:rsidRPr="00B255F8">
        <w:rPr>
          <w:rFonts w:ascii="Arial" w:hAnsi="Arial" w:cs="Arial"/>
          <w:bCs/>
          <w:sz w:val="18"/>
          <w:szCs w:val="18"/>
        </w:rPr>
        <w:tab/>
        <w:t xml:space="preserve">włączenie i wyłączenie ochrony przed atakami typu </w:t>
      </w:r>
      <w:proofErr w:type="spellStart"/>
      <w:r w:rsidRPr="00B255F8">
        <w:rPr>
          <w:rFonts w:ascii="Arial" w:hAnsi="Arial" w:cs="Arial"/>
          <w:bCs/>
          <w:sz w:val="18"/>
          <w:szCs w:val="18"/>
        </w:rPr>
        <w:t>ransomware</w:t>
      </w:r>
      <w:proofErr w:type="spellEnd"/>
      <w:r w:rsidRPr="00B255F8">
        <w:rPr>
          <w:rFonts w:ascii="Arial" w:hAnsi="Arial" w:cs="Arial"/>
          <w:bCs/>
          <w:sz w:val="18"/>
          <w:szCs w:val="18"/>
        </w:rPr>
        <w:t xml:space="preserve"> </w:t>
      </w:r>
    </w:p>
    <w:p w14:paraId="1B09D1D8"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c.</w:t>
      </w:r>
      <w:r w:rsidRPr="00B255F8">
        <w:rPr>
          <w:rFonts w:ascii="Arial" w:hAnsi="Arial" w:cs="Arial"/>
          <w:bCs/>
          <w:sz w:val="18"/>
          <w:szCs w:val="18"/>
        </w:rPr>
        <w:tab/>
        <w:t>włączenie i wyłączenie ochrony przez wykrywanie złośliwych procesów potomnych</w:t>
      </w:r>
    </w:p>
    <w:p w14:paraId="62C4123D"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d.</w:t>
      </w:r>
      <w:r w:rsidRPr="00B255F8">
        <w:rPr>
          <w:rFonts w:ascii="Arial" w:hAnsi="Arial" w:cs="Arial"/>
          <w:bCs/>
          <w:sz w:val="18"/>
          <w:szCs w:val="18"/>
        </w:rPr>
        <w:tab/>
        <w:t xml:space="preserve">włączenie i wyłączenie wykrywania złośliwych plików wykonywalnych i określenie czy reakcji (tylko raportowanie, blokowanie, kwarantanna) </w:t>
      </w:r>
    </w:p>
    <w:p w14:paraId="16FC8A4A"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e.</w:t>
      </w:r>
      <w:r w:rsidRPr="00B255F8">
        <w:rPr>
          <w:rFonts w:ascii="Arial" w:hAnsi="Arial" w:cs="Arial"/>
          <w:bCs/>
          <w:sz w:val="18"/>
          <w:szCs w:val="18"/>
        </w:rPr>
        <w:tab/>
        <w:t xml:space="preserve">określenie reakcji w przypadku wykrycia nieznanych plików wykonywalnych: wyślij do analizy w </w:t>
      </w:r>
      <w:proofErr w:type="spellStart"/>
      <w:r w:rsidRPr="00B255F8">
        <w:rPr>
          <w:rFonts w:ascii="Arial" w:hAnsi="Arial" w:cs="Arial"/>
          <w:bCs/>
          <w:sz w:val="18"/>
          <w:szCs w:val="18"/>
        </w:rPr>
        <w:t>sandboxie</w:t>
      </w:r>
      <w:proofErr w:type="spellEnd"/>
      <w:r w:rsidRPr="00B255F8">
        <w:rPr>
          <w:rFonts w:ascii="Arial" w:hAnsi="Arial" w:cs="Arial"/>
          <w:bCs/>
          <w:sz w:val="18"/>
          <w:szCs w:val="18"/>
        </w:rPr>
        <w:t>, wykonaj lokalną analizę statyczną, zablokuj, zezwól na uruchomienie</w:t>
      </w:r>
    </w:p>
    <w:p w14:paraId="7151E5B0"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f.</w:t>
      </w:r>
      <w:r w:rsidRPr="00B255F8">
        <w:rPr>
          <w:rFonts w:ascii="Arial" w:hAnsi="Arial" w:cs="Arial"/>
          <w:bCs/>
          <w:sz w:val="18"/>
          <w:szCs w:val="18"/>
        </w:rPr>
        <w:tab/>
        <w:t>określenie listy zaufanych producentów oprogramowania</w:t>
      </w:r>
    </w:p>
    <w:p w14:paraId="6DE5829A"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g.</w:t>
      </w:r>
      <w:r w:rsidRPr="00B255F8">
        <w:rPr>
          <w:rFonts w:ascii="Arial" w:hAnsi="Arial" w:cs="Arial"/>
          <w:bCs/>
          <w:sz w:val="18"/>
          <w:szCs w:val="18"/>
        </w:rPr>
        <w:tab/>
        <w:t>określenie listy zaufanych procesów i folderów, z których można wykonywać pliki</w:t>
      </w:r>
    </w:p>
    <w:p w14:paraId="18D03CEB"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h.</w:t>
      </w:r>
      <w:r w:rsidRPr="00B255F8">
        <w:rPr>
          <w:rFonts w:ascii="Arial" w:hAnsi="Arial" w:cs="Arial"/>
          <w:bCs/>
          <w:sz w:val="18"/>
          <w:szCs w:val="18"/>
        </w:rPr>
        <w:tab/>
        <w:t>włączenie i wyłączenie wykrywania złośliwych makr w plikach pakietu Microsoft Office</w:t>
      </w:r>
    </w:p>
    <w:p w14:paraId="07BDB74D"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i.</w:t>
      </w:r>
      <w:r w:rsidRPr="00B255F8">
        <w:rPr>
          <w:rFonts w:ascii="Arial" w:hAnsi="Arial" w:cs="Arial"/>
          <w:bCs/>
          <w:sz w:val="18"/>
          <w:szCs w:val="18"/>
        </w:rPr>
        <w:tab/>
        <w:t xml:space="preserve">określenie reakcji w przypadku wykrycia nieznanych plików makr: wyślij do analizy w </w:t>
      </w:r>
      <w:proofErr w:type="spellStart"/>
      <w:r w:rsidRPr="00B255F8">
        <w:rPr>
          <w:rFonts w:ascii="Arial" w:hAnsi="Arial" w:cs="Arial"/>
          <w:bCs/>
          <w:sz w:val="18"/>
          <w:szCs w:val="18"/>
        </w:rPr>
        <w:t>sandboxie</w:t>
      </w:r>
      <w:proofErr w:type="spellEnd"/>
      <w:r w:rsidRPr="00B255F8">
        <w:rPr>
          <w:rFonts w:ascii="Arial" w:hAnsi="Arial" w:cs="Arial"/>
          <w:bCs/>
          <w:sz w:val="18"/>
          <w:szCs w:val="18"/>
        </w:rPr>
        <w:t>, wykonaj lokalną analizę statyczną, zablokuj, zezwól na uruchomienie</w:t>
      </w:r>
    </w:p>
    <w:p w14:paraId="142DB3BB"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j.</w:t>
      </w:r>
      <w:r w:rsidRPr="00B255F8">
        <w:rPr>
          <w:rFonts w:ascii="Arial" w:hAnsi="Arial" w:cs="Arial"/>
          <w:bCs/>
          <w:sz w:val="18"/>
          <w:szCs w:val="18"/>
        </w:rPr>
        <w:tab/>
        <w:t>określenie harmonogramu periodycznego automatycznego skanowania dysków z możliwością wykluczenia listy folderów</w:t>
      </w:r>
    </w:p>
    <w:p w14:paraId="3854CD99" w14:textId="77777777" w:rsidR="00B14EC4" w:rsidRPr="00B255F8" w:rsidRDefault="00B14EC4" w:rsidP="00345D41">
      <w:pPr>
        <w:spacing w:line="360" w:lineRule="auto"/>
        <w:ind w:left="1413"/>
        <w:rPr>
          <w:rFonts w:ascii="Arial" w:hAnsi="Arial" w:cs="Arial"/>
          <w:bCs/>
          <w:sz w:val="18"/>
          <w:szCs w:val="18"/>
        </w:rPr>
      </w:pPr>
      <w:r w:rsidRPr="00B255F8">
        <w:rPr>
          <w:rFonts w:ascii="Arial" w:hAnsi="Arial" w:cs="Arial"/>
          <w:bCs/>
          <w:sz w:val="18"/>
          <w:szCs w:val="18"/>
        </w:rPr>
        <w:t>k.</w:t>
      </w:r>
      <w:r w:rsidRPr="00B255F8">
        <w:rPr>
          <w:rFonts w:ascii="Arial" w:hAnsi="Arial" w:cs="Arial"/>
          <w:bCs/>
          <w:sz w:val="18"/>
          <w:szCs w:val="18"/>
        </w:rPr>
        <w:tab/>
        <w:t>włączenie/wyłączenie ochrony przed wykradaniem haseł</w:t>
      </w:r>
    </w:p>
    <w:p w14:paraId="2860370F" w14:textId="77777777" w:rsidR="00B14EC4" w:rsidRPr="00B255F8" w:rsidRDefault="00B14EC4" w:rsidP="00345D41">
      <w:pPr>
        <w:spacing w:line="360" w:lineRule="auto"/>
        <w:ind w:left="2124" w:hanging="711"/>
        <w:rPr>
          <w:rFonts w:ascii="Arial" w:hAnsi="Arial" w:cs="Arial"/>
          <w:bCs/>
          <w:sz w:val="18"/>
          <w:szCs w:val="18"/>
        </w:rPr>
      </w:pPr>
      <w:r w:rsidRPr="00B255F8">
        <w:rPr>
          <w:rFonts w:ascii="Arial" w:hAnsi="Arial" w:cs="Arial"/>
          <w:bCs/>
          <w:sz w:val="18"/>
          <w:szCs w:val="18"/>
        </w:rPr>
        <w:t>l.</w:t>
      </w:r>
      <w:r w:rsidRPr="00B255F8">
        <w:rPr>
          <w:rFonts w:ascii="Arial" w:hAnsi="Arial" w:cs="Arial"/>
          <w:bCs/>
          <w:sz w:val="18"/>
          <w:szCs w:val="18"/>
        </w:rPr>
        <w:tab/>
        <w:t xml:space="preserve">włączenie/wyłączenie ochrony przed przekierowaniem standardowych strumieni wejścia i wyjścia na gniazdka sieciowe (tzw. network </w:t>
      </w:r>
      <w:proofErr w:type="spellStart"/>
      <w:r w:rsidRPr="00B255F8">
        <w:rPr>
          <w:rFonts w:ascii="Arial" w:hAnsi="Arial" w:cs="Arial"/>
          <w:bCs/>
          <w:sz w:val="18"/>
          <w:szCs w:val="18"/>
        </w:rPr>
        <w:t>sockets</w:t>
      </w:r>
      <w:proofErr w:type="spellEnd"/>
      <w:r w:rsidRPr="00B255F8">
        <w:rPr>
          <w:rFonts w:ascii="Arial" w:hAnsi="Arial" w:cs="Arial"/>
          <w:bCs/>
          <w:sz w:val="18"/>
          <w:szCs w:val="18"/>
        </w:rPr>
        <w:t xml:space="preserve">) </w:t>
      </w:r>
    </w:p>
    <w:p w14:paraId="0E2CF113" w14:textId="77777777" w:rsidR="00B14EC4" w:rsidRPr="00B255F8" w:rsidRDefault="00905431" w:rsidP="00345D41">
      <w:pPr>
        <w:spacing w:line="360" w:lineRule="auto"/>
        <w:ind w:left="2124" w:hanging="711"/>
        <w:rPr>
          <w:rFonts w:ascii="Arial" w:hAnsi="Arial" w:cs="Arial"/>
          <w:bCs/>
          <w:sz w:val="18"/>
          <w:szCs w:val="18"/>
        </w:rPr>
      </w:pPr>
      <w:r w:rsidRPr="00B255F8">
        <w:rPr>
          <w:rFonts w:ascii="Arial" w:hAnsi="Arial" w:cs="Arial"/>
          <w:bCs/>
          <w:sz w:val="18"/>
          <w:szCs w:val="18"/>
        </w:rPr>
        <w:t>m</w:t>
      </w:r>
      <w:r w:rsidR="00B14EC4" w:rsidRPr="00B255F8">
        <w:rPr>
          <w:rFonts w:ascii="Arial" w:hAnsi="Arial" w:cs="Arial"/>
          <w:bCs/>
          <w:sz w:val="18"/>
          <w:szCs w:val="18"/>
        </w:rPr>
        <w:t>.</w:t>
      </w:r>
      <w:r w:rsidR="00B14EC4" w:rsidRPr="00B255F8">
        <w:rPr>
          <w:rFonts w:ascii="Arial" w:hAnsi="Arial" w:cs="Arial"/>
          <w:bCs/>
          <w:sz w:val="18"/>
          <w:szCs w:val="18"/>
        </w:rPr>
        <w:tab/>
        <w:t xml:space="preserve">określenie reakcji w przypadku wykrycia nieznanych plików makr: wyślij do analizy w </w:t>
      </w:r>
      <w:proofErr w:type="spellStart"/>
      <w:r w:rsidR="00B14EC4" w:rsidRPr="00B255F8">
        <w:rPr>
          <w:rFonts w:ascii="Arial" w:hAnsi="Arial" w:cs="Arial"/>
          <w:bCs/>
          <w:sz w:val="18"/>
          <w:szCs w:val="18"/>
        </w:rPr>
        <w:t>sandboxie</w:t>
      </w:r>
      <w:proofErr w:type="spellEnd"/>
      <w:r w:rsidR="00B14EC4" w:rsidRPr="00B255F8">
        <w:rPr>
          <w:rFonts w:ascii="Arial" w:hAnsi="Arial" w:cs="Arial"/>
          <w:bCs/>
          <w:sz w:val="18"/>
          <w:szCs w:val="18"/>
        </w:rPr>
        <w:t xml:space="preserve">, wykonaj lokalną analizę statyczną, zablokuj, zezwól na </w:t>
      </w:r>
      <w:r w:rsidR="00B14EC4" w:rsidRPr="00B255F8">
        <w:rPr>
          <w:rFonts w:ascii="Arial" w:hAnsi="Arial" w:cs="Arial"/>
          <w:bCs/>
          <w:sz w:val="18"/>
          <w:szCs w:val="18"/>
        </w:rPr>
        <w:lastRenderedPageBreak/>
        <w:t>uruchomienie</w:t>
      </w:r>
    </w:p>
    <w:p w14:paraId="6D292956"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52.</w:t>
      </w:r>
      <w:r w:rsidRPr="00B255F8">
        <w:rPr>
          <w:rFonts w:ascii="Arial" w:hAnsi="Arial" w:cs="Arial"/>
          <w:bCs/>
          <w:sz w:val="18"/>
          <w:szCs w:val="18"/>
        </w:rPr>
        <w:tab/>
        <w:t>System musi posiadać możliwość dostrajanie działania poszczególnych silników inspekcji a w szczególności możliwość tworzenia wyjątków w ich funkcjonowaniu per nazwa procesu</w:t>
      </w:r>
    </w:p>
    <w:p w14:paraId="5F23B45D"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53.</w:t>
      </w:r>
      <w:r w:rsidRPr="00B255F8">
        <w:rPr>
          <w:rFonts w:ascii="Arial" w:hAnsi="Arial" w:cs="Arial"/>
          <w:bCs/>
          <w:sz w:val="18"/>
          <w:szCs w:val="18"/>
        </w:rPr>
        <w:tab/>
        <w:t xml:space="preserve">System musi umożliwiać blokowanie uruchamiania plików z zewnętrznych nośników danych takich jak przenośna pamięć </w:t>
      </w:r>
      <w:proofErr w:type="spellStart"/>
      <w:r w:rsidRPr="00B255F8">
        <w:rPr>
          <w:rFonts w:ascii="Arial" w:hAnsi="Arial" w:cs="Arial"/>
          <w:bCs/>
          <w:sz w:val="18"/>
          <w:szCs w:val="18"/>
        </w:rPr>
        <w:t>flash</w:t>
      </w:r>
      <w:proofErr w:type="spellEnd"/>
      <w:r w:rsidRPr="00B255F8">
        <w:rPr>
          <w:rFonts w:ascii="Arial" w:hAnsi="Arial" w:cs="Arial"/>
          <w:bCs/>
          <w:sz w:val="18"/>
          <w:szCs w:val="18"/>
        </w:rPr>
        <w:t xml:space="preserve"> (</w:t>
      </w:r>
      <w:proofErr w:type="spellStart"/>
      <w:r w:rsidRPr="00B255F8">
        <w:rPr>
          <w:rFonts w:ascii="Arial" w:hAnsi="Arial" w:cs="Arial"/>
          <w:bCs/>
          <w:sz w:val="18"/>
          <w:szCs w:val="18"/>
        </w:rPr>
        <w:t>usb</w:t>
      </w:r>
      <w:proofErr w:type="spellEnd"/>
      <w:r w:rsidRPr="00B255F8">
        <w:rPr>
          <w:rFonts w:ascii="Arial" w:hAnsi="Arial" w:cs="Arial"/>
          <w:bCs/>
          <w:sz w:val="18"/>
          <w:szCs w:val="18"/>
        </w:rPr>
        <w:t xml:space="preserve"> pendrive) i napęd </w:t>
      </w:r>
      <w:proofErr w:type="spellStart"/>
      <w:r w:rsidRPr="00B255F8">
        <w:rPr>
          <w:rFonts w:ascii="Arial" w:hAnsi="Arial" w:cs="Arial"/>
          <w:bCs/>
          <w:sz w:val="18"/>
          <w:szCs w:val="18"/>
        </w:rPr>
        <w:t>cd-rom</w:t>
      </w:r>
      <w:proofErr w:type="spellEnd"/>
    </w:p>
    <w:p w14:paraId="77CB31D1"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54.</w:t>
      </w:r>
      <w:r w:rsidRPr="00B255F8">
        <w:rPr>
          <w:rFonts w:ascii="Arial" w:hAnsi="Arial" w:cs="Arial"/>
          <w:bCs/>
          <w:sz w:val="18"/>
          <w:szCs w:val="18"/>
        </w:rPr>
        <w:tab/>
        <w:t>System musi umożliwiać zdalne odcięcie chronionego systemu od dostępu sieciowego z możliwością wskazania listy procesów, które zachowają dostęp do sieci</w:t>
      </w:r>
    </w:p>
    <w:p w14:paraId="49431D8E" w14:textId="77777777" w:rsidR="00B14EC4" w:rsidRPr="00B255F8" w:rsidRDefault="00B14EC4" w:rsidP="00345D41">
      <w:pPr>
        <w:spacing w:line="360" w:lineRule="auto"/>
        <w:ind w:left="1413" w:hanging="705"/>
        <w:rPr>
          <w:rFonts w:ascii="Arial" w:hAnsi="Arial" w:cs="Arial"/>
          <w:bCs/>
          <w:sz w:val="18"/>
          <w:szCs w:val="18"/>
        </w:rPr>
      </w:pPr>
      <w:r w:rsidRPr="00B255F8">
        <w:rPr>
          <w:rFonts w:ascii="Arial" w:hAnsi="Arial" w:cs="Arial"/>
          <w:bCs/>
          <w:sz w:val="18"/>
          <w:szCs w:val="18"/>
        </w:rPr>
        <w:t>55.</w:t>
      </w:r>
      <w:r w:rsidRPr="00B255F8">
        <w:rPr>
          <w:rFonts w:ascii="Arial" w:hAnsi="Arial" w:cs="Arial"/>
          <w:bCs/>
          <w:sz w:val="18"/>
          <w:szCs w:val="18"/>
        </w:rPr>
        <w:tab/>
        <w:t>Agent musi posiadać opcję pobierania aktualizacji silników inspekcji od innych agentów w tej samej sieci, które już zostały zaktualizowane w celu oszczędzania pasma łącza Internetowego</w:t>
      </w:r>
    </w:p>
    <w:p w14:paraId="2ED1A987" w14:textId="77777777" w:rsidR="00B14EC4" w:rsidRPr="00B255F8" w:rsidRDefault="00B14EC4" w:rsidP="00B14EC4">
      <w:pPr>
        <w:spacing w:line="360" w:lineRule="auto"/>
        <w:rPr>
          <w:rFonts w:ascii="Arial" w:hAnsi="Arial" w:cs="Arial"/>
          <w:bCs/>
          <w:sz w:val="18"/>
          <w:szCs w:val="18"/>
        </w:rPr>
      </w:pPr>
    </w:p>
    <w:p w14:paraId="3C616AD2" w14:textId="77777777" w:rsidR="005064D5" w:rsidRPr="00B255F8" w:rsidRDefault="005064D5" w:rsidP="005064D5">
      <w:pPr>
        <w:spacing w:line="360" w:lineRule="auto"/>
        <w:rPr>
          <w:rFonts w:ascii="Arial" w:hAnsi="Arial" w:cs="Arial"/>
          <w:bCs/>
          <w:sz w:val="18"/>
          <w:szCs w:val="18"/>
        </w:rPr>
      </w:pPr>
    </w:p>
    <w:p w14:paraId="004BDEC6" w14:textId="77777777" w:rsidR="00BC3F28" w:rsidRPr="00B255F8" w:rsidRDefault="003F7A4E" w:rsidP="008144A0">
      <w:pPr>
        <w:spacing w:line="360" w:lineRule="auto"/>
        <w:rPr>
          <w:rFonts w:ascii="Arial" w:hAnsi="Arial" w:cs="Arial"/>
          <w:b/>
          <w:bCs/>
          <w:sz w:val="18"/>
          <w:szCs w:val="18"/>
        </w:rPr>
      </w:pPr>
      <w:r w:rsidRPr="00B255F8">
        <w:rPr>
          <w:rFonts w:ascii="Arial" w:hAnsi="Arial" w:cs="Arial"/>
          <w:b/>
          <w:bCs/>
          <w:sz w:val="18"/>
          <w:szCs w:val="18"/>
        </w:rPr>
        <w:t>I.6. CENTRALNY SYSTEM CHRONIONEGO, NADZOROWANEGO DOSTĘPU DO SIECI INTERNET ORAZ ZASOBÓW PUBLIKOWANYCH W INTERNECIE PRZEZ ZAMAWIAJĄCEGO</w:t>
      </w:r>
      <w:r w:rsidRPr="00B255F8" w:rsidDel="009A5543">
        <w:rPr>
          <w:rFonts w:ascii="Arial" w:hAnsi="Arial" w:cs="Arial"/>
          <w:b/>
          <w:bCs/>
          <w:sz w:val="18"/>
          <w:szCs w:val="18"/>
        </w:rPr>
        <w:t xml:space="preserve"> </w:t>
      </w:r>
    </w:p>
    <w:p w14:paraId="79ADF54B" w14:textId="77777777" w:rsidR="00BC3F28" w:rsidRPr="00B255F8" w:rsidRDefault="00BC3F28" w:rsidP="008144A0">
      <w:pPr>
        <w:spacing w:line="360" w:lineRule="auto"/>
        <w:rPr>
          <w:rFonts w:ascii="Arial" w:hAnsi="Arial" w:cs="Arial"/>
          <w:bCs/>
          <w:sz w:val="18"/>
          <w:szCs w:val="18"/>
        </w:rPr>
      </w:pPr>
    </w:p>
    <w:p w14:paraId="4545280F" w14:textId="69FC3E1E" w:rsidR="003F4E39" w:rsidRPr="00B255F8" w:rsidRDefault="003F4E39" w:rsidP="003F4E39">
      <w:pPr>
        <w:spacing w:line="360" w:lineRule="auto"/>
        <w:rPr>
          <w:rFonts w:ascii="Arial" w:hAnsi="Arial" w:cs="Arial"/>
          <w:sz w:val="18"/>
          <w:szCs w:val="18"/>
        </w:rPr>
      </w:pPr>
      <w:r w:rsidRPr="00B255F8">
        <w:rPr>
          <w:rFonts w:ascii="Arial" w:hAnsi="Arial" w:cs="Arial"/>
          <w:sz w:val="18"/>
          <w:szCs w:val="18"/>
        </w:rPr>
        <w:t>W zakresie tego elementu Zamawiający wymaga dostarczenia platformy sprzętowej, wykonanie wdrożenia oraz utrzymania centralnego dostępu do zasobów zgodnie z poniższą specyfikacją.</w:t>
      </w:r>
    </w:p>
    <w:p w14:paraId="0CE7F632" w14:textId="77777777" w:rsidR="003F4E39" w:rsidRPr="00B255F8" w:rsidRDefault="003F4E39" w:rsidP="003F4E39">
      <w:pPr>
        <w:spacing w:line="360" w:lineRule="auto"/>
        <w:rPr>
          <w:rFonts w:ascii="Arial" w:hAnsi="Arial" w:cs="Arial"/>
          <w:sz w:val="18"/>
          <w:szCs w:val="18"/>
        </w:rPr>
      </w:pPr>
    </w:p>
    <w:p w14:paraId="091EACAE" w14:textId="77777777"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Zamawiający wymaga dostarczenia dwóch urządzeń bezpieczeństwa NGF (</w:t>
      </w:r>
      <w:proofErr w:type="spellStart"/>
      <w:r w:rsidRPr="00B255F8">
        <w:rPr>
          <w:rFonts w:ascii="Arial" w:hAnsi="Arial" w:cs="Arial"/>
          <w:sz w:val="18"/>
          <w:szCs w:val="18"/>
        </w:rPr>
        <w:t>Next-Generation</w:t>
      </w:r>
      <w:proofErr w:type="spellEnd"/>
    </w:p>
    <w:p w14:paraId="78D351E5" w14:textId="77777777" w:rsidR="003F4E39" w:rsidRPr="00B255F8" w:rsidRDefault="003F4E39" w:rsidP="003F4E39">
      <w:pPr>
        <w:pStyle w:val="Akapitzlist"/>
        <w:spacing w:line="360" w:lineRule="auto"/>
        <w:rPr>
          <w:rFonts w:ascii="Arial" w:hAnsi="Arial" w:cs="Arial"/>
          <w:sz w:val="18"/>
          <w:szCs w:val="18"/>
        </w:rPr>
      </w:pPr>
      <w:r w:rsidRPr="00B255F8">
        <w:rPr>
          <w:rFonts w:ascii="Arial" w:hAnsi="Arial" w:cs="Arial"/>
          <w:sz w:val="18"/>
          <w:szCs w:val="18"/>
        </w:rPr>
        <w:t>Firewall) na brzegach sieci Internet Zamawiającego, mogących działać jako klaster wysokiej</w:t>
      </w:r>
    </w:p>
    <w:p w14:paraId="5DF9B15B" w14:textId="77777777" w:rsidR="003F4E39" w:rsidRPr="00B255F8" w:rsidRDefault="003F4E39" w:rsidP="003F4E39">
      <w:pPr>
        <w:pStyle w:val="Akapitzlist"/>
        <w:spacing w:line="360" w:lineRule="auto"/>
        <w:rPr>
          <w:rFonts w:ascii="Arial" w:hAnsi="Arial" w:cs="Arial"/>
          <w:sz w:val="18"/>
          <w:szCs w:val="18"/>
        </w:rPr>
      </w:pPr>
      <w:r w:rsidRPr="00B255F8">
        <w:rPr>
          <w:rFonts w:ascii="Arial" w:hAnsi="Arial" w:cs="Arial"/>
          <w:sz w:val="18"/>
          <w:szCs w:val="18"/>
        </w:rPr>
        <w:t>dostępności lub jako dwa niezależne urządzenia.</w:t>
      </w:r>
    </w:p>
    <w:p w14:paraId="4F15D0F1" w14:textId="341DC14B"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Urządzenia bezpieczeństwa NGF muszą być legaln</w:t>
      </w:r>
      <w:r w:rsidR="003C4B5C" w:rsidRPr="00B255F8">
        <w:rPr>
          <w:rFonts w:ascii="Arial" w:hAnsi="Arial" w:cs="Arial"/>
          <w:sz w:val="18"/>
          <w:szCs w:val="18"/>
        </w:rPr>
        <w:t>e</w:t>
      </w:r>
      <w:r w:rsidRPr="00B255F8">
        <w:rPr>
          <w:rFonts w:ascii="Arial" w:hAnsi="Arial" w:cs="Arial"/>
          <w:sz w:val="18"/>
          <w:szCs w:val="18"/>
        </w:rPr>
        <w:t xml:space="preserve">, fabrycznie nowe, nigdy wcześniej nie używane, pochodzące z legalnego kanału dystrybucyjnego, dopuszczone do obrotu, spełniające normy CE. Nie dopuszcza się urządzeń typu </w:t>
      </w:r>
      <w:proofErr w:type="spellStart"/>
      <w:r w:rsidRPr="00B255F8">
        <w:rPr>
          <w:rFonts w:ascii="Arial" w:hAnsi="Arial" w:cs="Arial"/>
          <w:sz w:val="18"/>
          <w:szCs w:val="18"/>
        </w:rPr>
        <w:t>refurbished</w:t>
      </w:r>
      <w:proofErr w:type="spellEnd"/>
      <w:r w:rsidRPr="00B255F8">
        <w:rPr>
          <w:rFonts w:ascii="Arial" w:hAnsi="Arial" w:cs="Arial"/>
          <w:sz w:val="18"/>
          <w:szCs w:val="18"/>
        </w:rPr>
        <w:t xml:space="preserve"> (zwróconych do producenta i później odsprzedawanych ponownie przez producenta).</w:t>
      </w:r>
    </w:p>
    <w:p w14:paraId="12FD8213" w14:textId="64D826E8"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Zamawiający wymaga, aby dostarczane urządzenia bezpieczeństwa NGF oraz jego pakiety oprogramowania były sprawdzone w praktyce rynkowej. Oznacza to, iż oprogramowanie systemowe realizujące wszystkie wymagane funkcje</w:t>
      </w:r>
      <w:r w:rsidR="003C4B5C" w:rsidRPr="00B255F8">
        <w:rPr>
          <w:rFonts w:ascii="Arial" w:hAnsi="Arial" w:cs="Arial"/>
          <w:sz w:val="18"/>
          <w:szCs w:val="18"/>
        </w:rPr>
        <w:t>,</w:t>
      </w:r>
      <w:r w:rsidRPr="00B255F8">
        <w:rPr>
          <w:rFonts w:ascii="Arial" w:hAnsi="Arial" w:cs="Arial"/>
          <w:sz w:val="18"/>
          <w:szCs w:val="18"/>
        </w:rPr>
        <w:t xml:space="preserve"> jak też samo urządzenie</w:t>
      </w:r>
      <w:r w:rsidR="003C4B5C" w:rsidRPr="00B255F8">
        <w:rPr>
          <w:rFonts w:ascii="Arial" w:hAnsi="Arial" w:cs="Arial"/>
          <w:sz w:val="18"/>
          <w:szCs w:val="18"/>
        </w:rPr>
        <w:t>,</w:t>
      </w:r>
      <w:r w:rsidRPr="00B255F8">
        <w:rPr>
          <w:rFonts w:ascii="Arial" w:hAnsi="Arial" w:cs="Arial"/>
          <w:sz w:val="18"/>
          <w:szCs w:val="18"/>
        </w:rPr>
        <w:t xml:space="preserve"> musiało być dostępne na rynku co najmniej 6 miesięcy przed terminem składania ofert. </w:t>
      </w:r>
    </w:p>
    <w:p w14:paraId="2273C22F" w14:textId="77777777"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 xml:space="preserve">Urządzenia bezpieczeństwa NGF i powiązane z nim oprogramowanie systemowe musi być objęte pełnym serwisem producenta (niedopuszczalne jest proponowanie oprogramowanie np. w wersji Beta) w chwili, i co najmniej w okresie 6 miesięcy przed złożeniem ofert. Za datę jego dostępności Zamawiający przyjmuje publikację konkretnej oferowanej wersji oprogramowania (wersji z pełnym wsparciem) na stronie Producenta rozwiązania. </w:t>
      </w:r>
    </w:p>
    <w:p w14:paraId="4DED5027" w14:textId="604EE416"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 xml:space="preserve">Zamawiający wymaga, aby zaoferowane urządzenia bezpieczeństwa NGF były dostępne i serwisowane przez Producenta oraz nie </w:t>
      </w:r>
      <w:r w:rsidR="003C4B5C" w:rsidRPr="00B255F8">
        <w:rPr>
          <w:rFonts w:ascii="Arial" w:hAnsi="Arial" w:cs="Arial"/>
          <w:sz w:val="18"/>
          <w:szCs w:val="18"/>
        </w:rPr>
        <w:t>będą</w:t>
      </w:r>
      <w:r w:rsidRPr="00B255F8">
        <w:rPr>
          <w:rFonts w:ascii="Arial" w:hAnsi="Arial" w:cs="Arial"/>
          <w:sz w:val="18"/>
          <w:szCs w:val="18"/>
        </w:rPr>
        <w:t xml:space="preserve"> przez niego przewidziane do wycofania ze sprzedaży i wsparcia (ogłoszone tzw. dokumenty End-of-Sale lub End-of-Life lub równoważne) – na dzień składania oferty.</w:t>
      </w:r>
    </w:p>
    <w:p w14:paraId="2428C229" w14:textId="77777777"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Wymagane jest dostarczenie wsparcia producenta urządzeń bezpieczeństwa NGF na cały okres umowy (36 miesięcy). Opieka powinna zawierać wsparcie techniczne świadczone telefonicznie i automatyczny system obsługi zgłoszeń przez autoryzowany ośrodek serwisowy. Usługa powinna obejmować dostęp do nowych wersji oprogramowania, a także dostęp do baz wiedzy, przewodników konfiguracyjnych i narzędzi diagnostycznych. Sposób realizacji zgłoszeń gwarancyjny w trybie 24x7.</w:t>
      </w:r>
    </w:p>
    <w:p w14:paraId="4AAD5824" w14:textId="77777777"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Zamawiający wymaga:</w:t>
      </w:r>
    </w:p>
    <w:p w14:paraId="771B2E39" w14:textId="77777777" w:rsidR="003F4E39" w:rsidRPr="00B255F8" w:rsidRDefault="003F4E39" w:rsidP="001022BA">
      <w:pPr>
        <w:pStyle w:val="Akapitzlist"/>
        <w:numPr>
          <w:ilvl w:val="1"/>
          <w:numId w:val="11"/>
        </w:numPr>
        <w:spacing w:after="160" w:line="360" w:lineRule="auto"/>
        <w:contextualSpacing/>
        <w:rPr>
          <w:rFonts w:ascii="Arial" w:hAnsi="Arial" w:cs="Arial"/>
          <w:sz w:val="18"/>
          <w:szCs w:val="18"/>
        </w:rPr>
      </w:pPr>
      <w:r w:rsidRPr="00B255F8">
        <w:rPr>
          <w:rFonts w:ascii="Arial" w:hAnsi="Arial" w:cs="Arial"/>
          <w:sz w:val="18"/>
          <w:szCs w:val="18"/>
        </w:rPr>
        <w:lastRenderedPageBreak/>
        <w:t xml:space="preserve">Bezpośredniej </w:t>
      </w:r>
      <w:proofErr w:type="spellStart"/>
      <w:r w:rsidRPr="00B255F8">
        <w:rPr>
          <w:rFonts w:ascii="Arial" w:hAnsi="Arial" w:cs="Arial"/>
          <w:sz w:val="18"/>
          <w:szCs w:val="18"/>
        </w:rPr>
        <w:t>terminacji</w:t>
      </w:r>
      <w:proofErr w:type="spellEnd"/>
      <w:r w:rsidRPr="00B255F8">
        <w:rPr>
          <w:rFonts w:ascii="Arial" w:hAnsi="Arial" w:cs="Arial"/>
          <w:sz w:val="18"/>
          <w:szCs w:val="18"/>
        </w:rPr>
        <w:t xml:space="preserve"> wewnętrznych sieci LAN na urządzeniach NGF,</w:t>
      </w:r>
    </w:p>
    <w:p w14:paraId="68C9360B" w14:textId="37A880EE" w:rsidR="003F4E39" w:rsidRPr="00B255F8" w:rsidRDefault="003F4E39" w:rsidP="001022BA">
      <w:pPr>
        <w:pStyle w:val="Akapitzlist"/>
        <w:numPr>
          <w:ilvl w:val="1"/>
          <w:numId w:val="11"/>
        </w:numPr>
        <w:spacing w:after="160" w:line="360" w:lineRule="auto"/>
        <w:contextualSpacing/>
        <w:rPr>
          <w:rFonts w:ascii="Arial" w:hAnsi="Arial" w:cs="Arial"/>
          <w:sz w:val="18"/>
          <w:szCs w:val="18"/>
        </w:rPr>
      </w:pPr>
      <w:r w:rsidRPr="00B255F8">
        <w:rPr>
          <w:rFonts w:ascii="Arial" w:hAnsi="Arial" w:cs="Arial"/>
          <w:sz w:val="18"/>
          <w:szCs w:val="18"/>
        </w:rPr>
        <w:t xml:space="preserve">Spięcia urządzeń NGF łączem Ethernet w celu zapewnienia ciągłości działania dostępu do sieci Internet. Połączenie to może być realizowane z wykorzystaniem łączy określonych </w:t>
      </w:r>
      <w:r w:rsidRPr="00B255F8">
        <w:rPr>
          <w:rFonts w:ascii="Arial" w:hAnsi="Arial" w:cs="Arial"/>
          <w:b/>
          <w:bCs/>
          <w:sz w:val="18"/>
          <w:szCs w:val="18"/>
        </w:rPr>
        <w:t>w</w:t>
      </w:r>
      <w:r w:rsidRPr="00B255F8">
        <w:rPr>
          <w:rFonts w:ascii="Arial" w:hAnsi="Arial" w:cs="Arial"/>
          <w:sz w:val="18"/>
          <w:szCs w:val="18"/>
        </w:rPr>
        <w:t xml:space="preserve"> </w:t>
      </w:r>
      <w:r w:rsidR="002B7178" w:rsidRPr="00B255F8">
        <w:rPr>
          <w:rFonts w:ascii="Arial" w:hAnsi="Arial" w:cs="Arial"/>
          <w:b/>
          <w:bCs/>
          <w:sz w:val="18"/>
          <w:szCs w:val="18"/>
        </w:rPr>
        <w:t>punkcie</w:t>
      </w:r>
      <w:r w:rsidRPr="00B255F8">
        <w:rPr>
          <w:rFonts w:ascii="Arial" w:hAnsi="Arial" w:cs="Arial"/>
          <w:b/>
          <w:bCs/>
          <w:sz w:val="18"/>
          <w:szCs w:val="18"/>
        </w:rPr>
        <w:t>: I.1. SIEĆ IP VPN MPLS</w:t>
      </w:r>
      <w:r w:rsidRPr="00B255F8">
        <w:rPr>
          <w:rFonts w:ascii="Arial" w:hAnsi="Arial" w:cs="Arial"/>
          <w:sz w:val="18"/>
          <w:szCs w:val="18"/>
        </w:rPr>
        <w:t>. W przypadku niedostępności jednego z urządzeń NGF, Zamawiający oczekuje automatycznego przełączenia usługi działania dostępu do sieci Internet na drugie urządzenie.</w:t>
      </w:r>
    </w:p>
    <w:p w14:paraId="0A2B2F39" w14:textId="77777777" w:rsidR="003F4E39" w:rsidRPr="00B255F8" w:rsidRDefault="003F4E39" w:rsidP="001022BA">
      <w:pPr>
        <w:pStyle w:val="Akapitzlist"/>
        <w:numPr>
          <w:ilvl w:val="1"/>
          <w:numId w:val="11"/>
        </w:numPr>
        <w:spacing w:after="160" w:line="360" w:lineRule="auto"/>
        <w:contextualSpacing/>
        <w:rPr>
          <w:rFonts w:ascii="Arial" w:hAnsi="Arial" w:cs="Arial"/>
          <w:sz w:val="18"/>
          <w:szCs w:val="18"/>
        </w:rPr>
      </w:pPr>
      <w:r w:rsidRPr="00B255F8">
        <w:rPr>
          <w:rFonts w:ascii="Arial" w:hAnsi="Arial" w:cs="Arial"/>
          <w:sz w:val="18"/>
          <w:szCs w:val="18"/>
        </w:rPr>
        <w:t>Spięcia, a następnie uruchomienia routingu dynamicznego BGP pomiędzy urządzeniami NGF a routerami CE,</w:t>
      </w:r>
    </w:p>
    <w:p w14:paraId="35BF4E69" w14:textId="77777777" w:rsidR="003F4E39" w:rsidRPr="00B255F8" w:rsidRDefault="003F4E39" w:rsidP="001022BA">
      <w:pPr>
        <w:pStyle w:val="Akapitzlist"/>
        <w:numPr>
          <w:ilvl w:val="1"/>
          <w:numId w:val="11"/>
        </w:numPr>
        <w:spacing w:after="160" w:line="360" w:lineRule="auto"/>
        <w:contextualSpacing/>
        <w:rPr>
          <w:rFonts w:ascii="Arial" w:hAnsi="Arial" w:cs="Arial"/>
          <w:sz w:val="18"/>
          <w:szCs w:val="18"/>
        </w:rPr>
      </w:pPr>
      <w:r w:rsidRPr="00B255F8">
        <w:rPr>
          <w:rFonts w:ascii="Arial" w:hAnsi="Arial" w:cs="Arial"/>
          <w:sz w:val="18"/>
          <w:szCs w:val="18"/>
        </w:rPr>
        <w:t xml:space="preserve">dla punktów dostępowych: </w:t>
      </w:r>
      <w:proofErr w:type="spellStart"/>
      <w:r w:rsidRPr="00B255F8">
        <w:rPr>
          <w:rFonts w:ascii="Arial" w:hAnsi="Arial" w:cs="Arial"/>
          <w:sz w:val="18"/>
          <w:szCs w:val="18"/>
        </w:rPr>
        <w:t>terminacji</w:t>
      </w:r>
      <w:proofErr w:type="spellEnd"/>
      <w:r w:rsidRPr="00B255F8">
        <w:rPr>
          <w:rFonts w:ascii="Arial" w:hAnsi="Arial" w:cs="Arial"/>
          <w:sz w:val="18"/>
          <w:szCs w:val="18"/>
        </w:rPr>
        <w:t xml:space="preserve"> publicznej adresacji IP na urządzeniach NGF,</w:t>
      </w:r>
    </w:p>
    <w:p w14:paraId="072FEE89" w14:textId="77777777" w:rsidR="003F4E39" w:rsidRPr="00B255F8" w:rsidRDefault="003F4E39" w:rsidP="001022BA">
      <w:pPr>
        <w:pStyle w:val="Akapitzlist"/>
        <w:numPr>
          <w:ilvl w:val="1"/>
          <w:numId w:val="11"/>
        </w:numPr>
        <w:spacing w:after="160" w:line="360" w:lineRule="auto"/>
        <w:contextualSpacing/>
        <w:rPr>
          <w:rFonts w:ascii="Arial" w:hAnsi="Arial" w:cs="Arial"/>
          <w:sz w:val="18"/>
          <w:szCs w:val="18"/>
        </w:rPr>
      </w:pPr>
      <w:r w:rsidRPr="00B255F8">
        <w:rPr>
          <w:rFonts w:ascii="Arial" w:hAnsi="Arial" w:cs="Arial"/>
          <w:sz w:val="18"/>
          <w:szCs w:val="18"/>
        </w:rPr>
        <w:t>dla punktów dostępowych: translacji NAT/PAT realizowana na urządzeniach NGF,</w:t>
      </w:r>
    </w:p>
    <w:p w14:paraId="54DEAFD2" w14:textId="77777777" w:rsidR="003F4E39" w:rsidRPr="00B255F8" w:rsidRDefault="003F4E39" w:rsidP="001022BA">
      <w:pPr>
        <w:pStyle w:val="Akapitzlist"/>
        <w:numPr>
          <w:ilvl w:val="1"/>
          <w:numId w:val="11"/>
        </w:numPr>
        <w:spacing w:after="160" w:line="360" w:lineRule="auto"/>
        <w:contextualSpacing/>
        <w:rPr>
          <w:rFonts w:ascii="Arial" w:hAnsi="Arial" w:cs="Arial"/>
          <w:sz w:val="18"/>
          <w:szCs w:val="18"/>
        </w:rPr>
      </w:pPr>
      <w:r w:rsidRPr="00B255F8">
        <w:rPr>
          <w:rFonts w:ascii="Arial" w:hAnsi="Arial" w:cs="Arial"/>
          <w:sz w:val="18"/>
          <w:szCs w:val="18"/>
        </w:rPr>
        <w:t>dostępu do Internetu w oparciu o uwierzytelnianie oraz autoryzację na urządzeniach NGF w oparciu o serwer katalogowy AD Zamawiającego.</w:t>
      </w:r>
    </w:p>
    <w:p w14:paraId="7E0BF203" w14:textId="77777777" w:rsidR="003F4E39" w:rsidRPr="00B255F8" w:rsidRDefault="003F4E39" w:rsidP="001022BA">
      <w:pPr>
        <w:pStyle w:val="Akapitzlist"/>
        <w:numPr>
          <w:ilvl w:val="1"/>
          <w:numId w:val="11"/>
        </w:numPr>
        <w:spacing w:after="160" w:line="360" w:lineRule="auto"/>
        <w:contextualSpacing/>
        <w:rPr>
          <w:rFonts w:ascii="Arial" w:hAnsi="Arial" w:cs="Arial"/>
          <w:sz w:val="18"/>
          <w:szCs w:val="18"/>
        </w:rPr>
      </w:pPr>
      <w:r w:rsidRPr="00B255F8">
        <w:rPr>
          <w:rFonts w:ascii="Arial" w:hAnsi="Arial" w:cs="Arial"/>
          <w:sz w:val="18"/>
          <w:szCs w:val="18"/>
        </w:rPr>
        <w:t>wdrożenie niezbędnych polityk bezpieczeństwa (reguł) zgodnie z wytycznymi, które zostaną przekazane Wykonawcy na etapie wdrożenia systemu.</w:t>
      </w:r>
    </w:p>
    <w:p w14:paraId="2B505E6B" w14:textId="132CE690"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 xml:space="preserve">Dodatkowo Zamawiający wymaga zapewnienia na styku sieci WAN-LAN ochrony usług </w:t>
      </w:r>
      <w:r w:rsidR="00B46CB2" w:rsidRPr="00B255F8">
        <w:rPr>
          <w:rFonts w:ascii="Arial" w:hAnsi="Arial" w:cs="Arial"/>
          <w:sz w:val="18"/>
          <w:szCs w:val="18"/>
        </w:rPr>
        <w:t xml:space="preserve">cyfrowych </w:t>
      </w:r>
      <w:r w:rsidRPr="00B255F8">
        <w:rPr>
          <w:rFonts w:ascii="Arial" w:hAnsi="Arial" w:cs="Arial"/>
          <w:sz w:val="18"/>
          <w:szCs w:val="18"/>
        </w:rPr>
        <w:t xml:space="preserve">Zamawiającego udostępnianych do Internetu (www, poczta, </w:t>
      </w:r>
      <w:proofErr w:type="spellStart"/>
      <w:r w:rsidRPr="00B255F8">
        <w:rPr>
          <w:rFonts w:ascii="Arial" w:hAnsi="Arial" w:cs="Arial"/>
          <w:sz w:val="18"/>
          <w:szCs w:val="18"/>
        </w:rPr>
        <w:t>dns</w:t>
      </w:r>
      <w:proofErr w:type="spellEnd"/>
      <w:r w:rsidRPr="00B255F8">
        <w:rPr>
          <w:rFonts w:ascii="Arial" w:hAnsi="Arial" w:cs="Arial"/>
          <w:sz w:val="18"/>
          <w:szCs w:val="18"/>
        </w:rPr>
        <w:t xml:space="preserve">, ftp itd.) przed zagrożeniami z sieci internetowej. Usługa powinna zawierać m.in. mechanizmy: </w:t>
      </w:r>
      <w:proofErr w:type="spellStart"/>
      <w:r w:rsidRPr="00B255F8">
        <w:rPr>
          <w:rFonts w:ascii="Arial" w:hAnsi="Arial" w:cs="Arial"/>
          <w:sz w:val="18"/>
          <w:szCs w:val="18"/>
        </w:rPr>
        <w:t>flood</w:t>
      </w:r>
      <w:proofErr w:type="spellEnd"/>
      <w:r w:rsidRPr="00B255F8">
        <w:rPr>
          <w:rFonts w:ascii="Arial" w:hAnsi="Arial" w:cs="Arial"/>
          <w:sz w:val="18"/>
          <w:szCs w:val="18"/>
        </w:rPr>
        <w:t xml:space="preserve"> </w:t>
      </w:r>
      <w:proofErr w:type="spellStart"/>
      <w:r w:rsidRPr="00B255F8">
        <w:rPr>
          <w:rFonts w:ascii="Arial" w:hAnsi="Arial" w:cs="Arial"/>
          <w:sz w:val="18"/>
          <w:szCs w:val="18"/>
        </w:rPr>
        <w:t>protection</w:t>
      </w:r>
      <w:proofErr w:type="spellEnd"/>
      <w:r w:rsidRPr="00B255F8">
        <w:rPr>
          <w:rFonts w:ascii="Arial" w:hAnsi="Arial" w:cs="Arial"/>
          <w:sz w:val="18"/>
          <w:szCs w:val="18"/>
        </w:rPr>
        <w:t xml:space="preserve">, </w:t>
      </w:r>
      <w:proofErr w:type="spellStart"/>
      <w:r w:rsidRPr="00B255F8">
        <w:rPr>
          <w:rFonts w:ascii="Arial" w:hAnsi="Arial" w:cs="Arial"/>
          <w:sz w:val="18"/>
          <w:szCs w:val="18"/>
        </w:rPr>
        <w:t>threat</w:t>
      </w:r>
      <w:proofErr w:type="spellEnd"/>
      <w:r w:rsidRPr="00B255F8">
        <w:rPr>
          <w:rFonts w:ascii="Arial" w:hAnsi="Arial" w:cs="Arial"/>
          <w:sz w:val="18"/>
          <w:szCs w:val="18"/>
        </w:rPr>
        <w:t xml:space="preserve"> </w:t>
      </w:r>
      <w:proofErr w:type="spellStart"/>
      <w:r w:rsidRPr="00B255F8">
        <w:rPr>
          <w:rFonts w:ascii="Arial" w:hAnsi="Arial" w:cs="Arial"/>
          <w:sz w:val="18"/>
          <w:szCs w:val="18"/>
        </w:rPr>
        <w:t>prevention</w:t>
      </w:r>
      <w:proofErr w:type="spellEnd"/>
      <w:r w:rsidRPr="00B255F8">
        <w:rPr>
          <w:rFonts w:ascii="Arial" w:hAnsi="Arial" w:cs="Arial"/>
          <w:sz w:val="18"/>
          <w:szCs w:val="18"/>
        </w:rPr>
        <w:t xml:space="preserve">. Zamawiający dopuszcza wykorzystanie urządzeń bezpieczeństwa NGF </w:t>
      </w:r>
      <w:proofErr w:type="spellStart"/>
      <w:r w:rsidRPr="00B255F8">
        <w:rPr>
          <w:rFonts w:ascii="Arial" w:hAnsi="Arial" w:cs="Arial"/>
          <w:sz w:val="18"/>
          <w:szCs w:val="18"/>
        </w:rPr>
        <w:t>NextGeneration</w:t>
      </w:r>
      <w:proofErr w:type="spellEnd"/>
      <w:r w:rsidRPr="00B255F8">
        <w:rPr>
          <w:rFonts w:ascii="Arial" w:hAnsi="Arial" w:cs="Arial"/>
          <w:sz w:val="18"/>
          <w:szCs w:val="18"/>
        </w:rPr>
        <w:t xml:space="preserve"> Firewall zlokalizowanych na brzegach sieci Internet w punktach dostępowych.</w:t>
      </w:r>
    </w:p>
    <w:p w14:paraId="4542F621" w14:textId="77777777"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Centralny system bezpieczeństwa, który będzie zarządzany i utrzymywany przez Wykonawcę, ma umożliwić administratorom Zamawiającego:</w:t>
      </w:r>
    </w:p>
    <w:p w14:paraId="34E91FDD" w14:textId="77777777" w:rsidR="003F4E39" w:rsidRPr="00B255F8" w:rsidRDefault="003F4E39" w:rsidP="001022BA">
      <w:pPr>
        <w:pStyle w:val="Akapitzlist"/>
        <w:numPr>
          <w:ilvl w:val="1"/>
          <w:numId w:val="11"/>
        </w:numPr>
        <w:spacing w:after="160" w:line="360" w:lineRule="auto"/>
        <w:contextualSpacing/>
        <w:rPr>
          <w:rFonts w:ascii="Arial" w:hAnsi="Arial" w:cs="Arial"/>
          <w:sz w:val="18"/>
          <w:szCs w:val="18"/>
        </w:rPr>
      </w:pPr>
      <w:r w:rsidRPr="00B255F8">
        <w:rPr>
          <w:rFonts w:ascii="Arial" w:hAnsi="Arial" w:cs="Arial"/>
          <w:sz w:val="18"/>
          <w:szCs w:val="18"/>
        </w:rPr>
        <w:t>samodzielne zarządzanie regułami dostępu do i z sieci Internet,</w:t>
      </w:r>
    </w:p>
    <w:p w14:paraId="6E782CE3" w14:textId="77777777" w:rsidR="003F4E39" w:rsidRPr="00B255F8" w:rsidRDefault="003F4E39" w:rsidP="001022BA">
      <w:pPr>
        <w:pStyle w:val="Akapitzlist"/>
        <w:numPr>
          <w:ilvl w:val="1"/>
          <w:numId w:val="11"/>
        </w:numPr>
        <w:spacing w:after="160" w:line="360" w:lineRule="auto"/>
        <w:contextualSpacing/>
        <w:rPr>
          <w:rFonts w:ascii="Arial" w:hAnsi="Arial" w:cs="Arial"/>
          <w:sz w:val="18"/>
          <w:szCs w:val="18"/>
        </w:rPr>
      </w:pPr>
      <w:r w:rsidRPr="00B255F8">
        <w:rPr>
          <w:rFonts w:ascii="Arial" w:hAnsi="Arial" w:cs="Arial"/>
          <w:sz w:val="18"/>
          <w:szCs w:val="18"/>
        </w:rPr>
        <w:t>przeglądanie zarejestrowanych zdarzeń sieciowych,</w:t>
      </w:r>
    </w:p>
    <w:p w14:paraId="135EE4DF" w14:textId="77777777" w:rsidR="003F4E39" w:rsidRPr="00B255F8" w:rsidRDefault="003F4E39" w:rsidP="001022BA">
      <w:pPr>
        <w:pStyle w:val="Akapitzlist"/>
        <w:numPr>
          <w:ilvl w:val="1"/>
          <w:numId w:val="11"/>
        </w:numPr>
        <w:spacing w:after="160" w:line="360" w:lineRule="auto"/>
        <w:contextualSpacing/>
        <w:rPr>
          <w:rFonts w:ascii="Arial" w:hAnsi="Arial" w:cs="Arial"/>
          <w:sz w:val="18"/>
          <w:szCs w:val="18"/>
        </w:rPr>
      </w:pPr>
      <w:r w:rsidRPr="00B255F8">
        <w:rPr>
          <w:rFonts w:ascii="Arial" w:hAnsi="Arial" w:cs="Arial"/>
          <w:sz w:val="18"/>
          <w:szCs w:val="18"/>
        </w:rPr>
        <w:t xml:space="preserve">wykonywanie podstawowych czynności diagnostycznych (ping, </w:t>
      </w:r>
      <w:proofErr w:type="spellStart"/>
      <w:r w:rsidRPr="00B255F8">
        <w:rPr>
          <w:rFonts w:ascii="Arial" w:hAnsi="Arial" w:cs="Arial"/>
          <w:sz w:val="18"/>
          <w:szCs w:val="18"/>
        </w:rPr>
        <w:t>tracert</w:t>
      </w:r>
      <w:proofErr w:type="spellEnd"/>
      <w:r w:rsidRPr="00B255F8">
        <w:rPr>
          <w:rFonts w:ascii="Arial" w:hAnsi="Arial" w:cs="Arial"/>
          <w:sz w:val="18"/>
          <w:szCs w:val="18"/>
        </w:rPr>
        <w:t>, kontrola stanu połączeń).</w:t>
      </w:r>
    </w:p>
    <w:p w14:paraId="3A7F01C6" w14:textId="77777777"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Wymagane jest, aby wszystkie czynności administracyjne wykonywane w systemie bezpieczeństwa przez administratorów Zamawiającego, jak również przez administratorów Wykonawcy, były rejestrowane oraz przechowywane przez czas trwania umowy.</w:t>
      </w:r>
    </w:p>
    <w:p w14:paraId="3573DCB3" w14:textId="77777777"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Zamawiający oczekuje przeprowadzenia dwudniowego szkolenia z obsługi dostarczonego centralnego systemu bezpieczeństwa dla max. 3 osób ze strony Zamawiającego.</w:t>
      </w:r>
    </w:p>
    <w:p w14:paraId="38E69BB7" w14:textId="77777777"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Zamawiający wymaga dostarczenia schematu umiejscowienia urządzeń bezpieczeństwa.</w:t>
      </w:r>
    </w:p>
    <w:p w14:paraId="01F08969" w14:textId="77777777" w:rsidR="003F4E39" w:rsidRPr="00B255F8" w:rsidRDefault="003F4E39" w:rsidP="001022BA">
      <w:pPr>
        <w:pStyle w:val="Akapitzlist"/>
        <w:numPr>
          <w:ilvl w:val="0"/>
          <w:numId w:val="11"/>
        </w:numPr>
        <w:spacing w:after="160" w:line="360" w:lineRule="auto"/>
        <w:contextualSpacing/>
        <w:rPr>
          <w:rFonts w:ascii="Arial" w:hAnsi="Arial" w:cs="Arial"/>
          <w:sz w:val="18"/>
          <w:szCs w:val="18"/>
        </w:rPr>
      </w:pPr>
      <w:r w:rsidRPr="00B255F8">
        <w:rPr>
          <w:rFonts w:ascii="Arial" w:hAnsi="Arial" w:cs="Arial"/>
          <w:sz w:val="18"/>
          <w:szCs w:val="18"/>
        </w:rPr>
        <w:t>Szczegółowe wymagania w zakresie wymaganych dwóch urządzeń bezpieczeństwa określa poniższa tabela: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145"/>
      </w:tblGrid>
      <w:tr w:rsidR="00B255F8" w:rsidRPr="00B255F8" w14:paraId="32B87CF5" w14:textId="77777777">
        <w:tc>
          <w:tcPr>
            <w:tcW w:w="421" w:type="dxa"/>
            <w:shd w:val="clear" w:color="auto" w:fill="auto"/>
          </w:tcPr>
          <w:p w14:paraId="03D43107" w14:textId="77777777" w:rsidR="003F4E39" w:rsidRPr="00B255F8" w:rsidRDefault="003F4E39">
            <w:pPr>
              <w:spacing w:line="360" w:lineRule="auto"/>
              <w:rPr>
                <w:rFonts w:ascii="Arial" w:hAnsi="Arial" w:cs="Arial"/>
                <w:b/>
                <w:sz w:val="18"/>
                <w:szCs w:val="18"/>
              </w:rPr>
            </w:pPr>
            <w:r w:rsidRPr="00B255F8">
              <w:rPr>
                <w:rFonts w:ascii="Arial" w:hAnsi="Arial" w:cs="Arial"/>
                <w:b/>
                <w:sz w:val="18"/>
                <w:szCs w:val="18"/>
              </w:rPr>
              <w:t>Nr</w:t>
            </w:r>
          </w:p>
        </w:tc>
        <w:tc>
          <w:tcPr>
            <w:tcW w:w="8641" w:type="dxa"/>
            <w:shd w:val="clear" w:color="auto" w:fill="auto"/>
          </w:tcPr>
          <w:p w14:paraId="7E698FA4" w14:textId="77777777" w:rsidR="003F4E39" w:rsidRPr="00B255F8" w:rsidRDefault="003F4E39">
            <w:pPr>
              <w:spacing w:line="360" w:lineRule="auto"/>
              <w:rPr>
                <w:rFonts w:ascii="Arial" w:hAnsi="Arial" w:cs="Arial"/>
                <w:b/>
                <w:sz w:val="18"/>
                <w:szCs w:val="18"/>
              </w:rPr>
            </w:pPr>
            <w:r w:rsidRPr="00B255F8">
              <w:rPr>
                <w:rFonts w:ascii="Arial" w:hAnsi="Arial" w:cs="Arial"/>
                <w:b/>
                <w:sz w:val="18"/>
                <w:szCs w:val="18"/>
              </w:rPr>
              <w:t>Wymagania minimalne</w:t>
            </w:r>
          </w:p>
        </w:tc>
      </w:tr>
      <w:tr w:rsidR="00B255F8" w:rsidRPr="00B255F8" w14:paraId="26A7F4FE" w14:textId="77777777">
        <w:tc>
          <w:tcPr>
            <w:tcW w:w="421" w:type="dxa"/>
            <w:shd w:val="clear" w:color="auto" w:fill="auto"/>
          </w:tcPr>
          <w:p w14:paraId="6A9E8D68"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1</w:t>
            </w:r>
          </w:p>
        </w:tc>
        <w:tc>
          <w:tcPr>
            <w:tcW w:w="8641" w:type="dxa"/>
            <w:shd w:val="clear" w:color="auto" w:fill="auto"/>
          </w:tcPr>
          <w:p w14:paraId="5FA3B6C8"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być dostarczone jako dedykowane urządzenie typu </w:t>
            </w:r>
            <w:proofErr w:type="spellStart"/>
            <w:r w:rsidRPr="00B255F8">
              <w:rPr>
                <w:rFonts w:ascii="Arial" w:hAnsi="Arial" w:cs="Arial"/>
                <w:sz w:val="18"/>
                <w:szCs w:val="18"/>
              </w:rPr>
              <w:t>appliance</w:t>
            </w:r>
            <w:proofErr w:type="spellEnd"/>
            <w:r w:rsidRPr="00B255F8">
              <w:rPr>
                <w:rFonts w:ascii="Arial" w:hAnsi="Arial" w:cs="Arial"/>
                <w:sz w:val="18"/>
                <w:szCs w:val="18"/>
              </w:rPr>
              <w:t xml:space="preserve">, przystosowane do montażu w szafie </w:t>
            </w:r>
            <w:proofErr w:type="spellStart"/>
            <w:r w:rsidRPr="00B255F8">
              <w:rPr>
                <w:rFonts w:ascii="Arial" w:hAnsi="Arial" w:cs="Arial"/>
                <w:sz w:val="18"/>
                <w:szCs w:val="18"/>
              </w:rPr>
              <w:t>Rack</w:t>
            </w:r>
            <w:proofErr w:type="spellEnd"/>
            <w:r w:rsidRPr="00B255F8">
              <w:rPr>
                <w:rFonts w:ascii="Arial" w:hAnsi="Arial" w:cs="Arial"/>
                <w:sz w:val="18"/>
                <w:szCs w:val="18"/>
              </w:rPr>
              <w:t xml:space="preserve"> 19”. Całość sprzętu musi być zarządzana przez jednego producenta.</w:t>
            </w:r>
          </w:p>
        </w:tc>
      </w:tr>
      <w:tr w:rsidR="00B255F8" w:rsidRPr="00B255F8" w14:paraId="653E584B" w14:textId="77777777">
        <w:tc>
          <w:tcPr>
            <w:tcW w:w="421" w:type="dxa"/>
            <w:shd w:val="clear" w:color="auto" w:fill="auto"/>
          </w:tcPr>
          <w:p w14:paraId="146E820D"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2</w:t>
            </w:r>
          </w:p>
        </w:tc>
        <w:tc>
          <w:tcPr>
            <w:tcW w:w="8641" w:type="dxa"/>
            <w:shd w:val="clear" w:color="auto" w:fill="auto"/>
          </w:tcPr>
          <w:p w14:paraId="6E7FF507"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być wyposażone w</w:t>
            </w:r>
          </w:p>
          <w:p w14:paraId="3DE7F23F" w14:textId="77777777" w:rsidR="003F4E39" w:rsidRPr="00B255F8" w:rsidRDefault="003F4E39" w:rsidP="001022BA">
            <w:pPr>
              <w:pStyle w:val="Akapitzlist"/>
              <w:numPr>
                <w:ilvl w:val="0"/>
                <w:numId w:val="12"/>
              </w:numPr>
              <w:spacing w:line="360" w:lineRule="auto"/>
              <w:contextualSpacing/>
              <w:rPr>
                <w:rFonts w:ascii="Arial" w:hAnsi="Arial" w:cs="Arial"/>
                <w:sz w:val="18"/>
                <w:szCs w:val="18"/>
              </w:rPr>
            </w:pPr>
            <w:r w:rsidRPr="00B255F8">
              <w:rPr>
                <w:rFonts w:ascii="Arial" w:hAnsi="Arial" w:cs="Arial"/>
                <w:sz w:val="18"/>
                <w:szCs w:val="18"/>
              </w:rPr>
              <w:t>Co najmniej 4 porty 10/100/1000 (RJ45), dopuszcza się uzyskanie tych portów poprzez zastosowanie portów 1 Gigabit Ethernet SFP obsadzonych modułami z RJ45,</w:t>
            </w:r>
          </w:p>
          <w:p w14:paraId="06453986" w14:textId="77777777" w:rsidR="003F4E39" w:rsidRPr="00B255F8" w:rsidRDefault="003F4E39" w:rsidP="001022BA">
            <w:pPr>
              <w:pStyle w:val="Akapitzlist"/>
              <w:numPr>
                <w:ilvl w:val="0"/>
                <w:numId w:val="12"/>
              </w:numPr>
              <w:spacing w:line="360" w:lineRule="auto"/>
              <w:contextualSpacing/>
              <w:rPr>
                <w:rFonts w:ascii="Arial" w:hAnsi="Arial" w:cs="Arial"/>
                <w:sz w:val="18"/>
                <w:szCs w:val="18"/>
              </w:rPr>
            </w:pPr>
            <w:r w:rsidRPr="00B255F8">
              <w:rPr>
                <w:rFonts w:ascii="Arial" w:hAnsi="Arial" w:cs="Arial"/>
                <w:sz w:val="18"/>
                <w:szCs w:val="18"/>
              </w:rPr>
              <w:t>Co najmniej 4 portów 1G SFP,</w:t>
            </w:r>
          </w:p>
          <w:p w14:paraId="28BC8CF8" w14:textId="77777777" w:rsidR="003F4E39" w:rsidRPr="00B255F8" w:rsidRDefault="003F4E39" w:rsidP="001022BA">
            <w:pPr>
              <w:pStyle w:val="Akapitzlist"/>
              <w:numPr>
                <w:ilvl w:val="0"/>
                <w:numId w:val="12"/>
              </w:numPr>
              <w:spacing w:line="360" w:lineRule="auto"/>
              <w:contextualSpacing/>
              <w:rPr>
                <w:rFonts w:ascii="Arial" w:hAnsi="Arial" w:cs="Arial"/>
                <w:sz w:val="18"/>
                <w:szCs w:val="18"/>
              </w:rPr>
            </w:pPr>
            <w:r w:rsidRPr="00B255F8">
              <w:rPr>
                <w:rFonts w:ascii="Arial" w:hAnsi="Arial" w:cs="Arial"/>
                <w:sz w:val="18"/>
                <w:szCs w:val="18"/>
              </w:rPr>
              <w:t>Co najmniej 4 porty 10GE SFP+ obsadzone dwoma modułami optycznymi 10GE SFP+ SR i dwoma modułami optycznymi 10GE SFP+ LR,</w:t>
            </w:r>
          </w:p>
          <w:p w14:paraId="6478BDEA" w14:textId="77777777" w:rsidR="003F4E39" w:rsidRPr="00B255F8" w:rsidRDefault="003F4E39" w:rsidP="001022BA">
            <w:pPr>
              <w:pStyle w:val="Akapitzlist"/>
              <w:numPr>
                <w:ilvl w:val="0"/>
                <w:numId w:val="12"/>
              </w:numPr>
              <w:spacing w:line="360" w:lineRule="auto"/>
              <w:contextualSpacing/>
              <w:rPr>
                <w:rFonts w:ascii="Arial" w:hAnsi="Arial" w:cs="Arial"/>
                <w:sz w:val="18"/>
                <w:szCs w:val="18"/>
              </w:rPr>
            </w:pPr>
            <w:r w:rsidRPr="00B255F8">
              <w:rPr>
                <w:rFonts w:ascii="Arial" w:hAnsi="Arial" w:cs="Arial"/>
                <w:sz w:val="18"/>
                <w:szCs w:val="18"/>
              </w:rPr>
              <w:t>Co najmniej 4 porty 40/100 Gigabit Ethernet QSFP28 lub alternatywnie co najmniej 4 porty 40 Gigabit Ethernet QSFP+ i co najmniej 4 porty 100 Gigabit Ethernet QSFP28</w:t>
            </w:r>
          </w:p>
          <w:p w14:paraId="071AA037" w14:textId="77777777" w:rsidR="003F4E39" w:rsidRPr="00B255F8" w:rsidRDefault="003F4E39" w:rsidP="001022BA">
            <w:pPr>
              <w:pStyle w:val="Akapitzlist"/>
              <w:numPr>
                <w:ilvl w:val="0"/>
                <w:numId w:val="12"/>
              </w:numPr>
              <w:spacing w:line="360" w:lineRule="auto"/>
              <w:contextualSpacing/>
              <w:rPr>
                <w:rFonts w:ascii="Arial" w:hAnsi="Arial" w:cs="Arial"/>
                <w:sz w:val="18"/>
                <w:szCs w:val="18"/>
              </w:rPr>
            </w:pPr>
            <w:r w:rsidRPr="00B255F8">
              <w:rPr>
                <w:rFonts w:ascii="Arial" w:hAnsi="Arial" w:cs="Arial"/>
                <w:sz w:val="18"/>
                <w:szCs w:val="18"/>
              </w:rPr>
              <w:lastRenderedPageBreak/>
              <w:t>1 port 1G (RJ45) lub 10G (RJ45) wyłącznie do celów zarządzania, dopuszcza się uzyskanie tego portu poprzez zastosowanie portów SFP / SFP+ obsadzonych modułami z RJ45</w:t>
            </w:r>
          </w:p>
          <w:p w14:paraId="2381082B" w14:textId="77777777" w:rsidR="003F4E39" w:rsidRPr="00B255F8" w:rsidRDefault="003F4E39" w:rsidP="001022BA">
            <w:pPr>
              <w:pStyle w:val="Akapitzlist"/>
              <w:numPr>
                <w:ilvl w:val="0"/>
                <w:numId w:val="12"/>
              </w:numPr>
              <w:spacing w:line="360" w:lineRule="auto"/>
              <w:contextualSpacing/>
              <w:rPr>
                <w:rFonts w:ascii="Arial" w:hAnsi="Arial" w:cs="Arial"/>
                <w:sz w:val="18"/>
                <w:szCs w:val="18"/>
              </w:rPr>
            </w:pPr>
            <w:r w:rsidRPr="00B255F8">
              <w:rPr>
                <w:rFonts w:ascii="Arial" w:hAnsi="Arial" w:cs="Arial"/>
                <w:sz w:val="18"/>
                <w:szCs w:val="18"/>
              </w:rPr>
              <w:t>dwa redundantne zasilacze AC 230V Hot-</w:t>
            </w:r>
            <w:proofErr w:type="spellStart"/>
            <w:r w:rsidRPr="00B255F8">
              <w:rPr>
                <w:rFonts w:ascii="Arial" w:hAnsi="Arial" w:cs="Arial"/>
                <w:sz w:val="18"/>
                <w:szCs w:val="18"/>
              </w:rPr>
              <w:t>Swap</w:t>
            </w:r>
            <w:proofErr w:type="spellEnd"/>
            <w:r w:rsidRPr="00B255F8">
              <w:rPr>
                <w:rFonts w:ascii="Arial" w:hAnsi="Arial" w:cs="Arial"/>
                <w:sz w:val="18"/>
                <w:szCs w:val="18"/>
              </w:rPr>
              <w:t xml:space="preserve"> z kompletami kabli,</w:t>
            </w:r>
          </w:p>
          <w:p w14:paraId="28231737" w14:textId="77777777" w:rsidR="003F4E39" w:rsidRPr="00B255F8" w:rsidRDefault="003F4E39">
            <w:pPr>
              <w:spacing w:line="360" w:lineRule="auto"/>
              <w:ind w:left="360"/>
              <w:rPr>
                <w:rFonts w:ascii="Arial" w:hAnsi="Arial" w:cs="Arial"/>
                <w:sz w:val="18"/>
                <w:szCs w:val="18"/>
              </w:rPr>
            </w:pPr>
          </w:p>
        </w:tc>
      </w:tr>
      <w:tr w:rsidR="00B255F8" w:rsidRPr="00B255F8" w14:paraId="05A8A1ED" w14:textId="77777777">
        <w:tc>
          <w:tcPr>
            <w:tcW w:w="421" w:type="dxa"/>
            <w:shd w:val="clear" w:color="auto" w:fill="auto"/>
          </w:tcPr>
          <w:p w14:paraId="23CE21BF"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lastRenderedPageBreak/>
              <w:t>3</w:t>
            </w:r>
          </w:p>
        </w:tc>
        <w:tc>
          <w:tcPr>
            <w:tcW w:w="8641" w:type="dxa"/>
            <w:shd w:val="clear" w:color="auto" w:fill="auto"/>
          </w:tcPr>
          <w:p w14:paraId="35F15076"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posiadać port (10G lub szybsze) dla celów połączenia urządzeń w klaster (high </w:t>
            </w:r>
            <w:proofErr w:type="spellStart"/>
            <w:r w:rsidRPr="00B255F8">
              <w:rPr>
                <w:rFonts w:ascii="Arial" w:hAnsi="Arial" w:cs="Arial"/>
                <w:sz w:val="18"/>
                <w:szCs w:val="18"/>
              </w:rPr>
              <w:t>availability</w:t>
            </w:r>
            <w:proofErr w:type="spellEnd"/>
            <w:r w:rsidRPr="00B255F8">
              <w:rPr>
                <w:rFonts w:ascii="Arial" w:hAnsi="Arial" w:cs="Arial"/>
                <w:sz w:val="18"/>
                <w:szCs w:val="18"/>
              </w:rPr>
              <w:t xml:space="preserve">). Porty te muszą być traktowane jako dodatkowe względem wymaganych przez Zamawiającego. Nie dopuszcza się wykorzystania do celu </w:t>
            </w:r>
            <w:proofErr w:type="spellStart"/>
            <w:r w:rsidRPr="00B255F8">
              <w:rPr>
                <w:rFonts w:ascii="Arial" w:hAnsi="Arial" w:cs="Arial"/>
                <w:sz w:val="18"/>
                <w:szCs w:val="18"/>
              </w:rPr>
              <w:t>klastrowania</w:t>
            </w:r>
            <w:proofErr w:type="spellEnd"/>
            <w:r w:rsidRPr="00B255F8">
              <w:rPr>
                <w:rFonts w:ascii="Arial" w:hAnsi="Arial" w:cs="Arial"/>
                <w:sz w:val="18"/>
                <w:szCs w:val="18"/>
              </w:rPr>
              <w:t xml:space="preserve"> portów opisanych w podstawowych wymaganiach.</w:t>
            </w:r>
          </w:p>
        </w:tc>
      </w:tr>
      <w:tr w:rsidR="00B255F8" w:rsidRPr="00B255F8" w14:paraId="189F2814" w14:textId="77777777">
        <w:tc>
          <w:tcPr>
            <w:tcW w:w="421" w:type="dxa"/>
            <w:shd w:val="clear" w:color="auto" w:fill="auto"/>
          </w:tcPr>
          <w:p w14:paraId="3158B985"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4</w:t>
            </w:r>
          </w:p>
        </w:tc>
        <w:tc>
          <w:tcPr>
            <w:tcW w:w="8641" w:type="dxa"/>
            <w:shd w:val="clear" w:color="auto" w:fill="auto"/>
          </w:tcPr>
          <w:p w14:paraId="33D1F48A"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być wyposażone w dysk HDD lub SSD do przechowywania logów i raportów o pojemności nie mniejszej niż 400GB</w:t>
            </w:r>
          </w:p>
        </w:tc>
      </w:tr>
      <w:tr w:rsidR="00B255F8" w:rsidRPr="00B255F8" w14:paraId="52B82315" w14:textId="77777777">
        <w:tc>
          <w:tcPr>
            <w:tcW w:w="421" w:type="dxa"/>
            <w:shd w:val="clear" w:color="auto" w:fill="auto"/>
          </w:tcPr>
          <w:p w14:paraId="2CD147DB"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5</w:t>
            </w:r>
          </w:p>
        </w:tc>
        <w:tc>
          <w:tcPr>
            <w:tcW w:w="8641" w:type="dxa"/>
            <w:shd w:val="clear" w:color="auto" w:fill="auto"/>
          </w:tcPr>
          <w:p w14:paraId="73BE660F"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spełniać co najmniej następujące parametry wydajnościowe:</w:t>
            </w:r>
          </w:p>
          <w:p w14:paraId="6A5E54EB" w14:textId="77777777" w:rsidR="003F4E39" w:rsidRPr="00B255F8" w:rsidRDefault="003F4E39" w:rsidP="001022BA">
            <w:pPr>
              <w:pStyle w:val="Akapitzlist"/>
              <w:numPr>
                <w:ilvl w:val="0"/>
                <w:numId w:val="13"/>
              </w:numPr>
              <w:spacing w:line="360" w:lineRule="auto"/>
              <w:contextualSpacing/>
              <w:rPr>
                <w:rFonts w:ascii="Arial" w:hAnsi="Arial" w:cs="Arial"/>
                <w:sz w:val="18"/>
                <w:szCs w:val="18"/>
              </w:rPr>
            </w:pPr>
            <w:r w:rsidRPr="00B255F8">
              <w:rPr>
                <w:rFonts w:ascii="Arial" w:hAnsi="Arial" w:cs="Arial"/>
                <w:sz w:val="18"/>
                <w:szCs w:val="18"/>
              </w:rPr>
              <w:t xml:space="preserve">Minimum 45 </w:t>
            </w:r>
            <w:proofErr w:type="spellStart"/>
            <w:r w:rsidRPr="00B255F8">
              <w:rPr>
                <w:rFonts w:ascii="Arial" w:hAnsi="Arial" w:cs="Arial"/>
                <w:sz w:val="18"/>
                <w:szCs w:val="18"/>
              </w:rPr>
              <w:t>Gbps</w:t>
            </w:r>
            <w:proofErr w:type="spellEnd"/>
            <w:r w:rsidRPr="00B255F8">
              <w:rPr>
                <w:rFonts w:ascii="Arial" w:hAnsi="Arial" w:cs="Arial"/>
                <w:sz w:val="18"/>
                <w:szCs w:val="18"/>
              </w:rPr>
              <w:t xml:space="preserve"> dla Firewall/kontroli aplikacji,</w:t>
            </w:r>
          </w:p>
          <w:p w14:paraId="3FECA4CC" w14:textId="77777777" w:rsidR="003F4E39" w:rsidRPr="00B255F8" w:rsidRDefault="003F4E39" w:rsidP="001022BA">
            <w:pPr>
              <w:pStyle w:val="Akapitzlist"/>
              <w:numPr>
                <w:ilvl w:val="0"/>
                <w:numId w:val="13"/>
              </w:numPr>
              <w:spacing w:line="360" w:lineRule="auto"/>
              <w:contextualSpacing/>
              <w:rPr>
                <w:rFonts w:ascii="Arial" w:hAnsi="Arial" w:cs="Arial"/>
                <w:sz w:val="18"/>
                <w:szCs w:val="18"/>
              </w:rPr>
            </w:pPr>
            <w:r w:rsidRPr="00B255F8">
              <w:rPr>
                <w:rFonts w:ascii="Arial" w:hAnsi="Arial" w:cs="Arial"/>
                <w:sz w:val="18"/>
                <w:szCs w:val="18"/>
              </w:rPr>
              <w:t xml:space="preserve">Minimum 23 </w:t>
            </w:r>
            <w:proofErr w:type="spellStart"/>
            <w:r w:rsidRPr="00B255F8">
              <w:rPr>
                <w:rFonts w:ascii="Arial" w:hAnsi="Arial" w:cs="Arial"/>
                <w:sz w:val="18"/>
                <w:szCs w:val="18"/>
              </w:rPr>
              <w:t>Gbps</w:t>
            </w:r>
            <w:proofErr w:type="spellEnd"/>
            <w:r w:rsidRPr="00B255F8">
              <w:rPr>
                <w:rFonts w:ascii="Arial" w:hAnsi="Arial" w:cs="Arial"/>
                <w:sz w:val="18"/>
                <w:szCs w:val="18"/>
              </w:rPr>
              <w:t xml:space="preserve"> dla Firewall/IPS/kontroli aplikacji/</w:t>
            </w:r>
            <w:proofErr w:type="spellStart"/>
            <w:r w:rsidRPr="00B255F8">
              <w:rPr>
                <w:rFonts w:ascii="Arial" w:hAnsi="Arial" w:cs="Arial"/>
                <w:sz w:val="18"/>
                <w:szCs w:val="18"/>
              </w:rPr>
              <w:t>antymalware</w:t>
            </w:r>
            <w:proofErr w:type="spellEnd"/>
            <w:r w:rsidRPr="00B255F8">
              <w:rPr>
                <w:rFonts w:ascii="Arial" w:hAnsi="Arial" w:cs="Arial"/>
                <w:sz w:val="18"/>
                <w:szCs w:val="18"/>
              </w:rPr>
              <w:t>,</w:t>
            </w:r>
          </w:p>
          <w:p w14:paraId="747AEF63" w14:textId="77777777" w:rsidR="003F4E39" w:rsidRPr="00B255F8" w:rsidRDefault="003F4E39" w:rsidP="001022BA">
            <w:pPr>
              <w:pStyle w:val="Akapitzlist"/>
              <w:numPr>
                <w:ilvl w:val="0"/>
                <w:numId w:val="13"/>
              </w:numPr>
              <w:spacing w:line="360" w:lineRule="auto"/>
              <w:contextualSpacing/>
              <w:rPr>
                <w:rFonts w:ascii="Arial" w:hAnsi="Arial" w:cs="Arial"/>
                <w:sz w:val="18"/>
                <w:szCs w:val="18"/>
              </w:rPr>
            </w:pPr>
            <w:r w:rsidRPr="00B255F8">
              <w:rPr>
                <w:rFonts w:ascii="Arial" w:hAnsi="Arial" w:cs="Arial"/>
                <w:sz w:val="18"/>
                <w:szCs w:val="18"/>
              </w:rPr>
              <w:t>Minimum 250 tys. nowych połączeń na sekundę,</w:t>
            </w:r>
          </w:p>
          <w:p w14:paraId="2B3E9B88" w14:textId="77777777" w:rsidR="003F4E39" w:rsidRPr="00B255F8" w:rsidRDefault="003F4E39" w:rsidP="001022BA">
            <w:pPr>
              <w:pStyle w:val="Akapitzlist"/>
              <w:numPr>
                <w:ilvl w:val="0"/>
                <w:numId w:val="13"/>
              </w:numPr>
              <w:spacing w:line="360" w:lineRule="auto"/>
              <w:contextualSpacing/>
              <w:rPr>
                <w:rFonts w:ascii="Arial" w:hAnsi="Arial" w:cs="Arial"/>
                <w:sz w:val="18"/>
                <w:szCs w:val="18"/>
              </w:rPr>
            </w:pPr>
            <w:r w:rsidRPr="00B255F8">
              <w:rPr>
                <w:rFonts w:ascii="Arial" w:hAnsi="Arial" w:cs="Arial"/>
                <w:sz w:val="18"/>
                <w:szCs w:val="18"/>
              </w:rPr>
              <w:t>Minimum 3 mln. równoległych sesji,</w:t>
            </w:r>
          </w:p>
          <w:p w14:paraId="1BE17FE8" w14:textId="77777777" w:rsidR="003F4E39" w:rsidRPr="00B255F8" w:rsidRDefault="003F4E39" w:rsidP="001022BA">
            <w:pPr>
              <w:pStyle w:val="Akapitzlist"/>
              <w:numPr>
                <w:ilvl w:val="0"/>
                <w:numId w:val="13"/>
              </w:numPr>
              <w:spacing w:line="360" w:lineRule="auto"/>
              <w:contextualSpacing/>
              <w:rPr>
                <w:rFonts w:ascii="Arial" w:hAnsi="Arial" w:cs="Arial"/>
                <w:sz w:val="18"/>
                <w:szCs w:val="18"/>
              </w:rPr>
            </w:pPr>
            <w:r w:rsidRPr="00B255F8">
              <w:rPr>
                <w:rFonts w:ascii="Arial" w:hAnsi="Arial" w:cs="Arial"/>
                <w:sz w:val="18"/>
                <w:szCs w:val="18"/>
              </w:rPr>
              <w:t>10 wirtualnych routerów posiadających odrębne tabele routingu.</w:t>
            </w:r>
          </w:p>
          <w:p w14:paraId="2B06866E"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Jako scenariusz Firewall/kontroli aplikacji Zamawiający rozumie, iż urządzenie pozwoli na wykrycie aplikacji, przydzielenie do niej polityki bezpieczeństwa w tym przypisanie uprawnień użytkownikom do korzystania z określonych aplikacji sieciowych.</w:t>
            </w:r>
          </w:p>
          <w:p w14:paraId="3D61243E" w14:textId="74297820" w:rsidR="003F4E39" w:rsidRPr="00B255F8" w:rsidRDefault="003F4E39">
            <w:pPr>
              <w:spacing w:line="360" w:lineRule="auto"/>
              <w:rPr>
                <w:rFonts w:ascii="Arial" w:hAnsi="Arial" w:cs="Arial"/>
                <w:sz w:val="18"/>
                <w:szCs w:val="18"/>
              </w:rPr>
            </w:pPr>
            <w:r w:rsidRPr="00B255F8">
              <w:rPr>
                <w:rFonts w:ascii="Arial" w:hAnsi="Arial" w:cs="Arial"/>
                <w:sz w:val="18"/>
                <w:szCs w:val="18"/>
              </w:rPr>
              <w:t>Jako scenariusz Firewall/IPS/kontroli aplikacji/</w:t>
            </w:r>
            <w:proofErr w:type="spellStart"/>
            <w:r w:rsidRPr="00B255F8">
              <w:rPr>
                <w:rFonts w:ascii="Arial" w:hAnsi="Arial" w:cs="Arial"/>
                <w:sz w:val="18"/>
                <w:szCs w:val="18"/>
              </w:rPr>
              <w:t>antymalware</w:t>
            </w:r>
            <w:proofErr w:type="spellEnd"/>
            <w:r w:rsidRPr="00B255F8">
              <w:rPr>
                <w:rFonts w:ascii="Arial" w:hAnsi="Arial" w:cs="Arial"/>
                <w:sz w:val="18"/>
                <w:szCs w:val="18"/>
              </w:rPr>
              <w:t xml:space="preserve"> Zamawiający rozumie, iż urządzenie pozwoli na wykrycie aplikacji, przydzielenie do niej polityki bezpieczeństwa obejmującej przypisanie uprawnień użytkownikom do korzystania z określonych aplikacji sieciowych, inspekcje IPS, </w:t>
            </w:r>
            <w:proofErr w:type="spellStart"/>
            <w:r w:rsidRPr="00B255F8">
              <w:rPr>
                <w:rFonts w:ascii="Arial" w:hAnsi="Arial" w:cs="Arial"/>
                <w:sz w:val="18"/>
                <w:szCs w:val="18"/>
              </w:rPr>
              <w:t>antymalware</w:t>
            </w:r>
            <w:proofErr w:type="spellEnd"/>
            <w:r w:rsidRPr="00B255F8">
              <w:rPr>
                <w:rFonts w:ascii="Arial" w:hAnsi="Arial" w:cs="Arial"/>
                <w:sz w:val="18"/>
                <w:szCs w:val="18"/>
              </w:rPr>
              <w:t xml:space="preserve">. Zakres kontroli musi też obejmować przesyłanie plików do </w:t>
            </w:r>
            <w:proofErr w:type="spellStart"/>
            <w:r w:rsidRPr="00B255F8">
              <w:rPr>
                <w:rFonts w:ascii="Arial" w:hAnsi="Arial" w:cs="Arial"/>
                <w:sz w:val="18"/>
                <w:szCs w:val="18"/>
              </w:rPr>
              <w:t>sandboxa</w:t>
            </w:r>
            <w:proofErr w:type="spellEnd"/>
            <w:r w:rsidRPr="00B255F8">
              <w:rPr>
                <w:rFonts w:ascii="Arial" w:hAnsi="Arial" w:cs="Arial"/>
                <w:sz w:val="18"/>
                <w:szCs w:val="18"/>
              </w:rPr>
              <w:t xml:space="preserve"> lokalnego i chmurowego w tym przechwytywanie i blokowanie plików określonego typu. Scenariusz ten musi być realizowany z włączonym pełnym zakresem ochrony tj. z włączonymi wszystkimi dostępnymi dla urządzenia sygnaturami IPS, </w:t>
            </w:r>
            <w:proofErr w:type="spellStart"/>
            <w:r w:rsidRPr="00B255F8">
              <w:rPr>
                <w:rFonts w:ascii="Arial" w:hAnsi="Arial" w:cs="Arial"/>
                <w:sz w:val="18"/>
                <w:szCs w:val="18"/>
              </w:rPr>
              <w:t>antymalware</w:t>
            </w:r>
            <w:proofErr w:type="spellEnd"/>
            <w:r w:rsidRPr="00B255F8">
              <w:rPr>
                <w:rFonts w:ascii="Arial" w:hAnsi="Arial" w:cs="Arial"/>
                <w:sz w:val="18"/>
                <w:szCs w:val="18"/>
              </w:rPr>
              <w:t>, ochrony DNS</w:t>
            </w:r>
            <w:r w:rsidR="00746C01" w:rsidRPr="00B255F8">
              <w:rPr>
                <w:rFonts w:ascii="Arial" w:hAnsi="Arial" w:cs="Arial"/>
                <w:sz w:val="18"/>
                <w:szCs w:val="18"/>
              </w:rPr>
              <w:t>.</w:t>
            </w:r>
          </w:p>
        </w:tc>
      </w:tr>
      <w:tr w:rsidR="00B255F8" w:rsidRPr="00B255F8" w14:paraId="4A343DAA" w14:textId="77777777">
        <w:tc>
          <w:tcPr>
            <w:tcW w:w="421" w:type="dxa"/>
            <w:shd w:val="clear" w:color="auto" w:fill="auto"/>
          </w:tcPr>
          <w:p w14:paraId="7D26BE2F"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6</w:t>
            </w:r>
          </w:p>
        </w:tc>
        <w:tc>
          <w:tcPr>
            <w:tcW w:w="8641" w:type="dxa"/>
            <w:shd w:val="clear" w:color="auto" w:fill="auto"/>
          </w:tcPr>
          <w:p w14:paraId="525AFDF2"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umożliwiać działanie co najmniej w trzech trybach pracy</w:t>
            </w:r>
          </w:p>
          <w:p w14:paraId="07CD03E9" w14:textId="75F249AD" w:rsidR="003F4E39" w:rsidRPr="00B255F8" w:rsidRDefault="003F4E39" w:rsidP="001022BA">
            <w:pPr>
              <w:pStyle w:val="Akapitzlist"/>
              <w:numPr>
                <w:ilvl w:val="0"/>
                <w:numId w:val="14"/>
              </w:numPr>
              <w:spacing w:line="360" w:lineRule="auto"/>
              <w:contextualSpacing/>
              <w:rPr>
                <w:rFonts w:ascii="Arial" w:hAnsi="Arial" w:cs="Arial"/>
                <w:sz w:val="18"/>
                <w:szCs w:val="18"/>
              </w:rPr>
            </w:pPr>
            <w:r w:rsidRPr="00B255F8">
              <w:rPr>
                <w:rFonts w:ascii="Arial" w:hAnsi="Arial" w:cs="Arial"/>
                <w:sz w:val="18"/>
                <w:szCs w:val="18"/>
              </w:rPr>
              <w:t>r</w:t>
            </w:r>
            <w:r w:rsidR="00746C01" w:rsidRPr="00B255F8">
              <w:rPr>
                <w:rFonts w:ascii="Arial" w:hAnsi="Arial" w:cs="Arial"/>
                <w:sz w:val="18"/>
                <w:szCs w:val="18"/>
              </w:rPr>
              <w:t>o</w:t>
            </w:r>
            <w:r w:rsidRPr="00B255F8">
              <w:rPr>
                <w:rFonts w:ascii="Arial" w:hAnsi="Arial" w:cs="Arial"/>
                <w:sz w:val="18"/>
                <w:szCs w:val="18"/>
              </w:rPr>
              <w:t>utera (tzn. w warstwie 3 modelu OSI),</w:t>
            </w:r>
          </w:p>
          <w:p w14:paraId="5F1BB0B3" w14:textId="77777777" w:rsidR="003F4E39" w:rsidRPr="00B255F8" w:rsidRDefault="003F4E39" w:rsidP="001022BA">
            <w:pPr>
              <w:pStyle w:val="Akapitzlist"/>
              <w:numPr>
                <w:ilvl w:val="0"/>
                <w:numId w:val="14"/>
              </w:numPr>
              <w:spacing w:line="360" w:lineRule="auto"/>
              <w:contextualSpacing/>
              <w:rPr>
                <w:rFonts w:ascii="Arial" w:hAnsi="Arial" w:cs="Arial"/>
                <w:sz w:val="18"/>
                <w:szCs w:val="18"/>
              </w:rPr>
            </w:pPr>
            <w:r w:rsidRPr="00B255F8">
              <w:rPr>
                <w:rFonts w:ascii="Arial" w:hAnsi="Arial" w:cs="Arial"/>
                <w:sz w:val="18"/>
                <w:szCs w:val="18"/>
              </w:rPr>
              <w:t>przełącznika (tzn. w warstwie 2 modelu OSI),</w:t>
            </w:r>
          </w:p>
          <w:p w14:paraId="44569F90" w14:textId="77777777" w:rsidR="003F4E39" w:rsidRPr="00B255F8" w:rsidRDefault="003F4E39" w:rsidP="001022BA">
            <w:pPr>
              <w:pStyle w:val="Akapitzlist"/>
              <w:numPr>
                <w:ilvl w:val="0"/>
                <w:numId w:val="14"/>
              </w:numPr>
              <w:spacing w:line="360" w:lineRule="auto"/>
              <w:contextualSpacing/>
              <w:rPr>
                <w:rFonts w:ascii="Arial" w:hAnsi="Arial" w:cs="Arial"/>
                <w:sz w:val="18"/>
                <w:szCs w:val="18"/>
              </w:rPr>
            </w:pPr>
            <w:r w:rsidRPr="00B255F8">
              <w:rPr>
                <w:rFonts w:ascii="Arial" w:hAnsi="Arial" w:cs="Arial"/>
                <w:sz w:val="18"/>
                <w:szCs w:val="18"/>
              </w:rPr>
              <w:t>w trybie pasywnego nasłuchu (</w:t>
            </w:r>
            <w:proofErr w:type="spellStart"/>
            <w:r w:rsidRPr="00B255F8">
              <w:rPr>
                <w:rFonts w:ascii="Arial" w:hAnsi="Arial" w:cs="Arial"/>
                <w:sz w:val="18"/>
                <w:szCs w:val="18"/>
              </w:rPr>
              <w:t>sniffer</w:t>
            </w:r>
            <w:proofErr w:type="spellEnd"/>
            <w:r w:rsidRPr="00B255F8">
              <w:rPr>
                <w:rFonts w:ascii="Arial" w:hAnsi="Arial" w:cs="Arial"/>
                <w:sz w:val="18"/>
                <w:szCs w:val="18"/>
              </w:rPr>
              <w:t>).</w:t>
            </w:r>
          </w:p>
        </w:tc>
      </w:tr>
      <w:tr w:rsidR="00B255F8" w:rsidRPr="00B255F8" w14:paraId="0D85FB3A" w14:textId="77777777">
        <w:tc>
          <w:tcPr>
            <w:tcW w:w="421" w:type="dxa"/>
            <w:shd w:val="clear" w:color="auto" w:fill="auto"/>
          </w:tcPr>
          <w:p w14:paraId="512E813E"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7</w:t>
            </w:r>
          </w:p>
        </w:tc>
        <w:tc>
          <w:tcPr>
            <w:tcW w:w="8641" w:type="dxa"/>
            <w:shd w:val="clear" w:color="auto" w:fill="auto"/>
          </w:tcPr>
          <w:p w14:paraId="0021033D"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Tryb pracy urządzenia musi być ustalany bądź w konfiguracji interfejsu sieciowego bądź w ustawieniach systemu, a system musi umożliwiać pracę we wszystkich wymienionych powyżej trybach jednocześnie na różnych interfejsach inspekcyjnych w pojedynczej logicznej instancji systemu.</w:t>
            </w:r>
          </w:p>
        </w:tc>
      </w:tr>
      <w:tr w:rsidR="00B255F8" w:rsidRPr="00B255F8" w14:paraId="3CCF0E12" w14:textId="77777777">
        <w:tc>
          <w:tcPr>
            <w:tcW w:w="421" w:type="dxa"/>
            <w:shd w:val="clear" w:color="auto" w:fill="auto"/>
          </w:tcPr>
          <w:p w14:paraId="68039F29"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8</w:t>
            </w:r>
          </w:p>
        </w:tc>
        <w:tc>
          <w:tcPr>
            <w:tcW w:w="8641" w:type="dxa"/>
            <w:shd w:val="clear" w:color="auto" w:fill="auto"/>
          </w:tcPr>
          <w:p w14:paraId="6DFDCDDA"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umożliwiać translację adresów IP (NAT) zarówno statyczną jak i dynamiczną. Reguły dotyczące NAT muszą być odrębne od reguł definiujących polityki bezpieczeństwa tak aby reguły dotyczące translacji nie powodowały w żaden sposób zależności od konfiguracji tych polityk.</w:t>
            </w:r>
          </w:p>
        </w:tc>
      </w:tr>
      <w:tr w:rsidR="00B255F8" w:rsidRPr="00B255F8" w14:paraId="3A2BAF0F" w14:textId="77777777">
        <w:tc>
          <w:tcPr>
            <w:tcW w:w="421" w:type="dxa"/>
            <w:shd w:val="clear" w:color="auto" w:fill="auto"/>
          </w:tcPr>
          <w:p w14:paraId="6E5B9557"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9</w:t>
            </w:r>
          </w:p>
        </w:tc>
        <w:tc>
          <w:tcPr>
            <w:tcW w:w="8641" w:type="dxa"/>
            <w:shd w:val="clear" w:color="auto" w:fill="auto"/>
          </w:tcPr>
          <w:p w14:paraId="4A7D0B6A"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umożliwiać zestawianie tuneli VPN w oparciu o standardy </w:t>
            </w:r>
            <w:proofErr w:type="spellStart"/>
            <w:r w:rsidRPr="00B255F8">
              <w:rPr>
                <w:rFonts w:ascii="Arial" w:hAnsi="Arial" w:cs="Arial"/>
                <w:sz w:val="18"/>
                <w:szCs w:val="18"/>
              </w:rPr>
              <w:t>IPSec</w:t>
            </w:r>
            <w:proofErr w:type="spellEnd"/>
            <w:r w:rsidRPr="00B255F8">
              <w:rPr>
                <w:rFonts w:ascii="Arial" w:hAnsi="Arial" w:cs="Arial"/>
                <w:sz w:val="18"/>
                <w:szCs w:val="18"/>
              </w:rPr>
              <w:t xml:space="preserve"> i IKE w konfiguracji </w:t>
            </w:r>
            <w:proofErr w:type="spellStart"/>
            <w:r w:rsidRPr="00B255F8">
              <w:rPr>
                <w:rFonts w:ascii="Arial" w:hAnsi="Arial" w:cs="Arial"/>
                <w:sz w:val="18"/>
                <w:szCs w:val="18"/>
              </w:rPr>
              <w:t>siteto-site</w:t>
            </w:r>
            <w:proofErr w:type="spellEnd"/>
            <w:r w:rsidRPr="00B255F8">
              <w:rPr>
                <w:rFonts w:ascii="Arial" w:hAnsi="Arial" w:cs="Arial"/>
                <w:sz w:val="18"/>
                <w:szCs w:val="18"/>
              </w:rPr>
              <w:t>. Konfiguracja VPN musi odbywać się w oparciu o ustawienia routingu (tzw. routing-</w:t>
            </w:r>
            <w:proofErr w:type="spellStart"/>
            <w:r w:rsidRPr="00B255F8">
              <w:rPr>
                <w:rFonts w:ascii="Arial" w:hAnsi="Arial" w:cs="Arial"/>
                <w:sz w:val="18"/>
                <w:szCs w:val="18"/>
              </w:rPr>
              <w:t>based</w:t>
            </w:r>
            <w:proofErr w:type="spellEnd"/>
            <w:r w:rsidRPr="00B255F8">
              <w:rPr>
                <w:rFonts w:ascii="Arial" w:hAnsi="Arial" w:cs="Arial"/>
                <w:sz w:val="18"/>
                <w:szCs w:val="18"/>
              </w:rPr>
              <w:t xml:space="preserve"> VPN). Dostęp VPN dla użytkowników mobilnych musi odbywać się na bazie technologii SSL VPN.</w:t>
            </w:r>
          </w:p>
        </w:tc>
      </w:tr>
      <w:tr w:rsidR="00B255F8" w:rsidRPr="00B255F8" w14:paraId="75CC3B51" w14:textId="77777777">
        <w:tc>
          <w:tcPr>
            <w:tcW w:w="421" w:type="dxa"/>
            <w:shd w:val="clear" w:color="auto" w:fill="auto"/>
          </w:tcPr>
          <w:p w14:paraId="38E7AC37"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10</w:t>
            </w:r>
          </w:p>
        </w:tc>
        <w:tc>
          <w:tcPr>
            <w:tcW w:w="8641" w:type="dxa"/>
            <w:shd w:val="clear" w:color="auto" w:fill="auto"/>
          </w:tcPr>
          <w:p w14:paraId="2AC684B0"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spełniać co najmniej następujące parametry wydajnościowe:</w:t>
            </w:r>
          </w:p>
          <w:p w14:paraId="1CDD0B16" w14:textId="77777777" w:rsidR="003F4E39" w:rsidRPr="00B255F8" w:rsidRDefault="003F4E39" w:rsidP="001022BA">
            <w:pPr>
              <w:pStyle w:val="Akapitzlist"/>
              <w:numPr>
                <w:ilvl w:val="0"/>
                <w:numId w:val="15"/>
              </w:numPr>
              <w:spacing w:line="360" w:lineRule="auto"/>
              <w:contextualSpacing/>
              <w:rPr>
                <w:rFonts w:ascii="Arial" w:hAnsi="Arial" w:cs="Arial"/>
                <w:sz w:val="18"/>
                <w:szCs w:val="18"/>
              </w:rPr>
            </w:pPr>
            <w:r w:rsidRPr="00B255F8">
              <w:rPr>
                <w:rFonts w:ascii="Arial" w:hAnsi="Arial" w:cs="Arial"/>
                <w:sz w:val="18"/>
                <w:szCs w:val="18"/>
              </w:rPr>
              <w:t xml:space="preserve">Minimum 20 </w:t>
            </w:r>
            <w:proofErr w:type="spellStart"/>
            <w:r w:rsidRPr="00B255F8">
              <w:rPr>
                <w:rFonts w:ascii="Arial" w:hAnsi="Arial" w:cs="Arial"/>
                <w:sz w:val="18"/>
                <w:szCs w:val="18"/>
              </w:rPr>
              <w:t>Gbps</w:t>
            </w:r>
            <w:proofErr w:type="spellEnd"/>
            <w:r w:rsidRPr="00B255F8">
              <w:rPr>
                <w:rFonts w:ascii="Arial" w:hAnsi="Arial" w:cs="Arial"/>
                <w:sz w:val="18"/>
                <w:szCs w:val="18"/>
              </w:rPr>
              <w:t xml:space="preserve"> dla IPSEC VPN</w:t>
            </w:r>
          </w:p>
          <w:p w14:paraId="66FF18D7" w14:textId="77777777" w:rsidR="003F4E39" w:rsidRPr="00B255F8" w:rsidRDefault="003F4E39" w:rsidP="001022BA">
            <w:pPr>
              <w:pStyle w:val="Akapitzlist"/>
              <w:numPr>
                <w:ilvl w:val="0"/>
                <w:numId w:val="15"/>
              </w:numPr>
              <w:spacing w:line="360" w:lineRule="auto"/>
              <w:contextualSpacing/>
              <w:rPr>
                <w:rFonts w:ascii="Arial" w:hAnsi="Arial" w:cs="Arial"/>
                <w:sz w:val="18"/>
                <w:szCs w:val="18"/>
              </w:rPr>
            </w:pPr>
            <w:r w:rsidRPr="00B255F8">
              <w:rPr>
                <w:rFonts w:ascii="Arial" w:hAnsi="Arial" w:cs="Arial"/>
                <w:sz w:val="18"/>
                <w:szCs w:val="18"/>
              </w:rPr>
              <w:lastRenderedPageBreak/>
              <w:t>Minimum 10 tys. tuneli SSL VPN Remote Access z wykorzystaniem klienta VPN.</w:t>
            </w:r>
          </w:p>
          <w:p w14:paraId="4A428A9B" w14:textId="2E0BD64E" w:rsidR="003F4E39" w:rsidRPr="00B255F8" w:rsidRDefault="003F4E39">
            <w:pPr>
              <w:spacing w:line="360" w:lineRule="auto"/>
              <w:rPr>
                <w:rFonts w:ascii="Arial" w:hAnsi="Arial" w:cs="Arial"/>
                <w:sz w:val="18"/>
                <w:szCs w:val="18"/>
              </w:rPr>
            </w:pPr>
            <w:r w:rsidRPr="00B255F8">
              <w:rPr>
                <w:rFonts w:ascii="Arial" w:hAnsi="Arial" w:cs="Arial"/>
                <w:sz w:val="18"/>
                <w:szCs w:val="18"/>
              </w:rPr>
              <w:t>Jeżeli wykorzystanie funkcji VPN (</w:t>
            </w:r>
            <w:proofErr w:type="spellStart"/>
            <w:r w:rsidRPr="00B255F8">
              <w:rPr>
                <w:rFonts w:ascii="Arial" w:hAnsi="Arial" w:cs="Arial"/>
                <w:sz w:val="18"/>
                <w:szCs w:val="18"/>
              </w:rPr>
              <w:t>IPSec</w:t>
            </w:r>
            <w:proofErr w:type="spellEnd"/>
            <w:r w:rsidRPr="00B255F8">
              <w:rPr>
                <w:rFonts w:ascii="Arial" w:hAnsi="Arial" w:cs="Arial"/>
                <w:sz w:val="18"/>
                <w:szCs w:val="18"/>
              </w:rPr>
              <w:t xml:space="preserve"> i SSL) wymaga zakupu dodatkowych licencji, lub jeżeli</w:t>
            </w:r>
            <w:r w:rsidR="00746C01" w:rsidRPr="00B255F8">
              <w:rPr>
                <w:rFonts w:ascii="Arial" w:hAnsi="Arial" w:cs="Arial"/>
                <w:sz w:val="18"/>
                <w:szCs w:val="18"/>
              </w:rPr>
              <w:t xml:space="preserve"> </w:t>
            </w:r>
            <w:r w:rsidRPr="00B255F8">
              <w:rPr>
                <w:rFonts w:ascii="Arial" w:hAnsi="Arial" w:cs="Arial"/>
                <w:sz w:val="18"/>
                <w:szCs w:val="18"/>
              </w:rPr>
              <w:t>dedykowany klient VPN (co najmniej dla Windows) oferowany przez producenta firewall wymaga zakupu dodatkowych licencji to należy je przewidzieć w ofercie dla maksymalnej jego wydajności tzn. dla 1700 jednoczesnych użytkowników</w:t>
            </w:r>
          </w:p>
        </w:tc>
      </w:tr>
      <w:tr w:rsidR="00B255F8" w:rsidRPr="00B255F8" w14:paraId="124987A3" w14:textId="77777777">
        <w:tc>
          <w:tcPr>
            <w:tcW w:w="421" w:type="dxa"/>
            <w:shd w:val="clear" w:color="auto" w:fill="auto"/>
          </w:tcPr>
          <w:p w14:paraId="370C788E"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lastRenderedPageBreak/>
              <w:t>11</w:t>
            </w:r>
          </w:p>
        </w:tc>
        <w:tc>
          <w:tcPr>
            <w:tcW w:w="8641" w:type="dxa"/>
            <w:shd w:val="clear" w:color="auto" w:fill="auto"/>
          </w:tcPr>
          <w:p w14:paraId="7479A93D"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zapewniać zarządzanie pasmem sieci (</w:t>
            </w:r>
            <w:proofErr w:type="spellStart"/>
            <w:r w:rsidRPr="00B255F8">
              <w:rPr>
                <w:rFonts w:ascii="Arial" w:hAnsi="Arial" w:cs="Arial"/>
                <w:sz w:val="18"/>
                <w:szCs w:val="18"/>
              </w:rPr>
              <w:t>QoS</w:t>
            </w:r>
            <w:proofErr w:type="spellEnd"/>
            <w:r w:rsidRPr="00B255F8">
              <w:rPr>
                <w:rFonts w:ascii="Arial" w:hAnsi="Arial" w:cs="Arial"/>
                <w:sz w:val="18"/>
                <w:szCs w:val="18"/>
              </w:rPr>
              <w:t>) w zakresie co najmniej</w:t>
            </w:r>
          </w:p>
          <w:p w14:paraId="7A5E7833" w14:textId="77777777" w:rsidR="003F4E39" w:rsidRPr="00B255F8" w:rsidRDefault="003F4E39" w:rsidP="001022BA">
            <w:pPr>
              <w:pStyle w:val="Akapitzlist"/>
              <w:numPr>
                <w:ilvl w:val="0"/>
                <w:numId w:val="16"/>
              </w:numPr>
              <w:spacing w:line="360" w:lineRule="auto"/>
              <w:contextualSpacing/>
              <w:rPr>
                <w:rFonts w:ascii="Arial" w:hAnsi="Arial" w:cs="Arial"/>
                <w:sz w:val="18"/>
                <w:szCs w:val="18"/>
              </w:rPr>
            </w:pPr>
            <w:r w:rsidRPr="00B255F8">
              <w:rPr>
                <w:rFonts w:ascii="Arial" w:hAnsi="Arial" w:cs="Arial"/>
                <w:sz w:val="18"/>
                <w:szCs w:val="18"/>
              </w:rPr>
              <w:t xml:space="preserve">oznaczania pakietów znacznikami </w:t>
            </w:r>
            <w:proofErr w:type="spellStart"/>
            <w:r w:rsidRPr="00B255F8">
              <w:rPr>
                <w:rFonts w:ascii="Arial" w:hAnsi="Arial" w:cs="Arial"/>
                <w:sz w:val="18"/>
                <w:szCs w:val="18"/>
              </w:rPr>
              <w:t>DiffServ</w:t>
            </w:r>
            <w:proofErr w:type="spellEnd"/>
            <w:r w:rsidRPr="00B255F8">
              <w:rPr>
                <w:rFonts w:ascii="Arial" w:hAnsi="Arial" w:cs="Arial"/>
                <w:sz w:val="18"/>
                <w:szCs w:val="18"/>
              </w:rPr>
              <w:t>,</w:t>
            </w:r>
          </w:p>
          <w:p w14:paraId="1536443A" w14:textId="77777777" w:rsidR="003F4E39" w:rsidRPr="00B255F8" w:rsidRDefault="003F4E39" w:rsidP="001022BA">
            <w:pPr>
              <w:pStyle w:val="Akapitzlist"/>
              <w:numPr>
                <w:ilvl w:val="0"/>
                <w:numId w:val="16"/>
              </w:numPr>
              <w:spacing w:line="360" w:lineRule="auto"/>
              <w:contextualSpacing/>
              <w:rPr>
                <w:rFonts w:ascii="Arial" w:hAnsi="Arial" w:cs="Arial"/>
                <w:sz w:val="18"/>
                <w:szCs w:val="18"/>
              </w:rPr>
            </w:pPr>
            <w:r w:rsidRPr="00B255F8">
              <w:rPr>
                <w:rFonts w:ascii="Arial" w:hAnsi="Arial" w:cs="Arial"/>
                <w:sz w:val="18"/>
                <w:szCs w:val="18"/>
              </w:rPr>
              <w:t>utworzenia co najmniej 8 klas ruchu sieciowego,</w:t>
            </w:r>
          </w:p>
          <w:p w14:paraId="5DE416BF" w14:textId="77777777" w:rsidR="003F4E39" w:rsidRPr="00B255F8" w:rsidRDefault="003F4E39" w:rsidP="001022BA">
            <w:pPr>
              <w:pStyle w:val="Akapitzlist"/>
              <w:numPr>
                <w:ilvl w:val="0"/>
                <w:numId w:val="16"/>
              </w:numPr>
              <w:spacing w:line="360" w:lineRule="auto"/>
              <w:contextualSpacing/>
              <w:rPr>
                <w:rFonts w:ascii="Arial" w:hAnsi="Arial" w:cs="Arial"/>
                <w:sz w:val="18"/>
                <w:szCs w:val="18"/>
              </w:rPr>
            </w:pPr>
            <w:r w:rsidRPr="00B255F8">
              <w:rPr>
                <w:rFonts w:ascii="Arial" w:hAnsi="Arial" w:cs="Arial"/>
                <w:sz w:val="18"/>
                <w:szCs w:val="18"/>
              </w:rPr>
              <w:t>kształtowania ruchu sieciowego (</w:t>
            </w:r>
            <w:proofErr w:type="spellStart"/>
            <w:r w:rsidRPr="00B255F8">
              <w:rPr>
                <w:rFonts w:ascii="Arial" w:hAnsi="Arial" w:cs="Arial"/>
                <w:sz w:val="18"/>
                <w:szCs w:val="18"/>
              </w:rPr>
              <w:t>QoS</w:t>
            </w:r>
            <w:proofErr w:type="spellEnd"/>
            <w:r w:rsidRPr="00B255F8">
              <w:rPr>
                <w:rFonts w:ascii="Arial" w:hAnsi="Arial" w:cs="Arial"/>
                <w:sz w:val="18"/>
                <w:szCs w:val="18"/>
              </w:rPr>
              <w:t>) per sesja na podstawie znaczników DSCP.</w:t>
            </w:r>
          </w:p>
        </w:tc>
      </w:tr>
      <w:tr w:rsidR="00B255F8" w:rsidRPr="00B255F8" w14:paraId="65D87C23" w14:textId="77777777">
        <w:tc>
          <w:tcPr>
            <w:tcW w:w="421" w:type="dxa"/>
            <w:shd w:val="clear" w:color="auto" w:fill="auto"/>
          </w:tcPr>
          <w:p w14:paraId="29E5416C"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12</w:t>
            </w:r>
          </w:p>
        </w:tc>
        <w:tc>
          <w:tcPr>
            <w:tcW w:w="8641" w:type="dxa"/>
            <w:shd w:val="clear" w:color="auto" w:fill="auto"/>
          </w:tcPr>
          <w:p w14:paraId="5B0B9177"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posiadać funkcję ochrony przed atakami typu </w:t>
            </w:r>
            <w:proofErr w:type="spellStart"/>
            <w:r w:rsidRPr="00B255F8">
              <w:rPr>
                <w:rFonts w:ascii="Arial" w:hAnsi="Arial" w:cs="Arial"/>
                <w:sz w:val="18"/>
                <w:szCs w:val="18"/>
              </w:rPr>
              <w:t>DoS</w:t>
            </w:r>
            <w:proofErr w:type="spellEnd"/>
            <w:r w:rsidRPr="00B255F8">
              <w:rPr>
                <w:rFonts w:ascii="Arial" w:hAnsi="Arial" w:cs="Arial"/>
                <w:sz w:val="18"/>
                <w:szCs w:val="18"/>
              </w:rPr>
              <w:t xml:space="preserve"> wraz z możliwością limitowania ilości jednoczesnych sesji w odniesieniu do źródłowego lub docelowego adresu IP.</w:t>
            </w:r>
          </w:p>
        </w:tc>
      </w:tr>
      <w:tr w:rsidR="00B255F8" w:rsidRPr="00B255F8" w14:paraId="19C12EBD" w14:textId="77777777">
        <w:tc>
          <w:tcPr>
            <w:tcW w:w="421" w:type="dxa"/>
            <w:shd w:val="clear" w:color="auto" w:fill="auto"/>
          </w:tcPr>
          <w:p w14:paraId="3D1F38DC"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13</w:t>
            </w:r>
          </w:p>
        </w:tc>
        <w:tc>
          <w:tcPr>
            <w:tcW w:w="8641" w:type="dxa"/>
            <w:shd w:val="clear" w:color="auto" w:fill="auto"/>
          </w:tcPr>
          <w:p w14:paraId="71D52A35"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umożliwiać obsługę protokołów routingu minimum RIP, OSPF oraz BGP.</w:t>
            </w:r>
          </w:p>
        </w:tc>
      </w:tr>
      <w:tr w:rsidR="00B255F8" w:rsidRPr="00B255F8" w14:paraId="5CCDE81C" w14:textId="77777777">
        <w:tc>
          <w:tcPr>
            <w:tcW w:w="421" w:type="dxa"/>
            <w:shd w:val="clear" w:color="auto" w:fill="auto"/>
          </w:tcPr>
          <w:p w14:paraId="232AC953"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14</w:t>
            </w:r>
          </w:p>
        </w:tc>
        <w:tc>
          <w:tcPr>
            <w:tcW w:w="8641" w:type="dxa"/>
            <w:shd w:val="clear" w:color="auto" w:fill="auto"/>
          </w:tcPr>
          <w:p w14:paraId="3B7A45A0"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wspierać mechanizm PBR (policy </w:t>
            </w:r>
            <w:proofErr w:type="spellStart"/>
            <w:r w:rsidRPr="00B255F8">
              <w:rPr>
                <w:rFonts w:ascii="Arial" w:hAnsi="Arial" w:cs="Arial"/>
                <w:sz w:val="18"/>
                <w:szCs w:val="18"/>
              </w:rPr>
              <w:t>base</w:t>
            </w:r>
            <w:proofErr w:type="spellEnd"/>
            <w:r w:rsidRPr="00B255F8">
              <w:rPr>
                <w:rFonts w:ascii="Arial" w:hAnsi="Arial" w:cs="Arial"/>
                <w:sz w:val="18"/>
                <w:szCs w:val="18"/>
              </w:rPr>
              <w:t xml:space="preserve"> routing) dla wybranych aplikacji i wskazanych użytkowników – mechanizm przekierowania ruchu z pominięciem tablicy routingu.</w:t>
            </w:r>
          </w:p>
        </w:tc>
      </w:tr>
      <w:tr w:rsidR="00B255F8" w:rsidRPr="00B255F8" w14:paraId="572DD4F1" w14:textId="77777777">
        <w:tc>
          <w:tcPr>
            <w:tcW w:w="421" w:type="dxa"/>
            <w:shd w:val="clear" w:color="auto" w:fill="auto"/>
          </w:tcPr>
          <w:p w14:paraId="624E63F8"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15</w:t>
            </w:r>
          </w:p>
        </w:tc>
        <w:tc>
          <w:tcPr>
            <w:tcW w:w="8641" w:type="dxa"/>
            <w:shd w:val="clear" w:color="auto" w:fill="auto"/>
          </w:tcPr>
          <w:p w14:paraId="745E0D36"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umożliwiać obsługę klastra niezawodnościowego – tworzenia konfiguracji odpornej na awarie dla urządzeń. Urządzenia w klastrze muszą funkcjonować w trybie Active/</w:t>
            </w:r>
            <w:proofErr w:type="spellStart"/>
            <w:r w:rsidRPr="00B255F8">
              <w:rPr>
                <w:rFonts w:ascii="Arial" w:hAnsi="Arial" w:cs="Arial"/>
                <w:sz w:val="18"/>
                <w:szCs w:val="18"/>
              </w:rPr>
              <w:t>Passive</w:t>
            </w:r>
            <w:proofErr w:type="spellEnd"/>
            <w:r w:rsidRPr="00B255F8">
              <w:rPr>
                <w:rFonts w:ascii="Arial" w:hAnsi="Arial" w:cs="Arial"/>
                <w:sz w:val="18"/>
                <w:szCs w:val="18"/>
              </w:rPr>
              <w:t xml:space="preserve"> i Active/Active.</w:t>
            </w:r>
          </w:p>
        </w:tc>
      </w:tr>
      <w:tr w:rsidR="00B255F8" w:rsidRPr="00B255F8" w14:paraId="5C3E6EA2" w14:textId="77777777">
        <w:tc>
          <w:tcPr>
            <w:tcW w:w="421" w:type="dxa"/>
            <w:shd w:val="clear" w:color="auto" w:fill="auto"/>
          </w:tcPr>
          <w:p w14:paraId="144EF300"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16</w:t>
            </w:r>
          </w:p>
        </w:tc>
        <w:tc>
          <w:tcPr>
            <w:tcW w:w="8641" w:type="dxa"/>
            <w:shd w:val="clear" w:color="auto" w:fill="auto"/>
          </w:tcPr>
          <w:p w14:paraId="33CD0B7C"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Polityka bezpieczeństwa systemu zabezpieczeń musi prowadzić kontrolę ruchu sieciowego i uwzględniać strefy bezpieczeństwa, adresy IP klientów i serwerów, protokoły i usługi sieciowe, aplikacje, użytkowników aplikacji, kategorie URL, reakcje zabezpieczeń, rejestrowanie zdarzeń oraz zarządzanie pasmem </w:t>
            </w:r>
            <w:proofErr w:type="spellStart"/>
            <w:r w:rsidRPr="00B255F8">
              <w:rPr>
                <w:rFonts w:ascii="Arial" w:hAnsi="Arial" w:cs="Arial"/>
                <w:sz w:val="18"/>
                <w:szCs w:val="18"/>
              </w:rPr>
              <w:t>QoS</w:t>
            </w:r>
            <w:proofErr w:type="spellEnd"/>
            <w:r w:rsidRPr="00B255F8">
              <w:rPr>
                <w:rFonts w:ascii="Arial" w:hAnsi="Arial" w:cs="Arial"/>
                <w:sz w:val="18"/>
                <w:szCs w:val="18"/>
              </w:rPr>
              <w:t>. Urządzenie musi umożliwiać zdefiniowanie nie mniej niż 5 000 reguł polityki bezpieczeństwa oraz obsługę minimum 50 stref bezpieczeństwa.</w:t>
            </w:r>
          </w:p>
        </w:tc>
      </w:tr>
      <w:tr w:rsidR="00B255F8" w:rsidRPr="00B255F8" w14:paraId="4052DB10" w14:textId="77777777">
        <w:tc>
          <w:tcPr>
            <w:tcW w:w="421" w:type="dxa"/>
            <w:shd w:val="clear" w:color="auto" w:fill="auto"/>
          </w:tcPr>
          <w:p w14:paraId="62272DD7"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18</w:t>
            </w:r>
          </w:p>
        </w:tc>
        <w:tc>
          <w:tcPr>
            <w:tcW w:w="8641" w:type="dxa"/>
            <w:shd w:val="clear" w:color="auto" w:fill="auto"/>
          </w:tcPr>
          <w:p w14:paraId="14168E04"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umożliwiać rozpoznawanie aplikacji bez względu na numery portów, protokoły tunelowania i szyfrowania (włącznie z P2P i IM). Identyfikacja aplikacji musi odbywać się co najmniej poprzez sygnatury. Identyfikacja aplikacji nie może wymagać podania w konfiguracji urządzenia numeru lub zakresu portów, na których dokonywana jest identyfikacja aplikacji. Należy założyć, że wszystkie aplikacje mogą występować na wszystkich 65 535 dostępnych portach. Urządzenie musi wykrywać co najmniej 4000 predefiniowanych aplikacji wspieranych przez producenta (takich jak Skype, Tor, </w:t>
            </w:r>
            <w:proofErr w:type="spellStart"/>
            <w:r w:rsidRPr="00B255F8">
              <w:rPr>
                <w:rFonts w:ascii="Arial" w:hAnsi="Arial" w:cs="Arial"/>
                <w:sz w:val="18"/>
                <w:szCs w:val="18"/>
              </w:rPr>
              <w:t>BitTorrent</w:t>
            </w:r>
            <w:proofErr w:type="spellEnd"/>
            <w:r w:rsidRPr="00B255F8">
              <w:rPr>
                <w:rFonts w:ascii="Arial" w:hAnsi="Arial" w:cs="Arial"/>
                <w:sz w:val="18"/>
                <w:szCs w:val="18"/>
              </w:rPr>
              <w:t xml:space="preserve">, </w:t>
            </w:r>
            <w:proofErr w:type="spellStart"/>
            <w:r w:rsidRPr="00B255F8">
              <w:rPr>
                <w:rFonts w:ascii="Arial" w:hAnsi="Arial" w:cs="Arial"/>
                <w:sz w:val="18"/>
                <w:szCs w:val="18"/>
              </w:rPr>
              <w:t>eMule</w:t>
            </w:r>
            <w:proofErr w:type="spellEnd"/>
            <w:r w:rsidRPr="00B255F8">
              <w:rPr>
                <w:rFonts w:ascii="Arial" w:hAnsi="Arial" w:cs="Arial"/>
                <w:sz w:val="18"/>
                <w:szCs w:val="18"/>
              </w:rPr>
              <w:t xml:space="preserve">, </w:t>
            </w:r>
            <w:proofErr w:type="spellStart"/>
            <w:r w:rsidRPr="00B255F8">
              <w:rPr>
                <w:rFonts w:ascii="Arial" w:hAnsi="Arial" w:cs="Arial"/>
                <w:sz w:val="18"/>
                <w:szCs w:val="18"/>
              </w:rPr>
              <w:t>UltraSurf</w:t>
            </w:r>
            <w:proofErr w:type="spellEnd"/>
            <w:r w:rsidRPr="00B255F8">
              <w:rPr>
                <w:rFonts w:ascii="Arial" w:hAnsi="Arial" w:cs="Arial"/>
                <w:sz w:val="18"/>
                <w:szCs w:val="18"/>
              </w:rPr>
              <w:t>) wraz z aplikacjami tunelującymi się w HTTP lub HTTPS oraz pozwalać na ręczne tworzenie sygnatur dla nowych aplikacji bezpośrednio na urządzeniu bez użycia zewnętrznych narzędzi.</w:t>
            </w:r>
          </w:p>
        </w:tc>
      </w:tr>
      <w:tr w:rsidR="00B255F8" w:rsidRPr="00B255F8" w14:paraId="30F2B4F6" w14:textId="77777777">
        <w:tc>
          <w:tcPr>
            <w:tcW w:w="421" w:type="dxa"/>
            <w:shd w:val="clear" w:color="auto" w:fill="auto"/>
          </w:tcPr>
          <w:p w14:paraId="45AAC3B6"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19</w:t>
            </w:r>
          </w:p>
        </w:tc>
        <w:tc>
          <w:tcPr>
            <w:tcW w:w="8641" w:type="dxa"/>
            <w:shd w:val="clear" w:color="auto" w:fill="auto"/>
          </w:tcPr>
          <w:p w14:paraId="43230139"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pozwalać na definiowanie i przydzielanie różnych profili ochrony (antywirus, IPS, URL, blokowanie plików) per aplikacja. Musi być możliwość przydzielania innych profili ochrony (AV, IPS, URL, blokowanie plików) dla dwóch różnych aplikacji pracujących na tym samym porcie.</w:t>
            </w:r>
          </w:p>
        </w:tc>
      </w:tr>
      <w:tr w:rsidR="00B255F8" w:rsidRPr="00B255F8" w14:paraId="5E6FC145" w14:textId="77777777">
        <w:tc>
          <w:tcPr>
            <w:tcW w:w="421" w:type="dxa"/>
            <w:shd w:val="clear" w:color="auto" w:fill="auto"/>
          </w:tcPr>
          <w:p w14:paraId="6A14FF41"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20</w:t>
            </w:r>
          </w:p>
        </w:tc>
        <w:tc>
          <w:tcPr>
            <w:tcW w:w="8641" w:type="dxa"/>
            <w:shd w:val="clear" w:color="auto" w:fill="auto"/>
          </w:tcPr>
          <w:p w14:paraId="4291622A"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pozwalać na blokowanie transmisji plików, nie mniej niż: bat, </w:t>
            </w:r>
            <w:proofErr w:type="spellStart"/>
            <w:r w:rsidRPr="00B255F8">
              <w:rPr>
                <w:rFonts w:ascii="Arial" w:hAnsi="Arial" w:cs="Arial"/>
                <w:sz w:val="18"/>
                <w:szCs w:val="18"/>
              </w:rPr>
              <w:t>cab</w:t>
            </w:r>
            <w:proofErr w:type="spellEnd"/>
            <w:r w:rsidRPr="00B255F8">
              <w:rPr>
                <w:rFonts w:ascii="Arial" w:hAnsi="Arial" w:cs="Arial"/>
                <w:sz w:val="18"/>
                <w:szCs w:val="18"/>
              </w:rPr>
              <w:t xml:space="preserve">, pliki MS Office, </w:t>
            </w:r>
            <w:proofErr w:type="spellStart"/>
            <w:r w:rsidRPr="00B255F8">
              <w:rPr>
                <w:rFonts w:ascii="Arial" w:hAnsi="Arial" w:cs="Arial"/>
                <w:sz w:val="18"/>
                <w:szCs w:val="18"/>
              </w:rPr>
              <w:t>rar</w:t>
            </w:r>
            <w:proofErr w:type="spellEnd"/>
            <w:r w:rsidRPr="00B255F8">
              <w:rPr>
                <w:rFonts w:ascii="Arial" w:hAnsi="Arial" w:cs="Arial"/>
                <w:sz w:val="18"/>
                <w:szCs w:val="18"/>
              </w:rPr>
              <w:t xml:space="preserve">, zip, exe, </w:t>
            </w:r>
            <w:proofErr w:type="spellStart"/>
            <w:r w:rsidRPr="00B255F8">
              <w:rPr>
                <w:rFonts w:ascii="Arial" w:hAnsi="Arial" w:cs="Arial"/>
                <w:sz w:val="18"/>
                <w:szCs w:val="18"/>
              </w:rPr>
              <w:t>gzip</w:t>
            </w:r>
            <w:proofErr w:type="spellEnd"/>
            <w:r w:rsidRPr="00B255F8">
              <w:rPr>
                <w:rFonts w:ascii="Arial" w:hAnsi="Arial" w:cs="Arial"/>
                <w:sz w:val="18"/>
                <w:szCs w:val="18"/>
              </w:rPr>
              <w:t xml:space="preserve">, </w:t>
            </w:r>
            <w:proofErr w:type="spellStart"/>
            <w:r w:rsidRPr="00B255F8">
              <w:rPr>
                <w:rFonts w:ascii="Arial" w:hAnsi="Arial" w:cs="Arial"/>
                <w:sz w:val="18"/>
                <w:szCs w:val="18"/>
              </w:rPr>
              <w:t>hta</w:t>
            </w:r>
            <w:proofErr w:type="spellEnd"/>
            <w:r w:rsidRPr="00B255F8">
              <w:rPr>
                <w:rFonts w:ascii="Arial" w:hAnsi="Arial" w:cs="Arial"/>
                <w:sz w:val="18"/>
                <w:szCs w:val="18"/>
              </w:rPr>
              <w:t xml:space="preserve">, pdf, tar, </w:t>
            </w:r>
            <w:proofErr w:type="spellStart"/>
            <w:r w:rsidRPr="00B255F8">
              <w:rPr>
                <w:rFonts w:ascii="Arial" w:hAnsi="Arial" w:cs="Arial"/>
                <w:sz w:val="18"/>
                <w:szCs w:val="18"/>
              </w:rPr>
              <w:t>tif</w:t>
            </w:r>
            <w:proofErr w:type="spellEnd"/>
            <w:r w:rsidRPr="00B255F8">
              <w:rPr>
                <w:rFonts w:ascii="Arial" w:hAnsi="Arial" w:cs="Arial"/>
                <w:sz w:val="18"/>
                <w:szCs w:val="18"/>
              </w:rPr>
              <w:t>. Rozpoznawanie pliku musi odbywać się na podstawie nagłówka i typu MIME, a nie na podstawie rozszerzenia.</w:t>
            </w:r>
          </w:p>
        </w:tc>
      </w:tr>
      <w:tr w:rsidR="00B255F8" w:rsidRPr="00B255F8" w14:paraId="08E794F9" w14:textId="77777777">
        <w:tc>
          <w:tcPr>
            <w:tcW w:w="421" w:type="dxa"/>
            <w:shd w:val="clear" w:color="auto" w:fill="auto"/>
          </w:tcPr>
          <w:p w14:paraId="00565002"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21</w:t>
            </w:r>
          </w:p>
        </w:tc>
        <w:tc>
          <w:tcPr>
            <w:tcW w:w="8641" w:type="dxa"/>
            <w:shd w:val="clear" w:color="auto" w:fill="auto"/>
          </w:tcPr>
          <w:p w14:paraId="0A480B56"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pozwalać na analizę i blokowanie plików przesyłanych w zidentyfikowanych aplikacjach. W przypadku, gdy kilka aplikacji pracuje na tym samym porcie UDP/TCP (np. </w:t>
            </w:r>
            <w:proofErr w:type="spellStart"/>
            <w:r w:rsidRPr="00B255F8">
              <w:rPr>
                <w:rFonts w:ascii="Arial" w:hAnsi="Arial" w:cs="Arial"/>
                <w:sz w:val="18"/>
                <w:szCs w:val="18"/>
              </w:rPr>
              <w:t>tcp</w:t>
            </w:r>
            <w:proofErr w:type="spellEnd"/>
            <w:r w:rsidRPr="00B255F8">
              <w:rPr>
                <w:rFonts w:ascii="Arial" w:hAnsi="Arial" w:cs="Arial"/>
                <w:sz w:val="18"/>
                <w:szCs w:val="18"/>
              </w:rPr>
              <w:t>/80) musi istnieć możliwość przydzielania innych, osobnych profili analizujących i blokujących dla każdej aplikacji.</w:t>
            </w:r>
          </w:p>
        </w:tc>
      </w:tr>
      <w:tr w:rsidR="00B255F8" w:rsidRPr="00B255F8" w14:paraId="7C5E63F1" w14:textId="77777777">
        <w:tc>
          <w:tcPr>
            <w:tcW w:w="421" w:type="dxa"/>
            <w:shd w:val="clear" w:color="auto" w:fill="auto"/>
          </w:tcPr>
          <w:p w14:paraId="374AD530"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22</w:t>
            </w:r>
          </w:p>
        </w:tc>
        <w:tc>
          <w:tcPr>
            <w:tcW w:w="8641" w:type="dxa"/>
            <w:shd w:val="clear" w:color="auto" w:fill="auto"/>
          </w:tcPr>
          <w:p w14:paraId="4CE15A9F"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zapewniać ochronę przed atakami typu „Drive-by-</w:t>
            </w:r>
            <w:proofErr w:type="spellStart"/>
            <w:r w:rsidRPr="00B255F8">
              <w:rPr>
                <w:rFonts w:ascii="Arial" w:hAnsi="Arial" w:cs="Arial"/>
                <w:sz w:val="18"/>
                <w:szCs w:val="18"/>
              </w:rPr>
              <w:t>download</w:t>
            </w:r>
            <w:proofErr w:type="spellEnd"/>
            <w:r w:rsidRPr="00B255F8">
              <w:rPr>
                <w:rFonts w:ascii="Arial" w:hAnsi="Arial" w:cs="Arial"/>
                <w:sz w:val="18"/>
                <w:szCs w:val="18"/>
              </w:rPr>
              <w:t>”.</w:t>
            </w:r>
          </w:p>
        </w:tc>
      </w:tr>
      <w:tr w:rsidR="00B255F8" w:rsidRPr="00B255F8" w14:paraId="41ED955E" w14:textId="77777777">
        <w:tc>
          <w:tcPr>
            <w:tcW w:w="421" w:type="dxa"/>
            <w:shd w:val="clear" w:color="auto" w:fill="auto"/>
          </w:tcPr>
          <w:p w14:paraId="4C2D211E"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23</w:t>
            </w:r>
          </w:p>
        </w:tc>
        <w:tc>
          <w:tcPr>
            <w:tcW w:w="8641" w:type="dxa"/>
            <w:shd w:val="clear" w:color="auto" w:fill="auto"/>
          </w:tcPr>
          <w:p w14:paraId="7A5C4C71"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posiadać możliwość zdefiniowania ruchu SSL który należy poddać lub wykluczyć z operacji deszyfrowania i głębokiej inspekcji rozdzielny od polityk bezpieczeństwa.</w:t>
            </w:r>
          </w:p>
        </w:tc>
      </w:tr>
      <w:tr w:rsidR="00B255F8" w:rsidRPr="00B255F8" w14:paraId="2C5458FC" w14:textId="77777777">
        <w:tc>
          <w:tcPr>
            <w:tcW w:w="421" w:type="dxa"/>
            <w:shd w:val="clear" w:color="auto" w:fill="auto"/>
          </w:tcPr>
          <w:p w14:paraId="52881CFA"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lastRenderedPageBreak/>
              <w:t>24</w:t>
            </w:r>
          </w:p>
        </w:tc>
        <w:tc>
          <w:tcPr>
            <w:tcW w:w="8641" w:type="dxa"/>
            <w:shd w:val="clear" w:color="auto" w:fill="auto"/>
          </w:tcPr>
          <w:p w14:paraId="4ACC76E4"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zapewniać inspekcję szyfrowanej komunikacji SSH (</w:t>
            </w:r>
            <w:proofErr w:type="spellStart"/>
            <w:r w:rsidRPr="00B255F8">
              <w:rPr>
                <w:rFonts w:ascii="Arial" w:hAnsi="Arial" w:cs="Arial"/>
                <w:sz w:val="18"/>
                <w:szCs w:val="18"/>
              </w:rPr>
              <w:t>Secure</w:t>
            </w:r>
            <w:proofErr w:type="spellEnd"/>
            <w:r w:rsidRPr="00B255F8">
              <w:rPr>
                <w:rFonts w:ascii="Arial" w:hAnsi="Arial" w:cs="Arial"/>
                <w:sz w:val="18"/>
                <w:szCs w:val="18"/>
              </w:rPr>
              <w:t xml:space="preserve"> Shell) dla ruchu</w:t>
            </w:r>
          </w:p>
          <w:p w14:paraId="20F9DB07"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wychodzącego w celu wykrywania tunelowania innych protokołów w ramach usługi SSH</w:t>
            </w:r>
          </w:p>
        </w:tc>
      </w:tr>
      <w:tr w:rsidR="00B255F8" w:rsidRPr="00B255F8" w14:paraId="4FE20A97" w14:textId="77777777">
        <w:tc>
          <w:tcPr>
            <w:tcW w:w="421" w:type="dxa"/>
            <w:shd w:val="clear" w:color="auto" w:fill="auto"/>
          </w:tcPr>
          <w:p w14:paraId="3AE6934A"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25</w:t>
            </w:r>
          </w:p>
        </w:tc>
        <w:tc>
          <w:tcPr>
            <w:tcW w:w="8641" w:type="dxa"/>
            <w:shd w:val="clear" w:color="auto" w:fill="auto"/>
          </w:tcPr>
          <w:p w14:paraId="3AAD4C42"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Rozwiązanie musi umożliwiać uwierzytelnienie użytkowników lub transparentne ustalenie jego tożsamości w oparciu o:</w:t>
            </w:r>
          </w:p>
          <w:p w14:paraId="255359AB" w14:textId="77777777" w:rsidR="003F4E39" w:rsidRPr="00B255F8" w:rsidRDefault="003F4E39" w:rsidP="001022BA">
            <w:pPr>
              <w:pStyle w:val="Akapitzlist"/>
              <w:numPr>
                <w:ilvl w:val="0"/>
                <w:numId w:val="17"/>
              </w:numPr>
              <w:spacing w:line="360" w:lineRule="auto"/>
              <w:contextualSpacing/>
              <w:rPr>
                <w:rFonts w:ascii="Arial" w:hAnsi="Arial" w:cs="Arial"/>
                <w:sz w:val="18"/>
                <w:szCs w:val="18"/>
                <w:lang w:val="en-GB"/>
              </w:rPr>
            </w:pPr>
            <w:r w:rsidRPr="00B255F8">
              <w:rPr>
                <w:rFonts w:ascii="Arial" w:hAnsi="Arial" w:cs="Arial"/>
                <w:sz w:val="18"/>
                <w:szCs w:val="18"/>
                <w:lang w:val="en-GB"/>
              </w:rPr>
              <w:t>Microsoft Active Directory,</w:t>
            </w:r>
          </w:p>
          <w:p w14:paraId="09A3B8DC" w14:textId="77777777" w:rsidR="003F4E39" w:rsidRPr="00B255F8" w:rsidRDefault="003F4E39" w:rsidP="001022BA">
            <w:pPr>
              <w:pStyle w:val="Akapitzlist"/>
              <w:numPr>
                <w:ilvl w:val="0"/>
                <w:numId w:val="17"/>
              </w:numPr>
              <w:spacing w:line="360" w:lineRule="auto"/>
              <w:contextualSpacing/>
              <w:rPr>
                <w:rFonts w:ascii="Arial" w:hAnsi="Arial" w:cs="Arial"/>
                <w:sz w:val="18"/>
                <w:szCs w:val="18"/>
              </w:rPr>
            </w:pPr>
            <w:r w:rsidRPr="00B255F8">
              <w:rPr>
                <w:rFonts w:ascii="Arial" w:hAnsi="Arial" w:cs="Arial"/>
                <w:sz w:val="18"/>
                <w:szCs w:val="18"/>
              </w:rPr>
              <w:t>usługi katalogowe LDAP,</w:t>
            </w:r>
          </w:p>
          <w:p w14:paraId="68F78B30" w14:textId="235F8238" w:rsidR="003F4E39" w:rsidRPr="00B255F8" w:rsidRDefault="003F4E39" w:rsidP="001022BA">
            <w:pPr>
              <w:pStyle w:val="Akapitzlist"/>
              <w:numPr>
                <w:ilvl w:val="0"/>
                <w:numId w:val="17"/>
              </w:numPr>
              <w:spacing w:line="360" w:lineRule="auto"/>
              <w:contextualSpacing/>
              <w:rPr>
                <w:rFonts w:ascii="Arial" w:hAnsi="Arial" w:cs="Arial"/>
                <w:sz w:val="18"/>
                <w:szCs w:val="18"/>
              </w:rPr>
            </w:pPr>
            <w:r w:rsidRPr="00B255F8">
              <w:rPr>
                <w:rFonts w:ascii="Arial" w:hAnsi="Arial" w:cs="Arial"/>
                <w:sz w:val="18"/>
                <w:szCs w:val="18"/>
              </w:rPr>
              <w:t>serwery Terminal Services</w:t>
            </w:r>
            <w:r w:rsidR="00746C01" w:rsidRPr="00B255F8">
              <w:rPr>
                <w:rFonts w:ascii="Arial" w:hAnsi="Arial" w:cs="Arial"/>
                <w:sz w:val="18"/>
                <w:szCs w:val="18"/>
              </w:rPr>
              <w:t>,</w:t>
            </w:r>
          </w:p>
          <w:p w14:paraId="7BA3A446" w14:textId="3E2EBF6E" w:rsidR="003F4E39" w:rsidRPr="00B255F8" w:rsidRDefault="003F4E39" w:rsidP="001022BA">
            <w:pPr>
              <w:pStyle w:val="Akapitzlist"/>
              <w:numPr>
                <w:ilvl w:val="0"/>
                <w:numId w:val="17"/>
              </w:numPr>
              <w:spacing w:line="360" w:lineRule="auto"/>
              <w:contextualSpacing/>
              <w:rPr>
                <w:rFonts w:ascii="Arial" w:hAnsi="Arial" w:cs="Arial"/>
                <w:sz w:val="18"/>
                <w:szCs w:val="18"/>
              </w:rPr>
            </w:pPr>
            <w:r w:rsidRPr="00B255F8">
              <w:rPr>
                <w:rFonts w:ascii="Arial" w:hAnsi="Arial" w:cs="Arial"/>
                <w:sz w:val="18"/>
                <w:szCs w:val="18"/>
              </w:rPr>
              <w:t xml:space="preserve">logi z </w:t>
            </w:r>
            <w:proofErr w:type="spellStart"/>
            <w:r w:rsidRPr="00B255F8">
              <w:rPr>
                <w:rFonts w:ascii="Arial" w:hAnsi="Arial" w:cs="Arial"/>
                <w:sz w:val="18"/>
                <w:szCs w:val="18"/>
              </w:rPr>
              <w:t>syslog</w:t>
            </w:r>
            <w:proofErr w:type="spellEnd"/>
            <w:r w:rsidR="00746C01" w:rsidRPr="00B255F8">
              <w:rPr>
                <w:rFonts w:ascii="Arial" w:hAnsi="Arial" w:cs="Arial"/>
                <w:sz w:val="18"/>
                <w:szCs w:val="18"/>
              </w:rPr>
              <w:t>.</w:t>
            </w:r>
          </w:p>
        </w:tc>
      </w:tr>
      <w:tr w:rsidR="00B255F8" w:rsidRPr="00B255F8" w14:paraId="5C251A98" w14:textId="77777777">
        <w:tc>
          <w:tcPr>
            <w:tcW w:w="421" w:type="dxa"/>
            <w:shd w:val="clear" w:color="auto" w:fill="auto"/>
          </w:tcPr>
          <w:p w14:paraId="2DBD11C2"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26</w:t>
            </w:r>
          </w:p>
        </w:tc>
        <w:tc>
          <w:tcPr>
            <w:tcW w:w="8641" w:type="dxa"/>
            <w:shd w:val="clear" w:color="auto" w:fill="auto"/>
          </w:tcPr>
          <w:p w14:paraId="495EFD38"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Polityka kontroli dostępu urządzenia musi precyzyjnie definiować prawa dostępu użytkowników do określonych usług sieci i musi być utrzymywana nawet gdy użytkownik zmieni lokalizację i adres IP a w przypadku użytkowników pracujących w środowisku terminalowym, tym samym mających wspólny adres IP, ustalanie tożsamości musi odbywać się również transparentnie.</w:t>
            </w:r>
          </w:p>
        </w:tc>
      </w:tr>
      <w:tr w:rsidR="00B255F8" w:rsidRPr="00B255F8" w14:paraId="161ED06D" w14:textId="77777777">
        <w:tc>
          <w:tcPr>
            <w:tcW w:w="421" w:type="dxa"/>
            <w:shd w:val="clear" w:color="auto" w:fill="auto"/>
          </w:tcPr>
          <w:p w14:paraId="167A1D7A"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27</w:t>
            </w:r>
          </w:p>
        </w:tc>
        <w:tc>
          <w:tcPr>
            <w:tcW w:w="8641" w:type="dxa"/>
            <w:shd w:val="clear" w:color="auto" w:fill="auto"/>
          </w:tcPr>
          <w:p w14:paraId="65C98625"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posiadać funkcjonalność </w:t>
            </w:r>
            <w:proofErr w:type="spellStart"/>
            <w:r w:rsidRPr="00B255F8">
              <w:rPr>
                <w:rFonts w:ascii="Arial" w:hAnsi="Arial" w:cs="Arial"/>
                <w:sz w:val="18"/>
                <w:szCs w:val="18"/>
              </w:rPr>
              <w:t>Intrusion</w:t>
            </w:r>
            <w:proofErr w:type="spellEnd"/>
            <w:r w:rsidRPr="00B255F8">
              <w:rPr>
                <w:rFonts w:ascii="Arial" w:hAnsi="Arial" w:cs="Arial"/>
                <w:sz w:val="18"/>
                <w:szCs w:val="18"/>
              </w:rPr>
              <w:t xml:space="preserve"> </w:t>
            </w:r>
            <w:proofErr w:type="spellStart"/>
            <w:r w:rsidRPr="00B255F8">
              <w:rPr>
                <w:rFonts w:ascii="Arial" w:hAnsi="Arial" w:cs="Arial"/>
                <w:sz w:val="18"/>
                <w:szCs w:val="18"/>
              </w:rPr>
              <w:t>Prevention</w:t>
            </w:r>
            <w:proofErr w:type="spellEnd"/>
            <w:r w:rsidRPr="00B255F8">
              <w:rPr>
                <w:rFonts w:ascii="Arial" w:hAnsi="Arial" w:cs="Arial"/>
                <w:sz w:val="18"/>
                <w:szCs w:val="18"/>
              </w:rPr>
              <w:t xml:space="preserve"> System (IPS) wraz z aktualizacją sygnatur w okresie gwarancji.</w:t>
            </w:r>
          </w:p>
          <w:p w14:paraId="7F2C1573"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System IPS musi działać w warstwie 7 modelu OSI.</w:t>
            </w:r>
          </w:p>
          <w:p w14:paraId="593FDF14"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Baza sygnatur IPS/IDS musi być przechowywania na urządzeniu, regularnie aktualizowana w sposób automatyczny i pochodzić od tego samego producenta co producent urządzenia.</w:t>
            </w:r>
          </w:p>
          <w:p w14:paraId="025DD750"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Moduł IPS/IDS musi mieć możliwość uruchomienia per reguła polityki bezpieczeństwa firewall. Nie jest dopuszczalne, aby funkcja IPS/IDS uruchamiana była per całe urządzenie lub jego interfejs fizyczny/logiczny (np. interfejs sieciowy, interfejs SVI, strefa bezpieczeństwa)</w:t>
            </w:r>
          </w:p>
          <w:p w14:paraId="6519D1C1"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zapewniać możliwość ręcznego tworzenia sygnatur IPS bezpośrednio na urządzeniu bez użycia zewnętrznych narzędzi.</w:t>
            </w:r>
          </w:p>
          <w:p w14:paraId="2A90D413"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Zamawiający dopuszcza. aby funkcja ręcznego tworzenia sygnatur była realizowana z poziomu centralnej konsoli zarządzania i monitorowania.</w:t>
            </w:r>
          </w:p>
          <w:p w14:paraId="1124AA28" w14:textId="77777777" w:rsidR="003F4E39" w:rsidRPr="00B255F8" w:rsidRDefault="003F4E39">
            <w:pPr>
              <w:spacing w:line="360" w:lineRule="auto"/>
              <w:rPr>
                <w:rFonts w:ascii="Arial" w:hAnsi="Arial" w:cs="Arial"/>
                <w:sz w:val="18"/>
                <w:szCs w:val="18"/>
              </w:rPr>
            </w:pPr>
          </w:p>
          <w:p w14:paraId="46A07E6C"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Zamawiający wymaga dostarczenia licencji na IPS w chwili zakupu urządzenia.</w:t>
            </w:r>
          </w:p>
        </w:tc>
      </w:tr>
      <w:tr w:rsidR="00B255F8" w:rsidRPr="00B255F8" w14:paraId="77B984BD" w14:textId="77777777">
        <w:tc>
          <w:tcPr>
            <w:tcW w:w="421" w:type="dxa"/>
            <w:shd w:val="clear" w:color="auto" w:fill="auto"/>
          </w:tcPr>
          <w:p w14:paraId="372E9B3F"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28</w:t>
            </w:r>
          </w:p>
        </w:tc>
        <w:tc>
          <w:tcPr>
            <w:tcW w:w="8641" w:type="dxa"/>
            <w:shd w:val="clear" w:color="auto" w:fill="auto"/>
          </w:tcPr>
          <w:p w14:paraId="12069BD4"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posiadać funkcjonalność ochrony przed atakami </w:t>
            </w:r>
            <w:proofErr w:type="spellStart"/>
            <w:r w:rsidRPr="00B255F8">
              <w:rPr>
                <w:rFonts w:ascii="Arial" w:hAnsi="Arial" w:cs="Arial"/>
                <w:sz w:val="18"/>
                <w:szCs w:val="18"/>
              </w:rPr>
              <w:t>day</w:t>
            </w:r>
            <w:proofErr w:type="spellEnd"/>
            <w:r w:rsidRPr="00B255F8">
              <w:rPr>
                <w:rFonts w:ascii="Arial" w:hAnsi="Arial" w:cs="Arial"/>
                <w:sz w:val="18"/>
                <w:szCs w:val="18"/>
              </w:rPr>
              <w:t xml:space="preserve"> 0 i współpracy z </w:t>
            </w:r>
            <w:proofErr w:type="spellStart"/>
            <w:r w:rsidRPr="00B255F8">
              <w:rPr>
                <w:rFonts w:ascii="Arial" w:hAnsi="Arial" w:cs="Arial"/>
                <w:sz w:val="18"/>
                <w:szCs w:val="18"/>
              </w:rPr>
              <w:t>sandboxem</w:t>
            </w:r>
            <w:proofErr w:type="spellEnd"/>
            <w:r w:rsidRPr="00B255F8">
              <w:rPr>
                <w:rFonts w:ascii="Arial" w:hAnsi="Arial" w:cs="Arial"/>
                <w:sz w:val="18"/>
                <w:szCs w:val="18"/>
              </w:rPr>
              <w:t>.</w:t>
            </w:r>
          </w:p>
          <w:p w14:paraId="2294C2A0"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 </w:t>
            </w:r>
          </w:p>
          <w:p w14:paraId="3FFB26DA"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umożliwiać przechwytywanie i przesyłanie do zewnętrznych systemów typu „Sand-Box” plików różnych typów (exe, </w:t>
            </w:r>
            <w:proofErr w:type="spellStart"/>
            <w:r w:rsidRPr="00B255F8">
              <w:rPr>
                <w:rFonts w:ascii="Arial" w:hAnsi="Arial" w:cs="Arial"/>
                <w:sz w:val="18"/>
                <w:szCs w:val="18"/>
              </w:rPr>
              <w:t>dll</w:t>
            </w:r>
            <w:proofErr w:type="spellEnd"/>
            <w:r w:rsidRPr="00B255F8">
              <w:rPr>
                <w:rFonts w:ascii="Arial" w:hAnsi="Arial" w:cs="Arial"/>
                <w:sz w:val="18"/>
                <w:szCs w:val="18"/>
              </w:rPr>
              <w:t xml:space="preserve">, pdf, </w:t>
            </w:r>
            <w:proofErr w:type="spellStart"/>
            <w:r w:rsidRPr="00B255F8">
              <w:rPr>
                <w:rFonts w:ascii="Arial" w:hAnsi="Arial" w:cs="Arial"/>
                <w:sz w:val="18"/>
                <w:szCs w:val="18"/>
              </w:rPr>
              <w:t>msofffice</w:t>
            </w:r>
            <w:proofErr w:type="spellEnd"/>
            <w:r w:rsidRPr="00B255F8">
              <w:rPr>
                <w:rFonts w:ascii="Arial" w:hAnsi="Arial" w:cs="Arial"/>
                <w:sz w:val="18"/>
                <w:szCs w:val="18"/>
              </w:rPr>
              <w:t xml:space="preserve">, </w:t>
            </w:r>
            <w:proofErr w:type="spellStart"/>
            <w:r w:rsidRPr="00B255F8">
              <w:rPr>
                <w:rFonts w:ascii="Arial" w:hAnsi="Arial" w:cs="Arial"/>
                <w:sz w:val="18"/>
                <w:szCs w:val="18"/>
              </w:rPr>
              <w:t>java</w:t>
            </w:r>
            <w:proofErr w:type="spellEnd"/>
            <w:r w:rsidRPr="00B255F8">
              <w:rPr>
                <w:rFonts w:ascii="Arial" w:hAnsi="Arial" w:cs="Arial"/>
                <w:sz w:val="18"/>
                <w:szCs w:val="18"/>
              </w:rPr>
              <w:t xml:space="preserve">, </w:t>
            </w:r>
            <w:proofErr w:type="spellStart"/>
            <w:r w:rsidRPr="00B255F8">
              <w:rPr>
                <w:rFonts w:ascii="Arial" w:hAnsi="Arial" w:cs="Arial"/>
                <w:sz w:val="18"/>
                <w:szCs w:val="18"/>
              </w:rPr>
              <w:t>swf</w:t>
            </w:r>
            <w:proofErr w:type="spellEnd"/>
            <w:r w:rsidRPr="00B255F8">
              <w:rPr>
                <w:rFonts w:ascii="Arial" w:hAnsi="Arial" w:cs="Arial"/>
                <w:sz w:val="18"/>
                <w:szCs w:val="18"/>
              </w:rPr>
              <w:t xml:space="preserve">, </w:t>
            </w:r>
            <w:proofErr w:type="spellStart"/>
            <w:r w:rsidRPr="00B255F8">
              <w:rPr>
                <w:rFonts w:ascii="Arial" w:hAnsi="Arial" w:cs="Arial"/>
                <w:sz w:val="18"/>
                <w:szCs w:val="18"/>
              </w:rPr>
              <w:t>apk</w:t>
            </w:r>
            <w:proofErr w:type="spellEnd"/>
            <w:r w:rsidRPr="00B255F8">
              <w:rPr>
                <w:rFonts w:ascii="Arial" w:hAnsi="Arial" w:cs="Arial"/>
                <w:sz w:val="18"/>
                <w:szCs w:val="18"/>
              </w:rPr>
              <w:t>) przechodzących przez firewall z wydajnością modułu antywirus (zdefiniowaną w szczegółowych wymaganiach wydajnościowych) w celu ochrony przed zagrożeniami typu zero-</w:t>
            </w:r>
            <w:proofErr w:type="spellStart"/>
            <w:r w:rsidRPr="00B255F8">
              <w:rPr>
                <w:rFonts w:ascii="Arial" w:hAnsi="Arial" w:cs="Arial"/>
                <w:sz w:val="18"/>
                <w:szCs w:val="18"/>
              </w:rPr>
              <w:t>day</w:t>
            </w:r>
            <w:proofErr w:type="spellEnd"/>
            <w:r w:rsidRPr="00B255F8">
              <w:rPr>
                <w:rFonts w:ascii="Arial" w:hAnsi="Arial" w:cs="Arial"/>
                <w:sz w:val="18"/>
                <w:szCs w:val="18"/>
              </w:rPr>
              <w:t>.</w:t>
            </w:r>
          </w:p>
          <w:p w14:paraId="210E51EA"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Systemy zewnętrzne, na podstawie przeprowadzonej analizy, muszą aktualizować system firewall sygnaturami nowo wykrytych złośliwych plików i ewentualnej komunikacji zwrotnej generowanej przez złośliwy plik po zainstalowaniu na komputerze końcowym.</w:t>
            </w:r>
          </w:p>
          <w:p w14:paraId="3D6933E2" w14:textId="77777777" w:rsidR="003F4E39" w:rsidRPr="00B255F8" w:rsidRDefault="003F4E39">
            <w:pPr>
              <w:spacing w:line="360" w:lineRule="auto"/>
              <w:rPr>
                <w:rFonts w:ascii="Arial" w:hAnsi="Arial" w:cs="Arial"/>
                <w:sz w:val="18"/>
                <w:szCs w:val="18"/>
              </w:rPr>
            </w:pPr>
          </w:p>
          <w:p w14:paraId="07F82F96"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Zamawiający musi posiadać dostęp do raportów z </w:t>
            </w:r>
            <w:proofErr w:type="spellStart"/>
            <w:r w:rsidRPr="00B255F8">
              <w:rPr>
                <w:rFonts w:ascii="Arial" w:hAnsi="Arial" w:cs="Arial"/>
                <w:sz w:val="18"/>
                <w:szCs w:val="18"/>
              </w:rPr>
              <w:t>sandboxa</w:t>
            </w:r>
            <w:proofErr w:type="spellEnd"/>
            <w:r w:rsidRPr="00B255F8">
              <w:rPr>
                <w:rFonts w:ascii="Arial" w:hAnsi="Arial" w:cs="Arial"/>
                <w:sz w:val="18"/>
                <w:szCs w:val="18"/>
              </w:rPr>
              <w:t xml:space="preserve"> dotyczących plików wysyłanych przez urządzenia, jak również posiadać możliwość manualnego wysłania pliku (np. poprzez </w:t>
            </w:r>
            <w:proofErr w:type="spellStart"/>
            <w:r w:rsidRPr="00B255F8">
              <w:rPr>
                <w:rFonts w:ascii="Arial" w:hAnsi="Arial" w:cs="Arial"/>
                <w:sz w:val="18"/>
                <w:szCs w:val="18"/>
              </w:rPr>
              <w:t>upload</w:t>
            </w:r>
            <w:proofErr w:type="spellEnd"/>
            <w:r w:rsidRPr="00B255F8">
              <w:rPr>
                <w:rFonts w:ascii="Arial" w:hAnsi="Arial" w:cs="Arial"/>
                <w:sz w:val="18"/>
                <w:szCs w:val="18"/>
              </w:rPr>
              <w:t xml:space="preserve"> przez stronę www) do </w:t>
            </w:r>
            <w:proofErr w:type="spellStart"/>
            <w:r w:rsidRPr="00B255F8">
              <w:rPr>
                <w:rFonts w:ascii="Arial" w:hAnsi="Arial" w:cs="Arial"/>
                <w:sz w:val="18"/>
                <w:szCs w:val="18"/>
              </w:rPr>
              <w:t>sandboxa</w:t>
            </w:r>
            <w:proofErr w:type="spellEnd"/>
            <w:r w:rsidRPr="00B255F8">
              <w:rPr>
                <w:rFonts w:ascii="Arial" w:hAnsi="Arial" w:cs="Arial"/>
                <w:sz w:val="18"/>
                <w:szCs w:val="18"/>
              </w:rPr>
              <w:t>.</w:t>
            </w:r>
          </w:p>
          <w:p w14:paraId="57462FBC" w14:textId="77777777" w:rsidR="003F4E39" w:rsidRPr="00B255F8" w:rsidRDefault="003F4E39">
            <w:pPr>
              <w:spacing w:line="360" w:lineRule="auto"/>
              <w:rPr>
                <w:rFonts w:ascii="Arial" w:hAnsi="Arial" w:cs="Arial"/>
                <w:sz w:val="18"/>
                <w:szCs w:val="18"/>
              </w:rPr>
            </w:pPr>
          </w:p>
          <w:p w14:paraId="3AA21983"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Zamawiający wymaga dostarczenia licencji na współpracę z </w:t>
            </w:r>
            <w:proofErr w:type="spellStart"/>
            <w:r w:rsidRPr="00B255F8">
              <w:rPr>
                <w:rFonts w:ascii="Arial" w:hAnsi="Arial" w:cs="Arial"/>
                <w:sz w:val="18"/>
                <w:szCs w:val="18"/>
              </w:rPr>
              <w:t>sandboxem</w:t>
            </w:r>
            <w:proofErr w:type="spellEnd"/>
            <w:r w:rsidRPr="00B255F8">
              <w:rPr>
                <w:rFonts w:ascii="Arial" w:hAnsi="Arial" w:cs="Arial"/>
                <w:sz w:val="18"/>
                <w:szCs w:val="18"/>
              </w:rPr>
              <w:t xml:space="preserve"> lokalnym i </w:t>
            </w:r>
            <w:proofErr w:type="spellStart"/>
            <w:r w:rsidRPr="00B255F8">
              <w:rPr>
                <w:rFonts w:ascii="Arial" w:hAnsi="Arial" w:cs="Arial"/>
                <w:sz w:val="18"/>
                <w:szCs w:val="18"/>
              </w:rPr>
              <w:t>sandboxem</w:t>
            </w:r>
            <w:proofErr w:type="spellEnd"/>
            <w:r w:rsidRPr="00B255F8">
              <w:rPr>
                <w:rFonts w:ascii="Arial" w:hAnsi="Arial" w:cs="Arial"/>
                <w:sz w:val="18"/>
                <w:szCs w:val="18"/>
              </w:rPr>
              <w:t xml:space="preserve"> chmurowym w chwili zakupu urządzenia. Jeżeli producent rozwiązania dodatkowo licencjonuje liczbę plików przesyłanych automatycznie (przez urządzenie) do chmurowego </w:t>
            </w:r>
            <w:proofErr w:type="spellStart"/>
            <w:r w:rsidRPr="00B255F8">
              <w:rPr>
                <w:rFonts w:ascii="Arial" w:hAnsi="Arial" w:cs="Arial"/>
                <w:sz w:val="18"/>
                <w:szCs w:val="18"/>
              </w:rPr>
              <w:t>sandboxa</w:t>
            </w:r>
            <w:proofErr w:type="spellEnd"/>
            <w:r w:rsidRPr="00B255F8">
              <w:rPr>
                <w:rFonts w:ascii="Arial" w:hAnsi="Arial" w:cs="Arial"/>
                <w:sz w:val="18"/>
                <w:szCs w:val="18"/>
              </w:rPr>
              <w:t xml:space="preserve"> wówczas należy przyjąć wartość 5 000 plików dziennie</w:t>
            </w:r>
          </w:p>
        </w:tc>
      </w:tr>
      <w:tr w:rsidR="00B255F8" w:rsidRPr="00B255F8" w14:paraId="6F3910B8" w14:textId="77777777">
        <w:tc>
          <w:tcPr>
            <w:tcW w:w="421" w:type="dxa"/>
            <w:shd w:val="clear" w:color="auto" w:fill="auto"/>
          </w:tcPr>
          <w:p w14:paraId="232631CF"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lastRenderedPageBreak/>
              <w:t>30</w:t>
            </w:r>
          </w:p>
        </w:tc>
        <w:tc>
          <w:tcPr>
            <w:tcW w:w="8641" w:type="dxa"/>
            <w:shd w:val="clear" w:color="auto" w:fill="auto"/>
          </w:tcPr>
          <w:p w14:paraId="0B51A273"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zapewniać ochronę przed atakami typu Spyware – Zamawiający dopuszcza by odbywało się to poprzez silnik IPS lub silnik </w:t>
            </w:r>
            <w:proofErr w:type="spellStart"/>
            <w:r w:rsidRPr="00B255F8">
              <w:rPr>
                <w:rFonts w:ascii="Arial" w:hAnsi="Arial" w:cs="Arial"/>
                <w:sz w:val="18"/>
                <w:szCs w:val="18"/>
              </w:rPr>
              <w:t>antymalware</w:t>
            </w:r>
            <w:proofErr w:type="spellEnd"/>
            <w:r w:rsidRPr="00B255F8">
              <w:rPr>
                <w:rFonts w:ascii="Arial" w:hAnsi="Arial" w:cs="Arial"/>
                <w:sz w:val="18"/>
                <w:szCs w:val="18"/>
              </w:rPr>
              <w:t xml:space="preserve"> lub dedykowany silnik </w:t>
            </w:r>
            <w:proofErr w:type="spellStart"/>
            <w:r w:rsidRPr="00B255F8">
              <w:rPr>
                <w:rFonts w:ascii="Arial" w:hAnsi="Arial" w:cs="Arial"/>
                <w:sz w:val="18"/>
                <w:szCs w:val="18"/>
              </w:rPr>
              <w:t>antyspyware</w:t>
            </w:r>
            <w:proofErr w:type="spellEnd"/>
            <w:r w:rsidRPr="00B255F8">
              <w:rPr>
                <w:rFonts w:ascii="Arial" w:hAnsi="Arial" w:cs="Arial"/>
                <w:sz w:val="18"/>
                <w:szCs w:val="18"/>
              </w:rPr>
              <w:t>. Baza sygnatur anty-spyware musi być przechowywania na urządzeniu, regularnie aktualizowana w sposób automatyczny i pochodzić od tego samego producenta co producent systemu zabezpieczeń. Reguły/silnik anty-spyware musi uruchamiany per reguła polityki bezpieczeństwa firewall. Nie jest dopuszczalne, aby funkcja ta była uruchamiana była per całe urządzenie lub jego interfejs fizyczny/logiczny (np. interfejs sieciowy, interfejs SVI, strefa bezpieczeństwa). Urządzenie musi zapewniać możliwość ręcznego tworzenia sygnatur tego typu bezpośrednio na urządzeniu bez użycia zewnętrznych narzędzi i wsparcia producenta. Zamawiający dopuszcza. aby funkcja ręcznego tworzenia sygnatur była realizowana z poziomu centralnej konsoli zarządzania i monitorowania.</w:t>
            </w:r>
          </w:p>
          <w:p w14:paraId="55D1DDDB"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Zamawiający wymaga dostarczenia licencji na silnik </w:t>
            </w:r>
            <w:proofErr w:type="spellStart"/>
            <w:r w:rsidRPr="00B255F8">
              <w:rPr>
                <w:rFonts w:ascii="Arial" w:hAnsi="Arial" w:cs="Arial"/>
                <w:sz w:val="18"/>
                <w:szCs w:val="18"/>
              </w:rPr>
              <w:t>Antyspyware</w:t>
            </w:r>
            <w:proofErr w:type="spellEnd"/>
            <w:r w:rsidRPr="00B255F8">
              <w:rPr>
                <w:rFonts w:ascii="Arial" w:hAnsi="Arial" w:cs="Arial"/>
                <w:sz w:val="18"/>
                <w:szCs w:val="18"/>
              </w:rPr>
              <w:t xml:space="preserve"> w chwili zakupu urządzenia</w:t>
            </w:r>
          </w:p>
        </w:tc>
      </w:tr>
      <w:tr w:rsidR="00B255F8" w:rsidRPr="00B255F8" w14:paraId="012A53F7" w14:textId="77777777">
        <w:tc>
          <w:tcPr>
            <w:tcW w:w="421" w:type="dxa"/>
            <w:shd w:val="clear" w:color="auto" w:fill="auto"/>
          </w:tcPr>
          <w:p w14:paraId="7B434DD7"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31</w:t>
            </w:r>
          </w:p>
        </w:tc>
        <w:tc>
          <w:tcPr>
            <w:tcW w:w="8641" w:type="dxa"/>
            <w:shd w:val="clear" w:color="auto" w:fill="auto"/>
          </w:tcPr>
          <w:p w14:paraId="600E19A1"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posiadać narzędzia wykrywające i blokujące ruch do domen uznanych za złośliwe (sygnatury DNS). Rozwiązanie musi umożliwiać podmianę adresów IP w odpowiedziach DNS dla domen uznanych za złośliwe w celu łatwej identyfikacji stacji końcowych pracujących w sieci LAN zarażonych złośliwym oprogramowaniem (tzw. DNS </w:t>
            </w:r>
            <w:proofErr w:type="spellStart"/>
            <w:r w:rsidRPr="00B255F8">
              <w:rPr>
                <w:rFonts w:ascii="Arial" w:hAnsi="Arial" w:cs="Arial"/>
                <w:sz w:val="18"/>
                <w:szCs w:val="18"/>
              </w:rPr>
              <w:t>Sinkhole</w:t>
            </w:r>
            <w:proofErr w:type="spellEnd"/>
            <w:r w:rsidRPr="00B255F8">
              <w:rPr>
                <w:rFonts w:ascii="Arial" w:hAnsi="Arial" w:cs="Arial"/>
                <w:sz w:val="18"/>
                <w:szCs w:val="18"/>
              </w:rPr>
              <w:t xml:space="preserve">). </w:t>
            </w:r>
          </w:p>
          <w:p w14:paraId="17FA1E51" w14:textId="77777777" w:rsidR="003F4E39" w:rsidRPr="00B255F8" w:rsidRDefault="003F4E39">
            <w:pPr>
              <w:spacing w:line="360" w:lineRule="auto"/>
              <w:rPr>
                <w:rFonts w:ascii="Arial" w:hAnsi="Arial" w:cs="Arial"/>
                <w:sz w:val="18"/>
                <w:szCs w:val="18"/>
              </w:rPr>
            </w:pPr>
          </w:p>
          <w:p w14:paraId="7169C152"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Zamawiający wymaga dostarczenia licencji na ochronę DNS w chwili zakupu urządzenia</w:t>
            </w:r>
          </w:p>
        </w:tc>
      </w:tr>
      <w:tr w:rsidR="00B255F8" w:rsidRPr="00B255F8" w14:paraId="70609069" w14:textId="77777777">
        <w:tc>
          <w:tcPr>
            <w:tcW w:w="421" w:type="dxa"/>
            <w:shd w:val="clear" w:color="auto" w:fill="auto"/>
          </w:tcPr>
          <w:p w14:paraId="4FE3D0DE"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32</w:t>
            </w:r>
          </w:p>
        </w:tc>
        <w:tc>
          <w:tcPr>
            <w:tcW w:w="8641" w:type="dxa"/>
            <w:shd w:val="clear" w:color="auto" w:fill="auto"/>
          </w:tcPr>
          <w:p w14:paraId="71D0BFF2" w14:textId="49ADE306"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posiadać funkcję wykrywania aktywności sieci typu </w:t>
            </w:r>
            <w:proofErr w:type="spellStart"/>
            <w:r w:rsidRPr="00B255F8">
              <w:rPr>
                <w:rFonts w:ascii="Arial" w:hAnsi="Arial" w:cs="Arial"/>
                <w:sz w:val="18"/>
                <w:szCs w:val="18"/>
              </w:rPr>
              <w:t>Botnet</w:t>
            </w:r>
            <w:proofErr w:type="spellEnd"/>
            <w:r w:rsidR="009E229E" w:rsidRPr="00B255F8">
              <w:rPr>
                <w:rFonts w:ascii="Arial" w:hAnsi="Arial" w:cs="Arial"/>
                <w:sz w:val="18"/>
                <w:szCs w:val="18"/>
              </w:rPr>
              <w:t>.</w:t>
            </w:r>
          </w:p>
        </w:tc>
      </w:tr>
      <w:tr w:rsidR="00B255F8" w:rsidRPr="00B255F8" w14:paraId="4DFBD753" w14:textId="77777777">
        <w:tc>
          <w:tcPr>
            <w:tcW w:w="421" w:type="dxa"/>
            <w:shd w:val="clear" w:color="auto" w:fill="auto"/>
          </w:tcPr>
          <w:p w14:paraId="1F368116" w14:textId="342B06BE" w:rsidR="009E229E" w:rsidRPr="00B255F8" w:rsidRDefault="002368BF">
            <w:pPr>
              <w:spacing w:line="360" w:lineRule="auto"/>
              <w:rPr>
                <w:rFonts w:ascii="Arial" w:hAnsi="Arial" w:cs="Arial"/>
                <w:sz w:val="18"/>
                <w:szCs w:val="18"/>
              </w:rPr>
            </w:pPr>
            <w:r w:rsidRPr="00B255F8">
              <w:rPr>
                <w:rFonts w:ascii="Arial" w:hAnsi="Arial" w:cs="Arial"/>
                <w:sz w:val="18"/>
                <w:szCs w:val="18"/>
              </w:rPr>
              <w:t>33</w:t>
            </w:r>
          </w:p>
        </w:tc>
        <w:tc>
          <w:tcPr>
            <w:tcW w:w="8641" w:type="dxa"/>
            <w:shd w:val="clear" w:color="auto" w:fill="auto"/>
          </w:tcPr>
          <w:p w14:paraId="0902DD98" w14:textId="35150756" w:rsidR="009E229E" w:rsidRPr="00B255F8" w:rsidRDefault="009E229E">
            <w:pPr>
              <w:spacing w:line="360" w:lineRule="auto"/>
              <w:rPr>
                <w:rFonts w:ascii="Arial" w:hAnsi="Arial" w:cs="Arial"/>
                <w:sz w:val="18"/>
                <w:szCs w:val="18"/>
              </w:rPr>
            </w:pPr>
            <w:r w:rsidRPr="00B255F8">
              <w:rPr>
                <w:rFonts w:ascii="Arial" w:hAnsi="Arial" w:cs="Arial"/>
                <w:sz w:val="18"/>
                <w:szCs w:val="18"/>
              </w:rPr>
              <w:t xml:space="preserve">Urządzenie musi posiadać funkcję </w:t>
            </w:r>
            <w:r w:rsidR="002368BF" w:rsidRPr="00B255F8">
              <w:rPr>
                <w:rFonts w:ascii="Arial" w:hAnsi="Arial" w:cs="Arial"/>
                <w:sz w:val="18"/>
                <w:szCs w:val="18"/>
              </w:rPr>
              <w:t>blokowania</w:t>
            </w:r>
            <w:r w:rsidRPr="00B255F8">
              <w:rPr>
                <w:rFonts w:ascii="Arial" w:hAnsi="Arial" w:cs="Arial"/>
                <w:sz w:val="18"/>
                <w:szCs w:val="18"/>
              </w:rPr>
              <w:t xml:space="preserve"> ruchu</w:t>
            </w:r>
            <w:r w:rsidR="002368BF" w:rsidRPr="00B255F8">
              <w:rPr>
                <w:rFonts w:ascii="Arial" w:hAnsi="Arial" w:cs="Arial"/>
                <w:sz w:val="18"/>
                <w:szCs w:val="18"/>
              </w:rPr>
              <w:t xml:space="preserve"> sieciowego</w:t>
            </w:r>
            <w:r w:rsidRPr="00B255F8">
              <w:rPr>
                <w:rFonts w:ascii="Arial" w:hAnsi="Arial" w:cs="Arial"/>
                <w:sz w:val="18"/>
                <w:szCs w:val="18"/>
              </w:rPr>
              <w:t xml:space="preserve"> w oparciu o IP </w:t>
            </w:r>
            <w:proofErr w:type="spellStart"/>
            <w:r w:rsidRPr="00B255F8">
              <w:rPr>
                <w:rFonts w:ascii="Arial" w:hAnsi="Arial" w:cs="Arial"/>
                <w:sz w:val="18"/>
                <w:szCs w:val="18"/>
              </w:rPr>
              <w:t>Geolocation</w:t>
            </w:r>
            <w:proofErr w:type="spellEnd"/>
            <w:r w:rsidRPr="00B255F8">
              <w:rPr>
                <w:rFonts w:ascii="Arial" w:hAnsi="Arial" w:cs="Arial"/>
                <w:sz w:val="18"/>
                <w:szCs w:val="18"/>
              </w:rPr>
              <w:t>.</w:t>
            </w:r>
          </w:p>
        </w:tc>
      </w:tr>
      <w:tr w:rsidR="00B255F8" w:rsidRPr="00B255F8" w14:paraId="3348BC13" w14:textId="77777777">
        <w:tc>
          <w:tcPr>
            <w:tcW w:w="421" w:type="dxa"/>
            <w:shd w:val="clear" w:color="auto" w:fill="auto"/>
          </w:tcPr>
          <w:p w14:paraId="439102C2" w14:textId="367FA62C" w:rsidR="003F4E39" w:rsidRPr="00B255F8" w:rsidRDefault="003F4E39">
            <w:pPr>
              <w:spacing w:line="360" w:lineRule="auto"/>
              <w:rPr>
                <w:rFonts w:ascii="Arial" w:hAnsi="Arial" w:cs="Arial"/>
                <w:sz w:val="18"/>
                <w:szCs w:val="18"/>
              </w:rPr>
            </w:pPr>
            <w:r w:rsidRPr="00B255F8">
              <w:rPr>
                <w:rFonts w:ascii="Arial" w:hAnsi="Arial" w:cs="Arial"/>
                <w:sz w:val="18"/>
                <w:szCs w:val="18"/>
              </w:rPr>
              <w:t>3</w:t>
            </w:r>
            <w:r w:rsidR="008C640E" w:rsidRPr="00B255F8">
              <w:rPr>
                <w:rFonts w:ascii="Arial" w:hAnsi="Arial" w:cs="Arial"/>
                <w:sz w:val="18"/>
                <w:szCs w:val="18"/>
              </w:rPr>
              <w:t>4</w:t>
            </w:r>
          </w:p>
        </w:tc>
        <w:tc>
          <w:tcPr>
            <w:tcW w:w="8641" w:type="dxa"/>
            <w:shd w:val="clear" w:color="auto" w:fill="auto"/>
          </w:tcPr>
          <w:p w14:paraId="2D2394A2"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posiadać możliwość rozbudowy o funkcjonalność URL </w:t>
            </w:r>
            <w:proofErr w:type="spellStart"/>
            <w:r w:rsidRPr="00B255F8">
              <w:rPr>
                <w:rFonts w:ascii="Arial" w:hAnsi="Arial" w:cs="Arial"/>
                <w:sz w:val="18"/>
                <w:szCs w:val="18"/>
              </w:rPr>
              <w:t>Flitering</w:t>
            </w:r>
            <w:proofErr w:type="spellEnd"/>
            <w:r w:rsidRPr="00B255F8">
              <w:rPr>
                <w:rFonts w:ascii="Arial" w:hAnsi="Arial" w:cs="Arial"/>
                <w:sz w:val="18"/>
                <w:szCs w:val="18"/>
              </w:rPr>
              <w:t>.</w:t>
            </w:r>
          </w:p>
          <w:p w14:paraId="4909E19E"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Baza web </w:t>
            </w:r>
            <w:proofErr w:type="spellStart"/>
            <w:r w:rsidRPr="00B255F8">
              <w:rPr>
                <w:rFonts w:ascii="Arial" w:hAnsi="Arial" w:cs="Arial"/>
                <w:sz w:val="18"/>
                <w:szCs w:val="18"/>
              </w:rPr>
              <w:t>filtering</w:t>
            </w:r>
            <w:proofErr w:type="spellEnd"/>
            <w:r w:rsidRPr="00B255F8">
              <w:rPr>
                <w:rFonts w:ascii="Arial" w:hAnsi="Arial" w:cs="Arial"/>
                <w:sz w:val="18"/>
                <w:szCs w:val="18"/>
              </w:rPr>
              <w:t xml:space="preserve"> musi być regularnie aktualizowana w sposób automatyczny. Moduł filtrowania stron WWW musi mieć możliwość uruchomienia per reguła polityki bezpieczeństwa firewall. Nie jest dopuszczalne, aby funkcja filtrowania stron WWW uruchamiana była tylko per całe urządzenie lub jego interfejs fizyczny/logiczny (np. interfejs sieciowy, interfejs SVI, strefa bezpieczeństwa).</w:t>
            </w:r>
          </w:p>
          <w:p w14:paraId="1B215147"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Moduł filtrowania stron WWW musi zapewniać możliwość ręcznego tworzenia własnych kategorii filtrowania stron WWW i używania ich w politykach bezpieczeństwa bez użycia zewnętrznych narzędzi i wsparcia producenta. Zamawiający dopuszcza, aby funkcja ręcznego tworzenia sygnatur była realizowana z poziomu centralnej konsoli zarządzania i monitorowania.</w:t>
            </w:r>
          </w:p>
          <w:p w14:paraId="6837D354" w14:textId="77777777" w:rsidR="003F4E39" w:rsidRPr="00B255F8" w:rsidRDefault="003F4E39">
            <w:pPr>
              <w:spacing w:line="360" w:lineRule="auto"/>
              <w:rPr>
                <w:rFonts w:ascii="Arial" w:hAnsi="Arial" w:cs="Arial"/>
                <w:sz w:val="18"/>
                <w:szCs w:val="18"/>
              </w:rPr>
            </w:pPr>
          </w:p>
          <w:p w14:paraId="40B322BE"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Zamawiający wymaga dostarczenia licencji na URL </w:t>
            </w:r>
            <w:proofErr w:type="spellStart"/>
            <w:r w:rsidRPr="00B255F8">
              <w:rPr>
                <w:rFonts w:ascii="Arial" w:hAnsi="Arial" w:cs="Arial"/>
                <w:sz w:val="18"/>
                <w:szCs w:val="18"/>
              </w:rPr>
              <w:t>Filtering</w:t>
            </w:r>
            <w:proofErr w:type="spellEnd"/>
            <w:r w:rsidRPr="00B255F8">
              <w:rPr>
                <w:rFonts w:ascii="Arial" w:hAnsi="Arial" w:cs="Arial"/>
                <w:sz w:val="18"/>
                <w:szCs w:val="18"/>
              </w:rPr>
              <w:t xml:space="preserve"> w chwili zakupu urządzenia</w:t>
            </w:r>
          </w:p>
        </w:tc>
      </w:tr>
      <w:tr w:rsidR="00B255F8" w:rsidRPr="00B255F8" w14:paraId="114FDD15" w14:textId="77777777">
        <w:tc>
          <w:tcPr>
            <w:tcW w:w="421" w:type="dxa"/>
            <w:shd w:val="clear" w:color="auto" w:fill="auto"/>
          </w:tcPr>
          <w:p w14:paraId="0863F1B5" w14:textId="2F93DA6E" w:rsidR="003F4E39" w:rsidRPr="00B255F8" w:rsidRDefault="003F4E39">
            <w:pPr>
              <w:spacing w:line="360" w:lineRule="auto"/>
              <w:rPr>
                <w:rFonts w:ascii="Arial" w:hAnsi="Arial" w:cs="Arial"/>
                <w:sz w:val="18"/>
                <w:szCs w:val="18"/>
              </w:rPr>
            </w:pPr>
            <w:r w:rsidRPr="00B255F8">
              <w:rPr>
                <w:rFonts w:ascii="Arial" w:hAnsi="Arial" w:cs="Arial"/>
                <w:sz w:val="18"/>
                <w:szCs w:val="18"/>
              </w:rPr>
              <w:t>3</w:t>
            </w:r>
            <w:r w:rsidR="008C640E" w:rsidRPr="00B255F8">
              <w:rPr>
                <w:rFonts w:ascii="Arial" w:hAnsi="Arial" w:cs="Arial"/>
                <w:sz w:val="18"/>
                <w:szCs w:val="18"/>
              </w:rPr>
              <w:t>5</w:t>
            </w:r>
          </w:p>
        </w:tc>
        <w:tc>
          <w:tcPr>
            <w:tcW w:w="8641" w:type="dxa"/>
            <w:shd w:val="clear" w:color="auto" w:fill="auto"/>
          </w:tcPr>
          <w:p w14:paraId="7D3C6732"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Zarządzanie urządzeniem musi odbywać się z linii poleceń (CLI) oraz graficznej konsoli Web GUI dostępnej przez przeglądarkę WWW. Dostęp do urządzenia i zarządzanie z sieci muszą być zabezpieczone kryptograficznie (poprzez szyfrowanie komunikacji).</w:t>
            </w:r>
          </w:p>
        </w:tc>
      </w:tr>
      <w:tr w:rsidR="00B255F8" w:rsidRPr="00B255F8" w14:paraId="5064C8C8" w14:textId="77777777">
        <w:tc>
          <w:tcPr>
            <w:tcW w:w="421" w:type="dxa"/>
            <w:shd w:val="clear" w:color="auto" w:fill="auto"/>
          </w:tcPr>
          <w:p w14:paraId="3FE1221B" w14:textId="70234871" w:rsidR="003F4E39" w:rsidRPr="00B255F8" w:rsidRDefault="003F4E39">
            <w:pPr>
              <w:spacing w:line="360" w:lineRule="auto"/>
              <w:rPr>
                <w:rFonts w:ascii="Arial" w:hAnsi="Arial" w:cs="Arial"/>
                <w:sz w:val="18"/>
                <w:szCs w:val="18"/>
              </w:rPr>
            </w:pPr>
            <w:r w:rsidRPr="00B255F8">
              <w:rPr>
                <w:rFonts w:ascii="Arial" w:hAnsi="Arial" w:cs="Arial"/>
                <w:sz w:val="18"/>
                <w:szCs w:val="18"/>
              </w:rPr>
              <w:t>3</w:t>
            </w:r>
            <w:r w:rsidR="008C640E" w:rsidRPr="00B255F8">
              <w:rPr>
                <w:rFonts w:ascii="Arial" w:hAnsi="Arial" w:cs="Arial"/>
                <w:sz w:val="18"/>
                <w:szCs w:val="18"/>
              </w:rPr>
              <w:t>6</w:t>
            </w:r>
          </w:p>
        </w:tc>
        <w:tc>
          <w:tcPr>
            <w:tcW w:w="8641" w:type="dxa"/>
            <w:shd w:val="clear" w:color="auto" w:fill="auto"/>
          </w:tcPr>
          <w:p w14:paraId="3AE6377B"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System zabezpieczeń musi pozwalać na zdefiniowanie wielu administratorów o różnych uprawnieniach w szczególności Urządzenie musi mieć zdefiniowane w systemie co najmniej dwa konta typu:</w:t>
            </w:r>
          </w:p>
          <w:p w14:paraId="2CEB4313" w14:textId="77777777" w:rsidR="003F4E39" w:rsidRPr="00B255F8" w:rsidRDefault="003F4E39" w:rsidP="001022BA">
            <w:pPr>
              <w:pStyle w:val="Akapitzlist"/>
              <w:numPr>
                <w:ilvl w:val="0"/>
                <w:numId w:val="18"/>
              </w:numPr>
              <w:spacing w:line="360" w:lineRule="auto"/>
              <w:contextualSpacing/>
              <w:rPr>
                <w:rFonts w:ascii="Arial" w:hAnsi="Arial" w:cs="Arial"/>
                <w:sz w:val="18"/>
                <w:szCs w:val="18"/>
              </w:rPr>
            </w:pPr>
            <w:r w:rsidRPr="00B255F8">
              <w:rPr>
                <w:rFonts w:ascii="Arial" w:hAnsi="Arial" w:cs="Arial"/>
                <w:sz w:val="18"/>
                <w:szCs w:val="18"/>
              </w:rPr>
              <w:t>Administrator, który ma pełen dostęp do konfiguracji, odczytu i zapisu</w:t>
            </w:r>
          </w:p>
          <w:p w14:paraId="5878FE20" w14:textId="77777777" w:rsidR="003F4E39" w:rsidRPr="00B255F8" w:rsidRDefault="003F4E39" w:rsidP="001022BA">
            <w:pPr>
              <w:pStyle w:val="Akapitzlist"/>
              <w:numPr>
                <w:ilvl w:val="0"/>
                <w:numId w:val="18"/>
              </w:numPr>
              <w:spacing w:line="360" w:lineRule="auto"/>
              <w:contextualSpacing/>
              <w:rPr>
                <w:rFonts w:ascii="Arial" w:hAnsi="Arial" w:cs="Arial"/>
                <w:sz w:val="18"/>
                <w:szCs w:val="18"/>
              </w:rPr>
            </w:pPr>
            <w:r w:rsidRPr="00B255F8">
              <w:rPr>
                <w:rFonts w:ascii="Arial" w:hAnsi="Arial" w:cs="Arial"/>
                <w:sz w:val="18"/>
                <w:szCs w:val="18"/>
              </w:rPr>
              <w:t>Operator, który ma możliwość tylko odczytu konfiguracji.</w:t>
            </w:r>
          </w:p>
          <w:p w14:paraId="34BA03BE"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umożliwiać uwierzytelnianie administratorów za pomocą</w:t>
            </w:r>
          </w:p>
          <w:p w14:paraId="5F2E5C00" w14:textId="77777777" w:rsidR="003F4E39" w:rsidRPr="00B255F8" w:rsidRDefault="003F4E39" w:rsidP="001022BA">
            <w:pPr>
              <w:pStyle w:val="Akapitzlist"/>
              <w:numPr>
                <w:ilvl w:val="0"/>
                <w:numId w:val="19"/>
              </w:numPr>
              <w:spacing w:line="360" w:lineRule="auto"/>
              <w:contextualSpacing/>
              <w:rPr>
                <w:rFonts w:ascii="Arial" w:hAnsi="Arial" w:cs="Arial"/>
                <w:sz w:val="18"/>
                <w:szCs w:val="18"/>
              </w:rPr>
            </w:pPr>
            <w:r w:rsidRPr="00B255F8">
              <w:rPr>
                <w:rFonts w:ascii="Arial" w:hAnsi="Arial" w:cs="Arial"/>
                <w:sz w:val="18"/>
                <w:szCs w:val="18"/>
              </w:rPr>
              <w:t>bazy lokalnej,</w:t>
            </w:r>
          </w:p>
          <w:p w14:paraId="108C4CE3" w14:textId="77777777" w:rsidR="003F4E39" w:rsidRPr="00B255F8" w:rsidRDefault="003F4E39" w:rsidP="001022BA">
            <w:pPr>
              <w:pStyle w:val="Akapitzlist"/>
              <w:numPr>
                <w:ilvl w:val="0"/>
                <w:numId w:val="19"/>
              </w:numPr>
              <w:spacing w:line="360" w:lineRule="auto"/>
              <w:contextualSpacing/>
              <w:rPr>
                <w:rFonts w:ascii="Arial" w:hAnsi="Arial" w:cs="Arial"/>
                <w:sz w:val="18"/>
                <w:szCs w:val="18"/>
              </w:rPr>
            </w:pPr>
            <w:r w:rsidRPr="00B255F8">
              <w:rPr>
                <w:rFonts w:ascii="Arial" w:hAnsi="Arial" w:cs="Arial"/>
                <w:sz w:val="18"/>
                <w:szCs w:val="18"/>
              </w:rPr>
              <w:t>serwera LDAP,</w:t>
            </w:r>
          </w:p>
          <w:p w14:paraId="716E4E9E" w14:textId="77777777" w:rsidR="003F4E39" w:rsidRPr="00B255F8" w:rsidRDefault="003F4E39" w:rsidP="001022BA">
            <w:pPr>
              <w:pStyle w:val="Akapitzlist"/>
              <w:numPr>
                <w:ilvl w:val="0"/>
                <w:numId w:val="19"/>
              </w:numPr>
              <w:spacing w:line="360" w:lineRule="auto"/>
              <w:contextualSpacing/>
              <w:rPr>
                <w:rFonts w:ascii="Arial" w:hAnsi="Arial" w:cs="Arial"/>
                <w:sz w:val="18"/>
                <w:szCs w:val="18"/>
              </w:rPr>
            </w:pPr>
            <w:r w:rsidRPr="00B255F8">
              <w:rPr>
                <w:rFonts w:ascii="Arial" w:hAnsi="Arial" w:cs="Arial"/>
                <w:sz w:val="18"/>
                <w:szCs w:val="18"/>
              </w:rPr>
              <w:t>RADIUS lub TACACS+</w:t>
            </w:r>
          </w:p>
          <w:p w14:paraId="2FCAFF68" w14:textId="77777777" w:rsidR="003F4E39" w:rsidRPr="00B255F8" w:rsidRDefault="003F4E39" w:rsidP="001022BA">
            <w:pPr>
              <w:pStyle w:val="Akapitzlist"/>
              <w:numPr>
                <w:ilvl w:val="0"/>
                <w:numId w:val="19"/>
              </w:numPr>
              <w:spacing w:line="360" w:lineRule="auto"/>
              <w:contextualSpacing/>
              <w:rPr>
                <w:rFonts w:ascii="Arial" w:hAnsi="Arial" w:cs="Arial"/>
                <w:sz w:val="18"/>
                <w:szCs w:val="18"/>
              </w:rPr>
            </w:pPr>
            <w:r w:rsidRPr="00B255F8">
              <w:rPr>
                <w:rFonts w:ascii="Arial" w:hAnsi="Arial" w:cs="Arial"/>
                <w:sz w:val="18"/>
                <w:szCs w:val="18"/>
              </w:rPr>
              <w:t>SAML 2,0</w:t>
            </w:r>
          </w:p>
          <w:p w14:paraId="19B503F0"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lastRenderedPageBreak/>
              <w:t>Musi być zapewniona możliwość stworzenia sekwencji uwierzytelniającej posiadającej co najmniej trzy metody uwierzytelniania np. baza lokalna, LDAP i RADIUS</w:t>
            </w:r>
          </w:p>
        </w:tc>
      </w:tr>
      <w:tr w:rsidR="00B255F8" w:rsidRPr="00B255F8" w14:paraId="7C01A747" w14:textId="77777777">
        <w:tc>
          <w:tcPr>
            <w:tcW w:w="421" w:type="dxa"/>
            <w:shd w:val="clear" w:color="auto" w:fill="auto"/>
          </w:tcPr>
          <w:p w14:paraId="45777C25" w14:textId="4B640EDF" w:rsidR="003F4E39" w:rsidRPr="00B255F8" w:rsidRDefault="003F4E39">
            <w:pPr>
              <w:spacing w:line="360" w:lineRule="auto"/>
              <w:rPr>
                <w:rFonts w:ascii="Arial" w:hAnsi="Arial" w:cs="Arial"/>
                <w:sz w:val="18"/>
                <w:szCs w:val="18"/>
              </w:rPr>
            </w:pPr>
            <w:r w:rsidRPr="00B255F8">
              <w:rPr>
                <w:rFonts w:ascii="Arial" w:hAnsi="Arial" w:cs="Arial"/>
                <w:sz w:val="18"/>
                <w:szCs w:val="18"/>
              </w:rPr>
              <w:lastRenderedPageBreak/>
              <w:t>3</w:t>
            </w:r>
            <w:r w:rsidR="008C640E" w:rsidRPr="00B255F8">
              <w:rPr>
                <w:rFonts w:ascii="Arial" w:hAnsi="Arial" w:cs="Arial"/>
                <w:sz w:val="18"/>
                <w:szCs w:val="18"/>
              </w:rPr>
              <w:t>7</w:t>
            </w:r>
          </w:p>
        </w:tc>
        <w:tc>
          <w:tcPr>
            <w:tcW w:w="8641" w:type="dxa"/>
            <w:shd w:val="clear" w:color="auto" w:fill="auto"/>
          </w:tcPr>
          <w:p w14:paraId="6FE1972E" w14:textId="5DD44D51" w:rsidR="003F4E39" w:rsidRPr="00B255F8" w:rsidRDefault="003F4E39">
            <w:pPr>
              <w:spacing w:line="360" w:lineRule="auto"/>
              <w:rPr>
                <w:rFonts w:ascii="Arial" w:hAnsi="Arial" w:cs="Arial"/>
                <w:sz w:val="18"/>
                <w:szCs w:val="18"/>
              </w:rPr>
            </w:pPr>
            <w:r w:rsidRPr="00B255F8">
              <w:rPr>
                <w:rFonts w:ascii="Arial" w:hAnsi="Arial" w:cs="Arial"/>
                <w:sz w:val="18"/>
                <w:szCs w:val="18"/>
              </w:rPr>
              <w:t>Praca na urządzeniu musi odbywać się na konfiguracji kandydackiej, a nie aktywnej. Zmiany w</w:t>
            </w:r>
            <w:r w:rsidR="00746C01" w:rsidRPr="00B255F8">
              <w:rPr>
                <w:rFonts w:ascii="Arial" w:hAnsi="Arial" w:cs="Arial"/>
                <w:sz w:val="18"/>
                <w:szCs w:val="18"/>
              </w:rPr>
              <w:t xml:space="preserve"> </w:t>
            </w:r>
            <w:r w:rsidRPr="00B255F8">
              <w:rPr>
                <w:rFonts w:ascii="Arial" w:hAnsi="Arial" w:cs="Arial"/>
                <w:sz w:val="18"/>
                <w:szCs w:val="18"/>
              </w:rPr>
              <w:t xml:space="preserve">konfiguracji aktywnej odbywają się poprzez zatwierdzanie zmian (ang. </w:t>
            </w:r>
            <w:proofErr w:type="spellStart"/>
            <w:r w:rsidRPr="00B255F8">
              <w:rPr>
                <w:rFonts w:ascii="Arial" w:hAnsi="Arial" w:cs="Arial"/>
                <w:sz w:val="18"/>
                <w:szCs w:val="18"/>
              </w:rPr>
              <w:t>Commit</w:t>
            </w:r>
            <w:proofErr w:type="spellEnd"/>
            <w:r w:rsidRPr="00B255F8">
              <w:rPr>
                <w:rFonts w:ascii="Arial" w:hAnsi="Arial" w:cs="Arial"/>
                <w:sz w:val="18"/>
                <w:szCs w:val="18"/>
              </w:rPr>
              <w:t>). Przed zatwierdzaniem zmian na urządzeniu musi być możliwość przejrzenia zmian, które zostały wykonane na konfiguracji kandydackiej.</w:t>
            </w:r>
          </w:p>
          <w:p w14:paraId="3C71BC8B" w14:textId="77777777" w:rsidR="003F4E39" w:rsidRPr="00B255F8" w:rsidRDefault="003F4E39">
            <w:pPr>
              <w:spacing w:line="360" w:lineRule="auto"/>
              <w:rPr>
                <w:rFonts w:ascii="Arial" w:hAnsi="Arial" w:cs="Arial"/>
                <w:sz w:val="18"/>
                <w:szCs w:val="18"/>
              </w:rPr>
            </w:pPr>
          </w:p>
          <w:p w14:paraId="725AEBA5"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Realizacja tego wymagania musi opierać się o samo urządzenie – nie dopuszcza się realizacji koncepcji kandydackiej z wykorzystaniem centralnej konsoli zarządzania. Funkcja ta musi być dostępna również w przypadku utraty komunikacji z centralną konsolą zarządzania.</w:t>
            </w:r>
          </w:p>
          <w:p w14:paraId="250F2044" w14:textId="77777777" w:rsidR="003F4E39" w:rsidRPr="00B255F8" w:rsidRDefault="003F4E39">
            <w:pPr>
              <w:spacing w:line="360" w:lineRule="auto"/>
              <w:rPr>
                <w:rFonts w:ascii="Arial" w:hAnsi="Arial" w:cs="Arial"/>
                <w:sz w:val="18"/>
                <w:szCs w:val="18"/>
              </w:rPr>
            </w:pPr>
          </w:p>
          <w:p w14:paraId="505585FA"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Funkcja ta musi być realizowana co najmniej przez graficzny interfejs zarządzania firewallem (GUI).</w:t>
            </w:r>
          </w:p>
        </w:tc>
      </w:tr>
      <w:tr w:rsidR="00B255F8" w:rsidRPr="00B255F8" w14:paraId="2A2ACAFB" w14:textId="77777777">
        <w:tc>
          <w:tcPr>
            <w:tcW w:w="421" w:type="dxa"/>
            <w:shd w:val="clear" w:color="auto" w:fill="auto"/>
          </w:tcPr>
          <w:p w14:paraId="667B385D" w14:textId="1AB355EB" w:rsidR="003F4E39" w:rsidRPr="00B255F8" w:rsidRDefault="003F4E39">
            <w:pPr>
              <w:spacing w:line="360" w:lineRule="auto"/>
              <w:rPr>
                <w:rFonts w:ascii="Arial" w:hAnsi="Arial" w:cs="Arial"/>
                <w:sz w:val="18"/>
                <w:szCs w:val="18"/>
              </w:rPr>
            </w:pPr>
            <w:r w:rsidRPr="00B255F8">
              <w:rPr>
                <w:rFonts w:ascii="Arial" w:hAnsi="Arial" w:cs="Arial"/>
                <w:sz w:val="18"/>
                <w:szCs w:val="18"/>
              </w:rPr>
              <w:t>3</w:t>
            </w:r>
            <w:r w:rsidR="008C640E" w:rsidRPr="00B255F8">
              <w:rPr>
                <w:rFonts w:ascii="Arial" w:hAnsi="Arial" w:cs="Arial"/>
                <w:sz w:val="18"/>
                <w:szCs w:val="18"/>
              </w:rPr>
              <w:t>8</w:t>
            </w:r>
          </w:p>
        </w:tc>
        <w:tc>
          <w:tcPr>
            <w:tcW w:w="8641" w:type="dxa"/>
            <w:shd w:val="clear" w:color="auto" w:fill="auto"/>
          </w:tcPr>
          <w:p w14:paraId="202E4571"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zapewniać interfejs API (JSON lub REST lub XML lub inny) będący integralną częścią systemu zabezpieczeń za pomocą którego możliwa jest konfiguracja i monitorowanie stanu urządzenia bez użycia konsoli zarządzania lub linii poleceń (CLI)</w:t>
            </w:r>
          </w:p>
        </w:tc>
      </w:tr>
      <w:tr w:rsidR="00B255F8" w:rsidRPr="00B255F8" w14:paraId="59D744B4" w14:textId="77777777">
        <w:tc>
          <w:tcPr>
            <w:tcW w:w="421" w:type="dxa"/>
            <w:shd w:val="clear" w:color="auto" w:fill="auto"/>
          </w:tcPr>
          <w:p w14:paraId="46B9CB3C" w14:textId="3A289DB6" w:rsidR="003F4E39" w:rsidRPr="00B255F8" w:rsidRDefault="003F4E39">
            <w:pPr>
              <w:spacing w:line="360" w:lineRule="auto"/>
              <w:rPr>
                <w:rFonts w:ascii="Arial" w:hAnsi="Arial" w:cs="Arial"/>
                <w:sz w:val="18"/>
                <w:szCs w:val="18"/>
              </w:rPr>
            </w:pPr>
            <w:r w:rsidRPr="00B255F8">
              <w:rPr>
                <w:rFonts w:ascii="Arial" w:hAnsi="Arial" w:cs="Arial"/>
                <w:sz w:val="18"/>
                <w:szCs w:val="18"/>
              </w:rPr>
              <w:t>3</w:t>
            </w:r>
            <w:r w:rsidR="008C640E" w:rsidRPr="00B255F8">
              <w:rPr>
                <w:rFonts w:ascii="Arial" w:hAnsi="Arial" w:cs="Arial"/>
                <w:sz w:val="18"/>
                <w:szCs w:val="18"/>
              </w:rPr>
              <w:t>9</w:t>
            </w:r>
          </w:p>
        </w:tc>
        <w:tc>
          <w:tcPr>
            <w:tcW w:w="8641" w:type="dxa"/>
            <w:shd w:val="clear" w:color="auto" w:fill="auto"/>
          </w:tcPr>
          <w:p w14:paraId="60B6A4A5"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zapewniać możliwość zapisania min. 20 poprzednich wersji konfiguracji na dysku twardym urządzenia.</w:t>
            </w:r>
          </w:p>
        </w:tc>
      </w:tr>
      <w:tr w:rsidR="00B255F8" w:rsidRPr="00B255F8" w14:paraId="515E30C6" w14:textId="77777777">
        <w:tc>
          <w:tcPr>
            <w:tcW w:w="421" w:type="dxa"/>
            <w:shd w:val="clear" w:color="auto" w:fill="auto"/>
          </w:tcPr>
          <w:p w14:paraId="32738369" w14:textId="00961CCD" w:rsidR="003F4E39" w:rsidRPr="00B255F8" w:rsidRDefault="008C640E">
            <w:pPr>
              <w:spacing w:line="360" w:lineRule="auto"/>
              <w:rPr>
                <w:rFonts w:ascii="Arial" w:hAnsi="Arial" w:cs="Arial"/>
                <w:sz w:val="18"/>
                <w:szCs w:val="18"/>
              </w:rPr>
            </w:pPr>
            <w:r w:rsidRPr="00B255F8">
              <w:rPr>
                <w:rFonts w:ascii="Arial" w:hAnsi="Arial" w:cs="Arial"/>
                <w:sz w:val="18"/>
                <w:szCs w:val="18"/>
              </w:rPr>
              <w:t>40</w:t>
            </w:r>
          </w:p>
        </w:tc>
        <w:tc>
          <w:tcPr>
            <w:tcW w:w="8641" w:type="dxa"/>
            <w:shd w:val="clear" w:color="auto" w:fill="auto"/>
          </w:tcPr>
          <w:p w14:paraId="14851AB4"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umożliwiać eksportowanie logów do zewnętrznych serwerów SYSLOG.</w:t>
            </w:r>
          </w:p>
        </w:tc>
      </w:tr>
      <w:tr w:rsidR="00B255F8" w:rsidRPr="00B255F8" w14:paraId="625A2665" w14:textId="77777777">
        <w:tc>
          <w:tcPr>
            <w:tcW w:w="421" w:type="dxa"/>
            <w:shd w:val="clear" w:color="auto" w:fill="auto"/>
          </w:tcPr>
          <w:p w14:paraId="2581FD6A" w14:textId="020029F4" w:rsidR="003F4E39" w:rsidRPr="00B255F8" w:rsidRDefault="003F4E39">
            <w:pPr>
              <w:spacing w:line="360" w:lineRule="auto"/>
              <w:rPr>
                <w:rFonts w:ascii="Arial" w:hAnsi="Arial" w:cs="Arial"/>
                <w:sz w:val="18"/>
                <w:szCs w:val="18"/>
              </w:rPr>
            </w:pPr>
            <w:r w:rsidRPr="00B255F8">
              <w:rPr>
                <w:rFonts w:ascii="Arial" w:hAnsi="Arial" w:cs="Arial"/>
                <w:sz w:val="18"/>
                <w:szCs w:val="18"/>
              </w:rPr>
              <w:t>4</w:t>
            </w:r>
            <w:r w:rsidR="008C640E" w:rsidRPr="00B255F8">
              <w:rPr>
                <w:rFonts w:ascii="Arial" w:hAnsi="Arial" w:cs="Arial"/>
                <w:sz w:val="18"/>
                <w:szCs w:val="18"/>
              </w:rPr>
              <w:t>1</w:t>
            </w:r>
          </w:p>
        </w:tc>
        <w:tc>
          <w:tcPr>
            <w:tcW w:w="8641" w:type="dxa"/>
            <w:shd w:val="clear" w:color="auto" w:fill="auto"/>
          </w:tcPr>
          <w:p w14:paraId="06E38B0D"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być wyposażone w zasilacze typu AC pracujące redundantnie.</w:t>
            </w:r>
          </w:p>
        </w:tc>
      </w:tr>
      <w:tr w:rsidR="00B255F8" w:rsidRPr="00B255F8" w14:paraId="70CDD0D6" w14:textId="77777777">
        <w:tc>
          <w:tcPr>
            <w:tcW w:w="421" w:type="dxa"/>
            <w:shd w:val="clear" w:color="auto" w:fill="auto"/>
          </w:tcPr>
          <w:p w14:paraId="377FE521" w14:textId="22456D4C" w:rsidR="003F4E39" w:rsidRPr="00B255F8" w:rsidRDefault="003F4E39">
            <w:pPr>
              <w:spacing w:line="360" w:lineRule="auto"/>
              <w:rPr>
                <w:rFonts w:ascii="Arial" w:hAnsi="Arial" w:cs="Arial"/>
                <w:sz w:val="18"/>
                <w:szCs w:val="18"/>
              </w:rPr>
            </w:pPr>
            <w:r w:rsidRPr="00B255F8">
              <w:rPr>
                <w:rFonts w:ascii="Arial" w:hAnsi="Arial" w:cs="Arial"/>
                <w:sz w:val="18"/>
                <w:szCs w:val="18"/>
              </w:rPr>
              <w:t>4</w:t>
            </w:r>
            <w:r w:rsidR="008C640E" w:rsidRPr="00B255F8">
              <w:rPr>
                <w:rFonts w:ascii="Arial" w:hAnsi="Arial" w:cs="Arial"/>
                <w:sz w:val="18"/>
                <w:szCs w:val="18"/>
              </w:rPr>
              <w:t>2</w:t>
            </w:r>
          </w:p>
        </w:tc>
        <w:tc>
          <w:tcPr>
            <w:tcW w:w="8641" w:type="dxa"/>
            <w:shd w:val="clear" w:color="auto" w:fill="auto"/>
          </w:tcPr>
          <w:p w14:paraId="4086072B"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Urządzenie musi posiadać funkcjonalność sieciowego Antywirus (AV) wraz z aktualizacją sygnatur w okresie gwarancji. Moduł AV musi być uruchamiany per aplikacja oraz wybrany dekoder taki jak http, </w:t>
            </w:r>
            <w:proofErr w:type="spellStart"/>
            <w:r w:rsidRPr="00B255F8">
              <w:rPr>
                <w:rFonts w:ascii="Arial" w:hAnsi="Arial" w:cs="Arial"/>
                <w:sz w:val="18"/>
                <w:szCs w:val="18"/>
              </w:rPr>
              <w:t>smtp</w:t>
            </w:r>
            <w:proofErr w:type="spellEnd"/>
            <w:r w:rsidRPr="00B255F8">
              <w:rPr>
                <w:rFonts w:ascii="Arial" w:hAnsi="Arial" w:cs="Arial"/>
                <w:sz w:val="18"/>
                <w:szCs w:val="18"/>
              </w:rPr>
              <w:t xml:space="preserve">, </w:t>
            </w:r>
            <w:proofErr w:type="spellStart"/>
            <w:r w:rsidRPr="00B255F8">
              <w:rPr>
                <w:rFonts w:ascii="Arial" w:hAnsi="Arial" w:cs="Arial"/>
                <w:sz w:val="18"/>
                <w:szCs w:val="18"/>
              </w:rPr>
              <w:t>imap</w:t>
            </w:r>
            <w:proofErr w:type="spellEnd"/>
            <w:r w:rsidRPr="00B255F8">
              <w:rPr>
                <w:rFonts w:ascii="Arial" w:hAnsi="Arial" w:cs="Arial"/>
                <w:sz w:val="18"/>
                <w:szCs w:val="18"/>
              </w:rPr>
              <w:t xml:space="preserve">, pop3, ftp, </w:t>
            </w:r>
            <w:proofErr w:type="spellStart"/>
            <w:r w:rsidRPr="00B255F8">
              <w:rPr>
                <w:rFonts w:ascii="Arial" w:hAnsi="Arial" w:cs="Arial"/>
                <w:sz w:val="18"/>
                <w:szCs w:val="18"/>
              </w:rPr>
              <w:t>smb</w:t>
            </w:r>
            <w:proofErr w:type="spellEnd"/>
            <w:r w:rsidRPr="00B255F8">
              <w:rPr>
                <w:rFonts w:ascii="Arial" w:hAnsi="Arial" w:cs="Arial"/>
                <w:sz w:val="18"/>
                <w:szCs w:val="18"/>
              </w:rPr>
              <w:t xml:space="preserve">. Baza sygnatur AV musi być przechowywania na urządzeniu, regularnie aktualizowana w sposób automatyczny nie rzadziej niż co 24 godziny i pochodzić od tego samego producenta co producent systemu zabezpieczeń. Moduł AV nie może wprowadzać zmniejszenia wydajności urządzenia. </w:t>
            </w:r>
          </w:p>
        </w:tc>
      </w:tr>
      <w:tr w:rsidR="00B255F8" w:rsidRPr="00B255F8" w14:paraId="2DA7FC92" w14:textId="77777777">
        <w:tc>
          <w:tcPr>
            <w:tcW w:w="421" w:type="dxa"/>
            <w:shd w:val="clear" w:color="auto" w:fill="auto"/>
          </w:tcPr>
          <w:p w14:paraId="22D1A83E" w14:textId="02854C11" w:rsidR="003F4E39" w:rsidRPr="00B255F8" w:rsidRDefault="003F4E39">
            <w:pPr>
              <w:spacing w:line="360" w:lineRule="auto"/>
              <w:rPr>
                <w:rFonts w:ascii="Arial" w:hAnsi="Arial" w:cs="Arial"/>
                <w:sz w:val="18"/>
                <w:szCs w:val="18"/>
              </w:rPr>
            </w:pPr>
            <w:r w:rsidRPr="00B255F8">
              <w:rPr>
                <w:rFonts w:ascii="Arial" w:hAnsi="Arial" w:cs="Arial"/>
                <w:sz w:val="18"/>
                <w:szCs w:val="18"/>
              </w:rPr>
              <w:t>4</w:t>
            </w:r>
            <w:r w:rsidR="008C640E" w:rsidRPr="00B255F8">
              <w:rPr>
                <w:rFonts w:ascii="Arial" w:hAnsi="Arial" w:cs="Arial"/>
                <w:sz w:val="18"/>
                <w:szCs w:val="18"/>
              </w:rPr>
              <w:t>3</w:t>
            </w:r>
          </w:p>
        </w:tc>
        <w:tc>
          <w:tcPr>
            <w:tcW w:w="8641" w:type="dxa"/>
            <w:shd w:val="clear" w:color="auto" w:fill="auto"/>
          </w:tcPr>
          <w:p w14:paraId="603007CC"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Urządzenie musi umożliwiać sprawdzenie wpływu nowo pobranych aktualizacji sygnatur aplikacyjnych (przed ich zatwierdzeniem na urządzeniu) na istniejące polityki bezpieczeństwa. Funkcja ta musi być wbudowana w firewall i nie może wymagać korzystania z rozwiązań trzecich.</w:t>
            </w:r>
          </w:p>
        </w:tc>
      </w:tr>
      <w:tr w:rsidR="00B255F8" w:rsidRPr="00B255F8" w14:paraId="3D5881D3" w14:textId="77777777">
        <w:tc>
          <w:tcPr>
            <w:tcW w:w="421" w:type="dxa"/>
            <w:shd w:val="clear" w:color="auto" w:fill="auto"/>
          </w:tcPr>
          <w:p w14:paraId="20913041" w14:textId="0290DBC1" w:rsidR="003F4E39" w:rsidRPr="00B255F8" w:rsidRDefault="003F4E39">
            <w:pPr>
              <w:spacing w:line="360" w:lineRule="auto"/>
              <w:rPr>
                <w:rFonts w:ascii="Arial" w:hAnsi="Arial" w:cs="Arial"/>
                <w:sz w:val="18"/>
                <w:szCs w:val="18"/>
              </w:rPr>
            </w:pPr>
            <w:r w:rsidRPr="00B255F8">
              <w:rPr>
                <w:rFonts w:ascii="Arial" w:hAnsi="Arial" w:cs="Arial"/>
                <w:sz w:val="18"/>
                <w:szCs w:val="18"/>
              </w:rPr>
              <w:t>4</w:t>
            </w:r>
            <w:r w:rsidR="008C640E" w:rsidRPr="00B255F8">
              <w:rPr>
                <w:rFonts w:ascii="Arial" w:hAnsi="Arial" w:cs="Arial"/>
                <w:sz w:val="18"/>
                <w:szCs w:val="18"/>
              </w:rPr>
              <w:t>4</w:t>
            </w:r>
          </w:p>
        </w:tc>
        <w:tc>
          <w:tcPr>
            <w:tcW w:w="8641" w:type="dxa"/>
            <w:shd w:val="clear" w:color="auto" w:fill="auto"/>
          </w:tcPr>
          <w:p w14:paraId="7CF4DE77"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 xml:space="preserve">Wszystkie wymienione powyżej funkcje muszą być dostępne i realizowane przez urządzenie jednocześnie. Nie jest dopuszczalne, aby realizacja jakiejkolwiek funkcjonalności powodowała konieczność przełączenia urządzenia w inny tryb pracy ograniczający lub uniemożliwiający skorzystanie z innej wymaganej funkcji. Podobnie uruchomienie jakiekolwiek opisanej funkcji nie może spowodować wyłączenia lub ograniczenie działania innej funkcji wymaganej przez Zamawiającego. </w:t>
            </w:r>
          </w:p>
          <w:p w14:paraId="5907658D" w14:textId="77777777" w:rsidR="003F4E39" w:rsidRPr="00B255F8" w:rsidRDefault="003F4E39">
            <w:pPr>
              <w:spacing w:line="360" w:lineRule="auto"/>
              <w:rPr>
                <w:rFonts w:ascii="Arial" w:hAnsi="Arial" w:cs="Arial"/>
                <w:sz w:val="18"/>
                <w:szCs w:val="18"/>
              </w:rPr>
            </w:pPr>
          </w:p>
          <w:p w14:paraId="0BCFC8D6" w14:textId="77777777" w:rsidR="003F4E39" w:rsidRPr="00B255F8" w:rsidRDefault="003F4E39">
            <w:pPr>
              <w:spacing w:line="360" w:lineRule="auto"/>
              <w:rPr>
                <w:rFonts w:ascii="Arial" w:hAnsi="Arial" w:cs="Arial"/>
                <w:sz w:val="18"/>
                <w:szCs w:val="18"/>
              </w:rPr>
            </w:pPr>
            <w:r w:rsidRPr="00B255F8">
              <w:rPr>
                <w:rFonts w:ascii="Arial" w:hAnsi="Arial" w:cs="Arial"/>
                <w:sz w:val="18"/>
                <w:szCs w:val="18"/>
              </w:rPr>
              <w:t>Jednocześnie Zamawiający zastrzega sobie prawo do wezwania Wykonawcy do złożenia wyjaśnień oraz prezentacji działania zaoferowanego urządzenia w przypadku powzięcia wątpliwości w tym zakresie.</w:t>
            </w:r>
          </w:p>
        </w:tc>
      </w:tr>
    </w:tbl>
    <w:p w14:paraId="07794B74" w14:textId="77777777" w:rsidR="003F4E39" w:rsidRPr="00B255F8" w:rsidRDefault="003F4E39" w:rsidP="003F4E39">
      <w:pPr>
        <w:spacing w:line="360" w:lineRule="auto"/>
        <w:rPr>
          <w:rFonts w:ascii="Arial" w:hAnsi="Arial" w:cs="Arial"/>
          <w:sz w:val="18"/>
          <w:szCs w:val="18"/>
        </w:rPr>
      </w:pPr>
    </w:p>
    <w:p w14:paraId="75C7E7F6" w14:textId="77777777" w:rsidR="00192F93" w:rsidRPr="00B255F8" w:rsidRDefault="00192F93" w:rsidP="00192F93">
      <w:pPr>
        <w:spacing w:line="360" w:lineRule="auto"/>
        <w:rPr>
          <w:rFonts w:ascii="Arial" w:eastAsia="Malgun Gothic Semilight" w:hAnsi="Arial" w:cs="Arial"/>
          <w:sz w:val="18"/>
          <w:szCs w:val="18"/>
        </w:rPr>
      </w:pPr>
    </w:p>
    <w:p w14:paraId="111AB8EA" w14:textId="77777777" w:rsidR="003159D2" w:rsidRPr="00B255F8" w:rsidRDefault="00B227BF" w:rsidP="003159D2">
      <w:pPr>
        <w:spacing w:line="360" w:lineRule="auto"/>
        <w:rPr>
          <w:rFonts w:ascii="Arial" w:hAnsi="Arial" w:cs="Arial"/>
          <w:b/>
          <w:bCs/>
          <w:sz w:val="18"/>
          <w:szCs w:val="18"/>
        </w:rPr>
      </w:pPr>
      <w:r w:rsidRPr="00B255F8">
        <w:rPr>
          <w:rFonts w:ascii="Arial" w:hAnsi="Arial" w:cs="Arial"/>
          <w:b/>
          <w:sz w:val="18"/>
          <w:szCs w:val="18"/>
        </w:rPr>
        <w:t xml:space="preserve">II. </w:t>
      </w:r>
      <w:r w:rsidRPr="00B255F8">
        <w:rPr>
          <w:rFonts w:ascii="Arial" w:hAnsi="Arial" w:cs="Arial"/>
          <w:b/>
          <w:bCs/>
          <w:sz w:val="18"/>
          <w:szCs w:val="18"/>
        </w:rPr>
        <w:t>WYMAGANIA SZCZEGÓŁOWE ZWIĄZANE Z PRZEDMIOTEM ZAMÓWIENIA</w:t>
      </w:r>
    </w:p>
    <w:p w14:paraId="493495E4" w14:textId="77777777" w:rsidR="003159D2" w:rsidRPr="00B255F8" w:rsidRDefault="003159D2" w:rsidP="003159D2">
      <w:pPr>
        <w:spacing w:line="360" w:lineRule="auto"/>
        <w:jc w:val="both"/>
        <w:rPr>
          <w:rFonts w:ascii="Arial" w:hAnsi="Arial" w:cs="Arial"/>
          <w:b/>
          <w:bCs/>
          <w:sz w:val="18"/>
          <w:szCs w:val="18"/>
        </w:rPr>
      </w:pPr>
    </w:p>
    <w:p w14:paraId="01671E1B" w14:textId="77777777" w:rsidR="003159D2" w:rsidRPr="00B255F8" w:rsidRDefault="003159D2">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Wykonawca musi posiadać lub dysponować siecią szkieletową.</w:t>
      </w:r>
    </w:p>
    <w:p w14:paraId="6BFA8FDA" w14:textId="0C4A9C12" w:rsidR="002C399C" w:rsidRPr="00B255F8" w:rsidRDefault="00A92714">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 xml:space="preserve">Wykonawca </w:t>
      </w:r>
      <w:r w:rsidR="002368BF" w:rsidRPr="00B255F8">
        <w:rPr>
          <w:rFonts w:ascii="Arial" w:hAnsi="Arial" w:cs="Arial"/>
          <w:sz w:val="18"/>
          <w:szCs w:val="18"/>
        </w:rPr>
        <w:t>zapewni</w:t>
      </w:r>
      <w:r w:rsidR="00695B1C" w:rsidRPr="00B255F8">
        <w:rPr>
          <w:rFonts w:ascii="Arial" w:hAnsi="Arial" w:cs="Arial"/>
          <w:sz w:val="18"/>
          <w:szCs w:val="18"/>
        </w:rPr>
        <w:t xml:space="preserve"> </w:t>
      </w:r>
      <w:r w:rsidR="002368BF" w:rsidRPr="00B255F8">
        <w:rPr>
          <w:rFonts w:ascii="Arial" w:hAnsi="Arial" w:cs="Arial"/>
          <w:sz w:val="18"/>
          <w:szCs w:val="18"/>
        </w:rPr>
        <w:t>mechanizm</w:t>
      </w:r>
      <w:r w:rsidRPr="00B255F8">
        <w:rPr>
          <w:rFonts w:ascii="Arial" w:hAnsi="Arial" w:cs="Arial"/>
          <w:sz w:val="18"/>
          <w:szCs w:val="18"/>
        </w:rPr>
        <w:t xml:space="preserve"> blok</w:t>
      </w:r>
      <w:r w:rsidR="002368BF" w:rsidRPr="00B255F8">
        <w:rPr>
          <w:rFonts w:ascii="Arial" w:hAnsi="Arial" w:cs="Arial"/>
          <w:sz w:val="18"/>
          <w:szCs w:val="18"/>
        </w:rPr>
        <w:t>ujący</w:t>
      </w:r>
      <w:r w:rsidR="008C640E" w:rsidRPr="00B255F8">
        <w:rPr>
          <w:rFonts w:ascii="Arial" w:hAnsi="Arial" w:cs="Arial"/>
          <w:sz w:val="18"/>
          <w:szCs w:val="18"/>
        </w:rPr>
        <w:t xml:space="preserve"> dostęp do stron Internetowych</w:t>
      </w:r>
      <w:r w:rsidR="002368BF" w:rsidRPr="00B255F8">
        <w:rPr>
          <w:rFonts w:ascii="Arial" w:hAnsi="Arial" w:cs="Arial"/>
          <w:sz w:val="18"/>
          <w:szCs w:val="18"/>
        </w:rPr>
        <w:t xml:space="preserve"> </w:t>
      </w:r>
      <w:r w:rsidR="008C640E" w:rsidRPr="00B255F8">
        <w:rPr>
          <w:rFonts w:ascii="Arial" w:hAnsi="Arial" w:cs="Arial"/>
          <w:sz w:val="18"/>
          <w:szCs w:val="18"/>
        </w:rPr>
        <w:t>wymienionych</w:t>
      </w:r>
      <w:r w:rsidR="00F3785A" w:rsidRPr="00B255F8">
        <w:rPr>
          <w:rFonts w:ascii="Arial" w:hAnsi="Arial" w:cs="Arial"/>
          <w:sz w:val="18"/>
          <w:szCs w:val="18"/>
        </w:rPr>
        <w:t xml:space="preserve"> na „Liście ostrzeżeń przed niebezpiecznymi stronami”, publikowanej przez</w:t>
      </w:r>
      <w:r w:rsidRPr="00B255F8">
        <w:rPr>
          <w:rFonts w:ascii="Arial" w:hAnsi="Arial" w:cs="Arial"/>
          <w:sz w:val="18"/>
          <w:szCs w:val="18"/>
        </w:rPr>
        <w:t xml:space="preserve"> CERT Polska</w:t>
      </w:r>
      <w:r w:rsidR="00695B1C" w:rsidRPr="00B255F8">
        <w:rPr>
          <w:rFonts w:ascii="Arial" w:hAnsi="Arial" w:cs="Arial"/>
          <w:sz w:val="18"/>
          <w:szCs w:val="18"/>
        </w:rPr>
        <w:t xml:space="preserve"> </w:t>
      </w:r>
      <w:r w:rsidR="00F3785A" w:rsidRPr="00B255F8">
        <w:rPr>
          <w:rFonts w:ascii="Arial" w:hAnsi="Arial" w:cs="Arial"/>
          <w:sz w:val="18"/>
          <w:szCs w:val="18"/>
        </w:rPr>
        <w:t xml:space="preserve">pod </w:t>
      </w:r>
      <w:r w:rsidR="00F3785A" w:rsidRPr="00B255F8">
        <w:rPr>
          <w:rFonts w:ascii="Arial" w:hAnsi="Arial" w:cs="Arial"/>
          <w:sz w:val="18"/>
          <w:szCs w:val="18"/>
        </w:rPr>
        <w:lastRenderedPageBreak/>
        <w:t xml:space="preserve">adresem: </w:t>
      </w:r>
      <w:hyperlink r:id="rId11" w:history="1">
        <w:r w:rsidR="00F3785A" w:rsidRPr="00B255F8">
          <w:rPr>
            <w:rStyle w:val="Hipercze"/>
            <w:rFonts w:ascii="Arial" w:hAnsi="Arial" w:cs="Arial"/>
            <w:color w:val="auto"/>
            <w:sz w:val="18"/>
            <w:szCs w:val="18"/>
          </w:rPr>
          <w:t>https://cert.pl/posts/2020/03/ostrzezenia_phishing/</w:t>
        </w:r>
      </w:hyperlink>
      <w:r w:rsidR="00F3785A" w:rsidRPr="00B255F8">
        <w:rPr>
          <w:rFonts w:ascii="Arial" w:hAnsi="Arial" w:cs="Arial"/>
          <w:sz w:val="18"/>
          <w:szCs w:val="18"/>
        </w:rPr>
        <w:t xml:space="preserve">. </w:t>
      </w:r>
      <w:r w:rsidR="00A1492C" w:rsidRPr="00B255F8">
        <w:rPr>
          <w:rFonts w:ascii="Arial" w:hAnsi="Arial" w:cs="Arial"/>
          <w:sz w:val="18"/>
          <w:szCs w:val="18"/>
        </w:rPr>
        <w:t>R</w:t>
      </w:r>
      <w:r w:rsidR="00F3785A" w:rsidRPr="00B255F8">
        <w:rPr>
          <w:rFonts w:ascii="Arial" w:hAnsi="Arial" w:cs="Arial"/>
          <w:sz w:val="18"/>
          <w:szCs w:val="18"/>
        </w:rPr>
        <w:t>ozwiązanie musi wykorzys</w:t>
      </w:r>
      <w:r w:rsidR="00A1492C" w:rsidRPr="00B255F8">
        <w:rPr>
          <w:rFonts w:ascii="Arial" w:hAnsi="Arial" w:cs="Arial"/>
          <w:sz w:val="18"/>
          <w:szCs w:val="18"/>
        </w:rPr>
        <w:t xml:space="preserve">tywać zawsze aktualną „Listę ostrzeżeń przed niebezpiecznymi stronami”. Warunek będzie spełniony, jeśli </w:t>
      </w:r>
      <w:r w:rsidR="00870633" w:rsidRPr="00B255F8">
        <w:rPr>
          <w:rFonts w:ascii="Arial" w:hAnsi="Arial" w:cs="Arial"/>
          <w:sz w:val="18"/>
          <w:szCs w:val="18"/>
        </w:rPr>
        <w:t>W</w:t>
      </w:r>
      <w:r w:rsidR="00A1492C" w:rsidRPr="00B255F8">
        <w:rPr>
          <w:rFonts w:ascii="Arial" w:hAnsi="Arial" w:cs="Arial"/>
          <w:sz w:val="18"/>
          <w:szCs w:val="18"/>
        </w:rPr>
        <w:t xml:space="preserve">ykonawca </w:t>
      </w:r>
      <w:r w:rsidR="00F3785A" w:rsidRPr="00B255F8">
        <w:rPr>
          <w:rFonts w:ascii="Arial" w:hAnsi="Arial" w:cs="Arial"/>
          <w:sz w:val="18"/>
          <w:szCs w:val="18"/>
        </w:rPr>
        <w:t xml:space="preserve">cyklicznie, przynajmniej 1 raz dziennie, </w:t>
      </w:r>
      <w:r w:rsidR="00A1492C" w:rsidRPr="00B255F8">
        <w:rPr>
          <w:rFonts w:ascii="Arial" w:hAnsi="Arial" w:cs="Arial"/>
          <w:sz w:val="18"/>
          <w:szCs w:val="18"/>
        </w:rPr>
        <w:t xml:space="preserve">będzie dokonywał </w:t>
      </w:r>
      <w:r w:rsidR="00DD35CB" w:rsidRPr="00B255F8">
        <w:rPr>
          <w:rFonts w:ascii="Arial" w:hAnsi="Arial" w:cs="Arial"/>
          <w:sz w:val="18"/>
          <w:szCs w:val="18"/>
        </w:rPr>
        <w:t>implementacji najnowszej opublikowanej przez CERT Polska listy ostrzeżeń.</w:t>
      </w:r>
    </w:p>
    <w:p w14:paraId="066D982F" w14:textId="77777777" w:rsidR="003159D2" w:rsidRPr="00B255F8" w:rsidRDefault="003159D2">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 xml:space="preserve">Wykonawca zapewni w każdym czasie okresu realizacji przedmiotu zamówienia możliwość </w:t>
      </w:r>
      <w:proofErr w:type="spellStart"/>
      <w:r w:rsidRPr="00B255F8">
        <w:rPr>
          <w:rFonts w:ascii="Arial" w:hAnsi="Arial" w:cs="Arial"/>
          <w:sz w:val="18"/>
          <w:szCs w:val="18"/>
        </w:rPr>
        <w:t>prioryte</w:t>
      </w:r>
      <w:r w:rsidR="0016496A" w:rsidRPr="00B255F8">
        <w:rPr>
          <w:rFonts w:ascii="Arial" w:hAnsi="Arial" w:cs="Arial"/>
          <w:sz w:val="18"/>
          <w:szCs w:val="18"/>
        </w:rPr>
        <w:t>ty</w:t>
      </w:r>
      <w:r w:rsidRPr="00B255F8">
        <w:rPr>
          <w:rFonts w:ascii="Arial" w:hAnsi="Arial" w:cs="Arial"/>
          <w:sz w:val="18"/>
          <w:szCs w:val="18"/>
        </w:rPr>
        <w:t>zacji</w:t>
      </w:r>
      <w:proofErr w:type="spellEnd"/>
      <w:r w:rsidR="0016496A" w:rsidRPr="00B255F8">
        <w:rPr>
          <w:rFonts w:ascii="Arial" w:hAnsi="Arial" w:cs="Arial"/>
          <w:sz w:val="18"/>
          <w:szCs w:val="18"/>
        </w:rPr>
        <w:t xml:space="preserve"> </w:t>
      </w:r>
      <w:r w:rsidRPr="00B255F8">
        <w:rPr>
          <w:rFonts w:ascii="Arial" w:hAnsi="Arial" w:cs="Arial"/>
          <w:sz w:val="18"/>
          <w:szCs w:val="18"/>
        </w:rPr>
        <w:t xml:space="preserve">ruchu pakietów IP Zamawiającego na całym odcinku sieci (również w sieci Wykonawcy). </w:t>
      </w:r>
    </w:p>
    <w:p w14:paraId="3573F700" w14:textId="77777777" w:rsidR="003159D2" w:rsidRPr="00B255F8" w:rsidRDefault="003159D2">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Wykonawca zdefiniuje w sieci VPN Zamawiającego 1 klasę usługową (</w:t>
      </w:r>
      <w:r w:rsidR="00D53E68" w:rsidRPr="00B255F8">
        <w:rPr>
          <w:rFonts w:ascii="Arial" w:hAnsi="Arial" w:cs="Arial"/>
          <w:sz w:val="18"/>
          <w:szCs w:val="18"/>
        </w:rPr>
        <w:t xml:space="preserve">Class of service, </w:t>
      </w:r>
      <w:proofErr w:type="spellStart"/>
      <w:r w:rsidR="00D53E68" w:rsidRPr="00B255F8">
        <w:rPr>
          <w:rFonts w:ascii="Arial" w:hAnsi="Arial" w:cs="Arial"/>
          <w:sz w:val="18"/>
          <w:szCs w:val="18"/>
        </w:rPr>
        <w:t>CoS</w:t>
      </w:r>
      <w:proofErr w:type="spellEnd"/>
      <w:r w:rsidRPr="00B255F8">
        <w:rPr>
          <w:rFonts w:ascii="Arial" w:hAnsi="Arial" w:cs="Arial"/>
          <w:sz w:val="18"/>
          <w:szCs w:val="18"/>
        </w:rPr>
        <w:t xml:space="preserve">) dedykowane celom transmisji danych. </w:t>
      </w:r>
    </w:p>
    <w:p w14:paraId="3CD7901E" w14:textId="77777777" w:rsidR="003159D2" w:rsidRPr="00B255F8" w:rsidRDefault="003159D2">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Zmawiający zastrzega sobie w każdym czasie trwania realizacji przedmiotu zamówienia zmianę ilości klas usługowych (</w:t>
      </w:r>
      <w:proofErr w:type="spellStart"/>
      <w:r w:rsidR="00D53E68" w:rsidRPr="00B255F8">
        <w:rPr>
          <w:rFonts w:ascii="Arial" w:hAnsi="Arial" w:cs="Arial"/>
          <w:sz w:val="18"/>
          <w:szCs w:val="18"/>
        </w:rPr>
        <w:t>C</w:t>
      </w:r>
      <w:r w:rsidRPr="00B255F8">
        <w:rPr>
          <w:rFonts w:ascii="Arial" w:hAnsi="Arial" w:cs="Arial"/>
          <w:sz w:val="18"/>
          <w:szCs w:val="18"/>
        </w:rPr>
        <w:t>o</w:t>
      </w:r>
      <w:r w:rsidR="00E74201" w:rsidRPr="00B255F8">
        <w:rPr>
          <w:rFonts w:ascii="Arial" w:hAnsi="Arial" w:cs="Arial"/>
          <w:sz w:val="18"/>
          <w:szCs w:val="18"/>
        </w:rPr>
        <w:t>S</w:t>
      </w:r>
      <w:proofErr w:type="spellEnd"/>
      <w:r w:rsidRPr="00B255F8">
        <w:rPr>
          <w:rFonts w:ascii="Arial" w:hAnsi="Arial" w:cs="Arial"/>
          <w:sz w:val="18"/>
          <w:szCs w:val="18"/>
        </w:rPr>
        <w:t>) bez dodatkowych kosztów.</w:t>
      </w:r>
    </w:p>
    <w:p w14:paraId="34C0B5ED" w14:textId="77777777" w:rsidR="003159D2" w:rsidRPr="00B255F8" w:rsidRDefault="003159D2">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Rozszerzenie klas ruchu przez Zamawiającego nie przekroczy 5 klas, w tym dedykowane klasy dla transmisji głosu i obrazu.</w:t>
      </w:r>
    </w:p>
    <w:p w14:paraId="60101592" w14:textId="77777777" w:rsidR="003159D2" w:rsidRPr="00B255F8" w:rsidRDefault="003159D2">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Procentowy podział pasma łącza dostępowego na klasy ruchu zostanie zdefiniowany przez Zamawiającego.</w:t>
      </w:r>
    </w:p>
    <w:p w14:paraId="64185F06" w14:textId="77777777" w:rsidR="003159D2" w:rsidRPr="00B255F8" w:rsidRDefault="003159D2">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 xml:space="preserve">Odwzorowanie ruchu pakietów IP Zamawiającego na </w:t>
      </w:r>
      <w:proofErr w:type="spellStart"/>
      <w:r w:rsidR="00D53E68" w:rsidRPr="00B255F8">
        <w:rPr>
          <w:rFonts w:ascii="Arial" w:hAnsi="Arial" w:cs="Arial"/>
          <w:sz w:val="18"/>
          <w:szCs w:val="18"/>
        </w:rPr>
        <w:t>C</w:t>
      </w:r>
      <w:r w:rsidRPr="00B255F8">
        <w:rPr>
          <w:rFonts w:ascii="Arial" w:hAnsi="Arial" w:cs="Arial"/>
          <w:sz w:val="18"/>
          <w:szCs w:val="18"/>
        </w:rPr>
        <w:t>oS</w:t>
      </w:r>
      <w:proofErr w:type="spellEnd"/>
      <w:r w:rsidRPr="00B255F8">
        <w:rPr>
          <w:rFonts w:ascii="Arial" w:hAnsi="Arial" w:cs="Arial"/>
          <w:sz w:val="18"/>
          <w:szCs w:val="18"/>
        </w:rPr>
        <w:t xml:space="preserve"> sieci VPN musi opierać się o:</w:t>
      </w:r>
    </w:p>
    <w:p w14:paraId="160252FB" w14:textId="77777777" w:rsidR="003159D2" w:rsidRPr="00B255F8" w:rsidRDefault="003159D2">
      <w:pPr>
        <w:widowControl/>
        <w:numPr>
          <w:ilvl w:val="1"/>
          <w:numId w:val="3"/>
        </w:numPr>
        <w:autoSpaceDE/>
        <w:autoSpaceDN/>
        <w:adjustRightInd/>
        <w:spacing w:line="360" w:lineRule="auto"/>
        <w:rPr>
          <w:rFonts w:ascii="Arial" w:hAnsi="Arial" w:cs="Arial"/>
          <w:sz w:val="18"/>
          <w:szCs w:val="18"/>
        </w:rPr>
      </w:pPr>
      <w:r w:rsidRPr="00B255F8">
        <w:rPr>
          <w:rFonts w:ascii="Arial" w:hAnsi="Arial" w:cs="Arial"/>
          <w:sz w:val="18"/>
          <w:szCs w:val="18"/>
        </w:rPr>
        <w:t>znacznik DSCP</w:t>
      </w:r>
    </w:p>
    <w:p w14:paraId="72362CF0" w14:textId="77777777" w:rsidR="003159D2" w:rsidRPr="00B255F8" w:rsidRDefault="003159D2">
      <w:pPr>
        <w:widowControl/>
        <w:numPr>
          <w:ilvl w:val="1"/>
          <w:numId w:val="3"/>
        </w:numPr>
        <w:autoSpaceDE/>
        <w:autoSpaceDN/>
        <w:adjustRightInd/>
        <w:spacing w:line="360" w:lineRule="auto"/>
        <w:rPr>
          <w:rFonts w:ascii="Arial" w:hAnsi="Arial" w:cs="Arial"/>
          <w:sz w:val="18"/>
          <w:szCs w:val="18"/>
        </w:rPr>
      </w:pPr>
      <w:r w:rsidRPr="00B255F8">
        <w:rPr>
          <w:rFonts w:ascii="Arial" w:hAnsi="Arial" w:cs="Arial"/>
          <w:sz w:val="18"/>
          <w:szCs w:val="18"/>
        </w:rPr>
        <w:t>znacznik IEEE 802.1p</w:t>
      </w:r>
    </w:p>
    <w:p w14:paraId="2366F783" w14:textId="77777777" w:rsidR="003159D2" w:rsidRPr="00B255F8" w:rsidRDefault="003159D2">
      <w:pPr>
        <w:widowControl/>
        <w:numPr>
          <w:ilvl w:val="1"/>
          <w:numId w:val="3"/>
        </w:numPr>
        <w:autoSpaceDE/>
        <w:autoSpaceDN/>
        <w:adjustRightInd/>
        <w:spacing w:line="360" w:lineRule="auto"/>
        <w:rPr>
          <w:rFonts w:ascii="Arial" w:hAnsi="Arial" w:cs="Arial"/>
          <w:sz w:val="18"/>
          <w:szCs w:val="18"/>
        </w:rPr>
      </w:pPr>
      <w:r w:rsidRPr="00B255F8">
        <w:rPr>
          <w:rFonts w:ascii="Arial" w:hAnsi="Arial" w:cs="Arial"/>
          <w:sz w:val="18"/>
          <w:szCs w:val="18"/>
        </w:rPr>
        <w:t>adresy IP/porty źródłowe/docelowe</w:t>
      </w:r>
      <w:bookmarkStart w:id="2" w:name="OLE_LINK1"/>
      <w:bookmarkStart w:id="3" w:name="OLE_LINK2"/>
    </w:p>
    <w:bookmarkEnd w:id="2"/>
    <w:bookmarkEnd w:id="3"/>
    <w:p w14:paraId="40322E0A" w14:textId="77777777" w:rsidR="003159D2" w:rsidRPr="00B255F8" w:rsidRDefault="003159D2">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Wykonawca zagwarantuje całodobowe, telefoniczne wsparcie techniczne przez cały okres świadczenia usługi.</w:t>
      </w:r>
    </w:p>
    <w:p w14:paraId="601CFA1E" w14:textId="77777777" w:rsidR="003159D2" w:rsidRPr="00B255F8" w:rsidRDefault="003159D2">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Wykonawca zagwarantuje SLA o następujących parametrach:</w:t>
      </w:r>
    </w:p>
    <w:p w14:paraId="52B42B7C" w14:textId="77777777" w:rsidR="003159D2" w:rsidRPr="00B255F8" w:rsidRDefault="003159D2">
      <w:pPr>
        <w:widowControl/>
        <w:numPr>
          <w:ilvl w:val="1"/>
          <w:numId w:val="3"/>
        </w:numPr>
        <w:autoSpaceDE/>
        <w:autoSpaceDN/>
        <w:adjustRightInd/>
        <w:spacing w:line="360" w:lineRule="auto"/>
        <w:rPr>
          <w:rFonts w:ascii="Arial" w:hAnsi="Arial" w:cs="Arial"/>
          <w:sz w:val="18"/>
          <w:szCs w:val="18"/>
        </w:rPr>
      </w:pPr>
      <w:r w:rsidRPr="00B255F8">
        <w:rPr>
          <w:rFonts w:ascii="Arial" w:hAnsi="Arial" w:cs="Arial"/>
          <w:sz w:val="18"/>
          <w:szCs w:val="18"/>
        </w:rPr>
        <w:t>Godzinową, roczną dostępność placówki na poziomie co najmniej 99,6%</w:t>
      </w:r>
    </w:p>
    <w:p w14:paraId="64F52509" w14:textId="77777777" w:rsidR="003159D2" w:rsidRPr="00B255F8" w:rsidRDefault="003159D2">
      <w:pPr>
        <w:widowControl/>
        <w:numPr>
          <w:ilvl w:val="1"/>
          <w:numId w:val="3"/>
        </w:numPr>
        <w:autoSpaceDE/>
        <w:autoSpaceDN/>
        <w:adjustRightInd/>
        <w:spacing w:line="360" w:lineRule="auto"/>
        <w:rPr>
          <w:rFonts w:ascii="Arial" w:hAnsi="Arial" w:cs="Arial"/>
          <w:sz w:val="18"/>
          <w:szCs w:val="18"/>
        </w:rPr>
      </w:pPr>
      <w:r w:rsidRPr="00B255F8">
        <w:rPr>
          <w:rFonts w:ascii="Arial" w:hAnsi="Arial" w:cs="Arial"/>
          <w:sz w:val="18"/>
          <w:szCs w:val="18"/>
        </w:rPr>
        <w:t>Usunięcie awarii w przeciągu max. 8 godzin zagwarantowane przez cały okres świadczenia usługi. Usunięcie awarii lub usterki będzie poprzedzone powiadomieniem ze strony Wykonawcy dedykowanej osoby/osób ze strony Zamawiającego o podjętych działaniach naprawczych.</w:t>
      </w:r>
    </w:p>
    <w:p w14:paraId="2B9AC72D" w14:textId="77777777" w:rsidR="003159D2" w:rsidRPr="00B255F8" w:rsidRDefault="003159D2">
      <w:pPr>
        <w:widowControl/>
        <w:numPr>
          <w:ilvl w:val="1"/>
          <w:numId w:val="3"/>
        </w:numPr>
        <w:autoSpaceDE/>
        <w:autoSpaceDN/>
        <w:adjustRightInd/>
        <w:spacing w:line="360" w:lineRule="auto"/>
        <w:rPr>
          <w:rFonts w:ascii="Arial" w:hAnsi="Arial" w:cs="Arial"/>
          <w:sz w:val="18"/>
          <w:szCs w:val="18"/>
        </w:rPr>
      </w:pPr>
      <w:r w:rsidRPr="00B255F8">
        <w:rPr>
          <w:rFonts w:ascii="Arial" w:hAnsi="Arial" w:cs="Arial"/>
          <w:sz w:val="18"/>
          <w:szCs w:val="18"/>
        </w:rPr>
        <w:t xml:space="preserve">W przypadku odwzorowania ruchu pakietów IP Zamawiającego na </w:t>
      </w:r>
      <w:proofErr w:type="spellStart"/>
      <w:r w:rsidR="00D53E68" w:rsidRPr="00B255F8">
        <w:rPr>
          <w:rFonts w:ascii="Arial" w:hAnsi="Arial" w:cs="Arial"/>
          <w:sz w:val="18"/>
          <w:szCs w:val="18"/>
        </w:rPr>
        <w:t>C</w:t>
      </w:r>
      <w:r w:rsidRPr="00B255F8">
        <w:rPr>
          <w:rFonts w:ascii="Arial" w:hAnsi="Arial" w:cs="Arial"/>
          <w:sz w:val="18"/>
          <w:szCs w:val="18"/>
        </w:rPr>
        <w:t>oS</w:t>
      </w:r>
      <w:proofErr w:type="spellEnd"/>
      <w:r w:rsidRPr="00B255F8">
        <w:rPr>
          <w:rFonts w:ascii="Arial" w:hAnsi="Arial" w:cs="Arial"/>
          <w:sz w:val="18"/>
          <w:szCs w:val="18"/>
        </w:rPr>
        <w:t xml:space="preserve"> sieci VPN Wykonawcy, Wykonawca będzie w stanie zagwarantować dla min. dwóch klas ruchu danych średnią (w cyklu dobowym) wartość parametru RTD na dobowym poziomie nie przekraczającym 75 ms. Dodatkowo Zamawiający oczekuje, iż przynajmniej jedna z klas ruchu danych Wykonawcy zagwarantuje średnią dobową wartość parametru LPR na poziomie nie przekraczającym 0,2%. </w:t>
      </w:r>
    </w:p>
    <w:p w14:paraId="6BD7DB51" w14:textId="77777777" w:rsidR="003159D2" w:rsidRPr="00B255F8" w:rsidRDefault="003159D2">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Na żądanie Zamawiającego, Wykonawca będzie zobowiązany do co najmniej jednej</w:t>
      </w:r>
      <w:r w:rsidR="002C399C" w:rsidRPr="00B255F8">
        <w:rPr>
          <w:rFonts w:ascii="Arial" w:hAnsi="Arial" w:cs="Arial"/>
          <w:sz w:val="18"/>
          <w:szCs w:val="18"/>
        </w:rPr>
        <w:t xml:space="preserve"> w skali miesiąca</w:t>
      </w:r>
      <w:r w:rsidRPr="00B255F8">
        <w:rPr>
          <w:rFonts w:ascii="Arial" w:hAnsi="Arial" w:cs="Arial"/>
          <w:sz w:val="18"/>
          <w:szCs w:val="18"/>
        </w:rPr>
        <w:t>, bezpłatnej zmiany konfiguracji routerów we wskazanych placówkach.</w:t>
      </w:r>
      <w:r w:rsidR="009E356E" w:rsidRPr="00B255F8">
        <w:rPr>
          <w:rFonts w:ascii="Arial" w:hAnsi="Arial" w:cs="Arial"/>
          <w:sz w:val="18"/>
          <w:szCs w:val="18"/>
        </w:rPr>
        <w:t xml:space="preserve"> Zmiany konfiguracji routerów mogą dotyczyć m.in. rozszerzenia/zawężenia maski dla obsługiwanych podsieci Zamawiającego, zmiany wynikające z kształtowania i ochrony ruchu sieciowego na poziomie warstwy trzeciej (przez wykorzystanie reguł firewall, </w:t>
      </w:r>
      <w:proofErr w:type="spellStart"/>
      <w:r w:rsidR="009E356E" w:rsidRPr="00B255F8">
        <w:rPr>
          <w:rFonts w:ascii="Arial" w:hAnsi="Arial" w:cs="Arial"/>
          <w:sz w:val="18"/>
          <w:szCs w:val="18"/>
        </w:rPr>
        <w:t>access</w:t>
      </w:r>
      <w:proofErr w:type="spellEnd"/>
      <w:r w:rsidR="009E356E" w:rsidRPr="00B255F8">
        <w:rPr>
          <w:rFonts w:ascii="Arial" w:hAnsi="Arial" w:cs="Arial"/>
          <w:sz w:val="18"/>
          <w:szCs w:val="18"/>
        </w:rPr>
        <w:t>-list, ustawianie routingu) itp.</w:t>
      </w:r>
    </w:p>
    <w:p w14:paraId="5305A7B0" w14:textId="66CEA9F3" w:rsidR="004D41FC" w:rsidRDefault="004D41FC">
      <w:pPr>
        <w:widowControl/>
        <w:numPr>
          <w:ilvl w:val="0"/>
          <w:numId w:val="3"/>
        </w:numPr>
        <w:autoSpaceDE/>
        <w:autoSpaceDN/>
        <w:adjustRightInd/>
        <w:spacing w:line="360" w:lineRule="auto"/>
        <w:rPr>
          <w:rFonts w:ascii="Arial" w:hAnsi="Arial" w:cs="Arial"/>
          <w:sz w:val="18"/>
          <w:szCs w:val="18"/>
        </w:rPr>
      </w:pPr>
      <w:r w:rsidRPr="00B255F8">
        <w:rPr>
          <w:rFonts w:ascii="Arial" w:hAnsi="Arial" w:cs="Arial"/>
          <w:sz w:val="18"/>
          <w:szCs w:val="18"/>
        </w:rPr>
        <w:t xml:space="preserve">Wszystkie urządzenia dostarczone w ramach realizacji przedmiotu zamówienia i będące w zarządzaniu przez Wykonawcę muszą podlegać cyklicznym aktualizacjom </w:t>
      </w:r>
      <w:proofErr w:type="spellStart"/>
      <w:r w:rsidRPr="00B255F8">
        <w:rPr>
          <w:rFonts w:ascii="Arial" w:hAnsi="Arial" w:cs="Arial"/>
          <w:sz w:val="18"/>
          <w:szCs w:val="18"/>
        </w:rPr>
        <w:t>firmware</w:t>
      </w:r>
      <w:proofErr w:type="spellEnd"/>
      <w:r w:rsidRPr="00B255F8">
        <w:rPr>
          <w:rFonts w:ascii="Arial" w:hAnsi="Arial" w:cs="Arial"/>
          <w:sz w:val="18"/>
          <w:szCs w:val="18"/>
        </w:rPr>
        <w:t xml:space="preserve"> oraz oprogramowania systemowego, nie rzadziej niż 1 raz w roku oraz dodatkowo i niezwłocznie w każdym przypadku opublikowania podatności </w:t>
      </w:r>
      <w:r w:rsidR="006F6AED" w:rsidRPr="00B255F8">
        <w:rPr>
          <w:rFonts w:ascii="Arial" w:hAnsi="Arial" w:cs="Arial"/>
          <w:sz w:val="18"/>
          <w:szCs w:val="18"/>
        </w:rPr>
        <w:t xml:space="preserve">w zakresie </w:t>
      </w:r>
      <w:proofErr w:type="spellStart"/>
      <w:r w:rsidRPr="00B255F8">
        <w:rPr>
          <w:rFonts w:ascii="Arial" w:hAnsi="Arial" w:cs="Arial"/>
          <w:sz w:val="18"/>
          <w:szCs w:val="18"/>
        </w:rPr>
        <w:t>cyber</w:t>
      </w:r>
      <w:r w:rsidR="00F1130D">
        <w:rPr>
          <w:rFonts w:ascii="Arial" w:hAnsi="Arial" w:cs="Arial"/>
          <w:sz w:val="18"/>
          <w:szCs w:val="18"/>
        </w:rPr>
        <w:t>zagrożeń</w:t>
      </w:r>
      <w:proofErr w:type="spellEnd"/>
      <w:r w:rsidRPr="00B255F8">
        <w:rPr>
          <w:rFonts w:ascii="Arial" w:hAnsi="Arial" w:cs="Arial"/>
          <w:sz w:val="18"/>
          <w:szCs w:val="18"/>
        </w:rPr>
        <w:t xml:space="preserve"> dla tych urządzeń (o ile aktualizacje zostały udostępnione przez producentów urządzeń i oprogramowania). </w:t>
      </w:r>
      <w:r w:rsidR="006F6AED" w:rsidRPr="00B255F8">
        <w:rPr>
          <w:rFonts w:ascii="Arial" w:hAnsi="Arial" w:cs="Arial"/>
          <w:sz w:val="18"/>
          <w:szCs w:val="18"/>
        </w:rPr>
        <w:t>Za wykonanie aktualizacji odpowiada Wykonawca.</w:t>
      </w:r>
    </w:p>
    <w:p w14:paraId="1C67558A" w14:textId="77777777" w:rsidR="00EC14C6" w:rsidRDefault="00EC14C6" w:rsidP="00EC14C6">
      <w:pPr>
        <w:widowControl/>
        <w:autoSpaceDE/>
        <w:autoSpaceDN/>
        <w:adjustRightInd/>
        <w:spacing w:line="360" w:lineRule="auto"/>
        <w:rPr>
          <w:rFonts w:ascii="Arial" w:hAnsi="Arial" w:cs="Arial"/>
          <w:sz w:val="18"/>
          <w:szCs w:val="18"/>
        </w:rPr>
      </w:pPr>
    </w:p>
    <w:p w14:paraId="6CEC0813" w14:textId="35FEABC0" w:rsidR="00EC14C6" w:rsidRDefault="00EC14C6">
      <w:pPr>
        <w:widowControl/>
        <w:autoSpaceDE/>
        <w:autoSpaceDN/>
        <w:adjustRightInd/>
        <w:rPr>
          <w:rFonts w:ascii="Arial" w:hAnsi="Arial" w:cs="Arial"/>
          <w:sz w:val="18"/>
          <w:szCs w:val="18"/>
        </w:rPr>
      </w:pPr>
      <w:r>
        <w:rPr>
          <w:rFonts w:ascii="Arial" w:hAnsi="Arial" w:cs="Arial"/>
          <w:sz w:val="18"/>
          <w:szCs w:val="18"/>
        </w:rPr>
        <w:br w:type="page"/>
      </w:r>
    </w:p>
    <w:p w14:paraId="1F8C299B" w14:textId="576C88B3" w:rsidR="00EC14C6" w:rsidRPr="00285137" w:rsidRDefault="00340595" w:rsidP="00340595">
      <w:pPr>
        <w:pStyle w:val="Nagwek1"/>
      </w:pPr>
      <w:r>
        <w:lastRenderedPageBreak/>
        <w:t>Rozdział</w:t>
      </w:r>
      <w:r w:rsidR="00EC14C6" w:rsidRPr="00285137">
        <w:t xml:space="preserve"> II</w:t>
      </w:r>
    </w:p>
    <w:p w14:paraId="5F24F3FA" w14:textId="77777777" w:rsidR="00EC14C6" w:rsidRPr="00285137" w:rsidRDefault="00EC14C6" w:rsidP="00EC14C6">
      <w:pPr>
        <w:spacing w:line="360" w:lineRule="auto"/>
        <w:rPr>
          <w:rFonts w:ascii="Arial" w:hAnsi="Arial" w:cs="Arial"/>
          <w:b/>
          <w:bCs/>
          <w:sz w:val="18"/>
          <w:szCs w:val="18"/>
        </w:rPr>
      </w:pPr>
    </w:p>
    <w:p w14:paraId="27B0A167" w14:textId="77777777" w:rsidR="00EC14C6" w:rsidRPr="00285137" w:rsidRDefault="00EC14C6" w:rsidP="00EC14C6">
      <w:pPr>
        <w:spacing w:line="360" w:lineRule="auto"/>
        <w:rPr>
          <w:rFonts w:ascii="Arial" w:hAnsi="Arial" w:cs="Arial"/>
          <w:b/>
          <w:bCs/>
          <w:sz w:val="18"/>
          <w:szCs w:val="18"/>
        </w:rPr>
      </w:pPr>
      <w:r w:rsidRPr="00285137">
        <w:rPr>
          <w:rFonts w:ascii="Arial" w:hAnsi="Arial" w:cs="Arial"/>
          <w:b/>
          <w:bCs/>
          <w:sz w:val="18"/>
          <w:szCs w:val="18"/>
        </w:rPr>
        <w:t>Opis przedmiotu zamówienia na świadczenie usług telekomunikacyjnych głosowych w technologii VoIP dla potrzeb Urzędu Marszałkowskiego Województwa Mazowieckiego w Warszawie.</w:t>
      </w:r>
    </w:p>
    <w:p w14:paraId="3E2CAF41" w14:textId="77777777" w:rsidR="00EC14C6" w:rsidRPr="00285137" w:rsidRDefault="00EC14C6" w:rsidP="00EC14C6">
      <w:pPr>
        <w:rPr>
          <w:rFonts w:ascii="Arial" w:hAnsi="Arial" w:cs="Arial"/>
          <w:sz w:val="18"/>
          <w:szCs w:val="18"/>
        </w:rPr>
      </w:pPr>
    </w:p>
    <w:p w14:paraId="534C2B5A" w14:textId="241A2952"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Przedmiotem zamówienia jest kompleksowe świadczenie usług telekomunikacyjnych głosowych </w:t>
      </w:r>
      <w:r w:rsidR="00285137">
        <w:rPr>
          <w:rFonts w:ascii="Arial" w:hAnsi="Arial" w:cs="Arial"/>
          <w:sz w:val="18"/>
          <w:szCs w:val="18"/>
        </w:rPr>
        <w:br/>
      </w:r>
      <w:r w:rsidRPr="00285137">
        <w:rPr>
          <w:rFonts w:ascii="Arial" w:hAnsi="Arial" w:cs="Arial"/>
          <w:sz w:val="18"/>
          <w:szCs w:val="18"/>
        </w:rPr>
        <w:t>w technologii VoIP dla potrzeb Urzędu Marszałkowskiego Województwa Mazowieckiego w Warszawie.</w:t>
      </w:r>
    </w:p>
    <w:p w14:paraId="2C27F443" w14:textId="152DFF1C"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Czas trwania umowy – 36 miesięcy, rozpoczęcie świadczenia usług od dnia 1 stycznia 2024 roku do dnia 31 grudnia 2026 roku.</w:t>
      </w:r>
    </w:p>
    <w:p w14:paraId="13D27CA5" w14:textId="1AAFF334"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Zamawiający informuje, że umowa zawarta z obecnym operatorem telekomunikacyjnym wygasa </w:t>
      </w:r>
      <w:r w:rsidR="00285137">
        <w:rPr>
          <w:rFonts w:ascii="Arial" w:hAnsi="Arial" w:cs="Arial"/>
          <w:sz w:val="18"/>
          <w:szCs w:val="18"/>
        </w:rPr>
        <w:br/>
      </w:r>
      <w:r w:rsidRPr="00285137">
        <w:rPr>
          <w:rFonts w:ascii="Arial" w:hAnsi="Arial" w:cs="Arial"/>
          <w:sz w:val="18"/>
          <w:szCs w:val="18"/>
        </w:rPr>
        <w:t>z dniem 31 grudnia 2023 roku.</w:t>
      </w:r>
    </w:p>
    <w:p w14:paraId="0D04724D" w14:textId="3BF8A400"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Uruchomienie usług telekomunikacyjnych głosowych w technologii VoIP od 1 stycznia 2024 roku musi się odbyć w sposób pozwalający na nieprzerwaną realizację połączeń telefonicznych przez Zamawiającego. W okresie obowiązywania umowy Wykonawca zobowiązuje się zapewnić stały dostęp do usług telefonicznych dla połączeń wychodzących i przychodzących.</w:t>
      </w:r>
    </w:p>
    <w:p w14:paraId="7EA1BBD3"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Zgodnie z ustawą z dnia 16 lipca 2004 roku </w:t>
      </w:r>
      <w:r w:rsidRPr="00285137">
        <w:rPr>
          <w:rFonts w:ascii="Arial" w:hAnsi="Arial" w:cs="Arial"/>
          <w:i/>
          <w:iCs/>
          <w:sz w:val="18"/>
          <w:szCs w:val="18"/>
        </w:rPr>
        <w:t xml:space="preserve">prawo telekomunikacyjne, </w:t>
      </w:r>
      <w:r w:rsidRPr="00285137">
        <w:rPr>
          <w:rFonts w:ascii="Arial" w:hAnsi="Arial" w:cs="Arial"/>
          <w:sz w:val="18"/>
          <w:szCs w:val="18"/>
        </w:rPr>
        <w:t>świadczona przez Wykonawcę usługa telekomunikacyjna głosowa w technologii VoIP musi mieć charakter powszechny.</w:t>
      </w:r>
    </w:p>
    <w:p w14:paraId="1DAF9546"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Wykonawca usług telekomunikacyjnych głosowych w technologii VoIP musi posiadać międzyoperatorskie punkty styku w minimum 10 miastach na terenie Polski.</w:t>
      </w:r>
    </w:p>
    <w:p w14:paraId="73FE6F93"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Zamawiający informuje, że użytkuje następujące rodzaje aparatów telefonicznych obsługujących technologię VoIP:</w:t>
      </w:r>
    </w:p>
    <w:p w14:paraId="030B4FBE" w14:textId="77777777" w:rsidR="00EC14C6" w:rsidRPr="00285137" w:rsidRDefault="00EC14C6" w:rsidP="001022BA">
      <w:pPr>
        <w:pStyle w:val="Akapitzlist"/>
        <w:numPr>
          <w:ilvl w:val="0"/>
          <w:numId w:val="30"/>
        </w:numPr>
        <w:contextualSpacing/>
        <w:rPr>
          <w:rFonts w:ascii="Arial" w:hAnsi="Arial" w:cs="Arial"/>
          <w:sz w:val="18"/>
          <w:szCs w:val="18"/>
        </w:rPr>
      </w:pPr>
      <w:r w:rsidRPr="00285137">
        <w:rPr>
          <w:rFonts w:ascii="Arial" w:hAnsi="Arial" w:cs="Arial"/>
          <w:sz w:val="18"/>
          <w:szCs w:val="18"/>
        </w:rPr>
        <w:t xml:space="preserve">Platan model - IP T200G </w:t>
      </w:r>
      <w:r w:rsidRPr="00285137">
        <w:rPr>
          <w:rFonts w:ascii="Arial" w:hAnsi="Arial" w:cs="Arial"/>
          <w:sz w:val="18"/>
          <w:szCs w:val="18"/>
        </w:rPr>
        <w:tab/>
      </w:r>
      <w:r w:rsidRPr="00285137">
        <w:rPr>
          <w:rFonts w:ascii="Arial" w:hAnsi="Arial" w:cs="Arial"/>
          <w:sz w:val="18"/>
          <w:szCs w:val="18"/>
        </w:rPr>
        <w:tab/>
        <w:t>– ilość 1262 szt.,</w:t>
      </w:r>
    </w:p>
    <w:p w14:paraId="63FEF0E1" w14:textId="77777777" w:rsidR="00EC14C6" w:rsidRPr="00285137" w:rsidRDefault="00EC14C6" w:rsidP="001022BA">
      <w:pPr>
        <w:pStyle w:val="Akapitzlist"/>
        <w:numPr>
          <w:ilvl w:val="0"/>
          <w:numId w:val="30"/>
        </w:numPr>
        <w:contextualSpacing/>
        <w:rPr>
          <w:rFonts w:ascii="Arial" w:hAnsi="Arial" w:cs="Arial"/>
          <w:sz w:val="18"/>
          <w:szCs w:val="18"/>
        </w:rPr>
      </w:pPr>
      <w:r w:rsidRPr="00285137">
        <w:rPr>
          <w:rFonts w:ascii="Arial" w:hAnsi="Arial" w:cs="Arial"/>
          <w:sz w:val="18"/>
          <w:szCs w:val="18"/>
        </w:rPr>
        <w:t xml:space="preserve">Platan model - IP T216CG </w:t>
      </w:r>
      <w:r w:rsidRPr="00285137">
        <w:rPr>
          <w:rFonts w:ascii="Arial" w:hAnsi="Arial" w:cs="Arial"/>
          <w:sz w:val="18"/>
          <w:szCs w:val="18"/>
        </w:rPr>
        <w:tab/>
        <w:t>– ilość 114 szt.,</w:t>
      </w:r>
    </w:p>
    <w:p w14:paraId="466BE52C" w14:textId="77777777" w:rsidR="00EC14C6" w:rsidRPr="00285137" w:rsidRDefault="00EC14C6" w:rsidP="001022BA">
      <w:pPr>
        <w:pStyle w:val="Akapitzlist"/>
        <w:numPr>
          <w:ilvl w:val="0"/>
          <w:numId w:val="30"/>
        </w:numPr>
        <w:contextualSpacing/>
        <w:rPr>
          <w:rFonts w:ascii="Arial" w:hAnsi="Arial" w:cs="Arial"/>
          <w:sz w:val="18"/>
          <w:szCs w:val="18"/>
        </w:rPr>
      </w:pPr>
      <w:r w:rsidRPr="00285137">
        <w:rPr>
          <w:rFonts w:ascii="Arial" w:hAnsi="Arial" w:cs="Arial"/>
          <w:sz w:val="18"/>
          <w:szCs w:val="18"/>
        </w:rPr>
        <w:t xml:space="preserve">Platan model - IP T216CGW </w:t>
      </w:r>
      <w:r w:rsidRPr="00285137">
        <w:rPr>
          <w:rFonts w:ascii="Arial" w:hAnsi="Arial" w:cs="Arial"/>
          <w:sz w:val="18"/>
          <w:szCs w:val="18"/>
        </w:rPr>
        <w:tab/>
        <w:t>– ilość 10 szt.,</w:t>
      </w:r>
    </w:p>
    <w:p w14:paraId="34439603" w14:textId="77777777" w:rsidR="00EC14C6" w:rsidRPr="00285137" w:rsidRDefault="00EC14C6" w:rsidP="001022BA">
      <w:pPr>
        <w:pStyle w:val="Akapitzlist"/>
        <w:numPr>
          <w:ilvl w:val="0"/>
          <w:numId w:val="30"/>
        </w:numPr>
        <w:contextualSpacing/>
        <w:rPr>
          <w:rFonts w:ascii="Arial" w:hAnsi="Arial" w:cs="Arial"/>
          <w:sz w:val="18"/>
          <w:szCs w:val="18"/>
        </w:rPr>
      </w:pPr>
      <w:r w:rsidRPr="00285137">
        <w:rPr>
          <w:rFonts w:ascii="Arial" w:hAnsi="Arial" w:cs="Arial"/>
          <w:sz w:val="18"/>
          <w:szCs w:val="18"/>
        </w:rPr>
        <w:t xml:space="preserve">Platan model - IP T202G </w:t>
      </w:r>
      <w:r w:rsidRPr="00285137">
        <w:rPr>
          <w:rFonts w:ascii="Arial" w:hAnsi="Arial" w:cs="Arial"/>
          <w:sz w:val="18"/>
          <w:szCs w:val="18"/>
        </w:rPr>
        <w:tab/>
      </w:r>
      <w:r w:rsidRPr="00285137">
        <w:rPr>
          <w:rFonts w:ascii="Arial" w:hAnsi="Arial" w:cs="Arial"/>
          <w:sz w:val="18"/>
          <w:szCs w:val="18"/>
        </w:rPr>
        <w:tab/>
        <w:t>– ilość 110 szt.,</w:t>
      </w:r>
    </w:p>
    <w:p w14:paraId="1FDEC071" w14:textId="77777777" w:rsidR="00EC14C6" w:rsidRPr="00285137" w:rsidRDefault="00EC14C6" w:rsidP="001022BA">
      <w:pPr>
        <w:pStyle w:val="Akapitzlist"/>
        <w:numPr>
          <w:ilvl w:val="0"/>
          <w:numId w:val="30"/>
        </w:numPr>
        <w:contextualSpacing/>
        <w:rPr>
          <w:rFonts w:ascii="Arial" w:hAnsi="Arial" w:cs="Arial"/>
          <w:sz w:val="18"/>
          <w:szCs w:val="18"/>
        </w:rPr>
      </w:pPr>
      <w:r w:rsidRPr="00285137">
        <w:rPr>
          <w:rFonts w:ascii="Arial" w:hAnsi="Arial" w:cs="Arial"/>
          <w:sz w:val="18"/>
          <w:szCs w:val="18"/>
        </w:rPr>
        <w:t xml:space="preserve">Yealink model SIP-T23G </w:t>
      </w:r>
      <w:r w:rsidRPr="00285137">
        <w:rPr>
          <w:rFonts w:ascii="Arial" w:hAnsi="Arial" w:cs="Arial"/>
          <w:sz w:val="18"/>
          <w:szCs w:val="18"/>
        </w:rPr>
        <w:tab/>
      </w:r>
      <w:r w:rsidRPr="00285137">
        <w:rPr>
          <w:rFonts w:ascii="Arial" w:hAnsi="Arial" w:cs="Arial"/>
          <w:sz w:val="18"/>
          <w:szCs w:val="18"/>
        </w:rPr>
        <w:tab/>
        <w:t>– ilość 64 szt.,</w:t>
      </w:r>
    </w:p>
    <w:p w14:paraId="3F89703D" w14:textId="77777777" w:rsidR="00EC14C6" w:rsidRPr="00285137" w:rsidRDefault="00EC14C6" w:rsidP="001022BA">
      <w:pPr>
        <w:pStyle w:val="Akapitzlist"/>
        <w:numPr>
          <w:ilvl w:val="0"/>
          <w:numId w:val="30"/>
        </w:numPr>
        <w:contextualSpacing/>
        <w:rPr>
          <w:rFonts w:ascii="Arial" w:hAnsi="Arial" w:cs="Arial"/>
          <w:sz w:val="18"/>
          <w:szCs w:val="18"/>
        </w:rPr>
      </w:pPr>
      <w:r w:rsidRPr="00285137">
        <w:rPr>
          <w:rFonts w:ascii="Arial" w:hAnsi="Arial" w:cs="Arial"/>
          <w:sz w:val="18"/>
          <w:szCs w:val="18"/>
        </w:rPr>
        <w:t xml:space="preserve">Yealink model SIP-T29G </w:t>
      </w:r>
      <w:r w:rsidRPr="00285137">
        <w:rPr>
          <w:rFonts w:ascii="Arial" w:hAnsi="Arial" w:cs="Arial"/>
          <w:sz w:val="18"/>
          <w:szCs w:val="18"/>
        </w:rPr>
        <w:tab/>
      </w:r>
      <w:r w:rsidRPr="00285137">
        <w:rPr>
          <w:rFonts w:ascii="Arial" w:hAnsi="Arial" w:cs="Arial"/>
          <w:sz w:val="18"/>
          <w:szCs w:val="18"/>
        </w:rPr>
        <w:tab/>
        <w:t>– ilość 10 szt.,</w:t>
      </w:r>
    </w:p>
    <w:p w14:paraId="16A3AF0D" w14:textId="77777777" w:rsidR="00EC14C6" w:rsidRPr="00285137" w:rsidRDefault="00EC14C6" w:rsidP="001022BA">
      <w:pPr>
        <w:pStyle w:val="Akapitzlist"/>
        <w:numPr>
          <w:ilvl w:val="0"/>
          <w:numId w:val="30"/>
        </w:numPr>
        <w:contextualSpacing/>
        <w:rPr>
          <w:rFonts w:ascii="Arial" w:hAnsi="Arial" w:cs="Arial"/>
          <w:sz w:val="18"/>
          <w:szCs w:val="18"/>
        </w:rPr>
      </w:pPr>
      <w:r w:rsidRPr="00285137">
        <w:rPr>
          <w:rFonts w:ascii="Arial" w:hAnsi="Arial" w:cs="Arial"/>
          <w:sz w:val="18"/>
          <w:szCs w:val="18"/>
        </w:rPr>
        <w:t xml:space="preserve">Yealink model IP W52H </w:t>
      </w:r>
      <w:r w:rsidRPr="00285137">
        <w:rPr>
          <w:rFonts w:ascii="Arial" w:hAnsi="Arial" w:cs="Arial"/>
          <w:sz w:val="18"/>
          <w:szCs w:val="18"/>
        </w:rPr>
        <w:tab/>
      </w:r>
      <w:r w:rsidRPr="00285137">
        <w:rPr>
          <w:rFonts w:ascii="Arial" w:hAnsi="Arial" w:cs="Arial"/>
          <w:sz w:val="18"/>
          <w:szCs w:val="18"/>
        </w:rPr>
        <w:tab/>
        <w:t>– ilość 1 szt.</w:t>
      </w:r>
    </w:p>
    <w:p w14:paraId="207F45DD" w14:textId="1E8F3463"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Aparaty telefoniczne, o których mowa </w:t>
      </w:r>
      <w:r w:rsidRPr="001022BA">
        <w:rPr>
          <w:rFonts w:ascii="Arial" w:hAnsi="Arial" w:cs="Arial"/>
          <w:sz w:val="18"/>
          <w:szCs w:val="18"/>
        </w:rPr>
        <w:t xml:space="preserve">w pkt </w:t>
      </w:r>
      <w:r w:rsidR="001022BA">
        <w:rPr>
          <w:rFonts w:ascii="Arial" w:hAnsi="Arial" w:cs="Arial"/>
          <w:sz w:val="18"/>
          <w:szCs w:val="18"/>
        </w:rPr>
        <w:t>7</w:t>
      </w:r>
      <w:r w:rsidRPr="00285137">
        <w:rPr>
          <w:rFonts w:ascii="Arial" w:hAnsi="Arial" w:cs="Arial"/>
          <w:sz w:val="18"/>
          <w:szCs w:val="18"/>
        </w:rPr>
        <w:t xml:space="preserve"> są w posiadaniu Zamawiającego i będą wykorzystywane </w:t>
      </w:r>
      <w:r w:rsidRPr="00285137">
        <w:rPr>
          <w:rFonts w:ascii="Arial" w:hAnsi="Arial" w:cs="Arial"/>
          <w:sz w:val="18"/>
          <w:szCs w:val="18"/>
        </w:rPr>
        <w:br/>
        <w:t>w trakcie trwania umowy do nawiązywania połączeń za pomocą platformy VoIP. Zamawiający zastrzega możliwość zwiększ</w:t>
      </w:r>
      <w:r w:rsidR="00D82AF6">
        <w:rPr>
          <w:rFonts w:ascii="Arial" w:hAnsi="Arial" w:cs="Arial"/>
          <w:sz w:val="18"/>
          <w:szCs w:val="18"/>
        </w:rPr>
        <w:t>enia</w:t>
      </w:r>
      <w:r w:rsidRPr="00285137">
        <w:rPr>
          <w:rFonts w:ascii="Arial" w:hAnsi="Arial" w:cs="Arial"/>
          <w:sz w:val="18"/>
          <w:szCs w:val="18"/>
        </w:rPr>
        <w:t xml:space="preserve"> liczby aparatów w trakcie trwania umowy w zależności od zmian ilościowych pracowników zatrudnionych u Zamawiającego.</w:t>
      </w:r>
    </w:p>
    <w:p w14:paraId="4DA7F558" w14:textId="6B11BF25"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Wykonawca w ramach realizacji usług telekomunikacyjnych głosowych w technologii VoIP zobowiązuje się do programowania aparatów telefonicznych, o których mowa w pkt 7 z uwzględnieniem zapisu </w:t>
      </w:r>
      <w:r w:rsidR="00285137">
        <w:rPr>
          <w:rFonts w:ascii="Arial" w:hAnsi="Arial" w:cs="Arial"/>
          <w:sz w:val="18"/>
          <w:szCs w:val="18"/>
        </w:rPr>
        <w:br/>
      </w:r>
      <w:r w:rsidRPr="00285137">
        <w:rPr>
          <w:rFonts w:ascii="Arial" w:hAnsi="Arial" w:cs="Arial"/>
          <w:sz w:val="18"/>
          <w:szCs w:val="18"/>
        </w:rPr>
        <w:t>w pkt 8 dla poszczególnych użytkowników Zamawiającego w szczególności polegającym na:</w:t>
      </w:r>
    </w:p>
    <w:p w14:paraId="3F7C0470" w14:textId="77777777" w:rsidR="00EC14C6" w:rsidRPr="00285137" w:rsidRDefault="00EC14C6" w:rsidP="001022BA">
      <w:pPr>
        <w:pStyle w:val="Akapitzlist"/>
        <w:numPr>
          <w:ilvl w:val="0"/>
          <w:numId w:val="31"/>
        </w:numPr>
        <w:contextualSpacing/>
        <w:rPr>
          <w:rFonts w:ascii="Arial" w:hAnsi="Arial" w:cs="Arial"/>
          <w:sz w:val="18"/>
          <w:szCs w:val="18"/>
        </w:rPr>
      </w:pPr>
      <w:r w:rsidRPr="00285137">
        <w:rPr>
          <w:rFonts w:ascii="Arial" w:hAnsi="Arial" w:cs="Arial"/>
          <w:sz w:val="18"/>
          <w:szCs w:val="18"/>
        </w:rPr>
        <w:t>dodawaniu nowych aparatów telefonicznych do platformy VoIP i ich konfiguracja,</w:t>
      </w:r>
    </w:p>
    <w:p w14:paraId="13C323DE" w14:textId="77777777" w:rsidR="00EC14C6" w:rsidRPr="00285137" w:rsidRDefault="00EC14C6" w:rsidP="001022BA">
      <w:pPr>
        <w:pStyle w:val="Akapitzlist"/>
        <w:numPr>
          <w:ilvl w:val="0"/>
          <w:numId w:val="31"/>
        </w:numPr>
        <w:contextualSpacing/>
        <w:rPr>
          <w:rFonts w:ascii="Arial" w:hAnsi="Arial" w:cs="Arial"/>
          <w:sz w:val="18"/>
          <w:szCs w:val="18"/>
        </w:rPr>
      </w:pPr>
      <w:r w:rsidRPr="00285137">
        <w:rPr>
          <w:rFonts w:ascii="Arial" w:hAnsi="Arial" w:cs="Arial"/>
          <w:sz w:val="18"/>
          <w:szCs w:val="18"/>
        </w:rPr>
        <w:t>przypisywaniu numerów telefonicznych będących w posiadaniu Zamawiającego do poszczególnych aparatów telefonicznych,</w:t>
      </w:r>
    </w:p>
    <w:p w14:paraId="4043B3B2" w14:textId="77777777" w:rsidR="00EC14C6" w:rsidRPr="00285137" w:rsidRDefault="00EC14C6" w:rsidP="001022BA">
      <w:pPr>
        <w:pStyle w:val="Akapitzlist"/>
        <w:numPr>
          <w:ilvl w:val="0"/>
          <w:numId w:val="31"/>
        </w:numPr>
        <w:contextualSpacing/>
        <w:rPr>
          <w:rFonts w:ascii="Arial" w:hAnsi="Arial" w:cs="Arial"/>
          <w:sz w:val="18"/>
          <w:szCs w:val="18"/>
        </w:rPr>
      </w:pPr>
      <w:r w:rsidRPr="00285137">
        <w:rPr>
          <w:rFonts w:ascii="Arial" w:hAnsi="Arial" w:cs="Arial"/>
          <w:sz w:val="18"/>
          <w:szCs w:val="18"/>
        </w:rPr>
        <w:t>przypisywaniu użytkowników Zamawiającego do poszczególnych numerów telefonicznych (wyświetlanie osoby dzwoniącej na wyświetlaczu aparatu telefonicznego),</w:t>
      </w:r>
    </w:p>
    <w:p w14:paraId="0051886A" w14:textId="77777777" w:rsidR="00EC14C6" w:rsidRPr="00285137" w:rsidRDefault="00EC14C6" w:rsidP="001022BA">
      <w:pPr>
        <w:pStyle w:val="Akapitzlist"/>
        <w:numPr>
          <w:ilvl w:val="0"/>
          <w:numId w:val="31"/>
        </w:numPr>
        <w:contextualSpacing/>
        <w:rPr>
          <w:rFonts w:ascii="Arial" w:hAnsi="Arial" w:cs="Arial"/>
          <w:sz w:val="18"/>
          <w:szCs w:val="18"/>
        </w:rPr>
      </w:pPr>
      <w:r w:rsidRPr="00285137">
        <w:rPr>
          <w:rFonts w:ascii="Arial" w:hAnsi="Arial" w:cs="Arial"/>
          <w:sz w:val="18"/>
          <w:szCs w:val="18"/>
        </w:rPr>
        <w:t xml:space="preserve">konfigurowaniu tzw. grup sekretarsko – dyrektorskich (odpowiednie ustawnie i programowanie </w:t>
      </w:r>
      <w:r w:rsidRPr="00285137">
        <w:rPr>
          <w:rFonts w:ascii="Arial" w:hAnsi="Arial" w:cs="Arial"/>
          <w:sz w:val="18"/>
          <w:szCs w:val="18"/>
        </w:rPr>
        <w:br/>
        <w:t xml:space="preserve">w aparatach telefonicznych i platformie </w:t>
      </w:r>
      <w:proofErr w:type="spellStart"/>
      <w:r w:rsidRPr="00285137">
        <w:rPr>
          <w:rFonts w:ascii="Arial" w:hAnsi="Arial" w:cs="Arial"/>
          <w:sz w:val="18"/>
          <w:szCs w:val="18"/>
        </w:rPr>
        <w:t>VoiP</w:t>
      </w:r>
      <w:proofErr w:type="spellEnd"/>
      <w:r w:rsidRPr="00285137">
        <w:rPr>
          <w:rFonts w:ascii="Arial" w:hAnsi="Arial" w:cs="Arial"/>
          <w:sz w:val="18"/>
          <w:szCs w:val="18"/>
        </w:rPr>
        <w:t xml:space="preserve"> funkcji do obsługi sekretariatów funkcjonujących </w:t>
      </w:r>
      <w:r w:rsidRPr="00285137">
        <w:rPr>
          <w:rFonts w:ascii="Arial" w:hAnsi="Arial" w:cs="Arial"/>
          <w:sz w:val="18"/>
          <w:szCs w:val="18"/>
        </w:rPr>
        <w:br/>
        <w:t>u Zamawiającego),</w:t>
      </w:r>
    </w:p>
    <w:p w14:paraId="52EAE854" w14:textId="77777777" w:rsidR="00EC14C6" w:rsidRPr="00285137" w:rsidRDefault="00EC14C6" w:rsidP="001022BA">
      <w:pPr>
        <w:pStyle w:val="Akapitzlist"/>
        <w:numPr>
          <w:ilvl w:val="0"/>
          <w:numId w:val="31"/>
        </w:numPr>
        <w:contextualSpacing/>
        <w:rPr>
          <w:rFonts w:ascii="Arial" w:hAnsi="Arial" w:cs="Arial"/>
          <w:sz w:val="18"/>
          <w:szCs w:val="18"/>
        </w:rPr>
      </w:pPr>
      <w:r w:rsidRPr="00285137">
        <w:rPr>
          <w:rFonts w:ascii="Arial" w:hAnsi="Arial" w:cs="Arial"/>
          <w:sz w:val="18"/>
          <w:szCs w:val="18"/>
        </w:rPr>
        <w:t xml:space="preserve">uruchamianiu dodatkowych funkcji platformy VoIP – między innymi: konfiguracja BLF (monitorowanie stanu innych linii telefonicznych), nagrywanie rozmów dla poszczególnych numerów, fax-u, kolejkowania rozmów, poczty głosowej.  </w:t>
      </w:r>
    </w:p>
    <w:p w14:paraId="227376DA" w14:textId="285E21F3" w:rsidR="00DD4C11" w:rsidRDefault="00DD4C11" w:rsidP="001022BA">
      <w:pPr>
        <w:pStyle w:val="Akapitzlist"/>
        <w:numPr>
          <w:ilvl w:val="0"/>
          <w:numId w:val="26"/>
        </w:numPr>
        <w:contextualSpacing/>
        <w:rPr>
          <w:rFonts w:ascii="Arial" w:hAnsi="Arial" w:cs="Arial"/>
          <w:sz w:val="18"/>
          <w:szCs w:val="18"/>
        </w:rPr>
      </w:pPr>
      <w:r>
        <w:rPr>
          <w:rFonts w:ascii="Arial" w:hAnsi="Arial" w:cs="Arial"/>
          <w:sz w:val="18"/>
          <w:szCs w:val="18"/>
        </w:rPr>
        <w:t>Wykonawca zobowiązuje się wykonania czynność określonych w pkt 9, w terminie do 2 dni roboczych od chwili zgłoszenia telefonicznie lub na adres e-mail Wykonawcy.</w:t>
      </w:r>
    </w:p>
    <w:p w14:paraId="18DFC399" w14:textId="7109DD16"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Zamawiający wymaga redundancji geograficznej środowiska systemu telekomunikacyjnego, z którego będzie dostarczona przez Wykonawcę usługa telekomunikacyjna głosowa w technologii VoIP.</w:t>
      </w:r>
    </w:p>
    <w:p w14:paraId="5B5F87B7"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W ramach świadczenia usług telekomunikacyjnych głosowych w technolog VoIP Wykonawca zobowiązuje się do zapewnienia Zamawiającemu dostępu do platformy VoIP (centrali telefonicznej VoIP) w celu realizacji usług, o których mowa w pkt. 1. Wykonawca zobowiązuje się do utrzymywania przez cały okres umowy sprawnego działania platformy VoIP (wsparcie producenta platformy VoIP), zapewniając możliwość korzystania przez Zamawiającego z jej funkcji.</w:t>
      </w:r>
    </w:p>
    <w:p w14:paraId="7AE66E17" w14:textId="22DEE38E"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Udostępniona przez Wykonawcę platforma VoIP musi mieć możliwość obsługiwania </w:t>
      </w:r>
      <w:r w:rsidRPr="00285137">
        <w:rPr>
          <w:rFonts w:ascii="Arial" w:hAnsi="Arial" w:cs="Arial"/>
          <w:b/>
          <w:bCs/>
          <w:sz w:val="18"/>
          <w:szCs w:val="18"/>
        </w:rPr>
        <w:t>min. 4 tysięcy numerów</w:t>
      </w:r>
      <w:r w:rsidRPr="00285137">
        <w:rPr>
          <w:rFonts w:ascii="Arial" w:hAnsi="Arial" w:cs="Arial"/>
          <w:sz w:val="18"/>
          <w:szCs w:val="18"/>
        </w:rPr>
        <w:t xml:space="preserve"> jednocześnie oraz posiadać możliwość uruchamiania dodatkowych funkcjonalności </w:t>
      </w:r>
      <w:r w:rsidR="00285137">
        <w:rPr>
          <w:rFonts w:ascii="Arial" w:hAnsi="Arial" w:cs="Arial"/>
          <w:sz w:val="18"/>
          <w:szCs w:val="18"/>
        </w:rPr>
        <w:br/>
      </w:r>
      <w:r w:rsidRPr="00285137">
        <w:rPr>
          <w:rFonts w:ascii="Arial" w:hAnsi="Arial" w:cs="Arial"/>
          <w:sz w:val="18"/>
          <w:szCs w:val="18"/>
        </w:rPr>
        <w:t>w zależności od potrzeb Zamawiającego, w szczególności:</w:t>
      </w:r>
    </w:p>
    <w:p w14:paraId="751A56CC" w14:textId="77777777" w:rsidR="00EC14C6" w:rsidRPr="00285137" w:rsidRDefault="00EC14C6" w:rsidP="001022BA">
      <w:pPr>
        <w:pStyle w:val="Akapitzlist"/>
        <w:numPr>
          <w:ilvl w:val="0"/>
          <w:numId w:val="32"/>
        </w:numPr>
        <w:contextualSpacing/>
        <w:rPr>
          <w:rFonts w:ascii="Arial" w:hAnsi="Arial" w:cs="Arial"/>
          <w:sz w:val="18"/>
          <w:szCs w:val="18"/>
        </w:rPr>
      </w:pPr>
      <w:r w:rsidRPr="00285137">
        <w:rPr>
          <w:rFonts w:ascii="Arial" w:hAnsi="Arial" w:cs="Arial"/>
          <w:sz w:val="18"/>
          <w:szCs w:val="18"/>
        </w:rPr>
        <w:t>nagrywanie połączeń,</w:t>
      </w:r>
    </w:p>
    <w:p w14:paraId="0E80C66D" w14:textId="77777777" w:rsidR="00EC14C6" w:rsidRPr="00285137" w:rsidRDefault="00EC14C6" w:rsidP="001022BA">
      <w:pPr>
        <w:pStyle w:val="Akapitzlist"/>
        <w:numPr>
          <w:ilvl w:val="0"/>
          <w:numId w:val="32"/>
        </w:numPr>
        <w:contextualSpacing/>
        <w:rPr>
          <w:rFonts w:ascii="Arial" w:hAnsi="Arial" w:cs="Arial"/>
          <w:sz w:val="18"/>
          <w:szCs w:val="18"/>
        </w:rPr>
      </w:pPr>
      <w:r w:rsidRPr="00285137">
        <w:rPr>
          <w:rFonts w:ascii="Arial" w:hAnsi="Arial" w:cs="Arial"/>
          <w:sz w:val="18"/>
          <w:szCs w:val="18"/>
        </w:rPr>
        <w:t>poczta głosowa,</w:t>
      </w:r>
    </w:p>
    <w:p w14:paraId="7D48EFE0" w14:textId="77777777" w:rsidR="00EC14C6" w:rsidRPr="00285137" w:rsidRDefault="00EC14C6" w:rsidP="001022BA">
      <w:pPr>
        <w:pStyle w:val="Akapitzlist"/>
        <w:numPr>
          <w:ilvl w:val="0"/>
          <w:numId w:val="32"/>
        </w:numPr>
        <w:contextualSpacing/>
        <w:rPr>
          <w:rFonts w:ascii="Arial" w:hAnsi="Arial" w:cs="Arial"/>
          <w:sz w:val="18"/>
          <w:szCs w:val="18"/>
        </w:rPr>
      </w:pPr>
      <w:r w:rsidRPr="00285137">
        <w:rPr>
          <w:rFonts w:ascii="Arial" w:hAnsi="Arial" w:cs="Arial"/>
          <w:sz w:val="18"/>
          <w:szCs w:val="18"/>
        </w:rPr>
        <w:t>mostek konferencyjny,</w:t>
      </w:r>
    </w:p>
    <w:p w14:paraId="722771FD" w14:textId="77777777" w:rsidR="00EC14C6" w:rsidRPr="00285137" w:rsidRDefault="00EC14C6" w:rsidP="001022BA">
      <w:pPr>
        <w:pStyle w:val="Akapitzlist"/>
        <w:numPr>
          <w:ilvl w:val="0"/>
          <w:numId w:val="32"/>
        </w:numPr>
        <w:contextualSpacing/>
        <w:rPr>
          <w:rFonts w:ascii="Arial" w:hAnsi="Arial" w:cs="Arial"/>
          <w:sz w:val="18"/>
          <w:szCs w:val="18"/>
        </w:rPr>
      </w:pPr>
      <w:r w:rsidRPr="00285137">
        <w:rPr>
          <w:rFonts w:ascii="Arial" w:hAnsi="Arial" w:cs="Arial"/>
          <w:sz w:val="18"/>
          <w:szCs w:val="18"/>
        </w:rPr>
        <w:t>IVR - Interaktywna Odpowiedź Głosowa,</w:t>
      </w:r>
    </w:p>
    <w:p w14:paraId="6E4CDC6F" w14:textId="77777777" w:rsidR="00EC14C6" w:rsidRPr="00285137" w:rsidRDefault="00EC14C6" w:rsidP="001022BA">
      <w:pPr>
        <w:pStyle w:val="Akapitzlist"/>
        <w:numPr>
          <w:ilvl w:val="0"/>
          <w:numId w:val="32"/>
        </w:numPr>
        <w:contextualSpacing/>
        <w:rPr>
          <w:rFonts w:ascii="Arial" w:hAnsi="Arial" w:cs="Arial"/>
          <w:sz w:val="18"/>
          <w:szCs w:val="18"/>
        </w:rPr>
      </w:pPr>
      <w:r w:rsidRPr="00285137">
        <w:rPr>
          <w:rFonts w:ascii="Arial" w:hAnsi="Arial" w:cs="Arial"/>
          <w:sz w:val="18"/>
          <w:szCs w:val="18"/>
        </w:rPr>
        <w:t>BLF - monitorowanie stanu innych linii telefonicznych,</w:t>
      </w:r>
    </w:p>
    <w:p w14:paraId="15B19353" w14:textId="77777777" w:rsidR="00EC14C6" w:rsidRPr="00285137" w:rsidRDefault="00EC14C6" w:rsidP="001022BA">
      <w:pPr>
        <w:pStyle w:val="Akapitzlist"/>
        <w:numPr>
          <w:ilvl w:val="0"/>
          <w:numId w:val="32"/>
        </w:numPr>
        <w:contextualSpacing/>
        <w:rPr>
          <w:rFonts w:ascii="Arial" w:hAnsi="Arial" w:cs="Arial"/>
          <w:sz w:val="18"/>
          <w:szCs w:val="18"/>
        </w:rPr>
      </w:pPr>
      <w:r w:rsidRPr="00285137">
        <w:rPr>
          <w:rFonts w:ascii="Arial" w:hAnsi="Arial" w:cs="Arial"/>
          <w:sz w:val="18"/>
          <w:szCs w:val="18"/>
        </w:rPr>
        <w:t>CLIP – prezentacja numeru wywołującego,</w:t>
      </w:r>
    </w:p>
    <w:p w14:paraId="586D9A83" w14:textId="77777777" w:rsidR="00EC14C6" w:rsidRPr="00285137" w:rsidRDefault="00EC14C6" w:rsidP="001022BA">
      <w:pPr>
        <w:pStyle w:val="Akapitzlist"/>
        <w:numPr>
          <w:ilvl w:val="0"/>
          <w:numId w:val="32"/>
        </w:numPr>
        <w:contextualSpacing/>
        <w:rPr>
          <w:rFonts w:ascii="Arial" w:hAnsi="Arial" w:cs="Arial"/>
          <w:sz w:val="18"/>
          <w:szCs w:val="18"/>
        </w:rPr>
      </w:pPr>
      <w:r w:rsidRPr="00285137">
        <w:rPr>
          <w:rFonts w:ascii="Arial" w:hAnsi="Arial" w:cs="Arial"/>
          <w:sz w:val="18"/>
          <w:szCs w:val="18"/>
        </w:rPr>
        <w:t>CLIR – blokada numeru telefonu osoby dzwoniącej,</w:t>
      </w:r>
    </w:p>
    <w:p w14:paraId="7FCD78BD" w14:textId="77777777" w:rsidR="00EC14C6" w:rsidRPr="00285137" w:rsidRDefault="00EC14C6" w:rsidP="001022BA">
      <w:pPr>
        <w:pStyle w:val="Akapitzlist"/>
        <w:numPr>
          <w:ilvl w:val="0"/>
          <w:numId w:val="32"/>
        </w:numPr>
        <w:contextualSpacing/>
        <w:rPr>
          <w:rFonts w:ascii="Arial" w:hAnsi="Arial" w:cs="Arial"/>
          <w:sz w:val="18"/>
          <w:szCs w:val="18"/>
        </w:rPr>
      </w:pPr>
      <w:r w:rsidRPr="00285137">
        <w:rPr>
          <w:rFonts w:ascii="Arial" w:hAnsi="Arial" w:cs="Arial"/>
          <w:sz w:val="18"/>
          <w:szCs w:val="18"/>
        </w:rPr>
        <w:lastRenderedPageBreak/>
        <w:t>przekierowywanie połączeń.</w:t>
      </w:r>
    </w:p>
    <w:p w14:paraId="089DF31C" w14:textId="5BCC94D4"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Zamawiający wymaga, aby platforma VoIP udostępniona przez Wykonawcę nie była realizowana </w:t>
      </w:r>
      <w:r w:rsidR="00285137">
        <w:rPr>
          <w:rFonts w:ascii="Arial" w:hAnsi="Arial" w:cs="Arial"/>
          <w:sz w:val="18"/>
          <w:szCs w:val="18"/>
        </w:rPr>
        <w:br/>
      </w:r>
      <w:r w:rsidRPr="00285137">
        <w:rPr>
          <w:rFonts w:ascii="Arial" w:hAnsi="Arial" w:cs="Arial"/>
          <w:sz w:val="18"/>
          <w:szCs w:val="18"/>
        </w:rPr>
        <w:t>w oparciu o oprogramowanie Open Source.</w:t>
      </w:r>
    </w:p>
    <w:p w14:paraId="2E8423CF" w14:textId="5276657A"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Wykonawca zobowiązuje się do uruchomienia platformy VoIP za pośrednictwem wydzielonej sieci </w:t>
      </w:r>
      <w:r w:rsidR="00285137">
        <w:rPr>
          <w:rFonts w:ascii="Arial" w:hAnsi="Arial" w:cs="Arial"/>
          <w:sz w:val="18"/>
          <w:szCs w:val="18"/>
        </w:rPr>
        <w:br/>
      </w:r>
      <w:r w:rsidRPr="00285137">
        <w:rPr>
          <w:rFonts w:ascii="Arial" w:hAnsi="Arial" w:cs="Arial"/>
          <w:sz w:val="18"/>
          <w:szCs w:val="18"/>
        </w:rPr>
        <w:t>w pełni odseparowanej od publicznego Internetu.</w:t>
      </w:r>
    </w:p>
    <w:p w14:paraId="1E5E7D3D"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Zamawiający wymaga utworzenia osobnego VLAN-u w sieci LAN Zamawiającego na potrzeby usług telekomunikacyjnych głosowych w technologii VoIP, przy czym Zamawiający informuje, że każda lokalizacja Zamawiającego posiada swoją podsieć połączoną za pomocą MPLS.</w:t>
      </w:r>
    </w:p>
    <w:p w14:paraId="29F75A1D"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W ramach realizacji usług telekomunikacyjnych głosowych w technologii VoIP Wykonawca zobowiązuje się dostarczyć do lokalizacji Zamawiającego numerację wskazaną w Tabeli 1, gwarantując przeniesienie numeracji obecnie posiadanej przez Zamawiającego i jej uruchomienie w swojej sieci w pierwszym dniu </w:t>
      </w:r>
      <w:r w:rsidRPr="00285137">
        <w:rPr>
          <w:rFonts w:ascii="Arial" w:hAnsi="Arial" w:cs="Arial"/>
          <w:sz w:val="18"/>
          <w:szCs w:val="18"/>
        </w:rPr>
        <w:br/>
        <w:t>po zakończeniu okresu obowiązywania umowy u dotychczasowego operatora telekomunikacyjnego.</w:t>
      </w:r>
    </w:p>
    <w:p w14:paraId="1148D2EB" w14:textId="1A095C72"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W ramach dostarczonej przez Wykonawcę numeracji, o której mowa w pkt 1</w:t>
      </w:r>
      <w:r w:rsidR="00DD4C11">
        <w:rPr>
          <w:rFonts w:ascii="Arial" w:hAnsi="Arial" w:cs="Arial"/>
          <w:sz w:val="18"/>
          <w:szCs w:val="18"/>
        </w:rPr>
        <w:t>7</w:t>
      </w:r>
      <w:r w:rsidRPr="00285137">
        <w:rPr>
          <w:rFonts w:ascii="Arial" w:hAnsi="Arial" w:cs="Arial"/>
          <w:sz w:val="18"/>
          <w:szCs w:val="18"/>
        </w:rPr>
        <w:t xml:space="preserve"> Wykonawca zobowiązuje się do:</w:t>
      </w:r>
    </w:p>
    <w:p w14:paraId="31D046AE" w14:textId="77777777" w:rsidR="00EC14C6" w:rsidRPr="00285137" w:rsidRDefault="00EC14C6" w:rsidP="001022BA">
      <w:pPr>
        <w:pStyle w:val="Akapitzlist"/>
        <w:numPr>
          <w:ilvl w:val="0"/>
          <w:numId w:val="33"/>
        </w:numPr>
        <w:contextualSpacing/>
        <w:rPr>
          <w:rFonts w:ascii="Arial" w:hAnsi="Arial" w:cs="Arial"/>
          <w:sz w:val="18"/>
          <w:szCs w:val="18"/>
        </w:rPr>
      </w:pPr>
      <w:r w:rsidRPr="00285137">
        <w:rPr>
          <w:rFonts w:ascii="Arial" w:hAnsi="Arial" w:cs="Arial"/>
          <w:sz w:val="18"/>
          <w:szCs w:val="18"/>
        </w:rPr>
        <w:t>zachowania obecnej numeracji telefonicznej Zamawiającego, o której mowa w Tabeli nr 1,</w:t>
      </w:r>
    </w:p>
    <w:p w14:paraId="1E345BBA" w14:textId="77777777" w:rsidR="00EC14C6" w:rsidRPr="00285137" w:rsidRDefault="00EC14C6" w:rsidP="001022BA">
      <w:pPr>
        <w:pStyle w:val="Akapitzlist"/>
        <w:numPr>
          <w:ilvl w:val="0"/>
          <w:numId w:val="33"/>
        </w:numPr>
        <w:contextualSpacing/>
        <w:rPr>
          <w:rFonts w:ascii="Arial" w:hAnsi="Arial" w:cs="Arial"/>
          <w:sz w:val="18"/>
          <w:szCs w:val="18"/>
        </w:rPr>
      </w:pPr>
      <w:r w:rsidRPr="00285137">
        <w:rPr>
          <w:rFonts w:ascii="Arial" w:hAnsi="Arial" w:cs="Arial"/>
          <w:sz w:val="18"/>
          <w:szCs w:val="18"/>
        </w:rPr>
        <w:t>zarezerwowania w ogólnokrajowym planie numeracyjnym do wyłącznej dyspozycji Zamawiającego zakresu numeracji wymienionej w Tabeli nr 1,</w:t>
      </w:r>
    </w:p>
    <w:p w14:paraId="59AFB23B" w14:textId="77777777" w:rsidR="00EC14C6" w:rsidRPr="00285137" w:rsidRDefault="00EC14C6" w:rsidP="001022BA">
      <w:pPr>
        <w:pStyle w:val="Akapitzlist"/>
        <w:numPr>
          <w:ilvl w:val="0"/>
          <w:numId w:val="33"/>
        </w:numPr>
        <w:contextualSpacing/>
        <w:rPr>
          <w:rFonts w:ascii="Arial" w:hAnsi="Arial" w:cs="Arial"/>
          <w:sz w:val="18"/>
          <w:szCs w:val="18"/>
        </w:rPr>
      </w:pPr>
      <w:r w:rsidRPr="00285137">
        <w:rPr>
          <w:rFonts w:ascii="Arial" w:hAnsi="Arial" w:cs="Arial"/>
          <w:sz w:val="18"/>
          <w:szCs w:val="18"/>
        </w:rPr>
        <w:t>realizacji obsługi skróconej numeracji dla wszystkich numerów telefonicznych Zamawiającego niezależnie od lokalizacji numeru,</w:t>
      </w:r>
    </w:p>
    <w:p w14:paraId="44555C19" w14:textId="77777777" w:rsidR="00EC14C6" w:rsidRPr="00285137" w:rsidRDefault="00EC14C6" w:rsidP="001022BA">
      <w:pPr>
        <w:pStyle w:val="Akapitzlist"/>
        <w:numPr>
          <w:ilvl w:val="0"/>
          <w:numId w:val="33"/>
        </w:numPr>
        <w:contextualSpacing/>
        <w:rPr>
          <w:rFonts w:ascii="Arial" w:hAnsi="Arial" w:cs="Arial"/>
          <w:sz w:val="18"/>
          <w:szCs w:val="18"/>
        </w:rPr>
      </w:pPr>
      <w:r w:rsidRPr="00285137">
        <w:rPr>
          <w:rFonts w:ascii="Arial" w:hAnsi="Arial" w:cs="Arial"/>
          <w:sz w:val="18"/>
          <w:szCs w:val="18"/>
        </w:rPr>
        <w:t>realizowania bezpłatnych połączeń w ramach numeracji Zamawiającego określonej w Tabeli nr 1,</w:t>
      </w:r>
    </w:p>
    <w:p w14:paraId="19BAFCAE" w14:textId="77777777" w:rsidR="00EC14C6" w:rsidRPr="00285137" w:rsidRDefault="00EC14C6" w:rsidP="001022BA">
      <w:pPr>
        <w:pStyle w:val="Akapitzlist"/>
        <w:numPr>
          <w:ilvl w:val="0"/>
          <w:numId w:val="33"/>
        </w:numPr>
        <w:contextualSpacing/>
        <w:rPr>
          <w:rFonts w:ascii="Arial" w:hAnsi="Arial" w:cs="Arial"/>
          <w:sz w:val="18"/>
          <w:szCs w:val="18"/>
        </w:rPr>
      </w:pPr>
      <w:r w:rsidRPr="00285137">
        <w:rPr>
          <w:rFonts w:ascii="Arial" w:hAnsi="Arial" w:cs="Arial"/>
          <w:sz w:val="18"/>
          <w:szCs w:val="18"/>
        </w:rPr>
        <w:t xml:space="preserve">sekundowego rozliczania dla połączeń lokalnych, strefowych, międzystrefowych, komórkowych </w:t>
      </w:r>
      <w:r w:rsidRPr="00285137">
        <w:rPr>
          <w:rFonts w:ascii="Arial" w:hAnsi="Arial" w:cs="Arial"/>
          <w:sz w:val="18"/>
          <w:szCs w:val="18"/>
        </w:rPr>
        <w:br/>
        <w:t xml:space="preserve">i międzynarodowych bez opłaty za rozpoczęcie połączenia. Pozostałe połączenia, które nie zostały określone w opisie przedmiotu zamówienia, będą rozliczane według cennika Wykonawcy </w:t>
      </w:r>
      <w:r w:rsidRPr="00285137">
        <w:rPr>
          <w:rFonts w:ascii="Arial" w:hAnsi="Arial" w:cs="Arial"/>
          <w:sz w:val="18"/>
          <w:szCs w:val="18"/>
        </w:rPr>
        <w:br/>
        <w:t>(w szczególności połączenia na numery specjalne),</w:t>
      </w:r>
    </w:p>
    <w:p w14:paraId="357C71A2" w14:textId="231FD8B5" w:rsidR="00EC14C6" w:rsidRPr="00285137" w:rsidRDefault="00EC14C6" w:rsidP="001022BA">
      <w:pPr>
        <w:pStyle w:val="Akapitzlist"/>
        <w:numPr>
          <w:ilvl w:val="0"/>
          <w:numId w:val="33"/>
        </w:numPr>
        <w:contextualSpacing/>
        <w:rPr>
          <w:rFonts w:ascii="Arial" w:hAnsi="Arial" w:cs="Arial"/>
          <w:sz w:val="18"/>
          <w:szCs w:val="18"/>
        </w:rPr>
      </w:pPr>
      <w:r w:rsidRPr="00285137">
        <w:rPr>
          <w:rFonts w:ascii="Arial" w:hAnsi="Arial" w:cs="Arial"/>
          <w:sz w:val="18"/>
          <w:szCs w:val="18"/>
        </w:rPr>
        <w:t xml:space="preserve">naliczania za nawiązywane połączenia stałej opłaty zgodniej z ofertą Wykonawcy niezależnie </w:t>
      </w:r>
      <w:r w:rsidR="00285137">
        <w:rPr>
          <w:rFonts w:ascii="Arial" w:hAnsi="Arial" w:cs="Arial"/>
          <w:sz w:val="18"/>
          <w:szCs w:val="18"/>
        </w:rPr>
        <w:br/>
      </w:r>
      <w:r w:rsidRPr="00285137">
        <w:rPr>
          <w:rFonts w:ascii="Arial" w:hAnsi="Arial" w:cs="Arial"/>
          <w:sz w:val="18"/>
          <w:szCs w:val="18"/>
        </w:rPr>
        <w:t>od godziny i dnia tygodnia.</w:t>
      </w:r>
    </w:p>
    <w:p w14:paraId="02202634" w14:textId="477936EA"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Wykonawca na prośbę Zamawiającego zobowiązuje się do sporządzania i dostarczania na adres poczty elektronicznej: </w:t>
      </w:r>
      <w:hyperlink r:id="rId12" w:history="1">
        <w:r w:rsidRPr="00285137">
          <w:rPr>
            <w:rStyle w:val="Hipercze"/>
            <w:rFonts w:ascii="Arial" w:hAnsi="Arial" w:cs="Arial"/>
            <w:sz w:val="18"/>
            <w:szCs w:val="18"/>
          </w:rPr>
          <w:t>administracyjny@mazovia.pl</w:t>
        </w:r>
      </w:hyperlink>
      <w:r w:rsidRPr="00285137">
        <w:rPr>
          <w:rFonts w:ascii="Arial" w:hAnsi="Arial" w:cs="Arial"/>
          <w:sz w:val="18"/>
          <w:szCs w:val="18"/>
        </w:rPr>
        <w:t>, za każdy okres rozliczeniowy szczegółowego wykazu zrealizowanych połączeń, w formie elektronicznej: dokument MS EXCEL oraz zbiorczego wykazu połączeń zawierającego informację o kierunku, ilości połączeń, czasie trwania i koszcie oraz wykaz zawierający datę, czas trwania i numer połączeń przychodzących.</w:t>
      </w:r>
      <w:r w:rsidR="0086738C">
        <w:rPr>
          <w:rFonts w:ascii="Arial" w:hAnsi="Arial" w:cs="Arial"/>
          <w:sz w:val="18"/>
          <w:szCs w:val="18"/>
        </w:rPr>
        <w:t xml:space="preserve"> Wykaz połączeń Wykonawca zobowiązuje się dostarczyć w terminie do 7 dni kalendarzowych od chwili zgłoszenia przez Zamawiającego.</w:t>
      </w:r>
    </w:p>
    <w:p w14:paraId="26663DE8"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Wykonawca w ramach świadczonych usług telekomunikacyjnych głosowych w technolog VoIP zobowiązany jest do zapewnienia i udostępnienia w okresie trwania umowy platformy VoIP umożliwiające korzystanie przez Zamawiającego między innymi z następujących rozwiązań telekomunikacyjnych:</w:t>
      </w:r>
    </w:p>
    <w:p w14:paraId="3B61BCC8"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obsługa min. 2000 numerów Zamawiającego,</w:t>
      </w:r>
    </w:p>
    <w:p w14:paraId="2F942AC9"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kolejkowanie rozmów dla min. 10 wybranych numerów,</w:t>
      </w:r>
    </w:p>
    <w:p w14:paraId="623A2A99"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nagrywanie dla min. 15 numerów,</w:t>
      </w:r>
    </w:p>
    <w:p w14:paraId="6C8117A8"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poczta głosowa dla min. 10 numerów,</w:t>
      </w:r>
    </w:p>
    <w:p w14:paraId="2F756D56" w14:textId="3CF5709F"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fax to mail dla min. </w:t>
      </w:r>
      <w:r w:rsidR="008B048B">
        <w:rPr>
          <w:rFonts w:ascii="Arial" w:hAnsi="Arial" w:cs="Arial"/>
          <w:sz w:val="18"/>
          <w:szCs w:val="18"/>
        </w:rPr>
        <w:t xml:space="preserve">55 </w:t>
      </w:r>
      <w:r w:rsidRPr="00285137">
        <w:rPr>
          <w:rFonts w:ascii="Arial" w:hAnsi="Arial" w:cs="Arial"/>
          <w:sz w:val="18"/>
          <w:szCs w:val="18"/>
        </w:rPr>
        <w:t>numerów,</w:t>
      </w:r>
    </w:p>
    <w:p w14:paraId="46F045E6"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możliwość zaprogramowania BLF (monitorowanie stanu innych linii telefonicznych) dla min 250 numerów Zamawiającego,</w:t>
      </w:r>
    </w:p>
    <w:p w14:paraId="0AB6513D" w14:textId="3E7D4BA1"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możliwość zaprogramowania grup sekretarsko-dyrektorskich dla min. </w:t>
      </w:r>
      <w:r w:rsidR="008B048B">
        <w:rPr>
          <w:rFonts w:ascii="Arial" w:hAnsi="Arial" w:cs="Arial"/>
          <w:sz w:val="18"/>
          <w:szCs w:val="18"/>
        </w:rPr>
        <w:t>55</w:t>
      </w:r>
      <w:r w:rsidRPr="00285137">
        <w:rPr>
          <w:rFonts w:ascii="Arial" w:hAnsi="Arial" w:cs="Arial"/>
          <w:sz w:val="18"/>
          <w:szCs w:val="18"/>
        </w:rPr>
        <w:t xml:space="preserve"> numerów,</w:t>
      </w:r>
    </w:p>
    <w:p w14:paraId="0F574BFB"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Extension </w:t>
      </w:r>
      <w:proofErr w:type="spellStart"/>
      <w:r w:rsidRPr="00285137">
        <w:rPr>
          <w:rFonts w:ascii="Arial" w:hAnsi="Arial" w:cs="Arial"/>
          <w:sz w:val="18"/>
          <w:szCs w:val="18"/>
        </w:rPr>
        <w:t>Dialing</w:t>
      </w:r>
      <w:proofErr w:type="spellEnd"/>
      <w:r w:rsidRPr="00285137">
        <w:rPr>
          <w:rFonts w:ascii="Arial" w:hAnsi="Arial" w:cs="Arial"/>
          <w:sz w:val="18"/>
          <w:szCs w:val="18"/>
        </w:rPr>
        <w:t xml:space="preserve">: funkcja wyboru użytkownika Platformy </w:t>
      </w:r>
      <w:proofErr w:type="spellStart"/>
      <w:r w:rsidRPr="00285137">
        <w:rPr>
          <w:rFonts w:ascii="Arial" w:hAnsi="Arial" w:cs="Arial"/>
          <w:sz w:val="18"/>
          <w:szCs w:val="18"/>
        </w:rPr>
        <w:t>VOiP</w:t>
      </w:r>
      <w:proofErr w:type="spellEnd"/>
      <w:r w:rsidRPr="00285137">
        <w:rPr>
          <w:rFonts w:ascii="Arial" w:hAnsi="Arial" w:cs="Arial"/>
          <w:sz w:val="18"/>
          <w:szCs w:val="18"/>
        </w:rPr>
        <w:t xml:space="preserve"> poprzez wybranie numeru skróconego (wewnętrznego),</w:t>
      </w:r>
    </w:p>
    <w:p w14:paraId="230AA637"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Auto </w:t>
      </w:r>
      <w:proofErr w:type="spellStart"/>
      <w:r w:rsidRPr="00285137">
        <w:rPr>
          <w:rFonts w:ascii="Arial" w:hAnsi="Arial" w:cs="Arial"/>
          <w:sz w:val="18"/>
          <w:szCs w:val="18"/>
        </w:rPr>
        <w:t>Callback</w:t>
      </w:r>
      <w:proofErr w:type="spellEnd"/>
      <w:r w:rsidRPr="00285137">
        <w:rPr>
          <w:rFonts w:ascii="Arial" w:hAnsi="Arial" w:cs="Arial"/>
          <w:sz w:val="18"/>
          <w:szCs w:val="18"/>
        </w:rPr>
        <w:t>: oddzwonienie w przypadku zajętości użytkownika, do którego realizowaliśmy połączenie po czasie, w którym dany użytkownik jest znów wolny,</w:t>
      </w:r>
    </w:p>
    <w:p w14:paraId="6A975123" w14:textId="77777777" w:rsidR="00EC14C6" w:rsidRPr="00285137" w:rsidRDefault="00EC14C6" w:rsidP="001022BA">
      <w:pPr>
        <w:pStyle w:val="Akapitzlist"/>
        <w:numPr>
          <w:ilvl w:val="0"/>
          <w:numId w:val="27"/>
        </w:numPr>
        <w:contextualSpacing/>
        <w:rPr>
          <w:rFonts w:ascii="Arial" w:hAnsi="Arial" w:cs="Arial"/>
          <w:sz w:val="18"/>
          <w:szCs w:val="18"/>
        </w:rPr>
      </w:pPr>
      <w:proofErr w:type="spellStart"/>
      <w:r w:rsidRPr="00285137">
        <w:rPr>
          <w:rFonts w:ascii="Arial" w:hAnsi="Arial" w:cs="Arial"/>
          <w:sz w:val="18"/>
          <w:szCs w:val="18"/>
        </w:rPr>
        <w:t>Pick</w:t>
      </w:r>
      <w:proofErr w:type="spellEnd"/>
      <w:r w:rsidRPr="00285137">
        <w:rPr>
          <w:rFonts w:ascii="Arial" w:hAnsi="Arial" w:cs="Arial"/>
          <w:sz w:val="18"/>
          <w:szCs w:val="18"/>
        </w:rPr>
        <w:t xml:space="preserve"> </w:t>
      </w:r>
      <w:proofErr w:type="spellStart"/>
      <w:r w:rsidRPr="00285137">
        <w:rPr>
          <w:rFonts w:ascii="Arial" w:hAnsi="Arial" w:cs="Arial"/>
          <w:sz w:val="18"/>
          <w:szCs w:val="18"/>
        </w:rPr>
        <w:t>up</w:t>
      </w:r>
      <w:proofErr w:type="spellEnd"/>
      <w:r w:rsidRPr="00285137">
        <w:rPr>
          <w:rFonts w:ascii="Arial" w:hAnsi="Arial" w:cs="Arial"/>
          <w:sz w:val="18"/>
          <w:szCs w:val="18"/>
        </w:rPr>
        <w:t>: przejmowanie połączeń skierowanych,</w:t>
      </w:r>
    </w:p>
    <w:p w14:paraId="4A109EA8" w14:textId="77777777" w:rsidR="00EC14C6" w:rsidRPr="00285137" w:rsidRDefault="00EC14C6" w:rsidP="001022BA">
      <w:pPr>
        <w:pStyle w:val="Akapitzlist"/>
        <w:numPr>
          <w:ilvl w:val="0"/>
          <w:numId w:val="27"/>
        </w:numPr>
        <w:contextualSpacing/>
        <w:rPr>
          <w:rFonts w:ascii="Arial" w:hAnsi="Arial" w:cs="Arial"/>
          <w:sz w:val="18"/>
          <w:szCs w:val="18"/>
        </w:rPr>
      </w:pPr>
      <w:proofErr w:type="spellStart"/>
      <w:r w:rsidRPr="00285137">
        <w:rPr>
          <w:rFonts w:ascii="Arial" w:hAnsi="Arial" w:cs="Arial"/>
          <w:sz w:val="18"/>
          <w:szCs w:val="18"/>
        </w:rPr>
        <w:t>Pick</w:t>
      </w:r>
      <w:proofErr w:type="spellEnd"/>
      <w:r w:rsidRPr="00285137">
        <w:rPr>
          <w:rFonts w:ascii="Arial" w:hAnsi="Arial" w:cs="Arial"/>
          <w:sz w:val="18"/>
          <w:szCs w:val="18"/>
        </w:rPr>
        <w:t xml:space="preserve"> </w:t>
      </w:r>
      <w:proofErr w:type="spellStart"/>
      <w:r w:rsidRPr="00285137">
        <w:rPr>
          <w:rFonts w:ascii="Arial" w:hAnsi="Arial" w:cs="Arial"/>
          <w:sz w:val="18"/>
          <w:szCs w:val="18"/>
        </w:rPr>
        <w:t>up</w:t>
      </w:r>
      <w:proofErr w:type="spellEnd"/>
      <w:r w:rsidRPr="00285137">
        <w:rPr>
          <w:rFonts w:ascii="Arial" w:hAnsi="Arial" w:cs="Arial"/>
          <w:sz w:val="18"/>
          <w:szCs w:val="18"/>
        </w:rPr>
        <w:t xml:space="preserve"> : przejmowanie połączeń w grupie,</w:t>
      </w:r>
    </w:p>
    <w:p w14:paraId="7AA35EEE"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Call </w:t>
      </w:r>
      <w:proofErr w:type="spellStart"/>
      <w:r w:rsidRPr="00285137">
        <w:rPr>
          <w:rFonts w:ascii="Arial" w:hAnsi="Arial" w:cs="Arial"/>
          <w:sz w:val="18"/>
          <w:szCs w:val="18"/>
        </w:rPr>
        <w:t>Forwarding</w:t>
      </w:r>
      <w:proofErr w:type="spellEnd"/>
      <w:r w:rsidRPr="00285137">
        <w:rPr>
          <w:rFonts w:ascii="Arial" w:hAnsi="Arial" w:cs="Arial"/>
          <w:sz w:val="18"/>
          <w:szCs w:val="18"/>
        </w:rPr>
        <w:t xml:space="preserve"> </w:t>
      </w:r>
      <w:proofErr w:type="spellStart"/>
      <w:r w:rsidRPr="00285137">
        <w:rPr>
          <w:rFonts w:ascii="Arial" w:hAnsi="Arial" w:cs="Arial"/>
          <w:sz w:val="18"/>
          <w:szCs w:val="18"/>
        </w:rPr>
        <w:t>Always</w:t>
      </w:r>
      <w:proofErr w:type="spellEnd"/>
      <w:r w:rsidRPr="00285137">
        <w:rPr>
          <w:rFonts w:ascii="Arial" w:hAnsi="Arial" w:cs="Arial"/>
          <w:sz w:val="18"/>
          <w:szCs w:val="18"/>
        </w:rPr>
        <w:t>: bezwarunkowe przekierowanie wywołania,</w:t>
      </w:r>
    </w:p>
    <w:p w14:paraId="687DD0BC"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Call </w:t>
      </w:r>
      <w:proofErr w:type="spellStart"/>
      <w:r w:rsidRPr="00285137">
        <w:rPr>
          <w:rFonts w:ascii="Arial" w:hAnsi="Arial" w:cs="Arial"/>
          <w:sz w:val="18"/>
          <w:szCs w:val="18"/>
        </w:rPr>
        <w:t>Forwarding</w:t>
      </w:r>
      <w:proofErr w:type="spellEnd"/>
      <w:r w:rsidRPr="00285137">
        <w:rPr>
          <w:rFonts w:ascii="Arial" w:hAnsi="Arial" w:cs="Arial"/>
          <w:sz w:val="18"/>
          <w:szCs w:val="18"/>
        </w:rPr>
        <w:t xml:space="preserve"> </w:t>
      </w:r>
      <w:proofErr w:type="spellStart"/>
      <w:r w:rsidRPr="00285137">
        <w:rPr>
          <w:rFonts w:ascii="Arial" w:hAnsi="Arial" w:cs="Arial"/>
          <w:sz w:val="18"/>
          <w:szCs w:val="18"/>
        </w:rPr>
        <w:t>Busy</w:t>
      </w:r>
      <w:proofErr w:type="spellEnd"/>
      <w:r w:rsidRPr="00285137">
        <w:rPr>
          <w:rFonts w:ascii="Arial" w:hAnsi="Arial" w:cs="Arial"/>
          <w:sz w:val="18"/>
          <w:szCs w:val="18"/>
        </w:rPr>
        <w:t>: przekierowanie wywołania kiedy zajęty,</w:t>
      </w:r>
    </w:p>
    <w:p w14:paraId="3DBDBB4D"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Call </w:t>
      </w:r>
      <w:proofErr w:type="spellStart"/>
      <w:r w:rsidRPr="00285137">
        <w:rPr>
          <w:rFonts w:ascii="Arial" w:hAnsi="Arial" w:cs="Arial"/>
          <w:sz w:val="18"/>
          <w:szCs w:val="18"/>
        </w:rPr>
        <w:t>Forwarding</w:t>
      </w:r>
      <w:proofErr w:type="spellEnd"/>
      <w:r w:rsidRPr="00285137">
        <w:rPr>
          <w:rFonts w:ascii="Arial" w:hAnsi="Arial" w:cs="Arial"/>
          <w:sz w:val="18"/>
          <w:szCs w:val="18"/>
        </w:rPr>
        <w:t xml:space="preserve"> No </w:t>
      </w:r>
      <w:proofErr w:type="spellStart"/>
      <w:r w:rsidRPr="00285137">
        <w:rPr>
          <w:rFonts w:ascii="Arial" w:hAnsi="Arial" w:cs="Arial"/>
          <w:sz w:val="18"/>
          <w:szCs w:val="18"/>
        </w:rPr>
        <w:t>Answer</w:t>
      </w:r>
      <w:proofErr w:type="spellEnd"/>
      <w:r w:rsidRPr="00285137">
        <w:rPr>
          <w:rFonts w:ascii="Arial" w:hAnsi="Arial" w:cs="Arial"/>
          <w:sz w:val="18"/>
          <w:szCs w:val="18"/>
        </w:rPr>
        <w:t>: przekierowanie wywołania gdy nie odbiera, po czasie,</w:t>
      </w:r>
    </w:p>
    <w:p w14:paraId="32C74E3E"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Call </w:t>
      </w:r>
      <w:proofErr w:type="spellStart"/>
      <w:r w:rsidRPr="00285137">
        <w:rPr>
          <w:rFonts w:ascii="Arial" w:hAnsi="Arial" w:cs="Arial"/>
          <w:sz w:val="18"/>
          <w:szCs w:val="18"/>
        </w:rPr>
        <w:t>Forwarding</w:t>
      </w:r>
      <w:proofErr w:type="spellEnd"/>
      <w:r w:rsidRPr="00285137">
        <w:rPr>
          <w:rFonts w:ascii="Arial" w:hAnsi="Arial" w:cs="Arial"/>
          <w:sz w:val="18"/>
          <w:szCs w:val="18"/>
        </w:rPr>
        <w:t xml:space="preserve"> Remote Access: przekierowanie wywołania na numer zewnętrzny,</w:t>
      </w:r>
    </w:p>
    <w:p w14:paraId="23116F20"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Call </w:t>
      </w:r>
      <w:proofErr w:type="spellStart"/>
      <w:r w:rsidRPr="00285137">
        <w:rPr>
          <w:rFonts w:ascii="Arial" w:hAnsi="Arial" w:cs="Arial"/>
          <w:sz w:val="18"/>
          <w:szCs w:val="18"/>
        </w:rPr>
        <w:t>Hold</w:t>
      </w:r>
      <w:proofErr w:type="spellEnd"/>
      <w:r w:rsidRPr="00285137">
        <w:rPr>
          <w:rFonts w:ascii="Arial" w:hAnsi="Arial" w:cs="Arial"/>
          <w:sz w:val="18"/>
          <w:szCs w:val="18"/>
        </w:rPr>
        <w:t>: zawieszenie połączenia,</w:t>
      </w:r>
    </w:p>
    <w:p w14:paraId="6EE0E6DA"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Call Return: połączenie zwrotne,</w:t>
      </w:r>
    </w:p>
    <w:p w14:paraId="45053D4B"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Call Transfer with Three-</w:t>
      </w:r>
      <w:proofErr w:type="spellStart"/>
      <w:r w:rsidRPr="00285137">
        <w:rPr>
          <w:rFonts w:ascii="Arial" w:hAnsi="Arial" w:cs="Arial"/>
          <w:sz w:val="18"/>
          <w:szCs w:val="18"/>
        </w:rPr>
        <w:t>Way</w:t>
      </w:r>
      <w:proofErr w:type="spellEnd"/>
      <w:r w:rsidRPr="00285137">
        <w:rPr>
          <w:rFonts w:ascii="Arial" w:hAnsi="Arial" w:cs="Arial"/>
          <w:sz w:val="18"/>
          <w:szCs w:val="18"/>
        </w:rPr>
        <w:t xml:space="preserve"> </w:t>
      </w:r>
      <w:proofErr w:type="spellStart"/>
      <w:r w:rsidRPr="00285137">
        <w:rPr>
          <w:rFonts w:ascii="Arial" w:hAnsi="Arial" w:cs="Arial"/>
          <w:sz w:val="18"/>
          <w:szCs w:val="18"/>
        </w:rPr>
        <w:t>Consultation</w:t>
      </w:r>
      <w:proofErr w:type="spellEnd"/>
      <w:r w:rsidRPr="00285137">
        <w:rPr>
          <w:rFonts w:ascii="Arial" w:hAnsi="Arial" w:cs="Arial"/>
          <w:sz w:val="18"/>
          <w:szCs w:val="18"/>
        </w:rPr>
        <w:t xml:space="preserve">: przeniesienie rozmowy do drugiego użytkownika </w:t>
      </w:r>
      <w:r w:rsidRPr="00285137">
        <w:rPr>
          <w:rFonts w:ascii="Arial" w:hAnsi="Arial" w:cs="Arial"/>
          <w:sz w:val="18"/>
          <w:szCs w:val="18"/>
        </w:rPr>
        <w:br/>
        <w:t>z możliwością konsultacji,</w:t>
      </w:r>
    </w:p>
    <w:p w14:paraId="750D4913"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Call Transfer with Third-Party </w:t>
      </w:r>
      <w:proofErr w:type="spellStart"/>
      <w:r w:rsidRPr="00285137">
        <w:rPr>
          <w:rFonts w:ascii="Arial" w:hAnsi="Arial" w:cs="Arial"/>
          <w:sz w:val="18"/>
          <w:szCs w:val="18"/>
        </w:rPr>
        <w:t>Consultation</w:t>
      </w:r>
      <w:proofErr w:type="spellEnd"/>
      <w:r w:rsidRPr="00285137">
        <w:rPr>
          <w:rFonts w:ascii="Arial" w:hAnsi="Arial" w:cs="Arial"/>
          <w:sz w:val="18"/>
          <w:szCs w:val="18"/>
        </w:rPr>
        <w:t xml:space="preserve">: przeniesienie rozmowy do drugiego użytkownika </w:t>
      </w:r>
      <w:r w:rsidRPr="00285137">
        <w:rPr>
          <w:rFonts w:ascii="Arial" w:hAnsi="Arial" w:cs="Arial"/>
          <w:sz w:val="18"/>
          <w:szCs w:val="18"/>
        </w:rPr>
        <w:br/>
        <w:t>z możliwością zestawienia rozmowy trójstronnej,</w:t>
      </w:r>
    </w:p>
    <w:p w14:paraId="19B94E26"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 xml:space="preserve">Call </w:t>
      </w:r>
      <w:proofErr w:type="spellStart"/>
      <w:r w:rsidRPr="00285137">
        <w:rPr>
          <w:rFonts w:ascii="Arial" w:hAnsi="Arial" w:cs="Arial"/>
          <w:sz w:val="18"/>
          <w:szCs w:val="18"/>
        </w:rPr>
        <w:t>Waiting</w:t>
      </w:r>
      <w:proofErr w:type="spellEnd"/>
      <w:r w:rsidRPr="00285137">
        <w:rPr>
          <w:rFonts w:ascii="Arial" w:hAnsi="Arial" w:cs="Arial"/>
          <w:sz w:val="18"/>
          <w:szCs w:val="18"/>
        </w:rPr>
        <w:t>: obsługa połączenia oczekującego,</w:t>
      </w:r>
    </w:p>
    <w:p w14:paraId="74F7BF2C" w14:textId="77777777" w:rsidR="00EC14C6" w:rsidRPr="00285137" w:rsidRDefault="00EC14C6" w:rsidP="001022BA">
      <w:pPr>
        <w:pStyle w:val="Akapitzlist"/>
        <w:numPr>
          <w:ilvl w:val="0"/>
          <w:numId w:val="27"/>
        </w:numPr>
        <w:contextualSpacing/>
        <w:rPr>
          <w:rFonts w:ascii="Arial" w:hAnsi="Arial" w:cs="Arial"/>
          <w:sz w:val="18"/>
          <w:szCs w:val="18"/>
        </w:rPr>
      </w:pPr>
      <w:proofErr w:type="spellStart"/>
      <w:r w:rsidRPr="00285137">
        <w:rPr>
          <w:rFonts w:ascii="Arial" w:hAnsi="Arial" w:cs="Arial"/>
          <w:sz w:val="18"/>
          <w:szCs w:val="18"/>
        </w:rPr>
        <w:t>Calling</w:t>
      </w:r>
      <w:proofErr w:type="spellEnd"/>
      <w:r w:rsidRPr="00285137">
        <w:rPr>
          <w:rFonts w:ascii="Arial" w:hAnsi="Arial" w:cs="Arial"/>
          <w:sz w:val="18"/>
          <w:szCs w:val="18"/>
        </w:rPr>
        <w:t xml:space="preserve"> Line ID </w:t>
      </w:r>
      <w:proofErr w:type="spellStart"/>
      <w:r w:rsidRPr="00285137">
        <w:rPr>
          <w:rFonts w:ascii="Arial" w:hAnsi="Arial" w:cs="Arial"/>
          <w:sz w:val="18"/>
          <w:szCs w:val="18"/>
        </w:rPr>
        <w:t>Blocking</w:t>
      </w:r>
      <w:proofErr w:type="spellEnd"/>
      <w:r w:rsidRPr="00285137">
        <w:rPr>
          <w:rFonts w:ascii="Arial" w:hAnsi="Arial" w:cs="Arial"/>
          <w:sz w:val="18"/>
          <w:szCs w:val="18"/>
        </w:rPr>
        <w:t xml:space="preserve"> Per Call: zakaz prezentacji numeru w czasie jednego połączenia,</w:t>
      </w:r>
    </w:p>
    <w:p w14:paraId="5F6E041A" w14:textId="77777777" w:rsidR="00EC14C6" w:rsidRPr="00285137" w:rsidRDefault="00EC14C6" w:rsidP="001022BA">
      <w:pPr>
        <w:pStyle w:val="Akapitzlist"/>
        <w:numPr>
          <w:ilvl w:val="0"/>
          <w:numId w:val="27"/>
        </w:numPr>
        <w:contextualSpacing/>
        <w:rPr>
          <w:rFonts w:ascii="Arial" w:hAnsi="Arial" w:cs="Arial"/>
          <w:sz w:val="18"/>
          <w:szCs w:val="18"/>
        </w:rPr>
      </w:pPr>
      <w:proofErr w:type="spellStart"/>
      <w:r w:rsidRPr="00285137">
        <w:rPr>
          <w:rFonts w:ascii="Arial" w:hAnsi="Arial" w:cs="Arial"/>
          <w:sz w:val="18"/>
          <w:szCs w:val="18"/>
        </w:rPr>
        <w:t>Calling</w:t>
      </w:r>
      <w:proofErr w:type="spellEnd"/>
      <w:r w:rsidRPr="00285137">
        <w:rPr>
          <w:rFonts w:ascii="Arial" w:hAnsi="Arial" w:cs="Arial"/>
          <w:sz w:val="18"/>
          <w:szCs w:val="18"/>
        </w:rPr>
        <w:t xml:space="preserve"> </w:t>
      </w:r>
      <w:proofErr w:type="spellStart"/>
      <w:r w:rsidRPr="00285137">
        <w:rPr>
          <w:rFonts w:ascii="Arial" w:hAnsi="Arial" w:cs="Arial"/>
          <w:sz w:val="18"/>
          <w:szCs w:val="18"/>
        </w:rPr>
        <w:t>Name</w:t>
      </w:r>
      <w:proofErr w:type="spellEnd"/>
      <w:r w:rsidRPr="00285137">
        <w:rPr>
          <w:rFonts w:ascii="Arial" w:hAnsi="Arial" w:cs="Arial"/>
          <w:sz w:val="18"/>
          <w:szCs w:val="18"/>
        </w:rPr>
        <w:t xml:space="preserve"> Delivery: prezentacja nazwy użytkownika Platformy </w:t>
      </w:r>
      <w:proofErr w:type="spellStart"/>
      <w:r w:rsidRPr="00285137">
        <w:rPr>
          <w:rFonts w:ascii="Arial" w:hAnsi="Arial" w:cs="Arial"/>
          <w:sz w:val="18"/>
          <w:szCs w:val="18"/>
        </w:rPr>
        <w:t>VOiP</w:t>
      </w:r>
      <w:proofErr w:type="spellEnd"/>
      <w:r w:rsidRPr="00285137">
        <w:rPr>
          <w:rFonts w:ascii="Arial" w:hAnsi="Arial" w:cs="Arial"/>
          <w:sz w:val="18"/>
          <w:szCs w:val="18"/>
        </w:rPr>
        <w:t>,</w:t>
      </w:r>
    </w:p>
    <w:p w14:paraId="1AA042DF" w14:textId="77777777" w:rsidR="00EC14C6" w:rsidRPr="00285137" w:rsidRDefault="00EC14C6" w:rsidP="001022BA">
      <w:pPr>
        <w:pStyle w:val="Akapitzlist"/>
        <w:numPr>
          <w:ilvl w:val="0"/>
          <w:numId w:val="27"/>
        </w:numPr>
        <w:contextualSpacing/>
        <w:rPr>
          <w:rFonts w:ascii="Arial" w:hAnsi="Arial" w:cs="Arial"/>
          <w:sz w:val="18"/>
          <w:szCs w:val="18"/>
        </w:rPr>
      </w:pPr>
      <w:proofErr w:type="spellStart"/>
      <w:r w:rsidRPr="00285137">
        <w:rPr>
          <w:rFonts w:ascii="Arial" w:hAnsi="Arial" w:cs="Arial"/>
          <w:sz w:val="18"/>
          <w:szCs w:val="18"/>
        </w:rPr>
        <w:t>Calling</w:t>
      </w:r>
      <w:proofErr w:type="spellEnd"/>
      <w:r w:rsidRPr="00285137">
        <w:rPr>
          <w:rFonts w:ascii="Arial" w:hAnsi="Arial" w:cs="Arial"/>
          <w:sz w:val="18"/>
          <w:szCs w:val="18"/>
        </w:rPr>
        <w:t xml:space="preserve"> Line ID Delivery: prezentacja nazwy użytkownika wewnętrznego,</w:t>
      </w:r>
    </w:p>
    <w:p w14:paraId="11322E4B" w14:textId="77777777" w:rsidR="00EC14C6" w:rsidRPr="00285137" w:rsidRDefault="00EC14C6" w:rsidP="001022BA">
      <w:pPr>
        <w:pStyle w:val="Akapitzlist"/>
        <w:numPr>
          <w:ilvl w:val="0"/>
          <w:numId w:val="27"/>
        </w:numPr>
        <w:contextualSpacing/>
        <w:rPr>
          <w:rFonts w:ascii="Arial" w:hAnsi="Arial" w:cs="Arial"/>
          <w:sz w:val="18"/>
          <w:szCs w:val="18"/>
        </w:rPr>
      </w:pPr>
      <w:proofErr w:type="spellStart"/>
      <w:r w:rsidRPr="00285137">
        <w:rPr>
          <w:rFonts w:ascii="Arial" w:hAnsi="Arial" w:cs="Arial"/>
          <w:sz w:val="18"/>
          <w:szCs w:val="18"/>
        </w:rPr>
        <w:t>Cancel</w:t>
      </w:r>
      <w:proofErr w:type="spellEnd"/>
      <w:r w:rsidRPr="00285137">
        <w:rPr>
          <w:rFonts w:ascii="Arial" w:hAnsi="Arial" w:cs="Arial"/>
          <w:sz w:val="18"/>
          <w:szCs w:val="18"/>
        </w:rPr>
        <w:t xml:space="preserve"> Call </w:t>
      </w:r>
      <w:proofErr w:type="spellStart"/>
      <w:r w:rsidRPr="00285137">
        <w:rPr>
          <w:rFonts w:ascii="Arial" w:hAnsi="Arial" w:cs="Arial"/>
          <w:sz w:val="18"/>
          <w:szCs w:val="18"/>
        </w:rPr>
        <w:t>Waiting</w:t>
      </w:r>
      <w:proofErr w:type="spellEnd"/>
      <w:r w:rsidRPr="00285137">
        <w:rPr>
          <w:rFonts w:ascii="Arial" w:hAnsi="Arial" w:cs="Arial"/>
          <w:sz w:val="18"/>
          <w:szCs w:val="18"/>
        </w:rPr>
        <w:t xml:space="preserve"> Per Call: usunięcie wybranego wywołania z kolejki,</w:t>
      </w:r>
    </w:p>
    <w:p w14:paraId="4D26BF73" w14:textId="77777777" w:rsidR="00EC14C6" w:rsidRPr="00285137" w:rsidRDefault="00EC14C6" w:rsidP="001022BA">
      <w:pPr>
        <w:pStyle w:val="Akapitzlist"/>
        <w:numPr>
          <w:ilvl w:val="0"/>
          <w:numId w:val="27"/>
        </w:numPr>
        <w:contextualSpacing/>
        <w:rPr>
          <w:rFonts w:ascii="Arial" w:hAnsi="Arial" w:cs="Arial"/>
          <w:sz w:val="18"/>
          <w:szCs w:val="18"/>
        </w:rPr>
      </w:pPr>
      <w:proofErr w:type="spellStart"/>
      <w:r w:rsidRPr="00285137">
        <w:rPr>
          <w:rFonts w:ascii="Arial" w:hAnsi="Arial" w:cs="Arial"/>
          <w:sz w:val="18"/>
          <w:szCs w:val="18"/>
        </w:rPr>
        <w:t>Consultation</w:t>
      </w:r>
      <w:proofErr w:type="spellEnd"/>
      <w:r w:rsidRPr="00285137">
        <w:rPr>
          <w:rFonts w:ascii="Arial" w:hAnsi="Arial" w:cs="Arial"/>
          <w:sz w:val="18"/>
          <w:szCs w:val="18"/>
        </w:rPr>
        <w:t xml:space="preserve"> </w:t>
      </w:r>
      <w:proofErr w:type="spellStart"/>
      <w:r w:rsidRPr="00285137">
        <w:rPr>
          <w:rFonts w:ascii="Arial" w:hAnsi="Arial" w:cs="Arial"/>
          <w:sz w:val="18"/>
          <w:szCs w:val="18"/>
        </w:rPr>
        <w:t>Hold</w:t>
      </w:r>
      <w:proofErr w:type="spellEnd"/>
      <w:r w:rsidRPr="00285137">
        <w:rPr>
          <w:rFonts w:ascii="Arial" w:hAnsi="Arial" w:cs="Arial"/>
          <w:sz w:val="18"/>
          <w:szCs w:val="18"/>
        </w:rPr>
        <w:t>: konsultacja, zawieszenie,</w:t>
      </w:r>
    </w:p>
    <w:p w14:paraId="628B6E33"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lastRenderedPageBreak/>
        <w:t xml:space="preserve">Do Not </w:t>
      </w:r>
      <w:proofErr w:type="spellStart"/>
      <w:r w:rsidRPr="00285137">
        <w:rPr>
          <w:rFonts w:ascii="Arial" w:hAnsi="Arial" w:cs="Arial"/>
          <w:sz w:val="18"/>
          <w:szCs w:val="18"/>
        </w:rPr>
        <w:t>Disturb</w:t>
      </w:r>
      <w:proofErr w:type="spellEnd"/>
      <w:r w:rsidRPr="00285137">
        <w:rPr>
          <w:rFonts w:ascii="Arial" w:hAnsi="Arial" w:cs="Arial"/>
          <w:sz w:val="18"/>
          <w:szCs w:val="18"/>
        </w:rPr>
        <w:t>: nie przeszkadzać,</w:t>
      </w:r>
    </w:p>
    <w:p w14:paraId="1A0F890D" w14:textId="77777777" w:rsidR="00EC14C6" w:rsidRPr="00285137" w:rsidRDefault="00EC14C6" w:rsidP="001022BA">
      <w:pPr>
        <w:pStyle w:val="Akapitzlist"/>
        <w:numPr>
          <w:ilvl w:val="0"/>
          <w:numId w:val="27"/>
        </w:numPr>
        <w:contextualSpacing/>
        <w:rPr>
          <w:rFonts w:ascii="Arial" w:hAnsi="Arial" w:cs="Arial"/>
          <w:sz w:val="18"/>
          <w:szCs w:val="18"/>
        </w:rPr>
      </w:pPr>
      <w:proofErr w:type="spellStart"/>
      <w:r w:rsidRPr="00285137">
        <w:rPr>
          <w:rFonts w:ascii="Arial" w:hAnsi="Arial" w:cs="Arial"/>
          <w:sz w:val="18"/>
          <w:szCs w:val="18"/>
        </w:rPr>
        <w:t>Last</w:t>
      </w:r>
      <w:proofErr w:type="spellEnd"/>
      <w:r w:rsidRPr="00285137">
        <w:rPr>
          <w:rFonts w:ascii="Arial" w:hAnsi="Arial" w:cs="Arial"/>
          <w:sz w:val="18"/>
          <w:szCs w:val="18"/>
        </w:rPr>
        <w:t xml:space="preserve"> </w:t>
      </w:r>
      <w:proofErr w:type="spellStart"/>
      <w:r w:rsidRPr="00285137">
        <w:rPr>
          <w:rFonts w:ascii="Arial" w:hAnsi="Arial" w:cs="Arial"/>
          <w:sz w:val="18"/>
          <w:szCs w:val="18"/>
        </w:rPr>
        <w:t>Number</w:t>
      </w:r>
      <w:proofErr w:type="spellEnd"/>
      <w:r w:rsidRPr="00285137">
        <w:rPr>
          <w:rFonts w:ascii="Arial" w:hAnsi="Arial" w:cs="Arial"/>
          <w:sz w:val="18"/>
          <w:szCs w:val="18"/>
        </w:rPr>
        <w:t xml:space="preserve"> </w:t>
      </w:r>
      <w:proofErr w:type="spellStart"/>
      <w:r w:rsidRPr="00285137">
        <w:rPr>
          <w:rFonts w:ascii="Arial" w:hAnsi="Arial" w:cs="Arial"/>
          <w:sz w:val="18"/>
          <w:szCs w:val="18"/>
        </w:rPr>
        <w:t>Redial</w:t>
      </w:r>
      <w:proofErr w:type="spellEnd"/>
      <w:r w:rsidRPr="00285137">
        <w:rPr>
          <w:rFonts w:ascii="Arial" w:hAnsi="Arial" w:cs="Arial"/>
          <w:sz w:val="18"/>
          <w:szCs w:val="18"/>
        </w:rPr>
        <w:t>: powtórne wybranie numeru telefonicznego,</w:t>
      </w:r>
    </w:p>
    <w:p w14:paraId="61096820" w14:textId="77777777" w:rsidR="00EC14C6" w:rsidRPr="00285137" w:rsidRDefault="00EC14C6" w:rsidP="001022BA">
      <w:pPr>
        <w:pStyle w:val="Akapitzlist"/>
        <w:numPr>
          <w:ilvl w:val="0"/>
          <w:numId w:val="27"/>
        </w:numPr>
        <w:contextualSpacing/>
        <w:rPr>
          <w:rFonts w:ascii="Arial" w:hAnsi="Arial" w:cs="Arial"/>
          <w:sz w:val="18"/>
          <w:szCs w:val="18"/>
        </w:rPr>
      </w:pPr>
      <w:proofErr w:type="spellStart"/>
      <w:r w:rsidRPr="00285137">
        <w:rPr>
          <w:rFonts w:ascii="Arial" w:hAnsi="Arial" w:cs="Arial"/>
          <w:sz w:val="18"/>
          <w:szCs w:val="18"/>
        </w:rPr>
        <w:t>Speed</w:t>
      </w:r>
      <w:proofErr w:type="spellEnd"/>
      <w:r w:rsidRPr="00285137">
        <w:rPr>
          <w:rFonts w:ascii="Arial" w:hAnsi="Arial" w:cs="Arial"/>
          <w:sz w:val="18"/>
          <w:szCs w:val="18"/>
        </w:rPr>
        <w:t xml:space="preserve"> </w:t>
      </w:r>
      <w:proofErr w:type="spellStart"/>
      <w:r w:rsidRPr="00285137">
        <w:rPr>
          <w:rFonts w:ascii="Arial" w:hAnsi="Arial" w:cs="Arial"/>
          <w:sz w:val="18"/>
          <w:szCs w:val="18"/>
        </w:rPr>
        <w:t>Dial</w:t>
      </w:r>
      <w:proofErr w:type="spellEnd"/>
      <w:r w:rsidRPr="00285137">
        <w:rPr>
          <w:rFonts w:ascii="Arial" w:hAnsi="Arial" w:cs="Arial"/>
          <w:sz w:val="18"/>
          <w:szCs w:val="18"/>
        </w:rPr>
        <w:t xml:space="preserve"> : możliwość powtórnego wybrania jednego z min 10 ostatnio wybieranych numerów,</w:t>
      </w:r>
    </w:p>
    <w:p w14:paraId="40EC7A80"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transmisja Faksowa z protokołem T.38,</w:t>
      </w:r>
    </w:p>
    <w:p w14:paraId="4B246966"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wybieranie w trybie DTMF (sygnalizacja tonowa),</w:t>
      </w:r>
    </w:p>
    <w:p w14:paraId="4EEC5348" w14:textId="77777777" w:rsidR="00EC14C6" w:rsidRPr="00285137" w:rsidRDefault="00EC14C6" w:rsidP="001022BA">
      <w:pPr>
        <w:pStyle w:val="Akapitzlist"/>
        <w:numPr>
          <w:ilvl w:val="0"/>
          <w:numId w:val="27"/>
        </w:numPr>
        <w:contextualSpacing/>
        <w:rPr>
          <w:rFonts w:ascii="Arial" w:hAnsi="Arial" w:cs="Arial"/>
          <w:sz w:val="18"/>
          <w:szCs w:val="18"/>
        </w:rPr>
      </w:pPr>
      <w:r w:rsidRPr="00285137">
        <w:rPr>
          <w:rFonts w:ascii="Arial" w:hAnsi="Arial" w:cs="Arial"/>
          <w:sz w:val="18"/>
          <w:szCs w:val="18"/>
        </w:rPr>
        <w:t>informacja o połączeniach przychodzących min. 10 ostatnich numerów.</w:t>
      </w:r>
    </w:p>
    <w:p w14:paraId="5B43DA34"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Oferowana platforma VoIP musi być wyposażona w centralny system zarządzania telefonami VoIP posiadanymi przez Zamawiającego. W ramach zaoferowanego systemu zarządzania musi być możliwość automatycznego pobierania poniżej wymienionych parametrów przez telefony VoIP ustawionych </w:t>
      </w:r>
      <w:r w:rsidRPr="00285137">
        <w:rPr>
          <w:rFonts w:ascii="Arial" w:hAnsi="Arial" w:cs="Arial"/>
          <w:sz w:val="18"/>
          <w:szCs w:val="18"/>
        </w:rPr>
        <w:br/>
        <w:t>w systemie zarządzania:</w:t>
      </w:r>
    </w:p>
    <w:p w14:paraId="5516F00E"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Nazwa użytkownika (login),</w:t>
      </w:r>
    </w:p>
    <w:p w14:paraId="6C0429E4"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Hasło uwierzytelniające,</w:t>
      </w:r>
    </w:p>
    <w:p w14:paraId="76C803BD" w14:textId="77777777" w:rsidR="00EC14C6" w:rsidRPr="00285137" w:rsidRDefault="00EC14C6" w:rsidP="001022BA">
      <w:pPr>
        <w:pStyle w:val="Akapitzlist"/>
        <w:numPr>
          <w:ilvl w:val="0"/>
          <w:numId w:val="28"/>
        </w:numPr>
        <w:contextualSpacing/>
        <w:rPr>
          <w:rFonts w:ascii="Arial" w:hAnsi="Arial" w:cs="Arial"/>
          <w:sz w:val="18"/>
          <w:szCs w:val="18"/>
        </w:rPr>
      </w:pPr>
      <w:r w:rsidRPr="00285137">
        <w:rPr>
          <w:rFonts w:ascii="Arial" w:hAnsi="Arial" w:cs="Arial"/>
          <w:sz w:val="18"/>
          <w:szCs w:val="18"/>
        </w:rPr>
        <w:t>Adres serwera rejestracyjnego,</w:t>
      </w:r>
    </w:p>
    <w:p w14:paraId="724469DC"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Port rejestracyjny SIP,</w:t>
      </w:r>
    </w:p>
    <w:p w14:paraId="459E1508"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Kodeki,</w:t>
      </w:r>
    </w:p>
    <w:p w14:paraId="5C99B456"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Sposób transmisji DTMF,</w:t>
      </w:r>
    </w:p>
    <w:p w14:paraId="0FA83EAE"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BLF (</w:t>
      </w:r>
      <w:proofErr w:type="spellStart"/>
      <w:r w:rsidRPr="00285137">
        <w:rPr>
          <w:rFonts w:ascii="Arial" w:hAnsi="Arial" w:cs="Arial"/>
          <w:sz w:val="18"/>
          <w:szCs w:val="18"/>
        </w:rPr>
        <w:t>Busy</w:t>
      </w:r>
      <w:proofErr w:type="spellEnd"/>
      <w:r w:rsidRPr="00285137">
        <w:rPr>
          <w:rFonts w:ascii="Arial" w:hAnsi="Arial" w:cs="Arial"/>
          <w:sz w:val="18"/>
          <w:szCs w:val="18"/>
        </w:rPr>
        <w:t xml:space="preserve"> Line Field),</w:t>
      </w:r>
    </w:p>
    <w:p w14:paraId="44796138"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Włączenie/wyłączenie LDAP,</w:t>
      </w:r>
    </w:p>
    <w:p w14:paraId="7F936A2C"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Filtrowanie nazw LDAP,</w:t>
      </w:r>
    </w:p>
    <w:p w14:paraId="555D091A"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Filtrowanie numerów LDAP,</w:t>
      </w:r>
    </w:p>
    <w:p w14:paraId="6D3312AB"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Adres serwera LDAP,</w:t>
      </w:r>
    </w:p>
    <w:p w14:paraId="5B601D5C"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Nazwa bazy LDAP,</w:t>
      </w:r>
    </w:p>
    <w:p w14:paraId="11533A5A"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Nazwa użytkownika LDAP,</w:t>
      </w:r>
    </w:p>
    <w:p w14:paraId="40F23FB3"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Hasło LDAP,</w:t>
      </w:r>
    </w:p>
    <w:p w14:paraId="288287ED"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Maksymalna liczba wyników LDAP,</w:t>
      </w:r>
    </w:p>
    <w:p w14:paraId="32A55708"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Atrybuty nazwy LDAP,</w:t>
      </w:r>
    </w:p>
    <w:p w14:paraId="0C088FC6"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Atrybuty numeru LDAP,</w:t>
      </w:r>
    </w:p>
    <w:p w14:paraId="3F804571"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Nazwa wyświetlana LDAP,</w:t>
      </w:r>
    </w:p>
    <w:p w14:paraId="36F4E7D4"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Wersja protokołu LDAP,</w:t>
      </w:r>
    </w:p>
    <w:p w14:paraId="6C6E7971"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Sortowanie wyników LDAP,</w:t>
      </w:r>
    </w:p>
    <w:p w14:paraId="6535E48D"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Przeszukiwanie LDAP dla połączeń przychodzących,</w:t>
      </w:r>
    </w:p>
    <w:p w14:paraId="5F8DE2D7" w14:textId="77777777" w:rsidR="00EC14C6" w:rsidRPr="00285137" w:rsidRDefault="00EC14C6" w:rsidP="001022BA">
      <w:pPr>
        <w:widowControl/>
        <w:numPr>
          <w:ilvl w:val="0"/>
          <w:numId w:val="28"/>
        </w:numPr>
        <w:autoSpaceDE/>
        <w:autoSpaceDN/>
        <w:adjustRightInd/>
        <w:rPr>
          <w:rFonts w:ascii="Arial" w:hAnsi="Arial" w:cs="Arial"/>
          <w:sz w:val="18"/>
          <w:szCs w:val="18"/>
        </w:rPr>
      </w:pPr>
      <w:r w:rsidRPr="00285137">
        <w:rPr>
          <w:rFonts w:ascii="Arial" w:hAnsi="Arial" w:cs="Arial"/>
          <w:sz w:val="18"/>
          <w:szCs w:val="18"/>
        </w:rPr>
        <w:t>Przeszukiwanie LDAP dla połączeń wychodzących.</w:t>
      </w:r>
    </w:p>
    <w:p w14:paraId="61444857" w14:textId="4B460D64" w:rsidR="00EC14C6" w:rsidRPr="001022BA" w:rsidRDefault="00EC14C6" w:rsidP="001022BA">
      <w:pPr>
        <w:pStyle w:val="Akapitzlist"/>
        <w:numPr>
          <w:ilvl w:val="0"/>
          <w:numId w:val="26"/>
        </w:numPr>
        <w:contextualSpacing/>
        <w:rPr>
          <w:rFonts w:ascii="Arial" w:hAnsi="Arial" w:cs="Arial"/>
          <w:sz w:val="18"/>
          <w:szCs w:val="18"/>
        </w:rPr>
      </w:pPr>
      <w:r w:rsidRPr="001022BA">
        <w:rPr>
          <w:rFonts w:ascii="Arial" w:hAnsi="Arial" w:cs="Arial"/>
          <w:sz w:val="18"/>
          <w:szCs w:val="18"/>
        </w:rPr>
        <w:t xml:space="preserve">Wykonawca zobowiązuje się bezpłatnie przeszkolić i nadać uprawnienia wyznaczonym pracownikom </w:t>
      </w:r>
      <w:r w:rsidRPr="001022BA">
        <w:rPr>
          <w:rFonts w:ascii="Arial" w:hAnsi="Arial" w:cs="Arial"/>
          <w:sz w:val="18"/>
          <w:szCs w:val="18"/>
        </w:rPr>
        <w:br/>
        <w:t xml:space="preserve">Zamawiającego do konfiguracji platformy VoIP na poziomie instalatora do administrowania usługami </w:t>
      </w:r>
      <w:r w:rsidR="00285137" w:rsidRPr="001022BA">
        <w:rPr>
          <w:rFonts w:ascii="Arial" w:hAnsi="Arial" w:cs="Arial"/>
          <w:sz w:val="18"/>
          <w:szCs w:val="18"/>
        </w:rPr>
        <w:br/>
      </w:r>
      <w:r w:rsidRPr="001022BA">
        <w:rPr>
          <w:rFonts w:ascii="Arial" w:hAnsi="Arial" w:cs="Arial"/>
          <w:sz w:val="18"/>
          <w:szCs w:val="18"/>
        </w:rPr>
        <w:t>i numerami wewnętrznymi systemu.</w:t>
      </w:r>
    </w:p>
    <w:p w14:paraId="13982393" w14:textId="56C67503"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Wykonawca udostępni </w:t>
      </w:r>
      <w:r w:rsidR="0086738C">
        <w:rPr>
          <w:rFonts w:ascii="Arial" w:hAnsi="Arial" w:cs="Arial"/>
          <w:sz w:val="18"/>
          <w:szCs w:val="18"/>
        </w:rPr>
        <w:t>uprawnie</w:t>
      </w:r>
      <w:r w:rsidR="00DD4C11">
        <w:rPr>
          <w:rFonts w:ascii="Arial" w:hAnsi="Arial" w:cs="Arial"/>
          <w:sz w:val="18"/>
          <w:szCs w:val="18"/>
        </w:rPr>
        <w:t>nia</w:t>
      </w:r>
      <w:r w:rsidR="0086738C">
        <w:rPr>
          <w:rFonts w:ascii="Arial" w:hAnsi="Arial" w:cs="Arial"/>
          <w:sz w:val="18"/>
          <w:szCs w:val="18"/>
        </w:rPr>
        <w:t xml:space="preserve"> w terminie do 7 dni roboczych od daty uruchomienia usług tj. </w:t>
      </w:r>
      <w:r w:rsidR="0086738C">
        <w:rPr>
          <w:rFonts w:ascii="Arial" w:hAnsi="Arial" w:cs="Arial"/>
          <w:sz w:val="18"/>
          <w:szCs w:val="18"/>
        </w:rPr>
        <w:br/>
        <w:t>od 1 stycznia 2024 roku</w:t>
      </w:r>
      <w:r w:rsidR="0086738C" w:rsidRPr="00285137">
        <w:rPr>
          <w:rFonts w:ascii="Arial" w:hAnsi="Arial" w:cs="Arial"/>
          <w:sz w:val="18"/>
          <w:szCs w:val="18"/>
        </w:rPr>
        <w:t xml:space="preserve"> </w:t>
      </w:r>
      <w:r w:rsidRPr="00285137">
        <w:rPr>
          <w:rFonts w:ascii="Arial" w:hAnsi="Arial" w:cs="Arial"/>
          <w:sz w:val="18"/>
          <w:szCs w:val="18"/>
        </w:rPr>
        <w:t>uprawnionym przez Zamawiającego pracownikom panel webowy do centralnego zarządzania konfiguracją aparatów telefonicznych. Wykonawca zapewni 1 dniowe szkolenie w zakresie obsługi panelu webowego. Szkolenie zostanie przeprowadzone w siedzibie Zamawiającego lub on-line.</w:t>
      </w:r>
      <w:r w:rsidR="0086738C">
        <w:rPr>
          <w:rFonts w:ascii="Arial" w:hAnsi="Arial" w:cs="Arial"/>
          <w:sz w:val="18"/>
          <w:szCs w:val="18"/>
        </w:rPr>
        <w:t xml:space="preserve"> Termin szkolenia zostanie wspólnie uzgodniony przez Strony.</w:t>
      </w:r>
    </w:p>
    <w:p w14:paraId="4E997C71" w14:textId="5AA71288"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Wykonawca zapewni wsparcie techniczne w zakresie obsługi oraz konfiguracji aparatów telefonicznych, w szczególności: aktualizacji </w:t>
      </w:r>
      <w:proofErr w:type="spellStart"/>
      <w:r w:rsidRPr="00285137">
        <w:rPr>
          <w:rFonts w:ascii="Arial" w:hAnsi="Arial" w:cs="Arial"/>
          <w:sz w:val="18"/>
          <w:szCs w:val="18"/>
        </w:rPr>
        <w:t>firmware</w:t>
      </w:r>
      <w:proofErr w:type="spellEnd"/>
      <w:r w:rsidRPr="00285137">
        <w:rPr>
          <w:rFonts w:ascii="Arial" w:hAnsi="Arial" w:cs="Arial"/>
          <w:sz w:val="18"/>
          <w:szCs w:val="18"/>
        </w:rPr>
        <w:t xml:space="preserve">, implementacji zabezpieczeń, integracji ze środowiskiem Microsoft (m.in. Active Directory, </w:t>
      </w:r>
      <w:proofErr w:type="spellStart"/>
      <w:r w:rsidRPr="00285137">
        <w:rPr>
          <w:rFonts w:ascii="Arial" w:hAnsi="Arial" w:cs="Arial"/>
          <w:sz w:val="18"/>
          <w:szCs w:val="18"/>
        </w:rPr>
        <w:t>Certification</w:t>
      </w:r>
      <w:proofErr w:type="spellEnd"/>
      <w:r w:rsidRPr="00285137">
        <w:rPr>
          <w:rFonts w:ascii="Arial" w:hAnsi="Arial" w:cs="Arial"/>
          <w:sz w:val="18"/>
          <w:szCs w:val="18"/>
        </w:rPr>
        <w:t xml:space="preserve"> Authority, Network Access </w:t>
      </w:r>
      <w:proofErr w:type="spellStart"/>
      <w:r w:rsidRPr="00285137">
        <w:rPr>
          <w:rFonts w:ascii="Arial" w:hAnsi="Arial" w:cs="Arial"/>
          <w:sz w:val="18"/>
          <w:szCs w:val="18"/>
        </w:rPr>
        <w:t>Protection</w:t>
      </w:r>
      <w:proofErr w:type="spellEnd"/>
      <w:r w:rsidRPr="00285137">
        <w:rPr>
          <w:rFonts w:ascii="Arial" w:hAnsi="Arial" w:cs="Arial"/>
          <w:sz w:val="18"/>
          <w:szCs w:val="18"/>
        </w:rPr>
        <w:t>).</w:t>
      </w:r>
    </w:p>
    <w:p w14:paraId="7147E42C" w14:textId="5763737A"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Wykonawca zobowiązany jest realizować cykliczne aktualizacje </w:t>
      </w:r>
      <w:proofErr w:type="spellStart"/>
      <w:r w:rsidRPr="00285137">
        <w:rPr>
          <w:rFonts w:ascii="Arial" w:hAnsi="Arial" w:cs="Arial"/>
          <w:sz w:val="18"/>
          <w:szCs w:val="18"/>
        </w:rPr>
        <w:t>firmware</w:t>
      </w:r>
      <w:proofErr w:type="spellEnd"/>
      <w:r w:rsidRPr="00285137">
        <w:rPr>
          <w:rFonts w:ascii="Arial" w:hAnsi="Arial" w:cs="Arial"/>
          <w:sz w:val="18"/>
          <w:szCs w:val="18"/>
        </w:rPr>
        <w:t xml:space="preserve"> aparatów, o których mowa </w:t>
      </w:r>
      <w:r w:rsidR="00285137">
        <w:rPr>
          <w:rFonts w:ascii="Arial" w:hAnsi="Arial" w:cs="Arial"/>
          <w:sz w:val="18"/>
          <w:szCs w:val="18"/>
        </w:rPr>
        <w:br/>
      </w:r>
      <w:r w:rsidRPr="00285137">
        <w:rPr>
          <w:rFonts w:ascii="Arial" w:hAnsi="Arial" w:cs="Arial"/>
          <w:sz w:val="18"/>
          <w:szCs w:val="18"/>
        </w:rPr>
        <w:t xml:space="preserve">w pkt 7 z uwzględnieniem zapisu w pkt 8 oraz oprogramowania systemowego, nie rzadziej niż 1 raz </w:t>
      </w:r>
      <w:r w:rsidR="00285137">
        <w:rPr>
          <w:rFonts w:ascii="Arial" w:hAnsi="Arial" w:cs="Arial"/>
          <w:sz w:val="18"/>
          <w:szCs w:val="18"/>
        </w:rPr>
        <w:br/>
      </w:r>
      <w:r w:rsidRPr="00285137">
        <w:rPr>
          <w:rFonts w:ascii="Arial" w:hAnsi="Arial" w:cs="Arial"/>
          <w:sz w:val="18"/>
          <w:szCs w:val="18"/>
        </w:rPr>
        <w:t xml:space="preserve">w roku oraz dodatkowo i niezwłocznie w każdym przypadku opublikowania podatności w zakresie </w:t>
      </w:r>
      <w:proofErr w:type="spellStart"/>
      <w:r w:rsidRPr="00285137">
        <w:rPr>
          <w:rFonts w:ascii="Arial" w:hAnsi="Arial" w:cs="Arial"/>
          <w:sz w:val="18"/>
          <w:szCs w:val="18"/>
        </w:rPr>
        <w:t>cyberzagrożeń</w:t>
      </w:r>
      <w:proofErr w:type="spellEnd"/>
      <w:r w:rsidRPr="00285137">
        <w:rPr>
          <w:rFonts w:ascii="Arial" w:hAnsi="Arial" w:cs="Arial"/>
          <w:sz w:val="18"/>
          <w:szCs w:val="18"/>
        </w:rPr>
        <w:t xml:space="preserve"> dla tych urządzeń (o ile aktualizacje zostały udostępnione przez producentów urządzeń </w:t>
      </w:r>
      <w:r w:rsidR="00285137">
        <w:rPr>
          <w:rFonts w:ascii="Arial" w:hAnsi="Arial" w:cs="Arial"/>
          <w:sz w:val="18"/>
          <w:szCs w:val="18"/>
        </w:rPr>
        <w:br/>
      </w:r>
      <w:r w:rsidRPr="00285137">
        <w:rPr>
          <w:rFonts w:ascii="Arial" w:hAnsi="Arial" w:cs="Arial"/>
          <w:sz w:val="18"/>
          <w:szCs w:val="18"/>
        </w:rPr>
        <w:t xml:space="preserve">i oprogramowania). </w:t>
      </w:r>
    </w:p>
    <w:p w14:paraId="6E09661D"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Wykonawca zobowiązany jest bieżąco informować o wszelkich zmianach w zakresie usług telekomunikacyjnych z wyprzedzeniem pozwalającym na podjęcie ewentualnych działań ze strony Zamawiającego.</w:t>
      </w:r>
    </w:p>
    <w:p w14:paraId="799F69BB" w14:textId="69CC82AD"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Wykonawca gwarantuje przeniesienie numeracji obecnie posiadanej przez Zamawiającego </w:t>
      </w:r>
      <w:r w:rsidR="00285137">
        <w:rPr>
          <w:rFonts w:ascii="Arial" w:hAnsi="Arial" w:cs="Arial"/>
          <w:sz w:val="18"/>
          <w:szCs w:val="18"/>
        </w:rPr>
        <w:br/>
      </w:r>
      <w:r w:rsidRPr="00285137">
        <w:rPr>
          <w:rFonts w:ascii="Arial" w:hAnsi="Arial" w:cs="Arial"/>
          <w:sz w:val="18"/>
          <w:szCs w:val="18"/>
        </w:rPr>
        <w:t xml:space="preserve">i jej uruchomienie w swojej sieci w pierwszym dniu po zakończeniu okresu obowiązywania umowy </w:t>
      </w:r>
      <w:r w:rsidR="00285137">
        <w:rPr>
          <w:rFonts w:ascii="Arial" w:hAnsi="Arial" w:cs="Arial"/>
          <w:sz w:val="18"/>
          <w:szCs w:val="18"/>
        </w:rPr>
        <w:br/>
      </w:r>
      <w:r w:rsidRPr="00285137">
        <w:rPr>
          <w:rFonts w:ascii="Arial" w:hAnsi="Arial" w:cs="Arial"/>
          <w:sz w:val="18"/>
          <w:szCs w:val="18"/>
        </w:rPr>
        <w:t>u dotychczasowego operatora.</w:t>
      </w:r>
    </w:p>
    <w:p w14:paraId="73A82D3B"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Wykonawcy nie przysługuje prawo do roszczeń w przypadku nie wykorzystania przewidywanych wartości poszczególnych rodzajów usług i dostaw, a w przypadku przekroczenia ich wartości cena będzie liczona według stawek określonych w ofercie Wykonawcy.</w:t>
      </w:r>
    </w:p>
    <w:p w14:paraId="15DC2BD8"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Zamawiający informuje, że czas połączeń wychodzących telefonicznych za okres 01.01.2023 roku </w:t>
      </w:r>
      <w:r w:rsidRPr="00285137">
        <w:rPr>
          <w:rFonts w:ascii="Arial" w:hAnsi="Arial" w:cs="Arial"/>
          <w:sz w:val="18"/>
          <w:szCs w:val="18"/>
        </w:rPr>
        <w:br/>
        <w:t>do 31.05.2023 roku (</w:t>
      </w:r>
      <w:proofErr w:type="spellStart"/>
      <w:r w:rsidRPr="00285137">
        <w:rPr>
          <w:rFonts w:ascii="Arial" w:hAnsi="Arial" w:cs="Arial"/>
          <w:sz w:val="18"/>
          <w:szCs w:val="18"/>
        </w:rPr>
        <w:t>hh:mm:ss</w:t>
      </w:r>
      <w:proofErr w:type="spellEnd"/>
      <w:r w:rsidRPr="00285137">
        <w:rPr>
          <w:rFonts w:ascii="Arial" w:hAnsi="Arial" w:cs="Arial"/>
          <w:sz w:val="18"/>
          <w:szCs w:val="18"/>
        </w:rPr>
        <w:t>) wynosił:</w:t>
      </w:r>
    </w:p>
    <w:p w14:paraId="3A8AB73D" w14:textId="77777777" w:rsidR="00EC14C6" w:rsidRPr="00285137" w:rsidRDefault="00EC14C6" w:rsidP="001022BA">
      <w:pPr>
        <w:pStyle w:val="Akapitzlist"/>
        <w:numPr>
          <w:ilvl w:val="0"/>
          <w:numId w:val="29"/>
        </w:numPr>
        <w:contextualSpacing/>
        <w:jc w:val="both"/>
        <w:rPr>
          <w:rFonts w:ascii="Arial" w:hAnsi="Arial" w:cs="Arial"/>
          <w:sz w:val="18"/>
          <w:szCs w:val="18"/>
        </w:rPr>
      </w:pPr>
      <w:r w:rsidRPr="00285137">
        <w:rPr>
          <w:rFonts w:ascii="Arial" w:hAnsi="Arial" w:cs="Arial"/>
          <w:sz w:val="18"/>
          <w:szCs w:val="18"/>
        </w:rPr>
        <w:t>Połączenia lokalne (w tym połączenia z pomiędzy numeracją Zamawiającego) 6854:07:50,</w:t>
      </w:r>
    </w:p>
    <w:p w14:paraId="76A47AB8" w14:textId="1F9CA4F8" w:rsidR="00EC14C6" w:rsidRPr="00285137" w:rsidRDefault="00EC14C6" w:rsidP="001022BA">
      <w:pPr>
        <w:pStyle w:val="Akapitzlist"/>
        <w:numPr>
          <w:ilvl w:val="0"/>
          <w:numId w:val="29"/>
        </w:numPr>
        <w:contextualSpacing/>
        <w:jc w:val="both"/>
        <w:rPr>
          <w:rFonts w:ascii="Arial" w:hAnsi="Arial" w:cs="Arial"/>
          <w:sz w:val="18"/>
          <w:szCs w:val="18"/>
        </w:rPr>
      </w:pPr>
      <w:r w:rsidRPr="00285137">
        <w:rPr>
          <w:rFonts w:ascii="Arial" w:hAnsi="Arial" w:cs="Arial"/>
          <w:sz w:val="18"/>
          <w:szCs w:val="18"/>
        </w:rPr>
        <w:t>Połączenia międzystrefowe</w:t>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t>353:48:29,</w:t>
      </w:r>
    </w:p>
    <w:p w14:paraId="1F04E3B3" w14:textId="77777777" w:rsidR="00EC14C6" w:rsidRPr="00285137" w:rsidRDefault="00EC14C6" w:rsidP="001022BA">
      <w:pPr>
        <w:pStyle w:val="Akapitzlist"/>
        <w:numPr>
          <w:ilvl w:val="0"/>
          <w:numId w:val="29"/>
        </w:numPr>
        <w:contextualSpacing/>
        <w:jc w:val="both"/>
        <w:rPr>
          <w:rFonts w:ascii="Arial" w:hAnsi="Arial" w:cs="Arial"/>
          <w:sz w:val="18"/>
          <w:szCs w:val="18"/>
        </w:rPr>
      </w:pPr>
      <w:r w:rsidRPr="00285137">
        <w:rPr>
          <w:rFonts w:ascii="Arial" w:hAnsi="Arial" w:cs="Arial"/>
          <w:sz w:val="18"/>
          <w:szCs w:val="18"/>
        </w:rPr>
        <w:t>Połączenia międzynarodowe stacjonarne UE</w:t>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t>04:43:21,</w:t>
      </w:r>
    </w:p>
    <w:p w14:paraId="19A01170" w14:textId="65BE2314" w:rsidR="00EC14C6" w:rsidRPr="00285137" w:rsidRDefault="00EC14C6" w:rsidP="001022BA">
      <w:pPr>
        <w:pStyle w:val="Akapitzlist"/>
        <w:numPr>
          <w:ilvl w:val="0"/>
          <w:numId w:val="29"/>
        </w:numPr>
        <w:contextualSpacing/>
        <w:jc w:val="both"/>
        <w:rPr>
          <w:rFonts w:ascii="Arial" w:hAnsi="Arial" w:cs="Arial"/>
          <w:sz w:val="18"/>
          <w:szCs w:val="18"/>
        </w:rPr>
      </w:pPr>
      <w:r w:rsidRPr="00285137">
        <w:rPr>
          <w:rFonts w:ascii="Arial" w:hAnsi="Arial" w:cs="Arial"/>
          <w:sz w:val="18"/>
          <w:szCs w:val="18"/>
        </w:rPr>
        <w:t>Połączenia międzynarodowe stacjonarne</w:t>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00285137">
        <w:rPr>
          <w:rFonts w:ascii="Arial" w:hAnsi="Arial" w:cs="Arial"/>
          <w:sz w:val="18"/>
          <w:szCs w:val="18"/>
        </w:rPr>
        <w:tab/>
      </w:r>
      <w:r w:rsidRPr="00285137">
        <w:rPr>
          <w:rFonts w:ascii="Arial" w:hAnsi="Arial" w:cs="Arial"/>
          <w:sz w:val="18"/>
          <w:szCs w:val="18"/>
        </w:rPr>
        <w:t>00:55:22,</w:t>
      </w:r>
    </w:p>
    <w:p w14:paraId="2CC9AD23" w14:textId="77777777" w:rsidR="00EC14C6" w:rsidRPr="00285137" w:rsidRDefault="00EC14C6" w:rsidP="001022BA">
      <w:pPr>
        <w:pStyle w:val="Akapitzlist"/>
        <w:numPr>
          <w:ilvl w:val="0"/>
          <w:numId w:val="29"/>
        </w:numPr>
        <w:contextualSpacing/>
        <w:jc w:val="both"/>
        <w:rPr>
          <w:rFonts w:ascii="Arial" w:hAnsi="Arial" w:cs="Arial"/>
          <w:sz w:val="18"/>
          <w:szCs w:val="18"/>
        </w:rPr>
      </w:pPr>
      <w:r w:rsidRPr="00285137">
        <w:rPr>
          <w:rFonts w:ascii="Arial" w:hAnsi="Arial" w:cs="Arial"/>
          <w:sz w:val="18"/>
          <w:szCs w:val="18"/>
        </w:rPr>
        <w:t>Połączenia międzynarodowe komórkowe UE</w:t>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t>03:45:30,</w:t>
      </w:r>
    </w:p>
    <w:p w14:paraId="5003DB13" w14:textId="4A549640" w:rsidR="00EC14C6" w:rsidRPr="00285137" w:rsidRDefault="00EC14C6" w:rsidP="001022BA">
      <w:pPr>
        <w:pStyle w:val="Akapitzlist"/>
        <w:numPr>
          <w:ilvl w:val="0"/>
          <w:numId w:val="29"/>
        </w:numPr>
        <w:contextualSpacing/>
        <w:jc w:val="both"/>
        <w:rPr>
          <w:rFonts w:ascii="Arial" w:hAnsi="Arial" w:cs="Arial"/>
          <w:sz w:val="18"/>
          <w:szCs w:val="18"/>
        </w:rPr>
      </w:pPr>
      <w:r w:rsidRPr="00285137">
        <w:rPr>
          <w:rFonts w:ascii="Arial" w:hAnsi="Arial" w:cs="Arial"/>
          <w:sz w:val="18"/>
          <w:szCs w:val="18"/>
        </w:rPr>
        <w:t>Połączenia międzynarodowe komórkowe</w:t>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00285137">
        <w:rPr>
          <w:rFonts w:ascii="Arial" w:hAnsi="Arial" w:cs="Arial"/>
          <w:sz w:val="18"/>
          <w:szCs w:val="18"/>
        </w:rPr>
        <w:tab/>
      </w:r>
      <w:r w:rsidRPr="00285137">
        <w:rPr>
          <w:rFonts w:ascii="Arial" w:hAnsi="Arial" w:cs="Arial"/>
          <w:sz w:val="18"/>
          <w:szCs w:val="18"/>
        </w:rPr>
        <w:t>02:58:26,</w:t>
      </w:r>
    </w:p>
    <w:p w14:paraId="3EF84D0E" w14:textId="2A14E2E1" w:rsidR="00EC14C6" w:rsidRPr="00285137" w:rsidRDefault="00EC14C6" w:rsidP="001022BA">
      <w:pPr>
        <w:pStyle w:val="Akapitzlist"/>
        <w:numPr>
          <w:ilvl w:val="0"/>
          <w:numId w:val="29"/>
        </w:numPr>
        <w:contextualSpacing/>
        <w:jc w:val="both"/>
        <w:rPr>
          <w:rFonts w:ascii="Arial" w:hAnsi="Arial" w:cs="Arial"/>
          <w:sz w:val="18"/>
          <w:szCs w:val="18"/>
        </w:rPr>
      </w:pPr>
      <w:r w:rsidRPr="00285137">
        <w:rPr>
          <w:rFonts w:ascii="Arial" w:hAnsi="Arial" w:cs="Arial"/>
          <w:sz w:val="18"/>
          <w:szCs w:val="18"/>
        </w:rPr>
        <w:t>Połączenia do sieci komórkowych w Polsce</w:t>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Pr="00285137">
        <w:rPr>
          <w:rFonts w:ascii="Arial" w:hAnsi="Arial" w:cs="Arial"/>
          <w:sz w:val="18"/>
          <w:szCs w:val="18"/>
        </w:rPr>
        <w:tab/>
      </w:r>
      <w:r w:rsidR="00285137">
        <w:rPr>
          <w:rFonts w:ascii="Arial" w:hAnsi="Arial" w:cs="Arial"/>
          <w:sz w:val="18"/>
          <w:szCs w:val="18"/>
        </w:rPr>
        <w:tab/>
      </w:r>
      <w:r w:rsidRPr="00285137">
        <w:rPr>
          <w:rFonts w:ascii="Arial" w:hAnsi="Arial" w:cs="Arial"/>
          <w:sz w:val="18"/>
          <w:szCs w:val="18"/>
        </w:rPr>
        <w:t>3245:48:30,</w:t>
      </w:r>
    </w:p>
    <w:p w14:paraId="56B0F42A" w14:textId="7E508C1B" w:rsidR="00EC14C6" w:rsidRDefault="00EC14C6" w:rsidP="001022BA">
      <w:pPr>
        <w:pStyle w:val="Akapitzlist"/>
        <w:numPr>
          <w:ilvl w:val="0"/>
          <w:numId w:val="29"/>
        </w:numPr>
        <w:contextualSpacing/>
        <w:jc w:val="both"/>
        <w:rPr>
          <w:rFonts w:ascii="Arial" w:hAnsi="Arial" w:cs="Arial"/>
          <w:sz w:val="18"/>
          <w:szCs w:val="18"/>
        </w:rPr>
      </w:pPr>
      <w:r w:rsidRPr="00285137">
        <w:rPr>
          <w:rFonts w:ascii="Arial" w:hAnsi="Arial" w:cs="Arial"/>
          <w:sz w:val="18"/>
          <w:szCs w:val="18"/>
        </w:rPr>
        <w:lastRenderedPageBreak/>
        <w:t>Połączenia pozostałe (19x, Biuro Numerów, nr bezpłatne, itp.)</w:t>
      </w:r>
      <w:r w:rsidRPr="00285137">
        <w:rPr>
          <w:rFonts w:ascii="Arial" w:hAnsi="Arial" w:cs="Arial"/>
          <w:sz w:val="18"/>
          <w:szCs w:val="18"/>
        </w:rPr>
        <w:tab/>
      </w:r>
      <w:r w:rsidRPr="00285137">
        <w:rPr>
          <w:rFonts w:ascii="Arial" w:hAnsi="Arial" w:cs="Arial"/>
          <w:sz w:val="18"/>
          <w:szCs w:val="18"/>
        </w:rPr>
        <w:tab/>
      </w:r>
      <w:r w:rsidR="00285137">
        <w:rPr>
          <w:rFonts w:ascii="Arial" w:hAnsi="Arial" w:cs="Arial"/>
          <w:sz w:val="18"/>
          <w:szCs w:val="18"/>
        </w:rPr>
        <w:tab/>
      </w:r>
      <w:r w:rsidRPr="00285137">
        <w:rPr>
          <w:rFonts w:ascii="Arial" w:hAnsi="Arial" w:cs="Arial"/>
          <w:sz w:val="18"/>
          <w:szCs w:val="18"/>
        </w:rPr>
        <w:t>32:13:04.</w:t>
      </w:r>
    </w:p>
    <w:p w14:paraId="0DBDCE27" w14:textId="77777777" w:rsidR="00285137" w:rsidRPr="00285137" w:rsidRDefault="00285137" w:rsidP="00285137">
      <w:pPr>
        <w:pStyle w:val="Akapitzlist"/>
        <w:contextualSpacing/>
        <w:jc w:val="both"/>
        <w:rPr>
          <w:rFonts w:ascii="Arial" w:hAnsi="Arial" w:cs="Arial"/>
          <w:sz w:val="18"/>
          <w:szCs w:val="18"/>
        </w:rPr>
      </w:pPr>
    </w:p>
    <w:p w14:paraId="5D93E68B" w14:textId="3634438C" w:rsidR="00EC14C6" w:rsidRPr="00285137" w:rsidRDefault="00EC14C6" w:rsidP="001022BA">
      <w:pPr>
        <w:pStyle w:val="Akapitzlist"/>
        <w:numPr>
          <w:ilvl w:val="0"/>
          <w:numId w:val="26"/>
        </w:numPr>
        <w:contextualSpacing/>
        <w:jc w:val="both"/>
        <w:rPr>
          <w:rFonts w:ascii="Arial" w:hAnsi="Arial" w:cs="Arial"/>
          <w:sz w:val="18"/>
          <w:szCs w:val="18"/>
        </w:rPr>
      </w:pPr>
      <w:r w:rsidRPr="00285137">
        <w:rPr>
          <w:rFonts w:ascii="Arial" w:hAnsi="Arial" w:cs="Arial"/>
          <w:sz w:val="18"/>
          <w:szCs w:val="18"/>
        </w:rPr>
        <w:t>Podany czas trwania połączeń ma charakter szacunkowy ustalony na podstawie dotychczasowych ilości za 5 miesięcy. Rzeczywisty czas trwania połączeń może być inny i nie może mieć to wpływu na wzrost kosztu połączeń / cen jednostkowych usług.</w:t>
      </w:r>
    </w:p>
    <w:p w14:paraId="0E0042EF" w14:textId="77777777" w:rsidR="00EC14C6" w:rsidRPr="00285137" w:rsidRDefault="00EC14C6" w:rsidP="001022BA">
      <w:pPr>
        <w:pStyle w:val="Akapitzlist"/>
        <w:numPr>
          <w:ilvl w:val="0"/>
          <w:numId w:val="26"/>
        </w:numPr>
        <w:contextualSpacing/>
        <w:jc w:val="both"/>
        <w:rPr>
          <w:rFonts w:ascii="Arial" w:hAnsi="Arial" w:cs="Arial"/>
          <w:sz w:val="18"/>
          <w:szCs w:val="18"/>
        </w:rPr>
      </w:pPr>
      <w:r w:rsidRPr="00285137">
        <w:rPr>
          <w:rFonts w:ascii="Arial" w:hAnsi="Arial" w:cs="Arial"/>
          <w:sz w:val="18"/>
          <w:szCs w:val="18"/>
        </w:rPr>
        <w:t>Wykonawcy nie przysługuje prawo do roszczeń w przypadku nie wykorzystania przewidywanych wartości poszczególnych rodzajów usług i dostaw, a w przypadku przekroczenia ich wartości cena będzie liczona według stawek określonych w ofercie Wykonawcy.</w:t>
      </w:r>
    </w:p>
    <w:p w14:paraId="3B147589" w14:textId="4E674B33"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Wykonawca zobowiązany jest do udzielenia informacji w ciągu 14 dni od daty złożenia przez Zamawiającego zapytania na adres e-mail Wykonawcy wskazany w umowie w zakresie możliwości technicznych uruchomienia dodatkowych usług związanych z realizacją umowy w tym określonych </w:t>
      </w:r>
      <w:r w:rsidR="00285137">
        <w:rPr>
          <w:rFonts w:ascii="Arial" w:hAnsi="Arial" w:cs="Arial"/>
          <w:sz w:val="18"/>
          <w:szCs w:val="18"/>
        </w:rPr>
        <w:br/>
      </w:r>
      <w:r w:rsidRPr="00285137">
        <w:rPr>
          <w:rFonts w:ascii="Arial" w:hAnsi="Arial" w:cs="Arial"/>
          <w:sz w:val="18"/>
          <w:szCs w:val="18"/>
        </w:rPr>
        <w:t>w opisie przedmiotu zamówienia. Informacja powinna być wysłana na adres e-mail Zamawiającego wskazany w umowie oraz powinna zawierać szacunkowe koszty związane z uruchomieniem dodatkowych/nowych usług oraz czas w jakim mogą być uruchomione.</w:t>
      </w:r>
    </w:p>
    <w:p w14:paraId="1AEDD0C7" w14:textId="77777777"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t xml:space="preserve">Wykonawca w ramach świadczenia usług telekomunikacyjnych głosowych w technologii </w:t>
      </w:r>
      <w:proofErr w:type="spellStart"/>
      <w:r w:rsidRPr="00285137">
        <w:rPr>
          <w:rFonts w:ascii="Arial" w:hAnsi="Arial" w:cs="Arial"/>
          <w:sz w:val="18"/>
          <w:szCs w:val="18"/>
        </w:rPr>
        <w:t>VoiP</w:t>
      </w:r>
      <w:proofErr w:type="spellEnd"/>
      <w:r w:rsidRPr="00285137">
        <w:rPr>
          <w:rFonts w:ascii="Arial" w:hAnsi="Arial" w:cs="Arial"/>
          <w:sz w:val="18"/>
          <w:szCs w:val="18"/>
        </w:rPr>
        <w:t xml:space="preserve"> gwarantuje następujące parametry SLA dla przedmiotowej usługi:</w:t>
      </w:r>
    </w:p>
    <w:p w14:paraId="306F2B20" w14:textId="77777777" w:rsidR="00EC14C6" w:rsidRPr="00285137" w:rsidRDefault="00EC14C6" w:rsidP="00EC14C6">
      <w:pPr>
        <w:pStyle w:val="Akapitzlist"/>
        <w:ind w:left="360"/>
        <w:rPr>
          <w:rFonts w:ascii="Arial" w:hAnsi="Arial" w:cs="Arial"/>
          <w:sz w:val="18"/>
          <w:szCs w:val="18"/>
        </w:rPr>
      </w:pPr>
    </w:p>
    <w:tbl>
      <w:tblPr>
        <w:tblStyle w:val="Tabela-Siatka"/>
        <w:tblW w:w="0" w:type="auto"/>
        <w:tblInd w:w="360" w:type="dxa"/>
        <w:tblLook w:val="04A0" w:firstRow="1" w:lastRow="0" w:firstColumn="1" w:lastColumn="0" w:noHBand="0" w:noVBand="1"/>
      </w:tblPr>
      <w:tblGrid>
        <w:gridCol w:w="620"/>
        <w:gridCol w:w="4904"/>
        <w:gridCol w:w="2795"/>
      </w:tblGrid>
      <w:tr w:rsidR="00EC14C6" w:rsidRPr="00285137" w14:paraId="50F71BB1" w14:textId="77777777" w:rsidTr="008716A8">
        <w:tc>
          <w:tcPr>
            <w:tcW w:w="628" w:type="dxa"/>
          </w:tcPr>
          <w:p w14:paraId="33D63362"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L.p.</w:t>
            </w:r>
          </w:p>
        </w:tc>
        <w:tc>
          <w:tcPr>
            <w:tcW w:w="5173" w:type="dxa"/>
          </w:tcPr>
          <w:p w14:paraId="3B7DF864"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Parametr</w:t>
            </w:r>
          </w:p>
        </w:tc>
        <w:tc>
          <w:tcPr>
            <w:tcW w:w="2901" w:type="dxa"/>
          </w:tcPr>
          <w:p w14:paraId="6AAEDA3C"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Wartość</w:t>
            </w:r>
          </w:p>
        </w:tc>
      </w:tr>
      <w:tr w:rsidR="00EC14C6" w:rsidRPr="00285137" w14:paraId="2A2E81C7" w14:textId="77777777" w:rsidTr="008716A8">
        <w:tc>
          <w:tcPr>
            <w:tcW w:w="628" w:type="dxa"/>
          </w:tcPr>
          <w:p w14:paraId="32EE44B8" w14:textId="77777777" w:rsidR="00EC14C6" w:rsidRPr="00285137" w:rsidRDefault="00EC14C6" w:rsidP="001022BA">
            <w:pPr>
              <w:pStyle w:val="Akapitzlist"/>
              <w:numPr>
                <w:ilvl w:val="0"/>
                <w:numId w:val="34"/>
              </w:numPr>
              <w:contextualSpacing/>
              <w:rPr>
                <w:rFonts w:ascii="Arial" w:hAnsi="Arial" w:cs="Arial"/>
                <w:sz w:val="18"/>
                <w:szCs w:val="18"/>
              </w:rPr>
            </w:pPr>
          </w:p>
        </w:tc>
        <w:tc>
          <w:tcPr>
            <w:tcW w:w="5173" w:type="dxa"/>
          </w:tcPr>
          <w:p w14:paraId="79CF2480"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 xml:space="preserve">Gwarantowany czas przywrócenia dostępu do usług w przypadku całkowitego braku dostępności </w:t>
            </w:r>
          </w:p>
        </w:tc>
        <w:tc>
          <w:tcPr>
            <w:tcW w:w="2901" w:type="dxa"/>
          </w:tcPr>
          <w:p w14:paraId="1AB844A7"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3h</w:t>
            </w:r>
          </w:p>
        </w:tc>
      </w:tr>
      <w:tr w:rsidR="00EC14C6" w:rsidRPr="00285137" w14:paraId="564988BB" w14:textId="77777777" w:rsidTr="008716A8">
        <w:tc>
          <w:tcPr>
            <w:tcW w:w="628" w:type="dxa"/>
          </w:tcPr>
          <w:p w14:paraId="5535713B" w14:textId="77777777" w:rsidR="00EC14C6" w:rsidRPr="00285137" w:rsidRDefault="00EC14C6" w:rsidP="001022BA">
            <w:pPr>
              <w:pStyle w:val="Akapitzlist"/>
              <w:numPr>
                <w:ilvl w:val="0"/>
                <w:numId w:val="34"/>
              </w:numPr>
              <w:contextualSpacing/>
              <w:rPr>
                <w:rFonts w:ascii="Arial" w:hAnsi="Arial" w:cs="Arial"/>
                <w:sz w:val="18"/>
                <w:szCs w:val="18"/>
              </w:rPr>
            </w:pPr>
          </w:p>
        </w:tc>
        <w:tc>
          <w:tcPr>
            <w:tcW w:w="5173" w:type="dxa"/>
          </w:tcPr>
          <w:p w14:paraId="7E45B846"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Gwarantowany czas naprawy awarii łącza/usługi telefonicznej</w:t>
            </w:r>
          </w:p>
        </w:tc>
        <w:tc>
          <w:tcPr>
            <w:tcW w:w="2901" w:type="dxa"/>
          </w:tcPr>
          <w:p w14:paraId="53BB5F72"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6h</w:t>
            </w:r>
          </w:p>
        </w:tc>
      </w:tr>
      <w:tr w:rsidR="00EC14C6" w:rsidRPr="00285137" w14:paraId="645F1F76" w14:textId="77777777" w:rsidTr="008716A8">
        <w:tc>
          <w:tcPr>
            <w:tcW w:w="628" w:type="dxa"/>
          </w:tcPr>
          <w:p w14:paraId="5E0F527C" w14:textId="77777777" w:rsidR="00EC14C6" w:rsidRPr="00285137" w:rsidRDefault="00EC14C6" w:rsidP="001022BA">
            <w:pPr>
              <w:pStyle w:val="Akapitzlist"/>
              <w:numPr>
                <w:ilvl w:val="0"/>
                <w:numId w:val="34"/>
              </w:numPr>
              <w:contextualSpacing/>
              <w:rPr>
                <w:rFonts w:ascii="Arial" w:hAnsi="Arial" w:cs="Arial"/>
                <w:sz w:val="18"/>
                <w:szCs w:val="18"/>
              </w:rPr>
            </w:pPr>
          </w:p>
        </w:tc>
        <w:tc>
          <w:tcPr>
            <w:tcW w:w="5173" w:type="dxa"/>
          </w:tcPr>
          <w:p w14:paraId="0CDC561D"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 xml:space="preserve">Dostępność usług </w:t>
            </w:r>
            <w:proofErr w:type="spellStart"/>
            <w:r w:rsidRPr="00285137">
              <w:rPr>
                <w:rFonts w:ascii="Arial" w:hAnsi="Arial" w:cs="Arial"/>
                <w:sz w:val="18"/>
                <w:szCs w:val="18"/>
              </w:rPr>
              <w:t>VoiP</w:t>
            </w:r>
            <w:proofErr w:type="spellEnd"/>
            <w:r w:rsidRPr="00285137">
              <w:rPr>
                <w:rFonts w:ascii="Arial" w:hAnsi="Arial" w:cs="Arial"/>
                <w:sz w:val="18"/>
                <w:szCs w:val="18"/>
              </w:rPr>
              <w:t xml:space="preserve"> (centrala VoIP)</w:t>
            </w:r>
          </w:p>
        </w:tc>
        <w:tc>
          <w:tcPr>
            <w:tcW w:w="2901" w:type="dxa"/>
          </w:tcPr>
          <w:p w14:paraId="7BE03BB2"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98% w ciągu obowiązywania umowy</w:t>
            </w:r>
          </w:p>
        </w:tc>
      </w:tr>
      <w:tr w:rsidR="00EC14C6" w:rsidRPr="00285137" w14:paraId="526512DB" w14:textId="77777777" w:rsidTr="008716A8">
        <w:tc>
          <w:tcPr>
            <w:tcW w:w="628" w:type="dxa"/>
          </w:tcPr>
          <w:p w14:paraId="3046DF30" w14:textId="77777777" w:rsidR="00EC14C6" w:rsidRPr="00285137" w:rsidRDefault="00EC14C6" w:rsidP="001022BA">
            <w:pPr>
              <w:pStyle w:val="Akapitzlist"/>
              <w:numPr>
                <w:ilvl w:val="0"/>
                <w:numId w:val="34"/>
              </w:numPr>
              <w:contextualSpacing/>
              <w:rPr>
                <w:rFonts w:ascii="Arial" w:hAnsi="Arial" w:cs="Arial"/>
                <w:sz w:val="18"/>
                <w:szCs w:val="18"/>
              </w:rPr>
            </w:pPr>
          </w:p>
        </w:tc>
        <w:tc>
          <w:tcPr>
            <w:tcW w:w="5173" w:type="dxa"/>
          </w:tcPr>
          <w:p w14:paraId="29ED0ECD"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 xml:space="preserve">Dostępność serwisu dla centrali VoIP i realizowanych rzez nią usług telefonicznych </w:t>
            </w:r>
          </w:p>
        </w:tc>
        <w:tc>
          <w:tcPr>
            <w:tcW w:w="2901" w:type="dxa"/>
          </w:tcPr>
          <w:p w14:paraId="065DAA90"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24/7/365</w:t>
            </w:r>
          </w:p>
        </w:tc>
      </w:tr>
      <w:tr w:rsidR="00EC14C6" w:rsidRPr="00285137" w14:paraId="3C075E56" w14:textId="77777777" w:rsidTr="008716A8">
        <w:tc>
          <w:tcPr>
            <w:tcW w:w="628" w:type="dxa"/>
          </w:tcPr>
          <w:p w14:paraId="0A912C69" w14:textId="77777777" w:rsidR="00EC14C6" w:rsidRPr="00285137" w:rsidRDefault="00EC14C6" w:rsidP="001022BA">
            <w:pPr>
              <w:pStyle w:val="Akapitzlist"/>
              <w:numPr>
                <w:ilvl w:val="0"/>
                <w:numId w:val="34"/>
              </w:numPr>
              <w:contextualSpacing/>
              <w:rPr>
                <w:rFonts w:ascii="Arial" w:hAnsi="Arial" w:cs="Arial"/>
                <w:sz w:val="18"/>
                <w:szCs w:val="18"/>
              </w:rPr>
            </w:pPr>
          </w:p>
        </w:tc>
        <w:tc>
          <w:tcPr>
            <w:tcW w:w="5173" w:type="dxa"/>
          </w:tcPr>
          <w:p w14:paraId="7E616B3E"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Czas reakcji na zgłoszenie</w:t>
            </w:r>
          </w:p>
        </w:tc>
        <w:tc>
          <w:tcPr>
            <w:tcW w:w="2901" w:type="dxa"/>
          </w:tcPr>
          <w:p w14:paraId="7A5C2514"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1h</w:t>
            </w:r>
          </w:p>
        </w:tc>
      </w:tr>
      <w:tr w:rsidR="00EC14C6" w:rsidRPr="00285137" w14:paraId="6AE83893" w14:textId="77777777" w:rsidTr="008716A8">
        <w:tc>
          <w:tcPr>
            <w:tcW w:w="628" w:type="dxa"/>
          </w:tcPr>
          <w:p w14:paraId="01BADCA4" w14:textId="77777777" w:rsidR="00EC14C6" w:rsidRPr="00285137" w:rsidRDefault="00EC14C6" w:rsidP="001022BA">
            <w:pPr>
              <w:pStyle w:val="Akapitzlist"/>
              <w:numPr>
                <w:ilvl w:val="0"/>
                <w:numId w:val="34"/>
              </w:numPr>
              <w:contextualSpacing/>
              <w:rPr>
                <w:rFonts w:ascii="Arial" w:hAnsi="Arial" w:cs="Arial"/>
                <w:sz w:val="18"/>
                <w:szCs w:val="18"/>
              </w:rPr>
            </w:pPr>
          </w:p>
        </w:tc>
        <w:tc>
          <w:tcPr>
            <w:tcW w:w="5173" w:type="dxa"/>
          </w:tcPr>
          <w:p w14:paraId="78AF396B"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Miesięczne okno serwisowe (poza godzinami pracy Zamawiającego tj. od 18.00 do 6.00)</w:t>
            </w:r>
          </w:p>
        </w:tc>
        <w:tc>
          <w:tcPr>
            <w:tcW w:w="2901" w:type="dxa"/>
          </w:tcPr>
          <w:p w14:paraId="753AC6C4" w14:textId="77777777" w:rsidR="00EC14C6" w:rsidRPr="00285137" w:rsidRDefault="00EC14C6" w:rsidP="008716A8">
            <w:pPr>
              <w:pStyle w:val="Akapitzlist"/>
              <w:ind w:left="0"/>
              <w:rPr>
                <w:rFonts w:ascii="Arial" w:hAnsi="Arial" w:cs="Arial"/>
                <w:sz w:val="18"/>
                <w:szCs w:val="18"/>
              </w:rPr>
            </w:pPr>
            <w:r w:rsidRPr="00285137">
              <w:rPr>
                <w:rFonts w:ascii="Arial" w:hAnsi="Arial" w:cs="Arial"/>
                <w:sz w:val="18"/>
                <w:szCs w:val="18"/>
              </w:rPr>
              <w:t>2h raz w miesiącu</w:t>
            </w:r>
          </w:p>
        </w:tc>
      </w:tr>
    </w:tbl>
    <w:p w14:paraId="69CF447A" w14:textId="77777777" w:rsidR="00EC14C6" w:rsidRPr="00285137" w:rsidRDefault="00EC14C6" w:rsidP="00EC14C6">
      <w:pPr>
        <w:pStyle w:val="Akapitzlist"/>
        <w:ind w:left="360"/>
        <w:rPr>
          <w:rFonts w:ascii="Arial" w:hAnsi="Arial" w:cs="Arial"/>
          <w:sz w:val="18"/>
          <w:szCs w:val="18"/>
        </w:rPr>
      </w:pPr>
    </w:p>
    <w:p w14:paraId="2C67127C" w14:textId="259051AC" w:rsidR="00BC3712" w:rsidRDefault="00BC3712" w:rsidP="001022BA">
      <w:pPr>
        <w:pStyle w:val="Akapitzlist"/>
        <w:numPr>
          <w:ilvl w:val="0"/>
          <w:numId w:val="26"/>
        </w:numPr>
        <w:contextualSpacing/>
        <w:rPr>
          <w:rFonts w:ascii="Arial" w:hAnsi="Arial" w:cs="Arial"/>
          <w:sz w:val="18"/>
          <w:szCs w:val="18"/>
        </w:rPr>
      </w:pPr>
      <w:r w:rsidRPr="00BC3712">
        <w:rPr>
          <w:rFonts w:ascii="Arial" w:hAnsi="Arial" w:cs="Arial"/>
          <w:sz w:val="18"/>
          <w:szCs w:val="18"/>
        </w:rPr>
        <w:t>Wykonawca umożliwi Zamawiającemu dostęp</w:t>
      </w:r>
      <w:r w:rsidR="0086738C">
        <w:rPr>
          <w:rFonts w:ascii="Arial" w:hAnsi="Arial" w:cs="Arial"/>
          <w:sz w:val="18"/>
          <w:szCs w:val="18"/>
        </w:rPr>
        <w:t xml:space="preserve"> w terminie do 7 dni roboczych od daty uruchomienia usług tj. od 1 stycznia 2024 roku</w:t>
      </w:r>
      <w:r w:rsidRPr="00BC3712">
        <w:rPr>
          <w:rFonts w:ascii="Arial" w:hAnsi="Arial" w:cs="Arial"/>
          <w:sz w:val="18"/>
          <w:szCs w:val="18"/>
        </w:rPr>
        <w:t xml:space="preserve"> do portalu Wykonawcy, z którego Zamawiający będzie miał możliwość wykonania/pobrania bilingów i zestawień dla wszystkich numerów telefonicznych Zamawiającego. </w:t>
      </w:r>
      <w:r w:rsidR="0086738C">
        <w:rPr>
          <w:rFonts w:ascii="Arial" w:hAnsi="Arial" w:cs="Arial"/>
          <w:sz w:val="18"/>
          <w:szCs w:val="18"/>
        </w:rPr>
        <w:br/>
      </w:r>
      <w:r w:rsidRPr="00BC3712">
        <w:rPr>
          <w:rFonts w:ascii="Arial" w:hAnsi="Arial" w:cs="Arial"/>
          <w:sz w:val="18"/>
          <w:szCs w:val="18"/>
        </w:rPr>
        <w:t>W udostępnionym systemie Zamawiający powinien mieć możliwość wglądu w następujące dane:</w:t>
      </w:r>
    </w:p>
    <w:p w14:paraId="3161E094" w14:textId="77777777" w:rsidR="00BC3712" w:rsidRDefault="00BC3712" w:rsidP="001022BA">
      <w:pPr>
        <w:pStyle w:val="Akapitzlist"/>
        <w:numPr>
          <w:ilvl w:val="0"/>
          <w:numId w:val="38"/>
        </w:numPr>
        <w:contextualSpacing/>
        <w:rPr>
          <w:rFonts w:ascii="Arial" w:hAnsi="Arial" w:cs="Arial"/>
          <w:sz w:val="18"/>
          <w:szCs w:val="18"/>
        </w:rPr>
      </w:pPr>
      <w:r w:rsidRPr="00BC3712">
        <w:rPr>
          <w:rFonts w:ascii="Arial" w:hAnsi="Arial" w:cs="Arial"/>
          <w:sz w:val="18"/>
          <w:szCs w:val="18"/>
        </w:rPr>
        <w:t>datę i godzinę rozpoczęcia rozmowy w formacie DD-MM-YYYY HH:MM:SS (data i godzina mogą występować w osobnych polach);</w:t>
      </w:r>
    </w:p>
    <w:p w14:paraId="1FB4D0CE" w14:textId="77777777" w:rsidR="00BC3712" w:rsidRDefault="00BC3712" w:rsidP="001022BA">
      <w:pPr>
        <w:pStyle w:val="Akapitzlist"/>
        <w:numPr>
          <w:ilvl w:val="0"/>
          <w:numId w:val="38"/>
        </w:numPr>
        <w:contextualSpacing/>
        <w:rPr>
          <w:rFonts w:ascii="Arial" w:hAnsi="Arial" w:cs="Arial"/>
          <w:sz w:val="18"/>
          <w:szCs w:val="18"/>
        </w:rPr>
      </w:pPr>
      <w:r w:rsidRPr="00BC3712">
        <w:rPr>
          <w:rFonts w:ascii="Arial" w:hAnsi="Arial" w:cs="Arial"/>
          <w:sz w:val="18"/>
          <w:szCs w:val="18"/>
        </w:rPr>
        <w:t>numer abonenta A – wykonującego połączenie (wszystkie cyfry bez przerw i dodatkowych znaków);</w:t>
      </w:r>
    </w:p>
    <w:p w14:paraId="75B7E2ED" w14:textId="77777777" w:rsidR="00BC3712" w:rsidRDefault="00BC3712" w:rsidP="001022BA">
      <w:pPr>
        <w:pStyle w:val="Akapitzlist"/>
        <w:numPr>
          <w:ilvl w:val="0"/>
          <w:numId w:val="38"/>
        </w:numPr>
        <w:contextualSpacing/>
        <w:rPr>
          <w:rFonts w:ascii="Arial" w:hAnsi="Arial" w:cs="Arial"/>
          <w:sz w:val="18"/>
          <w:szCs w:val="18"/>
        </w:rPr>
      </w:pPr>
      <w:r w:rsidRPr="00BC3712">
        <w:rPr>
          <w:rFonts w:ascii="Arial" w:hAnsi="Arial" w:cs="Arial"/>
          <w:sz w:val="18"/>
          <w:szCs w:val="18"/>
        </w:rPr>
        <w:t>numer abonenta B – docelowego (wszystkie cyfry bez przerw i dodatkowych znaków);</w:t>
      </w:r>
    </w:p>
    <w:p w14:paraId="43EE27D0" w14:textId="77777777" w:rsidR="00BC3712" w:rsidRDefault="00BC3712" w:rsidP="001022BA">
      <w:pPr>
        <w:pStyle w:val="Akapitzlist"/>
        <w:numPr>
          <w:ilvl w:val="0"/>
          <w:numId w:val="38"/>
        </w:numPr>
        <w:contextualSpacing/>
        <w:rPr>
          <w:rFonts w:ascii="Arial" w:hAnsi="Arial" w:cs="Arial"/>
          <w:sz w:val="18"/>
          <w:szCs w:val="18"/>
        </w:rPr>
      </w:pPr>
      <w:r w:rsidRPr="00BC3712">
        <w:rPr>
          <w:rFonts w:ascii="Arial" w:hAnsi="Arial" w:cs="Arial"/>
          <w:sz w:val="18"/>
          <w:szCs w:val="18"/>
        </w:rPr>
        <w:t>czas połączenia w sekundach [s] lub w formacje HH:MM:SS;</w:t>
      </w:r>
    </w:p>
    <w:p w14:paraId="211B2439" w14:textId="77777777" w:rsidR="00BC3712" w:rsidRDefault="00BC3712" w:rsidP="001022BA">
      <w:pPr>
        <w:pStyle w:val="Akapitzlist"/>
        <w:numPr>
          <w:ilvl w:val="0"/>
          <w:numId w:val="38"/>
        </w:numPr>
        <w:contextualSpacing/>
        <w:rPr>
          <w:rFonts w:ascii="Arial" w:hAnsi="Arial" w:cs="Arial"/>
          <w:sz w:val="18"/>
          <w:szCs w:val="18"/>
        </w:rPr>
      </w:pPr>
      <w:r w:rsidRPr="00BC3712">
        <w:rPr>
          <w:rFonts w:ascii="Arial" w:hAnsi="Arial" w:cs="Arial"/>
          <w:sz w:val="18"/>
          <w:szCs w:val="18"/>
        </w:rPr>
        <w:t>kwotę brutto – opłata za rozmowę wyrażona w złotych polskich podana z dokładnością jaką Wykonawca używa do rozliczeń (nie mniej niż 0,01 zł);</w:t>
      </w:r>
    </w:p>
    <w:p w14:paraId="7E2DDFF4" w14:textId="77777777" w:rsidR="00BC3712" w:rsidRDefault="00BC3712" w:rsidP="001022BA">
      <w:pPr>
        <w:pStyle w:val="Akapitzlist"/>
        <w:numPr>
          <w:ilvl w:val="0"/>
          <w:numId w:val="38"/>
        </w:numPr>
        <w:contextualSpacing/>
        <w:rPr>
          <w:rFonts w:ascii="Arial" w:hAnsi="Arial" w:cs="Arial"/>
          <w:sz w:val="18"/>
          <w:szCs w:val="18"/>
        </w:rPr>
      </w:pPr>
      <w:r w:rsidRPr="00BC3712">
        <w:rPr>
          <w:rFonts w:ascii="Arial" w:hAnsi="Arial" w:cs="Arial"/>
          <w:sz w:val="18"/>
          <w:szCs w:val="18"/>
        </w:rPr>
        <w:t>cenę jednostkową;</w:t>
      </w:r>
    </w:p>
    <w:p w14:paraId="04011EFF" w14:textId="77777777" w:rsidR="00BC3712" w:rsidRDefault="00BC3712" w:rsidP="001022BA">
      <w:pPr>
        <w:pStyle w:val="Akapitzlist"/>
        <w:numPr>
          <w:ilvl w:val="0"/>
          <w:numId w:val="38"/>
        </w:numPr>
        <w:contextualSpacing/>
        <w:rPr>
          <w:rFonts w:ascii="Arial" w:hAnsi="Arial" w:cs="Arial"/>
          <w:sz w:val="18"/>
          <w:szCs w:val="18"/>
        </w:rPr>
      </w:pPr>
      <w:r w:rsidRPr="00BC3712">
        <w:rPr>
          <w:rFonts w:ascii="Arial" w:hAnsi="Arial" w:cs="Arial"/>
          <w:sz w:val="18"/>
          <w:szCs w:val="18"/>
        </w:rPr>
        <w:t>strefę;</w:t>
      </w:r>
    </w:p>
    <w:p w14:paraId="280ACED7" w14:textId="33CE14CF" w:rsidR="00BC3712" w:rsidRPr="00BC3712" w:rsidRDefault="00BC3712" w:rsidP="001022BA">
      <w:pPr>
        <w:pStyle w:val="Akapitzlist"/>
        <w:numPr>
          <w:ilvl w:val="0"/>
          <w:numId w:val="38"/>
        </w:numPr>
        <w:contextualSpacing/>
        <w:rPr>
          <w:rFonts w:ascii="Arial" w:hAnsi="Arial" w:cs="Arial"/>
          <w:sz w:val="18"/>
          <w:szCs w:val="18"/>
        </w:rPr>
      </w:pPr>
      <w:r w:rsidRPr="00BC3712">
        <w:rPr>
          <w:rFonts w:ascii="Arial" w:hAnsi="Arial" w:cs="Arial"/>
          <w:sz w:val="18"/>
          <w:szCs w:val="18"/>
        </w:rPr>
        <w:t>rekordy taryfikacyjne uzupełnione o dodatkowe, opcjonalne pola.</w:t>
      </w:r>
    </w:p>
    <w:p w14:paraId="41ADCC4C" w14:textId="3F891BA2" w:rsidR="00BC3712" w:rsidRPr="00BC3712" w:rsidRDefault="00BC3712" w:rsidP="001022BA">
      <w:pPr>
        <w:pStyle w:val="Akapitzlist"/>
        <w:numPr>
          <w:ilvl w:val="0"/>
          <w:numId w:val="26"/>
        </w:numPr>
        <w:contextualSpacing/>
        <w:rPr>
          <w:rFonts w:ascii="Arial" w:hAnsi="Arial" w:cs="Arial"/>
          <w:sz w:val="18"/>
          <w:szCs w:val="18"/>
        </w:rPr>
      </w:pPr>
      <w:r w:rsidRPr="00BC3712">
        <w:rPr>
          <w:rFonts w:ascii="Arial" w:hAnsi="Arial" w:cs="Arial"/>
          <w:sz w:val="18"/>
          <w:szCs w:val="18"/>
        </w:rPr>
        <w:t xml:space="preserve">W przypadku braku możliwości udostępnienia portali www, Wykonawca zobowiązuje się do dostarczenia w formie elektronicznej na płycie CD/DVD lub na e-mail wykazu połączeń za dany okres rozliczeniowy dla poszczególnych numerów Zamawiającego, wymienionych w załączniku nr 1 do niniejszej umowy. Wykaz powinien być przekazany na wskazany przez Zamawiającego adres e-mail: __________________ w terminie nie dłuższym niż </w:t>
      </w:r>
      <w:r w:rsidR="008044B5">
        <w:rPr>
          <w:rFonts w:ascii="Arial" w:hAnsi="Arial" w:cs="Arial"/>
          <w:sz w:val="18"/>
          <w:szCs w:val="18"/>
        </w:rPr>
        <w:t>7</w:t>
      </w:r>
      <w:r w:rsidRPr="00BC3712">
        <w:rPr>
          <w:rFonts w:ascii="Arial" w:hAnsi="Arial" w:cs="Arial"/>
          <w:sz w:val="18"/>
          <w:szCs w:val="18"/>
        </w:rPr>
        <w:t xml:space="preserve"> dni roboczych od dnia zakończenia miesiąca rozliczeniowego. Zamawiający wymaga aby szczegółowy wykaz połączeń w formie elektronicznej na płycie CD/DVD lub na e-mail był dostarczony w formie xls/</w:t>
      </w:r>
      <w:proofErr w:type="spellStart"/>
      <w:r w:rsidRPr="00BC3712">
        <w:rPr>
          <w:rFonts w:ascii="Arial" w:hAnsi="Arial" w:cs="Arial"/>
          <w:sz w:val="18"/>
          <w:szCs w:val="18"/>
        </w:rPr>
        <w:t>xlsx</w:t>
      </w:r>
      <w:proofErr w:type="spellEnd"/>
      <w:r w:rsidRPr="00BC3712">
        <w:rPr>
          <w:rFonts w:ascii="Arial" w:hAnsi="Arial" w:cs="Arial"/>
          <w:sz w:val="18"/>
          <w:szCs w:val="18"/>
        </w:rPr>
        <w:t xml:space="preserve"> (EXCEL).</w:t>
      </w:r>
    </w:p>
    <w:p w14:paraId="1FACB23B" w14:textId="0CB4B880" w:rsidR="00BC3712" w:rsidRPr="0086738C" w:rsidRDefault="00BC3712" w:rsidP="001022BA">
      <w:pPr>
        <w:pStyle w:val="Akapitzlist"/>
        <w:numPr>
          <w:ilvl w:val="0"/>
          <w:numId w:val="26"/>
        </w:numPr>
        <w:contextualSpacing/>
        <w:rPr>
          <w:rFonts w:ascii="Arial" w:hAnsi="Arial" w:cs="Arial"/>
          <w:sz w:val="18"/>
          <w:szCs w:val="18"/>
        </w:rPr>
      </w:pPr>
      <w:r w:rsidRPr="00BC3712">
        <w:rPr>
          <w:rFonts w:ascii="Arial" w:hAnsi="Arial" w:cs="Arial"/>
          <w:sz w:val="18"/>
          <w:szCs w:val="18"/>
        </w:rPr>
        <w:t>Wykonawca zobowiązuje się do realizacji w ramach wynagrodzenia określonego w umowie usługi polegającej na ograniczaniu i włączaniu połączeń na numery o podwyższonej płatności typu 0-70 ___</w:t>
      </w:r>
      <w:r w:rsidR="0086738C">
        <w:rPr>
          <w:rFonts w:ascii="Arial" w:hAnsi="Arial" w:cs="Arial"/>
          <w:sz w:val="18"/>
          <w:szCs w:val="18"/>
        </w:rPr>
        <w:br/>
      </w:r>
      <w:r w:rsidRPr="0086738C">
        <w:rPr>
          <w:rFonts w:ascii="Arial" w:hAnsi="Arial" w:cs="Arial"/>
          <w:sz w:val="18"/>
          <w:szCs w:val="18"/>
        </w:rPr>
        <w:t>0-30 i innych numerach o podwyższonej płatności na dowolnym numerze należącym do Zamawiającego.</w:t>
      </w:r>
    </w:p>
    <w:p w14:paraId="510A9A1C" w14:textId="11BE0F4E" w:rsidR="00BC3712" w:rsidRPr="00C97632" w:rsidRDefault="00BC3712" w:rsidP="001022BA">
      <w:pPr>
        <w:pStyle w:val="Akapitzlist"/>
        <w:numPr>
          <w:ilvl w:val="0"/>
          <w:numId w:val="26"/>
        </w:numPr>
        <w:contextualSpacing/>
        <w:rPr>
          <w:rFonts w:ascii="Arial" w:hAnsi="Arial" w:cs="Arial"/>
          <w:sz w:val="18"/>
          <w:szCs w:val="18"/>
        </w:rPr>
      </w:pPr>
      <w:r w:rsidRPr="00BC3712">
        <w:rPr>
          <w:rFonts w:ascii="Arial" w:hAnsi="Arial" w:cs="Arial"/>
          <w:sz w:val="18"/>
          <w:szCs w:val="18"/>
        </w:rPr>
        <w:t xml:space="preserve">Wykonawca w ramach wynagrodzenia, określonego w umowie zapewni, przeniesienie do będącej </w:t>
      </w:r>
      <w:r w:rsidR="00C97632">
        <w:rPr>
          <w:rFonts w:ascii="Arial" w:hAnsi="Arial" w:cs="Arial"/>
          <w:sz w:val="18"/>
          <w:szCs w:val="18"/>
        </w:rPr>
        <w:br/>
      </w:r>
      <w:r w:rsidRPr="00C97632">
        <w:rPr>
          <w:rFonts w:ascii="Arial" w:hAnsi="Arial" w:cs="Arial"/>
          <w:sz w:val="18"/>
          <w:szCs w:val="18"/>
        </w:rPr>
        <w:t>w dyspozycji Wykonawcy sieci, dotychczasowych numerów wykorzystywanych przez Zamawiającego, zgodnie z art. 71 ustawy z dnia 16 lipca 2004 r. Prawo telekomunikacyjne (Dz.U. z 2022 r. poz. 1648 z późn. zm.) oraz Rozporządzeniem Ministra Cyfryzacji z dnia 11 grudnia 2018 roku w sprawie warunków korzystania z uprawnień w publicznych sieciach telefonicznych(Dz.U. z 2018 r. poz. 2324).</w:t>
      </w:r>
    </w:p>
    <w:p w14:paraId="077DACBD" w14:textId="1EC6F792" w:rsidR="00BC3712" w:rsidRDefault="00BC3712" w:rsidP="001022BA">
      <w:pPr>
        <w:pStyle w:val="Akapitzlist"/>
        <w:numPr>
          <w:ilvl w:val="0"/>
          <w:numId w:val="26"/>
        </w:numPr>
        <w:contextualSpacing/>
        <w:rPr>
          <w:rFonts w:ascii="Arial" w:hAnsi="Arial" w:cs="Arial"/>
          <w:sz w:val="18"/>
          <w:szCs w:val="18"/>
        </w:rPr>
      </w:pPr>
      <w:r w:rsidRPr="00BC3712">
        <w:rPr>
          <w:rFonts w:ascii="Arial" w:hAnsi="Arial" w:cs="Arial"/>
          <w:sz w:val="18"/>
          <w:szCs w:val="18"/>
        </w:rPr>
        <w:t>W przypadku zmiany operatora telekomunikacyjnego przez Wykonawcę w trakcie trwania umowy z winy Wykonawcy koszty prac montażowych związanych z przeniesieniem posiadanych numerów i ewentualnym przeprogramowaniem oraz uruchomieniem usługi dla Zamawiającego pokrywa wyłoniony w postępowaniu Wykonawca</w:t>
      </w:r>
    </w:p>
    <w:p w14:paraId="4F82FDDF" w14:textId="0A8A1E3B" w:rsidR="00EC14C6" w:rsidRPr="00285137" w:rsidRDefault="00EC14C6" w:rsidP="001022BA">
      <w:pPr>
        <w:pStyle w:val="Akapitzlist"/>
        <w:numPr>
          <w:ilvl w:val="0"/>
          <w:numId w:val="26"/>
        </w:numPr>
        <w:contextualSpacing/>
        <w:rPr>
          <w:rFonts w:ascii="Arial" w:hAnsi="Arial" w:cs="Arial"/>
          <w:sz w:val="18"/>
          <w:szCs w:val="18"/>
        </w:rPr>
      </w:pPr>
      <w:r w:rsidRPr="00285137">
        <w:rPr>
          <w:rFonts w:ascii="Arial" w:hAnsi="Arial" w:cs="Arial"/>
          <w:sz w:val="18"/>
          <w:szCs w:val="18"/>
        </w:rPr>
        <w:lastRenderedPageBreak/>
        <w:t xml:space="preserve">O wszelkich planowanych pracach serwisowych mający wpływ na prawidłowe funkcjonowanie usług telekomunikacyjnych głosowych w technologii VoIP Wykonawca zobowiązuje się poinformować Zamawiającego na adres e-mail wskazany w umowie z </w:t>
      </w:r>
      <w:r w:rsidRPr="00285137">
        <w:rPr>
          <w:rFonts w:ascii="Arial" w:hAnsi="Arial" w:cs="Arial"/>
          <w:color w:val="000009"/>
          <w:sz w:val="18"/>
          <w:szCs w:val="18"/>
        </w:rPr>
        <w:t>minimum 48-godzinnych wyprzedzeniem.</w:t>
      </w:r>
    </w:p>
    <w:p w14:paraId="5EEF3D3B" w14:textId="77777777" w:rsidR="0086738C" w:rsidRDefault="0086738C" w:rsidP="00EC14C6">
      <w:pPr>
        <w:outlineLvl w:val="0"/>
        <w:rPr>
          <w:rFonts w:ascii="Arial" w:hAnsi="Arial" w:cs="Arial"/>
          <w:b/>
          <w:sz w:val="18"/>
          <w:szCs w:val="18"/>
        </w:rPr>
      </w:pPr>
    </w:p>
    <w:p w14:paraId="5ED47DF1" w14:textId="0C16BA21" w:rsidR="00EC14C6" w:rsidRPr="00590F44" w:rsidRDefault="00EC14C6" w:rsidP="00590F44">
      <w:pPr>
        <w:rPr>
          <w:rFonts w:ascii="Arial" w:hAnsi="Arial" w:cs="Arial"/>
          <w:sz w:val="18"/>
          <w:szCs w:val="18"/>
        </w:rPr>
      </w:pPr>
      <w:r w:rsidRPr="00590F44">
        <w:rPr>
          <w:rFonts w:ascii="Arial" w:hAnsi="Arial" w:cs="Arial"/>
          <w:sz w:val="18"/>
          <w:szCs w:val="18"/>
        </w:rPr>
        <w:t>Tabela nr 1 - Wykaz aktualnej numeracji wykorzystywanej przez Zamawiającego tj. Urząd Marszałkowski Województwa Mazowieckiego w Warszawie.</w:t>
      </w:r>
    </w:p>
    <w:p w14:paraId="632F20FC" w14:textId="77777777" w:rsidR="00EC14C6" w:rsidRPr="00285137" w:rsidRDefault="00EC14C6" w:rsidP="00EC14C6">
      <w:pPr>
        <w:outlineLvl w:val="0"/>
        <w:rPr>
          <w:rFonts w:ascii="Arial" w:hAnsi="Arial" w:cs="Arial"/>
          <w:b/>
          <w:sz w:val="18"/>
          <w:szCs w:val="18"/>
        </w:rPr>
      </w:pPr>
    </w:p>
    <w:tbl>
      <w:tblPr>
        <w:tblW w:w="8278" w:type="dxa"/>
        <w:tblInd w:w="222" w:type="dxa"/>
        <w:tblLayout w:type="fixed"/>
        <w:tblCellMar>
          <w:left w:w="40" w:type="dxa"/>
          <w:right w:w="40" w:type="dxa"/>
        </w:tblCellMar>
        <w:tblLook w:val="0000" w:firstRow="0" w:lastRow="0" w:firstColumn="0" w:lastColumn="0" w:noHBand="0" w:noVBand="0"/>
      </w:tblPr>
      <w:tblGrid>
        <w:gridCol w:w="609"/>
        <w:gridCol w:w="2566"/>
        <w:gridCol w:w="5103"/>
      </w:tblGrid>
      <w:tr w:rsidR="00EC14C6" w:rsidRPr="00285137" w14:paraId="573F50FC" w14:textId="77777777" w:rsidTr="007C40F2">
        <w:trPr>
          <w:trHeight w:val="1213"/>
          <w:tblHeader/>
        </w:trPr>
        <w:tc>
          <w:tcPr>
            <w:tcW w:w="609" w:type="dxa"/>
            <w:tcBorders>
              <w:top w:val="single" w:sz="4" w:space="0" w:color="auto"/>
              <w:left w:val="single" w:sz="4" w:space="0" w:color="auto"/>
              <w:bottom w:val="single" w:sz="4" w:space="0" w:color="auto"/>
              <w:right w:val="single" w:sz="6" w:space="0" w:color="auto"/>
            </w:tcBorders>
          </w:tcPr>
          <w:p w14:paraId="187FBBBC" w14:textId="77777777" w:rsidR="00EC14C6" w:rsidRPr="00285137" w:rsidRDefault="00EC14C6" w:rsidP="008716A8">
            <w:pPr>
              <w:rPr>
                <w:rFonts w:ascii="Arial" w:hAnsi="Arial" w:cs="Arial"/>
                <w:b/>
                <w:sz w:val="18"/>
                <w:szCs w:val="18"/>
              </w:rPr>
            </w:pPr>
            <w:r w:rsidRPr="00285137">
              <w:rPr>
                <w:rFonts w:ascii="Arial" w:hAnsi="Arial" w:cs="Arial"/>
                <w:b/>
                <w:sz w:val="18"/>
                <w:szCs w:val="18"/>
              </w:rPr>
              <w:t>L.p.</w:t>
            </w:r>
          </w:p>
        </w:tc>
        <w:tc>
          <w:tcPr>
            <w:tcW w:w="2566" w:type="dxa"/>
            <w:tcBorders>
              <w:top w:val="single" w:sz="4" w:space="0" w:color="auto"/>
              <w:left w:val="single" w:sz="6" w:space="0" w:color="auto"/>
              <w:bottom w:val="single" w:sz="4" w:space="0" w:color="auto"/>
              <w:right w:val="single" w:sz="6" w:space="0" w:color="auto"/>
            </w:tcBorders>
          </w:tcPr>
          <w:p w14:paraId="7751D12B" w14:textId="77777777" w:rsidR="00EC14C6" w:rsidRPr="00285137" w:rsidRDefault="00EC14C6" w:rsidP="008716A8">
            <w:pPr>
              <w:rPr>
                <w:rFonts w:ascii="Arial" w:hAnsi="Arial" w:cs="Arial"/>
                <w:b/>
                <w:sz w:val="18"/>
                <w:szCs w:val="18"/>
              </w:rPr>
            </w:pPr>
            <w:r w:rsidRPr="00285137">
              <w:rPr>
                <w:rFonts w:ascii="Arial" w:hAnsi="Arial" w:cs="Arial"/>
                <w:b/>
                <w:sz w:val="18"/>
                <w:szCs w:val="18"/>
              </w:rPr>
              <w:t>Lokalizacje</w:t>
            </w:r>
          </w:p>
        </w:tc>
        <w:tc>
          <w:tcPr>
            <w:tcW w:w="5103" w:type="dxa"/>
            <w:tcBorders>
              <w:top w:val="single" w:sz="4" w:space="0" w:color="auto"/>
              <w:left w:val="single" w:sz="6" w:space="0" w:color="auto"/>
              <w:bottom w:val="single" w:sz="4" w:space="0" w:color="auto"/>
              <w:right w:val="single" w:sz="4" w:space="0" w:color="auto"/>
            </w:tcBorders>
          </w:tcPr>
          <w:p w14:paraId="18D24F77" w14:textId="77777777" w:rsidR="00EC14C6" w:rsidRPr="00285137" w:rsidRDefault="00EC14C6" w:rsidP="008716A8">
            <w:pPr>
              <w:rPr>
                <w:rFonts w:ascii="Arial" w:hAnsi="Arial" w:cs="Arial"/>
                <w:b/>
                <w:sz w:val="18"/>
                <w:szCs w:val="18"/>
              </w:rPr>
            </w:pPr>
            <w:r w:rsidRPr="00285137">
              <w:rPr>
                <w:rFonts w:ascii="Arial" w:hAnsi="Arial" w:cs="Arial"/>
                <w:b/>
                <w:sz w:val="18"/>
                <w:szCs w:val="18"/>
              </w:rPr>
              <w:t>Zakres numeracji Zamawiającego</w:t>
            </w:r>
          </w:p>
        </w:tc>
      </w:tr>
      <w:tr w:rsidR="00EC14C6" w:rsidRPr="00285137" w14:paraId="0C722800" w14:textId="77777777" w:rsidTr="007C40F2">
        <w:trPr>
          <w:trHeight w:val="460"/>
        </w:trPr>
        <w:tc>
          <w:tcPr>
            <w:tcW w:w="609" w:type="dxa"/>
            <w:tcBorders>
              <w:top w:val="single" w:sz="4" w:space="0" w:color="auto"/>
              <w:left w:val="single" w:sz="4" w:space="0" w:color="auto"/>
              <w:bottom w:val="single" w:sz="4" w:space="0" w:color="auto"/>
              <w:right w:val="single" w:sz="4" w:space="0" w:color="auto"/>
            </w:tcBorders>
          </w:tcPr>
          <w:p w14:paraId="3312BBB3" w14:textId="77777777" w:rsidR="00EC14C6" w:rsidRPr="00285137" w:rsidRDefault="00EC14C6" w:rsidP="008716A8">
            <w:pPr>
              <w:rPr>
                <w:rFonts w:ascii="Arial" w:hAnsi="Arial" w:cs="Arial"/>
                <w:sz w:val="18"/>
                <w:szCs w:val="18"/>
              </w:rPr>
            </w:pPr>
            <w:r w:rsidRPr="00285137">
              <w:rPr>
                <w:rFonts w:ascii="Arial" w:hAnsi="Arial" w:cs="Arial"/>
                <w:sz w:val="18"/>
                <w:szCs w:val="18"/>
              </w:rPr>
              <w:t>1</w:t>
            </w:r>
          </w:p>
        </w:tc>
        <w:tc>
          <w:tcPr>
            <w:tcW w:w="2566" w:type="dxa"/>
            <w:tcBorders>
              <w:top w:val="single" w:sz="4" w:space="0" w:color="auto"/>
              <w:left w:val="single" w:sz="4" w:space="0" w:color="auto"/>
              <w:bottom w:val="single" w:sz="4" w:space="0" w:color="auto"/>
              <w:right w:val="single" w:sz="4" w:space="0" w:color="auto"/>
            </w:tcBorders>
          </w:tcPr>
          <w:p w14:paraId="70B787EF" w14:textId="77777777" w:rsidR="00EC14C6" w:rsidRPr="00285137" w:rsidRDefault="00EC14C6" w:rsidP="008716A8">
            <w:pPr>
              <w:rPr>
                <w:rFonts w:ascii="Arial" w:hAnsi="Arial" w:cs="Arial"/>
                <w:sz w:val="18"/>
                <w:szCs w:val="18"/>
              </w:rPr>
            </w:pPr>
            <w:r w:rsidRPr="00285137">
              <w:rPr>
                <w:rFonts w:ascii="Arial" w:hAnsi="Arial" w:cs="Arial"/>
                <w:sz w:val="18"/>
                <w:szCs w:val="18"/>
              </w:rPr>
              <w:t>UMWM w Warszawie:</w:t>
            </w:r>
          </w:p>
          <w:p w14:paraId="4BE6C7B8" w14:textId="77777777" w:rsidR="00EC14C6" w:rsidRPr="00285137" w:rsidRDefault="00EC14C6" w:rsidP="008716A8">
            <w:pPr>
              <w:rPr>
                <w:rFonts w:ascii="Arial" w:hAnsi="Arial" w:cs="Arial"/>
                <w:sz w:val="18"/>
                <w:szCs w:val="18"/>
              </w:rPr>
            </w:pPr>
            <w:r w:rsidRPr="00285137">
              <w:rPr>
                <w:rFonts w:ascii="Arial" w:hAnsi="Arial" w:cs="Arial"/>
                <w:sz w:val="18"/>
                <w:szCs w:val="18"/>
              </w:rPr>
              <w:t>ul. Jagiellońska 26,</w:t>
            </w:r>
          </w:p>
          <w:p w14:paraId="6F88CD42" w14:textId="77777777" w:rsidR="00EC14C6" w:rsidRPr="00285137" w:rsidRDefault="00EC14C6" w:rsidP="008716A8">
            <w:pPr>
              <w:rPr>
                <w:rFonts w:ascii="Arial" w:hAnsi="Arial" w:cs="Arial"/>
                <w:sz w:val="18"/>
                <w:szCs w:val="18"/>
              </w:rPr>
            </w:pPr>
            <w:r w:rsidRPr="00285137">
              <w:rPr>
                <w:rFonts w:ascii="Arial" w:hAnsi="Arial" w:cs="Arial"/>
                <w:sz w:val="18"/>
                <w:szCs w:val="18"/>
              </w:rPr>
              <w:t>ul. W. Skoczylasa 4</w:t>
            </w:r>
          </w:p>
          <w:p w14:paraId="6E3760FF" w14:textId="77777777" w:rsidR="00EC14C6" w:rsidRPr="00285137" w:rsidRDefault="00EC14C6" w:rsidP="008716A8">
            <w:pPr>
              <w:rPr>
                <w:rFonts w:ascii="Arial" w:hAnsi="Arial" w:cs="Arial"/>
                <w:sz w:val="18"/>
                <w:szCs w:val="18"/>
              </w:rPr>
            </w:pPr>
            <w:r w:rsidRPr="00285137">
              <w:rPr>
                <w:rFonts w:ascii="Arial" w:hAnsi="Arial" w:cs="Arial"/>
                <w:sz w:val="18"/>
                <w:szCs w:val="18"/>
              </w:rPr>
              <w:t>ul. B. Brechta 3</w:t>
            </w:r>
          </w:p>
          <w:p w14:paraId="5D9118EF" w14:textId="77777777" w:rsidR="00EC14C6" w:rsidRPr="00285137" w:rsidRDefault="00EC14C6" w:rsidP="008716A8">
            <w:pPr>
              <w:rPr>
                <w:rFonts w:ascii="Arial" w:hAnsi="Arial" w:cs="Arial"/>
                <w:sz w:val="18"/>
                <w:szCs w:val="18"/>
              </w:rPr>
            </w:pPr>
            <w:r w:rsidRPr="00285137">
              <w:rPr>
                <w:rFonts w:ascii="Arial" w:hAnsi="Arial" w:cs="Arial"/>
                <w:sz w:val="18"/>
                <w:szCs w:val="18"/>
              </w:rPr>
              <w:t>ul. B. Brechta 7</w:t>
            </w:r>
          </w:p>
          <w:p w14:paraId="2276843C" w14:textId="77777777" w:rsidR="00EC14C6" w:rsidRPr="00285137" w:rsidRDefault="00EC14C6" w:rsidP="008716A8">
            <w:pPr>
              <w:rPr>
                <w:rFonts w:ascii="Arial" w:hAnsi="Arial" w:cs="Arial"/>
                <w:sz w:val="18"/>
                <w:szCs w:val="18"/>
              </w:rPr>
            </w:pPr>
            <w:r w:rsidRPr="00285137">
              <w:rPr>
                <w:rFonts w:ascii="Arial" w:hAnsi="Arial" w:cs="Arial"/>
                <w:sz w:val="18"/>
                <w:szCs w:val="18"/>
              </w:rPr>
              <w:t>ul. Okrzei 35,</w:t>
            </w:r>
          </w:p>
          <w:p w14:paraId="37BBAB7E" w14:textId="77777777" w:rsidR="00EC14C6" w:rsidRPr="00285137" w:rsidRDefault="00EC14C6" w:rsidP="008716A8">
            <w:pPr>
              <w:rPr>
                <w:rFonts w:ascii="Arial" w:hAnsi="Arial" w:cs="Arial"/>
                <w:sz w:val="18"/>
                <w:szCs w:val="18"/>
              </w:rPr>
            </w:pPr>
            <w:r w:rsidRPr="00285137">
              <w:rPr>
                <w:rFonts w:ascii="Arial" w:hAnsi="Arial" w:cs="Arial"/>
                <w:sz w:val="18"/>
                <w:szCs w:val="18"/>
              </w:rPr>
              <w:t>ul. Kłopotowskiego 5</w:t>
            </w:r>
          </w:p>
          <w:p w14:paraId="35AED55E" w14:textId="77777777" w:rsidR="00EC14C6" w:rsidRPr="00285137" w:rsidRDefault="00EC14C6" w:rsidP="008716A8">
            <w:pPr>
              <w:rPr>
                <w:rFonts w:ascii="Arial" w:hAnsi="Arial" w:cs="Arial"/>
                <w:sz w:val="18"/>
                <w:szCs w:val="18"/>
              </w:rPr>
            </w:pPr>
            <w:r w:rsidRPr="00285137">
              <w:rPr>
                <w:rFonts w:ascii="Arial" w:hAnsi="Arial" w:cs="Arial"/>
                <w:sz w:val="18"/>
                <w:szCs w:val="18"/>
              </w:rPr>
              <w:t>ul. Kłopotowskiego 22</w:t>
            </w:r>
          </w:p>
          <w:p w14:paraId="186626CD" w14:textId="4586D6BA" w:rsidR="00EC14C6" w:rsidRPr="00285137" w:rsidRDefault="00EC14C6" w:rsidP="008716A8">
            <w:pPr>
              <w:rPr>
                <w:rFonts w:ascii="Arial" w:hAnsi="Arial" w:cs="Arial"/>
                <w:sz w:val="18"/>
                <w:szCs w:val="18"/>
              </w:rPr>
            </w:pPr>
            <w:r w:rsidRPr="00285137">
              <w:rPr>
                <w:rFonts w:ascii="Arial" w:hAnsi="Arial" w:cs="Arial"/>
                <w:sz w:val="18"/>
                <w:szCs w:val="18"/>
              </w:rPr>
              <w:t>ul. Kijowska 10/12a</w:t>
            </w:r>
          </w:p>
          <w:p w14:paraId="21EB3A7A" w14:textId="77777777" w:rsidR="00EC14C6" w:rsidRPr="00285137" w:rsidRDefault="00EC14C6" w:rsidP="008716A8">
            <w:pPr>
              <w:rPr>
                <w:rFonts w:ascii="Arial" w:hAnsi="Arial" w:cs="Arial"/>
                <w:sz w:val="18"/>
                <w:szCs w:val="18"/>
              </w:rPr>
            </w:pPr>
            <w:r w:rsidRPr="00285137">
              <w:rPr>
                <w:rFonts w:ascii="Arial" w:hAnsi="Arial" w:cs="Arial"/>
                <w:sz w:val="18"/>
                <w:szCs w:val="18"/>
              </w:rPr>
              <w:t>ul. Pl. Bankowy 3/5</w:t>
            </w:r>
          </w:p>
          <w:p w14:paraId="582F100B" w14:textId="77777777" w:rsidR="00EC14C6" w:rsidRPr="00285137" w:rsidRDefault="00EC14C6" w:rsidP="008716A8">
            <w:pPr>
              <w:rPr>
                <w:rFonts w:ascii="Arial" w:hAnsi="Arial" w:cs="Arial"/>
                <w:sz w:val="18"/>
                <w:szCs w:val="18"/>
              </w:rPr>
            </w:pPr>
            <w:r w:rsidRPr="00285137">
              <w:rPr>
                <w:rFonts w:ascii="Arial" w:hAnsi="Arial" w:cs="Arial"/>
                <w:sz w:val="18"/>
                <w:szCs w:val="18"/>
              </w:rPr>
              <w:t>Al. Solidarności 61</w:t>
            </w:r>
          </w:p>
          <w:p w14:paraId="208758E7" w14:textId="77777777" w:rsidR="00EC14C6" w:rsidRPr="00285137" w:rsidRDefault="00EC14C6" w:rsidP="008716A8">
            <w:pPr>
              <w:rPr>
                <w:rFonts w:ascii="Arial" w:hAnsi="Arial" w:cs="Arial"/>
                <w:sz w:val="18"/>
                <w:szCs w:val="18"/>
              </w:rPr>
            </w:pPr>
            <w:r w:rsidRPr="00285137">
              <w:rPr>
                <w:rFonts w:ascii="Arial" w:hAnsi="Arial" w:cs="Arial"/>
                <w:sz w:val="18"/>
                <w:szCs w:val="18"/>
              </w:rPr>
              <w:t>ul. Chrobrego 29</w:t>
            </w:r>
          </w:p>
          <w:p w14:paraId="036A66C5" w14:textId="77777777" w:rsidR="00EC14C6" w:rsidRPr="00285137" w:rsidRDefault="00EC14C6" w:rsidP="008716A8">
            <w:pPr>
              <w:rPr>
                <w:rFonts w:ascii="Arial" w:hAnsi="Arial" w:cs="Arial"/>
                <w:sz w:val="18"/>
                <w:szCs w:val="18"/>
              </w:rPr>
            </w:pPr>
            <w:r w:rsidRPr="00285137">
              <w:rPr>
                <w:rFonts w:ascii="Arial" w:hAnsi="Arial" w:cs="Arial"/>
                <w:sz w:val="18"/>
                <w:szCs w:val="18"/>
              </w:rPr>
              <w:t>ul. Nowy Zjazd 1</w:t>
            </w:r>
          </w:p>
          <w:p w14:paraId="23F546AB" w14:textId="77777777" w:rsidR="00EC14C6" w:rsidRPr="00285137" w:rsidRDefault="00EC14C6" w:rsidP="008716A8">
            <w:pPr>
              <w:rPr>
                <w:rFonts w:ascii="Arial" w:hAnsi="Arial" w:cs="Arial"/>
                <w:sz w:val="18"/>
                <w:szCs w:val="18"/>
              </w:rPr>
            </w:pPr>
          </w:p>
          <w:p w14:paraId="5F11DD34" w14:textId="77777777" w:rsidR="00EC14C6" w:rsidRDefault="00A74956" w:rsidP="008716A8">
            <w:pPr>
              <w:rPr>
                <w:rFonts w:ascii="Arial" w:hAnsi="Arial" w:cs="Arial"/>
                <w:sz w:val="18"/>
                <w:szCs w:val="18"/>
              </w:rPr>
            </w:pPr>
            <w:r w:rsidRPr="00285137">
              <w:rPr>
                <w:rFonts w:ascii="Arial" w:hAnsi="Arial" w:cs="Arial"/>
                <w:sz w:val="18"/>
                <w:szCs w:val="18"/>
              </w:rPr>
              <w:t>UMWM Delegatura</w:t>
            </w:r>
            <w:r w:rsidRPr="00285137">
              <w:rPr>
                <w:rFonts w:ascii="Arial" w:hAnsi="Arial" w:cs="Arial"/>
                <w:sz w:val="18"/>
                <w:szCs w:val="18"/>
              </w:rPr>
              <w:br/>
              <w:t xml:space="preserve"> w Płocku ul. Kolegialna 19</w:t>
            </w:r>
          </w:p>
          <w:p w14:paraId="5E3444DE" w14:textId="77777777" w:rsidR="00A74956" w:rsidRPr="00285137" w:rsidRDefault="00A74956" w:rsidP="00A74956">
            <w:pPr>
              <w:rPr>
                <w:rFonts w:ascii="Arial" w:hAnsi="Arial" w:cs="Arial"/>
                <w:sz w:val="18"/>
                <w:szCs w:val="18"/>
              </w:rPr>
            </w:pPr>
            <w:r w:rsidRPr="00285137">
              <w:rPr>
                <w:rFonts w:ascii="Arial" w:hAnsi="Arial" w:cs="Arial"/>
                <w:sz w:val="18"/>
                <w:szCs w:val="18"/>
              </w:rPr>
              <w:t xml:space="preserve">UMWM Delegatura </w:t>
            </w:r>
          </w:p>
          <w:p w14:paraId="4E7206E4" w14:textId="77777777" w:rsidR="00A74956" w:rsidRDefault="00A74956" w:rsidP="00A74956">
            <w:pPr>
              <w:rPr>
                <w:rFonts w:ascii="Arial" w:hAnsi="Arial" w:cs="Arial"/>
                <w:sz w:val="18"/>
                <w:szCs w:val="18"/>
              </w:rPr>
            </w:pPr>
            <w:r w:rsidRPr="00285137">
              <w:rPr>
                <w:rFonts w:ascii="Arial" w:hAnsi="Arial" w:cs="Arial"/>
                <w:sz w:val="18"/>
                <w:szCs w:val="18"/>
              </w:rPr>
              <w:t>w Radomiu ul. Kościuszki 5A</w:t>
            </w:r>
          </w:p>
          <w:p w14:paraId="077F475A" w14:textId="77777777" w:rsidR="00A74956" w:rsidRPr="00285137" w:rsidRDefault="00A74956" w:rsidP="00A74956">
            <w:pPr>
              <w:rPr>
                <w:rFonts w:ascii="Arial" w:hAnsi="Arial" w:cs="Arial"/>
                <w:sz w:val="18"/>
                <w:szCs w:val="18"/>
              </w:rPr>
            </w:pPr>
            <w:r w:rsidRPr="00285137">
              <w:rPr>
                <w:rFonts w:ascii="Arial" w:hAnsi="Arial" w:cs="Arial"/>
                <w:sz w:val="18"/>
                <w:szCs w:val="18"/>
              </w:rPr>
              <w:t xml:space="preserve">UMWM Delegatura </w:t>
            </w:r>
          </w:p>
          <w:p w14:paraId="0E64AA2C" w14:textId="77777777" w:rsidR="00A74956" w:rsidRDefault="00A74956" w:rsidP="00A74956">
            <w:pPr>
              <w:rPr>
                <w:rFonts w:ascii="Arial" w:hAnsi="Arial" w:cs="Arial"/>
                <w:sz w:val="18"/>
                <w:szCs w:val="18"/>
              </w:rPr>
            </w:pPr>
            <w:r w:rsidRPr="00285137">
              <w:rPr>
                <w:rFonts w:ascii="Arial" w:hAnsi="Arial" w:cs="Arial"/>
                <w:sz w:val="18"/>
                <w:szCs w:val="18"/>
              </w:rPr>
              <w:t>w Ciechanowie ul. Wodna 1</w:t>
            </w:r>
          </w:p>
          <w:p w14:paraId="72251E92" w14:textId="77777777" w:rsidR="00A74956" w:rsidRPr="00285137" w:rsidRDefault="00A74956" w:rsidP="00A74956">
            <w:pPr>
              <w:rPr>
                <w:rFonts w:ascii="Arial" w:hAnsi="Arial" w:cs="Arial"/>
                <w:sz w:val="18"/>
                <w:szCs w:val="18"/>
              </w:rPr>
            </w:pPr>
            <w:r w:rsidRPr="00285137">
              <w:rPr>
                <w:rFonts w:ascii="Arial" w:hAnsi="Arial" w:cs="Arial"/>
                <w:sz w:val="18"/>
                <w:szCs w:val="18"/>
              </w:rPr>
              <w:t xml:space="preserve">UMWM Delegatura </w:t>
            </w:r>
          </w:p>
          <w:p w14:paraId="4DC6234C" w14:textId="77777777" w:rsidR="00A74956" w:rsidRPr="00285137" w:rsidRDefault="00A74956" w:rsidP="00A74956">
            <w:pPr>
              <w:rPr>
                <w:rFonts w:ascii="Arial" w:hAnsi="Arial" w:cs="Arial"/>
                <w:sz w:val="18"/>
                <w:szCs w:val="18"/>
              </w:rPr>
            </w:pPr>
            <w:r w:rsidRPr="00285137">
              <w:rPr>
                <w:rFonts w:ascii="Arial" w:hAnsi="Arial" w:cs="Arial"/>
                <w:sz w:val="18"/>
                <w:szCs w:val="18"/>
              </w:rPr>
              <w:t>w Ostrołęce ul. Piłsudskiego 38</w:t>
            </w:r>
            <w:r>
              <w:rPr>
                <w:rFonts w:ascii="Arial" w:hAnsi="Arial" w:cs="Arial"/>
                <w:sz w:val="18"/>
                <w:szCs w:val="18"/>
              </w:rPr>
              <w:br/>
            </w:r>
            <w:r w:rsidRPr="00285137">
              <w:rPr>
                <w:rFonts w:ascii="Arial" w:hAnsi="Arial" w:cs="Arial"/>
                <w:sz w:val="18"/>
                <w:szCs w:val="18"/>
              </w:rPr>
              <w:t xml:space="preserve">UMWM Delegatura </w:t>
            </w:r>
          </w:p>
          <w:p w14:paraId="4544EA1C" w14:textId="77777777" w:rsidR="00A74956" w:rsidRPr="00285137" w:rsidRDefault="00A74956" w:rsidP="00A74956">
            <w:pPr>
              <w:rPr>
                <w:rFonts w:ascii="Arial" w:hAnsi="Arial" w:cs="Arial"/>
                <w:sz w:val="18"/>
                <w:szCs w:val="18"/>
              </w:rPr>
            </w:pPr>
            <w:r w:rsidRPr="00285137">
              <w:rPr>
                <w:rFonts w:ascii="Arial" w:hAnsi="Arial" w:cs="Arial"/>
                <w:sz w:val="18"/>
                <w:szCs w:val="18"/>
              </w:rPr>
              <w:t xml:space="preserve">w Siedlcach ul. </w:t>
            </w:r>
          </w:p>
          <w:p w14:paraId="7F05C98F" w14:textId="77777777" w:rsidR="00A74956" w:rsidRDefault="00A74956" w:rsidP="00A74956">
            <w:pPr>
              <w:rPr>
                <w:rFonts w:ascii="Arial" w:hAnsi="Arial" w:cs="Arial"/>
                <w:sz w:val="18"/>
                <w:szCs w:val="18"/>
              </w:rPr>
            </w:pPr>
            <w:r w:rsidRPr="00285137">
              <w:rPr>
                <w:rFonts w:ascii="Arial" w:hAnsi="Arial" w:cs="Arial"/>
                <w:sz w:val="18"/>
                <w:szCs w:val="18"/>
              </w:rPr>
              <w:t>Wiszniewskiego 4</w:t>
            </w:r>
          </w:p>
          <w:p w14:paraId="6956B650" w14:textId="3E9CFC18" w:rsidR="00A74956" w:rsidRDefault="00A74956" w:rsidP="00A74956">
            <w:pPr>
              <w:rPr>
                <w:rFonts w:ascii="Arial" w:hAnsi="Arial" w:cs="Arial"/>
                <w:sz w:val="18"/>
                <w:szCs w:val="18"/>
              </w:rPr>
            </w:pPr>
            <w:r w:rsidRPr="00285137">
              <w:rPr>
                <w:rFonts w:ascii="Arial" w:hAnsi="Arial" w:cs="Arial"/>
                <w:sz w:val="18"/>
                <w:szCs w:val="18"/>
              </w:rPr>
              <w:t>UMWM Delegatura</w:t>
            </w:r>
            <w:r w:rsidRPr="00285137">
              <w:rPr>
                <w:rFonts w:ascii="Arial" w:hAnsi="Arial" w:cs="Arial"/>
                <w:sz w:val="18"/>
                <w:szCs w:val="18"/>
              </w:rPr>
              <w:br/>
              <w:t>w Piasecznie ul. Puławska 38</w:t>
            </w:r>
          </w:p>
          <w:p w14:paraId="32A5C469" w14:textId="1C6CB35C" w:rsidR="00A74956" w:rsidRDefault="00A74956" w:rsidP="00A74956">
            <w:pPr>
              <w:rPr>
                <w:rFonts w:ascii="Arial" w:hAnsi="Arial" w:cs="Arial"/>
                <w:sz w:val="18"/>
                <w:szCs w:val="18"/>
              </w:rPr>
            </w:pPr>
            <w:r w:rsidRPr="00285137">
              <w:rPr>
                <w:rFonts w:ascii="Arial" w:hAnsi="Arial" w:cs="Arial"/>
                <w:sz w:val="18"/>
                <w:szCs w:val="18"/>
              </w:rPr>
              <w:t xml:space="preserve">UMWM Delegatura </w:t>
            </w:r>
            <w:r w:rsidRPr="00285137">
              <w:rPr>
                <w:rFonts w:ascii="Arial" w:hAnsi="Arial" w:cs="Arial"/>
                <w:sz w:val="18"/>
                <w:szCs w:val="18"/>
              </w:rPr>
              <w:br/>
              <w:t>w Wołominie ul. Miła 3</w:t>
            </w:r>
          </w:p>
          <w:p w14:paraId="6759E795" w14:textId="11265BC5" w:rsidR="00A74956" w:rsidRDefault="00A74956" w:rsidP="00A74956">
            <w:pPr>
              <w:rPr>
                <w:rFonts w:ascii="Arial" w:hAnsi="Arial" w:cs="Arial"/>
                <w:sz w:val="18"/>
                <w:szCs w:val="18"/>
              </w:rPr>
            </w:pPr>
            <w:r w:rsidRPr="00285137">
              <w:rPr>
                <w:rFonts w:ascii="Arial" w:hAnsi="Arial" w:cs="Arial"/>
                <w:sz w:val="18"/>
                <w:szCs w:val="18"/>
              </w:rPr>
              <w:t xml:space="preserve">UMWM Delegatura </w:t>
            </w:r>
            <w:r w:rsidRPr="00285137">
              <w:rPr>
                <w:rFonts w:ascii="Arial" w:hAnsi="Arial" w:cs="Arial"/>
                <w:sz w:val="18"/>
                <w:szCs w:val="18"/>
              </w:rPr>
              <w:br/>
              <w:t>w Żyrardowie ul. 1 Maja 17</w:t>
            </w:r>
          </w:p>
          <w:p w14:paraId="5A641635" w14:textId="77777777" w:rsidR="00A74956" w:rsidRDefault="00A74956" w:rsidP="00A74956">
            <w:pPr>
              <w:rPr>
                <w:rFonts w:ascii="Arial" w:hAnsi="Arial" w:cs="Arial"/>
                <w:sz w:val="18"/>
                <w:szCs w:val="18"/>
              </w:rPr>
            </w:pPr>
          </w:p>
          <w:p w14:paraId="13A4E351" w14:textId="3861123F" w:rsidR="00A74956" w:rsidRPr="00285137" w:rsidRDefault="00A74956" w:rsidP="00A74956">
            <w:pP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37B1620F" w14:textId="77777777" w:rsidR="00EC14C6" w:rsidRPr="00285137" w:rsidRDefault="00EC14C6" w:rsidP="008716A8">
            <w:pPr>
              <w:rPr>
                <w:rFonts w:ascii="Arial" w:hAnsi="Arial" w:cs="Arial"/>
                <w:sz w:val="18"/>
                <w:szCs w:val="18"/>
              </w:rPr>
            </w:pPr>
            <w:r w:rsidRPr="00285137">
              <w:rPr>
                <w:rFonts w:ascii="Arial" w:hAnsi="Arial" w:cs="Arial"/>
                <w:sz w:val="18"/>
                <w:szCs w:val="18"/>
              </w:rPr>
              <w:t>22 5979 000 do 22 5979 999</w:t>
            </w:r>
          </w:p>
          <w:p w14:paraId="78E486D5" w14:textId="77777777" w:rsidR="00EC14C6" w:rsidRPr="00285137" w:rsidRDefault="00EC14C6" w:rsidP="008716A8">
            <w:pPr>
              <w:rPr>
                <w:rFonts w:ascii="Arial" w:hAnsi="Arial" w:cs="Arial"/>
                <w:sz w:val="18"/>
                <w:szCs w:val="18"/>
              </w:rPr>
            </w:pPr>
            <w:r w:rsidRPr="00285137">
              <w:rPr>
                <w:rFonts w:ascii="Arial" w:hAnsi="Arial" w:cs="Arial"/>
                <w:sz w:val="18"/>
                <w:szCs w:val="18"/>
              </w:rPr>
              <w:t>22 3141 650 do 22 3141 699</w:t>
            </w:r>
          </w:p>
          <w:p w14:paraId="3DCF279F" w14:textId="77777777" w:rsidR="00EC14C6" w:rsidRPr="00285137" w:rsidRDefault="00EC14C6" w:rsidP="008716A8">
            <w:pPr>
              <w:rPr>
                <w:rFonts w:ascii="Arial" w:hAnsi="Arial" w:cs="Arial"/>
                <w:sz w:val="18"/>
                <w:szCs w:val="18"/>
              </w:rPr>
            </w:pPr>
            <w:r w:rsidRPr="00285137">
              <w:rPr>
                <w:rFonts w:ascii="Arial" w:hAnsi="Arial" w:cs="Arial"/>
                <w:sz w:val="18"/>
                <w:szCs w:val="18"/>
              </w:rPr>
              <w:t>22 3563 800 do 22 3563 899</w:t>
            </w:r>
          </w:p>
          <w:p w14:paraId="7B89871C" w14:textId="77777777" w:rsidR="00EC14C6" w:rsidRPr="00285137" w:rsidRDefault="00EC14C6" w:rsidP="008716A8">
            <w:pPr>
              <w:rPr>
                <w:rFonts w:ascii="Arial" w:hAnsi="Arial" w:cs="Arial"/>
                <w:sz w:val="18"/>
                <w:szCs w:val="18"/>
              </w:rPr>
            </w:pPr>
            <w:r w:rsidRPr="00285137">
              <w:rPr>
                <w:rFonts w:ascii="Arial" w:hAnsi="Arial" w:cs="Arial"/>
                <w:sz w:val="18"/>
                <w:szCs w:val="18"/>
              </w:rPr>
              <w:t>22 4379 450 do 22 4379 499</w:t>
            </w:r>
          </w:p>
          <w:p w14:paraId="402149F7" w14:textId="77777777" w:rsidR="00EC14C6" w:rsidRPr="00285137" w:rsidRDefault="00EC14C6" w:rsidP="008716A8">
            <w:pPr>
              <w:rPr>
                <w:rFonts w:ascii="Arial" w:hAnsi="Arial" w:cs="Arial"/>
                <w:sz w:val="18"/>
                <w:szCs w:val="18"/>
              </w:rPr>
            </w:pPr>
            <w:r w:rsidRPr="00285137">
              <w:rPr>
                <w:rFonts w:ascii="Arial" w:hAnsi="Arial" w:cs="Arial"/>
                <w:sz w:val="18"/>
                <w:szCs w:val="18"/>
              </w:rPr>
              <w:t>22 3141 650 do 22 3141 699</w:t>
            </w:r>
          </w:p>
          <w:p w14:paraId="462C7730" w14:textId="77777777" w:rsidR="00EC14C6" w:rsidRPr="00285137" w:rsidRDefault="00EC14C6" w:rsidP="008716A8">
            <w:pPr>
              <w:rPr>
                <w:rFonts w:ascii="Arial" w:hAnsi="Arial" w:cs="Arial"/>
                <w:sz w:val="18"/>
                <w:szCs w:val="18"/>
              </w:rPr>
            </w:pPr>
            <w:r w:rsidRPr="00285137">
              <w:rPr>
                <w:rFonts w:ascii="Arial" w:hAnsi="Arial" w:cs="Arial"/>
                <w:sz w:val="18"/>
                <w:szCs w:val="18"/>
              </w:rPr>
              <w:t>22 5907 600 do 22 5907 899</w:t>
            </w:r>
          </w:p>
          <w:p w14:paraId="1EFCD808" w14:textId="77777777" w:rsidR="00EC14C6" w:rsidRPr="00285137" w:rsidRDefault="00EC14C6" w:rsidP="008716A8">
            <w:pPr>
              <w:rPr>
                <w:rFonts w:ascii="Arial" w:hAnsi="Arial" w:cs="Arial"/>
                <w:sz w:val="18"/>
                <w:szCs w:val="18"/>
              </w:rPr>
            </w:pPr>
            <w:r w:rsidRPr="00285137">
              <w:rPr>
                <w:rFonts w:ascii="Arial" w:hAnsi="Arial" w:cs="Arial"/>
                <w:sz w:val="18"/>
                <w:szCs w:val="18"/>
              </w:rPr>
              <w:t>22 4324 500 do 22 4324 599</w:t>
            </w:r>
          </w:p>
          <w:p w14:paraId="27AE42C0" w14:textId="77777777" w:rsidR="00EC14C6" w:rsidRPr="00285137" w:rsidRDefault="00EC14C6" w:rsidP="008716A8">
            <w:pPr>
              <w:rPr>
                <w:rFonts w:ascii="Arial" w:hAnsi="Arial" w:cs="Arial"/>
                <w:sz w:val="18"/>
                <w:szCs w:val="18"/>
              </w:rPr>
            </w:pPr>
            <w:r w:rsidRPr="00285137">
              <w:rPr>
                <w:rFonts w:ascii="Arial" w:hAnsi="Arial" w:cs="Arial"/>
                <w:sz w:val="18"/>
                <w:szCs w:val="18"/>
              </w:rPr>
              <w:t>22 4324 650 do 22 4324 699</w:t>
            </w:r>
          </w:p>
          <w:p w14:paraId="2EF89A9D" w14:textId="77777777" w:rsidR="00EC14C6" w:rsidRPr="00285137" w:rsidRDefault="00EC14C6" w:rsidP="008716A8">
            <w:pPr>
              <w:rPr>
                <w:rFonts w:ascii="Arial" w:hAnsi="Arial" w:cs="Arial"/>
                <w:sz w:val="18"/>
                <w:szCs w:val="18"/>
              </w:rPr>
            </w:pPr>
            <w:r w:rsidRPr="00285137">
              <w:rPr>
                <w:rFonts w:ascii="Arial" w:hAnsi="Arial" w:cs="Arial"/>
                <w:sz w:val="18"/>
                <w:szCs w:val="18"/>
              </w:rPr>
              <w:t>22 5117 400 do 22 5117 499</w:t>
            </w:r>
          </w:p>
          <w:p w14:paraId="2B327375" w14:textId="77777777" w:rsidR="00EC14C6" w:rsidRPr="00285137" w:rsidRDefault="00EC14C6" w:rsidP="008716A8">
            <w:pPr>
              <w:rPr>
                <w:rFonts w:ascii="Arial" w:hAnsi="Arial" w:cs="Arial"/>
                <w:bCs/>
                <w:sz w:val="18"/>
                <w:szCs w:val="18"/>
              </w:rPr>
            </w:pPr>
            <w:r w:rsidRPr="00285137">
              <w:rPr>
                <w:rFonts w:ascii="Arial" w:hAnsi="Arial" w:cs="Arial"/>
                <w:bCs/>
                <w:sz w:val="18"/>
                <w:szCs w:val="18"/>
              </w:rPr>
              <w:t>22 51714 60 do 22 51714 69</w:t>
            </w:r>
          </w:p>
          <w:p w14:paraId="6D94CDC0" w14:textId="77777777" w:rsidR="00EC14C6" w:rsidRPr="00285137" w:rsidRDefault="00EC14C6" w:rsidP="008716A8">
            <w:pPr>
              <w:rPr>
                <w:rFonts w:ascii="Arial" w:hAnsi="Arial" w:cs="Arial"/>
                <w:bCs/>
                <w:sz w:val="18"/>
                <w:szCs w:val="18"/>
              </w:rPr>
            </w:pPr>
            <w:r w:rsidRPr="00285137">
              <w:rPr>
                <w:rFonts w:ascii="Arial" w:hAnsi="Arial" w:cs="Arial"/>
                <w:bCs/>
                <w:sz w:val="18"/>
                <w:szCs w:val="18"/>
              </w:rPr>
              <w:t>22 54390 70 do 22 54390 79</w:t>
            </w:r>
          </w:p>
          <w:p w14:paraId="04318F52" w14:textId="77777777" w:rsidR="00EC14C6" w:rsidRDefault="00EC14C6" w:rsidP="008716A8">
            <w:pPr>
              <w:rPr>
                <w:rFonts w:ascii="Arial" w:hAnsi="Arial" w:cs="Arial"/>
                <w:sz w:val="18"/>
                <w:szCs w:val="18"/>
              </w:rPr>
            </w:pPr>
          </w:p>
          <w:p w14:paraId="29B3C7EF" w14:textId="77777777" w:rsidR="00DD4C11" w:rsidRPr="00285137" w:rsidRDefault="00DD4C11" w:rsidP="008716A8">
            <w:pPr>
              <w:rPr>
                <w:rFonts w:ascii="Arial" w:hAnsi="Arial" w:cs="Arial"/>
                <w:sz w:val="18"/>
                <w:szCs w:val="18"/>
              </w:rPr>
            </w:pPr>
          </w:p>
          <w:p w14:paraId="7C53F1FC" w14:textId="77777777" w:rsidR="00EC14C6" w:rsidRPr="00285137" w:rsidRDefault="00EC14C6" w:rsidP="008716A8">
            <w:pPr>
              <w:rPr>
                <w:rFonts w:ascii="Arial" w:hAnsi="Arial" w:cs="Arial"/>
                <w:sz w:val="18"/>
                <w:szCs w:val="18"/>
              </w:rPr>
            </w:pPr>
            <w:r w:rsidRPr="00285137">
              <w:rPr>
                <w:rFonts w:ascii="Arial" w:hAnsi="Arial" w:cs="Arial"/>
                <w:sz w:val="18"/>
                <w:szCs w:val="18"/>
              </w:rPr>
              <w:t>22 620 27 07</w:t>
            </w:r>
          </w:p>
          <w:p w14:paraId="3B775AE6" w14:textId="77777777" w:rsidR="00EC14C6" w:rsidRPr="00285137" w:rsidRDefault="00EC14C6" w:rsidP="008716A8">
            <w:pPr>
              <w:rPr>
                <w:rFonts w:ascii="Arial" w:hAnsi="Arial" w:cs="Arial"/>
                <w:sz w:val="18"/>
                <w:szCs w:val="18"/>
              </w:rPr>
            </w:pPr>
            <w:r w:rsidRPr="00285137">
              <w:rPr>
                <w:rFonts w:ascii="Arial" w:hAnsi="Arial" w:cs="Arial"/>
                <w:sz w:val="18"/>
                <w:szCs w:val="18"/>
              </w:rPr>
              <w:t>22 620 29 44</w:t>
            </w:r>
          </w:p>
          <w:p w14:paraId="6CE6F801" w14:textId="77777777" w:rsidR="00EC14C6" w:rsidRPr="00285137" w:rsidRDefault="00EC14C6" w:rsidP="008716A8">
            <w:pPr>
              <w:rPr>
                <w:rFonts w:ascii="Arial" w:hAnsi="Arial" w:cs="Arial"/>
                <w:sz w:val="18"/>
                <w:szCs w:val="18"/>
              </w:rPr>
            </w:pPr>
            <w:r w:rsidRPr="00285137">
              <w:rPr>
                <w:rFonts w:ascii="Arial" w:hAnsi="Arial" w:cs="Arial"/>
                <w:sz w:val="18"/>
                <w:szCs w:val="18"/>
              </w:rPr>
              <w:t>22 620 13 74</w:t>
            </w:r>
          </w:p>
          <w:p w14:paraId="73C51F05" w14:textId="77777777" w:rsidR="00EC14C6" w:rsidRPr="00285137" w:rsidRDefault="00EC14C6" w:rsidP="008716A8">
            <w:pPr>
              <w:rPr>
                <w:rFonts w:ascii="Arial" w:hAnsi="Arial" w:cs="Arial"/>
                <w:sz w:val="18"/>
                <w:szCs w:val="18"/>
              </w:rPr>
            </w:pPr>
            <w:r w:rsidRPr="00285137">
              <w:rPr>
                <w:rFonts w:ascii="Arial" w:hAnsi="Arial" w:cs="Arial"/>
                <w:sz w:val="18"/>
                <w:szCs w:val="18"/>
              </w:rPr>
              <w:t>22 632-66-04</w:t>
            </w:r>
          </w:p>
          <w:p w14:paraId="6C43E8F1" w14:textId="77777777" w:rsidR="00EC14C6" w:rsidRPr="00285137" w:rsidRDefault="00EC14C6" w:rsidP="008716A8">
            <w:pPr>
              <w:rPr>
                <w:rFonts w:ascii="Arial" w:hAnsi="Arial" w:cs="Arial"/>
                <w:sz w:val="18"/>
                <w:szCs w:val="18"/>
              </w:rPr>
            </w:pPr>
            <w:r w:rsidRPr="00285137">
              <w:rPr>
                <w:rFonts w:ascii="Arial" w:hAnsi="Arial" w:cs="Arial"/>
                <w:sz w:val="18"/>
                <w:szCs w:val="18"/>
              </w:rPr>
              <w:t>22 632-66-07</w:t>
            </w:r>
          </w:p>
          <w:p w14:paraId="044C5593" w14:textId="77777777" w:rsidR="00EC14C6" w:rsidRPr="00285137" w:rsidRDefault="00EC14C6" w:rsidP="008716A8">
            <w:pPr>
              <w:rPr>
                <w:rFonts w:ascii="Arial" w:hAnsi="Arial" w:cs="Arial"/>
                <w:sz w:val="18"/>
                <w:szCs w:val="18"/>
              </w:rPr>
            </w:pPr>
            <w:r w:rsidRPr="00285137">
              <w:rPr>
                <w:rFonts w:ascii="Arial" w:hAnsi="Arial" w:cs="Arial"/>
                <w:sz w:val="18"/>
                <w:szCs w:val="18"/>
              </w:rPr>
              <w:t>22 632-66-08</w:t>
            </w:r>
          </w:p>
          <w:p w14:paraId="2B1FBE9D" w14:textId="7D88DE4A" w:rsidR="00EC14C6" w:rsidRPr="00A74956" w:rsidRDefault="00EC14C6" w:rsidP="008716A8">
            <w:pPr>
              <w:rPr>
                <w:rFonts w:ascii="Arial" w:hAnsi="Arial" w:cs="Arial"/>
                <w:sz w:val="18"/>
                <w:szCs w:val="18"/>
              </w:rPr>
            </w:pPr>
            <w:r w:rsidRPr="00285137">
              <w:rPr>
                <w:rFonts w:ascii="Arial" w:hAnsi="Arial" w:cs="Arial"/>
                <w:sz w:val="18"/>
                <w:szCs w:val="18"/>
              </w:rPr>
              <w:t>22 863-34-29</w:t>
            </w:r>
          </w:p>
          <w:p w14:paraId="7BE06080" w14:textId="77777777" w:rsidR="00EC14C6" w:rsidRPr="00285137" w:rsidRDefault="00EC14C6" w:rsidP="008716A8">
            <w:pPr>
              <w:rPr>
                <w:rFonts w:ascii="Arial" w:hAnsi="Arial" w:cs="Arial"/>
                <w:sz w:val="18"/>
                <w:szCs w:val="18"/>
              </w:rPr>
            </w:pPr>
            <w:r w:rsidRPr="00285137">
              <w:rPr>
                <w:rFonts w:ascii="Arial" w:hAnsi="Arial" w:cs="Arial"/>
                <w:sz w:val="18"/>
                <w:szCs w:val="18"/>
              </w:rPr>
              <w:t>22 827 72 38</w:t>
            </w:r>
          </w:p>
          <w:p w14:paraId="69E31C0A" w14:textId="77777777" w:rsidR="00EC14C6" w:rsidRPr="00285137" w:rsidRDefault="00EC14C6" w:rsidP="008716A8">
            <w:pPr>
              <w:rPr>
                <w:rFonts w:ascii="Arial" w:hAnsi="Arial" w:cs="Arial"/>
                <w:sz w:val="18"/>
                <w:szCs w:val="18"/>
              </w:rPr>
            </w:pPr>
            <w:r w:rsidRPr="00285137">
              <w:rPr>
                <w:rFonts w:ascii="Arial" w:hAnsi="Arial" w:cs="Arial"/>
                <w:sz w:val="18"/>
                <w:szCs w:val="18"/>
              </w:rPr>
              <w:t>22 828 84 59</w:t>
            </w:r>
          </w:p>
          <w:p w14:paraId="48B78A1E" w14:textId="77777777" w:rsidR="00EC14C6" w:rsidRPr="00285137" w:rsidRDefault="00EC14C6" w:rsidP="008716A8">
            <w:pPr>
              <w:rPr>
                <w:rFonts w:ascii="Arial" w:hAnsi="Arial" w:cs="Arial"/>
                <w:sz w:val="18"/>
                <w:szCs w:val="18"/>
              </w:rPr>
            </w:pPr>
            <w:r w:rsidRPr="00285137">
              <w:rPr>
                <w:rFonts w:ascii="Arial" w:hAnsi="Arial" w:cs="Arial"/>
                <w:sz w:val="18"/>
                <w:szCs w:val="18"/>
              </w:rPr>
              <w:t>22 827 70 46</w:t>
            </w:r>
          </w:p>
          <w:p w14:paraId="443A7C9C" w14:textId="77777777" w:rsidR="00EC14C6" w:rsidRPr="00285137" w:rsidRDefault="00EC14C6" w:rsidP="008716A8">
            <w:pPr>
              <w:rPr>
                <w:rFonts w:ascii="Arial" w:hAnsi="Arial" w:cs="Arial"/>
                <w:sz w:val="18"/>
                <w:szCs w:val="18"/>
              </w:rPr>
            </w:pPr>
            <w:r w:rsidRPr="00285137">
              <w:rPr>
                <w:rFonts w:ascii="Arial" w:hAnsi="Arial" w:cs="Arial"/>
                <w:sz w:val="18"/>
                <w:szCs w:val="18"/>
              </w:rPr>
              <w:t>22 827 72 54</w:t>
            </w:r>
          </w:p>
          <w:p w14:paraId="12CB531A" w14:textId="77777777" w:rsidR="00EC14C6" w:rsidRPr="00285137" w:rsidRDefault="00EC14C6" w:rsidP="008716A8">
            <w:pPr>
              <w:rPr>
                <w:rFonts w:ascii="Arial" w:hAnsi="Arial" w:cs="Arial"/>
                <w:sz w:val="18"/>
                <w:szCs w:val="18"/>
              </w:rPr>
            </w:pPr>
            <w:r w:rsidRPr="00285137">
              <w:rPr>
                <w:rFonts w:ascii="Arial" w:hAnsi="Arial" w:cs="Arial"/>
                <w:sz w:val="18"/>
                <w:szCs w:val="18"/>
              </w:rPr>
              <w:t>22 828 84 53</w:t>
            </w:r>
          </w:p>
          <w:p w14:paraId="1D3FCB8A" w14:textId="77777777" w:rsidR="00EC14C6" w:rsidRPr="00285137" w:rsidRDefault="00EC14C6" w:rsidP="008716A8">
            <w:pPr>
              <w:rPr>
                <w:rFonts w:ascii="Arial" w:hAnsi="Arial" w:cs="Arial"/>
                <w:sz w:val="18"/>
                <w:szCs w:val="18"/>
              </w:rPr>
            </w:pPr>
            <w:r w:rsidRPr="00285137">
              <w:rPr>
                <w:rFonts w:ascii="Arial" w:hAnsi="Arial" w:cs="Arial"/>
                <w:sz w:val="18"/>
                <w:szCs w:val="18"/>
              </w:rPr>
              <w:t>22 828 84 55</w:t>
            </w:r>
          </w:p>
          <w:p w14:paraId="33701E5D" w14:textId="77777777" w:rsidR="00EC14C6" w:rsidRPr="00285137" w:rsidRDefault="00EC14C6" w:rsidP="008716A8">
            <w:pPr>
              <w:rPr>
                <w:rFonts w:ascii="Arial" w:hAnsi="Arial" w:cs="Arial"/>
                <w:sz w:val="18"/>
                <w:szCs w:val="18"/>
              </w:rPr>
            </w:pPr>
            <w:r w:rsidRPr="00285137">
              <w:rPr>
                <w:rFonts w:ascii="Arial" w:hAnsi="Arial" w:cs="Arial"/>
                <w:sz w:val="18"/>
                <w:szCs w:val="18"/>
              </w:rPr>
              <w:t>22 828 84 56</w:t>
            </w:r>
          </w:p>
          <w:p w14:paraId="6F499639" w14:textId="77777777" w:rsidR="00EC14C6" w:rsidRPr="00285137" w:rsidRDefault="00EC14C6" w:rsidP="008716A8">
            <w:pPr>
              <w:rPr>
                <w:rFonts w:ascii="Arial" w:hAnsi="Arial" w:cs="Arial"/>
                <w:sz w:val="18"/>
                <w:szCs w:val="18"/>
              </w:rPr>
            </w:pPr>
            <w:r w:rsidRPr="00285137">
              <w:rPr>
                <w:rFonts w:ascii="Arial" w:hAnsi="Arial" w:cs="Arial"/>
                <w:sz w:val="18"/>
                <w:szCs w:val="18"/>
              </w:rPr>
              <w:t>22 870 27 18</w:t>
            </w:r>
          </w:p>
          <w:p w14:paraId="7514EAA3" w14:textId="77777777" w:rsidR="00EC14C6" w:rsidRDefault="00EC14C6" w:rsidP="008716A8">
            <w:pPr>
              <w:rPr>
                <w:rFonts w:ascii="Arial" w:hAnsi="Arial" w:cs="Arial"/>
                <w:sz w:val="18"/>
                <w:szCs w:val="18"/>
              </w:rPr>
            </w:pPr>
            <w:r w:rsidRPr="00285137">
              <w:rPr>
                <w:rFonts w:ascii="Arial" w:hAnsi="Arial" w:cs="Arial"/>
                <w:sz w:val="18"/>
                <w:szCs w:val="18"/>
              </w:rPr>
              <w:t xml:space="preserve">22 870 27 63  </w:t>
            </w:r>
          </w:p>
          <w:p w14:paraId="04C465FA" w14:textId="77777777" w:rsidR="00A74956" w:rsidRDefault="00A74956" w:rsidP="008716A8">
            <w:pPr>
              <w:rPr>
                <w:rFonts w:ascii="Arial" w:hAnsi="Arial" w:cs="Arial"/>
                <w:sz w:val="18"/>
                <w:szCs w:val="18"/>
              </w:rPr>
            </w:pPr>
          </w:p>
          <w:p w14:paraId="432FC072" w14:textId="19F69ED9" w:rsidR="00A74956" w:rsidRPr="00285137" w:rsidRDefault="00A74956" w:rsidP="008716A8">
            <w:pPr>
              <w:rPr>
                <w:rFonts w:ascii="Arial" w:hAnsi="Arial" w:cs="Arial"/>
                <w:sz w:val="18"/>
                <w:szCs w:val="18"/>
              </w:rPr>
            </w:pPr>
            <w:r w:rsidRPr="00285137">
              <w:rPr>
                <w:rFonts w:ascii="Arial" w:hAnsi="Arial" w:cs="Arial"/>
                <w:sz w:val="18"/>
                <w:szCs w:val="18"/>
              </w:rPr>
              <w:t>24 26732 80 do 24 26732 99</w:t>
            </w:r>
          </w:p>
          <w:p w14:paraId="3E7A58A4" w14:textId="3D33D377" w:rsidR="00EC14C6" w:rsidRDefault="00A74956" w:rsidP="008716A8">
            <w:pPr>
              <w:rPr>
                <w:rFonts w:ascii="Arial" w:hAnsi="Arial" w:cs="Arial"/>
                <w:sz w:val="18"/>
                <w:szCs w:val="18"/>
              </w:rPr>
            </w:pPr>
            <w:r w:rsidRPr="00285137">
              <w:rPr>
                <w:rFonts w:ascii="Arial" w:hAnsi="Arial" w:cs="Arial"/>
                <w:sz w:val="18"/>
                <w:szCs w:val="18"/>
              </w:rPr>
              <w:t>48 36829 60 do 48 36829 79</w:t>
            </w:r>
          </w:p>
          <w:p w14:paraId="6E58AE93" w14:textId="5B2E3E94" w:rsidR="00A74956" w:rsidRDefault="00A74956" w:rsidP="008716A8">
            <w:pPr>
              <w:rPr>
                <w:rFonts w:ascii="Arial" w:hAnsi="Arial" w:cs="Arial"/>
                <w:sz w:val="18"/>
                <w:szCs w:val="18"/>
              </w:rPr>
            </w:pPr>
            <w:r w:rsidRPr="00285137">
              <w:rPr>
                <w:rFonts w:ascii="Arial" w:hAnsi="Arial" w:cs="Arial"/>
                <w:sz w:val="18"/>
                <w:szCs w:val="18"/>
              </w:rPr>
              <w:t>23 6730 700 do 23 6730 799</w:t>
            </w:r>
          </w:p>
          <w:p w14:paraId="0AE8E70B" w14:textId="23F43749" w:rsidR="00A74956" w:rsidRDefault="00A74956" w:rsidP="008716A8">
            <w:pPr>
              <w:rPr>
                <w:rFonts w:ascii="Arial" w:hAnsi="Arial" w:cs="Arial"/>
                <w:sz w:val="18"/>
                <w:szCs w:val="18"/>
              </w:rPr>
            </w:pPr>
            <w:r w:rsidRPr="00285137">
              <w:rPr>
                <w:rFonts w:ascii="Arial" w:hAnsi="Arial" w:cs="Arial"/>
                <w:sz w:val="18"/>
                <w:szCs w:val="18"/>
              </w:rPr>
              <w:t>29 74441 80 do 29 74441 99</w:t>
            </w:r>
          </w:p>
          <w:p w14:paraId="575BB369" w14:textId="73FE9F61" w:rsidR="00A74956" w:rsidRDefault="00A74956" w:rsidP="008716A8">
            <w:pPr>
              <w:rPr>
                <w:rFonts w:ascii="Arial" w:hAnsi="Arial" w:cs="Arial"/>
                <w:sz w:val="18"/>
                <w:szCs w:val="18"/>
              </w:rPr>
            </w:pPr>
            <w:r w:rsidRPr="00285137">
              <w:rPr>
                <w:rFonts w:ascii="Arial" w:hAnsi="Arial" w:cs="Arial"/>
                <w:sz w:val="18"/>
                <w:szCs w:val="18"/>
              </w:rPr>
              <w:t>25 63114 40 do 25 63115 59</w:t>
            </w:r>
          </w:p>
          <w:p w14:paraId="19B1F3B7" w14:textId="5ADF69E1" w:rsidR="00A74956" w:rsidRDefault="00A74956" w:rsidP="008716A8">
            <w:pPr>
              <w:rPr>
                <w:rFonts w:ascii="Arial" w:hAnsi="Arial" w:cs="Arial"/>
                <w:sz w:val="18"/>
                <w:szCs w:val="18"/>
              </w:rPr>
            </w:pPr>
            <w:r w:rsidRPr="00285137">
              <w:rPr>
                <w:rFonts w:ascii="Arial" w:hAnsi="Arial" w:cs="Arial"/>
                <w:sz w:val="18"/>
                <w:szCs w:val="18"/>
              </w:rPr>
              <w:t>22 27936 90 do 22 27936 99</w:t>
            </w:r>
          </w:p>
          <w:p w14:paraId="262B8800" w14:textId="6F0D23F1" w:rsidR="00A74956" w:rsidRDefault="00A74956" w:rsidP="008716A8">
            <w:pPr>
              <w:rPr>
                <w:rFonts w:ascii="Arial" w:hAnsi="Arial" w:cs="Arial"/>
                <w:sz w:val="18"/>
                <w:szCs w:val="18"/>
              </w:rPr>
            </w:pPr>
            <w:r w:rsidRPr="00285137">
              <w:rPr>
                <w:rFonts w:ascii="Arial" w:hAnsi="Arial" w:cs="Arial"/>
                <w:sz w:val="18"/>
                <w:szCs w:val="18"/>
              </w:rPr>
              <w:t>22 27936 80 do 22 27936 89</w:t>
            </w:r>
          </w:p>
          <w:p w14:paraId="32CFABB5" w14:textId="63FB0B54" w:rsidR="00A74956" w:rsidRPr="00285137" w:rsidRDefault="00A74956" w:rsidP="008716A8">
            <w:pPr>
              <w:rPr>
                <w:rFonts w:ascii="Arial" w:hAnsi="Arial" w:cs="Arial"/>
                <w:sz w:val="18"/>
                <w:szCs w:val="18"/>
              </w:rPr>
            </w:pPr>
            <w:r w:rsidRPr="00285137">
              <w:rPr>
                <w:rFonts w:ascii="Arial" w:hAnsi="Arial" w:cs="Arial"/>
                <w:sz w:val="18"/>
                <w:szCs w:val="18"/>
              </w:rPr>
              <w:t>46 81929 70 do</w:t>
            </w:r>
            <w:r w:rsidRPr="00285137">
              <w:rPr>
                <w:rFonts w:ascii="Arial" w:hAnsi="Arial" w:cs="Arial"/>
                <w:i/>
                <w:iCs/>
                <w:sz w:val="18"/>
                <w:szCs w:val="18"/>
              </w:rPr>
              <w:t xml:space="preserve"> </w:t>
            </w:r>
            <w:r w:rsidRPr="00285137">
              <w:rPr>
                <w:rFonts w:ascii="Arial" w:hAnsi="Arial" w:cs="Arial"/>
                <w:sz w:val="18"/>
                <w:szCs w:val="18"/>
              </w:rPr>
              <w:t>46 81929 79</w:t>
            </w:r>
          </w:p>
          <w:p w14:paraId="76A754EE" w14:textId="77777777" w:rsidR="00EC14C6" w:rsidRPr="00285137" w:rsidRDefault="00EC14C6" w:rsidP="008716A8">
            <w:pPr>
              <w:rPr>
                <w:rFonts w:ascii="Arial" w:hAnsi="Arial" w:cs="Arial"/>
                <w:bCs/>
                <w:sz w:val="18"/>
                <w:szCs w:val="18"/>
              </w:rPr>
            </w:pPr>
          </w:p>
        </w:tc>
      </w:tr>
    </w:tbl>
    <w:p w14:paraId="0F71B6D5" w14:textId="77777777" w:rsidR="00EC14C6" w:rsidRPr="00285137" w:rsidRDefault="00EC14C6" w:rsidP="00EC14C6">
      <w:pPr>
        <w:outlineLvl w:val="0"/>
        <w:rPr>
          <w:rFonts w:ascii="Arial" w:eastAsia="Calibri" w:hAnsi="Arial" w:cs="Arial"/>
          <w:sz w:val="18"/>
          <w:szCs w:val="18"/>
        </w:rPr>
      </w:pPr>
    </w:p>
    <w:p w14:paraId="45585660" w14:textId="77777777" w:rsidR="005D323B" w:rsidRDefault="005D323B" w:rsidP="00EC14C6">
      <w:pPr>
        <w:widowControl/>
        <w:autoSpaceDE/>
        <w:autoSpaceDN/>
        <w:adjustRightInd/>
        <w:spacing w:line="360" w:lineRule="auto"/>
        <w:rPr>
          <w:rFonts w:ascii="Arial" w:hAnsi="Arial" w:cs="Arial"/>
          <w:sz w:val="18"/>
          <w:szCs w:val="18"/>
        </w:rPr>
      </w:pPr>
    </w:p>
    <w:p w14:paraId="5D922E63" w14:textId="13828DF6" w:rsidR="00EC14C6" w:rsidRPr="005D323B" w:rsidRDefault="005D323B" w:rsidP="00EC14C6">
      <w:pPr>
        <w:widowControl/>
        <w:autoSpaceDE/>
        <w:autoSpaceDN/>
        <w:adjustRightInd/>
        <w:spacing w:line="360" w:lineRule="auto"/>
        <w:rPr>
          <w:rFonts w:ascii="Arial" w:hAnsi="Arial" w:cs="Arial"/>
          <w:b/>
          <w:bCs/>
          <w:sz w:val="18"/>
          <w:szCs w:val="18"/>
        </w:rPr>
      </w:pPr>
      <w:r w:rsidRPr="005D323B">
        <w:rPr>
          <w:rFonts w:ascii="Arial" w:hAnsi="Arial" w:cs="Arial"/>
          <w:b/>
          <w:bCs/>
          <w:sz w:val="18"/>
          <w:szCs w:val="18"/>
        </w:rPr>
        <w:t>Cześć III: Opis przedmiotu zamówienia w zakresie wsparcia technicznego (w tym „</w:t>
      </w:r>
      <w:proofErr w:type="spellStart"/>
      <w:r w:rsidRPr="005D323B">
        <w:rPr>
          <w:rFonts w:ascii="Arial" w:hAnsi="Arial" w:cs="Arial"/>
          <w:b/>
          <w:bCs/>
          <w:sz w:val="18"/>
          <w:szCs w:val="18"/>
        </w:rPr>
        <w:t>help</w:t>
      </w:r>
      <w:proofErr w:type="spellEnd"/>
      <w:r w:rsidRPr="005D323B">
        <w:rPr>
          <w:rFonts w:ascii="Arial" w:hAnsi="Arial" w:cs="Arial"/>
          <w:b/>
          <w:bCs/>
          <w:sz w:val="18"/>
          <w:szCs w:val="18"/>
        </w:rPr>
        <w:t xml:space="preserve"> </w:t>
      </w:r>
      <w:proofErr w:type="spellStart"/>
      <w:r w:rsidRPr="005D323B">
        <w:rPr>
          <w:rFonts w:ascii="Arial" w:hAnsi="Arial" w:cs="Arial"/>
          <w:b/>
          <w:bCs/>
          <w:sz w:val="18"/>
          <w:szCs w:val="18"/>
        </w:rPr>
        <w:t>desk</w:t>
      </w:r>
      <w:proofErr w:type="spellEnd"/>
      <w:r w:rsidRPr="005D323B">
        <w:rPr>
          <w:rFonts w:ascii="Arial" w:hAnsi="Arial" w:cs="Arial"/>
          <w:b/>
          <w:bCs/>
          <w:sz w:val="18"/>
          <w:szCs w:val="18"/>
        </w:rPr>
        <w:t>”).</w:t>
      </w:r>
    </w:p>
    <w:p w14:paraId="0CDEA484" w14:textId="77777777" w:rsidR="005D323B" w:rsidRDefault="005D323B" w:rsidP="00EC14C6">
      <w:pPr>
        <w:widowControl/>
        <w:autoSpaceDE/>
        <w:autoSpaceDN/>
        <w:adjustRightInd/>
        <w:spacing w:line="360" w:lineRule="auto"/>
        <w:rPr>
          <w:rFonts w:ascii="Arial" w:hAnsi="Arial" w:cs="Arial"/>
          <w:sz w:val="18"/>
          <w:szCs w:val="18"/>
        </w:rPr>
      </w:pPr>
    </w:p>
    <w:p w14:paraId="2A180298" w14:textId="77777777" w:rsidR="00BC3712" w:rsidRDefault="00BC3712" w:rsidP="001022BA">
      <w:pPr>
        <w:pStyle w:val="Akapitzlist"/>
        <w:numPr>
          <w:ilvl w:val="0"/>
          <w:numId w:val="35"/>
        </w:numPr>
        <w:spacing w:line="360" w:lineRule="auto"/>
        <w:rPr>
          <w:rFonts w:ascii="Arial" w:hAnsi="Arial" w:cs="Arial"/>
          <w:sz w:val="18"/>
          <w:szCs w:val="18"/>
        </w:rPr>
      </w:pPr>
      <w:r w:rsidRPr="00BC3712">
        <w:rPr>
          <w:rFonts w:ascii="Arial" w:hAnsi="Arial" w:cs="Arial"/>
          <w:sz w:val="18"/>
          <w:szCs w:val="18"/>
        </w:rPr>
        <w:t>Wykonawca zobowiązany jest do:</w:t>
      </w:r>
    </w:p>
    <w:p w14:paraId="2B39E730" w14:textId="77777777" w:rsidR="00BC3712" w:rsidRDefault="00BC3712" w:rsidP="001022BA">
      <w:pPr>
        <w:pStyle w:val="Akapitzlist"/>
        <w:numPr>
          <w:ilvl w:val="0"/>
          <w:numId w:val="36"/>
        </w:numPr>
        <w:spacing w:line="360" w:lineRule="auto"/>
        <w:rPr>
          <w:rFonts w:ascii="Arial" w:hAnsi="Arial" w:cs="Arial"/>
          <w:sz w:val="18"/>
          <w:szCs w:val="18"/>
        </w:rPr>
      </w:pPr>
      <w:r w:rsidRPr="00BC3712">
        <w:rPr>
          <w:rFonts w:ascii="Arial" w:hAnsi="Arial" w:cs="Arial"/>
          <w:sz w:val="18"/>
          <w:szCs w:val="18"/>
        </w:rPr>
        <w:t>dostawy wszelkich urządzeń niezbędnych do uruchomienia i świadczenia usług objętych umową oraz zapewni dla nich serwis techniczny w przypadku pojawienia się usterki lub awarii na własny koszt;</w:t>
      </w:r>
    </w:p>
    <w:p w14:paraId="2591313B" w14:textId="77777777" w:rsidR="00BC3712" w:rsidRDefault="00BC3712" w:rsidP="001022BA">
      <w:pPr>
        <w:pStyle w:val="Akapitzlist"/>
        <w:numPr>
          <w:ilvl w:val="0"/>
          <w:numId w:val="36"/>
        </w:numPr>
        <w:spacing w:line="360" w:lineRule="auto"/>
        <w:rPr>
          <w:rFonts w:ascii="Arial" w:hAnsi="Arial" w:cs="Arial"/>
          <w:sz w:val="18"/>
          <w:szCs w:val="18"/>
        </w:rPr>
      </w:pPr>
      <w:r w:rsidRPr="00BC3712">
        <w:rPr>
          <w:rFonts w:ascii="Arial" w:hAnsi="Arial" w:cs="Arial"/>
          <w:sz w:val="18"/>
          <w:szCs w:val="18"/>
        </w:rPr>
        <w:t>montażu i konfiguracji przedmiotowych urządzeń w miejscach udostępnionych przez Zamawiającego, po uprzednim uzgodnieniu z Zamawiającym terminu;</w:t>
      </w:r>
    </w:p>
    <w:p w14:paraId="662A49E2" w14:textId="77777777" w:rsidR="00BC3712" w:rsidRDefault="00BC3712" w:rsidP="001022BA">
      <w:pPr>
        <w:pStyle w:val="Akapitzlist"/>
        <w:numPr>
          <w:ilvl w:val="0"/>
          <w:numId w:val="36"/>
        </w:numPr>
        <w:spacing w:line="360" w:lineRule="auto"/>
        <w:rPr>
          <w:rFonts w:ascii="Arial" w:hAnsi="Arial" w:cs="Arial"/>
          <w:sz w:val="18"/>
          <w:szCs w:val="18"/>
        </w:rPr>
      </w:pPr>
      <w:r w:rsidRPr="00BC3712">
        <w:rPr>
          <w:rFonts w:ascii="Arial" w:hAnsi="Arial" w:cs="Arial"/>
          <w:sz w:val="18"/>
          <w:szCs w:val="18"/>
        </w:rPr>
        <w:t>uruchomienia i przetestowania poprawności działania urządzeń i usług;</w:t>
      </w:r>
    </w:p>
    <w:p w14:paraId="097CE09D" w14:textId="77777777" w:rsidR="00BC3712" w:rsidRDefault="00BC3712" w:rsidP="001022BA">
      <w:pPr>
        <w:pStyle w:val="Akapitzlist"/>
        <w:numPr>
          <w:ilvl w:val="0"/>
          <w:numId w:val="36"/>
        </w:numPr>
        <w:spacing w:line="360" w:lineRule="auto"/>
        <w:rPr>
          <w:rFonts w:ascii="Arial" w:hAnsi="Arial" w:cs="Arial"/>
          <w:sz w:val="18"/>
          <w:szCs w:val="18"/>
        </w:rPr>
      </w:pPr>
      <w:r w:rsidRPr="00BC3712">
        <w:rPr>
          <w:rFonts w:ascii="Arial" w:hAnsi="Arial" w:cs="Arial"/>
          <w:sz w:val="18"/>
          <w:szCs w:val="18"/>
        </w:rPr>
        <w:lastRenderedPageBreak/>
        <w:t>świadczenia usług na warunkach określonych w specyfikacji oraz Umowie;</w:t>
      </w:r>
    </w:p>
    <w:p w14:paraId="532A6270" w14:textId="77777777" w:rsidR="00BC3712" w:rsidRDefault="00BC3712" w:rsidP="001022BA">
      <w:pPr>
        <w:pStyle w:val="Akapitzlist"/>
        <w:numPr>
          <w:ilvl w:val="0"/>
          <w:numId w:val="36"/>
        </w:numPr>
        <w:spacing w:line="360" w:lineRule="auto"/>
        <w:rPr>
          <w:rFonts w:ascii="Arial" w:hAnsi="Arial" w:cs="Arial"/>
          <w:sz w:val="18"/>
          <w:szCs w:val="18"/>
        </w:rPr>
      </w:pPr>
      <w:r w:rsidRPr="00BC3712">
        <w:rPr>
          <w:rFonts w:ascii="Arial" w:hAnsi="Arial" w:cs="Arial"/>
          <w:sz w:val="18"/>
          <w:szCs w:val="18"/>
        </w:rPr>
        <w:t>zdemontowania urządzeń udostępnionych Zamawiającemu na czas trwania umowy po jej wygaśnięciu lub rozwiązaniu.</w:t>
      </w:r>
    </w:p>
    <w:p w14:paraId="4AD22F66" w14:textId="77777777" w:rsidR="00BC3712" w:rsidRDefault="00BC3712" w:rsidP="001022BA">
      <w:pPr>
        <w:pStyle w:val="Akapitzlist"/>
        <w:numPr>
          <w:ilvl w:val="0"/>
          <w:numId w:val="35"/>
        </w:numPr>
        <w:spacing w:line="360" w:lineRule="auto"/>
        <w:rPr>
          <w:rFonts w:ascii="Arial" w:hAnsi="Arial" w:cs="Arial"/>
          <w:sz w:val="18"/>
          <w:szCs w:val="18"/>
        </w:rPr>
      </w:pPr>
      <w:r w:rsidRPr="00BC3712">
        <w:rPr>
          <w:rFonts w:ascii="Arial" w:hAnsi="Arial" w:cs="Arial"/>
          <w:sz w:val="18"/>
          <w:szCs w:val="18"/>
        </w:rPr>
        <w:t>W przypadku niemożliwości usunięcia usterki lub awarii urządzeń/urządzenia, o którym mowa w ust. pkt 1 w ciągu 12 godzin, Wykonawca zobowiązuje się do dostarczenia równoważnego urządzenia/urządzeń sprawnych technicznie w celu prawidłowego świadczenia usług będących przedmiotem umowy.</w:t>
      </w:r>
    </w:p>
    <w:p w14:paraId="79570290" w14:textId="77777777" w:rsidR="00BC3712" w:rsidRDefault="00BC3712" w:rsidP="001022BA">
      <w:pPr>
        <w:pStyle w:val="Akapitzlist"/>
        <w:numPr>
          <w:ilvl w:val="0"/>
          <w:numId w:val="35"/>
        </w:numPr>
        <w:spacing w:line="360" w:lineRule="auto"/>
        <w:rPr>
          <w:rFonts w:ascii="Arial" w:hAnsi="Arial" w:cs="Arial"/>
          <w:sz w:val="18"/>
          <w:szCs w:val="18"/>
        </w:rPr>
      </w:pPr>
      <w:r w:rsidRPr="00BC3712">
        <w:rPr>
          <w:rFonts w:ascii="Arial" w:hAnsi="Arial" w:cs="Arial"/>
          <w:sz w:val="18"/>
          <w:szCs w:val="18"/>
        </w:rPr>
        <w:t>Wykonawca ponosi odpowiedzialność za wady i szkody powstałe w czasie transportu urządzeń do miejsca przeznaczenia oraz za uszkodzenia mienia Zamawiającego z winy Wykonawcy.</w:t>
      </w:r>
    </w:p>
    <w:p w14:paraId="558629F9" w14:textId="77777777" w:rsidR="00BC3712" w:rsidRDefault="00BC3712" w:rsidP="001022BA">
      <w:pPr>
        <w:pStyle w:val="Akapitzlist"/>
        <w:numPr>
          <w:ilvl w:val="0"/>
          <w:numId w:val="35"/>
        </w:numPr>
        <w:spacing w:line="360" w:lineRule="auto"/>
        <w:rPr>
          <w:rFonts w:ascii="Arial" w:hAnsi="Arial" w:cs="Arial"/>
          <w:sz w:val="18"/>
          <w:szCs w:val="18"/>
        </w:rPr>
      </w:pPr>
      <w:r w:rsidRPr="00BC3712">
        <w:rPr>
          <w:rFonts w:ascii="Arial" w:hAnsi="Arial" w:cs="Arial"/>
          <w:sz w:val="18"/>
          <w:szCs w:val="18"/>
        </w:rPr>
        <w:t>W zakresie świadczenia usług telekomunikacyjnych głosowych w technologii VoIP zobowiązuje się do zapewnienia prawidłowego działania platformy VoIP oraz innych urządzeń niezbędnych do realizacji przedmiotowej usługi. Przez nieprawidłowe działanie platformy VoIP rozumiane jest w szczególności: występowanie podczas jej eksploatacji awarii, błędów i wad polegających w szczególności na tym, że:</w:t>
      </w:r>
    </w:p>
    <w:p w14:paraId="150C6159" w14:textId="77777777" w:rsidR="00BC3712" w:rsidRDefault="00BC3712" w:rsidP="001022BA">
      <w:pPr>
        <w:pStyle w:val="Akapitzlist"/>
        <w:numPr>
          <w:ilvl w:val="0"/>
          <w:numId w:val="37"/>
        </w:numPr>
        <w:spacing w:line="360" w:lineRule="auto"/>
        <w:rPr>
          <w:rFonts w:ascii="Arial" w:hAnsi="Arial" w:cs="Arial"/>
          <w:sz w:val="18"/>
          <w:szCs w:val="18"/>
        </w:rPr>
      </w:pPr>
      <w:r w:rsidRPr="00BC3712">
        <w:rPr>
          <w:rFonts w:ascii="Arial" w:hAnsi="Arial" w:cs="Arial"/>
          <w:sz w:val="18"/>
          <w:szCs w:val="18"/>
        </w:rPr>
        <w:t>platforma VoIP nie funkcjonuje prawidłowo,</w:t>
      </w:r>
    </w:p>
    <w:p w14:paraId="7B000402" w14:textId="77777777" w:rsidR="00BC3712" w:rsidRDefault="00BC3712" w:rsidP="001022BA">
      <w:pPr>
        <w:pStyle w:val="Akapitzlist"/>
        <w:numPr>
          <w:ilvl w:val="0"/>
          <w:numId w:val="37"/>
        </w:numPr>
        <w:spacing w:line="360" w:lineRule="auto"/>
        <w:rPr>
          <w:rFonts w:ascii="Arial" w:hAnsi="Arial" w:cs="Arial"/>
          <w:sz w:val="18"/>
          <w:szCs w:val="18"/>
        </w:rPr>
      </w:pPr>
      <w:r w:rsidRPr="00BC3712">
        <w:rPr>
          <w:rFonts w:ascii="Arial" w:hAnsi="Arial" w:cs="Arial"/>
          <w:sz w:val="18"/>
          <w:szCs w:val="18"/>
        </w:rPr>
        <w:t>platforma VoIP nie stanowi kompletnego rozwiązania zgodnie z założeniami opisanymi w opisie przedmiotu zamówienia.</w:t>
      </w:r>
    </w:p>
    <w:p w14:paraId="0182E8F2" w14:textId="77777777" w:rsidR="00BC3712" w:rsidRDefault="00BC3712" w:rsidP="001022BA">
      <w:pPr>
        <w:pStyle w:val="Akapitzlist"/>
        <w:numPr>
          <w:ilvl w:val="0"/>
          <w:numId w:val="35"/>
        </w:numPr>
        <w:spacing w:line="360" w:lineRule="auto"/>
        <w:rPr>
          <w:rFonts w:ascii="Arial" w:hAnsi="Arial" w:cs="Arial"/>
          <w:sz w:val="18"/>
          <w:szCs w:val="18"/>
        </w:rPr>
      </w:pPr>
      <w:r w:rsidRPr="00BC3712">
        <w:rPr>
          <w:rFonts w:ascii="Arial" w:hAnsi="Arial" w:cs="Arial"/>
          <w:sz w:val="18"/>
          <w:szCs w:val="18"/>
        </w:rPr>
        <w:t>Przez awarię rozumie się: nieprawidłowe działanie platformy VoIP powodujące całkowity brak możliwości korzystania lub takie ograniczenie możliwości korzystania, że przestaje on spełniać swoje podstawowe funkcje, uniemożliwiające uzyskanie połączenia na zewnątrz lub na numery wewnętrzne, które dotyka ponad 10 % zasobów. Awarią jest również niemożliwość uruchomienia platformy utrata danych lub ich spójności, niedostępność krytycznych funkcji platformy (uniemożliwiającej korzystanie z usługi).</w:t>
      </w:r>
    </w:p>
    <w:p w14:paraId="14F1AC32" w14:textId="77777777" w:rsidR="00BC3712" w:rsidRDefault="00BC3712" w:rsidP="001022BA">
      <w:pPr>
        <w:pStyle w:val="Akapitzlist"/>
        <w:numPr>
          <w:ilvl w:val="0"/>
          <w:numId w:val="35"/>
        </w:numPr>
        <w:spacing w:line="360" w:lineRule="auto"/>
        <w:rPr>
          <w:rFonts w:ascii="Arial" w:hAnsi="Arial" w:cs="Arial"/>
          <w:sz w:val="18"/>
          <w:szCs w:val="18"/>
        </w:rPr>
      </w:pPr>
      <w:r w:rsidRPr="00BC3712">
        <w:rPr>
          <w:rFonts w:ascii="Arial" w:hAnsi="Arial" w:cs="Arial"/>
          <w:sz w:val="18"/>
          <w:szCs w:val="18"/>
        </w:rPr>
        <w:t>Przez błąd rozumie się: problem polegający na niedostępności wybranych funkcjonalności Platformy VoIP istotnych dla Zamawiającego.</w:t>
      </w:r>
    </w:p>
    <w:p w14:paraId="74F9C95B" w14:textId="77777777" w:rsidR="00BC3712" w:rsidRDefault="00BC3712" w:rsidP="001022BA">
      <w:pPr>
        <w:pStyle w:val="Akapitzlist"/>
        <w:numPr>
          <w:ilvl w:val="0"/>
          <w:numId w:val="35"/>
        </w:numPr>
        <w:spacing w:line="360" w:lineRule="auto"/>
        <w:rPr>
          <w:rFonts w:ascii="Arial" w:hAnsi="Arial" w:cs="Arial"/>
          <w:sz w:val="18"/>
          <w:szCs w:val="18"/>
        </w:rPr>
      </w:pPr>
      <w:r w:rsidRPr="00BC3712">
        <w:rPr>
          <w:rFonts w:ascii="Arial" w:hAnsi="Arial" w:cs="Arial"/>
          <w:sz w:val="18"/>
          <w:szCs w:val="18"/>
        </w:rPr>
        <w:t>Przez wadę rozumie się: inne niż błąd i awaria działanie platformy VoIP niezgodne z wymaganiami funkcjonalnymi i poza funkcjonalnymi, przy prawidłowo działającej infrastrukturze informatycznej Zamawiającego.</w:t>
      </w:r>
    </w:p>
    <w:p w14:paraId="4816C14F" w14:textId="77777777" w:rsidR="005D323B" w:rsidRDefault="00BC3712" w:rsidP="001022BA">
      <w:pPr>
        <w:pStyle w:val="Akapitzlist"/>
        <w:numPr>
          <w:ilvl w:val="0"/>
          <w:numId w:val="35"/>
        </w:numPr>
        <w:spacing w:line="360" w:lineRule="auto"/>
        <w:rPr>
          <w:rFonts w:ascii="Arial" w:hAnsi="Arial" w:cs="Arial"/>
          <w:sz w:val="18"/>
          <w:szCs w:val="18"/>
        </w:rPr>
      </w:pPr>
      <w:r w:rsidRPr="00BC3712">
        <w:rPr>
          <w:rFonts w:ascii="Arial" w:hAnsi="Arial" w:cs="Arial"/>
          <w:sz w:val="18"/>
          <w:szCs w:val="18"/>
        </w:rPr>
        <w:t>Zestawienie i uruchomienie usług mogą być dokonywane etapami.</w:t>
      </w:r>
    </w:p>
    <w:p w14:paraId="3EDEA9E6" w14:textId="77777777" w:rsidR="005D323B" w:rsidRDefault="00BC3712" w:rsidP="001022BA">
      <w:pPr>
        <w:pStyle w:val="Akapitzlist"/>
        <w:numPr>
          <w:ilvl w:val="0"/>
          <w:numId w:val="35"/>
        </w:numPr>
        <w:spacing w:line="360" w:lineRule="auto"/>
        <w:rPr>
          <w:rFonts w:ascii="Arial" w:hAnsi="Arial" w:cs="Arial"/>
          <w:sz w:val="18"/>
          <w:szCs w:val="18"/>
        </w:rPr>
      </w:pPr>
      <w:r w:rsidRPr="005D323B">
        <w:rPr>
          <w:rFonts w:ascii="Arial" w:hAnsi="Arial" w:cs="Arial"/>
          <w:sz w:val="18"/>
          <w:szCs w:val="18"/>
        </w:rPr>
        <w:t xml:space="preserve">Wykonawca zobowiązuje się do świadczenia usługi wsparcia technicznego typu „Help </w:t>
      </w:r>
      <w:proofErr w:type="spellStart"/>
      <w:r w:rsidRPr="005D323B">
        <w:rPr>
          <w:rFonts w:ascii="Arial" w:hAnsi="Arial" w:cs="Arial"/>
          <w:sz w:val="18"/>
          <w:szCs w:val="18"/>
        </w:rPr>
        <w:t>Desk</w:t>
      </w:r>
      <w:proofErr w:type="spellEnd"/>
      <w:r w:rsidRPr="005D323B">
        <w:rPr>
          <w:rFonts w:ascii="Arial" w:hAnsi="Arial" w:cs="Arial"/>
          <w:sz w:val="18"/>
          <w:szCs w:val="18"/>
        </w:rPr>
        <w:t>”, polegającego na:</w:t>
      </w:r>
    </w:p>
    <w:p w14:paraId="35FEEF49" w14:textId="77777777" w:rsidR="005D323B" w:rsidRDefault="00BC3712" w:rsidP="001022BA">
      <w:pPr>
        <w:pStyle w:val="Akapitzlist"/>
        <w:numPr>
          <w:ilvl w:val="0"/>
          <w:numId w:val="39"/>
        </w:numPr>
        <w:spacing w:line="360" w:lineRule="auto"/>
        <w:rPr>
          <w:rFonts w:ascii="Arial" w:hAnsi="Arial" w:cs="Arial"/>
          <w:sz w:val="18"/>
          <w:szCs w:val="18"/>
        </w:rPr>
      </w:pPr>
      <w:r w:rsidRPr="005D323B">
        <w:rPr>
          <w:rFonts w:ascii="Arial" w:hAnsi="Arial" w:cs="Arial"/>
          <w:sz w:val="18"/>
          <w:szCs w:val="18"/>
        </w:rPr>
        <w:t>przyjmowaniu zgłoszeń o awariach, braku dostępności Usługi i nieprawidłowościach w świadczeniu Usług – telefonicznie, faksem, lub na adres poczty e-mail, dostępne przez całą dobę, każdego dnia, przez cały okres obowiązywania umowy. W przypadku zgłoszeń telefonicznych, Wykonawca zobowiązany jest przy przyjmowaniu zgłoszenia podać przedstawicielowi Zamawiającego numer rejestracyjny zgłoszenia nadany przez serwis Wykonawcy oraz informować o stanie realizacji sprawy wg. numeru rejestracyjnego nadanego podczas zgłoszenia;</w:t>
      </w:r>
    </w:p>
    <w:p w14:paraId="5C8069A2" w14:textId="77777777" w:rsidR="005D323B" w:rsidRDefault="00BC3712" w:rsidP="001022BA">
      <w:pPr>
        <w:pStyle w:val="Akapitzlist"/>
        <w:numPr>
          <w:ilvl w:val="0"/>
          <w:numId w:val="39"/>
        </w:numPr>
        <w:spacing w:line="360" w:lineRule="auto"/>
        <w:rPr>
          <w:rFonts w:ascii="Arial" w:hAnsi="Arial" w:cs="Arial"/>
          <w:sz w:val="18"/>
          <w:szCs w:val="18"/>
        </w:rPr>
      </w:pPr>
      <w:r w:rsidRPr="005D323B">
        <w:rPr>
          <w:rFonts w:ascii="Arial" w:hAnsi="Arial" w:cs="Arial"/>
          <w:sz w:val="18"/>
          <w:szCs w:val="18"/>
        </w:rPr>
        <w:t>stałym aktywnym monitorowaniu usług, w tym samodzielnym otwieraniu zgłoszeń problemowych oraz powiadamianiu Zamawiającego o wykrytych problemach – telefonicznie, lub przez pocztę e-mail;</w:t>
      </w:r>
    </w:p>
    <w:p w14:paraId="33E40A5C" w14:textId="77777777" w:rsidR="005D323B" w:rsidRDefault="00BC3712" w:rsidP="001022BA">
      <w:pPr>
        <w:pStyle w:val="Akapitzlist"/>
        <w:numPr>
          <w:ilvl w:val="0"/>
          <w:numId w:val="39"/>
        </w:numPr>
        <w:spacing w:line="360" w:lineRule="auto"/>
        <w:rPr>
          <w:rFonts w:ascii="Arial" w:hAnsi="Arial" w:cs="Arial"/>
          <w:sz w:val="18"/>
          <w:szCs w:val="18"/>
        </w:rPr>
      </w:pPr>
      <w:r w:rsidRPr="005D323B">
        <w:rPr>
          <w:rFonts w:ascii="Arial" w:hAnsi="Arial" w:cs="Arial"/>
          <w:sz w:val="18"/>
          <w:szCs w:val="18"/>
        </w:rPr>
        <w:t>udzielaniu porad technicznych związanych ze świadczonymi usługami;</w:t>
      </w:r>
    </w:p>
    <w:p w14:paraId="36930FFA" w14:textId="77777777" w:rsidR="005D323B" w:rsidRDefault="00BC3712" w:rsidP="001022BA">
      <w:pPr>
        <w:pStyle w:val="Akapitzlist"/>
        <w:numPr>
          <w:ilvl w:val="0"/>
          <w:numId w:val="39"/>
        </w:numPr>
        <w:spacing w:line="360" w:lineRule="auto"/>
        <w:rPr>
          <w:rFonts w:ascii="Arial" w:hAnsi="Arial" w:cs="Arial"/>
          <w:sz w:val="18"/>
          <w:szCs w:val="18"/>
        </w:rPr>
      </w:pPr>
      <w:r w:rsidRPr="005D323B">
        <w:rPr>
          <w:rFonts w:ascii="Arial" w:hAnsi="Arial" w:cs="Arial"/>
          <w:sz w:val="18"/>
          <w:szCs w:val="18"/>
        </w:rPr>
        <w:t>rozwiązywaniu problemów zgłoszonych przez użytkowników ze strony Zamawiającego;</w:t>
      </w:r>
    </w:p>
    <w:p w14:paraId="7656EF5A" w14:textId="77777777" w:rsidR="005D323B" w:rsidRDefault="00BC3712" w:rsidP="001022BA">
      <w:pPr>
        <w:pStyle w:val="Akapitzlist"/>
        <w:numPr>
          <w:ilvl w:val="0"/>
          <w:numId w:val="40"/>
        </w:numPr>
        <w:spacing w:line="360" w:lineRule="auto"/>
        <w:rPr>
          <w:rFonts w:ascii="Arial" w:hAnsi="Arial" w:cs="Arial"/>
          <w:sz w:val="18"/>
          <w:szCs w:val="18"/>
        </w:rPr>
      </w:pPr>
      <w:r w:rsidRPr="005D323B">
        <w:rPr>
          <w:rFonts w:ascii="Arial" w:hAnsi="Arial" w:cs="Arial"/>
          <w:sz w:val="18"/>
          <w:szCs w:val="18"/>
        </w:rPr>
        <w:t>Usunięcie awarii każdorazowo w pełni przywraca utraconą funkcjonalność.</w:t>
      </w:r>
    </w:p>
    <w:p w14:paraId="0B116C6A" w14:textId="77777777" w:rsidR="005D323B" w:rsidRDefault="00BC3712" w:rsidP="001022BA">
      <w:pPr>
        <w:pStyle w:val="Akapitzlist"/>
        <w:numPr>
          <w:ilvl w:val="0"/>
          <w:numId w:val="40"/>
        </w:numPr>
        <w:spacing w:line="360" w:lineRule="auto"/>
        <w:rPr>
          <w:rFonts w:ascii="Arial" w:hAnsi="Arial" w:cs="Arial"/>
          <w:sz w:val="18"/>
          <w:szCs w:val="18"/>
        </w:rPr>
      </w:pPr>
      <w:r w:rsidRPr="005D323B">
        <w:rPr>
          <w:rFonts w:ascii="Arial" w:hAnsi="Arial" w:cs="Arial"/>
          <w:sz w:val="18"/>
          <w:szCs w:val="18"/>
        </w:rPr>
        <w:t xml:space="preserve">W celu umożliwienia Zamawiającemu dokonywania zgłoszeń, Wykonawca udostępnia dla Zamawiającego czynny całodobowo nr telefonu ________________  oraz adres poczty elektronicznej ______________________ . O każdej zmianie wymienionego wyżej numeru telefonu, </w:t>
      </w:r>
      <w:r w:rsidR="005D323B">
        <w:rPr>
          <w:rFonts w:ascii="Arial" w:hAnsi="Arial" w:cs="Arial"/>
          <w:sz w:val="18"/>
          <w:szCs w:val="18"/>
        </w:rPr>
        <w:t xml:space="preserve"> </w:t>
      </w:r>
      <w:r w:rsidRPr="005D323B">
        <w:rPr>
          <w:rFonts w:ascii="Arial" w:hAnsi="Arial" w:cs="Arial"/>
          <w:sz w:val="18"/>
          <w:szCs w:val="18"/>
        </w:rPr>
        <w:t xml:space="preserve">i adresu poczty </w:t>
      </w:r>
      <w:r w:rsidRPr="005D323B">
        <w:rPr>
          <w:rFonts w:ascii="Arial" w:hAnsi="Arial" w:cs="Arial"/>
          <w:sz w:val="18"/>
          <w:szCs w:val="18"/>
        </w:rPr>
        <w:lastRenderedPageBreak/>
        <w:t>elektronicznej Wykonawca powiadomi Zamawiającego drogą mailową na adres e-mail</w:t>
      </w:r>
      <w:r w:rsidR="005D323B">
        <w:rPr>
          <w:rFonts w:ascii="Arial" w:hAnsi="Arial" w:cs="Arial"/>
          <w:sz w:val="18"/>
          <w:szCs w:val="18"/>
        </w:rPr>
        <w:t xml:space="preserve"> _______________</w:t>
      </w:r>
      <w:r w:rsidRPr="005D323B">
        <w:rPr>
          <w:rFonts w:ascii="Arial" w:hAnsi="Arial" w:cs="Arial"/>
          <w:sz w:val="18"/>
          <w:szCs w:val="18"/>
        </w:rPr>
        <w:t>. Zmiana ta nie wymaga sporządzania aneksu do umowy.</w:t>
      </w:r>
    </w:p>
    <w:p w14:paraId="19E904F5" w14:textId="379C575F" w:rsidR="00764F0D" w:rsidRPr="00FA5D62" w:rsidRDefault="00BC3712" w:rsidP="001022BA">
      <w:pPr>
        <w:pStyle w:val="Akapitzlist"/>
        <w:numPr>
          <w:ilvl w:val="0"/>
          <w:numId w:val="40"/>
        </w:numPr>
        <w:spacing w:line="360" w:lineRule="auto"/>
        <w:rPr>
          <w:rFonts w:ascii="Arial" w:hAnsi="Arial" w:cs="Arial"/>
          <w:sz w:val="18"/>
          <w:szCs w:val="18"/>
        </w:rPr>
      </w:pPr>
      <w:r w:rsidRPr="005D323B">
        <w:rPr>
          <w:rFonts w:ascii="Arial" w:hAnsi="Arial" w:cs="Arial"/>
          <w:sz w:val="18"/>
          <w:szCs w:val="18"/>
        </w:rPr>
        <w:t>Czas przyjęcia zgłoszenia o awarii</w:t>
      </w:r>
      <w:r w:rsidR="00FA5D62">
        <w:rPr>
          <w:rFonts w:ascii="Arial" w:hAnsi="Arial" w:cs="Arial"/>
          <w:sz w:val="18"/>
          <w:szCs w:val="18"/>
        </w:rPr>
        <w:t xml:space="preserve"> lub wykonania usługi</w:t>
      </w:r>
      <w:r w:rsidRPr="005D323B">
        <w:rPr>
          <w:rFonts w:ascii="Arial" w:hAnsi="Arial" w:cs="Arial"/>
          <w:sz w:val="18"/>
          <w:szCs w:val="18"/>
        </w:rPr>
        <w:t xml:space="preserve"> wynosi nie dłużej niż 1 godzina</w:t>
      </w:r>
      <w:r w:rsidR="00FA5D62">
        <w:rPr>
          <w:rFonts w:ascii="Arial" w:hAnsi="Arial" w:cs="Arial"/>
          <w:sz w:val="18"/>
          <w:szCs w:val="18"/>
        </w:rPr>
        <w:t>, przyjęcie zgłoszenia potwierdzone e-mailem lub telefonicznie</w:t>
      </w:r>
      <w:r w:rsidR="00DD4C11">
        <w:rPr>
          <w:rFonts w:ascii="Arial" w:hAnsi="Arial" w:cs="Arial"/>
          <w:sz w:val="18"/>
          <w:szCs w:val="18"/>
        </w:rPr>
        <w:t xml:space="preserve"> na adres____________________ tel ______________________</w:t>
      </w:r>
      <w:r w:rsidR="00501059" w:rsidRPr="00FA5D62">
        <w:rPr>
          <w:rFonts w:ascii="Arial" w:hAnsi="Arial" w:cs="Arial"/>
          <w:sz w:val="18"/>
          <w:szCs w:val="18"/>
        </w:rPr>
        <w:t>.</w:t>
      </w:r>
    </w:p>
    <w:p w14:paraId="6AE2EA2B" w14:textId="77777777" w:rsidR="005D323B" w:rsidRDefault="00BC3712" w:rsidP="001022BA">
      <w:pPr>
        <w:pStyle w:val="Akapitzlist"/>
        <w:numPr>
          <w:ilvl w:val="0"/>
          <w:numId w:val="40"/>
        </w:numPr>
        <w:spacing w:line="360" w:lineRule="auto"/>
        <w:rPr>
          <w:rFonts w:ascii="Arial" w:hAnsi="Arial" w:cs="Arial"/>
          <w:sz w:val="18"/>
          <w:szCs w:val="18"/>
        </w:rPr>
      </w:pPr>
      <w:r w:rsidRPr="005D323B">
        <w:rPr>
          <w:rFonts w:ascii="Arial" w:hAnsi="Arial" w:cs="Arial"/>
          <w:sz w:val="18"/>
          <w:szCs w:val="18"/>
        </w:rPr>
        <w:t xml:space="preserve">Czas przywrócenia dostępności Usług nie może być dłuższy niż określony w warunkach SLA – szczegółowo określonych w </w:t>
      </w:r>
      <w:r w:rsidR="005D323B">
        <w:rPr>
          <w:rFonts w:ascii="Arial" w:hAnsi="Arial" w:cs="Arial"/>
          <w:sz w:val="18"/>
          <w:szCs w:val="18"/>
        </w:rPr>
        <w:t xml:space="preserve">części I </w:t>
      </w:r>
      <w:proofErr w:type="spellStart"/>
      <w:r w:rsidR="005D323B">
        <w:rPr>
          <w:rFonts w:ascii="Arial" w:hAnsi="Arial" w:cs="Arial"/>
          <w:sz w:val="18"/>
          <w:szCs w:val="18"/>
        </w:rPr>
        <w:t>i</w:t>
      </w:r>
      <w:proofErr w:type="spellEnd"/>
      <w:r w:rsidR="005D323B">
        <w:rPr>
          <w:rFonts w:ascii="Arial" w:hAnsi="Arial" w:cs="Arial"/>
          <w:sz w:val="18"/>
          <w:szCs w:val="18"/>
        </w:rPr>
        <w:t xml:space="preserve"> II opisu przedmiotu zamówienia</w:t>
      </w:r>
      <w:r w:rsidRPr="005D323B">
        <w:rPr>
          <w:rFonts w:ascii="Arial" w:hAnsi="Arial" w:cs="Arial"/>
          <w:sz w:val="18"/>
          <w:szCs w:val="18"/>
        </w:rPr>
        <w:t>.</w:t>
      </w:r>
    </w:p>
    <w:p w14:paraId="3C4A3082" w14:textId="77777777" w:rsidR="005D323B" w:rsidRDefault="00BC3712" w:rsidP="001022BA">
      <w:pPr>
        <w:pStyle w:val="Akapitzlist"/>
        <w:numPr>
          <w:ilvl w:val="0"/>
          <w:numId w:val="40"/>
        </w:numPr>
        <w:spacing w:line="360" w:lineRule="auto"/>
        <w:rPr>
          <w:rFonts w:ascii="Arial" w:hAnsi="Arial" w:cs="Arial"/>
          <w:sz w:val="18"/>
          <w:szCs w:val="18"/>
        </w:rPr>
      </w:pPr>
      <w:r w:rsidRPr="005D323B">
        <w:rPr>
          <w:rFonts w:ascii="Arial" w:hAnsi="Arial" w:cs="Arial"/>
          <w:sz w:val="18"/>
          <w:szCs w:val="18"/>
        </w:rPr>
        <w:t xml:space="preserve">W razie braku reakcji, nieskutecznej reakcji i braku wsparcia technicznego ze strony Wykonawcy - </w:t>
      </w:r>
      <w:r w:rsidR="005D323B">
        <w:rPr>
          <w:rFonts w:ascii="Arial" w:hAnsi="Arial" w:cs="Arial"/>
          <w:sz w:val="18"/>
          <w:szCs w:val="18"/>
        </w:rPr>
        <w:br/>
      </w:r>
      <w:r w:rsidRPr="005D323B">
        <w:rPr>
          <w:rFonts w:ascii="Arial" w:hAnsi="Arial" w:cs="Arial"/>
          <w:sz w:val="18"/>
          <w:szCs w:val="18"/>
        </w:rPr>
        <w:t xml:space="preserve">w terminach określonych </w:t>
      </w:r>
      <w:r w:rsidR="005D323B">
        <w:rPr>
          <w:rFonts w:ascii="Arial" w:hAnsi="Arial" w:cs="Arial"/>
          <w:sz w:val="18"/>
          <w:szCs w:val="18"/>
        </w:rPr>
        <w:t>w opisie przedmiotu zamówienia</w:t>
      </w:r>
      <w:r w:rsidRPr="005D323B">
        <w:rPr>
          <w:rFonts w:ascii="Arial" w:hAnsi="Arial" w:cs="Arial"/>
          <w:sz w:val="18"/>
          <w:szCs w:val="18"/>
        </w:rPr>
        <w:t>, po trzykrotnym zgłoszeniu uszkodzenia bądź problemu przez Zamawiającego, Zamawiający zastrzega sobie prawo do usunięcia uszkodzenia lub rozwiązania problemu przez inny podmiot, na koszt i odpowiedzialność Wykonawcy, co może jednak nastąpić nie wcześniej niż przed upływem 12 godzin od chwili pierwszego zgłoszenia danego uszkodzenia bądź problemu.</w:t>
      </w:r>
    </w:p>
    <w:p w14:paraId="68EE9F13" w14:textId="77777777" w:rsidR="005D323B" w:rsidRDefault="00BC3712" w:rsidP="001022BA">
      <w:pPr>
        <w:pStyle w:val="Akapitzlist"/>
        <w:numPr>
          <w:ilvl w:val="0"/>
          <w:numId w:val="40"/>
        </w:numPr>
        <w:spacing w:line="360" w:lineRule="auto"/>
        <w:rPr>
          <w:rFonts w:ascii="Arial" w:hAnsi="Arial" w:cs="Arial"/>
          <w:sz w:val="18"/>
          <w:szCs w:val="18"/>
        </w:rPr>
      </w:pPr>
      <w:r w:rsidRPr="005D323B">
        <w:rPr>
          <w:rFonts w:ascii="Arial" w:hAnsi="Arial" w:cs="Arial"/>
          <w:sz w:val="18"/>
          <w:szCs w:val="18"/>
        </w:rPr>
        <w:t>Zamawiający dopuszcza dwie przerwy techniczne w roku, w preferowanych przez Zamawiającego godzinach 18.00 – 6.00 dnia następnego w celu dokonywania niezbędnych konserwacji urządzeń.</w:t>
      </w:r>
    </w:p>
    <w:p w14:paraId="1C491AB0" w14:textId="77777777" w:rsidR="0086738C" w:rsidRDefault="00BC3712" w:rsidP="0086738C">
      <w:pPr>
        <w:pStyle w:val="Akapitzlist"/>
        <w:spacing w:line="360" w:lineRule="auto"/>
        <w:ind w:left="360"/>
        <w:rPr>
          <w:rFonts w:ascii="Arial" w:hAnsi="Arial" w:cs="Arial"/>
          <w:sz w:val="18"/>
          <w:szCs w:val="18"/>
        </w:rPr>
      </w:pPr>
      <w:r w:rsidRPr="005D323B">
        <w:rPr>
          <w:rFonts w:ascii="Arial" w:hAnsi="Arial" w:cs="Arial"/>
          <w:sz w:val="18"/>
          <w:szCs w:val="18"/>
        </w:rPr>
        <w:t xml:space="preserve">O niniejszych przerwach planowanych Zamawiający będzie informowany z minimum 48-godzinnych wyprzedzeniem na adres email określony w </w:t>
      </w:r>
      <w:r w:rsidR="005D323B">
        <w:rPr>
          <w:rFonts w:ascii="Arial" w:hAnsi="Arial" w:cs="Arial"/>
          <w:sz w:val="18"/>
          <w:szCs w:val="18"/>
        </w:rPr>
        <w:t>umowie</w:t>
      </w:r>
      <w:r w:rsidRPr="005D323B">
        <w:rPr>
          <w:rFonts w:ascii="Arial" w:hAnsi="Arial" w:cs="Arial"/>
          <w:sz w:val="18"/>
          <w:szCs w:val="18"/>
        </w:rPr>
        <w:t>.</w:t>
      </w:r>
    </w:p>
    <w:p w14:paraId="53614D38" w14:textId="6AA6CE66" w:rsidR="00BC3712" w:rsidRPr="0086738C" w:rsidRDefault="00BC3712" w:rsidP="001022BA">
      <w:pPr>
        <w:pStyle w:val="Akapitzlist"/>
        <w:numPr>
          <w:ilvl w:val="0"/>
          <w:numId w:val="41"/>
        </w:numPr>
        <w:spacing w:line="360" w:lineRule="auto"/>
        <w:rPr>
          <w:rFonts w:ascii="Arial" w:hAnsi="Arial" w:cs="Arial"/>
          <w:sz w:val="18"/>
          <w:szCs w:val="18"/>
        </w:rPr>
      </w:pPr>
      <w:r w:rsidRPr="0086738C">
        <w:rPr>
          <w:rFonts w:ascii="Arial" w:hAnsi="Arial" w:cs="Arial"/>
          <w:sz w:val="18"/>
          <w:szCs w:val="18"/>
        </w:rPr>
        <w:t>Zamawiający dopuszcza następujące przerwy podczas przenoszenia usług telekomunikacyjnych - przy zmianie łączności w terminie uruchomienia usługi związanej ze zmianą operatora nie dłużej niż 4 godziny w godzinach od 18.00 do 6.00.</w:t>
      </w:r>
    </w:p>
    <w:p w14:paraId="2356FE5E" w14:textId="77777777" w:rsidR="00BC3712" w:rsidRDefault="00BC3712" w:rsidP="00EC14C6">
      <w:pPr>
        <w:widowControl/>
        <w:autoSpaceDE/>
        <w:autoSpaceDN/>
        <w:adjustRightInd/>
        <w:spacing w:line="360" w:lineRule="auto"/>
        <w:rPr>
          <w:rFonts w:ascii="Arial" w:hAnsi="Arial" w:cs="Arial"/>
          <w:sz w:val="18"/>
          <w:szCs w:val="18"/>
        </w:rPr>
      </w:pPr>
    </w:p>
    <w:p w14:paraId="4E67CAC6" w14:textId="77777777" w:rsidR="00BC3712" w:rsidRDefault="00BC3712" w:rsidP="00EC14C6">
      <w:pPr>
        <w:widowControl/>
        <w:autoSpaceDE/>
        <w:autoSpaceDN/>
        <w:adjustRightInd/>
        <w:spacing w:line="360" w:lineRule="auto"/>
        <w:rPr>
          <w:rFonts w:ascii="Arial" w:hAnsi="Arial" w:cs="Arial"/>
          <w:sz w:val="18"/>
          <w:szCs w:val="18"/>
        </w:rPr>
      </w:pPr>
    </w:p>
    <w:p w14:paraId="2DD50F6E" w14:textId="77777777" w:rsidR="00BC3712" w:rsidRDefault="00BC3712" w:rsidP="00EC14C6">
      <w:pPr>
        <w:widowControl/>
        <w:autoSpaceDE/>
        <w:autoSpaceDN/>
        <w:adjustRightInd/>
        <w:spacing w:line="360" w:lineRule="auto"/>
        <w:rPr>
          <w:rFonts w:ascii="Arial" w:hAnsi="Arial" w:cs="Arial"/>
          <w:sz w:val="18"/>
          <w:szCs w:val="18"/>
        </w:rPr>
      </w:pPr>
    </w:p>
    <w:p w14:paraId="487CB5C4" w14:textId="77777777" w:rsidR="00BC3712" w:rsidRDefault="00BC3712" w:rsidP="00EC14C6">
      <w:pPr>
        <w:widowControl/>
        <w:autoSpaceDE/>
        <w:autoSpaceDN/>
        <w:adjustRightInd/>
        <w:spacing w:line="360" w:lineRule="auto"/>
        <w:rPr>
          <w:rFonts w:ascii="Arial" w:hAnsi="Arial" w:cs="Arial"/>
          <w:sz w:val="18"/>
          <w:szCs w:val="18"/>
        </w:rPr>
      </w:pPr>
    </w:p>
    <w:p w14:paraId="446089ED" w14:textId="77777777" w:rsidR="00BC3712" w:rsidRDefault="00BC3712" w:rsidP="00EC14C6">
      <w:pPr>
        <w:widowControl/>
        <w:autoSpaceDE/>
        <w:autoSpaceDN/>
        <w:adjustRightInd/>
        <w:spacing w:line="360" w:lineRule="auto"/>
        <w:rPr>
          <w:rFonts w:ascii="Arial" w:hAnsi="Arial" w:cs="Arial"/>
          <w:sz w:val="18"/>
          <w:szCs w:val="18"/>
        </w:rPr>
      </w:pPr>
    </w:p>
    <w:p w14:paraId="56AC1569" w14:textId="77777777" w:rsidR="00BC3712" w:rsidRDefault="00BC3712" w:rsidP="00EC14C6">
      <w:pPr>
        <w:widowControl/>
        <w:autoSpaceDE/>
        <w:autoSpaceDN/>
        <w:adjustRightInd/>
        <w:spacing w:line="360" w:lineRule="auto"/>
        <w:rPr>
          <w:rFonts w:ascii="Arial" w:hAnsi="Arial" w:cs="Arial"/>
          <w:sz w:val="18"/>
          <w:szCs w:val="18"/>
        </w:rPr>
      </w:pPr>
    </w:p>
    <w:p w14:paraId="7541FF5F" w14:textId="77777777" w:rsidR="00BC3712" w:rsidRDefault="00BC3712" w:rsidP="00EC14C6">
      <w:pPr>
        <w:widowControl/>
        <w:autoSpaceDE/>
        <w:autoSpaceDN/>
        <w:adjustRightInd/>
        <w:spacing w:line="360" w:lineRule="auto"/>
        <w:rPr>
          <w:rFonts w:ascii="Arial" w:hAnsi="Arial" w:cs="Arial"/>
          <w:sz w:val="18"/>
          <w:szCs w:val="18"/>
        </w:rPr>
      </w:pPr>
    </w:p>
    <w:p w14:paraId="0A87BB8A" w14:textId="77777777" w:rsidR="00BC3712" w:rsidRDefault="00BC3712" w:rsidP="00EC14C6">
      <w:pPr>
        <w:widowControl/>
        <w:autoSpaceDE/>
        <w:autoSpaceDN/>
        <w:adjustRightInd/>
        <w:spacing w:line="360" w:lineRule="auto"/>
        <w:rPr>
          <w:rFonts w:ascii="Arial" w:hAnsi="Arial" w:cs="Arial"/>
          <w:sz w:val="18"/>
          <w:szCs w:val="18"/>
        </w:rPr>
      </w:pPr>
    </w:p>
    <w:p w14:paraId="6BDAA4DB" w14:textId="77777777" w:rsidR="00BC3712" w:rsidRDefault="00BC3712" w:rsidP="00EC14C6">
      <w:pPr>
        <w:widowControl/>
        <w:autoSpaceDE/>
        <w:autoSpaceDN/>
        <w:adjustRightInd/>
        <w:spacing w:line="360" w:lineRule="auto"/>
        <w:rPr>
          <w:rFonts w:ascii="Arial" w:hAnsi="Arial" w:cs="Arial"/>
          <w:sz w:val="18"/>
          <w:szCs w:val="18"/>
        </w:rPr>
      </w:pPr>
    </w:p>
    <w:p w14:paraId="3AAE1CF4" w14:textId="77777777" w:rsidR="00BC3712" w:rsidRDefault="00BC3712" w:rsidP="00EC14C6">
      <w:pPr>
        <w:widowControl/>
        <w:autoSpaceDE/>
        <w:autoSpaceDN/>
        <w:adjustRightInd/>
        <w:spacing w:line="360" w:lineRule="auto"/>
        <w:rPr>
          <w:rFonts w:ascii="Arial" w:hAnsi="Arial" w:cs="Arial"/>
          <w:sz w:val="18"/>
          <w:szCs w:val="18"/>
        </w:rPr>
      </w:pPr>
    </w:p>
    <w:p w14:paraId="528525FC" w14:textId="77777777" w:rsidR="00BC3712" w:rsidRDefault="00BC3712" w:rsidP="00EC14C6">
      <w:pPr>
        <w:widowControl/>
        <w:autoSpaceDE/>
        <w:autoSpaceDN/>
        <w:adjustRightInd/>
        <w:spacing w:line="360" w:lineRule="auto"/>
        <w:rPr>
          <w:rFonts w:ascii="Arial" w:hAnsi="Arial" w:cs="Arial"/>
          <w:sz w:val="18"/>
          <w:szCs w:val="18"/>
        </w:rPr>
      </w:pPr>
    </w:p>
    <w:p w14:paraId="3387C80A" w14:textId="77777777" w:rsidR="00BC3712" w:rsidRDefault="00BC3712" w:rsidP="00EC14C6">
      <w:pPr>
        <w:widowControl/>
        <w:autoSpaceDE/>
        <w:autoSpaceDN/>
        <w:adjustRightInd/>
        <w:spacing w:line="360" w:lineRule="auto"/>
        <w:rPr>
          <w:rFonts w:ascii="Arial" w:hAnsi="Arial" w:cs="Arial"/>
          <w:sz w:val="18"/>
          <w:szCs w:val="18"/>
        </w:rPr>
      </w:pPr>
    </w:p>
    <w:p w14:paraId="7D172D64" w14:textId="77777777" w:rsidR="00BC3712" w:rsidRDefault="00BC3712" w:rsidP="00EC14C6">
      <w:pPr>
        <w:widowControl/>
        <w:autoSpaceDE/>
        <w:autoSpaceDN/>
        <w:adjustRightInd/>
        <w:spacing w:line="360" w:lineRule="auto"/>
        <w:rPr>
          <w:rFonts w:ascii="Arial" w:hAnsi="Arial" w:cs="Arial"/>
          <w:sz w:val="18"/>
          <w:szCs w:val="18"/>
        </w:rPr>
      </w:pPr>
    </w:p>
    <w:p w14:paraId="03DF7FFB" w14:textId="77777777" w:rsidR="00BC3712" w:rsidRDefault="00BC3712" w:rsidP="00EC14C6">
      <w:pPr>
        <w:widowControl/>
        <w:autoSpaceDE/>
        <w:autoSpaceDN/>
        <w:adjustRightInd/>
        <w:spacing w:line="360" w:lineRule="auto"/>
        <w:rPr>
          <w:rFonts w:ascii="Arial" w:hAnsi="Arial" w:cs="Arial"/>
          <w:sz w:val="18"/>
          <w:szCs w:val="18"/>
        </w:rPr>
      </w:pPr>
    </w:p>
    <w:p w14:paraId="42EC50A6" w14:textId="77777777" w:rsidR="00BC3712" w:rsidRDefault="00BC3712" w:rsidP="00EC14C6">
      <w:pPr>
        <w:widowControl/>
        <w:autoSpaceDE/>
        <w:autoSpaceDN/>
        <w:adjustRightInd/>
        <w:spacing w:line="360" w:lineRule="auto"/>
        <w:rPr>
          <w:rFonts w:ascii="Arial" w:hAnsi="Arial" w:cs="Arial"/>
          <w:sz w:val="18"/>
          <w:szCs w:val="18"/>
        </w:rPr>
      </w:pPr>
    </w:p>
    <w:sectPr w:rsidR="00BC3712" w:rsidSect="006F13C2">
      <w:headerReference w:type="default" r:id="rId13"/>
      <w:footerReference w:type="even" r:id="rId14"/>
      <w:footerReference w:type="default" r:id="rId15"/>
      <w:type w:val="continuous"/>
      <w:pgSz w:w="11906" w:h="16838"/>
      <w:pgMar w:top="1417" w:right="1417" w:bottom="1417"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5107" w14:textId="77777777" w:rsidR="008D2183" w:rsidRDefault="008D2183">
      <w:r>
        <w:separator/>
      </w:r>
    </w:p>
  </w:endnote>
  <w:endnote w:type="continuationSeparator" w:id="0">
    <w:p w14:paraId="2B8968F0" w14:textId="77777777" w:rsidR="008D2183" w:rsidRDefault="008D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auto"/>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Malgun Gothic Semilight">
    <w:panose1 w:val="020B0502040204020203"/>
    <w:charset w:val="80"/>
    <w:family w:val="swiss"/>
    <w:pitch w:val="variable"/>
    <w:sig w:usb0="B0000AAF" w:usb1="09DF7CFB" w:usb2="00000012" w:usb3="00000000" w:csb0="003E01BD"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9B0" w14:textId="77777777" w:rsidR="008C640E" w:rsidRDefault="008C640E" w:rsidP="005209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6E1629" w14:textId="77777777" w:rsidR="008C640E" w:rsidRDefault="008C640E" w:rsidP="00234167">
    <w:pPr>
      <w:pStyle w:val="Style11"/>
      <w:widowControl/>
      <w:ind w:right="360"/>
      <w:jc w:val="right"/>
      <w:rPr>
        <w:rStyle w:val="FontStyle7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10B1" w14:textId="20B7D7BB" w:rsidR="008C640E" w:rsidRPr="006F13C2" w:rsidRDefault="008C640E">
    <w:pPr>
      <w:pStyle w:val="Stopka"/>
      <w:jc w:val="right"/>
      <w:rPr>
        <w:rFonts w:ascii="Arial" w:hAnsi="Arial" w:cs="Arial"/>
        <w:sz w:val="16"/>
        <w:szCs w:val="16"/>
      </w:rPr>
    </w:pPr>
    <w:r w:rsidRPr="006F13C2">
      <w:rPr>
        <w:rFonts w:ascii="Arial" w:hAnsi="Arial" w:cs="Arial"/>
        <w:sz w:val="16"/>
        <w:szCs w:val="16"/>
      </w:rPr>
      <w:fldChar w:fldCharType="begin"/>
    </w:r>
    <w:r w:rsidRPr="006F13C2">
      <w:rPr>
        <w:rFonts w:ascii="Arial" w:hAnsi="Arial" w:cs="Arial"/>
        <w:sz w:val="16"/>
        <w:szCs w:val="16"/>
      </w:rPr>
      <w:instrText>PAGE   \* MERGEFORMAT</w:instrText>
    </w:r>
    <w:r w:rsidRPr="006F13C2">
      <w:rPr>
        <w:rFonts w:ascii="Arial" w:hAnsi="Arial" w:cs="Arial"/>
        <w:sz w:val="16"/>
        <w:szCs w:val="16"/>
      </w:rPr>
      <w:fldChar w:fldCharType="separate"/>
    </w:r>
    <w:r w:rsidR="00A035C0">
      <w:rPr>
        <w:rFonts w:ascii="Arial" w:hAnsi="Arial" w:cs="Arial"/>
        <w:noProof/>
        <w:sz w:val="16"/>
        <w:szCs w:val="16"/>
      </w:rPr>
      <w:t>19</w:t>
    </w:r>
    <w:r w:rsidRPr="006F13C2">
      <w:rPr>
        <w:rFonts w:ascii="Arial" w:hAnsi="Arial" w:cs="Arial"/>
        <w:sz w:val="16"/>
        <w:szCs w:val="16"/>
      </w:rPr>
      <w:fldChar w:fldCharType="end"/>
    </w:r>
  </w:p>
  <w:p w14:paraId="361C462B" w14:textId="77777777" w:rsidR="008C640E" w:rsidRDefault="008C640E" w:rsidP="00234167">
    <w:pPr>
      <w:widowControl/>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7BA0" w14:textId="77777777" w:rsidR="008D2183" w:rsidRDefault="008D2183">
      <w:r>
        <w:separator/>
      </w:r>
    </w:p>
  </w:footnote>
  <w:footnote w:type="continuationSeparator" w:id="0">
    <w:p w14:paraId="21BE0618" w14:textId="77777777" w:rsidR="008D2183" w:rsidRDefault="008D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D738" w14:textId="10976A87" w:rsidR="00DC3F38" w:rsidRPr="00DC3F38" w:rsidRDefault="00DC3F38" w:rsidP="00DC3F38">
    <w:pPr>
      <w:widowControl/>
      <w:spacing w:line="276" w:lineRule="auto"/>
      <w:jc w:val="center"/>
      <w:rPr>
        <w:rFonts w:ascii="Calibri" w:eastAsia="Calibri" w:hAnsi="Calibri" w:cs="Calibri"/>
        <w:b/>
        <w:bCs/>
        <w:sz w:val="22"/>
        <w:szCs w:val="22"/>
        <w:lang w:eastAsia="en-US"/>
      </w:rPr>
    </w:pPr>
    <w:bookmarkStart w:id="4" w:name="_Hlk86742271"/>
    <w:bookmarkStart w:id="5" w:name="_Hlk75864364"/>
    <w:bookmarkStart w:id="6" w:name="_Hlk75169381"/>
    <w:r>
      <w:rPr>
        <w:rFonts w:ascii="Calibri" w:eastAsia="Calibri" w:hAnsi="Calibri" w:cs="Calibri"/>
        <w:b/>
        <w:bCs/>
        <w:sz w:val="22"/>
        <w:szCs w:val="22"/>
        <w:lang w:eastAsia="en-US"/>
      </w:rPr>
      <w:t xml:space="preserve">Zał. nr </w:t>
    </w:r>
    <w:r w:rsidR="00790A85">
      <w:rPr>
        <w:rFonts w:ascii="Calibri" w:eastAsia="Calibri" w:hAnsi="Calibri" w:cs="Calibri"/>
        <w:b/>
        <w:bCs/>
        <w:sz w:val="22"/>
        <w:szCs w:val="22"/>
        <w:lang w:eastAsia="en-US"/>
      </w:rPr>
      <w:t>2</w:t>
    </w:r>
    <w:r w:rsidR="00570116">
      <w:rPr>
        <w:rFonts w:ascii="Calibri" w:eastAsia="Calibri" w:hAnsi="Calibri" w:cs="Calibri"/>
        <w:b/>
        <w:bCs/>
        <w:sz w:val="22"/>
        <w:szCs w:val="22"/>
        <w:lang w:eastAsia="en-US"/>
      </w:rPr>
      <w:t xml:space="preserve"> do SWZ</w:t>
    </w:r>
    <w:r w:rsidR="00E45E93">
      <w:rPr>
        <w:rFonts w:ascii="Calibri" w:eastAsia="Calibri" w:hAnsi="Calibri" w:cs="Calibri"/>
        <w:b/>
        <w:bCs/>
        <w:sz w:val="22"/>
        <w:szCs w:val="22"/>
        <w:lang w:eastAsia="en-US"/>
      </w:rPr>
      <w:t xml:space="preserve">                                                                                                  </w:t>
    </w:r>
    <w:r>
      <w:rPr>
        <w:rFonts w:ascii="Calibri" w:eastAsia="Calibri" w:hAnsi="Calibri" w:cs="Calibri"/>
        <w:b/>
        <w:bCs/>
        <w:sz w:val="22"/>
        <w:szCs w:val="22"/>
        <w:lang w:eastAsia="en-US"/>
      </w:rPr>
      <w:t xml:space="preserve"> </w:t>
    </w:r>
    <w:r w:rsidRPr="00DC3F38">
      <w:rPr>
        <w:rFonts w:ascii="Calibri" w:eastAsia="Calibri" w:hAnsi="Calibri" w:cs="Calibri"/>
        <w:b/>
        <w:bCs/>
        <w:sz w:val="22"/>
        <w:szCs w:val="22"/>
        <w:lang w:eastAsia="en-US"/>
      </w:rPr>
      <w:t>OR-D-III.272.84.2023.</w:t>
    </w:r>
    <w:bookmarkEnd w:id="4"/>
    <w:bookmarkEnd w:id="5"/>
    <w:r w:rsidRPr="00DC3F38">
      <w:rPr>
        <w:rFonts w:ascii="Calibri" w:eastAsia="Calibri" w:hAnsi="Calibri" w:cs="Calibri"/>
        <w:b/>
        <w:bCs/>
        <w:sz w:val="22"/>
        <w:szCs w:val="22"/>
        <w:lang w:eastAsia="en-US"/>
      </w:rPr>
      <w:t>MK</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225"/>
    <w:multiLevelType w:val="multilevel"/>
    <w:tmpl w:val="84DEA3CC"/>
    <w:lvl w:ilvl="0">
      <w:start w:val="1"/>
      <w:numFmt w:val="upperRoman"/>
      <w:lvlText w:val="%1."/>
      <w:lvlJc w:val="left"/>
      <w:pPr>
        <w:ind w:left="502" w:hanging="720"/>
      </w:pPr>
      <w:rPr>
        <w:rFonts w:cs="Times New Roman" w:hint="default"/>
      </w:rPr>
    </w:lvl>
    <w:lvl w:ilvl="1">
      <w:start w:val="1"/>
      <w:numFmt w:val="decimal"/>
      <w:isLgl/>
      <w:lvlText w:val="%1.%2."/>
      <w:lvlJc w:val="left"/>
      <w:pPr>
        <w:ind w:left="142"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502" w:hanging="72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862" w:hanging="108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222" w:hanging="1440"/>
      </w:pPr>
      <w:rPr>
        <w:rFonts w:hint="default"/>
      </w:rPr>
    </w:lvl>
    <w:lvl w:ilvl="8">
      <w:start w:val="1"/>
      <w:numFmt w:val="decimal"/>
      <w:isLgl/>
      <w:lvlText w:val="%1.%2.%3.%4.%5.%6.%7.%8.%9."/>
      <w:lvlJc w:val="left"/>
      <w:pPr>
        <w:ind w:left="1582" w:hanging="1800"/>
      </w:pPr>
      <w:rPr>
        <w:rFonts w:hint="default"/>
      </w:rPr>
    </w:lvl>
  </w:abstractNum>
  <w:abstractNum w:abstractNumId="1" w15:restartNumberingAfterBreak="0">
    <w:nsid w:val="020F376D"/>
    <w:multiLevelType w:val="hybridMultilevel"/>
    <w:tmpl w:val="407A0A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3A2F2B"/>
    <w:multiLevelType w:val="hybridMultilevel"/>
    <w:tmpl w:val="E8C096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F619D"/>
    <w:multiLevelType w:val="hybridMultilevel"/>
    <w:tmpl w:val="36CA3D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F64CB"/>
    <w:multiLevelType w:val="hybridMultilevel"/>
    <w:tmpl w:val="665C339E"/>
    <w:lvl w:ilvl="0" w:tplc="0415000F">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372"/>
        </w:tabs>
        <w:ind w:left="-372" w:hanging="360"/>
      </w:pPr>
      <w:rPr>
        <w:rFonts w:cs="Times New Roman"/>
      </w:rPr>
    </w:lvl>
    <w:lvl w:ilvl="2" w:tplc="0415001B">
      <w:start w:val="1"/>
      <w:numFmt w:val="lowerRoman"/>
      <w:lvlText w:val="%3."/>
      <w:lvlJc w:val="right"/>
      <w:pPr>
        <w:tabs>
          <w:tab w:val="num" w:pos="348"/>
        </w:tabs>
        <w:ind w:left="348" w:hanging="180"/>
      </w:pPr>
      <w:rPr>
        <w:rFonts w:cs="Times New Roman"/>
      </w:rPr>
    </w:lvl>
    <w:lvl w:ilvl="3" w:tplc="0415000F">
      <w:start w:val="1"/>
      <w:numFmt w:val="decimal"/>
      <w:lvlText w:val="%4."/>
      <w:lvlJc w:val="left"/>
      <w:pPr>
        <w:tabs>
          <w:tab w:val="num" w:pos="1068"/>
        </w:tabs>
        <w:ind w:left="1068" w:hanging="360"/>
      </w:pPr>
    </w:lvl>
    <w:lvl w:ilvl="4" w:tplc="04150019">
      <w:start w:val="1"/>
      <w:numFmt w:val="lowerLetter"/>
      <w:lvlText w:val="%5."/>
      <w:lvlJc w:val="left"/>
      <w:pPr>
        <w:tabs>
          <w:tab w:val="num" w:pos="1788"/>
        </w:tabs>
        <w:ind w:left="1788" w:hanging="360"/>
      </w:pPr>
      <w:rPr>
        <w:rFonts w:cs="Times New Roman"/>
      </w:rPr>
    </w:lvl>
    <w:lvl w:ilvl="5" w:tplc="0415001B">
      <w:start w:val="1"/>
      <w:numFmt w:val="lowerRoman"/>
      <w:lvlText w:val="%6."/>
      <w:lvlJc w:val="right"/>
      <w:pPr>
        <w:tabs>
          <w:tab w:val="num" w:pos="2508"/>
        </w:tabs>
        <w:ind w:left="2508" w:hanging="180"/>
      </w:pPr>
      <w:rPr>
        <w:rFonts w:cs="Times New Roman"/>
      </w:rPr>
    </w:lvl>
    <w:lvl w:ilvl="6" w:tplc="0415000F">
      <w:start w:val="1"/>
      <w:numFmt w:val="decimal"/>
      <w:lvlText w:val="%7."/>
      <w:lvlJc w:val="left"/>
      <w:pPr>
        <w:tabs>
          <w:tab w:val="num" w:pos="3228"/>
        </w:tabs>
        <w:ind w:left="3228" w:hanging="360"/>
      </w:pPr>
      <w:rPr>
        <w:rFonts w:cs="Times New Roman"/>
      </w:rPr>
    </w:lvl>
    <w:lvl w:ilvl="7" w:tplc="04150019">
      <w:start w:val="1"/>
      <w:numFmt w:val="lowerLetter"/>
      <w:lvlText w:val="%8."/>
      <w:lvlJc w:val="left"/>
      <w:pPr>
        <w:tabs>
          <w:tab w:val="num" w:pos="3948"/>
        </w:tabs>
        <w:ind w:left="3948" w:hanging="360"/>
      </w:pPr>
      <w:rPr>
        <w:rFonts w:cs="Times New Roman"/>
      </w:rPr>
    </w:lvl>
    <w:lvl w:ilvl="8" w:tplc="0415001B">
      <w:start w:val="1"/>
      <w:numFmt w:val="lowerRoman"/>
      <w:lvlText w:val="%9."/>
      <w:lvlJc w:val="right"/>
      <w:pPr>
        <w:tabs>
          <w:tab w:val="num" w:pos="4668"/>
        </w:tabs>
        <w:ind w:left="4668" w:hanging="180"/>
      </w:pPr>
      <w:rPr>
        <w:rFonts w:cs="Times New Roman"/>
      </w:rPr>
    </w:lvl>
  </w:abstractNum>
  <w:abstractNum w:abstractNumId="5" w15:restartNumberingAfterBreak="0">
    <w:nsid w:val="0CE25CA9"/>
    <w:multiLevelType w:val="hybridMultilevel"/>
    <w:tmpl w:val="052A8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728F0"/>
    <w:multiLevelType w:val="hybridMultilevel"/>
    <w:tmpl w:val="5AAE201E"/>
    <w:lvl w:ilvl="0" w:tplc="E1A4008E">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F5CB0"/>
    <w:multiLevelType w:val="hybridMultilevel"/>
    <w:tmpl w:val="40F2D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351147"/>
    <w:multiLevelType w:val="hybridMultilevel"/>
    <w:tmpl w:val="EECA5D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3A9758B"/>
    <w:multiLevelType w:val="hybridMultilevel"/>
    <w:tmpl w:val="3EE2C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36E33"/>
    <w:multiLevelType w:val="hybridMultilevel"/>
    <w:tmpl w:val="C526F5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1D6C5C"/>
    <w:multiLevelType w:val="multilevel"/>
    <w:tmpl w:val="C56676E6"/>
    <w:styleLink w:val="WWNum4"/>
    <w:lvl w:ilvl="0">
      <w:start w:val="1"/>
      <w:numFmt w:val="decimal"/>
      <w:lvlText w:val="%1."/>
      <w:lvlJc w:val="left"/>
      <w:pPr>
        <w:ind w:left="360" w:hanging="360"/>
      </w:pPr>
      <w:rPr>
        <w:rFonts w:cs="Times New Roman"/>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E52758B"/>
    <w:multiLevelType w:val="hybridMultilevel"/>
    <w:tmpl w:val="68B8DC34"/>
    <w:lvl w:ilvl="0" w:tplc="3600F53C">
      <w:start w:val="8"/>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02C64"/>
    <w:multiLevelType w:val="hybridMultilevel"/>
    <w:tmpl w:val="41F816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05409F"/>
    <w:multiLevelType w:val="hybridMultilevel"/>
    <w:tmpl w:val="A66AB25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98626AA"/>
    <w:multiLevelType w:val="hybridMultilevel"/>
    <w:tmpl w:val="1974EB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9BB324B"/>
    <w:multiLevelType w:val="hybridMultilevel"/>
    <w:tmpl w:val="9A6CB672"/>
    <w:lvl w:ilvl="0" w:tplc="0415000F">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F256911"/>
    <w:multiLevelType w:val="hybridMultilevel"/>
    <w:tmpl w:val="0D9C6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F298E"/>
    <w:multiLevelType w:val="hybridMultilevel"/>
    <w:tmpl w:val="E37A43EE"/>
    <w:lvl w:ilvl="0" w:tplc="EC2E55C2">
      <w:start w:val="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27072"/>
    <w:multiLevelType w:val="hybridMultilevel"/>
    <w:tmpl w:val="1FF08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AB1184"/>
    <w:multiLevelType w:val="hybridMultilevel"/>
    <w:tmpl w:val="82E4FBEC"/>
    <w:lvl w:ilvl="0" w:tplc="0415000F">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372"/>
        </w:tabs>
        <w:ind w:left="-372" w:hanging="360"/>
      </w:pPr>
      <w:rPr>
        <w:rFonts w:cs="Times New Roman"/>
      </w:rPr>
    </w:lvl>
    <w:lvl w:ilvl="2" w:tplc="0415001B">
      <w:start w:val="1"/>
      <w:numFmt w:val="lowerRoman"/>
      <w:lvlText w:val="%3."/>
      <w:lvlJc w:val="right"/>
      <w:pPr>
        <w:tabs>
          <w:tab w:val="num" w:pos="348"/>
        </w:tabs>
        <w:ind w:left="348" w:hanging="180"/>
      </w:pPr>
      <w:rPr>
        <w:rFonts w:cs="Times New Roman"/>
      </w:rPr>
    </w:lvl>
    <w:lvl w:ilvl="3" w:tplc="0415000F">
      <w:start w:val="1"/>
      <w:numFmt w:val="decimal"/>
      <w:lvlText w:val="%4."/>
      <w:lvlJc w:val="left"/>
      <w:pPr>
        <w:tabs>
          <w:tab w:val="num" w:pos="1068"/>
        </w:tabs>
        <w:ind w:left="1068" w:hanging="360"/>
      </w:pPr>
      <w:rPr>
        <w:rFonts w:cs="Times New Roman"/>
      </w:rPr>
    </w:lvl>
    <w:lvl w:ilvl="4" w:tplc="04150019">
      <w:start w:val="1"/>
      <w:numFmt w:val="lowerLetter"/>
      <w:lvlText w:val="%5."/>
      <w:lvlJc w:val="left"/>
      <w:pPr>
        <w:tabs>
          <w:tab w:val="num" w:pos="1788"/>
        </w:tabs>
        <w:ind w:left="1788" w:hanging="360"/>
      </w:pPr>
      <w:rPr>
        <w:rFonts w:cs="Times New Roman"/>
      </w:rPr>
    </w:lvl>
    <w:lvl w:ilvl="5" w:tplc="0415001B">
      <w:start w:val="1"/>
      <w:numFmt w:val="lowerRoman"/>
      <w:lvlText w:val="%6."/>
      <w:lvlJc w:val="right"/>
      <w:pPr>
        <w:tabs>
          <w:tab w:val="num" w:pos="2508"/>
        </w:tabs>
        <w:ind w:left="2508" w:hanging="180"/>
      </w:pPr>
      <w:rPr>
        <w:rFonts w:cs="Times New Roman"/>
      </w:rPr>
    </w:lvl>
    <w:lvl w:ilvl="6" w:tplc="0415000F">
      <w:start w:val="1"/>
      <w:numFmt w:val="decimal"/>
      <w:lvlText w:val="%7."/>
      <w:lvlJc w:val="left"/>
      <w:pPr>
        <w:tabs>
          <w:tab w:val="num" w:pos="3228"/>
        </w:tabs>
        <w:ind w:left="3228" w:hanging="360"/>
      </w:pPr>
      <w:rPr>
        <w:rFonts w:cs="Times New Roman"/>
      </w:rPr>
    </w:lvl>
    <w:lvl w:ilvl="7" w:tplc="04150019">
      <w:start w:val="1"/>
      <w:numFmt w:val="lowerLetter"/>
      <w:lvlText w:val="%8."/>
      <w:lvlJc w:val="left"/>
      <w:pPr>
        <w:tabs>
          <w:tab w:val="num" w:pos="3948"/>
        </w:tabs>
        <w:ind w:left="3948" w:hanging="360"/>
      </w:pPr>
      <w:rPr>
        <w:rFonts w:cs="Times New Roman"/>
      </w:rPr>
    </w:lvl>
    <w:lvl w:ilvl="8" w:tplc="0415001B">
      <w:start w:val="1"/>
      <w:numFmt w:val="lowerRoman"/>
      <w:lvlText w:val="%9."/>
      <w:lvlJc w:val="right"/>
      <w:pPr>
        <w:tabs>
          <w:tab w:val="num" w:pos="4668"/>
        </w:tabs>
        <w:ind w:left="4668" w:hanging="180"/>
      </w:pPr>
      <w:rPr>
        <w:rFonts w:cs="Times New Roman"/>
      </w:rPr>
    </w:lvl>
  </w:abstractNum>
  <w:abstractNum w:abstractNumId="21" w15:restartNumberingAfterBreak="0">
    <w:nsid w:val="3A0E690F"/>
    <w:multiLevelType w:val="hybridMultilevel"/>
    <w:tmpl w:val="9752D49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D0138"/>
    <w:multiLevelType w:val="hybridMultilevel"/>
    <w:tmpl w:val="5A20EC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320A83"/>
    <w:multiLevelType w:val="hybridMultilevel"/>
    <w:tmpl w:val="AA5870AC"/>
    <w:lvl w:ilvl="0" w:tplc="DB062C4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EF87A35"/>
    <w:multiLevelType w:val="hybridMultilevel"/>
    <w:tmpl w:val="35C087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5F92815"/>
    <w:multiLevelType w:val="hybridMultilevel"/>
    <w:tmpl w:val="94C4A4C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7584E35"/>
    <w:multiLevelType w:val="hybridMultilevel"/>
    <w:tmpl w:val="E34EB47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CDE20C3"/>
    <w:multiLevelType w:val="multilevel"/>
    <w:tmpl w:val="CD28FA42"/>
    <w:lvl w:ilvl="0">
      <w:start w:val="9"/>
      <w:numFmt w:val="decimal"/>
      <w:pStyle w:val="heading1Ari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lang w:val="en-GB"/>
      </w:rPr>
    </w:lvl>
    <w:lvl w:ilvl="2">
      <w:start w:val="1"/>
      <w:numFmt w:val="decimal"/>
      <w:pStyle w:val="Nagwek3"/>
      <w:lvlText w:val="%1.%2.%3"/>
      <w:lvlJc w:val="left"/>
      <w:pPr>
        <w:tabs>
          <w:tab w:val="num" w:pos="1615"/>
        </w:tabs>
        <w:ind w:left="1615" w:hanging="720"/>
      </w:pPr>
      <w:rPr>
        <w:rFonts w:hint="default"/>
        <w:lang w:val="en-US"/>
      </w:rPr>
    </w:lvl>
    <w:lvl w:ilvl="3">
      <w:start w:val="1"/>
      <w:numFmt w:val="lowerLetter"/>
      <w:pStyle w:val="Nagwek4"/>
      <w:lvlText w:val="%4."/>
      <w:lvlJc w:val="left"/>
      <w:pPr>
        <w:tabs>
          <w:tab w:val="num" w:pos="1222"/>
        </w:tabs>
        <w:ind w:left="864" w:hanging="2"/>
      </w:pPr>
      <w:rPr>
        <w:rFonts w:hint="default"/>
      </w:rPr>
    </w:lvl>
    <w:lvl w:ilvl="4">
      <w:start w:val="1"/>
      <w:numFmt w:val="lowerRoman"/>
      <w:pStyle w:val="Nagwek5"/>
      <w:lvlText w:val="%5."/>
      <w:lvlJc w:val="left"/>
      <w:pPr>
        <w:tabs>
          <w:tab w:val="num" w:pos="1582"/>
        </w:tabs>
        <w:ind w:left="1008" w:hanging="146"/>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15:restartNumberingAfterBreak="0">
    <w:nsid w:val="54DC4F26"/>
    <w:multiLevelType w:val="hybridMultilevel"/>
    <w:tmpl w:val="3174BC0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837791B"/>
    <w:multiLevelType w:val="hybridMultilevel"/>
    <w:tmpl w:val="B456F6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C67322F"/>
    <w:multiLevelType w:val="hybridMultilevel"/>
    <w:tmpl w:val="FAAC25F0"/>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352760"/>
    <w:multiLevelType w:val="hybridMultilevel"/>
    <w:tmpl w:val="7E702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2E3222"/>
    <w:multiLevelType w:val="hybridMultilevel"/>
    <w:tmpl w:val="B2A63BBA"/>
    <w:lvl w:ilvl="0" w:tplc="7668F406">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82C24A4"/>
    <w:multiLevelType w:val="hybridMultilevel"/>
    <w:tmpl w:val="9D5A2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E5B99"/>
    <w:multiLevelType w:val="hybridMultilevel"/>
    <w:tmpl w:val="6C4C269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772479F2"/>
    <w:multiLevelType w:val="hybridMultilevel"/>
    <w:tmpl w:val="F626A5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666006"/>
    <w:multiLevelType w:val="hybridMultilevel"/>
    <w:tmpl w:val="185843A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D737C01"/>
    <w:multiLevelType w:val="hybridMultilevel"/>
    <w:tmpl w:val="05EEFE26"/>
    <w:lvl w:ilvl="0" w:tplc="0415000F">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372"/>
        </w:tabs>
        <w:ind w:left="-372" w:hanging="360"/>
      </w:pPr>
      <w:rPr>
        <w:rFonts w:cs="Times New Roman"/>
      </w:rPr>
    </w:lvl>
    <w:lvl w:ilvl="2" w:tplc="0415001B">
      <w:start w:val="1"/>
      <w:numFmt w:val="lowerRoman"/>
      <w:lvlText w:val="%3."/>
      <w:lvlJc w:val="right"/>
      <w:pPr>
        <w:tabs>
          <w:tab w:val="num" w:pos="348"/>
        </w:tabs>
        <w:ind w:left="348" w:hanging="180"/>
      </w:pPr>
      <w:rPr>
        <w:rFonts w:cs="Times New Roman"/>
      </w:rPr>
    </w:lvl>
    <w:lvl w:ilvl="3" w:tplc="0415000F">
      <w:start w:val="1"/>
      <w:numFmt w:val="decimal"/>
      <w:lvlText w:val="%4."/>
      <w:lvlJc w:val="left"/>
      <w:pPr>
        <w:tabs>
          <w:tab w:val="num" w:pos="1068"/>
        </w:tabs>
        <w:ind w:left="1068" w:hanging="360"/>
      </w:pPr>
      <w:rPr>
        <w:rFonts w:cs="Times New Roman" w:hint="default"/>
      </w:rPr>
    </w:lvl>
    <w:lvl w:ilvl="4" w:tplc="04150019">
      <w:start w:val="1"/>
      <w:numFmt w:val="lowerLetter"/>
      <w:lvlText w:val="%5."/>
      <w:lvlJc w:val="left"/>
      <w:pPr>
        <w:tabs>
          <w:tab w:val="num" w:pos="1788"/>
        </w:tabs>
        <w:ind w:left="1788" w:hanging="360"/>
      </w:pPr>
      <w:rPr>
        <w:rFonts w:cs="Times New Roman"/>
      </w:rPr>
    </w:lvl>
    <w:lvl w:ilvl="5" w:tplc="0415000F">
      <w:start w:val="1"/>
      <w:numFmt w:val="decimal"/>
      <w:lvlText w:val="%6."/>
      <w:lvlJc w:val="left"/>
      <w:pPr>
        <w:tabs>
          <w:tab w:val="num" w:pos="2688"/>
        </w:tabs>
        <w:ind w:left="2688" w:hanging="360"/>
      </w:pPr>
      <w:rPr>
        <w:rFonts w:cs="Times New Roman" w:hint="default"/>
      </w:rPr>
    </w:lvl>
    <w:lvl w:ilvl="6" w:tplc="0415000F">
      <w:start w:val="1"/>
      <w:numFmt w:val="decimal"/>
      <w:lvlText w:val="%7."/>
      <w:lvlJc w:val="left"/>
      <w:pPr>
        <w:tabs>
          <w:tab w:val="num" w:pos="3228"/>
        </w:tabs>
        <w:ind w:left="3228" w:hanging="360"/>
      </w:pPr>
      <w:rPr>
        <w:rFonts w:cs="Times New Roman"/>
      </w:rPr>
    </w:lvl>
    <w:lvl w:ilvl="7" w:tplc="04150019">
      <w:start w:val="1"/>
      <w:numFmt w:val="lowerLetter"/>
      <w:lvlText w:val="%8."/>
      <w:lvlJc w:val="left"/>
      <w:pPr>
        <w:tabs>
          <w:tab w:val="num" w:pos="3948"/>
        </w:tabs>
        <w:ind w:left="3948" w:hanging="360"/>
      </w:pPr>
      <w:rPr>
        <w:rFonts w:cs="Times New Roman"/>
      </w:rPr>
    </w:lvl>
    <w:lvl w:ilvl="8" w:tplc="0415001B">
      <w:start w:val="1"/>
      <w:numFmt w:val="lowerRoman"/>
      <w:lvlText w:val="%9."/>
      <w:lvlJc w:val="right"/>
      <w:pPr>
        <w:tabs>
          <w:tab w:val="num" w:pos="4668"/>
        </w:tabs>
        <w:ind w:left="4668" w:hanging="180"/>
      </w:pPr>
      <w:rPr>
        <w:rFonts w:cs="Times New Roman"/>
      </w:rPr>
    </w:lvl>
  </w:abstractNum>
  <w:abstractNum w:abstractNumId="38" w15:restartNumberingAfterBreak="0">
    <w:nsid w:val="7ECE70A7"/>
    <w:multiLevelType w:val="hybridMultilevel"/>
    <w:tmpl w:val="7B5605C4"/>
    <w:lvl w:ilvl="0" w:tplc="861A09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EED1F97"/>
    <w:multiLevelType w:val="hybridMultilevel"/>
    <w:tmpl w:val="129AF30E"/>
    <w:lvl w:ilvl="0" w:tplc="A30CA4E0">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DC7FDF"/>
    <w:multiLevelType w:val="hybridMultilevel"/>
    <w:tmpl w:val="A40AB37C"/>
    <w:lvl w:ilvl="0" w:tplc="E22EA7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6711321">
    <w:abstractNumId w:val="20"/>
  </w:num>
  <w:num w:numId="2" w16cid:durableId="1426728454">
    <w:abstractNumId w:val="37"/>
  </w:num>
  <w:num w:numId="3" w16cid:durableId="1208682427">
    <w:abstractNumId w:val="16"/>
  </w:num>
  <w:num w:numId="4" w16cid:durableId="1049695310">
    <w:abstractNumId w:val="0"/>
  </w:num>
  <w:num w:numId="5" w16cid:durableId="89812740">
    <w:abstractNumId w:val="27"/>
  </w:num>
  <w:num w:numId="6" w16cid:durableId="677543608">
    <w:abstractNumId w:val="11"/>
  </w:num>
  <w:num w:numId="7" w16cid:durableId="301424116">
    <w:abstractNumId w:val="23"/>
  </w:num>
  <w:num w:numId="8" w16cid:durableId="1561284465">
    <w:abstractNumId w:val="4"/>
  </w:num>
  <w:num w:numId="9" w16cid:durableId="1301158032">
    <w:abstractNumId w:val="30"/>
  </w:num>
  <w:num w:numId="10" w16cid:durableId="1893229653">
    <w:abstractNumId w:val="40"/>
  </w:num>
  <w:num w:numId="11" w16cid:durableId="1234004917">
    <w:abstractNumId w:val="17"/>
  </w:num>
  <w:num w:numId="12" w16cid:durableId="1217472661">
    <w:abstractNumId w:val="3"/>
  </w:num>
  <w:num w:numId="13" w16cid:durableId="862011730">
    <w:abstractNumId w:val="35"/>
  </w:num>
  <w:num w:numId="14" w16cid:durableId="106435639">
    <w:abstractNumId w:val="9"/>
  </w:num>
  <w:num w:numId="15" w16cid:durableId="580482072">
    <w:abstractNumId w:val="13"/>
  </w:num>
  <w:num w:numId="16" w16cid:durableId="895162869">
    <w:abstractNumId w:val="10"/>
  </w:num>
  <w:num w:numId="17" w16cid:durableId="694766882">
    <w:abstractNumId w:val="5"/>
  </w:num>
  <w:num w:numId="18" w16cid:durableId="1499616904">
    <w:abstractNumId w:val="19"/>
  </w:num>
  <w:num w:numId="19" w16cid:durableId="1051923346">
    <w:abstractNumId w:val="33"/>
  </w:num>
  <w:num w:numId="20" w16cid:durableId="1808813438">
    <w:abstractNumId w:val="22"/>
  </w:num>
  <w:num w:numId="21" w16cid:durableId="1186669896">
    <w:abstractNumId w:val="32"/>
  </w:num>
  <w:num w:numId="22" w16cid:durableId="1270090144">
    <w:abstractNumId w:val="34"/>
  </w:num>
  <w:num w:numId="23" w16cid:durableId="1682120827">
    <w:abstractNumId w:val="25"/>
  </w:num>
  <w:num w:numId="24" w16cid:durableId="765350718">
    <w:abstractNumId w:val="18"/>
  </w:num>
  <w:num w:numId="25" w16cid:durableId="1116171371">
    <w:abstractNumId w:val="12"/>
  </w:num>
  <w:num w:numId="26" w16cid:durableId="1048997321">
    <w:abstractNumId w:val="31"/>
  </w:num>
  <w:num w:numId="27" w16cid:durableId="172032817">
    <w:abstractNumId w:val="2"/>
  </w:num>
  <w:num w:numId="28" w16cid:durableId="1229421999">
    <w:abstractNumId w:val="28"/>
  </w:num>
  <w:num w:numId="29" w16cid:durableId="111292943">
    <w:abstractNumId w:val="21"/>
  </w:num>
  <w:num w:numId="30" w16cid:durableId="541400091">
    <w:abstractNumId w:val="29"/>
  </w:num>
  <w:num w:numId="31" w16cid:durableId="1832679200">
    <w:abstractNumId w:val="8"/>
  </w:num>
  <w:num w:numId="32" w16cid:durableId="1176726538">
    <w:abstractNumId w:val="24"/>
  </w:num>
  <w:num w:numId="33" w16cid:durableId="298387483">
    <w:abstractNumId w:val="1"/>
  </w:num>
  <w:num w:numId="34" w16cid:durableId="856120903">
    <w:abstractNumId w:val="7"/>
  </w:num>
  <w:num w:numId="35" w16cid:durableId="1122503389">
    <w:abstractNumId w:val="38"/>
  </w:num>
  <w:num w:numId="36" w16cid:durableId="469985264">
    <w:abstractNumId w:val="14"/>
  </w:num>
  <w:num w:numId="37" w16cid:durableId="335772077">
    <w:abstractNumId w:val="26"/>
  </w:num>
  <w:num w:numId="38" w16cid:durableId="1177499197">
    <w:abstractNumId w:val="36"/>
  </w:num>
  <w:num w:numId="39" w16cid:durableId="382019730">
    <w:abstractNumId w:val="15"/>
  </w:num>
  <w:num w:numId="40" w16cid:durableId="1334257195">
    <w:abstractNumId w:val="39"/>
  </w:num>
  <w:num w:numId="41" w16cid:durableId="1403215925">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1F"/>
    <w:rsid w:val="000064F1"/>
    <w:rsid w:val="00006630"/>
    <w:rsid w:val="00006C32"/>
    <w:rsid w:val="00007037"/>
    <w:rsid w:val="00010C29"/>
    <w:rsid w:val="0001129B"/>
    <w:rsid w:val="000112F9"/>
    <w:rsid w:val="00011DC1"/>
    <w:rsid w:val="00012A51"/>
    <w:rsid w:val="00012BA2"/>
    <w:rsid w:val="00023C0D"/>
    <w:rsid w:val="00025462"/>
    <w:rsid w:val="0002667A"/>
    <w:rsid w:val="000271B1"/>
    <w:rsid w:val="00027BE6"/>
    <w:rsid w:val="00031A76"/>
    <w:rsid w:val="00031D03"/>
    <w:rsid w:val="000348E9"/>
    <w:rsid w:val="00034E2F"/>
    <w:rsid w:val="0003741B"/>
    <w:rsid w:val="000417FD"/>
    <w:rsid w:val="000425BD"/>
    <w:rsid w:val="000429FC"/>
    <w:rsid w:val="00043D42"/>
    <w:rsid w:val="00044547"/>
    <w:rsid w:val="000526D8"/>
    <w:rsid w:val="00057E40"/>
    <w:rsid w:val="00060F22"/>
    <w:rsid w:val="00062D2F"/>
    <w:rsid w:val="00062DDF"/>
    <w:rsid w:val="00064F8B"/>
    <w:rsid w:val="00065A56"/>
    <w:rsid w:val="0007149F"/>
    <w:rsid w:val="000728A6"/>
    <w:rsid w:val="00074DF6"/>
    <w:rsid w:val="000752C7"/>
    <w:rsid w:val="0008171E"/>
    <w:rsid w:val="00082B42"/>
    <w:rsid w:val="0008403C"/>
    <w:rsid w:val="000847F5"/>
    <w:rsid w:val="00086305"/>
    <w:rsid w:val="00086543"/>
    <w:rsid w:val="00086959"/>
    <w:rsid w:val="00092F51"/>
    <w:rsid w:val="00095302"/>
    <w:rsid w:val="0009616E"/>
    <w:rsid w:val="000A1BBE"/>
    <w:rsid w:val="000A42EB"/>
    <w:rsid w:val="000A4B20"/>
    <w:rsid w:val="000B0FF3"/>
    <w:rsid w:val="000B7C99"/>
    <w:rsid w:val="000C19FB"/>
    <w:rsid w:val="000C200B"/>
    <w:rsid w:val="000C255E"/>
    <w:rsid w:val="000C2B8E"/>
    <w:rsid w:val="000C3163"/>
    <w:rsid w:val="000C3C3C"/>
    <w:rsid w:val="000D2E12"/>
    <w:rsid w:val="000E18D5"/>
    <w:rsid w:val="000E21DE"/>
    <w:rsid w:val="000E2D99"/>
    <w:rsid w:val="000E4A71"/>
    <w:rsid w:val="000E4E41"/>
    <w:rsid w:val="000F088E"/>
    <w:rsid w:val="000F0E8E"/>
    <w:rsid w:val="000F2D30"/>
    <w:rsid w:val="000F30DF"/>
    <w:rsid w:val="000F37E8"/>
    <w:rsid w:val="0010153D"/>
    <w:rsid w:val="001019A6"/>
    <w:rsid w:val="001022BA"/>
    <w:rsid w:val="0010317E"/>
    <w:rsid w:val="001061B9"/>
    <w:rsid w:val="00107930"/>
    <w:rsid w:val="00110ECE"/>
    <w:rsid w:val="00111754"/>
    <w:rsid w:val="00111EB3"/>
    <w:rsid w:val="00112AF6"/>
    <w:rsid w:val="00114692"/>
    <w:rsid w:val="0011477F"/>
    <w:rsid w:val="00115C47"/>
    <w:rsid w:val="001166E6"/>
    <w:rsid w:val="00116AFC"/>
    <w:rsid w:val="001173F8"/>
    <w:rsid w:val="00117F37"/>
    <w:rsid w:val="00121580"/>
    <w:rsid w:val="00122CD7"/>
    <w:rsid w:val="00125852"/>
    <w:rsid w:val="00132B15"/>
    <w:rsid w:val="00134B7D"/>
    <w:rsid w:val="00135BE2"/>
    <w:rsid w:val="00136ECC"/>
    <w:rsid w:val="00143A82"/>
    <w:rsid w:val="001450B0"/>
    <w:rsid w:val="00146A13"/>
    <w:rsid w:val="00152F83"/>
    <w:rsid w:val="00153CBE"/>
    <w:rsid w:val="00155939"/>
    <w:rsid w:val="00162017"/>
    <w:rsid w:val="001623B4"/>
    <w:rsid w:val="0016496A"/>
    <w:rsid w:val="00167920"/>
    <w:rsid w:val="00167A7D"/>
    <w:rsid w:val="001700FC"/>
    <w:rsid w:val="00173824"/>
    <w:rsid w:val="00175F18"/>
    <w:rsid w:val="00176AAB"/>
    <w:rsid w:val="00181AE6"/>
    <w:rsid w:val="00184716"/>
    <w:rsid w:val="001857A7"/>
    <w:rsid w:val="00185E0A"/>
    <w:rsid w:val="00191B07"/>
    <w:rsid w:val="00192F93"/>
    <w:rsid w:val="001A0E3C"/>
    <w:rsid w:val="001A2661"/>
    <w:rsid w:val="001A5FC6"/>
    <w:rsid w:val="001B0471"/>
    <w:rsid w:val="001B1E7B"/>
    <w:rsid w:val="001B796E"/>
    <w:rsid w:val="001B7D28"/>
    <w:rsid w:val="001C10F4"/>
    <w:rsid w:val="001C196B"/>
    <w:rsid w:val="001C4C89"/>
    <w:rsid w:val="001C7D5E"/>
    <w:rsid w:val="001D0529"/>
    <w:rsid w:val="001D09C3"/>
    <w:rsid w:val="001D27D5"/>
    <w:rsid w:val="001D3068"/>
    <w:rsid w:val="001D34E7"/>
    <w:rsid w:val="001D43FD"/>
    <w:rsid w:val="001D5866"/>
    <w:rsid w:val="001D7BEF"/>
    <w:rsid w:val="001E0AE0"/>
    <w:rsid w:val="001E282F"/>
    <w:rsid w:val="001E49F9"/>
    <w:rsid w:val="001E6924"/>
    <w:rsid w:val="001E758E"/>
    <w:rsid w:val="001E7F6A"/>
    <w:rsid w:val="001F1901"/>
    <w:rsid w:val="00203580"/>
    <w:rsid w:val="002079E3"/>
    <w:rsid w:val="00210B62"/>
    <w:rsid w:val="00210DF1"/>
    <w:rsid w:val="00211852"/>
    <w:rsid w:val="00212A20"/>
    <w:rsid w:val="00212ED2"/>
    <w:rsid w:val="00213E99"/>
    <w:rsid w:val="0021427F"/>
    <w:rsid w:val="00215737"/>
    <w:rsid w:val="00217BAA"/>
    <w:rsid w:val="00217CB1"/>
    <w:rsid w:val="00217DDA"/>
    <w:rsid w:val="002200BA"/>
    <w:rsid w:val="00220F25"/>
    <w:rsid w:val="00223E6D"/>
    <w:rsid w:val="0022540B"/>
    <w:rsid w:val="002258E1"/>
    <w:rsid w:val="00225BEC"/>
    <w:rsid w:val="00225C1F"/>
    <w:rsid w:val="0023054A"/>
    <w:rsid w:val="00230968"/>
    <w:rsid w:val="00234167"/>
    <w:rsid w:val="0023519B"/>
    <w:rsid w:val="00235578"/>
    <w:rsid w:val="002368BF"/>
    <w:rsid w:val="00237E9E"/>
    <w:rsid w:val="002454F8"/>
    <w:rsid w:val="00246ABB"/>
    <w:rsid w:val="002501CC"/>
    <w:rsid w:val="002524DA"/>
    <w:rsid w:val="002526FC"/>
    <w:rsid w:val="002547D0"/>
    <w:rsid w:val="00256CB5"/>
    <w:rsid w:val="00256CB6"/>
    <w:rsid w:val="00257400"/>
    <w:rsid w:val="00257725"/>
    <w:rsid w:val="002702D9"/>
    <w:rsid w:val="0027296E"/>
    <w:rsid w:val="00273568"/>
    <w:rsid w:val="00274843"/>
    <w:rsid w:val="00276913"/>
    <w:rsid w:val="00280417"/>
    <w:rsid w:val="00281A80"/>
    <w:rsid w:val="00283154"/>
    <w:rsid w:val="0028406E"/>
    <w:rsid w:val="00284DF0"/>
    <w:rsid w:val="00284FDF"/>
    <w:rsid w:val="00285137"/>
    <w:rsid w:val="00285518"/>
    <w:rsid w:val="002945BB"/>
    <w:rsid w:val="002970E6"/>
    <w:rsid w:val="00297531"/>
    <w:rsid w:val="002A0BCF"/>
    <w:rsid w:val="002A3111"/>
    <w:rsid w:val="002A79B8"/>
    <w:rsid w:val="002B0270"/>
    <w:rsid w:val="002B09E2"/>
    <w:rsid w:val="002B123C"/>
    <w:rsid w:val="002B241F"/>
    <w:rsid w:val="002B3BF5"/>
    <w:rsid w:val="002B4E0A"/>
    <w:rsid w:val="002B6847"/>
    <w:rsid w:val="002B7178"/>
    <w:rsid w:val="002C010F"/>
    <w:rsid w:val="002C1299"/>
    <w:rsid w:val="002C1D15"/>
    <w:rsid w:val="002C1D50"/>
    <w:rsid w:val="002C279D"/>
    <w:rsid w:val="002C399C"/>
    <w:rsid w:val="002C5097"/>
    <w:rsid w:val="002C5652"/>
    <w:rsid w:val="002C716C"/>
    <w:rsid w:val="002D3FDC"/>
    <w:rsid w:val="002D5718"/>
    <w:rsid w:val="002D76AC"/>
    <w:rsid w:val="002E0881"/>
    <w:rsid w:val="002E204A"/>
    <w:rsid w:val="002E2D4F"/>
    <w:rsid w:val="002E3344"/>
    <w:rsid w:val="002E6173"/>
    <w:rsid w:val="002F1801"/>
    <w:rsid w:val="002F5E62"/>
    <w:rsid w:val="002F5E7E"/>
    <w:rsid w:val="00304C52"/>
    <w:rsid w:val="003061A2"/>
    <w:rsid w:val="003067E0"/>
    <w:rsid w:val="003104A6"/>
    <w:rsid w:val="003128FC"/>
    <w:rsid w:val="0031422E"/>
    <w:rsid w:val="003152C4"/>
    <w:rsid w:val="003159D2"/>
    <w:rsid w:val="0031632F"/>
    <w:rsid w:val="003177ED"/>
    <w:rsid w:val="00323699"/>
    <w:rsid w:val="003247FF"/>
    <w:rsid w:val="003248E8"/>
    <w:rsid w:val="00326429"/>
    <w:rsid w:val="00330E13"/>
    <w:rsid w:val="003347B8"/>
    <w:rsid w:val="00335443"/>
    <w:rsid w:val="00337043"/>
    <w:rsid w:val="00340595"/>
    <w:rsid w:val="00345D41"/>
    <w:rsid w:val="003502C8"/>
    <w:rsid w:val="00350E39"/>
    <w:rsid w:val="00350F9F"/>
    <w:rsid w:val="0035212D"/>
    <w:rsid w:val="003522F5"/>
    <w:rsid w:val="003544E1"/>
    <w:rsid w:val="003563BE"/>
    <w:rsid w:val="003601A3"/>
    <w:rsid w:val="00363A9C"/>
    <w:rsid w:val="00364783"/>
    <w:rsid w:val="003662D0"/>
    <w:rsid w:val="003709AD"/>
    <w:rsid w:val="00370B5A"/>
    <w:rsid w:val="00372270"/>
    <w:rsid w:val="00372936"/>
    <w:rsid w:val="003776B9"/>
    <w:rsid w:val="00380B9F"/>
    <w:rsid w:val="003829D4"/>
    <w:rsid w:val="00385D9E"/>
    <w:rsid w:val="00387D87"/>
    <w:rsid w:val="00390ED5"/>
    <w:rsid w:val="00394CF5"/>
    <w:rsid w:val="00397D49"/>
    <w:rsid w:val="003A1559"/>
    <w:rsid w:val="003A22D6"/>
    <w:rsid w:val="003A4DB7"/>
    <w:rsid w:val="003A5A63"/>
    <w:rsid w:val="003A6A83"/>
    <w:rsid w:val="003A7396"/>
    <w:rsid w:val="003B30D5"/>
    <w:rsid w:val="003B3CA8"/>
    <w:rsid w:val="003B467E"/>
    <w:rsid w:val="003B7B12"/>
    <w:rsid w:val="003C1590"/>
    <w:rsid w:val="003C3BCE"/>
    <w:rsid w:val="003C4B5C"/>
    <w:rsid w:val="003C52F2"/>
    <w:rsid w:val="003C5C2E"/>
    <w:rsid w:val="003C77D2"/>
    <w:rsid w:val="003D5FDE"/>
    <w:rsid w:val="003E7057"/>
    <w:rsid w:val="003F2B25"/>
    <w:rsid w:val="003F3FF2"/>
    <w:rsid w:val="003F4E39"/>
    <w:rsid w:val="003F6B37"/>
    <w:rsid w:val="003F6CA9"/>
    <w:rsid w:val="003F7A4E"/>
    <w:rsid w:val="0040347E"/>
    <w:rsid w:val="004056C0"/>
    <w:rsid w:val="00405726"/>
    <w:rsid w:val="00405A06"/>
    <w:rsid w:val="004066A3"/>
    <w:rsid w:val="00407CCC"/>
    <w:rsid w:val="0041144A"/>
    <w:rsid w:val="004140E3"/>
    <w:rsid w:val="00415D6C"/>
    <w:rsid w:val="0041671C"/>
    <w:rsid w:val="0041785F"/>
    <w:rsid w:val="0041791F"/>
    <w:rsid w:val="00420705"/>
    <w:rsid w:val="004209A4"/>
    <w:rsid w:val="00420E40"/>
    <w:rsid w:val="0042695A"/>
    <w:rsid w:val="004271EF"/>
    <w:rsid w:val="004271F5"/>
    <w:rsid w:val="004319B2"/>
    <w:rsid w:val="0043287A"/>
    <w:rsid w:val="00433D8D"/>
    <w:rsid w:val="00434D4F"/>
    <w:rsid w:val="004353E5"/>
    <w:rsid w:val="00442967"/>
    <w:rsid w:val="00442DAA"/>
    <w:rsid w:val="00443878"/>
    <w:rsid w:val="004470CC"/>
    <w:rsid w:val="0045137B"/>
    <w:rsid w:val="004517DC"/>
    <w:rsid w:val="0045261B"/>
    <w:rsid w:val="00452F2C"/>
    <w:rsid w:val="00453D25"/>
    <w:rsid w:val="00453FCE"/>
    <w:rsid w:val="0045479C"/>
    <w:rsid w:val="00454F7C"/>
    <w:rsid w:val="00456B4C"/>
    <w:rsid w:val="004601A2"/>
    <w:rsid w:val="0046046E"/>
    <w:rsid w:val="00465960"/>
    <w:rsid w:val="00465F3D"/>
    <w:rsid w:val="0046629E"/>
    <w:rsid w:val="0047003C"/>
    <w:rsid w:val="0047107A"/>
    <w:rsid w:val="00475790"/>
    <w:rsid w:val="004764FA"/>
    <w:rsid w:val="0048150C"/>
    <w:rsid w:val="004815C9"/>
    <w:rsid w:val="00482A43"/>
    <w:rsid w:val="004921A0"/>
    <w:rsid w:val="00492746"/>
    <w:rsid w:val="00493666"/>
    <w:rsid w:val="00493F34"/>
    <w:rsid w:val="004941D2"/>
    <w:rsid w:val="004A0582"/>
    <w:rsid w:val="004A61BC"/>
    <w:rsid w:val="004B04CB"/>
    <w:rsid w:val="004B0DB0"/>
    <w:rsid w:val="004B2C15"/>
    <w:rsid w:val="004B52A4"/>
    <w:rsid w:val="004B7F75"/>
    <w:rsid w:val="004C241D"/>
    <w:rsid w:val="004C2AFD"/>
    <w:rsid w:val="004C44EF"/>
    <w:rsid w:val="004C7A76"/>
    <w:rsid w:val="004D1205"/>
    <w:rsid w:val="004D260B"/>
    <w:rsid w:val="004D27E6"/>
    <w:rsid w:val="004D41FC"/>
    <w:rsid w:val="004D6630"/>
    <w:rsid w:val="004D747D"/>
    <w:rsid w:val="004E2213"/>
    <w:rsid w:val="004E6739"/>
    <w:rsid w:val="004E6AB5"/>
    <w:rsid w:val="004F2711"/>
    <w:rsid w:val="004F2907"/>
    <w:rsid w:val="004F4D49"/>
    <w:rsid w:val="004F515C"/>
    <w:rsid w:val="004F604B"/>
    <w:rsid w:val="00501059"/>
    <w:rsid w:val="005064D5"/>
    <w:rsid w:val="00510350"/>
    <w:rsid w:val="00513B01"/>
    <w:rsid w:val="0051494D"/>
    <w:rsid w:val="005149DC"/>
    <w:rsid w:val="00515C00"/>
    <w:rsid w:val="00515DC0"/>
    <w:rsid w:val="005207E8"/>
    <w:rsid w:val="0052099B"/>
    <w:rsid w:val="00520A9C"/>
    <w:rsid w:val="0052446D"/>
    <w:rsid w:val="00526782"/>
    <w:rsid w:val="0052723F"/>
    <w:rsid w:val="00527936"/>
    <w:rsid w:val="00527E7A"/>
    <w:rsid w:val="005324CF"/>
    <w:rsid w:val="0053420A"/>
    <w:rsid w:val="00535EF9"/>
    <w:rsid w:val="00542158"/>
    <w:rsid w:val="00544D9B"/>
    <w:rsid w:val="00544DD7"/>
    <w:rsid w:val="005451CA"/>
    <w:rsid w:val="00545F35"/>
    <w:rsid w:val="00546592"/>
    <w:rsid w:val="00551075"/>
    <w:rsid w:val="005512AC"/>
    <w:rsid w:val="005515A8"/>
    <w:rsid w:val="0055268B"/>
    <w:rsid w:val="00554A87"/>
    <w:rsid w:val="00555F8A"/>
    <w:rsid w:val="00556D8B"/>
    <w:rsid w:val="005578BB"/>
    <w:rsid w:val="00557913"/>
    <w:rsid w:val="00560D8F"/>
    <w:rsid w:val="0056199D"/>
    <w:rsid w:val="00561F97"/>
    <w:rsid w:val="005623CD"/>
    <w:rsid w:val="0056564C"/>
    <w:rsid w:val="00566D0D"/>
    <w:rsid w:val="00570116"/>
    <w:rsid w:val="005701AF"/>
    <w:rsid w:val="005745AB"/>
    <w:rsid w:val="00574852"/>
    <w:rsid w:val="00575CC1"/>
    <w:rsid w:val="005776E4"/>
    <w:rsid w:val="00580BFC"/>
    <w:rsid w:val="005820A1"/>
    <w:rsid w:val="0058238A"/>
    <w:rsid w:val="005834B8"/>
    <w:rsid w:val="00586E19"/>
    <w:rsid w:val="0058748F"/>
    <w:rsid w:val="0059032D"/>
    <w:rsid w:val="00590C3D"/>
    <w:rsid w:val="00590F44"/>
    <w:rsid w:val="00591127"/>
    <w:rsid w:val="00593076"/>
    <w:rsid w:val="005931EB"/>
    <w:rsid w:val="00596DA5"/>
    <w:rsid w:val="005971B1"/>
    <w:rsid w:val="00597207"/>
    <w:rsid w:val="005A0577"/>
    <w:rsid w:val="005A5336"/>
    <w:rsid w:val="005A7713"/>
    <w:rsid w:val="005B02CD"/>
    <w:rsid w:val="005B037F"/>
    <w:rsid w:val="005B09E9"/>
    <w:rsid w:val="005B1918"/>
    <w:rsid w:val="005B1BC0"/>
    <w:rsid w:val="005B1F15"/>
    <w:rsid w:val="005B20E8"/>
    <w:rsid w:val="005B328B"/>
    <w:rsid w:val="005B4858"/>
    <w:rsid w:val="005B6116"/>
    <w:rsid w:val="005C0014"/>
    <w:rsid w:val="005C3841"/>
    <w:rsid w:val="005C6D3C"/>
    <w:rsid w:val="005C6DF2"/>
    <w:rsid w:val="005D323B"/>
    <w:rsid w:val="005D3EFB"/>
    <w:rsid w:val="005D45A1"/>
    <w:rsid w:val="005D4712"/>
    <w:rsid w:val="005D7268"/>
    <w:rsid w:val="005E0C89"/>
    <w:rsid w:val="005E0ED3"/>
    <w:rsid w:val="005E1A98"/>
    <w:rsid w:val="005E2ABA"/>
    <w:rsid w:val="005E3F0E"/>
    <w:rsid w:val="005E4924"/>
    <w:rsid w:val="005F1595"/>
    <w:rsid w:val="005F55BC"/>
    <w:rsid w:val="006016E2"/>
    <w:rsid w:val="006018F1"/>
    <w:rsid w:val="0060374E"/>
    <w:rsid w:val="006041C1"/>
    <w:rsid w:val="00604E71"/>
    <w:rsid w:val="00605D2B"/>
    <w:rsid w:val="00606DC9"/>
    <w:rsid w:val="006128C5"/>
    <w:rsid w:val="006128DE"/>
    <w:rsid w:val="006129FC"/>
    <w:rsid w:val="00612D4A"/>
    <w:rsid w:val="006144B8"/>
    <w:rsid w:val="00615CD2"/>
    <w:rsid w:val="00617447"/>
    <w:rsid w:val="00621FCE"/>
    <w:rsid w:val="00622728"/>
    <w:rsid w:val="00622B93"/>
    <w:rsid w:val="00622C10"/>
    <w:rsid w:val="00627966"/>
    <w:rsid w:val="006279A8"/>
    <w:rsid w:val="0063422E"/>
    <w:rsid w:val="00634604"/>
    <w:rsid w:val="0063565D"/>
    <w:rsid w:val="0063617C"/>
    <w:rsid w:val="006371B1"/>
    <w:rsid w:val="006411C7"/>
    <w:rsid w:val="00641C38"/>
    <w:rsid w:val="00642532"/>
    <w:rsid w:val="0064655E"/>
    <w:rsid w:val="00646A9F"/>
    <w:rsid w:val="00646C9E"/>
    <w:rsid w:val="006472EE"/>
    <w:rsid w:val="006521CA"/>
    <w:rsid w:val="0065590F"/>
    <w:rsid w:val="006559D8"/>
    <w:rsid w:val="00655F14"/>
    <w:rsid w:val="006577D7"/>
    <w:rsid w:val="00662785"/>
    <w:rsid w:val="006640F8"/>
    <w:rsid w:val="00664A91"/>
    <w:rsid w:val="00667695"/>
    <w:rsid w:val="00671565"/>
    <w:rsid w:val="00671EDB"/>
    <w:rsid w:val="00672548"/>
    <w:rsid w:val="006757DA"/>
    <w:rsid w:val="0068156B"/>
    <w:rsid w:val="006848C2"/>
    <w:rsid w:val="00684D31"/>
    <w:rsid w:val="006866BF"/>
    <w:rsid w:val="00692166"/>
    <w:rsid w:val="00695B1C"/>
    <w:rsid w:val="00697FD1"/>
    <w:rsid w:val="006A088D"/>
    <w:rsid w:val="006A1F17"/>
    <w:rsid w:val="006A219C"/>
    <w:rsid w:val="006A23B5"/>
    <w:rsid w:val="006A39A4"/>
    <w:rsid w:val="006A66B3"/>
    <w:rsid w:val="006B16D1"/>
    <w:rsid w:val="006B2A03"/>
    <w:rsid w:val="006B3168"/>
    <w:rsid w:val="006B5E32"/>
    <w:rsid w:val="006B5FB4"/>
    <w:rsid w:val="006B6997"/>
    <w:rsid w:val="006B7BEB"/>
    <w:rsid w:val="006C3C01"/>
    <w:rsid w:val="006C63E7"/>
    <w:rsid w:val="006C6A6C"/>
    <w:rsid w:val="006C7880"/>
    <w:rsid w:val="006D0CC0"/>
    <w:rsid w:val="006D132C"/>
    <w:rsid w:val="006D2CC1"/>
    <w:rsid w:val="006D416F"/>
    <w:rsid w:val="006D58B1"/>
    <w:rsid w:val="006E00AA"/>
    <w:rsid w:val="006E0E1C"/>
    <w:rsid w:val="006E1ED0"/>
    <w:rsid w:val="006E3631"/>
    <w:rsid w:val="006E54FB"/>
    <w:rsid w:val="006E5724"/>
    <w:rsid w:val="006E640E"/>
    <w:rsid w:val="006E6F3C"/>
    <w:rsid w:val="006E7448"/>
    <w:rsid w:val="006F13C2"/>
    <w:rsid w:val="006F4E4C"/>
    <w:rsid w:val="006F6AED"/>
    <w:rsid w:val="00700D16"/>
    <w:rsid w:val="007039CF"/>
    <w:rsid w:val="00707135"/>
    <w:rsid w:val="00707150"/>
    <w:rsid w:val="00710118"/>
    <w:rsid w:val="00711AC3"/>
    <w:rsid w:val="0071319E"/>
    <w:rsid w:val="00714A93"/>
    <w:rsid w:val="00720C0C"/>
    <w:rsid w:val="007210AE"/>
    <w:rsid w:val="007239A8"/>
    <w:rsid w:val="00723E3D"/>
    <w:rsid w:val="00723F87"/>
    <w:rsid w:val="0072550E"/>
    <w:rsid w:val="00726D5D"/>
    <w:rsid w:val="00726ED1"/>
    <w:rsid w:val="00727A38"/>
    <w:rsid w:val="00731DE1"/>
    <w:rsid w:val="007333CA"/>
    <w:rsid w:val="0073473D"/>
    <w:rsid w:val="00736F46"/>
    <w:rsid w:val="00737E65"/>
    <w:rsid w:val="00741AF9"/>
    <w:rsid w:val="00742105"/>
    <w:rsid w:val="00742E2F"/>
    <w:rsid w:val="00743331"/>
    <w:rsid w:val="0074693F"/>
    <w:rsid w:val="00746C01"/>
    <w:rsid w:val="00750A07"/>
    <w:rsid w:val="00750B66"/>
    <w:rsid w:val="00752647"/>
    <w:rsid w:val="007527B6"/>
    <w:rsid w:val="007565E6"/>
    <w:rsid w:val="00763BA7"/>
    <w:rsid w:val="00764F0D"/>
    <w:rsid w:val="00765C6B"/>
    <w:rsid w:val="00765D2D"/>
    <w:rsid w:val="00767EAE"/>
    <w:rsid w:val="00773ABF"/>
    <w:rsid w:val="00773CA4"/>
    <w:rsid w:val="007744D2"/>
    <w:rsid w:val="00775150"/>
    <w:rsid w:val="00775F24"/>
    <w:rsid w:val="00777452"/>
    <w:rsid w:val="00777AC5"/>
    <w:rsid w:val="00783BB4"/>
    <w:rsid w:val="0078464C"/>
    <w:rsid w:val="007859F8"/>
    <w:rsid w:val="007870AB"/>
    <w:rsid w:val="00790193"/>
    <w:rsid w:val="00790A85"/>
    <w:rsid w:val="00791D99"/>
    <w:rsid w:val="00793848"/>
    <w:rsid w:val="007A0084"/>
    <w:rsid w:val="007A4BE7"/>
    <w:rsid w:val="007A6FE6"/>
    <w:rsid w:val="007B0314"/>
    <w:rsid w:val="007B1051"/>
    <w:rsid w:val="007B2236"/>
    <w:rsid w:val="007B302E"/>
    <w:rsid w:val="007B3EF0"/>
    <w:rsid w:val="007B4168"/>
    <w:rsid w:val="007B6F63"/>
    <w:rsid w:val="007B7CDF"/>
    <w:rsid w:val="007C2415"/>
    <w:rsid w:val="007C3BBE"/>
    <w:rsid w:val="007C40F2"/>
    <w:rsid w:val="007C509C"/>
    <w:rsid w:val="007C53D1"/>
    <w:rsid w:val="007C67BF"/>
    <w:rsid w:val="007C7894"/>
    <w:rsid w:val="007C78C3"/>
    <w:rsid w:val="007D2FD3"/>
    <w:rsid w:val="007D37E1"/>
    <w:rsid w:val="007D7656"/>
    <w:rsid w:val="007E667B"/>
    <w:rsid w:val="007F18CC"/>
    <w:rsid w:val="007F3155"/>
    <w:rsid w:val="007F6843"/>
    <w:rsid w:val="007F6CFB"/>
    <w:rsid w:val="007F7C2B"/>
    <w:rsid w:val="007F7E1D"/>
    <w:rsid w:val="0080273E"/>
    <w:rsid w:val="008044B5"/>
    <w:rsid w:val="00805FCA"/>
    <w:rsid w:val="00806726"/>
    <w:rsid w:val="00806F88"/>
    <w:rsid w:val="00812C7C"/>
    <w:rsid w:val="00812F65"/>
    <w:rsid w:val="00813B4A"/>
    <w:rsid w:val="008144A0"/>
    <w:rsid w:val="00820042"/>
    <w:rsid w:val="0082043F"/>
    <w:rsid w:val="00820F96"/>
    <w:rsid w:val="008211EA"/>
    <w:rsid w:val="00823305"/>
    <w:rsid w:val="008234C5"/>
    <w:rsid w:val="008235B5"/>
    <w:rsid w:val="00827FA2"/>
    <w:rsid w:val="00833787"/>
    <w:rsid w:val="00834ABD"/>
    <w:rsid w:val="008359A6"/>
    <w:rsid w:val="00835EE0"/>
    <w:rsid w:val="00836118"/>
    <w:rsid w:val="00837268"/>
    <w:rsid w:val="00840176"/>
    <w:rsid w:val="0084037A"/>
    <w:rsid w:val="008425BE"/>
    <w:rsid w:val="00847542"/>
    <w:rsid w:val="008514A0"/>
    <w:rsid w:val="00854031"/>
    <w:rsid w:val="00860596"/>
    <w:rsid w:val="00862A19"/>
    <w:rsid w:val="0086326E"/>
    <w:rsid w:val="00864084"/>
    <w:rsid w:val="00864B21"/>
    <w:rsid w:val="008668EE"/>
    <w:rsid w:val="0086738C"/>
    <w:rsid w:val="0086791F"/>
    <w:rsid w:val="0086798D"/>
    <w:rsid w:val="00870633"/>
    <w:rsid w:val="00872D43"/>
    <w:rsid w:val="00874756"/>
    <w:rsid w:val="00874898"/>
    <w:rsid w:val="008762B1"/>
    <w:rsid w:val="00876CE9"/>
    <w:rsid w:val="008800BD"/>
    <w:rsid w:val="008819C3"/>
    <w:rsid w:val="0088259C"/>
    <w:rsid w:val="00883EAD"/>
    <w:rsid w:val="00884974"/>
    <w:rsid w:val="008855A6"/>
    <w:rsid w:val="00886337"/>
    <w:rsid w:val="008908E0"/>
    <w:rsid w:val="00892481"/>
    <w:rsid w:val="008932C0"/>
    <w:rsid w:val="00893A43"/>
    <w:rsid w:val="008951B2"/>
    <w:rsid w:val="008B01B9"/>
    <w:rsid w:val="008B048B"/>
    <w:rsid w:val="008B10DD"/>
    <w:rsid w:val="008B1B5A"/>
    <w:rsid w:val="008B4D1C"/>
    <w:rsid w:val="008B4F68"/>
    <w:rsid w:val="008B5677"/>
    <w:rsid w:val="008C0371"/>
    <w:rsid w:val="008C1FBB"/>
    <w:rsid w:val="008C337E"/>
    <w:rsid w:val="008C37DC"/>
    <w:rsid w:val="008C60B3"/>
    <w:rsid w:val="008C640E"/>
    <w:rsid w:val="008C7A1D"/>
    <w:rsid w:val="008D04C5"/>
    <w:rsid w:val="008D2183"/>
    <w:rsid w:val="008D2F27"/>
    <w:rsid w:val="008D31FE"/>
    <w:rsid w:val="008D3A6C"/>
    <w:rsid w:val="008D3D2F"/>
    <w:rsid w:val="008D49F5"/>
    <w:rsid w:val="008D559D"/>
    <w:rsid w:val="008D690B"/>
    <w:rsid w:val="008E0015"/>
    <w:rsid w:val="008E07B1"/>
    <w:rsid w:val="008E2A3F"/>
    <w:rsid w:val="008E342F"/>
    <w:rsid w:val="008E472A"/>
    <w:rsid w:val="008E503F"/>
    <w:rsid w:val="008E56DE"/>
    <w:rsid w:val="008E73BB"/>
    <w:rsid w:val="008E751F"/>
    <w:rsid w:val="008F0C6F"/>
    <w:rsid w:val="008F1B41"/>
    <w:rsid w:val="008F45D4"/>
    <w:rsid w:val="008F686E"/>
    <w:rsid w:val="008F7FC0"/>
    <w:rsid w:val="00903194"/>
    <w:rsid w:val="00905431"/>
    <w:rsid w:val="0091765B"/>
    <w:rsid w:val="009206D8"/>
    <w:rsid w:val="00922622"/>
    <w:rsid w:val="009306A5"/>
    <w:rsid w:val="009312BE"/>
    <w:rsid w:val="0093271D"/>
    <w:rsid w:val="00934EF9"/>
    <w:rsid w:val="00937468"/>
    <w:rsid w:val="009428A5"/>
    <w:rsid w:val="0094507D"/>
    <w:rsid w:val="009452AF"/>
    <w:rsid w:val="00950546"/>
    <w:rsid w:val="00950BFD"/>
    <w:rsid w:val="00951D74"/>
    <w:rsid w:val="00957042"/>
    <w:rsid w:val="00960794"/>
    <w:rsid w:val="00960EFE"/>
    <w:rsid w:val="009619E6"/>
    <w:rsid w:val="00961E6E"/>
    <w:rsid w:val="0096336E"/>
    <w:rsid w:val="00964E84"/>
    <w:rsid w:val="00965562"/>
    <w:rsid w:val="009704E0"/>
    <w:rsid w:val="00970A61"/>
    <w:rsid w:val="00971BB1"/>
    <w:rsid w:val="00974E93"/>
    <w:rsid w:val="0097616E"/>
    <w:rsid w:val="00976F64"/>
    <w:rsid w:val="009809FA"/>
    <w:rsid w:val="00982729"/>
    <w:rsid w:val="00982D9A"/>
    <w:rsid w:val="00982E58"/>
    <w:rsid w:val="00983A4F"/>
    <w:rsid w:val="00983BAA"/>
    <w:rsid w:val="0099013E"/>
    <w:rsid w:val="00990608"/>
    <w:rsid w:val="0099207A"/>
    <w:rsid w:val="0099496C"/>
    <w:rsid w:val="009A4230"/>
    <w:rsid w:val="009A478D"/>
    <w:rsid w:val="009A5543"/>
    <w:rsid w:val="009B01A3"/>
    <w:rsid w:val="009B0B47"/>
    <w:rsid w:val="009B15F8"/>
    <w:rsid w:val="009B28DD"/>
    <w:rsid w:val="009B2A6B"/>
    <w:rsid w:val="009B5150"/>
    <w:rsid w:val="009B6F41"/>
    <w:rsid w:val="009B7040"/>
    <w:rsid w:val="009B75E0"/>
    <w:rsid w:val="009C0577"/>
    <w:rsid w:val="009C1283"/>
    <w:rsid w:val="009C15E6"/>
    <w:rsid w:val="009C42F1"/>
    <w:rsid w:val="009C772C"/>
    <w:rsid w:val="009D257F"/>
    <w:rsid w:val="009D2A54"/>
    <w:rsid w:val="009D2BFD"/>
    <w:rsid w:val="009D52A7"/>
    <w:rsid w:val="009E229E"/>
    <w:rsid w:val="009E356E"/>
    <w:rsid w:val="009E4B70"/>
    <w:rsid w:val="009E4D16"/>
    <w:rsid w:val="009E5064"/>
    <w:rsid w:val="009E695F"/>
    <w:rsid w:val="009E6A33"/>
    <w:rsid w:val="009E7F62"/>
    <w:rsid w:val="009F185A"/>
    <w:rsid w:val="009F2B80"/>
    <w:rsid w:val="009F3916"/>
    <w:rsid w:val="009F4A6D"/>
    <w:rsid w:val="009F50A5"/>
    <w:rsid w:val="00A00442"/>
    <w:rsid w:val="00A0045D"/>
    <w:rsid w:val="00A00761"/>
    <w:rsid w:val="00A0206F"/>
    <w:rsid w:val="00A02693"/>
    <w:rsid w:val="00A035C0"/>
    <w:rsid w:val="00A04E0A"/>
    <w:rsid w:val="00A06A71"/>
    <w:rsid w:val="00A074BB"/>
    <w:rsid w:val="00A0754E"/>
    <w:rsid w:val="00A11053"/>
    <w:rsid w:val="00A11FC8"/>
    <w:rsid w:val="00A124C9"/>
    <w:rsid w:val="00A1492C"/>
    <w:rsid w:val="00A15712"/>
    <w:rsid w:val="00A16076"/>
    <w:rsid w:val="00A17D89"/>
    <w:rsid w:val="00A2049D"/>
    <w:rsid w:val="00A206BD"/>
    <w:rsid w:val="00A21FF4"/>
    <w:rsid w:val="00A22221"/>
    <w:rsid w:val="00A22E06"/>
    <w:rsid w:val="00A24375"/>
    <w:rsid w:val="00A26701"/>
    <w:rsid w:val="00A26884"/>
    <w:rsid w:val="00A30694"/>
    <w:rsid w:val="00A31B58"/>
    <w:rsid w:val="00A31DB1"/>
    <w:rsid w:val="00A32DB0"/>
    <w:rsid w:val="00A333B5"/>
    <w:rsid w:val="00A35C36"/>
    <w:rsid w:val="00A3699D"/>
    <w:rsid w:val="00A36A7F"/>
    <w:rsid w:val="00A378EB"/>
    <w:rsid w:val="00A40586"/>
    <w:rsid w:val="00A43596"/>
    <w:rsid w:val="00A44507"/>
    <w:rsid w:val="00A44E7B"/>
    <w:rsid w:val="00A4798B"/>
    <w:rsid w:val="00A513F2"/>
    <w:rsid w:val="00A52C81"/>
    <w:rsid w:val="00A536D3"/>
    <w:rsid w:val="00A55B9B"/>
    <w:rsid w:val="00A55F57"/>
    <w:rsid w:val="00A60EE7"/>
    <w:rsid w:val="00A61CFA"/>
    <w:rsid w:val="00A62C97"/>
    <w:rsid w:val="00A64D48"/>
    <w:rsid w:val="00A67194"/>
    <w:rsid w:val="00A676C3"/>
    <w:rsid w:val="00A70279"/>
    <w:rsid w:val="00A71CBB"/>
    <w:rsid w:val="00A71D73"/>
    <w:rsid w:val="00A74956"/>
    <w:rsid w:val="00A77EBF"/>
    <w:rsid w:val="00A81CBC"/>
    <w:rsid w:val="00A83305"/>
    <w:rsid w:val="00A91475"/>
    <w:rsid w:val="00A91A6F"/>
    <w:rsid w:val="00A91EC6"/>
    <w:rsid w:val="00A92714"/>
    <w:rsid w:val="00A92A84"/>
    <w:rsid w:val="00A94BE4"/>
    <w:rsid w:val="00AA1DD1"/>
    <w:rsid w:val="00AA54D9"/>
    <w:rsid w:val="00AB1137"/>
    <w:rsid w:val="00AB17F3"/>
    <w:rsid w:val="00AB26D9"/>
    <w:rsid w:val="00AB2BFA"/>
    <w:rsid w:val="00AB3D8A"/>
    <w:rsid w:val="00AB5455"/>
    <w:rsid w:val="00AC0913"/>
    <w:rsid w:val="00AC2450"/>
    <w:rsid w:val="00AC6495"/>
    <w:rsid w:val="00AC7976"/>
    <w:rsid w:val="00AD029B"/>
    <w:rsid w:val="00AD1B93"/>
    <w:rsid w:val="00AD36AB"/>
    <w:rsid w:val="00AD39F4"/>
    <w:rsid w:val="00AD7C23"/>
    <w:rsid w:val="00AE58C3"/>
    <w:rsid w:val="00AE70BE"/>
    <w:rsid w:val="00AF0593"/>
    <w:rsid w:val="00AF3BE4"/>
    <w:rsid w:val="00AF3D71"/>
    <w:rsid w:val="00B001A2"/>
    <w:rsid w:val="00B005F4"/>
    <w:rsid w:val="00B00B62"/>
    <w:rsid w:val="00B034FA"/>
    <w:rsid w:val="00B06F0A"/>
    <w:rsid w:val="00B07936"/>
    <w:rsid w:val="00B13970"/>
    <w:rsid w:val="00B1416F"/>
    <w:rsid w:val="00B14A62"/>
    <w:rsid w:val="00B14EC4"/>
    <w:rsid w:val="00B15354"/>
    <w:rsid w:val="00B15C12"/>
    <w:rsid w:val="00B20111"/>
    <w:rsid w:val="00B227BF"/>
    <w:rsid w:val="00B22D26"/>
    <w:rsid w:val="00B240A3"/>
    <w:rsid w:val="00B250A2"/>
    <w:rsid w:val="00B255F8"/>
    <w:rsid w:val="00B25FAB"/>
    <w:rsid w:val="00B26C75"/>
    <w:rsid w:val="00B32BA1"/>
    <w:rsid w:val="00B429DB"/>
    <w:rsid w:val="00B42B24"/>
    <w:rsid w:val="00B43B74"/>
    <w:rsid w:val="00B4528A"/>
    <w:rsid w:val="00B4659F"/>
    <w:rsid w:val="00B46BCB"/>
    <w:rsid w:val="00B46C71"/>
    <w:rsid w:val="00B46CB2"/>
    <w:rsid w:val="00B51395"/>
    <w:rsid w:val="00B53621"/>
    <w:rsid w:val="00B579E2"/>
    <w:rsid w:val="00B63859"/>
    <w:rsid w:val="00B63FA7"/>
    <w:rsid w:val="00B6459D"/>
    <w:rsid w:val="00B65FF3"/>
    <w:rsid w:val="00B66D76"/>
    <w:rsid w:val="00B673AF"/>
    <w:rsid w:val="00B70380"/>
    <w:rsid w:val="00B80F8C"/>
    <w:rsid w:val="00B8121F"/>
    <w:rsid w:val="00B822CD"/>
    <w:rsid w:val="00B827A8"/>
    <w:rsid w:val="00B8293F"/>
    <w:rsid w:val="00B8609C"/>
    <w:rsid w:val="00B872DE"/>
    <w:rsid w:val="00B87F7F"/>
    <w:rsid w:val="00B90255"/>
    <w:rsid w:val="00B907F8"/>
    <w:rsid w:val="00B973F0"/>
    <w:rsid w:val="00B97949"/>
    <w:rsid w:val="00BA065C"/>
    <w:rsid w:val="00BA0A1C"/>
    <w:rsid w:val="00BA12C3"/>
    <w:rsid w:val="00BA2961"/>
    <w:rsid w:val="00BA2F46"/>
    <w:rsid w:val="00BA5A82"/>
    <w:rsid w:val="00BA62EA"/>
    <w:rsid w:val="00BA7039"/>
    <w:rsid w:val="00BA7F55"/>
    <w:rsid w:val="00BB11B6"/>
    <w:rsid w:val="00BB2852"/>
    <w:rsid w:val="00BB2DF8"/>
    <w:rsid w:val="00BB4B24"/>
    <w:rsid w:val="00BB50DD"/>
    <w:rsid w:val="00BC108E"/>
    <w:rsid w:val="00BC3712"/>
    <w:rsid w:val="00BC3ECF"/>
    <w:rsid w:val="00BC3F28"/>
    <w:rsid w:val="00BC4083"/>
    <w:rsid w:val="00BD0EE1"/>
    <w:rsid w:val="00BD278F"/>
    <w:rsid w:val="00BD515B"/>
    <w:rsid w:val="00BE1D30"/>
    <w:rsid w:val="00BE3677"/>
    <w:rsid w:val="00BE7B03"/>
    <w:rsid w:val="00BE7D75"/>
    <w:rsid w:val="00BF2917"/>
    <w:rsid w:val="00C0076C"/>
    <w:rsid w:val="00C019CE"/>
    <w:rsid w:val="00C01E39"/>
    <w:rsid w:val="00C024E6"/>
    <w:rsid w:val="00C02A55"/>
    <w:rsid w:val="00C034B9"/>
    <w:rsid w:val="00C10B9A"/>
    <w:rsid w:val="00C124E1"/>
    <w:rsid w:val="00C209B9"/>
    <w:rsid w:val="00C2507F"/>
    <w:rsid w:val="00C277FF"/>
    <w:rsid w:val="00C27BF4"/>
    <w:rsid w:val="00C30E80"/>
    <w:rsid w:val="00C318FE"/>
    <w:rsid w:val="00C31C37"/>
    <w:rsid w:val="00C31F1C"/>
    <w:rsid w:val="00C328C0"/>
    <w:rsid w:val="00C3696F"/>
    <w:rsid w:val="00C40A22"/>
    <w:rsid w:val="00C41A36"/>
    <w:rsid w:val="00C41FD1"/>
    <w:rsid w:val="00C43CBD"/>
    <w:rsid w:val="00C44D5A"/>
    <w:rsid w:val="00C462BD"/>
    <w:rsid w:val="00C52C16"/>
    <w:rsid w:val="00C54C3C"/>
    <w:rsid w:val="00C62451"/>
    <w:rsid w:val="00C62D60"/>
    <w:rsid w:val="00C64745"/>
    <w:rsid w:val="00C64873"/>
    <w:rsid w:val="00C65885"/>
    <w:rsid w:val="00C67617"/>
    <w:rsid w:val="00C717C0"/>
    <w:rsid w:val="00C72BD1"/>
    <w:rsid w:val="00C73729"/>
    <w:rsid w:val="00C75581"/>
    <w:rsid w:val="00C76DBD"/>
    <w:rsid w:val="00C805F6"/>
    <w:rsid w:val="00C871E6"/>
    <w:rsid w:val="00C929B8"/>
    <w:rsid w:val="00C92DD8"/>
    <w:rsid w:val="00C935C3"/>
    <w:rsid w:val="00C9627E"/>
    <w:rsid w:val="00C97632"/>
    <w:rsid w:val="00CA04BA"/>
    <w:rsid w:val="00CA0B5F"/>
    <w:rsid w:val="00CA1015"/>
    <w:rsid w:val="00CA18F7"/>
    <w:rsid w:val="00CA32A1"/>
    <w:rsid w:val="00CA6177"/>
    <w:rsid w:val="00CB078B"/>
    <w:rsid w:val="00CB1846"/>
    <w:rsid w:val="00CB1F9D"/>
    <w:rsid w:val="00CB63EF"/>
    <w:rsid w:val="00CB65A1"/>
    <w:rsid w:val="00CC11E4"/>
    <w:rsid w:val="00CC1373"/>
    <w:rsid w:val="00CC32C1"/>
    <w:rsid w:val="00CC57F3"/>
    <w:rsid w:val="00CD2CFB"/>
    <w:rsid w:val="00CD2D9E"/>
    <w:rsid w:val="00CD37F6"/>
    <w:rsid w:val="00CD4D21"/>
    <w:rsid w:val="00CE1B80"/>
    <w:rsid w:val="00CE26CE"/>
    <w:rsid w:val="00CE3F75"/>
    <w:rsid w:val="00CE3FC8"/>
    <w:rsid w:val="00CE7A23"/>
    <w:rsid w:val="00CF0898"/>
    <w:rsid w:val="00CF30FE"/>
    <w:rsid w:val="00CF40CF"/>
    <w:rsid w:val="00CF5542"/>
    <w:rsid w:val="00CF64EE"/>
    <w:rsid w:val="00CF77DC"/>
    <w:rsid w:val="00D02379"/>
    <w:rsid w:val="00D0297C"/>
    <w:rsid w:val="00D02B9A"/>
    <w:rsid w:val="00D03093"/>
    <w:rsid w:val="00D04753"/>
    <w:rsid w:val="00D07498"/>
    <w:rsid w:val="00D11267"/>
    <w:rsid w:val="00D137E0"/>
    <w:rsid w:val="00D15469"/>
    <w:rsid w:val="00D15F42"/>
    <w:rsid w:val="00D17A3C"/>
    <w:rsid w:val="00D3090E"/>
    <w:rsid w:val="00D31360"/>
    <w:rsid w:val="00D347DF"/>
    <w:rsid w:val="00D34F6E"/>
    <w:rsid w:val="00D3534E"/>
    <w:rsid w:val="00D35B35"/>
    <w:rsid w:val="00D36592"/>
    <w:rsid w:val="00D42621"/>
    <w:rsid w:val="00D429ED"/>
    <w:rsid w:val="00D454FB"/>
    <w:rsid w:val="00D457FF"/>
    <w:rsid w:val="00D465C3"/>
    <w:rsid w:val="00D46FE2"/>
    <w:rsid w:val="00D47AAF"/>
    <w:rsid w:val="00D53E68"/>
    <w:rsid w:val="00D53F43"/>
    <w:rsid w:val="00D544C1"/>
    <w:rsid w:val="00D6076B"/>
    <w:rsid w:val="00D61479"/>
    <w:rsid w:val="00D65C53"/>
    <w:rsid w:val="00D67D1A"/>
    <w:rsid w:val="00D71527"/>
    <w:rsid w:val="00D71595"/>
    <w:rsid w:val="00D72153"/>
    <w:rsid w:val="00D73EFF"/>
    <w:rsid w:val="00D74F73"/>
    <w:rsid w:val="00D7514A"/>
    <w:rsid w:val="00D768CB"/>
    <w:rsid w:val="00D82AF6"/>
    <w:rsid w:val="00D87893"/>
    <w:rsid w:val="00D87A2D"/>
    <w:rsid w:val="00D90471"/>
    <w:rsid w:val="00D91C5F"/>
    <w:rsid w:val="00D939D6"/>
    <w:rsid w:val="00D953A1"/>
    <w:rsid w:val="00D95415"/>
    <w:rsid w:val="00D965D7"/>
    <w:rsid w:val="00D96D45"/>
    <w:rsid w:val="00DA4971"/>
    <w:rsid w:val="00DA5E68"/>
    <w:rsid w:val="00DA63D5"/>
    <w:rsid w:val="00DB0326"/>
    <w:rsid w:val="00DB211D"/>
    <w:rsid w:val="00DB2206"/>
    <w:rsid w:val="00DB2D83"/>
    <w:rsid w:val="00DB3DEF"/>
    <w:rsid w:val="00DB4E63"/>
    <w:rsid w:val="00DC069C"/>
    <w:rsid w:val="00DC1C7E"/>
    <w:rsid w:val="00DC2978"/>
    <w:rsid w:val="00DC3F38"/>
    <w:rsid w:val="00DC70AE"/>
    <w:rsid w:val="00DC77F4"/>
    <w:rsid w:val="00DC7C8F"/>
    <w:rsid w:val="00DD1BE3"/>
    <w:rsid w:val="00DD2441"/>
    <w:rsid w:val="00DD278F"/>
    <w:rsid w:val="00DD2861"/>
    <w:rsid w:val="00DD35CB"/>
    <w:rsid w:val="00DD4C11"/>
    <w:rsid w:val="00DE5525"/>
    <w:rsid w:val="00DE7696"/>
    <w:rsid w:val="00DF0F8B"/>
    <w:rsid w:val="00DF1669"/>
    <w:rsid w:val="00DF184E"/>
    <w:rsid w:val="00DF1B1E"/>
    <w:rsid w:val="00DF4D5C"/>
    <w:rsid w:val="00DF5E7A"/>
    <w:rsid w:val="00DF5ED0"/>
    <w:rsid w:val="00DF7DDE"/>
    <w:rsid w:val="00E07F40"/>
    <w:rsid w:val="00E12933"/>
    <w:rsid w:val="00E1411F"/>
    <w:rsid w:val="00E14C46"/>
    <w:rsid w:val="00E16B52"/>
    <w:rsid w:val="00E2427C"/>
    <w:rsid w:val="00E26896"/>
    <w:rsid w:val="00E30339"/>
    <w:rsid w:val="00E303E4"/>
    <w:rsid w:val="00E34DD6"/>
    <w:rsid w:val="00E35E4C"/>
    <w:rsid w:val="00E37870"/>
    <w:rsid w:val="00E3791F"/>
    <w:rsid w:val="00E445B8"/>
    <w:rsid w:val="00E45E93"/>
    <w:rsid w:val="00E46045"/>
    <w:rsid w:val="00E46077"/>
    <w:rsid w:val="00E47241"/>
    <w:rsid w:val="00E50217"/>
    <w:rsid w:val="00E51761"/>
    <w:rsid w:val="00E52C76"/>
    <w:rsid w:val="00E54E13"/>
    <w:rsid w:val="00E56EB9"/>
    <w:rsid w:val="00E571B8"/>
    <w:rsid w:val="00E578D7"/>
    <w:rsid w:val="00E61BE5"/>
    <w:rsid w:val="00E645A3"/>
    <w:rsid w:val="00E65741"/>
    <w:rsid w:val="00E65C61"/>
    <w:rsid w:val="00E66AA8"/>
    <w:rsid w:val="00E71358"/>
    <w:rsid w:val="00E727CC"/>
    <w:rsid w:val="00E7290F"/>
    <w:rsid w:val="00E73552"/>
    <w:rsid w:val="00E74201"/>
    <w:rsid w:val="00E77B1E"/>
    <w:rsid w:val="00E82C2E"/>
    <w:rsid w:val="00E8454D"/>
    <w:rsid w:val="00E84923"/>
    <w:rsid w:val="00E84EFE"/>
    <w:rsid w:val="00E8588C"/>
    <w:rsid w:val="00E85E76"/>
    <w:rsid w:val="00E871C2"/>
    <w:rsid w:val="00E8744D"/>
    <w:rsid w:val="00E876A7"/>
    <w:rsid w:val="00E90FF2"/>
    <w:rsid w:val="00E92334"/>
    <w:rsid w:val="00E92875"/>
    <w:rsid w:val="00E951E8"/>
    <w:rsid w:val="00EA09AC"/>
    <w:rsid w:val="00EA31F1"/>
    <w:rsid w:val="00EA3CAE"/>
    <w:rsid w:val="00EA4F3B"/>
    <w:rsid w:val="00EB4659"/>
    <w:rsid w:val="00EB57F4"/>
    <w:rsid w:val="00EB7E9C"/>
    <w:rsid w:val="00EC090D"/>
    <w:rsid w:val="00EC0A5E"/>
    <w:rsid w:val="00EC14C6"/>
    <w:rsid w:val="00EC2C9A"/>
    <w:rsid w:val="00EC439C"/>
    <w:rsid w:val="00EC4B42"/>
    <w:rsid w:val="00ED2698"/>
    <w:rsid w:val="00ED276C"/>
    <w:rsid w:val="00ED516C"/>
    <w:rsid w:val="00ED619B"/>
    <w:rsid w:val="00EE0076"/>
    <w:rsid w:val="00EE132F"/>
    <w:rsid w:val="00EE27B6"/>
    <w:rsid w:val="00EE5339"/>
    <w:rsid w:val="00EE5498"/>
    <w:rsid w:val="00EE5559"/>
    <w:rsid w:val="00EE63A5"/>
    <w:rsid w:val="00EE683C"/>
    <w:rsid w:val="00EE7682"/>
    <w:rsid w:val="00EF0563"/>
    <w:rsid w:val="00EF0F61"/>
    <w:rsid w:val="00EF1C3A"/>
    <w:rsid w:val="00EF6AC4"/>
    <w:rsid w:val="00F00755"/>
    <w:rsid w:val="00F00968"/>
    <w:rsid w:val="00F0160A"/>
    <w:rsid w:val="00F0369F"/>
    <w:rsid w:val="00F07F1E"/>
    <w:rsid w:val="00F1130D"/>
    <w:rsid w:val="00F14AC3"/>
    <w:rsid w:val="00F213A0"/>
    <w:rsid w:val="00F22609"/>
    <w:rsid w:val="00F2610E"/>
    <w:rsid w:val="00F2673A"/>
    <w:rsid w:val="00F2793B"/>
    <w:rsid w:val="00F30292"/>
    <w:rsid w:val="00F30413"/>
    <w:rsid w:val="00F304C2"/>
    <w:rsid w:val="00F31BDB"/>
    <w:rsid w:val="00F32A60"/>
    <w:rsid w:val="00F32A8A"/>
    <w:rsid w:val="00F32BBC"/>
    <w:rsid w:val="00F35001"/>
    <w:rsid w:val="00F3524E"/>
    <w:rsid w:val="00F35C22"/>
    <w:rsid w:val="00F3785A"/>
    <w:rsid w:val="00F40896"/>
    <w:rsid w:val="00F41009"/>
    <w:rsid w:val="00F41772"/>
    <w:rsid w:val="00F43C76"/>
    <w:rsid w:val="00F452B6"/>
    <w:rsid w:val="00F45C10"/>
    <w:rsid w:val="00F47736"/>
    <w:rsid w:val="00F53762"/>
    <w:rsid w:val="00F53EB6"/>
    <w:rsid w:val="00F54A01"/>
    <w:rsid w:val="00F55C00"/>
    <w:rsid w:val="00F610B5"/>
    <w:rsid w:val="00F6141D"/>
    <w:rsid w:val="00F67458"/>
    <w:rsid w:val="00F67E36"/>
    <w:rsid w:val="00F701E5"/>
    <w:rsid w:val="00F7364D"/>
    <w:rsid w:val="00F73972"/>
    <w:rsid w:val="00F74945"/>
    <w:rsid w:val="00F74D57"/>
    <w:rsid w:val="00F74DB9"/>
    <w:rsid w:val="00F75E9A"/>
    <w:rsid w:val="00F77F2B"/>
    <w:rsid w:val="00F77FBC"/>
    <w:rsid w:val="00F805F4"/>
    <w:rsid w:val="00F80F52"/>
    <w:rsid w:val="00F85E06"/>
    <w:rsid w:val="00F92B49"/>
    <w:rsid w:val="00F93F23"/>
    <w:rsid w:val="00F954E5"/>
    <w:rsid w:val="00FA5D62"/>
    <w:rsid w:val="00FB2114"/>
    <w:rsid w:val="00FB2EE8"/>
    <w:rsid w:val="00FB44D2"/>
    <w:rsid w:val="00FB55D2"/>
    <w:rsid w:val="00FC14F9"/>
    <w:rsid w:val="00FC2652"/>
    <w:rsid w:val="00FC2B7A"/>
    <w:rsid w:val="00FC2BE8"/>
    <w:rsid w:val="00FC3D3C"/>
    <w:rsid w:val="00FC471B"/>
    <w:rsid w:val="00FC5D08"/>
    <w:rsid w:val="00FD392F"/>
    <w:rsid w:val="00FD3CF8"/>
    <w:rsid w:val="00FD5A31"/>
    <w:rsid w:val="00FD6468"/>
    <w:rsid w:val="00FD75AD"/>
    <w:rsid w:val="00FE0FD2"/>
    <w:rsid w:val="00FE5AFA"/>
    <w:rsid w:val="00FE6144"/>
    <w:rsid w:val="00FE6B32"/>
    <w:rsid w:val="00FE7754"/>
    <w:rsid w:val="00FF15AE"/>
    <w:rsid w:val="00FF4E33"/>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39BEC7"/>
  <w15:chartTrackingRefBased/>
  <w15:docId w15:val="{B734851C-61F9-4217-B52E-624D4314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121F"/>
    <w:pPr>
      <w:widowControl w:val="0"/>
      <w:autoSpaceDE w:val="0"/>
      <w:autoSpaceDN w:val="0"/>
      <w:adjustRightInd w:val="0"/>
    </w:pPr>
    <w:rPr>
      <w:rFonts w:ascii="Arial Unicode MS" w:eastAsia="Arial Unicode MS" w:cs="Arial Unicode MS"/>
      <w:sz w:val="24"/>
      <w:szCs w:val="24"/>
    </w:rPr>
  </w:style>
  <w:style w:type="paragraph" w:styleId="Nagwek1">
    <w:name w:val="heading 1"/>
    <w:basedOn w:val="Normalny"/>
    <w:next w:val="Normalny"/>
    <w:link w:val="Nagwek1Znak"/>
    <w:qFormat/>
    <w:rsid w:val="00C30E80"/>
    <w:pPr>
      <w:keepNext/>
      <w:spacing w:before="240" w:after="60"/>
      <w:outlineLvl w:val="0"/>
    </w:pPr>
    <w:rPr>
      <w:rFonts w:ascii="Calibri Light" w:eastAsia="Times New Roman" w:hAnsi="Calibri Light" w:cs="Times New Roman"/>
      <w:b/>
      <w:bCs/>
      <w:kern w:val="32"/>
      <w:szCs w:val="32"/>
    </w:rPr>
  </w:style>
  <w:style w:type="paragraph" w:styleId="Nagwek2">
    <w:name w:val="heading 2"/>
    <w:aliases w:val="NOT BOLD"/>
    <w:basedOn w:val="Normalny"/>
    <w:link w:val="Nagwek2Znak"/>
    <w:qFormat/>
    <w:rsid w:val="00F2673A"/>
    <w:pPr>
      <w:widowControl/>
      <w:numPr>
        <w:ilvl w:val="1"/>
        <w:numId w:val="5"/>
      </w:numPr>
      <w:autoSpaceDE/>
      <w:autoSpaceDN/>
      <w:adjustRightInd/>
      <w:spacing w:before="240" w:after="60"/>
      <w:jc w:val="both"/>
      <w:outlineLvl w:val="1"/>
    </w:pPr>
    <w:rPr>
      <w:rFonts w:ascii="Arial" w:eastAsia="Times New Roman" w:hAnsi="Arial" w:cs="Arial"/>
      <w:snapToGrid w:val="0"/>
      <w:szCs w:val="20"/>
      <w:lang w:val="en-GB" w:eastAsia="en-US"/>
    </w:rPr>
  </w:style>
  <w:style w:type="paragraph" w:styleId="Nagwek3">
    <w:name w:val="heading 3"/>
    <w:basedOn w:val="Normalny"/>
    <w:link w:val="Nagwek3Znak"/>
    <w:qFormat/>
    <w:rsid w:val="00F2673A"/>
    <w:pPr>
      <w:widowControl/>
      <w:numPr>
        <w:ilvl w:val="2"/>
        <w:numId w:val="5"/>
      </w:numPr>
      <w:tabs>
        <w:tab w:val="left" w:pos="1560"/>
      </w:tabs>
      <w:autoSpaceDE/>
      <w:autoSpaceDN/>
      <w:adjustRightInd/>
      <w:spacing w:before="60" w:after="60"/>
      <w:jc w:val="both"/>
      <w:outlineLvl w:val="2"/>
    </w:pPr>
    <w:rPr>
      <w:rFonts w:ascii="Arial" w:eastAsia="Times New Roman" w:hAnsi="Arial" w:cs="Times New Roman"/>
      <w:snapToGrid w:val="0"/>
      <w:szCs w:val="20"/>
      <w:lang w:val="en-US" w:eastAsia="en-US"/>
    </w:rPr>
  </w:style>
  <w:style w:type="paragraph" w:styleId="Nagwek4">
    <w:name w:val="heading 4"/>
    <w:basedOn w:val="Normalny"/>
    <w:link w:val="Nagwek4Znak"/>
    <w:qFormat/>
    <w:rsid w:val="00F2673A"/>
    <w:pPr>
      <w:keepNext/>
      <w:widowControl/>
      <w:numPr>
        <w:ilvl w:val="3"/>
        <w:numId w:val="5"/>
      </w:numPr>
      <w:autoSpaceDE/>
      <w:autoSpaceDN/>
      <w:adjustRightInd/>
      <w:spacing w:before="60" w:after="60"/>
      <w:outlineLvl w:val="3"/>
    </w:pPr>
    <w:rPr>
      <w:rFonts w:ascii="Arial" w:eastAsia="Times New Roman" w:hAnsi="Arial" w:cs="Times New Roman"/>
      <w:snapToGrid w:val="0"/>
      <w:szCs w:val="20"/>
      <w:lang w:val="en-US" w:eastAsia="en-US"/>
    </w:rPr>
  </w:style>
  <w:style w:type="paragraph" w:styleId="Nagwek5">
    <w:name w:val="heading 5"/>
    <w:basedOn w:val="Normalny"/>
    <w:link w:val="Nagwek5Znak"/>
    <w:qFormat/>
    <w:rsid w:val="00F2673A"/>
    <w:pPr>
      <w:widowControl/>
      <w:numPr>
        <w:ilvl w:val="4"/>
        <w:numId w:val="5"/>
      </w:numPr>
      <w:autoSpaceDE/>
      <w:autoSpaceDN/>
      <w:adjustRightInd/>
      <w:outlineLvl w:val="4"/>
    </w:pPr>
    <w:rPr>
      <w:rFonts w:ascii="Arial" w:eastAsia="Times New Roman" w:hAnsi="Arial" w:cs="Times New Roman"/>
      <w:snapToGrid w:val="0"/>
      <w:szCs w:val="20"/>
      <w:lang w:val="en-GB" w:eastAsia="en-US"/>
    </w:rPr>
  </w:style>
  <w:style w:type="paragraph" w:styleId="Nagwek6">
    <w:name w:val="heading 6"/>
    <w:basedOn w:val="Normalny"/>
    <w:next w:val="Normalny"/>
    <w:link w:val="Nagwek6Znak"/>
    <w:qFormat/>
    <w:rsid w:val="00F2673A"/>
    <w:pPr>
      <w:widowControl/>
      <w:numPr>
        <w:ilvl w:val="5"/>
        <w:numId w:val="5"/>
      </w:numPr>
      <w:autoSpaceDE/>
      <w:autoSpaceDN/>
      <w:adjustRightInd/>
      <w:spacing w:before="240" w:after="60"/>
      <w:outlineLvl w:val="5"/>
    </w:pPr>
    <w:rPr>
      <w:rFonts w:ascii="Times New Roman" w:eastAsia="Times New Roman" w:cs="Times New Roman"/>
      <w:i/>
      <w:snapToGrid w:val="0"/>
      <w:sz w:val="22"/>
      <w:szCs w:val="20"/>
      <w:lang w:val="en-US" w:eastAsia="en-US"/>
    </w:rPr>
  </w:style>
  <w:style w:type="paragraph" w:styleId="Nagwek7">
    <w:name w:val="heading 7"/>
    <w:basedOn w:val="Normalny"/>
    <w:next w:val="Normalny"/>
    <w:link w:val="Nagwek7Znak"/>
    <w:qFormat/>
    <w:rsid w:val="00F2673A"/>
    <w:pPr>
      <w:widowControl/>
      <w:numPr>
        <w:ilvl w:val="6"/>
        <w:numId w:val="5"/>
      </w:numPr>
      <w:autoSpaceDE/>
      <w:autoSpaceDN/>
      <w:adjustRightInd/>
      <w:spacing w:before="240" w:after="60"/>
      <w:outlineLvl w:val="6"/>
    </w:pPr>
    <w:rPr>
      <w:rFonts w:ascii="Arial" w:eastAsia="Times New Roman" w:hAnsi="Arial" w:cs="Times New Roman"/>
      <w:snapToGrid w:val="0"/>
      <w:szCs w:val="20"/>
      <w:lang w:val="en-US" w:eastAsia="en-US"/>
    </w:rPr>
  </w:style>
  <w:style w:type="paragraph" w:styleId="Nagwek8">
    <w:name w:val="heading 8"/>
    <w:basedOn w:val="Normalny"/>
    <w:next w:val="Normalny"/>
    <w:link w:val="Nagwek8Znak"/>
    <w:qFormat/>
    <w:rsid w:val="00F2673A"/>
    <w:pPr>
      <w:widowControl/>
      <w:numPr>
        <w:ilvl w:val="7"/>
        <w:numId w:val="5"/>
      </w:numPr>
      <w:autoSpaceDE/>
      <w:autoSpaceDN/>
      <w:adjustRightInd/>
      <w:spacing w:before="240" w:after="60"/>
      <w:outlineLvl w:val="7"/>
    </w:pPr>
    <w:rPr>
      <w:rFonts w:ascii="Arial" w:eastAsia="Times New Roman" w:hAnsi="Arial" w:cs="Times New Roman"/>
      <w:i/>
      <w:snapToGrid w:val="0"/>
      <w:szCs w:val="20"/>
      <w:lang w:val="en-US" w:eastAsia="en-US"/>
    </w:rPr>
  </w:style>
  <w:style w:type="paragraph" w:styleId="Nagwek9">
    <w:name w:val="heading 9"/>
    <w:basedOn w:val="Normalny"/>
    <w:next w:val="Normalny"/>
    <w:link w:val="Nagwek9Znak"/>
    <w:qFormat/>
    <w:rsid w:val="00F2673A"/>
    <w:pPr>
      <w:widowControl/>
      <w:numPr>
        <w:ilvl w:val="8"/>
        <w:numId w:val="5"/>
      </w:numPr>
      <w:autoSpaceDE/>
      <w:autoSpaceDN/>
      <w:adjustRightInd/>
      <w:spacing w:before="240" w:after="60"/>
      <w:outlineLvl w:val="8"/>
    </w:pPr>
    <w:rPr>
      <w:rFonts w:ascii="Arial" w:eastAsia="Times New Roman" w:hAnsi="Arial" w:cs="Times New Roman"/>
      <w:b/>
      <w:i/>
      <w:snapToGrid w:val="0"/>
      <w:sz w:val="18"/>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1">
    <w:name w:val="Style11"/>
    <w:basedOn w:val="Normalny"/>
    <w:rsid w:val="00B8121F"/>
  </w:style>
  <w:style w:type="character" w:customStyle="1" w:styleId="FontStyle73">
    <w:name w:val="Font Style73"/>
    <w:rsid w:val="00B8121F"/>
    <w:rPr>
      <w:rFonts w:ascii="Times New Roman" w:hAnsi="Times New Roman" w:cs="Times New Roman"/>
      <w:sz w:val="18"/>
      <w:szCs w:val="18"/>
    </w:rPr>
  </w:style>
  <w:style w:type="paragraph" w:styleId="Stopka">
    <w:name w:val="footer"/>
    <w:basedOn w:val="Normalny"/>
    <w:link w:val="StopkaZnak"/>
    <w:uiPriority w:val="99"/>
    <w:rsid w:val="00234167"/>
    <w:pPr>
      <w:tabs>
        <w:tab w:val="center" w:pos="4536"/>
        <w:tab w:val="right" w:pos="9072"/>
      </w:tabs>
    </w:pPr>
  </w:style>
  <w:style w:type="character" w:styleId="Numerstrony">
    <w:name w:val="page number"/>
    <w:basedOn w:val="Domylnaczcionkaakapitu"/>
    <w:rsid w:val="00234167"/>
  </w:style>
  <w:style w:type="paragraph" w:styleId="Nagwek">
    <w:name w:val="header"/>
    <w:basedOn w:val="Normalny"/>
    <w:rsid w:val="00B973F0"/>
    <w:pPr>
      <w:tabs>
        <w:tab w:val="center" w:pos="4536"/>
        <w:tab w:val="right" w:pos="9072"/>
      </w:tabs>
    </w:pPr>
  </w:style>
  <w:style w:type="table" w:styleId="Tabela-Siatka">
    <w:name w:val="Table Grid"/>
    <w:basedOn w:val="Standardowy"/>
    <w:uiPriority w:val="39"/>
    <w:rsid w:val="00A92A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0F0E8E"/>
    <w:pPr>
      <w:shd w:val="clear" w:color="auto" w:fill="000080"/>
    </w:pPr>
    <w:rPr>
      <w:rFonts w:ascii="Tahoma" w:hAnsi="Tahoma" w:cs="Tahoma"/>
      <w:sz w:val="20"/>
      <w:szCs w:val="20"/>
    </w:rPr>
  </w:style>
  <w:style w:type="paragraph" w:styleId="Akapitzlist">
    <w:name w:val="List Paragraph"/>
    <w:basedOn w:val="Normalny"/>
    <w:uiPriority w:val="34"/>
    <w:qFormat/>
    <w:rsid w:val="00F74945"/>
    <w:pPr>
      <w:widowControl/>
      <w:autoSpaceDE/>
      <w:autoSpaceDN/>
      <w:adjustRightInd/>
      <w:ind w:left="720"/>
    </w:pPr>
    <w:rPr>
      <w:rFonts w:ascii="Times New Roman" w:eastAsia="Times New Roman" w:cs="Times New Roman"/>
    </w:rPr>
  </w:style>
  <w:style w:type="character" w:customStyle="1" w:styleId="Nagwek2Znak">
    <w:name w:val="Nagłówek 2 Znak"/>
    <w:aliases w:val="NOT BOLD Znak"/>
    <w:link w:val="Nagwek2"/>
    <w:rsid w:val="00F2673A"/>
    <w:rPr>
      <w:rFonts w:ascii="Arial" w:hAnsi="Arial" w:cs="Arial"/>
      <w:snapToGrid w:val="0"/>
      <w:sz w:val="24"/>
      <w:lang w:val="en-GB" w:eastAsia="en-US"/>
    </w:rPr>
  </w:style>
  <w:style w:type="character" w:customStyle="1" w:styleId="Nagwek3Znak">
    <w:name w:val="Nagłówek 3 Znak"/>
    <w:link w:val="Nagwek3"/>
    <w:rsid w:val="00F2673A"/>
    <w:rPr>
      <w:rFonts w:ascii="Arial" w:hAnsi="Arial"/>
      <w:snapToGrid w:val="0"/>
      <w:sz w:val="24"/>
      <w:lang w:val="en-US" w:eastAsia="en-US"/>
    </w:rPr>
  </w:style>
  <w:style w:type="character" w:customStyle="1" w:styleId="Nagwek4Znak">
    <w:name w:val="Nagłówek 4 Znak"/>
    <w:link w:val="Nagwek4"/>
    <w:rsid w:val="00F2673A"/>
    <w:rPr>
      <w:rFonts w:ascii="Arial" w:hAnsi="Arial"/>
      <w:snapToGrid w:val="0"/>
      <w:sz w:val="24"/>
      <w:lang w:val="en-US" w:eastAsia="en-US"/>
    </w:rPr>
  </w:style>
  <w:style w:type="character" w:customStyle="1" w:styleId="Nagwek5Znak">
    <w:name w:val="Nagłówek 5 Znak"/>
    <w:link w:val="Nagwek5"/>
    <w:rsid w:val="00F2673A"/>
    <w:rPr>
      <w:rFonts w:ascii="Arial" w:hAnsi="Arial"/>
      <w:snapToGrid w:val="0"/>
      <w:sz w:val="24"/>
      <w:lang w:val="en-GB" w:eastAsia="en-US"/>
    </w:rPr>
  </w:style>
  <w:style w:type="character" w:customStyle="1" w:styleId="Nagwek6Znak">
    <w:name w:val="Nagłówek 6 Znak"/>
    <w:link w:val="Nagwek6"/>
    <w:rsid w:val="00F2673A"/>
    <w:rPr>
      <w:i/>
      <w:snapToGrid w:val="0"/>
      <w:sz w:val="22"/>
      <w:lang w:val="en-US" w:eastAsia="en-US"/>
    </w:rPr>
  </w:style>
  <w:style w:type="character" w:customStyle="1" w:styleId="Nagwek7Znak">
    <w:name w:val="Nagłówek 7 Znak"/>
    <w:link w:val="Nagwek7"/>
    <w:rsid w:val="00F2673A"/>
    <w:rPr>
      <w:rFonts w:ascii="Arial" w:hAnsi="Arial"/>
      <w:snapToGrid w:val="0"/>
      <w:sz w:val="24"/>
      <w:lang w:val="en-US" w:eastAsia="en-US"/>
    </w:rPr>
  </w:style>
  <w:style w:type="character" w:customStyle="1" w:styleId="Nagwek8Znak">
    <w:name w:val="Nagłówek 8 Znak"/>
    <w:link w:val="Nagwek8"/>
    <w:rsid w:val="00F2673A"/>
    <w:rPr>
      <w:rFonts w:ascii="Arial" w:hAnsi="Arial"/>
      <w:i/>
      <w:snapToGrid w:val="0"/>
      <w:sz w:val="24"/>
      <w:lang w:val="en-US" w:eastAsia="en-US"/>
    </w:rPr>
  </w:style>
  <w:style w:type="character" w:customStyle="1" w:styleId="Nagwek9Znak">
    <w:name w:val="Nagłówek 9 Znak"/>
    <w:link w:val="Nagwek9"/>
    <w:rsid w:val="00F2673A"/>
    <w:rPr>
      <w:rFonts w:ascii="Arial" w:hAnsi="Arial"/>
      <w:b/>
      <w:i/>
      <w:snapToGrid w:val="0"/>
      <w:sz w:val="18"/>
      <w:lang w:val="en-US" w:eastAsia="en-US"/>
    </w:rPr>
  </w:style>
  <w:style w:type="paragraph" w:customStyle="1" w:styleId="heading1Arial">
    <w:name w:val="heading 1 + Arial"/>
    <w:aliases w:val="14 pt,Bold,Justified"/>
    <w:basedOn w:val="Nagwek1"/>
    <w:rsid w:val="00F2673A"/>
    <w:pPr>
      <w:widowControl/>
      <w:numPr>
        <w:numId w:val="5"/>
      </w:numPr>
      <w:tabs>
        <w:tab w:val="clear" w:pos="432"/>
        <w:tab w:val="num" w:pos="1068"/>
      </w:tabs>
      <w:autoSpaceDE/>
      <w:autoSpaceDN/>
      <w:adjustRightInd/>
      <w:ind w:left="1068" w:hanging="360"/>
      <w:jc w:val="both"/>
    </w:pPr>
    <w:rPr>
      <w:rFonts w:ascii="Arial" w:hAnsi="Arial" w:cs="Arial"/>
      <w:kern w:val="28"/>
      <w:sz w:val="28"/>
      <w:szCs w:val="28"/>
      <w:lang w:val="en-US" w:eastAsia="en-US"/>
    </w:rPr>
  </w:style>
  <w:style w:type="character" w:customStyle="1" w:styleId="Nagwek1Znak">
    <w:name w:val="Nagłówek 1 Znak"/>
    <w:link w:val="Nagwek1"/>
    <w:rsid w:val="00C30E80"/>
    <w:rPr>
      <w:rFonts w:ascii="Calibri Light" w:hAnsi="Calibri Light"/>
      <w:b/>
      <w:bCs/>
      <w:kern w:val="32"/>
      <w:sz w:val="24"/>
      <w:szCs w:val="32"/>
    </w:rPr>
  </w:style>
  <w:style w:type="paragraph" w:styleId="Tekstdymka">
    <w:name w:val="Balloon Text"/>
    <w:basedOn w:val="Normalny"/>
    <w:link w:val="TekstdymkaZnak"/>
    <w:rsid w:val="008B10DD"/>
    <w:rPr>
      <w:rFonts w:ascii="Tahoma" w:hAnsi="Tahoma" w:cs="Tahoma"/>
      <w:sz w:val="16"/>
      <w:szCs w:val="16"/>
    </w:rPr>
  </w:style>
  <w:style w:type="character" w:customStyle="1" w:styleId="TekstdymkaZnak">
    <w:name w:val="Tekst dymka Znak"/>
    <w:link w:val="Tekstdymka"/>
    <w:rsid w:val="008B10DD"/>
    <w:rPr>
      <w:rFonts w:ascii="Tahoma" w:eastAsia="Arial Unicode MS" w:hAnsi="Tahoma" w:cs="Tahoma"/>
      <w:sz w:val="16"/>
      <w:szCs w:val="16"/>
    </w:rPr>
  </w:style>
  <w:style w:type="character" w:styleId="Odwoaniedokomentarza">
    <w:name w:val="annotation reference"/>
    <w:rsid w:val="003A7396"/>
    <w:rPr>
      <w:sz w:val="16"/>
      <w:szCs w:val="16"/>
    </w:rPr>
  </w:style>
  <w:style w:type="paragraph" w:styleId="Tekstkomentarza">
    <w:name w:val="annotation text"/>
    <w:basedOn w:val="Normalny"/>
    <w:link w:val="TekstkomentarzaZnak"/>
    <w:rsid w:val="003A7396"/>
    <w:rPr>
      <w:sz w:val="20"/>
      <w:szCs w:val="20"/>
    </w:rPr>
  </w:style>
  <w:style w:type="character" w:customStyle="1" w:styleId="TekstkomentarzaZnak">
    <w:name w:val="Tekst komentarza Znak"/>
    <w:link w:val="Tekstkomentarza"/>
    <w:rsid w:val="003A7396"/>
    <w:rPr>
      <w:rFonts w:ascii="Arial Unicode MS" w:eastAsia="Arial Unicode MS" w:cs="Arial Unicode MS"/>
    </w:rPr>
  </w:style>
  <w:style w:type="paragraph" w:styleId="Tematkomentarza">
    <w:name w:val="annotation subject"/>
    <w:basedOn w:val="Tekstkomentarza"/>
    <w:next w:val="Tekstkomentarza"/>
    <w:link w:val="TematkomentarzaZnak"/>
    <w:rsid w:val="003A7396"/>
    <w:rPr>
      <w:b/>
      <w:bCs/>
    </w:rPr>
  </w:style>
  <w:style w:type="character" w:customStyle="1" w:styleId="TematkomentarzaZnak">
    <w:name w:val="Temat komentarza Znak"/>
    <w:link w:val="Tematkomentarza"/>
    <w:rsid w:val="003A7396"/>
    <w:rPr>
      <w:rFonts w:ascii="Arial Unicode MS" w:eastAsia="Arial Unicode MS" w:cs="Arial Unicode MS"/>
      <w:b/>
      <w:bCs/>
    </w:rPr>
  </w:style>
  <w:style w:type="paragraph" w:customStyle="1" w:styleId="Standard">
    <w:name w:val="Standard"/>
    <w:rsid w:val="002702D9"/>
    <w:pPr>
      <w:suppressAutoHyphens/>
      <w:autoSpaceDN w:val="0"/>
    </w:pPr>
    <w:rPr>
      <w:rFonts w:ascii="Liberation Serif" w:eastAsia="NSimSun" w:hAnsi="Liberation Serif" w:cs="Lucida Sans"/>
      <w:kern w:val="3"/>
      <w:sz w:val="24"/>
      <w:szCs w:val="24"/>
      <w:lang w:eastAsia="zh-CN" w:bidi="hi-IN"/>
    </w:rPr>
  </w:style>
  <w:style w:type="numbering" w:customStyle="1" w:styleId="WWNum4">
    <w:name w:val="WWNum4"/>
    <w:rsid w:val="002702D9"/>
    <w:pPr>
      <w:numPr>
        <w:numId w:val="6"/>
      </w:numPr>
    </w:pPr>
  </w:style>
  <w:style w:type="character" w:customStyle="1" w:styleId="StopkaZnak">
    <w:name w:val="Stopka Znak"/>
    <w:link w:val="Stopka"/>
    <w:uiPriority w:val="99"/>
    <w:rsid w:val="006F13C2"/>
    <w:rPr>
      <w:rFonts w:ascii="Arial Unicode MS" w:eastAsia="Arial Unicode MS" w:cs="Arial Unicode MS"/>
      <w:sz w:val="24"/>
      <w:szCs w:val="24"/>
    </w:rPr>
  </w:style>
  <w:style w:type="character" w:styleId="Hipercze">
    <w:name w:val="Hyperlink"/>
    <w:rsid w:val="00F3785A"/>
    <w:rPr>
      <w:color w:val="0563C1"/>
      <w:u w:val="single"/>
    </w:rPr>
  </w:style>
  <w:style w:type="character" w:customStyle="1" w:styleId="Nierozpoznanawzmianka1">
    <w:name w:val="Nierozpoznana wzmianka1"/>
    <w:uiPriority w:val="99"/>
    <w:semiHidden/>
    <w:unhideWhenUsed/>
    <w:rsid w:val="00F3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691">
      <w:bodyDiv w:val="1"/>
      <w:marLeft w:val="0"/>
      <w:marRight w:val="0"/>
      <w:marTop w:val="0"/>
      <w:marBottom w:val="0"/>
      <w:divBdr>
        <w:top w:val="none" w:sz="0" w:space="0" w:color="auto"/>
        <w:left w:val="none" w:sz="0" w:space="0" w:color="auto"/>
        <w:bottom w:val="none" w:sz="0" w:space="0" w:color="auto"/>
        <w:right w:val="none" w:sz="0" w:space="0" w:color="auto"/>
      </w:divBdr>
    </w:div>
    <w:div w:id="1476796910">
      <w:bodyDiv w:val="1"/>
      <w:marLeft w:val="0"/>
      <w:marRight w:val="0"/>
      <w:marTop w:val="0"/>
      <w:marBottom w:val="0"/>
      <w:divBdr>
        <w:top w:val="none" w:sz="0" w:space="0" w:color="auto"/>
        <w:left w:val="none" w:sz="0" w:space="0" w:color="auto"/>
        <w:bottom w:val="none" w:sz="0" w:space="0" w:color="auto"/>
        <w:right w:val="none" w:sz="0" w:space="0" w:color="auto"/>
      </w:divBdr>
    </w:div>
    <w:div w:id="17728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stracyjny@mazovi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rt.pl/posts/2020/03/ostrzezenia_phish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19" ma:contentTypeDescription="Create a new document." ma:contentTypeScope="" ma:versionID="72c3706f9881e0ce9d8971e044501788">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1d23872d5e23d98a479ce2c4dfa65d0"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32E5C8-F0DB-405C-807D-95ABA1D75C48}">
  <ds:schemaRefs>
    <ds:schemaRef ds:uri="http://schemas.microsoft.com/sharepoint/v3/contenttype/forms"/>
  </ds:schemaRefs>
</ds:datastoreItem>
</file>

<file path=customXml/itemProps2.xml><?xml version="1.0" encoding="utf-8"?>
<ds:datastoreItem xmlns:ds="http://schemas.openxmlformats.org/officeDocument/2006/customXml" ds:itemID="{D96C65F1-A848-4E07-AD29-BA9E4BB71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E7C04-7BB7-4298-BACD-4A00B5417292}">
  <ds:schemaRefs>
    <ds:schemaRef ds:uri="http://schemas.openxmlformats.org/officeDocument/2006/bibliography"/>
  </ds:schemaRefs>
</ds:datastoreItem>
</file>

<file path=customXml/itemProps4.xml><?xml version="1.0" encoding="utf-8"?>
<ds:datastoreItem xmlns:ds="http://schemas.openxmlformats.org/officeDocument/2006/customXml" ds:itemID="{84E6F920-F732-4717-B38B-BA955CEC58CB}">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10253</Words>
  <Characters>67294</Characters>
  <Application>Microsoft Office Word</Application>
  <DocSecurity>4</DocSecurity>
  <Lines>560</Lines>
  <Paragraphs>154</Paragraphs>
  <ScaleCrop>false</ScaleCrop>
  <HeadingPairs>
    <vt:vector size="2" baseType="variant">
      <vt:variant>
        <vt:lpstr>Tytuł</vt:lpstr>
      </vt:variant>
      <vt:variant>
        <vt:i4>1</vt:i4>
      </vt:variant>
    </vt:vector>
  </HeadingPairs>
  <TitlesOfParts>
    <vt:vector size="1" baseType="lpstr">
      <vt:lpstr>Określenie przedmiotu, oraz wielkości lub zakresu zamówienia</vt:lpstr>
    </vt:vector>
  </TitlesOfParts>
  <Company/>
  <LinksUpToDate>false</LinksUpToDate>
  <CharactersWithSpaces>77393</CharactersWithSpaces>
  <SharedDoc>false</SharedDoc>
  <HLinks>
    <vt:vector size="6" baseType="variant">
      <vt:variant>
        <vt:i4>5636212</vt:i4>
      </vt:variant>
      <vt:variant>
        <vt:i4>0</vt:i4>
      </vt:variant>
      <vt:variant>
        <vt:i4>0</vt:i4>
      </vt:variant>
      <vt:variant>
        <vt:i4>5</vt:i4>
      </vt:variant>
      <vt:variant>
        <vt:lpwstr>https://cert.pl/posts/2020/03/ostrzezenia_phishing/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Określenie przedmiotu, oraz wielkości lub zakresu zamówienia</dc:title>
  <dc:subject/>
  <dc:creator>mrubaszewski</dc:creator>
  <cp:keywords/>
  <dc:description/>
  <cp:lastModifiedBy>Kowalczyk Marta</cp:lastModifiedBy>
  <cp:revision>2</cp:revision>
  <cp:lastPrinted>2020-09-30T07:06:00Z</cp:lastPrinted>
  <dcterms:created xsi:type="dcterms:W3CDTF">2023-08-23T11:23:00Z</dcterms:created>
  <dcterms:modified xsi:type="dcterms:W3CDTF">2023-08-23T11:23:00Z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2020-07-20T10:43:10Z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d497bb7a-bea0-4e91-a4e5-e645855cb707</vt:lpwstr>
  </property>
  <property fmtid="{D5CDD505-2E9C-101B-9397-08002B2CF9AE}" pid="8" name="MSIP_Label_258eb0e9-d44e-424a-9b31-8f05f32f858c_ContentBits">
    <vt:lpwstr>0</vt:lpwstr>
  </property>
  <property fmtid="{D5CDD505-2E9C-101B-9397-08002B2CF9AE}" pid="9" name="ContentTypeId">
    <vt:lpwstr>0x01010040EEA3D38740014C998E7F20C3E65D46</vt:lpwstr>
  </property>
  <property fmtid="{D5CDD505-2E9C-101B-9397-08002B2CF9AE}" pid="10" name="MediaServiceImageTags">
    <vt:lpwstr/>
  </property>
</Properties>
</file>