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E1E53DD" w:rsidR="009B0394" w:rsidRPr="00A966CC" w:rsidRDefault="009F2DEE" w:rsidP="00246F74">
      <w:pPr>
        <w:autoSpaceDE w:val="0"/>
        <w:spacing w:after="0"/>
        <w:jc w:val="center"/>
        <w:rPr>
          <w:rFonts w:cstheme="minorHAnsi"/>
          <w:b/>
          <w:sz w:val="28"/>
          <w:szCs w:val="28"/>
        </w:rPr>
      </w:pPr>
      <w:r>
        <w:rPr>
          <w:rFonts w:cstheme="minorHAnsi"/>
          <w:b/>
          <w:sz w:val="28"/>
          <w:szCs w:val="28"/>
        </w:rPr>
        <w:t xml:space="preserve">Usługi społeczne </w:t>
      </w:r>
      <w:r w:rsidR="00B53B8C">
        <w:rPr>
          <w:rFonts w:cstheme="minorHAnsi"/>
          <w:b/>
          <w:sz w:val="28"/>
          <w:szCs w:val="28"/>
        </w:rPr>
        <w:t>o wartości mniejszej niż 750 000 euro</w:t>
      </w: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0F1DFB3" w14:textId="77777777" w:rsidR="004A3A33" w:rsidRPr="004A3A33" w:rsidRDefault="004A3A33" w:rsidP="004A3A33">
      <w:pPr>
        <w:autoSpaceDE w:val="0"/>
        <w:spacing w:after="0"/>
        <w:jc w:val="center"/>
        <w:rPr>
          <w:rFonts w:cstheme="minorHAnsi"/>
          <w:b/>
          <w:i/>
          <w:sz w:val="28"/>
          <w:szCs w:val="28"/>
        </w:rPr>
      </w:pPr>
      <w:r w:rsidRPr="004A3A33">
        <w:rPr>
          <w:rFonts w:cstheme="minorHAnsi"/>
          <w:b/>
          <w:i/>
          <w:sz w:val="28"/>
          <w:szCs w:val="28"/>
        </w:rPr>
        <w:t>„</w:t>
      </w:r>
      <w:bookmarkStart w:id="0" w:name="_GoBack"/>
      <w:r w:rsidRPr="004A3A33">
        <w:rPr>
          <w:rFonts w:cstheme="minorHAnsi"/>
          <w:b/>
          <w:i/>
          <w:sz w:val="28"/>
          <w:szCs w:val="28"/>
        </w:rPr>
        <w:t xml:space="preserve">Usługi kwalifikowanej ochrony osób i mienia </w:t>
      </w:r>
    </w:p>
    <w:p w14:paraId="2C180CFC" w14:textId="5A1F836F" w:rsidR="00495EA7" w:rsidRDefault="004A3A33" w:rsidP="004A3A33">
      <w:pPr>
        <w:autoSpaceDE w:val="0"/>
        <w:spacing w:after="0"/>
        <w:jc w:val="center"/>
        <w:rPr>
          <w:rFonts w:cstheme="minorHAnsi"/>
          <w:b/>
          <w:i/>
          <w:sz w:val="28"/>
          <w:szCs w:val="28"/>
        </w:rPr>
      </w:pPr>
      <w:r w:rsidRPr="004A3A33">
        <w:rPr>
          <w:rFonts w:cstheme="minorHAnsi"/>
          <w:b/>
          <w:i/>
          <w:sz w:val="28"/>
          <w:szCs w:val="28"/>
        </w:rPr>
        <w:t>Muzeum Górnośląskiego w Bytomiu</w:t>
      </w:r>
      <w:bookmarkEnd w:id="0"/>
      <w:r w:rsidRPr="004A3A33">
        <w:rPr>
          <w:rFonts w:cstheme="minorHAnsi"/>
          <w:b/>
          <w:i/>
          <w:sz w:val="28"/>
          <w:szCs w:val="28"/>
        </w:rPr>
        <w:t>”</w:t>
      </w:r>
    </w:p>
    <w:p w14:paraId="31B6F843" w14:textId="77777777" w:rsidR="00495EA7" w:rsidRDefault="00495EA7" w:rsidP="00246F74">
      <w:pPr>
        <w:autoSpaceDE w:val="0"/>
        <w:spacing w:after="0"/>
        <w:jc w:val="center"/>
        <w:rPr>
          <w:rFonts w:cstheme="minorHAnsi"/>
          <w:b/>
          <w:i/>
          <w:sz w:val="28"/>
          <w:szCs w:val="28"/>
        </w:rPr>
      </w:pPr>
    </w:p>
    <w:p w14:paraId="535EFE93" w14:textId="77777777" w:rsidR="00495EA7" w:rsidRDefault="00495EA7" w:rsidP="00246F74">
      <w:pPr>
        <w:autoSpaceDE w:val="0"/>
        <w:spacing w:after="0"/>
        <w:jc w:val="center"/>
        <w:rPr>
          <w:rFonts w:cstheme="minorHAnsi"/>
          <w:b/>
          <w:i/>
          <w:sz w:val="28"/>
          <w:szCs w:val="28"/>
        </w:rPr>
      </w:pPr>
    </w:p>
    <w:p w14:paraId="7E593E3E" w14:textId="77777777" w:rsidR="00495EA7" w:rsidRDefault="00495EA7" w:rsidP="00246F74">
      <w:pPr>
        <w:autoSpaceDE w:val="0"/>
        <w:spacing w:after="0"/>
        <w:jc w:val="center"/>
        <w:rPr>
          <w:rFonts w:cstheme="minorHAnsi"/>
          <w:b/>
          <w:i/>
          <w:sz w:val="28"/>
          <w:szCs w:val="28"/>
        </w:rPr>
      </w:pPr>
    </w:p>
    <w:p w14:paraId="40B5BF7E" w14:textId="77777777" w:rsidR="00495EA7" w:rsidRPr="00A966CC" w:rsidRDefault="00495EA7"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217DAC1A"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6FC6258" w:rsidR="009B0394" w:rsidRPr="009644F7" w:rsidRDefault="004C25E4" w:rsidP="00246F74">
      <w:pPr>
        <w:autoSpaceDE w:val="0"/>
        <w:spacing w:after="0"/>
        <w:rPr>
          <w:rFonts w:cstheme="minorHAnsi"/>
          <w:b/>
          <w:iCs/>
          <w:sz w:val="28"/>
          <w:szCs w:val="28"/>
        </w:rPr>
      </w:pPr>
      <w:r>
        <w:rPr>
          <w:rFonts w:cstheme="minorHAnsi"/>
          <w:b/>
          <w:iCs/>
          <w:sz w:val="28"/>
          <w:szCs w:val="28"/>
        </w:rPr>
        <w:t>Usł</w:t>
      </w:r>
      <w:r w:rsidR="004A3A33">
        <w:rPr>
          <w:rFonts w:cstheme="minorHAnsi"/>
          <w:b/>
          <w:iCs/>
          <w:sz w:val="28"/>
          <w:szCs w:val="28"/>
        </w:rPr>
        <w:t>ugi</w:t>
      </w:r>
      <w:r w:rsidR="00D46A19">
        <w:rPr>
          <w:rFonts w:cstheme="minorHAnsi"/>
          <w:b/>
          <w:iCs/>
          <w:sz w:val="28"/>
          <w:szCs w:val="28"/>
        </w:rPr>
        <w:t xml:space="preserve"> społeczne</w:t>
      </w:r>
    </w:p>
    <w:p w14:paraId="3AA68105" w14:textId="6723BD7A" w:rsidR="009B0394" w:rsidRDefault="009B0394" w:rsidP="00246F74">
      <w:pPr>
        <w:pStyle w:val="Bezodstpw"/>
        <w:jc w:val="center"/>
        <w:rPr>
          <w:rFonts w:asciiTheme="minorHAnsi" w:hAnsiTheme="minorHAnsi" w:cstheme="minorHAnsi"/>
          <w:sz w:val="28"/>
          <w:szCs w:val="28"/>
        </w:rPr>
      </w:pPr>
    </w:p>
    <w:p w14:paraId="3C77C108" w14:textId="77777777" w:rsidR="004A3A33" w:rsidRDefault="004A3A33" w:rsidP="00246F74">
      <w:pPr>
        <w:pStyle w:val="Bezodstpw"/>
        <w:jc w:val="center"/>
        <w:rPr>
          <w:rFonts w:asciiTheme="minorHAnsi" w:hAnsiTheme="minorHAnsi" w:cstheme="minorHAnsi"/>
          <w:sz w:val="28"/>
          <w:szCs w:val="28"/>
        </w:rPr>
      </w:pPr>
    </w:p>
    <w:p w14:paraId="18E7DE4D" w14:textId="6D403091" w:rsidR="00D4606F" w:rsidRPr="00A966CC" w:rsidRDefault="00D4606F"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529423AF">
                <wp:simplePos x="0" y="0"/>
                <wp:positionH relativeFrom="column">
                  <wp:posOffset>2631440</wp:posOffset>
                </wp:positionH>
                <wp:positionV relativeFrom="paragraph">
                  <wp:posOffset>321945</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FE28CF" w:rsidRDefault="00FE28CF"/>
                          <w:p w14:paraId="567DA032" w14:textId="77777777" w:rsidR="00FE28CF" w:rsidRDefault="00FE28CF"/>
                          <w:p w14:paraId="6AF9B633" w14:textId="392217E0" w:rsidR="00FE28CF" w:rsidRDefault="00FE28C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07.2pt;margin-top:25.35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" strokecolor="white [3212]">
                <v:textbox>
                  <w:txbxContent>
                    <w:p w14:paraId="0D6FD900" w14:textId="77777777" w:rsidR="00FE28CF" w:rsidRDefault="00FE28CF"/>
                    <w:p w14:paraId="567DA032" w14:textId="77777777" w:rsidR="00FE28CF" w:rsidRDefault="00FE28CF"/>
                    <w:p w14:paraId="6AF9B633" w14:textId="392217E0" w:rsidR="00FE28CF" w:rsidRDefault="00FE28CF">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1" w:name="_Toc64457063"/>
      <w:r w:rsidRPr="006C63F3">
        <w:rPr>
          <w:rFonts w:asciiTheme="minorHAnsi" w:hAnsiTheme="minorHAnsi" w:cstheme="minorHAnsi"/>
          <w:b/>
          <w:sz w:val="28"/>
          <w:szCs w:val="28"/>
          <w:highlight w:val="lightGray"/>
        </w:rPr>
        <w:lastRenderedPageBreak/>
        <w:t>CZĘŚĆ A. INFORMACJE OGÓLNE</w:t>
      </w:r>
      <w:bookmarkEnd w:id="1"/>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FE28CF"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Default="009F161C" w:rsidP="00246F74">
      <w:pPr>
        <w:spacing w:after="0"/>
        <w:rPr>
          <w:rFonts w:eastAsia="Times New Roman" w:cstheme="minorHAnsi"/>
          <w:sz w:val="22"/>
        </w:rPr>
      </w:pPr>
    </w:p>
    <w:p w14:paraId="15C0AD9E" w14:textId="77777777" w:rsidR="00D46A19" w:rsidRPr="006C63F3" w:rsidRDefault="00D46A19"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2" w:name="_Toc64457064"/>
      <w:r>
        <w:rPr>
          <w:highlight w:val="lightGray"/>
        </w:rPr>
        <w:t>Rozdział 1</w:t>
      </w:r>
      <w:r w:rsidR="009B0394" w:rsidRPr="00A966CC">
        <w:rPr>
          <w:highlight w:val="lightGray"/>
        </w:rPr>
        <w:t>. Tryb udzielenia zamówienia</w:t>
      </w:r>
      <w:bookmarkEnd w:id="2"/>
    </w:p>
    <w:p w14:paraId="7F55434E" w14:textId="77777777" w:rsidR="009B0394" w:rsidRPr="00A966CC" w:rsidRDefault="009B0394" w:rsidP="00246F74">
      <w:pPr>
        <w:spacing w:after="0" w:line="240" w:lineRule="auto"/>
        <w:rPr>
          <w:rFonts w:cstheme="minorHAnsi"/>
        </w:rPr>
      </w:pPr>
    </w:p>
    <w:p w14:paraId="57A98DF8" w14:textId="1F2151C0"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Postępowanie o udzielenie zamówienia publicznego prowadzone jest na </w:t>
      </w:r>
      <w:r w:rsidR="001E2284">
        <w:rPr>
          <w:rFonts w:asciiTheme="minorHAnsi" w:hAnsiTheme="minorHAnsi" w:cstheme="minorHAnsi"/>
          <w:sz w:val="22"/>
          <w:szCs w:val="22"/>
        </w:rPr>
        <w:t xml:space="preserve">usługi społeczne zgodnie z art. </w:t>
      </w:r>
      <w:r w:rsidR="00BE5605">
        <w:rPr>
          <w:rFonts w:asciiTheme="minorHAnsi" w:hAnsiTheme="minorHAnsi" w:cstheme="minorHAnsi"/>
          <w:sz w:val="22"/>
          <w:szCs w:val="22"/>
        </w:rPr>
        <w:t>359 ust. 2</w:t>
      </w:r>
      <w:r w:rsidR="001E2284">
        <w:rPr>
          <w:rFonts w:asciiTheme="minorHAnsi" w:hAnsiTheme="minorHAnsi" w:cstheme="minorHAnsi"/>
          <w:sz w:val="22"/>
          <w:szCs w:val="22"/>
        </w:rPr>
        <w:t xml:space="preserve"> oraz na </w:t>
      </w:r>
      <w:r w:rsidRPr="006C63F3">
        <w:rPr>
          <w:rFonts w:asciiTheme="minorHAnsi" w:hAnsiTheme="minorHAnsi" w:cstheme="minorHAnsi"/>
          <w:sz w:val="22"/>
          <w:szCs w:val="22"/>
        </w:rPr>
        <w:t>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29AAF90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którego oferta zostanie najwyżej oceniona, do złożenia w wyznaczonym terminie, ni</w:t>
      </w:r>
      <w:r w:rsidR="00BE5605">
        <w:rPr>
          <w:rFonts w:asciiTheme="minorHAnsi" w:hAnsiTheme="minorHAnsi" w:cstheme="minorHAnsi"/>
          <w:sz w:val="22"/>
          <w:szCs w:val="22"/>
        </w:rPr>
        <w:t>e krótszym niż 5 dni od dnia wez</w:t>
      </w:r>
      <w:r w:rsidRPr="006C63F3">
        <w:rPr>
          <w:rFonts w:asciiTheme="minorHAnsi" w:hAnsiTheme="minorHAnsi" w:cstheme="minorHAnsi"/>
          <w:sz w:val="22"/>
          <w:szCs w:val="22"/>
        </w:rPr>
        <w:t xml:space="preserve">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możliwości prowadzenia rozliczeń z Wykonawcą w walutach obcych;</w:t>
      </w:r>
    </w:p>
    <w:p w14:paraId="08965AC9" w14:textId="1984265E" w:rsidR="00A32B2D" w:rsidRPr="006C63F3" w:rsidRDefault="00A32B2D" w:rsidP="00454016">
      <w:pPr>
        <w:pStyle w:val="Akapitzlist"/>
        <w:numPr>
          <w:ilvl w:val="0"/>
          <w:numId w:val="52"/>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579834C8" w14:textId="0F58F9B4" w:rsidR="002F6506" w:rsidRPr="001E2284" w:rsidRDefault="00B5422E" w:rsidP="001E2284">
      <w:pPr>
        <w:pStyle w:val="Akapitzlist"/>
        <w:numPr>
          <w:ilvl w:val="0"/>
          <w:numId w:val="52"/>
        </w:numPr>
        <w:autoSpaceDE w:val="0"/>
        <w:rPr>
          <w:rFonts w:asciiTheme="minorHAnsi" w:hAnsiTheme="minorHAnsi" w:cstheme="minorHAnsi"/>
          <w:sz w:val="22"/>
          <w:szCs w:val="22"/>
        </w:rPr>
      </w:pPr>
      <w:r>
        <w:rPr>
          <w:rFonts w:asciiTheme="minorHAnsi" w:hAnsiTheme="minorHAnsi" w:cstheme="minorHAnsi"/>
          <w:sz w:val="22"/>
          <w:szCs w:val="22"/>
        </w:rPr>
        <w:t>zastrzega obowiązek</w:t>
      </w:r>
      <w:r w:rsidR="00A32B2D" w:rsidRPr="006C63F3">
        <w:rPr>
          <w:rFonts w:asciiTheme="minorHAnsi" w:hAnsiTheme="minorHAnsi" w:cstheme="minorHAnsi"/>
          <w:sz w:val="22"/>
          <w:szCs w:val="22"/>
        </w:rPr>
        <w:t xml:space="preserve"> osobistego wykonania p</w:t>
      </w:r>
      <w:r w:rsidR="000E1886">
        <w:rPr>
          <w:rFonts w:asciiTheme="minorHAnsi" w:hAnsiTheme="minorHAnsi" w:cstheme="minorHAnsi"/>
          <w:sz w:val="22"/>
          <w:szCs w:val="22"/>
        </w:rPr>
        <w:t>rzez Wykonawcę kluczowych zadań</w:t>
      </w:r>
      <w:r>
        <w:rPr>
          <w:rFonts w:asciiTheme="minorHAnsi" w:hAnsiTheme="minorHAnsi" w:cstheme="minorHAnsi"/>
          <w:sz w:val="22"/>
          <w:szCs w:val="22"/>
        </w:rPr>
        <w:t xml:space="preserve"> tj. </w:t>
      </w:r>
      <w:r w:rsidR="001E2284">
        <w:rPr>
          <w:rFonts w:asciiTheme="minorHAnsi" w:hAnsiTheme="minorHAnsi" w:cstheme="minorHAnsi"/>
          <w:sz w:val="22"/>
          <w:szCs w:val="22"/>
        </w:rPr>
        <w:t>usług bezpośredniej ochrony osób i mienia.</w:t>
      </w:r>
    </w:p>
    <w:p w14:paraId="0D5D962B" w14:textId="4B610F1C" w:rsidR="00246F74" w:rsidRPr="00A02126" w:rsidRDefault="00246F74" w:rsidP="003E2635">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3E2635">
      <w:pPr>
        <w:pStyle w:val="Bezodstpw"/>
        <w:numPr>
          <w:ilvl w:val="0"/>
          <w:numId w:val="38"/>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10F3677F"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osób wykonujących wskazane poniżej czynności w trakcie realizacji zamówienia: wykonywan</w:t>
      </w:r>
      <w:r w:rsidR="00EC06C1">
        <w:rPr>
          <w:rFonts w:cstheme="minorHAnsi"/>
          <w:bCs/>
        </w:rPr>
        <w:t xml:space="preserve">ie </w:t>
      </w:r>
      <w:r w:rsidR="004A3A33">
        <w:rPr>
          <w:rFonts w:cstheme="minorHAnsi"/>
          <w:bCs/>
        </w:rPr>
        <w:t>bezpośredniej ochrony osób i mienia</w:t>
      </w:r>
      <w:r w:rsidRPr="00246F74">
        <w:rPr>
          <w:rFonts w:cstheme="minorHAnsi"/>
          <w:bCs/>
        </w:rPr>
        <w:t xml:space="preserve"> z wyłączeniem osób świadczących usługi </w:t>
      </w:r>
      <w:r w:rsidR="004A3A33">
        <w:rPr>
          <w:rFonts w:cstheme="minorHAnsi"/>
          <w:bCs/>
        </w:rPr>
        <w:t>nadzoru</w:t>
      </w:r>
      <w:r w:rsidR="004C25E4">
        <w:rPr>
          <w:rFonts w:cstheme="minorHAnsi"/>
          <w:bCs/>
        </w:rPr>
        <w:t xml:space="preserve"> nad pracownikami ochrony</w:t>
      </w:r>
      <w:r w:rsidR="004A3A33">
        <w:rPr>
          <w:rFonts w:cstheme="minorHAnsi"/>
          <w:bCs/>
        </w:rPr>
        <w:t xml:space="preserve"> oraz prace grupy interwencyjnej</w:t>
      </w:r>
      <w:r w:rsidRPr="00246F74">
        <w:rPr>
          <w:rFonts w:cstheme="minorHAnsi"/>
          <w:bCs/>
        </w:rPr>
        <w:t>,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przed zakończeniem ww. okresu, Wykonawca będzie zobowiązany do zatrudnienia na to miejsce innej osoby na podstawie umowy o pracę.</w:t>
      </w:r>
    </w:p>
    <w:p w14:paraId="08686BD2" w14:textId="557F913A" w:rsidR="00246F74" w:rsidRPr="00246F74" w:rsidRDefault="00246F74" w:rsidP="00454016">
      <w:pPr>
        <w:pStyle w:val="Bezodstpw"/>
        <w:numPr>
          <w:ilvl w:val="0"/>
          <w:numId w:val="53"/>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454016">
      <w:pPr>
        <w:pStyle w:val="Akapitzlist"/>
        <w:numPr>
          <w:ilvl w:val="0"/>
          <w:numId w:val="51"/>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454016">
      <w:pPr>
        <w:pStyle w:val="Akapitzlist"/>
        <w:numPr>
          <w:ilvl w:val="0"/>
          <w:numId w:val="51"/>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454016">
      <w:pPr>
        <w:pStyle w:val="Akapitzlist"/>
        <w:numPr>
          <w:ilvl w:val="0"/>
          <w:numId w:val="54"/>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22793A83" w:rsidR="00246F74" w:rsidRPr="000E1886" w:rsidRDefault="00246F74" w:rsidP="00454016">
      <w:pPr>
        <w:pStyle w:val="Akapitzlist"/>
        <w:numPr>
          <w:ilvl w:val="0"/>
          <w:numId w:val="54"/>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w:t>
      </w:r>
      <w:r w:rsidR="00B107E6">
        <w:rPr>
          <w:rFonts w:asciiTheme="minorHAnsi" w:hAnsiTheme="minorHAnsi" w:cstheme="minorHAnsi"/>
          <w:bCs/>
          <w:sz w:val="22"/>
        </w:rPr>
        <w:t xml:space="preserve">sób zapewniający ochronę danych </w:t>
      </w:r>
      <w:r w:rsidRPr="000E1886">
        <w:rPr>
          <w:rFonts w:asciiTheme="minorHAnsi" w:hAnsiTheme="minorHAnsi" w:cstheme="minorHAnsi"/>
          <w:bCs/>
          <w:sz w:val="22"/>
        </w:rPr>
        <w:t>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4D61CF2" w:rsidR="00246F74" w:rsidRPr="000E1886" w:rsidRDefault="005812D1" w:rsidP="00454016">
      <w:pPr>
        <w:pStyle w:val="Akapitzlist"/>
        <w:numPr>
          <w:ilvl w:val="0"/>
          <w:numId w:val="54"/>
        </w:numPr>
        <w:rPr>
          <w:rFonts w:cstheme="minorHAnsi"/>
          <w:bCs/>
          <w:sz w:val="22"/>
        </w:rPr>
      </w:pPr>
      <w:r>
        <w:rPr>
          <w:rFonts w:asciiTheme="minorHAnsi" w:hAnsiTheme="minorHAnsi" w:cstheme="minorHAnsi"/>
          <w:bCs/>
          <w:sz w:val="22"/>
        </w:rPr>
        <w:t>oświadczenie zatrudnionego u 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1829D7E7" w14:textId="77777777" w:rsidR="00D4606F" w:rsidRDefault="00D4606F" w:rsidP="00246F74">
      <w:pPr>
        <w:spacing w:after="0"/>
        <w:rPr>
          <w:rFonts w:cstheme="minorHAnsi"/>
          <w:b/>
          <w:bCs/>
          <w:color w:val="0000FF"/>
          <w:sz w:val="22"/>
        </w:rPr>
      </w:pPr>
    </w:p>
    <w:p w14:paraId="184C7EE7" w14:textId="77777777" w:rsidR="00D4606F" w:rsidRDefault="00D4606F" w:rsidP="00246F74">
      <w:pPr>
        <w:spacing w:after="0"/>
        <w:rPr>
          <w:rFonts w:cstheme="minorHAnsi"/>
          <w:b/>
          <w:bCs/>
          <w:color w:val="0000FF"/>
          <w:sz w:val="22"/>
        </w:rPr>
      </w:pPr>
    </w:p>
    <w:p w14:paraId="09BC1927" w14:textId="3D1D33FD" w:rsidR="009B0394" w:rsidRPr="006C63F3" w:rsidRDefault="00122917" w:rsidP="00246F74">
      <w:pPr>
        <w:pStyle w:val="Nagwek2"/>
      </w:pPr>
      <w:bookmarkStart w:id="3" w:name="_Toc64457065"/>
      <w:r>
        <w:rPr>
          <w:highlight w:val="lightGray"/>
        </w:rPr>
        <w:lastRenderedPageBreak/>
        <w:t>Rozdział 2</w:t>
      </w:r>
      <w:r w:rsidR="009B0394" w:rsidRPr="006C63F3">
        <w:rPr>
          <w:highlight w:val="lightGray"/>
        </w:rPr>
        <w:t>. Opis przedmiotu zamówienia</w:t>
      </w:r>
      <w:bookmarkEnd w:id="3"/>
    </w:p>
    <w:p w14:paraId="101DAF8F" w14:textId="77777777" w:rsidR="0082545E" w:rsidRPr="006C63F3" w:rsidRDefault="0082545E" w:rsidP="00246F74">
      <w:pPr>
        <w:spacing w:after="0" w:line="240" w:lineRule="auto"/>
        <w:rPr>
          <w:rFonts w:cstheme="minorHAnsi"/>
          <w:sz w:val="22"/>
        </w:rPr>
      </w:pPr>
    </w:p>
    <w:p w14:paraId="1F65A53C" w14:textId="77777777" w:rsidR="003B0F32" w:rsidRPr="003B0F32" w:rsidRDefault="003B0F32" w:rsidP="003E2635">
      <w:pPr>
        <w:pStyle w:val="Bezodstpw"/>
        <w:numPr>
          <w:ilvl w:val="0"/>
          <w:numId w:val="37"/>
        </w:numPr>
        <w:jc w:val="both"/>
        <w:rPr>
          <w:rFonts w:asciiTheme="minorHAnsi" w:hAnsiTheme="minorHAnsi" w:cstheme="minorHAnsi"/>
        </w:rPr>
      </w:pPr>
      <w:r w:rsidRPr="003B0F32">
        <w:rPr>
          <w:rFonts w:asciiTheme="minorHAnsi" w:hAnsiTheme="minorHAnsi" w:cstheme="minorHAnsi"/>
        </w:rPr>
        <w:t>Przedmiotem zamówienia jest obowiązkowa kwalifikowana ochrona fizyczna osób i mienia Muzeum Górnośląskiego w Bytomiu, pl. Jana III Sobieskiego 2, Bytom, zgodnie z Planem ochrony, w następującym zakresie:</w:t>
      </w:r>
    </w:p>
    <w:p w14:paraId="1980C052" w14:textId="4BD6EDA1" w:rsidR="003B0F32" w:rsidRPr="003B0F32" w:rsidRDefault="003B0F32" w:rsidP="00454016">
      <w:pPr>
        <w:pStyle w:val="Bezodstpw"/>
        <w:numPr>
          <w:ilvl w:val="0"/>
          <w:numId w:val="62"/>
        </w:numPr>
        <w:jc w:val="both"/>
        <w:rPr>
          <w:rFonts w:asciiTheme="minorHAnsi" w:hAnsiTheme="minorHAnsi" w:cstheme="minorHAnsi"/>
        </w:rPr>
      </w:pPr>
      <w:r w:rsidRPr="003B0F32">
        <w:rPr>
          <w:rFonts w:asciiTheme="minorHAnsi" w:hAnsiTheme="minorHAnsi" w:cstheme="minorHAnsi"/>
        </w:rPr>
        <w:t xml:space="preserve">2 posterunki jednoosobowe w 2 budynkach Muzeum (gmach główny przy pl. Jana III Sobieskiego 2 </w:t>
      </w:r>
      <w:r>
        <w:rPr>
          <w:rFonts w:asciiTheme="minorHAnsi" w:hAnsiTheme="minorHAnsi" w:cstheme="minorHAnsi"/>
        </w:rPr>
        <w:t xml:space="preserve"> </w:t>
      </w:r>
      <w:r w:rsidRPr="003B0F32">
        <w:rPr>
          <w:rFonts w:asciiTheme="minorHAnsi" w:hAnsiTheme="minorHAnsi" w:cstheme="minorHAnsi"/>
        </w:rPr>
        <w:t>i filia przy ul. Korfantego 34) - całodobowo</w:t>
      </w:r>
    </w:p>
    <w:p w14:paraId="7B5ED53D" w14:textId="77777777" w:rsidR="003B0F32" w:rsidRPr="003B0F32" w:rsidRDefault="003B0F32" w:rsidP="00454016">
      <w:pPr>
        <w:pStyle w:val="Bezodstpw"/>
        <w:numPr>
          <w:ilvl w:val="0"/>
          <w:numId w:val="62"/>
        </w:numPr>
        <w:jc w:val="both"/>
        <w:rPr>
          <w:rFonts w:asciiTheme="minorHAnsi" w:hAnsiTheme="minorHAnsi" w:cstheme="minorHAnsi"/>
        </w:rPr>
      </w:pPr>
      <w:r w:rsidRPr="003B0F32">
        <w:rPr>
          <w:rFonts w:asciiTheme="minorHAnsi" w:hAnsiTheme="minorHAnsi" w:cstheme="minorHAnsi"/>
        </w:rPr>
        <w:t>1 posterunek jednoosobowy (gmach główny przy ul. Jana III Sobieskiego 2) - na czas otwarcia wystaw oraz w czasie trwania imprez poza godzinami otwarcia wystaw z wyłączeniem dni, w których wystawy są zamknięte.</w:t>
      </w:r>
    </w:p>
    <w:p w14:paraId="002781FF" w14:textId="5505DE76" w:rsidR="003B0F32" w:rsidRPr="003B0F32" w:rsidRDefault="003B0F32" w:rsidP="003B0F32">
      <w:pPr>
        <w:pStyle w:val="Bezodstpw"/>
        <w:ind w:left="360"/>
        <w:rPr>
          <w:rFonts w:asciiTheme="minorHAnsi" w:hAnsiTheme="minorHAnsi" w:cstheme="minorHAnsi"/>
        </w:rPr>
      </w:pPr>
    </w:p>
    <w:p w14:paraId="06B2B86E" w14:textId="40E16DA0" w:rsidR="003B0F32" w:rsidRPr="003B0F32" w:rsidRDefault="003B0F32" w:rsidP="003E2635">
      <w:pPr>
        <w:pStyle w:val="Bezodstpw"/>
        <w:numPr>
          <w:ilvl w:val="0"/>
          <w:numId w:val="37"/>
        </w:numPr>
        <w:jc w:val="both"/>
        <w:rPr>
          <w:rFonts w:asciiTheme="minorHAnsi" w:hAnsiTheme="minorHAnsi" w:cstheme="minorHAnsi"/>
        </w:rPr>
      </w:pPr>
      <w:r w:rsidRPr="003B0F32">
        <w:rPr>
          <w:rFonts w:asciiTheme="minorHAnsi" w:hAnsiTheme="minorHAnsi" w:cstheme="minorHAnsi"/>
        </w:rPr>
        <w:t xml:space="preserve">Ochrona na w/w 3 posterunkach, </w:t>
      </w:r>
      <w:r w:rsidR="00A716CE">
        <w:rPr>
          <w:rFonts w:asciiTheme="minorHAnsi" w:hAnsiTheme="minorHAnsi" w:cstheme="minorHAnsi"/>
        </w:rPr>
        <w:t>realizowana będzie przez min. 11</w:t>
      </w:r>
      <w:r w:rsidRPr="003B0F32">
        <w:rPr>
          <w:rFonts w:asciiTheme="minorHAnsi" w:hAnsiTheme="minorHAnsi" w:cstheme="minorHAnsi"/>
        </w:rPr>
        <w:t xml:space="preserve"> kwalifikowanych pracowników ochrony, zgodnie z Planem ochrony Muzeum Górnośląskiego uzgodnionym przez Wojewódzkiego Komendanta Policji w Katowicach.</w:t>
      </w:r>
    </w:p>
    <w:p w14:paraId="17DAEA9F" w14:textId="77777777" w:rsidR="003B0F32" w:rsidRPr="003B0F32" w:rsidRDefault="003B0F32" w:rsidP="003B0F32">
      <w:pPr>
        <w:pStyle w:val="Bezodstpw"/>
        <w:rPr>
          <w:rFonts w:asciiTheme="minorHAnsi" w:hAnsiTheme="minorHAnsi" w:cstheme="minorHAnsi"/>
        </w:rPr>
      </w:pPr>
    </w:p>
    <w:p w14:paraId="44679DD8" w14:textId="77777777" w:rsidR="003B0F32" w:rsidRPr="003B0F32" w:rsidRDefault="003B0F32" w:rsidP="003E2635">
      <w:pPr>
        <w:pStyle w:val="Bezodstpw"/>
        <w:numPr>
          <w:ilvl w:val="0"/>
          <w:numId w:val="37"/>
        </w:numPr>
        <w:rPr>
          <w:rFonts w:asciiTheme="minorHAnsi" w:hAnsiTheme="minorHAnsi" w:cstheme="minorHAnsi"/>
        </w:rPr>
      </w:pPr>
      <w:r w:rsidRPr="003B0F32">
        <w:rPr>
          <w:rFonts w:asciiTheme="minorHAnsi" w:hAnsiTheme="minorHAnsi" w:cstheme="minorHAnsi"/>
        </w:rPr>
        <w:t xml:space="preserve">Wymagane wyposażenie i uzbrojenie strażników obejmować będzie m.in.: </w:t>
      </w:r>
    </w:p>
    <w:p w14:paraId="561F3744" w14:textId="77777777" w:rsidR="003B0F32" w:rsidRPr="003B0F32" w:rsidRDefault="003B0F32" w:rsidP="00454016">
      <w:pPr>
        <w:pStyle w:val="Bezodstpw"/>
        <w:numPr>
          <w:ilvl w:val="0"/>
          <w:numId w:val="59"/>
        </w:numPr>
        <w:rPr>
          <w:rFonts w:asciiTheme="minorHAnsi" w:hAnsiTheme="minorHAnsi" w:cstheme="minorHAnsi"/>
        </w:rPr>
      </w:pPr>
      <w:r w:rsidRPr="003B0F32">
        <w:rPr>
          <w:rFonts w:asciiTheme="minorHAnsi" w:hAnsiTheme="minorHAnsi" w:cstheme="minorHAnsi"/>
        </w:rPr>
        <w:t>paralizatory elektryczne,</w:t>
      </w:r>
    </w:p>
    <w:p w14:paraId="069816B4" w14:textId="77777777" w:rsidR="003B0F32" w:rsidRPr="003B0F32" w:rsidRDefault="003B0F32" w:rsidP="00454016">
      <w:pPr>
        <w:pStyle w:val="Bezodstpw"/>
        <w:numPr>
          <w:ilvl w:val="0"/>
          <w:numId w:val="59"/>
        </w:numPr>
        <w:rPr>
          <w:rFonts w:asciiTheme="minorHAnsi" w:hAnsiTheme="minorHAnsi" w:cstheme="minorHAnsi"/>
        </w:rPr>
      </w:pPr>
      <w:r w:rsidRPr="003B0F32">
        <w:rPr>
          <w:rFonts w:asciiTheme="minorHAnsi" w:hAnsiTheme="minorHAnsi" w:cstheme="minorHAnsi"/>
        </w:rPr>
        <w:t>kajdanki,</w:t>
      </w:r>
    </w:p>
    <w:p w14:paraId="13ABB98E" w14:textId="77777777" w:rsidR="003B0F32" w:rsidRPr="003B0F32" w:rsidRDefault="003B0F32" w:rsidP="00454016">
      <w:pPr>
        <w:pStyle w:val="Bezodstpw"/>
        <w:numPr>
          <w:ilvl w:val="0"/>
          <w:numId w:val="59"/>
        </w:numPr>
        <w:rPr>
          <w:rFonts w:asciiTheme="minorHAnsi" w:hAnsiTheme="minorHAnsi" w:cstheme="minorHAnsi"/>
        </w:rPr>
      </w:pPr>
      <w:r w:rsidRPr="003B0F32">
        <w:rPr>
          <w:rFonts w:asciiTheme="minorHAnsi" w:hAnsiTheme="minorHAnsi" w:cstheme="minorHAnsi"/>
        </w:rPr>
        <w:t>pałki obronne,</w:t>
      </w:r>
    </w:p>
    <w:p w14:paraId="3DFA3EF9" w14:textId="77777777" w:rsidR="003B0F32" w:rsidRPr="003B0F32" w:rsidRDefault="003B0F32" w:rsidP="00454016">
      <w:pPr>
        <w:pStyle w:val="Bezodstpw"/>
        <w:numPr>
          <w:ilvl w:val="0"/>
          <w:numId w:val="59"/>
        </w:numPr>
        <w:rPr>
          <w:rFonts w:asciiTheme="minorHAnsi" w:hAnsiTheme="minorHAnsi" w:cstheme="minorHAnsi"/>
        </w:rPr>
      </w:pPr>
      <w:r w:rsidRPr="003B0F32">
        <w:rPr>
          <w:rFonts w:asciiTheme="minorHAnsi" w:hAnsiTheme="minorHAnsi" w:cstheme="minorHAnsi"/>
        </w:rPr>
        <w:t>ręczne miotacze gazu,</w:t>
      </w:r>
    </w:p>
    <w:p w14:paraId="444EADC0" w14:textId="77777777" w:rsidR="003B0F32" w:rsidRPr="003B0F32" w:rsidRDefault="003B0F32" w:rsidP="00454016">
      <w:pPr>
        <w:pStyle w:val="Bezodstpw"/>
        <w:numPr>
          <w:ilvl w:val="0"/>
          <w:numId w:val="59"/>
        </w:numPr>
        <w:rPr>
          <w:rFonts w:asciiTheme="minorHAnsi" w:hAnsiTheme="minorHAnsi" w:cstheme="minorHAnsi"/>
        </w:rPr>
      </w:pPr>
      <w:r w:rsidRPr="003B0F32">
        <w:rPr>
          <w:rFonts w:asciiTheme="minorHAnsi" w:hAnsiTheme="minorHAnsi" w:cstheme="minorHAnsi"/>
        </w:rPr>
        <w:t>radiotelefony,</w:t>
      </w:r>
    </w:p>
    <w:p w14:paraId="196C69AE" w14:textId="77777777" w:rsidR="003B0F32" w:rsidRPr="003B0F32" w:rsidRDefault="003B0F32" w:rsidP="00454016">
      <w:pPr>
        <w:pStyle w:val="Bezodstpw"/>
        <w:numPr>
          <w:ilvl w:val="0"/>
          <w:numId w:val="59"/>
        </w:numPr>
        <w:rPr>
          <w:rFonts w:asciiTheme="minorHAnsi" w:hAnsiTheme="minorHAnsi" w:cstheme="minorHAnsi"/>
        </w:rPr>
      </w:pPr>
      <w:r w:rsidRPr="003B0F32">
        <w:rPr>
          <w:rFonts w:asciiTheme="minorHAnsi" w:hAnsiTheme="minorHAnsi" w:cstheme="minorHAnsi"/>
        </w:rPr>
        <w:t>telefony komórkowe;</w:t>
      </w:r>
    </w:p>
    <w:p w14:paraId="6F1F0443" w14:textId="77777777" w:rsidR="003B0F32" w:rsidRPr="003B0F32" w:rsidRDefault="003B0F32" w:rsidP="003B0F32">
      <w:pPr>
        <w:pStyle w:val="Bezodstpw"/>
        <w:ind w:left="360"/>
        <w:rPr>
          <w:rFonts w:asciiTheme="minorHAnsi" w:hAnsiTheme="minorHAnsi" w:cstheme="minorHAnsi"/>
        </w:rPr>
      </w:pPr>
    </w:p>
    <w:p w14:paraId="13F36632" w14:textId="77777777" w:rsidR="003B0F32" w:rsidRPr="00A965E9" w:rsidRDefault="003B0F32" w:rsidP="003B0F32">
      <w:pPr>
        <w:pStyle w:val="Bezodstpw"/>
        <w:ind w:left="360"/>
        <w:rPr>
          <w:rFonts w:asciiTheme="minorHAnsi" w:hAnsiTheme="minorHAnsi" w:cstheme="minorHAnsi"/>
          <w:u w:val="single"/>
        </w:rPr>
      </w:pPr>
      <w:r w:rsidRPr="00A965E9">
        <w:rPr>
          <w:rFonts w:asciiTheme="minorHAnsi" w:hAnsiTheme="minorHAnsi" w:cstheme="minorHAnsi"/>
          <w:u w:val="single"/>
        </w:rPr>
        <w:t>Inne wymagania:</w:t>
      </w:r>
    </w:p>
    <w:p w14:paraId="7BA43658" w14:textId="5FFDD760" w:rsidR="003B0F32" w:rsidRPr="003B0F32" w:rsidRDefault="00A965E9" w:rsidP="003E2635">
      <w:pPr>
        <w:pStyle w:val="Bezodstpw"/>
        <w:numPr>
          <w:ilvl w:val="0"/>
          <w:numId w:val="37"/>
        </w:numPr>
        <w:jc w:val="both"/>
        <w:rPr>
          <w:rFonts w:asciiTheme="minorHAnsi" w:hAnsiTheme="minorHAnsi" w:cstheme="minorHAnsi"/>
        </w:rPr>
      </w:pPr>
      <w:r>
        <w:rPr>
          <w:rFonts w:asciiTheme="minorHAnsi" w:hAnsiTheme="minorHAnsi" w:cstheme="minorHAnsi"/>
        </w:rPr>
        <w:t>C</w:t>
      </w:r>
      <w:r w:rsidR="003B0F32" w:rsidRPr="003B0F32">
        <w:rPr>
          <w:rFonts w:asciiTheme="minorHAnsi" w:hAnsiTheme="minorHAnsi" w:cstheme="minorHAnsi"/>
        </w:rPr>
        <w:t>zynności pracownika ochrony obejmują wszelkie działania zapobiegające przestępstwom, wykroczeniom i czynom zabronionym przeciwko życiu i zdrowiu pracowników Muzeum oraz zwiedzających, jak również naruszające mienie Muzeum, a także niedopuszczające do powstania zagrożenia zalaniem lub pożarem w chronionych obiektach.</w:t>
      </w:r>
    </w:p>
    <w:p w14:paraId="65C5D849" w14:textId="77777777" w:rsidR="003B0F32" w:rsidRPr="003B0F32" w:rsidRDefault="003B0F32" w:rsidP="003E2635">
      <w:pPr>
        <w:pStyle w:val="Bezodstpw"/>
        <w:numPr>
          <w:ilvl w:val="0"/>
          <w:numId w:val="37"/>
        </w:numPr>
        <w:jc w:val="both"/>
        <w:rPr>
          <w:rFonts w:asciiTheme="minorHAnsi" w:hAnsiTheme="minorHAnsi" w:cstheme="minorHAnsi"/>
        </w:rPr>
      </w:pPr>
      <w:r w:rsidRPr="003B0F32">
        <w:rPr>
          <w:rFonts w:asciiTheme="minorHAnsi" w:hAnsiTheme="minorHAnsi" w:cstheme="minorHAnsi"/>
        </w:rPr>
        <w:t xml:space="preserve">Wykonawca zobowiązany jest do przeprowadzenia szkolenia pracowników ochrony w zakresie ochrony przeciwpożarowej i znajomości instrukcji zabezpieczenia przed pożarem ochranianych obiektów. </w:t>
      </w:r>
    </w:p>
    <w:p w14:paraId="72074E58" w14:textId="77777777" w:rsidR="003B0F32" w:rsidRPr="003B0F32" w:rsidRDefault="003B0F32" w:rsidP="003E2635">
      <w:pPr>
        <w:pStyle w:val="Bezodstpw"/>
        <w:numPr>
          <w:ilvl w:val="0"/>
          <w:numId w:val="37"/>
        </w:numPr>
        <w:jc w:val="both"/>
        <w:rPr>
          <w:rFonts w:asciiTheme="minorHAnsi" w:hAnsiTheme="minorHAnsi" w:cstheme="minorHAnsi"/>
        </w:rPr>
      </w:pPr>
      <w:r w:rsidRPr="003B0F32">
        <w:rPr>
          <w:rFonts w:asciiTheme="minorHAnsi" w:hAnsiTheme="minorHAnsi" w:cstheme="minorHAnsi"/>
        </w:rPr>
        <w:t>Wykonawca zobowiązany jest również do przeszkolenia pracowników ochrony z zakresu pierwszej pomocy przedlekarskiej.</w:t>
      </w:r>
    </w:p>
    <w:p w14:paraId="1D558067" w14:textId="77777777" w:rsidR="003B0F32" w:rsidRPr="003B0F32" w:rsidRDefault="003B0F32" w:rsidP="003E2635">
      <w:pPr>
        <w:pStyle w:val="Bezodstpw"/>
        <w:numPr>
          <w:ilvl w:val="0"/>
          <w:numId w:val="37"/>
        </w:numPr>
        <w:jc w:val="both"/>
        <w:rPr>
          <w:rFonts w:asciiTheme="minorHAnsi" w:hAnsiTheme="minorHAnsi" w:cstheme="minorHAnsi"/>
        </w:rPr>
      </w:pPr>
      <w:r w:rsidRPr="003B0F32">
        <w:rPr>
          <w:rFonts w:asciiTheme="minorHAnsi" w:hAnsiTheme="minorHAnsi" w:cstheme="minorHAnsi"/>
        </w:rPr>
        <w:t>Wykonawca zobowiązany jest do przeszkolenia pracowników ochrony w zakresie obsługi zainstalowanych systemów alarmowych i monitoringu w obiektach podlegających ochronie.</w:t>
      </w:r>
    </w:p>
    <w:p w14:paraId="742BC1C3" w14:textId="0BD929AC" w:rsidR="003B0F32" w:rsidRPr="003B0F32" w:rsidRDefault="003B0F32" w:rsidP="003E2635">
      <w:pPr>
        <w:pStyle w:val="Bezodstpw"/>
        <w:numPr>
          <w:ilvl w:val="0"/>
          <w:numId w:val="37"/>
        </w:numPr>
        <w:jc w:val="both"/>
        <w:rPr>
          <w:rFonts w:asciiTheme="minorHAnsi" w:hAnsiTheme="minorHAnsi" w:cstheme="minorHAnsi"/>
        </w:rPr>
      </w:pPr>
      <w:r w:rsidRPr="003B0F32">
        <w:rPr>
          <w:rFonts w:asciiTheme="minorHAnsi" w:hAnsiTheme="minorHAnsi" w:cstheme="minorHAnsi"/>
        </w:rPr>
        <w:t xml:space="preserve">Zamawiający wymaga, aby Wykonawca zapewnił całodobową usługę monitorowania systemów alarmowych. W przypadku odebrania sygnału o naruszeniu strefy chronionej natychmiast powiadamia patrol interwencyjny Wykonawcy, który przybędzie na teren chroniony w ciągu </w:t>
      </w:r>
      <w:r w:rsidRPr="00B53B8C">
        <w:rPr>
          <w:rFonts w:asciiTheme="minorHAnsi" w:hAnsiTheme="minorHAnsi" w:cstheme="minorHAnsi"/>
        </w:rPr>
        <w:t xml:space="preserve">max. </w:t>
      </w:r>
      <w:r w:rsidR="006E7D71" w:rsidRPr="00B53B8C">
        <w:rPr>
          <w:rFonts w:asciiTheme="minorHAnsi" w:hAnsiTheme="minorHAnsi" w:cstheme="minorHAnsi"/>
        </w:rPr>
        <w:t>15</w:t>
      </w:r>
      <w:r w:rsidRPr="00B53B8C">
        <w:rPr>
          <w:rFonts w:asciiTheme="minorHAnsi" w:hAnsiTheme="minorHAnsi" w:cstheme="minorHAnsi"/>
        </w:rPr>
        <w:t xml:space="preserve"> minut</w:t>
      </w:r>
      <w:r w:rsidRPr="003B0F32">
        <w:rPr>
          <w:rFonts w:asciiTheme="minorHAnsi" w:hAnsiTheme="minorHAnsi" w:cstheme="minorHAnsi"/>
        </w:rPr>
        <w:t xml:space="preserve"> od momentu wezwania.</w:t>
      </w:r>
    </w:p>
    <w:p w14:paraId="3E87EEC7" w14:textId="6D4194C8" w:rsidR="003B0F32" w:rsidRPr="00B420EE" w:rsidRDefault="003B0F32" w:rsidP="00B420EE">
      <w:pPr>
        <w:pStyle w:val="Bezodstpw"/>
        <w:numPr>
          <w:ilvl w:val="0"/>
          <w:numId w:val="37"/>
        </w:numPr>
        <w:jc w:val="both"/>
        <w:rPr>
          <w:rFonts w:asciiTheme="minorHAnsi" w:hAnsiTheme="minorHAnsi" w:cstheme="minorHAnsi"/>
        </w:rPr>
      </w:pPr>
      <w:r w:rsidRPr="003B0F32">
        <w:rPr>
          <w:rFonts w:asciiTheme="minorHAnsi" w:hAnsiTheme="minorHAnsi" w:cstheme="minorHAnsi"/>
        </w:rPr>
        <w:t>Wybrany Wykonawca musi wykonać usługi ochrony bez zbędnej zwłoki zgodnie z terminem uzgodnionym w podpisanej umowie oraz dokonać aktualizacji Planu ochrony. Zaktualizowany Plan ochrony musi zostać uzgodniony w Komendzie Wojewódzkiej Policji w Katowicach.</w:t>
      </w:r>
    </w:p>
    <w:p w14:paraId="53C33CA4" w14:textId="2E8356AC" w:rsidR="00155F44" w:rsidRPr="00B420EE" w:rsidRDefault="003B0F32" w:rsidP="00B420EE">
      <w:pPr>
        <w:pStyle w:val="Bezodstpw"/>
        <w:numPr>
          <w:ilvl w:val="0"/>
          <w:numId w:val="37"/>
        </w:numPr>
        <w:jc w:val="both"/>
        <w:rPr>
          <w:rFonts w:asciiTheme="minorHAnsi" w:hAnsiTheme="minorHAnsi" w:cstheme="minorHAnsi"/>
        </w:rPr>
      </w:pPr>
      <w:r w:rsidRPr="003B0F32">
        <w:rPr>
          <w:rFonts w:asciiTheme="minorHAnsi" w:hAnsiTheme="minorHAnsi" w:cstheme="minorHAnsi"/>
        </w:rPr>
        <w:t>Szczegółowy opis przedmiotu zamówienia zawarty jest w dokumencie stanowiącym załącznik 1 do</w:t>
      </w:r>
      <w:r w:rsidR="00B420EE">
        <w:rPr>
          <w:rFonts w:asciiTheme="minorHAnsi" w:hAnsiTheme="minorHAnsi" w:cstheme="minorHAnsi"/>
        </w:rPr>
        <w:t xml:space="preserve"> SWZ</w:t>
      </w:r>
      <w:r w:rsidR="00155F44" w:rsidRPr="00155F44">
        <w:rPr>
          <w:rFonts w:asciiTheme="minorHAnsi" w:hAnsiTheme="minorHAnsi" w:cstheme="minorHAnsi"/>
        </w:rPr>
        <w:t>.</w:t>
      </w:r>
      <w:r w:rsidR="00041A88">
        <w:rPr>
          <w:rFonts w:asciiTheme="minorHAnsi" w:hAnsiTheme="minorHAnsi" w:cstheme="minorHAnsi"/>
        </w:rPr>
        <w:t xml:space="preserve"> </w:t>
      </w:r>
    </w:p>
    <w:p w14:paraId="3842974F" w14:textId="02988903" w:rsidR="004265DD" w:rsidRPr="006C63F3" w:rsidRDefault="002E3884" w:rsidP="003E2635">
      <w:pPr>
        <w:pStyle w:val="Bezodstpw"/>
        <w:numPr>
          <w:ilvl w:val="0"/>
          <w:numId w:val="37"/>
        </w:numPr>
        <w:jc w:val="both"/>
        <w:rPr>
          <w:rFonts w:cstheme="minorHAnsi"/>
        </w:rPr>
      </w:pPr>
      <w:r w:rsidRPr="003B0F32">
        <w:rPr>
          <w:rFonts w:asciiTheme="minorHAnsi" w:hAnsiTheme="minorHAnsi" w:cstheme="minorHAnsi"/>
        </w:rPr>
        <w:t xml:space="preserve">Zamawiający </w:t>
      </w:r>
      <w:r w:rsidR="003B0F32">
        <w:rPr>
          <w:rFonts w:asciiTheme="minorHAnsi" w:hAnsiTheme="minorHAnsi" w:cstheme="minorHAnsi"/>
        </w:rPr>
        <w:t xml:space="preserve">nie </w:t>
      </w:r>
      <w:r w:rsidRPr="003B0F32">
        <w:rPr>
          <w:rFonts w:asciiTheme="minorHAnsi" w:hAnsiTheme="minorHAnsi" w:cstheme="minorHAnsi"/>
        </w:rPr>
        <w:t xml:space="preserve">wymaga odbycia przez Wykonawcę wizji lokalnej. </w:t>
      </w:r>
    </w:p>
    <w:p w14:paraId="4F35F704" w14:textId="77777777" w:rsidR="006C63F3" w:rsidRDefault="006C63F3" w:rsidP="00246F74">
      <w:pPr>
        <w:pStyle w:val="Bezodstpw"/>
        <w:autoSpaceDE w:val="0"/>
        <w:jc w:val="both"/>
        <w:rPr>
          <w:rFonts w:cstheme="minorHAnsi"/>
        </w:rPr>
      </w:pPr>
    </w:p>
    <w:p w14:paraId="1BD13767" w14:textId="77777777" w:rsidR="00D46A19" w:rsidRPr="006C63F3" w:rsidRDefault="00D46A19" w:rsidP="00246F74">
      <w:pPr>
        <w:pStyle w:val="Bezodstpw"/>
        <w:autoSpaceDE w:val="0"/>
        <w:jc w:val="both"/>
        <w:rPr>
          <w:rFonts w:cstheme="minorHAnsi"/>
        </w:rPr>
      </w:pPr>
    </w:p>
    <w:p w14:paraId="1C469EF3" w14:textId="6764EC46" w:rsidR="009B0394" w:rsidRPr="006C63F3" w:rsidRDefault="009B0394" w:rsidP="00246F74">
      <w:pPr>
        <w:pStyle w:val="Nagwek2"/>
      </w:pPr>
      <w:bookmarkStart w:id="4" w:name="_Toc64457066"/>
      <w:r w:rsidRPr="006C63F3">
        <w:rPr>
          <w:highlight w:val="lightGray"/>
        </w:rPr>
        <w:t>R</w:t>
      </w:r>
      <w:r w:rsidR="00122917">
        <w:rPr>
          <w:highlight w:val="lightGray"/>
        </w:rPr>
        <w:t>ozdział 3</w:t>
      </w:r>
      <w:r w:rsidRPr="006C63F3">
        <w:rPr>
          <w:highlight w:val="lightGray"/>
        </w:rPr>
        <w:t>. Wspólny Słownik Zamówień CPV</w:t>
      </w:r>
      <w:bookmarkEnd w:id="4"/>
    </w:p>
    <w:p w14:paraId="345201FD" w14:textId="77777777" w:rsidR="00C135FA" w:rsidRPr="006C63F3" w:rsidRDefault="00C135FA" w:rsidP="00246F74">
      <w:pPr>
        <w:pStyle w:val="Bezodstpw"/>
        <w:rPr>
          <w:rFonts w:asciiTheme="minorHAnsi" w:hAnsiTheme="minorHAnsi" w:cstheme="minorHAnsi"/>
        </w:rPr>
      </w:pPr>
    </w:p>
    <w:p w14:paraId="2F930ED6" w14:textId="37ACFDFC" w:rsidR="003B0F32" w:rsidRDefault="003B0F32" w:rsidP="003B0F32">
      <w:pPr>
        <w:pStyle w:val="Bezodstpw"/>
        <w:rPr>
          <w:rFonts w:asciiTheme="minorHAnsi" w:hAnsiTheme="minorHAnsi" w:cstheme="minorHAnsi"/>
        </w:rPr>
      </w:pPr>
      <w:r w:rsidRPr="003B0F32">
        <w:rPr>
          <w:rFonts w:asciiTheme="minorHAnsi" w:hAnsiTheme="minorHAnsi" w:cstheme="minorHAnsi"/>
          <w:b/>
        </w:rPr>
        <w:t>79710000-4</w:t>
      </w:r>
      <w:r w:rsidRPr="003B0F32">
        <w:rPr>
          <w:rFonts w:asciiTheme="minorHAnsi" w:hAnsiTheme="minorHAnsi" w:cstheme="minorHAnsi"/>
        </w:rPr>
        <w:t xml:space="preserve"> Usługi ochroniarskie</w:t>
      </w:r>
    </w:p>
    <w:p w14:paraId="57B20B91" w14:textId="5D4FC9BC" w:rsidR="003B0F32" w:rsidRPr="003B0F32" w:rsidRDefault="003B0F32" w:rsidP="003B0F32">
      <w:pPr>
        <w:pStyle w:val="Bezodstpw"/>
        <w:rPr>
          <w:rFonts w:asciiTheme="minorHAnsi" w:hAnsiTheme="minorHAnsi" w:cstheme="minorHAnsi"/>
        </w:rPr>
      </w:pPr>
      <w:r w:rsidRPr="003B0F32">
        <w:rPr>
          <w:rFonts w:asciiTheme="minorHAnsi" w:hAnsiTheme="minorHAnsi" w:cstheme="minorHAnsi"/>
          <w:b/>
        </w:rPr>
        <w:t>79714000-2</w:t>
      </w:r>
      <w:r>
        <w:rPr>
          <w:rFonts w:asciiTheme="minorHAnsi" w:hAnsiTheme="minorHAnsi" w:cstheme="minorHAnsi"/>
        </w:rPr>
        <w:t xml:space="preserve"> Usługi w zakresie nadzoru</w:t>
      </w:r>
    </w:p>
    <w:p w14:paraId="3D8709FE" w14:textId="77777777" w:rsidR="009B38C4" w:rsidRDefault="009B38C4" w:rsidP="00246F74">
      <w:pPr>
        <w:pStyle w:val="Bezodstpw"/>
        <w:rPr>
          <w:rFonts w:asciiTheme="minorHAnsi" w:hAnsiTheme="minorHAnsi" w:cstheme="minorHAnsi"/>
        </w:rPr>
      </w:pPr>
    </w:p>
    <w:p w14:paraId="73BBDD7A" w14:textId="77777777" w:rsidR="00F57671" w:rsidRDefault="00F57671"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5" w:name="_Toc64457067"/>
      <w:r w:rsidRPr="006C63F3">
        <w:rPr>
          <w:highlight w:val="lightGray"/>
        </w:rPr>
        <w:lastRenderedPageBreak/>
        <w:t>R</w:t>
      </w:r>
      <w:r w:rsidR="00122917">
        <w:rPr>
          <w:highlight w:val="lightGray"/>
        </w:rPr>
        <w:t>ozdział 4</w:t>
      </w:r>
      <w:r w:rsidRPr="006C63F3">
        <w:rPr>
          <w:highlight w:val="lightGray"/>
        </w:rPr>
        <w:t>. Termin wykonania zamówienia</w:t>
      </w:r>
      <w:bookmarkEnd w:id="5"/>
    </w:p>
    <w:p w14:paraId="651FD648" w14:textId="77777777" w:rsidR="009B0394" w:rsidRPr="006C63F3" w:rsidRDefault="009B0394" w:rsidP="00246F74">
      <w:pPr>
        <w:pStyle w:val="Bezodstpw"/>
        <w:rPr>
          <w:rFonts w:asciiTheme="minorHAnsi" w:hAnsiTheme="minorHAnsi" w:cstheme="minorHAnsi"/>
        </w:rPr>
      </w:pPr>
    </w:p>
    <w:p w14:paraId="1BC36B8E" w14:textId="63AE342A" w:rsidR="009B38C4" w:rsidRDefault="00A965E9" w:rsidP="00287DEF">
      <w:pPr>
        <w:pStyle w:val="Bezodstpw"/>
        <w:jc w:val="both"/>
        <w:rPr>
          <w:rFonts w:asciiTheme="minorHAnsi" w:hAnsiTheme="minorHAnsi" w:cstheme="minorHAnsi"/>
        </w:rPr>
      </w:pPr>
      <w:r w:rsidRPr="00A965E9">
        <w:rPr>
          <w:rFonts w:asciiTheme="minorHAnsi" w:hAnsiTheme="minorHAnsi" w:cstheme="minorHAnsi"/>
        </w:rPr>
        <w:t xml:space="preserve">Wymagany termin realizacji zamówienia: od dnia </w:t>
      </w:r>
      <w:r>
        <w:rPr>
          <w:rFonts w:asciiTheme="minorHAnsi" w:hAnsiTheme="minorHAnsi" w:cstheme="minorHAnsi"/>
          <w:b/>
        </w:rPr>
        <w:t>30.11.2022 godz. 13.00 – 30.11.2024</w:t>
      </w:r>
      <w:r w:rsidRPr="00A965E9">
        <w:rPr>
          <w:rFonts w:asciiTheme="minorHAnsi" w:hAnsiTheme="minorHAnsi" w:cstheme="minorHAnsi"/>
          <w:b/>
        </w:rPr>
        <w:t xml:space="preserve"> godz. 13.00</w:t>
      </w:r>
    </w:p>
    <w:p w14:paraId="4F06B52F" w14:textId="77777777" w:rsidR="00EC06C1" w:rsidRDefault="00EC06C1" w:rsidP="00246F74">
      <w:pPr>
        <w:pStyle w:val="Bezodstpw"/>
        <w:rPr>
          <w:rFonts w:asciiTheme="minorHAnsi" w:hAnsiTheme="minorHAnsi" w:cstheme="minorHAnsi"/>
        </w:rPr>
      </w:pPr>
      <w:bookmarkStart w:id="6" w:name="_Toc64457068"/>
    </w:p>
    <w:p w14:paraId="7CAC9842" w14:textId="77777777" w:rsidR="00CF1934" w:rsidRDefault="00CF1934" w:rsidP="00246F74">
      <w:pPr>
        <w:pStyle w:val="Bezodstpw"/>
        <w:rPr>
          <w:rFonts w:asciiTheme="minorHAnsi" w:hAnsiTheme="minorHAnsi" w:cstheme="minorHAnsi"/>
        </w:rPr>
      </w:pPr>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6"/>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42621213" w:rsidR="009B0394" w:rsidRPr="00E02F0A" w:rsidRDefault="009B0394" w:rsidP="00A965E9">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00A965E9">
        <w:rPr>
          <w:rFonts w:asciiTheme="minorHAnsi" w:hAnsiTheme="minorHAnsi" w:cstheme="minorHAnsi"/>
          <w:color w:val="000000"/>
          <w:sz w:val="22"/>
          <w:szCs w:val="22"/>
        </w:rPr>
        <w:t>posiadanie aktualnej koncesji wydanej</w:t>
      </w:r>
      <w:r w:rsidR="00A965E9" w:rsidRPr="00A965E9">
        <w:rPr>
          <w:rFonts w:asciiTheme="minorHAnsi" w:hAnsiTheme="minorHAnsi" w:cstheme="minorHAnsi"/>
          <w:color w:val="000000"/>
          <w:sz w:val="22"/>
          <w:szCs w:val="22"/>
        </w:rPr>
        <w:t xml:space="preserve"> przez Ministra Spraw Wewnętrznych i Administracji zgodnie z ustawą z dnia 22 sierpnia 1997 r. o ochronie osób i mienia (Dz. U. z 2020 r. poz. 838, ze </w:t>
      </w:r>
      <w:proofErr w:type="spellStart"/>
      <w:r w:rsidR="00A965E9" w:rsidRPr="00A965E9">
        <w:rPr>
          <w:rFonts w:asciiTheme="minorHAnsi" w:hAnsiTheme="minorHAnsi" w:cstheme="minorHAnsi"/>
          <w:color w:val="000000"/>
          <w:sz w:val="22"/>
          <w:szCs w:val="22"/>
        </w:rPr>
        <w:t>zm</w:t>
      </w:r>
      <w:proofErr w:type="spellEnd"/>
      <w:r w:rsidR="00A965E9" w:rsidRPr="00A965E9">
        <w:rPr>
          <w:rFonts w:asciiTheme="minorHAnsi" w:hAnsiTheme="minorHAnsi" w:cstheme="minorHAnsi"/>
          <w:color w:val="000000"/>
          <w:sz w:val="22"/>
          <w:szCs w:val="22"/>
        </w:rPr>
        <w:t>);</w:t>
      </w:r>
    </w:p>
    <w:p w14:paraId="68D5EFB1" w14:textId="3A5F72D1" w:rsidR="00A965E9" w:rsidRPr="00A965E9" w:rsidRDefault="009B0394" w:rsidP="00A965E9">
      <w:pPr>
        <w:pStyle w:val="Akapitzlist"/>
        <w:numPr>
          <w:ilvl w:val="0"/>
          <w:numId w:val="23"/>
        </w:numPr>
        <w:rPr>
          <w:rFonts w:asciiTheme="minorHAnsi" w:hAnsiTheme="minorHAnsi" w:cstheme="minorHAnsi"/>
          <w:color w:val="000000"/>
          <w:sz w:val="22"/>
          <w:szCs w:val="22"/>
        </w:rPr>
      </w:pPr>
      <w:r w:rsidRPr="00A965E9">
        <w:rPr>
          <w:rFonts w:asciiTheme="minorHAnsi" w:hAnsiTheme="minorHAnsi" w:cstheme="minorHAnsi"/>
          <w:color w:val="000000"/>
          <w:sz w:val="22"/>
          <w:szCs w:val="22"/>
        </w:rPr>
        <w:t>W zakresie sytuacji ekonomicznej lub finansowej</w:t>
      </w:r>
      <w:r w:rsidR="00C17F4B" w:rsidRPr="00A965E9">
        <w:rPr>
          <w:rFonts w:asciiTheme="minorHAnsi" w:hAnsiTheme="minorHAnsi" w:cstheme="minorHAnsi"/>
          <w:color w:val="000000"/>
          <w:sz w:val="22"/>
          <w:szCs w:val="22"/>
        </w:rPr>
        <w:t xml:space="preserve"> – </w:t>
      </w:r>
      <w:r w:rsidR="00A965E9" w:rsidRPr="00A965E9">
        <w:rPr>
          <w:rFonts w:asciiTheme="minorHAnsi" w:hAnsiTheme="minorHAnsi" w:cstheme="minorHAnsi"/>
          <w:color w:val="000000"/>
          <w:sz w:val="22"/>
          <w:szCs w:val="22"/>
        </w:rPr>
        <w:t>posia</w:t>
      </w:r>
      <w:r w:rsidR="00A965E9">
        <w:rPr>
          <w:rFonts w:asciiTheme="minorHAnsi" w:hAnsiTheme="minorHAnsi" w:cstheme="minorHAnsi"/>
          <w:color w:val="000000"/>
          <w:sz w:val="22"/>
          <w:szCs w:val="22"/>
        </w:rPr>
        <w:t>danie</w:t>
      </w:r>
      <w:r w:rsidR="00A965E9" w:rsidRPr="00A965E9">
        <w:rPr>
          <w:rFonts w:asciiTheme="minorHAnsi" w:hAnsiTheme="minorHAnsi" w:cstheme="minorHAnsi"/>
          <w:color w:val="000000"/>
          <w:sz w:val="22"/>
          <w:szCs w:val="22"/>
        </w:rPr>
        <w:t xml:space="preserve"> ubezpieczenia od odpowiedzialności cywilnej w zakresie prowadzonej działalności związanej z przedmiotem zamówienia za szkody wyrządzone na osobie i mieniu na kwotę nie mniejszą niż 2.000.000,00 PLN</w:t>
      </w:r>
    </w:p>
    <w:p w14:paraId="6F6F6023" w14:textId="68BE5529" w:rsidR="00E02F0A" w:rsidRPr="00C87FF0" w:rsidRDefault="00E02F0A" w:rsidP="00A965E9">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6D3D8886" w:rsidR="00E93CCA" w:rsidRDefault="00A965E9" w:rsidP="00454016">
      <w:pPr>
        <w:pStyle w:val="Akapitzlist"/>
        <w:numPr>
          <w:ilvl w:val="0"/>
          <w:numId w:val="55"/>
        </w:numPr>
        <w:rPr>
          <w:rFonts w:asciiTheme="minorHAnsi" w:hAnsiTheme="minorHAnsi" w:cstheme="minorHAnsi"/>
          <w:color w:val="000000"/>
          <w:sz w:val="22"/>
        </w:rPr>
      </w:pPr>
      <w:r>
        <w:rPr>
          <w:rFonts w:asciiTheme="minorHAnsi" w:hAnsiTheme="minorHAnsi" w:cstheme="minorHAnsi"/>
          <w:color w:val="000000"/>
          <w:sz w:val="22"/>
        </w:rPr>
        <w:t>w okresie ostatnich 3</w:t>
      </w:r>
      <w:r w:rsidR="00E93CCA" w:rsidRPr="00E93CCA">
        <w:rPr>
          <w:rFonts w:asciiTheme="minorHAnsi" w:hAnsiTheme="minorHAnsi" w:cstheme="minorHAnsi"/>
          <w:color w:val="000000"/>
          <w:sz w:val="22"/>
        </w:rPr>
        <w:t xml:space="preserve"> lat przed upływem terminu składania ofert (a jeżeli okres prowadzenia działalności jest krótszy - w tym okresie) </w:t>
      </w:r>
      <w:r>
        <w:rPr>
          <w:rFonts w:asciiTheme="minorHAnsi" w:hAnsiTheme="minorHAnsi" w:cstheme="minorHAnsi"/>
          <w:color w:val="000000"/>
          <w:sz w:val="22"/>
        </w:rPr>
        <w:t>wykonanie</w:t>
      </w:r>
      <w:r w:rsidRPr="00A965E9">
        <w:rPr>
          <w:rFonts w:asciiTheme="minorHAnsi" w:hAnsiTheme="minorHAnsi" w:cstheme="minorHAnsi"/>
          <w:color w:val="000000"/>
          <w:sz w:val="22"/>
        </w:rPr>
        <w:t xml:space="preserve"> lub wyko</w:t>
      </w:r>
      <w:r>
        <w:rPr>
          <w:rFonts w:asciiTheme="minorHAnsi" w:hAnsiTheme="minorHAnsi" w:cstheme="minorHAnsi"/>
          <w:color w:val="000000"/>
          <w:sz w:val="22"/>
        </w:rPr>
        <w:t xml:space="preserve">nywanie: co najmniej </w:t>
      </w:r>
      <w:r w:rsidR="00042039">
        <w:rPr>
          <w:rFonts w:asciiTheme="minorHAnsi" w:hAnsiTheme="minorHAnsi" w:cstheme="minorHAnsi"/>
          <w:color w:val="000000"/>
          <w:sz w:val="22"/>
        </w:rPr>
        <w:t>trzech</w:t>
      </w:r>
      <w:r>
        <w:rPr>
          <w:rFonts w:asciiTheme="minorHAnsi" w:hAnsiTheme="minorHAnsi" w:cstheme="minorHAnsi"/>
          <w:color w:val="000000"/>
          <w:sz w:val="22"/>
        </w:rPr>
        <w:t xml:space="preserve"> usług</w:t>
      </w:r>
      <w:r w:rsidRPr="00A965E9">
        <w:rPr>
          <w:rFonts w:asciiTheme="minorHAnsi" w:hAnsiTheme="minorHAnsi" w:cstheme="minorHAnsi"/>
          <w:color w:val="000000"/>
          <w:sz w:val="22"/>
        </w:rPr>
        <w:t xml:space="preserve"> (wraz z podaniem ich wartości, przedmiotu, dat wykonania i podmiotów, na rzecz których usługi były wykonywane lub są wykonywane oraz załączeniem dowodów czy zostały wykonane lub są wykonywane należycie) polegaj</w:t>
      </w:r>
      <w:r>
        <w:rPr>
          <w:rFonts w:asciiTheme="minorHAnsi" w:hAnsiTheme="minorHAnsi" w:cstheme="minorHAnsi"/>
          <w:color w:val="000000"/>
          <w:sz w:val="22"/>
        </w:rPr>
        <w:t>ących</w:t>
      </w:r>
      <w:r w:rsidRPr="00A965E9">
        <w:rPr>
          <w:rFonts w:asciiTheme="minorHAnsi" w:hAnsiTheme="minorHAnsi" w:cstheme="minorHAnsi"/>
          <w:color w:val="000000"/>
          <w:sz w:val="22"/>
        </w:rPr>
        <w:t xml:space="preserve"> na ochronie osób i</w:t>
      </w:r>
      <w:r>
        <w:rPr>
          <w:rFonts w:asciiTheme="minorHAnsi" w:hAnsiTheme="minorHAnsi" w:cstheme="minorHAnsi"/>
          <w:color w:val="000000"/>
          <w:sz w:val="22"/>
        </w:rPr>
        <w:t xml:space="preserve"> mienia </w:t>
      </w:r>
      <w:r w:rsidR="006F6064">
        <w:rPr>
          <w:rFonts w:asciiTheme="minorHAnsi" w:hAnsiTheme="minorHAnsi" w:cstheme="minorHAnsi"/>
          <w:color w:val="000000"/>
          <w:sz w:val="22"/>
        </w:rPr>
        <w:t xml:space="preserve">w budynkach użyteczności publicznej </w:t>
      </w:r>
      <w:r>
        <w:rPr>
          <w:rFonts w:asciiTheme="minorHAnsi" w:hAnsiTheme="minorHAnsi" w:cstheme="minorHAnsi"/>
          <w:color w:val="000000"/>
          <w:sz w:val="22"/>
        </w:rPr>
        <w:t>o wartości usług  min. 4</w:t>
      </w:r>
      <w:r w:rsidRPr="00A965E9">
        <w:rPr>
          <w:rFonts w:asciiTheme="minorHAnsi" w:hAnsiTheme="minorHAnsi" w:cstheme="minorHAnsi"/>
          <w:color w:val="000000"/>
          <w:sz w:val="22"/>
        </w:rPr>
        <w:t>00 000,00 zł brutto każda trwających przez okres co najmniej 12 miesięcy każda w ramach jednej umowy. W przypadku zamówień obecnie wykonywanych (nie zakończonych), trwających krócej niż 12 miesięcy, wartość zrealizowanej części zamówienia (przed upływem terminu składania ofe</w:t>
      </w:r>
      <w:r>
        <w:rPr>
          <w:rFonts w:asciiTheme="minorHAnsi" w:hAnsiTheme="minorHAnsi" w:cstheme="minorHAnsi"/>
          <w:color w:val="000000"/>
          <w:sz w:val="22"/>
        </w:rPr>
        <w:t>rt) nie może być mniejsza niż 20</w:t>
      </w:r>
      <w:r w:rsidRPr="00A965E9">
        <w:rPr>
          <w:rFonts w:asciiTheme="minorHAnsi" w:hAnsiTheme="minorHAnsi" w:cstheme="minorHAnsi"/>
          <w:color w:val="000000"/>
          <w:sz w:val="22"/>
        </w:rPr>
        <w:t>0 000 zł brutto</w:t>
      </w:r>
      <w:r w:rsidR="00A3416E">
        <w:rPr>
          <w:rFonts w:asciiTheme="minorHAnsi" w:hAnsiTheme="minorHAnsi" w:cstheme="minorHAnsi"/>
          <w:color w:val="000000"/>
          <w:sz w:val="22"/>
        </w:rPr>
        <w:t>.</w:t>
      </w:r>
    </w:p>
    <w:p w14:paraId="157AB350" w14:textId="2B46CFE6" w:rsidR="002A02F9" w:rsidRPr="006F6064" w:rsidRDefault="002A02F9" w:rsidP="006F6064">
      <w:pPr>
        <w:pStyle w:val="Akapitzlist"/>
        <w:rPr>
          <w:rFonts w:asciiTheme="minorHAnsi" w:hAnsiTheme="minorHAnsi" w:cstheme="minorHAnsi"/>
          <w:i/>
          <w:color w:val="000000"/>
          <w:sz w:val="22"/>
        </w:rPr>
      </w:pPr>
      <w:r w:rsidRPr="002A02F9">
        <w:rPr>
          <w:rFonts w:asciiTheme="minorHAnsi" w:hAnsiTheme="minorHAnsi" w:cstheme="minorHAnsi"/>
          <w:i/>
          <w:color w:val="000000"/>
          <w:sz w:val="22"/>
        </w:rPr>
        <w:t xml:space="preserve">Uwaga: Przez </w:t>
      </w:r>
      <w:r w:rsidR="000F0DB4">
        <w:rPr>
          <w:rFonts w:asciiTheme="minorHAnsi" w:hAnsiTheme="minorHAnsi" w:cstheme="minorHAnsi"/>
          <w:i/>
          <w:color w:val="000000"/>
          <w:sz w:val="22"/>
        </w:rPr>
        <w:t xml:space="preserve">trzy </w:t>
      </w:r>
      <w:r w:rsidRPr="002A02F9">
        <w:rPr>
          <w:rFonts w:asciiTheme="minorHAnsi" w:hAnsiTheme="minorHAnsi" w:cstheme="minorHAnsi"/>
          <w:i/>
          <w:color w:val="000000"/>
          <w:sz w:val="22"/>
        </w:rPr>
        <w:t xml:space="preserve">usługi Zamawiający rozumie usługi świadczone w ramach </w:t>
      </w:r>
      <w:r w:rsidR="008530ED">
        <w:rPr>
          <w:rFonts w:asciiTheme="minorHAnsi" w:hAnsiTheme="minorHAnsi" w:cstheme="minorHAnsi"/>
          <w:i/>
          <w:color w:val="000000"/>
          <w:sz w:val="22"/>
        </w:rPr>
        <w:t>3</w:t>
      </w:r>
      <w:r w:rsidRPr="002A02F9">
        <w:rPr>
          <w:rFonts w:asciiTheme="minorHAnsi" w:hAnsiTheme="minorHAnsi" w:cstheme="minorHAnsi"/>
          <w:i/>
          <w:color w:val="000000"/>
          <w:sz w:val="22"/>
        </w:rPr>
        <w:t xml:space="preserve"> odrębnych umów.</w:t>
      </w:r>
      <w:r w:rsidR="006F6064">
        <w:rPr>
          <w:rFonts w:asciiTheme="minorHAnsi" w:hAnsiTheme="minorHAnsi" w:cstheme="minorHAnsi"/>
          <w:i/>
          <w:color w:val="000000"/>
          <w:sz w:val="22"/>
        </w:rPr>
        <w:t xml:space="preserve"> Budynek użyteczności publicznej będzie klasyfikowany zgodnie z Rozporządzeniem Ministra Infrastruktury</w:t>
      </w:r>
      <w:r w:rsidR="006F6064" w:rsidRPr="006F6064">
        <w:rPr>
          <w:rFonts w:asciiTheme="minorHAnsi" w:hAnsiTheme="minorHAnsi" w:cstheme="minorHAnsi"/>
          <w:i/>
          <w:color w:val="000000"/>
          <w:sz w:val="22"/>
        </w:rPr>
        <w:t xml:space="preserve"> z dnia 12.04.2002 r. w sprawie warunków technicznych, jakim powinny odpowiadać budynki i ich usytuowanie</w:t>
      </w:r>
      <w:r w:rsidR="006F6064">
        <w:rPr>
          <w:rFonts w:asciiTheme="minorHAnsi" w:hAnsiTheme="minorHAnsi" w:cstheme="minorHAnsi"/>
          <w:i/>
          <w:color w:val="000000"/>
          <w:sz w:val="22"/>
        </w:rPr>
        <w:t>.</w:t>
      </w:r>
    </w:p>
    <w:p w14:paraId="2BA9D9D0" w14:textId="77777777" w:rsidR="002A02F9" w:rsidRPr="002A02F9" w:rsidRDefault="002A02F9" w:rsidP="002A02F9">
      <w:pPr>
        <w:pStyle w:val="Akapitzlist"/>
        <w:rPr>
          <w:rFonts w:asciiTheme="minorHAnsi" w:hAnsiTheme="minorHAnsi" w:cstheme="minorHAnsi"/>
          <w:color w:val="000000"/>
          <w:sz w:val="22"/>
        </w:rPr>
      </w:pPr>
    </w:p>
    <w:p w14:paraId="66F38B7B" w14:textId="28CD446C" w:rsidR="00A965E9" w:rsidRPr="00A965E9" w:rsidRDefault="00275129" w:rsidP="00454016">
      <w:pPr>
        <w:pStyle w:val="Akapitzlist"/>
        <w:numPr>
          <w:ilvl w:val="0"/>
          <w:numId w:val="55"/>
        </w:numPr>
        <w:rPr>
          <w:rFonts w:asciiTheme="minorHAnsi" w:hAnsiTheme="minorHAnsi" w:cstheme="minorHAnsi"/>
          <w:color w:val="000000"/>
          <w:sz w:val="22"/>
        </w:rPr>
      </w:pPr>
      <w:r>
        <w:rPr>
          <w:rFonts w:asciiTheme="minorHAnsi" w:hAnsiTheme="minorHAnsi" w:cstheme="minorHAnsi"/>
          <w:color w:val="000000"/>
          <w:sz w:val="22"/>
        </w:rPr>
        <w:t xml:space="preserve">- </w:t>
      </w:r>
      <w:r w:rsidR="00A965E9">
        <w:rPr>
          <w:rFonts w:asciiTheme="minorHAnsi" w:hAnsiTheme="minorHAnsi" w:cstheme="minorHAnsi"/>
          <w:color w:val="000000"/>
          <w:sz w:val="22"/>
        </w:rPr>
        <w:t>dysponowania</w:t>
      </w:r>
      <w:r w:rsidR="00A965E9" w:rsidRPr="00A965E9">
        <w:rPr>
          <w:rFonts w:asciiTheme="minorHAnsi" w:hAnsiTheme="minorHAnsi" w:cstheme="minorHAnsi"/>
          <w:color w:val="000000"/>
          <w:sz w:val="22"/>
        </w:rPr>
        <w:t xml:space="preserve"> 2 osobami w roli kierownika odpowiedzialnego za organizowanie i kierowanie zespołami ochrony będących kwalifikowanymi pracownikami ochrony wpisanymi na listę kwalifikowanych pracowników ochrony fizycznej</w:t>
      </w:r>
      <w:r w:rsidR="002B6AE2">
        <w:rPr>
          <w:rFonts w:asciiTheme="minorHAnsi" w:hAnsiTheme="minorHAnsi" w:cstheme="minorHAnsi"/>
          <w:color w:val="000000"/>
          <w:sz w:val="22"/>
        </w:rPr>
        <w:t xml:space="preserve"> oraz</w:t>
      </w:r>
    </w:p>
    <w:p w14:paraId="41F118B4" w14:textId="4A2E44C9" w:rsidR="00E93CCA" w:rsidRPr="00E93CCA" w:rsidRDefault="00275129" w:rsidP="00A965E9">
      <w:pPr>
        <w:pStyle w:val="Akapitzlist"/>
        <w:rPr>
          <w:rFonts w:asciiTheme="minorHAnsi" w:hAnsiTheme="minorHAnsi" w:cstheme="minorHAnsi"/>
          <w:color w:val="000000"/>
          <w:sz w:val="22"/>
        </w:rPr>
      </w:pPr>
      <w:r>
        <w:rPr>
          <w:rFonts w:asciiTheme="minorHAnsi" w:hAnsiTheme="minorHAnsi" w:cstheme="minorHAnsi"/>
          <w:color w:val="000000"/>
          <w:sz w:val="22"/>
        </w:rPr>
        <w:t xml:space="preserve">- </w:t>
      </w:r>
      <w:r w:rsidR="00DE510C">
        <w:rPr>
          <w:rFonts w:asciiTheme="minorHAnsi" w:hAnsiTheme="minorHAnsi" w:cstheme="minorHAnsi"/>
          <w:color w:val="000000"/>
          <w:sz w:val="22"/>
        </w:rPr>
        <w:t>zatrudniania min. 11</w:t>
      </w:r>
      <w:r w:rsidR="00A965E9">
        <w:rPr>
          <w:rFonts w:asciiTheme="minorHAnsi" w:hAnsiTheme="minorHAnsi" w:cstheme="minorHAnsi"/>
          <w:color w:val="000000"/>
          <w:sz w:val="22"/>
        </w:rPr>
        <w:t xml:space="preserve"> kwalifikowanyc</w:t>
      </w:r>
      <w:r w:rsidR="008530ED">
        <w:rPr>
          <w:rFonts w:asciiTheme="minorHAnsi" w:hAnsiTheme="minorHAnsi" w:cstheme="minorHAnsi"/>
          <w:color w:val="000000"/>
          <w:sz w:val="22"/>
        </w:rPr>
        <w:t>h pracowników ochrony fizycznej</w:t>
      </w:r>
      <w:r w:rsidR="00DE510C">
        <w:rPr>
          <w:rFonts w:asciiTheme="minorHAnsi" w:hAnsiTheme="minorHAnsi" w:cstheme="minorHAnsi"/>
          <w:color w:val="000000"/>
          <w:sz w:val="22"/>
        </w:rPr>
        <w:t xml:space="preserve"> posiadających legitymacje KPOF i legitymacje osoby dopuszczonej do posiadania broni </w:t>
      </w:r>
      <w:r w:rsidR="00A965E9">
        <w:rPr>
          <w:rFonts w:asciiTheme="minorHAnsi" w:hAnsiTheme="minorHAnsi" w:cstheme="minorHAnsi"/>
          <w:color w:val="000000"/>
          <w:sz w:val="22"/>
        </w:rPr>
        <w:t>mających</w:t>
      </w:r>
      <w:r w:rsidR="00A965E9" w:rsidRPr="00A965E9">
        <w:rPr>
          <w:rFonts w:asciiTheme="minorHAnsi" w:hAnsiTheme="minorHAnsi" w:cstheme="minorHAnsi"/>
          <w:color w:val="000000"/>
          <w:sz w:val="22"/>
        </w:rPr>
        <w:t xml:space="preserve"> min. 2-letnie doświadczenie zawodowe</w:t>
      </w:r>
      <w:r w:rsidR="006B126B">
        <w:rPr>
          <w:rFonts w:asciiTheme="minorHAnsi" w:hAnsiTheme="minorHAnsi" w:cstheme="minorHAnsi"/>
          <w:color w:val="000000"/>
          <w:sz w:val="22"/>
        </w:rPr>
        <w:t>.</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lastRenderedPageBreak/>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733EBC56" w14:textId="77777777" w:rsidR="00BF2635" w:rsidRDefault="00BF2635" w:rsidP="00BF2635">
      <w:pPr>
        <w:pStyle w:val="Akapitzlist"/>
        <w:overflowPunct w:val="0"/>
        <w:autoSpaceDE w:val="0"/>
        <w:autoSpaceDN w:val="0"/>
        <w:ind w:left="284"/>
        <w:rPr>
          <w:rFonts w:eastAsia="Times New Roman" w:cstheme="minorHAnsi"/>
          <w:sz w:val="22"/>
        </w:rPr>
      </w:pPr>
    </w:p>
    <w:p w14:paraId="70D676D0" w14:textId="7E942F32" w:rsidR="00E174FA" w:rsidRPr="00E174FA" w:rsidRDefault="00BF2635" w:rsidP="00E174FA">
      <w:pPr>
        <w:pStyle w:val="Akapitzlist"/>
        <w:numPr>
          <w:ilvl w:val="0"/>
          <w:numId w:val="17"/>
        </w:numPr>
        <w:tabs>
          <w:tab w:val="clear" w:pos="720"/>
          <w:tab w:val="num" w:pos="360"/>
        </w:tabs>
        <w:overflowPunct w:val="0"/>
        <w:autoSpaceDE w:val="0"/>
        <w:autoSpaceDN w:val="0"/>
        <w:ind w:left="360"/>
        <w:rPr>
          <w:rFonts w:asciiTheme="minorHAnsi" w:eastAsia="Times New Roman" w:hAnsiTheme="minorHAnsi" w:cstheme="minorHAnsi"/>
          <w:sz w:val="22"/>
        </w:rPr>
      </w:pPr>
      <w:r>
        <w:rPr>
          <w:rFonts w:asciiTheme="minorHAnsi" w:eastAsia="Times New Roman" w:hAnsiTheme="minorHAnsi" w:cstheme="minorHAnsi"/>
          <w:sz w:val="22"/>
          <w:szCs w:val="22"/>
        </w:rPr>
        <w:t xml:space="preserve">Zgodnie z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 xml:space="preserve">z dnia 13.04.2022 r. (Dz.U.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zm</w:t>
      </w:r>
      <w:r w:rsidR="00E174FA">
        <w:rPr>
          <w:rFonts w:asciiTheme="minorHAnsi" w:eastAsia="Times New Roman" w:hAnsiTheme="minorHAnsi" w:cstheme="minorHAnsi"/>
          <w:sz w:val="22"/>
        </w:rPr>
        <w:t>.</w:t>
      </w:r>
      <w:r>
        <w:rPr>
          <w:rFonts w:asciiTheme="minorHAnsi" w:eastAsia="Times New Roman" w:hAnsiTheme="minorHAnsi" w:cstheme="minorHAnsi"/>
          <w:sz w:val="22"/>
        </w:rPr>
        <w:t xml:space="preserve">)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 xml:space="preserve">, </w:t>
      </w:r>
      <w:r w:rsidRPr="00BF2635">
        <w:rPr>
          <w:rFonts w:asciiTheme="minorHAnsi" w:eastAsia="Times New Roman" w:hAnsiTheme="minorHAnsi" w:cstheme="minorHAnsi"/>
          <w:sz w:val="22"/>
        </w:rPr>
        <w:t>z postępowania o udzielenie zamówienia wyklucza się</w:t>
      </w:r>
      <w:r w:rsidR="00E174FA" w:rsidRPr="00E174FA">
        <w:rPr>
          <w:rFonts w:asciiTheme="minorHAnsi" w:eastAsia="Times New Roman" w:hAnsiTheme="minorHAnsi" w:cstheme="minorHAnsi"/>
          <w:sz w:val="22"/>
        </w:rPr>
        <w:t>:</w:t>
      </w:r>
    </w:p>
    <w:p w14:paraId="6582AE6A" w14:textId="006EA16B" w:rsidR="00E174FA" w:rsidRDefault="00275129" w:rsidP="00454016">
      <w:pPr>
        <w:pStyle w:val="Akapitzlist"/>
        <w:numPr>
          <w:ilvl w:val="0"/>
          <w:numId w:val="6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00E174FA" w:rsidRPr="00E174FA">
        <w:rPr>
          <w:rFonts w:asciiTheme="minorHAnsi" w:eastAsia="Times New Roman" w:hAnsiTheme="minorHAnsi" w:cstheme="minorHAnsi"/>
          <w:sz w:val="22"/>
        </w:rPr>
        <w:t xml:space="preserve">ykonawcę wymienionego w wykazach określonych w </w:t>
      </w:r>
      <w:r w:rsidR="00E174FA">
        <w:rPr>
          <w:rFonts w:asciiTheme="minorHAnsi" w:eastAsia="Times New Roman" w:hAnsiTheme="minorHAnsi" w:cstheme="minorHAnsi"/>
          <w:sz w:val="22"/>
        </w:rPr>
        <w:t>rozporządzeniu 765/2006 i rozpo</w:t>
      </w:r>
      <w:r w:rsidR="00E174FA" w:rsidRPr="00E174FA">
        <w:rPr>
          <w:rFonts w:asciiTheme="minorHAnsi" w:eastAsia="Times New Roman" w:hAnsiTheme="minorHAnsi" w:cstheme="minorHAnsi"/>
          <w:sz w:val="22"/>
        </w:rPr>
        <w:t xml:space="preserve">rządzeniu 269/2014 albo wpisanego na listę na podstawie decyzji w sprawie wpisu na </w:t>
      </w:r>
      <w:r w:rsidR="00E174FA">
        <w:rPr>
          <w:rFonts w:asciiTheme="minorHAnsi" w:eastAsia="Times New Roman" w:hAnsiTheme="minorHAnsi" w:cstheme="minorHAnsi"/>
          <w:sz w:val="22"/>
        </w:rPr>
        <w:t>listę rozstrzygającej o zastoso</w:t>
      </w:r>
      <w:r w:rsidR="00E174FA" w:rsidRPr="00E174FA">
        <w:rPr>
          <w:rFonts w:asciiTheme="minorHAnsi" w:eastAsia="Times New Roman" w:hAnsiTheme="minorHAnsi" w:cstheme="minorHAnsi"/>
          <w:sz w:val="22"/>
        </w:rPr>
        <w:t>waniu środka, o którym mowa w art. 1 pkt 3;</w:t>
      </w:r>
    </w:p>
    <w:p w14:paraId="57EC5AF4" w14:textId="6C119FBE" w:rsidR="00E174FA" w:rsidRDefault="00275129" w:rsidP="00454016">
      <w:pPr>
        <w:pStyle w:val="Akapitzlist"/>
        <w:numPr>
          <w:ilvl w:val="0"/>
          <w:numId w:val="6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00E174FA" w:rsidRPr="00E174FA">
        <w:rPr>
          <w:rFonts w:asciiTheme="minorHAnsi" w:eastAsia="Times New Roman" w:hAnsiTheme="minorHAnsi" w:cstheme="minorHAnsi"/>
          <w:sz w:val="22"/>
        </w:rPr>
        <w:t>ykonawcę, którego beneficjentem rzeczywistym w rozumieniu ustawy z dnia 1 marca 2018 r.</w:t>
      </w:r>
      <w:r w:rsidR="008530ED">
        <w:rPr>
          <w:rFonts w:asciiTheme="minorHAnsi" w:eastAsia="Times New Roman" w:hAnsiTheme="minorHAnsi" w:cstheme="minorHAnsi"/>
          <w:sz w:val="22"/>
        </w:rPr>
        <w:t xml:space="preserve"> </w:t>
      </w:r>
      <w:r w:rsidR="00E174FA" w:rsidRPr="00E174FA">
        <w:rPr>
          <w:rFonts w:asciiTheme="minorHAnsi" w:eastAsia="Times New Roman" w:hAnsiTheme="minorHAnsi" w:cstheme="minorHAnsi"/>
          <w:sz w:val="22"/>
        </w:rPr>
        <w:t xml:space="preserve">o </w:t>
      </w:r>
      <w:r w:rsidR="00E174FA" w:rsidRPr="00E174FA">
        <w:rPr>
          <w:rFonts w:asciiTheme="minorHAnsi" w:eastAsia="Times New Roman" w:hAnsiTheme="minorHAnsi" w:cstheme="minorHAnsi"/>
          <w:sz w:val="22"/>
        </w:rPr>
        <w:lastRenderedPageBreak/>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7711E96" w14:textId="27511D9F" w:rsidR="00BF2635" w:rsidRPr="00E174FA" w:rsidRDefault="00275129" w:rsidP="00454016">
      <w:pPr>
        <w:pStyle w:val="Akapitzlist"/>
        <w:numPr>
          <w:ilvl w:val="0"/>
          <w:numId w:val="6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00E174FA" w:rsidRPr="00E174FA">
        <w:rPr>
          <w:rFonts w:asciiTheme="minorHAnsi" w:eastAsia="Times New Roman" w:hAnsiTheme="minorHAnsi" w:cstheme="minorHAnsi"/>
          <w:sz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D8F57E6" w14:textId="77777777" w:rsidR="00BF2635" w:rsidRDefault="00BF2635" w:rsidP="00BF2635">
      <w:pPr>
        <w:pStyle w:val="Akapitzlist"/>
        <w:overflowPunct w:val="0"/>
        <w:autoSpaceDE w:val="0"/>
        <w:autoSpaceDN w:val="0"/>
        <w:ind w:left="284"/>
        <w:rPr>
          <w:rFonts w:eastAsia="Times New Roman" w:cstheme="minorHAnsi"/>
          <w:sz w:val="22"/>
        </w:rPr>
      </w:pPr>
    </w:p>
    <w:p w14:paraId="72B31E5A" w14:textId="77777777" w:rsidR="00BF2635" w:rsidRPr="00BF2635" w:rsidRDefault="002A4E10" w:rsidP="00BF2635">
      <w:pPr>
        <w:pStyle w:val="Akapitzlist"/>
        <w:numPr>
          <w:ilvl w:val="0"/>
          <w:numId w:val="17"/>
        </w:numPr>
        <w:tabs>
          <w:tab w:val="clear" w:pos="720"/>
        </w:tabs>
        <w:overflowPunct w:val="0"/>
        <w:autoSpaceDE w:val="0"/>
        <w:autoSpaceDN w:val="0"/>
        <w:ind w:left="284" w:hanging="284"/>
        <w:rPr>
          <w:rFonts w:eastAsia="Times New Roman" w:cstheme="minorHAnsi"/>
          <w:sz w:val="22"/>
        </w:rPr>
      </w:pPr>
      <w:r w:rsidRPr="00BF2635">
        <w:rPr>
          <w:rFonts w:asciiTheme="minorHAnsi" w:hAnsiTheme="minorHAnsi" w:cstheme="minorHAnsi"/>
          <w:sz w:val="22"/>
          <w:szCs w:val="22"/>
        </w:rPr>
        <w:t xml:space="preserve">Zgodnie z art. 109 ust. 1 pkt. </w:t>
      </w:r>
      <w:r w:rsidR="00CF1934" w:rsidRPr="00BF2635">
        <w:rPr>
          <w:rFonts w:asciiTheme="minorHAnsi" w:hAnsiTheme="minorHAnsi" w:cstheme="minorHAnsi"/>
          <w:sz w:val="22"/>
          <w:szCs w:val="22"/>
        </w:rPr>
        <w:t>1 ustawy, Zamawiający wykluczy W</w:t>
      </w:r>
      <w:r w:rsidRPr="00BF2635">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sidRPr="00BF2635">
        <w:rPr>
          <w:rFonts w:asciiTheme="minorHAnsi" w:hAnsiTheme="minorHAnsi" w:cstheme="minorHAnsi"/>
          <w:sz w:val="22"/>
          <w:szCs w:val="22"/>
        </w:rPr>
        <w:t>t. 108 ust. 1 pkt. 3, chyba że W</w:t>
      </w:r>
      <w:r w:rsidRPr="00BF2635">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0BC8F3BA" w14:textId="77777777" w:rsidR="00BF2635" w:rsidRPr="00BF2635" w:rsidRDefault="00BF2635" w:rsidP="00BF2635">
      <w:pPr>
        <w:pStyle w:val="Akapitzlist"/>
        <w:overflowPunct w:val="0"/>
        <w:autoSpaceDE w:val="0"/>
        <w:autoSpaceDN w:val="0"/>
        <w:ind w:left="284"/>
        <w:rPr>
          <w:rFonts w:eastAsia="Times New Roman" w:cstheme="minorHAnsi"/>
          <w:sz w:val="22"/>
        </w:rPr>
      </w:pPr>
    </w:p>
    <w:p w14:paraId="3481FAF7" w14:textId="77777777" w:rsidR="00BF2635" w:rsidRPr="00BF2635" w:rsidRDefault="009B0394" w:rsidP="00BF2635">
      <w:pPr>
        <w:pStyle w:val="Akapitzlist"/>
        <w:numPr>
          <w:ilvl w:val="0"/>
          <w:numId w:val="17"/>
        </w:numPr>
        <w:tabs>
          <w:tab w:val="clear" w:pos="720"/>
        </w:tabs>
        <w:overflowPunct w:val="0"/>
        <w:autoSpaceDE w:val="0"/>
        <w:autoSpaceDN w:val="0"/>
        <w:ind w:left="284" w:hanging="284"/>
        <w:rPr>
          <w:rFonts w:eastAsia="Times New Roman" w:cstheme="minorHAnsi"/>
          <w:sz w:val="22"/>
        </w:rPr>
      </w:pPr>
      <w:r w:rsidRPr="00BF2635">
        <w:rPr>
          <w:rFonts w:asciiTheme="minorHAnsi" w:hAnsiTheme="minorHAnsi" w:cstheme="minorHAnsi"/>
          <w:sz w:val="22"/>
          <w:szCs w:val="22"/>
        </w:rPr>
        <w:t xml:space="preserve">Zgodnie z art. 109 ust. 1 pkt. 4 ustawy, </w:t>
      </w:r>
      <w:r w:rsidR="00CF1934" w:rsidRPr="00BF2635">
        <w:rPr>
          <w:rFonts w:asciiTheme="minorHAnsi" w:hAnsiTheme="minorHAnsi" w:cstheme="minorHAnsi"/>
          <w:sz w:val="22"/>
          <w:szCs w:val="22"/>
        </w:rPr>
        <w:t>Zamawiający wykluczy W</w:t>
      </w:r>
      <w:r w:rsidR="00105E74" w:rsidRPr="00BF2635">
        <w:rPr>
          <w:rFonts w:asciiTheme="minorHAnsi" w:hAnsiTheme="minorHAnsi" w:cstheme="minorHAnsi"/>
          <w:sz w:val="22"/>
          <w:szCs w:val="22"/>
        </w:rPr>
        <w:t xml:space="preserve">ykonawcę </w:t>
      </w:r>
      <w:r w:rsidRPr="00BF2635">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776D3AE" w14:textId="77777777" w:rsidR="00BF2635" w:rsidRPr="00BF2635" w:rsidRDefault="00BF2635" w:rsidP="00BF2635">
      <w:pPr>
        <w:pStyle w:val="Akapitzlist"/>
        <w:overflowPunct w:val="0"/>
        <w:autoSpaceDE w:val="0"/>
        <w:autoSpaceDN w:val="0"/>
        <w:ind w:left="284"/>
        <w:rPr>
          <w:rFonts w:eastAsia="Times New Roman" w:cstheme="minorHAnsi"/>
          <w:sz w:val="22"/>
        </w:rPr>
      </w:pPr>
    </w:p>
    <w:p w14:paraId="7F6686B0" w14:textId="77777777" w:rsidR="00BF2635" w:rsidRPr="00BF2635" w:rsidRDefault="009B0394" w:rsidP="00BF2635">
      <w:pPr>
        <w:pStyle w:val="Akapitzlist"/>
        <w:numPr>
          <w:ilvl w:val="0"/>
          <w:numId w:val="17"/>
        </w:numPr>
        <w:tabs>
          <w:tab w:val="clear" w:pos="720"/>
        </w:tabs>
        <w:overflowPunct w:val="0"/>
        <w:autoSpaceDE w:val="0"/>
        <w:autoSpaceDN w:val="0"/>
        <w:ind w:left="284" w:hanging="284"/>
        <w:rPr>
          <w:rFonts w:eastAsia="Times New Roman" w:cstheme="minorHAnsi"/>
          <w:sz w:val="22"/>
        </w:rPr>
      </w:pPr>
      <w:r w:rsidRPr="00BF2635">
        <w:rPr>
          <w:rFonts w:asciiTheme="minorHAnsi" w:hAnsiTheme="minorHAnsi" w:cstheme="minorHAnsi"/>
          <w:sz w:val="22"/>
          <w:szCs w:val="22"/>
        </w:rPr>
        <w:t>Z</w:t>
      </w:r>
      <w:r w:rsidR="00CF1934" w:rsidRPr="00BF2635">
        <w:rPr>
          <w:rFonts w:asciiTheme="minorHAnsi" w:hAnsiTheme="minorHAnsi" w:cstheme="minorHAnsi"/>
          <w:sz w:val="22"/>
          <w:szCs w:val="22"/>
        </w:rPr>
        <w:t>amawiający może wykluczyć W</w:t>
      </w:r>
      <w:r w:rsidRPr="00BF2635">
        <w:rPr>
          <w:rFonts w:asciiTheme="minorHAnsi" w:hAnsiTheme="minorHAnsi" w:cstheme="minorHAnsi"/>
          <w:sz w:val="22"/>
          <w:szCs w:val="22"/>
        </w:rPr>
        <w:t>ykonawcę</w:t>
      </w:r>
      <w:r w:rsidR="00FF67F0" w:rsidRPr="00BF2635">
        <w:rPr>
          <w:rFonts w:asciiTheme="minorHAnsi" w:hAnsiTheme="minorHAnsi" w:cstheme="minorHAnsi"/>
          <w:sz w:val="22"/>
          <w:szCs w:val="22"/>
        </w:rPr>
        <w:t xml:space="preserve"> na każdym etapie postępowania </w:t>
      </w:r>
      <w:r w:rsidRPr="00BF2635">
        <w:rPr>
          <w:rFonts w:asciiTheme="minorHAnsi" w:hAnsiTheme="minorHAnsi" w:cstheme="minorHAnsi"/>
          <w:sz w:val="22"/>
          <w:szCs w:val="22"/>
        </w:rPr>
        <w:t>o udzielenie zamówienia.</w:t>
      </w:r>
      <w:r w:rsidR="004578C1" w:rsidRPr="00BF2635">
        <w:rPr>
          <w:rFonts w:asciiTheme="minorHAnsi" w:hAnsiTheme="minorHAnsi" w:cstheme="minorHAnsi"/>
          <w:sz w:val="22"/>
          <w:szCs w:val="22"/>
        </w:rPr>
        <w:t xml:space="preserve"> </w:t>
      </w:r>
    </w:p>
    <w:p w14:paraId="017DBEBB" w14:textId="77777777" w:rsidR="00BF2635" w:rsidRPr="00BF2635" w:rsidRDefault="00BF2635" w:rsidP="00BF2635">
      <w:pPr>
        <w:pStyle w:val="Akapitzlist"/>
        <w:overflowPunct w:val="0"/>
        <w:autoSpaceDE w:val="0"/>
        <w:autoSpaceDN w:val="0"/>
        <w:ind w:left="284"/>
        <w:rPr>
          <w:rFonts w:eastAsia="Times New Roman" w:cstheme="minorHAnsi"/>
          <w:sz w:val="22"/>
        </w:rPr>
      </w:pPr>
    </w:p>
    <w:p w14:paraId="3386DEC4" w14:textId="1B4A03BA" w:rsidR="009B0394" w:rsidRPr="00BF2635" w:rsidRDefault="009B0394" w:rsidP="00BF2635">
      <w:pPr>
        <w:pStyle w:val="Akapitzlist"/>
        <w:numPr>
          <w:ilvl w:val="0"/>
          <w:numId w:val="17"/>
        </w:numPr>
        <w:tabs>
          <w:tab w:val="clear" w:pos="720"/>
        </w:tabs>
        <w:overflowPunct w:val="0"/>
        <w:autoSpaceDE w:val="0"/>
        <w:autoSpaceDN w:val="0"/>
        <w:ind w:left="284" w:hanging="284"/>
        <w:rPr>
          <w:rFonts w:eastAsia="Times New Roman" w:cstheme="minorHAnsi"/>
          <w:sz w:val="22"/>
        </w:rPr>
      </w:pPr>
      <w:r w:rsidRPr="00BF2635">
        <w:rPr>
          <w:rFonts w:asciiTheme="minorHAnsi" w:hAnsiTheme="minorHAnsi" w:cstheme="minorHAnsi"/>
          <w:sz w:val="22"/>
          <w:szCs w:val="22"/>
        </w:rPr>
        <w:t xml:space="preserve">Wykluczenie Wykonawcy następuje zgodnie z art. 111 ustawy </w:t>
      </w:r>
      <w:proofErr w:type="spellStart"/>
      <w:r w:rsidRPr="00BF2635">
        <w:rPr>
          <w:rFonts w:asciiTheme="minorHAnsi" w:hAnsiTheme="minorHAnsi" w:cstheme="minorHAnsi"/>
          <w:sz w:val="22"/>
          <w:szCs w:val="22"/>
        </w:rPr>
        <w:t>Pzp</w:t>
      </w:r>
      <w:proofErr w:type="spellEnd"/>
      <w:r w:rsidRPr="00BF2635">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3E2635">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2C3F514"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D85CAE">
        <w:rPr>
          <w:rFonts w:cstheme="minorHAnsi"/>
          <w:sz w:val="22"/>
        </w:rPr>
        <w:t>i nr 4</w:t>
      </w:r>
      <w:r w:rsidR="00E174FA">
        <w:rPr>
          <w:rFonts w:cstheme="minorHAnsi"/>
          <w:sz w:val="22"/>
        </w:rPr>
        <w:t xml:space="preserve"> i </w:t>
      </w:r>
      <w:r w:rsidR="00D85CAE">
        <w:rPr>
          <w:rFonts w:cstheme="minorHAnsi"/>
          <w:sz w:val="22"/>
        </w:rPr>
        <w:t>6</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w:t>
      </w:r>
      <w:r w:rsidR="004B6723" w:rsidRPr="006C63F3">
        <w:rPr>
          <w:rFonts w:cstheme="minorHAnsi"/>
          <w:sz w:val="22"/>
        </w:rPr>
        <w:lastRenderedPageBreak/>
        <w:t xml:space="preserve">podstaw wykluczenia tego podmiotu oraz spełnianie warunków udziału w postępowaniu, w zakresie jakim Wykonawca powołuje się na jego zasoby. </w:t>
      </w:r>
    </w:p>
    <w:p w14:paraId="0C2A1F28" w14:textId="02950C96"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D30467">
        <w:rPr>
          <w:rFonts w:cstheme="minorHAnsi"/>
          <w:sz w:val="22"/>
        </w:rPr>
        <w:t xml:space="preserve"> wzorem zawartym w załączniku 6</w:t>
      </w:r>
      <w:r w:rsidR="009D461C">
        <w:rPr>
          <w:rFonts w:cstheme="minorHAnsi"/>
          <w:sz w:val="22"/>
        </w:rPr>
        <w:t xml:space="preserve">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55BF31C8" w:rsidR="009B0394" w:rsidRDefault="004926B0" w:rsidP="00E174FA">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042039">
        <w:rPr>
          <w:rFonts w:asciiTheme="minorHAnsi" w:hAnsiTheme="minorHAnsi" w:cstheme="minorHAnsi"/>
          <w:sz w:val="22"/>
          <w:szCs w:val="22"/>
        </w:rPr>
        <w:t>usług wykonanych (min. 3</w:t>
      </w:r>
      <w:r w:rsidR="00E174FA" w:rsidRPr="00E174FA">
        <w:rPr>
          <w:rFonts w:asciiTheme="minorHAnsi" w:hAnsiTheme="minorHAnsi" w:cstheme="minorHAnsi"/>
          <w:sz w:val="22"/>
          <w:szCs w:val="22"/>
        </w:rPr>
        <w:t xml:space="preserve">), a w przypadku świadczeń </w:t>
      </w:r>
      <w:r w:rsidR="00E174FA">
        <w:rPr>
          <w:rFonts w:asciiTheme="minorHAnsi" w:hAnsiTheme="minorHAnsi" w:cstheme="minorHAnsi"/>
          <w:sz w:val="22"/>
          <w:szCs w:val="22"/>
        </w:rPr>
        <w:t>powtarzających się</w:t>
      </w:r>
      <w:r w:rsidR="00E174FA" w:rsidRPr="00E174FA">
        <w:rPr>
          <w:rFonts w:asciiTheme="minorHAnsi" w:hAnsiTheme="minorHAnsi" w:cstheme="minorHAnsi"/>
          <w:sz w:val="22"/>
          <w:szCs w:val="22"/>
        </w:rPr>
        <w:t xml:space="preserve"> lub ciągłych również wykonywanych</w:t>
      </w:r>
      <w:r w:rsidR="00042039">
        <w:rPr>
          <w:rFonts w:asciiTheme="minorHAnsi" w:hAnsiTheme="minorHAnsi" w:cstheme="minorHAnsi"/>
          <w:sz w:val="22"/>
          <w:szCs w:val="22"/>
        </w:rPr>
        <w:t xml:space="preserve"> w budynkach użyteczności publicznej</w:t>
      </w:r>
      <w:r w:rsidR="00E174FA" w:rsidRPr="00E174FA">
        <w:rPr>
          <w:rFonts w:asciiTheme="minorHAnsi" w:hAnsiTheme="minorHAnsi" w:cstheme="minorHAnsi"/>
          <w:sz w:val="22"/>
          <w:szCs w:val="22"/>
        </w:rPr>
        <w:t>, w okresie ostatnich 3 lat, a jeżeli okres prowadzenia działalności jest krótszy – w tym okresie, wraz z podaniem ich wartości, przedmiotu, dat wykonania i podmiotów, na rzecz których usługi zostały wykonane</w:t>
      </w:r>
      <w:r w:rsidR="00E174FA">
        <w:rPr>
          <w:rFonts w:asciiTheme="minorHAnsi" w:hAnsiTheme="minorHAnsi" w:cstheme="minorHAnsi"/>
          <w:sz w:val="22"/>
          <w:szCs w:val="22"/>
        </w:rPr>
        <w:t xml:space="preserve"> lub są wykonywane</w:t>
      </w:r>
      <w:r w:rsidR="00E174FA" w:rsidRPr="00E174FA">
        <w:rPr>
          <w:rFonts w:asciiTheme="minorHAnsi" w:hAnsiTheme="minorHAnsi" w:cstheme="minorHAnsi"/>
          <w:sz w:val="22"/>
          <w:szCs w:val="22"/>
        </w:rPr>
        <w:t>, oraz załączeniem dowodów</w:t>
      </w:r>
      <w:r w:rsidR="00DF56F7">
        <w:rPr>
          <w:rFonts w:asciiTheme="minorHAnsi" w:hAnsiTheme="minorHAnsi" w:cstheme="minorHAnsi"/>
          <w:sz w:val="22"/>
          <w:szCs w:val="22"/>
        </w:rPr>
        <w:t xml:space="preserve"> (wystawionych w okresie ostatnich 3 miesięcy)</w:t>
      </w:r>
      <w:r w:rsidR="00E174FA" w:rsidRPr="00E174FA">
        <w:rPr>
          <w:rFonts w:asciiTheme="minorHAnsi" w:hAnsiTheme="minorHAnsi" w:cstheme="minorHAnsi"/>
          <w:sz w:val="22"/>
          <w:szCs w:val="22"/>
        </w:rPr>
        <w:t xml:space="preserve"> określających czy te usługi zostały wykonane lub są wykonywane należycie, przy czym dowodami, o których mowa, są referencje bądź inne dokumenty </w:t>
      </w:r>
      <w:r w:rsidR="00E174FA">
        <w:rPr>
          <w:rFonts w:asciiTheme="minorHAnsi" w:hAnsiTheme="minorHAnsi" w:cstheme="minorHAnsi"/>
          <w:sz w:val="22"/>
          <w:szCs w:val="22"/>
        </w:rPr>
        <w:t>sporządzone</w:t>
      </w:r>
      <w:r w:rsidR="00E174FA" w:rsidRPr="00E174FA">
        <w:rPr>
          <w:rFonts w:asciiTheme="minorHAnsi" w:hAnsiTheme="minorHAnsi" w:cstheme="minorHAnsi"/>
          <w:sz w:val="22"/>
          <w:szCs w:val="22"/>
        </w:rPr>
        <w:t xml:space="preserve"> przez podmiot, na r</w:t>
      </w:r>
      <w:r w:rsidR="00E174FA">
        <w:rPr>
          <w:rFonts w:asciiTheme="minorHAnsi" w:hAnsiTheme="minorHAnsi" w:cstheme="minorHAnsi"/>
          <w:sz w:val="22"/>
          <w:szCs w:val="22"/>
        </w:rPr>
        <w:t>zecz którego usługi były wykon</w:t>
      </w:r>
      <w:r w:rsidR="00E174FA" w:rsidRPr="00E174FA">
        <w:rPr>
          <w:rFonts w:asciiTheme="minorHAnsi" w:hAnsiTheme="minorHAnsi" w:cstheme="minorHAnsi"/>
          <w:sz w:val="22"/>
          <w:szCs w:val="22"/>
        </w:rPr>
        <w:t xml:space="preserve">ane, a w przypadku świadczeń </w:t>
      </w:r>
      <w:r w:rsidR="00E174FA">
        <w:rPr>
          <w:rFonts w:asciiTheme="minorHAnsi" w:hAnsiTheme="minorHAnsi" w:cstheme="minorHAnsi"/>
          <w:sz w:val="22"/>
          <w:szCs w:val="22"/>
        </w:rPr>
        <w:t>powtarzających</w:t>
      </w:r>
      <w:r w:rsidR="00DF56F7">
        <w:rPr>
          <w:rFonts w:asciiTheme="minorHAnsi" w:hAnsiTheme="minorHAnsi" w:cstheme="minorHAnsi"/>
          <w:sz w:val="22"/>
          <w:szCs w:val="22"/>
        </w:rPr>
        <w:t xml:space="preserve"> się </w:t>
      </w:r>
      <w:r w:rsidR="00E174FA" w:rsidRPr="00E174FA">
        <w:rPr>
          <w:rFonts w:asciiTheme="minorHAnsi" w:hAnsiTheme="minorHAnsi" w:cstheme="minorHAnsi"/>
          <w:sz w:val="22"/>
          <w:szCs w:val="22"/>
        </w:rPr>
        <w:t>lub ciągłych są wykonywane</w:t>
      </w:r>
      <w:r w:rsidR="00CF1934">
        <w:rPr>
          <w:rFonts w:asciiTheme="minorHAnsi" w:hAnsiTheme="minorHAnsi" w:cstheme="minorHAnsi"/>
          <w:sz w:val="22"/>
          <w:szCs w:val="22"/>
        </w:rPr>
        <w:t>,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DF56F7">
        <w:rPr>
          <w:rFonts w:asciiTheme="minorHAnsi" w:hAnsiTheme="minorHAnsi" w:cstheme="minorHAnsi"/>
          <w:sz w:val="22"/>
          <w:szCs w:val="22"/>
        </w:rPr>
        <w:t>oświadczenie wykonawcy</w:t>
      </w:r>
      <w:r w:rsidR="00D30467">
        <w:rPr>
          <w:rFonts w:asciiTheme="minorHAnsi" w:hAnsiTheme="minorHAnsi" w:cstheme="minorHAnsi"/>
          <w:sz w:val="22"/>
          <w:szCs w:val="22"/>
        </w:rPr>
        <w:t xml:space="preserve"> (załącznik </w:t>
      </w:r>
      <w:r w:rsidR="00766759">
        <w:rPr>
          <w:rFonts w:asciiTheme="minorHAnsi" w:hAnsiTheme="minorHAnsi" w:cstheme="minorHAnsi"/>
          <w:sz w:val="22"/>
          <w:szCs w:val="22"/>
        </w:rPr>
        <w:t>9</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7127F804" w:rsidR="000544F9" w:rsidRPr="003153EF"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D30467">
        <w:rPr>
          <w:rFonts w:asciiTheme="minorHAnsi" w:hAnsiTheme="minorHAnsi" w:cstheme="minorHAnsi"/>
          <w:color w:val="000000"/>
          <w:sz w:val="22"/>
          <w:szCs w:val="22"/>
        </w:rPr>
        <w:t xml:space="preserve"> (załącznik </w:t>
      </w:r>
      <w:r w:rsidR="00766759">
        <w:rPr>
          <w:rFonts w:asciiTheme="minorHAnsi" w:hAnsiTheme="minorHAnsi" w:cstheme="minorHAnsi"/>
          <w:color w:val="000000"/>
          <w:sz w:val="22"/>
          <w:szCs w:val="22"/>
        </w:rPr>
        <w:t>8</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7E0B31E" w14:textId="77777777" w:rsidR="003153EF" w:rsidRPr="003153EF" w:rsidRDefault="003153EF" w:rsidP="003153EF">
      <w:pPr>
        <w:pStyle w:val="Akapitzlist"/>
        <w:widowControl/>
        <w:suppressAutoHyphens w:val="0"/>
        <w:autoSpaceDE w:val="0"/>
        <w:autoSpaceDN w:val="0"/>
        <w:adjustRightInd w:val="0"/>
        <w:rPr>
          <w:rFonts w:asciiTheme="minorHAnsi" w:hAnsiTheme="minorHAnsi" w:cstheme="minorHAnsi"/>
          <w:sz w:val="22"/>
          <w:szCs w:val="22"/>
        </w:rPr>
      </w:pPr>
    </w:p>
    <w:p w14:paraId="4D11BFAD" w14:textId="5E5B3A5A" w:rsidR="003153EF" w:rsidRPr="00454234" w:rsidRDefault="003153EF"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Pr>
          <w:rFonts w:asciiTheme="minorHAnsi" w:hAnsiTheme="minorHAnsi" w:cstheme="minorHAnsi"/>
          <w:sz w:val="22"/>
          <w:szCs w:val="22"/>
        </w:rPr>
        <w:t xml:space="preserve"> </w:t>
      </w:r>
      <w:r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Pr>
          <w:rFonts w:asciiTheme="minorHAnsi" w:hAnsiTheme="minorHAnsi" w:cstheme="minorHAnsi"/>
          <w:color w:val="000000"/>
          <w:sz w:val="22"/>
          <w:szCs w:val="22"/>
        </w:rPr>
        <w:t xml:space="preserve">e do dysponowania tymi osobami (załącznik </w:t>
      </w:r>
      <w:r w:rsidR="00766759">
        <w:rPr>
          <w:rFonts w:asciiTheme="minorHAnsi" w:hAnsiTheme="minorHAnsi" w:cstheme="minorHAnsi"/>
          <w:color w:val="000000"/>
          <w:sz w:val="22"/>
          <w:szCs w:val="22"/>
        </w:rPr>
        <w:t>8</w:t>
      </w:r>
      <w:r>
        <w:rPr>
          <w:rFonts w:asciiTheme="minorHAnsi" w:hAnsiTheme="minorHAnsi" w:cstheme="minorHAnsi"/>
          <w:color w:val="000000"/>
          <w:sz w:val="22"/>
          <w:szCs w:val="22"/>
        </w:rPr>
        <w:t xml:space="preserve"> do SWZ);</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3E2635">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4003DF9A" w14:textId="074A4E98" w:rsidR="009351E7" w:rsidRPr="009351E7" w:rsidRDefault="009351E7" w:rsidP="00454016">
      <w:pPr>
        <w:pStyle w:val="Akapitzlist"/>
        <w:numPr>
          <w:ilvl w:val="0"/>
          <w:numId w:val="6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Oświadczenie W</w:t>
      </w:r>
      <w:r w:rsidRPr="009351E7">
        <w:rPr>
          <w:rFonts w:asciiTheme="minorHAnsi" w:hAnsiTheme="minorHAnsi" w:cstheme="minorHAnsi"/>
          <w:sz w:val="22"/>
          <w:szCs w:val="22"/>
        </w:rPr>
        <w:t>ykonawcy, w zakresie a</w:t>
      </w:r>
      <w:r>
        <w:rPr>
          <w:rFonts w:asciiTheme="minorHAnsi" w:hAnsiTheme="minorHAnsi" w:cstheme="minorHAnsi"/>
          <w:sz w:val="22"/>
          <w:szCs w:val="22"/>
        </w:rPr>
        <w:t xml:space="preserve">rt. 108 ust. 1 pkt 5 ustawy </w:t>
      </w:r>
      <w:proofErr w:type="spellStart"/>
      <w:r>
        <w:rPr>
          <w:rFonts w:asciiTheme="minorHAnsi" w:hAnsiTheme="minorHAnsi" w:cstheme="minorHAnsi"/>
          <w:sz w:val="22"/>
          <w:szCs w:val="22"/>
        </w:rPr>
        <w:t>Pzp</w:t>
      </w:r>
      <w:proofErr w:type="spellEnd"/>
      <w:r w:rsidRPr="009351E7">
        <w:rPr>
          <w:rFonts w:asciiTheme="minorHAnsi" w:hAnsiTheme="minorHAnsi" w:cstheme="minorHAnsi"/>
          <w:sz w:val="22"/>
          <w:szCs w:val="22"/>
        </w:rPr>
        <w:t xml:space="preserve"> o braku</w:t>
      </w:r>
      <w:r>
        <w:rPr>
          <w:rFonts w:asciiTheme="minorHAnsi" w:hAnsiTheme="minorHAnsi" w:cstheme="minorHAnsi"/>
          <w:sz w:val="22"/>
          <w:szCs w:val="22"/>
        </w:rPr>
        <w:t xml:space="preserve"> </w:t>
      </w:r>
      <w:r w:rsidRPr="009351E7">
        <w:rPr>
          <w:rFonts w:asciiTheme="minorHAnsi" w:hAnsiTheme="minorHAnsi" w:cstheme="minorHAnsi"/>
          <w:sz w:val="22"/>
          <w:szCs w:val="22"/>
        </w:rPr>
        <w:t xml:space="preserve">przynależności do tej samej grupy kapitałowej, w rozumieniu ustawy z dnia 16 lutego 2007 r. o ochronie konkurencji i konsumentów (Dz. U. z 2021 r. poz. 275 z </w:t>
      </w:r>
      <w:proofErr w:type="spellStart"/>
      <w:r w:rsidRPr="009351E7">
        <w:rPr>
          <w:rFonts w:asciiTheme="minorHAnsi" w:hAnsiTheme="minorHAnsi" w:cstheme="minorHAnsi"/>
          <w:sz w:val="22"/>
          <w:szCs w:val="22"/>
        </w:rPr>
        <w:t>późn</w:t>
      </w:r>
      <w:proofErr w:type="spellEnd"/>
      <w:r w:rsidRPr="009351E7">
        <w:rPr>
          <w:rFonts w:asciiTheme="minorHAnsi" w:hAnsiTheme="minorHAnsi" w:cstheme="minorHAnsi"/>
          <w:sz w:val="22"/>
          <w:szCs w:val="22"/>
        </w:rPr>
        <w:t>. zm.), z innym wykonawcą, który złożył odrębną ofertę, ofertę częściową albo oświadczenia o przynależności do tej samej grupy kapitałowej wraz z dokumentami lub informacjami potwier</w:t>
      </w:r>
      <w:r>
        <w:rPr>
          <w:rFonts w:asciiTheme="minorHAnsi" w:hAnsiTheme="minorHAnsi" w:cstheme="minorHAnsi"/>
          <w:sz w:val="22"/>
          <w:szCs w:val="22"/>
        </w:rPr>
        <w:t xml:space="preserve">dzającymi przygotowanie oferty </w:t>
      </w:r>
      <w:r w:rsidRPr="009351E7">
        <w:rPr>
          <w:rFonts w:asciiTheme="minorHAnsi" w:hAnsiTheme="minorHAnsi" w:cstheme="minorHAnsi"/>
          <w:sz w:val="22"/>
          <w:szCs w:val="22"/>
        </w:rPr>
        <w:t xml:space="preserve">niezależnie od innego wykonawcy należącego do tej samej grupy kapitałowej – załącznik </w:t>
      </w:r>
      <w:r w:rsidR="00D85CAE">
        <w:rPr>
          <w:rFonts w:asciiTheme="minorHAnsi" w:hAnsiTheme="minorHAnsi" w:cstheme="minorHAnsi"/>
          <w:sz w:val="22"/>
          <w:szCs w:val="22"/>
        </w:rPr>
        <w:t>5</w:t>
      </w:r>
      <w:r w:rsidRPr="009351E7">
        <w:rPr>
          <w:rFonts w:asciiTheme="minorHAnsi" w:hAnsiTheme="minorHAnsi" w:cstheme="minorHAnsi"/>
          <w:sz w:val="22"/>
          <w:szCs w:val="22"/>
        </w:rPr>
        <w:t xml:space="preserve"> do SWZ;</w:t>
      </w:r>
    </w:p>
    <w:p w14:paraId="5115F531" w14:textId="77777777" w:rsidR="009351E7" w:rsidRPr="009351E7" w:rsidRDefault="009351E7" w:rsidP="009351E7">
      <w:pPr>
        <w:pStyle w:val="Akapitzlist"/>
        <w:autoSpaceDE w:val="0"/>
        <w:autoSpaceDN w:val="0"/>
        <w:adjustRightInd w:val="0"/>
        <w:rPr>
          <w:rFonts w:cstheme="minorHAnsi"/>
          <w:sz w:val="22"/>
          <w:szCs w:val="22"/>
        </w:rPr>
      </w:pPr>
    </w:p>
    <w:p w14:paraId="5150B09B" w14:textId="7B0E2839" w:rsidR="004926B0" w:rsidRPr="003153EF" w:rsidRDefault="004926B0" w:rsidP="00454016">
      <w:pPr>
        <w:pStyle w:val="Akapitzlist"/>
        <w:numPr>
          <w:ilvl w:val="0"/>
          <w:numId w:val="6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3724BBC0" w14:textId="77777777" w:rsidR="003153EF" w:rsidRPr="003153EF" w:rsidRDefault="003153EF" w:rsidP="003153EF">
      <w:pPr>
        <w:pStyle w:val="Akapitzlist"/>
        <w:autoSpaceDE w:val="0"/>
        <w:autoSpaceDN w:val="0"/>
        <w:adjustRightInd w:val="0"/>
        <w:rPr>
          <w:rFonts w:cstheme="minorHAnsi"/>
          <w:sz w:val="22"/>
          <w:szCs w:val="22"/>
        </w:rPr>
      </w:pPr>
    </w:p>
    <w:p w14:paraId="2A977267" w14:textId="77777777" w:rsidR="003153EF" w:rsidRDefault="003153EF" w:rsidP="00454016">
      <w:pPr>
        <w:pStyle w:val="Akapitzlist"/>
        <w:numPr>
          <w:ilvl w:val="0"/>
          <w:numId w:val="6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zalega z opłacaniem podatków i opłat, w zakresie art. 109 ust. 1 pkt 1 ustawy</w:t>
      </w:r>
      <w:r>
        <w:rPr>
          <w:rFonts w:asciiTheme="minorHAnsi" w:hAnsiTheme="minorHAnsi" w:cstheme="minorHAnsi"/>
          <w:sz w:val="22"/>
          <w:szCs w:val="22"/>
        </w:rPr>
        <w:t>, wystawione nie wcześniej niż 3 miesiące przed jego złożeniem. W przypadku zalegania z opłacaniem podatków lub opłat wraz z zaświadczeniem należy złożyć dokumenty potwierdzające, ze przed upływem terminu składania ofert wykonawca dokonał płatności należnych podatków i opłat wraz z odsetkami lub grzywnami lub zawarł wiążące porozumienie w sprawie spłat tych należności;</w:t>
      </w:r>
    </w:p>
    <w:p w14:paraId="0F0CA626" w14:textId="77777777" w:rsidR="003153EF" w:rsidRDefault="003153EF" w:rsidP="003153EF">
      <w:pPr>
        <w:pStyle w:val="Akapitzlist"/>
        <w:autoSpaceDE w:val="0"/>
        <w:autoSpaceDN w:val="0"/>
        <w:adjustRightInd w:val="0"/>
        <w:rPr>
          <w:rFonts w:asciiTheme="minorHAnsi" w:hAnsiTheme="minorHAnsi" w:cstheme="minorHAnsi"/>
          <w:sz w:val="22"/>
          <w:szCs w:val="22"/>
        </w:rPr>
      </w:pPr>
    </w:p>
    <w:p w14:paraId="734EB347" w14:textId="77777777" w:rsidR="003153EF" w:rsidRDefault="003153EF" w:rsidP="00454016">
      <w:pPr>
        <w:pStyle w:val="Akapitzlist"/>
        <w:numPr>
          <w:ilvl w:val="0"/>
          <w:numId w:val="6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w:t>
      </w:r>
      <w:r>
        <w:rPr>
          <w:rFonts w:asciiTheme="minorHAnsi" w:hAnsiTheme="minorHAnsi" w:cstheme="minorHAnsi"/>
          <w:sz w:val="22"/>
          <w:szCs w:val="22"/>
        </w:rPr>
        <w:lastRenderedPageBreak/>
        <w:t xml:space="preserve">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2D40A2D4" w14:textId="77777777" w:rsidR="003153EF" w:rsidRDefault="003153EF" w:rsidP="003153EF">
      <w:pPr>
        <w:pStyle w:val="Akapitzlist"/>
        <w:autoSpaceDE w:val="0"/>
        <w:autoSpaceDN w:val="0"/>
        <w:adjustRightInd w:val="0"/>
        <w:rPr>
          <w:rFonts w:asciiTheme="minorHAnsi" w:hAnsiTheme="minorHAnsi" w:cstheme="minorHAnsi"/>
          <w:sz w:val="22"/>
          <w:szCs w:val="22"/>
          <w:highlight w:val="yellow"/>
        </w:rPr>
      </w:pPr>
    </w:p>
    <w:p w14:paraId="23B3788F" w14:textId="0ED4080F" w:rsidR="003153EF" w:rsidRPr="007734E5" w:rsidRDefault="003153EF" w:rsidP="00454016">
      <w:pPr>
        <w:pStyle w:val="Akapitzlist"/>
        <w:numPr>
          <w:ilvl w:val="0"/>
          <w:numId w:val="6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Pr="007734E5">
        <w:rPr>
          <w:rFonts w:asciiTheme="minorHAnsi" w:hAnsiTheme="minorHAnsi" w:cstheme="minorHAnsi"/>
          <w:sz w:val="22"/>
          <w:szCs w:val="22"/>
        </w:rPr>
        <w:t>e Wykonawca jest ubezpieczony od odpowiedzialności cywilnej w zakresie prowadzonej działalności związanej z przedmiotem zamówienia</w:t>
      </w:r>
      <w:r w:rsidRPr="003153EF">
        <w:t xml:space="preserve"> </w:t>
      </w:r>
      <w:r w:rsidRPr="003153EF">
        <w:rPr>
          <w:rFonts w:asciiTheme="minorHAnsi" w:hAnsiTheme="minorHAnsi" w:cstheme="minorHAnsi"/>
          <w:sz w:val="22"/>
          <w:szCs w:val="22"/>
        </w:rPr>
        <w:t>za szkody wyrządzone na osobie i mieniu na kwotę nie mniejszą niż 2.000.000,00 PLN</w:t>
      </w:r>
      <w:r w:rsidRPr="007734E5">
        <w:rPr>
          <w:rFonts w:asciiTheme="minorHAnsi" w:hAnsiTheme="minorHAnsi" w:cstheme="minorHAnsi"/>
          <w:sz w:val="22"/>
          <w:szCs w:val="22"/>
        </w:rPr>
        <w:t>;</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 xml:space="preserve">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t>
      </w:r>
      <w:r w:rsidRPr="00222130">
        <w:rPr>
          <w:rFonts w:asciiTheme="minorHAnsi" w:hAnsiTheme="minorHAnsi" w:cstheme="minorHAnsi"/>
          <w:bCs/>
          <w:sz w:val="22"/>
          <w:szCs w:val="22"/>
        </w:rPr>
        <w:lastRenderedPageBreak/>
        <w:t>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2E5DC04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E0731F">
        <w:rPr>
          <w:rFonts w:asciiTheme="minorHAnsi" w:hAnsiTheme="minorHAnsi" w:cstheme="minorHAnsi"/>
          <w:sz w:val="22"/>
          <w:szCs w:val="22"/>
        </w:rPr>
        <w:t xml:space="preserve"> oraz art. 7 ust. 1 ustawy o</w:t>
      </w:r>
      <w:r w:rsidR="00E0731F" w:rsidRPr="00BF2635">
        <w:rPr>
          <w:rFonts w:asciiTheme="minorHAnsi" w:eastAsia="Times New Roman" w:hAnsiTheme="minorHAnsi" w:cstheme="minorHAnsi"/>
          <w:sz w:val="22"/>
        </w:rPr>
        <w:t xml:space="preserve"> szczególnych rozwiązaniach w zakresie przeciwdziałania wspieraniu agresji na Ukrainę oraz służących ochronie bezpieczeństwa narodowego</w:t>
      </w:r>
      <w:r w:rsidR="00234E60" w:rsidRPr="00222130">
        <w:rPr>
          <w:rFonts w:asciiTheme="minorHAnsi" w:hAnsiTheme="minorHAnsi" w:cstheme="minorHAnsi"/>
          <w:sz w:val="22"/>
          <w:szCs w:val="22"/>
        </w:rPr>
        <w:t>.</w:t>
      </w:r>
    </w:p>
    <w:p w14:paraId="54A2EBBD" w14:textId="204B520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0551963A" w14:textId="77777777" w:rsidR="00FB47F8" w:rsidRDefault="00FB47F8" w:rsidP="00246F74">
      <w:pPr>
        <w:tabs>
          <w:tab w:val="left" w:pos="284"/>
          <w:tab w:val="left" w:pos="567"/>
          <w:tab w:val="left" w:pos="900"/>
          <w:tab w:val="right" w:pos="9283"/>
          <w:tab w:val="right" w:pos="9923"/>
        </w:tabs>
        <w:autoSpaceDE w:val="0"/>
        <w:spacing w:after="0"/>
        <w:rPr>
          <w:rFonts w:cstheme="minorHAnsi"/>
          <w:bCs/>
          <w:sz w:val="22"/>
        </w:rPr>
      </w:pPr>
    </w:p>
    <w:p w14:paraId="441932DA" w14:textId="77777777" w:rsidR="00D46A19" w:rsidRPr="00BC4A02" w:rsidRDefault="00D46A19"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3" w:name="_Toc64457074"/>
      <w:r w:rsidRPr="00A966CC">
        <w:rPr>
          <w:highlight w:val="lightGray"/>
        </w:rPr>
        <w:t>Rozdział 6. Podwykonawstwo</w:t>
      </w:r>
      <w:bookmarkEnd w:id="13"/>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528A9E2" w14:textId="2E09AEAA" w:rsidR="003B0F32" w:rsidRDefault="003B0F32" w:rsidP="003B0F32">
      <w:pPr>
        <w:pStyle w:val="Akapitzlist"/>
        <w:widowControl/>
        <w:numPr>
          <w:ilvl w:val="0"/>
          <w:numId w:val="13"/>
        </w:numPr>
        <w:tabs>
          <w:tab w:val="left" w:pos="426"/>
        </w:tabs>
        <w:suppressAutoHyphens w:val="0"/>
        <w:rPr>
          <w:rFonts w:asciiTheme="minorHAnsi" w:eastAsia="Times New Roman" w:hAnsiTheme="minorHAnsi" w:cstheme="minorHAnsi"/>
          <w:sz w:val="22"/>
          <w:szCs w:val="22"/>
        </w:rPr>
      </w:pPr>
      <w:r w:rsidRPr="003B0F32">
        <w:rPr>
          <w:rFonts w:asciiTheme="minorHAnsi" w:eastAsia="Times New Roman" w:hAnsiTheme="minorHAnsi" w:cstheme="minorHAnsi"/>
          <w:sz w:val="22"/>
          <w:szCs w:val="22"/>
        </w:rPr>
        <w:t xml:space="preserve">Zgodnie z art. </w:t>
      </w:r>
      <w:r w:rsidR="001A3B10">
        <w:rPr>
          <w:rFonts w:asciiTheme="minorHAnsi" w:eastAsia="Times New Roman" w:hAnsiTheme="minorHAnsi" w:cstheme="minorHAnsi"/>
          <w:sz w:val="22"/>
          <w:szCs w:val="22"/>
        </w:rPr>
        <w:t>60 i 121</w:t>
      </w:r>
      <w:r w:rsidRPr="003B0F32">
        <w:rPr>
          <w:rFonts w:asciiTheme="minorHAnsi" w:eastAsia="Times New Roman" w:hAnsiTheme="minorHAnsi" w:cstheme="minorHAnsi"/>
          <w:sz w:val="22"/>
          <w:szCs w:val="22"/>
        </w:rPr>
        <w:t xml:space="preserve"> Prawa Zamówień Publicznych Zamawiający zastrzega obowiązek osobistego wykonania przez Wykonawcę kluczowych </w:t>
      </w:r>
      <w:r w:rsidR="001A3B10">
        <w:rPr>
          <w:rFonts w:asciiTheme="minorHAnsi" w:eastAsia="Times New Roman" w:hAnsiTheme="minorHAnsi" w:cstheme="minorHAnsi"/>
          <w:sz w:val="22"/>
          <w:szCs w:val="22"/>
        </w:rPr>
        <w:t>zadań dotyczących</w:t>
      </w:r>
      <w:r w:rsidRPr="003B0F32">
        <w:rPr>
          <w:rFonts w:asciiTheme="minorHAnsi" w:eastAsia="Times New Roman" w:hAnsiTheme="minorHAnsi" w:cstheme="minorHAnsi"/>
          <w:sz w:val="22"/>
          <w:szCs w:val="22"/>
        </w:rPr>
        <w:t xml:space="preserve"> </w:t>
      </w:r>
      <w:r w:rsidR="001A3B10">
        <w:rPr>
          <w:rFonts w:asciiTheme="minorHAnsi" w:eastAsia="Times New Roman" w:hAnsiTheme="minorHAnsi" w:cstheme="minorHAnsi"/>
          <w:sz w:val="22"/>
          <w:szCs w:val="22"/>
        </w:rPr>
        <w:t>usług</w:t>
      </w:r>
      <w:r w:rsidRPr="003B0F32">
        <w:rPr>
          <w:rFonts w:asciiTheme="minorHAnsi" w:eastAsia="Times New Roman" w:hAnsiTheme="minorHAnsi" w:cstheme="minorHAnsi"/>
          <w:sz w:val="22"/>
          <w:szCs w:val="22"/>
        </w:rPr>
        <w:t xml:space="preserve"> kwalifikowanej ochrony fizycznej osób i mienia MGB. Zamawiający dopuszcza podwykonawstwo jedynie w zakresie działania grupy interwencyjnej. Warunkiem jest zawarcie umowy z Podwykonawcą na czas trwania umowy z Zamawiającym oraz dostarczenie jej kopii potwierdzonej za zgodność z oryginałem przed podpisaniem umowy z Zamawiającym. Do oferty należy dołączyć pisemne zobowiązanie podwykonawcy do oddania do dyspozycj</w:t>
      </w:r>
      <w:r w:rsidR="001A3B10">
        <w:rPr>
          <w:rFonts w:asciiTheme="minorHAnsi" w:eastAsia="Times New Roman" w:hAnsiTheme="minorHAnsi" w:cstheme="minorHAnsi"/>
          <w:sz w:val="22"/>
          <w:szCs w:val="22"/>
        </w:rPr>
        <w:t>i Wykonawcy niezbędnych zasobów</w:t>
      </w:r>
      <w:r w:rsidRPr="003B0F32">
        <w:rPr>
          <w:rFonts w:asciiTheme="minorHAnsi" w:eastAsia="Times New Roman" w:hAnsiTheme="minorHAnsi" w:cstheme="minorHAnsi"/>
          <w:sz w:val="22"/>
          <w:szCs w:val="22"/>
        </w:rPr>
        <w:t xml:space="preserve"> na okres korzystania z nich przy wykonaniu zamówienia</w:t>
      </w:r>
      <w:r w:rsidR="001A3B10">
        <w:rPr>
          <w:rFonts w:asciiTheme="minorHAnsi" w:eastAsia="Times New Roman" w:hAnsiTheme="minorHAnsi" w:cstheme="minorHAnsi"/>
          <w:sz w:val="22"/>
          <w:szCs w:val="22"/>
        </w:rPr>
        <w:t>.</w:t>
      </w:r>
    </w:p>
    <w:p w14:paraId="35469818" w14:textId="4E095404" w:rsidR="00E601CD" w:rsidRPr="00A42E4F" w:rsidRDefault="009B0394" w:rsidP="00592ACC">
      <w:pPr>
        <w:pStyle w:val="Akapitzlist"/>
        <w:widowControl/>
        <w:numPr>
          <w:ilvl w:val="0"/>
          <w:numId w:val="13"/>
        </w:numPr>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1FFE5E56" w14:textId="77777777" w:rsidR="00607AE7" w:rsidRDefault="00607AE7" w:rsidP="00246F74">
      <w:pPr>
        <w:tabs>
          <w:tab w:val="left" w:pos="426"/>
        </w:tabs>
        <w:spacing w:after="0" w:line="240" w:lineRule="auto"/>
        <w:rPr>
          <w:rFonts w:eastAsia="Times New Roman" w:cstheme="minorHAnsi"/>
          <w:szCs w:val="24"/>
        </w:rPr>
      </w:pPr>
    </w:p>
    <w:p w14:paraId="030A7AE4" w14:textId="77777777" w:rsidR="00D46A19" w:rsidRPr="00A966CC" w:rsidRDefault="00D46A19"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41D85EC5"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884B7A">
        <w:rPr>
          <w:rFonts w:cstheme="minorHAnsi"/>
          <w:sz w:val="22"/>
        </w:rPr>
        <w:t>09.12</w:t>
      </w:r>
      <w:r w:rsidR="006541AA" w:rsidRPr="00884B7A">
        <w:rPr>
          <w:rFonts w:cstheme="minorHAnsi"/>
          <w:sz w:val="22"/>
        </w:rPr>
        <w:t>.</w:t>
      </w:r>
      <w:r w:rsidR="00D9782D" w:rsidRPr="00884B7A">
        <w:rPr>
          <w:rFonts w:cstheme="minorHAnsi"/>
          <w:sz w:val="22"/>
        </w:rPr>
        <w:t>2022</w:t>
      </w:r>
      <w:r w:rsidR="001A0C41" w:rsidRPr="00271EB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lastRenderedPageBreak/>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 xml:space="preserve">Przedłużenie terminu związania ofertą następuje wraz z przedłużeniem </w:t>
      </w:r>
      <w:r w:rsidRPr="00EF793D">
        <w:rPr>
          <w:rFonts w:asciiTheme="minorHAnsi" w:hAnsiTheme="minorHAnsi" w:cstheme="minorHAnsi"/>
          <w:sz w:val="22"/>
          <w:szCs w:val="22"/>
        </w:rPr>
        <w:t>okresu ważności wadium</w:t>
      </w:r>
      <w:r w:rsidRPr="00F620AD">
        <w:rPr>
          <w:rFonts w:asciiTheme="minorHAnsi" w:hAnsiTheme="minorHAnsi" w:cstheme="minorHAnsi"/>
          <w:sz w:val="22"/>
          <w:szCs w:val="22"/>
        </w:rPr>
        <w:t xml:space="preserve">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454016">
      <w:pPr>
        <w:numPr>
          <w:ilvl w:val="0"/>
          <w:numId w:val="48"/>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454016">
      <w:pPr>
        <w:numPr>
          <w:ilvl w:val="0"/>
          <w:numId w:val="48"/>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454016">
      <w:pPr>
        <w:numPr>
          <w:ilvl w:val="0"/>
          <w:numId w:val="48"/>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454016">
      <w:pPr>
        <w:numPr>
          <w:ilvl w:val="0"/>
          <w:numId w:val="48"/>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lastRenderedPageBreak/>
        <w:t>włączona obsługa JavaScript;</w:t>
      </w:r>
    </w:p>
    <w:p w14:paraId="50B8B56D" w14:textId="77777777" w:rsidR="007E637A" w:rsidRPr="007E637A" w:rsidRDefault="007E637A" w:rsidP="00454016">
      <w:pPr>
        <w:numPr>
          <w:ilvl w:val="0"/>
          <w:numId w:val="48"/>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454016">
      <w:pPr>
        <w:numPr>
          <w:ilvl w:val="0"/>
          <w:numId w:val="48"/>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454016">
      <w:pPr>
        <w:numPr>
          <w:ilvl w:val="0"/>
          <w:numId w:val="48"/>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454016">
      <w:pPr>
        <w:pStyle w:val="NormalnyWeb"/>
        <w:numPr>
          <w:ilvl w:val="0"/>
          <w:numId w:val="49"/>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454016">
      <w:pPr>
        <w:pStyle w:val="NormalnyWeb"/>
        <w:numPr>
          <w:ilvl w:val="1"/>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454016">
      <w:pPr>
        <w:pStyle w:val="NormalnyWeb"/>
        <w:numPr>
          <w:ilvl w:val="0"/>
          <w:numId w:val="50"/>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454016">
      <w:pPr>
        <w:pStyle w:val="NormalnyWeb"/>
        <w:numPr>
          <w:ilvl w:val="0"/>
          <w:numId w:val="50"/>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lastRenderedPageBreak/>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18B5B3B6" w14:textId="77777777" w:rsidR="00D46A19" w:rsidRDefault="00D46A19"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lastRenderedPageBreak/>
        <w:t>Michał Kołodziejczyk</w:t>
      </w:r>
      <w:r w:rsidR="009B0394" w:rsidRPr="00222130">
        <w:rPr>
          <w:rFonts w:cstheme="minorHAnsi"/>
          <w:bCs/>
          <w:sz w:val="22"/>
        </w:rPr>
        <w:t xml:space="preserve">– sprawy merytoryczne, </w:t>
      </w:r>
    </w:p>
    <w:p w14:paraId="749B510C" w14:textId="0DBC11FB" w:rsidR="009472D4" w:rsidRPr="00D46A19" w:rsidRDefault="00FA1B58" w:rsidP="00D46A19">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44473C51" w14:textId="77777777" w:rsidR="00D46A19" w:rsidRDefault="00D46A19" w:rsidP="00246F74">
      <w:pPr>
        <w:pStyle w:val="Nagwek2"/>
        <w:rPr>
          <w:highlight w:val="lightGray"/>
        </w:rPr>
      </w:pPr>
      <w:bookmarkStart w:id="18" w:name="_Toc64457079"/>
    </w:p>
    <w:p w14:paraId="7BE1B75B" w14:textId="77777777" w:rsidR="00D46A19" w:rsidRDefault="00D46A19" w:rsidP="00246F74">
      <w:pPr>
        <w:pStyle w:val="Nagwek2"/>
        <w:rPr>
          <w:highlight w:val="lightGray"/>
        </w:rPr>
      </w:pPr>
    </w:p>
    <w:p w14:paraId="60EB584B" w14:textId="77777777" w:rsidR="009B0394" w:rsidRPr="00A966CC" w:rsidRDefault="009B0394" w:rsidP="00246F74">
      <w:pPr>
        <w:pStyle w:val="Nagwek2"/>
      </w:pPr>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E548733" w:rsidR="00B624E7" w:rsidRPr="00D85992" w:rsidRDefault="00B624E7" w:rsidP="001E5B17">
      <w:pPr>
        <w:pStyle w:val="Akapitzlist"/>
        <w:widowControl/>
        <w:numPr>
          <w:ilvl w:val="0"/>
          <w:numId w:val="32"/>
        </w:numPr>
        <w:suppressAutoHyphens w:val="0"/>
        <w:rPr>
          <w:rFonts w:asciiTheme="minorHAnsi" w:hAnsiTheme="minorHAnsi" w:cstheme="minorHAnsi"/>
          <w:sz w:val="22"/>
          <w:szCs w:val="22"/>
        </w:rPr>
      </w:pPr>
      <w:r w:rsidRPr="00D85992">
        <w:rPr>
          <w:rFonts w:asciiTheme="minorHAnsi" w:hAnsiTheme="minorHAnsi" w:cstheme="minorHAnsi"/>
          <w:sz w:val="22"/>
          <w:szCs w:val="22"/>
        </w:rPr>
        <w:t>Kosztorys</w:t>
      </w:r>
      <w:r w:rsidR="00D85992" w:rsidRPr="00D85992">
        <w:rPr>
          <w:rFonts w:asciiTheme="minorHAnsi" w:hAnsiTheme="minorHAnsi" w:cstheme="minorHAnsi"/>
          <w:sz w:val="22"/>
          <w:szCs w:val="22"/>
        </w:rPr>
        <w:t xml:space="preserve"> ofertowy;</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2B404E33"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w:t>
      </w:r>
      <w:r w:rsidR="008C710D">
        <w:rPr>
          <w:rFonts w:asciiTheme="minorHAnsi" w:hAnsiTheme="minorHAnsi" w:cstheme="minorHAnsi"/>
          <w:noProof/>
          <w:sz w:val="22"/>
          <w:szCs w:val="22"/>
        </w:rPr>
        <w:t>,</w:t>
      </w:r>
      <w:r w:rsidR="009D461C">
        <w:rPr>
          <w:rFonts w:asciiTheme="minorHAnsi" w:hAnsiTheme="minorHAnsi" w:cstheme="minorHAnsi"/>
          <w:noProof/>
          <w:sz w:val="22"/>
          <w:szCs w:val="22"/>
        </w:rPr>
        <w:t>4</w:t>
      </w:r>
      <w:r w:rsidR="00105E74" w:rsidRPr="00222130">
        <w:rPr>
          <w:rFonts w:asciiTheme="minorHAnsi" w:hAnsiTheme="minorHAnsi" w:cstheme="minorHAnsi"/>
          <w:noProof/>
          <w:sz w:val="22"/>
          <w:szCs w:val="22"/>
        </w:rPr>
        <w:t xml:space="preserve"> </w:t>
      </w:r>
      <w:r w:rsidR="008C710D">
        <w:rPr>
          <w:rFonts w:asciiTheme="minorHAnsi" w:hAnsiTheme="minorHAnsi" w:cstheme="minorHAnsi"/>
          <w:noProof/>
          <w:sz w:val="22"/>
          <w:szCs w:val="22"/>
        </w:rPr>
        <w:t xml:space="preserve">i 5 </w:t>
      </w:r>
      <w:r w:rsidR="00105E74" w:rsidRPr="00222130">
        <w:rPr>
          <w:rFonts w:asciiTheme="minorHAnsi" w:hAnsiTheme="minorHAnsi" w:cstheme="minorHAnsi"/>
          <w:noProof/>
          <w:sz w:val="22"/>
          <w:szCs w:val="22"/>
        </w:rPr>
        <w:t>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61C34453"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8C710D">
        <w:rPr>
          <w:rFonts w:asciiTheme="minorHAnsi" w:hAnsiTheme="minorHAnsi" w:cstheme="minorHAnsi"/>
          <w:noProof/>
          <w:sz w:val="22"/>
          <w:szCs w:val="22"/>
        </w:rPr>
        <w:t>usug</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4B930BB" w14:textId="52057FF5" w:rsidR="008C710D" w:rsidRPr="008C710D" w:rsidRDefault="009B0394" w:rsidP="008C710D">
      <w:pPr>
        <w:pStyle w:val="Akapitzlist"/>
        <w:numPr>
          <w:ilvl w:val="0"/>
          <w:numId w:val="12"/>
        </w:numPr>
        <w:rPr>
          <w:rFonts w:asciiTheme="minorHAnsi" w:hAnsiTheme="minorHAnsi" w:cstheme="minorHAnsi"/>
          <w:sz w:val="22"/>
          <w:szCs w:val="22"/>
        </w:rPr>
      </w:pPr>
      <w:r w:rsidRPr="008C710D">
        <w:rPr>
          <w:rFonts w:asciiTheme="minorHAnsi" w:hAnsiTheme="minorHAnsi" w:cstheme="minorHAnsi"/>
          <w:sz w:val="22"/>
          <w:szCs w:val="22"/>
        </w:rPr>
        <w:t xml:space="preserve">Należy podać cenę </w:t>
      </w:r>
      <w:r w:rsidR="001941F3" w:rsidRPr="008C710D">
        <w:rPr>
          <w:rFonts w:asciiTheme="minorHAnsi" w:hAnsiTheme="minorHAnsi" w:cstheme="minorHAnsi"/>
          <w:sz w:val="22"/>
          <w:szCs w:val="22"/>
        </w:rPr>
        <w:t xml:space="preserve">netto i brutto </w:t>
      </w:r>
      <w:r w:rsidRPr="008C710D">
        <w:rPr>
          <w:rFonts w:asciiTheme="minorHAnsi" w:hAnsiTheme="minorHAnsi" w:cstheme="minorHAnsi"/>
          <w:sz w:val="22"/>
          <w:szCs w:val="22"/>
        </w:rPr>
        <w:t xml:space="preserve">za </w:t>
      </w:r>
      <w:r w:rsidR="001941F3" w:rsidRPr="008C710D">
        <w:rPr>
          <w:rFonts w:asciiTheme="minorHAnsi" w:hAnsiTheme="minorHAnsi" w:cstheme="minorHAnsi"/>
          <w:sz w:val="22"/>
          <w:szCs w:val="22"/>
        </w:rPr>
        <w:t>wykonan</w:t>
      </w:r>
      <w:r w:rsidR="00E86858" w:rsidRPr="008C710D">
        <w:rPr>
          <w:rFonts w:asciiTheme="minorHAnsi" w:hAnsiTheme="minorHAnsi" w:cstheme="minorHAnsi"/>
          <w:sz w:val="22"/>
          <w:szCs w:val="22"/>
        </w:rPr>
        <w:t>ie całego przedmiotu zamówienia</w:t>
      </w:r>
      <w:r w:rsidR="008C710D" w:rsidRPr="008C710D">
        <w:rPr>
          <w:rFonts w:asciiTheme="minorHAnsi" w:hAnsiTheme="minorHAnsi" w:cstheme="minorHAnsi"/>
          <w:sz w:val="22"/>
          <w:szCs w:val="22"/>
        </w:rPr>
        <w:t xml:space="preserve"> podając również cenę za jeden miesiąc ochrony osób i mienia.</w:t>
      </w:r>
    </w:p>
    <w:p w14:paraId="156B7184" w14:textId="29EC5D58" w:rsidR="009B0394" w:rsidRDefault="00D9782D" w:rsidP="008C710D">
      <w:pPr>
        <w:pStyle w:val="Akapitzlist"/>
        <w:numPr>
          <w:ilvl w:val="0"/>
          <w:numId w:val="12"/>
        </w:numPr>
        <w:rPr>
          <w:rFonts w:asciiTheme="minorHAnsi" w:hAnsiTheme="minorHAnsi" w:cstheme="minorHAnsi"/>
          <w:sz w:val="22"/>
          <w:szCs w:val="22"/>
        </w:rPr>
      </w:pPr>
      <w:r w:rsidRPr="00D9782D">
        <w:rPr>
          <w:rFonts w:asciiTheme="minorHAnsi" w:hAnsiTheme="minorHAnsi" w:cstheme="minorHAnsi"/>
          <w:sz w:val="22"/>
          <w:szCs w:val="22"/>
        </w:rPr>
        <w:t>Oferowana cena powinna zawierać wszystkie koszty realiz</w:t>
      </w:r>
      <w:r>
        <w:rPr>
          <w:rFonts w:asciiTheme="minorHAnsi" w:hAnsiTheme="minorHAnsi" w:cstheme="minorHAnsi"/>
          <w:sz w:val="22"/>
          <w:szCs w:val="22"/>
        </w:rPr>
        <w:t>acji zamówienia określonego w S</w:t>
      </w:r>
      <w:r w:rsidRPr="00D9782D">
        <w:rPr>
          <w:rFonts w:asciiTheme="minorHAnsi" w:hAnsiTheme="minorHAnsi" w:cstheme="minorHAnsi"/>
          <w:sz w:val="22"/>
          <w:szCs w:val="22"/>
        </w:rPr>
        <w:t xml:space="preserve">WZ. Oferowana cena powinna pokrywać wszelkie zobowiązania umowne w tym ryzyko z tytułu oszacowania </w:t>
      </w:r>
      <w:r w:rsidRPr="00D9782D">
        <w:rPr>
          <w:rFonts w:asciiTheme="minorHAnsi" w:hAnsiTheme="minorHAnsi" w:cstheme="minorHAnsi"/>
          <w:sz w:val="22"/>
          <w:szCs w:val="22"/>
        </w:rPr>
        <w:lastRenderedPageBreak/>
        <w:t xml:space="preserve">wszelkich kosztów związanych z realizacją przedmiotu umowy. </w:t>
      </w:r>
      <w:r w:rsidR="008C710D" w:rsidRPr="008C710D">
        <w:rPr>
          <w:rFonts w:asciiTheme="minorHAnsi" w:hAnsiTheme="minorHAnsi" w:cstheme="minorHAnsi"/>
          <w:sz w:val="22"/>
          <w:szCs w:val="22"/>
        </w:rPr>
        <w:t>Niedoszacowanie, pominięcie oraz brak rozpoznania zakresu przedmiotu umowy nie może być podstawą do żądania zmiany wynagrodzenia ryczałtowego.</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53A915C9" w14:textId="77777777" w:rsidR="00D46A19" w:rsidRDefault="00D46A19"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1F94DBC"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0F2A5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78CB2987" w:rsidR="00850546" w:rsidRDefault="00F236CB" w:rsidP="00FC0A6D">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czas dojazdu grupy interwencyjnej</w:t>
      </w:r>
      <w:r w:rsidR="00FC0A6D" w:rsidRPr="00FC0A6D">
        <w:rPr>
          <w:rFonts w:asciiTheme="minorHAnsi" w:hAnsiTheme="minorHAnsi" w:cstheme="minorHAnsi"/>
          <w:sz w:val="22"/>
          <w:szCs w:val="22"/>
        </w:rPr>
        <w:tab/>
      </w:r>
      <w:r w:rsidR="000F2A5D">
        <w:rPr>
          <w:rFonts w:asciiTheme="minorHAnsi" w:hAnsiTheme="minorHAnsi" w:cstheme="minorHAnsi"/>
          <w:sz w:val="22"/>
          <w:szCs w:val="22"/>
        </w:rPr>
        <w:tab/>
      </w:r>
      <w:r>
        <w:rPr>
          <w:rFonts w:asciiTheme="minorHAnsi" w:hAnsiTheme="minorHAnsi" w:cstheme="minorHAnsi"/>
          <w:sz w:val="22"/>
          <w:szCs w:val="22"/>
        </w:rPr>
        <w:t xml:space="preserve">- </w:t>
      </w:r>
      <w:r w:rsidR="009F2DEE">
        <w:rPr>
          <w:rFonts w:asciiTheme="minorHAnsi" w:hAnsiTheme="minorHAnsi" w:cstheme="minorHAnsi"/>
          <w:sz w:val="22"/>
          <w:szCs w:val="22"/>
        </w:rPr>
        <w:t>3</w:t>
      </w:r>
      <w:r w:rsidR="00850546" w:rsidRPr="00CB5BFD">
        <w:rPr>
          <w:rFonts w:asciiTheme="minorHAnsi" w:hAnsiTheme="minorHAnsi" w:cstheme="minorHAnsi"/>
          <w:sz w:val="22"/>
          <w:szCs w:val="22"/>
        </w:rPr>
        <w:t>0%</w:t>
      </w:r>
    </w:p>
    <w:p w14:paraId="23B70E30" w14:textId="4D0CACBD" w:rsidR="00CA15B1" w:rsidRPr="00CB5BFD" w:rsidRDefault="000F2A5D" w:rsidP="000F2A5D">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d</w:t>
      </w:r>
      <w:r w:rsidRPr="000F2A5D">
        <w:rPr>
          <w:rFonts w:asciiTheme="minorHAnsi" w:hAnsiTheme="minorHAnsi" w:cstheme="minorHAnsi"/>
          <w:sz w:val="22"/>
          <w:szCs w:val="22"/>
        </w:rPr>
        <w:t>ysponowanie własną grupą interwen</w:t>
      </w:r>
      <w:r>
        <w:rPr>
          <w:rFonts w:asciiTheme="minorHAnsi" w:hAnsiTheme="minorHAnsi" w:cstheme="minorHAnsi"/>
          <w:sz w:val="22"/>
          <w:szCs w:val="22"/>
        </w:rPr>
        <w:t>cyjną</w:t>
      </w:r>
      <w:r>
        <w:rPr>
          <w:rFonts w:asciiTheme="minorHAnsi" w:hAnsiTheme="minorHAnsi" w:cstheme="minorHAnsi"/>
          <w:sz w:val="22"/>
          <w:szCs w:val="22"/>
        </w:rPr>
        <w:tab/>
      </w:r>
      <w:r w:rsidR="00F236CB">
        <w:rPr>
          <w:rFonts w:asciiTheme="minorHAnsi" w:hAnsiTheme="minorHAnsi" w:cstheme="minorHAnsi"/>
          <w:sz w:val="22"/>
          <w:szCs w:val="22"/>
        </w:rPr>
        <w:t xml:space="preserve">- </w:t>
      </w:r>
      <w:r w:rsidR="009F2DEE">
        <w:rPr>
          <w:rFonts w:asciiTheme="minorHAnsi" w:hAnsiTheme="minorHAnsi" w:cstheme="minorHAnsi"/>
          <w:sz w:val="22"/>
          <w:szCs w:val="22"/>
        </w:rPr>
        <w:t>1</w:t>
      </w:r>
      <w:r w:rsidR="00CA15B1">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347101" w:rsidRPr="00106DFB">
        <w:rPr>
          <w:rFonts w:asciiTheme="minorHAnsi" w:hAnsiTheme="minorHAnsi" w:cstheme="minorHAnsi"/>
          <w:lang w:val="en-GB"/>
        </w:rPr>
        <w:t>Cn</w:t>
      </w:r>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4098DFB9" w14:textId="331266D2" w:rsidR="00F236CB" w:rsidRPr="00F236CB" w:rsidRDefault="00F236CB" w:rsidP="00F236CB">
      <w:pPr>
        <w:pStyle w:val="Bezodstpw"/>
        <w:numPr>
          <w:ilvl w:val="0"/>
          <w:numId w:val="36"/>
        </w:numPr>
        <w:rPr>
          <w:rFonts w:cstheme="minorHAnsi"/>
        </w:rPr>
      </w:pPr>
      <w:r>
        <w:rPr>
          <w:rFonts w:cstheme="minorHAnsi"/>
        </w:rPr>
        <w:t>Kryterium „C</w:t>
      </w:r>
      <w:r w:rsidRPr="00F236CB">
        <w:rPr>
          <w:rFonts w:cstheme="minorHAnsi"/>
        </w:rPr>
        <w:t>zas dojazdu grupy interwencyjnej</w:t>
      </w:r>
      <w:r>
        <w:rPr>
          <w:rFonts w:cstheme="minorHAnsi"/>
        </w:rPr>
        <w:t xml:space="preserve"> </w:t>
      </w:r>
      <w:r w:rsidRPr="00F236CB">
        <w:rPr>
          <w:rFonts w:cstheme="minorHAnsi"/>
        </w:rPr>
        <w:t>”</w:t>
      </w:r>
    </w:p>
    <w:p w14:paraId="4804AF2E" w14:textId="723B5266" w:rsidR="00F236CB" w:rsidRPr="00F236CB" w:rsidRDefault="00F236CB" w:rsidP="00F236CB">
      <w:pPr>
        <w:pStyle w:val="Bezodstpw"/>
        <w:ind w:left="360"/>
        <w:rPr>
          <w:rFonts w:cstheme="minorHAnsi"/>
        </w:rPr>
      </w:pPr>
      <w:r w:rsidRPr="00F236CB">
        <w:rPr>
          <w:rFonts w:cstheme="minorHAnsi"/>
        </w:rPr>
        <w:t>Czas doja</w:t>
      </w:r>
      <w:r>
        <w:rPr>
          <w:rFonts w:cstheme="minorHAnsi"/>
        </w:rPr>
        <w:t xml:space="preserve">zdu mobilnej grupy interwencyjnej </w:t>
      </w:r>
      <w:r w:rsidRPr="00F236CB">
        <w:rPr>
          <w:rFonts w:cstheme="minorHAnsi"/>
        </w:rPr>
        <w:t>deklarowany przez Wykonawcę</w:t>
      </w:r>
      <w:r>
        <w:rPr>
          <w:rFonts w:cstheme="minorHAnsi"/>
        </w:rPr>
        <w:t xml:space="preserve"> w godzinach 6.00-22.00</w:t>
      </w:r>
    </w:p>
    <w:p w14:paraId="76C161F5" w14:textId="5C0BC740" w:rsidR="00F236CB" w:rsidRPr="00F236CB" w:rsidRDefault="00F236CB" w:rsidP="00F236CB">
      <w:pPr>
        <w:pStyle w:val="Bezodstpw"/>
        <w:ind w:left="360"/>
        <w:rPr>
          <w:rFonts w:cstheme="minorHAnsi"/>
        </w:rPr>
      </w:pPr>
      <w:r w:rsidRPr="00F236CB">
        <w:rPr>
          <w:rFonts w:cstheme="minorHAnsi"/>
        </w:rPr>
        <w:t>Liczba punktów</w:t>
      </w:r>
      <w:r>
        <w:rPr>
          <w:rFonts w:cstheme="minorHAnsi"/>
        </w:rPr>
        <w:t xml:space="preserve">: </w:t>
      </w:r>
    </w:p>
    <w:p w14:paraId="73D7E392" w14:textId="392A18E1" w:rsidR="00F236CB" w:rsidRPr="00F236CB" w:rsidRDefault="00F236CB" w:rsidP="00F236CB">
      <w:pPr>
        <w:pStyle w:val="Bezodstpw"/>
        <w:ind w:left="360"/>
        <w:rPr>
          <w:rFonts w:cstheme="minorHAnsi"/>
        </w:rPr>
      </w:pPr>
      <w:r w:rsidRPr="00F236CB">
        <w:rPr>
          <w:rFonts w:cstheme="minorHAnsi"/>
        </w:rPr>
        <w:t xml:space="preserve">do 7 minut </w:t>
      </w:r>
      <w:r>
        <w:rPr>
          <w:rFonts w:cstheme="minorHAnsi"/>
        </w:rPr>
        <w:tab/>
      </w:r>
      <w:r>
        <w:rPr>
          <w:rFonts w:cstheme="minorHAnsi"/>
        </w:rPr>
        <w:tab/>
      </w:r>
      <w:r w:rsidRPr="00F236CB">
        <w:rPr>
          <w:rFonts w:cstheme="minorHAnsi"/>
        </w:rPr>
        <w:t>20 pkt</w:t>
      </w:r>
    </w:p>
    <w:p w14:paraId="3C4243B6" w14:textId="7FAD6358" w:rsidR="00F236CB" w:rsidRPr="00F236CB" w:rsidRDefault="00F236CB" w:rsidP="00F236CB">
      <w:pPr>
        <w:pStyle w:val="Bezodstpw"/>
        <w:ind w:left="360"/>
        <w:rPr>
          <w:rFonts w:cstheme="minorHAnsi"/>
        </w:rPr>
      </w:pPr>
      <w:r w:rsidRPr="00F236CB">
        <w:rPr>
          <w:rFonts w:cstheme="minorHAnsi"/>
        </w:rPr>
        <w:t>od 8 – 1</w:t>
      </w:r>
      <w:r>
        <w:rPr>
          <w:rFonts w:cstheme="minorHAnsi"/>
        </w:rPr>
        <w:t>2</w:t>
      </w:r>
      <w:r w:rsidRPr="00F236CB">
        <w:rPr>
          <w:rFonts w:cstheme="minorHAnsi"/>
        </w:rPr>
        <w:t xml:space="preserve"> minut </w:t>
      </w:r>
      <w:r>
        <w:rPr>
          <w:rFonts w:cstheme="minorHAnsi"/>
        </w:rPr>
        <w:tab/>
      </w:r>
      <w:r w:rsidRPr="00F236CB">
        <w:rPr>
          <w:rFonts w:cstheme="minorHAnsi"/>
        </w:rPr>
        <w:t>10 pkt</w:t>
      </w:r>
    </w:p>
    <w:p w14:paraId="552C77B4" w14:textId="5CB77A07" w:rsidR="00F236CB" w:rsidRPr="00F236CB" w:rsidRDefault="00F236CB" w:rsidP="00F236CB">
      <w:pPr>
        <w:pStyle w:val="Bezodstpw"/>
        <w:ind w:left="360"/>
        <w:rPr>
          <w:rFonts w:cstheme="minorHAnsi"/>
        </w:rPr>
      </w:pPr>
      <w:r>
        <w:rPr>
          <w:rFonts w:cstheme="minorHAnsi"/>
        </w:rPr>
        <w:t>od 13 – 14</w:t>
      </w:r>
      <w:r w:rsidRPr="00F236CB">
        <w:rPr>
          <w:rFonts w:cstheme="minorHAnsi"/>
        </w:rPr>
        <w:t xml:space="preserve"> minut</w:t>
      </w:r>
      <w:r>
        <w:rPr>
          <w:rFonts w:cstheme="minorHAnsi"/>
        </w:rPr>
        <w:tab/>
      </w:r>
      <w:r w:rsidRPr="00F236CB">
        <w:rPr>
          <w:rFonts w:cstheme="minorHAnsi"/>
        </w:rPr>
        <w:t xml:space="preserve"> </w:t>
      </w:r>
      <w:r>
        <w:rPr>
          <w:rFonts w:cstheme="minorHAnsi"/>
        </w:rPr>
        <w:t xml:space="preserve"> </w:t>
      </w:r>
      <w:r w:rsidRPr="00F236CB">
        <w:rPr>
          <w:rFonts w:cstheme="minorHAnsi"/>
        </w:rPr>
        <w:t>5 pkt</w:t>
      </w:r>
    </w:p>
    <w:p w14:paraId="25F92562" w14:textId="5A7077C1" w:rsidR="00F236CB" w:rsidRPr="00F236CB" w:rsidRDefault="00F236CB" w:rsidP="00F236CB">
      <w:pPr>
        <w:pStyle w:val="Bezodstpw"/>
        <w:ind w:left="360"/>
        <w:rPr>
          <w:rFonts w:cstheme="minorHAnsi"/>
        </w:rPr>
      </w:pPr>
      <w:r w:rsidRPr="00F236CB">
        <w:rPr>
          <w:rFonts w:cstheme="minorHAnsi"/>
        </w:rPr>
        <w:t xml:space="preserve">15 minut </w:t>
      </w:r>
      <w:r>
        <w:rPr>
          <w:rFonts w:cstheme="minorHAnsi"/>
        </w:rPr>
        <w:tab/>
        <w:t xml:space="preserve">  </w:t>
      </w:r>
      <w:r>
        <w:rPr>
          <w:rFonts w:cstheme="minorHAnsi"/>
        </w:rPr>
        <w:tab/>
        <w:t xml:space="preserve">  </w:t>
      </w:r>
      <w:r w:rsidRPr="00F236CB">
        <w:rPr>
          <w:rFonts w:cstheme="minorHAnsi"/>
        </w:rPr>
        <w:t>0 pkt</w:t>
      </w:r>
    </w:p>
    <w:p w14:paraId="38739D87" w14:textId="77777777" w:rsidR="00F236CB" w:rsidRDefault="00F236CB" w:rsidP="00F236CB">
      <w:pPr>
        <w:pStyle w:val="Bezodstpw"/>
        <w:ind w:left="360"/>
        <w:rPr>
          <w:rFonts w:cstheme="minorHAnsi"/>
        </w:rPr>
      </w:pPr>
    </w:p>
    <w:p w14:paraId="621BF724" w14:textId="77777777" w:rsidR="00F236CB" w:rsidRPr="00F236CB" w:rsidRDefault="00F236CB" w:rsidP="00F236CB">
      <w:pPr>
        <w:pStyle w:val="Bezodstpw"/>
        <w:ind w:left="360"/>
        <w:rPr>
          <w:rFonts w:cstheme="minorHAnsi"/>
        </w:rPr>
      </w:pPr>
      <w:r w:rsidRPr="00F236CB">
        <w:rPr>
          <w:rFonts w:cstheme="minorHAnsi"/>
        </w:rPr>
        <w:t>Uwaga:</w:t>
      </w:r>
    </w:p>
    <w:p w14:paraId="35684BBC" w14:textId="5898632C" w:rsidR="00F236CB" w:rsidRPr="00F236CB" w:rsidRDefault="00F236CB" w:rsidP="00F236CB">
      <w:pPr>
        <w:pStyle w:val="Bezodstpw"/>
        <w:ind w:left="360"/>
        <w:jc w:val="both"/>
        <w:rPr>
          <w:rFonts w:cstheme="minorHAnsi"/>
        </w:rPr>
      </w:pPr>
      <w:r w:rsidRPr="00F236CB">
        <w:rPr>
          <w:rFonts w:cstheme="minorHAnsi"/>
        </w:rPr>
        <w:t>W przypadku braku podania przez Wy</w:t>
      </w:r>
      <w:r>
        <w:rPr>
          <w:rFonts w:cstheme="minorHAnsi"/>
        </w:rPr>
        <w:t>konawcę w ofercie czasu dojazdu</w:t>
      </w:r>
      <w:r w:rsidRPr="00F236CB">
        <w:rPr>
          <w:rFonts w:cstheme="minorHAnsi"/>
        </w:rPr>
        <w:t xml:space="preserve"> grupy</w:t>
      </w:r>
      <w:r>
        <w:rPr>
          <w:rFonts w:cstheme="minorHAnsi"/>
        </w:rPr>
        <w:t xml:space="preserve"> </w:t>
      </w:r>
      <w:r w:rsidRPr="00F236CB">
        <w:rPr>
          <w:rFonts w:cstheme="minorHAnsi"/>
        </w:rPr>
        <w:t>interwencyjnej uznaje się, że Wykonawca zaoferował najdłuż</w:t>
      </w:r>
      <w:r>
        <w:rPr>
          <w:rFonts w:cstheme="minorHAnsi"/>
        </w:rPr>
        <w:t>szy czas dojazdu tj. 15 minut</w:t>
      </w:r>
      <w:r w:rsidRPr="00F236CB">
        <w:rPr>
          <w:rFonts w:cstheme="minorHAnsi"/>
        </w:rPr>
        <w:t>.</w:t>
      </w:r>
    </w:p>
    <w:p w14:paraId="47E726A4" w14:textId="329C3C3D" w:rsidR="00607AE7" w:rsidRDefault="00F236CB" w:rsidP="00F236CB">
      <w:pPr>
        <w:pStyle w:val="Bezodstpw"/>
        <w:ind w:left="360"/>
        <w:rPr>
          <w:rFonts w:cstheme="minorHAnsi"/>
        </w:rPr>
      </w:pPr>
      <w:r w:rsidRPr="00F236CB">
        <w:rPr>
          <w:rFonts w:cstheme="minorHAnsi"/>
        </w:rPr>
        <w:t>W przypadku gdy Wykonawca zaoferuje czas dojazdu grupy interwencyjnej dłuższy niż 15</w:t>
      </w:r>
      <w:r>
        <w:rPr>
          <w:rFonts w:cstheme="minorHAnsi"/>
        </w:rPr>
        <w:t xml:space="preserve"> </w:t>
      </w:r>
      <w:r w:rsidRPr="00F236CB">
        <w:rPr>
          <w:rFonts w:cstheme="minorHAnsi"/>
        </w:rPr>
        <w:t>minut oferta Wykonawcy zostanie odrzucona jako niezgodna</w:t>
      </w:r>
      <w:r>
        <w:rPr>
          <w:rFonts w:cstheme="minorHAnsi"/>
        </w:rPr>
        <w:t xml:space="preserve"> z SWZ.</w:t>
      </w:r>
    </w:p>
    <w:p w14:paraId="2BCE6D52" w14:textId="77777777" w:rsidR="00F236CB" w:rsidRPr="00F236CB" w:rsidRDefault="00F236CB" w:rsidP="00F236CB">
      <w:pPr>
        <w:pStyle w:val="Bezodstpw"/>
        <w:ind w:left="36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211E15" w:rsidRPr="00106DFB">
        <w:rPr>
          <w:rFonts w:asciiTheme="minorHAnsi" w:hAnsiTheme="minorHAnsi" w:cstheme="minorHAnsi"/>
          <w:lang w:val="en-GB"/>
        </w:rPr>
        <w:t>Db</w:t>
      </w:r>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F2A9311"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0F2A5D">
        <w:rPr>
          <w:rFonts w:asciiTheme="minorHAnsi" w:hAnsiTheme="minorHAnsi" w:cstheme="minorHAnsi"/>
        </w:rPr>
        <w:t>(2</w:t>
      </w:r>
      <w:r w:rsidR="00434E13">
        <w:rPr>
          <w:rFonts w:asciiTheme="minorHAnsi" w:hAnsiTheme="minorHAnsi" w:cstheme="minorHAnsi"/>
        </w:rPr>
        <w:t>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51016B6" w:rsidR="00AD4599" w:rsidRDefault="00AD4599" w:rsidP="009F2DEE">
      <w:pPr>
        <w:pStyle w:val="Bezodstpw"/>
        <w:ind w:left="426"/>
        <w:jc w:val="both"/>
        <w:rPr>
          <w:rFonts w:cstheme="minorHAnsi"/>
        </w:rPr>
      </w:pPr>
      <w:r w:rsidRPr="00CB5BFD">
        <w:rPr>
          <w:rFonts w:cstheme="minorHAnsi"/>
        </w:rPr>
        <w:t xml:space="preserve">W kryterium </w:t>
      </w:r>
      <w:r w:rsidR="00C34066">
        <w:rPr>
          <w:rFonts w:cstheme="minorHAnsi"/>
        </w:rPr>
        <w:t>„</w:t>
      </w:r>
      <w:r w:rsidR="000F2A5D">
        <w:rPr>
          <w:rFonts w:cstheme="minorHAnsi"/>
        </w:rPr>
        <w:t>C</w:t>
      </w:r>
      <w:r w:rsidR="000F2A5D" w:rsidRPr="00F236CB">
        <w:rPr>
          <w:rFonts w:cstheme="minorHAnsi"/>
        </w:rPr>
        <w:t>zas dojazdu grupy interwencyjnej</w:t>
      </w:r>
      <w:r>
        <w:rPr>
          <w:rFonts w:cstheme="minorHAnsi"/>
        </w:rPr>
        <w:t>”</w:t>
      </w:r>
      <w:r w:rsidRPr="00CB5BFD">
        <w:rPr>
          <w:rFonts w:cstheme="minorHAnsi"/>
        </w:rPr>
        <w:t xml:space="preserve"> oferta z najw</w:t>
      </w:r>
      <w:r w:rsidR="000F2A5D">
        <w:rPr>
          <w:rFonts w:cstheme="minorHAnsi"/>
        </w:rPr>
        <w:t xml:space="preserve">yższa ilością punktów otrzyma </w:t>
      </w:r>
      <w:r w:rsidR="009F2DEE">
        <w:rPr>
          <w:rFonts w:cstheme="minorHAnsi"/>
        </w:rPr>
        <w:t>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52DE4241" w14:textId="17838712" w:rsidR="009F2DEE" w:rsidRDefault="009F2DEE" w:rsidP="009F2DEE">
      <w:pPr>
        <w:pStyle w:val="Bezodstpw"/>
        <w:numPr>
          <w:ilvl w:val="0"/>
          <w:numId w:val="36"/>
        </w:numPr>
        <w:rPr>
          <w:rFonts w:asciiTheme="minorHAnsi" w:hAnsiTheme="minorHAnsi" w:cstheme="minorHAnsi"/>
        </w:rPr>
      </w:pPr>
      <w:r>
        <w:rPr>
          <w:rFonts w:asciiTheme="minorHAnsi" w:hAnsiTheme="minorHAnsi" w:cstheme="minorHAnsi"/>
        </w:rPr>
        <w:t>K</w:t>
      </w:r>
      <w:r w:rsidRPr="009F2DEE">
        <w:rPr>
          <w:rFonts w:asciiTheme="minorHAnsi" w:hAnsiTheme="minorHAnsi" w:cstheme="minorHAnsi"/>
        </w:rPr>
        <w:t xml:space="preserve">ryterium </w:t>
      </w:r>
      <w:r>
        <w:rPr>
          <w:rFonts w:asciiTheme="minorHAnsi" w:hAnsiTheme="minorHAnsi" w:cstheme="minorHAnsi"/>
        </w:rPr>
        <w:t>„Dysponowanie</w:t>
      </w:r>
      <w:r w:rsidRPr="009F2DEE">
        <w:rPr>
          <w:rFonts w:asciiTheme="minorHAnsi" w:hAnsiTheme="minorHAnsi" w:cstheme="minorHAnsi"/>
        </w:rPr>
        <w:t xml:space="preserve"> własną grupą interwencyjną</w:t>
      </w:r>
      <w:r>
        <w:rPr>
          <w:rFonts w:asciiTheme="minorHAnsi" w:hAnsiTheme="minorHAnsi" w:cstheme="minorHAnsi"/>
        </w:rPr>
        <w:t>”</w:t>
      </w:r>
    </w:p>
    <w:p w14:paraId="70F0B04A" w14:textId="6A8E89F8" w:rsidR="000F2A5D" w:rsidRPr="000F2A5D" w:rsidRDefault="00D85992" w:rsidP="009F2DEE">
      <w:pPr>
        <w:pStyle w:val="Bezodstpw"/>
        <w:ind w:left="360"/>
        <w:rPr>
          <w:rFonts w:asciiTheme="minorHAnsi" w:hAnsiTheme="minorHAnsi" w:cstheme="minorHAnsi"/>
        </w:rPr>
      </w:pPr>
      <w:r>
        <w:rPr>
          <w:rFonts w:asciiTheme="minorHAnsi" w:hAnsiTheme="minorHAnsi" w:cstheme="minorHAnsi"/>
        </w:rPr>
        <w:t>Ocena w</w:t>
      </w:r>
      <w:r w:rsidR="009F2DEE">
        <w:rPr>
          <w:rFonts w:asciiTheme="minorHAnsi" w:hAnsiTheme="minorHAnsi" w:cstheme="minorHAnsi"/>
        </w:rPr>
        <w:t xml:space="preserve"> w/w  kryterium będzie następująca:</w:t>
      </w:r>
    </w:p>
    <w:p w14:paraId="5CA8085C" w14:textId="5F777434" w:rsidR="000F2A5D" w:rsidRPr="000F2A5D" w:rsidRDefault="000F2A5D" w:rsidP="000F2A5D">
      <w:pPr>
        <w:pStyle w:val="Bezodstpw"/>
        <w:ind w:left="360"/>
        <w:rPr>
          <w:rFonts w:asciiTheme="minorHAnsi" w:hAnsiTheme="minorHAnsi" w:cstheme="minorHAnsi"/>
        </w:rPr>
      </w:pPr>
      <w:r w:rsidRPr="000F2A5D">
        <w:rPr>
          <w:rFonts w:asciiTheme="minorHAnsi" w:hAnsiTheme="minorHAnsi" w:cstheme="minorHAnsi"/>
        </w:rPr>
        <w:t>Wykonawca dysponujący własną Grupą i</w:t>
      </w:r>
      <w:r w:rsidR="009F2DEE">
        <w:rPr>
          <w:rFonts w:asciiTheme="minorHAnsi" w:hAnsiTheme="minorHAnsi" w:cstheme="minorHAnsi"/>
        </w:rPr>
        <w:t>nterwencyjną otrzyma       10 pkt</w:t>
      </w:r>
    </w:p>
    <w:p w14:paraId="35558677" w14:textId="04B1CB0E" w:rsidR="000F2A5D" w:rsidRPr="000F2A5D" w:rsidRDefault="000F2A5D" w:rsidP="000F2A5D">
      <w:pPr>
        <w:pStyle w:val="Bezodstpw"/>
        <w:ind w:left="360"/>
        <w:rPr>
          <w:rFonts w:asciiTheme="minorHAnsi" w:hAnsiTheme="minorHAnsi" w:cstheme="minorHAnsi"/>
        </w:rPr>
      </w:pPr>
      <w:r w:rsidRPr="000F2A5D">
        <w:rPr>
          <w:rFonts w:asciiTheme="minorHAnsi" w:hAnsiTheme="minorHAnsi" w:cstheme="minorHAnsi"/>
        </w:rPr>
        <w:t xml:space="preserve">Wykonawca nie dysponujący własną Grupą interwencyjną otrzyma </w:t>
      </w:r>
      <w:r w:rsidR="009F2DEE">
        <w:rPr>
          <w:rFonts w:asciiTheme="minorHAnsi" w:hAnsiTheme="minorHAnsi" w:cstheme="minorHAnsi"/>
        </w:rPr>
        <w:t xml:space="preserve">  1 pkt</w:t>
      </w:r>
    </w:p>
    <w:p w14:paraId="09BF9F7D" w14:textId="77777777" w:rsidR="00A00832" w:rsidRDefault="00A00832" w:rsidP="00A00832">
      <w:pPr>
        <w:pStyle w:val="Bezodstpw"/>
        <w:jc w:val="both"/>
        <w:rPr>
          <w:rFonts w:asciiTheme="minorHAnsi" w:hAnsiTheme="minorHAnsi" w:cstheme="minorHAnsi"/>
        </w:rPr>
      </w:pPr>
    </w:p>
    <w:p w14:paraId="7D46E856" w14:textId="1A9882C0" w:rsidR="009B0394" w:rsidRDefault="009B0394" w:rsidP="009F2DEE">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2" w:name="_Toc64457082"/>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017CC474"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 xml:space="preserve">do </w:t>
      </w:r>
      <w:r w:rsidRPr="00884B7A">
        <w:rPr>
          <w:rFonts w:asciiTheme="minorHAnsi" w:hAnsiTheme="minorHAnsi" w:cstheme="minorHAnsi"/>
          <w:sz w:val="22"/>
          <w:szCs w:val="22"/>
        </w:rPr>
        <w:t>dnia</w:t>
      </w:r>
      <w:r w:rsidR="009472D4" w:rsidRPr="00884B7A">
        <w:rPr>
          <w:rFonts w:asciiTheme="minorHAnsi" w:hAnsiTheme="minorHAnsi" w:cstheme="minorHAnsi"/>
          <w:sz w:val="22"/>
          <w:szCs w:val="22"/>
        </w:rPr>
        <w:t xml:space="preserve"> </w:t>
      </w:r>
      <w:r w:rsidR="00677510" w:rsidRPr="00884B7A">
        <w:rPr>
          <w:rFonts w:asciiTheme="minorHAnsi" w:hAnsiTheme="minorHAnsi" w:cstheme="minorHAnsi"/>
          <w:b/>
          <w:bCs/>
          <w:sz w:val="22"/>
          <w:szCs w:val="22"/>
        </w:rPr>
        <w:t>10.11</w:t>
      </w:r>
      <w:r w:rsidR="005003CD" w:rsidRPr="00884B7A">
        <w:rPr>
          <w:rFonts w:asciiTheme="minorHAnsi" w:hAnsiTheme="minorHAnsi" w:cstheme="minorHAnsi"/>
          <w:b/>
          <w:bCs/>
          <w:sz w:val="22"/>
          <w:szCs w:val="22"/>
        </w:rPr>
        <w:t>.2022</w:t>
      </w:r>
      <w:r w:rsidR="00FC60F6" w:rsidRPr="00271EBE">
        <w:rPr>
          <w:rFonts w:asciiTheme="minorHAnsi" w:hAnsiTheme="minorHAnsi" w:cstheme="minorHAnsi"/>
          <w:b/>
          <w:sz w:val="22"/>
          <w:szCs w:val="22"/>
        </w:rPr>
        <w:t> </w:t>
      </w:r>
      <w:r w:rsidRPr="00271EBE">
        <w:rPr>
          <w:rFonts w:asciiTheme="minorHAnsi" w:hAnsiTheme="minorHAnsi" w:cstheme="minorHAnsi"/>
          <w:b/>
          <w:sz w:val="22"/>
          <w:szCs w:val="22"/>
        </w:rPr>
        <w:t>r.</w:t>
      </w:r>
      <w:r w:rsidR="00A42E4F">
        <w:rPr>
          <w:rFonts w:asciiTheme="minorHAnsi" w:hAnsiTheme="minorHAnsi" w:cstheme="minorHAnsi"/>
          <w:b/>
          <w:sz w:val="22"/>
          <w:szCs w:val="22"/>
        </w:rPr>
        <w:t xml:space="preserve"> do godz. 10:00.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5DE56102" w14:textId="77777777" w:rsidR="00EF793D" w:rsidRDefault="00EF793D" w:rsidP="00EF793D">
      <w:pPr>
        <w:pStyle w:val="Akapitzlist"/>
        <w:autoSpaceDE w:val="0"/>
        <w:autoSpaceDN w:val="0"/>
        <w:adjustRightInd w:val="0"/>
        <w:ind w:left="284"/>
        <w:rPr>
          <w:rFonts w:asciiTheme="minorHAnsi" w:hAnsiTheme="minorHAnsi" w:cstheme="minorHAnsi"/>
          <w:sz w:val="22"/>
          <w:szCs w:val="22"/>
        </w:rPr>
      </w:pPr>
    </w:p>
    <w:p w14:paraId="0F58906B" w14:textId="77777777" w:rsidR="00D46A19" w:rsidRDefault="00D46A19" w:rsidP="00EF793D">
      <w:pPr>
        <w:pStyle w:val="Akapitzlist"/>
        <w:autoSpaceDE w:val="0"/>
        <w:autoSpaceDN w:val="0"/>
        <w:adjustRightInd w:val="0"/>
        <w:ind w:left="284"/>
        <w:rPr>
          <w:rFonts w:asciiTheme="minorHAnsi" w:hAnsiTheme="minorHAnsi" w:cstheme="minorHAnsi"/>
          <w:sz w:val="22"/>
          <w:szCs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C2BBFF4" w14:textId="33E84A9C" w:rsidR="00AD1CB2" w:rsidRPr="00AD1CB2" w:rsidRDefault="00AD1CB2" w:rsidP="006A6E8E">
      <w:pPr>
        <w:pStyle w:val="Akapitzlist"/>
        <w:numPr>
          <w:ilvl w:val="0"/>
          <w:numId w:val="110"/>
        </w:numPr>
        <w:tabs>
          <w:tab w:val="clear" w:pos="379"/>
        </w:tabs>
        <w:rPr>
          <w:rFonts w:asciiTheme="minorHAnsi" w:eastAsia="Calibri" w:hAnsiTheme="minorHAnsi" w:cstheme="minorHAnsi"/>
          <w:kern w:val="8"/>
          <w:sz w:val="22"/>
          <w:lang w:eastAsia="ar-SA"/>
        </w:rPr>
      </w:pPr>
      <w:r w:rsidRPr="00AD1CB2">
        <w:rPr>
          <w:rFonts w:asciiTheme="minorHAnsi" w:eastAsia="Calibri" w:hAnsiTheme="minorHAnsi" w:cstheme="minorHAnsi"/>
          <w:kern w:val="8"/>
          <w:sz w:val="22"/>
          <w:lang w:eastAsia="ar-SA"/>
        </w:rPr>
        <w:t xml:space="preserve">Przystępujący do procedury winien wnieść wadium w wysokości 14 000 zł (słownie: czternaście tysięcy zł 00/100). </w:t>
      </w:r>
    </w:p>
    <w:p w14:paraId="256FC6E3" w14:textId="77777777" w:rsidR="00AD1CB2" w:rsidRPr="00AD1CB2" w:rsidRDefault="00AD1CB2" w:rsidP="00AD1CB2">
      <w:pPr>
        <w:widowControl w:val="0"/>
        <w:tabs>
          <w:tab w:val="left" w:pos="0"/>
        </w:tabs>
        <w:spacing w:after="0" w:line="240" w:lineRule="auto"/>
        <w:rPr>
          <w:rFonts w:eastAsia="Calibri" w:cstheme="minorHAnsi"/>
          <w:kern w:val="8"/>
          <w:sz w:val="22"/>
          <w:lang w:eastAsia="ar-SA"/>
        </w:rPr>
      </w:pPr>
    </w:p>
    <w:p w14:paraId="4C2DC4BC" w14:textId="76006738" w:rsidR="00AD1CB2" w:rsidRPr="00AD1CB2" w:rsidRDefault="00AD1CB2" w:rsidP="006A6E8E">
      <w:pPr>
        <w:pStyle w:val="Akapitzlist"/>
        <w:numPr>
          <w:ilvl w:val="0"/>
          <w:numId w:val="110"/>
        </w:numPr>
        <w:tabs>
          <w:tab w:val="clear" w:pos="379"/>
        </w:tabs>
        <w:rPr>
          <w:rFonts w:asciiTheme="minorHAnsi" w:eastAsia="Calibri" w:hAnsiTheme="minorHAnsi" w:cstheme="minorHAnsi"/>
          <w:kern w:val="8"/>
          <w:sz w:val="22"/>
          <w:lang w:eastAsia="ar-SA"/>
        </w:rPr>
      </w:pPr>
      <w:r w:rsidRPr="00AD1CB2">
        <w:rPr>
          <w:rFonts w:asciiTheme="minorHAnsi" w:eastAsia="Calibri" w:hAnsiTheme="minorHAnsi" w:cstheme="minorHAnsi"/>
          <w:kern w:val="8"/>
          <w:sz w:val="22"/>
          <w:lang w:eastAsia="ar-SA"/>
        </w:rPr>
        <w:t>Wadium należy wnieść przed upływem terminu składania ofert i utrzymywać swą ważność nieprzerwanie do dnia upływu terminu związania ofertą z wyjątkiem przypadków określonych w art. 98 ust. 1 pkt 2 i 3 PZP. Niewniesienie wadium w terminie określonym w niniejszej SWZ spowoduje odrzucenie oferty Wykonawcy na podstawie art. 226 ust. 1 pkt 14 PZP.</w:t>
      </w:r>
    </w:p>
    <w:p w14:paraId="12E14B13" w14:textId="77777777" w:rsidR="00AD1CB2" w:rsidRPr="00AD1CB2" w:rsidRDefault="00AD1CB2" w:rsidP="00AD1CB2">
      <w:pPr>
        <w:widowControl w:val="0"/>
        <w:tabs>
          <w:tab w:val="left" w:pos="0"/>
        </w:tabs>
        <w:spacing w:after="0" w:line="240" w:lineRule="auto"/>
        <w:rPr>
          <w:rFonts w:eastAsia="Calibri" w:cstheme="minorHAnsi"/>
          <w:kern w:val="8"/>
          <w:sz w:val="22"/>
          <w:lang w:eastAsia="ar-SA"/>
        </w:rPr>
      </w:pPr>
    </w:p>
    <w:p w14:paraId="6809C528" w14:textId="266D38D9" w:rsidR="00AD1CB2" w:rsidRPr="00AD1CB2" w:rsidRDefault="00AD1CB2" w:rsidP="006A6E8E">
      <w:pPr>
        <w:pStyle w:val="Akapitzlist"/>
        <w:numPr>
          <w:ilvl w:val="0"/>
          <w:numId w:val="110"/>
        </w:numPr>
        <w:tabs>
          <w:tab w:val="left" w:pos="0"/>
        </w:tabs>
        <w:rPr>
          <w:rFonts w:eastAsia="Calibri" w:cstheme="minorHAnsi"/>
          <w:kern w:val="8"/>
          <w:sz w:val="22"/>
          <w:lang w:eastAsia="ar-SA"/>
        </w:rPr>
      </w:pPr>
      <w:r w:rsidRPr="00AD1CB2">
        <w:rPr>
          <w:rFonts w:asciiTheme="minorHAnsi" w:eastAsia="Calibri" w:hAnsiTheme="minorHAnsi" w:cstheme="minorHAnsi"/>
          <w:kern w:val="8"/>
          <w:sz w:val="22"/>
          <w:lang w:eastAsia="ar-SA"/>
        </w:rPr>
        <w:lastRenderedPageBreak/>
        <w:t>Zgodnie z art. 97 PZP wadium może być wniesione w następujących formach:</w:t>
      </w:r>
    </w:p>
    <w:p w14:paraId="59DD84A5" w14:textId="050E08B0" w:rsidR="00AD1CB2" w:rsidRPr="00AD1CB2" w:rsidRDefault="00AD1CB2" w:rsidP="006A6E8E">
      <w:pPr>
        <w:pStyle w:val="Akapitzlist"/>
        <w:numPr>
          <w:ilvl w:val="0"/>
          <w:numId w:val="111"/>
        </w:numPr>
        <w:tabs>
          <w:tab w:val="left" w:pos="0"/>
        </w:tabs>
        <w:rPr>
          <w:rFonts w:asciiTheme="minorHAnsi" w:eastAsia="Calibri" w:hAnsiTheme="minorHAnsi" w:cstheme="minorHAnsi"/>
          <w:kern w:val="8"/>
          <w:sz w:val="22"/>
          <w:lang w:eastAsia="ar-SA"/>
        </w:rPr>
      </w:pPr>
      <w:r w:rsidRPr="00AD1CB2">
        <w:rPr>
          <w:rFonts w:asciiTheme="minorHAnsi" w:eastAsia="Calibri" w:hAnsiTheme="minorHAnsi" w:cstheme="minorHAnsi"/>
          <w:kern w:val="8"/>
          <w:sz w:val="22"/>
          <w:lang w:eastAsia="ar-SA"/>
        </w:rPr>
        <w:t>pieniądzu,</w:t>
      </w:r>
    </w:p>
    <w:p w14:paraId="2236841C" w14:textId="6EA75E7E" w:rsidR="00AD1CB2" w:rsidRPr="00AD1CB2" w:rsidRDefault="00AD1CB2" w:rsidP="006A6E8E">
      <w:pPr>
        <w:pStyle w:val="Akapitzlist"/>
        <w:numPr>
          <w:ilvl w:val="0"/>
          <w:numId w:val="111"/>
        </w:numPr>
        <w:tabs>
          <w:tab w:val="left" w:pos="0"/>
        </w:tabs>
        <w:rPr>
          <w:rFonts w:asciiTheme="minorHAnsi" w:eastAsia="Calibri" w:hAnsiTheme="minorHAnsi" w:cstheme="minorHAnsi"/>
          <w:kern w:val="8"/>
          <w:sz w:val="22"/>
          <w:lang w:eastAsia="ar-SA"/>
        </w:rPr>
      </w:pPr>
      <w:r w:rsidRPr="00AD1CB2">
        <w:rPr>
          <w:rFonts w:asciiTheme="minorHAnsi" w:eastAsia="Calibri" w:hAnsiTheme="minorHAnsi" w:cstheme="minorHAnsi"/>
          <w:kern w:val="8"/>
          <w:sz w:val="22"/>
          <w:lang w:eastAsia="ar-SA"/>
        </w:rPr>
        <w:t>gwarancjach bankowych,</w:t>
      </w:r>
    </w:p>
    <w:p w14:paraId="2076FBAB" w14:textId="46BD03EE" w:rsidR="00AD1CB2" w:rsidRPr="00AD1CB2" w:rsidRDefault="00AD1CB2" w:rsidP="006A6E8E">
      <w:pPr>
        <w:pStyle w:val="Akapitzlist"/>
        <w:numPr>
          <w:ilvl w:val="0"/>
          <w:numId w:val="111"/>
        </w:numPr>
        <w:tabs>
          <w:tab w:val="left" w:pos="0"/>
        </w:tabs>
        <w:rPr>
          <w:rFonts w:asciiTheme="minorHAnsi" w:eastAsia="Calibri" w:hAnsiTheme="minorHAnsi" w:cstheme="minorHAnsi"/>
          <w:kern w:val="8"/>
          <w:sz w:val="22"/>
          <w:lang w:eastAsia="ar-SA"/>
        </w:rPr>
      </w:pPr>
      <w:r w:rsidRPr="00AD1CB2">
        <w:rPr>
          <w:rFonts w:asciiTheme="minorHAnsi" w:eastAsia="Calibri" w:hAnsiTheme="minorHAnsi" w:cstheme="minorHAnsi"/>
          <w:kern w:val="8"/>
          <w:sz w:val="22"/>
          <w:lang w:eastAsia="ar-SA"/>
        </w:rPr>
        <w:t>gwarancjach ubezpieczeniowych,</w:t>
      </w:r>
    </w:p>
    <w:p w14:paraId="0FA18C44" w14:textId="677160D4" w:rsidR="00AD1CB2" w:rsidRPr="00AD1CB2" w:rsidRDefault="00AD1CB2" w:rsidP="006A6E8E">
      <w:pPr>
        <w:pStyle w:val="Akapitzlist"/>
        <w:numPr>
          <w:ilvl w:val="0"/>
          <w:numId w:val="111"/>
        </w:numPr>
        <w:tabs>
          <w:tab w:val="left" w:pos="0"/>
        </w:tabs>
        <w:rPr>
          <w:rFonts w:eastAsia="Calibri" w:cstheme="minorHAnsi"/>
          <w:kern w:val="8"/>
          <w:sz w:val="22"/>
          <w:lang w:eastAsia="ar-SA"/>
        </w:rPr>
      </w:pPr>
      <w:r w:rsidRPr="00AD1CB2">
        <w:rPr>
          <w:rFonts w:asciiTheme="minorHAnsi" w:eastAsia="Calibri" w:hAnsiTheme="minorHAnsi" w:cstheme="minorHAnsi"/>
          <w:kern w:val="8"/>
          <w:sz w:val="22"/>
          <w:lang w:eastAsia="ar-SA"/>
        </w:rPr>
        <w:t>poręczeniach udzielanych przez podmioty, o których mowa w art. 6b ust. 5 pkt 2 ustawy z dnia 9.11.2000 r. o utworzeniu Polskiej Agencji Rozwoju Przedsiębiorczości.</w:t>
      </w:r>
    </w:p>
    <w:p w14:paraId="438EC892" w14:textId="77777777" w:rsidR="00AD1CB2" w:rsidRPr="00AD1CB2" w:rsidRDefault="00AD1CB2" w:rsidP="00AD1CB2">
      <w:pPr>
        <w:widowControl w:val="0"/>
        <w:tabs>
          <w:tab w:val="left" w:pos="0"/>
        </w:tabs>
        <w:spacing w:after="0" w:line="240" w:lineRule="auto"/>
        <w:rPr>
          <w:rFonts w:eastAsia="Calibri" w:cstheme="minorHAnsi"/>
          <w:kern w:val="8"/>
          <w:sz w:val="22"/>
          <w:lang w:eastAsia="ar-SA"/>
        </w:rPr>
      </w:pPr>
    </w:p>
    <w:p w14:paraId="4BEBBABF" w14:textId="6BA6601B" w:rsidR="00AD1CB2" w:rsidRPr="00AD1CB2" w:rsidRDefault="00AD1CB2" w:rsidP="006A6E8E">
      <w:pPr>
        <w:pStyle w:val="Akapitzlist"/>
        <w:numPr>
          <w:ilvl w:val="0"/>
          <w:numId w:val="110"/>
        </w:numPr>
        <w:tabs>
          <w:tab w:val="left" w:pos="0"/>
        </w:tabs>
        <w:rPr>
          <w:rFonts w:asciiTheme="minorHAnsi" w:eastAsia="Calibri" w:hAnsiTheme="minorHAnsi" w:cstheme="minorHAnsi"/>
          <w:kern w:val="8"/>
          <w:sz w:val="22"/>
          <w:lang w:eastAsia="ar-SA"/>
        </w:rPr>
      </w:pPr>
      <w:r w:rsidRPr="00AD1CB2">
        <w:rPr>
          <w:rFonts w:asciiTheme="minorHAnsi" w:eastAsia="Calibri" w:hAnsiTheme="minorHAnsi" w:cstheme="minorHAnsi"/>
          <w:kern w:val="8"/>
          <w:sz w:val="22"/>
          <w:lang w:eastAsia="ar-SA"/>
        </w:rPr>
        <w:t xml:space="preserve">Wadium wnoszone w pieniądzu wpłaca się przelewem na rachunek bankowy Zamawiającego: ING 92 1050 1230 1000 0002 0000 1857 do dnia </w:t>
      </w:r>
      <w:r w:rsidR="00677510" w:rsidRPr="00884B7A">
        <w:rPr>
          <w:rFonts w:asciiTheme="minorHAnsi" w:eastAsia="Calibri" w:hAnsiTheme="minorHAnsi" w:cstheme="minorHAnsi"/>
          <w:kern w:val="8"/>
          <w:sz w:val="22"/>
          <w:lang w:eastAsia="ar-SA"/>
        </w:rPr>
        <w:t>10.11</w:t>
      </w:r>
      <w:r w:rsidRPr="00884B7A">
        <w:rPr>
          <w:rFonts w:asciiTheme="minorHAnsi" w:eastAsia="Calibri" w:hAnsiTheme="minorHAnsi" w:cstheme="minorHAnsi"/>
          <w:kern w:val="8"/>
          <w:sz w:val="22"/>
          <w:lang w:eastAsia="ar-SA"/>
        </w:rPr>
        <w:t>.2022</w:t>
      </w:r>
      <w:r w:rsidRPr="00AD1CB2">
        <w:rPr>
          <w:rFonts w:asciiTheme="minorHAnsi" w:eastAsia="Calibri" w:hAnsiTheme="minorHAnsi" w:cstheme="minorHAnsi"/>
          <w:kern w:val="8"/>
          <w:sz w:val="22"/>
          <w:lang w:eastAsia="ar-SA"/>
        </w:rPr>
        <w:t xml:space="preserve"> r. z wpisaniem na tytule przelewu „wadium procedura na ochronę mienia”</w:t>
      </w:r>
    </w:p>
    <w:p w14:paraId="2D680336" w14:textId="77777777" w:rsidR="00AD1CB2" w:rsidRPr="00AD1CB2" w:rsidRDefault="00AD1CB2" w:rsidP="00AD1CB2">
      <w:pPr>
        <w:widowControl w:val="0"/>
        <w:tabs>
          <w:tab w:val="left" w:pos="0"/>
        </w:tabs>
        <w:spacing w:after="0" w:line="240" w:lineRule="auto"/>
        <w:ind w:left="379"/>
        <w:rPr>
          <w:rFonts w:eastAsia="Calibri" w:cstheme="minorHAnsi"/>
          <w:kern w:val="8"/>
          <w:sz w:val="22"/>
          <w:lang w:eastAsia="ar-SA"/>
        </w:rPr>
      </w:pPr>
      <w:r w:rsidRPr="00AD1CB2">
        <w:rPr>
          <w:rFonts w:eastAsia="Calibri" w:cstheme="minorHAnsi"/>
          <w:kern w:val="8"/>
          <w:sz w:val="22"/>
          <w:lang w:eastAsia="ar-SA"/>
        </w:rPr>
        <w:t>Uwaga:</w:t>
      </w:r>
    </w:p>
    <w:p w14:paraId="0A4FEF95" w14:textId="77777777" w:rsidR="00AD1CB2" w:rsidRPr="00AD1CB2" w:rsidRDefault="00AD1CB2" w:rsidP="00AD1CB2">
      <w:pPr>
        <w:widowControl w:val="0"/>
        <w:tabs>
          <w:tab w:val="left" w:pos="0"/>
        </w:tabs>
        <w:spacing w:after="0" w:line="240" w:lineRule="auto"/>
        <w:ind w:left="379"/>
        <w:rPr>
          <w:rFonts w:eastAsia="Calibri" w:cstheme="minorHAnsi"/>
          <w:kern w:val="8"/>
          <w:sz w:val="22"/>
          <w:lang w:eastAsia="ar-SA"/>
        </w:rPr>
      </w:pPr>
      <w:r w:rsidRPr="00AD1CB2">
        <w:rPr>
          <w:rFonts w:eastAsia="Calibri" w:cstheme="minorHAnsi"/>
          <w:kern w:val="8"/>
          <w:sz w:val="22"/>
          <w:lang w:eastAsia="ar-SA"/>
        </w:rPr>
        <w:t>W przypadku wnoszenia wadium przelewem na rachunek bankowy, o jego wniesieniu w terminie decydować będzie data wpływu środków na w/w rachunek bankowy Zamawiającego.</w:t>
      </w:r>
    </w:p>
    <w:p w14:paraId="37A6ED1D" w14:textId="77777777" w:rsidR="00AD1CB2" w:rsidRPr="00AD1CB2" w:rsidRDefault="00AD1CB2" w:rsidP="00AD1CB2">
      <w:pPr>
        <w:widowControl w:val="0"/>
        <w:tabs>
          <w:tab w:val="left" w:pos="0"/>
        </w:tabs>
        <w:spacing w:after="0" w:line="240" w:lineRule="auto"/>
        <w:rPr>
          <w:rFonts w:eastAsia="Calibri" w:cstheme="minorHAnsi"/>
          <w:kern w:val="8"/>
          <w:sz w:val="22"/>
          <w:lang w:eastAsia="ar-SA"/>
        </w:rPr>
      </w:pPr>
    </w:p>
    <w:p w14:paraId="19E33E0A" w14:textId="5DA578A4" w:rsidR="00AD1CB2" w:rsidRPr="00EF793D" w:rsidRDefault="00AD1CB2" w:rsidP="006A6E8E">
      <w:pPr>
        <w:pStyle w:val="Akapitzlist"/>
        <w:numPr>
          <w:ilvl w:val="0"/>
          <w:numId w:val="110"/>
        </w:numPr>
        <w:tabs>
          <w:tab w:val="left" w:pos="0"/>
        </w:tabs>
        <w:rPr>
          <w:rFonts w:asciiTheme="minorHAnsi" w:eastAsia="Calibri" w:hAnsiTheme="minorHAnsi" w:cstheme="minorHAnsi"/>
          <w:kern w:val="8"/>
          <w:sz w:val="22"/>
          <w:lang w:eastAsia="ar-SA"/>
        </w:rPr>
      </w:pPr>
      <w:r w:rsidRPr="00EF793D">
        <w:rPr>
          <w:rFonts w:asciiTheme="minorHAnsi" w:eastAsia="Calibri" w:hAnsiTheme="minorHAnsi" w:cstheme="minorHAnsi"/>
          <w:kern w:val="8"/>
          <w:sz w:val="22"/>
          <w:lang w:eastAsia="ar-SA"/>
        </w:rPr>
        <w:t>Jeżeli wadium jest wnoszone w formie gwarancji lub poręczenia, o których mowa w pkt. 3 Wykonawca przekazuje Zamawiającemu oryginał gwarancji lub poręczenia, w postaci elektronicznej.</w:t>
      </w:r>
    </w:p>
    <w:p w14:paraId="3DCFCA91" w14:textId="77777777" w:rsidR="00AD1CB2" w:rsidRPr="00EF793D" w:rsidRDefault="00AD1CB2" w:rsidP="00AD1CB2">
      <w:pPr>
        <w:widowControl w:val="0"/>
        <w:tabs>
          <w:tab w:val="left" w:pos="0"/>
        </w:tabs>
        <w:spacing w:after="0" w:line="240" w:lineRule="auto"/>
        <w:rPr>
          <w:rFonts w:eastAsia="Calibri" w:cstheme="minorHAnsi"/>
          <w:kern w:val="8"/>
          <w:sz w:val="22"/>
          <w:lang w:eastAsia="ar-SA"/>
        </w:rPr>
      </w:pPr>
    </w:p>
    <w:p w14:paraId="679AFAB5" w14:textId="0F83EED6" w:rsidR="00AD1CB2" w:rsidRPr="00EF793D" w:rsidRDefault="00AD1CB2" w:rsidP="006A6E8E">
      <w:pPr>
        <w:pStyle w:val="Akapitzlist"/>
        <w:numPr>
          <w:ilvl w:val="0"/>
          <w:numId w:val="110"/>
        </w:numPr>
        <w:tabs>
          <w:tab w:val="left" w:pos="0"/>
        </w:tabs>
        <w:rPr>
          <w:rFonts w:asciiTheme="minorHAnsi" w:eastAsia="Calibri" w:hAnsiTheme="minorHAnsi" w:cstheme="minorHAnsi"/>
          <w:kern w:val="8"/>
          <w:sz w:val="22"/>
          <w:lang w:eastAsia="ar-SA"/>
        </w:rPr>
      </w:pPr>
      <w:r w:rsidRPr="00EF793D">
        <w:rPr>
          <w:rFonts w:asciiTheme="minorHAnsi" w:eastAsia="Calibri" w:hAnsiTheme="minorHAnsi" w:cstheme="minorHAnsi"/>
          <w:kern w:val="8"/>
          <w:sz w:val="22"/>
          <w:lang w:eastAsia="ar-SA"/>
        </w:rPr>
        <w:t>Zamawiający zwraca wadium Wykonawcom w przypadkach określonych w art. 98 ust.1-2 PZP i na warunkach określanych w art. 98 ust. 4-5 w/w ustawy.</w:t>
      </w:r>
    </w:p>
    <w:p w14:paraId="0448B78A" w14:textId="77777777" w:rsidR="00AD1CB2" w:rsidRPr="00EF793D" w:rsidRDefault="00AD1CB2" w:rsidP="00AD1CB2">
      <w:pPr>
        <w:widowControl w:val="0"/>
        <w:tabs>
          <w:tab w:val="left" w:pos="0"/>
        </w:tabs>
        <w:spacing w:after="0" w:line="240" w:lineRule="auto"/>
        <w:rPr>
          <w:rFonts w:eastAsia="Calibri" w:cstheme="minorHAnsi"/>
          <w:kern w:val="8"/>
          <w:sz w:val="22"/>
          <w:lang w:eastAsia="ar-SA"/>
        </w:rPr>
      </w:pPr>
    </w:p>
    <w:p w14:paraId="74B5C920" w14:textId="68AB07D3" w:rsidR="00AD1CB2" w:rsidRPr="00EF793D" w:rsidRDefault="00AD1CB2" w:rsidP="006A6E8E">
      <w:pPr>
        <w:pStyle w:val="Akapitzlist"/>
        <w:numPr>
          <w:ilvl w:val="0"/>
          <w:numId w:val="110"/>
        </w:numPr>
        <w:tabs>
          <w:tab w:val="left" w:pos="0"/>
        </w:tabs>
        <w:rPr>
          <w:rFonts w:asciiTheme="minorHAnsi" w:eastAsia="Calibri" w:hAnsiTheme="minorHAnsi" w:cstheme="minorHAnsi"/>
          <w:kern w:val="8"/>
          <w:sz w:val="22"/>
          <w:lang w:eastAsia="ar-SA"/>
        </w:rPr>
      </w:pPr>
      <w:r w:rsidRPr="00EF793D">
        <w:rPr>
          <w:rFonts w:asciiTheme="minorHAnsi" w:eastAsia="Calibri" w:hAnsiTheme="minorHAnsi" w:cstheme="minorHAnsi"/>
          <w:kern w:val="8"/>
          <w:sz w:val="22"/>
          <w:lang w:eastAsia="ar-SA"/>
        </w:rPr>
        <w:t>Zamawiający zatrzymuje wadium wraz z odsetkami w przypadkach określonych w art. 98 pkt 6 PZP.</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0AA9EEE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884B7A">
        <w:rPr>
          <w:rFonts w:asciiTheme="minorHAnsi" w:hAnsiTheme="minorHAnsi" w:cstheme="minorHAnsi"/>
          <w:sz w:val="22"/>
          <w:szCs w:val="22"/>
        </w:rPr>
        <w:t xml:space="preserve">Otwarcie ofert nastąpi w dniu </w:t>
      </w:r>
      <w:r w:rsidR="00677510" w:rsidRPr="00884B7A">
        <w:rPr>
          <w:rFonts w:asciiTheme="minorHAnsi" w:hAnsiTheme="minorHAnsi" w:cstheme="minorHAnsi"/>
          <w:b/>
          <w:sz w:val="22"/>
          <w:szCs w:val="22"/>
        </w:rPr>
        <w:t>10.11</w:t>
      </w:r>
      <w:r w:rsidR="005003CD" w:rsidRPr="00884B7A">
        <w:rPr>
          <w:rFonts w:asciiTheme="minorHAnsi" w:hAnsiTheme="minorHAnsi" w:cstheme="minorHAnsi"/>
          <w:b/>
          <w:sz w:val="22"/>
          <w:szCs w:val="22"/>
        </w:rPr>
        <w:t>.2022</w:t>
      </w:r>
      <w:r w:rsidR="00527D37" w:rsidRPr="00884B7A">
        <w:rPr>
          <w:rFonts w:asciiTheme="minorHAnsi" w:hAnsiTheme="minorHAnsi" w:cstheme="minorHAnsi"/>
          <w:b/>
          <w:sz w:val="22"/>
          <w:szCs w:val="22"/>
        </w:rPr>
        <w:t xml:space="preserve"> </w:t>
      </w:r>
      <w:r w:rsidR="0074266A" w:rsidRPr="00884B7A">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Default="006379FC" w:rsidP="00246F74">
      <w:pPr>
        <w:tabs>
          <w:tab w:val="left" w:pos="349"/>
          <w:tab w:val="left" w:pos="709"/>
        </w:tabs>
        <w:spacing w:after="0" w:line="240" w:lineRule="auto"/>
        <w:rPr>
          <w:rFonts w:cstheme="minorHAnsi"/>
          <w:szCs w:val="24"/>
        </w:rPr>
      </w:pPr>
    </w:p>
    <w:p w14:paraId="1D440649" w14:textId="77777777" w:rsidR="00D46A19" w:rsidRDefault="00D46A19" w:rsidP="00246F74">
      <w:pPr>
        <w:tabs>
          <w:tab w:val="left" w:pos="349"/>
          <w:tab w:val="left" w:pos="709"/>
        </w:tabs>
        <w:spacing w:after="0" w:line="240" w:lineRule="auto"/>
        <w:rPr>
          <w:rFonts w:cstheme="minorHAnsi"/>
          <w:szCs w:val="24"/>
        </w:rPr>
      </w:pPr>
    </w:p>
    <w:p w14:paraId="55B1EB78" w14:textId="77777777" w:rsidR="00D46A19" w:rsidRDefault="00D46A19" w:rsidP="00246F74">
      <w:pPr>
        <w:tabs>
          <w:tab w:val="left" w:pos="349"/>
          <w:tab w:val="left" w:pos="709"/>
        </w:tabs>
        <w:spacing w:after="0" w:line="240" w:lineRule="auto"/>
        <w:rPr>
          <w:rFonts w:cstheme="minorHAnsi"/>
          <w:szCs w:val="24"/>
        </w:rPr>
      </w:pPr>
    </w:p>
    <w:p w14:paraId="25A34957" w14:textId="77777777" w:rsidR="00D46A19" w:rsidRPr="00A966CC" w:rsidRDefault="00D46A19"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10C5CD10" w14:textId="77777777" w:rsidR="00D46A19" w:rsidRPr="00CB5BFD" w:rsidRDefault="00D46A19" w:rsidP="00D46A19">
      <w:pPr>
        <w:pStyle w:val="Akapitzlist"/>
        <w:widowControl/>
        <w:suppressAutoHyphens w:val="0"/>
        <w:ind w:left="284"/>
        <w:rPr>
          <w:rFonts w:asciiTheme="minorHAnsi" w:eastAsia="Times New Roman" w:hAnsiTheme="minorHAnsi" w:cstheme="minorHAnsi"/>
          <w:sz w:val="22"/>
          <w:szCs w:val="22"/>
        </w:rPr>
      </w:pP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1DBF40D5"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340C89">
        <w:rPr>
          <w:rFonts w:asciiTheme="minorHAnsi" w:eastAsia="Times New Roman" w:hAnsiTheme="minorHAnsi" w:cstheme="minorHAnsi"/>
          <w:sz w:val="22"/>
          <w:szCs w:val="22"/>
        </w:rPr>
        <w:t>3</w:t>
      </w:r>
      <w:r w:rsidR="009D461C">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08629786"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206E05" w:rsidRPr="00AD270E">
        <w:rPr>
          <w:rFonts w:asciiTheme="minorHAnsi" w:hAnsiTheme="minorHAnsi" w:cstheme="minorHAnsi"/>
          <w:sz w:val="22"/>
          <w:szCs w:val="22"/>
        </w:rPr>
        <w:t>§</w:t>
      </w:r>
      <w:r w:rsidR="006F4462" w:rsidRPr="00AD270E">
        <w:rPr>
          <w:rFonts w:asciiTheme="minorHAnsi" w:hAnsiTheme="minorHAnsi" w:cstheme="minorHAnsi"/>
          <w:sz w:val="22"/>
          <w:szCs w:val="22"/>
        </w:rPr>
        <w:t xml:space="preserve"> </w:t>
      </w:r>
      <w:r w:rsidR="00D819A9" w:rsidRPr="00AD270E">
        <w:rPr>
          <w:rFonts w:asciiTheme="minorHAnsi" w:hAnsiTheme="minorHAnsi" w:cstheme="minorHAnsi"/>
          <w:sz w:val="22"/>
          <w:szCs w:val="22"/>
        </w:rPr>
        <w:t>13</w:t>
      </w:r>
      <w:r w:rsidR="006F4462" w:rsidRPr="00206E05">
        <w:rPr>
          <w:rFonts w:asciiTheme="minorHAnsi" w:hAnsiTheme="minorHAnsi" w:cstheme="minorHAnsi"/>
          <w:sz w:val="22"/>
          <w:szCs w:val="22"/>
        </w:rPr>
        <w:t xml:space="preserve"> projektu u</w:t>
      </w:r>
      <w:r w:rsidR="00340C89">
        <w:rPr>
          <w:rFonts w:asciiTheme="minorHAnsi" w:hAnsiTheme="minorHAnsi" w:cstheme="minorHAnsi"/>
          <w:sz w:val="22"/>
          <w:szCs w:val="22"/>
        </w:rPr>
        <w:t xml:space="preserve">mowy stanowiącego </w:t>
      </w:r>
      <w:r w:rsidR="00340C89" w:rsidRPr="00D46A19">
        <w:rPr>
          <w:rFonts w:asciiTheme="minorHAnsi" w:hAnsiTheme="minorHAnsi" w:cstheme="minorHAnsi"/>
          <w:sz w:val="22"/>
          <w:szCs w:val="22"/>
        </w:rPr>
        <w:t>załącznik nr 3</w:t>
      </w:r>
      <w:r w:rsidR="006F4462" w:rsidRPr="00206E05">
        <w:rPr>
          <w:rFonts w:asciiTheme="minorHAnsi" w:hAnsiTheme="minorHAnsi" w:cstheme="minorHAnsi"/>
          <w:sz w:val="22"/>
          <w:szCs w:val="22"/>
        </w:rPr>
        <w:t xml:space="preserve">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3E2635">
      <w:pPr>
        <w:widowControl w:val="0"/>
        <w:numPr>
          <w:ilvl w:val="0"/>
          <w:numId w:val="42"/>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3E2635">
      <w:pPr>
        <w:widowControl w:val="0"/>
        <w:numPr>
          <w:ilvl w:val="0"/>
          <w:numId w:val="42"/>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3E2635">
      <w:pPr>
        <w:widowControl w:val="0"/>
        <w:numPr>
          <w:ilvl w:val="0"/>
          <w:numId w:val="42"/>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4B3ABB74" w14:textId="33868042" w:rsidR="00B624E7" w:rsidRPr="00F15D7D" w:rsidRDefault="00C25611" w:rsidP="003E2635">
      <w:pPr>
        <w:widowControl w:val="0"/>
        <w:numPr>
          <w:ilvl w:val="0"/>
          <w:numId w:val="42"/>
        </w:numPr>
        <w:suppressAutoHyphens/>
        <w:autoSpaceDE w:val="0"/>
        <w:spacing w:after="0" w:line="240" w:lineRule="auto"/>
        <w:rPr>
          <w:rFonts w:eastAsia="Times New Roman" w:cstheme="minorHAnsi"/>
          <w:b/>
          <w:sz w:val="22"/>
        </w:rPr>
      </w:pPr>
      <w:r>
        <w:rPr>
          <w:rFonts w:eastAsia="Times New Roman" w:cstheme="minorHAnsi"/>
          <w:sz w:val="22"/>
        </w:rPr>
        <w:t>Zamawiający</w:t>
      </w:r>
      <w:r w:rsidR="00D819A9">
        <w:rPr>
          <w:rFonts w:eastAsia="Times New Roman" w:cstheme="minorHAnsi"/>
          <w:sz w:val="22"/>
        </w:rPr>
        <w:t xml:space="preserve"> zwraca zabezpieczenie w terminie 30 dni od dnia wykonania </w:t>
      </w:r>
      <w:r>
        <w:rPr>
          <w:rFonts w:eastAsia="Times New Roman" w:cstheme="minorHAnsi"/>
          <w:sz w:val="22"/>
        </w:rPr>
        <w:t>zamówienia i uznania przez Zamawiającego za należycie wykonane.</w:t>
      </w:r>
    </w:p>
    <w:p w14:paraId="1F896A94" w14:textId="77777777" w:rsidR="00FB47F8" w:rsidRDefault="00FB47F8" w:rsidP="00C81B53">
      <w:pPr>
        <w:spacing w:after="0"/>
        <w:rPr>
          <w:highlight w:val="lightGray"/>
        </w:rPr>
      </w:pPr>
      <w:bookmarkStart w:id="29" w:name="_Toc40166902"/>
      <w:bookmarkStart w:id="30" w:name="_Toc64457088"/>
    </w:p>
    <w:p w14:paraId="49F32B02" w14:textId="77777777" w:rsidR="00D46A19" w:rsidRPr="00FB47F8" w:rsidRDefault="00D46A19"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lastRenderedPageBreak/>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w:t>
      </w:r>
      <w:r w:rsidRPr="00CB5BFD">
        <w:rPr>
          <w:rFonts w:eastAsia="Lucida Sans Unicode" w:cstheme="minorHAnsi"/>
          <w:sz w:val="22"/>
        </w:rPr>
        <w:lastRenderedPageBreak/>
        <w:t xml:space="preserve">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EA85EB4" w14:textId="77777777" w:rsidR="00072C71" w:rsidRDefault="00072C71"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0C45F0EB"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1A15BD62" w14:textId="66AD01C6" w:rsidR="00AD270E" w:rsidRDefault="00AD270E"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Szczegółowy opis przedmiotu zamówienia – Załącznik nr 1</w:t>
      </w:r>
    </w:p>
    <w:p w14:paraId="51FF6498" w14:textId="7C3B1EAA"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340C89">
        <w:rPr>
          <w:rFonts w:asciiTheme="minorHAnsi" w:hAnsiTheme="minorHAnsi" w:cstheme="minorHAnsi"/>
          <w:sz w:val="22"/>
          <w:szCs w:val="22"/>
        </w:rPr>
        <w:t>ałącznik nr 2</w:t>
      </w:r>
    </w:p>
    <w:p w14:paraId="4ABEB7F1" w14:textId="6F42CF90"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340C89">
        <w:rPr>
          <w:rFonts w:asciiTheme="minorHAnsi" w:hAnsiTheme="minorHAnsi" w:cstheme="minorHAnsi"/>
          <w:sz w:val="22"/>
          <w:szCs w:val="22"/>
        </w:rPr>
        <w:t>ałącznik nr 3</w:t>
      </w:r>
    </w:p>
    <w:p w14:paraId="2EFAFFE7" w14:textId="6A00D87F"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340C89">
        <w:rPr>
          <w:rFonts w:asciiTheme="minorHAnsi" w:hAnsiTheme="minorHAnsi" w:cstheme="minorHAnsi"/>
          <w:sz w:val="22"/>
          <w:szCs w:val="22"/>
        </w:rPr>
        <w:t xml:space="preserve"> – Załącznik nr 4, 5, 6</w:t>
      </w:r>
    </w:p>
    <w:p w14:paraId="78689D13" w14:textId="67996BAB"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w:t>
      </w:r>
      <w:r w:rsidR="00340C89">
        <w:rPr>
          <w:rFonts w:asciiTheme="minorHAnsi" w:hAnsiTheme="minorHAnsi" w:cstheme="minorHAnsi"/>
          <w:sz w:val="22"/>
          <w:szCs w:val="22"/>
        </w:rPr>
        <w:t>znik nr 7</w:t>
      </w:r>
    </w:p>
    <w:p w14:paraId="394EA42C" w14:textId="17C903B1"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sidR="00340C89">
        <w:rPr>
          <w:rFonts w:asciiTheme="minorHAnsi" w:hAnsiTheme="minorHAnsi" w:cstheme="minorHAnsi"/>
          <w:sz w:val="22"/>
          <w:szCs w:val="22"/>
        </w:rPr>
        <w:t>Załącznik nr 8</w:t>
      </w:r>
    </w:p>
    <w:p w14:paraId="18FD0CF2" w14:textId="743C61C0" w:rsidR="009D461C" w:rsidRPr="009D461C" w:rsidRDefault="00FC0A6D" w:rsidP="009D461C">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Wykaz wykonanych usług</w:t>
      </w:r>
      <w:r w:rsidR="00340C89">
        <w:rPr>
          <w:rFonts w:asciiTheme="minorHAnsi" w:hAnsiTheme="minorHAnsi" w:cstheme="minorHAnsi"/>
          <w:sz w:val="22"/>
          <w:szCs w:val="22"/>
        </w:rPr>
        <w:t xml:space="preserve"> – Załącznik nr 9</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6582BA7D" w:rsidR="002A7F5E" w:rsidRPr="00CB5BFD" w:rsidRDefault="00340C89" w:rsidP="00246F74">
      <w:pPr>
        <w:spacing w:after="0"/>
        <w:rPr>
          <w:sz w:val="22"/>
        </w:rPr>
      </w:pPr>
      <w:r>
        <w:rPr>
          <w:sz w:val="22"/>
        </w:rPr>
        <w:t>Bytom, dnia 25.10</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4E5A24D1" w14:textId="77777777" w:rsidR="00BF04A0" w:rsidRDefault="00BF04A0" w:rsidP="00246F74">
      <w:pPr>
        <w:suppressAutoHyphens/>
        <w:spacing w:after="0" w:line="240" w:lineRule="auto"/>
        <w:jc w:val="right"/>
        <w:rPr>
          <w:rFonts w:eastAsia="Calibri" w:cstheme="minorHAnsi"/>
          <w:b/>
          <w:kern w:val="1"/>
          <w:sz w:val="22"/>
          <w:lang w:eastAsia="ar-SA"/>
        </w:rPr>
      </w:pPr>
    </w:p>
    <w:p w14:paraId="734333EC" w14:textId="77777777" w:rsidR="00BF04A0" w:rsidRDefault="00BF04A0" w:rsidP="00246F74">
      <w:pPr>
        <w:suppressAutoHyphens/>
        <w:spacing w:after="0" w:line="240" w:lineRule="auto"/>
        <w:jc w:val="right"/>
        <w:rPr>
          <w:rFonts w:eastAsia="Calibri" w:cstheme="minorHAnsi"/>
          <w:b/>
          <w:kern w:val="1"/>
          <w:sz w:val="22"/>
          <w:lang w:eastAsia="ar-SA"/>
        </w:rPr>
      </w:pPr>
    </w:p>
    <w:p w14:paraId="742BE84E" w14:textId="77777777" w:rsidR="00BF04A0" w:rsidRDefault="00BF04A0" w:rsidP="00246F74">
      <w:pPr>
        <w:suppressAutoHyphens/>
        <w:spacing w:after="0" w:line="240" w:lineRule="auto"/>
        <w:jc w:val="right"/>
        <w:rPr>
          <w:rFonts w:eastAsia="Calibri" w:cstheme="minorHAnsi"/>
          <w:b/>
          <w:kern w:val="1"/>
          <w:sz w:val="22"/>
          <w:lang w:eastAsia="ar-SA"/>
        </w:rPr>
      </w:pPr>
    </w:p>
    <w:p w14:paraId="537BF70A" w14:textId="77777777" w:rsidR="00BF04A0" w:rsidRDefault="00BF04A0" w:rsidP="00246F74">
      <w:pPr>
        <w:suppressAutoHyphens/>
        <w:spacing w:after="0" w:line="240" w:lineRule="auto"/>
        <w:jc w:val="right"/>
        <w:rPr>
          <w:rFonts w:eastAsia="Calibri" w:cstheme="minorHAnsi"/>
          <w:b/>
          <w:kern w:val="1"/>
          <w:sz w:val="22"/>
          <w:lang w:eastAsia="ar-SA"/>
        </w:rPr>
      </w:pPr>
    </w:p>
    <w:p w14:paraId="55C11A77" w14:textId="77777777" w:rsidR="00BF04A0" w:rsidRDefault="00BF04A0" w:rsidP="00246F74">
      <w:pPr>
        <w:suppressAutoHyphens/>
        <w:spacing w:after="0" w:line="240" w:lineRule="auto"/>
        <w:jc w:val="right"/>
        <w:rPr>
          <w:rFonts w:eastAsia="Calibri" w:cstheme="minorHAnsi"/>
          <w:b/>
          <w:kern w:val="1"/>
          <w:sz w:val="22"/>
          <w:lang w:eastAsia="ar-SA"/>
        </w:rPr>
      </w:pPr>
    </w:p>
    <w:p w14:paraId="6C212D48" w14:textId="77777777" w:rsidR="00BF04A0" w:rsidRDefault="00BF04A0" w:rsidP="00246F74">
      <w:pPr>
        <w:suppressAutoHyphens/>
        <w:spacing w:after="0" w:line="240" w:lineRule="auto"/>
        <w:jc w:val="right"/>
        <w:rPr>
          <w:rFonts w:eastAsia="Calibri" w:cstheme="minorHAnsi"/>
          <w:b/>
          <w:kern w:val="1"/>
          <w:sz w:val="22"/>
          <w:lang w:eastAsia="ar-SA"/>
        </w:rPr>
      </w:pPr>
    </w:p>
    <w:p w14:paraId="4FD30C21" w14:textId="77777777" w:rsidR="00BF04A0" w:rsidRDefault="00BF04A0" w:rsidP="00246F74">
      <w:pPr>
        <w:suppressAutoHyphens/>
        <w:spacing w:after="0" w:line="240" w:lineRule="auto"/>
        <w:jc w:val="right"/>
        <w:rPr>
          <w:rFonts w:eastAsia="Calibri" w:cstheme="minorHAnsi"/>
          <w:b/>
          <w:kern w:val="1"/>
          <w:sz w:val="22"/>
          <w:lang w:eastAsia="ar-SA"/>
        </w:rPr>
      </w:pPr>
    </w:p>
    <w:p w14:paraId="6E853A42" w14:textId="77777777" w:rsidR="00BF04A0" w:rsidRDefault="00BF04A0" w:rsidP="00246F74">
      <w:pPr>
        <w:suppressAutoHyphens/>
        <w:spacing w:after="0" w:line="240" w:lineRule="auto"/>
        <w:jc w:val="right"/>
        <w:rPr>
          <w:rFonts w:eastAsia="Calibri" w:cstheme="minorHAnsi"/>
          <w:b/>
          <w:kern w:val="1"/>
          <w:sz w:val="22"/>
          <w:lang w:eastAsia="ar-SA"/>
        </w:rPr>
      </w:pPr>
    </w:p>
    <w:p w14:paraId="0818E1E1" w14:textId="77777777" w:rsidR="00BF04A0" w:rsidRDefault="00BF04A0" w:rsidP="00246F74">
      <w:pPr>
        <w:suppressAutoHyphens/>
        <w:spacing w:after="0" w:line="240" w:lineRule="auto"/>
        <w:jc w:val="right"/>
        <w:rPr>
          <w:rFonts w:eastAsia="Calibri" w:cstheme="minorHAnsi"/>
          <w:b/>
          <w:kern w:val="1"/>
          <w:sz w:val="22"/>
          <w:lang w:eastAsia="ar-SA"/>
        </w:rPr>
      </w:pPr>
    </w:p>
    <w:p w14:paraId="3D9E176E" w14:textId="77777777" w:rsidR="00BF04A0" w:rsidRDefault="00BF04A0" w:rsidP="00246F74">
      <w:pPr>
        <w:suppressAutoHyphens/>
        <w:spacing w:after="0" w:line="240" w:lineRule="auto"/>
        <w:jc w:val="right"/>
        <w:rPr>
          <w:rFonts w:eastAsia="Calibri" w:cstheme="minorHAnsi"/>
          <w:b/>
          <w:kern w:val="1"/>
          <w:sz w:val="22"/>
          <w:lang w:eastAsia="ar-SA"/>
        </w:rPr>
      </w:pPr>
    </w:p>
    <w:p w14:paraId="74F5B49E" w14:textId="77777777" w:rsidR="00BF04A0" w:rsidRDefault="00BF04A0" w:rsidP="00246F74">
      <w:pPr>
        <w:suppressAutoHyphens/>
        <w:spacing w:after="0" w:line="240" w:lineRule="auto"/>
        <w:jc w:val="right"/>
        <w:rPr>
          <w:rFonts w:eastAsia="Calibri" w:cstheme="minorHAnsi"/>
          <w:b/>
          <w:kern w:val="1"/>
          <w:sz w:val="22"/>
          <w:lang w:eastAsia="ar-SA"/>
        </w:rPr>
      </w:pPr>
    </w:p>
    <w:p w14:paraId="111F138D" w14:textId="77777777" w:rsidR="00BF04A0" w:rsidRDefault="00BF04A0" w:rsidP="00246F74">
      <w:pPr>
        <w:suppressAutoHyphens/>
        <w:spacing w:after="0" w:line="240" w:lineRule="auto"/>
        <w:jc w:val="right"/>
        <w:rPr>
          <w:rFonts w:eastAsia="Calibri" w:cstheme="minorHAnsi"/>
          <w:b/>
          <w:kern w:val="1"/>
          <w:sz w:val="22"/>
          <w:lang w:eastAsia="ar-SA"/>
        </w:rPr>
      </w:pPr>
    </w:p>
    <w:p w14:paraId="703DCF54" w14:textId="77777777" w:rsidR="00BF04A0" w:rsidRDefault="00BF04A0" w:rsidP="00246F74">
      <w:pPr>
        <w:suppressAutoHyphens/>
        <w:spacing w:after="0" w:line="240" w:lineRule="auto"/>
        <w:jc w:val="right"/>
        <w:rPr>
          <w:rFonts w:eastAsia="Calibri" w:cstheme="minorHAnsi"/>
          <w:b/>
          <w:kern w:val="1"/>
          <w:sz w:val="22"/>
          <w:lang w:eastAsia="ar-SA"/>
        </w:rPr>
      </w:pPr>
    </w:p>
    <w:p w14:paraId="276A3FD6" w14:textId="7A10A692" w:rsidR="00340C89" w:rsidRDefault="00340C89" w:rsidP="00BF04A0">
      <w:pPr>
        <w:pStyle w:val="Nagwek1"/>
        <w:spacing w:before="0"/>
        <w:jc w:val="right"/>
        <w:rPr>
          <w:rFonts w:asciiTheme="minorHAnsi" w:hAnsiTheme="minorHAnsi" w:cstheme="minorHAnsi"/>
          <w:b/>
          <w:sz w:val="22"/>
          <w:szCs w:val="22"/>
        </w:rPr>
      </w:pPr>
      <w:r>
        <w:rPr>
          <w:rFonts w:asciiTheme="minorHAnsi" w:hAnsiTheme="minorHAnsi" w:cstheme="minorHAnsi"/>
          <w:b/>
          <w:sz w:val="22"/>
          <w:szCs w:val="22"/>
        </w:rPr>
        <w:lastRenderedPageBreak/>
        <w:t>Załącznik 1 do SWZ</w:t>
      </w:r>
    </w:p>
    <w:p w14:paraId="3C016158" w14:textId="431D3C50" w:rsidR="00BF04A0" w:rsidRPr="00BF04A0" w:rsidRDefault="00BF04A0" w:rsidP="00340C89">
      <w:pPr>
        <w:pStyle w:val="Nagwek1"/>
        <w:spacing w:before="0"/>
        <w:jc w:val="center"/>
        <w:rPr>
          <w:rFonts w:asciiTheme="minorHAnsi" w:hAnsiTheme="minorHAnsi" w:cstheme="minorHAnsi"/>
          <w:b/>
          <w:sz w:val="22"/>
          <w:szCs w:val="22"/>
        </w:rPr>
      </w:pPr>
      <w:r w:rsidRPr="00BF04A0">
        <w:rPr>
          <w:rFonts w:asciiTheme="minorHAnsi" w:hAnsiTheme="minorHAnsi" w:cstheme="minorHAnsi"/>
          <w:b/>
          <w:sz w:val="22"/>
          <w:szCs w:val="22"/>
        </w:rPr>
        <w:t>Szczegółowy opis przedmiotu zamówienia</w:t>
      </w:r>
    </w:p>
    <w:p w14:paraId="1C003E1E" w14:textId="77777777" w:rsidR="00BF04A0" w:rsidRDefault="00BF04A0" w:rsidP="00BF04A0">
      <w:pPr>
        <w:autoSpaceDE w:val="0"/>
        <w:autoSpaceDN w:val="0"/>
        <w:adjustRightInd w:val="0"/>
        <w:spacing w:after="0"/>
        <w:rPr>
          <w:rFonts w:ascii="Arial" w:hAnsi="Arial" w:cs="Arial"/>
          <w:b/>
          <w:bCs/>
          <w:color w:val="000000"/>
          <w:sz w:val="18"/>
          <w:szCs w:val="18"/>
        </w:rPr>
      </w:pPr>
    </w:p>
    <w:p w14:paraId="67D56AD5" w14:textId="77777777" w:rsidR="00BF04A0" w:rsidRPr="00BF04A0" w:rsidRDefault="00BF04A0" w:rsidP="00BF04A0">
      <w:pPr>
        <w:autoSpaceDE w:val="0"/>
        <w:autoSpaceDN w:val="0"/>
        <w:adjustRightInd w:val="0"/>
        <w:spacing w:after="0"/>
        <w:rPr>
          <w:rFonts w:ascii="Arial" w:hAnsi="Arial" w:cs="Arial"/>
          <w:b/>
          <w:bCs/>
          <w:color w:val="000000"/>
          <w:sz w:val="18"/>
          <w:szCs w:val="18"/>
        </w:rPr>
      </w:pPr>
    </w:p>
    <w:p w14:paraId="505BD3DF" w14:textId="77777777" w:rsidR="00BF04A0" w:rsidRPr="00BF04A0" w:rsidRDefault="00BF04A0" w:rsidP="006A6E8E">
      <w:pPr>
        <w:numPr>
          <w:ilvl w:val="0"/>
          <w:numId w:val="83"/>
        </w:numPr>
        <w:suppressAutoHyphens/>
        <w:autoSpaceDE w:val="0"/>
        <w:autoSpaceDN w:val="0"/>
        <w:adjustRightInd w:val="0"/>
        <w:spacing w:after="0" w:line="240" w:lineRule="auto"/>
        <w:jc w:val="left"/>
        <w:rPr>
          <w:rFonts w:ascii="Arial" w:hAnsi="Arial" w:cs="Arial"/>
          <w:b/>
          <w:bCs/>
          <w:color w:val="000000"/>
          <w:sz w:val="18"/>
          <w:szCs w:val="18"/>
        </w:rPr>
      </w:pPr>
      <w:r w:rsidRPr="00BF04A0">
        <w:rPr>
          <w:rFonts w:ascii="Arial" w:hAnsi="Arial" w:cs="Arial"/>
          <w:b/>
          <w:bCs/>
          <w:color w:val="000000"/>
          <w:sz w:val="18"/>
          <w:szCs w:val="18"/>
        </w:rPr>
        <w:t>Przedmiot zamówienia:</w:t>
      </w:r>
    </w:p>
    <w:p w14:paraId="6DDBFD15" w14:textId="77777777" w:rsidR="00BF04A0" w:rsidRPr="00BF04A0" w:rsidRDefault="00BF04A0" w:rsidP="00BF04A0">
      <w:pPr>
        <w:autoSpaceDE w:val="0"/>
        <w:autoSpaceDN w:val="0"/>
        <w:adjustRightInd w:val="0"/>
        <w:spacing w:after="0"/>
        <w:rPr>
          <w:rFonts w:ascii="Arial" w:hAnsi="Arial" w:cs="Arial"/>
          <w:bCs/>
          <w:color w:val="000000"/>
          <w:sz w:val="18"/>
          <w:szCs w:val="18"/>
        </w:rPr>
      </w:pPr>
      <w:r w:rsidRPr="00BF04A0">
        <w:rPr>
          <w:rFonts w:ascii="Arial" w:hAnsi="Arial" w:cs="Arial"/>
          <w:color w:val="000000"/>
          <w:sz w:val="18"/>
          <w:szCs w:val="18"/>
        </w:rPr>
        <w:t xml:space="preserve">Całodobowa ochrona fizyczna osób i mienia oraz przeciwdziałanie zagrożeniom, przez koncesjonowanego Wykonawcę w oparciu o postanowienia Ustawy z dnia 22 sierpnia 1997r. o ochronie osób i mienia (Dz. U. z 2005 r. Nr 145 poz. 1221 z </w:t>
      </w:r>
      <w:proofErr w:type="spellStart"/>
      <w:r w:rsidRPr="00BF04A0">
        <w:rPr>
          <w:rFonts w:ascii="Arial" w:hAnsi="Arial" w:cs="Arial"/>
          <w:color w:val="000000"/>
          <w:sz w:val="18"/>
          <w:szCs w:val="18"/>
        </w:rPr>
        <w:t>późn</w:t>
      </w:r>
      <w:proofErr w:type="spellEnd"/>
      <w:r w:rsidRPr="00BF04A0">
        <w:rPr>
          <w:rFonts w:ascii="Arial" w:hAnsi="Arial" w:cs="Arial"/>
          <w:color w:val="000000"/>
          <w:sz w:val="18"/>
          <w:szCs w:val="18"/>
        </w:rPr>
        <w:t>. zm.) oraz zgodnie z rozporządzeniem Ministra Kultury i Dziedzictwa Narodowego z dnia 2 września 2014 r. w sprawie zabezpieczania zbiorów muzeum przed pożarem, kradzieżą i innym niebezpieczeństwem grożącym ich zniszczeniem lub utratą (</w:t>
      </w:r>
      <w:r w:rsidRPr="00BF04A0">
        <w:rPr>
          <w:rFonts w:ascii="Arial" w:hAnsi="Arial" w:cs="Arial"/>
          <w:bCs/>
          <w:color w:val="000000"/>
          <w:sz w:val="18"/>
          <w:szCs w:val="18"/>
        </w:rPr>
        <w:t>Dz. U. 2014 poz. 1240).</w:t>
      </w:r>
    </w:p>
    <w:p w14:paraId="01704BCB"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2B88FE20" w14:textId="77777777" w:rsidR="00BF04A0" w:rsidRPr="00BF04A0" w:rsidRDefault="00BF04A0" w:rsidP="00BF04A0">
      <w:pPr>
        <w:autoSpaceDE w:val="0"/>
        <w:autoSpaceDN w:val="0"/>
        <w:adjustRightInd w:val="0"/>
        <w:spacing w:after="0"/>
        <w:rPr>
          <w:rFonts w:ascii="Arial" w:hAnsi="Arial" w:cs="Arial"/>
          <w:color w:val="000000"/>
          <w:sz w:val="18"/>
          <w:szCs w:val="18"/>
        </w:rPr>
      </w:pPr>
      <w:r w:rsidRPr="00BF04A0">
        <w:rPr>
          <w:rFonts w:ascii="Arial" w:hAnsi="Arial" w:cs="Arial"/>
          <w:color w:val="000000"/>
          <w:sz w:val="18"/>
          <w:szCs w:val="18"/>
        </w:rPr>
        <w:t>Chronione obiekty pełnia funkcję użytkowo – publiczną.</w:t>
      </w:r>
    </w:p>
    <w:p w14:paraId="4189CFE4" w14:textId="77777777" w:rsidR="00BF04A0" w:rsidRPr="00BF04A0" w:rsidRDefault="00BF04A0" w:rsidP="00BF04A0">
      <w:pPr>
        <w:autoSpaceDE w:val="0"/>
        <w:autoSpaceDN w:val="0"/>
        <w:adjustRightInd w:val="0"/>
        <w:spacing w:after="0"/>
        <w:rPr>
          <w:rFonts w:ascii="Arial" w:hAnsi="Arial" w:cs="Arial"/>
          <w:color w:val="000000"/>
          <w:sz w:val="18"/>
          <w:szCs w:val="18"/>
        </w:rPr>
      </w:pPr>
      <w:r w:rsidRPr="00BF04A0">
        <w:rPr>
          <w:rFonts w:ascii="Arial" w:hAnsi="Arial" w:cs="Arial"/>
          <w:color w:val="000000"/>
          <w:sz w:val="18"/>
          <w:szCs w:val="18"/>
        </w:rPr>
        <w:t>W ramach całodobowej ochrony fizycznej osób i mienia oraz przeciwdziałania zagrożeniom Wykonawca zobowiązany będzie do:</w:t>
      </w:r>
    </w:p>
    <w:p w14:paraId="5EF9357E"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color w:val="000000"/>
          <w:sz w:val="18"/>
          <w:szCs w:val="18"/>
        </w:rPr>
        <w:t>Świadczenia 24 godziny na dobę w dni powszednie, soboty, niedziele, święta i dni ustawowo wolne od pracy usługi polegającej na ochronie fizycznej obiektów Muzeum Górnośląskiego w Bytomiu z siedzibą główną przy pl. Jana III Sobieskiego 2 oraz filią przy ul. Korfantego 34, oraz ochronę ludzi i rzeczy znajdujących się w nich, ze szczególnym uwzględnieniem ochrony eksponatów prezentowanych i znajdujących się w Muzeum,</w:t>
      </w:r>
    </w:p>
    <w:p w14:paraId="1986108C"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Zabezpieczania wskazanych obiektów przed przedostaniem się na ich teren osób nieuprawnionych,</w:t>
      </w:r>
    </w:p>
    <w:p w14:paraId="4735824E"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Strzeżenia obiektów, w tym przed dokonaniem jak i usiłowaniem dokonania przestępstwa, wykroczenia lub czynu zabronionego godzącego w Muzeum, jego gości bądź pracowników w tym w ich mienie,</w:t>
      </w:r>
    </w:p>
    <w:p w14:paraId="6AD4D40F"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sz w:val="18"/>
          <w:szCs w:val="18"/>
        </w:rPr>
      </w:pPr>
      <w:r w:rsidRPr="00BF04A0">
        <w:rPr>
          <w:rFonts w:ascii="Arial" w:hAnsi="Arial" w:cs="Arial"/>
          <w:sz w:val="18"/>
          <w:szCs w:val="18"/>
        </w:rPr>
        <w:t xml:space="preserve">Świadczenia usługi dozoru sal wystawowych, </w:t>
      </w:r>
    </w:p>
    <w:p w14:paraId="01D8289B"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Interwencji w przypadku ingerencji osób z zewnątrz lub wewnątrz zagrażających dokonaniem jak i usiłowaniem dokonania przestępstwa, wykroczenia lub czynu zabronionego godzącego w Muzeum, jego gości bądź pracowników w tym w ich mienie lub innym naruszeniem nietykalności czy godności człowieka jak i chronionego mienia,</w:t>
      </w:r>
    </w:p>
    <w:p w14:paraId="5C9A7E2D"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color w:val="000000"/>
          <w:sz w:val="18"/>
          <w:szCs w:val="18"/>
        </w:rPr>
        <w:t>Świadczenia usługi kontroli i nadzoru ruchu pojazdów wjeżdżających i wyjeżdżających</w:t>
      </w:r>
      <w:r w:rsidRPr="00BF04A0">
        <w:rPr>
          <w:rFonts w:ascii="Arial" w:hAnsi="Arial" w:cs="Arial"/>
          <w:color w:val="000000"/>
          <w:sz w:val="18"/>
          <w:szCs w:val="18"/>
        </w:rPr>
        <w:br/>
        <w:t xml:space="preserve">z siedziby Muzeum, </w:t>
      </w:r>
    </w:p>
    <w:p w14:paraId="2DE76336"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Kontrolowania ruchu osobowego mającego na celu niedopuszczenie do wtargnięcia na teren chronionego obiektu osób, których wejście byłoby z punktu widzenia celów ochrony niepożądane oraz niedopuszczenia do wyjścia z chronionego obiektu osób, wobec których istnieje podejrzenie dokonania czynu zabronionego,</w:t>
      </w:r>
    </w:p>
    <w:p w14:paraId="20D5D773"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color w:val="000000"/>
          <w:sz w:val="18"/>
          <w:szCs w:val="18"/>
        </w:rPr>
        <w:t>Utrzymania posterunków stałych, zgodnie z obowiązującą dokumentacją ochronną Muzeum,</w:t>
      </w:r>
    </w:p>
    <w:p w14:paraId="46B71F88"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color w:val="000000"/>
          <w:sz w:val="18"/>
          <w:szCs w:val="18"/>
        </w:rPr>
        <w:t>Patrolowania stref wymagających szczególnej ochrony, wewnątrz budynków wchodzących w skład siedziby Muzeum Górnośląskiego w Bytomiu,</w:t>
      </w:r>
    </w:p>
    <w:p w14:paraId="7A418C8E"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color w:val="000000"/>
          <w:sz w:val="18"/>
          <w:szCs w:val="18"/>
        </w:rPr>
        <w:t>Dozorowania sygnałów przekazywanych przez system telewizji przemysłowej, system sygnalizacji włamania i napadu, system ochrony ppoż., s</w:t>
      </w:r>
      <w:r w:rsidRPr="00BF04A0">
        <w:rPr>
          <w:rFonts w:ascii="Arial" w:hAnsi="Arial" w:cs="Arial"/>
          <w:sz w:val="18"/>
          <w:szCs w:val="18"/>
        </w:rPr>
        <w:t xml:space="preserve">ystem nadzoru zbiorów, oraz reagowania na sygnały alarmowe generowane za pośrednictwem w/w systemów technicznych, zgodnie z procedurami określonymi w dokumentach ochronnych Muzeum, </w:t>
      </w:r>
    </w:p>
    <w:p w14:paraId="3FBA0FDC"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Kontrolowania ruchu materiałowego i kołowego ze szczególnym uwzględnieniem okresów transferu obiektów muzealnych, pozwalające na swobodną, w ramach określonych przez Zamawiającego, procedurę przepływu środków materiałowych i pojazdów kołowych. Ruch materiałowy oraz kołowy powinien odbywać się zgodnie z zapisami dokumentacji ochronnej Muzeum,</w:t>
      </w:r>
    </w:p>
    <w:p w14:paraId="5FFF3087"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Nadzoru i bezzwłocznego zgłaszania do upoważnionego pracownika Zamawiającego o wszelkich zdarzeniach mogących wpłynąć na chronione obiekty, w szczególności o pożarze, zalaniu, wycieku oraz o zagrożeniu ich powstania,</w:t>
      </w:r>
    </w:p>
    <w:p w14:paraId="5BF5A16E"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sz w:val="18"/>
          <w:szCs w:val="18"/>
        </w:rPr>
      </w:pPr>
      <w:r w:rsidRPr="00BF04A0">
        <w:rPr>
          <w:rFonts w:ascii="Arial" w:hAnsi="Arial" w:cs="Arial"/>
          <w:sz w:val="18"/>
          <w:szCs w:val="18"/>
        </w:rPr>
        <w:t xml:space="preserve"> Prowadzenia kontroli zabezpieczenia pomieszczeń po godzinach pracy oraz dniach wolnych od pracy,</w:t>
      </w:r>
    </w:p>
    <w:p w14:paraId="793ED27F"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Stałego nadzorowania gospodarki kluczami użytku bieżącego do  pomieszczeń, garaży, drzwi ewakuacyjnych i pomieszczeń gospodarczych; (wydawanie na podstawie ważnych upoważnień  oraz prowadzenie ścisłej  ewidencji w tym zakresie),</w:t>
      </w:r>
    </w:p>
    <w:p w14:paraId="7A1E54A9"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Podejmowaniu działań mających na celu zapobieżenie skutkom awarii, w przypadku wystąpienia awarii sieci energetycznej, telefonicznej, wodno-kanalizacyjnej i centralnego ogrzewania  zgodnie z procedurami opisanymi w dokumentacji ochronnej Muzeum,</w:t>
      </w:r>
    </w:p>
    <w:p w14:paraId="78A2C16A"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Bezzwłocznego informowania upoważnionego pracownika Zamawiającego o przestępstwach i wykroczeniach popełnianych / popełnionych na chronionym obiekcie,</w:t>
      </w:r>
    </w:p>
    <w:p w14:paraId="16E3009D" w14:textId="02BA6B2B"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Zapewnienia wsparcia grupy interwencyjnej w rozumieniu ustawy o ochronie osób i mienia, w której skład wchodzą 2 osoby, a także samochód, wzywanej na obiekt przez pracownika ochrony. Czas dojazdu grupy interwencyjnej od momentu zgłoszenia nie może przekraczać: w godzinach 07:00-20:00 – 1</w:t>
      </w:r>
      <w:r w:rsidR="00076204">
        <w:rPr>
          <w:rFonts w:ascii="Arial" w:hAnsi="Arial" w:cs="Arial"/>
          <w:sz w:val="18"/>
          <w:szCs w:val="18"/>
        </w:rPr>
        <w:t>5</w:t>
      </w:r>
      <w:r w:rsidRPr="00BF04A0">
        <w:rPr>
          <w:rFonts w:ascii="Arial" w:hAnsi="Arial" w:cs="Arial"/>
          <w:sz w:val="18"/>
          <w:szCs w:val="18"/>
        </w:rPr>
        <w:t xml:space="preserve"> minut, w godzinach 20:00-07:00 – </w:t>
      </w:r>
      <w:r w:rsidR="00076204">
        <w:rPr>
          <w:rFonts w:ascii="Arial" w:hAnsi="Arial" w:cs="Arial"/>
          <w:sz w:val="18"/>
          <w:szCs w:val="18"/>
        </w:rPr>
        <w:t>12</w:t>
      </w:r>
      <w:r w:rsidRPr="00BF04A0">
        <w:rPr>
          <w:rFonts w:ascii="Arial" w:hAnsi="Arial" w:cs="Arial"/>
          <w:sz w:val="18"/>
          <w:szCs w:val="18"/>
        </w:rPr>
        <w:t xml:space="preserve"> minut,</w:t>
      </w:r>
    </w:p>
    <w:p w14:paraId="1D9B3951"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Ochrony obiektów przed aktami sabotażu (poprzez sabotaż należy rozumieć dezorganizowanie pracy, uszkadzanie urządzeń lub obiektów muzealnych) i rabunkiem oraz ujawnianie faktów niegospodarności (dotyczy każdego dostrzeżonego przypadku takiego działania),</w:t>
      </w:r>
    </w:p>
    <w:p w14:paraId="66F28754"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Ochrony obiektów znajdujących się wewnątrz Muzeum, przed bezprawnym filmowaniem, fotografowaniem, szkicowaniem zgodnie z treścią regulaminu Muzeum,</w:t>
      </w:r>
    </w:p>
    <w:p w14:paraId="013E967C"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color w:val="000000"/>
          <w:sz w:val="18"/>
          <w:szCs w:val="18"/>
        </w:rPr>
      </w:pPr>
      <w:r w:rsidRPr="00BF04A0">
        <w:rPr>
          <w:rFonts w:ascii="Arial" w:hAnsi="Arial" w:cs="Arial"/>
          <w:sz w:val="18"/>
          <w:szCs w:val="18"/>
        </w:rPr>
        <w:t>Udziału w opracowywaniu i aktualizacji niezbędnej dokumentacji w postaci instrukcji, zarządzeń i procedur w porozumieniu i według wytycznych Zamawiającego, regulujących funkcjonowanie personelu ochrony oraz innych komórek organizacyjnych Muzeum, w tym:</w:t>
      </w:r>
    </w:p>
    <w:p w14:paraId="591FB4EA" w14:textId="77777777" w:rsidR="00BF04A0" w:rsidRPr="00BF04A0" w:rsidRDefault="00BF04A0" w:rsidP="006A6E8E">
      <w:pPr>
        <w:numPr>
          <w:ilvl w:val="0"/>
          <w:numId w:val="84"/>
        </w:numPr>
        <w:suppressAutoHyphens/>
        <w:spacing w:after="0" w:line="240" w:lineRule="auto"/>
        <w:ind w:left="992"/>
        <w:rPr>
          <w:rFonts w:ascii="Arial" w:hAnsi="Arial" w:cs="Arial"/>
          <w:sz w:val="18"/>
          <w:szCs w:val="18"/>
        </w:rPr>
      </w:pPr>
      <w:r w:rsidRPr="00BF04A0">
        <w:rPr>
          <w:rFonts w:ascii="Arial" w:hAnsi="Arial" w:cs="Arial"/>
          <w:sz w:val="18"/>
          <w:szCs w:val="18"/>
        </w:rPr>
        <w:lastRenderedPageBreak/>
        <w:t>aktualizacji i uzgadnianiu w KWP planów ochrony MGB wraz załącznikami,</w:t>
      </w:r>
    </w:p>
    <w:p w14:paraId="306C52BF" w14:textId="77777777" w:rsidR="00BF04A0" w:rsidRPr="00BF04A0" w:rsidRDefault="00BF04A0" w:rsidP="006A6E8E">
      <w:pPr>
        <w:numPr>
          <w:ilvl w:val="0"/>
          <w:numId w:val="84"/>
        </w:numPr>
        <w:suppressAutoHyphens/>
        <w:spacing w:after="0" w:line="240" w:lineRule="auto"/>
        <w:ind w:left="992"/>
        <w:rPr>
          <w:rFonts w:ascii="Arial" w:hAnsi="Arial" w:cs="Arial"/>
          <w:sz w:val="18"/>
          <w:szCs w:val="18"/>
        </w:rPr>
      </w:pPr>
      <w:r w:rsidRPr="00BF04A0">
        <w:rPr>
          <w:rFonts w:ascii="Arial" w:hAnsi="Arial" w:cs="Arial"/>
          <w:sz w:val="18"/>
          <w:szCs w:val="18"/>
        </w:rPr>
        <w:t>instrukcji ruchu osobowego, samochodowego i materiałowego w MGB wraz załącznikami,</w:t>
      </w:r>
    </w:p>
    <w:p w14:paraId="46AF313E" w14:textId="4C185920" w:rsidR="00BF04A0" w:rsidRPr="00BF04A0" w:rsidRDefault="00BF04A0" w:rsidP="006A6E8E">
      <w:pPr>
        <w:numPr>
          <w:ilvl w:val="0"/>
          <w:numId w:val="84"/>
        </w:numPr>
        <w:suppressAutoHyphens/>
        <w:spacing w:after="0" w:line="240" w:lineRule="auto"/>
        <w:ind w:left="992"/>
        <w:rPr>
          <w:rFonts w:ascii="Arial" w:hAnsi="Arial" w:cs="Arial"/>
          <w:sz w:val="18"/>
          <w:szCs w:val="18"/>
        </w:rPr>
      </w:pPr>
      <w:r w:rsidRPr="00BF04A0">
        <w:rPr>
          <w:rFonts w:ascii="Arial" w:hAnsi="Arial" w:cs="Arial"/>
          <w:sz w:val="18"/>
          <w:szCs w:val="18"/>
        </w:rPr>
        <w:t>instrukcji na wypadek sytuacji szczególnych w MGB,</w:t>
      </w:r>
    </w:p>
    <w:p w14:paraId="4A00F8C8" w14:textId="77777777" w:rsidR="00BF04A0" w:rsidRPr="00BF04A0" w:rsidRDefault="00BF04A0" w:rsidP="006A6E8E">
      <w:pPr>
        <w:numPr>
          <w:ilvl w:val="0"/>
          <w:numId w:val="84"/>
        </w:numPr>
        <w:suppressAutoHyphens/>
        <w:spacing w:after="0" w:line="240" w:lineRule="auto"/>
        <w:ind w:left="992"/>
        <w:rPr>
          <w:rFonts w:ascii="Arial" w:hAnsi="Arial" w:cs="Arial"/>
          <w:sz w:val="18"/>
          <w:szCs w:val="18"/>
        </w:rPr>
      </w:pPr>
      <w:r w:rsidRPr="00BF04A0">
        <w:rPr>
          <w:rFonts w:ascii="Arial" w:hAnsi="Arial" w:cs="Arial"/>
          <w:sz w:val="18"/>
          <w:szCs w:val="18"/>
        </w:rPr>
        <w:t xml:space="preserve">instrukcji technicznej na wypadek awarii lub usterek w MGB (w porozumieniu z działem </w:t>
      </w:r>
      <w:proofErr w:type="spellStart"/>
      <w:r w:rsidRPr="00BF04A0">
        <w:rPr>
          <w:rFonts w:ascii="Arial" w:hAnsi="Arial" w:cs="Arial"/>
          <w:sz w:val="18"/>
          <w:szCs w:val="18"/>
        </w:rPr>
        <w:t>administracyjno</w:t>
      </w:r>
      <w:proofErr w:type="spellEnd"/>
      <w:r w:rsidRPr="00BF04A0">
        <w:rPr>
          <w:rFonts w:ascii="Arial" w:hAnsi="Arial" w:cs="Arial"/>
          <w:sz w:val="18"/>
          <w:szCs w:val="18"/>
        </w:rPr>
        <w:t xml:space="preserve"> technicznym),</w:t>
      </w:r>
    </w:p>
    <w:p w14:paraId="2254E1A8" w14:textId="77777777" w:rsidR="00BF04A0" w:rsidRPr="00BF04A0" w:rsidRDefault="00BF04A0" w:rsidP="006A6E8E">
      <w:pPr>
        <w:numPr>
          <w:ilvl w:val="0"/>
          <w:numId w:val="84"/>
        </w:numPr>
        <w:suppressAutoHyphens/>
        <w:spacing w:after="0" w:line="240" w:lineRule="auto"/>
        <w:ind w:left="992"/>
        <w:rPr>
          <w:rFonts w:ascii="Arial" w:hAnsi="Arial" w:cs="Arial"/>
          <w:sz w:val="18"/>
          <w:szCs w:val="18"/>
        </w:rPr>
      </w:pPr>
      <w:r w:rsidRPr="00BF04A0">
        <w:rPr>
          <w:rFonts w:ascii="Arial" w:hAnsi="Arial" w:cs="Arial"/>
          <w:sz w:val="18"/>
          <w:szCs w:val="18"/>
        </w:rPr>
        <w:t xml:space="preserve">innych niezbędnych dla prawidłowego funkcjonowania. </w:t>
      </w:r>
    </w:p>
    <w:p w14:paraId="2D61AB12" w14:textId="77777777" w:rsidR="00BF04A0" w:rsidRPr="00BF04A0" w:rsidRDefault="00BF04A0" w:rsidP="00BF04A0">
      <w:pPr>
        <w:autoSpaceDE w:val="0"/>
        <w:autoSpaceDN w:val="0"/>
        <w:adjustRightInd w:val="0"/>
        <w:spacing w:after="0"/>
        <w:ind w:left="283"/>
        <w:rPr>
          <w:rFonts w:ascii="Arial" w:hAnsi="Arial" w:cs="Arial"/>
          <w:sz w:val="18"/>
          <w:szCs w:val="18"/>
        </w:rPr>
      </w:pPr>
      <w:r w:rsidRPr="00BF04A0">
        <w:rPr>
          <w:rFonts w:ascii="Arial" w:hAnsi="Arial" w:cs="Arial"/>
          <w:sz w:val="18"/>
          <w:szCs w:val="18"/>
        </w:rPr>
        <w:t xml:space="preserve">Dokumenty, o których mowa powyżej podlegają doraźnej aktualizacji w zależności od bieżącej sytuacji i potrzeb Zamawiającego. W przypadku konieczności wytworzenia bądź aktualizacji któregokolwiek z w/w dokumentów, Zamawiający poinformuje Wykonawcę o takim fakcie na 30 (słownie: trzydzieści) dni przed upływem terminu końcowego złożenia/wprowadzenia do użycia przedmiotowego dokumentu. </w:t>
      </w:r>
    </w:p>
    <w:p w14:paraId="16EC9E7E" w14:textId="77777777" w:rsidR="00BF04A0" w:rsidRPr="00BF04A0" w:rsidRDefault="00BF04A0" w:rsidP="00BF04A0">
      <w:pPr>
        <w:autoSpaceDE w:val="0"/>
        <w:autoSpaceDN w:val="0"/>
        <w:adjustRightInd w:val="0"/>
        <w:spacing w:after="0"/>
        <w:ind w:left="283"/>
        <w:rPr>
          <w:rFonts w:ascii="Arial" w:hAnsi="Arial" w:cs="Arial"/>
          <w:sz w:val="18"/>
          <w:szCs w:val="18"/>
        </w:rPr>
      </w:pPr>
      <w:r w:rsidRPr="00BF04A0">
        <w:rPr>
          <w:rFonts w:ascii="Arial" w:hAnsi="Arial" w:cs="Arial"/>
          <w:sz w:val="18"/>
          <w:szCs w:val="18"/>
        </w:rPr>
        <w:t>W przypadku Planu Ochrony MGB, Wykonawca zobowiązany będzie do jego aktualizacji i uzgodnienia w KWP, w terminie do 30 (trzydziestu) dni od podpisania Umowy,</w:t>
      </w:r>
    </w:p>
    <w:p w14:paraId="0E891028"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sz w:val="18"/>
          <w:szCs w:val="18"/>
        </w:rPr>
      </w:pPr>
      <w:r w:rsidRPr="00BF04A0">
        <w:rPr>
          <w:rFonts w:ascii="Arial" w:hAnsi="Arial" w:cs="Arial"/>
          <w:sz w:val="18"/>
          <w:szCs w:val="18"/>
        </w:rPr>
        <w:t xml:space="preserve">Zapewnienia we własnym zakresie łączności z grupą interwencyjną, o której mowa w pkt. 1.17, a także Policją, Strażą Miejską oraz Zamawiającym. W tym celu będzie posiadał przynajmniej jeden numer telefoniczny GSM. Koszty utrzymania pozostają po stronie Wykonawcy. </w:t>
      </w:r>
    </w:p>
    <w:p w14:paraId="3B3D93D7"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sz w:val="18"/>
          <w:szCs w:val="18"/>
        </w:rPr>
      </w:pPr>
      <w:r w:rsidRPr="00BF04A0">
        <w:rPr>
          <w:rFonts w:ascii="Arial" w:hAnsi="Arial" w:cs="Arial"/>
          <w:sz w:val="18"/>
          <w:szCs w:val="18"/>
        </w:rPr>
        <w:t xml:space="preserve">Zapewnienia we własnym zakresie niezbędnej łączności radiowej miedzy pracownikami ochrony oraz stanowiskiem kierowania ochroną Wykonawcy wraz z zestawami mikrofonowo - słuchawkowymi do radiotelefonów, dla właściwego wykonania usługi. </w:t>
      </w:r>
    </w:p>
    <w:p w14:paraId="445D799E" w14:textId="77777777" w:rsidR="00BF04A0" w:rsidRPr="00BF04A0" w:rsidRDefault="00BF04A0" w:rsidP="006A6E8E">
      <w:pPr>
        <w:numPr>
          <w:ilvl w:val="1"/>
          <w:numId w:val="83"/>
        </w:numPr>
        <w:suppressAutoHyphens/>
        <w:autoSpaceDE w:val="0"/>
        <w:autoSpaceDN w:val="0"/>
        <w:adjustRightInd w:val="0"/>
        <w:spacing w:after="0" w:line="240" w:lineRule="auto"/>
        <w:ind w:left="567" w:hanging="567"/>
        <w:rPr>
          <w:rFonts w:ascii="Arial" w:hAnsi="Arial" w:cs="Arial"/>
          <w:sz w:val="18"/>
          <w:szCs w:val="18"/>
        </w:rPr>
      </w:pPr>
      <w:r w:rsidRPr="00BF04A0">
        <w:rPr>
          <w:rFonts w:ascii="Arial" w:hAnsi="Arial" w:cs="Arial"/>
          <w:sz w:val="18"/>
          <w:szCs w:val="18"/>
        </w:rPr>
        <w:t>Współdziałania w wykonywaniu zadań ochronnych z Policją, Strażą Miejską oraz jednostkami ochrony  p.poż.  zgodnie z Rozporządzeniem Ministra Spraw Wewnętrznych i Administracji z dnia 18 grudnia 1998r. w sprawie określenia szczegółowych zasad współpracy specjalistycznych uzbrojonych formacji ochronnych z Policją, jednostkami ochrony przeciwpożarowej, ochrony cywilnej i strażami gminnymi (miejskimi) (Dz.U.98.161.1108),</w:t>
      </w:r>
    </w:p>
    <w:p w14:paraId="510F8C6C" w14:textId="77777777" w:rsidR="00BF04A0" w:rsidRPr="00BF04A0" w:rsidRDefault="00BF04A0" w:rsidP="00BF04A0">
      <w:pPr>
        <w:autoSpaceDE w:val="0"/>
        <w:autoSpaceDN w:val="0"/>
        <w:adjustRightInd w:val="0"/>
        <w:spacing w:after="0"/>
        <w:ind w:left="709"/>
        <w:rPr>
          <w:rFonts w:ascii="Arial" w:hAnsi="Arial" w:cs="Arial"/>
          <w:sz w:val="18"/>
          <w:szCs w:val="18"/>
        </w:rPr>
      </w:pPr>
    </w:p>
    <w:p w14:paraId="5C8AE5E5"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bCs/>
          <w:color w:val="000000"/>
          <w:sz w:val="18"/>
          <w:szCs w:val="18"/>
        </w:rPr>
      </w:pPr>
      <w:r w:rsidRPr="00BF04A0">
        <w:rPr>
          <w:rFonts w:ascii="Arial" w:hAnsi="Arial" w:cs="Arial"/>
          <w:b/>
          <w:bCs/>
          <w:color w:val="000000"/>
          <w:sz w:val="18"/>
          <w:szCs w:val="18"/>
        </w:rPr>
        <w:t>Lokalizacje:</w:t>
      </w:r>
    </w:p>
    <w:p w14:paraId="57A27A27" w14:textId="77777777" w:rsidR="00BF04A0" w:rsidRPr="00BF04A0" w:rsidRDefault="00BF04A0" w:rsidP="00BF04A0">
      <w:pPr>
        <w:autoSpaceDE w:val="0"/>
        <w:autoSpaceDN w:val="0"/>
        <w:adjustRightInd w:val="0"/>
        <w:spacing w:after="0"/>
        <w:ind w:left="426"/>
        <w:contextualSpacing/>
        <w:rPr>
          <w:rFonts w:ascii="Arial" w:hAnsi="Arial" w:cs="Arial"/>
          <w:bCs/>
          <w:color w:val="000000"/>
          <w:sz w:val="18"/>
          <w:szCs w:val="18"/>
        </w:rPr>
      </w:pPr>
      <w:r w:rsidRPr="00BF04A0">
        <w:rPr>
          <w:rFonts w:ascii="Arial" w:hAnsi="Arial" w:cs="Arial"/>
          <w:bCs/>
          <w:color w:val="000000"/>
          <w:sz w:val="18"/>
          <w:szCs w:val="18"/>
        </w:rPr>
        <w:t xml:space="preserve">Muzeum Górnośląskie w Bytomiu jest </w:t>
      </w:r>
      <w:r w:rsidRPr="00BF04A0">
        <w:rPr>
          <w:rFonts w:ascii="Arial" w:hAnsi="Arial" w:cs="Arial"/>
          <w:bCs/>
          <w:sz w:val="18"/>
          <w:szCs w:val="18"/>
        </w:rPr>
        <w:t>instytucją</w:t>
      </w:r>
      <w:r w:rsidRPr="00BF04A0">
        <w:rPr>
          <w:rFonts w:ascii="Arial" w:hAnsi="Arial" w:cs="Arial"/>
          <w:bCs/>
          <w:color w:val="000000"/>
          <w:sz w:val="18"/>
          <w:szCs w:val="18"/>
        </w:rPr>
        <w:t xml:space="preserve"> wieloobiektową.</w:t>
      </w:r>
    </w:p>
    <w:p w14:paraId="0F34FC98" w14:textId="77777777" w:rsidR="00BF04A0" w:rsidRPr="00BF04A0" w:rsidRDefault="00BF04A0" w:rsidP="00BF04A0">
      <w:pPr>
        <w:autoSpaceDE w:val="0"/>
        <w:autoSpaceDN w:val="0"/>
        <w:adjustRightInd w:val="0"/>
        <w:spacing w:after="0"/>
        <w:ind w:left="720"/>
        <w:contextualSpacing/>
        <w:rPr>
          <w:rFonts w:ascii="Arial" w:hAnsi="Arial" w:cs="Arial"/>
          <w:b/>
          <w:bCs/>
          <w:color w:val="000000"/>
          <w:sz w:val="18"/>
          <w:szCs w:val="18"/>
        </w:rPr>
      </w:pPr>
    </w:p>
    <w:p w14:paraId="7ECAFF33"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Obiekt siedziby głównej Muzeum Górnośląskiego zlokalizowany jest w Bytomiu przy pl. Jana III Sobieskiego 2. Podstawowy budynek w kształcie litery „L” zawiera część biurowo-magazynową połączoną przewiązką z budynkiem wystawowym.</w:t>
      </w:r>
    </w:p>
    <w:p w14:paraId="4CAD3945"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Przy ul. Korfantego 34, znajduje się filia Muzeum wraz z ogrodzoną posesją. Budynek ten graniczy (w odległości ok. 30 metrów) z głównym budynkiem wystawowym Muzeum.</w:t>
      </w:r>
    </w:p>
    <w:p w14:paraId="2C7ADBB7" w14:textId="77777777" w:rsidR="00BF04A0" w:rsidRPr="00BF04A0" w:rsidRDefault="00BF04A0" w:rsidP="00BF04A0">
      <w:pPr>
        <w:autoSpaceDE w:val="0"/>
        <w:autoSpaceDN w:val="0"/>
        <w:adjustRightInd w:val="0"/>
        <w:spacing w:after="0"/>
        <w:ind w:left="709"/>
        <w:rPr>
          <w:rFonts w:ascii="Arial" w:hAnsi="Arial" w:cs="Arial"/>
          <w:sz w:val="18"/>
          <w:szCs w:val="18"/>
        </w:rPr>
      </w:pPr>
      <w:r w:rsidRPr="00BF04A0">
        <w:rPr>
          <w:rFonts w:ascii="Arial" w:hAnsi="Arial" w:cs="Arial"/>
          <w:sz w:val="18"/>
          <w:szCs w:val="18"/>
        </w:rPr>
        <w:t>Ww. obiekty pełnia funkcję użytkowo – publiczną i są udostępniane dla zwiedzających zgodnie z Regulaminem Zwiedzania Muzeum Górnośląskiego w Bytomiu.</w:t>
      </w:r>
    </w:p>
    <w:p w14:paraId="004BD88C"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Muzeum nie posiada urządzeń podlegających obowiązkowej ochronie, znajdujących się w otwartym terenie.</w:t>
      </w:r>
    </w:p>
    <w:p w14:paraId="78BF16E6" w14:textId="77777777" w:rsidR="00BF04A0" w:rsidRPr="00BF04A0" w:rsidRDefault="00BF04A0" w:rsidP="00BF04A0">
      <w:pPr>
        <w:autoSpaceDE w:val="0"/>
        <w:autoSpaceDN w:val="0"/>
        <w:adjustRightInd w:val="0"/>
        <w:spacing w:after="0"/>
        <w:rPr>
          <w:rFonts w:ascii="Arial" w:hAnsi="Arial" w:cs="Arial"/>
          <w:b/>
          <w:bCs/>
          <w:color w:val="000000"/>
          <w:sz w:val="18"/>
          <w:szCs w:val="18"/>
        </w:rPr>
      </w:pPr>
    </w:p>
    <w:p w14:paraId="55DE5D8E" w14:textId="77777777" w:rsidR="00BF04A0" w:rsidRPr="00BF04A0" w:rsidRDefault="00BF04A0" w:rsidP="00BF04A0">
      <w:pPr>
        <w:autoSpaceDE w:val="0"/>
        <w:autoSpaceDN w:val="0"/>
        <w:adjustRightInd w:val="0"/>
        <w:spacing w:after="0"/>
        <w:rPr>
          <w:rFonts w:ascii="Arial" w:hAnsi="Arial" w:cs="Arial"/>
          <w:b/>
          <w:bCs/>
          <w:color w:val="000000"/>
          <w:sz w:val="18"/>
          <w:szCs w:val="18"/>
        </w:rPr>
      </w:pPr>
    </w:p>
    <w:p w14:paraId="4EB7FD4E"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sz w:val="18"/>
          <w:szCs w:val="18"/>
        </w:rPr>
      </w:pPr>
      <w:r w:rsidRPr="00BF04A0">
        <w:rPr>
          <w:rFonts w:ascii="Arial" w:hAnsi="Arial" w:cs="Arial"/>
          <w:b/>
          <w:sz w:val="18"/>
          <w:szCs w:val="18"/>
        </w:rPr>
        <w:t>Status Prawny Muzeum Górnośląskiego w Bytomiu</w:t>
      </w:r>
    </w:p>
    <w:p w14:paraId="037D88AF" w14:textId="77777777" w:rsidR="00BF04A0" w:rsidRPr="00BF04A0" w:rsidRDefault="00BF04A0" w:rsidP="006A6E8E">
      <w:pPr>
        <w:numPr>
          <w:ilvl w:val="1"/>
          <w:numId w:val="83"/>
        </w:numPr>
        <w:shd w:val="clear" w:color="auto" w:fill="FFFFFF"/>
        <w:suppressAutoHyphens/>
        <w:spacing w:after="0" w:line="240" w:lineRule="auto"/>
        <w:ind w:left="709" w:hanging="567"/>
        <w:rPr>
          <w:rFonts w:ascii="Arial" w:eastAsia="Times New Roman" w:hAnsi="Arial" w:cs="Arial"/>
          <w:color w:val="252525"/>
          <w:sz w:val="18"/>
          <w:szCs w:val="18"/>
        </w:rPr>
      </w:pPr>
      <w:r w:rsidRPr="00BF04A0">
        <w:rPr>
          <w:rFonts w:ascii="Arial" w:eastAsia="Times New Roman" w:hAnsi="Arial" w:cs="Arial"/>
          <w:color w:val="252525"/>
          <w:sz w:val="18"/>
          <w:szCs w:val="18"/>
        </w:rPr>
        <w:t>Muzeum Górnośląskie w Bytomiu jest wojewódzką samorządową instytucją kultury, której organizatorem jest Województwo Śląskie.</w:t>
      </w:r>
    </w:p>
    <w:p w14:paraId="01F151E8" w14:textId="77777777" w:rsidR="00BF04A0" w:rsidRPr="00BF04A0" w:rsidRDefault="00BF04A0" w:rsidP="006A6E8E">
      <w:pPr>
        <w:numPr>
          <w:ilvl w:val="1"/>
          <w:numId w:val="83"/>
        </w:numPr>
        <w:shd w:val="clear" w:color="auto" w:fill="FFFFFF"/>
        <w:suppressAutoHyphens/>
        <w:spacing w:after="0" w:line="240" w:lineRule="auto"/>
        <w:ind w:left="709" w:hanging="567"/>
        <w:rPr>
          <w:rFonts w:ascii="Arial" w:eastAsia="Times New Roman" w:hAnsi="Arial" w:cs="Arial"/>
          <w:color w:val="252525"/>
          <w:sz w:val="18"/>
          <w:szCs w:val="18"/>
        </w:rPr>
      </w:pPr>
      <w:r w:rsidRPr="00BF04A0">
        <w:rPr>
          <w:rFonts w:ascii="Arial" w:eastAsia="Times New Roman" w:hAnsi="Arial" w:cs="Arial"/>
          <w:color w:val="252525"/>
          <w:sz w:val="18"/>
          <w:szCs w:val="18"/>
        </w:rPr>
        <w:t>Ogólny nadzór nad Muzeum sprawuje Minister Kultury i Dziedzictwa Narodowego, bezpośredni Zarząd Województwa Śląskiego. </w:t>
      </w:r>
    </w:p>
    <w:p w14:paraId="21DFEAD4" w14:textId="77777777" w:rsidR="00BF04A0" w:rsidRPr="00BF04A0" w:rsidRDefault="00BF04A0" w:rsidP="006A6E8E">
      <w:pPr>
        <w:numPr>
          <w:ilvl w:val="1"/>
          <w:numId w:val="83"/>
        </w:numPr>
        <w:shd w:val="clear" w:color="auto" w:fill="FFFFFF"/>
        <w:suppressAutoHyphens/>
        <w:spacing w:after="0" w:line="240" w:lineRule="auto"/>
        <w:ind w:left="709" w:hanging="567"/>
        <w:rPr>
          <w:rFonts w:ascii="Arial" w:eastAsia="Times New Roman" w:hAnsi="Arial" w:cs="Arial"/>
          <w:color w:val="252525"/>
          <w:sz w:val="18"/>
          <w:szCs w:val="18"/>
        </w:rPr>
      </w:pPr>
      <w:r w:rsidRPr="00BF04A0">
        <w:rPr>
          <w:rFonts w:ascii="Arial" w:eastAsia="Times New Roman" w:hAnsi="Arial" w:cs="Arial"/>
          <w:color w:val="252525"/>
          <w:sz w:val="18"/>
          <w:szCs w:val="18"/>
        </w:rPr>
        <w:t>Muzeum Górnośląskie posiada osobowość prawną i jest wpisane do rejestru instytucji kultury, prowadzonego przez organizatora, pod numerem RIK - M/15/99. </w:t>
      </w:r>
    </w:p>
    <w:p w14:paraId="26408DAD" w14:textId="77777777" w:rsidR="00BF04A0" w:rsidRPr="00BF04A0" w:rsidRDefault="00BF04A0" w:rsidP="006A6E8E">
      <w:pPr>
        <w:numPr>
          <w:ilvl w:val="1"/>
          <w:numId w:val="83"/>
        </w:numPr>
        <w:shd w:val="clear" w:color="auto" w:fill="FFFFFF"/>
        <w:suppressAutoHyphens/>
        <w:spacing w:after="0" w:line="240" w:lineRule="auto"/>
        <w:ind w:left="709" w:hanging="567"/>
        <w:rPr>
          <w:rFonts w:ascii="Arial" w:eastAsia="Times New Roman" w:hAnsi="Arial" w:cs="Arial"/>
          <w:color w:val="252525"/>
          <w:sz w:val="18"/>
          <w:szCs w:val="18"/>
        </w:rPr>
      </w:pPr>
      <w:r w:rsidRPr="00BF04A0">
        <w:rPr>
          <w:rFonts w:ascii="Arial" w:eastAsia="Times New Roman" w:hAnsi="Arial" w:cs="Arial"/>
          <w:color w:val="252525"/>
          <w:sz w:val="18"/>
          <w:szCs w:val="18"/>
        </w:rPr>
        <w:t xml:space="preserve">Muzeum jako instytucja kultury o charakterze naukowo-badawczym i upowszechnieniowym działa na podstawie: </w:t>
      </w:r>
    </w:p>
    <w:p w14:paraId="1587FB58" w14:textId="77777777" w:rsidR="00BF04A0" w:rsidRPr="00BF04A0" w:rsidRDefault="00BF04A0" w:rsidP="006A6E8E">
      <w:pPr>
        <w:numPr>
          <w:ilvl w:val="0"/>
          <w:numId w:val="85"/>
        </w:numPr>
        <w:shd w:val="clear" w:color="auto" w:fill="FFFFFF"/>
        <w:suppressAutoHyphens/>
        <w:spacing w:after="0" w:line="240" w:lineRule="auto"/>
        <w:ind w:left="1134"/>
        <w:rPr>
          <w:rFonts w:ascii="Arial" w:eastAsia="Times New Roman" w:hAnsi="Arial" w:cs="Arial"/>
          <w:color w:val="252525"/>
          <w:sz w:val="18"/>
          <w:szCs w:val="18"/>
        </w:rPr>
      </w:pPr>
      <w:r w:rsidRPr="00BF04A0">
        <w:rPr>
          <w:rFonts w:ascii="Arial" w:eastAsia="Times New Roman" w:hAnsi="Arial" w:cs="Arial"/>
          <w:color w:val="252525"/>
          <w:sz w:val="18"/>
          <w:szCs w:val="18"/>
        </w:rPr>
        <w:t xml:space="preserve">ustawy z dnia 21 listopada 1996 r. o muzeach /Dz. U. nr 5 z 1997 r., poz. 24/ z </w:t>
      </w:r>
      <w:proofErr w:type="spellStart"/>
      <w:r w:rsidRPr="00BF04A0">
        <w:rPr>
          <w:rFonts w:ascii="Arial" w:eastAsia="Times New Roman" w:hAnsi="Arial" w:cs="Arial"/>
          <w:color w:val="252525"/>
          <w:sz w:val="18"/>
          <w:szCs w:val="18"/>
        </w:rPr>
        <w:t>późn</w:t>
      </w:r>
      <w:proofErr w:type="spellEnd"/>
      <w:r w:rsidRPr="00BF04A0">
        <w:rPr>
          <w:rFonts w:ascii="Arial" w:eastAsia="Times New Roman" w:hAnsi="Arial" w:cs="Arial"/>
          <w:color w:val="252525"/>
          <w:sz w:val="18"/>
          <w:szCs w:val="18"/>
        </w:rPr>
        <w:t xml:space="preserve">. zmianami, </w:t>
      </w:r>
    </w:p>
    <w:p w14:paraId="1CC21C1D" w14:textId="77777777" w:rsidR="00BF04A0" w:rsidRPr="00BF04A0" w:rsidRDefault="00BF04A0" w:rsidP="006A6E8E">
      <w:pPr>
        <w:numPr>
          <w:ilvl w:val="0"/>
          <w:numId w:val="85"/>
        </w:numPr>
        <w:shd w:val="clear" w:color="auto" w:fill="FFFFFF"/>
        <w:suppressAutoHyphens/>
        <w:spacing w:after="0" w:line="240" w:lineRule="auto"/>
        <w:ind w:left="1134"/>
        <w:rPr>
          <w:rFonts w:ascii="Arial" w:eastAsia="Times New Roman" w:hAnsi="Arial" w:cs="Arial"/>
          <w:color w:val="252525"/>
          <w:sz w:val="18"/>
          <w:szCs w:val="18"/>
        </w:rPr>
      </w:pPr>
      <w:r w:rsidRPr="00BF04A0">
        <w:rPr>
          <w:rFonts w:ascii="Arial" w:eastAsia="Times New Roman" w:hAnsi="Arial" w:cs="Arial"/>
          <w:color w:val="252525"/>
          <w:sz w:val="18"/>
          <w:szCs w:val="18"/>
        </w:rPr>
        <w:t xml:space="preserve">ustawy z 25 października 1991 r. o organizowaniu i prowadzeniu działalności kulturalnej /tekst jednolity Dz. U. nr 110 z 1997 r., poz. 721, z </w:t>
      </w:r>
      <w:proofErr w:type="spellStart"/>
      <w:r w:rsidRPr="00BF04A0">
        <w:rPr>
          <w:rFonts w:ascii="Arial" w:eastAsia="Times New Roman" w:hAnsi="Arial" w:cs="Arial"/>
          <w:color w:val="252525"/>
          <w:sz w:val="18"/>
          <w:szCs w:val="18"/>
        </w:rPr>
        <w:t>późn</w:t>
      </w:r>
      <w:proofErr w:type="spellEnd"/>
      <w:r w:rsidRPr="00BF04A0">
        <w:rPr>
          <w:rFonts w:ascii="Arial" w:eastAsia="Times New Roman" w:hAnsi="Arial" w:cs="Arial"/>
          <w:color w:val="252525"/>
          <w:sz w:val="18"/>
          <w:szCs w:val="18"/>
        </w:rPr>
        <w:t>. zmianami/,</w:t>
      </w:r>
    </w:p>
    <w:p w14:paraId="5DBD4067" w14:textId="77777777" w:rsidR="00BF04A0" w:rsidRPr="00BF04A0" w:rsidRDefault="00BF04A0" w:rsidP="006A6E8E">
      <w:pPr>
        <w:numPr>
          <w:ilvl w:val="0"/>
          <w:numId w:val="85"/>
        </w:numPr>
        <w:shd w:val="clear" w:color="auto" w:fill="FFFFFF"/>
        <w:suppressAutoHyphens/>
        <w:spacing w:after="0" w:line="240" w:lineRule="auto"/>
        <w:ind w:left="1134"/>
        <w:rPr>
          <w:rFonts w:ascii="Arial" w:eastAsia="Times New Roman" w:hAnsi="Arial" w:cs="Arial"/>
          <w:color w:val="252525"/>
          <w:sz w:val="18"/>
          <w:szCs w:val="18"/>
        </w:rPr>
      </w:pPr>
      <w:r w:rsidRPr="00BF04A0">
        <w:rPr>
          <w:rFonts w:ascii="Arial" w:eastAsia="Times New Roman" w:hAnsi="Arial" w:cs="Arial"/>
          <w:color w:val="252525"/>
          <w:sz w:val="18"/>
          <w:szCs w:val="18"/>
        </w:rPr>
        <w:t xml:space="preserve">ustawy z dnia 5 czerwca 1998 r. o samorządzie województwa /Dz. U. nr 91, poz. 576 z </w:t>
      </w:r>
      <w:proofErr w:type="spellStart"/>
      <w:r w:rsidRPr="00BF04A0">
        <w:rPr>
          <w:rFonts w:ascii="Arial" w:eastAsia="Times New Roman" w:hAnsi="Arial" w:cs="Arial"/>
          <w:color w:val="252525"/>
          <w:sz w:val="18"/>
          <w:szCs w:val="18"/>
        </w:rPr>
        <w:t>późn</w:t>
      </w:r>
      <w:proofErr w:type="spellEnd"/>
      <w:r w:rsidRPr="00BF04A0">
        <w:rPr>
          <w:rFonts w:ascii="Arial" w:eastAsia="Times New Roman" w:hAnsi="Arial" w:cs="Arial"/>
          <w:color w:val="252525"/>
          <w:sz w:val="18"/>
          <w:szCs w:val="18"/>
        </w:rPr>
        <w:t xml:space="preserve">. zmianami/, </w:t>
      </w:r>
    </w:p>
    <w:p w14:paraId="405C8E47" w14:textId="77777777" w:rsidR="00BF04A0" w:rsidRPr="00BF04A0" w:rsidRDefault="00BF04A0" w:rsidP="006A6E8E">
      <w:pPr>
        <w:numPr>
          <w:ilvl w:val="0"/>
          <w:numId w:val="85"/>
        </w:numPr>
        <w:shd w:val="clear" w:color="auto" w:fill="FFFFFF"/>
        <w:suppressAutoHyphens/>
        <w:spacing w:after="0" w:line="240" w:lineRule="auto"/>
        <w:ind w:left="1134"/>
        <w:rPr>
          <w:rFonts w:ascii="Arial" w:eastAsia="Times New Roman" w:hAnsi="Arial" w:cs="Arial"/>
          <w:color w:val="252525"/>
          <w:sz w:val="18"/>
          <w:szCs w:val="18"/>
        </w:rPr>
      </w:pPr>
      <w:r w:rsidRPr="00BF04A0">
        <w:rPr>
          <w:rFonts w:ascii="Arial" w:eastAsia="Times New Roman" w:hAnsi="Arial" w:cs="Arial"/>
          <w:color w:val="252525"/>
          <w:sz w:val="18"/>
          <w:szCs w:val="18"/>
        </w:rPr>
        <w:t>rozporządzenia Prezesa Rady Ministrów z dnia 8 grudnia 1998 r. w sprawie wykazu instytucji kultury o charakterze regionalnym, wpisanych do rejestrów prowadzonych przez wojewodów, podlegających przekazaniu do samorządów województw w celu ich prowadzenia w ramach zadań własnych /Dz. U. nr 148 z 1998 r., poz. 971/,</w:t>
      </w:r>
    </w:p>
    <w:p w14:paraId="39CB11FC" w14:textId="77777777" w:rsidR="00BF04A0" w:rsidRPr="00BF04A0" w:rsidRDefault="00BF04A0" w:rsidP="006A6E8E">
      <w:pPr>
        <w:numPr>
          <w:ilvl w:val="0"/>
          <w:numId w:val="85"/>
        </w:numPr>
        <w:shd w:val="clear" w:color="auto" w:fill="FFFFFF"/>
        <w:suppressAutoHyphens/>
        <w:spacing w:after="0" w:line="240" w:lineRule="auto"/>
        <w:ind w:left="1134"/>
        <w:rPr>
          <w:rFonts w:ascii="Arial" w:eastAsia="Times New Roman" w:hAnsi="Arial" w:cs="Arial"/>
          <w:color w:val="252525"/>
          <w:sz w:val="18"/>
          <w:szCs w:val="18"/>
        </w:rPr>
      </w:pPr>
      <w:r w:rsidRPr="00BF04A0">
        <w:rPr>
          <w:rFonts w:ascii="Arial" w:eastAsia="Times New Roman" w:hAnsi="Arial" w:cs="Arial"/>
          <w:color w:val="252525"/>
          <w:sz w:val="18"/>
          <w:szCs w:val="18"/>
        </w:rPr>
        <w:t>na podstawie Statutu Muzeum.</w:t>
      </w:r>
    </w:p>
    <w:p w14:paraId="3E7DC25E" w14:textId="77777777" w:rsidR="00BF04A0" w:rsidRPr="00BF04A0" w:rsidRDefault="00BF04A0" w:rsidP="006A6E8E">
      <w:pPr>
        <w:numPr>
          <w:ilvl w:val="1"/>
          <w:numId w:val="83"/>
        </w:numPr>
        <w:shd w:val="clear" w:color="auto" w:fill="FFFFFF"/>
        <w:suppressAutoHyphens/>
        <w:spacing w:after="0" w:line="240" w:lineRule="auto"/>
        <w:ind w:left="709" w:hanging="567"/>
        <w:rPr>
          <w:rFonts w:ascii="Arial" w:eastAsia="Times New Roman" w:hAnsi="Arial" w:cs="Arial"/>
          <w:b/>
          <w:bCs/>
          <w:color w:val="000000"/>
          <w:sz w:val="18"/>
          <w:szCs w:val="18"/>
        </w:rPr>
      </w:pPr>
      <w:r w:rsidRPr="00BF04A0">
        <w:rPr>
          <w:rFonts w:ascii="Arial" w:eastAsia="Times New Roman" w:hAnsi="Arial" w:cs="Arial"/>
          <w:sz w:val="18"/>
          <w:szCs w:val="18"/>
        </w:rPr>
        <w:t>Obiekty wymienione w ust 2., pkt. 2.1. i 2.2., zgodnie z decyzją Wojewody Śląskiego w sprawie umieszczenia w ewidencji obszarów, obiektów i urządzeń podlegających obowiązkowej ochronie przez specjalistyczne uzbrojone formacje ochronne lub odpowiednie zabezpieczenie techniczne, są objęte ochroną obowiązkową.</w:t>
      </w:r>
    </w:p>
    <w:p w14:paraId="79967779" w14:textId="77777777" w:rsidR="00BF04A0" w:rsidRPr="00BF04A0" w:rsidRDefault="00BF04A0" w:rsidP="00BF04A0">
      <w:pPr>
        <w:shd w:val="clear" w:color="auto" w:fill="FFFFFF"/>
        <w:spacing w:after="0"/>
        <w:rPr>
          <w:rFonts w:ascii="Arial" w:eastAsia="Times New Roman" w:hAnsi="Arial" w:cs="Arial"/>
          <w:b/>
          <w:bCs/>
          <w:color w:val="000000"/>
          <w:sz w:val="18"/>
          <w:szCs w:val="18"/>
        </w:rPr>
      </w:pPr>
    </w:p>
    <w:p w14:paraId="1C72494E"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bCs/>
          <w:color w:val="000000"/>
          <w:sz w:val="18"/>
          <w:szCs w:val="18"/>
        </w:rPr>
      </w:pPr>
      <w:r w:rsidRPr="00BF04A0">
        <w:rPr>
          <w:rFonts w:ascii="Arial" w:hAnsi="Arial" w:cs="Arial"/>
          <w:b/>
          <w:bCs/>
          <w:color w:val="000000"/>
          <w:sz w:val="18"/>
          <w:szCs w:val="18"/>
        </w:rPr>
        <w:t>Podległość organizacyjna pracowników Wykonawcy:</w:t>
      </w:r>
    </w:p>
    <w:p w14:paraId="677301FC"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Pracownicy Wykonawcy podczas wykonywania obowiązków, podlegać będą operacyjnie kierownikowi </w:t>
      </w:r>
      <w:r w:rsidRPr="00BF04A0">
        <w:rPr>
          <w:rFonts w:ascii="Arial" w:hAnsi="Arial" w:cs="Arial"/>
          <w:sz w:val="18"/>
          <w:szCs w:val="18"/>
        </w:rPr>
        <w:t>Działu Administracyjno-Technicznego</w:t>
      </w:r>
      <w:r w:rsidRPr="00BF04A0">
        <w:rPr>
          <w:rFonts w:ascii="Arial" w:hAnsi="Arial" w:cs="Arial"/>
          <w:color w:val="FF0000"/>
          <w:sz w:val="18"/>
          <w:szCs w:val="18"/>
        </w:rPr>
        <w:t xml:space="preserve"> </w:t>
      </w:r>
      <w:r w:rsidRPr="00BF04A0">
        <w:rPr>
          <w:rFonts w:ascii="Arial" w:hAnsi="Arial" w:cs="Arial"/>
          <w:color w:val="000000"/>
          <w:sz w:val="18"/>
          <w:szCs w:val="18"/>
        </w:rPr>
        <w:t xml:space="preserve">Muzeum lub innemu pracownikowi, wyznaczonemu przez Dyrektora MGB. </w:t>
      </w:r>
    </w:p>
    <w:p w14:paraId="422019C8"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Zamawiający zastrzega sobie możliwość ciągłego nadzoru nad sposobem wykonywania usługi. Ze strony Zamawiającego kontrolę mogą przeprowadzać: kierownik </w:t>
      </w:r>
      <w:r w:rsidRPr="00BF04A0">
        <w:rPr>
          <w:rFonts w:ascii="Arial" w:hAnsi="Arial" w:cs="Arial"/>
          <w:sz w:val="18"/>
          <w:szCs w:val="18"/>
        </w:rPr>
        <w:t>Działu Administracyjno-Technicznego</w:t>
      </w:r>
      <w:r w:rsidRPr="00BF04A0">
        <w:rPr>
          <w:rFonts w:ascii="Arial" w:hAnsi="Arial" w:cs="Arial"/>
          <w:color w:val="000000"/>
          <w:sz w:val="18"/>
          <w:szCs w:val="18"/>
        </w:rPr>
        <w:t xml:space="preserve"> Muzeum lub inny pracownik, wyznaczony przez Dyrektora MGB. </w:t>
      </w:r>
    </w:p>
    <w:p w14:paraId="6489E372"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Wnioski i uwagi z przeprowadzonej kontroli, kontrolujący wpisują do Książki Służby.</w:t>
      </w:r>
    </w:p>
    <w:p w14:paraId="18E78BCB"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05EABC7F"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bCs/>
          <w:color w:val="000000"/>
          <w:sz w:val="18"/>
          <w:szCs w:val="18"/>
        </w:rPr>
      </w:pPr>
      <w:r w:rsidRPr="00BF04A0">
        <w:rPr>
          <w:rFonts w:ascii="Arial" w:hAnsi="Arial" w:cs="Arial"/>
          <w:b/>
          <w:bCs/>
          <w:color w:val="000000"/>
          <w:sz w:val="18"/>
          <w:szCs w:val="18"/>
        </w:rPr>
        <w:lastRenderedPageBreak/>
        <w:t>Ilość pracowników Wykonawcy wykonujących zlecenie:</w:t>
      </w:r>
    </w:p>
    <w:p w14:paraId="194E0E22" w14:textId="77777777" w:rsidR="00BF04A0" w:rsidRPr="00BF04A0" w:rsidRDefault="00BF04A0" w:rsidP="006A6E8E">
      <w:pPr>
        <w:widowControl w:val="0"/>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Zamawiający wymaga, aby usługa realizowana była całodobowo przez wszystkie dni w roku. Zamawiający proponuje system dwuzmianowy (12 godzin na zmianie), z wyjątkiem posterunku stałego nr 3, który czynny jest tylko w godzinach udostępniania ekspozycji dla zwiedzających tj.: max. 10 godzin na I zmianie.</w:t>
      </w:r>
    </w:p>
    <w:p w14:paraId="6280F874" w14:textId="77777777" w:rsidR="00BF04A0" w:rsidRPr="00BF04A0" w:rsidRDefault="00BF04A0" w:rsidP="006A6E8E">
      <w:pPr>
        <w:widowControl w:val="0"/>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Wykonawca, w złożonej ofercie, musi wykazać, że dysponuje osobami zdolnymi do wykonania zamówienia tj.:</w:t>
      </w:r>
    </w:p>
    <w:p w14:paraId="08C86CA2" w14:textId="77777777" w:rsidR="00BF04A0" w:rsidRPr="00BF04A0" w:rsidRDefault="00BF04A0" w:rsidP="006A6E8E">
      <w:pPr>
        <w:widowControl w:val="0"/>
        <w:numPr>
          <w:ilvl w:val="0"/>
          <w:numId w:val="86"/>
        </w:numPr>
        <w:suppressAutoHyphens/>
        <w:spacing w:after="0" w:line="240" w:lineRule="auto"/>
        <w:ind w:left="1276"/>
        <w:contextualSpacing/>
        <w:rPr>
          <w:rFonts w:ascii="Arial" w:hAnsi="Arial" w:cs="Arial"/>
          <w:sz w:val="18"/>
          <w:szCs w:val="18"/>
        </w:rPr>
      </w:pPr>
      <w:r w:rsidRPr="00BF04A0">
        <w:rPr>
          <w:rFonts w:ascii="Arial" w:hAnsi="Arial" w:cs="Arial"/>
          <w:sz w:val="18"/>
          <w:szCs w:val="18"/>
        </w:rPr>
        <w:t>2 osobami w roli kierownika odpowiedzialnego za organizowanie i kierowanie zespołami ochrony będących kwalifikowanymi pracownikami ochrony wpisanymi na listę kwalifikowanych pracowników ochrony fizycznej,</w:t>
      </w:r>
    </w:p>
    <w:p w14:paraId="0BFC4B50" w14:textId="72E7A439" w:rsidR="00BF04A0" w:rsidRPr="00BF04A0" w:rsidRDefault="00DE510C" w:rsidP="006A6E8E">
      <w:pPr>
        <w:widowControl w:val="0"/>
        <w:numPr>
          <w:ilvl w:val="0"/>
          <w:numId w:val="86"/>
        </w:numPr>
        <w:suppressAutoHyphens/>
        <w:spacing w:after="0" w:line="240" w:lineRule="auto"/>
        <w:contextualSpacing/>
        <w:rPr>
          <w:rFonts w:ascii="Arial" w:hAnsi="Arial" w:cs="Arial"/>
          <w:sz w:val="18"/>
          <w:szCs w:val="18"/>
        </w:rPr>
      </w:pPr>
      <w:r>
        <w:rPr>
          <w:rFonts w:ascii="Arial" w:hAnsi="Arial" w:cs="Arial"/>
          <w:sz w:val="18"/>
          <w:szCs w:val="18"/>
        </w:rPr>
        <w:t>min. 11</w:t>
      </w:r>
      <w:r w:rsidR="00BF04A0" w:rsidRPr="00BF04A0">
        <w:rPr>
          <w:rFonts w:ascii="Arial" w:hAnsi="Arial" w:cs="Arial"/>
          <w:sz w:val="18"/>
          <w:szCs w:val="18"/>
        </w:rPr>
        <w:t xml:space="preserve"> kwalifikowanymi pracownikami ochrony fizycznej </w:t>
      </w:r>
      <w:r>
        <w:rPr>
          <w:rFonts w:ascii="Arial" w:hAnsi="Arial" w:cs="Arial"/>
          <w:sz w:val="18"/>
          <w:szCs w:val="18"/>
        </w:rPr>
        <w:t>posiadającymi</w:t>
      </w:r>
      <w:r w:rsidRPr="00DE510C">
        <w:rPr>
          <w:rFonts w:ascii="Arial" w:hAnsi="Arial" w:cs="Arial"/>
          <w:sz w:val="18"/>
          <w:szCs w:val="18"/>
        </w:rPr>
        <w:t xml:space="preserve"> legitymacje KPOF i legitymacje osoby dopuszczonej do posiadania broni</w:t>
      </w:r>
      <w:r>
        <w:rPr>
          <w:rFonts w:ascii="Arial" w:hAnsi="Arial" w:cs="Arial"/>
          <w:sz w:val="18"/>
          <w:szCs w:val="18"/>
        </w:rPr>
        <w:t>,</w:t>
      </w:r>
      <w:r w:rsidRPr="00DE510C">
        <w:rPr>
          <w:rFonts w:ascii="Arial" w:hAnsi="Arial" w:cs="Arial"/>
          <w:sz w:val="18"/>
          <w:szCs w:val="18"/>
        </w:rPr>
        <w:t xml:space="preserve"> </w:t>
      </w:r>
      <w:r w:rsidR="00BF04A0" w:rsidRPr="00BF04A0">
        <w:rPr>
          <w:rFonts w:ascii="Arial" w:hAnsi="Arial" w:cs="Arial"/>
          <w:sz w:val="18"/>
          <w:szCs w:val="18"/>
        </w:rPr>
        <w:t xml:space="preserve">mającymi min. 2-letnie doświadczenie zawodowe </w:t>
      </w:r>
    </w:p>
    <w:p w14:paraId="68E1E1F9" w14:textId="3159878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Dla Zamawiającego najbardziej optymalne jest Wykonawca wykonywał usługę następującą ilością pracowników ochrony:</w:t>
      </w:r>
    </w:p>
    <w:p w14:paraId="3CA70A37" w14:textId="77777777" w:rsidR="00BF04A0" w:rsidRPr="00BF04A0" w:rsidRDefault="00BF04A0" w:rsidP="006A6E8E">
      <w:pPr>
        <w:numPr>
          <w:ilvl w:val="0"/>
          <w:numId w:val="87"/>
        </w:numPr>
        <w:suppressAutoHyphens/>
        <w:autoSpaceDE w:val="0"/>
        <w:autoSpaceDN w:val="0"/>
        <w:adjustRightInd w:val="0"/>
        <w:spacing w:after="0" w:line="240" w:lineRule="auto"/>
        <w:ind w:left="1276"/>
        <w:contextualSpacing/>
        <w:rPr>
          <w:rFonts w:ascii="Arial" w:hAnsi="Arial" w:cs="Arial"/>
          <w:sz w:val="18"/>
          <w:szCs w:val="18"/>
        </w:rPr>
      </w:pPr>
      <w:r w:rsidRPr="00BF04A0">
        <w:rPr>
          <w:rFonts w:ascii="Arial" w:hAnsi="Arial" w:cs="Arial"/>
          <w:sz w:val="18"/>
          <w:szCs w:val="18"/>
        </w:rPr>
        <w:t>I zmiana (06.00-18.00) – 3 (trzech) kwalifikowanych pracowników ochrony fizycznej,</w:t>
      </w:r>
    </w:p>
    <w:p w14:paraId="6F3FA403" w14:textId="77777777" w:rsidR="00BF04A0" w:rsidRPr="00BF04A0" w:rsidRDefault="00BF04A0" w:rsidP="006A6E8E">
      <w:pPr>
        <w:numPr>
          <w:ilvl w:val="0"/>
          <w:numId w:val="87"/>
        </w:numPr>
        <w:suppressAutoHyphens/>
        <w:autoSpaceDE w:val="0"/>
        <w:autoSpaceDN w:val="0"/>
        <w:adjustRightInd w:val="0"/>
        <w:spacing w:after="0" w:line="240" w:lineRule="auto"/>
        <w:ind w:left="1276"/>
        <w:contextualSpacing/>
        <w:rPr>
          <w:rFonts w:ascii="Arial" w:hAnsi="Arial" w:cs="Arial"/>
          <w:sz w:val="18"/>
          <w:szCs w:val="18"/>
        </w:rPr>
      </w:pPr>
      <w:r w:rsidRPr="00BF04A0">
        <w:rPr>
          <w:rFonts w:ascii="Arial" w:hAnsi="Arial" w:cs="Arial"/>
          <w:sz w:val="18"/>
          <w:szCs w:val="18"/>
        </w:rPr>
        <w:t>II zmiana - 2 (dwóch) kwalifikowanych pracowników ochrony fizycznej</w:t>
      </w:r>
    </w:p>
    <w:p w14:paraId="77840497" w14:textId="77777777" w:rsidR="00BF04A0" w:rsidRPr="00BF04A0" w:rsidRDefault="00BF04A0" w:rsidP="00BF04A0">
      <w:pPr>
        <w:autoSpaceDE w:val="0"/>
        <w:autoSpaceDN w:val="0"/>
        <w:adjustRightInd w:val="0"/>
        <w:spacing w:after="0"/>
        <w:ind w:firstLine="709"/>
        <w:rPr>
          <w:rFonts w:ascii="Arial" w:hAnsi="Arial" w:cs="Arial"/>
          <w:sz w:val="18"/>
          <w:szCs w:val="18"/>
        </w:rPr>
      </w:pPr>
      <w:r w:rsidRPr="00BF04A0">
        <w:rPr>
          <w:rFonts w:ascii="Arial" w:hAnsi="Arial" w:cs="Arial"/>
          <w:sz w:val="18"/>
          <w:szCs w:val="18"/>
        </w:rPr>
        <w:t>zgodnie z tabelą poniżej:</w:t>
      </w:r>
    </w:p>
    <w:p w14:paraId="1EB11EA7" w14:textId="77777777" w:rsidR="00BF04A0" w:rsidRPr="00BF04A0" w:rsidRDefault="00BF04A0" w:rsidP="00BF04A0">
      <w:pPr>
        <w:autoSpaceDE w:val="0"/>
        <w:autoSpaceDN w:val="0"/>
        <w:adjustRightInd w:val="0"/>
        <w:spacing w:after="0"/>
        <w:ind w:firstLine="709"/>
        <w:rPr>
          <w:rFonts w:ascii="Arial" w:hAnsi="Arial" w:cs="Arial"/>
          <w:sz w:val="18"/>
          <w:szCs w:val="18"/>
        </w:rPr>
      </w:pPr>
    </w:p>
    <w:tbl>
      <w:tblPr>
        <w:tblW w:w="9945" w:type="dxa"/>
        <w:tblInd w:w="53" w:type="dxa"/>
        <w:tblLayout w:type="fixed"/>
        <w:tblCellMar>
          <w:left w:w="70" w:type="dxa"/>
          <w:right w:w="70" w:type="dxa"/>
        </w:tblCellMar>
        <w:tblLook w:val="04A0" w:firstRow="1" w:lastRow="0" w:firstColumn="1" w:lastColumn="0" w:noHBand="0" w:noVBand="1"/>
      </w:tblPr>
      <w:tblGrid>
        <w:gridCol w:w="369"/>
        <w:gridCol w:w="3621"/>
        <w:gridCol w:w="994"/>
        <w:gridCol w:w="992"/>
        <w:gridCol w:w="992"/>
        <w:gridCol w:w="992"/>
        <w:gridCol w:w="993"/>
        <w:gridCol w:w="992"/>
      </w:tblGrid>
      <w:tr w:rsidR="00BF04A0" w:rsidRPr="00BF04A0" w14:paraId="5F3EA7A6" w14:textId="77777777" w:rsidTr="00BF04A0">
        <w:trPr>
          <w:trHeight w:val="570"/>
        </w:trPr>
        <w:tc>
          <w:tcPr>
            <w:tcW w:w="368" w:type="dxa"/>
            <w:vMerge w:val="restart"/>
            <w:tcBorders>
              <w:top w:val="single" w:sz="12" w:space="0" w:color="auto"/>
              <w:left w:val="single" w:sz="12" w:space="0" w:color="auto"/>
              <w:bottom w:val="single" w:sz="12" w:space="0" w:color="auto"/>
              <w:right w:val="single" w:sz="12" w:space="0" w:color="auto"/>
            </w:tcBorders>
            <w:vAlign w:val="center"/>
            <w:hideMark/>
          </w:tcPr>
          <w:p w14:paraId="0BF1A1A5" w14:textId="77777777" w:rsidR="00BF04A0" w:rsidRPr="00BF04A0" w:rsidRDefault="00BF04A0" w:rsidP="00BF04A0">
            <w:pPr>
              <w:spacing w:after="0"/>
              <w:jc w:val="left"/>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LP</w:t>
            </w:r>
          </w:p>
        </w:tc>
        <w:tc>
          <w:tcPr>
            <w:tcW w:w="3618" w:type="dxa"/>
            <w:vMerge w:val="restart"/>
            <w:tcBorders>
              <w:top w:val="single" w:sz="12" w:space="0" w:color="auto"/>
              <w:left w:val="single" w:sz="12" w:space="0" w:color="auto"/>
              <w:bottom w:val="single" w:sz="12" w:space="0" w:color="auto"/>
              <w:right w:val="single" w:sz="12" w:space="0" w:color="auto"/>
            </w:tcBorders>
            <w:vAlign w:val="center"/>
            <w:hideMark/>
          </w:tcPr>
          <w:p w14:paraId="4FD2FA87" w14:textId="77777777" w:rsidR="00BF04A0" w:rsidRPr="00BF04A0" w:rsidRDefault="00BF04A0" w:rsidP="00BF04A0">
            <w:pPr>
              <w:spacing w:after="0"/>
              <w:jc w:val="left"/>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KATEGORIA PRACOWNIKA</w:t>
            </w:r>
          </w:p>
        </w:tc>
        <w:tc>
          <w:tcPr>
            <w:tcW w:w="993" w:type="dxa"/>
            <w:vMerge w:val="restart"/>
            <w:tcBorders>
              <w:top w:val="single" w:sz="12" w:space="0" w:color="auto"/>
              <w:left w:val="single" w:sz="12" w:space="0" w:color="auto"/>
              <w:bottom w:val="single" w:sz="12" w:space="0" w:color="auto"/>
              <w:right w:val="single" w:sz="12" w:space="0" w:color="auto"/>
            </w:tcBorders>
            <w:vAlign w:val="center"/>
            <w:hideMark/>
          </w:tcPr>
          <w:p w14:paraId="6BE1E0BC"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ZMIANA</w:t>
            </w:r>
          </w:p>
        </w:tc>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14:paraId="53778861"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ILOŚĆ PRAC.</w:t>
            </w:r>
          </w:p>
        </w:tc>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14:paraId="2BB7C349"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ILOŚĆ R/G NA ZMIANIE</w:t>
            </w:r>
          </w:p>
        </w:tc>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14:paraId="43CB9D63"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ILOŚĆ KPOF NA ZMIANIE</w:t>
            </w:r>
          </w:p>
        </w:tc>
        <w:tc>
          <w:tcPr>
            <w:tcW w:w="993" w:type="dxa"/>
            <w:vMerge w:val="restart"/>
            <w:tcBorders>
              <w:top w:val="single" w:sz="12" w:space="0" w:color="auto"/>
              <w:left w:val="single" w:sz="12" w:space="0" w:color="auto"/>
              <w:bottom w:val="single" w:sz="12" w:space="0" w:color="auto"/>
              <w:right w:val="single" w:sz="12" w:space="0" w:color="auto"/>
            </w:tcBorders>
            <w:vAlign w:val="center"/>
            <w:hideMark/>
          </w:tcPr>
          <w:p w14:paraId="7561BEF2"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ILOŚĆ POF NA ZMIANIE</w:t>
            </w:r>
          </w:p>
        </w:tc>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14:paraId="41E73DE7"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RAZEM NA ZMIANIE</w:t>
            </w:r>
          </w:p>
        </w:tc>
      </w:tr>
      <w:tr w:rsidR="00BF04A0" w:rsidRPr="00BF04A0" w14:paraId="409E9B4A" w14:textId="77777777" w:rsidTr="00BF04A0">
        <w:trPr>
          <w:trHeight w:val="570"/>
        </w:trPr>
        <w:tc>
          <w:tcPr>
            <w:tcW w:w="4979" w:type="dxa"/>
            <w:vMerge/>
            <w:tcBorders>
              <w:top w:val="single" w:sz="12" w:space="0" w:color="auto"/>
              <w:left w:val="single" w:sz="12" w:space="0" w:color="auto"/>
              <w:bottom w:val="single" w:sz="12" w:space="0" w:color="auto"/>
              <w:right w:val="single" w:sz="12" w:space="0" w:color="auto"/>
            </w:tcBorders>
            <w:vAlign w:val="center"/>
            <w:hideMark/>
          </w:tcPr>
          <w:p w14:paraId="01B27841" w14:textId="77777777" w:rsidR="00BF04A0" w:rsidRPr="00BF04A0" w:rsidRDefault="00BF04A0" w:rsidP="00BF04A0">
            <w:pPr>
              <w:spacing w:after="0"/>
              <w:jc w:val="left"/>
              <w:rPr>
                <w:rFonts w:ascii="Arial" w:eastAsia="Times New Roman" w:hAnsi="Arial" w:cs="Arial"/>
                <w:b/>
                <w:bCs/>
                <w:color w:val="000000"/>
                <w:sz w:val="18"/>
                <w:szCs w:val="18"/>
              </w:rPr>
            </w:pPr>
          </w:p>
        </w:tc>
        <w:tc>
          <w:tcPr>
            <w:tcW w:w="3618" w:type="dxa"/>
            <w:vMerge/>
            <w:tcBorders>
              <w:top w:val="single" w:sz="12" w:space="0" w:color="auto"/>
              <w:left w:val="single" w:sz="12" w:space="0" w:color="auto"/>
              <w:bottom w:val="single" w:sz="12" w:space="0" w:color="auto"/>
              <w:right w:val="single" w:sz="12" w:space="0" w:color="auto"/>
            </w:tcBorders>
            <w:vAlign w:val="center"/>
            <w:hideMark/>
          </w:tcPr>
          <w:p w14:paraId="36BC0D23" w14:textId="77777777" w:rsidR="00BF04A0" w:rsidRPr="00BF04A0" w:rsidRDefault="00BF04A0" w:rsidP="00BF04A0">
            <w:pPr>
              <w:spacing w:after="0"/>
              <w:jc w:val="left"/>
              <w:rPr>
                <w:rFonts w:ascii="Arial" w:eastAsia="Times New Roman" w:hAnsi="Arial" w:cs="Arial"/>
                <w:b/>
                <w:bCs/>
                <w:color w:val="000000"/>
                <w:sz w:val="18"/>
                <w:szCs w:val="18"/>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6750C20B" w14:textId="77777777" w:rsidR="00BF04A0" w:rsidRPr="00BF04A0" w:rsidRDefault="00BF04A0" w:rsidP="00BF04A0">
            <w:pPr>
              <w:spacing w:after="0"/>
              <w:jc w:val="left"/>
              <w:rPr>
                <w:rFonts w:ascii="Arial" w:eastAsia="Times New Roman" w:hAnsi="Arial" w:cs="Arial"/>
                <w:b/>
                <w:bCs/>
                <w:color w:val="000000"/>
                <w:sz w:val="18"/>
                <w:szCs w:val="18"/>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20311809" w14:textId="77777777" w:rsidR="00BF04A0" w:rsidRPr="00BF04A0" w:rsidRDefault="00BF04A0" w:rsidP="00BF04A0">
            <w:pPr>
              <w:spacing w:after="0"/>
              <w:jc w:val="left"/>
              <w:rPr>
                <w:rFonts w:ascii="Arial" w:eastAsia="Times New Roman" w:hAnsi="Arial" w:cs="Arial"/>
                <w:b/>
                <w:bCs/>
                <w:color w:val="000000"/>
                <w:sz w:val="18"/>
                <w:szCs w:val="18"/>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1673C44C" w14:textId="77777777" w:rsidR="00BF04A0" w:rsidRPr="00BF04A0" w:rsidRDefault="00BF04A0" w:rsidP="00BF04A0">
            <w:pPr>
              <w:spacing w:after="0"/>
              <w:jc w:val="left"/>
              <w:rPr>
                <w:rFonts w:ascii="Arial" w:eastAsia="Times New Roman" w:hAnsi="Arial" w:cs="Arial"/>
                <w:b/>
                <w:bCs/>
                <w:color w:val="000000"/>
                <w:sz w:val="18"/>
                <w:szCs w:val="18"/>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723E65D5" w14:textId="77777777" w:rsidR="00BF04A0" w:rsidRPr="00BF04A0" w:rsidRDefault="00BF04A0" w:rsidP="00BF04A0">
            <w:pPr>
              <w:spacing w:after="0"/>
              <w:jc w:val="left"/>
              <w:rPr>
                <w:rFonts w:ascii="Arial" w:eastAsia="Times New Roman" w:hAnsi="Arial" w:cs="Arial"/>
                <w:b/>
                <w:bCs/>
                <w:color w:val="000000"/>
                <w:sz w:val="18"/>
                <w:szCs w:val="18"/>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5ED58E7E" w14:textId="77777777" w:rsidR="00BF04A0" w:rsidRPr="00BF04A0" w:rsidRDefault="00BF04A0" w:rsidP="00BF04A0">
            <w:pPr>
              <w:spacing w:after="0"/>
              <w:jc w:val="left"/>
              <w:rPr>
                <w:rFonts w:ascii="Arial" w:eastAsia="Times New Roman" w:hAnsi="Arial" w:cs="Arial"/>
                <w:b/>
                <w:bCs/>
                <w:color w:val="000000"/>
                <w:sz w:val="18"/>
                <w:szCs w:val="18"/>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41C86A30" w14:textId="77777777" w:rsidR="00BF04A0" w:rsidRPr="00BF04A0" w:rsidRDefault="00BF04A0" w:rsidP="00BF04A0">
            <w:pPr>
              <w:spacing w:after="0"/>
              <w:jc w:val="left"/>
              <w:rPr>
                <w:rFonts w:ascii="Arial" w:eastAsia="Times New Roman" w:hAnsi="Arial" w:cs="Arial"/>
                <w:b/>
                <w:bCs/>
                <w:color w:val="000000"/>
                <w:sz w:val="18"/>
                <w:szCs w:val="18"/>
              </w:rPr>
            </w:pPr>
          </w:p>
        </w:tc>
      </w:tr>
      <w:tr w:rsidR="00BF04A0" w:rsidRPr="00BF04A0" w14:paraId="3645B8A2" w14:textId="77777777" w:rsidTr="00BF04A0">
        <w:trPr>
          <w:trHeight w:val="570"/>
        </w:trPr>
        <w:tc>
          <w:tcPr>
            <w:tcW w:w="368" w:type="dxa"/>
            <w:tcBorders>
              <w:top w:val="nil"/>
              <w:left w:val="single" w:sz="12" w:space="0" w:color="auto"/>
              <w:bottom w:val="single" w:sz="12" w:space="0" w:color="auto"/>
              <w:right w:val="single" w:sz="12" w:space="0" w:color="auto"/>
            </w:tcBorders>
            <w:vAlign w:val="bottom"/>
            <w:hideMark/>
          </w:tcPr>
          <w:p w14:paraId="1FB83648"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w:t>
            </w:r>
          </w:p>
        </w:tc>
        <w:tc>
          <w:tcPr>
            <w:tcW w:w="3618" w:type="dxa"/>
            <w:tcBorders>
              <w:top w:val="nil"/>
              <w:left w:val="nil"/>
              <w:bottom w:val="single" w:sz="12" w:space="0" w:color="auto"/>
              <w:right w:val="single" w:sz="12" w:space="0" w:color="auto"/>
            </w:tcBorders>
            <w:shd w:val="clear" w:color="auto" w:fill="FFFFFF"/>
            <w:vAlign w:val="bottom"/>
            <w:hideMark/>
          </w:tcPr>
          <w:p w14:paraId="79073E2C"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Kwalifikowany Pracownik Ochrony Fizycznej (KPOF)</w:t>
            </w:r>
          </w:p>
        </w:tc>
        <w:tc>
          <w:tcPr>
            <w:tcW w:w="993" w:type="dxa"/>
            <w:tcBorders>
              <w:top w:val="nil"/>
              <w:left w:val="nil"/>
              <w:bottom w:val="single" w:sz="12" w:space="0" w:color="auto"/>
              <w:right w:val="single" w:sz="12" w:space="0" w:color="auto"/>
            </w:tcBorders>
            <w:vAlign w:val="center"/>
            <w:hideMark/>
          </w:tcPr>
          <w:p w14:paraId="25E90BE8"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I</w:t>
            </w:r>
          </w:p>
        </w:tc>
        <w:tc>
          <w:tcPr>
            <w:tcW w:w="992" w:type="dxa"/>
            <w:tcBorders>
              <w:top w:val="nil"/>
              <w:left w:val="nil"/>
              <w:bottom w:val="single" w:sz="12" w:space="0" w:color="auto"/>
              <w:right w:val="single" w:sz="12" w:space="0" w:color="auto"/>
            </w:tcBorders>
            <w:shd w:val="clear" w:color="auto" w:fill="FFFFFF"/>
            <w:vAlign w:val="center"/>
            <w:hideMark/>
          </w:tcPr>
          <w:p w14:paraId="787A88BD" w14:textId="77777777" w:rsidR="00BF04A0" w:rsidRPr="00BF04A0" w:rsidRDefault="00BF04A0" w:rsidP="00BF04A0">
            <w:pPr>
              <w:spacing w:after="0"/>
              <w:jc w:val="center"/>
              <w:rPr>
                <w:rFonts w:ascii="Arial" w:eastAsia="Times New Roman" w:hAnsi="Arial" w:cs="Arial"/>
                <w:sz w:val="18"/>
                <w:szCs w:val="18"/>
              </w:rPr>
            </w:pPr>
            <w:r w:rsidRPr="00BF04A0">
              <w:rPr>
                <w:rFonts w:ascii="Arial" w:eastAsia="Times New Roman" w:hAnsi="Arial" w:cs="Arial"/>
                <w:sz w:val="18"/>
                <w:szCs w:val="18"/>
              </w:rPr>
              <w:t>3</w:t>
            </w:r>
          </w:p>
        </w:tc>
        <w:tc>
          <w:tcPr>
            <w:tcW w:w="992" w:type="dxa"/>
            <w:tcBorders>
              <w:top w:val="nil"/>
              <w:left w:val="nil"/>
              <w:bottom w:val="single" w:sz="12" w:space="0" w:color="auto"/>
              <w:right w:val="single" w:sz="12" w:space="0" w:color="auto"/>
            </w:tcBorders>
            <w:vAlign w:val="center"/>
            <w:hideMark/>
          </w:tcPr>
          <w:p w14:paraId="0FDCA31D"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12 (PS 3 - 10)</w:t>
            </w:r>
          </w:p>
        </w:tc>
        <w:tc>
          <w:tcPr>
            <w:tcW w:w="992" w:type="dxa"/>
            <w:vMerge w:val="restart"/>
            <w:tcBorders>
              <w:top w:val="nil"/>
              <w:left w:val="single" w:sz="12" w:space="0" w:color="auto"/>
              <w:bottom w:val="single" w:sz="12" w:space="0" w:color="000000"/>
              <w:right w:val="single" w:sz="12" w:space="0" w:color="auto"/>
            </w:tcBorders>
            <w:vAlign w:val="center"/>
            <w:hideMark/>
          </w:tcPr>
          <w:p w14:paraId="1E6A4B1B"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3</w:t>
            </w:r>
          </w:p>
        </w:tc>
        <w:tc>
          <w:tcPr>
            <w:tcW w:w="993" w:type="dxa"/>
            <w:vMerge w:val="restart"/>
            <w:tcBorders>
              <w:top w:val="nil"/>
              <w:left w:val="single" w:sz="12" w:space="0" w:color="auto"/>
              <w:bottom w:val="single" w:sz="12" w:space="0" w:color="000000"/>
              <w:right w:val="single" w:sz="12" w:space="0" w:color="auto"/>
            </w:tcBorders>
            <w:vAlign w:val="center"/>
            <w:hideMark/>
          </w:tcPr>
          <w:p w14:paraId="6ED00DCB"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992" w:type="dxa"/>
            <w:vMerge w:val="restart"/>
            <w:tcBorders>
              <w:top w:val="nil"/>
              <w:left w:val="single" w:sz="12" w:space="0" w:color="auto"/>
              <w:bottom w:val="single" w:sz="12" w:space="0" w:color="000000"/>
              <w:right w:val="single" w:sz="12" w:space="0" w:color="auto"/>
            </w:tcBorders>
            <w:vAlign w:val="center"/>
            <w:hideMark/>
          </w:tcPr>
          <w:p w14:paraId="3EAE0D6C"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3</w:t>
            </w:r>
          </w:p>
        </w:tc>
      </w:tr>
      <w:tr w:rsidR="00BF04A0" w:rsidRPr="00BF04A0" w14:paraId="01922619" w14:textId="77777777" w:rsidTr="00BF04A0">
        <w:trPr>
          <w:trHeight w:val="570"/>
        </w:trPr>
        <w:tc>
          <w:tcPr>
            <w:tcW w:w="368" w:type="dxa"/>
            <w:tcBorders>
              <w:top w:val="nil"/>
              <w:left w:val="single" w:sz="12" w:space="0" w:color="auto"/>
              <w:bottom w:val="single" w:sz="12" w:space="0" w:color="auto"/>
              <w:right w:val="single" w:sz="12" w:space="0" w:color="auto"/>
            </w:tcBorders>
            <w:vAlign w:val="bottom"/>
            <w:hideMark/>
          </w:tcPr>
          <w:p w14:paraId="2BC8F4DF"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5</w:t>
            </w:r>
          </w:p>
        </w:tc>
        <w:tc>
          <w:tcPr>
            <w:tcW w:w="3618" w:type="dxa"/>
            <w:tcBorders>
              <w:top w:val="nil"/>
              <w:left w:val="nil"/>
              <w:bottom w:val="single" w:sz="12" w:space="0" w:color="auto"/>
              <w:right w:val="single" w:sz="12" w:space="0" w:color="auto"/>
            </w:tcBorders>
            <w:shd w:val="clear" w:color="auto" w:fill="FFFFFF"/>
            <w:vAlign w:val="bottom"/>
            <w:hideMark/>
          </w:tcPr>
          <w:p w14:paraId="5766D691"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Pracownik Ochrony Fizycznej (POF)</w:t>
            </w:r>
          </w:p>
        </w:tc>
        <w:tc>
          <w:tcPr>
            <w:tcW w:w="993" w:type="dxa"/>
            <w:tcBorders>
              <w:top w:val="nil"/>
              <w:left w:val="nil"/>
              <w:bottom w:val="single" w:sz="12" w:space="0" w:color="auto"/>
              <w:right w:val="single" w:sz="12" w:space="0" w:color="auto"/>
            </w:tcBorders>
            <w:vAlign w:val="center"/>
            <w:hideMark/>
          </w:tcPr>
          <w:p w14:paraId="1F42646D"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I</w:t>
            </w:r>
          </w:p>
        </w:tc>
        <w:tc>
          <w:tcPr>
            <w:tcW w:w="992" w:type="dxa"/>
            <w:tcBorders>
              <w:top w:val="nil"/>
              <w:left w:val="nil"/>
              <w:bottom w:val="single" w:sz="12" w:space="0" w:color="auto"/>
              <w:right w:val="single" w:sz="12" w:space="0" w:color="auto"/>
            </w:tcBorders>
            <w:shd w:val="clear" w:color="auto" w:fill="FFFFFF"/>
            <w:vAlign w:val="center"/>
            <w:hideMark/>
          </w:tcPr>
          <w:p w14:paraId="511364B7"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992" w:type="dxa"/>
            <w:tcBorders>
              <w:top w:val="nil"/>
              <w:left w:val="nil"/>
              <w:bottom w:val="single" w:sz="12" w:space="0" w:color="auto"/>
              <w:right w:val="single" w:sz="12" w:space="0" w:color="auto"/>
            </w:tcBorders>
            <w:vAlign w:val="center"/>
            <w:hideMark/>
          </w:tcPr>
          <w:p w14:paraId="700BA661"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992" w:type="dxa"/>
            <w:vMerge/>
            <w:tcBorders>
              <w:top w:val="nil"/>
              <w:left w:val="single" w:sz="12" w:space="0" w:color="auto"/>
              <w:bottom w:val="single" w:sz="12" w:space="0" w:color="000000"/>
              <w:right w:val="single" w:sz="12" w:space="0" w:color="auto"/>
            </w:tcBorders>
            <w:vAlign w:val="center"/>
            <w:hideMark/>
          </w:tcPr>
          <w:p w14:paraId="09FAD8A5" w14:textId="77777777" w:rsidR="00BF04A0" w:rsidRPr="00BF04A0" w:rsidRDefault="00BF04A0" w:rsidP="00BF04A0">
            <w:pPr>
              <w:spacing w:after="0"/>
              <w:jc w:val="left"/>
              <w:rPr>
                <w:rFonts w:ascii="Arial" w:eastAsia="Times New Roman" w:hAnsi="Arial" w:cs="Arial"/>
                <w:color w:val="000000"/>
                <w:sz w:val="18"/>
                <w:szCs w:val="18"/>
              </w:rPr>
            </w:pPr>
          </w:p>
        </w:tc>
        <w:tc>
          <w:tcPr>
            <w:tcW w:w="993" w:type="dxa"/>
            <w:vMerge/>
            <w:tcBorders>
              <w:top w:val="nil"/>
              <w:left w:val="single" w:sz="12" w:space="0" w:color="auto"/>
              <w:bottom w:val="single" w:sz="12" w:space="0" w:color="000000"/>
              <w:right w:val="single" w:sz="12" w:space="0" w:color="auto"/>
            </w:tcBorders>
            <w:vAlign w:val="center"/>
            <w:hideMark/>
          </w:tcPr>
          <w:p w14:paraId="7755D9BA" w14:textId="77777777" w:rsidR="00BF04A0" w:rsidRPr="00BF04A0" w:rsidRDefault="00BF04A0" w:rsidP="00BF04A0">
            <w:pPr>
              <w:spacing w:after="0"/>
              <w:jc w:val="left"/>
              <w:rPr>
                <w:rFonts w:ascii="Arial" w:eastAsia="Times New Roman" w:hAnsi="Arial" w:cs="Arial"/>
                <w:color w:val="000000"/>
                <w:sz w:val="18"/>
                <w:szCs w:val="18"/>
              </w:rPr>
            </w:pPr>
          </w:p>
        </w:tc>
        <w:tc>
          <w:tcPr>
            <w:tcW w:w="992" w:type="dxa"/>
            <w:vMerge/>
            <w:tcBorders>
              <w:top w:val="nil"/>
              <w:left w:val="single" w:sz="12" w:space="0" w:color="auto"/>
              <w:bottom w:val="single" w:sz="12" w:space="0" w:color="000000"/>
              <w:right w:val="single" w:sz="12" w:space="0" w:color="auto"/>
            </w:tcBorders>
            <w:vAlign w:val="center"/>
            <w:hideMark/>
          </w:tcPr>
          <w:p w14:paraId="338E9FB8" w14:textId="77777777" w:rsidR="00BF04A0" w:rsidRPr="00BF04A0" w:rsidRDefault="00BF04A0" w:rsidP="00BF04A0">
            <w:pPr>
              <w:spacing w:after="0"/>
              <w:jc w:val="left"/>
              <w:rPr>
                <w:rFonts w:ascii="Arial" w:eastAsia="Times New Roman" w:hAnsi="Arial" w:cs="Arial"/>
                <w:color w:val="000000"/>
                <w:sz w:val="18"/>
                <w:szCs w:val="18"/>
              </w:rPr>
            </w:pPr>
          </w:p>
        </w:tc>
      </w:tr>
      <w:tr w:rsidR="00BF04A0" w:rsidRPr="00BF04A0" w14:paraId="27151FE8" w14:textId="77777777" w:rsidTr="00BF04A0">
        <w:trPr>
          <w:trHeight w:val="630"/>
        </w:trPr>
        <w:tc>
          <w:tcPr>
            <w:tcW w:w="368" w:type="dxa"/>
            <w:tcBorders>
              <w:top w:val="nil"/>
              <w:left w:val="single" w:sz="12" w:space="0" w:color="auto"/>
              <w:bottom w:val="single" w:sz="12" w:space="0" w:color="auto"/>
              <w:right w:val="single" w:sz="12" w:space="0" w:color="auto"/>
            </w:tcBorders>
            <w:vAlign w:val="bottom"/>
            <w:hideMark/>
          </w:tcPr>
          <w:p w14:paraId="5ECC2ECC"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6</w:t>
            </w:r>
          </w:p>
        </w:tc>
        <w:tc>
          <w:tcPr>
            <w:tcW w:w="3618" w:type="dxa"/>
            <w:tcBorders>
              <w:top w:val="nil"/>
              <w:left w:val="nil"/>
              <w:bottom w:val="single" w:sz="12" w:space="0" w:color="auto"/>
              <w:right w:val="single" w:sz="12" w:space="0" w:color="auto"/>
            </w:tcBorders>
            <w:shd w:val="clear" w:color="auto" w:fill="FFFFFF"/>
            <w:vAlign w:val="bottom"/>
            <w:hideMark/>
          </w:tcPr>
          <w:p w14:paraId="5A2C3E45"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Kwalifikowany Pracownik Ochrony Fizycznej (KPOF)</w:t>
            </w:r>
          </w:p>
        </w:tc>
        <w:tc>
          <w:tcPr>
            <w:tcW w:w="993" w:type="dxa"/>
            <w:tcBorders>
              <w:top w:val="nil"/>
              <w:left w:val="nil"/>
              <w:bottom w:val="single" w:sz="12" w:space="0" w:color="auto"/>
              <w:right w:val="single" w:sz="12" w:space="0" w:color="auto"/>
            </w:tcBorders>
            <w:vAlign w:val="center"/>
            <w:hideMark/>
          </w:tcPr>
          <w:p w14:paraId="6E5DD387"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II</w:t>
            </w:r>
          </w:p>
        </w:tc>
        <w:tc>
          <w:tcPr>
            <w:tcW w:w="992" w:type="dxa"/>
            <w:tcBorders>
              <w:top w:val="nil"/>
              <w:left w:val="nil"/>
              <w:bottom w:val="single" w:sz="12" w:space="0" w:color="auto"/>
              <w:right w:val="single" w:sz="12" w:space="0" w:color="auto"/>
            </w:tcBorders>
            <w:shd w:val="clear" w:color="auto" w:fill="FFFFFF"/>
            <w:vAlign w:val="center"/>
            <w:hideMark/>
          </w:tcPr>
          <w:p w14:paraId="2088C28E" w14:textId="77777777" w:rsidR="00BF04A0" w:rsidRPr="00BF04A0" w:rsidRDefault="00BF04A0" w:rsidP="00BF04A0">
            <w:pPr>
              <w:spacing w:after="0"/>
              <w:jc w:val="center"/>
              <w:rPr>
                <w:rFonts w:ascii="Arial" w:eastAsia="Times New Roman" w:hAnsi="Arial" w:cs="Arial"/>
                <w:sz w:val="18"/>
                <w:szCs w:val="18"/>
              </w:rPr>
            </w:pPr>
            <w:r w:rsidRPr="00BF04A0">
              <w:rPr>
                <w:rFonts w:ascii="Arial" w:eastAsia="Times New Roman" w:hAnsi="Arial" w:cs="Arial"/>
                <w:sz w:val="18"/>
                <w:szCs w:val="18"/>
              </w:rPr>
              <w:t>2</w:t>
            </w:r>
          </w:p>
        </w:tc>
        <w:tc>
          <w:tcPr>
            <w:tcW w:w="992" w:type="dxa"/>
            <w:tcBorders>
              <w:top w:val="nil"/>
              <w:left w:val="nil"/>
              <w:bottom w:val="single" w:sz="12" w:space="0" w:color="auto"/>
              <w:right w:val="single" w:sz="12" w:space="0" w:color="auto"/>
            </w:tcBorders>
            <w:vAlign w:val="center"/>
            <w:hideMark/>
          </w:tcPr>
          <w:p w14:paraId="399C7344"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12</w:t>
            </w:r>
          </w:p>
        </w:tc>
        <w:tc>
          <w:tcPr>
            <w:tcW w:w="992" w:type="dxa"/>
            <w:vMerge w:val="restart"/>
            <w:tcBorders>
              <w:top w:val="nil"/>
              <w:left w:val="single" w:sz="12" w:space="0" w:color="auto"/>
              <w:bottom w:val="single" w:sz="12" w:space="0" w:color="000000"/>
              <w:right w:val="single" w:sz="12" w:space="0" w:color="auto"/>
            </w:tcBorders>
            <w:vAlign w:val="center"/>
            <w:hideMark/>
          </w:tcPr>
          <w:p w14:paraId="41FEBB97"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2</w:t>
            </w:r>
          </w:p>
        </w:tc>
        <w:tc>
          <w:tcPr>
            <w:tcW w:w="993" w:type="dxa"/>
            <w:vMerge w:val="restart"/>
            <w:tcBorders>
              <w:top w:val="nil"/>
              <w:left w:val="single" w:sz="12" w:space="0" w:color="auto"/>
              <w:bottom w:val="single" w:sz="12" w:space="0" w:color="000000"/>
              <w:right w:val="single" w:sz="12" w:space="0" w:color="auto"/>
            </w:tcBorders>
            <w:vAlign w:val="center"/>
            <w:hideMark/>
          </w:tcPr>
          <w:p w14:paraId="646F590F"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992" w:type="dxa"/>
            <w:vMerge w:val="restart"/>
            <w:tcBorders>
              <w:top w:val="nil"/>
              <w:left w:val="single" w:sz="12" w:space="0" w:color="auto"/>
              <w:bottom w:val="single" w:sz="12" w:space="0" w:color="000000"/>
              <w:right w:val="single" w:sz="12" w:space="0" w:color="auto"/>
            </w:tcBorders>
            <w:vAlign w:val="center"/>
            <w:hideMark/>
          </w:tcPr>
          <w:p w14:paraId="1EB8800C"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2</w:t>
            </w:r>
          </w:p>
        </w:tc>
      </w:tr>
      <w:tr w:rsidR="00BF04A0" w:rsidRPr="00BF04A0" w14:paraId="76ED2EB4" w14:textId="77777777" w:rsidTr="00BF04A0">
        <w:trPr>
          <w:trHeight w:val="570"/>
        </w:trPr>
        <w:tc>
          <w:tcPr>
            <w:tcW w:w="368" w:type="dxa"/>
            <w:tcBorders>
              <w:top w:val="nil"/>
              <w:left w:val="single" w:sz="12" w:space="0" w:color="auto"/>
              <w:bottom w:val="single" w:sz="12" w:space="0" w:color="auto"/>
              <w:right w:val="single" w:sz="12" w:space="0" w:color="auto"/>
            </w:tcBorders>
            <w:vAlign w:val="bottom"/>
            <w:hideMark/>
          </w:tcPr>
          <w:p w14:paraId="7075CF0F"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7</w:t>
            </w:r>
          </w:p>
        </w:tc>
        <w:tc>
          <w:tcPr>
            <w:tcW w:w="3618" w:type="dxa"/>
            <w:tcBorders>
              <w:top w:val="nil"/>
              <w:left w:val="nil"/>
              <w:bottom w:val="single" w:sz="12" w:space="0" w:color="auto"/>
              <w:right w:val="single" w:sz="12" w:space="0" w:color="auto"/>
            </w:tcBorders>
            <w:shd w:val="clear" w:color="auto" w:fill="FFFFFF"/>
            <w:vAlign w:val="bottom"/>
            <w:hideMark/>
          </w:tcPr>
          <w:p w14:paraId="72957319"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Pracownik Ochrony Fizycznej (POF)</w:t>
            </w:r>
          </w:p>
        </w:tc>
        <w:tc>
          <w:tcPr>
            <w:tcW w:w="993" w:type="dxa"/>
            <w:tcBorders>
              <w:top w:val="nil"/>
              <w:left w:val="nil"/>
              <w:bottom w:val="single" w:sz="12" w:space="0" w:color="auto"/>
              <w:right w:val="single" w:sz="12" w:space="0" w:color="auto"/>
            </w:tcBorders>
            <w:vAlign w:val="center"/>
            <w:hideMark/>
          </w:tcPr>
          <w:p w14:paraId="6A6D81A3"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II</w:t>
            </w:r>
          </w:p>
        </w:tc>
        <w:tc>
          <w:tcPr>
            <w:tcW w:w="992" w:type="dxa"/>
            <w:tcBorders>
              <w:top w:val="nil"/>
              <w:left w:val="nil"/>
              <w:bottom w:val="single" w:sz="12" w:space="0" w:color="auto"/>
              <w:right w:val="single" w:sz="12" w:space="0" w:color="auto"/>
            </w:tcBorders>
            <w:shd w:val="clear" w:color="auto" w:fill="FFFFFF"/>
            <w:vAlign w:val="center"/>
            <w:hideMark/>
          </w:tcPr>
          <w:p w14:paraId="0613384A"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992" w:type="dxa"/>
            <w:tcBorders>
              <w:top w:val="nil"/>
              <w:left w:val="nil"/>
              <w:bottom w:val="single" w:sz="12" w:space="0" w:color="auto"/>
              <w:right w:val="single" w:sz="12" w:space="0" w:color="auto"/>
            </w:tcBorders>
            <w:vAlign w:val="center"/>
            <w:hideMark/>
          </w:tcPr>
          <w:p w14:paraId="2A631BD7"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992" w:type="dxa"/>
            <w:vMerge/>
            <w:tcBorders>
              <w:top w:val="nil"/>
              <w:left w:val="single" w:sz="12" w:space="0" w:color="auto"/>
              <w:bottom w:val="single" w:sz="12" w:space="0" w:color="000000"/>
              <w:right w:val="single" w:sz="12" w:space="0" w:color="auto"/>
            </w:tcBorders>
            <w:vAlign w:val="center"/>
            <w:hideMark/>
          </w:tcPr>
          <w:p w14:paraId="372FE059" w14:textId="77777777" w:rsidR="00BF04A0" w:rsidRPr="00BF04A0" w:rsidRDefault="00BF04A0" w:rsidP="00BF04A0">
            <w:pPr>
              <w:spacing w:after="0"/>
              <w:jc w:val="left"/>
              <w:rPr>
                <w:rFonts w:ascii="Arial" w:eastAsia="Times New Roman" w:hAnsi="Arial" w:cs="Arial"/>
                <w:color w:val="000000"/>
                <w:sz w:val="18"/>
                <w:szCs w:val="18"/>
              </w:rPr>
            </w:pPr>
          </w:p>
        </w:tc>
        <w:tc>
          <w:tcPr>
            <w:tcW w:w="993" w:type="dxa"/>
            <w:vMerge/>
            <w:tcBorders>
              <w:top w:val="nil"/>
              <w:left w:val="single" w:sz="12" w:space="0" w:color="auto"/>
              <w:bottom w:val="single" w:sz="12" w:space="0" w:color="000000"/>
              <w:right w:val="single" w:sz="12" w:space="0" w:color="auto"/>
            </w:tcBorders>
            <w:vAlign w:val="center"/>
            <w:hideMark/>
          </w:tcPr>
          <w:p w14:paraId="42BE769F" w14:textId="77777777" w:rsidR="00BF04A0" w:rsidRPr="00BF04A0" w:rsidRDefault="00BF04A0" w:rsidP="00BF04A0">
            <w:pPr>
              <w:spacing w:after="0"/>
              <w:jc w:val="left"/>
              <w:rPr>
                <w:rFonts w:ascii="Arial" w:eastAsia="Times New Roman" w:hAnsi="Arial" w:cs="Arial"/>
                <w:color w:val="000000"/>
                <w:sz w:val="18"/>
                <w:szCs w:val="18"/>
              </w:rPr>
            </w:pPr>
          </w:p>
        </w:tc>
        <w:tc>
          <w:tcPr>
            <w:tcW w:w="992" w:type="dxa"/>
            <w:vMerge/>
            <w:tcBorders>
              <w:top w:val="nil"/>
              <w:left w:val="single" w:sz="12" w:space="0" w:color="auto"/>
              <w:bottom w:val="single" w:sz="12" w:space="0" w:color="000000"/>
              <w:right w:val="single" w:sz="12" w:space="0" w:color="auto"/>
            </w:tcBorders>
            <w:vAlign w:val="center"/>
            <w:hideMark/>
          </w:tcPr>
          <w:p w14:paraId="1FD985C2" w14:textId="77777777" w:rsidR="00BF04A0" w:rsidRPr="00BF04A0" w:rsidRDefault="00BF04A0" w:rsidP="00BF04A0">
            <w:pPr>
              <w:spacing w:after="0"/>
              <w:jc w:val="left"/>
              <w:rPr>
                <w:rFonts w:ascii="Arial" w:eastAsia="Times New Roman" w:hAnsi="Arial" w:cs="Arial"/>
                <w:color w:val="000000"/>
                <w:sz w:val="18"/>
                <w:szCs w:val="18"/>
              </w:rPr>
            </w:pPr>
          </w:p>
        </w:tc>
      </w:tr>
      <w:tr w:rsidR="00BF04A0" w:rsidRPr="00BF04A0" w14:paraId="0E47BEF4" w14:textId="77777777" w:rsidTr="00BF04A0">
        <w:trPr>
          <w:trHeight w:val="570"/>
        </w:trPr>
        <w:tc>
          <w:tcPr>
            <w:tcW w:w="4979" w:type="dxa"/>
            <w:gridSpan w:val="3"/>
            <w:tcBorders>
              <w:top w:val="single" w:sz="12" w:space="0" w:color="auto"/>
              <w:left w:val="single" w:sz="12" w:space="0" w:color="auto"/>
              <w:bottom w:val="single" w:sz="12" w:space="0" w:color="auto"/>
              <w:right w:val="single" w:sz="12" w:space="0" w:color="000000"/>
            </w:tcBorders>
            <w:vAlign w:val="center"/>
            <w:hideMark/>
          </w:tcPr>
          <w:p w14:paraId="04259752"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RAZEM PRACOWNIKÓW OCHRONY W CIĄGU DOBY</w:t>
            </w:r>
          </w:p>
        </w:tc>
        <w:tc>
          <w:tcPr>
            <w:tcW w:w="992" w:type="dxa"/>
            <w:tcBorders>
              <w:top w:val="nil"/>
              <w:left w:val="nil"/>
              <w:bottom w:val="single" w:sz="12" w:space="0" w:color="auto"/>
              <w:right w:val="single" w:sz="12" w:space="0" w:color="auto"/>
            </w:tcBorders>
            <w:vAlign w:val="center"/>
            <w:hideMark/>
          </w:tcPr>
          <w:p w14:paraId="312AD5DE"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5</w:t>
            </w:r>
          </w:p>
        </w:tc>
        <w:tc>
          <w:tcPr>
            <w:tcW w:w="992" w:type="dxa"/>
            <w:tcBorders>
              <w:top w:val="nil"/>
              <w:left w:val="nil"/>
              <w:bottom w:val="single" w:sz="12" w:space="0" w:color="auto"/>
              <w:right w:val="single" w:sz="12" w:space="0" w:color="auto"/>
            </w:tcBorders>
            <w:vAlign w:val="center"/>
            <w:hideMark/>
          </w:tcPr>
          <w:p w14:paraId="535B7E83"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 </w:t>
            </w:r>
          </w:p>
        </w:tc>
        <w:tc>
          <w:tcPr>
            <w:tcW w:w="992" w:type="dxa"/>
            <w:tcBorders>
              <w:top w:val="nil"/>
              <w:left w:val="nil"/>
              <w:bottom w:val="single" w:sz="12" w:space="0" w:color="auto"/>
              <w:right w:val="single" w:sz="12" w:space="0" w:color="auto"/>
            </w:tcBorders>
            <w:vAlign w:val="center"/>
            <w:hideMark/>
          </w:tcPr>
          <w:p w14:paraId="781151C3" w14:textId="77777777" w:rsidR="00BF04A0" w:rsidRPr="00BF04A0" w:rsidRDefault="00BF04A0" w:rsidP="00BF04A0">
            <w:pPr>
              <w:spacing w:after="0"/>
              <w:jc w:val="left"/>
              <w:rPr>
                <w:rFonts w:ascii="Times New Roman" w:eastAsia="Times New Roman" w:hAnsi="Times New Roman"/>
                <w:sz w:val="18"/>
                <w:szCs w:val="18"/>
              </w:rPr>
            </w:pPr>
          </w:p>
        </w:tc>
        <w:tc>
          <w:tcPr>
            <w:tcW w:w="993" w:type="dxa"/>
            <w:tcBorders>
              <w:top w:val="nil"/>
              <w:left w:val="nil"/>
              <w:bottom w:val="single" w:sz="12" w:space="0" w:color="auto"/>
              <w:right w:val="single" w:sz="12" w:space="0" w:color="auto"/>
            </w:tcBorders>
            <w:vAlign w:val="center"/>
            <w:hideMark/>
          </w:tcPr>
          <w:p w14:paraId="4B7A8E70" w14:textId="77777777" w:rsidR="00BF04A0" w:rsidRPr="00BF04A0" w:rsidRDefault="00BF04A0" w:rsidP="00BF04A0">
            <w:pPr>
              <w:spacing w:after="0"/>
              <w:jc w:val="left"/>
              <w:rPr>
                <w:rFonts w:ascii="Times New Roman" w:eastAsia="Times New Roman" w:hAnsi="Times New Roman"/>
                <w:sz w:val="18"/>
                <w:szCs w:val="18"/>
              </w:rPr>
            </w:pPr>
          </w:p>
        </w:tc>
        <w:tc>
          <w:tcPr>
            <w:tcW w:w="992" w:type="dxa"/>
            <w:tcBorders>
              <w:top w:val="nil"/>
              <w:left w:val="nil"/>
              <w:bottom w:val="single" w:sz="12" w:space="0" w:color="auto"/>
              <w:right w:val="single" w:sz="12" w:space="0" w:color="auto"/>
            </w:tcBorders>
            <w:vAlign w:val="center"/>
            <w:hideMark/>
          </w:tcPr>
          <w:p w14:paraId="37B74E68"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5</w:t>
            </w:r>
          </w:p>
        </w:tc>
      </w:tr>
    </w:tbl>
    <w:p w14:paraId="717561F1" w14:textId="77777777" w:rsidR="00BF04A0" w:rsidRPr="00BF04A0" w:rsidRDefault="00BF04A0" w:rsidP="00BF04A0">
      <w:pPr>
        <w:autoSpaceDE w:val="0"/>
        <w:autoSpaceDN w:val="0"/>
        <w:adjustRightInd w:val="0"/>
        <w:spacing w:after="0"/>
        <w:jc w:val="left"/>
        <w:rPr>
          <w:rFonts w:ascii="Arial" w:hAnsi="Arial" w:cs="Arial"/>
          <w:sz w:val="18"/>
          <w:szCs w:val="18"/>
        </w:rPr>
      </w:pPr>
    </w:p>
    <w:p w14:paraId="3F3B4972"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Zamawiający wymaga aby pracownicy Wykonawcy nie przekraczali dwunastogodzinnego czasu pracy w ciągu doby. Wykonawca zobowiązany jest do zapewnienia odpowiedniej ilości pracowników realizujących usługę, dla spełnienia niniejszego wymogu.</w:t>
      </w:r>
    </w:p>
    <w:p w14:paraId="607D6DA8"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Wykonawca zapewni stałą ustaloną obsadę ilościową na poszczególnych zmianach, a w przypadku nagłej i niemożliwej do przewidzenia nieobecności któregokolwiek z pracowników ochrony, podejmie bezzwłocznie wszelkie możliwe kroki mające na celu natychmiastowe uzupełnienie stanu osobowego stosownie do potrzeb. Pracownik zastępujący Wykonawcy musi posiadać kwalifikacje identyczne z tymi które posiada pracownik zastępowany. Fakt nieobecności oraz zakres czynności podjętych w celu zapewnienia ciągłości ochrony, Wykonawca zgłosi przedstawicielowi Zamawiającego bezzwłocznie po jej stwierdzeniu.</w:t>
      </w:r>
    </w:p>
    <w:p w14:paraId="46E4BEAA"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sz w:val="18"/>
          <w:szCs w:val="18"/>
        </w:rPr>
        <w:t xml:space="preserve">Zamawiający przewiduje możliwość powiększenia lub zmniejszenia składu stale lub doraźnie (wg. potrzeb, przy czym maksymalna liczba osób w zespole Wykonawcy na jednej zmianie nie przekroczy 5 (pięciu) osób. Zamawiający poinformuje Wykonawcę o potrzebie doraźnego (czasowego) zwiększenia stanu osobowego ochrony pisemnie lub drogą mailową na co najmniej 7 dni przed terminem wprowadzenia zmian w stanie osobowym, a w przypadku stałego zwiększenia stanu osobowego na 30 (trzydzieści) dni przed wejściem w życie zmian. </w:t>
      </w:r>
    </w:p>
    <w:p w14:paraId="50736A88" w14:textId="77777777" w:rsidR="00BF04A0" w:rsidRPr="00BF04A0" w:rsidRDefault="00BF04A0" w:rsidP="00BF04A0">
      <w:pPr>
        <w:autoSpaceDE w:val="0"/>
        <w:autoSpaceDN w:val="0"/>
        <w:adjustRightInd w:val="0"/>
        <w:spacing w:after="0"/>
        <w:ind w:left="851"/>
        <w:rPr>
          <w:rFonts w:ascii="Arial" w:hAnsi="Arial" w:cs="Arial"/>
          <w:color w:val="000000"/>
          <w:sz w:val="18"/>
          <w:szCs w:val="18"/>
        </w:rPr>
      </w:pPr>
    </w:p>
    <w:p w14:paraId="76CAB706"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bCs/>
          <w:color w:val="000000"/>
          <w:sz w:val="18"/>
          <w:szCs w:val="18"/>
        </w:rPr>
      </w:pPr>
      <w:r w:rsidRPr="00BF04A0">
        <w:rPr>
          <w:rFonts w:ascii="Arial" w:hAnsi="Arial" w:cs="Arial"/>
          <w:b/>
          <w:bCs/>
          <w:color w:val="000000"/>
          <w:sz w:val="18"/>
          <w:szCs w:val="18"/>
        </w:rPr>
        <w:t>Dobór pracowników Wykonawcy:</w:t>
      </w:r>
    </w:p>
    <w:p w14:paraId="59DC564B"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W sytuacji, w której wybrany pracownik Wykonawcy będzie nieprawidłowo wypełniał swoje obowiązki, Wykonawca zastąpi takiego pracownika innym. Zmiana pracownika nastąpi na pisemne, lub w szczególnych wypadkach telefoniczne żądanie Zamawiającego, w którym wskazane zostaną przyczyny żądania.</w:t>
      </w:r>
    </w:p>
    <w:p w14:paraId="74E7517C"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Wykonawca zobowiązany będzie każdorazowo przedkładać zbiorczą listę osób wykonujących usługę na rzecz Zamawiającego, wraz z potwierdzeniem posiadania przez nich stosownych kwalifikacji, posiadanych uprawnień do wykonywania usługi ochrony, doświadczenia, stażu oraz zakresu wykonywanych przez nich czynności wraz z informacją o podstawie do dysponowania tymi osobami oraz oświadczeniami Wykonawcy o ich niekaralności. </w:t>
      </w:r>
    </w:p>
    <w:p w14:paraId="692E04DF"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Wykonawca wybrany do realizacji zamówienia będzie poproszony o przedstawienie kopii licencji tych pracowników przed podpisaniem umowy. Wymagania te odnoszą się w równym stopniu także do pracowników ochrony uczestniczących w patrolach interwencyjnych.</w:t>
      </w:r>
    </w:p>
    <w:p w14:paraId="257DBE8C"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Rotacja osób wykonywujących usługę ochrony Muzeum ze strony Wykonawcy w skali roku nie może przekraczać 30 %, chyba że większych zmian zażąda Zamawiający. </w:t>
      </w:r>
    </w:p>
    <w:p w14:paraId="6403CB09"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lastRenderedPageBreak/>
        <w:t>Ze względu na specyfikę ochranianego obiektu wszystkie osoby skierowane przez Wykonawcę do realizacji umowy będą posiadały aktualne badania lekarskie i nie będą posiadały ograniczeń psychofizycznych stwierdzonych grupą inwalidzką uniemożliwiającą lub utrudniającą wykonanie przedmiotu zamówienia. Wykonawca nie może kierować do wykonywania usługi w  Muzeum osób o orzeczonym stopniu niepełnosprawności uniemożliwiającym lub utrudniającym wykonanie przedmiotu zamówienia.</w:t>
      </w:r>
    </w:p>
    <w:p w14:paraId="009111BC" w14:textId="77777777" w:rsidR="00BF04A0" w:rsidRPr="00BF04A0" w:rsidRDefault="00BF04A0" w:rsidP="00BF04A0">
      <w:pPr>
        <w:autoSpaceDE w:val="0"/>
        <w:autoSpaceDN w:val="0"/>
        <w:adjustRightInd w:val="0"/>
        <w:spacing w:after="0"/>
        <w:ind w:left="284"/>
        <w:rPr>
          <w:rFonts w:ascii="Arial" w:hAnsi="Arial" w:cs="Arial"/>
          <w:color w:val="000000"/>
          <w:sz w:val="18"/>
          <w:szCs w:val="18"/>
        </w:rPr>
      </w:pPr>
    </w:p>
    <w:p w14:paraId="5861F744"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color w:val="000000"/>
          <w:sz w:val="18"/>
          <w:szCs w:val="18"/>
        </w:rPr>
      </w:pPr>
      <w:r w:rsidRPr="00BF04A0">
        <w:rPr>
          <w:rFonts w:ascii="Arial" w:hAnsi="Arial" w:cs="Arial"/>
          <w:b/>
          <w:color w:val="000000"/>
          <w:sz w:val="18"/>
          <w:szCs w:val="18"/>
        </w:rPr>
        <w:t>Kwalifikacje/umiejętności pracowników Wykonawcy:</w:t>
      </w:r>
    </w:p>
    <w:p w14:paraId="4157DEB8"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Stan kwalifikowanego personelu ochrony na I zmianie musi stanowić 100 %, przy czym Zamawiający wymaga aby pracownicy ci wykazywali się minimum dwuletnim doświadczeniem w pracy na stanowisku pracownika ochrony w obiekcie użyteczności publicznej.</w:t>
      </w:r>
    </w:p>
    <w:p w14:paraId="6308172D"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sz w:val="18"/>
          <w:szCs w:val="18"/>
        </w:rPr>
        <w:t>Stan kwalifikowanego personelu ochrony na II zmianie musi stanowić 100 %, przy czym Zamawiający wymaga aby pracownicy ci wykazywali się minimum dwuletnim doświadczeniem w pracy na stanowisku pracownika ochrony w obiekcie użyteczności publicznej.</w:t>
      </w:r>
    </w:p>
    <w:p w14:paraId="486E0D7C"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sz w:val="18"/>
          <w:szCs w:val="18"/>
        </w:rPr>
      </w:pPr>
      <w:r w:rsidRPr="00BF04A0">
        <w:rPr>
          <w:rFonts w:ascii="Arial" w:hAnsi="Arial" w:cs="Arial"/>
          <w:color w:val="000000"/>
          <w:sz w:val="18"/>
          <w:szCs w:val="18"/>
        </w:rPr>
        <w:t>Pracownicy ochrony muszą być przeszkoleni w zakresie udzielania pierwszej pomocy przedmedycznej.</w:t>
      </w:r>
    </w:p>
    <w:p w14:paraId="41083CB7" w14:textId="77777777" w:rsidR="00BF04A0" w:rsidRPr="00BF04A0" w:rsidRDefault="00BF04A0" w:rsidP="00BF04A0">
      <w:pPr>
        <w:autoSpaceDE w:val="0"/>
        <w:autoSpaceDN w:val="0"/>
        <w:adjustRightInd w:val="0"/>
        <w:spacing w:after="0"/>
        <w:ind w:left="851"/>
        <w:rPr>
          <w:rFonts w:ascii="Arial" w:hAnsi="Arial" w:cs="Arial"/>
          <w:sz w:val="18"/>
          <w:szCs w:val="18"/>
        </w:rPr>
      </w:pPr>
    </w:p>
    <w:p w14:paraId="740E1D2E"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bCs/>
          <w:color w:val="000000"/>
          <w:sz w:val="18"/>
          <w:szCs w:val="18"/>
        </w:rPr>
      </w:pPr>
      <w:r w:rsidRPr="00BF04A0">
        <w:rPr>
          <w:rFonts w:ascii="Arial" w:hAnsi="Arial" w:cs="Arial"/>
          <w:b/>
          <w:bCs/>
          <w:color w:val="000000"/>
          <w:sz w:val="18"/>
          <w:szCs w:val="18"/>
        </w:rPr>
        <w:t>Godziny otwarcia Muzeum:</w:t>
      </w:r>
    </w:p>
    <w:p w14:paraId="5C8272B5"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Podstawowa działalność wystawiennicza prowadzona będzie przez sześć dni w tygodniu tj. od wtorku do niedzieli, w godzinach:</w:t>
      </w:r>
    </w:p>
    <w:p w14:paraId="1377737B" w14:textId="0F9BEABA" w:rsidR="00BF04A0" w:rsidRPr="00BF04A0" w:rsidRDefault="00BF04A0" w:rsidP="00BF04A0">
      <w:pPr>
        <w:autoSpaceDE w:val="0"/>
        <w:autoSpaceDN w:val="0"/>
        <w:adjustRightInd w:val="0"/>
        <w:spacing w:after="0"/>
        <w:ind w:left="709"/>
        <w:rPr>
          <w:rFonts w:ascii="Arial" w:hAnsi="Arial" w:cs="Arial"/>
          <w:color w:val="000000"/>
          <w:sz w:val="18"/>
          <w:szCs w:val="18"/>
        </w:rPr>
      </w:pPr>
      <w:r w:rsidRPr="00BF04A0">
        <w:rPr>
          <w:rFonts w:ascii="Arial" w:hAnsi="Arial" w:cs="Arial"/>
          <w:color w:val="000000"/>
          <w:sz w:val="18"/>
          <w:szCs w:val="18"/>
        </w:rPr>
        <w:t xml:space="preserve">Wtorek: </w:t>
      </w:r>
      <w:r w:rsidR="00A716CE">
        <w:rPr>
          <w:rFonts w:ascii="Arial" w:hAnsi="Arial" w:cs="Arial"/>
          <w:color w:val="000000"/>
          <w:sz w:val="18"/>
          <w:szCs w:val="18"/>
        </w:rPr>
        <w:tab/>
      </w:r>
      <w:r w:rsidR="00A716CE">
        <w:rPr>
          <w:rFonts w:ascii="Arial" w:hAnsi="Arial" w:cs="Arial"/>
          <w:color w:val="000000"/>
          <w:sz w:val="18"/>
          <w:szCs w:val="18"/>
        </w:rPr>
        <w:tab/>
      </w:r>
      <w:r w:rsidRPr="00BF04A0">
        <w:rPr>
          <w:rFonts w:ascii="Arial" w:hAnsi="Arial" w:cs="Arial"/>
          <w:color w:val="000000"/>
          <w:sz w:val="18"/>
          <w:szCs w:val="18"/>
        </w:rPr>
        <w:t>10.00-16.00</w:t>
      </w:r>
    </w:p>
    <w:p w14:paraId="6895F479" w14:textId="176483F2" w:rsidR="00BF04A0" w:rsidRPr="00BF04A0" w:rsidRDefault="00BF04A0" w:rsidP="00BF04A0">
      <w:pPr>
        <w:autoSpaceDE w:val="0"/>
        <w:autoSpaceDN w:val="0"/>
        <w:adjustRightInd w:val="0"/>
        <w:spacing w:after="0"/>
        <w:ind w:left="709"/>
        <w:rPr>
          <w:rFonts w:ascii="Arial" w:hAnsi="Arial" w:cs="Arial"/>
          <w:color w:val="000000"/>
          <w:sz w:val="18"/>
          <w:szCs w:val="18"/>
        </w:rPr>
      </w:pPr>
      <w:r w:rsidRPr="00BF04A0">
        <w:rPr>
          <w:rFonts w:ascii="Arial" w:hAnsi="Arial" w:cs="Arial"/>
          <w:color w:val="000000"/>
          <w:sz w:val="18"/>
          <w:szCs w:val="18"/>
        </w:rPr>
        <w:t>Środa:</w:t>
      </w:r>
      <w:r w:rsidRPr="00BF04A0">
        <w:rPr>
          <w:rFonts w:ascii="Arial" w:hAnsi="Arial" w:cs="Arial"/>
          <w:color w:val="000000"/>
          <w:sz w:val="18"/>
          <w:szCs w:val="18"/>
        </w:rPr>
        <w:tab/>
      </w:r>
      <w:r w:rsidR="00A716CE">
        <w:rPr>
          <w:rFonts w:ascii="Arial" w:hAnsi="Arial" w:cs="Arial"/>
          <w:color w:val="000000"/>
          <w:sz w:val="18"/>
          <w:szCs w:val="18"/>
        </w:rPr>
        <w:tab/>
      </w:r>
      <w:r w:rsidRPr="00BF04A0">
        <w:rPr>
          <w:rFonts w:ascii="Arial" w:hAnsi="Arial" w:cs="Arial"/>
          <w:color w:val="000000"/>
          <w:sz w:val="18"/>
          <w:szCs w:val="18"/>
        </w:rPr>
        <w:t>12.00-18.00</w:t>
      </w:r>
    </w:p>
    <w:p w14:paraId="5BD0A809" w14:textId="72161102" w:rsidR="00BF04A0" w:rsidRPr="00BF04A0" w:rsidRDefault="00A716CE" w:rsidP="00BF04A0">
      <w:pPr>
        <w:autoSpaceDE w:val="0"/>
        <w:autoSpaceDN w:val="0"/>
        <w:adjustRightInd w:val="0"/>
        <w:spacing w:after="0"/>
        <w:ind w:left="709"/>
        <w:rPr>
          <w:rFonts w:ascii="Arial" w:hAnsi="Arial" w:cs="Arial"/>
          <w:color w:val="000000"/>
          <w:sz w:val="18"/>
          <w:szCs w:val="18"/>
        </w:rPr>
      </w:pPr>
      <w:r>
        <w:rPr>
          <w:rFonts w:ascii="Arial" w:hAnsi="Arial" w:cs="Arial"/>
          <w:color w:val="000000"/>
          <w:sz w:val="18"/>
          <w:szCs w:val="18"/>
        </w:rPr>
        <w:t>Czwartek:</w:t>
      </w:r>
      <w:r>
        <w:rPr>
          <w:rFonts w:ascii="Arial" w:hAnsi="Arial" w:cs="Arial"/>
          <w:color w:val="000000"/>
          <w:sz w:val="18"/>
          <w:szCs w:val="18"/>
        </w:rPr>
        <w:tab/>
      </w:r>
      <w:r w:rsidR="00BF04A0" w:rsidRPr="00BF04A0">
        <w:rPr>
          <w:rFonts w:ascii="Arial" w:hAnsi="Arial" w:cs="Arial"/>
          <w:color w:val="000000"/>
          <w:sz w:val="18"/>
          <w:szCs w:val="18"/>
        </w:rPr>
        <w:t>12.00-18.00</w:t>
      </w:r>
    </w:p>
    <w:p w14:paraId="6ECB588E" w14:textId="70EEE217" w:rsidR="00BF04A0" w:rsidRPr="00BF04A0" w:rsidRDefault="00BF04A0" w:rsidP="00BF04A0">
      <w:pPr>
        <w:autoSpaceDE w:val="0"/>
        <w:autoSpaceDN w:val="0"/>
        <w:adjustRightInd w:val="0"/>
        <w:spacing w:after="0"/>
        <w:ind w:left="709"/>
        <w:rPr>
          <w:rFonts w:ascii="Arial" w:hAnsi="Arial" w:cs="Arial"/>
          <w:color w:val="000000"/>
          <w:sz w:val="18"/>
          <w:szCs w:val="18"/>
        </w:rPr>
      </w:pPr>
      <w:r w:rsidRPr="00BF04A0">
        <w:rPr>
          <w:rFonts w:ascii="Arial" w:hAnsi="Arial" w:cs="Arial"/>
          <w:color w:val="000000"/>
          <w:sz w:val="18"/>
          <w:szCs w:val="18"/>
        </w:rPr>
        <w:t>Piątek:</w:t>
      </w:r>
      <w:r w:rsidRPr="00BF04A0">
        <w:rPr>
          <w:rFonts w:ascii="Arial" w:hAnsi="Arial" w:cs="Arial"/>
          <w:color w:val="000000"/>
          <w:sz w:val="18"/>
          <w:szCs w:val="18"/>
        </w:rPr>
        <w:tab/>
      </w:r>
      <w:r w:rsidR="00A716CE">
        <w:rPr>
          <w:rFonts w:ascii="Arial" w:hAnsi="Arial" w:cs="Arial"/>
          <w:color w:val="000000"/>
          <w:sz w:val="18"/>
          <w:szCs w:val="18"/>
        </w:rPr>
        <w:tab/>
      </w:r>
      <w:r w:rsidRPr="00BF04A0">
        <w:rPr>
          <w:rFonts w:ascii="Arial" w:hAnsi="Arial" w:cs="Arial"/>
          <w:color w:val="000000"/>
          <w:sz w:val="18"/>
          <w:szCs w:val="18"/>
        </w:rPr>
        <w:t>10.00-16.00</w:t>
      </w:r>
    </w:p>
    <w:p w14:paraId="0A112006" w14:textId="6E99F01D" w:rsidR="00BF04A0" w:rsidRPr="00BF04A0" w:rsidRDefault="00BF04A0" w:rsidP="00BF04A0">
      <w:pPr>
        <w:autoSpaceDE w:val="0"/>
        <w:autoSpaceDN w:val="0"/>
        <w:adjustRightInd w:val="0"/>
        <w:spacing w:after="0"/>
        <w:ind w:left="709"/>
        <w:rPr>
          <w:rFonts w:ascii="Arial" w:hAnsi="Arial" w:cs="Arial"/>
          <w:color w:val="000000"/>
          <w:sz w:val="18"/>
          <w:szCs w:val="18"/>
        </w:rPr>
      </w:pPr>
      <w:r w:rsidRPr="00BF04A0">
        <w:rPr>
          <w:rFonts w:ascii="Arial" w:hAnsi="Arial" w:cs="Arial"/>
          <w:color w:val="000000"/>
          <w:sz w:val="18"/>
          <w:szCs w:val="18"/>
        </w:rPr>
        <w:t>Sobota:</w:t>
      </w:r>
      <w:r w:rsidRPr="00BF04A0">
        <w:rPr>
          <w:rFonts w:ascii="Arial" w:hAnsi="Arial" w:cs="Arial"/>
          <w:color w:val="000000"/>
          <w:sz w:val="18"/>
          <w:szCs w:val="18"/>
        </w:rPr>
        <w:tab/>
      </w:r>
      <w:r w:rsidR="00A716CE">
        <w:rPr>
          <w:rFonts w:ascii="Arial" w:hAnsi="Arial" w:cs="Arial"/>
          <w:color w:val="000000"/>
          <w:sz w:val="18"/>
          <w:szCs w:val="18"/>
        </w:rPr>
        <w:tab/>
      </w:r>
      <w:r w:rsidRPr="00BF04A0">
        <w:rPr>
          <w:rFonts w:ascii="Arial" w:hAnsi="Arial" w:cs="Arial"/>
          <w:color w:val="000000"/>
          <w:sz w:val="18"/>
          <w:szCs w:val="18"/>
        </w:rPr>
        <w:t>12.00-17.00</w:t>
      </w:r>
    </w:p>
    <w:p w14:paraId="4E0630F7" w14:textId="229D7E8D" w:rsidR="00BF04A0" w:rsidRPr="00BF04A0" w:rsidRDefault="00A716CE" w:rsidP="00BF04A0">
      <w:pPr>
        <w:autoSpaceDE w:val="0"/>
        <w:autoSpaceDN w:val="0"/>
        <w:adjustRightInd w:val="0"/>
        <w:spacing w:after="0"/>
        <w:ind w:left="709"/>
        <w:rPr>
          <w:rFonts w:ascii="Arial" w:hAnsi="Arial" w:cs="Arial"/>
          <w:color w:val="000000"/>
          <w:sz w:val="18"/>
          <w:szCs w:val="18"/>
        </w:rPr>
      </w:pPr>
      <w:r>
        <w:rPr>
          <w:rFonts w:ascii="Arial" w:hAnsi="Arial" w:cs="Arial"/>
          <w:color w:val="000000"/>
          <w:sz w:val="18"/>
          <w:szCs w:val="18"/>
        </w:rPr>
        <w:t xml:space="preserve">Niedziela: </w:t>
      </w:r>
      <w:r>
        <w:rPr>
          <w:rFonts w:ascii="Arial" w:hAnsi="Arial" w:cs="Arial"/>
          <w:color w:val="000000"/>
          <w:sz w:val="18"/>
          <w:szCs w:val="18"/>
        </w:rPr>
        <w:tab/>
      </w:r>
      <w:r w:rsidR="00BF04A0" w:rsidRPr="00BF04A0">
        <w:rPr>
          <w:rFonts w:ascii="Arial" w:hAnsi="Arial" w:cs="Arial"/>
          <w:color w:val="000000"/>
          <w:sz w:val="18"/>
          <w:szCs w:val="18"/>
        </w:rPr>
        <w:t>12.00-17.00</w:t>
      </w:r>
    </w:p>
    <w:p w14:paraId="5E9142B4" w14:textId="77777777" w:rsidR="00BF04A0" w:rsidRPr="00BF04A0" w:rsidRDefault="00BF04A0" w:rsidP="00BF04A0">
      <w:pPr>
        <w:autoSpaceDE w:val="0"/>
        <w:autoSpaceDN w:val="0"/>
        <w:adjustRightInd w:val="0"/>
        <w:spacing w:after="0"/>
        <w:ind w:left="709"/>
        <w:rPr>
          <w:rFonts w:ascii="Arial" w:hAnsi="Arial" w:cs="Arial"/>
          <w:color w:val="000000"/>
          <w:sz w:val="18"/>
          <w:szCs w:val="18"/>
        </w:rPr>
      </w:pPr>
      <w:r w:rsidRPr="00BF04A0">
        <w:rPr>
          <w:rFonts w:ascii="Arial" w:hAnsi="Arial" w:cs="Arial"/>
          <w:color w:val="000000"/>
          <w:sz w:val="18"/>
          <w:szCs w:val="18"/>
        </w:rPr>
        <w:t>w związku z czym, posterunek stały nr 3 (PS 3) będzie funkcjonował w ww. godzinach. Zamawiający zastrzega sobie prawo do zmiany tych godzin, w zależności od potrzeb bieżących związanych z prowadzeniem działalności podstawowej.</w:t>
      </w:r>
    </w:p>
    <w:p w14:paraId="05B8DE78"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203B445D" w14:textId="77777777" w:rsidR="00BF04A0" w:rsidRPr="00BF04A0" w:rsidRDefault="00BF04A0" w:rsidP="006A6E8E">
      <w:pPr>
        <w:numPr>
          <w:ilvl w:val="0"/>
          <w:numId w:val="83"/>
        </w:numPr>
        <w:suppressAutoHyphens/>
        <w:autoSpaceDE w:val="0"/>
        <w:autoSpaceDN w:val="0"/>
        <w:adjustRightInd w:val="0"/>
        <w:spacing w:after="0" w:line="240" w:lineRule="auto"/>
        <w:ind w:left="426" w:hanging="426"/>
        <w:rPr>
          <w:rFonts w:ascii="Arial" w:hAnsi="Arial" w:cs="Arial"/>
          <w:b/>
          <w:bCs/>
          <w:color w:val="000000"/>
          <w:sz w:val="18"/>
          <w:szCs w:val="18"/>
        </w:rPr>
      </w:pPr>
      <w:r w:rsidRPr="00BF04A0">
        <w:rPr>
          <w:rFonts w:ascii="Arial" w:hAnsi="Arial" w:cs="Arial"/>
          <w:b/>
          <w:bCs/>
          <w:color w:val="000000"/>
          <w:sz w:val="18"/>
          <w:szCs w:val="18"/>
        </w:rPr>
        <w:t>Pomieszczenia Muzeum udostępniane Wykonawcy:</w:t>
      </w:r>
    </w:p>
    <w:p w14:paraId="1CBA620E" w14:textId="77777777" w:rsidR="00BF04A0" w:rsidRPr="00BF04A0" w:rsidRDefault="00BF04A0" w:rsidP="006A6E8E">
      <w:pPr>
        <w:numPr>
          <w:ilvl w:val="1"/>
          <w:numId w:val="83"/>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Muzeum udostępni Wykonawcy nieodpłatnie, następujące pomieszczenia:</w:t>
      </w:r>
    </w:p>
    <w:p w14:paraId="35506464" w14:textId="77777777" w:rsidR="00BF04A0" w:rsidRPr="00BF04A0" w:rsidRDefault="00BF04A0" w:rsidP="006A6E8E">
      <w:pPr>
        <w:numPr>
          <w:ilvl w:val="1"/>
          <w:numId w:val="88"/>
        </w:numPr>
        <w:suppressAutoHyphens/>
        <w:autoSpaceDE w:val="0"/>
        <w:autoSpaceDN w:val="0"/>
        <w:adjustRightInd w:val="0"/>
        <w:spacing w:after="0" w:line="240" w:lineRule="auto"/>
        <w:ind w:left="851" w:hanging="284"/>
        <w:rPr>
          <w:rFonts w:ascii="Arial" w:hAnsi="Arial" w:cs="Arial"/>
          <w:color w:val="000000"/>
          <w:sz w:val="18"/>
          <w:szCs w:val="18"/>
        </w:rPr>
      </w:pPr>
      <w:r w:rsidRPr="00BF04A0">
        <w:rPr>
          <w:rFonts w:ascii="Arial" w:hAnsi="Arial" w:cs="Arial"/>
          <w:color w:val="000000"/>
          <w:sz w:val="18"/>
          <w:szCs w:val="18"/>
        </w:rPr>
        <w:t xml:space="preserve">Wartownię budynku biurowo-magazynowego </w:t>
      </w:r>
      <w:r w:rsidRPr="00BF04A0">
        <w:rPr>
          <w:rFonts w:ascii="Arial" w:hAnsi="Arial" w:cs="Arial"/>
          <w:sz w:val="18"/>
          <w:szCs w:val="18"/>
        </w:rPr>
        <w:t>przy pl. Jana III Sobieskiego 2,</w:t>
      </w:r>
      <w:r w:rsidRPr="00BF04A0">
        <w:rPr>
          <w:rFonts w:ascii="Arial" w:hAnsi="Arial" w:cs="Arial"/>
          <w:color w:val="000000"/>
          <w:sz w:val="18"/>
          <w:szCs w:val="18"/>
        </w:rPr>
        <w:t xml:space="preserve"> znajdującą się na wprost wejścia głównego. Pomieszczenie jest częściowo wyposażone w meble. Dodatkowe, niezbędne z punktu widzenia Wykonawcy wyposażenie przestrzeni w szafki, stoliki i inne ewentualnie potrzebne meble leży po stronie Wykonawcy.</w:t>
      </w:r>
    </w:p>
    <w:p w14:paraId="682817BC" w14:textId="77777777" w:rsidR="00BF04A0" w:rsidRPr="00BF04A0" w:rsidRDefault="00BF04A0" w:rsidP="006A6E8E">
      <w:pPr>
        <w:numPr>
          <w:ilvl w:val="1"/>
          <w:numId w:val="88"/>
        </w:numPr>
        <w:suppressAutoHyphens/>
        <w:autoSpaceDE w:val="0"/>
        <w:autoSpaceDN w:val="0"/>
        <w:adjustRightInd w:val="0"/>
        <w:spacing w:after="0" w:line="240" w:lineRule="auto"/>
        <w:ind w:left="851" w:hanging="284"/>
        <w:rPr>
          <w:rFonts w:ascii="Arial" w:hAnsi="Arial" w:cs="Arial"/>
          <w:color w:val="000000"/>
          <w:sz w:val="18"/>
          <w:szCs w:val="18"/>
        </w:rPr>
      </w:pPr>
      <w:r w:rsidRPr="00BF04A0">
        <w:rPr>
          <w:rFonts w:ascii="Arial" w:hAnsi="Arial" w:cs="Arial"/>
          <w:color w:val="000000"/>
          <w:sz w:val="18"/>
          <w:szCs w:val="18"/>
        </w:rPr>
        <w:t>Wartownię w budynku filii Muzeum, przy ul. Korfantego 34, znajdującą się po prawej stronie od wejścia do budynku. Pomieszczenie jest częściowo wyposażone w meble. Dodatkowe, niezbędne z punktu widzenia Wykonawcy wyposażenie przestrzeni w szafki, stoliki i inne ewentualnie potrzebne meble leży po stronie Wykonawcy.</w:t>
      </w:r>
    </w:p>
    <w:p w14:paraId="6523651B" w14:textId="77777777" w:rsidR="00BF04A0" w:rsidRPr="00BF04A0" w:rsidRDefault="00BF04A0" w:rsidP="00BF04A0">
      <w:pPr>
        <w:autoSpaceDE w:val="0"/>
        <w:autoSpaceDN w:val="0"/>
        <w:adjustRightInd w:val="0"/>
        <w:spacing w:after="0"/>
        <w:rPr>
          <w:rFonts w:ascii="Arial" w:hAnsi="Arial" w:cs="Arial"/>
          <w:b/>
          <w:bCs/>
          <w:color w:val="000000"/>
          <w:sz w:val="18"/>
          <w:szCs w:val="18"/>
        </w:rPr>
      </w:pPr>
    </w:p>
    <w:p w14:paraId="19EAA689" w14:textId="77777777" w:rsidR="00BF04A0" w:rsidRPr="00BF04A0" w:rsidRDefault="00BF04A0" w:rsidP="00BF04A0">
      <w:pPr>
        <w:autoSpaceDE w:val="0"/>
        <w:autoSpaceDN w:val="0"/>
        <w:adjustRightInd w:val="0"/>
        <w:spacing w:after="0"/>
        <w:rPr>
          <w:rFonts w:ascii="Arial" w:hAnsi="Arial" w:cs="Arial"/>
          <w:b/>
          <w:bCs/>
          <w:color w:val="000000"/>
          <w:sz w:val="18"/>
          <w:szCs w:val="18"/>
        </w:rPr>
      </w:pPr>
      <w:r w:rsidRPr="00BF04A0">
        <w:rPr>
          <w:rFonts w:ascii="Arial" w:hAnsi="Arial" w:cs="Arial"/>
          <w:b/>
          <w:bCs/>
          <w:color w:val="000000"/>
          <w:sz w:val="18"/>
          <w:szCs w:val="18"/>
        </w:rPr>
        <w:t>CZĘŚĆ II</w:t>
      </w:r>
    </w:p>
    <w:p w14:paraId="5A03948F" w14:textId="77777777" w:rsidR="00BF04A0" w:rsidRPr="00BF04A0" w:rsidRDefault="00BF04A0" w:rsidP="00BF04A0">
      <w:pPr>
        <w:autoSpaceDE w:val="0"/>
        <w:autoSpaceDN w:val="0"/>
        <w:adjustRightInd w:val="0"/>
        <w:spacing w:after="0"/>
        <w:rPr>
          <w:rFonts w:ascii="Arial" w:hAnsi="Arial" w:cs="Arial"/>
          <w:b/>
          <w:bCs/>
          <w:color w:val="000000"/>
          <w:sz w:val="18"/>
          <w:szCs w:val="18"/>
        </w:rPr>
      </w:pPr>
    </w:p>
    <w:p w14:paraId="56671408" w14:textId="77777777" w:rsidR="00BF04A0" w:rsidRPr="00BF04A0" w:rsidRDefault="00BF04A0" w:rsidP="00BF04A0">
      <w:pPr>
        <w:autoSpaceDE w:val="0"/>
        <w:autoSpaceDN w:val="0"/>
        <w:adjustRightInd w:val="0"/>
        <w:spacing w:after="0"/>
        <w:rPr>
          <w:rFonts w:ascii="Arial" w:hAnsi="Arial" w:cs="Arial"/>
          <w:color w:val="000000"/>
          <w:sz w:val="18"/>
          <w:szCs w:val="18"/>
        </w:rPr>
      </w:pPr>
      <w:r w:rsidRPr="00BF04A0">
        <w:rPr>
          <w:rFonts w:ascii="Arial" w:hAnsi="Arial" w:cs="Arial"/>
          <w:color w:val="000000"/>
          <w:sz w:val="18"/>
          <w:szCs w:val="18"/>
        </w:rPr>
        <w:t>ORGANIZACJA ZABEZPIECZENIA OBIEKTU</w:t>
      </w:r>
    </w:p>
    <w:p w14:paraId="4B7847D4"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60687072"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contextualSpacing/>
        <w:rPr>
          <w:rFonts w:ascii="Arial" w:hAnsi="Arial" w:cs="Arial"/>
          <w:b/>
          <w:bCs/>
          <w:color w:val="000000"/>
          <w:sz w:val="18"/>
          <w:szCs w:val="18"/>
        </w:rPr>
      </w:pPr>
      <w:r w:rsidRPr="00BF04A0">
        <w:rPr>
          <w:rFonts w:ascii="Arial" w:hAnsi="Arial" w:cs="Arial"/>
          <w:b/>
          <w:bCs/>
          <w:color w:val="000000"/>
          <w:sz w:val="18"/>
          <w:szCs w:val="18"/>
        </w:rPr>
        <w:t>Całodobowa ochrona fizyczna osób i mienia oraz obiektu polegać b</w:t>
      </w:r>
      <w:r w:rsidRPr="00BF04A0">
        <w:rPr>
          <w:rFonts w:ascii="Arial" w:hAnsi="Arial" w:cs="Arial"/>
          <w:b/>
          <w:color w:val="000000"/>
          <w:sz w:val="18"/>
          <w:szCs w:val="18"/>
        </w:rPr>
        <w:t>ę</w:t>
      </w:r>
      <w:r w:rsidRPr="00BF04A0">
        <w:rPr>
          <w:rFonts w:ascii="Arial" w:hAnsi="Arial" w:cs="Arial"/>
          <w:b/>
          <w:bCs/>
          <w:color w:val="000000"/>
          <w:sz w:val="18"/>
          <w:szCs w:val="18"/>
        </w:rPr>
        <w:t>dzie m.in. na:</w:t>
      </w:r>
    </w:p>
    <w:p w14:paraId="21AEBCDA"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Zabezpieczeniu przed przedostaniem się na teren Muzeum osób niepożądanych, w szczególności przedostaniem się osób nieupoważnionych do pomieszczeń, w których znajdują się zasoby istotne dla funkcjonowania Obiektu;</w:t>
      </w:r>
    </w:p>
    <w:p w14:paraId="478FBF34"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Zabezpieczeniu przed wniesieniem na teren Muzeum przedmiotów niebezpiecznych, materiałów i urządzeń wybuchowych oraz substancji toksycznych, w celu spowodowania zagrożenia życia lub zdrowia osób znajdujących się na jego terenie i/lub w celu zniszczenia mienia znajdującego się w Muzeum;</w:t>
      </w:r>
    </w:p>
    <w:p w14:paraId="70A6F6B8"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Zabezpieczeniu przed nieuprawnionym wyniesieniem z Obiektu znajdującego się w nim mienia;</w:t>
      </w:r>
    </w:p>
    <w:p w14:paraId="5053DFF6"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Natychmiastowym reagowaniu na wszelkie (również telefoniczne) zgłoszenia zagrożenia osób lub obiektów;</w:t>
      </w:r>
    </w:p>
    <w:p w14:paraId="3CC3C898"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Zapewnieniu bezpieczeństwa pracownikom, interesantom i gościom;</w:t>
      </w:r>
    </w:p>
    <w:p w14:paraId="3DF33C18"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Ochronie przed napadem, włamaniem, penetracją osób niepożądanych, kradzieżą, atakami wandalizmu, terroryzmu itp.;</w:t>
      </w:r>
    </w:p>
    <w:p w14:paraId="37554C7F"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W przypadku jakichkolwiek zagrożeń, niezwłocznym powiadamianiu upoważnionego pracownika Zamawiającego, Policji, Straży Pożarnej i innych służb oraz współdziałanie z ww. w celu zapewnienia prawidłowej ochrony;</w:t>
      </w:r>
    </w:p>
    <w:p w14:paraId="5E646D91" w14:textId="0278794D"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Zapewnieniu wsparcia grupy interwencyjnej w przypadku działań wymagających wzmocnienia ochrony stacjonarnej w czasie nie dłuższym niż </w:t>
      </w:r>
      <w:r w:rsidR="00076204">
        <w:rPr>
          <w:rFonts w:ascii="Arial" w:hAnsi="Arial" w:cs="Arial"/>
          <w:sz w:val="18"/>
          <w:szCs w:val="18"/>
        </w:rPr>
        <w:t>15</w:t>
      </w:r>
      <w:r w:rsidRPr="00BF04A0">
        <w:rPr>
          <w:rFonts w:ascii="Arial" w:hAnsi="Arial" w:cs="Arial"/>
          <w:sz w:val="18"/>
          <w:szCs w:val="18"/>
        </w:rPr>
        <w:t xml:space="preserve"> </w:t>
      </w:r>
      <w:r w:rsidR="00076204">
        <w:rPr>
          <w:rFonts w:ascii="Arial" w:hAnsi="Arial" w:cs="Arial"/>
          <w:sz w:val="18"/>
          <w:szCs w:val="18"/>
        </w:rPr>
        <w:t>minut w g</w:t>
      </w:r>
      <w:r w:rsidR="00340C89">
        <w:rPr>
          <w:rFonts w:ascii="Arial" w:hAnsi="Arial" w:cs="Arial"/>
          <w:sz w:val="18"/>
          <w:szCs w:val="18"/>
        </w:rPr>
        <w:t>odzinach 06:00-22</w:t>
      </w:r>
      <w:r w:rsidR="00076204">
        <w:rPr>
          <w:rFonts w:ascii="Arial" w:hAnsi="Arial" w:cs="Arial"/>
          <w:sz w:val="18"/>
          <w:szCs w:val="18"/>
        </w:rPr>
        <w:t>:00,12</w:t>
      </w:r>
      <w:r w:rsidRPr="00BF04A0">
        <w:rPr>
          <w:rFonts w:ascii="Arial" w:hAnsi="Arial" w:cs="Arial"/>
          <w:sz w:val="18"/>
          <w:szCs w:val="18"/>
        </w:rPr>
        <w:t xml:space="preserve"> minut w godzinach</w:t>
      </w:r>
      <w:r w:rsidRPr="00BF04A0">
        <w:rPr>
          <w:rFonts w:ascii="Arial" w:hAnsi="Arial" w:cs="Arial"/>
          <w:color w:val="000000"/>
          <w:sz w:val="18"/>
          <w:szCs w:val="18"/>
        </w:rPr>
        <w:t xml:space="preserve"> </w:t>
      </w:r>
      <w:r w:rsidR="00340C89">
        <w:rPr>
          <w:rFonts w:ascii="Arial" w:hAnsi="Arial" w:cs="Arial"/>
          <w:sz w:val="18"/>
          <w:szCs w:val="18"/>
        </w:rPr>
        <w:t>22:00-06</w:t>
      </w:r>
      <w:r w:rsidRPr="00BF04A0">
        <w:rPr>
          <w:rFonts w:ascii="Arial" w:hAnsi="Arial" w:cs="Arial"/>
          <w:sz w:val="18"/>
          <w:szCs w:val="18"/>
        </w:rPr>
        <w:t xml:space="preserve">:00, </w:t>
      </w:r>
      <w:r w:rsidRPr="00BF04A0">
        <w:rPr>
          <w:rFonts w:ascii="Arial" w:hAnsi="Arial" w:cs="Arial"/>
          <w:color w:val="000000"/>
          <w:sz w:val="18"/>
          <w:szCs w:val="18"/>
        </w:rPr>
        <w:t>od chwili otrzymania zgłoszenia, przez całą dobę;</w:t>
      </w:r>
    </w:p>
    <w:p w14:paraId="4DCC2DD0"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Obsłudze urządzeń znajdujących się w pomieszczeniach wartowni tj.:</w:t>
      </w:r>
    </w:p>
    <w:p w14:paraId="2D06721C" w14:textId="77777777" w:rsidR="00BF04A0" w:rsidRPr="00BF04A0" w:rsidRDefault="00BF04A0" w:rsidP="006A6E8E">
      <w:pPr>
        <w:numPr>
          <w:ilvl w:val="0"/>
          <w:numId w:val="9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systemu telewizji dozorowej CCTV (monitory i konsole sterujące),</w:t>
      </w:r>
    </w:p>
    <w:p w14:paraId="6B546513" w14:textId="77777777" w:rsidR="00BF04A0" w:rsidRPr="00BF04A0" w:rsidRDefault="00BF04A0" w:rsidP="006A6E8E">
      <w:pPr>
        <w:numPr>
          <w:ilvl w:val="0"/>
          <w:numId w:val="9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systemu indywidualnej ochrony zbiorów,</w:t>
      </w:r>
    </w:p>
    <w:p w14:paraId="1FB67FFE" w14:textId="77777777" w:rsidR="00BF04A0" w:rsidRPr="00BF04A0" w:rsidRDefault="00BF04A0" w:rsidP="006A6E8E">
      <w:pPr>
        <w:numPr>
          <w:ilvl w:val="0"/>
          <w:numId w:val="9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 xml:space="preserve">systemu sygnalizacji włamania i napadu </w:t>
      </w:r>
      <w:proofErr w:type="spellStart"/>
      <w:r w:rsidRPr="00BF04A0">
        <w:rPr>
          <w:rFonts w:ascii="Arial" w:hAnsi="Arial" w:cs="Arial"/>
          <w:color w:val="000000"/>
          <w:sz w:val="18"/>
          <w:szCs w:val="18"/>
        </w:rPr>
        <w:t>SSWiN</w:t>
      </w:r>
      <w:proofErr w:type="spellEnd"/>
      <w:r w:rsidRPr="00BF04A0">
        <w:rPr>
          <w:rFonts w:ascii="Arial" w:hAnsi="Arial" w:cs="Arial"/>
          <w:color w:val="000000"/>
          <w:sz w:val="18"/>
          <w:szCs w:val="18"/>
        </w:rPr>
        <w:t>,</w:t>
      </w:r>
    </w:p>
    <w:p w14:paraId="3758F0F1" w14:textId="77777777" w:rsidR="00BF04A0" w:rsidRPr="00BF04A0" w:rsidRDefault="00BF04A0" w:rsidP="006A6E8E">
      <w:pPr>
        <w:numPr>
          <w:ilvl w:val="0"/>
          <w:numId w:val="9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lastRenderedPageBreak/>
        <w:t>centrali systemu sygnalizacji pożaru z panelem operatora wraz z repetytorami znajdującymi się w innych lokalizacjach Muzeum,</w:t>
      </w:r>
    </w:p>
    <w:p w14:paraId="6A2013D5" w14:textId="77777777" w:rsidR="00BF04A0" w:rsidRPr="00BF04A0" w:rsidRDefault="00BF04A0" w:rsidP="00BF04A0">
      <w:pPr>
        <w:autoSpaceDE w:val="0"/>
        <w:autoSpaceDN w:val="0"/>
        <w:adjustRightInd w:val="0"/>
        <w:spacing w:after="0"/>
        <w:ind w:left="993"/>
        <w:rPr>
          <w:rFonts w:ascii="Arial" w:hAnsi="Arial" w:cs="Arial"/>
          <w:color w:val="000000"/>
          <w:sz w:val="18"/>
          <w:szCs w:val="18"/>
        </w:rPr>
      </w:pPr>
    </w:p>
    <w:p w14:paraId="6BA5BAC0"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contextualSpacing/>
        <w:rPr>
          <w:rFonts w:ascii="Arial" w:hAnsi="Arial" w:cs="Arial"/>
          <w:b/>
          <w:bCs/>
          <w:color w:val="000000"/>
          <w:sz w:val="18"/>
          <w:szCs w:val="18"/>
        </w:rPr>
      </w:pPr>
      <w:r w:rsidRPr="00BF04A0">
        <w:rPr>
          <w:rFonts w:ascii="Arial" w:hAnsi="Arial" w:cs="Arial"/>
          <w:b/>
          <w:bCs/>
          <w:color w:val="000000"/>
          <w:sz w:val="18"/>
          <w:szCs w:val="18"/>
        </w:rPr>
        <w:t>Główne obowi</w:t>
      </w:r>
      <w:r w:rsidRPr="00BF04A0">
        <w:rPr>
          <w:rFonts w:ascii="Arial" w:hAnsi="Arial" w:cs="Arial"/>
          <w:b/>
          <w:color w:val="000000"/>
          <w:sz w:val="18"/>
          <w:szCs w:val="18"/>
        </w:rPr>
        <w:t>ą</w:t>
      </w:r>
      <w:r w:rsidRPr="00BF04A0">
        <w:rPr>
          <w:rFonts w:ascii="Arial" w:hAnsi="Arial" w:cs="Arial"/>
          <w:b/>
          <w:bCs/>
          <w:color w:val="000000"/>
          <w:sz w:val="18"/>
          <w:szCs w:val="18"/>
        </w:rPr>
        <w:t>zki Wykonawcy w zakresie realizacji niniejszego zamówienia:</w:t>
      </w:r>
    </w:p>
    <w:p w14:paraId="4FFA58ED"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Stała współpraca z kierownikiem </w:t>
      </w:r>
      <w:r w:rsidRPr="00BF04A0">
        <w:rPr>
          <w:rFonts w:ascii="Arial" w:hAnsi="Arial" w:cs="Arial"/>
          <w:sz w:val="18"/>
          <w:szCs w:val="18"/>
        </w:rPr>
        <w:t>Działu Administracyjno-Technicznego</w:t>
      </w:r>
      <w:r w:rsidRPr="00BF04A0">
        <w:rPr>
          <w:rFonts w:ascii="Arial" w:hAnsi="Arial" w:cs="Arial"/>
          <w:color w:val="009900"/>
          <w:sz w:val="18"/>
          <w:szCs w:val="18"/>
        </w:rPr>
        <w:t xml:space="preserve"> </w:t>
      </w:r>
      <w:r w:rsidRPr="00BF04A0">
        <w:rPr>
          <w:rFonts w:ascii="Arial" w:hAnsi="Arial" w:cs="Arial"/>
          <w:color w:val="000000"/>
          <w:sz w:val="18"/>
          <w:szCs w:val="18"/>
        </w:rPr>
        <w:t>Muzeum lub innym pracownikiem, wyznaczonym przez Dyrektora MGB;</w:t>
      </w:r>
    </w:p>
    <w:p w14:paraId="52325BA1"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Skierowanie stałych zespołów pracowników kwalifikowanych przewidzianych do realizacji zamówienia. zgodnie z Rozporządzeniem Ministra Spraw Wewnętrznych o ochronie osób i mienia (Dz. U. z 2005r.Nr 145 poz. 1221 z </w:t>
      </w:r>
      <w:proofErr w:type="spellStart"/>
      <w:r w:rsidRPr="00BF04A0">
        <w:rPr>
          <w:rFonts w:ascii="Arial" w:hAnsi="Arial" w:cs="Arial"/>
          <w:color w:val="000000"/>
          <w:sz w:val="18"/>
          <w:szCs w:val="18"/>
        </w:rPr>
        <w:t>późn</w:t>
      </w:r>
      <w:proofErr w:type="spellEnd"/>
      <w:r w:rsidRPr="00BF04A0">
        <w:rPr>
          <w:rFonts w:ascii="Arial" w:hAnsi="Arial" w:cs="Arial"/>
          <w:color w:val="000000"/>
          <w:sz w:val="18"/>
          <w:szCs w:val="18"/>
        </w:rPr>
        <w:t>. zm.);</w:t>
      </w:r>
    </w:p>
    <w:p w14:paraId="70F22007"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Planowanie zadań dla podległych pracowników ochrony;</w:t>
      </w:r>
    </w:p>
    <w:p w14:paraId="13C3A601"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Sprawowanie nadzoru i kontroli nad realizacją zadań służby ochrony;</w:t>
      </w:r>
    </w:p>
    <w:p w14:paraId="53C438C6"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Dbanie o to aby personel ochrony w czasie pracy był wyposażony w wymagany ubiór;</w:t>
      </w:r>
    </w:p>
    <w:p w14:paraId="29C2D78D"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Dbałość o dyscyplinę pracy i schludny wygląd zewnętrzny podległych pracowników ochrony;</w:t>
      </w:r>
    </w:p>
    <w:p w14:paraId="32D40AF9" w14:textId="53DE3A95"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 xml:space="preserve">Zapewnienie w razie potrzeby grupy interwencyjnej w składzie co najmniej dwuosobowym (pracownicy kwalifikowani), zdolnej dotrzeć do obiektu w czasie nie dłuższym niż </w:t>
      </w:r>
      <w:r w:rsidR="00076204">
        <w:rPr>
          <w:rFonts w:ascii="Arial" w:hAnsi="Arial" w:cs="Arial"/>
          <w:sz w:val="18"/>
          <w:szCs w:val="18"/>
        </w:rPr>
        <w:t>15</w:t>
      </w:r>
      <w:r w:rsidRPr="00BF04A0">
        <w:rPr>
          <w:rFonts w:ascii="Arial" w:hAnsi="Arial" w:cs="Arial"/>
          <w:sz w:val="18"/>
          <w:szCs w:val="18"/>
        </w:rPr>
        <w:t xml:space="preserve"> m</w:t>
      </w:r>
      <w:r w:rsidR="00340C89">
        <w:rPr>
          <w:rFonts w:ascii="Arial" w:hAnsi="Arial" w:cs="Arial"/>
          <w:sz w:val="18"/>
          <w:szCs w:val="18"/>
        </w:rPr>
        <w:t>inut w godz. 06</w:t>
      </w:r>
      <w:r w:rsidR="00076204">
        <w:rPr>
          <w:rFonts w:ascii="Arial" w:hAnsi="Arial" w:cs="Arial"/>
          <w:sz w:val="18"/>
          <w:szCs w:val="18"/>
        </w:rPr>
        <w:t>:00-2</w:t>
      </w:r>
      <w:r w:rsidR="00340C89">
        <w:rPr>
          <w:rFonts w:ascii="Arial" w:hAnsi="Arial" w:cs="Arial"/>
          <w:sz w:val="18"/>
          <w:szCs w:val="18"/>
        </w:rPr>
        <w:t>2</w:t>
      </w:r>
      <w:r w:rsidR="00076204">
        <w:rPr>
          <w:rFonts w:ascii="Arial" w:hAnsi="Arial" w:cs="Arial"/>
          <w:sz w:val="18"/>
          <w:szCs w:val="18"/>
        </w:rPr>
        <w:t>:00, oraz 12</w:t>
      </w:r>
      <w:r w:rsidRPr="00BF04A0">
        <w:rPr>
          <w:rFonts w:ascii="Arial" w:hAnsi="Arial" w:cs="Arial"/>
          <w:sz w:val="18"/>
          <w:szCs w:val="18"/>
        </w:rPr>
        <w:t xml:space="preserve"> minut</w:t>
      </w:r>
      <w:r w:rsidR="00340C89">
        <w:rPr>
          <w:rFonts w:ascii="Arial" w:hAnsi="Arial" w:cs="Arial"/>
          <w:color w:val="000000"/>
          <w:sz w:val="18"/>
          <w:szCs w:val="18"/>
        </w:rPr>
        <w:t xml:space="preserve"> w godz. 22.00-06</w:t>
      </w:r>
      <w:r w:rsidRPr="00BF04A0">
        <w:rPr>
          <w:rFonts w:ascii="Arial" w:hAnsi="Arial" w:cs="Arial"/>
          <w:color w:val="000000"/>
          <w:sz w:val="18"/>
          <w:szCs w:val="18"/>
        </w:rPr>
        <w:t>.00 od chwili otrzymania zgłoszenia. Zamawiający zastrzega sobie prawo do nieodpłatnego wezwania kontrolnego GI, celem sprawdzenia prawidłowości realizacji Umowy w tym zakresie, raz w miesiącu rozliczeniowym, o dowolnej porze doby;</w:t>
      </w:r>
    </w:p>
    <w:p w14:paraId="0BB5C8A1"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sz w:val="18"/>
          <w:szCs w:val="18"/>
        </w:rPr>
        <w:t xml:space="preserve">Przeprowadzanie cyklicznych kontroli pełnienia służby ochronnej przez uprawnionego pracownika Wykonawcy oraz wpisywanie ich wyników </w:t>
      </w:r>
      <w:r w:rsidRPr="00BF04A0">
        <w:rPr>
          <w:rFonts w:ascii="Arial" w:hAnsi="Arial" w:cs="Arial"/>
          <w:color w:val="000000"/>
          <w:sz w:val="18"/>
          <w:szCs w:val="18"/>
        </w:rPr>
        <w:t>w „Książce Służby”.</w:t>
      </w:r>
    </w:p>
    <w:p w14:paraId="57DE779E"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Wykonawca będzie ponosił pełną odpowiedzialność za wszelkie szkody na osobie lub mieniu powstałe podczas wykonywania bądź nienależytego wykonywania zobowiązań wynikających z Umowy;</w:t>
      </w:r>
    </w:p>
    <w:p w14:paraId="0C9FCBE8"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Wykonawca zobowiązuje się wykonywać inne zadania których zakres nie został ujęty w Umowie, a których powstanie wynika z zaistnienia sytuacji kryzysowej na terenie Muzeum, niemożliwych do przewidzenia w chwili podpisywania Umowy przy czym zakres wykonywania tych czynności nie będzie wiązał się poniesieniem przez Wykonawcę dodatkowych nakładów finansowych oraz nie będzie narażał jego pracowników na utratę życia lub zdrowia;</w:t>
      </w:r>
    </w:p>
    <w:p w14:paraId="695E3F26"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color w:val="000000"/>
          <w:sz w:val="18"/>
          <w:szCs w:val="18"/>
        </w:rPr>
        <w:t>Stwierdzone przez Zamawiającego ewentualne nieprawidłowości w wykonywaniu zamówienia zgłaszane będą Wykonawcy na bieżąco, w szczególności poprzez wpis w „Książce Służby” lub przesłanie innego dokumentu, a ten będzie zobowiązany do ich natychmiastowego usunięcia. Wykonawca w ciągu 3 dni roboczych musi pisemnie ustosunkować się do wniesionych przez Zamawiającego uwag. Usunięcie skutków nieprawidłowego działania Wykonawcy nie uchyla prawa Zamawiającego do zastosowania postanowień umowy dotyczących kar umownych;</w:t>
      </w:r>
    </w:p>
    <w:p w14:paraId="5FA973AA"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sz w:val="18"/>
          <w:szCs w:val="18"/>
        </w:rPr>
        <w:t>Wykonawca zapewni zastępstwo, spoza stanu etatowego w realizacji zadań na poszczególnych posterunkach by w przypadku przerw utrzymać ciągłość realizacji zadań ochronnych na danym stanowisku, zgodnie z wymogami kwalifikacyjnymi na danym stanowisku.</w:t>
      </w:r>
    </w:p>
    <w:p w14:paraId="02C718F4"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hAnsi="Arial" w:cs="Arial"/>
          <w:color w:val="000000"/>
          <w:sz w:val="18"/>
          <w:szCs w:val="18"/>
        </w:rPr>
      </w:pPr>
      <w:r w:rsidRPr="00BF04A0">
        <w:rPr>
          <w:rFonts w:ascii="Arial" w:hAnsi="Arial" w:cs="Arial"/>
          <w:sz w:val="18"/>
          <w:szCs w:val="18"/>
        </w:rPr>
        <w:t>Wykonawca zapewni we własnym zakresie kasety bądź sejfy do przechowywania Środków Przymusu Bezpośredniego (ŚPB), wraz z ich montażem we wskazanych przez Zamawiającego pomieszczeniach. Klasa odporności włamaniowej oraz sposób montażu musi być zgodna z zapisami przepisów prawa w tym zakresie.</w:t>
      </w:r>
    </w:p>
    <w:p w14:paraId="2B14F41A"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5DE54A69"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contextualSpacing/>
        <w:rPr>
          <w:rFonts w:ascii="Arial" w:hAnsi="Arial" w:cs="Arial"/>
          <w:b/>
          <w:bCs/>
          <w:color w:val="000000"/>
          <w:sz w:val="18"/>
          <w:szCs w:val="18"/>
        </w:rPr>
      </w:pPr>
      <w:r w:rsidRPr="00BF04A0">
        <w:rPr>
          <w:rFonts w:ascii="Arial" w:hAnsi="Arial" w:cs="Arial"/>
          <w:b/>
          <w:bCs/>
          <w:color w:val="000000"/>
          <w:sz w:val="18"/>
          <w:szCs w:val="18"/>
        </w:rPr>
        <w:t>Główne obowi</w:t>
      </w:r>
      <w:r w:rsidRPr="00BF04A0">
        <w:rPr>
          <w:rFonts w:ascii="Arial" w:hAnsi="Arial" w:cs="Arial"/>
          <w:b/>
          <w:color w:val="000000"/>
          <w:sz w:val="18"/>
          <w:szCs w:val="18"/>
        </w:rPr>
        <w:t>ą</w:t>
      </w:r>
      <w:r w:rsidRPr="00BF04A0">
        <w:rPr>
          <w:rFonts w:ascii="Arial" w:hAnsi="Arial" w:cs="Arial"/>
          <w:b/>
          <w:bCs/>
          <w:color w:val="000000"/>
          <w:sz w:val="18"/>
          <w:szCs w:val="18"/>
        </w:rPr>
        <w:t>zki pracowników Wykonawcy:</w:t>
      </w:r>
    </w:p>
    <w:p w14:paraId="40647B21"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Głównymi obowiązkami pracowników ochrony na ochranianym obiekcie jest zapewnienie bezpieczeństwa osób i mienia poprzez zapewnienie ochrony przed:</w:t>
      </w:r>
    </w:p>
    <w:p w14:paraId="69D48AC9" w14:textId="77777777" w:rsidR="00BF04A0" w:rsidRPr="00BF04A0" w:rsidRDefault="00BF04A0" w:rsidP="006A6E8E">
      <w:pPr>
        <w:numPr>
          <w:ilvl w:val="1"/>
          <w:numId w:val="91"/>
        </w:numPr>
        <w:suppressAutoHyphens/>
        <w:autoSpaceDE w:val="0"/>
        <w:autoSpaceDN w:val="0"/>
        <w:adjustRightInd w:val="0"/>
        <w:spacing w:after="0" w:line="240" w:lineRule="auto"/>
        <w:ind w:left="709" w:hanging="284"/>
        <w:rPr>
          <w:rFonts w:ascii="Arial" w:eastAsia="Times New Roman" w:hAnsi="Arial" w:cs="Arial"/>
          <w:color w:val="212120"/>
          <w:sz w:val="18"/>
          <w:szCs w:val="18"/>
        </w:rPr>
      </w:pPr>
      <w:r w:rsidRPr="00BF04A0">
        <w:rPr>
          <w:rFonts w:ascii="Arial" w:eastAsia="Times New Roman" w:hAnsi="Arial" w:cs="Arial"/>
          <w:color w:val="212120"/>
          <w:sz w:val="18"/>
          <w:szCs w:val="18"/>
        </w:rPr>
        <w:t>zamachami przestępczymi tj.: naruszeniem nietykalności, kradzieżą, rabunkiem, zniszczeniem i uszkodzeniem,</w:t>
      </w:r>
    </w:p>
    <w:p w14:paraId="19DD2D25" w14:textId="4FD4A461" w:rsidR="00BF04A0" w:rsidRPr="00BF04A0" w:rsidRDefault="00BF04A0" w:rsidP="006A6E8E">
      <w:pPr>
        <w:numPr>
          <w:ilvl w:val="1"/>
          <w:numId w:val="91"/>
        </w:numPr>
        <w:suppressAutoHyphens/>
        <w:autoSpaceDE w:val="0"/>
        <w:autoSpaceDN w:val="0"/>
        <w:adjustRightInd w:val="0"/>
        <w:spacing w:after="0" w:line="240" w:lineRule="auto"/>
        <w:ind w:left="709" w:hanging="284"/>
        <w:rPr>
          <w:rFonts w:ascii="Arial" w:eastAsia="Times New Roman" w:hAnsi="Arial" w:cs="Arial"/>
          <w:color w:val="212120"/>
          <w:sz w:val="18"/>
          <w:szCs w:val="18"/>
        </w:rPr>
      </w:pPr>
      <w:r w:rsidRPr="00BF04A0">
        <w:rPr>
          <w:rFonts w:ascii="Arial" w:eastAsia="Times New Roman" w:hAnsi="Arial" w:cs="Arial"/>
          <w:color w:val="212120"/>
          <w:sz w:val="18"/>
          <w:szCs w:val="18"/>
        </w:rPr>
        <w:t>szkodami wynikłymi z awarii technicznych lu</w:t>
      </w:r>
      <w:r w:rsidR="00340C89">
        <w:rPr>
          <w:rFonts w:ascii="Arial" w:eastAsia="Times New Roman" w:hAnsi="Arial" w:cs="Arial"/>
          <w:color w:val="212120"/>
          <w:sz w:val="18"/>
          <w:szCs w:val="18"/>
        </w:rPr>
        <w:t xml:space="preserve">b zakłóceń porządku publicznego </w:t>
      </w:r>
      <w:r w:rsidRPr="00BF04A0">
        <w:rPr>
          <w:rFonts w:ascii="Arial" w:eastAsia="Times New Roman" w:hAnsi="Arial" w:cs="Arial"/>
          <w:color w:val="212120"/>
          <w:sz w:val="18"/>
          <w:szCs w:val="18"/>
        </w:rPr>
        <w:t>w obiekcie lub wydarzeń nadzwyczajnych powodowanych działaniem sił natury,</w:t>
      </w:r>
    </w:p>
    <w:p w14:paraId="55199C0A"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Pracownicy ochrony wykonują również inne zadania związane z bezpieczeństwem obiektu i ochroną mienia zlecone przez Dyrekcję MGB lub przełożonych ale zgodnie z obowiązującym prawem.</w:t>
      </w:r>
    </w:p>
    <w:p w14:paraId="5283FCEE"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sz w:val="18"/>
          <w:szCs w:val="18"/>
        </w:rPr>
      </w:pPr>
      <w:r w:rsidRPr="00BF04A0">
        <w:rPr>
          <w:rFonts w:ascii="Arial" w:eastAsia="Times New Roman" w:hAnsi="Arial" w:cs="Arial"/>
          <w:sz w:val="18"/>
          <w:szCs w:val="18"/>
        </w:rPr>
        <w:t>Zabezpieczenie obiektu przed przedostaniem się osób niepożądanych a w szczególności:</w:t>
      </w:r>
    </w:p>
    <w:p w14:paraId="2C8B1360" w14:textId="77777777" w:rsidR="00BF04A0" w:rsidRPr="00BF04A0" w:rsidRDefault="00BF04A0" w:rsidP="006A6E8E">
      <w:pPr>
        <w:numPr>
          <w:ilvl w:val="0"/>
          <w:numId w:val="92"/>
        </w:numPr>
        <w:suppressAutoHyphens/>
        <w:autoSpaceDE w:val="0"/>
        <w:autoSpaceDN w:val="0"/>
        <w:adjustRightInd w:val="0"/>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niedopuszczenie do przedostania się na teren obiektu osób, niebędących pracownikami MGB, gośćmi, interesantami,</w:t>
      </w:r>
    </w:p>
    <w:p w14:paraId="6E730657" w14:textId="77777777" w:rsidR="00BF04A0" w:rsidRPr="00BF04A0" w:rsidRDefault="00BF04A0" w:rsidP="006A6E8E">
      <w:pPr>
        <w:numPr>
          <w:ilvl w:val="0"/>
          <w:numId w:val="92"/>
        </w:numPr>
        <w:suppressAutoHyphens/>
        <w:autoSpaceDE w:val="0"/>
        <w:autoSpaceDN w:val="0"/>
        <w:adjustRightInd w:val="0"/>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w czasie pełnienia służby, nadzorowanie i obserwowanie osób wchodzących do obiektu, gdzie wyznaczono poszczególne posterunki.</w:t>
      </w:r>
    </w:p>
    <w:p w14:paraId="4DC727D9"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sz w:val="18"/>
          <w:szCs w:val="18"/>
        </w:rPr>
      </w:pPr>
      <w:r w:rsidRPr="00BF04A0">
        <w:rPr>
          <w:rFonts w:ascii="Arial" w:eastAsia="Times New Roman" w:hAnsi="Arial" w:cs="Arial"/>
          <w:sz w:val="18"/>
          <w:szCs w:val="18"/>
        </w:rPr>
        <w:t>Ochrona obiektu przed działaniem osób zagrażających jego bezpieczeństwu oraz zakłócających ład i porządek, realizowana poprzez:</w:t>
      </w:r>
    </w:p>
    <w:p w14:paraId="6C508D91" w14:textId="77777777" w:rsidR="00BF04A0" w:rsidRPr="00BF04A0" w:rsidRDefault="00BF04A0" w:rsidP="006A6E8E">
      <w:pPr>
        <w:numPr>
          <w:ilvl w:val="0"/>
          <w:numId w:val="93"/>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zwracanie uwagi na osoby wnoszące bagaże,</w:t>
      </w:r>
    </w:p>
    <w:p w14:paraId="6953D66E" w14:textId="77777777" w:rsidR="00BF04A0" w:rsidRPr="00BF04A0" w:rsidRDefault="00BF04A0" w:rsidP="006A6E8E">
      <w:pPr>
        <w:numPr>
          <w:ilvl w:val="0"/>
          <w:numId w:val="93"/>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obserwowanie osób zachowujących się w sposób nienaturalny, odbiegających od zwyczajowych zachowań w określonej sytuacji,</w:t>
      </w:r>
    </w:p>
    <w:p w14:paraId="50562362" w14:textId="77777777" w:rsidR="00BF04A0" w:rsidRPr="00BF04A0" w:rsidRDefault="00BF04A0" w:rsidP="006A6E8E">
      <w:pPr>
        <w:numPr>
          <w:ilvl w:val="0"/>
          <w:numId w:val="93"/>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nie wpuszczanie aktywizatorów, handlarzy, żebraków, osób pod wpływem alkoholu.</w:t>
      </w:r>
    </w:p>
    <w:p w14:paraId="1398563F"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sz w:val="18"/>
          <w:szCs w:val="18"/>
        </w:rPr>
      </w:pPr>
      <w:r w:rsidRPr="00BF04A0">
        <w:rPr>
          <w:rFonts w:ascii="Arial" w:eastAsia="Times New Roman" w:hAnsi="Arial" w:cs="Arial"/>
          <w:sz w:val="18"/>
          <w:szCs w:val="18"/>
        </w:rPr>
        <w:t>Ochrona środków materialnych przed kradzieżą i zniszczeniem, realizowana poprzez:</w:t>
      </w:r>
    </w:p>
    <w:p w14:paraId="56317B16" w14:textId="77777777" w:rsidR="00BF04A0" w:rsidRPr="00BF04A0" w:rsidRDefault="00BF04A0" w:rsidP="006A6E8E">
      <w:pPr>
        <w:numPr>
          <w:ilvl w:val="0"/>
          <w:numId w:val="94"/>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systematyczną kontrolę stanu zabezpieczenia technicznego obiektu oraz bieżące przekazywanie uwag w tym zakresie do administracji MGB,</w:t>
      </w:r>
    </w:p>
    <w:p w14:paraId="434BF0C8" w14:textId="77777777" w:rsidR="00BF04A0" w:rsidRPr="00BF04A0" w:rsidRDefault="00BF04A0" w:rsidP="006A6E8E">
      <w:pPr>
        <w:numPr>
          <w:ilvl w:val="0"/>
          <w:numId w:val="94"/>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sprawdzanie zabezpieczenia pomieszczeń po skończeniu pracy przez pracowników MGB (kontrola zamknięcia okien, drzwi, systemów alarmowych),</w:t>
      </w:r>
    </w:p>
    <w:p w14:paraId="5360F0D0" w14:textId="77777777" w:rsidR="00BF04A0" w:rsidRPr="00BF04A0" w:rsidRDefault="00BF04A0" w:rsidP="006A6E8E">
      <w:pPr>
        <w:numPr>
          <w:ilvl w:val="0"/>
          <w:numId w:val="94"/>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 xml:space="preserve">podejmowanie natychmiastowych działań w celu dokładnego sprawdzenia rejonu ochranianego obiektu, w którym załączył się system alarmowy – </w:t>
      </w:r>
      <w:proofErr w:type="spellStart"/>
      <w:r w:rsidRPr="00BF04A0">
        <w:rPr>
          <w:rFonts w:ascii="Arial" w:eastAsia="Times New Roman" w:hAnsi="Arial" w:cs="Arial"/>
          <w:sz w:val="18"/>
          <w:szCs w:val="18"/>
        </w:rPr>
        <w:t>SSWiN</w:t>
      </w:r>
      <w:proofErr w:type="spellEnd"/>
      <w:r w:rsidRPr="00BF04A0">
        <w:rPr>
          <w:rFonts w:ascii="Arial" w:eastAsia="Times New Roman" w:hAnsi="Arial" w:cs="Arial"/>
          <w:sz w:val="18"/>
          <w:szCs w:val="18"/>
        </w:rPr>
        <w:t xml:space="preserve"> i ppoż.,</w:t>
      </w:r>
    </w:p>
    <w:p w14:paraId="49033254" w14:textId="77777777" w:rsidR="00BF04A0" w:rsidRPr="00BF04A0" w:rsidRDefault="00BF04A0" w:rsidP="006A6E8E">
      <w:pPr>
        <w:numPr>
          <w:ilvl w:val="0"/>
          <w:numId w:val="94"/>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lastRenderedPageBreak/>
        <w:t>podejmowanie natychmiastowych działań w celu dokładnego sprawdzenia oraz zapobieżenia ewentualnym kradzieżom lub zniszczeniom eksponatów na sygnał opiekuna ekspozycji lub w następstwie alarmu z systemu indywidualnej ochrony zbiorów,</w:t>
      </w:r>
    </w:p>
    <w:p w14:paraId="1AAEA765" w14:textId="77777777" w:rsidR="00BF04A0" w:rsidRPr="00BF04A0" w:rsidRDefault="00BF04A0" w:rsidP="006A6E8E">
      <w:pPr>
        <w:numPr>
          <w:ilvl w:val="0"/>
          <w:numId w:val="94"/>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ustalenie sprawcy i ewentualnie obiektywne przedstawienie zdarzeń Policji, agencji ubezpieczeniowej oraz administracji budynku,</w:t>
      </w:r>
    </w:p>
    <w:p w14:paraId="3958903A" w14:textId="77777777" w:rsidR="00BF04A0" w:rsidRPr="00BF04A0" w:rsidRDefault="00BF04A0" w:rsidP="006A6E8E">
      <w:pPr>
        <w:numPr>
          <w:ilvl w:val="0"/>
          <w:numId w:val="94"/>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zbieranie materiału dowodowego w powyższych sprawach, mogącego dokumentować roszczenia MGB wobec ustalonych sprawców czynów zabronionych.</w:t>
      </w:r>
    </w:p>
    <w:p w14:paraId="15A1E64D"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sz w:val="18"/>
          <w:szCs w:val="18"/>
        </w:rPr>
      </w:pPr>
      <w:r w:rsidRPr="00BF04A0">
        <w:rPr>
          <w:rFonts w:ascii="Arial" w:eastAsia="Times New Roman" w:hAnsi="Arial" w:cs="Arial"/>
          <w:sz w:val="18"/>
          <w:szCs w:val="18"/>
        </w:rPr>
        <w:t>Ochrona obiektu przed działaniami terrorystycznymi m.in. poprzez:</w:t>
      </w:r>
    </w:p>
    <w:p w14:paraId="7F0CDAA8" w14:textId="77777777" w:rsidR="00BF04A0" w:rsidRPr="00BF04A0" w:rsidRDefault="00BF04A0" w:rsidP="006A6E8E">
      <w:pPr>
        <w:numPr>
          <w:ilvl w:val="1"/>
          <w:numId w:val="95"/>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kontrolę stanu zabezpieczenia pomieszczeń technicznych, tj. stacji energetycznych, centrali telefonicznych, itp. dopuszczenie do przebywania wewnątrz wyłącznie osób upoważnionych przez administrację obiektu,</w:t>
      </w:r>
    </w:p>
    <w:p w14:paraId="2B2D5233" w14:textId="77777777" w:rsidR="00BF04A0" w:rsidRPr="00BF04A0" w:rsidRDefault="00BF04A0" w:rsidP="006A6E8E">
      <w:pPr>
        <w:numPr>
          <w:ilvl w:val="1"/>
          <w:numId w:val="95"/>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pilnowanie zamknięcia drzwi, okien i włazów,</w:t>
      </w:r>
    </w:p>
    <w:p w14:paraId="04B7290D" w14:textId="77777777" w:rsidR="00BF04A0" w:rsidRPr="00BF04A0" w:rsidRDefault="00BF04A0" w:rsidP="006A6E8E">
      <w:pPr>
        <w:numPr>
          <w:ilvl w:val="1"/>
          <w:numId w:val="95"/>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zwracanie uwagi na pozostawione na noc pojazdy przy obiekcie i w jego bliskim sąsiedztwie,</w:t>
      </w:r>
    </w:p>
    <w:p w14:paraId="01AE85E2" w14:textId="77777777" w:rsidR="00BF04A0" w:rsidRPr="00BF04A0" w:rsidRDefault="00BF04A0" w:rsidP="006A6E8E">
      <w:pPr>
        <w:numPr>
          <w:ilvl w:val="1"/>
          <w:numId w:val="95"/>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kontrolę bezpańskich, pozostawionych bez dozoru paczek, teczek, walizek, itp.,</w:t>
      </w:r>
    </w:p>
    <w:p w14:paraId="1F52DE62" w14:textId="77777777" w:rsidR="00BF04A0" w:rsidRPr="00BF04A0" w:rsidRDefault="00BF04A0" w:rsidP="006A6E8E">
      <w:pPr>
        <w:numPr>
          <w:ilvl w:val="1"/>
          <w:numId w:val="95"/>
        </w:numPr>
        <w:suppressAutoHyphens/>
        <w:spacing w:after="0" w:line="240" w:lineRule="auto"/>
        <w:ind w:left="709" w:hanging="284"/>
        <w:rPr>
          <w:rFonts w:ascii="Arial" w:eastAsia="Times New Roman" w:hAnsi="Arial" w:cs="Arial"/>
          <w:sz w:val="18"/>
          <w:szCs w:val="18"/>
        </w:rPr>
      </w:pPr>
      <w:r w:rsidRPr="00BF04A0">
        <w:rPr>
          <w:rFonts w:ascii="Arial" w:eastAsia="Times New Roman" w:hAnsi="Arial" w:cs="Arial"/>
          <w:sz w:val="18"/>
          <w:szCs w:val="18"/>
        </w:rPr>
        <w:t>aktywną pomoc przy ewakuacji pracowników obiektu, oraz innych osób znajdujących się w strefie potencjalnie zagrożonej.</w:t>
      </w:r>
    </w:p>
    <w:p w14:paraId="492A20AF"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Każde zdarzenie łamiące obowiązujące na terenie obiektu zasady, musi być zgłoszone </w:t>
      </w:r>
      <w:r w:rsidRPr="00BF04A0">
        <w:rPr>
          <w:rFonts w:ascii="Arial" w:eastAsia="Times New Roman" w:hAnsi="Arial" w:cs="Arial"/>
          <w:color w:val="000000"/>
          <w:sz w:val="18"/>
          <w:szCs w:val="18"/>
        </w:rPr>
        <w:t xml:space="preserve">kierownikowi </w:t>
      </w:r>
      <w:r w:rsidRPr="00BF04A0">
        <w:rPr>
          <w:rFonts w:ascii="Arial" w:eastAsia="Times New Roman" w:hAnsi="Arial" w:cs="Arial"/>
          <w:sz w:val="18"/>
          <w:szCs w:val="18"/>
        </w:rPr>
        <w:t>Działu Administracyjno-Technicznego</w:t>
      </w:r>
      <w:r w:rsidRPr="00BF04A0">
        <w:rPr>
          <w:rFonts w:ascii="Arial" w:eastAsia="Times New Roman" w:hAnsi="Arial" w:cs="Arial"/>
          <w:color w:val="000000"/>
          <w:sz w:val="18"/>
          <w:szCs w:val="18"/>
        </w:rPr>
        <w:t xml:space="preserve"> Muzeum lub innemu pracownikowi, wyznaczonemu przez Dyrektora MGB</w:t>
      </w:r>
      <w:r w:rsidRPr="00BF04A0">
        <w:rPr>
          <w:rFonts w:ascii="Arial" w:eastAsia="Times New Roman" w:hAnsi="Arial" w:cs="Arial"/>
          <w:color w:val="212120"/>
          <w:sz w:val="18"/>
          <w:szCs w:val="18"/>
        </w:rPr>
        <w:t xml:space="preserve"> oraz formalnie odnotowane w Książce Zmiany, w którym należy wyszczególnić:</w:t>
      </w:r>
    </w:p>
    <w:p w14:paraId="7034A433" w14:textId="77777777" w:rsidR="00BF04A0" w:rsidRPr="00BF04A0" w:rsidRDefault="00BF04A0" w:rsidP="006A6E8E">
      <w:pPr>
        <w:numPr>
          <w:ilvl w:val="1"/>
          <w:numId w:val="96"/>
        </w:numPr>
        <w:suppressAutoHyphens/>
        <w:autoSpaceDE w:val="0"/>
        <w:autoSpaceDN w:val="0"/>
        <w:adjustRightInd w:val="0"/>
        <w:spacing w:after="0" w:line="240" w:lineRule="auto"/>
        <w:ind w:left="993" w:hanging="284"/>
        <w:rPr>
          <w:rFonts w:ascii="Arial" w:eastAsia="Times New Roman" w:hAnsi="Arial" w:cs="Arial"/>
          <w:color w:val="212120"/>
          <w:sz w:val="18"/>
          <w:szCs w:val="18"/>
        </w:rPr>
      </w:pPr>
      <w:r w:rsidRPr="00BF04A0">
        <w:rPr>
          <w:rFonts w:ascii="Arial" w:eastAsia="Times New Roman" w:hAnsi="Arial" w:cs="Arial"/>
          <w:color w:val="212120"/>
          <w:sz w:val="18"/>
          <w:szCs w:val="18"/>
        </w:rPr>
        <w:t>datę i godzinę zdarzenia,</w:t>
      </w:r>
    </w:p>
    <w:p w14:paraId="2E8C356F" w14:textId="77777777" w:rsidR="00BF04A0" w:rsidRPr="00BF04A0" w:rsidRDefault="00BF04A0" w:rsidP="006A6E8E">
      <w:pPr>
        <w:numPr>
          <w:ilvl w:val="1"/>
          <w:numId w:val="96"/>
        </w:numPr>
        <w:suppressAutoHyphens/>
        <w:autoSpaceDE w:val="0"/>
        <w:autoSpaceDN w:val="0"/>
        <w:adjustRightInd w:val="0"/>
        <w:spacing w:after="0" w:line="240" w:lineRule="auto"/>
        <w:ind w:left="993" w:hanging="284"/>
        <w:rPr>
          <w:rFonts w:ascii="Arial" w:eastAsia="Times New Roman" w:hAnsi="Arial" w:cs="Arial"/>
          <w:color w:val="212120"/>
          <w:sz w:val="18"/>
          <w:szCs w:val="18"/>
        </w:rPr>
      </w:pPr>
      <w:r w:rsidRPr="00BF04A0">
        <w:rPr>
          <w:rFonts w:ascii="Arial" w:eastAsia="Times New Roman" w:hAnsi="Arial" w:cs="Arial"/>
          <w:color w:val="212120"/>
          <w:sz w:val="18"/>
          <w:szCs w:val="18"/>
        </w:rPr>
        <w:t>szczegółowy opis zdarzenia,</w:t>
      </w:r>
    </w:p>
    <w:p w14:paraId="53EAB55F" w14:textId="77777777" w:rsidR="00BF04A0" w:rsidRPr="00BF04A0" w:rsidRDefault="00BF04A0" w:rsidP="006A6E8E">
      <w:pPr>
        <w:numPr>
          <w:ilvl w:val="1"/>
          <w:numId w:val="96"/>
        </w:numPr>
        <w:suppressAutoHyphens/>
        <w:autoSpaceDE w:val="0"/>
        <w:autoSpaceDN w:val="0"/>
        <w:adjustRightInd w:val="0"/>
        <w:spacing w:after="0" w:line="240" w:lineRule="auto"/>
        <w:ind w:left="993" w:hanging="284"/>
        <w:rPr>
          <w:rFonts w:ascii="Arial" w:eastAsia="Times New Roman" w:hAnsi="Arial" w:cs="Arial"/>
          <w:color w:val="212120"/>
          <w:sz w:val="18"/>
          <w:szCs w:val="18"/>
        </w:rPr>
      </w:pPr>
      <w:r w:rsidRPr="00BF04A0">
        <w:rPr>
          <w:rFonts w:ascii="Arial" w:eastAsia="Times New Roman" w:hAnsi="Arial" w:cs="Arial"/>
          <w:color w:val="212120"/>
          <w:sz w:val="18"/>
          <w:szCs w:val="18"/>
        </w:rPr>
        <w:t>sprawcę – jeśli jest znany,</w:t>
      </w:r>
    </w:p>
    <w:p w14:paraId="6E3CD361" w14:textId="77777777" w:rsidR="00BF04A0" w:rsidRPr="00BF04A0" w:rsidRDefault="00BF04A0" w:rsidP="006A6E8E">
      <w:pPr>
        <w:numPr>
          <w:ilvl w:val="1"/>
          <w:numId w:val="96"/>
        </w:numPr>
        <w:suppressAutoHyphens/>
        <w:autoSpaceDE w:val="0"/>
        <w:autoSpaceDN w:val="0"/>
        <w:adjustRightInd w:val="0"/>
        <w:spacing w:after="0" w:line="240" w:lineRule="auto"/>
        <w:ind w:left="993" w:hanging="284"/>
        <w:rPr>
          <w:rFonts w:ascii="Arial" w:eastAsia="Times New Roman" w:hAnsi="Arial" w:cs="Arial"/>
          <w:color w:val="212120"/>
          <w:sz w:val="18"/>
          <w:szCs w:val="18"/>
        </w:rPr>
      </w:pPr>
      <w:r w:rsidRPr="00BF04A0">
        <w:rPr>
          <w:rFonts w:ascii="Arial" w:eastAsia="Times New Roman" w:hAnsi="Arial" w:cs="Arial"/>
          <w:color w:val="212120"/>
          <w:sz w:val="18"/>
          <w:szCs w:val="18"/>
        </w:rPr>
        <w:t>inne dane w zależności od potrzeb.</w:t>
      </w:r>
    </w:p>
    <w:p w14:paraId="2E861039"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Dochowanie bezwzględnej tajemnicy informacji dotyczących ochranianego obiektu, systemów zabezpieczenia fizycznego i technicznego, taktyki ochrony obiektu i przewozów wartości oraz wszelkich informacji, których ujawnienie mogłoby mieć wpływ na bezpieczeństwo chronionych obiektów lub osób w nim zatrudnionych.</w:t>
      </w:r>
    </w:p>
    <w:p w14:paraId="68292868"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Pracownik ochrony powinien dbać o czysty i schludny wygląd - umundurowanie powinno być kompletne, a obowiązująca legitymacja kwalifikowanego pracownika ochrony fizycznej czy też legitymacja pracownika ochrony fizycznej noszona w widocznym miejscu.</w:t>
      </w:r>
    </w:p>
    <w:p w14:paraId="0E00057C"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Punktualne zgłaszanie się do pracy (odpowiednio wcześniej w celu zapoznania się</w:t>
      </w:r>
      <w:r w:rsidRPr="00BF04A0">
        <w:rPr>
          <w:rFonts w:ascii="Arial" w:eastAsia="Times New Roman" w:hAnsi="Arial" w:cs="Arial"/>
          <w:color w:val="212120"/>
          <w:sz w:val="18"/>
          <w:szCs w:val="18"/>
        </w:rPr>
        <w:br/>
        <w:t>z wydarzeniami mającymi miejsce podczas służby zmiany schodzącej oraz w celu odbycia stosownego instruktażu przed jej objęciem).</w:t>
      </w:r>
    </w:p>
    <w:p w14:paraId="31DF2882"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Dokładna znajomość rozmieszczenia elementów systemu bezpieczeństwa technicznego, systemu alarmowego, instalacji przeciwpożarowej, energetycznej, wodnokanalizacyjnej oraz numerów telefonów alarmowych.</w:t>
      </w:r>
    </w:p>
    <w:p w14:paraId="5921E17C"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Sumienne i staranne wykonywanie zadań służbowych oraz poleceń  przełożonych w celu zapewnienia bezpieczeństwa obiektu, ochrony jego mienia oraz osób w nim przebywających.</w:t>
      </w:r>
    </w:p>
    <w:p w14:paraId="03D43F39"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Przestrzeganie zasad należytego zachowania się w trakcie wykonywania obowiązków, reagowania w sposób kulturalny, lecz stanowczy i zgodny z uprawnieniami oraz prawem dla danej czynności, w celu osiągnięcia pożądanego stanu.</w:t>
      </w:r>
    </w:p>
    <w:p w14:paraId="008A13C6"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 xml:space="preserve">Podczas obejmowania służby konieczne jest: </w:t>
      </w:r>
    </w:p>
    <w:p w14:paraId="4C2550E5" w14:textId="77777777" w:rsidR="00BF04A0" w:rsidRPr="00BF04A0" w:rsidRDefault="00BF04A0" w:rsidP="006A6E8E">
      <w:pPr>
        <w:numPr>
          <w:ilvl w:val="0"/>
          <w:numId w:val="97"/>
        </w:numPr>
        <w:tabs>
          <w:tab w:val="clear" w:pos="2137"/>
        </w:tabs>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sprawdzenie i przyjęcie sprzętu i wyposażenia znajdującego się na posterunku,</w:t>
      </w:r>
    </w:p>
    <w:p w14:paraId="4E9D4359" w14:textId="77777777" w:rsidR="00BF04A0" w:rsidRPr="00BF04A0" w:rsidRDefault="00BF04A0" w:rsidP="006A6E8E">
      <w:pPr>
        <w:numPr>
          <w:ilvl w:val="0"/>
          <w:numId w:val="97"/>
        </w:numPr>
        <w:tabs>
          <w:tab w:val="clear" w:pos="2137"/>
        </w:tabs>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skontrolowanie stanu i sprawności ŚPB, środków łączności oraz elementów systemu zabezpieczenia technicznego obiektu,</w:t>
      </w:r>
    </w:p>
    <w:p w14:paraId="022D90B1" w14:textId="77777777" w:rsidR="00BF04A0" w:rsidRPr="00BF04A0" w:rsidRDefault="00BF04A0" w:rsidP="006A6E8E">
      <w:pPr>
        <w:numPr>
          <w:ilvl w:val="0"/>
          <w:numId w:val="97"/>
        </w:numPr>
        <w:tabs>
          <w:tab w:val="clear" w:pos="2137"/>
        </w:tabs>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przejęcia do realizacji zadań przekazanych przez zdającego,</w:t>
      </w:r>
    </w:p>
    <w:p w14:paraId="2914843C" w14:textId="77777777" w:rsidR="00BF04A0" w:rsidRPr="00BF04A0" w:rsidRDefault="00BF04A0" w:rsidP="006A6E8E">
      <w:pPr>
        <w:numPr>
          <w:ilvl w:val="0"/>
          <w:numId w:val="97"/>
        </w:numPr>
        <w:tabs>
          <w:tab w:val="clear" w:pos="2137"/>
        </w:tabs>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 xml:space="preserve">złożenie meldunku </w:t>
      </w:r>
      <w:r w:rsidRPr="00BF04A0">
        <w:rPr>
          <w:rFonts w:ascii="Arial" w:eastAsia="Times New Roman" w:hAnsi="Arial" w:cs="Arial"/>
          <w:color w:val="000000"/>
          <w:sz w:val="18"/>
          <w:szCs w:val="18"/>
        </w:rPr>
        <w:t xml:space="preserve">kierownikowi </w:t>
      </w:r>
      <w:r w:rsidRPr="00BF04A0">
        <w:rPr>
          <w:rFonts w:ascii="Arial" w:eastAsia="Times New Roman" w:hAnsi="Arial" w:cs="Arial"/>
          <w:sz w:val="18"/>
          <w:szCs w:val="18"/>
        </w:rPr>
        <w:t>Działu Administracyjno-Technicznego</w:t>
      </w:r>
      <w:r w:rsidRPr="00BF04A0">
        <w:rPr>
          <w:rFonts w:ascii="Arial" w:eastAsia="Times New Roman" w:hAnsi="Arial" w:cs="Arial"/>
          <w:color w:val="000000"/>
          <w:sz w:val="18"/>
          <w:szCs w:val="18"/>
        </w:rPr>
        <w:t xml:space="preserve"> Muzeum lub innemu pracownikowi, wyznaczonemu przez Dyrektora MGB</w:t>
      </w:r>
      <w:r w:rsidRPr="00BF04A0">
        <w:rPr>
          <w:rFonts w:ascii="Arial" w:eastAsia="Times New Roman" w:hAnsi="Arial" w:cs="Arial"/>
          <w:color w:val="212120"/>
          <w:sz w:val="18"/>
          <w:szCs w:val="18"/>
        </w:rPr>
        <w:t xml:space="preserve">. </w:t>
      </w:r>
    </w:p>
    <w:p w14:paraId="1321B28A" w14:textId="77777777" w:rsidR="00BF04A0" w:rsidRPr="00BF04A0" w:rsidRDefault="00BF04A0" w:rsidP="00340C89">
      <w:pPr>
        <w:numPr>
          <w:ilvl w:val="1"/>
          <w:numId w:val="89"/>
        </w:numPr>
        <w:suppressAutoHyphens/>
        <w:autoSpaceDE w:val="0"/>
        <w:autoSpaceDN w:val="0"/>
        <w:adjustRightInd w:val="0"/>
        <w:spacing w:after="0" w:line="240" w:lineRule="auto"/>
        <w:ind w:left="709" w:hanging="567"/>
        <w:rPr>
          <w:rFonts w:ascii="Arial" w:eastAsia="Times New Roman" w:hAnsi="Arial" w:cs="Arial"/>
          <w:color w:val="212120"/>
          <w:sz w:val="18"/>
          <w:szCs w:val="18"/>
        </w:rPr>
      </w:pPr>
      <w:r w:rsidRPr="00BF04A0">
        <w:rPr>
          <w:rFonts w:ascii="Arial" w:eastAsia="Times New Roman" w:hAnsi="Arial" w:cs="Arial"/>
          <w:color w:val="212120"/>
          <w:sz w:val="18"/>
          <w:szCs w:val="18"/>
        </w:rPr>
        <w:t>Podczas pełnienia służby:</w:t>
      </w:r>
    </w:p>
    <w:p w14:paraId="0ECB2038"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uważna obserwacja zachowania przebywających na terenie obiektu zwiedzających /interesantów/gości/dostawców/podwykonawców oraz pracowników MGB,</w:t>
      </w:r>
    </w:p>
    <w:p w14:paraId="219FADC8"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stosowanie się do zapisów instrukcji przeciwpożarowej,</w:t>
      </w:r>
    </w:p>
    <w:p w14:paraId="05DA964B"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odnotowywanie w „Książce Zmiany”, w porządku chronologicznym, szczegółowo przebiegu służby/dyżuru, ze wskazaniem wszystkich wykonywanych czynności, a w szczególności czynności podejmowanych w ramach interwencji lub nie wynikających z obowiązków pracownika ochrony, a wykonywanych na polecenie przedstawiciela MGB,</w:t>
      </w:r>
    </w:p>
    <w:p w14:paraId="2DC47D69"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prowadzenie zeszytu doraźnych poleceń wydanych przez przedstawiciela MGB chronionego obiektu lub osoby przez nią wskazane,</w:t>
      </w:r>
    </w:p>
    <w:p w14:paraId="660BE787"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poddawanie się kontroli przełożonych, Dyrekcji Muzeum lub osób przez nich upoważnionych, oraz przedstawicieli innych instytucji posiadających odpowiednie upoważnienie,</w:t>
      </w:r>
    </w:p>
    <w:p w14:paraId="71BE23B2"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color w:val="212120"/>
          <w:sz w:val="18"/>
          <w:szCs w:val="18"/>
        </w:rPr>
      </w:pPr>
      <w:r w:rsidRPr="00BF04A0">
        <w:rPr>
          <w:rFonts w:ascii="Arial" w:eastAsia="Times New Roman" w:hAnsi="Arial" w:cs="Arial"/>
          <w:color w:val="212120"/>
          <w:sz w:val="18"/>
          <w:szCs w:val="18"/>
        </w:rPr>
        <w:t>współdziałanie z funkcjonariuszami właściwej, miejscowej jednostki Policji i Straży Miejskiej w zakresie ochrony bezpieczeństwa obiektu oraz porządku publicznego,</w:t>
      </w:r>
    </w:p>
    <w:p w14:paraId="266C54F5" w14:textId="77777777" w:rsidR="00BF04A0" w:rsidRPr="00BF04A0" w:rsidRDefault="00BF04A0" w:rsidP="006A6E8E">
      <w:pPr>
        <w:numPr>
          <w:ilvl w:val="0"/>
          <w:numId w:val="98"/>
        </w:numPr>
        <w:suppressAutoHyphens/>
        <w:autoSpaceDE w:val="0"/>
        <w:autoSpaceDN w:val="0"/>
        <w:adjustRightInd w:val="0"/>
        <w:spacing w:after="0" w:line="240" w:lineRule="auto"/>
        <w:ind w:left="709" w:hanging="425"/>
        <w:rPr>
          <w:rFonts w:ascii="Arial" w:eastAsia="Times New Roman" w:hAnsi="Arial" w:cs="Arial"/>
          <w:sz w:val="18"/>
          <w:szCs w:val="18"/>
        </w:rPr>
      </w:pPr>
      <w:r w:rsidRPr="00BF04A0">
        <w:rPr>
          <w:rFonts w:ascii="Arial" w:eastAsia="Times New Roman" w:hAnsi="Arial" w:cs="Arial"/>
          <w:color w:val="212120"/>
          <w:sz w:val="18"/>
          <w:szCs w:val="18"/>
        </w:rPr>
        <w:t>dbanie o należyty stan przydzielonego sprzętu i wyposażenia oraz używanie go zgodnie z przeznaczeniem,</w:t>
      </w:r>
    </w:p>
    <w:p w14:paraId="2504070F" w14:textId="77777777" w:rsidR="00BF04A0" w:rsidRPr="00BF04A0" w:rsidRDefault="00BF04A0" w:rsidP="00BF04A0">
      <w:pPr>
        <w:autoSpaceDE w:val="0"/>
        <w:autoSpaceDN w:val="0"/>
        <w:adjustRightInd w:val="0"/>
        <w:spacing w:after="0"/>
        <w:rPr>
          <w:rFonts w:ascii="Arial" w:eastAsia="Times New Roman" w:hAnsi="Arial" w:cs="Arial"/>
          <w:sz w:val="18"/>
          <w:szCs w:val="18"/>
        </w:rPr>
      </w:pPr>
    </w:p>
    <w:p w14:paraId="268F8BF0"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contextualSpacing/>
        <w:rPr>
          <w:rFonts w:ascii="Arial" w:hAnsi="Arial" w:cs="Arial"/>
          <w:b/>
          <w:bCs/>
          <w:sz w:val="18"/>
          <w:szCs w:val="18"/>
        </w:rPr>
      </w:pPr>
      <w:r w:rsidRPr="00BF04A0">
        <w:rPr>
          <w:rFonts w:ascii="Arial" w:hAnsi="Arial" w:cs="Arial"/>
          <w:b/>
          <w:bCs/>
          <w:sz w:val="18"/>
          <w:szCs w:val="18"/>
        </w:rPr>
        <w:t>Szczegółowe obowiązki pracowników Grupy Interwencyjnej - GI:</w:t>
      </w:r>
    </w:p>
    <w:p w14:paraId="6BF84695"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sz w:val="18"/>
          <w:szCs w:val="18"/>
        </w:rPr>
      </w:pPr>
      <w:r w:rsidRPr="00BF04A0">
        <w:rPr>
          <w:rFonts w:ascii="Arial" w:eastAsia="Times New Roman" w:hAnsi="Arial" w:cs="Arial"/>
          <w:sz w:val="18"/>
          <w:szCs w:val="18"/>
        </w:rPr>
        <w:t>Natychmiastowe przybycie na teren MGB w przypadku odebrania przez SMA sygnału alarmowego z zainstalowanych w MGB systemów zabezpieczenia elektronicznego lub otrzymania inną drogą sygnału o zagrożeniu dla osób i mienia znajdującego się na terenie Muzeum;</w:t>
      </w:r>
    </w:p>
    <w:p w14:paraId="2EB8BE83" w14:textId="77777777" w:rsidR="00BF04A0" w:rsidRPr="00BF04A0" w:rsidRDefault="00BF04A0" w:rsidP="006A6E8E">
      <w:pPr>
        <w:numPr>
          <w:ilvl w:val="1"/>
          <w:numId w:val="89"/>
        </w:numPr>
        <w:suppressAutoHyphens/>
        <w:autoSpaceDE w:val="0"/>
        <w:autoSpaceDN w:val="0"/>
        <w:adjustRightInd w:val="0"/>
        <w:spacing w:after="0" w:line="240" w:lineRule="auto"/>
        <w:ind w:left="709" w:hanging="567"/>
        <w:rPr>
          <w:rFonts w:ascii="Arial" w:eastAsia="Times New Roman" w:hAnsi="Arial" w:cs="Arial"/>
          <w:sz w:val="18"/>
          <w:szCs w:val="18"/>
        </w:rPr>
      </w:pPr>
      <w:r w:rsidRPr="00BF04A0">
        <w:rPr>
          <w:rFonts w:ascii="Arial" w:eastAsia="Times New Roman" w:hAnsi="Arial" w:cs="Arial"/>
          <w:sz w:val="18"/>
          <w:szCs w:val="18"/>
        </w:rPr>
        <w:t>Podjęcie interwencji na wezwanie Szefa ochrony/Dowódcy zmiany i wzmocnienie ochrony stałej obiektu poprzez patrol interwencyjny.</w:t>
      </w:r>
    </w:p>
    <w:p w14:paraId="00716F27" w14:textId="77777777" w:rsidR="00BF04A0" w:rsidRPr="00BF04A0" w:rsidRDefault="00BF04A0" w:rsidP="00BF04A0">
      <w:pPr>
        <w:spacing w:after="0"/>
        <w:rPr>
          <w:rFonts w:ascii="Arial" w:eastAsia="Times New Roman" w:hAnsi="Arial" w:cs="Arial"/>
          <w:sz w:val="18"/>
          <w:szCs w:val="18"/>
        </w:rPr>
      </w:pPr>
    </w:p>
    <w:p w14:paraId="1AC1CA31"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rPr>
          <w:rFonts w:ascii="Arial" w:hAnsi="Arial" w:cs="Arial"/>
          <w:b/>
          <w:sz w:val="18"/>
          <w:szCs w:val="18"/>
        </w:rPr>
      </w:pPr>
      <w:r w:rsidRPr="00BF04A0">
        <w:rPr>
          <w:rFonts w:ascii="Arial" w:hAnsi="Arial" w:cs="Arial"/>
          <w:b/>
          <w:sz w:val="18"/>
          <w:szCs w:val="18"/>
        </w:rPr>
        <w:lastRenderedPageBreak/>
        <w:t xml:space="preserve">Czynności niedozwolone podczas pełnienia służby ochronnej </w:t>
      </w:r>
    </w:p>
    <w:p w14:paraId="177674EC" w14:textId="77777777" w:rsidR="00BF04A0" w:rsidRPr="00BF04A0" w:rsidRDefault="00BF04A0" w:rsidP="006A6E8E">
      <w:pPr>
        <w:numPr>
          <w:ilvl w:val="1"/>
          <w:numId w:val="89"/>
        </w:numPr>
        <w:suppressAutoHyphens/>
        <w:spacing w:after="0" w:line="240" w:lineRule="auto"/>
        <w:ind w:left="851" w:hanging="567"/>
        <w:contextualSpacing/>
        <w:rPr>
          <w:rFonts w:ascii="Arial" w:hAnsi="Arial" w:cs="Arial"/>
          <w:bCs/>
          <w:sz w:val="18"/>
          <w:szCs w:val="18"/>
          <w:u w:val="single"/>
        </w:rPr>
      </w:pPr>
      <w:r w:rsidRPr="00BF04A0">
        <w:rPr>
          <w:rFonts w:ascii="Arial" w:hAnsi="Arial" w:cs="Arial"/>
          <w:bCs/>
          <w:sz w:val="18"/>
          <w:szCs w:val="18"/>
          <w:u w:val="single"/>
        </w:rPr>
        <w:t>Pracownikom ochrony podczas pełnienia służby zabrania się:</w:t>
      </w:r>
    </w:p>
    <w:p w14:paraId="36704CC7"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oddalania się z miejsca służby bez zezwolenia przełożonych,</w:t>
      </w:r>
    </w:p>
    <w:p w14:paraId="0D3E319F"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fotografowania chronionego obiektu jak i zdarzeń, które mają miejsce podczas ich pracy,</w:t>
      </w:r>
    </w:p>
    <w:p w14:paraId="260248ED"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spania na posterunku ochronnym,</w:t>
      </w:r>
    </w:p>
    <w:p w14:paraId="40B46D5C"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przyjmowania wizyt rodziny, przyjaciół, znajomych i innych osób,</w:t>
      </w:r>
    </w:p>
    <w:p w14:paraId="64D44447"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 xml:space="preserve">przebywania na chronionym obiekcie poza godzinami pracy w miejscach niedostępnych dla zwiedzających, </w:t>
      </w:r>
    </w:p>
    <w:p w14:paraId="3E4C3A2D"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wnoszenia na teren chronionego obiektu alkoholu lub innych środków odurzających oraz spożywania ich podczas pracy,</w:t>
      </w:r>
    </w:p>
    <w:p w14:paraId="0D6096C9"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wnoszenia na teren MGB</w:t>
      </w:r>
      <w:r w:rsidRPr="00BF04A0">
        <w:rPr>
          <w:rFonts w:ascii="Arial" w:hAnsi="Arial" w:cs="Arial"/>
          <w:color w:val="009900"/>
          <w:sz w:val="18"/>
          <w:szCs w:val="18"/>
        </w:rPr>
        <w:t xml:space="preserve"> </w:t>
      </w:r>
      <w:r w:rsidRPr="00BF04A0">
        <w:rPr>
          <w:rFonts w:ascii="Arial" w:hAnsi="Arial" w:cs="Arial"/>
          <w:sz w:val="18"/>
          <w:szCs w:val="18"/>
        </w:rPr>
        <w:t>środków pirotechnicznych i innych niebezpiecznych materiałów</w:t>
      </w:r>
      <w:r w:rsidRPr="00BF04A0">
        <w:rPr>
          <w:rFonts w:ascii="Arial" w:hAnsi="Arial" w:cs="Arial"/>
          <w:sz w:val="18"/>
          <w:szCs w:val="18"/>
        </w:rPr>
        <w:br/>
        <w:t>i urządzeń, w tym prywatnych ŚPB.</w:t>
      </w:r>
    </w:p>
    <w:p w14:paraId="4D85469B"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czytania książek, czasopism, itp. w czasie wykonywania czynności służbowych,</w:t>
      </w:r>
    </w:p>
    <w:p w14:paraId="0CF27AE2"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oglądania telewizji i słuchania radia,</w:t>
      </w:r>
    </w:p>
    <w:p w14:paraId="4D60EA05"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palenia wyrobów tytoniowych lub papierosów elektronicznych na terenie obiektu</w:t>
      </w:r>
      <w:r w:rsidRPr="00BF04A0">
        <w:rPr>
          <w:rFonts w:ascii="Arial" w:hAnsi="Arial" w:cs="Arial"/>
          <w:sz w:val="18"/>
          <w:szCs w:val="18"/>
        </w:rPr>
        <w:br/>
        <w:t>w czasie wykonywania obowiązków służbowych,</w:t>
      </w:r>
    </w:p>
    <w:p w14:paraId="19FEAB51"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korzystania z udostępnionych ochronie telefonów w celach prywatnych,</w:t>
      </w:r>
    </w:p>
    <w:p w14:paraId="59FF12AC"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korzystania z prywatnych telefonów komórkowych podczas wykonywania obowiązków służbowych,</w:t>
      </w:r>
    </w:p>
    <w:p w14:paraId="297C3EEE"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manipulowania urządzeniami technicznymi wbrew ich przeznaczeniu np.: komputerami, systemami monitoringu, itp.,</w:t>
      </w:r>
    </w:p>
    <w:p w14:paraId="1E870043"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poruszania się w umundurowaniu po terenie MGB poza godzinami pracy,</w:t>
      </w:r>
    </w:p>
    <w:p w14:paraId="3C21CEFA"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przebywania w czasie przerw w miejscach innych niż wyznaczone przez przełożonego lub przedstawiciela MGB,</w:t>
      </w:r>
    </w:p>
    <w:p w14:paraId="780E0EFB"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parkowania samochodów prywatnych na terenie chronionym (ewentualnie za zgodą MGB - w wyznaczonym miejscu),</w:t>
      </w:r>
    </w:p>
    <w:p w14:paraId="4E619BEF"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wynoszenia lub wywożenia jakiegokolwiek mienia z ochranianego obiektu,</w:t>
      </w:r>
    </w:p>
    <w:p w14:paraId="11A7F745"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sz w:val="18"/>
          <w:szCs w:val="18"/>
        </w:rPr>
        <w:t>przyjmowania i przechowywania rzeczy będących własnością interesantów, gości oraz pracowników ochranianego obiektu,</w:t>
      </w:r>
    </w:p>
    <w:p w14:paraId="73C5C491" w14:textId="77777777" w:rsidR="00BF04A0" w:rsidRPr="00BF04A0" w:rsidRDefault="00BF04A0" w:rsidP="006A6E8E">
      <w:pPr>
        <w:numPr>
          <w:ilvl w:val="0"/>
          <w:numId w:val="99"/>
        </w:numPr>
        <w:suppressAutoHyphens/>
        <w:autoSpaceDE w:val="0"/>
        <w:autoSpaceDN w:val="0"/>
        <w:adjustRightInd w:val="0"/>
        <w:spacing w:after="0" w:line="240" w:lineRule="auto"/>
        <w:ind w:left="993" w:hanging="284"/>
        <w:rPr>
          <w:rFonts w:ascii="Arial" w:hAnsi="Arial" w:cs="Arial"/>
          <w:bCs/>
          <w:color w:val="212120"/>
          <w:sz w:val="18"/>
          <w:szCs w:val="18"/>
        </w:rPr>
      </w:pPr>
      <w:r w:rsidRPr="00BF04A0">
        <w:rPr>
          <w:rFonts w:ascii="Arial" w:hAnsi="Arial" w:cs="Arial"/>
          <w:color w:val="212120"/>
          <w:sz w:val="18"/>
          <w:szCs w:val="18"/>
        </w:rPr>
        <w:t>prowadzenia rozmów towarzyskich z pracownikami MGB i pracownikami podwykonawców.</w:t>
      </w:r>
    </w:p>
    <w:p w14:paraId="0512D8DA"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3F15E582"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rPr>
          <w:rFonts w:ascii="Arial" w:hAnsi="Arial" w:cs="Arial"/>
          <w:b/>
          <w:bCs/>
          <w:color w:val="000000"/>
          <w:sz w:val="18"/>
          <w:szCs w:val="18"/>
        </w:rPr>
      </w:pPr>
      <w:r w:rsidRPr="00BF04A0">
        <w:rPr>
          <w:rFonts w:ascii="Arial" w:hAnsi="Arial" w:cs="Arial"/>
          <w:b/>
          <w:bCs/>
          <w:color w:val="000000"/>
          <w:sz w:val="18"/>
          <w:szCs w:val="18"/>
        </w:rPr>
        <w:t>Organizacja ochrony – obłożenie posterunków i stanowisk ochronnych:</w:t>
      </w:r>
    </w:p>
    <w:p w14:paraId="46127C8D" w14:textId="77777777" w:rsidR="00BF04A0" w:rsidRPr="00BF04A0" w:rsidRDefault="00BF04A0" w:rsidP="00BF04A0">
      <w:pPr>
        <w:autoSpaceDE w:val="0"/>
        <w:autoSpaceDN w:val="0"/>
        <w:adjustRightInd w:val="0"/>
        <w:spacing w:after="0"/>
        <w:ind w:left="284"/>
        <w:rPr>
          <w:rFonts w:ascii="Arial" w:hAnsi="Arial" w:cs="Arial"/>
          <w:color w:val="000000"/>
          <w:sz w:val="18"/>
          <w:szCs w:val="18"/>
        </w:rPr>
      </w:pPr>
      <w:r w:rsidRPr="00BF04A0">
        <w:rPr>
          <w:rFonts w:ascii="Arial" w:hAnsi="Arial" w:cs="Arial"/>
          <w:color w:val="000000"/>
          <w:sz w:val="18"/>
          <w:szCs w:val="18"/>
        </w:rPr>
        <w:t>Ochrona, o jakiej mowa powyżej, będzie wykonywana w 2018-2020 roku wg. następującego schematu proponowanego przez Zamawiającego. Zamawiający zastrzega, że przedmiotowy schemat może ulec zmianie.</w:t>
      </w:r>
    </w:p>
    <w:p w14:paraId="4E40FC45" w14:textId="77777777" w:rsidR="00BF04A0" w:rsidRPr="00BF04A0" w:rsidRDefault="00BF04A0" w:rsidP="00BF04A0">
      <w:pPr>
        <w:autoSpaceDE w:val="0"/>
        <w:autoSpaceDN w:val="0"/>
        <w:adjustRightInd w:val="0"/>
        <w:spacing w:after="0"/>
        <w:ind w:left="709"/>
        <w:rPr>
          <w:rFonts w:ascii="Arial" w:hAnsi="Arial" w:cs="Arial"/>
          <w:sz w:val="18"/>
          <w:szCs w:val="18"/>
        </w:rPr>
      </w:pPr>
    </w:p>
    <w:tbl>
      <w:tblPr>
        <w:tblW w:w="10065" w:type="dxa"/>
        <w:tblInd w:w="-72" w:type="dxa"/>
        <w:tblLayout w:type="fixed"/>
        <w:tblCellMar>
          <w:left w:w="70" w:type="dxa"/>
          <w:right w:w="70" w:type="dxa"/>
        </w:tblCellMar>
        <w:tblLook w:val="04A0" w:firstRow="1" w:lastRow="0" w:firstColumn="1" w:lastColumn="0" w:noHBand="0" w:noVBand="1"/>
      </w:tblPr>
      <w:tblGrid>
        <w:gridCol w:w="370"/>
        <w:gridCol w:w="3459"/>
        <w:gridCol w:w="809"/>
        <w:gridCol w:w="809"/>
        <w:gridCol w:w="1299"/>
        <w:gridCol w:w="911"/>
        <w:gridCol w:w="851"/>
        <w:gridCol w:w="1557"/>
      </w:tblGrid>
      <w:tr w:rsidR="00BF04A0" w:rsidRPr="00BF04A0" w14:paraId="35A26CCB" w14:textId="77777777" w:rsidTr="00A716CE">
        <w:trPr>
          <w:trHeight w:val="570"/>
        </w:trPr>
        <w:tc>
          <w:tcPr>
            <w:tcW w:w="370" w:type="dxa"/>
            <w:vMerge w:val="restart"/>
            <w:tcBorders>
              <w:top w:val="single" w:sz="8" w:space="0" w:color="auto"/>
              <w:left w:val="single" w:sz="8" w:space="0" w:color="auto"/>
              <w:bottom w:val="single" w:sz="8" w:space="0" w:color="auto"/>
              <w:right w:val="single" w:sz="8" w:space="0" w:color="auto"/>
            </w:tcBorders>
            <w:vAlign w:val="center"/>
            <w:hideMark/>
          </w:tcPr>
          <w:p w14:paraId="2E1AD51C" w14:textId="77777777" w:rsidR="00BF04A0" w:rsidRPr="00BF04A0" w:rsidRDefault="00BF04A0" w:rsidP="00BF04A0">
            <w:pPr>
              <w:spacing w:after="0"/>
              <w:jc w:val="center"/>
              <w:rPr>
                <w:rFonts w:ascii="Arial" w:eastAsia="Times New Roman" w:hAnsi="Arial" w:cs="Arial"/>
                <w:b/>
                <w:bCs/>
                <w:color w:val="000000"/>
                <w:sz w:val="18"/>
                <w:szCs w:val="18"/>
              </w:rPr>
            </w:pPr>
            <w:proofErr w:type="spellStart"/>
            <w:r w:rsidRPr="00BF04A0">
              <w:rPr>
                <w:rFonts w:ascii="Arial" w:eastAsia="Times New Roman" w:hAnsi="Arial" w:cs="Arial"/>
                <w:b/>
                <w:bCs/>
                <w:color w:val="000000"/>
                <w:sz w:val="18"/>
                <w:szCs w:val="18"/>
              </w:rPr>
              <w:t>Lp</w:t>
            </w:r>
            <w:proofErr w:type="spellEnd"/>
          </w:p>
        </w:tc>
        <w:tc>
          <w:tcPr>
            <w:tcW w:w="3459" w:type="dxa"/>
            <w:vMerge w:val="restart"/>
            <w:tcBorders>
              <w:top w:val="single" w:sz="8" w:space="0" w:color="auto"/>
              <w:left w:val="single" w:sz="8" w:space="0" w:color="auto"/>
              <w:bottom w:val="single" w:sz="8" w:space="0" w:color="auto"/>
              <w:right w:val="single" w:sz="8" w:space="0" w:color="auto"/>
            </w:tcBorders>
            <w:vAlign w:val="center"/>
            <w:hideMark/>
          </w:tcPr>
          <w:p w14:paraId="566E582E"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Rodzaj / nr posterunku</w:t>
            </w:r>
          </w:p>
        </w:tc>
        <w:tc>
          <w:tcPr>
            <w:tcW w:w="1618" w:type="dxa"/>
            <w:gridSpan w:val="2"/>
            <w:tcBorders>
              <w:top w:val="single" w:sz="8" w:space="0" w:color="auto"/>
              <w:left w:val="nil"/>
              <w:bottom w:val="single" w:sz="8" w:space="0" w:color="auto"/>
              <w:right w:val="single" w:sz="8" w:space="0" w:color="auto"/>
            </w:tcBorders>
            <w:vAlign w:val="center"/>
            <w:hideMark/>
          </w:tcPr>
          <w:p w14:paraId="6239C1B6"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Liczba pracowników</w:t>
            </w:r>
          </w:p>
        </w:tc>
        <w:tc>
          <w:tcPr>
            <w:tcW w:w="1299" w:type="dxa"/>
            <w:tcBorders>
              <w:top w:val="single" w:sz="8" w:space="0" w:color="auto"/>
              <w:left w:val="nil"/>
              <w:bottom w:val="single" w:sz="8" w:space="0" w:color="auto"/>
              <w:right w:val="single" w:sz="8" w:space="0" w:color="auto"/>
            </w:tcBorders>
            <w:vAlign w:val="center"/>
            <w:hideMark/>
          </w:tcPr>
          <w:p w14:paraId="5CC95DA0"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Rodzaj pracownika</w:t>
            </w:r>
          </w:p>
        </w:tc>
        <w:tc>
          <w:tcPr>
            <w:tcW w:w="1762" w:type="dxa"/>
            <w:gridSpan w:val="2"/>
            <w:tcBorders>
              <w:top w:val="single" w:sz="8" w:space="0" w:color="auto"/>
              <w:left w:val="nil"/>
              <w:bottom w:val="single" w:sz="8" w:space="0" w:color="auto"/>
              <w:right w:val="single" w:sz="8" w:space="0" w:color="auto"/>
            </w:tcBorders>
            <w:vAlign w:val="center"/>
            <w:hideMark/>
          </w:tcPr>
          <w:p w14:paraId="34199C4A"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Godziny funkcjonowania posterunku</w:t>
            </w:r>
          </w:p>
        </w:tc>
        <w:tc>
          <w:tcPr>
            <w:tcW w:w="1557" w:type="dxa"/>
            <w:vMerge w:val="restart"/>
            <w:tcBorders>
              <w:top w:val="single" w:sz="8" w:space="0" w:color="auto"/>
              <w:left w:val="single" w:sz="8" w:space="0" w:color="auto"/>
              <w:bottom w:val="single" w:sz="8" w:space="0" w:color="auto"/>
              <w:right w:val="single" w:sz="8" w:space="0" w:color="auto"/>
            </w:tcBorders>
            <w:vAlign w:val="center"/>
            <w:hideMark/>
          </w:tcPr>
          <w:p w14:paraId="558DA291"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Uwagi</w:t>
            </w:r>
          </w:p>
        </w:tc>
      </w:tr>
      <w:tr w:rsidR="00BF04A0" w:rsidRPr="00BF04A0" w14:paraId="54A5F8FE" w14:textId="77777777" w:rsidTr="00A716CE">
        <w:trPr>
          <w:trHeight w:val="570"/>
        </w:trPr>
        <w:tc>
          <w:tcPr>
            <w:tcW w:w="370" w:type="dxa"/>
            <w:vMerge/>
            <w:tcBorders>
              <w:top w:val="single" w:sz="8" w:space="0" w:color="auto"/>
              <w:left w:val="single" w:sz="8" w:space="0" w:color="auto"/>
              <w:bottom w:val="single" w:sz="8" w:space="0" w:color="auto"/>
              <w:right w:val="single" w:sz="8" w:space="0" w:color="auto"/>
            </w:tcBorders>
            <w:vAlign w:val="center"/>
            <w:hideMark/>
          </w:tcPr>
          <w:p w14:paraId="3334729A" w14:textId="77777777" w:rsidR="00BF04A0" w:rsidRPr="00BF04A0" w:rsidRDefault="00BF04A0" w:rsidP="00BF04A0">
            <w:pPr>
              <w:spacing w:after="0"/>
              <w:jc w:val="left"/>
              <w:rPr>
                <w:rFonts w:ascii="Arial" w:eastAsia="Times New Roman" w:hAnsi="Arial" w:cs="Arial"/>
                <w:b/>
                <w:bCs/>
                <w:color w:val="000000"/>
                <w:sz w:val="18"/>
                <w:szCs w:val="18"/>
              </w:rPr>
            </w:pPr>
          </w:p>
        </w:tc>
        <w:tc>
          <w:tcPr>
            <w:tcW w:w="3459" w:type="dxa"/>
            <w:vMerge/>
            <w:tcBorders>
              <w:top w:val="single" w:sz="8" w:space="0" w:color="auto"/>
              <w:left w:val="single" w:sz="8" w:space="0" w:color="auto"/>
              <w:bottom w:val="single" w:sz="8" w:space="0" w:color="auto"/>
              <w:right w:val="single" w:sz="8" w:space="0" w:color="auto"/>
            </w:tcBorders>
            <w:vAlign w:val="center"/>
            <w:hideMark/>
          </w:tcPr>
          <w:p w14:paraId="7E1D4307" w14:textId="77777777" w:rsidR="00BF04A0" w:rsidRPr="00BF04A0" w:rsidRDefault="00BF04A0" w:rsidP="00BF04A0">
            <w:pPr>
              <w:spacing w:after="0"/>
              <w:jc w:val="left"/>
              <w:rPr>
                <w:rFonts w:ascii="Arial" w:eastAsia="Times New Roman" w:hAnsi="Arial" w:cs="Arial"/>
                <w:b/>
                <w:bCs/>
                <w:color w:val="000000"/>
                <w:sz w:val="18"/>
                <w:szCs w:val="18"/>
              </w:rPr>
            </w:pPr>
          </w:p>
        </w:tc>
        <w:tc>
          <w:tcPr>
            <w:tcW w:w="809" w:type="dxa"/>
            <w:tcBorders>
              <w:top w:val="nil"/>
              <w:left w:val="nil"/>
              <w:bottom w:val="single" w:sz="8" w:space="0" w:color="auto"/>
              <w:right w:val="single" w:sz="8" w:space="0" w:color="auto"/>
            </w:tcBorders>
            <w:vAlign w:val="center"/>
            <w:hideMark/>
          </w:tcPr>
          <w:p w14:paraId="43A14F84"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 zmiana</w:t>
            </w:r>
          </w:p>
        </w:tc>
        <w:tc>
          <w:tcPr>
            <w:tcW w:w="809" w:type="dxa"/>
            <w:tcBorders>
              <w:top w:val="nil"/>
              <w:left w:val="nil"/>
              <w:bottom w:val="single" w:sz="8" w:space="0" w:color="auto"/>
              <w:right w:val="single" w:sz="8" w:space="0" w:color="auto"/>
            </w:tcBorders>
            <w:vAlign w:val="center"/>
            <w:hideMark/>
          </w:tcPr>
          <w:p w14:paraId="1E744B0E"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II zmiana</w:t>
            </w:r>
          </w:p>
        </w:tc>
        <w:tc>
          <w:tcPr>
            <w:tcW w:w="1299" w:type="dxa"/>
            <w:tcBorders>
              <w:top w:val="nil"/>
              <w:left w:val="nil"/>
              <w:bottom w:val="single" w:sz="8" w:space="0" w:color="auto"/>
              <w:right w:val="single" w:sz="8" w:space="0" w:color="auto"/>
            </w:tcBorders>
            <w:vAlign w:val="center"/>
            <w:hideMark/>
          </w:tcPr>
          <w:p w14:paraId="6E70123A"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Wymagane kwalifikacje</w:t>
            </w:r>
          </w:p>
        </w:tc>
        <w:tc>
          <w:tcPr>
            <w:tcW w:w="911" w:type="dxa"/>
            <w:tcBorders>
              <w:top w:val="nil"/>
              <w:left w:val="nil"/>
              <w:bottom w:val="single" w:sz="8" w:space="0" w:color="auto"/>
              <w:right w:val="single" w:sz="8" w:space="0" w:color="auto"/>
            </w:tcBorders>
            <w:vAlign w:val="center"/>
            <w:hideMark/>
          </w:tcPr>
          <w:p w14:paraId="5C783979"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 zmiana</w:t>
            </w:r>
          </w:p>
        </w:tc>
        <w:tc>
          <w:tcPr>
            <w:tcW w:w="851" w:type="dxa"/>
            <w:tcBorders>
              <w:top w:val="nil"/>
              <w:left w:val="nil"/>
              <w:bottom w:val="single" w:sz="8" w:space="0" w:color="auto"/>
              <w:right w:val="single" w:sz="8" w:space="0" w:color="auto"/>
            </w:tcBorders>
            <w:vAlign w:val="center"/>
            <w:hideMark/>
          </w:tcPr>
          <w:p w14:paraId="0B41C149" w14:textId="77777777" w:rsidR="00BF04A0" w:rsidRPr="00BF04A0" w:rsidRDefault="00BF04A0" w:rsidP="00BF04A0">
            <w:pPr>
              <w:spacing w:after="0"/>
              <w:jc w:val="center"/>
              <w:rPr>
                <w:rFonts w:ascii="Arial" w:eastAsia="Times New Roman" w:hAnsi="Arial" w:cs="Arial"/>
                <w:b/>
                <w:bCs/>
                <w:color w:val="000000"/>
                <w:sz w:val="18"/>
                <w:szCs w:val="18"/>
              </w:rPr>
            </w:pPr>
            <w:r w:rsidRPr="00BF04A0">
              <w:rPr>
                <w:rFonts w:ascii="Arial" w:eastAsia="Times New Roman" w:hAnsi="Arial" w:cs="Arial"/>
                <w:b/>
                <w:bCs/>
                <w:color w:val="000000"/>
                <w:sz w:val="18"/>
                <w:szCs w:val="18"/>
              </w:rPr>
              <w:t>II zmiana</w:t>
            </w:r>
          </w:p>
        </w:tc>
        <w:tc>
          <w:tcPr>
            <w:tcW w:w="1557" w:type="dxa"/>
            <w:vMerge/>
            <w:tcBorders>
              <w:top w:val="single" w:sz="8" w:space="0" w:color="auto"/>
              <w:left w:val="single" w:sz="8" w:space="0" w:color="auto"/>
              <w:bottom w:val="single" w:sz="8" w:space="0" w:color="auto"/>
              <w:right w:val="single" w:sz="8" w:space="0" w:color="auto"/>
            </w:tcBorders>
            <w:vAlign w:val="center"/>
            <w:hideMark/>
          </w:tcPr>
          <w:p w14:paraId="74A0B754" w14:textId="77777777" w:rsidR="00BF04A0" w:rsidRPr="00BF04A0" w:rsidRDefault="00BF04A0" w:rsidP="00BF04A0">
            <w:pPr>
              <w:spacing w:after="0"/>
              <w:jc w:val="left"/>
              <w:rPr>
                <w:rFonts w:ascii="Arial" w:eastAsia="Times New Roman" w:hAnsi="Arial" w:cs="Arial"/>
                <w:b/>
                <w:bCs/>
                <w:color w:val="000000"/>
                <w:sz w:val="18"/>
                <w:szCs w:val="18"/>
              </w:rPr>
            </w:pPr>
          </w:p>
        </w:tc>
      </w:tr>
      <w:tr w:rsidR="00BF04A0" w:rsidRPr="00BF04A0" w14:paraId="01A98C70" w14:textId="77777777" w:rsidTr="00A716CE">
        <w:trPr>
          <w:trHeight w:val="570"/>
        </w:trPr>
        <w:tc>
          <w:tcPr>
            <w:tcW w:w="370" w:type="dxa"/>
            <w:vMerge w:val="restart"/>
            <w:tcBorders>
              <w:top w:val="nil"/>
              <w:left w:val="single" w:sz="8" w:space="0" w:color="auto"/>
              <w:bottom w:val="single" w:sz="8" w:space="0" w:color="auto"/>
              <w:right w:val="single" w:sz="8" w:space="0" w:color="auto"/>
            </w:tcBorders>
            <w:vAlign w:val="center"/>
            <w:hideMark/>
          </w:tcPr>
          <w:p w14:paraId="7E4DFC44"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w:t>
            </w:r>
          </w:p>
        </w:tc>
        <w:tc>
          <w:tcPr>
            <w:tcW w:w="3459" w:type="dxa"/>
            <w:vMerge w:val="restart"/>
            <w:tcBorders>
              <w:top w:val="nil"/>
              <w:left w:val="single" w:sz="8" w:space="0" w:color="auto"/>
              <w:bottom w:val="single" w:sz="8" w:space="0" w:color="auto"/>
              <w:right w:val="single" w:sz="8" w:space="0" w:color="auto"/>
            </w:tcBorders>
            <w:vAlign w:val="center"/>
            <w:hideMark/>
          </w:tcPr>
          <w:p w14:paraId="10D3AE4C"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Posterunek stały nr 1 (PS-1)</w:t>
            </w:r>
            <w:r w:rsidRPr="00BF04A0">
              <w:rPr>
                <w:rFonts w:ascii="Arial" w:eastAsia="Times New Roman" w:hAnsi="Arial" w:cs="Arial"/>
                <w:color w:val="000000"/>
                <w:sz w:val="18"/>
                <w:szCs w:val="18"/>
              </w:rPr>
              <w:br/>
              <w:t>Portiernia - ul. Jana III Sobieskiego 2</w:t>
            </w:r>
          </w:p>
        </w:tc>
        <w:tc>
          <w:tcPr>
            <w:tcW w:w="809" w:type="dxa"/>
            <w:tcBorders>
              <w:top w:val="nil"/>
              <w:left w:val="nil"/>
              <w:bottom w:val="single" w:sz="8" w:space="0" w:color="auto"/>
              <w:right w:val="single" w:sz="8" w:space="0" w:color="auto"/>
            </w:tcBorders>
            <w:vAlign w:val="center"/>
            <w:hideMark/>
          </w:tcPr>
          <w:p w14:paraId="23D25B2C" w14:textId="77777777" w:rsidR="00BF04A0" w:rsidRPr="00BF04A0" w:rsidRDefault="00BF04A0" w:rsidP="00BF04A0">
            <w:pPr>
              <w:spacing w:after="0"/>
              <w:jc w:val="center"/>
              <w:rPr>
                <w:rFonts w:ascii="Arial" w:eastAsia="Times New Roman" w:hAnsi="Arial" w:cs="Arial"/>
                <w:sz w:val="18"/>
                <w:szCs w:val="18"/>
              </w:rPr>
            </w:pPr>
            <w:r w:rsidRPr="00BF04A0">
              <w:rPr>
                <w:rFonts w:ascii="Arial" w:eastAsia="Times New Roman" w:hAnsi="Arial" w:cs="Arial"/>
                <w:sz w:val="18"/>
                <w:szCs w:val="18"/>
              </w:rPr>
              <w:t>1</w:t>
            </w:r>
          </w:p>
        </w:tc>
        <w:tc>
          <w:tcPr>
            <w:tcW w:w="809" w:type="dxa"/>
            <w:tcBorders>
              <w:top w:val="nil"/>
              <w:left w:val="nil"/>
              <w:bottom w:val="single" w:sz="8" w:space="0" w:color="auto"/>
              <w:right w:val="single" w:sz="8" w:space="0" w:color="auto"/>
            </w:tcBorders>
            <w:vAlign w:val="center"/>
            <w:hideMark/>
          </w:tcPr>
          <w:p w14:paraId="58007E5A" w14:textId="77777777" w:rsidR="00BF04A0" w:rsidRPr="00BF04A0" w:rsidRDefault="00BF04A0" w:rsidP="00BF04A0">
            <w:pPr>
              <w:spacing w:after="0"/>
              <w:jc w:val="center"/>
              <w:rPr>
                <w:rFonts w:ascii="Arial" w:eastAsia="Times New Roman" w:hAnsi="Arial" w:cs="Arial"/>
                <w:sz w:val="18"/>
                <w:szCs w:val="18"/>
              </w:rPr>
            </w:pPr>
            <w:r w:rsidRPr="00BF04A0">
              <w:rPr>
                <w:rFonts w:ascii="Arial" w:eastAsia="Times New Roman" w:hAnsi="Arial" w:cs="Arial"/>
                <w:sz w:val="18"/>
                <w:szCs w:val="18"/>
              </w:rPr>
              <w:t>1</w:t>
            </w:r>
          </w:p>
        </w:tc>
        <w:tc>
          <w:tcPr>
            <w:tcW w:w="1299" w:type="dxa"/>
            <w:tcBorders>
              <w:top w:val="nil"/>
              <w:left w:val="nil"/>
              <w:bottom w:val="single" w:sz="8" w:space="0" w:color="auto"/>
              <w:right w:val="single" w:sz="8" w:space="0" w:color="auto"/>
            </w:tcBorders>
            <w:vAlign w:val="center"/>
            <w:hideMark/>
          </w:tcPr>
          <w:p w14:paraId="25FC1498"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KPOF</w:t>
            </w:r>
          </w:p>
        </w:tc>
        <w:tc>
          <w:tcPr>
            <w:tcW w:w="911" w:type="dxa"/>
            <w:vMerge w:val="restart"/>
            <w:tcBorders>
              <w:top w:val="nil"/>
              <w:left w:val="single" w:sz="8" w:space="0" w:color="auto"/>
              <w:bottom w:val="single" w:sz="8" w:space="0" w:color="auto"/>
              <w:right w:val="single" w:sz="8" w:space="0" w:color="auto"/>
            </w:tcBorders>
            <w:vAlign w:val="center"/>
            <w:hideMark/>
          </w:tcPr>
          <w:p w14:paraId="52AED326"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06.00-18.00</w:t>
            </w:r>
          </w:p>
        </w:tc>
        <w:tc>
          <w:tcPr>
            <w:tcW w:w="851" w:type="dxa"/>
            <w:vMerge w:val="restart"/>
            <w:tcBorders>
              <w:top w:val="nil"/>
              <w:left w:val="single" w:sz="8" w:space="0" w:color="auto"/>
              <w:bottom w:val="single" w:sz="8" w:space="0" w:color="auto"/>
              <w:right w:val="single" w:sz="8" w:space="0" w:color="auto"/>
            </w:tcBorders>
            <w:vAlign w:val="center"/>
            <w:hideMark/>
          </w:tcPr>
          <w:p w14:paraId="17E74108"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18.00-06.00</w:t>
            </w:r>
          </w:p>
        </w:tc>
        <w:tc>
          <w:tcPr>
            <w:tcW w:w="1557" w:type="dxa"/>
            <w:vMerge w:val="restart"/>
            <w:tcBorders>
              <w:top w:val="nil"/>
              <w:left w:val="single" w:sz="8" w:space="0" w:color="auto"/>
              <w:bottom w:val="single" w:sz="8" w:space="0" w:color="auto"/>
              <w:right w:val="single" w:sz="8" w:space="0" w:color="auto"/>
            </w:tcBorders>
            <w:vAlign w:val="center"/>
            <w:hideMark/>
          </w:tcPr>
          <w:p w14:paraId="1DB69CC9" w14:textId="77777777" w:rsidR="00BF04A0" w:rsidRPr="00A716CE" w:rsidRDefault="00BF04A0" w:rsidP="00BF04A0">
            <w:pPr>
              <w:spacing w:after="0"/>
              <w:jc w:val="center"/>
              <w:rPr>
                <w:rFonts w:ascii="Arial" w:eastAsia="Times New Roman" w:hAnsi="Arial" w:cs="Arial"/>
                <w:color w:val="000000"/>
                <w:sz w:val="16"/>
                <w:szCs w:val="16"/>
              </w:rPr>
            </w:pPr>
            <w:r w:rsidRPr="00A716CE">
              <w:rPr>
                <w:rFonts w:ascii="Arial" w:eastAsia="Times New Roman" w:hAnsi="Arial" w:cs="Arial"/>
                <w:color w:val="000000"/>
                <w:sz w:val="16"/>
                <w:szCs w:val="16"/>
              </w:rPr>
              <w:t>całodobowy / dwuzmianowy</w:t>
            </w:r>
          </w:p>
        </w:tc>
      </w:tr>
      <w:tr w:rsidR="00BF04A0" w:rsidRPr="00BF04A0" w14:paraId="571738F3" w14:textId="77777777" w:rsidTr="00A716CE">
        <w:trPr>
          <w:trHeight w:val="570"/>
        </w:trPr>
        <w:tc>
          <w:tcPr>
            <w:tcW w:w="370" w:type="dxa"/>
            <w:vMerge/>
            <w:tcBorders>
              <w:top w:val="nil"/>
              <w:left w:val="single" w:sz="8" w:space="0" w:color="auto"/>
              <w:bottom w:val="single" w:sz="8" w:space="0" w:color="auto"/>
              <w:right w:val="single" w:sz="8" w:space="0" w:color="auto"/>
            </w:tcBorders>
            <w:vAlign w:val="center"/>
            <w:hideMark/>
          </w:tcPr>
          <w:p w14:paraId="607D47C1" w14:textId="77777777" w:rsidR="00BF04A0" w:rsidRPr="00BF04A0" w:rsidRDefault="00BF04A0" w:rsidP="00BF04A0">
            <w:pPr>
              <w:spacing w:after="0"/>
              <w:jc w:val="left"/>
              <w:rPr>
                <w:rFonts w:ascii="Arial" w:eastAsia="Times New Roman" w:hAnsi="Arial" w:cs="Arial"/>
                <w:color w:val="000000"/>
                <w:sz w:val="18"/>
                <w:szCs w:val="18"/>
              </w:rPr>
            </w:pPr>
          </w:p>
        </w:tc>
        <w:tc>
          <w:tcPr>
            <w:tcW w:w="3459" w:type="dxa"/>
            <w:vMerge/>
            <w:tcBorders>
              <w:top w:val="nil"/>
              <w:left w:val="single" w:sz="8" w:space="0" w:color="auto"/>
              <w:bottom w:val="single" w:sz="8" w:space="0" w:color="auto"/>
              <w:right w:val="single" w:sz="8" w:space="0" w:color="auto"/>
            </w:tcBorders>
            <w:vAlign w:val="center"/>
            <w:hideMark/>
          </w:tcPr>
          <w:p w14:paraId="41369141" w14:textId="77777777" w:rsidR="00BF04A0" w:rsidRPr="00BF04A0" w:rsidRDefault="00BF04A0" w:rsidP="00BF04A0">
            <w:pPr>
              <w:spacing w:after="0"/>
              <w:jc w:val="left"/>
              <w:rPr>
                <w:rFonts w:ascii="Arial" w:eastAsia="Times New Roman" w:hAnsi="Arial" w:cs="Arial"/>
                <w:color w:val="000000"/>
                <w:sz w:val="18"/>
                <w:szCs w:val="18"/>
              </w:rPr>
            </w:pPr>
          </w:p>
        </w:tc>
        <w:tc>
          <w:tcPr>
            <w:tcW w:w="809" w:type="dxa"/>
            <w:tcBorders>
              <w:top w:val="nil"/>
              <w:left w:val="nil"/>
              <w:bottom w:val="single" w:sz="8" w:space="0" w:color="auto"/>
              <w:right w:val="single" w:sz="8" w:space="0" w:color="auto"/>
            </w:tcBorders>
            <w:vAlign w:val="center"/>
            <w:hideMark/>
          </w:tcPr>
          <w:p w14:paraId="656F3D42"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809" w:type="dxa"/>
            <w:tcBorders>
              <w:top w:val="nil"/>
              <w:left w:val="nil"/>
              <w:bottom w:val="single" w:sz="8" w:space="0" w:color="auto"/>
              <w:right w:val="single" w:sz="8" w:space="0" w:color="auto"/>
            </w:tcBorders>
            <w:vAlign w:val="center"/>
            <w:hideMark/>
          </w:tcPr>
          <w:p w14:paraId="778DF43A"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1299" w:type="dxa"/>
            <w:tcBorders>
              <w:top w:val="nil"/>
              <w:left w:val="nil"/>
              <w:bottom w:val="single" w:sz="8" w:space="0" w:color="auto"/>
              <w:right w:val="single" w:sz="8" w:space="0" w:color="auto"/>
            </w:tcBorders>
            <w:vAlign w:val="center"/>
            <w:hideMark/>
          </w:tcPr>
          <w:p w14:paraId="1BDF3A73"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POF</w:t>
            </w:r>
          </w:p>
        </w:tc>
        <w:tc>
          <w:tcPr>
            <w:tcW w:w="911" w:type="dxa"/>
            <w:vMerge/>
            <w:tcBorders>
              <w:top w:val="nil"/>
              <w:left w:val="single" w:sz="8" w:space="0" w:color="auto"/>
              <w:bottom w:val="single" w:sz="8" w:space="0" w:color="auto"/>
              <w:right w:val="single" w:sz="8" w:space="0" w:color="auto"/>
            </w:tcBorders>
            <w:vAlign w:val="center"/>
            <w:hideMark/>
          </w:tcPr>
          <w:p w14:paraId="5DD21E79" w14:textId="77777777" w:rsidR="00BF04A0" w:rsidRPr="00BF04A0" w:rsidRDefault="00BF04A0" w:rsidP="00BF04A0">
            <w:pPr>
              <w:spacing w:after="0"/>
              <w:jc w:val="left"/>
              <w:rPr>
                <w:rFonts w:ascii="Arial" w:eastAsia="Times New Roman" w:hAnsi="Arial" w:cs="Arial"/>
                <w:color w:val="000000"/>
                <w:sz w:val="18"/>
                <w:szCs w:val="18"/>
              </w:rPr>
            </w:pPr>
          </w:p>
        </w:tc>
        <w:tc>
          <w:tcPr>
            <w:tcW w:w="851" w:type="dxa"/>
            <w:vMerge/>
            <w:tcBorders>
              <w:top w:val="nil"/>
              <w:left w:val="single" w:sz="8" w:space="0" w:color="auto"/>
              <w:bottom w:val="single" w:sz="8" w:space="0" w:color="auto"/>
              <w:right w:val="single" w:sz="8" w:space="0" w:color="auto"/>
            </w:tcBorders>
            <w:vAlign w:val="center"/>
            <w:hideMark/>
          </w:tcPr>
          <w:p w14:paraId="60E7F9D9" w14:textId="77777777" w:rsidR="00BF04A0" w:rsidRPr="00BF04A0" w:rsidRDefault="00BF04A0" w:rsidP="00BF04A0">
            <w:pPr>
              <w:spacing w:after="0"/>
              <w:jc w:val="left"/>
              <w:rPr>
                <w:rFonts w:ascii="Arial" w:eastAsia="Times New Roman" w:hAnsi="Arial" w:cs="Arial"/>
                <w:color w:val="000000"/>
                <w:sz w:val="18"/>
                <w:szCs w:val="18"/>
              </w:rPr>
            </w:pPr>
          </w:p>
        </w:tc>
        <w:tc>
          <w:tcPr>
            <w:tcW w:w="1557" w:type="dxa"/>
            <w:vMerge/>
            <w:tcBorders>
              <w:top w:val="nil"/>
              <w:left w:val="single" w:sz="8" w:space="0" w:color="auto"/>
              <w:bottom w:val="single" w:sz="8" w:space="0" w:color="auto"/>
              <w:right w:val="single" w:sz="8" w:space="0" w:color="auto"/>
            </w:tcBorders>
            <w:vAlign w:val="center"/>
            <w:hideMark/>
          </w:tcPr>
          <w:p w14:paraId="3E68D745" w14:textId="77777777" w:rsidR="00BF04A0" w:rsidRPr="00A716CE" w:rsidRDefault="00BF04A0" w:rsidP="00BF04A0">
            <w:pPr>
              <w:spacing w:after="0"/>
              <w:jc w:val="left"/>
              <w:rPr>
                <w:rFonts w:ascii="Arial" w:eastAsia="Times New Roman" w:hAnsi="Arial" w:cs="Arial"/>
                <w:color w:val="000000"/>
                <w:sz w:val="16"/>
                <w:szCs w:val="16"/>
              </w:rPr>
            </w:pPr>
          </w:p>
        </w:tc>
      </w:tr>
      <w:tr w:rsidR="00BF04A0" w:rsidRPr="00BF04A0" w14:paraId="724F10AD" w14:textId="77777777" w:rsidTr="00A716CE">
        <w:trPr>
          <w:trHeight w:val="570"/>
        </w:trPr>
        <w:tc>
          <w:tcPr>
            <w:tcW w:w="370" w:type="dxa"/>
            <w:vMerge w:val="restart"/>
            <w:tcBorders>
              <w:top w:val="nil"/>
              <w:left w:val="single" w:sz="8" w:space="0" w:color="auto"/>
              <w:bottom w:val="single" w:sz="8" w:space="0" w:color="auto"/>
              <w:right w:val="single" w:sz="8" w:space="0" w:color="auto"/>
            </w:tcBorders>
            <w:vAlign w:val="center"/>
            <w:hideMark/>
          </w:tcPr>
          <w:p w14:paraId="30F095AC"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2</w:t>
            </w:r>
          </w:p>
        </w:tc>
        <w:tc>
          <w:tcPr>
            <w:tcW w:w="3459" w:type="dxa"/>
            <w:vMerge w:val="restart"/>
            <w:tcBorders>
              <w:top w:val="nil"/>
              <w:left w:val="single" w:sz="8" w:space="0" w:color="auto"/>
              <w:bottom w:val="single" w:sz="8" w:space="0" w:color="auto"/>
              <w:right w:val="single" w:sz="8" w:space="0" w:color="auto"/>
            </w:tcBorders>
            <w:vAlign w:val="center"/>
            <w:hideMark/>
          </w:tcPr>
          <w:p w14:paraId="18AAC7B2"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Posterunek stały nr 2 (PS-2) Wartownia - ul. Korfantego 34</w:t>
            </w:r>
          </w:p>
        </w:tc>
        <w:tc>
          <w:tcPr>
            <w:tcW w:w="809" w:type="dxa"/>
            <w:tcBorders>
              <w:top w:val="nil"/>
              <w:left w:val="nil"/>
              <w:bottom w:val="single" w:sz="8" w:space="0" w:color="auto"/>
              <w:right w:val="single" w:sz="8" w:space="0" w:color="auto"/>
            </w:tcBorders>
            <w:vAlign w:val="center"/>
            <w:hideMark/>
          </w:tcPr>
          <w:p w14:paraId="6ABBB3D4"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w:t>
            </w:r>
          </w:p>
        </w:tc>
        <w:tc>
          <w:tcPr>
            <w:tcW w:w="809" w:type="dxa"/>
            <w:tcBorders>
              <w:top w:val="nil"/>
              <w:left w:val="nil"/>
              <w:bottom w:val="single" w:sz="8" w:space="0" w:color="auto"/>
              <w:right w:val="single" w:sz="8" w:space="0" w:color="auto"/>
            </w:tcBorders>
            <w:vAlign w:val="center"/>
            <w:hideMark/>
          </w:tcPr>
          <w:p w14:paraId="3DEEC6C0"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w:t>
            </w:r>
          </w:p>
        </w:tc>
        <w:tc>
          <w:tcPr>
            <w:tcW w:w="1299" w:type="dxa"/>
            <w:tcBorders>
              <w:top w:val="nil"/>
              <w:left w:val="nil"/>
              <w:bottom w:val="single" w:sz="8" w:space="0" w:color="auto"/>
              <w:right w:val="single" w:sz="8" w:space="0" w:color="auto"/>
            </w:tcBorders>
            <w:vAlign w:val="center"/>
            <w:hideMark/>
          </w:tcPr>
          <w:p w14:paraId="0C4B7B76"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KPOF</w:t>
            </w:r>
          </w:p>
        </w:tc>
        <w:tc>
          <w:tcPr>
            <w:tcW w:w="911" w:type="dxa"/>
            <w:vMerge w:val="restart"/>
            <w:tcBorders>
              <w:top w:val="nil"/>
              <w:left w:val="single" w:sz="8" w:space="0" w:color="auto"/>
              <w:bottom w:val="single" w:sz="8" w:space="0" w:color="auto"/>
              <w:right w:val="single" w:sz="8" w:space="0" w:color="auto"/>
            </w:tcBorders>
            <w:vAlign w:val="center"/>
            <w:hideMark/>
          </w:tcPr>
          <w:p w14:paraId="46CC0AD3"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06.00-18.00</w:t>
            </w:r>
          </w:p>
        </w:tc>
        <w:tc>
          <w:tcPr>
            <w:tcW w:w="851" w:type="dxa"/>
            <w:vMerge w:val="restart"/>
            <w:tcBorders>
              <w:top w:val="nil"/>
              <w:left w:val="single" w:sz="8" w:space="0" w:color="auto"/>
              <w:bottom w:val="single" w:sz="8" w:space="0" w:color="auto"/>
              <w:right w:val="single" w:sz="8" w:space="0" w:color="auto"/>
            </w:tcBorders>
            <w:vAlign w:val="center"/>
            <w:hideMark/>
          </w:tcPr>
          <w:p w14:paraId="1CC819E5"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18.00-06.00</w:t>
            </w:r>
          </w:p>
        </w:tc>
        <w:tc>
          <w:tcPr>
            <w:tcW w:w="1557" w:type="dxa"/>
            <w:vMerge w:val="restart"/>
            <w:tcBorders>
              <w:top w:val="nil"/>
              <w:left w:val="single" w:sz="8" w:space="0" w:color="auto"/>
              <w:bottom w:val="single" w:sz="8" w:space="0" w:color="auto"/>
              <w:right w:val="single" w:sz="8" w:space="0" w:color="auto"/>
            </w:tcBorders>
            <w:vAlign w:val="center"/>
            <w:hideMark/>
          </w:tcPr>
          <w:p w14:paraId="4396267B" w14:textId="77777777" w:rsidR="00BF04A0" w:rsidRPr="00A716CE" w:rsidRDefault="00BF04A0" w:rsidP="00BF04A0">
            <w:pPr>
              <w:spacing w:after="0"/>
              <w:jc w:val="center"/>
              <w:rPr>
                <w:rFonts w:ascii="Arial" w:eastAsia="Times New Roman" w:hAnsi="Arial" w:cs="Arial"/>
                <w:color w:val="000000"/>
                <w:sz w:val="16"/>
                <w:szCs w:val="16"/>
              </w:rPr>
            </w:pPr>
            <w:r w:rsidRPr="00A716CE">
              <w:rPr>
                <w:rFonts w:ascii="Arial" w:eastAsia="Times New Roman" w:hAnsi="Arial" w:cs="Arial"/>
                <w:color w:val="000000"/>
                <w:sz w:val="16"/>
                <w:szCs w:val="16"/>
              </w:rPr>
              <w:t>całodobowy / dwuzmianowy</w:t>
            </w:r>
          </w:p>
        </w:tc>
      </w:tr>
      <w:tr w:rsidR="00BF04A0" w:rsidRPr="00BF04A0" w14:paraId="39659719" w14:textId="77777777" w:rsidTr="00A716CE">
        <w:trPr>
          <w:trHeight w:val="570"/>
        </w:trPr>
        <w:tc>
          <w:tcPr>
            <w:tcW w:w="370" w:type="dxa"/>
            <w:vMerge/>
            <w:tcBorders>
              <w:top w:val="nil"/>
              <w:left w:val="single" w:sz="8" w:space="0" w:color="auto"/>
              <w:bottom w:val="single" w:sz="8" w:space="0" w:color="auto"/>
              <w:right w:val="single" w:sz="8" w:space="0" w:color="auto"/>
            </w:tcBorders>
            <w:vAlign w:val="center"/>
            <w:hideMark/>
          </w:tcPr>
          <w:p w14:paraId="5E3FAE70" w14:textId="77777777" w:rsidR="00BF04A0" w:rsidRPr="00BF04A0" w:rsidRDefault="00BF04A0" w:rsidP="00BF04A0">
            <w:pPr>
              <w:spacing w:after="0"/>
              <w:jc w:val="left"/>
              <w:rPr>
                <w:rFonts w:ascii="Arial" w:eastAsia="Times New Roman" w:hAnsi="Arial" w:cs="Arial"/>
                <w:color w:val="000000"/>
                <w:sz w:val="18"/>
                <w:szCs w:val="18"/>
              </w:rPr>
            </w:pPr>
          </w:p>
        </w:tc>
        <w:tc>
          <w:tcPr>
            <w:tcW w:w="3459" w:type="dxa"/>
            <w:vMerge/>
            <w:tcBorders>
              <w:top w:val="nil"/>
              <w:left w:val="single" w:sz="8" w:space="0" w:color="auto"/>
              <w:bottom w:val="single" w:sz="8" w:space="0" w:color="auto"/>
              <w:right w:val="single" w:sz="8" w:space="0" w:color="auto"/>
            </w:tcBorders>
            <w:vAlign w:val="center"/>
            <w:hideMark/>
          </w:tcPr>
          <w:p w14:paraId="4C13E69D" w14:textId="77777777" w:rsidR="00BF04A0" w:rsidRPr="00BF04A0" w:rsidRDefault="00BF04A0" w:rsidP="00BF04A0">
            <w:pPr>
              <w:spacing w:after="0"/>
              <w:jc w:val="left"/>
              <w:rPr>
                <w:rFonts w:ascii="Arial" w:eastAsia="Times New Roman" w:hAnsi="Arial" w:cs="Arial"/>
                <w:color w:val="000000"/>
                <w:sz w:val="18"/>
                <w:szCs w:val="18"/>
              </w:rPr>
            </w:pPr>
          </w:p>
        </w:tc>
        <w:tc>
          <w:tcPr>
            <w:tcW w:w="809" w:type="dxa"/>
            <w:tcBorders>
              <w:top w:val="nil"/>
              <w:left w:val="nil"/>
              <w:bottom w:val="single" w:sz="8" w:space="0" w:color="auto"/>
              <w:right w:val="single" w:sz="8" w:space="0" w:color="auto"/>
            </w:tcBorders>
            <w:vAlign w:val="center"/>
            <w:hideMark/>
          </w:tcPr>
          <w:p w14:paraId="3282EC67"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809" w:type="dxa"/>
            <w:tcBorders>
              <w:top w:val="nil"/>
              <w:left w:val="nil"/>
              <w:bottom w:val="single" w:sz="8" w:space="0" w:color="auto"/>
              <w:right w:val="single" w:sz="8" w:space="0" w:color="auto"/>
            </w:tcBorders>
            <w:vAlign w:val="center"/>
            <w:hideMark/>
          </w:tcPr>
          <w:p w14:paraId="63B3FD50"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1299" w:type="dxa"/>
            <w:tcBorders>
              <w:top w:val="nil"/>
              <w:left w:val="nil"/>
              <w:bottom w:val="single" w:sz="8" w:space="0" w:color="auto"/>
              <w:right w:val="single" w:sz="8" w:space="0" w:color="auto"/>
            </w:tcBorders>
            <w:vAlign w:val="center"/>
            <w:hideMark/>
          </w:tcPr>
          <w:p w14:paraId="0B09D45C"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POF</w:t>
            </w:r>
          </w:p>
        </w:tc>
        <w:tc>
          <w:tcPr>
            <w:tcW w:w="911" w:type="dxa"/>
            <w:vMerge/>
            <w:tcBorders>
              <w:top w:val="nil"/>
              <w:left w:val="single" w:sz="8" w:space="0" w:color="auto"/>
              <w:bottom w:val="single" w:sz="8" w:space="0" w:color="auto"/>
              <w:right w:val="single" w:sz="8" w:space="0" w:color="auto"/>
            </w:tcBorders>
            <w:vAlign w:val="center"/>
            <w:hideMark/>
          </w:tcPr>
          <w:p w14:paraId="13248F49" w14:textId="77777777" w:rsidR="00BF04A0" w:rsidRPr="00BF04A0" w:rsidRDefault="00BF04A0" w:rsidP="00BF04A0">
            <w:pPr>
              <w:spacing w:after="0"/>
              <w:jc w:val="left"/>
              <w:rPr>
                <w:rFonts w:ascii="Arial" w:eastAsia="Times New Roman" w:hAnsi="Arial" w:cs="Arial"/>
                <w:color w:val="000000"/>
                <w:sz w:val="18"/>
                <w:szCs w:val="18"/>
              </w:rPr>
            </w:pPr>
          </w:p>
        </w:tc>
        <w:tc>
          <w:tcPr>
            <w:tcW w:w="851" w:type="dxa"/>
            <w:vMerge/>
            <w:tcBorders>
              <w:top w:val="nil"/>
              <w:left w:val="single" w:sz="8" w:space="0" w:color="auto"/>
              <w:bottom w:val="single" w:sz="8" w:space="0" w:color="auto"/>
              <w:right w:val="single" w:sz="8" w:space="0" w:color="auto"/>
            </w:tcBorders>
            <w:vAlign w:val="center"/>
            <w:hideMark/>
          </w:tcPr>
          <w:p w14:paraId="7C99B065" w14:textId="77777777" w:rsidR="00BF04A0" w:rsidRPr="00BF04A0" w:rsidRDefault="00BF04A0" w:rsidP="00BF04A0">
            <w:pPr>
              <w:spacing w:after="0"/>
              <w:jc w:val="left"/>
              <w:rPr>
                <w:rFonts w:ascii="Arial" w:eastAsia="Times New Roman" w:hAnsi="Arial" w:cs="Arial"/>
                <w:color w:val="000000"/>
                <w:sz w:val="18"/>
                <w:szCs w:val="18"/>
              </w:rPr>
            </w:pPr>
          </w:p>
        </w:tc>
        <w:tc>
          <w:tcPr>
            <w:tcW w:w="1557" w:type="dxa"/>
            <w:vMerge/>
            <w:tcBorders>
              <w:top w:val="nil"/>
              <w:left w:val="single" w:sz="8" w:space="0" w:color="auto"/>
              <w:bottom w:val="single" w:sz="8" w:space="0" w:color="auto"/>
              <w:right w:val="single" w:sz="8" w:space="0" w:color="auto"/>
            </w:tcBorders>
            <w:vAlign w:val="center"/>
            <w:hideMark/>
          </w:tcPr>
          <w:p w14:paraId="2F10FA78" w14:textId="77777777" w:rsidR="00BF04A0" w:rsidRPr="00A716CE" w:rsidRDefault="00BF04A0" w:rsidP="00BF04A0">
            <w:pPr>
              <w:spacing w:after="0"/>
              <w:jc w:val="left"/>
              <w:rPr>
                <w:rFonts w:ascii="Arial" w:eastAsia="Times New Roman" w:hAnsi="Arial" w:cs="Arial"/>
                <w:color w:val="000000"/>
                <w:sz w:val="16"/>
                <w:szCs w:val="16"/>
              </w:rPr>
            </w:pPr>
          </w:p>
        </w:tc>
      </w:tr>
      <w:tr w:rsidR="00BF04A0" w:rsidRPr="00BF04A0" w14:paraId="714D27FF" w14:textId="77777777" w:rsidTr="00A716CE">
        <w:trPr>
          <w:trHeight w:val="630"/>
        </w:trPr>
        <w:tc>
          <w:tcPr>
            <w:tcW w:w="370" w:type="dxa"/>
            <w:vMerge w:val="restart"/>
            <w:tcBorders>
              <w:top w:val="nil"/>
              <w:left w:val="single" w:sz="8" w:space="0" w:color="auto"/>
              <w:bottom w:val="single" w:sz="8" w:space="0" w:color="auto"/>
              <w:right w:val="single" w:sz="8" w:space="0" w:color="auto"/>
            </w:tcBorders>
            <w:vAlign w:val="center"/>
            <w:hideMark/>
          </w:tcPr>
          <w:p w14:paraId="09627B31"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3</w:t>
            </w:r>
          </w:p>
        </w:tc>
        <w:tc>
          <w:tcPr>
            <w:tcW w:w="3459" w:type="dxa"/>
            <w:vMerge w:val="restart"/>
            <w:tcBorders>
              <w:top w:val="nil"/>
              <w:left w:val="single" w:sz="8" w:space="0" w:color="auto"/>
              <w:bottom w:val="single" w:sz="8" w:space="0" w:color="auto"/>
              <w:right w:val="single" w:sz="8" w:space="0" w:color="auto"/>
            </w:tcBorders>
            <w:vAlign w:val="center"/>
            <w:hideMark/>
          </w:tcPr>
          <w:p w14:paraId="221CC9DD" w14:textId="77777777" w:rsidR="00BF04A0" w:rsidRPr="00BF04A0" w:rsidRDefault="00BF04A0" w:rsidP="00BF04A0">
            <w:pPr>
              <w:spacing w:after="0"/>
              <w:jc w:val="left"/>
              <w:rPr>
                <w:rFonts w:ascii="Arial" w:eastAsia="Times New Roman" w:hAnsi="Arial" w:cs="Arial"/>
                <w:color w:val="000000"/>
                <w:sz w:val="18"/>
                <w:szCs w:val="18"/>
              </w:rPr>
            </w:pPr>
            <w:r w:rsidRPr="00BF04A0">
              <w:rPr>
                <w:rFonts w:ascii="Arial" w:eastAsia="Times New Roman" w:hAnsi="Arial" w:cs="Arial"/>
                <w:color w:val="000000"/>
                <w:sz w:val="18"/>
                <w:szCs w:val="18"/>
              </w:rPr>
              <w:t>Posterunek stały nr 3 (PS-3) Hol głównego budynku wystawowego - ul. Jana III Sobieskiego 2</w:t>
            </w:r>
          </w:p>
        </w:tc>
        <w:tc>
          <w:tcPr>
            <w:tcW w:w="809" w:type="dxa"/>
            <w:tcBorders>
              <w:top w:val="nil"/>
              <w:left w:val="nil"/>
              <w:bottom w:val="single" w:sz="8" w:space="0" w:color="auto"/>
              <w:right w:val="single" w:sz="8" w:space="0" w:color="auto"/>
            </w:tcBorders>
            <w:vAlign w:val="center"/>
            <w:hideMark/>
          </w:tcPr>
          <w:p w14:paraId="4578EC91"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w:t>
            </w:r>
          </w:p>
        </w:tc>
        <w:tc>
          <w:tcPr>
            <w:tcW w:w="809" w:type="dxa"/>
            <w:tcBorders>
              <w:top w:val="nil"/>
              <w:left w:val="nil"/>
              <w:bottom w:val="single" w:sz="8" w:space="0" w:color="auto"/>
              <w:right w:val="single" w:sz="8" w:space="0" w:color="auto"/>
            </w:tcBorders>
            <w:vAlign w:val="center"/>
            <w:hideMark/>
          </w:tcPr>
          <w:p w14:paraId="4B1842E1"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1299" w:type="dxa"/>
            <w:tcBorders>
              <w:top w:val="nil"/>
              <w:left w:val="nil"/>
              <w:bottom w:val="single" w:sz="8" w:space="0" w:color="auto"/>
              <w:right w:val="single" w:sz="8" w:space="0" w:color="auto"/>
            </w:tcBorders>
            <w:vAlign w:val="center"/>
            <w:hideMark/>
          </w:tcPr>
          <w:p w14:paraId="7CCA8129"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KPOF</w:t>
            </w:r>
          </w:p>
        </w:tc>
        <w:tc>
          <w:tcPr>
            <w:tcW w:w="911" w:type="dxa"/>
            <w:vMerge w:val="restart"/>
            <w:tcBorders>
              <w:top w:val="nil"/>
              <w:left w:val="single" w:sz="8" w:space="0" w:color="auto"/>
              <w:bottom w:val="single" w:sz="8" w:space="0" w:color="auto"/>
              <w:right w:val="single" w:sz="8" w:space="0" w:color="auto"/>
            </w:tcBorders>
            <w:vAlign w:val="center"/>
            <w:hideMark/>
          </w:tcPr>
          <w:p w14:paraId="7FC9F069"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10.00-18.00</w:t>
            </w:r>
          </w:p>
        </w:tc>
        <w:tc>
          <w:tcPr>
            <w:tcW w:w="851" w:type="dxa"/>
            <w:vMerge w:val="restart"/>
            <w:tcBorders>
              <w:top w:val="nil"/>
              <w:left w:val="single" w:sz="8" w:space="0" w:color="auto"/>
              <w:bottom w:val="single" w:sz="8" w:space="0" w:color="auto"/>
              <w:right w:val="single" w:sz="8" w:space="0" w:color="auto"/>
            </w:tcBorders>
            <w:vAlign w:val="center"/>
            <w:hideMark/>
          </w:tcPr>
          <w:p w14:paraId="0118E95B"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 </w:t>
            </w:r>
          </w:p>
        </w:tc>
        <w:tc>
          <w:tcPr>
            <w:tcW w:w="1557" w:type="dxa"/>
            <w:vMerge w:val="restart"/>
            <w:tcBorders>
              <w:top w:val="nil"/>
              <w:left w:val="single" w:sz="8" w:space="0" w:color="auto"/>
              <w:bottom w:val="single" w:sz="8" w:space="0" w:color="auto"/>
              <w:right w:val="single" w:sz="8" w:space="0" w:color="auto"/>
            </w:tcBorders>
            <w:vAlign w:val="center"/>
            <w:hideMark/>
          </w:tcPr>
          <w:p w14:paraId="33BCE941" w14:textId="77777777" w:rsidR="00BF04A0" w:rsidRPr="00A716CE" w:rsidRDefault="00BF04A0" w:rsidP="00BF04A0">
            <w:pPr>
              <w:spacing w:after="0"/>
              <w:jc w:val="center"/>
              <w:rPr>
                <w:rFonts w:ascii="Arial" w:eastAsia="Times New Roman" w:hAnsi="Arial" w:cs="Arial"/>
                <w:color w:val="000000"/>
                <w:sz w:val="16"/>
                <w:szCs w:val="16"/>
              </w:rPr>
            </w:pPr>
            <w:r w:rsidRPr="00A716CE">
              <w:rPr>
                <w:rFonts w:ascii="Arial" w:eastAsia="Times New Roman" w:hAnsi="Arial" w:cs="Arial"/>
                <w:color w:val="000000"/>
                <w:sz w:val="16"/>
                <w:szCs w:val="16"/>
              </w:rPr>
              <w:t>ruchoma ilość godzin w zależności od czasu udostępniania ekspozycji</w:t>
            </w:r>
          </w:p>
        </w:tc>
      </w:tr>
      <w:tr w:rsidR="00BF04A0" w:rsidRPr="00BF04A0" w14:paraId="2F9BF8F5" w14:textId="77777777" w:rsidTr="00A716CE">
        <w:trPr>
          <w:trHeight w:val="570"/>
        </w:trPr>
        <w:tc>
          <w:tcPr>
            <w:tcW w:w="370" w:type="dxa"/>
            <w:vMerge/>
            <w:tcBorders>
              <w:top w:val="nil"/>
              <w:left w:val="single" w:sz="8" w:space="0" w:color="auto"/>
              <w:bottom w:val="single" w:sz="8" w:space="0" w:color="auto"/>
              <w:right w:val="single" w:sz="8" w:space="0" w:color="auto"/>
            </w:tcBorders>
            <w:vAlign w:val="center"/>
            <w:hideMark/>
          </w:tcPr>
          <w:p w14:paraId="38044E9F" w14:textId="77777777" w:rsidR="00BF04A0" w:rsidRPr="00BF04A0" w:rsidRDefault="00BF04A0" w:rsidP="00BF04A0">
            <w:pPr>
              <w:spacing w:after="0"/>
              <w:jc w:val="left"/>
              <w:rPr>
                <w:rFonts w:ascii="Arial" w:eastAsia="Times New Roman" w:hAnsi="Arial" w:cs="Arial"/>
                <w:color w:val="000000"/>
                <w:sz w:val="18"/>
                <w:szCs w:val="18"/>
              </w:rPr>
            </w:pPr>
          </w:p>
        </w:tc>
        <w:tc>
          <w:tcPr>
            <w:tcW w:w="3459" w:type="dxa"/>
            <w:vMerge/>
            <w:tcBorders>
              <w:top w:val="nil"/>
              <w:left w:val="single" w:sz="8" w:space="0" w:color="auto"/>
              <w:bottom w:val="single" w:sz="8" w:space="0" w:color="auto"/>
              <w:right w:val="single" w:sz="8" w:space="0" w:color="auto"/>
            </w:tcBorders>
            <w:vAlign w:val="center"/>
            <w:hideMark/>
          </w:tcPr>
          <w:p w14:paraId="1848F811" w14:textId="77777777" w:rsidR="00BF04A0" w:rsidRPr="00BF04A0" w:rsidRDefault="00BF04A0" w:rsidP="00BF04A0">
            <w:pPr>
              <w:spacing w:after="0"/>
              <w:jc w:val="left"/>
              <w:rPr>
                <w:rFonts w:ascii="Arial" w:eastAsia="Times New Roman" w:hAnsi="Arial" w:cs="Arial"/>
                <w:color w:val="000000"/>
                <w:sz w:val="18"/>
                <w:szCs w:val="18"/>
              </w:rPr>
            </w:pPr>
          </w:p>
        </w:tc>
        <w:tc>
          <w:tcPr>
            <w:tcW w:w="809" w:type="dxa"/>
            <w:tcBorders>
              <w:top w:val="nil"/>
              <w:left w:val="nil"/>
              <w:bottom w:val="single" w:sz="8" w:space="0" w:color="auto"/>
              <w:right w:val="single" w:sz="8" w:space="0" w:color="auto"/>
            </w:tcBorders>
            <w:vAlign w:val="center"/>
            <w:hideMark/>
          </w:tcPr>
          <w:p w14:paraId="42615089"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809" w:type="dxa"/>
            <w:tcBorders>
              <w:top w:val="nil"/>
              <w:left w:val="nil"/>
              <w:bottom w:val="single" w:sz="8" w:space="0" w:color="auto"/>
              <w:right w:val="single" w:sz="8" w:space="0" w:color="auto"/>
            </w:tcBorders>
            <w:vAlign w:val="center"/>
            <w:hideMark/>
          </w:tcPr>
          <w:p w14:paraId="2A5B5FA1"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0</w:t>
            </w:r>
          </w:p>
        </w:tc>
        <w:tc>
          <w:tcPr>
            <w:tcW w:w="1299" w:type="dxa"/>
            <w:tcBorders>
              <w:top w:val="nil"/>
              <w:left w:val="nil"/>
              <w:bottom w:val="single" w:sz="8" w:space="0" w:color="auto"/>
              <w:right w:val="single" w:sz="8" w:space="0" w:color="auto"/>
            </w:tcBorders>
            <w:vAlign w:val="center"/>
            <w:hideMark/>
          </w:tcPr>
          <w:p w14:paraId="0E705E63" w14:textId="77777777" w:rsidR="00BF04A0" w:rsidRPr="00BF04A0" w:rsidRDefault="00BF04A0" w:rsidP="00BF04A0">
            <w:pPr>
              <w:spacing w:after="0"/>
              <w:jc w:val="center"/>
              <w:rPr>
                <w:rFonts w:ascii="Arial" w:eastAsia="Times New Roman" w:hAnsi="Arial" w:cs="Arial"/>
                <w:color w:val="000000"/>
                <w:sz w:val="18"/>
                <w:szCs w:val="18"/>
              </w:rPr>
            </w:pPr>
            <w:r w:rsidRPr="00BF04A0">
              <w:rPr>
                <w:rFonts w:ascii="Arial" w:eastAsia="Times New Roman" w:hAnsi="Arial" w:cs="Arial"/>
                <w:color w:val="000000"/>
                <w:sz w:val="18"/>
                <w:szCs w:val="18"/>
              </w:rPr>
              <w:t>POF</w:t>
            </w:r>
          </w:p>
        </w:tc>
        <w:tc>
          <w:tcPr>
            <w:tcW w:w="911" w:type="dxa"/>
            <w:vMerge/>
            <w:tcBorders>
              <w:top w:val="nil"/>
              <w:left w:val="single" w:sz="8" w:space="0" w:color="auto"/>
              <w:bottom w:val="single" w:sz="8" w:space="0" w:color="auto"/>
              <w:right w:val="single" w:sz="8" w:space="0" w:color="auto"/>
            </w:tcBorders>
            <w:vAlign w:val="center"/>
            <w:hideMark/>
          </w:tcPr>
          <w:p w14:paraId="07E1A69A" w14:textId="77777777" w:rsidR="00BF04A0" w:rsidRPr="00BF04A0" w:rsidRDefault="00BF04A0" w:rsidP="00BF04A0">
            <w:pPr>
              <w:spacing w:after="0"/>
              <w:jc w:val="left"/>
              <w:rPr>
                <w:rFonts w:ascii="Arial" w:eastAsia="Times New Roman" w:hAnsi="Arial" w:cs="Arial"/>
                <w:color w:val="000000"/>
                <w:sz w:val="18"/>
                <w:szCs w:val="18"/>
              </w:rPr>
            </w:pPr>
          </w:p>
        </w:tc>
        <w:tc>
          <w:tcPr>
            <w:tcW w:w="851" w:type="dxa"/>
            <w:vMerge/>
            <w:tcBorders>
              <w:top w:val="nil"/>
              <w:left w:val="single" w:sz="8" w:space="0" w:color="auto"/>
              <w:bottom w:val="single" w:sz="8" w:space="0" w:color="auto"/>
              <w:right w:val="single" w:sz="8" w:space="0" w:color="auto"/>
            </w:tcBorders>
            <w:vAlign w:val="center"/>
            <w:hideMark/>
          </w:tcPr>
          <w:p w14:paraId="76C122FB" w14:textId="77777777" w:rsidR="00BF04A0" w:rsidRPr="00BF04A0" w:rsidRDefault="00BF04A0" w:rsidP="00BF04A0">
            <w:pPr>
              <w:spacing w:after="0"/>
              <w:jc w:val="left"/>
              <w:rPr>
                <w:rFonts w:ascii="Arial" w:eastAsia="Times New Roman" w:hAnsi="Arial" w:cs="Arial"/>
                <w:color w:val="000000"/>
                <w:sz w:val="18"/>
                <w:szCs w:val="18"/>
              </w:rPr>
            </w:pPr>
          </w:p>
        </w:tc>
        <w:tc>
          <w:tcPr>
            <w:tcW w:w="1557" w:type="dxa"/>
            <w:vMerge/>
            <w:tcBorders>
              <w:top w:val="nil"/>
              <w:left w:val="single" w:sz="8" w:space="0" w:color="auto"/>
              <w:bottom w:val="single" w:sz="8" w:space="0" w:color="auto"/>
              <w:right w:val="single" w:sz="8" w:space="0" w:color="auto"/>
            </w:tcBorders>
            <w:vAlign w:val="center"/>
            <w:hideMark/>
          </w:tcPr>
          <w:p w14:paraId="6A67EA7F" w14:textId="77777777" w:rsidR="00BF04A0" w:rsidRPr="00BF04A0" w:rsidRDefault="00BF04A0" w:rsidP="00BF04A0">
            <w:pPr>
              <w:spacing w:after="0"/>
              <w:jc w:val="left"/>
              <w:rPr>
                <w:rFonts w:ascii="Arial" w:eastAsia="Times New Roman" w:hAnsi="Arial" w:cs="Arial"/>
                <w:color w:val="000000"/>
                <w:sz w:val="18"/>
                <w:szCs w:val="18"/>
              </w:rPr>
            </w:pPr>
          </w:p>
        </w:tc>
      </w:tr>
    </w:tbl>
    <w:p w14:paraId="0DAA9B49" w14:textId="77777777" w:rsidR="00BF04A0" w:rsidRPr="00BF04A0" w:rsidRDefault="00BF04A0" w:rsidP="00BF04A0">
      <w:pPr>
        <w:autoSpaceDE w:val="0"/>
        <w:autoSpaceDN w:val="0"/>
        <w:adjustRightInd w:val="0"/>
        <w:spacing w:after="0"/>
        <w:ind w:left="709"/>
        <w:rPr>
          <w:rFonts w:ascii="Arial" w:hAnsi="Arial" w:cs="Arial"/>
          <w:sz w:val="18"/>
          <w:szCs w:val="18"/>
        </w:rPr>
      </w:pPr>
    </w:p>
    <w:p w14:paraId="6513EF8C" w14:textId="77777777" w:rsidR="00BF04A0" w:rsidRPr="00BF04A0" w:rsidRDefault="00BF04A0" w:rsidP="00BF04A0">
      <w:pPr>
        <w:autoSpaceDE w:val="0"/>
        <w:autoSpaceDN w:val="0"/>
        <w:adjustRightInd w:val="0"/>
        <w:spacing w:after="0"/>
        <w:rPr>
          <w:rFonts w:ascii="Arial" w:hAnsi="Arial" w:cs="Arial"/>
          <w:sz w:val="18"/>
          <w:szCs w:val="18"/>
        </w:rPr>
      </w:pPr>
      <w:r w:rsidRPr="00BF04A0">
        <w:rPr>
          <w:rFonts w:ascii="Arial" w:hAnsi="Arial" w:cs="Arial"/>
          <w:sz w:val="18"/>
          <w:szCs w:val="18"/>
        </w:rPr>
        <w:t>Zamawiający zastrzega sobie prawo do zmiany organizacji i obsady posterunków w zależności od potrzeb, nie przekraczając jednak ilości 5 (pięciu) pracowników ochrony na zmianie.</w:t>
      </w:r>
    </w:p>
    <w:p w14:paraId="48D9B842" w14:textId="77777777" w:rsidR="00BF04A0" w:rsidRPr="00BF04A0" w:rsidRDefault="00BF04A0" w:rsidP="00BF04A0">
      <w:pPr>
        <w:autoSpaceDE w:val="0"/>
        <w:autoSpaceDN w:val="0"/>
        <w:adjustRightInd w:val="0"/>
        <w:spacing w:after="0"/>
        <w:rPr>
          <w:rFonts w:ascii="Arial" w:hAnsi="Arial" w:cs="Arial"/>
          <w:sz w:val="18"/>
          <w:szCs w:val="18"/>
        </w:rPr>
      </w:pPr>
    </w:p>
    <w:p w14:paraId="637E931E"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rPr>
          <w:rFonts w:ascii="Arial" w:hAnsi="Arial" w:cs="Arial"/>
          <w:b/>
          <w:bCs/>
          <w:color w:val="000000"/>
          <w:sz w:val="18"/>
          <w:szCs w:val="18"/>
        </w:rPr>
      </w:pPr>
      <w:r w:rsidRPr="00BF04A0">
        <w:rPr>
          <w:rFonts w:ascii="Arial" w:hAnsi="Arial" w:cs="Arial"/>
          <w:b/>
          <w:bCs/>
          <w:color w:val="000000"/>
          <w:sz w:val="18"/>
          <w:szCs w:val="18"/>
        </w:rPr>
        <w:t>Wyposażenie pracowników ochrony:</w:t>
      </w:r>
    </w:p>
    <w:p w14:paraId="09DEC942" w14:textId="77777777" w:rsidR="00BF04A0" w:rsidRPr="00BF04A0" w:rsidRDefault="00BF04A0" w:rsidP="006A6E8E">
      <w:pPr>
        <w:numPr>
          <w:ilvl w:val="1"/>
          <w:numId w:val="89"/>
        </w:numPr>
        <w:suppressAutoHyphens/>
        <w:autoSpaceDE w:val="0"/>
        <w:autoSpaceDN w:val="0"/>
        <w:adjustRightInd w:val="0"/>
        <w:spacing w:after="0" w:line="240" w:lineRule="auto"/>
        <w:ind w:left="709" w:hanging="425"/>
        <w:rPr>
          <w:rFonts w:ascii="Arial" w:hAnsi="Arial" w:cs="Arial"/>
          <w:bCs/>
          <w:color w:val="000000"/>
          <w:sz w:val="18"/>
          <w:szCs w:val="18"/>
        </w:rPr>
      </w:pPr>
      <w:r w:rsidRPr="00BF04A0">
        <w:rPr>
          <w:rFonts w:ascii="Arial" w:hAnsi="Arial" w:cs="Arial"/>
          <w:bCs/>
          <w:color w:val="000000"/>
          <w:sz w:val="18"/>
          <w:szCs w:val="18"/>
        </w:rPr>
        <w:t xml:space="preserve">Posterunek stały nr 1 (PS-1), Wykonawca wyposaży w </w:t>
      </w:r>
      <w:r w:rsidRPr="00BF04A0">
        <w:rPr>
          <w:rFonts w:ascii="Arial" w:hAnsi="Arial" w:cs="Arial"/>
          <w:color w:val="000000"/>
          <w:sz w:val="18"/>
          <w:szCs w:val="18"/>
        </w:rPr>
        <w:t>alkomat z aktualnym atestem.</w:t>
      </w:r>
    </w:p>
    <w:p w14:paraId="42DB96E8" w14:textId="77777777" w:rsidR="00BF04A0" w:rsidRPr="00BF04A0" w:rsidRDefault="00BF04A0" w:rsidP="006A6E8E">
      <w:pPr>
        <w:numPr>
          <w:ilvl w:val="1"/>
          <w:numId w:val="89"/>
        </w:numPr>
        <w:suppressAutoHyphens/>
        <w:autoSpaceDE w:val="0"/>
        <w:autoSpaceDN w:val="0"/>
        <w:adjustRightInd w:val="0"/>
        <w:spacing w:after="0" w:line="240" w:lineRule="auto"/>
        <w:ind w:left="709" w:hanging="425"/>
        <w:rPr>
          <w:rFonts w:ascii="Arial" w:hAnsi="Arial" w:cs="Arial"/>
          <w:color w:val="000000"/>
          <w:sz w:val="18"/>
          <w:szCs w:val="18"/>
        </w:rPr>
      </w:pPr>
      <w:r w:rsidRPr="00BF04A0">
        <w:rPr>
          <w:rFonts w:ascii="Arial" w:hAnsi="Arial" w:cs="Arial"/>
          <w:bCs/>
          <w:color w:val="000000"/>
          <w:sz w:val="18"/>
          <w:szCs w:val="18"/>
        </w:rPr>
        <w:t>Zgodnie z uzgodnionym planem ochrony wyposażenie indywidualne pracowników ochrony wchodzących w skład posterunków stałych i doraźnych stanowić będzie:</w:t>
      </w:r>
    </w:p>
    <w:p w14:paraId="7D392961" w14:textId="77777777" w:rsidR="00BF04A0" w:rsidRPr="00BF04A0" w:rsidRDefault="00BF04A0" w:rsidP="006A6E8E">
      <w:pPr>
        <w:numPr>
          <w:ilvl w:val="0"/>
          <w:numId w:val="10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Środki przymusu bezpośredniego tj.:</w:t>
      </w:r>
    </w:p>
    <w:p w14:paraId="14F56C0C" w14:textId="77777777" w:rsidR="00BF04A0" w:rsidRPr="00BF04A0" w:rsidRDefault="00BF04A0" w:rsidP="006A6E8E">
      <w:pPr>
        <w:numPr>
          <w:ilvl w:val="0"/>
          <w:numId w:val="101"/>
        </w:numPr>
        <w:suppressAutoHyphens/>
        <w:autoSpaceDE w:val="0"/>
        <w:autoSpaceDN w:val="0"/>
        <w:adjustRightInd w:val="0"/>
        <w:spacing w:after="0" w:line="240" w:lineRule="auto"/>
        <w:rPr>
          <w:rFonts w:ascii="Arial" w:hAnsi="Arial" w:cs="Arial"/>
          <w:sz w:val="18"/>
          <w:szCs w:val="18"/>
        </w:rPr>
      </w:pPr>
      <w:r w:rsidRPr="00BF04A0">
        <w:rPr>
          <w:rFonts w:ascii="Arial" w:hAnsi="Arial" w:cs="Arial"/>
          <w:sz w:val="18"/>
          <w:szCs w:val="18"/>
        </w:rPr>
        <w:lastRenderedPageBreak/>
        <w:t>przedmiot służący do obezwładniania osób za pomocą energii elektrycznej o średniej mocy prądu w obwodzie przekraczającej 10mA,</w:t>
      </w:r>
    </w:p>
    <w:p w14:paraId="263EBAF0" w14:textId="77777777" w:rsidR="00BF04A0" w:rsidRPr="00BF04A0" w:rsidRDefault="00BF04A0" w:rsidP="006A6E8E">
      <w:pPr>
        <w:numPr>
          <w:ilvl w:val="0"/>
          <w:numId w:val="101"/>
        </w:numPr>
        <w:suppressAutoHyphens/>
        <w:autoSpaceDE w:val="0"/>
        <w:autoSpaceDN w:val="0"/>
        <w:adjustRightInd w:val="0"/>
        <w:spacing w:after="0" w:line="240" w:lineRule="auto"/>
        <w:rPr>
          <w:rFonts w:ascii="Arial" w:hAnsi="Arial" w:cs="Arial"/>
          <w:sz w:val="18"/>
          <w:szCs w:val="18"/>
        </w:rPr>
      </w:pPr>
      <w:r w:rsidRPr="00BF04A0">
        <w:rPr>
          <w:rFonts w:ascii="Arial" w:hAnsi="Arial" w:cs="Arial"/>
          <w:sz w:val="18"/>
          <w:szCs w:val="18"/>
        </w:rPr>
        <w:t>ręczny miotacz substancji obezwładniających</w:t>
      </w:r>
    </w:p>
    <w:p w14:paraId="4F9653F7" w14:textId="77777777" w:rsidR="00BF04A0" w:rsidRPr="00BF04A0" w:rsidRDefault="00BF04A0" w:rsidP="006A6E8E">
      <w:pPr>
        <w:numPr>
          <w:ilvl w:val="0"/>
          <w:numId w:val="101"/>
        </w:numPr>
        <w:suppressAutoHyphens/>
        <w:autoSpaceDE w:val="0"/>
        <w:autoSpaceDN w:val="0"/>
        <w:adjustRightInd w:val="0"/>
        <w:spacing w:after="0" w:line="240" w:lineRule="auto"/>
        <w:rPr>
          <w:rFonts w:ascii="Arial" w:hAnsi="Arial" w:cs="Arial"/>
          <w:sz w:val="18"/>
          <w:szCs w:val="18"/>
        </w:rPr>
      </w:pPr>
      <w:r w:rsidRPr="00BF04A0">
        <w:rPr>
          <w:rFonts w:ascii="Arial" w:hAnsi="Arial" w:cs="Arial"/>
          <w:color w:val="000000"/>
          <w:sz w:val="18"/>
          <w:szCs w:val="18"/>
        </w:rPr>
        <w:t>pałka służbowa</w:t>
      </w:r>
      <w:r w:rsidRPr="00BF04A0">
        <w:rPr>
          <w:rFonts w:ascii="Arial" w:hAnsi="Arial" w:cs="Arial"/>
          <w:sz w:val="18"/>
          <w:szCs w:val="18"/>
        </w:rPr>
        <w:t>,</w:t>
      </w:r>
    </w:p>
    <w:p w14:paraId="55200F35" w14:textId="77777777" w:rsidR="00BF04A0" w:rsidRPr="00BF04A0" w:rsidRDefault="00BF04A0" w:rsidP="006A6E8E">
      <w:pPr>
        <w:numPr>
          <w:ilvl w:val="0"/>
          <w:numId w:val="101"/>
        </w:numPr>
        <w:suppressAutoHyphens/>
        <w:autoSpaceDE w:val="0"/>
        <w:autoSpaceDN w:val="0"/>
        <w:adjustRightInd w:val="0"/>
        <w:spacing w:after="0" w:line="240" w:lineRule="auto"/>
        <w:rPr>
          <w:rFonts w:ascii="Arial" w:hAnsi="Arial" w:cs="Arial"/>
          <w:sz w:val="18"/>
          <w:szCs w:val="18"/>
        </w:rPr>
      </w:pPr>
      <w:r w:rsidRPr="00BF04A0">
        <w:rPr>
          <w:rFonts w:ascii="Arial" w:hAnsi="Arial" w:cs="Arial"/>
          <w:color w:val="000000"/>
          <w:sz w:val="18"/>
          <w:szCs w:val="18"/>
        </w:rPr>
        <w:t>kajdanki.</w:t>
      </w:r>
    </w:p>
    <w:p w14:paraId="49F45459" w14:textId="77777777" w:rsidR="00BF04A0" w:rsidRPr="00BF04A0" w:rsidRDefault="00BF04A0" w:rsidP="006A6E8E">
      <w:pPr>
        <w:numPr>
          <w:ilvl w:val="0"/>
          <w:numId w:val="10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Środki łączności bezprzewodowej:</w:t>
      </w:r>
    </w:p>
    <w:p w14:paraId="3D54A9FB" w14:textId="77777777" w:rsidR="00BF04A0" w:rsidRPr="00BF04A0" w:rsidRDefault="00BF04A0" w:rsidP="006A6E8E">
      <w:pPr>
        <w:numPr>
          <w:ilvl w:val="0"/>
          <w:numId w:val="102"/>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color w:val="000000"/>
          <w:sz w:val="18"/>
          <w:szCs w:val="18"/>
        </w:rPr>
        <w:t>radiotelefon osobisty do bezprzewodowej łączności, pomiędzy pracownikami ochrony,</w:t>
      </w:r>
    </w:p>
    <w:p w14:paraId="7409DF3E" w14:textId="77777777" w:rsidR="00BF04A0" w:rsidRPr="00BF04A0" w:rsidRDefault="00BF04A0" w:rsidP="006A6E8E">
      <w:pPr>
        <w:numPr>
          <w:ilvl w:val="0"/>
          <w:numId w:val="102"/>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color w:val="000000"/>
          <w:sz w:val="18"/>
          <w:szCs w:val="18"/>
        </w:rPr>
        <w:t>zestaw mikrofonowo - słuchawkowy do radiotelefonu - do każdego radiotelefonu,</w:t>
      </w:r>
    </w:p>
    <w:p w14:paraId="39C63E4B" w14:textId="77777777" w:rsidR="00BF04A0" w:rsidRPr="00BF04A0" w:rsidRDefault="00BF04A0" w:rsidP="006A6E8E">
      <w:pPr>
        <w:numPr>
          <w:ilvl w:val="0"/>
          <w:numId w:val="102"/>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color w:val="000000"/>
          <w:sz w:val="18"/>
          <w:szCs w:val="18"/>
        </w:rPr>
        <w:t>telefon komórkowy.</w:t>
      </w:r>
    </w:p>
    <w:p w14:paraId="055084F6" w14:textId="77777777" w:rsidR="00BF04A0" w:rsidRPr="00BF04A0" w:rsidRDefault="00BF04A0" w:rsidP="006A6E8E">
      <w:pPr>
        <w:numPr>
          <w:ilvl w:val="0"/>
          <w:numId w:val="100"/>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Wyposażenie dodatkowe:</w:t>
      </w:r>
    </w:p>
    <w:p w14:paraId="7D09904E" w14:textId="77777777" w:rsidR="00BF04A0" w:rsidRPr="00BF04A0" w:rsidRDefault="00BF04A0" w:rsidP="006A6E8E">
      <w:pPr>
        <w:numPr>
          <w:ilvl w:val="0"/>
          <w:numId w:val="103"/>
        </w:numPr>
        <w:suppressAutoHyphens/>
        <w:autoSpaceDE w:val="0"/>
        <w:autoSpaceDN w:val="0"/>
        <w:adjustRightInd w:val="0"/>
        <w:spacing w:after="0" w:line="240" w:lineRule="auto"/>
        <w:rPr>
          <w:rFonts w:ascii="Arial" w:hAnsi="Arial" w:cs="Arial"/>
          <w:color w:val="000000"/>
          <w:sz w:val="18"/>
          <w:szCs w:val="18"/>
        </w:rPr>
      </w:pPr>
      <w:r w:rsidRPr="00BF04A0">
        <w:rPr>
          <w:rFonts w:ascii="Arial" w:hAnsi="Arial" w:cs="Arial"/>
          <w:color w:val="000000"/>
          <w:sz w:val="18"/>
          <w:szCs w:val="18"/>
        </w:rPr>
        <w:t xml:space="preserve">latarka typu mini </w:t>
      </w:r>
      <w:proofErr w:type="spellStart"/>
      <w:r w:rsidRPr="00BF04A0">
        <w:rPr>
          <w:rFonts w:ascii="Arial" w:hAnsi="Arial" w:cs="Arial"/>
          <w:color w:val="000000"/>
          <w:sz w:val="18"/>
          <w:szCs w:val="18"/>
        </w:rPr>
        <w:t>Maglite</w:t>
      </w:r>
      <w:proofErr w:type="spellEnd"/>
      <w:r w:rsidRPr="00BF04A0">
        <w:rPr>
          <w:rFonts w:ascii="Arial" w:hAnsi="Arial" w:cs="Arial"/>
          <w:color w:val="000000"/>
          <w:sz w:val="18"/>
          <w:szCs w:val="18"/>
        </w:rPr>
        <w:t xml:space="preserve"> lub równoważną w pokrowcu </w:t>
      </w:r>
      <w:r w:rsidRPr="00BF04A0">
        <w:rPr>
          <w:rFonts w:ascii="Arial" w:hAnsi="Arial" w:cs="Arial"/>
          <w:sz w:val="18"/>
          <w:szCs w:val="18"/>
        </w:rPr>
        <w:t>– na każdego członka patrolu,</w:t>
      </w:r>
    </w:p>
    <w:p w14:paraId="72F1F05A" w14:textId="77777777" w:rsidR="00BF04A0" w:rsidRPr="00BF04A0" w:rsidRDefault="00BF04A0" w:rsidP="006A6E8E">
      <w:pPr>
        <w:numPr>
          <w:ilvl w:val="0"/>
          <w:numId w:val="103"/>
        </w:numPr>
        <w:suppressAutoHyphens/>
        <w:autoSpaceDE w:val="0"/>
        <w:autoSpaceDN w:val="0"/>
        <w:adjustRightInd w:val="0"/>
        <w:spacing w:after="0" w:line="240" w:lineRule="auto"/>
        <w:rPr>
          <w:rFonts w:ascii="Arial" w:hAnsi="Arial" w:cs="Arial"/>
          <w:color w:val="000000"/>
          <w:sz w:val="18"/>
          <w:szCs w:val="18"/>
        </w:rPr>
      </w:pPr>
      <w:r w:rsidRPr="00BF04A0">
        <w:rPr>
          <w:rFonts w:ascii="Arial" w:hAnsi="Arial" w:cs="Arial"/>
          <w:color w:val="000000"/>
          <w:sz w:val="18"/>
          <w:szCs w:val="18"/>
        </w:rPr>
        <w:t xml:space="preserve">podręczny pakiet medyczny w pokrowcu w tym opatrunki osobiste i rękawiczki lateksowe </w:t>
      </w:r>
      <w:r w:rsidRPr="00BF04A0">
        <w:rPr>
          <w:rFonts w:ascii="Arial" w:hAnsi="Arial" w:cs="Arial"/>
          <w:sz w:val="18"/>
          <w:szCs w:val="18"/>
        </w:rPr>
        <w:t>– na każdego członka patrolu,</w:t>
      </w:r>
    </w:p>
    <w:p w14:paraId="469E9BD0" w14:textId="77777777" w:rsidR="00BF04A0" w:rsidRPr="00BF04A0" w:rsidRDefault="00BF04A0" w:rsidP="006A6E8E">
      <w:pPr>
        <w:numPr>
          <w:ilvl w:val="0"/>
          <w:numId w:val="103"/>
        </w:numPr>
        <w:suppressAutoHyphens/>
        <w:autoSpaceDE w:val="0"/>
        <w:autoSpaceDN w:val="0"/>
        <w:adjustRightInd w:val="0"/>
        <w:spacing w:after="0" w:line="240" w:lineRule="auto"/>
        <w:rPr>
          <w:rFonts w:ascii="Arial" w:hAnsi="Arial" w:cs="Arial"/>
          <w:color w:val="000000"/>
          <w:sz w:val="18"/>
          <w:szCs w:val="18"/>
        </w:rPr>
      </w:pPr>
      <w:r w:rsidRPr="00BF04A0">
        <w:rPr>
          <w:rFonts w:ascii="Arial" w:hAnsi="Arial" w:cs="Arial"/>
          <w:color w:val="000000"/>
          <w:sz w:val="18"/>
          <w:szCs w:val="18"/>
        </w:rPr>
        <w:t>pilot (przenośny przycisk radiowy) alarmu napadowego.</w:t>
      </w:r>
    </w:p>
    <w:p w14:paraId="4DCC62CA" w14:textId="77777777" w:rsidR="00BF04A0" w:rsidRPr="00BF04A0" w:rsidRDefault="00BF04A0" w:rsidP="00BF04A0">
      <w:pPr>
        <w:autoSpaceDE w:val="0"/>
        <w:autoSpaceDN w:val="0"/>
        <w:adjustRightInd w:val="0"/>
        <w:spacing w:after="0"/>
        <w:ind w:left="1440"/>
        <w:rPr>
          <w:rFonts w:ascii="Arial" w:hAnsi="Arial" w:cs="Arial"/>
          <w:color w:val="000000"/>
          <w:sz w:val="18"/>
          <w:szCs w:val="18"/>
        </w:rPr>
      </w:pPr>
    </w:p>
    <w:p w14:paraId="34F6AC43" w14:textId="77777777" w:rsidR="00BF04A0" w:rsidRPr="00BF04A0" w:rsidRDefault="00BF04A0" w:rsidP="006A6E8E">
      <w:pPr>
        <w:numPr>
          <w:ilvl w:val="1"/>
          <w:numId w:val="89"/>
        </w:numPr>
        <w:suppressAutoHyphens/>
        <w:autoSpaceDE w:val="0"/>
        <w:autoSpaceDN w:val="0"/>
        <w:adjustRightInd w:val="0"/>
        <w:spacing w:after="0" w:line="240" w:lineRule="auto"/>
        <w:ind w:left="709" w:hanging="425"/>
        <w:rPr>
          <w:rFonts w:ascii="Arial" w:hAnsi="Arial" w:cs="Arial"/>
          <w:bCs/>
          <w:color w:val="000000"/>
          <w:sz w:val="18"/>
          <w:szCs w:val="18"/>
        </w:rPr>
      </w:pPr>
      <w:r w:rsidRPr="00BF04A0">
        <w:rPr>
          <w:rFonts w:ascii="Arial" w:hAnsi="Arial" w:cs="Arial"/>
          <w:bCs/>
          <w:color w:val="000000"/>
          <w:sz w:val="18"/>
          <w:szCs w:val="18"/>
        </w:rPr>
        <w:t>Wyposażenie indywidualne pracowników ochrony wchodzących w skład Grupy Interwencyjnej:</w:t>
      </w:r>
    </w:p>
    <w:p w14:paraId="763B47C0" w14:textId="77777777" w:rsidR="00BF04A0" w:rsidRPr="00BF04A0" w:rsidRDefault="00BF04A0" w:rsidP="006A6E8E">
      <w:pPr>
        <w:numPr>
          <w:ilvl w:val="0"/>
          <w:numId w:val="104"/>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Środki przymusu bezpośredniego tj.:</w:t>
      </w:r>
    </w:p>
    <w:p w14:paraId="5B3C808B" w14:textId="77777777" w:rsidR="00BF04A0" w:rsidRPr="00BF04A0" w:rsidRDefault="00BF04A0" w:rsidP="006A6E8E">
      <w:pPr>
        <w:numPr>
          <w:ilvl w:val="0"/>
          <w:numId w:val="105"/>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sz w:val="18"/>
          <w:szCs w:val="18"/>
        </w:rPr>
        <w:t>broń palna  wraz z pełnym normatywem amunicji,</w:t>
      </w:r>
    </w:p>
    <w:p w14:paraId="3B1C2EA3" w14:textId="77777777" w:rsidR="00BF04A0" w:rsidRPr="00BF04A0" w:rsidRDefault="00BF04A0" w:rsidP="006A6E8E">
      <w:pPr>
        <w:numPr>
          <w:ilvl w:val="0"/>
          <w:numId w:val="105"/>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sz w:val="18"/>
          <w:szCs w:val="18"/>
        </w:rPr>
        <w:t>kajdanki,</w:t>
      </w:r>
    </w:p>
    <w:p w14:paraId="4335EA66" w14:textId="77777777" w:rsidR="00BF04A0" w:rsidRPr="00BF04A0" w:rsidRDefault="00BF04A0" w:rsidP="006A6E8E">
      <w:pPr>
        <w:numPr>
          <w:ilvl w:val="0"/>
          <w:numId w:val="105"/>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sz w:val="18"/>
          <w:szCs w:val="18"/>
        </w:rPr>
        <w:t>pałka służbowa,</w:t>
      </w:r>
    </w:p>
    <w:p w14:paraId="066E13F7" w14:textId="77777777" w:rsidR="00BF04A0" w:rsidRPr="00BF04A0" w:rsidRDefault="00BF04A0" w:rsidP="006A6E8E">
      <w:pPr>
        <w:numPr>
          <w:ilvl w:val="0"/>
          <w:numId w:val="105"/>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sz w:val="18"/>
          <w:szCs w:val="18"/>
        </w:rPr>
        <w:t>ręczny miotacz substancji obezwładniających.</w:t>
      </w:r>
    </w:p>
    <w:p w14:paraId="48009417" w14:textId="77777777" w:rsidR="00BF04A0" w:rsidRPr="00BF04A0" w:rsidRDefault="00BF04A0" w:rsidP="006A6E8E">
      <w:pPr>
        <w:numPr>
          <w:ilvl w:val="0"/>
          <w:numId w:val="104"/>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Środki łączności bezprzewodowej:</w:t>
      </w:r>
    </w:p>
    <w:p w14:paraId="593E1A62" w14:textId="77777777" w:rsidR="00BF04A0" w:rsidRPr="00BF04A0" w:rsidRDefault="00BF04A0" w:rsidP="006A6E8E">
      <w:pPr>
        <w:numPr>
          <w:ilvl w:val="0"/>
          <w:numId w:val="106"/>
        </w:numPr>
        <w:suppressAutoHyphens/>
        <w:autoSpaceDE w:val="0"/>
        <w:autoSpaceDN w:val="0"/>
        <w:adjustRightInd w:val="0"/>
        <w:spacing w:after="0" w:line="240" w:lineRule="auto"/>
        <w:ind w:left="1276" w:hanging="283"/>
        <w:rPr>
          <w:rFonts w:ascii="Arial" w:hAnsi="Arial" w:cs="Arial"/>
          <w:color w:val="000000"/>
          <w:sz w:val="18"/>
          <w:szCs w:val="18"/>
        </w:rPr>
      </w:pPr>
      <w:r w:rsidRPr="00BF04A0">
        <w:rPr>
          <w:rFonts w:ascii="Arial" w:hAnsi="Arial" w:cs="Arial"/>
          <w:sz w:val="18"/>
          <w:szCs w:val="18"/>
        </w:rPr>
        <w:t>telefon komórkowy.</w:t>
      </w:r>
    </w:p>
    <w:p w14:paraId="3E870E3F" w14:textId="77777777" w:rsidR="00BF04A0" w:rsidRPr="00BF04A0" w:rsidRDefault="00BF04A0" w:rsidP="006A6E8E">
      <w:pPr>
        <w:numPr>
          <w:ilvl w:val="0"/>
          <w:numId w:val="104"/>
        </w:numPr>
        <w:suppressAutoHyphens/>
        <w:autoSpaceDE w:val="0"/>
        <w:autoSpaceDN w:val="0"/>
        <w:adjustRightInd w:val="0"/>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Wyposażenie dodatkowe:</w:t>
      </w:r>
    </w:p>
    <w:p w14:paraId="5E3A6F43" w14:textId="77777777" w:rsidR="00BF04A0" w:rsidRPr="00BF04A0" w:rsidRDefault="00BF04A0" w:rsidP="006A6E8E">
      <w:pPr>
        <w:numPr>
          <w:ilvl w:val="0"/>
          <w:numId w:val="107"/>
        </w:numPr>
        <w:suppressAutoHyphens/>
        <w:spacing w:after="0" w:line="240" w:lineRule="auto"/>
        <w:ind w:left="1276" w:hanging="283"/>
        <w:rPr>
          <w:rFonts w:ascii="Arial" w:hAnsi="Arial" w:cs="Arial"/>
          <w:sz w:val="18"/>
          <w:szCs w:val="18"/>
        </w:rPr>
      </w:pPr>
      <w:r w:rsidRPr="00BF04A0">
        <w:rPr>
          <w:rFonts w:ascii="Arial" w:hAnsi="Arial" w:cs="Arial"/>
          <w:sz w:val="18"/>
          <w:szCs w:val="18"/>
        </w:rPr>
        <w:t>latarka,</w:t>
      </w:r>
    </w:p>
    <w:p w14:paraId="02CB3828" w14:textId="77777777" w:rsidR="00BF04A0" w:rsidRPr="00BF04A0" w:rsidRDefault="00BF04A0" w:rsidP="006A6E8E">
      <w:pPr>
        <w:numPr>
          <w:ilvl w:val="0"/>
          <w:numId w:val="107"/>
        </w:numPr>
        <w:suppressAutoHyphens/>
        <w:spacing w:after="0" w:line="240" w:lineRule="auto"/>
        <w:ind w:left="1276" w:hanging="283"/>
        <w:rPr>
          <w:rFonts w:ascii="Arial" w:hAnsi="Arial" w:cs="Arial"/>
          <w:sz w:val="18"/>
          <w:szCs w:val="18"/>
        </w:rPr>
      </w:pPr>
      <w:r w:rsidRPr="00BF04A0">
        <w:rPr>
          <w:rFonts w:ascii="Arial" w:hAnsi="Arial" w:cs="Arial"/>
          <w:sz w:val="18"/>
          <w:szCs w:val="18"/>
        </w:rPr>
        <w:t>opatrunki osobiste,</w:t>
      </w:r>
    </w:p>
    <w:p w14:paraId="49360FB4" w14:textId="77777777" w:rsidR="00BF04A0" w:rsidRPr="00BF04A0" w:rsidRDefault="00BF04A0" w:rsidP="006A6E8E">
      <w:pPr>
        <w:numPr>
          <w:ilvl w:val="0"/>
          <w:numId w:val="107"/>
        </w:numPr>
        <w:suppressAutoHyphens/>
        <w:spacing w:after="0" w:line="240" w:lineRule="auto"/>
        <w:ind w:left="1276" w:hanging="283"/>
        <w:rPr>
          <w:rFonts w:ascii="Arial" w:hAnsi="Arial" w:cs="Arial"/>
          <w:sz w:val="18"/>
          <w:szCs w:val="18"/>
        </w:rPr>
      </w:pPr>
      <w:r w:rsidRPr="00BF04A0">
        <w:rPr>
          <w:rFonts w:ascii="Arial" w:hAnsi="Arial" w:cs="Arial"/>
          <w:sz w:val="18"/>
          <w:szCs w:val="18"/>
        </w:rPr>
        <w:t>samochód służbowy (oznakowany).</w:t>
      </w:r>
    </w:p>
    <w:p w14:paraId="3A053693" w14:textId="77777777" w:rsidR="00BF04A0" w:rsidRPr="00BF04A0" w:rsidRDefault="00BF04A0" w:rsidP="00BF04A0">
      <w:pPr>
        <w:autoSpaceDE w:val="0"/>
        <w:autoSpaceDN w:val="0"/>
        <w:adjustRightInd w:val="0"/>
        <w:spacing w:after="0"/>
        <w:rPr>
          <w:rFonts w:ascii="Arial" w:hAnsi="Arial" w:cs="Arial"/>
          <w:color w:val="000000"/>
          <w:sz w:val="18"/>
          <w:szCs w:val="18"/>
        </w:rPr>
      </w:pPr>
    </w:p>
    <w:p w14:paraId="750B6922" w14:textId="77777777" w:rsidR="00BF04A0" w:rsidRPr="00BF04A0" w:rsidRDefault="00BF04A0" w:rsidP="006A6E8E">
      <w:pPr>
        <w:numPr>
          <w:ilvl w:val="0"/>
          <w:numId w:val="89"/>
        </w:numPr>
        <w:suppressAutoHyphens/>
        <w:autoSpaceDE w:val="0"/>
        <w:autoSpaceDN w:val="0"/>
        <w:adjustRightInd w:val="0"/>
        <w:spacing w:after="0" w:line="240" w:lineRule="auto"/>
        <w:ind w:left="284" w:hanging="284"/>
        <w:rPr>
          <w:rFonts w:ascii="Arial" w:hAnsi="Arial" w:cs="Arial"/>
          <w:b/>
          <w:bCs/>
          <w:color w:val="000000"/>
          <w:sz w:val="18"/>
          <w:szCs w:val="18"/>
        </w:rPr>
      </w:pPr>
      <w:r w:rsidRPr="00BF04A0">
        <w:rPr>
          <w:rFonts w:ascii="Arial" w:hAnsi="Arial" w:cs="Arial"/>
          <w:b/>
          <w:bCs/>
          <w:color w:val="000000"/>
          <w:sz w:val="18"/>
          <w:szCs w:val="18"/>
        </w:rPr>
        <w:t>Wyposażenie, umundurowanie oraz wygląd zewnętrzny pracowników ochrony:</w:t>
      </w:r>
    </w:p>
    <w:p w14:paraId="51CD4558" w14:textId="77777777" w:rsidR="00BF04A0" w:rsidRPr="00BF04A0" w:rsidRDefault="00BF04A0" w:rsidP="00BF04A0">
      <w:pPr>
        <w:spacing w:after="0"/>
        <w:ind w:left="284"/>
        <w:rPr>
          <w:rFonts w:ascii="Arial" w:hAnsi="Arial" w:cs="Arial"/>
          <w:color w:val="000000"/>
          <w:sz w:val="18"/>
          <w:szCs w:val="18"/>
        </w:rPr>
      </w:pPr>
      <w:r w:rsidRPr="00BF04A0">
        <w:rPr>
          <w:rFonts w:ascii="Arial" w:hAnsi="Arial" w:cs="Arial"/>
          <w:color w:val="000000"/>
          <w:sz w:val="18"/>
          <w:szCs w:val="18"/>
        </w:rPr>
        <w:t>Wykonawca zobowiązany jest aby wszyscy pracownicy ochrony fizycznej wchodzący w skład ochrony Obiektu posiadali:</w:t>
      </w:r>
    </w:p>
    <w:p w14:paraId="4AEA34E2" w14:textId="77777777" w:rsidR="00BF04A0" w:rsidRPr="00BF04A0" w:rsidRDefault="00BF04A0" w:rsidP="006A6E8E">
      <w:pPr>
        <w:numPr>
          <w:ilvl w:val="0"/>
          <w:numId w:val="108"/>
        </w:numPr>
        <w:suppressAutoHyphens/>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 xml:space="preserve">Jednolite, estetyczne i oznakowane umundurowania (ciemne materiałowe spodnie, koszule jednobarwne w jasnym stonowanym odcieniu – preferowane białe, ciemny krawat a w przypadku kobiet apaszka w kolorze z palety barw właściwych dla katalogu obowiązującego w Muzeum Górnośląskim w Bytomiu, ciemne wygodne skórzane obuwie wyjściowe), </w:t>
      </w:r>
    </w:p>
    <w:p w14:paraId="15FB9BDE" w14:textId="77777777" w:rsidR="00BF04A0" w:rsidRPr="00BF04A0" w:rsidRDefault="00BF04A0" w:rsidP="006A6E8E">
      <w:pPr>
        <w:numPr>
          <w:ilvl w:val="0"/>
          <w:numId w:val="108"/>
        </w:numPr>
        <w:suppressAutoHyphens/>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 xml:space="preserve">Imienny identyfikator umieszczony w widocznym miejscu, w którym będzie zawarte: </w:t>
      </w:r>
    </w:p>
    <w:p w14:paraId="70975E59" w14:textId="77777777" w:rsidR="00BF04A0" w:rsidRPr="00BF04A0" w:rsidRDefault="00BF04A0" w:rsidP="006A6E8E">
      <w:pPr>
        <w:numPr>
          <w:ilvl w:val="0"/>
          <w:numId w:val="109"/>
        </w:numPr>
        <w:suppressAutoHyphens/>
        <w:spacing w:after="0" w:line="240" w:lineRule="auto"/>
        <w:rPr>
          <w:rFonts w:ascii="Arial" w:hAnsi="Arial" w:cs="Arial"/>
          <w:color w:val="000000"/>
          <w:sz w:val="18"/>
          <w:szCs w:val="18"/>
        </w:rPr>
      </w:pPr>
      <w:r w:rsidRPr="00BF04A0">
        <w:rPr>
          <w:rFonts w:ascii="Arial" w:hAnsi="Arial" w:cs="Arial"/>
          <w:color w:val="000000"/>
          <w:sz w:val="18"/>
          <w:szCs w:val="18"/>
        </w:rPr>
        <w:t xml:space="preserve">zdjęcie, </w:t>
      </w:r>
    </w:p>
    <w:p w14:paraId="7A0B8034" w14:textId="77777777" w:rsidR="00BF04A0" w:rsidRPr="00BF04A0" w:rsidRDefault="00BF04A0" w:rsidP="006A6E8E">
      <w:pPr>
        <w:numPr>
          <w:ilvl w:val="0"/>
          <w:numId w:val="109"/>
        </w:numPr>
        <w:suppressAutoHyphens/>
        <w:spacing w:after="0" w:line="240" w:lineRule="auto"/>
        <w:rPr>
          <w:rFonts w:ascii="Arial" w:hAnsi="Arial" w:cs="Arial"/>
          <w:color w:val="000000"/>
          <w:sz w:val="18"/>
          <w:szCs w:val="18"/>
        </w:rPr>
      </w:pPr>
      <w:r w:rsidRPr="00BF04A0">
        <w:rPr>
          <w:rFonts w:ascii="Arial" w:hAnsi="Arial" w:cs="Arial"/>
          <w:color w:val="000000"/>
          <w:sz w:val="18"/>
          <w:szCs w:val="18"/>
        </w:rPr>
        <w:t xml:space="preserve">imię i nazwisko </w:t>
      </w:r>
    </w:p>
    <w:p w14:paraId="26423F1B" w14:textId="77777777" w:rsidR="00BF04A0" w:rsidRPr="00BF04A0" w:rsidRDefault="00BF04A0" w:rsidP="006A6E8E">
      <w:pPr>
        <w:numPr>
          <w:ilvl w:val="0"/>
          <w:numId w:val="109"/>
        </w:numPr>
        <w:suppressAutoHyphens/>
        <w:spacing w:after="0" w:line="240" w:lineRule="auto"/>
        <w:rPr>
          <w:rFonts w:ascii="Arial" w:hAnsi="Arial" w:cs="Arial"/>
          <w:color w:val="000000"/>
          <w:sz w:val="18"/>
          <w:szCs w:val="18"/>
        </w:rPr>
      </w:pPr>
      <w:r w:rsidRPr="00BF04A0">
        <w:rPr>
          <w:rFonts w:ascii="Arial" w:hAnsi="Arial" w:cs="Arial"/>
          <w:color w:val="000000"/>
          <w:sz w:val="18"/>
          <w:szCs w:val="18"/>
        </w:rPr>
        <w:t xml:space="preserve">nazwa firmy ochrony. </w:t>
      </w:r>
    </w:p>
    <w:p w14:paraId="567BBE28" w14:textId="77777777" w:rsidR="00BF04A0" w:rsidRPr="00BF04A0" w:rsidRDefault="00BF04A0" w:rsidP="006A6E8E">
      <w:pPr>
        <w:numPr>
          <w:ilvl w:val="0"/>
          <w:numId w:val="108"/>
        </w:numPr>
        <w:suppressAutoHyphens/>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 xml:space="preserve">W okresie zimowym oraz przejściowym (wiosna, jesień) pracownicy Wykonawcy wyposażeni będą w jednolite ubranie wierzchnie dostosowane do warunków atmosferycznych. Ubranie musi być czyste, wyprasowane i nie wypłowiałe. </w:t>
      </w:r>
    </w:p>
    <w:p w14:paraId="643AEC15" w14:textId="77777777" w:rsidR="00BF04A0" w:rsidRPr="00BF04A0" w:rsidRDefault="00BF04A0" w:rsidP="006A6E8E">
      <w:pPr>
        <w:numPr>
          <w:ilvl w:val="0"/>
          <w:numId w:val="108"/>
        </w:numPr>
        <w:suppressAutoHyphens/>
        <w:spacing w:after="0" w:line="240" w:lineRule="auto"/>
        <w:ind w:left="993" w:hanging="284"/>
        <w:rPr>
          <w:rFonts w:ascii="Arial" w:hAnsi="Arial" w:cs="Arial"/>
          <w:color w:val="000000"/>
          <w:sz w:val="18"/>
          <w:szCs w:val="18"/>
        </w:rPr>
      </w:pPr>
      <w:r w:rsidRPr="00BF04A0">
        <w:rPr>
          <w:rFonts w:ascii="Arial" w:hAnsi="Arial" w:cs="Arial"/>
          <w:color w:val="000000"/>
          <w:sz w:val="18"/>
          <w:szCs w:val="18"/>
        </w:rPr>
        <w:t>Niedozwolone jest posiadanie przez osobę wykonującą usługę ochrony „ozdób” w postaci biżuterii lub tatuaży w części twarzowej.</w:t>
      </w:r>
    </w:p>
    <w:p w14:paraId="073FF47E" w14:textId="77777777" w:rsidR="00BF04A0" w:rsidRPr="00BF04A0" w:rsidRDefault="00BF04A0" w:rsidP="00246F74">
      <w:pPr>
        <w:suppressAutoHyphens/>
        <w:spacing w:after="0" w:line="240" w:lineRule="auto"/>
        <w:jc w:val="right"/>
        <w:rPr>
          <w:rFonts w:eastAsia="Calibri" w:cstheme="minorHAnsi"/>
          <w:b/>
          <w:kern w:val="1"/>
          <w:sz w:val="18"/>
          <w:szCs w:val="18"/>
          <w:lang w:eastAsia="ar-SA"/>
        </w:rPr>
      </w:pPr>
    </w:p>
    <w:p w14:paraId="3B933E1F" w14:textId="77777777" w:rsidR="00BF04A0" w:rsidRPr="00BF04A0" w:rsidRDefault="00BF04A0" w:rsidP="00246F74">
      <w:pPr>
        <w:suppressAutoHyphens/>
        <w:spacing w:after="0" w:line="240" w:lineRule="auto"/>
        <w:jc w:val="right"/>
        <w:rPr>
          <w:rFonts w:eastAsia="Calibri" w:cstheme="minorHAnsi"/>
          <w:b/>
          <w:kern w:val="1"/>
          <w:sz w:val="18"/>
          <w:szCs w:val="18"/>
          <w:lang w:eastAsia="ar-SA"/>
        </w:rPr>
      </w:pPr>
    </w:p>
    <w:p w14:paraId="20AFA869" w14:textId="77777777" w:rsidR="00C520C2" w:rsidRPr="00BF04A0" w:rsidRDefault="00C520C2" w:rsidP="00246F74">
      <w:pPr>
        <w:suppressAutoHyphens/>
        <w:spacing w:after="0" w:line="240" w:lineRule="auto"/>
        <w:jc w:val="right"/>
        <w:rPr>
          <w:rFonts w:eastAsia="Calibri" w:cstheme="minorHAnsi"/>
          <w:b/>
          <w:kern w:val="1"/>
          <w:sz w:val="18"/>
          <w:szCs w:val="18"/>
          <w:lang w:eastAsia="ar-SA"/>
        </w:rPr>
      </w:pPr>
    </w:p>
    <w:p w14:paraId="0DDC9226" w14:textId="77777777" w:rsidR="00C520C2" w:rsidRPr="00BF04A0" w:rsidRDefault="00C520C2" w:rsidP="00246F74">
      <w:pPr>
        <w:suppressAutoHyphens/>
        <w:spacing w:after="0" w:line="240" w:lineRule="auto"/>
        <w:jc w:val="right"/>
        <w:rPr>
          <w:rFonts w:eastAsia="Calibri" w:cstheme="minorHAnsi"/>
          <w:b/>
          <w:kern w:val="1"/>
          <w:sz w:val="18"/>
          <w:szCs w:val="18"/>
          <w:lang w:eastAsia="ar-SA"/>
        </w:rPr>
      </w:pPr>
    </w:p>
    <w:p w14:paraId="61DF72A7" w14:textId="77777777" w:rsidR="00C520C2" w:rsidRPr="00BF04A0" w:rsidRDefault="00C520C2" w:rsidP="00246F74">
      <w:pPr>
        <w:suppressAutoHyphens/>
        <w:spacing w:after="0" w:line="240" w:lineRule="auto"/>
        <w:jc w:val="right"/>
        <w:rPr>
          <w:rFonts w:eastAsia="Calibri" w:cstheme="minorHAnsi"/>
          <w:b/>
          <w:kern w:val="1"/>
          <w:sz w:val="18"/>
          <w:szCs w:val="18"/>
          <w:lang w:eastAsia="ar-SA"/>
        </w:rPr>
      </w:pPr>
    </w:p>
    <w:p w14:paraId="543E4902" w14:textId="77777777" w:rsidR="00C520C2" w:rsidRPr="00BF04A0" w:rsidRDefault="00C520C2" w:rsidP="00246F74">
      <w:pPr>
        <w:suppressAutoHyphens/>
        <w:spacing w:after="0" w:line="240" w:lineRule="auto"/>
        <w:jc w:val="right"/>
        <w:rPr>
          <w:rFonts w:eastAsia="Calibri" w:cstheme="minorHAnsi"/>
          <w:b/>
          <w:kern w:val="1"/>
          <w:sz w:val="18"/>
          <w:szCs w:val="18"/>
          <w:lang w:eastAsia="ar-SA"/>
        </w:rPr>
      </w:pPr>
    </w:p>
    <w:p w14:paraId="7483B17B" w14:textId="77777777" w:rsidR="00C520C2" w:rsidRPr="00BF04A0" w:rsidRDefault="00C520C2" w:rsidP="00246F74">
      <w:pPr>
        <w:suppressAutoHyphens/>
        <w:spacing w:after="0" w:line="240" w:lineRule="auto"/>
        <w:jc w:val="right"/>
        <w:rPr>
          <w:rFonts w:eastAsia="Calibri" w:cstheme="minorHAnsi"/>
          <w:b/>
          <w:kern w:val="1"/>
          <w:sz w:val="18"/>
          <w:szCs w:val="18"/>
          <w:lang w:eastAsia="ar-SA"/>
        </w:rPr>
      </w:pPr>
    </w:p>
    <w:p w14:paraId="63271951" w14:textId="77777777" w:rsidR="006379FC" w:rsidRPr="00BF04A0" w:rsidRDefault="006379FC" w:rsidP="00246F74">
      <w:pPr>
        <w:suppressAutoHyphens/>
        <w:spacing w:after="0" w:line="240" w:lineRule="auto"/>
        <w:jc w:val="right"/>
        <w:rPr>
          <w:rFonts w:eastAsia="Calibri" w:cstheme="minorHAnsi"/>
          <w:b/>
          <w:kern w:val="1"/>
          <w:sz w:val="18"/>
          <w:szCs w:val="18"/>
          <w:lang w:eastAsia="ar-SA"/>
        </w:rPr>
      </w:pPr>
    </w:p>
    <w:p w14:paraId="6E03121D" w14:textId="77777777" w:rsidR="006379FC" w:rsidRDefault="006379FC" w:rsidP="00246F74">
      <w:pPr>
        <w:suppressAutoHyphens/>
        <w:spacing w:after="0" w:line="240" w:lineRule="auto"/>
        <w:jc w:val="right"/>
        <w:rPr>
          <w:rFonts w:eastAsia="Calibri" w:cstheme="minorHAnsi"/>
          <w:b/>
          <w:kern w:val="1"/>
          <w:sz w:val="22"/>
          <w:lang w:eastAsia="ar-SA"/>
        </w:rPr>
      </w:pPr>
    </w:p>
    <w:p w14:paraId="7B3CC121" w14:textId="77777777" w:rsidR="00C520C2" w:rsidRDefault="00C520C2" w:rsidP="00246F74">
      <w:pPr>
        <w:suppressAutoHyphens/>
        <w:spacing w:after="0" w:line="240" w:lineRule="auto"/>
        <w:jc w:val="right"/>
        <w:rPr>
          <w:rFonts w:eastAsia="Calibri" w:cstheme="minorHAnsi"/>
          <w:b/>
          <w:kern w:val="1"/>
          <w:sz w:val="22"/>
          <w:lang w:eastAsia="ar-SA"/>
        </w:rPr>
      </w:pPr>
    </w:p>
    <w:p w14:paraId="64C9FC28" w14:textId="77777777" w:rsidR="00C520C2" w:rsidRDefault="00C520C2" w:rsidP="00246F74">
      <w:pPr>
        <w:suppressAutoHyphens/>
        <w:spacing w:after="0" w:line="240" w:lineRule="auto"/>
        <w:jc w:val="right"/>
        <w:rPr>
          <w:rFonts w:eastAsia="Calibri" w:cstheme="minorHAnsi"/>
          <w:b/>
          <w:kern w:val="1"/>
          <w:sz w:val="22"/>
          <w:lang w:eastAsia="ar-SA"/>
        </w:rPr>
      </w:pPr>
    </w:p>
    <w:p w14:paraId="10BA7036" w14:textId="77777777" w:rsidR="00A42E4F" w:rsidRDefault="00A42E4F" w:rsidP="00246F74">
      <w:pPr>
        <w:suppressAutoHyphens/>
        <w:spacing w:after="0" w:line="240" w:lineRule="auto"/>
        <w:jc w:val="right"/>
        <w:rPr>
          <w:rFonts w:eastAsia="Calibri" w:cstheme="minorHAnsi"/>
          <w:b/>
          <w:kern w:val="1"/>
          <w:sz w:val="22"/>
          <w:lang w:eastAsia="ar-SA"/>
        </w:rPr>
      </w:pPr>
    </w:p>
    <w:p w14:paraId="5B6F7386" w14:textId="77777777" w:rsidR="00A42E4F" w:rsidRDefault="00A42E4F" w:rsidP="00246F74">
      <w:pPr>
        <w:suppressAutoHyphens/>
        <w:spacing w:after="0" w:line="240" w:lineRule="auto"/>
        <w:jc w:val="right"/>
        <w:rPr>
          <w:rFonts w:eastAsia="Calibri" w:cstheme="minorHAnsi"/>
          <w:b/>
          <w:kern w:val="1"/>
          <w:sz w:val="22"/>
          <w:lang w:eastAsia="ar-SA"/>
        </w:rPr>
      </w:pPr>
    </w:p>
    <w:p w14:paraId="5DAFC673" w14:textId="77777777" w:rsidR="00A42E4F" w:rsidRDefault="00A42E4F" w:rsidP="00246F74">
      <w:pPr>
        <w:suppressAutoHyphens/>
        <w:spacing w:after="0" w:line="240" w:lineRule="auto"/>
        <w:jc w:val="right"/>
        <w:rPr>
          <w:rFonts w:eastAsia="Calibri" w:cstheme="minorHAnsi"/>
          <w:b/>
          <w:kern w:val="1"/>
          <w:sz w:val="22"/>
          <w:lang w:eastAsia="ar-SA"/>
        </w:rPr>
      </w:pPr>
    </w:p>
    <w:p w14:paraId="3B5D23C3" w14:textId="77777777" w:rsidR="00A42E4F" w:rsidRDefault="00A42E4F" w:rsidP="00246F74">
      <w:pPr>
        <w:suppressAutoHyphens/>
        <w:spacing w:after="0" w:line="240" w:lineRule="auto"/>
        <w:jc w:val="right"/>
        <w:rPr>
          <w:rFonts w:eastAsia="Calibri" w:cstheme="minorHAnsi"/>
          <w:b/>
          <w:kern w:val="1"/>
          <w:sz w:val="22"/>
          <w:lang w:eastAsia="ar-SA"/>
        </w:rPr>
      </w:pPr>
    </w:p>
    <w:p w14:paraId="7F31BE96" w14:textId="77777777" w:rsidR="00A42E4F" w:rsidRDefault="00A42E4F" w:rsidP="00246F74">
      <w:pPr>
        <w:suppressAutoHyphens/>
        <w:spacing w:after="0" w:line="240" w:lineRule="auto"/>
        <w:jc w:val="right"/>
        <w:rPr>
          <w:rFonts w:eastAsia="Calibri" w:cstheme="minorHAnsi"/>
          <w:b/>
          <w:kern w:val="1"/>
          <w:sz w:val="22"/>
          <w:lang w:eastAsia="ar-SA"/>
        </w:rPr>
      </w:pPr>
    </w:p>
    <w:p w14:paraId="32697D06" w14:textId="77777777" w:rsidR="00A42E4F" w:rsidRDefault="00A42E4F" w:rsidP="00246F74">
      <w:pPr>
        <w:suppressAutoHyphens/>
        <w:spacing w:after="0" w:line="240" w:lineRule="auto"/>
        <w:jc w:val="right"/>
        <w:rPr>
          <w:rFonts w:eastAsia="Calibri" w:cstheme="minorHAnsi"/>
          <w:b/>
          <w:kern w:val="1"/>
          <w:sz w:val="22"/>
          <w:lang w:eastAsia="ar-SA"/>
        </w:rPr>
      </w:pPr>
    </w:p>
    <w:p w14:paraId="13EE24D3" w14:textId="77777777" w:rsidR="00A42E4F" w:rsidRDefault="00A42E4F" w:rsidP="00246F74">
      <w:pPr>
        <w:suppressAutoHyphens/>
        <w:spacing w:after="0" w:line="240" w:lineRule="auto"/>
        <w:jc w:val="right"/>
        <w:rPr>
          <w:rFonts w:eastAsia="Calibri" w:cstheme="minorHAnsi"/>
          <w:b/>
          <w:kern w:val="1"/>
          <w:sz w:val="22"/>
          <w:lang w:eastAsia="ar-SA"/>
        </w:rPr>
      </w:pPr>
    </w:p>
    <w:p w14:paraId="32077DBB" w14:textId="77777777" w:rsidR="00A42E4F" w:rsidRDefault="00A42E4F" w:rsidP="00246F74">
      <w:pPr>
        <w:suppressAutoHyphens/>
        <w:spacing w:after="0" w:line="240" w:lineRule="auto"/>
        <w:jc w:val="right"/>
        <w:rPr>
          <w:rFonts w:eastAsia="Calibri" w:cstheme="minorHAnsi"/>
          <w:b/>
          <w:kern w:val="1"/>
          <w:sz w:val="22"/>
          <w:lang w:eastAsia="ar-SA"/>
        </w:rPr>
      </w:pPr>
    </w:p>
    <w:p w14:paraId="5A1D44EA" w14:textId="34B5EC70" w:rsidR="00182802" w:rsidRPr="00182802" w:rsidRDefault="00340C89" w:rsidP="00246F74">
      <w:pPr>
        <w:suppressAutoHyphens/>
        <w:spacing w:after="0" w:line="240" w:lineRule="auto"/>
        <w:jc w:val="right"/>
        <w:rPr>
          <w:rFonts w:eastAsia="Calibri" w:cstheme="minorHAnsi"/>
          <w:kern w:val="1"/>
          <w:sz w:val="22"/>
          <w:lang w:eastAsia="ar-SA"/>
        </w:rPr>
      </w:pPr>
      <w:r>
        <w:rPr>
          <w:rFonts w:eastAsia="Calibri" w:cstheme="minorHAnsi"/>
          <w:b/>
          <w:kern w:val="1"/>
          <w:sz w:val="22"/>
          <w:lang w:eastAsia="ar-SA"/>
        </w:rPr>
        <w:lastRenderedPageBreak/>
        <w:t>Załącznik nr 2</w:t>
      </w:r>
      <w:r w:rsidR="00182802" w:rsidRPr="00182802">
        <w:rPr>
          <w:rFonts w:eastAsia="Calibri" w:cstheme="minorHAnsi"/>
          <w:b/>
          <w:kern w:val="1"/>
          <w:sz w:val="22"/>
          <w:lang w:eastAsia="ar-SA"/>
        </w:rPr>
        <w:t xml:space="preserve">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797A83EC" w:rsidR="002A7F5E" w:rsidRPr="00F10EDA" w:rsidRDefault="008E5DE6" w:rsidP="009236DB">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1. </w:t>
      </w:r>
      <w:r w:rsidR="00A477FC">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sidR="00A477FC">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C00880">
        <w:rPr>
          <w:rFonts w:eastAsia="Calibri" w:cstheme="minorHAnsi"/>
          <w:kern w:val="1"/>
          <w:sz w:val="22"/>
          <w:lang w:eastAsia="ar-SA"/>
        </w:rPr>
        <w:t>„</w:t>
      </w:r>
      <w:r w:rsidR="009236DB" w:rsidRPr="009236DB">
        <w:rPr>
          <w:rFonts w:eastAsia="Calibri" w:cstheme="minorHAnsi"/>
          <w:kern w:val="1"/>
          <w:sz w:val="22"/>
          <w:lang w:eastAsia="ar-SA"/>
        </w:rPr>
        <w:t>Usługi kwalif</w:t>
      </w:r>
      <w:r w:rsidR="009236DB">
        <w:rPr>
          <w:rFonts w:eastAsia="Calibri" w:cstheme="minorHAnsi"/>
          <w:kern w:val="1"/>
          <w:sz w:val="22"/>
          <w:lang w:eastAsia="ar-SA"/>
        </w:rPr>
        <w:t xml:space="preserve">ikowanej ochrony osób i mienia </w:t>
      </w:r>
      <w:r w:rsidR="009236DB" w:rsidRPr="009236DB">
        <w:rPr>
          <w:rFonts w:eastAsia="Calibri" w:cstheme="minorHAnsi"/>
          <w:kern w:val="1"/>
          <w:sz w:val="22"/>
          <w:lang w:eastAsia="ar-SA"/>
        </w:rPr>
        <w:t>Muzeum Górnośląskiego w Bytomiu</w:t>
      </w:r>
      <w:r w:rsidR="009236DB">
        <w:rPr>
          <w:rFonts w:eastAsia="Calibri" w:cstheme="minorHAnsi"/>
          <w:kern w:val="1"/>
          <w:sz w:val="22"/>
          <w:lang w:eastAsia="ar-SA"/>
        </w:rPr>
        <w:t>”</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sidR="00A477FC">
        <w:rPr>
          <w:rFonts w:eastAsia="Calibri" w:cstheme="minorHAnsi"/>
          <w:kern w:val="1"/>
          <w:sz w:val="22"/>
          <w:lang w:eastAsia="ar-SA"/>
        </w:rPr>
        <w:t>na</w:t>
      </w:r>
      <w:r w:rsidR="002A7F5E" w:rsidRPr="00F10EDA">
        <w:rPr>
          <w:rFonts w:eastAsia="Calibri" w:cstheme="minorHAnsi"/>
          <w:kern w:val="1"/>
          <w:sz w:val="22"/>
          <w:lang w:eastAsia="ar-SA"/>
        </w:rPr>
        <w:t xml:space="preserve">nie </w:t>
      </w:r>
      <w:r w:rsidR="00A477FC">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5B6C7510" w14:textId="77777777"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cena za wykonanie całości przedmiotu zamówienia wynosi:</w:t>
      </w:r>
    </w:p>
    <w:p w14:paraId="6AD3CD3D" w14:textId="6C11D2F7"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wartość brutto</w:t>
      </w:r>
      <w:r>
        <w:rPr>
          <w:rFonts w:eastAsia="Calibri" w:cstheme="minorHAnsi"/>
          <w:kern w:val="1"/>
          <w:sz w:val="22"/>
          <w:lang w:eastAsia="ar-SA"/>
        </w:rPr>
        <w:t xml:space="preserve">: </w:t>
      </w:r>
      <w:r w:rsidRPr="009236DB">
        <w:rPr>
          <w:rFonts w:eastAsia="Calibri" w:cstheme="minorHAnsi"/>
          <w:kern w:val="1"/>
          <w:sz w:val="22"/>
          <w:lang w:eastAsia="ar-SA"/>
        </w:rPr>
        <w:t>.....................................................zł. słownie   ........................................................... zł.</w:t>
      </w:r>
    </w:p>
    <w:p w14:paraId="5A75829D" w14:textId="74C12FEE"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VAT</w:t>
      </w:r>
      <w:r>
        <w:rPr>
          <w:rFonts w:eastAsia="Calibri" w:cstheme="minorHAnsi"/>
          <w:kern w:val="1"/>
          <w:sz w:val="22"/>
          <w:lang w:eastAsia="ar-SA"/>
        </w:rPr>
        <w:t xml:space="preserve"> </w:t>
      </w:r>
      <w:r w:rsidRPr="009236DB">
        <w:rPr>
          <w:rFonts w:eastAsia="Calibri" w:cstheme="minorHAnsi"/>
          <w:kern w:val="1"/>
          <w:sz w:val="22"/>
          <w:lang w:eastAsia="ar-SA"/>
        </w:rPr>
        <w:t>...............................................</w:t>
      </w:r>
      <w:r>
        <w:rPr>
          <w:rFonts w:eastAsia="Calibri" w:cstheme="minorHAnsi"/>
          <w:kern w:val="1"/>
          <w:sz w:val="22"/>
          <w:lang w:eastAsia="ar-SA"/>
        </w:rPr>
        <w:t xml:space="preserve">....................... </w:t>
      </w:r>
      <w:r w:rsidRPr="009236DB">
        <w:rPr>
          <w:rFonts w:eastAsia="Calibri" w:cstheme="minorHAnsi"/>
          <w:kern w:val="1"/>
          <w:sz w:val="22"/>
          <w:lang w:eastAsia="ar-SA"/>
        </w:rPr>
        <w:t>zł</w:t>
      </w:r>
      <w:r>
        <w:rPr>
          <w:rFonts w:eastAsia="Calibri" w:cstheme="minorHAnsi"/>
          <w:kern w:val="1"/>
          <w:sz w:val="22"/>
          <w:lang w:eastAsia="ar-SA"/>
        </w:rPr>
        <w:t>.</w:t>
      </w:r>
    </w:p>
    <w:p w14:paraId="692098C6" w14:textId="4B8A205E"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wartość netto: ...............................................</w:t>
      </w:r>
      <w:r>
        <w:rPr>
          <w:rFonts w:eastAsia="Calibri" w:cstheme="minorHAnsi"/>
          <w:kern w:val="1"/>
          <w:sz w:val="22"/>
          <w:lang w:eastAsia="ar-SA"/>
        </w:rPr>
        <w:t>..</w:t>
      </w:r>
      <w:r w:rsidRPr="009236DB">
        <w:rPr>
          <w:rFonts w:eastAsia="Calibri" w:cstheme="minorHAnsi"/>
          <w:kern w:val="1"/>
          <w:sz w:val="22"/>
          <w:lang w:eastAsia="ar-SA"/>
        </w:rPr>
        <w:t xml:space="preserve">... zł.  </w:t>
      </w:r>
      <w:r>
        <w:rPr>
          <w:rFonts w:eastAsia="Calibri" w:cstheme="minorHAnsi"/>
          <w:kern w:val="1"/>
          <w:sz w:val="22"/>
          <w:lang w:eastAsia="ar-SA"/>
        </w:rPr>
        <w:t xml:space="preserve"> </w:t>
      </w:r>
      <w:r w:rsidRPr="009236DB">
        <w:rPr>
          <w:rFonts w:eastAsia="Calibri" w:cstheme="minorHAnsi"/>
          <w:kern w:val="1"/>
          <w:sz w:val="22"/>
          <w:lang w:eastAsia="ar-SA"/>
        </w:rPr>
        <w:t xml:space="preserve">słownie  </w:t>
      </w:r>
      <w:r>
        <w:rPr>
          <w:rFonts w:eastAsia="Calibri" w:cstheme="minorHAnsi"/>
          <w:kern w:val="1"/>
          <w:sz w:val="22"/>
          <w:lang w:eastAsia="ar-SA"/>
        </w:rPr>
        <w:t xml:space="preserve"> </w:t>
      </w:r>
      <w:r w:rsidRPr="009236DB">
        <w:rPr>
          <w:rFonts w:eastAsia="Calibri" w:cstheme="minorHAnsi"/>
          <w:kern w:val="1"/>
          <w:sz w:val="22"/>
          <w:lang w:eastAsia="ar-SA"/>
        </w:rPr>
        <w:t xml:space="preserve"> ..</w:t>
      </w:r>
      <w:r>
        <w:rPr>
          <w:rFonts w:eastAsia="Calibri" w:cstheme="minorHAnsi"/>
          <w:kern w:val="1"/>
          <w:sz w:val="22"/>
          <w:lang w:eastAsia="ar-SA"/>
        </w:rPr>
        <w:t>...............................</w:t>
      </w:r>
      <w:r w:rsidRPr="009236DB">
        <w:rPr>
          <w:rFonts w:eastAsia="Calibri" w:cstheme="minorHAnsi"/>
          <w:kern w:val="1"/>
          <w:sz w:val="22"/>
          <w:lang w:eastAsia="ar-SA"/>
        </w:rPr>
        <w:t>......................... zł.</w:t>
      </w:r>
    </w:p>
    <w:p w14:paraId="2291D8AC" w14:textId="77777777" w:rsidR="009236DB" w:rsidRPr="009236DB" w:rsidRDefault="009236DB" w:rsidP="009236DB">
      <w:pPr>
        <w:tabs>
          <w:tab w:val="left" w:pos="6881"/>
        </w:tabs>
        <w:suppressAutoHyphens/>
        <w:spacing w:after="0" w:line="240" w:lineRule="auto"/>
        <w:rPr>
          <w:rFonts w:eastAsia="Calibri" w:cstheme="minorHAnsi"/>
          <w:kern w:val="1"/>
          <w:sz w:val="22"/>
          <w:lang w:eastAsia="ar-SA"/>
        </w:rPr>
      </w:pPr>
    </w:p>
    <w:p w14:paraId="5031F1CF" w14:textId="77777777"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cena za 1 miesiąc ochrony wynosi:</w:t>
      </w:r>
    </w:p>
    <w:p w14:paraId="27167C4D" w14:textId="29CC1DC7"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wartość brutto</w:t>
      </w:r>
      <w:r>
        <w:rPr>
          <w:rFonts w:eastAsia="Calibri" w:cstheme="minorHAnsi"/>
          <w:kern w:val="1"/>
          <w:sz w:val="22"/>
          <w:lang w:eastAsia="ar-SA"/>
        </w:rPr>
        <w:t xml:space="preserve">: </w:t>
      </w:r>
      <w:r w:rsidRPr="009236DB">
        <w:rPr>
          <w:rFonts w:eastAsia="Calibri" w:cstheme="minorHAnsi"/>
          <w:kern w:val="1"/>
          <w:sz w:val="22"/>
          <w:lang w:eastAsia="ar-SA"/>
        </w:rPr>
        <w:t>.....................................................zł. słownie   ........................................................... zł.</w:t>
      </w:r>
    </w:p>
    <w:p w14:paraId="24AB513E" w14:textId="12BB85B6"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VAT</w:t>
      </w:r>
      <w:r>
        <w:rPr>
          <w:rFonts w:eastAsia="Calibri" w:cstheme="minorHAnsi"/>
          <w:kern w:val="1"/>
          <w:sz w:val="22"/>
          <w:lang w:eastAsia="ar-SA"/>
        </w:rPr>
        <w:t xml:space="preserve"> </w:t>
      </w:r>
      <w:r w:rsidRPr="009236DB">
        <w:rPr>
          <w:rFonts w:eastAsia="Calibri" w:cstheme="minorHAnsi"/>
          <w:kern w:val="1"/>
          <w:sz w:val="22"/>
          <w:lang w:eastAsia="ar-SA"/>
        </w:rPr>
        <w:t>.............................................</w:t>
      </w:r>
      <w:r>
        <w:rPr>
          <w:rFonts w:eastAsia="Calibri" w:cstheme="minorHAnsi"/>
          <w:kern w:val="1"/>
          <w:sz w:val="22"/>
          <w:lang w:eastAsia="ar-SA"/>
        </w:rPr>
        <w:t>............</w:t>
      </w:r>
      <w:r w:rsidRPr="009236DB">
        <w:rPr>
          <w:rFonts w:eastAsia="Calibri" w:cstheme="minorHAnsi"/>
          <w:kern w:val="1"/>
          <w:sz w:val="22"/>
          <w:lang w:eastAsia="ar-SA"/>
        </w:rPr>
        <w:t>............ zł</w:t>
      </w:r>
      <w:r>
        <w:rPr>
          <w:rFonts w:eastAsia="Calibri" w:cstheme="minorHAnsi"/>
          <w:kern w:val="1"/>
          <w:sz w:val="22"/>
          <w:lang w:eastAsia="ar-SA"/>
        </w:rPr>
        <w:t>.</w:t>
      </w:r>
    </w:p>
    <w:p w14:paraId="5B5884FF" w14:textId="05D610F0"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wartość netto: ..............................................</w:t>
      </w:r>
      <w:r>
        <w:rPr>
          <w:rFonts w:eastAsia="Calibri" w:cstheme="minorHAnsi"/>
          <w:kern w:val="1"/>
          <w:sz w:val="22"/>
          <w:lang w:eastAsia="ar-SA"/>
        </w:rPr>
        <w:t>.</w:t>
      </w:r>
      <w:r w:rsidRPr="009236DB">
        <w:rPr>
          <w:rFonts w:eastAsia="Calibri" w:cstheme="minorHAnsi"/>
          <w:kern w:val="1"/>
          <w:sz w:val="22"/>
          <w:lang w:eastAsia="ar-SA"/>
        </w:rPr>
        <w:t xml:space="preserve">.... zł.  </w:t>
      </w:r>
      <w:r>
        <w:rPr>
          <w:rFonts w:eastAsia="Calibri" w:cstheme="minorHAnsi"/>
          <w:kern w:val="1"/>
          <w:sz w:val="22"/>
          <w:lang w:eastAsia="ar-SA"/>
        </w:rPr>
        <w:t xml:space="preserve"> </w:t>
      </w:r>
      <w:r w:rsidRPr="009236DB">
        <w:rPr>
          <w:rFonts w:eastAsia="Calibri" w:cstheme="minorHAnsi"/>
          <w:kern w:val="1"/>
          <w:sz w:val="22"/>
          <w:lang w:eastAsia="ar-SA"/>
        </w:rPr>
        <w:t>słownie   ............</w:t>
      </w:r>
      <w:r>
        <w:rPr>
          <w:rFonts w:eastAsia="Calibri" w:cstheme="minorHAnsi"/>
          <w:kern w:val="1"/>
          <w:sz w:val="22"/>
          <w:lang w:eastAsia="ar-SA"/>
        </w:rPr>
        <w:t>.</w:t>
      </w:r>
      <w:r w:rsidRPr="009236DB">
        <w:rPr>
          <w:rFonts w:eastAsia="Calibri" w:cstheme="minorHAnsi"/>
          <w:kern w:val="1"/>
          <w:sz w:val="22"/>
          <w:lang w:eastAsia="ar-SA"/>
        </w:rPr>
        <w:t>............................................... zł</w:t>
      </w:r>
      <w:r>
        <w:rPr>
          <w:rFonts w:eastAsia="Calibri" w:cstheme="minorHAnsi"/>
          <w:kern w:val="1"/>
          <w:sz w:val="22"/>
          <w:lang w:eastAsia="ar-SA"/>
        </w:rPr>
        <w:t>.</w:t>
      </w:r>
    </w:p>
    <w:p w14:paraId="6DF323CB" w14:textId="77777777" w:rsidR="009236DB" w:rsidRPr="009236DB" w:rsidRDefault="009236DB" w:rsidP="009236DB">
      <w:pPr>
        <w:tabs>
          <w:tab w:val="left" w:pos="6881"/>
        </w:tabs>
        <w:suppressAutoHyphens/>
        <w:spacing w:after="0" w:line="240" w:lineRule="auto"/>
        <w:rPr>
          <w:rFonts w:eastAsia="Calibri" w:cstheme="minorHAnsi"/>
          <w:kern w:val="1"/>
          <w:sz w:val="22"/>
          <w:lang w:eastAsia="ar-SA"/>
        </w:rPr>
      </w:pPr>
    </w:p>
    <w:p w14:paraId="23B117F0" w14:textId="77777777" w:rsidR="009236DB" w:rsidRP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Ceny należy podać z dokładnością do dwóch miejsc po przecinku zgodnie z polskim systemem płatniczym</w:t>
      </w:r>
    </w:p>
    <w:p w14:paraId="5BF008F5" w14:textId="77777777" w:rsidR="009236DB" w:rsidRPr="009236DB" w:rsidRDefault="009236DB" w:rsidP="009236DB">
      <w:pPr>
        <w:tabs>
          <w:tab w:val="left" w:pos="6881"/>
        </w:tabs>
        <w:suppressAutoHyphens/>
        <w:spacing w:after="0" w:line="240" w:lineRule="auto"/>
        <w:rPr>
          <w:rFonts w:eastAsia="Calibri" w:cstheme="minorHAnsi"/>
          <w:kern w:val="1"/>
          <w:sz w:val="22"/>
          <w:lang w:eastAsia="ar-SA"/>
        </w:rPr>
      </w:pPr>
    </w:p>
    <w:p w14:paraId="229496BE" w14:textId="2C693C26" w:rsidR="009236DB" w:rsidRPr="009236DB" w:rsidRDefault="008E5DE6" w:rsidP="009236DB">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2. </w:t>
      </w:r>
      <w:r w:rsidR="009236DB" w:rsidRPr="009236DB">
        <w:rPr>
          <w:rFonts w:eastAsia="Calibri" w:cstheme="minorHAnsi"/>
          <w:kern w:val="1"/>
          <w:sz w:val="22"/>
          <w:lang w:eastAsia="ar-SA"/>
        </w:rPr>
        <w:t>Niniejszym potwierdzamy gotowość przyjazdu grupy interwencyjnej na posterunki Górnośląskiego w Bytomiu w czasie .........</w:t>
      </w:r>
      <w:r w:rsidR="00076204">
        <w:rPr>
          <w:rFonts w:eastAsia="Calibri" w:cstheme="minorHAnsi"/>
          <w:kern w:val="1"/>
          <w:sz w:val="22"/>
          <w:lang w:eastAsia="ar-SA"/>
        </w:rPr>
        <w:t>...............  (maksymalnie 15</w:t>
      </w:r>
      <w:r w:rsidR="009236DB" w:rsidRPr="009236DB">
        <w:rPr>
          <w:rFonts w:eastAsia="Calibri" w:cstheme="minorHAnsi"/>
          <w:kern w:val="1"/>
          <w:sz w:val="22"/>
          <w:lang w:eastAsia="ar-SA"/>
        </w:rPr>
        <w:t xml:space="preserve"> minut). </w:t>
      </w:r>
    </w:p>
    <w:p w14:paraId="52F1FD23" w14:textId="77777777" w:rsidR="009236DB" w:rsidRDefault="009236DB" w:rsidP="009236DB">
      <w:pPr>
        <w:tabs>
          <w:tab w:val="left" w:pos="6881"/>
        </w:tabs>
        <w:suppressAutoHyphens/>
        <w:spacing w:after="0" w:line="240" w:lineRule="auto"/>
        <w:rPr>
          <w:rFonts w:eastAsia="Calibri" w:cstheme="minorHAnsi"/>
          <w:kern w:val="1"/>
          <w:sz w:val="22"/>
          <w:lang w:eastAsia="ar-SA"/>
        </w:rPr>
      </w:pPr>
      <w:r w:rsidRPr="009236DB">
        <w:rPr>
          <w:rFonts w:eastAsia="Calibri" w:cstheme="minorHAnsi"/>
          <w:kern w:val="1"/>
          <w:sz w:val="22"/>
          <w:lang w:eastAsia="ar-SA"/>
        </w:rPr>
        <w:t>Najbliższy nasz posterunek znajduje się ...........................................................</w:t>
      </w:r>
      <w:r>
        <w:rPr>
          <w:rFonts w:eastAsia="Calibri" w:cstheme="minorHAnsi"/>
          <w:kern w:val="1"/>
          <w:sz w:val="22"/>
          <w:lang w:eastAsia="ar-SA"/>
        </w:rPr>
        <w:t>..............................</w:t>
      </w:r>
      <w:r w:rsidRPr="009236DB">
        <w:rPr>
          <w:rFonts w:eastAsia="Calibri" w:cstheme="minorHAnsi"/>
          <w:kern w:val="1"/>
          <w:sz w:val="22"/>
          <w:lang w:eastAsia="ar-SA"/>
        </w:rPr>
        <w:tab/>
      </w:r>
    </w:p>
    <w:p w14:paraId="5A85F0D7" w14:textId="4B09C98E" w:rsidR="009236DB" w:rsidRPr="009236DB" w:rsidRDefault="009236DB" w:rsidP="009236DB">
      <w:pPr>
        <w:suppressAutoHyphens/>
        <w:spacing w:after="0" w:line="240" w:lineRule="auto"/>
        <w:rPr>
          <w:rFonts w:eastAsia="Calibri" w:cstheme="minorHAnsi"/>
          <w:kern w:val="1"/>
          <w:sz w:val="18"/>
          <w:szCs w:val="18"/>
          <w:lang w:eastAsia="ar-SA"/>
        </w:rPr>
      </w:pPr>
      <w:r w:rsidRPr="009236DB">
        <w:rPr>
          <w:rFonts w:eastAsia="Calibri" w:cstheme="minorHAnsi"/>
          <w:kern w:val="1"/>
          <w:sz w:val="18"/>
          <w:szCs w:val="18"/>
          <w:lang w:eastAsia="ar-SA"/>
        </w:rPr>
        <w:t xml:space="preserve"> </w:t>
      </w:r>
      <w:r>
        <w:rPr>
          <w:rFonts w:eastAsia="Calibri" w:cstheme="minorHAnsi"/>
          <w:kern w:val="1"/>
          <w:sz w:val="18"/>
          <w:szCs w:val="18"/>
          <w:lang w:eastAsia="ar-SA"/>
        </w:rPr>
        <w:tab/>
      </w:r>
      <w:r>
        <w:rPr>
          <w:rFonts w:eastAsia="Calibri" w:cstheme="minorHAnsi"/>
          <w:kern w:val="1"/>
          <w:sz w:val="18"/>
          <w:szCs w:val="18"/>
          <w:lang w:eastAsia="ar-SA"/>
        </w:rPr>
        <w:tab/>
      </w:r>
      <w:r>
        <w:rPr>
          <w:rFonts w:eastAsia="Calibri" w:cstheme="minorHAnsi"/>
          <w:kern w:val="1"/>
          <w:sz w:val="18"/>
          <w:szCs w:val="18"/>
          <w:lang w:eastAsia="ar-SA"/>
        </w:rPr>
        <w:tab/>
      </w:r>
      <w:r>
        <w:rPr>
          <w:rFonts w:eastAsia="Calibri" w:cstheme="minorHAnsi"/>
          <w:kern w:val="1"/>
          <w:sz w:val="18"/>
          <w:szCs w:val="18"/>
          <w:lang w:eastAsia="ar-SA"/>
        </w:rPr>
        <w:tab/>
      </w:r>
      <w:r>
        <w:rPr>
          <w:rFonts w:eastAsia="Calibri" w:cstheme="minorHAnsi"/>
          <w:kern w:val="1"/>
          <w:sz w:val="18"/>
          <w:szCs w:val="18"/>
          <w:lang w:eastAsia="ar-SA"/>
        </w:rPr>
        <w:tab/>
      </w:r>
      <w:r>
        <w:rPr>
          <w:rFonts w:eastAsia="Calibri" w:cstheme="minorHAnsi"/>
          <w:kern w:val="1"/>
          <w:sz w:val="18"/>
          <w:szCs w:val="18"/>
          <w:lang w:eastAsia="ar-SA"/>
        </w:rPr>
        <w:tab/>
      </w:r>
      <w:r>
        <w:rPr>
          <w:rFonts w:eastAsia="Calibri" w:cstheme="minorHAnsi"/>
          <w:kern w:val="1"/>
          <w:sz w:val="18"/>
          <w:szCs w:val="18"/>
          <w:lang w:eastAsia="ar-SA"/>
        </w:rPr>
        <w:tab/>
      </w:r>
      <w:r w:rsidRPr="009236DB">
        <w:rPr>
          <w:rFonts w:eastAsia="Calibri" w:cstheme="minorHAnsi"/>
          <w:kern w:val="1"/>
          <w:sz w:val="18"/>
          <w:szCs w:val="18"/>
          <w:lang w:eastAsia="ar-SA"/>
        </w:rPr>
        <w:t>(</w:t>
      </w:r>
      <w:r w:rsidRPr="009236DB">
        <w:rPr>
          <w:rFonts w:eastAsia="Calibri" w:cstheme="minorHAnsi"/>
          <w:i/>
          <w:kern w:val="1"/>
          <w:sz w:val="18"/>
          <w:szCs w:val="18"/>
          <w:lang w:eastAsia="ar-SA"/>
        </w:rPr>
        <w:t>dokładny adres wraz z nr telefonu)</w:t>
      </w:r>
    </w:p>
    <w:p w14:paraId="199A8CFF" w14:textId="6BD3225A" w:rsidR="000D7328" w:rsidRDefault="008E5DE6" w:rsidP="009236DB">
      <w:pPr>
        <w:tabs>
          <w:tab w:val="left" w:pos="6881"/>
        </w:tabs>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3. </w:t>
      </w:r>
      <w:r w:rsidR="009236DB" w:rsidRPr="009236DB">
        <w:rPr>
          <w:rFonts w:eastAsia="Calibri" w:cstheme="minorHAnsi"/>
          <w:kern w:val="1"/>
          <w:sz w:val="22"/>
          <w:lang w:eastAsia="ar-SA"/>
        </w:rPr>
        <w:t>Oświadczamy, ze partol grupy interwencyjnej będzie działał w ramach usług własnych / w ramach umowy zawartej z podwykonawcą, którym jest firma …............</w:t>
      </w:r>
      <w:r>
        <w:rPr>
          <w:rFonts w:eastAsia="Calibri" w:cstheme="minorHAnsi"/>
          <w:kern w:val="1"/>
          <w:sz w:val="22"/>
          <w:lang w:eastAsia="ar-SA"/>
        </w:rPr>
        <w:t>........................................................</w:t>
      </w:r>
      <w:r w:rsidR="009236DB" w:rsidRPr="009236DB">
        <w:rPr>
          <w:rFonts w:eastAsia="Calibri" w:cstheme="minorHAnsi"/>
          <w:kern w:val="1"/>
          <w:sz w:val="22"/>
          <w:lang w:eastAsia="ar-SA"/>
        </w:rPr>
        <w:t>........................*.</w:t>
      </w:r>
      <w:r>
        <w:rPr>
          <w:rFonts w:eastAsia="Calibri" w:cstheme="minorHAnsi"/>
          <w:kern w:val="1"/>
          <w:sz w:val="22"/>
          <w:lang w:eastAsia="ar-SA"/>
        </w:rPr>
        <w:t xml:space="preserve"> </w:t>
      </w:r>
      <w:r w:rsidR="009236DB" w:rsidRPr="009236DB">
        <w:rPr>
          <w:rFonts w:eastAsia="Calibri" w:cstheme="minorHAnsi"/>
          <w:kern w:val="1"/>
          <w:sz w:val="22"/>
          <w:lang w:eastAsia="ar-SA"/>
        </w:rPr>
        <w:t>W załączeniu składamy  zobowiązanie podwykonawcy do udostępnienia pracowników do grupy interwencyjnej)</w:t>
      </w:r>
      <w:r w:rsidR="00340C89">
        <w:rPr>
          <w:rFonts w:eastAsia="Calibri" w:cstheme="minorHAnsi"/>
          <w:kern w:val="1"/>
          <w:sz w:val="22"/>
          <w:lang w:eastAsia="ar-SA"/>
        </w:rPr>
        <w:t>.</w:t>
      </w:r>
      <w:r w:rsidR="009236DB">
        <w:rPr>
          <w:rFonts w:eastAsia="Calibri" w:cstheme="minorHAnsi"/>
          <w:kern w:val="1"/>
          <w:sz w:val="22"/>
          <w:lang w:eastAsia="ar-SA"/>
        </w:rPr>
        <w:tab/>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15540ECA" w:rsidR="002A7F5E" w:rsidRPr="00F10EDA" w:rsidRDefault="008E5DE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4</w:t>
      </w:r>
      <w:r w:rsidR="002A7F5E" w:rsidRPr="00F10EDA">
        <w:rPr>
          <w:rFonts w:eastAsia="Calibri" w:cstheme="minorHAnsi"/>
          <w:kern w:val="1"/>
          <w:sz w:val="22"/>
          <w:lang w:eastAsia="ar-SA"/>
        </w:rPr>
        <w:t>.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002A7F5E"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002A7F5E"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1AF193F5" w:rsidR="002A7F5E" w:rsidRPr="00F10EDA" w:rsidRDefault="008E5DE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lastRenderedPageBreak/>
        <w:t>5</w:t>
      </w:r>
      <w:r w:rsidR="002A7F5E" w:rsidRPr="00F10EDA">
        <w:rPr>
          <w:rFonts w:eastAsia="Calibri" w:cstheme="minorHAnsi"/>
          <w:kern w:val="1"/>
          <w:sz w:val="22"/>
          <w:lang w:eastAsia="ar-SA"/>
        </w:rPr>
        <w:t>. Ofertę sporządzono w dniu ..............</w:t>
      </w:r>
      <w:r w:rsidR="00903037">
        <w:rPr>
          <w:rFonts w:eastAsia="Calibri" w:cstheme="minorHAnsi"/>
          <w:kern w:val="1"/>
          <w:sz w:val="22"/>
          <w:lang w:eastAsia="ar-SA"/>
        </w:rPr>
        <w:t>.................. 2022</w:t>
      </w:r>
      <w:r w:rsidR="002A7F5E"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01D99826" w:rsidR="002A7F5E" w:rsidRPr="00F10EDA" w:rsidRDefault="008E5DE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6</w:t>
      </w:r>
      <w:r w:rsidR="002A7F5E" w:rsidRPr="00F10EDA">
        <w:rPr>
          <w:rFonts w:eastAsia="Calibri" w:cstheme="minorHAnsi"/>
          <w:kern w:val="1"/>
          <w:sz w:val="22"/>
          <w:lang w:eastAsia="ar-SA"/>
        </w:rPr>
        <w:t>.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2EF6CC43" w:rsidR="002A7F5E" w:rsidRPr="00F10EDA" w:rsidRDefault="008E5DE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1BE48CD5" w:rsidR="002A7F5E" w:rsidRPr="00F10EDA" w:rsidRDefault="008E5DE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8</w:t>
      </w:r>
      <w:r w:rsidR="002A7F5E" w:rsidRPr="00F10EDA">
        <w:rPr>
          <w:rFonts w:eastAsia="Calibri" w:cstheme="minorHAnsi"/>
          <w:kern w:val="1"/>
          <w:sz w:val="22"/>
          <w:lang w:eastAsia="ar-SA"/>
        </w:rPr>
        <w:t>. Przyjmujemy do wiadomości i akceptujemy warunek Zamawiającego, że nie złożenie przez nas żądanych przez Zamawiającego dokumentów, o których mowa w Specyfikacji, może spowodować odrzucenie Oferty.</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55EF74CC" w14:textId="69D3D1AC" w:rsidR="00D14EDA" w:rsidRPr="00430DAF" w:rsidRDefault="00340C89" w:rsidP="009527CA">
      <w:pPr>
        <w:spacing w:after="0"/>
        <w:jc w:val="right"/>
      </w:pPr>
      <w:r>
        <w:rPr>
          <w:b/>
        </w:rPr>
        <w:lastRenderedPageBreak/>
        <w:t>Załącznik nr 3</w:t>
      </w:r>
      <w:r w:rsidR="00CB5BFD"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28EA1588" w14:textId="77777777" w:rsidR="008E5DE6" w:rsidRPr="00A5213B" w:rsidRDefault="008E5DE6" w:rsidP="008E5DE6">
      <w:pPr>
        <w:suppressAutoHyphens/>
        <w:autoSpaceDE w:val="0"/>
        <w:autoSpaceDN w:val="0"/>
        <w:adjustRightInd w:val="0"/>
        <w:spacing w:after="0"/>
        <w:rPr>
          <w:rFonts w:ascii="Arial" w:eastAsia="Times New Roman" w:hAnsi="Arial" w:cs="Arial"/>
          <w:sz w:val="20"/>
          <w:szCs w:val="20"/>
          <w:lang w:bidi="pl-PL"/>
        </w:rPr>
      </w:pPr>
    </w:p>
    <w:p w14:paraId="3748BB94"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zawarta w Bytomiu pomiędzy:</w:t>
      </w:r>
    </w:p>
    <w:p w14:paraId="7C50E6F1"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Muzeum Górnośląskim w Bytomiu</w:t>
      </w:r>
      <w:r w:rsidRPr="00D612FC">
        <w:rPr>
          <w:rFonts w:eastAsia="Times New Roman" w:cstheme="minorHAnsi"/>
          <w:b/>
          <w:sz w:val="22"/>
          <w:lang w:bidi="pl-PL"/>
        </w:rPr>
        <w:t xml:space="preserve"> </w:t>
      </w:r>
      <w:r w:rsidRPr="00D612FC">
        <w:rPr>
          <w:rFonts w:eastAsia="Times New Roman" w:cstheme="minorHAnsi"/>
          <w:sz w:val="22"/>
          <w:lang w:bidi="pl-PL"/>
        </w:rPr>
        <w:t xml:space="preserve">z siedzibą przy pl. Jana III Sobieskiego 2, </w:t>
      </w:r>
      <w:r w:rsidRPr="00D612FC">
        <w:rPr>
          <w:rFonts w:eastAsia="Times New Roman" w:cstheme="minorHAnsi"/>
          <w:color w:val="271B1C"/>
          <w:sz w:val="22"/>
          <w:shd w:val="clear" w:color="auto" w:fill="FFFFFF"/>
          <w:lang w:bidi="pl-PL"/>
        </w:rPr>
        <w:t>41-902 Bytom</w:t>
      </w:r>
      <w:r w:rsidRPr="00D612FC">
        <w:rPr>
          <w:rFonts w:eastAsia="Times New Roman" w:cstheme="minorHAnsi"/>
          <w:sz w:val="22"/>
          <w:lang w:bidi="pl-PL"/>
        </w:rPr>
        <w:t xml:space="preserve">, wpisanym do Rejestru Instytucji Kultury, prowadzonego przez Województwo Śląskie – Zarząd Województwa Śląskiego pod numerem </w:t>
      </w:r>
      <w:r w:rsidRPr="00D612FC">
        <w:rPr>
          <w:rFonts w:eastAsia="Times New Roman" w:cstheme="minorHAnsi"/>
          <w:color w:val="252525"/>
          <w:sz w:val="22"/>
          <w:lang w:bidi="pl-PL"/>
        </w:rPr>
        <w:t>RIK - M/15/99</w:t>
      </w:r>
      <w:r w:rsidRPr="00D612FC">
        <w:rPr>
          <w:rFonts w:eastAsia="Times New Roman" w:cstheme="minorHAnsi"/>
          <w:sz w:val="22"/>
          <w:lang w:bidi="pl-PL"/>
        </w:rPr>
        <w:t>, REGON: 000-278-451, NIP: 626-00-04-392,</w:t>
      </w:r>
    </w:p>
    <w:p w14:paraId="46B8A502"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zwanym dalej w treści niniejszej umowy Zamawiającym, reprezentowanym przez:</w:t>
      </w:r>
    </w:p>
    <w:p w14:paraId="349F2880" w14:textId="77777777" w:rsidR="008E5DE6" w:rsidRPr="00D612FC" w:rsidRDefault="008E5DE6" w:rsidP="008E5DE6">
      <w:pPr>
        <w:suppressAutoHyphens/>
        <w:autoSpaceDE w:val="0"/>
        <w:autoSpaceDN w:val="0"/>
        <w:adjustRightInd w:val="0"/>
        <w:spacing w:after="0"/>
        <w:rPr>
          <w:rFonts w:eastAsia="Times New Roman" w:cstheme="minorHAnsi"/>
          <w:b/>
          <w:sz w:val="22"/>
          <w:lang w:bidi="pl-PL"/>
        </w:rPr>
      </w:pPr>
      <w:r w:rsidRPr="00D612FC">
        <w:rPr>
          <w:rFonts w:eastAsia="Times New Roman" w:cstheme="minorHAnsi"/>
          <w:b/>
          <w:sz w:val="22"/>
          <w:lang w:bidi="pl-PL"/>
        </w:rPr>
        <w:t>Dyrektora Muzeum Górnośląskiego w Bytomiu – Iwonę Mohl</w:t>
      </w:r>
    </w:p>
    <w:p w14:paraId="58E18A1E"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przy kontrasygnacie</w:t>
      </w:r>
    </w:p>
    <w:p w14:paraId="5F7C9602" w14:textId="77777777" w:rsidR="008E5DE6" w:rsidRPr="00D612FC" w:rsidRDefault="008E5DE6" w:rsidP="008E5DE6">
      <w:pPr>
        <w:suppressAutoHyphens/>
        <w:autoSpaceDE w:val="0"/>
        <w:autoSpaceDN w:val="0"/>
        <w:adjustRightInd w:val="0"/>
        <w:spacing w:after="0"/>
        <w:rPr>
          <w:rFonts w:eastAsia="Times New Roman" w:cstheme="minorHAnsi"/>
          <w:b/>
          <w:sz w:val="22"/>
          <w:lang w:bidi="pl-PL"/>
        </w:rPr>
      </w:pPr>
      <w:r w:rsidRPr="00D612FC">
        <w:rPr>
          <w:rFonts w:eastAsia="Times New Roman" w:cstheme="minorHAnsi"/>
          <w:b/>
          <w:sz w:val="22"/>
          <w:lang w:bidi="pl-PL"/>
        </w:rPr>
        <w:t xml:space="preserve">Głównego Księgowego – </w:t>
      </w:r>
      <w:r w:rsidRPr="00D612FC">
        <w:rPr>
          <w:rFonts w:eastAsia="Times New Roman" w:cstheme="minorHAnsi"/>
          <w:b/>
          <w:color w:val="271B1C"/>
          <w:sz w:val="22"/>
          <w:shd w:val="clear" w:color="auto" w:fill="FFFFFF"/>
          <w:lang w:bidi="pl-PL"/>
        </w:rPr>
        <w:t>Jolanty Orzeł</w:t>
      </w:r>
    </w:p>
    <w:p w14:paraId="4993C742"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zwanym dalej Zamawiającym</w:t>
      </w:r>
    </w:p>
    <w:p w14:paraId="45500478"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a</w:t>
      </w:r>
    </w:p>
    <w:p w14:paraId="29C8531A"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w:t>
      </w:r>
    </w:p>
    <w:p w14:paraId="0528C851"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zwanym dalej w treści niniejszej umowy Wykonawcą.</w:t>
      </w:r>
    </w:p>
    <w:p w14:paraId="089983ED"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albo</w:t>
      </w:r>
      <w:r w:rsidRPr="00D612FC">
        <w:rPr>
          <w:rFonts w:eastAsia="Times New Roman" w:cstheme="minorHAnsi"/>
          <w:sz w:val="22"/>
          <w:vertAlign w:val="superscript"/>
          <w:lang w:bidi="pl-PL"/>
        </w:rPr>
        <w:footnoteReference w:id="1"/>
      </w:r>
    </w:p>
    <w:p w14:paraId="0466CCEE"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w:t>
      </w:r>
    </w:p>
    <w:p w14:paraId="76D071EB"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Wykonawcami wspólnie ubiegającymi się o udzielenie zamówienia i ponoszącymi z tego tytułu solidarną odpowiedzialność.</w:t>
      </w:r>
    </w:p>
    <w:p w14:paraId="35AF2BB3" w14:textId="77777777" w:rsidR="008E5DE6" w:rsidRPr="00D612FC" w:rsidRDefault="008E5DE6" w:rsidP="008E5DE6">
      <w:pPr>
        <w:suppressAutoHyphens/>
        <w:spacing w:after="0"/>
        <w:rPr>
          <w:rFonts w:eastAsia="Times New Roman" w:cstheme="minorHAnsi"/>
          <w:b/>
          <w:sz w:val="22"/>
          <w:lang w:bidi="pl-PL"/>
        </w:rPr>
      </w:pPr>
    </w:p>
    <w:p w14:paraId="1B85B256" w14:textId="697A0903" w:rsidR="008E5DE6" w:rsidRPr="00537D0F" w:rsidRDefault="008E5DE6" w:rsidP="008E5DE6">
      <w:pPr>
        <w:autoSpaceDE w:val="0"/>
        <w:spacing w:after="0" w:line="240" w:lineRule="auto"/>
        <w:ind w:right="-2"/>
        <w:rPr>
          <w:rFonts w:eastAsia="Arial" w:cstheme="minorHAnsi"/>
          <w:color w:val="000000"/>
          <w:sz w:val="22"/>
          <w:lang w:eastAsia="en-US"/>
        </w:rPr>
      </w:pPr>
      <w:r w:rsidRPr="00D612FC">
        <w:rPr>
          <w:rFonts w:eastAsia="Times New Roman" w:cstheme="minorHAnsi"/>
          <w:color w:val="000000"/>
          <w:sz w:val="22"/>
          <w:lang w:bidi="pl-PL"/>
        </w:rPr>
        <w:t>Niniejsza umowa na usługi społeczne została zawarta w wyniku przeprowadzonego postępowania o udzielenie zamówienia publicznego w trybie podstawowym bez negocjacji, zgodnie z </w:t>
      </w:r>
      <w:r w:rsidRPr="00D612FC">
        <w:rPr>
          <w:rFonts w:eastAsia="Arial" w:cstheme="minorHAnsi"/>
          <w:color w:val="000000"/>
          <w:sz w:val="22"/>
          <w:lang w:eastAsia="en-US"/>
        </w:rPr>
        <w:t xml:space="preserve">art. </w:t>
      </w:r>
      <w:r w:rsidR="00D612FC">
        <w:rPr>
          <w:rFonts w:eastAsia="Arial" w:cstheme="minorHAnsi"/>
          <w:color w:val="000000"/>
          <w:sz w:val="22"/>
          <w:lang w:eastAsia="en-US"/>
        </w:rPr>
        <w:t xml:space="preserve">359 ust. 2 oraz </w:t>
      </w:r>
      <w:r w:rsidRPr="00D612FC">
        <w:rPr>
          <w:rFonts w:eastAsia="Arial" w:cstheme="minorHAnsi"/>
          <w:color w:val="000000"/>
          <w:sz w:val="22"/>
          <w:lang w:eastAsia="en-US"/>
        </w:rPr>
        <w:t>275 ust. 1 ustawy z dnia 11 września 2019</w:t>
      </w:r>
      <w:r w:rsidR="00D612FC">
        <w:rPr>
          <w:rFonts w:eastAsia="Arial" w:cstheme="minorHAnsi"/>
          <w:color w:val="000000"/>
          <w:sz w:val="22"/>
          <w:lang w:eastAsia="en-US"/>
        </w:rPr>
        <w:t xml:space="preserve"> </w:t>
      </w:r>
      <w:r w:rsidRPr="00D612FC">
        <w:rPr>
          <w:rFonts w:eastAsia="Arial" w:cstheme="minorHAnsi"/>
          <w:color w:val="000000"/>
          <w:sz w:val="22"/>
          <w:lang w:eastAsia="en-US"/>
        </w:rPr>
        <w:t>r. Prawo</w:t>
      </w:r>
      <w:r w:rsidRPr="00537D0F">
        <w:rPr>
          <w:rFonts w:eastAsia="Arial" w:cstheme="minorHAnsi"/>
          <w:color w:val="000000"/>
          <w:sz w:val="22"/>
          <w:lang w:eastAsia="en-US"/>
        </w:rPr>
        <w:t xml:space="preserve"> </w:t>
      </w:r>
      <w:r w:rsidRPr="00D612FC">
        <w:rPr>
          <w:rFonts w:eastAsia="Arial" w:cstheme="minorHAnsi"/>
          <w:color w:val="000000"/>
          <w:sz w:val="22"/>
          <w:lang w:eastAsia="en-US"/>
        </w:rPr>
        <w:t>zamówień publicznych</w:t>
      </w:r>
      <w:r w:rsidRPr="00537D0F">
        <w:rPr>
          <w:rFonts w:eastAsia="Arial" w:cstheme="minorHAnsi"/>
          <w:color w:val="000000"/>
          <w:sz w:val="22"/>
          <w:lang w:eastAsia="en-US"/>
        </w:rPr>
        <w:t xml:space="preserve">, </w:t>
      </w:r>
      <w:r w:rsidRPr="00D612FC">
        <w:rPr>
          <w:rFonts w:eastAsia="Arial" w:cstheme="minorHAnsi"/>
          <w:color w:val="000000"/>
          <w:sz w:val="22"/>
          <w:lang w:eastAsia="en-US"/>
        </w:rPr>
        <w:t xml:space="preserve">zwanej </w:t>
      </w:r>
      <w:r w:rsidRPr="00D612FC">
        <w:rPr>
          <w:rFonts w:eastAsia="Times New Roman" w:cstheme="minorHAnsi"/>
          <w:color w:val="000000"/>
          <w:sz w:val="22"/>
          <w:lang w:bidi="pl-PL"/>
        </w:rPr>
        <w:t>dalej ustawy </w:t>
      </w:r>
      <w:proofErr w:type="spellStart"/>
      <w:r w:rsidRPr="00D612FC">
        <w:rPr>
          <w:rFonts w:eastAsia="Times New Roman" w:cstheme="minorHAnsi"/>
          <w:color w:val="000000"/>
          <w:sz w:val="22"/>
          <w:lang w:bidi="pl-PL"/>
        </w:rPr>
        <w:t>Pzp</w:t>
      </w:r>
      <w:proofErr w:type="spellEnd"/>
      <w:r w:rsidRPr="00537D0F">
        <w:rPr>
          <w:rFonts w:eastAsia="Times New Roman" w:cstheme="minorHAnsi"/>
          <w:color w:val="000000"/>
          <w:sz w:val="22"/>
          <w:lang w:bidi="pl-PL"/>
        </w:rPr>
        <w:t>.</w:t>
      </w:r>
    </w:p>
    <w:p w14:paraId="53666D8E" w14:textId="77777777" w:rsidR="008E5DE6" w:rsidRPr="00D612FC" w:rsidRDefault="008E5DE6" w:rsidP="008E5DE6">
      <w:pPr>
        <w:suppressAutoHyphens/>
        <w:spacing w:after="0"/>
        <w:rPr>
          <w:rFonts w:eastAsia="Times New Roman" w:cstheme="minorHAnsi"/>
          <w:b/>
          <w:sz w:val="22"/>
          <w:lang w:bidi="pl-PL"/>
        </w:rPr>
      </w:pPr>
    </w:p>
    <w:p w14:paraId="1C2C3816" w14:textId="77777777" w:rsidR="008E5DE6" w:rsidRPr="00D612FC" w:rsidRDefault="008E5DE6" w:rsidP="008E5DE6">
      <w:pPr>
        <w:autoSpaceDE w:val="0"/>
        <w:autoSpaceDN w:val="0"/>
        <w:adjustRightInd w:val="0"/>
        <w:spacing w:after="0"/>
        <w:jc w:val="left"/>
        <w:rPr>
          <w:rFonts w:eastAsia="Times New Roman" w:cstheme="minorHAnsi"/>
          <w:b/>
          <w:color w:val="000000"/>
          <w:sz w:val="22"/>
        </w:rPr>
      </w:pPr>
    </w:p>
    <w:p w14:paraId="67707776" w14:textId="77777777" w:rsidR="008E5DE6" w:rsidRPr="00D612FC" w:rsidRDefault="008E5DE6" w:rsidP="008E5DE6">
      <w:pPr>
        <w:autoSpaceDE w:val="0"/>
        <w:autoSpaceDN w:val="0"/>
        <w:adjustRightInd w:val="0"/>
        <w:spacing w:after="0"/>
        <w:jc w:val="center"/>
        <w:rPr>
          <w:rFonts w:eastAsia="Times New Roman" w:cstheme="minorHAnsi"/>
          <w:b/>
          <w:color w:val="000000"/>
          <w:sz w:val="22"/>
        </w:rPr>
      </w:pPr>
      <w:r w:rsidRPr="00D612FC">
        <w:rPr>
          <w:rFonts w:eastAsia="Times New Roman" w:cstheme="minorHAnsi"/>
          <w:b/>
          <w:color w:val="000000"/>
          <w:sz w:val="22"/>
        </w:rPr>
        <w:t>§1</w:t>
      </w:r>
    </w:p>
    <w:p w14:paraId="60A3D10B" w14:textId="77777777" w:rsidR="008E5DE6" w:rsidRPr="00D612FC" w:rsidRDefault="008E5DE6" w:rsidP="008E5DE6">
      <w:pPr>
        <w:autoSpaceDE w:val="0"/>
        <w:autoSpaceDN w:val="0"/>
        <w:adjustRightInd w:val="0"/>
        <w:spacing w:after="0"/>
        <w:jc w:val="center"/>
        <w:rPr>
          <w:rFonts w:eastAsia="Times New Roman" w:cstheme="minorHAnsi"/>
          <w:b/>
          <w:color w:val="000000"/>
          <w:sz w:val="22"/>
        </w:rPr>
      </w:pPr>
      <w:r w:rsidRPr="00D612FC">
        <w:rPr>
          <w:rFonts w:eastAsia="Times New Roman" w:cstheme="minorHAnsi"/>
          <w:b/>
          <w:color w:val="000000"/>
          <w:sz w:val="22"/>
        </w:rPr>
        <w:t>Postanowienia ogólne</w:t>
      </w:r>
    </w:p>
    <w:p w14:paraId="07977169"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sz w:val="22"/>
          <w:lang w:bidi="pl-PL"/>
        </w:rPr>
        <w:t>W oparciu o ofertę złożoną przez Wykonawcę w tym postępowaniu Zamawiający na podstawie niniejszej umowy, zwanej dalej Umową, powierza a Wykonawca zobowiązuje się do wykonywania usługi polegającej na </w:t>
      </w:r>
      <w:r w:rsidRPr="00D612FC">
        <w:rPr>
          <w:rFonts w:eastAsia="Times New Roman" w:cstheme="minorHAnsi"/>
          <w:color w:val="000000"/>
          <w:sz w:val="22"/>
          <w:lang w:bidi="pl-PL"/>
        </w:rPr>
        <w:t xml:space="preserve">całodobowej ochronie fizycznej osób i mienia obiektów Muzeum Górnośląskiego w Bytomiu </w:t>
      </w:r>
      <w:r w:rsidRPr="00D612FC">
        <w:rPr>
          <w:rFonts w:eastAsia="Times New Roman" w:cstheme="minorHAnsi"/>
          <w:sz w:val="22"/>
          <w:lang w:bidi="pl-PL"/>
        </w:rPr>
        <w:t>(zwanej dalej też przedmiotem umowy):</w:t>
      </w:r>
    </w:p>
    <w:p w14:paraId="57E67786" w14:textId="77777777" w:rsidR="008E5DE6" w:rsidRPr="00D612FC" w:rsidRDefault="008E5DE6" w:rsidP="00454016">
      <w:pPr>
        <w:numPr>
          <w:ilvl w:val="1"/>
          <w:numId w:val="64"/>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Obiektu siedziby głównej Muzeum Górnośląskiego zlokalizowanego w Bytomiu przy pl. Jana III Sobieskiego 2. Podstawowy budynek w kształcie litery „L” zawiera część biurowo-magazynową połączoną przewiązką z budynkiem wystawowym.</w:t>
      </w:r>
    </w:p>
    <w:p w14:paraId="3F843A3A" w14:textId="77777777" w:rsidR="008E5DE6" w:rsidRPr="00D612FC" w:rsidRDefault="008E5DE6" w:rsidP="00454016">
      <w:pPr>
        <w:numPr>
          <w:ilvl w:val="1"/>
          <w:numId w:val="64"/>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Obiektu filii Muzeum wraz z ogrodzoną posesją znajdującej się przy ul. Korfantego 34. Budynek ten graniczy (w odległości ok. 30 metrów) z głównym budynkiem wystawowym Muzeum.</w:t>
      </w:r>
    </w:p>
    <w:p w14:paraId="4EBAA826" w14:textId="77777777" w:rsidR="008E5DE6" w:rsidRPr="00D612FC" w:rsidRDefault="008E5DE6" w:rsidP="00454016">
      <w:pPr>
        <w:numPr>
          <w:ilvl w:val="1"/>
          <w:numId w:val="64"/>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 xml:space="preserve">Ww. obiekty pełnią funkcję użytkowo – publiczną i są udostępniane dla zwiedzających </w:t>
      </w:r>
    </w:p>
    <w:p w14:paraId="69D194EA" w14:textId="77777777" w:rsidR="008E5DE6" w:rsidRPr="00D612FC" w:rsidRDefault="008E5DE6" w:rsidP="008E5DE6">
      <w:pPr>
        <w:suppressAutoHyphens/>
        <w:spacing w:after="0"/>
        <w:ind w:left="360"/>
        <w:rPr>
          <w:rFonts w:eastAsia="Times New Roman" w:cstheme="minorHAnsi"/>
          <w:sz w:val="22"/>
          <w:lang w:bidi="pl-PL"/>
        </w:rPr>
      </w:pPr>
    </w:p>
    <w:p w14:paraId="284AD06B"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iCs/>
          <w:sz w:val="22"/>
          <w:lang w:bidi="pl-PL"/>
        </w:rPr>
        <w:t>Wykonawca zobowiązany jest realizować</w:t>
      </w:r>
      <w:r w:rsidRPr="00D612FC">
        <w:rPr>
          <w:rFonts w:eastAsia="Times New Roman" w:cstheme="minorHAnsi"/>
          <w:sz w:val="22"/>
          <w:lang w:bidi="pl-PL"/>
        </w:rPr>
        <w:t xml:space="preserve"> przedmiot umowy z należytą starannością, a w szczególności:</w:t>
      </w:r>
    </w:p>
    <w:p w14:paraId="592A5291" w14:textId="77777777" w:rsidR="008E5DE6" w:rsidRPr="00D612FC" w:rsidRDefault="008E5DE6" w:rsidP="00454016">
      <w:pPr>
        <w:numPr>
          <w:ilvl w:val="1"/>
          <w:numId w:val="65"/>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Zgodnie z właściwymi dla przedmiotu umowy przepisami prawa, a w szczególności przepisami:</w:t>
      </w:r>
    </w:p>
    <w:p w14:paraId="47AE5945" w14:textId="77777777" w:rsidR="008E5DE6" w:rsidRPr="00D612FC" w:rsidRDefault="008E5DE6" w:rsidP="00454016">
      <w:pPr>
        <w:numPr>
          <w:ilvl w:val="1"/>
          <w:numId w:val="66"/>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Ustawy z dnia 22 sierpnia 1997 r. o ochronie osób i mienia (tj.: Dz. U. z 2020 r.,</w:t>
      </w:r>
      <w:r w:rsidRPr="00D612FC">
        <w:rPr>
          <w:rFonts w:eastAsia="Times New Roman" w:cstheme="minorHAnsi"/>
          <w:sz w:val="22"/>
        </w:rPr>
        <w:br/>
        <w:t xml:space="preserve">poz. 838 z </w:t>
      </w:r>
      <w:proofErr w:type="spellStart"/>
      <w:r w:rsidRPr="00D612FC">
        <w:rPr>
          <w:rFonts w:eastAsia="Times New Roman" w:cstheme="minorHAnsi"/>
          <w:sz w:val="22"/>
        </w:rPr>
        <w:t>późn</w:t>
      </w:r>
      <w:proofErr w:type="spellEnd"/>
      <w:r w:rsidRPr="00D612FC">
        <w:rPr>
          <w:rFonts w:eastAsia="Times New Roman" w:cstheme="minorHAnsi"/>
          <w:sz w:val="22"/>
        </w:rPr>
        <w:t>. zm.), zwaną dalej ustawą o ochronie osób i mienia oraz aktami wykonawczymi wydanymi na jej podstawie;</w:t>
      </w:r>
    </w:p>
    <w:p w14:paraId="06A388AE" w14:textId="77777777" w:rsidR="008E5DE6" w:rsidRPr="00D612FC" w:rsidRDefault="008E5DE6" w:rsidP="00454016">
      <w:pPr>
        <w:numPr>
          <w:ilvl w:val="1"/>
          <w:numId w:val="66"/>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Ustawy z dnia 21 maja 1999 r. o broni i amunicji (Dz.U. z dnia 2004r. nr 52 poz. 525 z późniejszymi zmianami);</w:t>
      </w:r>
    </w:p>
    <w:p w14:paraId="4ABF422B" w14:textId="77777777" w:rsidR="008E5DE6" w:rsidRPr="00D612FC" w:rsidRDefault="008E5DE6" w:rsidP="00454016">
      <w:pPr>
        <w:numPr>
          <w:ilvl w:val="1"/>
          <w:numId w:val="66"/>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lastRenderedPageBreak/>
        <w:t>Ustawy z dnia 22 stycznia 1999 r. o ochronie informacji niejawnych ( Dz.U. nr 196 poz. 1631 z 2005r. z późniejszymi zmianami);</w:t>
      </w:r>
    </w:p>
    <w:p w14:paraId="265A45FD" w14:textId="77777777" w:rsidR="008E5DE6" w:rsidRPr="00D612FC" w:rsidRDefault="008E5DE6" w:rsidP="00454016">
      <w:pPr>
        <w:numPr>
          <w:ilvl w:val="1"/>
          <w:numId w:val="66"/>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Ustawy z dnia 10 maja 2018 r. o ochronie danych osobowych ( Dz.U. z 2018 r. poz.1000);</w:t>
      </w:r>
    </w:p>
    <w:p w14:paraId="703BB0A2" w14:textId="77777777" w:rsidR="008E5DE6" w:rsidRPr="00D612FC" w:rsidRDefault="008E5DE6" w:rsidP="00454016">
      <w:pPr>
        <w:numPr>
          <w:ilvl w:val="1"/>
          <w:numId w:val="66"/>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Ustawy z dnia 21 listopada 1967r. o powszechnym obowiązku obrony RP (Dz.U. nr 241 poz. 2416 z 2004 r.;</w:t>
      </w:r>
    </w:p>
    <w:p w14:paraId="3CF419C2" w14:textId="77777777" w:rsidR="008E5DE6" w:rsidRPr="00D612FC" w:rsidRDefault="008E5DE6" w:rsidP="00454016">
      <w:pPr>
        <w:numPr>
          <w:ilvl w:val="1"/>
          <w:numId w:val="66"/>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color w:val="000000"/>
          <w:sz w:val="22"/>
        </w:rPr>
        <w:t>Rozporządzenia  Ministra Kultury i Dziedzictwa Narodowego z dnia 2 września 2014 r. w sprawie zabezpieczania zbiorów muzeum przed pożarem, kradzieżą i innym niebezpieczeństwem grożącym ich zniszczeniem lub utratą (</w:t>
      </w:r>
      <w:r w:rsidRPr="00D612FC">
        <w:rPr>
          <w:rFonts w:eastAsia="Times New Roman" w:cstheme="minorHAnsi"/>
          <w:bCs/>
          <w:color w:val="000000"/>
          <w:sz w:val="22"/>
        </w:rPr>
        <w:t>Dz. U. 2014 poz. 1240).</w:t>
      </w:r>
    </w:p>
    <w:p w14:paraId="7B8CF852" w14:textId="77777777" w:rsidR="008E5DE6" w:rsidRPr="00D612FC" w:rsidRDefault="008E5DE6" w:rsidP="00454016">
      <w:pPr>
        <w:numPr>
          <w:ilvl w:val="1"/>
          <w:numId w:val="65"/>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Zgodnie z Regulaminem ogólnych warunków i trybu wykonywania ochrony muzeów i innych jednostek organizacyjnych podlegających obowiązkowej ochronie, podległych, podporządkowanych lub nadzorowanych przez Ministra Kultury;</w:t>
      </w:r>
    </w:p>
    <w:p w14:paraId="6A1F619D" w14:textId="77777777" w:rsidR="008E5DE6" w:rsidRPr="00D612FC" w:rsidRDefault="008E5DE6" w:rsidP="00454016">
      <w:pPr>
        <w:numPr>
          <w:ilvl w:val="1"/>
          <w:numId w:val="65"/>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Zgodnie z postanowieniami ogłoszenia o zamówieniu oraz treścią złożonej przez Wykonawcę oferty;</w:t>
      </w:r>
    </w:p>
    <w:p w14:paraId="50F0BFBE" w14:textId="77777777" w:rsidR="008E5DE6" w:rsidRPr="00D612FC" w:rsidRDefault="008E5DE6" w:rsidP="00454016">
      <w:pPr>
        <w:numPr>
          <w:ilvl w:val="1"/>
          <w:numId w:val="65"/>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Zgodnie z obowiązującą dokumentacją ochronną obiektów objętych przedmiotem Umowy;</w:t>
      </w:r>
    </w:p>
    <w:p w14:paraId="3EF8B198" w14:textId="77777777" w:rsidR="008E5DE6" w:rsidRPr="00D612FC" w:rsidRDefault="008E5DE6" w:rsidP="00454016">
      <w:pPr>
        <w:numPr>
          <w:ilvl w:val="1"/>
          <w:numId w:val="65"/>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W sposób zgodny z zasadami wiedzy technicznej oraz przyjętymi zwyczajami;</w:t>
      </w:r>
    </w:p>
    <w:p w14:paraId="65C1D854" w14:textId="77777777" w:rsidR="008E5DE6" w:rsidRPr="00D612FC" w:rsidRDefault="008E5DE6" w:rsidP="00454016">
      <w:pPr>
        <w:numPr>
          <w:ilvl w:val="1"/>
          <w:numId w:val="65"/>
        </w:numPr>
        <w:suppressAutoHyphens/>
        <w:autoSpaceDE w:val="0"/>
        <w:autoSpaceDN w:val="0"/>
        <w:adjustRightInd w:val="0"/>
        <w:spacing w:after="0" w:line="240" w:lineRule="auto"/>
        <w:ind w:left="851" w:hanging="425"/>
        <w:rPr>
          <w:rFonts w:eastAsia="Times New Roman" w:cstheme="minorHAnsi"/>
          <w:sz w:val="22"/>
        </w:rPr>
      </w:pPr>
      <w:r w:rsidRPr="00D612FC">
        <w:rPr>
          <w:rFonts w:eastAsia="Times New Roman" w:cstheme="minorHAnsi"/>
          <w:sz w:val="22"/>
        </w:rPr>
        <w:t xml:space="preserve">Przestrzegając koniecznych przepisów dotyczących bezpieczeństwa i higieny pracy oraz zasad przeciwpożarowych. </w:t>
      </w:r>
    </w:p>
    <w:p w14:paraId="5894ECA0" w14:textId="20BE72F1"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sz w:val="22"/>
          <w:lang w:bidi="pl-PL"/>
        </w:rPr>
        <w:t>Wykonawca oświadcza, iż posiada Koncesję na prowadzenie działalności gospodarczej w zakresie ochrony osób i mienia realizowanych w formie bezpośredniej ochrony fizycznej oraz zabezpieczenia technicznego, wydaną przez Ministra Spraw Wewnętrznych na podstawie przepisów Ustawy z dnia 22 sierpnia 1997 r. o ochronie osób i mienia (tj.: Dz. U. z 20</w:t>
      </w:r>
      <w:r w:rsidR="00AD270E">
        <w:rPr>
          <w:rFonts w:eastAsia="Times New Roman" w:cstheme="minorHAnsi"/>
          <w:sz w:val="22"/>
          <w:lang w:bidi="pl-PL"/>
        </w:rPr>
        <w:t xml:space="preserve">20 </w:t>
      </w:r>
      <w:proofErr w:type="spellStart"/>
      <w:r w:rsidR="00AD270E">
        <w:rPr>
          <w:rFonts w:eastAsia="Times New Roman" w:cstheme="minorHAnsi"/>
          <w:sz w:val="22"/>
          <w:lang w:bidi="pl-PL"/>
        </w:rPr>
        <w:t>r.</w:t>
      </w:r>
      <w:r w:rsidRPr="00D612FC">
        <w:rPr>
          <w:rFonts w:eastAsia="Times New Roman" w:cstheme="minorHAnsi"/>
          <w:sz w:val="22"/>
          <w:lang w:bidi="pl-PL"/>
        </w:rPr>
        <w:t>poz</w:t>
      </w:r>
      <w:proofErr w:type="spellEnd"/>
      <w:r w:rsidRPr="00D612FC">
        <w:rPr>
          <w:rFonts w:eastAsia="Times New Roman" w:cstheme="minorHAnsi"/>
          <w:sz w:val="22"/>
          <w:lang w:bidi="pl-PL"/>
        </w:rPr>
        <w:t xml:space="preserve">. </w:t>
      </w:r>
      <w:r w:rsidR="00AD270E">
        <w:rPr>
          <w:rFonts w:eastAsia="Times New Roman" w:cstheme="minorHAnsi"/>
          <w:sz w:val="22"/>
          <w:lang w:bidi="pl-PL"/>
        </w:rPr>
        <w:t>838</w:t>
      </w:r>
      <w:r w:rsidRPr="00D612FC">
        <w:rPr>
          <w:rFonts w:eastAsia="Times New Roman" w:cstheme="minorHAnsi"/>
          <w:sz w:val="22"/>
          <w:lang w:bidi="pl-PL"/>
        </w:rPr>
        <w:t xml:space="preserve"> z </w:t>
      </w:r>
      <w:proofErr w:type="spellStart"/>
      <w:r w:rsidRPr="00D612FC">
        <w:rPr>
          <w:rFonts w:eastAsia="Times New Roman" w:cstheme="minorHAnsi"/>
          <w:sz w:val="22"/>
          <w:lang w:bidi="pl-PL"/>
        </w:rPr>
        <w:t>późn</w:t>
      </w:r>
      <w:proofErr w:type="spellEnd"/>
      <w:r w:rsidRPr="00D612FC">
        <w:rPr>
          <w:rFonts w:eastAsia="Times New Roman" w:cstheme="minorHAnsi"/>
          <w:sz w:val="22"/>
          <w:lang w:bidi="pl-PL"/>
        </w:rPr>
        <w:t>. zm.), ważną przez okres obowiązywania Umowy,  o którym mowa w §5 Umowy.</w:t>
      </w:r>
    </w:p>
    <w:p w14:paraId="6446955B"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sz w:val="22"/>
          <w:lang w:bidi="pl-PL"/>
        </w:rPr>
        <w:t>W</w:t>
      </w:r>
      <w:r w:rsidRPr="00D612FC">
        <w:rPr>
          <w:rFonts w:eastAsia="Times New Roman" w:cstheme="minorHAnsi"/>
          <w:iCs/>
          <w:sz w:val="22"/>
          <w:lang w:bidi="pl-PL"/>
        </w:rPr>
        <w:t xml:space="preserve">ykonawca </w:t>
      </w:r>
      <w:r w:rsidRPr="00D612FC">
        <w:rPr>
          <w:rFonts w:eastAsia="Times New Roman" w:cstheme="minorHAnsi"/>
          <w:sz w:val="22"/>
          <w:lang w:bidi="pl-PL"/>
        </w:rPr>
        <w:t xml:space="preserve">oświadcza, że urządzenia (w tym środki przymusu bezpośredniego) użyte przez niego do wykonywania przedmiotu umowy dopuszczone są do używania w rozumieniu obowiązujących przepisów prawa. </w:t>
      </w:r>
    </w:p>
    <w:p w14:paraId="02DCBF18"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color w:val="000000"/>
          <w:sz w:val="22"/>
          <w:lang w:bidi="pl-PL"/>
        </w:rPr>
        <w:t>Wykonawca oświadcza, że posiada niezbędną wiedzę fachową, doświadczenie i dysponuje potencjałem technicznym oraz pozwoleniami wymaganymi przez przepisy prawa w dziedzinach związanych z wykonaniem niniejszej usługi, a także dysponuje odpowiednim personelem i odpowiednimi środkami gwarantującymi profesjonalną realizację Umowy.</w:t>
      </w:r>
    </w:p>
    <w:p w14:paraId="699BB8EF"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sz w:val="22"/>
          <w:lang w:bidi="pl-PL"/>
        </w:rPr>
        <w:t>Wykonawca będzie/nie będzie realizował zamówienie z udziałem podwykonawców w zakresie grupy interwencyjnej.</w:t>
      </w:r>
    </w:p>
    <w:p w14:paraId="16129207"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color w:val="000000"/>
          <w:sz w:val="22"/>
          <w:lang w:bidi="pl-PL"/>
        </w:rPr>
        <w:t>Wykonawca nie może powierzyć wykonania przedmiotu umowy w całości lub w części innym osobom (podwykonawcom) bez pisemnej zgody Zamawiającego.</w:t>
      </w:r>
    </w:p>
    <w:p w14:paraId="6178E1EB" w14:textId="77777777" w:rsidR="008E5DE6" w:rsidRPr="00D612FC"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color w:val="000000"/>
          <w:sz w:val="22"/>
          <w:lang w:bidi="pl-PL"/>
        </w:rPr>
        <w:t>Podwykonawca nie może powierzyć wykonania przedmiotu umowy dalszym podwykonawcom bez pisemnej zgody Zamawiającego i Wykonawcy.</w:t>
      </w:r>
    </w:p>
    <w:p w14:paraId="279011F4" w14:textId="77777777" w:rsidR="00B107E6" w:rsidRDefault="008E5D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D612FC">
        <w:rPr>
          <w:rFonts w:eastAsia="Times New Roman" w:cstheme="minorHAnsi"/>
          <w:color w:val="000000"/>
          <w:sz w:val="22"/>
          <w:lang w:bidi="pl-PL"/>
        </w:rPr>
        <w:t>Za działania i zaniechania podwykonawcy (-ów) Wykonawca ponosi odpowiedzialność jak za własne działania i zaniechania</w:t>
      </w:r>
      <w:r w:rsidRPr="00D612FC">
        <w:rPr>
          <w:rFonts w:eastAsia="Times New Roman" w:cstheme="minorHAnsi"/>
          <w:sz w:val="22"/>
          <w:lang w:bidi="pl-PL"/>
        </w:rPr>
        <w:t xml:space="preserve">. </w:t>
      </w:r>
    </w:p>
    <w:p w14:paraId="6626A68F" w14:textId="11188242" w:rsidR="00B107E6" w:rsidRPr="00B107E6" w:rsidRDefault="00B107E6" w:rsidP="00454016">
      <w:pPr>
        <w:numPr>
          <w:ilvl w:val="0"/>
          <w:numId w:val="63"/>
        </w:numPr>
        <w:tabs>
          <w:tab w:val="clear" w:pos="720"/>
        </w:tabs>
        <w:suppressAutoHyphens/>
        <w:spacing w:after="0" w:line="240" w:lineRule="auto"/>
        <w:ind w:left="426" w:hanging="429"/>
        <w:rPr>
          <w:rFonts w:eastAsia="Times New Roman" w:cstheme="minorHAnsi"/>
          <w:sz w:val="22"/>
          <w:lang w:bidi="pl-PL"/>
        </w:rPr>
      </w:pPr>
      <w:r w:rsidRPr="00B107E6">
        <w:rPr>
          <w:rFonts w:eastAsia="Times New Roman" w:cstheme="minorHAnsi"/>
          <w:sz w:val="22"/>
          <w:lang w:bidi="pl-PL"/>
        </w:rPr>
        <w:t xml:space="preserve">W zakresie obejmującym </w:t>
      </w:r>
      <w:r>
        <w:rPr>
          <w:rFonts w:eastAsia="Times New Roman" w:cstheme="minorHAnsi"/>
          <w:sz w:val="22"/>
          <w:lang w:bidi="pl-PL"/>
        </w:rPr>
        <w:t>usługi ochrony</w:t>
      </w:r>
      <w:r w:rsidRPr="00B107E6">
        <w:rPr>
          <w:rFonts w:eastAsia="Times New Roman" w:cstheme="minorHAnsi"/>
          <w:sz w:val="22"/>
          <w:lang w:bidi="pl-PL"/>
        </w:rPr>
        <w:t xml:space="preserve">, polegające na wykonywaniu pracy w sposób określony w art. 22 § 1 ustawy z dnia 26 czerwca 1974 </w:t>
      </w:r>
      <w:r w:rsidR="00AD270E">
        <w:rPr>
          <w:rFonts w:eastAsia="Times New Roman" w:cstheme="minorHAnsi"/>
          <w:sz w:val="22"/>
          <w:lang w:bidi="pl-PL"/>
        </w:rPr>
        <w:t>r. Kodeks pracy (</w:t>
      </w:r>
      <w:proofErr w:type="spellStart"/>
      <w:r w:rsidR="00AD270E">
        <w:rPr>
          <w:rFonts w:eastAsia="Times New Roman" w:cstheme="minorHAnsi"/>
          <w:sz w:val="22"/>
          <w:lang w:bidi="pl-PL"/>
        </w:rPr>
        <w:t>t.j</w:t>
      </w:r>
      <w:proofErr w:type="spellEnd"/>
      <w:r w:rsidR="00AD270E">
        <w:rPr>
          <w:rFonts w:eastAsia="Times New Roman" w:cstheme="minorHAnsi"/>
          <w:sz w:val="22"/>
          <w:lang w:bidi="pl-PL"/>
        </w:rPr>
        <w:t>. Dz.U. 2019</w:t>
      </w:r>
      <w:r w:rsidRPr="00B107E6">
        <w:rPr>
          <w:rFonts w:eastAsia="Times New Roman" w:cstheme="minorHAnsi"/>
          <w:sz w:val="22"/>
          <w:lang w:bidi="pl-PL"/>
        </w:rPr>
        <w:t xml:space="preserve"> poz. </w:t>
      </w:r>
      <w:r w:rsidR="00AD270E">
        <w:rPr>
          <w:rFonts w:eastAsia="Times New Roman" w:cstheme="minorHAnsi"/>
          <w:sz w:val="22"/>
          <w:lang w:bidi="pl-PL"/>
        </w:rPr>
        <w:t>1040</w:t>
      </w:r>
      <w:r w:rsidRPr="00B107E6">
        <w:rPr>
          <w:rFonts w:eastAsia="Times New Roman" w:cstheme="minorHAnsi"/>
          <w:sz w:val="22"/>
          <w:lang w:bidi="pl-PL"/>
        </w:rPr>
        <w:t xml:space="preserve"> ze zm.), dalej</w:t>
      </w:r>
      <w:r w:rsidRPr="00B107E6">
        <w:rPr>
          <w:rFonts w:eastAsia="Times New Roman" w:cstheme="minorHAnsi"/>
          <w:iCs/>
          <w:sz w:val="22"/>
          <w:lang w:bidi="pl-PL"/>
        </w:rPr>
        <w:t xml:space="preserve"> KP</w:t>
      </w:r>
      <w:r w:rsidRPr="00B107E6">
        <w:rPr>
          <w:rFonts w:eastAsia="Times New Roman" w:cstheme="minorHAnsi"/>
          <w:sz w:val="22"/>
          <w:lang w:bidi="pl-PL"/>
        </w:rPr>
        <w:t>:</w:t>
      </w:r>
    </w:p>
    <w:p w14:paraId="73D0A90B" w14:textId="3C2F2C33" w:rsidR="00B107E6" w:rsidRPr="009527CA" w:rsidRDefault="00B107E6" w:rsidP="00454016">
      <w:pPr>
        <w:numPr>
          <w:ilvl w:val="2"/>
          <w:numId w:val="56"/>
        </w:numPr>
        <w:suppressAutoHyphens/>
        <w:autoSpaceDE w:val="0"/>
        <w:spacing w:after="0" w:line="240" w:lineRule="auto"/>
        <w:ind w:hanging="294"/>
        <w:rPr>
          <w:rFonts w:eastAsia="Times New Roman" w:cstheme="minorHAnsi"/>
          <w:sz w:val="22"/>
          <w:lang w:bidi="pl-PL"/>
        </w:rPr>
      </w:pPr>
      <w:r w:rsidRPr="00B107E6">
        <w:rPr>
          <w:rFonts w:eastAsia="Times New Roman" w:cstheme="minorHAnsi"/>
          <w:sz w:val="22"/>
          <w:lang w:bidi="pl-PL"/>
        </w:rPr>
        <w:t xml:space="preserve">Zamawiający wymaga zatrudnienia na podstawie umowy o pracę przez Wykonawcę osób wykonujących </w:t>
      </w:r>
      <w:r>
        <w:rPr>
          <w:rFonts w:eastAsia="Times New Roman" w:cstheme="minorHAnsi"/>
          <w:sz w:val="22"/>
          <w:lang w:bidi="pl-PL"/>
        </w:rPr>
        <w:t>usługi bezpośredniej</w:t>
      </w:r>
      <w:r w:rsidRPr="00B107E6">
        <w:rPr>
          <w:rFonts w:eastAsia="Times New Roman" w:cstheme="minorHAnsi"/>
          <w:sz w:val="22"/>
          <w:lang w:bidi="pl-PL"/>
        </w:rPr>
        <w:t xml:space="preserve"> ochrony osób i mienia</w:t>
      </w:r>
      <w:r w:rsidR="00AD270E">
        <w:rPr>
          <w:rFonts w:eastAsia="Times New Roman" w:cstheme="minorHAnsi"/>
          <w:sz w:val="22"/>
          <w:lang w:bidi="pl-PL"/>
        </w:rPr>
        <w:t>,</w:t>
      </w:r>
      <w:r w:rsidRPr="00B107E6">
        <w:rPr>
          <w:rFonts w:eastAsia="Times New Roman" w:cstheme="minorHAnsi"/>
          <w:sz w:val="22"/>
          <w:lang w:bidi="pl-PL"/>
        </w:rPr>
        <w:t xml:space="preserve"> z wyłączeniem osób świadczących usługi nadzoru nad pracownikami ochrony oraz </w:t>
      </w:r>
      <w:r w:rsidR="00AD270E">
        <w:rPr>
          <w:rFonts w:eastAsia="Times New Roman" w:cstheme="minorHAnsi"/>
          <w:sz w:val="22"/>
          <w:lang w:bidi="pl-PL"/>
        </w:rPr>
        <w:t>usługi</w:t>
      </w:r>
      <w:r w:rsidRPr="00B107E6">
        <w:rPr>
          <w:rFonts w:eastAsia="Times New Roman" w:cstheme="minorHAnsi"/>
          <w:sz w:val="22"/>
          <w:lang w:bidi="pl-PL"/>
        </w:rPr>
        <w:t xml:space="preserve"> grupy interwencyjnej, zgodnie z opisem przedmiotu zamówienia. Zakres obowiązków osób zatrudnionych na podstawie umowy o pracę musi wynikać z zakresu czynności wykonywanych przez te os</w:t>
      </w:r>
      <w:r>
        <w:rPr>
          <w:rFonts w:eastAsia="Times New Roman" w:cstheme="minorHAnsi"/>
          <w:sz w:val="22"/>
          <w:lang w:bidi="pl-PL"/>
        </w:rPr>
        <w:t>oby w trakcie realizacji umowy.</w:t>
      </w:r>
      <w:r w:rsidRPr="009527CA">
        <w:rPr>
          <w:rFonts w:eastAsia="Times New Roman" w:cstheme="minorHAnsi"/>
          <w:sz w:val="22"/>
          <w:lang w:bidi="pl-PL"/>
        </w:rPr>
        <w:t xml:space="preserve"> Obowiązek zatrudnienia na podstawie umowy o pracę nie dotyczy sytuacji, w której Wykonawca, osobiście wykonuje powyższe czynności (np. osoba fizyczna prowadząca działalność gospodarczą, wspólnicy spółki cywilnej).</w:t>
      </w:r>
    </w:p>
    <w:p w14:paraId="26F20249" w14:textId="5CD9FDBB" w:rsidR="00B107E6" w:rsidRPr="009527CA" w:rsidRDefault="00B107E6" w:rsidP="00454016">
      <w:pPr>
        <w:numPr>
          <w:ilvl w:val="2"/>
          <w:numId w:val="56"/>
        </w:numPr>
        <w:suppressAutoHyphens/>
        <w:autoSpaceDE w:val="0"/>
        <w:spacing w:after="0" w:line="240" w:lineRule="auto"/>
        <w:ind w:left="709" w:hanging="249"/>
        <w:rPr>
          <w:rFonts w:eastAsia="Times New Roman" w:cstheme="minorHAnsi"/>
          <w:sz w:val="22"/>
          <w:lang w:bidi="pl-PL"/>
        </w:rPr>
      </w:pPr>
      <w:r w:rsidRPr="009527CA">
        <w:rPr>
          <w:rFonts w:eastAsia="Times New Roman" w:cstheme="minorHAnsi"/>
          <w:sz w:val="22"/>
          <w:lang w:bidi="pl-PL"/>
        </w:rPr>
        <w:t>Wykonawca zobowiązu</w:t>
      </w:r>
      <w:r>
        <w:rPr>
          <w:rFonts w:eastAsia="Times New Roman" w:cstheme="minorHAnsi"/>
          <w:sz w:val="22"/>
          <w:lang w:bidi="pl-PL"/>
        </w:rPr>
        <w:t>je się, że osoby określone w § 1 ust. 10</w:t>
      </w:r>
      <w:r w:rsidRPr="009527CA">
        <w:rPr>
          <w:rFonts w:eastAsia="Times New Roman" w:cstheme="minorHAnsi"/>
          <w:sz w:val="22"/>
          <w:lang w:bidi="pl-PL"/>
        </w:rPr>
        <w:t xml:space="preserve"> pkt 1) umowy będą w okresie realizacji umowy zatrudnieni na podstawie umowy o pracę w rozumieniu przepisów KP.</w:t>
      </w:r>
    </w:p>
    <w:p w14:paraId="2D4E6497" w14:textId="77777777" w:rsidR="00B107E6" w:rsidRPr="009527CA" w:rsidRDefault="00B107E6" w:rsidP="00454016">
      <w:pPr>
        <w:numPr>
          <w:ilvl w:val="2"/>
          <w:numId w:val="56"/>
        </w:numPr>
        <w:suppressAutoHyphens/>
        <w:autoSpaceDE w:val="0"/>
        <w:spacing w:after="0" w:line="240" w:lineRule="auto"/>
        <w:ind w:left="709" w:hanging="249"/>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3375C5EE" w14:textId="77777777" w:rsidR="00B107E6" w:rsidRPr="009527CA" w:rsidRDefault="00B107E6" w:rsidP="00454016">
      <w:pPr>
        <w:numPr>
          <w:ilvl w:val="2"/>
          <w:numId w:val="56"/>
        </w:numPr>
        <w:suppressAutoHyphens/>
        <w:autoSpaceDE w:val="0"/>
        <w:spacing w:after="0" w:line="240" w:lineRule="auto"/>
        <w:ind w:left="709" w:hanging="249"/>
        <w:rPr>
          <w:rFonts w:eastAsia="Times New Roman" w:cstheme="minorHAnsi"/>
          <w:sz w:val="22"/>
          <w:lang w:bidi="pl-PL"/>
        </w:rPr>
      </w:pPr>
      <w:r w:rsidRPr="009527CA">
        <w:rPr>
          <w:rFonts w:eastAsia="Times New Roman" w:cstheme="minorHAnsi"/>
          <w:sz w:val="22"/>
          <w:lang w:bidi="pl-PL"/>
        </w:rPr>
        <w:lastRenderedPageBreak/>
        <w:t xml:space="preserve">Zamawiający zastrzega sobie prawo przeprowadzenia kontroli w miejscu realizacji przedmiotu zamówienia mającej na celu zweryfikowanie, czy Pracownicy są zatrudnieni na podstawie umowy o pracę. </w:t>
      </w:r>
    </w:p>
    <w:p w14:paraId="48370378" w14:textId="290C8243" w:rsidR="00B107E6" w:rsidRPr="009527CA" w:rsidRDefault="00B107E6" w:rsidP="00454016">
      <w:pPr>
        <w:numPr>
          <w:ilvl w:val="2"/>
          <w:numId w:val="56"/>
        </w:numPr>
        <w:suppressAutoHyphens/>
        <w:autoSpaceDE w:val="0"/>
        <w:spacing w:after="0" w:line="240" w:lineRule="auto"/>
        <w:ind w:left="709" w:hanging="249"/>
        <w:rPr>
          <w:rFonts w:eastAsia="Times New Roman" w:cstheme="minorHAnsi"/>
          <w:sz w:val="22"/>
          <w:lang w:bidi="pl-PL"/>
        </w:rPr>
      </w:pPr>
      <w:r w:rsidRPr="009527CA">
        <w:rPr>
          <w:rFonts w:eastAsia="Times New Roman" w:cstheme="minorHAnsi"/>
          <w:sz w:val="22"/>
          <w:lang w:bidi="pl-PL"/>
        </w:rPr>
        <w:t>Niezależnie od</w:t>
      </w:r>
      <w:r w:rsidR="00850EEC">
        <w:rPr>
          <w:rFonts w:eastAsia="Times New Roman" w:cstheme="minorHAnsi"/>
          <w:sz w:val="22"/>
          <w:lang w:bidi="pl-PL"/>
        </w:rPr>
        <w:t xml:space="preserve"> uprawnienia o którym mowa w § 1 ust. 10</w:t>
      </w:r>
      <w:r w:rsidRPr="009527CA">
        <w:rPr>
          <w:rFonts w:eastAsia="Times New Roman" w:cstheme="minorHAnsi"/>
          <w:sz w:val="22"/>
          <w:lang w:bidi="pl-PL"/>
        </w:rPr>
        <w:t xml:space="preserve">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018CDB6E" w14:textId="77777777" w:rsidR="00B107E6" w:rsidRPr="009527CA" w:rsidRDefault="00B107E6" w:rsidP="00454016">
      <w:pPr>
        <w:numPr>
          <w:ilvl w:val="0"/>
          <w:numId w:val="5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3CAAD5B" w14:textId="77777777" w:rsidR="00B107E6" w:rsidRPr="009527CA" w:rsidRDefault="00B107E6" w:rsidP="00454016">
      <w:pPr>
        <w:numPr>
          <w:ilvl w:val="0"/>
          <w:numId w:val="5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Pr>
          <w:rFonts w:eastAsia="Times New Roman" w:cstheme="minorHAnsi"/>
          <w:sz w:val="22"/>
          <w:lang w:bidi="pl-PL"/>
        </w:rPr>
        <w:t xml:space="preserve">imię nazwisko, </w:t>
      </w:r>
      <w:r w:rsidRPr="009527CA">
        <w:rPr>
          <w:rFonts w:eastAsia="Times New Roman" w:cstheme="minorHAnsi"/>
          <w:sz w:val="22"/>
          <w:lang w:bidi="pl-PL"/>
        </w:rPr>
        <w:t>data zawarci</w:t>
      </w:r>
      <w:r>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61693DD8" w14:textId="31E7C434" w:rsidR="00B107E6" w:rsidRPr="00475EF7" w:rsidRDefault="00B107E6" w:rsidP="00454016">
      <w:pPr>
        <w:pStyle w:val="Akapitzlist"/>
        <w:numPr>
          <w:ilvl w:val="0"/>
          <w:numId w:val="58"/>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pracownika.</w:t>
      </w:r>
    </w:p>
    <w:p w14:paraId="1D767F3E" w14:textId="77777777" w:rsidR="00B107E6" w:rsidRPr="00475EF7" w:rsidRDefault="00B107E6" w:rsidP="00454016">
      <w:pPr>
        <w:numPr>
          <w:ilvl w:val="2"/>
          <w:numId w:val="56"/>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011A39C3" w14:textId="5DA33B07" w:rsidR="00B107E6" w:rsidRPr="00850EEC" w:rsidRDefault="00B107E6" w:rsidP="00454016">
      <w:pPr>
        <w:numPr>
          <w:ilvl w:val="2"/>
          <w:numId w:val="56"/>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w:t>
      </w:r>
      <w:r w:rsidR="00850EEC">
        <w:rPr>
          <w:rFonts w:eastAsia="Times New Roman" w:cstheme="minorHAnsi"/>
          <w:sz w:val="22"/>
          <w:lang w:bidi="pl-PL"/>
        </w:rPr>
        <w:t>go zgodnie z § 1 ust. 10 pkt 5</w:t>
      </w:r>
      <w:r w:rsidRPr="00475EF7">
        <w:rPr>
          <w:rFonts w:eastAsia="Times New Roman" w:cstheme="minorHAnsi"/>
          <w:sz w:val="22"/>
          <w:lang w:bidi="pl-PL"/>
        </w:rPr>
        <w:t>) umowy będzie traktowane jako niewypełnienie obowiązku zatrudnienia Pracowników realizujących przedmiot zamówienia na podstawie umowy o pracę, a Zamawiający będzie uprawniony do nałożenia Wykonawcy ka</w:t>
      </w:r>
      <w:r w:rsidR="004C67B4">
        <w:rPr>
          <w:rFonts w:eastAsia="Times New Roman" w:cstheme="minorHAnsi"/>
          <w:sz w:val="22"/>
          <w:lang w:bidi="pl-PL"/>
        </w:rPr>
        <w:t>r umownych zgodnie z zapisem § 11 ust. 6</w:t>
      </w:r>
      <w:r w:rsidRPr="00475EF7">
        <w:rPr>
          <w:rFonts w:eastAsia="Times New Roman" w:cstheme="minorHAnsi"/>
          <w:sz w:val="22"/>
          <w:lang w:bidi="pl-PL"/>
        </w:rPr>
        <w:t xml:space="preserve"> umowy.</w:t>
      </w:r>
    </w:p>
    <w:p w14:paraId="4749CEEC" w14:textId="77777777" w:rsidR="008E5DE6" w:rsidRPr="00D612FC" w:rsidRDefault="008E5DE6" w:rsidP="008E5DE6">
      <w:pPr>
        <w:suppressAutoHyphens/>
        <w:spacing w:after="0"/>
        <w:jc w:val="center"/>
        <w:rPr>
          <w:rFonts w:eastAsia="Times New Roman" w:cstheme="minorHAnsi"/>
          <w:b/>
          <w:sz w:val="22"/>
          <w:lang w:bidi="pl-PL"/>
        </w:rPr>
      </w:pPr>
    </w:p>
    <w:p w14:paraId="75940661" w14:textId="77777777" w:rsidR="008E5DE6" w:rsidRPr="00D612FC" w:rsidRDefault="008E5DE6" w:rsidP="008E5DE6">
      <w:pPr>
        <w:suppressAutoHyphens/>
        <w:spacing w:after="0"/>
        <w:jc w:val="center"/>
        <w:rPr>
          <w:rFonts w:eastAsia="Times New Roman" w:cstheme="minorHAnsi"/>
          <w:b/>
          <w:sz w:val="22"/>
          <w:lang w:bidi="pl-PL"/>
        </w:rPr>
      </w:pPr>
      <w:r w:rsidRPr="00D612FC">
        <w:rPr>
          <w:rFonts w:eastAsia="Times New Roman" w:cstheme="minorHAnsi"/>
          <w:b/>
          <w:sz w:val="22"/>
          <w:lang w:bidi="pl-PL"/>
        </w:rPr>
        <w:t>§2</w:t>
      </w:r>
    </w:p>
    <w:p w14:paraId="4AC59E7D" w14:textId="77777777" w:rsidR="008E5DE6" w:rsidRPr="00D612FC" w:rsidRDefault="008E5DE6" w:rsidP="008E5DE6">
      <w:pPr>
        <w:suppressAutoHyphens/>
        <w:spacing w:after="0"/>
        <w:jc w:val="center"/>
        <w:rPr>
          <w:rFonts w:eastAsia="Times New Roman" w:cstheme="minorHAnsi"/>
          <w:b/>
          <w:sz w:val="22"/>
          <w:lang w:bidi="pl-PL"/>
        </w:rPr>
      </w:pPr>
      <w:r w:rsidRPr="00D612FC">
        <w:rPr>
          <w:rFonts w:eastAsia="Times New Roman" w:cstheme="minorHAnsi"/>
          <w:b/>
          <w:sz w:val="22"/>
          <w:lang w:bidi="pl-PL"/>
        </w:rPr>
        <w:t>Osoby upoważnione do kontaktów w sprawie realizacji umowy</w:t>
      </w:r>
    </w:p>
    <w:p w14:paraId="1A5E06F1" w14:textId="0F20BED4" w:rsidR="008E5DE6" w:rsidRPr="00D612FC" w:rsidRDefault="008E5DE6" w:rsidP="00454016">
      <w:pPr>
        <w:numPr>
          <w:ilvl w:val="0"/>
          <w:numId w:val="67"/>
        </w:numPr>
        <w:suppressAutoHyphens/>
        <w:spacing w:after="0" w:line="240" w:lineRule="auto"/>
        <w:ind w:left="426" w:hanging="426"/>
        <w:rPr>
          <w:rFonts w:eastAsia="Times New Roman" w:cstheme="minorHAnsi"/>
          <w:sz w:val="22"/>
        </w:rPr>
      </w:pPr>
      <w:r w:rsidRPr="00D612FC">
        <w:rPr>
          <w:rFonts w:eastAsia="Times New Roman" w:cstheme="minorHAnsi"/>
          <w:sz w:val="22"/>
        </w:rPr>
        <w:t>Zamawiający upoważnia do kontaktów z Wykonawcą w zakre</w:t>
      </w:r>
      <w:r w:rsidR="00D612FC">
        <w:rPr>
          <w:rFonts w:eastAsia="Times New Roman" w:cstheme="minorHAnsi"/>
          <w:sz w:val="22"/>
        </w:rPr>
        <w:t xml:space="preserve">sie realizacji przedmiotu umowy </w:t>
      </w:r>
      <w:r w:rsidRPr="00D612FC">
        <w:rPr>
          <w:rFonts w:eastAsia="Times New Roman" w:cstheme="minorHAnsi"/>
          <w:color w:val="000000"/>
          <w:sz w:val="22"/>
        </w:rPr>
        <w:t xml:space="preserve">kierownika </w:t>
      </w:r>
      <w:r w:rsidRPr="00D612FC">
        <w:rPr>
          <w:rFonts w:eastAsia="Times New Roman" w:cstheme="minorHAnsi"/>
          <w:sz w:val="22"/>
        </w:rPr>
        <w:t>Działu Administracyjno-Technicznego</w:t>
      </w:r>
      <w:r w:rsidRPr="00D612FC">
        <w:rPr>
          <w:rFonts w:eastAsia="Times New Roman" w:cstheme="minorHAnsi"/>
          <w:color w:val="FF0000"/>
          <w:sz w:val="22"/>
        </w:rPr>
        <w:t xml:space="preserve"> </w:t>
      </w:r>
      <w:r w:rsidRPr="00D612FC">
        <w:rPr>
          <w:rFonts w:eastAsia="Times New Roman" w:cstheme="minorHAnsi"/>
          <w:color w:val="000000"/>
          <w:sz w:val="22"/>
        </w:rPr>
        <w:t>Muzeum</w:t>
      </w:r>
      <w:r w:rsidRPr="00D612FC">
        <w:rPr>
          <w:rFonts w:eastAsia="Times New Roman" w:cstheme="minorHAnsi"/>
          <w:sz w:val="22"/>
        </w:rPr>
        <w:t xml:space="preserve">: p. </w:t>
      </w:r>
      <w:r w:rsidR="00D612FC">
        <w:rPr>
          <w:rFonts w:eastAsia="Times New Roman" w:cstheme="minorHAnsi"/>
          <w:sz w:val="22"/>
        </w:rPr>
        <w:t xml:space="preserve">Michała Kołodziejczyka  tel.: 32 2813401;  </w:t>
      </w:r>
      <w:r w:rsidRPr="00D612FC">
        <w:rPr>
          <w:rFonts w:eastAsia="Times New Roman" w:cstheme="minorHAnsi"/>
          <w:sz w:val="22"/>
        </w:rPr>
        <w:t>e-mail:  </w:t>
      </w:r>
      <w:hyperlink r:id="rId16" w:history="1">
        <w:r w:rsidR="00D612FC" w:rsidRPr="007B0C79">
          <w:rPr>
            <w:rStyle w:val="Hipercze"/>
            <w:rFonts w:eastAsia="Times New Roman" w:cstheme="minorHAnsi"/>
            <w:sz w:val="22"/>
          </w:rPr>
          <w:t>m.kolodziejczyk@muzeum.bytom.pl</w:t>
        </w:r>
      </w:hyperlink>
      <w:r w:rsidRPr="00D612FC">
        <w:rPr>
          <w:rFonts w:eastAsia="Times New Roman" w:cstheme="minorHAnsi"/>
          <w:sz w:val="22"/>
        </w:rPr>
        <w:t xml:space="preserve"> .</w:t>
      </w:r>
    </w:p>
    <w:p w14:paraId="243D03C0" w14:textId="37946B24" w:rsidR="008E5DE6" w:rsidRPr="00D612FC" w:rsidRDefault="008E5DE6" w:rsidP="00454016">
      <w:pPr>
        <w:numPr>
          <w:ilvl w:val="0"/>
          <w:numId w:val="67"/>
        </w:numPr>
        <w:suppressAutoHyphens/>
        <w:spacing w:after="0" w:line="240" w:lineRule="auto"/>
        <w:ind w:left="426" w:hanging="426"/>
        <w:rPr>
          <w:rFonts w:eastAsia="Times New Roman" w:cstheme="minorHAnsi"/>
          <w:iCs/>
          <w:sz w:val="22"/>
        </w:rPr>
      </w:pPr>
      <w:r w:rsidRPr="00D612FC">
        <w:rPr>
          <w:rFonts w:eastAsia="Times New Roman" w:cstheme="minorHAnsi"/>
          <w:sz w:val="22"/>
        </w:rPr>
        <w:t>Wykonawca upoważnia p. ………………………………….</w:t>
      </w:r>
      <w:r w:rsidRPr="00D612FC">
        <w:rPr>
          <w:rFonts w:eastAsia="Times New Roman" w:cstheme="minorHAnsi"/>
          <w:bCs/>
          <w:sz w:val="22"/>
        </w:rPr>
        <w:t xml:space="preserve"> </w:t>
      </w:r>
      <w:r w:rsidRPr="00D612FC">
        <w:rPr>
          <w:rFonts w:eastAsia="Times New Roman" w:cstheme="minorHAnsi"/>
          <w:sz w:val="22"/>
        </w:rPr>
        <w:t xml:space="preserve">do </w:t>
      </w:r>
      <w:r w:rsidR="00D612FC">
        <w:rPr>
          <w:rFonts w:eastAsia="Times New Roman" w:cstheme="minorHAnsi"/>
          <w:sz w:val="22"/>
        </w:rPr>
        <w:t>kontaktów z Zamawiającym; tel.:</w:t>
      </w:r>
      <w:r w:rsidRPr="00D612FC">
        <w:rPr>
          <w:rFonts w:eastAsia="Times New Roman" w:cstheme="minorHAnsi"/>
          <w:sz w:val="22"/>
        </w:rPr>
        <w:t>……………………………, e-mail: ………………………………….., a</w:t>
      </w:r>
      <w:r w:rsidRPr="00D612FC">
        <w:rPr>
          <w:rFonts w:eastAsia="Times New Roman" w:cstheme="minorHAnsi"/>
          <w:iCs/>
          <w:sz w:val="22"/>
        </w:rPr>
        <w:t xml:space="preserve">dres do korespondencji: …………………………………………………………………………………... </w:t>
      </w:r>
    </w:p>
    <w:p w14:paraId="53C59911" w14:textId="77777777" w:rsidR="008E5DE6" w:rsidRPr="00D612FC" w:rsidRDefault="008E5DE6" w:rsidP="00454016">
      <w:pPr>
        <w:numPr>
          <w:ilvl w:val="0"/>
          <w:numId w:val="67"/>
        </w:numPr>
        <w:suppressAutoHyphens/>
        <w:spacing w:after="0" w:line="240" w:lineRule="auto"/>
        <w:ind w:left="426" w:hanging="426"/>
        <w:rPr>
          <w:rFonts w:eastAsia="Times New Roman" w:cstheme="minorHAnsi"/>
          <w:sz w:val="22"/>
        </w:rPr>
      </w:pPr>
      <w:r w:rsidRPr="00D612FC">
        <w:rPr>
          <w:rFonts w:eastAsia="Times New Roman" w:cstheme="minorHAnsi"/>
          <w:sz w:val="22"/>
        </w:rPr>
        <w:t>Ewentualna zmiana osób, o których mowa w ust. 1 lub 2 wymaga pisemnej notyfikacji Strony dokonującej zmiany.</w:t>
      </w:r>
    </w:p>
    <w:p w14:paraId="316353DB" w14:textId="77777777" w:rsidR="00D612FC" w:rsidRPr="00D612FC" w:rsidRDefault="00D612FC" w:rsidP="00850EEC">
      <w:pPr>
        <w:spacing w:after="0"/>
        <w:rPr>
          <w:rFonts w:eastAsia="Times New Roman" w:cstheme="minorHAnsi"/>
          <w:b/>
          <w:sz w:val="22"/>
        </w:rPr>
      </w:pPr>
    </w:p>
    <w:p w14:paraId="09286B84" w14:textId="77777777" w:rsidR="008E5DE6" w:rsidRPr="00D612FC" w:rsidRDefault="008E5DE6" w:rsidP="008E5DE6">
      <w:pPr>
        <w:spacing w:after="0"/>
        <w:jc w:val="center"/>
        <w:rPr>
          <w:rFonts w:eastAsia="Times New Roman" w:cstheme="minorHAnsi"/>
          <w:b/>
          <w:sz w:val="22"/>
        </w:rPr>
      </w:pPr>
      <w:r w:rsidRPr="00D612FC">
        <w:rPr>
          <w:rFonts w:eastAsia="Times New Roman" w:cstheme="minorHAnsi"/>
          <w:b/>
          <w:sz w:val="22"/>
        </w:rPr>
        <w:t>§3</w:t>
      </w:r>
    </w:p>
    <w:p w14:paraId="6EB154A8" w14:textId="77777777" w:rsidR="008E5DE6" w:rsidRPr="00D612FC" w:rsidRDefault="008E5DE6" w:rsidP="008E5DE6">
      <w:pPr>
        <w:spacing w:after="0"/>
        <w:jc w:val="center"/>
        <w:rPr>
          <w:rFonts w:eastAsia="Times New Roman" w:cstheme="minorHAnsi"/>
          <w:b/>
          <w:sz w:val="22"/>
        </w:rPr>
      </w:pPr>
      <w:r w:rsidRPr="00D612FC">
        <w:rPr>
          <w:rFonts w:eastAsia="Times New Roman" w:cstheme="minorHAnsi"/>
          <w:b/>
          <w:sz w:val="22"/>
        </w:rPr>
        <w:t>Przedmiot umowy</w:t>
      </w:r>
    </w:p>
    <w:p w14:paraId="2409A998" w14:textId="0B727EE8" w:rsidR="008E5DE6" w:rsidRPr="00D612FC" w:rsidRDefault="008E5DE6" w:rsidP="00454016">
      <w:pPr>
        <w:numPr>
          <w:ilvl w:val="0"/>
          <w:numId w:val="68"/>
        </w:numPr>
        <w:suppressAutoHyphens/>
        <w:autoSpaceDE w:val="0"/>
        <w:autoSpaceDN w:val="0"/>
        <w:adjustRightInd w:val="0"/>
        <w:spacing w:after="0" w:line="240" w:lineRule="auto"/>
        <w:ind w:left="426" w:hanging="426"/>
        <w:rPr>
          <w:rFonts w:eastAsia="Times New Roman" w:cstheme="minorHAnsi"/>
          <w:sz w:val="22"/>
        </w:rPr>
      </w:pPr>
      <w:r w:rsidRPr="00D612FC">
        <w:rPr>
          <w:rFonts w:eastAsia="Times New Roman" w:cstheme="minorHAnsi"/>
          <w:sz w:val="22"/>
        </w:rPr>
        <w:t>Przedmiot umowy obejmuje świadczenie usług bezpośredniej ochrony fizycznej osób i mienia w obiektach Muzeum Górnośląskiego w Bytomiu, zgodnie z opisem przedmiotu zamówienia, stanowiącym załącznik do Umowy, przepisami prawa określonymi w §1 ust.</w:t>
      </w:r>
      <w:r w:rsidR="00D612FC">
        <w:rPr>
          <w:rFonts w:eastAsia="Times New Roman" w:cstheme="minorHAnsi"/>
          <w:sz w:val="22"/>
        </w:rPr>
        <w:t xml:space="preserve"> </w:t>
      </w:r>
      <w:r w:rsidR="004C67B4">
        <w:rPr>
          <w:rFonts w:eastAsia="Times New Roman" w:cstheme="minorHAnsi"/>
          <w:sz w:val="22"/>
        </w:rPr>
        <w:t>2 pkt. 1)</w:t>
      </w:r>
      <w:r w:rsidRPr="00D612FC">
        <w:rPr>
          <w:rFonts w:eastAsia="Times New Roman" w:cstheme="minorHAnsi"/>
          <w:sz w:val="22"/>
        </w:rPr>
        <w:t>, oraz wewnętrzną dokumentacją ochronną Muzeum - określającą szczegółowe obowiązki pracowników ochrony, sposób pełnienia służby, dokumentację, sposób jej prowadzenia oraz tryb postępowania w razie wystąpienia szkody i innych nieprawidłowości w obiektach.</w:t>
      </w:r>
    </w:p>
    <w:p w14:paraId="21BBE9BD" w14:textId="77777777" w:rsidR="008E5DE6" w:rsidRPr="00D612FC" w:rsidRDefault="008E5DE6" w:rsidP="00454016">
      <w:pPr>
        <w:numPr>
          <w:ilvl w:val="0"/>
          <w:numId w:val="68"/>
        </w:numPr>
        <w:suppressAutoHyphens/>
        <w:autoSpaceDE w:val="0"/>
        <w:autoSpaceDN w:val="0"/>
        <w:adjustRightInd w:val="0"/>
        <w:spacing w:after="0" w:line="240" w:lineRule="auto"/>
        <w:ind w:left="426" w:hanging="426"/>
        <w:rPr>
          <w:rFonts w:eastAsia="Times New Roman" w:cstheme="minorHAnsi"/>
          <w:sz w:val="22"/>
        </w:rPr>
      </w:pPr>
      <w:r w:rsidRPr="00D612FC">
        <w:rPr>
          <w:rFonts w:eastAsia="Times New Roman" w:cstheme="minorHAnsi"/>
          <w:sz w:val="22"/>
        </w:rPr>
        <w:lastRenderedPageBreak/>
        <w:t>Wykonawca kontroluje wykonanie pracy pracowników ochrony poprzez uprawniony do tego własny personel nadzoru i wyraża zgodę na kontrolę pracy pracowników ochrony przez uprawnionych przedstawicieli Zamawiającego.</w:t>
      </w:r>
    </w:p>
    <w:p w14:paraId="4102B002" w14:textId="77777777" w:rsidR="008E5DE6" w:rsidRPr="00D612FC" w:rsidRDefault="008E5DE6" w:rsidP="00454016">
      <w:pPr>
        <w:numPr>
          <w:ilvl w:val="0"/>
          <w:numId w:val="68"/>
        </w:numPr>
        <w:suppressAutoHyphens/>
        <w:autoSpaceDE w:val="0"/>
        <w:autoSpaceDN w:val="0"/>
        <w:adjustRightInd w:val="0"/>
        <w:spacing w:after="0" w:line="240" w:lineRule="auto"/>
        <w:ind w:left="426" w:hanging="426"/>
        <w:rPr>
          <w:rFonts w:eastAsia="Times New Roman" w:cstheme="minorHAnsi"/>
          <w:sz w:val="22"/>
        </w:rPr>
      </w:pPr>
      <w:r w:rsidRPr="00D612FC">
        <w:rPr>
          <w:rFonts w:eastAsia="Times New Roman" w:cstheme="minorHAnsi"/>
          <w:sz w:val="22"/>
        </w:rPr>
        <w:t xml:space="preserve">Zamawiający udostępnia pracownikowi ochrony niezbędne instrukcje do prawidłowej ochrony obiektu /załączniki do Planu Ochrony/, kod do systemu alarmowego oraz wykaz najważniejszych telefonów Zamawiającego - na wypadek powiadomienia w nagłych wypadkach, komplet kluczy do poszczególnych pomieszczeń wraz z listą pracowników upoważnionych do pobierania kluczy. </w:t>
      </w:r>
    </w:p>
    <w:p w14:paraId="1F2706FC" w14:textId="77777777" w:rsidR="008E5DE6" w:rsidRPr="00D612FC" w:rsidRDefault="008E5DE6" w:rsidP="00454016">
      <w:pPr>
        <w:numPr>
          <w:ilvl w:val="0"/>
          <w:numId w:val="68"/>
        </w:numPr>
        <w:suppressAutoHyphens/>
        <w:autoSpaceDE w:val="0"/>
        <w:autoSpaceDN w:val="0"/>
        <w:adjustRightInd w:val="0"/>
        <w:spacing w:after="0" w:line="240" w:lineRule="auto"/>
        <w:ind w:left="426" w:hanging="426"/>
        <w:rPr>
          <w:rFonts w:eastAsia="Times New Roman" w:cstheme="minorHAnsi"/>
          <w:sz w:val="22"/>
        </w:rPr>
      </w:pPr>
      <w:r w:rsidRPr="00D612FC">
        <w:rPr>
          <w:rFonts w:eastAsia="Times New Roman" w:cstheme="minorHAnsi"/>
          <w:sz w:val="22"/>
        </w:rPr>
        <w:t>Zamawiający zobowiązany jest do powiadomienia Wykonawcy o wszelkich zamierzonych zmianach w zakresie powiększenia, przemieszczenia lub innych zmianach ilościowych i jakościowych, a także o zmianie charakteru użytkowego lub przeznaczenia obiektu w stosunku do wyszczególnionych w protokole przekazania.</w:t>
      </w:r>
    </w:p>
    <w:p w14:paraId="3743A540" w14:textId="77777777" w:rsidR="008E5DE6" w:rsidRPr="00D612FC" w:rsidRDefault="008E5DE6" w:rsidP="008E5DE6">
      <w:pPr>
        <w:suppressAutoHyphens/>
        <w:autoSpaceDE w:val="0"/>
        <w:autoSpaceDN w:val="0"/>
        <w:adjustRightInd w:val="0"/>
        <w:spacing w:after="0"/>
        <w:rPr>
          <w:rFonts w:eastAsia="Times New Roman" w:cstheme="minorHAnsi"/>
          <w:b/>
          <w:sz w:val="22"/>
          <w:lang w:bidi="pl-PL"/>
        </w:rPr>
      </w:pPr>
    </w:p>
    <w:p w14:paraId="39274877"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§4</w:t>
      </w:r>
    </w:p>
    <w:p w14:paraId="3313CA42"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Ubezpieczenie Wykonawcy</w:t>
      </w:r>
    </w:p>
    <w:p w14:paraId="19431554" w14:textId="77777777" w:rsidR="008E5DE6" w:rsidRPr="00D612FC" w:rsidRDefault="008E5DE6" w:rsidP="00454016">
      <w:pPr>
        <w:numPr>
          <w:ilvl w:val="0"/>
          <w:numId w:val="69"/>
        </w:numPr>
        <w:suppressAutoHyphens/>
        <w:spacing w:after="0" w:line="240" w:lineRule="auto"/>
        <w:ind w:left="425" w:hanging="425"/>
        <w:contextualSpacing/>
        <w:rPr>
          <w:rFonts w:eastAsia="Times New Roman" w:cstheme="minorHAnsi"/>
          <w:sz w:val="22"/>
        </w:rPr>
      </w:pPr>
      <w:r w:rsidRPr="00D612FC">
        <w:rPr>
          <w:rFonts w:eastAsia="Times New Roman" w:cstheme="minorHAnsi"/>
          <w:sz w:val="22"/>
        </w:rPr>
        <w:t>Wykonawca oświadcza, iż posiada opłaconą polisę ubezpieczenia odpowiedzialności cywilnej deliktowej i kontraktowej (dalej: polisa OC) z tytułu prowadzonej działalności z zakresem ubezpieczenia zgodnym z przedmiotem Umowy, ważną przez okres realizacji umowy, o którym mowa w §5 Umowy z sumą gwarancyjną co najmniej 2.000.000 PLN (słownie: dwa miliony pięćset tysięcy złotych)</w:t>
      </w:r>
      <w:r w:rsidRPr="00D612FC">
        <w:rPr>
          <w:rFonts w:eastAsia="Times New Roman" w:cstheme="minorHAnsi"/>
          <w:color w:val="FF0000"/>
          <w:sz w:val="22"/>
        </w:rPr>
        <w:t xml:space="preserve"> </w:t>
      </w:r>
      <w:r w:rsidRPr="00D612FC">
        <w:rPr>
          <w:rFonts w:eastAsia="Times New Roman" w:cstheme="minorHAnsi"/>
          <w:sz w:val="22"/>
        </w:rPr>
        <w:t>na jedno i wszystkie zdarzenia w okresie ubezpieczenia.</w:t>
      </w:r>
    </w:p>
    <w:p w14:paraId="3D95F8B4" w14:textId="20330B35" w:rsidR="008E5DE6" w:rsidRPr="00D612FC" w:rsidRDefault="008E5DE6" w:rsidP="00454016">
      <w:pPr>
        <w:numPr>
          <w:ilvl w:val="0"/>
          <w:numId w:val="69"/>
        </w:numPr>
        <w:suppressAutoHyphens/>
        <w:spacing w:after="0" w:line="240" w:lineRule="auto"/>
        <w:ind w:left="425" w:hanging="425"/>
        <w:contextualSpacing/>
        <w:rPr>
          <w:rFonts w:eastAsia="Times New Roman" w:cstheme="minorHAnsi"/>
          <w:sz w:val="22"/>
        </w:rPr>
      </w:pPr>
      <w:r w:rsidRPr="00D612FC">
        <w:rPr>
          <w:rFonts w:eastAsia="Times New Roman" w:cstheme="minorHAnsi"/>
          <w:sz w:val="22"/>
        </w:rPr>
        <w:t>Wykonawca zobowiązany jest, najpóźniej do 5 dni od zawarcia Umowy, lecz nie później niż na 2 dni przed terminem rozpoczęcia usługi o którym mowa w §5 Umowy, dostarczyć Zamawiającemu kserokopię polisy, o której mowa w ust. 1, poświadczoną za zgodność z oryginałem przez Wykonawcę, wraz z dowodem jej opłacenia, tj. dowodem opłacenia całości składki lub wszystkich rat składki wymaganych do dnia zawarcia Umowy. W razie niedochowania tego obowiązku Zamawiający może odstąpić od Umowy, zgodnie z postanowi</w:t>
      </w:r>
      <w:r w:rsidR="004C67B4">
        <w:rPr>
          <w:rFonts w:eastAsia="Times New Roman" w:cstheme="minorHAnsi"/>
          <w:sz w:val="22"/>
        </w:rPr>
        <w:t>eniami §12 ust. 1 pkt. 2) lit. e</w:t>
      </w:r>
      <w:r w:rsidRPr="00D612FC">
        <w:rPr>
          <w:rFonts w:eastAsia="Times New Roman" w:cstheme="minorHAnsi"/>
          <w:sz w:val="22"/>
        </w:rPr>
        <w:t>.</w:t>
      </w:r>
    </w:p>
    <w:p w14:paraId="3D72EC47" w14:textId="7F217FBC" w:rsidR="008E5DE6" w:rsidRPr="00D612FC" w:rsidRDefault="008E5DE6" w:rsidP="00454016">
      <w:pPr>
        <w:numPr>
          <w:ilvl w:val="0"/>
          <w:numId w:val="69"/>
        </w:numPr>
        <w:suppressAutoHyphens/>
        <w:spacing w:after="0" w:line="240" w:lineRule="auto"/>
        <w:ind w:left="425" w:hanging="425"/>
        <w:contextualSpacing/>
        <w:rPr>
          <w:rFonts w:eastAsia="Times New Roman" w:cstheme="minorHAnsi"/>
          <w:sz w:val="22"/>
        </w:rPr>
      </w:pPr>
      <w:r w:rsidRPr="00D612FC">
        <w:rPr>
          <w:rFonts w:eastAsia="Times New Roman" w:cstheme="minorHAnsi"/>
          <w:sz w:val="22"/>
        </w:rPr>
        <w:t>W przypadku upływu terminu ważności polisy OC, o której mowa w ust. 1 niniejszego paragrafu,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odstąpić od umowy, zgodnie z postanow</w:t>
      </w:r>
      <w:r w:rsidR="004C67B4">
        <w:rPr>
          <w:rFonts w:eastAsia="Times New Roman" w:cstheme="minorHAnsi"/>
          <w:sz w:val="22"/>
        </w:rPr>
        <w:t>ieniami §10 ust. 1 pkt 2) lit. e</w:t>
      </w:r>
      <w:r w:rsidRPr="00D612FC">
        <w:rPr>
          <w:rFonts w:eastAsia="Times New Roman" w:cstheme="minorHAnsi"/>
          <w:sz w:val="22"/>
        </w:rPr>
        <w:t>.</w:t>
      </w:r>
    </w:p>
    <w:p w14:paraId="7CDF464B"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1C9897AB"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§5</w:t>
      </w:r>
    </w:p>
    <w:p w14:paraId="24FF4EAB"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Termin realizacji</w:t>
      </w:r>
    </w:p>
    <w:p w14:paraId="7179BDE6" w14:textId="7C56CB1F" w:rsidR="008E5DE6" w:rsidRPr="00D612FC" w:rsidRDefault="008E5DE6" w:rsidP="008E5DE6">
      <w:pPr>
        <w:suppressAutoHyphens/>
        <w:autoSpaceDE w:val="0"/>
        <w:autoSpaceDN w:val="0"/>
        <w:adjustRightInd w:val="0"/>
        <w:spacing w:after="0"/>
        <w:rPr>
          <w:rFonts w:eastAsia="Times New Roman" w:cstheme="minorHAnsi"/>
          <w:strike/>
          <w:color w:val="FF0000"/>
          <w:sz w:val="22"/>
          <w:lang w:bidi="pl-PL"/>
        </w:rPr>
      </w:pPr>
      <w:r w:rsidRPr="00D612FC">
        <w:rPr>
          <w:rFonts w:eastAsia="Times New Roman" w:cstheme="minorHAnsi"/>
          <w:sz w:val="22"/>
          <w:lang w:bidi="pl-PL"/>
        </w:rPr>
        <w:t xml:space="preserve">Wykonawca zobowiązany jest do realizacji przedmiotu umowy począwszy od daty jej zawarcia, jednak nie wcześniej niż od </w:t>
      </w:r>
      <w:r w:rsidR="00F96AAE">
        <w:rPr>
          <w:rFonts w:eastAsia="Times New Roman" w:cstheme="minorHAnsi"/>
          <w:sz w:val="22"/>
          <w:lang w:bidi="pl-PL"/>
        </w:rPr>
        <w:t>30.11.2022</w:t>
      </w:r>
      <w:r w:rsidRPr="00D612FC">
        <w:rPr>
          <w:rFonts w:eastAsia="Times New Roman" w:cstheme="minorHAnsi"/>
          <w:sz w:val="22"/>
          <w:lang w:bidi="pl-PL"/>
        </w:rPr>
        <w:t xml:space="preserve"> r., godz. 13</w:t>
      </w:r>
      <w:r w:rsidR="00F96AAE">
        <w:rPr>
          <w:rFonts w:eastAsia="Times New Roman" w:cstheme="minorHAnsi"/>
          <w:sz w:val="22"/>
          <w:lang w:bidi="pl-PL"/>
        </w:rPr>
        <w:t>:00 do 30.11.2024</w:t>
      </w:r>
      <w:r w:rsidRPr="00D612FC">
        <w:rPr>
          <w:rFonts w:eastAsia="Times New Roman" w:cstheme="minorHAnsi"/>
          <w:sz w:val="22"/>
          <w:lang w:bidi="pl-PL"/>
        </w:rPr>
        <w:t xml:space="preserve"> r., godz.13:00</w:t>
      </w:r>
    </w:p>
    <w:p w14:paraId="66772134" w14:textId="77777777" w:rsidR="008E5DE6" w:rsidRPr="00D612FC" w:rsidRDefault="008E5DE6" w:rsidP="008E5DE6">
      <w:pPr>
        <w:suppressAutoHyphens/>
        <w:autoSpaceDE w:val="0"/>
        <w:autoSpaceDN w:val="0"/>
        <w:adjustRightInd w:val="0"/>
        <w:spacing w:after="0"/>
        <w:jc w:val="left"/>
        <w:rPr>
          <w:rFonts w:eastAsia="Times New Roman" w:cstheme="minorHAnsi"/>
          <w:strike/>
          <w:color w:val="FF0000"/>
          <w:sz w:val="22"/>
          <w:lang w:bidi="pl-PL"/>
        </w:rPr>
      </w:pPr>
    </w:p>
    <w:p w14:paraId="0341C374"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§6</w:t>
      </w:r>
    </w:p>
    <w:p w14:paraId="0CF3DA6A"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Nadzór</w:t>
      </w:r>
    </w:p>
    <w:p w14:paraId="020EBA81" w14:textId="49048AFB" w:rsidR="008E5DE6" w:rsidRPr="00D612FC" w:rsidRDefault="00F96AAE" w:rsidP="00454016">
      <w:pPr>
        <w:numPr>
          <w:ilvl w:val="0"/>
          <w:numId w:val="70"/>
        </w:numPr>
        <w:tabs>
          <w:tab w:val="clear" w:pos="720"/>
        </w:tabs>
        <w:suppressAutoHyphens/>
        <w:autoSpaceDE w:val="0"/>
        <w:autoSpaceDN w:val="0"/>
        <w:adjustRightInd w:val="0"/>
        <w:spacing w:after="0" w:line="240" w:lineRule="auto"/>
        <w:ind w:left="360"/>
        <w:rPr>
          <w:rFonts w:eastAsia="Times New Roman" w:cstheme="minorHAnsi"/>
          <w:sz w:val="22"/>
          <w:lang w:bidi="pl-PL"/>
        </w:rPr>
      </w:pPr>
      <w:r>
        <w:rPr>
          <w:rFonts w:eastAsia="Times New Roman" w:cstheme="minorHAnsi"/>
          <w:sz w:val="22"/>
          <w:lang w:bidi="pl-PL"/>
        </w:rPr>
        <w:t>Kierownik D</w:t>
      </w:r>
      <w:r w:rsidR="008E5DE6" w:rsidRPr="00D612FC">
        <w:rPr>
          <w:rFonts w:eastAsia="Times New Roman" w:cstheme="minorHAnsi"/>
          <w:sz w:val="22"/>
          <w:lang w:bidi="pl-PL"/>
        </w:rPr>
        <w:t>ziału Administracyjno-Technicznego</w:t>
      </w:r>
      <w:r w:rsidR="008E5DE6" w:rsidRPr="00D612FC">
        <w:rPr>
          <w:rFonts w:eastAsia="Times New Roman" w:cstheme="minorHAnsi"/>
          <w:color w:val="FF0000"/>
          <w:sz w:val="22"/>
          <w:lang w:bidi="pl-PL"/>
        </w:rPr>
        <w:t xml:space="preserve"> </w:t>
      </w:r>
      <w:r w:rsidR="008E5DE6" w:rsidRPr="00D612FC">
        <w:rPr>
          <w:rFonts w:eastAsia="Times New Roman" w:cstheme="minorHAnsi"/>
          <w:color w:val="000000"/>
          <w:sz w:val="22"/>
          <w:lang w:bidi="pl-PL"/>
        </w:rPr>
        <w:t>Muzeum</w:t>
      </w:r>
      <w:r w:rsidR="008E5DE6" w:rsidRPr="00D612FC">
        <w:rPr>
          <w:rFonts w:eastAsia="Times New Roman" w:cstheme="minorHAnsi"/>
          <w:sz w:val="22"/>
          <w:lang w:bidi="pl-PL"/>
        </w:rPr>
        <w:t xml:space="preserve"> nie ma prawa zwolnienia Wykonawcy z wykonania jakichkolwiek zobowiązań wynikających z Umowy.</w:t>
      </w:r>
    </w:p>
    <w:p w14:paraId="0A158E7F" w14:textId="77777777" w:rsidR="008E5DE6" w:rsidRPr="00D612FC" w:rsidRDefault="008E5DE6" w:rsidP="00454016">
      <w:pPr>
        <w:numPr>
          <w:ilvl w:val="0"/>
          <w:numId w:val="70"/>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Jeżeli zajdzie konieczność wydania polecenia ustnego, Wykonawca powinien zastosować się do tego polecenia, a kierownik działu Administracyjno-Technicznego lub inna osoba uprawniona pisemnie przez Dyrektora Muzeum potwierdzi w formie pisemnej wydane ustne polecenie niezwłocznie po jego wydaniu.</w:t>
      </w:r>
    </w:p>
    <w:p w14:paraId="780845BA" w14:textId="77777777" w:rsidR="008E5DE6" w:rsidRPr="00D612FC" w:rsidRDefault="008E5DE6" w:rsidP="00454016">
      <w:pPr>
        <w:numPr>
          <w:ilvl w:val="0"/>
          <w:numId w:val="70"/>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Kierownik działu Administracyjno-Technicznego w czasie trwania usługi jest uprawniony do działań wynikających z przepisów prawa, a w szczególności:</w:t>
      </w:r>
    </w:p>
    <w:p w14:paraId="7067E536" w14:textId="77777777" w:rsidR="008E5DE6" w:rsidRPr="00D612FC" w:rsidRDefault="008E5DE6" w:rsidP="00454016">
      <w:pPr>
        <w:numPr>
          <w:ilvl w:val="0"/>
          <w:numId w:val="71"/>
        </w:numPr>
        <w:suppressAutoHyphens/>
        <w:autoSpaceDE w:val="0"/>
        <w:autoSpaceDN w:val="0"/>
        <w:adjustRightInd w:val="0"/>
        <w:spacing w:after="0" w:line="240" w:lineRule="auto"/>
        <w:ind w:left="720"/>
        <w:jc w:val="left"/>
        <w:rPr>
          <w:rFonts w:eastAsia="Times New Roman" w:cstheme="minorHAnsi"/>
          <w:sz w:val="22"/>
          <w:lang w:bidi="pl-PL"/>
        </w:rPr>
      </w:pPr>
      <w:r w:rsidRPr="00D612FC">
        <w:rPr>
          <w:rFonts w:eastAsia="Times New Roman" w:cstheme="minorHAnsi"/>
          <w:sz w:val="22"/>
          <w:lang w:bidi="pl-PL"/>
        </w:rPr>
        <w:t>kontrolowania zgodności świadczenia usługi z umową;</w:t>
      </w:r>
    </w:p>
    <w:p w14:paraId="5CD14991" w14:textId="77777777" w:rsidR="008E5DE6" w:rsidRPr="00D612FC" w:rsidRDefault="008E5DE6" w:rsidP="00454016">
      <w:pPr>
        <w:numPr>
          <w:ilvl w:val="0"/>
          <w:numId w:val="71"/>
        </w:numPr>
        <w:suppressAutoHyphens/>
        <w:autoSpaceDE w:val="0"/>
        <w:autoSpaceDN w:val="0"/>
        <w:adjustRightInd w:val="0"/>
        <w:spacing w:after="0" w:line="240" w:lineRule="auto"/>
        <w:ind w:left="720"/>
        <w:jc w:val="left"/>
        <w:rPr>
          <w:rFonts w:eastAsia="Times New Roman" w:cstheme="minorHAnsi"/>
          <w:sz w:val="22"/>
          <w:lang w:bidi="pl-PL"/>
        </w:rPr>
      </w:pPr>
      <w:r w:rsidRPr="00D612FC">
        <w:rPr>
          <w:rFonts w:eastAsia="Times New Roman" w:cstheme="minorHAnsi"/>
          <w:sz w:val="22"/>
          <w:lang w:bidi="pl-PL"/>
        </w:rPr>
        <w:t>kontrolowania jakości świadczenia usługi;</w:t>
      </w:r>
    </w:p>
    <w:p w14:paraId="640030BE" w14:textId="77777777" w:rsidR="008E5DE6" w:rsidRPr="00D612FC" w:rsidRDefault="008E5DE6" w:rsidP="00454016">
      <w:pPr>
        <w:numPr>
          <w:ilvl w:val="0"/>
          <w:numId w:val="71"/>
        </w:numPr>
        <w:suppressAutoHyphens/>
        <w:autoSpaceDE w:val="0"/>
        <w:autoSpaceDN w:val="0"/>
        <w:adjustRightInd w:val="0"/>
        <w:spacing w:after="0" w:line="240" w:lineRule="auto"/>
        <w:ind w:left="720"/>
        <w:jc w:val="left"/>
        <w:rPr>
          <w:rFonts w:eastAsia="Times New Roman" w:cstheme="minorHAnsi"/>
          <w:sz w:val="22"/>
          <w:lang w:bidi="pl-PL"/>
        </w:rPr>
      </w:pPr>
      <w:r w:rsidRPr="00D612FC">
        <w:rPr>
          <w:rFonts w:eastAsia="Times New Roman" w:cstheme="minorHAnsi"/>
          <w:sz w:val="22"/>
          <w:lang w:bidi="pl-PL"/>
        </w:rPr>
        <w:t xml:space="preserve">kontrolowania przestrzegania przepisów bhp i p. </w:t>
      </w:r>
      <w:proofErr w:type="spellStart"/>
      <w:r w:rsidRPr="00D612FC">
        <w:rPr>
          <w:rFonts w:eastAsia="Times New Roman" w:cstheme="minorHAnsi"/>
          <w:sz w:val="22"/>
          <w:lang w:bidi="pl-PL"/>
        </w:rPr>
        <w:t>poż</w:t>
      </w:r>
      <w:proofErr w:type="spellEnd"/>
      <w:r w:rsidRPr="00D612FC">
        <w:rPr>
          <w:rFonts w:eastAsia="Times New Roman" w:cstheme="minorHAnsi"/>
          <w:sz w:val="22"/>
          <w:lang w:bidi="pl-PL"/>
        </w:rPr>
        <w:t>;</w:t>
      </w:r>
    </w:p>
    <w:p w14:paraId="765AC688" w14:textId="77777777" w:rsidR="008E5DE6" w:rsidRPr="00D612FC" w:rsidRDefault="008E5DE6" w:rsidP="00454016">
      <w:pPr>
        <w:numPr>
          <w:ilvl w:val="0"/>
          <w:numId w:val="71"/>
        </w:numPr>
        <w:suppressAutoHyphens/>
        <w:autoSpaceDE w:val="0"/>
        <w:autoSpaceDN w:val="0"/>
        <w:adjustRightInd w:val="0"/>
        <w:spacing w:after="0" w:line="240" w:lineRule="auto"/>
        <w:ind w:left="720"/>
        <w:jc w:val="left"/>
        <w:rPr>
          <w:rFonts w:eastAsia="Times New Roman" w:cstheme="minorHAnsi"/>
          <w:sz w:val="22"/>
          <w:lang w:bidi="pl-PL"/>
        </w:rPr>
      </w:pPr>
      <w:r w:rsidRPr="00D612FC">
        <w:rPr>
          <w:rFonts w:eastAsia="Times New Roman" w:cstheme="minorHAnsi"/>
          <w:sz w:val="22"/>
          <w:lang w:bidi="pl-PL"/>
        </w:rPr>
        <w:lastRenderedPageBreak/>
        <w:t>kontrolowania rozliczeń finansowych świadczonej usługi – sprawdzania i zatwierdzania faktur częściowych;</w:t>
      </w:r>
    </w:p>
    <w:p w14:paraId="137F43A0" w14:textId="77777777" w:rsidR="008E5DE6" w:rsidRPr="00D612FC" w:rsidRDefault="008E5DE6" w:rsidP="00454016">
      <w:pPr>
        <w:numPr>
          <w:ilvl w:val="0"/>
          <w:numId w:val="71"/>
        </w:numPr>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opiniowania wszelkich wniosków składanych do Zamawiającego przez Wykonawcę.</w:t>
      </w:r>
    </w:p>
    <w:p w14:paraId="1451FA1D" w14:textId="77777777" w:rsidR="008E5DE6" w:rsidRPr="00D612FC" w:rsidRDefault="008E5DE6" w:rsidP="00454016">
      <w:pPr>
        <w:numPr>
          <w:ilvl w:val="0"/>
          <w:numId w:val="70"/>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 xml:space="preserve">Wykonawca zastosuje się do wszelkich poleceń i instrukcji wynikających z zakresu uprawnień kierownika działu Administracyjno-Technicznego lub osoby pisemnie upoważnionej przez Dyrektora Muzeum, związanych z wykonywaną usługą. </w:t>
      </w:r>
    </w:p>
    <w:p w14:paraId="27F4EBB9" w14:textId="77777777" w:rsidR="008E5DE6" w:rsidRPr="00D612FC" w:rsidRDefault="008E5DE6" w:rsidP="008E5DE6">
      <w:pPr>
        <w:suppressAutoHyphens/>
        <w:autoSpaceDE w:val="0"/>
        <w:autoSpaceDN w:val="0"/>
        <w:adjustRightInd w:val="0"/>
        <w:spacing w:after="0"/>
        <w:jc w:val="left"/>
        <w:rPr>
          <w:rFonts w:eastAsia="Times New Roman" w:cstheme="minorHAnsi"/>
          <w:b/>
          <w:sz w:val="22"/>
          <w:lang w:bidi="pl-PL"/>
        </w:rPr>
      </w:pPr>
    </w:p>
    <w:p w14:paraId="7A03F318"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§7</w:t>
      </w:r>
    </w:p>
    <w:p w14:paraId="0491C639"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Wynagrodzenie</w:t>
      </w:r>
    </w:p>
    <w:p w14:paraId="676E3EC3"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 xml:space="preserve">Z tytułu należytego wykonywania całości Umowy strony ustalają wynagrodzenie w wysokości ……………………. zł brutto (słownie ………………………….). </w:t>
      </w:r>
    </w:p>
    <w:p w14:paraId="0B6AB8AD"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Za 1 miesiąc  świadczenia usługi ochrony wynagrodzenie w wysokości …………………………… zł brutto (słownie ………………………………..). Płatność realizowana będzie w terminie 14 dni od daty otrzymania prawidłowo wystawionej faktury VAT, comiesięcznie do 10-go każdego kolejnego miesiąca kalendarzowego następującego po miesiącu w którym realizowana była usługa, w kwotach odpowiadających wysokości miesięcznego wynagrodzenia Wykonawcy.</w:t>
      </w:r>
    </w:p>
    <w:p w14:paraId="183B85AA" w14:textId="5CF1393B"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Wynagrodzenie obejmuje wszelkie koszty związane z realizacją Umowy, przy czym każdorazowo Zamawiający zapłaci Wynagrodzenie miesięczne wyłącznie za prawidłowo wykonany i odebrany bez zastrzeżeń Przedmiot Umowy. Wynagrodzenie Wyczerpuje wszelkie roszczenia Wykonawcy wobec Zamawiającego związane z realizacją Umowy. Wykonawcy nie przysługuje zwrot od Zamawiającego jakichkolwiek dodatkowych kosztów, opłat i podatków poniesionych przez Wykonawcę w związku z real</w:t>
      </w:r>
      <w:r w:rsidR="004C67B4">
        <w:rPr>
          <w:rFonts w:eastAsia="Times New Roman" w:cstheme="minorHAnsi"/>
          <w:sz w:val="22"/>
          <w:lang w:bidi="pl-PL"/>
        </w:rPr>
        <w:t>izacją Umowy</w:t>
      </w:r>
      <w:r w:rsidRPr="00D612FC">
        <w:rPr>
          <w:rFonts w:eastAsia="Times New Roman" w:cstheme="minorHAnsi"/>
          <w:sz w:val="22"/>
          <w:lang w:bidi="pl-PL"/>
        </w:rPr>
        <w:t>.</w:t>
      </w:r>
    </w:p>
    <w:p w14:paraId="3E8382CE"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Wykonawca oświadcza, iż kalkulacji ceny zaproponowanej w ofercie dokonał z zachowaniem należytej staranności i z uwzględnieniem wszystkich okoliczności mogących mieć wpływ na realizację Przedmiotu Umowy.</w:t>
      </w:r>
    </w:p>
    <w:p w14:paraId="563DED94"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Każdorazowo wynagrodzenie miesięczne, będzie płatne Wykonawcy po zakończeniu danego miesiąca, w którym realizowane były usługi na prawidłowo wystawionej faktury VAT.</w:t>
      </w:r>
    </w:p>
    <w:p w14:paraId="20D03151"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Zapłata wynagrodzenia nastąpi przelewem na rachunek bankowy Wykonawcy wskazany na fakturze w ciągu 30 dni od daty przyjęcia przez Zamawiającego prawidłowo sporządzonej faktury.</w:t>
      </w:r>
    </w:p>
    <w:p w14:paraId="6E00AF23"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Za datę dokonania zapłaty przyjmie się datę obciążenia rachunku bankowego Zamawiającego.</w:t>
      </w:r>
    </w:p>
    <w:p w14:paraId="2B4BD331"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W razie opóźnienia w płatności Wykonawca ma prawo żądać zapłaty ustawowych odsetek.</w:t>
      </w:r>
    </w:p>
    <w:p w14:paraId="16F1D3D9"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Wykonawca zobowiązany jest do dostarczenia wystawionej faktury VAT na adres Zamawiającego.</w:t>
      </w:r>
    </w:p>
    <w:p w14:paraId="5658E587" w14:textId="77777777" w:rsidR="008E5DE6" w:rsidRPr="00D612FC" w:rsidRDefault="008E5DE6" w:rsidP="00454016">
      <w:pPr>
        <w:numPr>
          <w:ilvl w:val="0"/>
          <w:numId w:val="72"/>
        </w:numPr>
        <w:tabs>
          <w:tab w:val="clear" w:pos="720"/>
        </w:tabs>
        <w:suppressAutoHyphens/>
        <w:autoSpaceDE w:val="0"/>
        <w:autoSpaceDN w:val="0"/>
        <w:adjustRightInd w:val="0"/>
        <w:spacing w:after="0" w:line="240" w:lineRule="auto"/>
        <w:ind w:left="357" w:hanging="357"/>
        <w:rPr>
          <w:rFonts w:eastAsia="Times New Roman" w:cstheme="minorHAnsi"/>
          <w:sz w:val="22"/>
          <w:lang w:bidi="pl-PL"/>
        </w:rPr>
      </w:pPr>
      <w:r w:rsidRPr="00D612FC">
        <w:rPr>
          <w:rFonts w:eastAsia="Times New Roman" w:cstheme="minorHAnsi"/>
          <w:sz w:val="22"/>
          <w:lang w:bidi="pl-PL"/>
        </w:rPr>
        <w:t xml:space="preserve">Wykonawca gwarantuje, że jakiekolwiek prawa i wierzytelności Wykonawcy związane bezpośrednio lub pośrednio z Umową, a w tym wierzytelności Wykonawcy z tytułu wykonania Umowy  i związane z nimi należności uboczne (m. in. odsetki), nie zostaną przeniesione na rzecz osób trzecich bez poprzedzającej to przeniesienie zgody Zamawiającego wyrażonej w formie pisemnej pod rygorem nieważności. </w:t>
      </w:r>
    </w:p>
    <w:p w14:paraId="2022F9F9" w14:textId="77777777" w:rsidR="00F96AAE" w:rsidRDefault="00F96AAE" w:rsidP="008E5DE6">
      <w:pPr>
        <w:suppressAutoHyphens/>
        <w:autoSpaceDE w:val="0"/>
        <w:autoSpaceDN w:val="0"/>
        <w:adjustRightInd w:val="0"/>
        <w:spacing w:after="0"/>
        <w:jc w:val="left"/>
        <w:rPr>
          <w:rFonts w:eastAsia="Times New Roman" w:cstheme="minorHAnsi"/>
          <w:b/>
          <w:sz w:val="22"/>
          <w:lang w:bidi="pl-PL"/>
        </w:rPr>
      </w:pPr>
    </w:p>
    <w:p w14:paraId="5B981844" w14:textId="58100CE7" w:rsidR="00850EEC" w:rsidRPr="009527CA" w:rsidRDefault="00D819A9" w:rsidP="00454016">
      <w:pPr>
        <w:numPr>
          <w:ilvl w:val="1"/>
          <w:numId w:val="4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§8</w:t>
      </w:r>
    </w:p>
    <w:p w14:paraId="74E7DE30" w14:textId="77777777" w:rsidR="00850EEC" w:rsidRPr="009527CA" w:rsidRDefault="00850EEC" w:rsidP="00454016">
      <w:pPr>
        <w:numPr>
          <w:ilvl w:val="1"/>
          <w:numId w:val="45"/>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7E43D071" w14:textId="77777777" w:rsidR="00850EEC" w:rsidRPr="009527CA" w:rsidRDefault="00850EEC" w:rsidP="00850EEC">
      <w:pPr>
        <w:autoSpaceDE w:val="0"/>
        <w:spacing w:after="0"/>
        <w:ind w:left="360"/>
        <w:rPr>
          <w:rFonts w:eastAsia="Times New Roman" w:cstheme="minorHAnsi"/>
          <w:sz w:val="22"/>
          <w:lang w:bidi="pl-PL"/>
        </w:rPr>
      </w:pPr>
    </w:p>
    <w:p w14:paraId="0AA08CBE" w14:textId="77777777" w:rsidR="00850EEC" w:rsidRPr="009527CA" w:rsidRDefault="00850EEC" w:rsidP="00454016">
      <w:pPr>
        <w:numPr>
          <w:ilvl w:val="0"/>
          <w:numId w:val="4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4C441B15" w14:textId="77777777" w:rsidR="00850EEC" w:rsidRPr="009527CA" w:rsidRDefault="00850EEC" w:rsidP="00850EEC">
      <w:pPr>
        <w:autoSpaceDE w:val="0"/>
        <w:spacing w:after="0"/>
        <w:rPr>
          <w:rFonts w:eastAsia="Times New Roman" w:cstheme="minorHAnsi"/>
          <w:sz w:val="22"/>
          <w:lang w:bidi="pl-PL"/>
        </w:rPr>
      </w:pPr>
      <w:r w:rsidRPr="009527CA">
        <w:rPr>
          <w:rFonts w:eastAsia="Times New Roman" w:cstheme="minorHAnsi"/>
          <w:sz w:val="22"/>
          <w:lang w:bidi="pl-PL"/>
        </w:rPr>
        <w:t>albo</w:t>
      </w:r>
    </w:p>
    <w:p w14:paraId="6BCFC819" w14:textId="77777777" w:rsidR="00850EEC" w:rsidRPr="009527CA" w:rsidRDefault="00850EEC" w:rsidP="00850EEC">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D3C4E43" w14:textId="77777777" w:rsidR="00850EEC" w:rsidRPr="009527CA" w:rsidRDefault="00850EEC" w:rsidP="00850EEC">
      <w:pPr>
        <w:autoSpaceDE w:val="0"/>
        <w:spacing w:after="0"/>
        <w:ind w:left="426"/>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2D931876" w14:textId="77777777" w:rsidR="00850EEC" w:rsidRPr="009527CA" w:rsidRDefault="00850EEC" w:rsidP="00850EEC">
      <w:pPr>
        <w:autoSpaceDE w:val="0"/>
        <w:spacing w:after="0"/>
        <w:ind w:left="426"/>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7F1E4293" w14:textId="282D9128" w:rsidR="00850EEC" w:rsidRPr="009527CA" w:rsidRDefault="00850EEC" w:rsidP="00454016">
      <w:pPr>
        <w:numPr>
          <w:ilvl w:val="0"/>
          <w:numId w:val="4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Zmiana podwykonawcy, nastąpić może zgodnie </w:t>
      </w:r>
      <w:r w:rsidR="00A35051">
        <w:rPr>
          <w:rFonts w:eastAsia="Times New Roman" w:cstheme="minorHAnsi"/>
          <w:sz w:val="22"/>
          <w:lang w:bidi="pl-PL"/>
        </w:rPr>
        <w:t>z</w:t>
      </w:r>
      <w:r w:rsidR="004C67B4">
        <w:rPr>
          <w:rFonts w:eastAsia="Times New Roman" w:cstheme="minorHAnsi"/>
          <w:sz w:val="22"/>
          <w:lang w:bidi="pl-PL"/>
        </w:rPr>
        <w:t> zasadami, o których mowa w § 13</w:t>
      </w:r>
      <w:r w:rsidRPr="009527CA">
        <w:rPr>
          <w:rFonts w:eastAsia="Times New Roman" w:cstheme="minorHAnsi"/>
          <w:sz w:val="22"/>
          <w:lang w:bidi="pl-PL"/>
        </w:rPr>
        <w:t xml:space="preserve"> </w:t>
      </w:r>
      <w:r w:rsidR="004C67B4" w:rsidRPr="004C67B4">
        <w:rPr>
          <w:rFonts w:eastAsia="Times New Roman" w:cstheme="minorHAnsi"/>
          <w:sz w:val="22"/>
          <w:lang w:bidi="pl-PL"/>
        </w:rPr>
        <w:t>ust. 2 pkt b</w:t>
      </w:r>
      <w:r w:rsidRPr="004C67B4">
        <w:rPr>
          <w:rFonts w:eastAsia="Times New Roman" w:cstheme="minorHAnsi"/>
          <w:sz w:val="22"/>
          <w:lang w:bidi="pl-PL"/>
        </w:rPr>
        <w:t>)</w:t>
      </w:r>
      <w:r w:rsidRPr="009527CA">
        <w:rPr>
          <w:rFonts w:eastAsia="Times New Roman" w:cstheme="minorHAnsi"/>
          <w:sz w:val="22"/>
          <w:lang w:bidi="pl-PL"/>
        </w:rPr>
        <w:t xml:space="preserve"> umowy.</w:t>
      </w:r>
    </w:p>
    <w:p w14:paraId="46ED0E31" w14:textId="77777777" w:rsidR="00850EEC" w:rsidRPr="009527CA" w:rsidRDefault="00850EEC" w:rsidP="00454016">
      <w:pPr>
        <w:numPr>
          <w:ilvl w:val="0"/>
          <w:numId w:val="4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w:t>
      </w:r>
      <w:r w:rsidRPr="009527CA">
        <w:rPr>
          <w:rFonts w:eastAsia="Times New Roman" w:cstheme="minorHAnsi"/>
          <w:sz w:val="22"/>
          <w:lang w:bidi="pl-PL"/>
        </w:rPr>
        <w:lastRenderedPageBreak/>
        <w:t>zamówienia, a także przekazuje informacje na temat nowych podwykonawców, którym w późniejszym okresie zamierza powierzyć realizację przedmiotu zamówienia.</w:t>
      </w:r>
    </w:p>
    <w:p w14:paraId="0F465355" w14:textId="77777777" w:rsidR="00850EEC" w:rsidRPr="009527CA" w:rsidRDefault="00850EEC" w:rsidP="00454016">
      <w:pPr>
        <w:numPr>
          <w:ilvl w:val="0"/>
          <w:numId w:val="4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7F79C14" w14:textId="77777777" w:rsidR="00850EEC" w:rsidRPr="009527CA" w:rsidRDefault="00850EEC" w:rsidP="00454016">
      <w:pPr>
        <w:numPr>
          <w:ilvl w:val="0"/>
          <w:numId w:val="4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112B6796" w14:textId="1BC3DA6C" w:rsidR="00850EEC" w:rsidRPr="009527CA" w:rsidRDefault="00850EEC" w:rsidP="00454016">
      <w:pPr>
        <w:numPr>
          <w:ilvl w:val="0"/>
          <w:numId w:val="4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Zatrudnienie przez Wykonawcę innych podwykonawców niż wskazani </w:t>
      </w:r>
      <w:r w:rsidR="004C67B4" w:rsidRPr="004C67B4">
        <w:rPr>
          <w:rFonts w:eastAsia="Times New Roman" w:cstheme="minorHAnsi"/>
          <w:sz w:val="22"/>
          <w:lang w:bidi="pl-PL"/>
        </w:rPr>
        <w:t>w § 8</w:t>
      </w:r>
      <w:r w:rsidRPr="004C67B4">
        <w:rPr>
          <w:rFonts w:eastAsia="Times New Roman" w:cstheme="minorHAnsi"/>
          <w:sz w:val="22"/>
          <w:lang w:bidi="pl-PL"/>
        </w:rPr>
        <w:t> ust. 1</w:t>
      </w:r>
      <w:r w:rsidRPr="009527CA">
        <w:rPr>
          <w:rFonts w:eastAsia="Times New Roman" w:cstheme="minorHAnsi"/>
          <w:sz w:val="22"/>
          <w:lang w:bidi="pl-PL"/>
        </w:rPr>
        <w:t xml:space="preserve"> umowy w</w:t>
      </w:r>
      <w:r>
        <w:rPr>
          <w:rFonts w:eastAsia="Times New Roman" w:cstheme="minorHAnsi"/>
          <w:sz w:val="22"/>
          <w:lang w:bidi="pl-PL"/>
        </w:rPr>
        <w:t>ymaga zmiany umowy zgodnie z</w:t>
      </w:r>
      <w:r w:rsidR="004C67B4">
        <w:rPr>
          <w:rFonts w:eastAsia="Times New Roman" w:cstheme="minorHAnsi"/>
          <w:sz w:val="22"/>
          <w:lang w:bidi="pl-PL"/>
        </w:rPr>
        <w:t xml:space="preserve"> § 13</w:t>
      </w:r>
      <w:r w:rsidRPr="009527CA">
        <w:rPr>
          <w:rFonts w:eastAsia="Times New Roman" w:cstheme="minorHAnsi"/>
          <w:sz w:val="22"/>
          <w:lang w:bidi="pl-PL"/>
        </w:rPr>
        <w:t xml:space="preserve"> ust</w:t>
      </w:r>
      <w:r w:rsidRPr="004C67B4">
        <w:rPr>
          <w:rFonts w:eastAsia="Times New Roman" w:cstheme="minorHAnsi"/>
          <w:sz w:val="22"/>
          <w:lang w:bidi="pl-PL"/>
        </w:rPr>
        <w:t xml:space="preserve">. </w:t>
      </w:r>
      <w:r w:rsidR="004C67B4" w:rsidRPr="004C67B4">
        <w:rPr>
          <w:rFonts w:eastAsia="Times New Roman" w:cstheme="minorHAnsi"/>
          <w:sz w:val="22"/>
          <w:lang w:bidi="pl-PL"/>
        </w:rPr>
        <w:t>2 pkt b</w:t>
      </w:r>
      <w:r w:rsidRPr="004C67B4">
        <w:rPr>
          <w:rFonts w:eastAsia="Times New Roman" w:cstheme="minorHAnsi"/>
          <w:sz w:val="22"/>
          <w:lang w:bidi="pl-PL"/>
        </w:rPr>
        <w:t>) u</w:t>
      </w:r>
      <w:r w:rsidRPr="009527CA">
        <w:rPr>
          <w:rFonts w:eastAsia="Times New Roman" w:cstheme="minorHAnsi"/>
          <w:sz w:val="22"/>
          <w:lang w:bidi="pl-PL"/>
        </w:rPr>
        <w:t>mowy.</w:t>
      </w:r>
    </w:p>
    <w:p w14:paraId="3ED8A652" w14:textId="77777777" w:rsidR="00F96AAE" w:rsidRPr="00D612FC" w:rsidRDefault="00F96AAE" w:rsidP="008E5DE6">
      <w:pPr>
        <w:suppressAutoHyphens/>
        <w:autoSpaceDE w:val="0"/>
        <w:autoSpaceDN w:val="0"/>
        <w:adjustRightInd w:val="0"/>
        <w:spacing w:after="0"/>
        <w:jc w:val="left"/>
        <w:rPr>
          <w:rFonts w:eastAsia="Times New Roman" w:cstheme="minorHAnsi"/>
          <w:b/>
          <w:sz w:val="22"/>
          <w:lang w:bidi="pl-PL"/>
        </w:rPr>
      </w:pPr>
    </w:p>
    <w:p w14:paraId="263E89D4" w14:textId="1C08F66C" w:rsidR="008E5DE6" w:rsidRPr="00D612FC" w:rsidRDefault="00D819A9"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t>§9</w:t>
      </w:r>
    </w:p>
    <w:p w14:paraId="483A50F9" w14:textId="77777777" w:rsidR="008E5DE6" w:rsidRPr="00D612FC" w:rsidRDefault="008E5DE6" w:rsidP="008E5DE6">
      <w:pPr>
        <w:suppressAutoHyphens/>
        <w:autoSpaceDE w:val="0"/>
        <w:autoSpaceDN w:val="0"/>
        <w:adjustRightInd w:val="0"/>
        <w:spacing w:after="0"/>
        <w:jc w:val="center"/>
        <w:rPr>
          <w:rFonts w:eastAsia="Times New Roman" w:cstheme="minorHAnsi"/>
          <w:sz w:val="22"/>
          <w:lang w:bidi="pl-PL"/>
        </w:rPr>
      </w:pPr>
      <w:r w:rsidRPr="00D612FC">
        <w:rPr>
          <w:rFonts w:eastAsia="Times New Roman" w:cstheme="minorHAnsi"/>
          <w:b/>
          <w:sz w:val="22"/>
          <w:lang w:bidi="pl-PL"/>
        </w:rPr>
        <w:t>Zabezpieczenie należytego wykonania umowy</w:t>
      </w:r>
    </w:p>
    <w:p w14:paraId="00413AD3" w14:textId="64EB4429" w:rsidR="008E5DE6" w:rsidRPr="00D612FC" w:rsidRDefault="008E5DE6" w:rsidP="00454016">
      <w:pPr>
        <w:numPr>
          <w:ilvl w:val="0"/>
          <w:numId w:val="73"/>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 xml:space="preserve">Zabezpieczenie należytego wykonania umowy gwarantujące zgodne z Umową wykonanie przedmiotu umowy ustala się w wysokości 5% wynagrodzenia, o którym mowa w §7 ust. 1 Umowy, w kwocie ………………………,…… zł obowiązujące nie krócej niż do dnia </w:t>
      </w:r>
      <w:r w:rsidR="00F96AAE">
        <w:rPr>
          <w:rFonts w:eastAsia="Times New Roman" w:cstheme="minorHAnsi"/>
          <w:sz w:val="22"/>
          <w:lang w:bidi="pl-PL"/>
        </w:rPr>
        <w:t>30.11.2024</w:t>
      </w:r>
      <w:r w:rsidRPr="00D612FC">
        <w:rPr>
          <w:rFonts w:eastAsia="Times New Roman" w:cstheme="minorHAnsi"/>
          <w:sz w:val="22"/>
          <w:lang w:bidi="pl-PL"/>
        </w:rPr>
        <w:t xml:space="preserve"> r.</w:t>
      </w:r>
    </w:p>
    <w:p w14:paraId="617A6660" w14:textId="77777777" w:rsidR="008E5DE6" w:rsidRPr="00D612FC" w:rsidRDefault="008E5DE6" w:rsidP="00454016">
      <w:pPr>
        <w:numPr>
          <w:ilvl w:val="0"/>
          <w:numId w:val="73"/>
        </w:numPr>
        <w:tabs>
          <w:tab w:val="clear" w:pos="720"/>
        </w:tabs>
        <w:suppressAutoHyphens/>
        <w:autoSpaceDE w:val="0"/>
        <w:autoSpaceDN w:val="0"/>
        <w:adjustRightInd w:val="0"/>
        <w:spacing w:after="120" w:line="240" w:lineRule="auto"/>
        <w:ind w:left="360"/>
        <w:rPr>
          <w:rFonts w:eastAsia="Times New Roman" w:cstheme="minorHAnsi"/>
          <w:sz w:val="22"/>
          <w:lang w:bidi="pl-PL"/>
        </w:rPr>
      </w:pPr>
      <w:r w:rsidRPr="00D612FC">
        <w:rPr>
          <w:rFonts w:eastAsia="Times New Roman" w:cstheme="minorHAnsi"/>
          <w:sz w:val="22"/>
          <w:lang w:bidi="pl-PL"/>
        </w:rPr>
        <w:t>Wykonawca oświadcza, iż wniósł zabezpieczenie, o którym mowa w ust. 1 przed zawarciem Umowy w formie</w:t>
      </w:r>
      <w:r w:rsidRPr="00D612FC">
        <w:rPr>
          <w:rFonts w:eastAsia="Times New Roman" w:cstheme="minorHAnsi"/>
          <w:color w:val="FF0000"/>
          <w:sz w:val="22"/>
          <w:lang w:bidi="pl-PL"/>
        </w:rPr>
        <w:t xml:space="preserve"> </w:t>
      </w:r>
      <w:r w:rsidRPr="00D612FC">
        <w:rPr>
          <w:rFonts w:eastAsia="Times New Roman" w:cstheme="minorHAnsi"/>
          <w:sz w:val="22"/>
          <w:lang w:bidi="pl-PL"/>
        </w:rPr>
        <w:t xml:space="preserve">…………………………………………………………… </w:t>
      </w:r>
    </w:p>
    <w:p w14:paraId="2FB653C8" w14:textId="77777777" w:rsidR="008E5DE6" w:rsidRPr="00D612FC" w:rsidRDefault="008E5DE6" w:rsidP="00454016">
      <w:pPr>
        <w:numPr>
          <w:ilvl w:val="0"/>
          <w:numId w:val="73"/>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Wykonawcy wspólnie ubiegający się o udzielenie zamówienia ponoszą solidarną odpowiedzialność za wniesienie zabezpieczenia należytego wykonania umowy.</w:t>
      </w:r>
    </w:p>
    <w:p w14:paraId="00B8FEE5" w14:textId="77777777" w:rsidR="008E5DE6" w:rsidRPr="00D612FC" w:rsidRDefault="008E5DE6" w:rsidP="00454016">
      <w:pPr>
        <w:numPr>
          <w:ilvl w:val="0"/>
          <w:numId w:val="73"/>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Zabezpieczenie zostanie zwrócone Wykonawcy w terminie 30 dni od daty wykonania zamówienia                      i uznania przez Zamawiającego za należycie wykonane.</w:t>
      </w:r>
    </w:p>
    <w:p w14:paraId="5417457F" w14:textId="77777777" w:rsidR="008E5DE6" w:rsidRPr="00D612FC" w:rsidRDefault="008E5DE6" w:rsidP="00454016">
      <w:pPr>
        <w:numPr>
          <w:ilvl w:val="0"/>
          <w:numId w:val="73"/>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Ewentualna, dokonana przez Wykonawcę, zmiana formy zabezpieczenia należytego wykonania umowy, dla której nie jest konieczna zgoda Zamawiającego, wymaga pisemnej notyfikacji ze strony Wykonawcy.</w:t>
      </w:r>
    </w:p>
    <w:p w14:paraId="1BD1FCB8" w14:textId="77777777" w:rsidR="008E5DE6" w:rsidRPr="00D612FC" w:rsidRDefault="008E5DE6" w:rsidP="00454016">
      <w:pPr>
        <w:numPr>
          <w:ilvl w:val="0"/>
          <w:numId w:val="73"/>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Pozostałe kwestie związane z zabezpieczeniem należytego wykonania umowy reguluje ustawa</w:t>
      </w:r>
      <w:r w:rsidRPr="00D612FC">
        <w:rPr>
          <w:rFonts w:eastAsia="Times New Roman" w:cstheme="minorHAnsi"/>
          <w:sz w:val="22"/>
          <w:lang w:bidi="pl-PL"/>
        </w:rPr>
        <w:br/>
        <w:t>Prawo zamówień publicznych.</w:t>
      </w:r>
    </w:p>
    <w:p w14:paraId="61D8ED24"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p>
    <w:p w14:paraId="5A0E7729" w14:textId="6BFE3393"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w:t>
      </w:r>
      <w:r w:rsidR="00D819A9">
        <w:rPr>
          <w:rFonts w:eastAsia="Times New Roman" w:cstheme="minorHAnsi"/>
          <w:b/>
          <w:sz w:val="22"/>
          <w:lang w:bidi="pl-PL"/>
        </w:rPr>
        <w:t>10</w:t>
      </w:r>
    </w:p>
    <w:p w14:paraId="77FE4E1C" w14:textId="77777777" w:rsidR="008E5DE6" w:rsidRPr="00D612FC" w:rsidRDefault="008E5DE6" w:rsidP="008E5DE6">
      <w:pPr>
        <w:widowControl w:val="0"/>
        <w:autoSpaceDE w:val="0"/>
        <w:autoSpaceDN w:val="0"/>
        <w:adjustRightInd w:val="0"/>
        <w:spacing w:after="0"/>
        <w:jc w:val="center"/>
        <w:rPr>
          <w:rFonts w:eastAsia="Times New Roman" w:cstheme="minorHAnsi"/>
          <w:b/>
          <w:sz w:val="22"/>
        </w:rPr>
      </w:pPr>
      <w:r w:rsidRPr="00D612FC">
        <w:rPr>
          <w:rFonts w:eastAsia="Times New Roman" w:cstheme="minorHAnsi"/>
          <w:b/>
          <w:sz w:val="22"/>
        </w:rPr>
        <w:t>Odpowiedzialność Wykonawcy/Poufność</w:t>
      </w:r>
    </w:p>
    <w:p w14:paraId="72078FCA" w14:textId="77777777" w:rsidR="008E5DE6" w:rsidRPr="00D612FC" w:rsidRDefault="008E5DE6" w:rsidP="008E5DE6">
      <w:pPr>
        <w:widowControl w:val="0"/>
        <w:autoSpaceDE w:val="0"/>
        <w:autoSpaceDN w:val="0"/>
        <w:adjustRightInd w:val="0"/>
        <w:spacing w:after="0"/>
        <w:jc w:val="center"/>
        <w:rPr>
          <w:rFonts w:eastAsia="Times New Roman" w:cstheme="minorHAnsi"/>
          <w:b/>
          <w:sz w:val="22"/>
        </w:rPr>
      </w:pPr>
    </w:p>
    <w:p w14:paraId="27242FE5" w14:textId="77777777" w:rsidR="008E5DE6" w:rsidRPr="00D612FC" w:rsidRDefault="008E5DE6" w:rsidP="00454016">
      <w:pPr>
        <w:widowControl w:val="0"/>
        <w:numPr>
          <w:ilvl w:val="0"/>
          <w:numId w:val="74"/>
        </w:numPr>
        <w:tabs>
          <w:tab w:val="clear" w:pos="720"/>
        </w:tabs>
        <w:suppressAutoHyphens/>
        <w:autoSpaceDE w:val="0"/>
        <w:autoSpaceDN w:val="0"/>
        <w:adjustRightInd w:val="0"/>
        <w:spacing w:after="0" w:line="240" w:lineRule="auto"/>
        <w:ind w:left="426" w:hanging="426"/>
        <w:rPr>
          <w:rFonts w:eastAsia="Times New Roman" w:cstheme="minorHAnsi"/>
          <w:b/>
          <w:sz w:val="22"/>
        </w:rPr>
      </w:pPr>
      <w:r w:rsidRPr="00D612FC">
        <w:rPr>
          <w:rFonts w:eastAsia="Times New Roman" w:cstheme="minorHAnsi"/>
          <w:sz w:val="22"/>
        </w:rPr>
        <w:t>Wykonawca odpowiada z tytułu niewykonania lub nienależytego wykonania niniejszej umowy, na zasadach i trybie przewidzianym w przepisach Kodeksu cywilnego.</w:t>
      </w:r>
    </w:p>
    <w:p w14:paraId="324E333E" w14:textId="0B652B85" w:rsidR="008E5DE6" w:rsidRPr="00D612FC" w:rsidRDefault="008E5DE6" w:rsidP="00454016">
      <w:pPr>
        <w:widowControl w:val="0"/>
        <w:numPr>
          <w:ilvl w:val="0"/>
          <w:numId w:val="74"/>
        </w:numPr>
        <w:tabs>
          <w:tab w:val="clear" w:pos="720"/>
        </w:tabs>
        <w:suppressAutoHyphens/>
        <w:autoSpaceDE w:val="0"/>
        <w:autoSpaceDN w:val="0"/>
        <w:adjustRightInd w:val="0"/>
        <w:spacing w:after="0" w:line="240" w:lineRule="auto"/>
        <w:ind w:left="426" w:hanging="426"/>
        <w:rPr>
          <w:rFonts w:eastAsia="Times New Roman" w:cstheme="minorHAnsi"/>
          <w:b/>
          <w:sz w:val="22"/>
        </w:rPr>
      </w:pPr>
      <w:r w:rsidRPr="00D612FC">
        <w:rPr>
          <w:rFonts w:eastAsia="Times New Roman" w:cstheme="minorHAnsi"/>
          <w:sz w:val="22"/>
        </w:rPr>
        <w:t>Wykonawca zobowiązany jest do pokrycia szkody Zamawiającego powstałej</w:t>
      </w:r>
      <w:r w:rsidR="00A35051">
        <w:rPr>
          <w:rFonts w:eastAsia="Times New Roman" w:cstheme="minorHAnsi"/>
          <w:sz w:val="22"/>
        </w:rPr>
        <w:t xml:space="preserve"> w związku</w:t>
      </w:r>
      <w:r w:rsidRPr="00D612FC">
        <w:rPr>
          <w:rFonts w:eastAsia="Times New Roman" w:cstheme="minorHAnsi"/>
          <w:sz w:val="22"/>
        </w:rPr>
        <w:t xml:space="preserve"> z nieprawidłowym wykonywaniem przedmiotu Umowy.</w:t>
      </w:r>
    </w:p>
    <w:p w14:paraId="7D109D33" w14:textId="77777777" w:rsidR="008E5DE6" w:rsidRPr="00D612FC" w:rsidRDefault="008E5DE6" w:rsidP="00454016">
      <w:pPr>
        <w:widowControl w:val="0"/>
        <w:numPr>
          <w:ilvl w:val="0"/>
          <w:numId w:val="74"/>
        </w:numPr>
        <w:tabs>
          <w:tab w:val="clear" w:pos="720"/>
        </w:tabs>
        <w:suppressAutoHyphens/>
        <w:autoSpaceDE w:val="0"/>
        <w:autoSpaceDN w:val="0"/>
        <w:adjustRightInd w:val="0"/>
        <w:spacing w:after="0" w:line="240" w:lineRule="auto"/>
        <w:ind w:left="426" w:hanging="426"/>
        <w:rPr>
          <w:rFonts w:eastAsia="Times New Roman" w:cstheme="minorHAnsi"/>
          <w:b/>
          <w:sz w:val="22"/>
        </w:rPr>
      </w:pPr>
      <w:r w:rsidRPr="00D612FC">
        <w:rPr>
          <w:rFonts w:eastAsia="Times New Roman" w:cstheme="minorHAnsi"/>
          <w:sz w:val="22"/>
        </w:rPr>
        <w:t>Wykonawca ponosi odpowiedzialność materialną za ochraniane mienie na zasadach określonych w Kodeksie cywilnym i w niniejszej Umowie.</w:t>
      </w:r>
    </w:p>
    <w:p w14:paraId="016B98E7" w14:textId="77777777" w:rsidR="008E5DE6" w:rsidRPr="00D612FC" w:rsidRDefault="008E5DE6" w:rsidP="00454016">
      <w:pPr>
        <w:widowControl w:val="0"/>
        <w:numPr>
          <w:ilvl w:val="0"/>
          <w:numId w:val="74"/>
        </w:numPr>
        <w:tabs>
          <w:tab w:val="clear" w:pos="720"/>
        </w:tabs>
        <w:suppressAutoHyphens/>
        <w:autoSpaceDE w:val="0"/>
        <w:autoSpaceDN w:val="0"/>
        <w:adjustRightInd w:val="0"/>
        <w:spacing w:after="0" w:line="240" w:lineRule="auto"/>
        <w:ind w:left="426" w:hanging="426"/>
        <w:rPr>
          <w:rFonts w:eastAsia="Times New Roman" w:cstheme="minorHAnsi"/>
          <w:b/>
          <w:sz w:val="22"/>
        </w:rPr>
      </w:pPr>
      <w:r w:rsidRPr="00D612FC">
        <w:rPr>
          <w:rFonts w:eastAsia="Times New Roman" w:cstheme="minorHAnsi"/>
          <w:sz w:val="22"/>
        </w:rPr>
        <w:t>W przypadku, gdy szkoda  została wyrządzona z powodu zaniechania lub niestarannego działania Wykonawcy, wówczas jest on zobowiązany do pokrycia straty w pełnej wysokości. Zamawiającemu przysługuje uprawnienie do potrącenia kwoty odpowiadającej szkodzie z wynagrodzenia należnego Wykonawcy, a do czasu jej ustalenia również wstrzymania wypłaty wynagrodzenia. Wycena ewentualnej szkody (wysokość strat) zostanie wyliczona przez odpowiednie służby Zamawiającego i przekazana do wiadomości Wykonawcy.</w:t>
      </w:r>
    </w:p>
    <w:p w14:paraId="17D594A3" w14:textId="77777777" w:rsidR="008E5DE6" w:rsidRPr="00D612FC" w:rsidRDefault="008E5DE6" w:rsidP="00454016">
      <w:pPr>
        <w:widowControl w:val="0"/>
        <w:numPr>
          <w:ilvl w:val="0"/>
          <w:numId w:val="74"/>
        </w:numPr>
        <w:tabs>
          <w:tab w:val="clear" w:pos="720"/>
        </w:tabs>
        <w:suppressAutoHyphens/>
        <w:autoSpaceDE w:val="0"/>
        <w:autoSpaceDN w:val="0"/>
        <w:adjustRightInd w:val="0"/>
        <w:spacing w:after="0" w:line="240" w:lineRule="auto"/>
        <w:ind w:left="426" w:hanging="426"/>
        <w:rPr>
          <w:rFonts w:eastAsia="Times New Roman" w:cstheme="minorHAnsi"/>
          <w:b/>
          <w:sz w:val="22"/>
        </w:rPr>
      </w:pPr>
      <w:r w:rsidRPr="00D612FC">
        <w:rPr>
          <w:rFonts w:eastAsia="Times New Roman" w:cstheme="minorHAnsi"/>
          <w:sz w:val="22"/>
        </w:rPr>
        <w:t>Wykonawca zobowiązuje się do zachowania poufności wszelkich informacji, które otrzymał w związku z realizacją umowy, pod rygorem obciążenia karą umowną w wysokości 10% wartości brutto przedmiotu Umowy, co nie narusza prawa Zamawiającego do dochodzenia odszkodowania przewyższającego wysokość zastrzeżonej kary umownej. Obowiązek, o którym mowa w zdaniu poprzednim dotyczy także wszystkich osób, którymi Wykonawca posłużył się do prawidłowego wykonania Umowy. Obowiązek, o którym mowa powyżej wiąże Wykonawcę także wtedy, gdy Umowa nie zostanie wykonana.</w:t>
      </w:r>
    </w:p>
    <w:p w14:paraId="1DD9C584" w14:textId="77777777" w:rsidR="00340C89" w:rsidRDefault="00340C89" w:rsidP="008E5DE6">
      <w:pPr>
        <w:suppressAutoHyphens/>
        <w:autoSpaceDE w:val="0"/>
        <w:autoSpaceDN w:val="0"/>
        <w:adjustRightInd w:val="0"/>
        <w:spacing w:after="0"/>
        <w:rPr>
          <w:rFonts w:eastAsia="Times New Roman" w:cstheme="minorHAnsi"/>
          <w:b/>
          <w:sz w:val="22"/>
          <w:lang w:bidi="pl-PL"/>
        </w:rPr>
      </w:pPr>
    </w:p>
    <w:p w14:paraId="439F177C" w14:textId="77777777" w:rsidR="004C67B4" w:rsidRDefault="004C67B4" w:rsidP="008E5DE6">
      <w:pPr>
        <w:suppressAutoHyphens/>
        <w:autoSpaceDE w:val="0"/>
        <w:autoSpaceDN w:val="0"/>
        <w:adjustRightInd w:val="0"/>
        <w:spacing w:after="0"/>
        <w:rPr>
          <w:rFonts w:eastAsia="Times New Roman" w:cstheme="minorHAnsi"/>
          <w:b/>
          <w:sz w:val="22"/>
          <w:lang w:bidi="pl-PL"/>
        </w:rPr>
      </w:pPr>
    </w:p>
    <w:p w14:paraId="4954B701" w14:textId="77777777" w:rsidR="004C67B4" w:rsidRPr="00D612FC" w:rsidRDefault="004C67B4" w:rsidP="008E5DE6">
      <w:pPr>
        <w:suppressAutoHyphens/>
        <w:autoSpaceDE w:val="0"/>
        <w:autoSpaceDN w:val="0"/>
        <w:adjustRightInd w:val="0"/>
        <w:spacing w:after="0"/>
        <w:rPr>
          <w:rFonts w:eastAsia="Times New Roman" w:cstheme="minorHAnsi"/>
          <w:b/>
          <w:sz w:val="22"/>
          <w:lang w:bidi="pl-PL"/>
        </w:rPr>
      </w:pPr>
    </w:p>
    <w:p w14:paraId="4B8A1546" w14:textId="20C2CC7A" w:rsidR="008E5DE6" w:rsidRPr="00D612FC" w:rsidRDefault="00D819A9"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lastRenderedPageBreak/>
        <w:t>§11</w:t>
      </w:r>
    </w:p>
    <w:p w14:paraId="0B5F0D41"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Kary umowne</w:t>
      </w:r>
    </w:p>
    <w:p w14:paraId="588C1C87" w14:textId="77777777" w:rsidR="008E5DE6" w:rsidRPr="00D612FC" w:rsidRDefault="008E5DE6" w:rsidP="00454016">
      <w:pPr>
        <w:numPr>
          <w:ilvl w:val="0"/>
          <w:numId w:val="75"/>
        </w:numPr>
        <w:tabs>
          <w:tab w:val="clear" w:pos="720"/>
        </w:tabs>
        <w:suppressAutoHyphens/>
        <w:autoSpaceDE w:val="0"/>
        <w:autoSpaceDN w:val="0"/>
        <w:adjustRightInd w:val="0"/>
        <w:spacing w:after="0" w:line="240" w:lineRule="auto"/>
        <w:ind w:left="426" w:hanging="426"/>
        <w:rPr>
          <w:rFonts w:eastAsia="Times New Roman" w:cstheme="minorHAnsi"/>
          <w:sz w:val="22"/>
          <w:lang w:bidi="pl-PL"/>
        </w:rPr>
      </w:pPr>
      <w:r w:rsidRPr="00D612FC">
        <w:rPr>
          <w:rFonts w:eastAsia="Times New Roman" w:cstheme="minorHAnsi"/>
          <w:sz w:val="22"/>
          <w:lang w:bidi="pl-PL"/>
        </w:rPr>
        <w:t>Bez względu na to, czy Zamawiający doznał szkody, w przypadku niewykonania lub nienależytego wykonania umowy Wykonawca zobowiązany jest zapłacić Zamawiającemu następujące kary umowne:</w:t>
      </w:r>
    </w:p>
    <w:p w14:paraId="122F3D70" w14:textId="77777777"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z tytułu nieuzasadnionego użycia przez pracownika ochrony systemu sygnalizacji napadu, w wyniku którego doszło do interwencji Grupy Interwencyjnej – w wysokości 0,5% kwoty, o której mowa w §7 ust. 1 Umowy;</w:t>
      </w:r>
    </w:p>
    <w:p w14:paraId="3954B5B9" w14:textId="77777777"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 xml:space="preserve">z tytułu rozwiązania lub odstąpienia od umowy z przyczyn leżących po stronie Wykonawcy, w szczególności z powodów określonych w §12 ust. 1 - w wysokości 20% kwoty, o której mowa w §7 ust. 1 Umowy. </w:t>
      </w:r>
    </w:p>
    <w:p w14:paraId="01CC515A" w14:textId="19C3735E"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 xml:space="preserve">za każdy rozpoczęty dzień </w:t>
      </w:r>
      <w:r w:rsidR="00537D0F">
        <w:rPr>
          <w:rFonts w:eastAsia="Times New Roman" w:cstheme="minorHAnsi"/>
          <w:sz w:val="22"/>
          <w:lang w:bidi="pl-PL"/>
        </w:rPr>
        <w:t>zwłoki</w:t>
      </w:r>
      <w:r w:rsidRPr="00D612FC">
        <w:rPr>
          <w:rFonts w:eastAsia="Times New Roman" w:cstheme="minorHAnsi"/>
          <w:sz w:val="22"/>
          <w:lang w:bidi="pl-PL"/>
        </w:rPr>
        <w:t>, dla którego</w:t>
      </w:r>
      <w:r w:rsidRPr="00D612FC">
        <w:rPr>
          <w:rFonts w:eastAsia="Times New Roman" w:cstheme="minorHAnsi"/>
          <w:iCs/>
          <w:sz w:val="22"/>
          <w:lang w:bidi="pl-PL"/>
        </w:rPr>
        <w:t xml:space="preserve"> Zamawiający</w:t>
      </w:r>
      <w:r w:rsidRPr="00D612FC">
        <w:rPr>
          <w:rFonts w:eastAsia="Times New Roman" w:cstheme="minorHAnsi"/>
          <w:sz w:val="22"/>
          <w:lang w:bidi="pl-PL"/>
        </w:rPr>
        <w:t xml:space="preserve"> lub Strony ustaliły termin realizacji – w wysokości w wysokości 0,5% kwoty, o której mowa w §7 ust. 1 Umowy za każdy dzień opóźnienia;</w:t>
      </w:r>
    </w:p>
    <w:p w14:paraId="1659A6B1" w14:textId="44B571E5"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 xml:space="preserve">z tytułu każdego rozpoczętego dnia </w:t>
      </w:r>
      <w:r w:rsidR="00537D0F">
        <w:rPr>
          <w:rFonts w:eastAsia="Times New Roman" w:cstheme="minorHAnsi"/>
          <w:sz w:val="22"/>
          <w:lang w:bidi="pl-PL"/>
        </w:rPr>
        <w:t>zwłoki</w:t>
      </w:r>
      <w:r w:rsidRPr="00D612FC">
        <w:rPr>
          <w:rFonts w:eastAsia="Times New Roman" w:cstheme="minorHAnsi"/>
          <w:sz w:val="22"/>
          <w:lang w:bidi="pl-PL"/>
        </w:rPr>
        <w:t xml:space="preserve"> w stosunku do ustalonego z Zamawiającym terminu złożenia do zatwierdzenia bądź uzgodnienia w KWP niezbędnej dokumentacji w postaci instrukcji, zarządzeń i procedur wymagających opracowania bądź aktualizacji, w porozumieniu i według wytycznych Zamawiającego, regulujących funkcjonowanie personelu ochrony oraz innych komórek organizacyjnych Muzeum o których mowa w Załączniku do umowy - w wysokości 0,5% kwoty, o której mowa w §7 ust. 1 Umowy za każdy rozpoczęty dzień opóźnienia;</w:t>
      </w:r>
    </w:p>
    <w:p w14:paraId="476E0271" w14:textId="77777777" w:rsidR="004C67B4" w:rsidRDefault="008E5DE6" w:rsidP="004C67B4">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za naruszenie któregokolwiek z obowiązków Wykonawcy wynikających z treści Załącznika do Umowy a nie wymienionych w pkt. 10 poniżej  – w wysokości 0,5% kwoty, o której mowa w §7 ust. 1 Umowy, za każdy ujawniony przypadek ;</w:t>
      </w:r>
    </w:p>
    <w:p w14:paraId="51FD7BBA" w14:textId="0563B975" w:rsidR="004C67B4" w:rsidRPr="004C67B4" w:rsidRDefault="004C67B4" w:rsidP="004C67B4">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4C67B4">
        <w:rPr>
          <w:rFonts w:eastAsia="Times New Roman" w:cstheme="minorHAnsi"/>
          <w:sz w:val="22"/>
          <w:lang w:bidi="pl-PL"/>
        </w:rPr>
        <w:t xml:space="preserve">za naruszenie </w:t>
      </w:r>
      <w:r>
        <w:rPr>
          <w:rFonts w:eastAsia="Times New Roman" w:cstheme="minorHAnsi"/>
          <w:sz w:val="22"/>
          <w:lang w:bidi="pl-PL"/>
        </w:rPr>
        <w:t>obowiązku</w:t>
      </w:r>
      <w:r w:rsidRPr="004C67B4">
        <w:rPr>
          <w:rFonts w:eastAsia="Times New Roman" w:cstheme="minorHAnsi"/>
          <w:sz w:val="22"/>
          <w:lang w:bidi="pl-PL"/>
        </w:rPr>
        <w:t xml:space="preserve"> Wykonawcy </w:t>
      </w:r>
      <w:r>
        <w:rPr>
          <w:rFonts w:eastAsia="Times New Roman" w:cstheme="minorHAnsi"/>
          <w:sz w:val="22"/>
          <w:lang w:bidi="pl-PL"/>
        </w:rPr>
        <w:t xml:space="preserve">dot. zatrudniania na umowę o pracę pracowników świadczących usługi bezpośredniej ochrony osób i mienia lub nieprzedłożenia na wezwanie Zamawiającego oświadczenia dot. zatrudniania na umowę o pracę pracowników ochrony </w:t>
      </w:r>
      <w:r w:rsidRPr="004C67B4">
        <w:rPr>
          <w:rFonts w:eastAsia="Times New Roman" w:cstheme="minorHAnsi"/>
          <w:sz w:val="22"/>
          <w:lang w:bidi="pl-PL"/>
        </w:rPr>
        <w:t>– w wysokości 0,5% kwoty, o której mowa w §7 ust. 1 Umowy, za każdy ujawniony przypadek</w:t>
      </w:r>
    </w:p>
    <w:p w14:paraId="5FFD0F89" w14:textId="77777777"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z tytułu nieprzybycia grupy interwencyjnej na wezwanie osoby uprawnionej - w wysokości 1% kwoty, o której mowa w §7 ust. 1 Umowy, za każdy ujawniony przypadek;</w:t>
      </w:r>
    </w:p>
    <w:p w14:paraId="0A49EF83" w14:textId="77777777"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z tytułu braku w obsłudze zmiany pracowników z odpowiednimi kwalifikacjami określonymi  w niniejszej Umowie oraz Załączniku - w wysokości 0,5% kwoty, o której mowa w §7 ust. 1 Umowy, za każdy ujawniony przypadek;</w:t>
      </w:r>
    </w:p>
    <w:p w14:paraId="517627EA" w14:textId="77777777"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nie wywiązywania się z postanowień umowy w zakresie czasu dojazdu grupy interwencyjnej – w wysokości 0,5% kwoty, o której mowa w §7 ust. 1 Umowy za każde jedno zdarzenie polegające na nie wywiązaniu się z postanowień umowy w zakresie czasu dojazdu grupy interwencyjnej;</w:t>
      </w:r>
    </w:p>
    <w:p w14:paraId="3CE6261B" w14:textId="77777777" w:rsidR="008E5DE6" w:rsidRPr="00D612FC" w:rsidRDefault="008E5DE6" w:rsidP="00454016">
      <w:pPr>
        <w:numPr>
          <w:ilvl w:val="1"/>
          <w:numId w:val="75"/>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z tytułu uchybienia Wykonawcy polegającego na:</w:t>
      </w:r>
    </w:p>
    <w:p w14:paraId="6450BB70"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pozostawieniu stanowiska pracy bez ochrony polegającego na opuszczeniu go bez poinformowania przełożonego bądź zanim zostanie zdjęty lub zmieniony przez innego pracownika ochrony zgodnie z procedurami określonymi w dokumentacji ochronnej obiektu;</w:t>
      </w:r>
    </w:p>
    <w:p w14:paraId="0833AB88"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przebywaniu na posterunku w stanie uniemożliwiającym prawidłowe wykonywanie obowiązków ochrony tj.: skrajnego zmęczenia, stanu wynikającego ze spożycia alkoholu bądź innej substancji o działaniu psychoaktywnym, braku odpowiedniego do zakresu obowiązków na danym posterunku umundurowania bądź wyposażenia, nieznajomości obowiązków na danym posterunku ochronnym bądź w patrolu, innych widocznych a nie zgłoszonych ewidentnych przeciwwskazań zdrowotnych;</w:t>
      </w:r>
    </w:p>
    <w:p w14:paraId="41482CD7"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nieprawidłowym prowadzeniu dokumentacji ochronnej;</w:t>
      </w:r>
    </w:p>
    <w:p w14:paraId="08ED02EF"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spożywaniu bądź wnoszeniu alkoholu przez pracowników ochrony na teren ochranianego obiektu;</w:t>
      </w:r>
    </w:p>
    <w:p w14:paraId="0796419A"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naruszeniu przez pracowników obowiązujących przepisów ustaw mających wpływ na skuteczność ochrony;</w:t>
      </w:r>
    </w:p>
    <w:p w14:paraId="2A5F5BF5"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nieprawidłowym wyposażeniu i umundurowaniu pracowników oraz niesprawności technicznej środków łączności i środków wspomagania ochrony wymienionych w Załączniku;</w:t>
      </w:r>
    </w:p>
    <w:p w14:paraId="27578386"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wyznaczeniu do realizacji zadań ochronnych mniejszej ilości pracowników ochrony niż to wynika z zapisów Umowy oraz Załącznika;</w:t>
      </w:r>
    </w:p>
    <w:p w14:paraId="635D6406"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lastRenderedPageBreak/>
        <w:t>wydaniu przez pracowników ochrony kluczy do użytku bieżącego do pomieszczeń służbowych osobie nieupoważnionej,</w:t>
      </w:r>
    </w:p>
    <w:p w14:paraId="10D32ACD"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wpuszczeniu przez pracowników ochrony na teren Zamawiającego wyłączony z dostępu dla Zwiedzających, osób nie posiadających stosownych przepustek stałych, okresowych lub jednorazowych,</w:t>
      </w:r>
    </w:p>
    <w:p w14:paraId="101DAE2D"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wystawienia do składu zmiany ochronnej pracownika, którego dokumentacja potwierdzająca wymagane na danym posterunku kwalifikacje, nie została dostarczona do Zamawiającego, zgodnie z zapisami Załącznika;</w:t>
      </w:r>
    </w:p>
    <w:p w14:paraId="5DAFB48F" w14:textId="77777777" w:rsidR="008E5DE6" w:rsidRPr="00D612FC" w:rsidRDefault="008E5DE6" w:rsidP="004C67B4">
      <w:pPr>
        <w:numPr>
          <w:ilvl w:val="0"/>
          <w:numId w:val="114"/>
        </w:numPr>
        <w:suppressAutoHyphens/>
        <w:spacing w:after="0" w:line="240" w:lineRule="auto"/>
        <w:rPr>
          <w:rFonts w:eastAsia="Times New Roman" w:cstheme="minorHAnsi"/>
          <w:sz w:val="22"/>
          <w:lang w:bidi="pl-PL"/>
        </w:rPr>
      </w:pPr>
      <w:r w:rsidRPr="00D612FC">
        <w:rPr>
          <w:rFonts w:eastAsia="Times New Roman" w:cstheme="minorHAnsi"/>
          <w:sz w:val="22"/>
          <w:lang w:bidi="pl-PL"/>
        </w:rPr>
        <w:t>nieprzestrzeganiu innych zapisów ogłoszenia o zamówieniu oraz instrukcji, procedur i zarządzeń obowiązujących na terenie Muzeum  oraz Umowy.</w:t>
      </w:r>
    </w:p>
    <w:p w14:paraId="38AEC557" w14:textId="77777777" w:rsidR="008E5DE6" w:rsidRPr="00D612FC" w:rsidRDefault="008E5DE6" w:rsidP="008E5DE6">
      <w:pPr>
        <w:suppressAutoHyphens/>
        <w:spacing w:after="0"/>
        <w:ind w:left="720"/>
        <w:rPr>
          <w:rFonts w:eastAsia="Times New Roman" w:cstheme="minorHAnsi"/>
          <w:sz w:val="22"/>
          <w:lang w:bidi="pl-PL"/>
        </w:rPr>
      </w:pPr>
      <w:r w:rsidRPr="00D612FC">
        <w:rPr>
          <w:rFonts w:eastAsia="Times New Roman" w:cstheme="minorHAnsi"/>
          <w:sz w:val="22"/>
          <w:lang w:bidi="pl-PL"/>
        </w:rPr>
        <w:t>- w wysokości 0,5% wynagrodzenia określonego w §7 ust. 1 Umowy za każde ww. uchybienie.</w:t>
      </w:r>
    </w:p>
    <w:p w14:paraId="23D569F5" w14:textId="77777777" w:rsidR="008E5DE6" w:rsidRPr="00D612FC" w:rsidRDefault="008E5DE6" w:rsidP="00454016">
      <w:pPr>
        <w:numPr>
          <w:ilvl w:val="0"/>
          <w:numId w:val="75"/>
        </w:numPr>
        <w:tabs>
          <w:tab w:val="clear" w:pos="720"/>
        </w:tabs>
        <w:suppressAutoHyphens/>
        <w:autoSpaceDE w:val="0"/>
        <w:autoSpaceDN w:val="0"/>
        <w:adjustRightInd w:val="0"/>
        <w:spacing w:after="0" w:line="240" w:lineRule="auto"/>
        <w:rPr>
          <w:rFonts w:eastAsia="Times New Roman" w:cstheme="minorHAnsi"/>
          <w:sz w:val="22"/>
          <w:lang w:bidi="pl-PL"/>
        </w:rPr>
      </w:pPr>
      <w:r w:rsidRPr="00D612FC">
        <w:rPr>
          <w:rFonts w:eastAsia="Times New Roman" w:cstheme="minorHAnsi"/>
          <w:sz w:val="22"/>
          <w:lang w:bidi="pl-PL"/>
        </w:rPr>
        <w:t xml:space="preserve">Jeżeli kara umowna nie pokrywa poniesionej szkody, Zamawiający może żądać odszkodowania na zasadach ogólnych. </w:t>
      </w:r>
    </w:p>
    <w:p w14:paraId="4D4E9D31" w14:textId="77777777" w:rsidR="008E5DE6" w:rsidRPr="00D612FC" w:rsidRDefault="008E5DE6" w:rsidP="00454016">
      <w:pPr>
        <w:numPr>
          <w:ilvl w:val="0"/>
          <w:numId w:val="75"/>
        </w:numPr>
        <w:tabs>
          <w:tab w:val="clear" w:pos="720"/>
        </w:tabs>
        <w:suppressAutoHyphens/>
        <w:autoSpaceDE w:val="0"/>
        <w:autoSpaceDN w:val="0"/>
        <w:adjustRightInd w:val="0"/>
        <w:spacing w:after="0" w:line="240" w:lineRule="auto"/>
        <w:rPr>
          <w:rFonts w:eastAsia="Times New Roman" w:cstheme="minorHAnsi"/>
          <w:sz w:val="22"/>
          <w:lang w:bidi="pl-PL"/>
        </w:rPr>
      </w:pPr>
      <w:r w:rsidRPr="00D612FC">
        <w:rPr>
          <w:rFonts w:eastAsia="Times New Roman" w:cstheme="minorHAnsi"/>
          <w:sz w:val="22"/>
          <w:lang w:bidi="pl-PL"/>
        </w:rPr>
        <w:t>Kary umowne należne Zamawiającemu z tytułu Umowy zostaną potrącone, wedle uznania Zamawiającego, z wynagrodzenia Wykonawcy bądź z zabezpieczenia należytego wykonania umowy.</w:t>
      </w:r>
    </w:p>
    <w:p w14:paraId="5BF13BB0" w14:textId="77777777" w:rsidR="008E5DE6" w:rsidRPr="00D612FC" w:rsidRDefault="008E5DE6" w:rsidP="00454016">
      <w:pPr>
        <w:numPr>
          <w:ilvl w:val="0"/>
          <w:numId w:val="75"/>
        </w:numPr>
        <w:tabs>
          <w:tab w:val="clear" w:pos="720"/>
        </w:tabs>
        <w:suppressAutoHyphens/>
        <w:autoSpaceDE w:val="0"/>
        <w:autoSpaceDN w:val="0"/>
        <w:adjustRightInd w:val="0"/>
        <w:spacing w:after="0" w:line="240" w:lineRule="auto"/>
        <w:rPr>
          <w:rFonts w:eastAsia="Times New Roman" w:cstheme="minorHAnsi"/>
          <w:sz w:val="22"/>
          <w:lang w:bidi="pl-PL"/>
        </w:rPr>
      </w:pPr>
      <w:r w:rsidRPr="00D612FC">
        <w:rPr>
          <w:rFonts w:eastAsia="Times New Roman" w:cstheme="minorHAnsi"/>
          <w:sz w:val="22"/>
          <w:lang w:bidi="pl-PL"/>
        </w:rPr>
        <w:t>Jeżeli kara umowna nie może zostać uiszczona zgodnie z postanowieniami ust. 3, Wykonawca zapłaci należność z tytułu kary umownej na rachunek bankowy Zamawiającego wskazany w nocie obciążeniowej, w terminie 14 dni od daty jej wystawienia.</w:t>
      </w:r>
    </w:p>
    <w:p w14:paraId="508BB570" w14:textId="77777777" w:rsidR="008E5DE6" w:rsidRPr="00D612FC" w:rsidRDefault="008E5DE6" w:rsidP="00454016">
      <w:pPr>
        <w:numPr>
          <w:ilvl w:val="0"/>
          <w:numId w:val="75"/>
        </w:numPr>
        <w:tabs>
          <w:tab w:val="clear" w:pos="720"/>
        </w:tabs>
        <w:suppressAutoHyphens/>
        <w:autoSpaceDE w:val="0"/>
        <w:autoSpaceDN w:val="0"/>
        <w:adjustRightInd w:val="0"/>
        <w:spacing w:after="0" w:line="240" w:lineRule="auto"/>
        <w:rPr>
          <w:rFonts w:eastAsia="Times New Roman" w:cstheme="minorHAnsi"/>
          <w:sz w:val="22"/>
          <w:lang w:bidi="pl-PL"/>
        </w:rPr>
      </w:pPr>
      <w:r w:rsidRPr="00D612FC">
        <w:rPr>
          <w:rFonts w:eastAsia="Times New Roman" w:cstheme="minorHAnsi"/>
          <w:sz w:val="22"/>
          <w:lang w:bidi="pl-PL"/>
        </w:rPr>
        <w:t xml:space="preserve">Kary umowne mogą być ze sobą kumulowane. Dotyczy to także kary umownej za odstąpienie od umowy oraz rozwiązanie umowy z innymi karami umownymi. </w:t>
      </w:r>
    </w:p>
    <w:p w14:paraId="1ABC761D"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p>
    <w:p w14:paraId="4B0BE3A4" w14:textId="553DA053" w:rsidR="008E5DE6" w:rsidRPr="00D612FC" w:rsidRDefault="00D819A9"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t>§12</w:t>
      </w:r>
    </w:p>
    <w:p w14:paraId="2228F1C2" w14:textId="40A7CD0A" w:rsidR="008E5DE6" w:rsidRPr="00D612FC" w:rsidRDefault="00537D0F"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t>Rozwiązanie umowy/</w:t>
      </w:r>
      <w:r w:rsidR="008E5DE6" w:rsidRPr="00D612FC">
        <w:rPr>
          <w:rFonts w:eastAsia="Times New Roman" w:cstheme="minorHAnsi"/>
          <w:b/>
          <w:sz w:val="22"/>
          <w:lang w:bidi="pl-PL"/>
        </w:rPr>
        <w:t>Odstąpienie od umowy</w:t>
      </w:r>
    </w:p>
    <w:p w14:paraId="17CF5787" w14:textId="32977C84" w:rsidR="008E5DE6" w:rsidRPr="00D612FC" w:rsidRDefault="008E5DE6" w:rsidP="00454016">
      <w:pPr>
        <w:numPr>
          <w:ilvl w:val="0"/>
          <w:numId w:val="77"/>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Zamawiający ma prawo, zachowując wszelkie prawa i roszczenia przeciwko Wykonawcy,</w:t>
      </w:r>
      <w:r w:rsidR="00537D0F">
        <w:rPr>
          <w:rFonts w:eastAsia="Times New Roman" w:cstheme="minorHAnsi"/>
          <w:sz w:val="22"/>
          <w:lang w:bidi="pl-PL"/>
        </w:rPr>
        <w:t xml:space="preserve"> rozwiązać umowę ze skutkiem natychmiastowym w przypadku</w:t>
      </w:r>
      <w:r w:rsidRPr="00D612FC">
        <w:rPr>
          <w:rFonts w:eastAsia="Times New Roman" w:cstheme="minorHAnsi"/>
          <w:sz w:val="22"/>
          <w:lang w:bidi="pl-PL"/>
        </w:rPr>
        <w:t xml:space="preserve"> zaistnienia  którejkolwiek z poniższych okoliczności:</w:t>
      </w:r>
    </w:p>
    <w:p w14:paraId="085D846D" w14:textId="78909450" w:rsidR="008E5DE6" w:rsidRPr="00D612FC" w:rsidRDefault="008E5DE6" w:rsidP="00454016">
      <w:pPr>
        <w:numPr>
          <w:ilvl w:val="1"/>
          <w:numId w:val="77"/>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 xml:space="preserve">dalszej realizacji Umowy niezgodnie z </w:t>
      </w:r>
      <w:r w:rsidR="00537D0F">
        <w:rPr>
          <w:rFonts w:eastAsia="Times New Roman" w:cstheme="minorHAnsi"/>
          <w:sz w:val="22"/>
          <w:lang w:bidi="pl-PL"/>
        </w:rPr>
        <w:t>postanowieniami</w:t>
      </w:r>
      <w:r w:rsidRPr="00D612FC">
        <w:rPr>
          <w:rFonts w:eastAsia="Times New Roman" w:cstheme="minorHAnsi"/>
          <w:sz w:val="22"/>
          <w:lang w:bidi="pl-PL"/>
        </w:rPr>
        <w:t xml:space="preserve"> Umowy, ogłoszenia o zamówieniu lub oferty złożonej w postępowaniu, pomimo wcześniejszego wezwania Wykonawcy do usunięcia naruszeń i wyznaczeniu Wykonawcy w tym celu</w:t>
      </w:r>
      <w:r w:rsidR="00537D0F">
        <w:rPr>
          <w:rFonts w:eastAsia="Times New Roman" w:cstheme="minorHAnsi"/>
          <w:sz w:val="22"/>
          <w:lang w:bidi="pl-PL"/>
        </w:rPr>
        <w:t xml:space="preserve"> minimum 3-dniowego</w:t>
      </w:r>
      <w:r w:rsidRPr="00D612FC">
        <w:rPr>
          <w:rFonts w:eastAsia="Times New Roman" w:cstheme="minorHAnsi"/>
          <w:sz w:val="22"/>
          <w:lang w:bidi="pl-PL"/>
        </w:rPr>
        <w:t xml:space="preserve"> terminu w tym zakresie, lub</w:t>
      </w:r>
    </w:p>
    <w:p w14:paraId="06AE0DC9" w14:textId="77777777" w:rsidR="008E5DE6" w:rsidRPr="00D612FC" w:rsidRDefault="008E5DE6" w:rsidP="00454016">
      <w:pPr>
        <w:numPr>
          <w:ilvl w:val="1"/>
          <w:numId w:val="77"/>
        </w:numPr>
        <w:tabs>
          <w:tab w:val="clear" w:pos="1440"/>
        </w:tabs>
        <w:suppressAutoHyphens/>
        <w:autoSpaceDE w:val="0"/>
        <w:autoSpaceDN w:val="0"/>
        <w:adjustRightInd w:val="0"/>
        <w:spacing w:after="0" w:line="240" w:lineRule="auto"/>
        <w:ind w:left="720"/>
        <w:rPr>
          <w:rFonts w:eastAsia="Times New Roman" w:cstheme="minorHAnsi"/>
          <w:sz w:val="22"/>
          <w:lang w:bidi="pl-PL"/>
        </w:rPr>
      </w:pPr>
      <w:r w:rsidRPr="00D612FC">
        <w:rPr>
          <w:rFonts w:eastAsia="Times New Roman" w:cstheme="minorHAnsi"/>
          <w:sz w:val="22"/>
          <w:lang w:bidi="pl-PL"/>
        </w:rPr>
        <w:t>rażącego naruszenia przez Wykonawcę obowiązków  wynikających z Umowy, w szczególności w przypadku, gdy:</w:t>
      </w:r>
    </w:p>
    <w:p w14:paraId="5E5396BC" w14:textId="77777777" w:rsidR="008E5DE6" w:rsidRPr="00D612FC" w:rsidRDefault="008E5DE6" w:rsidP="00454016">
      <w:pPr>
        <w:numPr>
          <w:ilvl w:val="2"/>
          <w:numId w:val="77"/>
        </w:numPr>
        <w:tabs>
          <w:tab w:val="clear" w:pos="2340"/>
        </w:tabs>
        <w:suppressAutoHyphens/>
        <w:autoSpaceDE w:val="0"/>
        <w:autoSpaceDN w:val="0"/>
        <w:adjustRightInd w:val="0"/>
        <w:spacing w:after="0" w:line="240" w:lineRule="auto"/>
        <w:ind w:left="1080"/>
        <w:rPr>
          <w:rFonts w:eastAsia="Times New Roman" w:cstheme="minorHAnsi"/>
          <w:sz w:val="22"/>
          <w:lang w:bidi="pl-PL"/>
        </w:rPr>
      </w:pPr>
      <w:r w:rsidRPr="00D612FC">
        <w:rPr>
          <w:rFonts w:eastAsia="Times New Roman" w:cstheme="minorHAnsi"/>
          <w:sz w:val="22"/>
          <w:lang w:bidi="pl-PL"/>
        </w:rPr>
        <w:t>Wykonawca nie podjął realizacji zadania w ciągu jednego dnia od ustalonej daty rozpoczęcia świadczenia usługi objętej Umową;</w:t>
      </w:r>
    </w:p>
    <w:p w14:paraId="47CA8569" w14:textId="77777777" w:rsidR="008E5DE6" w:rsidRPr="00D612FC" w:rsidRDefault="008E5DE6" w:rsidP="00454016">
      <w:pPr>
        <w:numPr>
          <w:ilvl w:val="2"/>
          <w:numId w:val="77"/>
        </w:numPr>
        <w:tabs>
          <w:tab w:val="clear" w:pos="2340"/>
        </w:tabs>
        <w:suppressAutoHyphens/>
        <w:autoSpaceDE w:val="0"/>
        <w:autoSpaceDN w:val="0"/>
        <w:adjustRightInd w:val="0"/>
        <w:spacing w:after="0" w:line="240" w:lineRule="auto"/>
        <w:ind w:left="1080"/>
        <w:rPr>
          <w:rFonts w:eastAsia="Times New Roman" w:cstheme="minorHAnsi"/>
          <w:sz w:val="22"/>
          <w:lang w:bidi="pl-PL"/>
        </w:rPr>
      </w:pPr>
      <w:r w:rsidRPr="00D612FC">
        <w:rPr>
          <w:rFonts w:eastAsia="Times New Roman" w:cstheme="minorHAnsi"/>
          <w:sz w:val="22"/>
          <w:lang w:bidi="pl-PL"/>
        </w:rPr>
        <w:t>Wykonawca (w tym osoby zaangażowane do realizacji przedmiotu umowy)  nie wykonuje lub nagminnie niewłaściwie wykonuje obowiązki wynikające z Umowy;</w:t>
      </w:r>
    </w:p>
    <w:p w14:paraId="3F6CE230" w14:textId="77777777" w:rsidR="008E5DE6" w:rsidRPr="00D612FC" w:rsidRDefault="008E5DE6" w:rsidP="00454016">
      <w:pPr>
        <w:numPr>
          <w:ilvl w:val="2"/>
          <w:numId w:val="77"/>
        </w:numPr>
        <w:tabs>
          <w:tab w:val="clear" w:pos="2340"/>
        </w:tabs>
        <w:suppressAutoHyphens/>
        <w:autoSpaceDE w:val="0"/>
        <w:autoSpaceDN w:val="0"/>
        <w:adjustRightInd w:val="0"/>
        <w:spacing w:after="0" w:line="240" w:lineRule="auto"/>
        <w:ind w:left="1080"/>
        <w:rPr>
          <w:rFonts w:eastAsia="Times New Roman" w:cstheme="minorHAnsi"/>
          <w:sz w:val="22"/>
          <w:lang w:bidi="pl-PL"/>
        </w:rPr>
      </w:pPr>
      <w:r w:rsidRPr="00D612FC">
        <w:rPr>
          <w:rFonts w:eastAsia="Times New Roman" w:cstheme="minorHAnsi"/>
          <w:sz w:val="22"/>
          <w:lang w:bidi="pl-PL"/>
        </w:rPr>
        <w:t>Wykonawca został postawiony w stan likwidacji;</w:t>
      </w:r>
    </w:p>
    <w:p w14:paraId="4F2E2B7F" w14:textId="77777777" w:rsidR="008E5DE6" w:rsidRPr="00D612FC" w:rsidRDefault="008E5DE6" w:rsidP="00454016">
      <w:pPr>
        <w:numPr>
          <w:ilvl w:val="2"/>
          <w:numId w:val="77"/>
        </w:numPr>
        <w:tabs>
          <w:tab w:val="clear" w:pos="2340"/>
        </w:tabs>
        <w:suppressAutoHyphens/>
        <w:autoSpaceDE w:val="0"/>
        <w:autoSpaceDN w:val="0"/>
        <w:adjustRightInd w:val="0"/>
        <w:spacing w:after="0" w:line="240" w:lineRule="auto"/>
        <w:ind w:left="1080"/>
        <w:rPr>
          <w:rFonts w:eastAsia="Times New Roman" w:cstheme="minorHAnsi"/>
          <w:sz w:val="22"/>
          <w:lang w:bidi="pl-PL"/>
        </w:rPr>
      </w:pPr>
      <w:r w:rsidRPr="00D612FC">
        <w:rPr>
          <w:rFonts w:eastAsia="Times New Roman" w:cstheme="minorHAnsi"/>
          <w:sz w:val="22"/>
          <w:lang w:bidi="pl-PL"/>
        </w:rPr>
        <w:t xml:space="preserve">Wykonawca zawiesił prowadzoną działalność; </w:t>
      </w:r>
    </w:p>
    <w:p w14:paraId="39477BBB" w14:textId="39DDA4FC" w:rsidR="008E5DE6" w:rsidRPr="00D612FC" w:rsidRDefault="008E5DE6" w:rsidP="00454016">
      <w:pPr>
        <w:numPr>
          <w:ilvl w:val="2"/>
          <w:numId w:val="77"/>
        </w:numPr>
        <w:tabs>
          <w:tab w:val="clear" w:pos="2340"/>
        </w:tabs>
        <w:suppressAutoHyphens/>
        <w:autoSpaceDE w:val="0"/>
        <w:autoSpaceDN w:val="0"/>
        <w:adjustRightInd w:val="0"/>
        <w:spacing w:after="0" w:line="240" w:lineRule="auto"/>
        <w:ind w:left="1080"/>
        <w:rPr>
          <w:rFonts w:eastAsia="Times New Roman" w:cstheme="minorHAnsi"/>
          <w:sz w:val="22"/>
          <w:lang w:bidi="pl-PL"/>
        </w:rPr>
      </w:pPr>
      <w:r w:rsidRPr="00D612FC">
        <w:rPr>
          <w:rFonts w:eastAsia="Times New Roman" w:cstheme="minorHAnsi"/>
          <w:color w:val="000000"/>
          <w:sz w:val="22"/>
          <w:lang w:bidi="pl-PL"/>
        </w:rPr>
        <w:t xml:space="preserve">Wykonawca nie przekazał Zamawiającemu kopii którejkolwiek z polis, o których mowa odpowiednio w  §4 ust. </w:t>
      </w:r>
      <w:r w:rsidR="004C67B4">
        <w:rPr>
          <w:rFonts w:eastAsia="Times New Roman" w:cstheme="minorHAnsi"/>
          <w:color w:val="000000"/>
          <w:sz w:val="22"/>
          <w:lang w:bidi="pl-PL"/>
        </w:rPr>
        <w:t>1-3</w:t>
      </w:r>
      <w:r w:rsidRPr="00D612FC">
        <w:rPr>
          <w:rFonts w:eastAsia="Times New Roman" w:cstheme="minorHAnsi"/>
          <w:color w:val="000000"/>
          <w:sz w:val="22"/>
          <w:lang w:bidi="pl-PL"/>
        </w:rPr>
        <w:t xml:space="preserve"> Umowy w terminie dłuższym niż 5 dni od wyznaczonego terminu lub przedstawił polisę na kwotę niższą </w:t>
      </w:r>
      <w:r w:rsidRPr="00D612FC">
        <w:rPr>
          <w:rFonts w:eastAsia="Times New Roman" w:cstheme="minorHAnsi"/>
          <w:sz w:val="22"/>
          <w:lang w:bidi="pl-PL"/>
        </w:rPr>
        <w:t>niż 2.000.000,00 PLN.</w:t>
      </w:r>
      <w:r w:rsidRPr="00D612FC">
        <w:rPr>
          <w:rFonts w:eastAsia="Times New Roman" w:cstheme="minorHAnsi"/>
          <w:color w:val="FF0000"/>
          <w:sz w:val="22"/>
          <w:lang w:bidi="pl-PL"/>
        </w:rPr>
        <w:t xml:space="preserve"> </w:t>
      </w:r>
    </w:p>
    <w:p w14:paraId="0662918C" w14:textId="77777777" w:rsidR="008E5DE6" w:rsidRPr="00D612FC" w:rsidRDefault="008E5DE6" w:rsidP="00454016">
      <w:pPr>
        <w:numPr>
          <w:ilvl w:val="2"/>
          <w:numId w:val="77"/>
        </w:numPr>
        <w:tabs>
          <w:tab w:val="clear" w:pos="2340"/>
        </w:tabs>
        <w:suppressAutoHyphens/>
        <w:autoSpaceDE w:val="0"/>
        <w:autoSpaceDN w:val="0"/>
        <w:adjustRightInd w:val="0"/>
        <w:spacing w:after="0" w:line="240" w:lineRule="auto"/>
        <w:ind w:left="1080"/>
        <w:rPr>
          <w:rFonts w:eastAsia="Times New Roman" w:cstheme="minorHAnsi"/>
          <w:sz w:val="22"/>
          <w:lang w:bidi="pl-PL"/>
        </w:rPr>
      </w:pPr>
      <w:r w:rsidRPr="00D612FC">
        <w:rPr>
          <w:rFonts w:eastAsia="Times New Roman" w:cstheme="minorHAnsi"/>
          <w:sz w:val="22"/>
          <w:lang w:bidi="pl-PL"/>
        </w:rPr>
        <w:t xml:space="preserve">    Wskutek okoliczności, za które odpowiedzialność ponosi Wykonawca, Zamawiający doznał szkody  w mieniu znacznej wartości, lub kolejny raz dokonał szkody bez względu na jej rozmiar. Za mienie znacznej wartości Zamawiający uważa </w:t>
      </w:r>
      <w:r w:rsidRPr="00D612FC">
        <w:rPr>
          <w:rFonts w:eastAsia="Times New Roman" w:cstheme="minorHAnsi"/>
          <w:bCs/>
          <w:sz w:val="22"/>
          <w:lang w:bidi="pl-PL"/>
        </w:rPr>
        <w:t xml:space="preserve">mienie, którego wartość w chwili popełnienia czynu zabronionego przekracza dwustukrotną wysokość najniższego miesięcznego wynagrodzenia – zgodnie z zapisami Art.115, </w:t>
      </w:r>
      <w:r w:rsidRPr="00D612FC">
        <w:rPr>
          <w:rFonts w:eastAsia="Times New Roman" w:cstheme="minorHAnsi"/>
          <w:sz w:val="22"/>
          <w:lang w:bidi="pl-PL"/>
        </w:rPr>
        <w:t>§</w:t>
      </w:r>
      <w:r w:rsidRPr="00D612FC">
        <w:rPr>
          <w:rFonts w:eastAsia="Times New Roman" w:cstheme="minorHAnsi"/>
          <w:b/>
          <w:sz w:val="22"/>
          <w:lang w:bidi="pl-PL"/>
        </w:rPr>
        <w:t xml:space="preserve"> </w:t>
      </w:r>
      <w:r w:rsidRPr="00D612FC">
        <w:rPr>
          <w:rFonts w:eastAsia="Times New Roman" w:cstheme="minorHAnsi"/>
          <w:sz w:val="22"/>
          <w:lang w:bidi="pl-PL"/>
        </w:rPr>
        <w:t>5</w:t>
      </w:r>
      <w:r w:rsidRPr="00D612FC">
        <w:rPr>
          <w:rFonts w:eastAsia="Times New Roman" w:cstheme="minorHAnsi"/>
          <w:b/>
          <w:sz w:val="22"/>
          <w:lang w:bidi="pl-PL"/>
        </w:rPr>
        <w:t xml:space="preserve"> </w:t>
      </w:r>
      <w:r w:rsidRPr="00D612FC">
        <w:rPr>
          <w:rFonts w:eastAsia="Times New Roman" w:cstheme="minorHAnsi"/>
          <w:bCs/>
          <w:sz w:val="22"/>
          <w:lang w:bidi="pl-PL"/>
        </w:rPr>
        <w:t>Kodeksu Karnego.</w:t>
      </w:r>
    </w:p>
    <w:p w14:paraId="0E766ED2" w14:textId="77777777" w:rsidR="008E5DE6" w:rsidRPr="00D612FC" w:rsidRDefault="008E5DE6" w:rsidP="00454016">
      <w:pPr>
        <w:numPr>
          <w:ilvl w:val="0"/>
          <w:numId w:val="77"/>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w:t>
      </w:r>
    </w:p>
    <w:p w14:paraId="70862249" w14:textId="77777777" w:rsidR="008E5DE6" w:rsidRPr="00D612FC" w:rsidRDefault="008E5DE6" w:rsidP="00454016">
      <w:pPr>
        <w:numPr>
          <w:ilvl w:val="0"/>
          <w:numId w:val="77"/>
        </w:numPr>
        <w:tabs>
          <w:tab w:val="clear" w:pos="720"/>
        </w:tabs>
        <w:suppressAutoHyphens/>
        <w:autoSpaceDE w:val="0"/>
        <w:autoSpaceDN w:val="0"/>
        <w:adjustRightInd w:val="0"/>
        <w:spacing w:after="0" w:line="240" w:lineRule="auto"/>
        <w:ind w:left="360"/>
        <w:rPr>
          <w:rFonts w:eastAsia="Times New Roman" w:cstheme="minorHAnsi"/>
          <w:sz w:val="22"/>
          <w:lang w:bidi="pl-PL"/>
        </w:rPr>
      </w:pPr>
      <w:r w:rsidRPr="00D612FC">
        <w:rPr>
          <w:rFonts w:eastAsia="Times New Roman" w:cstheme="minorHAnsi"/>
          <w:sz w:val="22"/>
          <w:lang w:bidi="pl-PL"/>
        </w:rPr>
        <w:t>Odstąpienie od Umowy winno być sporządzone w formie pisemnej pod rygorem nieważności.</w:t>
      </w:r>
    </w:p>
    <w:p w14:paraId="3289502A" w14:textId="77777777" w:rsidR="00967BAB" w:rsidRDefault="00967BAB" w:rsidP="008E5DE6">
      <w:pPr>
        <w:suppressAutoHyphens/>
        <w:autoSpaceDE w:val="0"/>
        <w:autoSpaceDN w:val="0"/>
        <w:adjustRightInd w:val="0"/>
        <w:spacing w:after="0"/>
        <w:jc w:val="center"/>
        <w:rPr>
          <w:rFonts w:eastAsia="Times New Roman" w:cstheme="minorHAnsi"/>
          <w:sz w:val="22"/>
          <w:lang w:bidi="pl-PL"/>
        </w:rPr>
      </w:pPr>
    </w:p>
    <w:p w14:paraId="3F3BA913" w14:textId="02BE3E8A" w:rsidR="008E5DE6" w:rsidRPr="00D612FC" w:rsidRDefault="00D819A9"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lastRenderedPageBreak/>
        <w:t>§13</w:t>
      </w:r>
    </w:p>
    <w:p w14:paraId="6ED215B7" w14:textId="2DA696AC"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Zmiany umowy</w:t>
      </w:r>
      <w:r w:rsidR="00777BCD">
        <w:rPr>
          <w:rFonts w:eastAsia="Times New Roman" w:cstheme="minorHAnsi"/>
          <w:b/>
          <w:sz w:val="22"/>
          <w:lang w:bidi="pl-PL"/>
        </w:rPr>
        <w:t xml:space="preserve"> i klauzule waloryzacyjne</w:t>
      </w:r>
    </w:p>
    <w:p w14:paraId="0AE341EE" w14:textId="77777777" w:rsidR="009B105A" w:rsidRDefault="008E5DE6" w:rsidP="00454016">
      <w:pPr>
        <w:pStyle w:val="Akapitzlist"/>
        <w:numPr>
          <w:ilvl w:val="0"/>
          <w:numId w:val="79"/>
        </w:numPr>
        <w:autoSpaceDE w:val="0"/>
        <w:autoSpaceDN w:val="0"/>
        <w:adjustRightInd w:val="0"/>
        <w:jc w:val="left"/>
        <w:rPr>
          <w:rFonts w:asciiTheme="minorHAnsi" w:eastAsia="Times New Roman" w:hAnsiTheme="minorHAnsi" w:cstheme="minorHAnsi"/>
          <w:sz w:val="22"/>
          <w:lang w:bidi="pl-PL"/>
        </w:rPr>
      </w:pPr>
      <w:r w:rsidRPr="00A35051">
        <w:rPr>
          <w:rFonts w:asciiTheme="minorHAnsi" w:eastAsia="Times New Roman" w:hAnsiTheme="minorHAnsi" w:cstheme="minorHAnsi"/>
          <w:sz w:val="22"/>
          <w:lang w:bidi="pl-PL"/>
        </w:rPr>
        <w:t>Zmiana treści Umowy może nastąpić wyłącznie w formie pisemnego a</w:t>
      </w:r>
      <w:r w:rsidR="00A35051" w:rsidRPr="00A35051">
        <w:rPr>
          <w:rFonts w:asciiTheme="minorHAnsi" w:eastAsia="Times New Roman" w:hAnsiTheme="minorHAnsi" w:cstheme="minorHAnsi"/>
          <w:sz w:val="22"/>
          <w:lang w:bidi="pl-PL"/>
        </w:rPr>
        <w:t>neksu pod rygorem nieważności.</w:t>
      </w:r>
    </w:p>
    <w:p w14:paraId="6AB674C1" w14:textId="4B64F5B1" w:rsidR="009B105A" w:rsidRPr="009B105A" w:rsidRDefault="009B105A" w:rsidP="00454016">
      <w:pPr>
        <w:pStyle w:val="Akapitzlist"/>
        <w:numPr>
          <w:ilvl w:val="0"/>
          <w:numId w:val="79"/>
        </w:numPr>
        <w:autoSpaceDE w:val="0"/>
        <w:autoSpaceDN w:val="0"/>
        <w:adjustRightInd w:val="0"/>
        <w:rPr>
          <w:rFonts w:asciiTheme="minorHAnsi" w:eastAsia="Times New Roman" w:hAnsiTheme="minorHAnsi" w:cstheme="minorHAnsi"/>
          <w:sz w:val="22"/>
          <w:lang w:bidi="pl-PL"/>
        </w:rPr>
      </w:pPr>
      <w:r w:rsidRPr="009B105A">
        <w:rPr>
          <w:rFonts w:asciiTheme="minorHAnsi" w:hAnsiTheme="minorHAnsi" w:cstheme="minorHAnsi"/>
          <w:sz w:val="22"/>
        </w:rPr>
        <w:t xml:space="preserve">Zamawiający przewiduje możliwość dokonania zmian zawartej z wybranym Wykonawcą umowy w stosunku do treści oferty, na podstawie której dokonano wyboru Wykonawcy w zakresie: </w:t>
      </w:r>
    </w:p>
    <w:p w14:paraId="74A9EFDF" w14:textId="77777777" w:rsidR="009B105A" w:rsidRPr="00A949DE" w:rsidRDefault="009B105A" w:rsidP="0045401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36642890" w14:textId="070F3237" w:rsidR="009B105A" w:rsidRPr="00206E05" w:rsidRDefault="009B105A" w:rsidP="00454016">
      <w:pPr>
        <w:widowControl w:val="0"/>
        <w:numPr>
          <w:ilvl w:val="0"/>
          <w:numId w:val="46"/>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podwykonawcy,</w:t>
      </w:r>
    </w:p>
    <w:p w14:paraId="3B74DB2E" w14:textId="77777777" w:rsidR="009B105A" w:rsidRPr="006F4462" w:rsidRDefault="009B105A" w:rsidP="00454016">
      <w:pPr>
        <w:widowControl w:val="0"/>
        <w:numPr>
          <w:ilvl w:val="0"/>
          <w:numId w:val="46"/>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0D093667" w14:textId="68529FF8" w:rsidR="009B105A" w:rsidRPr="00206E05" w:rsidRDefault="009B105A" w:rsidP="00454016">
      <w:pPr>
        <w:widowControl w:val="0"/>
        <w:numPr>
          <w:ilvl w:val="0"/>
          <w:numId w:val="46"/>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w:t>
      </w:r>
      <w:r>
        <w:rPr>
          <w:rFonts w:eastAsia="Lucida Sans Unicode" w:cstheme="minorHAnsi"/>
          <w:sz w:val="22"/>
          <w:szCs w:val="20"/>
        </w:rPr>
        <w:t>ostosowania umowy do tych zmian.</w:t>
      </w:r>
    </w:p>
    <w:p w14:paraId="48F3B8FD" w14:textId="0B90FE93" w:rsidR="00777BCD" w:rsidRPr="00777BCD" w:rsidRDefault="00A35051" w:rsidP="00454016">
      <w:pPr>
        <w:pStyle w:val="Akapitzlist"/>
        <w:numPr>
          <w:ilvl w:val="0"/>
          <w:numId w:val="79"/>
        </w:numPr>
        <w:autoSpaceDE w:val="0"/>
        <w:autoSpaceDN w:val="0"/>
        <w:adjustRightInd w:val="0"/>
        <w:rPr>
          <w:rFonts w:eastAsia="Times New Roman" w:cstheme="minorHAnsi"/>
          <w:sz w:val="22"/>
          <w:lang w:bidi="pl-PL"/>
        </w:rPr>
      </w:pPr>
      <w:r w:rsidRPr="00A35051">
        <w:rPr>
          <w:rFonts w:asciiTheme="minorHAnsi" w:hAnsiTheme="minorHAnsi" w:cstheme="minorHAnsi"/>
          <w:sz w:val="22"/>
        </w:rPr>
        <w:t xml:space="preserve">Strony przewidują możliwość zmiany </w:t>
      </w:r>
      <w:r w:rsidR="00777BCD">
        <w:rPr>
          <w:rFonts w:asciiTheme="minorHAnsi" w:hAnsiTheme="minorHAnsi" w:cstheme="minorHAnsi"/>
          <w:sz w:val="22"/>
        </w:rPr>
        <w:t xml:space="preserve">oraz waloryzacji </w:t>
      </w:r>
      <w:r w:rsidRPr="00A35051">
        <w:rPr>
          <w:rFonts w:asciiTheme="minorHAnsi" w:hAnsiTheme="minorHAnsi" w:cstheme="minorHAnsi"/>
          <w:sz w:val="22"/>
        </w:rPr>
        <w:t>wysokości wynagrodzenia wykonawcy w następujących warunkach:</w:t>
      </w:r>
    </w:p>
    <w:p w14:paraId="119608F0" w14:textId="77777777" w:rsidR="00A35051" w:rsidRPr="00D94146" w:rsidRDefault="00A35051" w:rsidP="00454016">
      <w:pPr>
        <w:pStyle w:val="Akapitzlist"/>
        <w:numPr>
          <w:ilvl w:val="0"/>
          <w:numId w:val="47"/>
        </w:numPr>
        <w:rPr>
          <w:rFonts w:asciiTheme="minorHAnsi" w:hAnsiTheme="minorHAnsi" w:cstheme="minorHAnsi"/>
          <w:sz w:val="22"/>
        </w:rPr>
      </w:pPr>
      <w:r w:rsidRPr="00D94146">
        <w:rPr>
          <w:rFonts w:asciiTheme="minorHAnsi" w:hAnsiTheme="minorHAnsi" w:cstheme="minorHAnsi"/>
          <w:sz w:val="22"/>
        </w:rPr>
        <w:t>w przypadku zmiany stawki podatku od towarów i usług,</w:t>
      </w:r>
    </w:p>
    <w:p w14:paraId="43E1A159" w14:textId="77777777" w:rsidR="00A35051" w:rsidRPr="00D94146" w:rsidRDefault="00A35051" w:rsidP="00454016">
      <w:pPr>
        <w:pStyle w:val="Akapitzlist"/>
        <w:numPr>
          <w:ilvl w:val="0"/>
          <w:numId w:val="47"/>
        </w:numPr>
        <w:rPr>
          <w:rFonts w:asciiTheme="minorHAnsi" w:hAnsiTheme="minorHAnsi" w:cstheme="minorHAnsi"/>
          <w:sz w:val="22"/>
        </w:rPr>
      </w:pPr>
      <w:r w:rsidRPr="00D94146">
        <w:rPr>
          <w:rFonts w:asciiTheme="minorHAnsi" w:hAnsiTheme="minorHAnsi" w:cstheme="minorHAnsi"/>
          <w:sz w:val="22"/>
        </w:rPr>
        <w:t>w przypadku zmiany wysokości minimalnego wynagrodzenia za pracę albo wysokości minimalnej stawki godzinowej, ustalonych na podstawie przepisów ustawy z dnia 10 października 2002r., o minimalnym wynagrodzeniu za pracę,</w:t>
      </w:r>
    </w:p>
    <w:p w14:paraId="41F7BC15" w14:textId="6EB9348A" w:rsidR="00A35051" w:rsidRPr="00D94146" w:rsidRDefault="00777BCD" w:rsidP="00454016">
      <w:pPr>
        <w:pStyle w:val="Akapitzlist"/>
        <w:numPr>
          <w:ilvl w:val="0"/>
          <w:numId w:val="47"/>
        </w:numPr>
        <w:rPr>
          <w:rFonts w:asciiTheme="minorHAnsi" w:hAnsiTheme="minorHAnsi" w:cstheme="minorHAnsi"/>
          <w:sz w:val="22"/>
        </w:rPr>
      </w:pPr>
      <w:r w:rsidRPr="00777BCD">
        <w:rPr>
          <w:rFonts w:asciiTheme="minorHAnsi" w:hAnsiTheme="minorHAnsi" w:cstheme="minorHAnsi"/>
          <w:sz w:val="22"/>
        </w:rPr>
        <w:t xml:space="preserve">w przypadku zmiany </w:t>
      </w:r>
      <w:r w:rsidR="00A35051" w:rsidRPr="00D94146">
        <w:rPr>
          <w:rFonts w:asciiTheme="minorHAnsi" w:hAnsiTheme="minorHAnsi" w:cstheme="minorHAnsi"/>
          <w:sz w:val="22"/>
        </w:rPr>
        <w:t>zasad podlegania ubezpieczeniom społecznym lub ubezpieczeniu zdrowotnemu lub wysokości stawki składki na ubezpieczenia społeczne lub zdrowotne - jeżeli zmiany te będą miały wpływ na koszty wykonania zamówienia przez wykonawcę.</w:t>
      </w:r>
    </w:p>
    <w:p w14:paraId="57F748EB" w14:textId="646DD8A3" w:rsidR="00A35051" w:rsidRDefault="00777BCD" w:rsidP="00454016">
      <w:pPr>
        <w:pStyle w:val="Akapitzlist"/>
        <w:numPr>
          <w:ilvl w:val="0"/>
          <w:numId w:val="47"/>
        </w:numPr>
        <w:rPr>
          <w:rFonts w:asciiTheme="minorHAnsi" w:hAnsiTheme="minorHAnsi" w:cstheme="minorHAnsi"/>
          <w:sz w:val="22"/>
        </w:rPr>
      </w:pPr>
      <w:r w:rsidRPr="00777BCD">
        <w:rPr>
          <w:rFonts w:asciiTheme="minorHAnsi" w:hAnsiTheme="minorHAnsi" w:cstheme="minorHAnsi"/>
          <w:sz w:val="22"/>
        </w:rPr>
        <w:t xml:space="preserve">w przypadku zmiany </w:t>
      </w:r>
      <w:r>
        <w:rPr>
          <w:rFonts w:asciiTheme="minorHAnsi" w:hAnsiTheme="minorHAnsi" w:cstheme="minorHAnsi"/>
          <w:sz w:val="22"/>
        </w:rPr>
        <w:t>z</w:t>
      </w:r>
      <w:r w:rsidR="00A35051" w:rsidRPr="00D94146">
        <w:rPr>
          <w:rFonts w:asciiTheme="minorHAnsi" w:hAnsiTheme="minorHAnsi" w:cstheme="minorHAnsi"/>
          <w:sz w:val="22"/>
        </w:rPr>
        <w:t>asad gromadzenia i wysokości wpłat do pracowniczych planów kapitałowych, o których mowa w ustawie z dnia 04.10.2018 r. o  pracowniczych planach kapitałowych (Dz.U. poz. 2215 oraz z 2019 r. poz. 1074 i 1572).</w:t>
      </w:r>
    </w:p>
    <w:p w14:paraId="44B550AA" w14:textId="47D209E2" w:rsidR="00A35051" w:rsidRPr="00D94146" w:rsidRDefault="00A35051" w:rsidP="00454016">
      <w:pPr>
        <w:pStyle w:val="Akapitzlist"/>
        <w:numPr>
          <w:ilvl w:val="0"/>
          <w:numId w:val="43"/>
        </w:numPr>
        <w:rPr>
          <w:rFonts w:asciiTheme="minorHAnsi" w:hAnsiTheme="minorHAnsi" w:cstheme="minorHAnsi"/>
          <w:sz w:val="22"/>
        </w:rPr>
      </w:pPr>
      <w:r w:rsidRPr="00D94146">
        <w:rPr>
          <w:rFonts w:asciiTheme="minorHAnsi" w:hAnsiTheme="minorHAnsi" w:cstheme="minorHAnsi"/>
          <w:sz w:val="22"/>
        </w:rPr>
        <w:t>W sytuacji wystąpienia o</w:t>
      </w:r>
      <w:r w:rsidR="009B105A">
        <w:rPr>
          <w:rFonts w:asciiTheme="minorHAnsi" w:hAnsiTheme="minorHAnsi" w:cstheme="minorHAnsi"/>
          <w:sz w:val="22"/>
        </w:rPr>
        <w:t xml:space="preserve">koliczności wskazanych w ust. 3 </w:t>
      </w:r>
      <w:r w:rsidRPr="00D94146">
        <w:rPr>
          <w:rFonts w:asciiTheme="minorHAnsi" w:hAnsiTheme="minorHAnsi" w:cstheme="minorHAnsi"/>
          <w:sz w:val="22"/>
        </w:rPr>
        <w:t xml:space="preserve">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7AE455CF" w14:textId="77777777" w:rsidR="00A35051" w:rsidRPr="00D94146" w:rsidRDefault="00A35051" w:rsidP="00454016">
      <w:pPr>
        <w:pStyle w:val="Akapitzlist"/>
        <w:numPr>
          <w:ilvl w:val="0"/>
          <w:numId w:val="43"/>
        </w:numPr>
        <w:rPr>
          <w:rFonts w:asciiTheme="minorHAnsi" w:hAnsiTheme="minorHAnsi" w:cstheme="minorHAnsi"/>
          <w:sz w:val="22"/>
        </w:rPr>
      </w:pPr>
      <w:r w:rsidRPr="00D94146">
        <w:rPr>
          <w:rFonts w:asciiTheme="minorHAnsi" w:hAnsiTheme="minorHAnsi" w:cstheme="minorHAnsi"/>
          <w:sz w:val="22"/>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3E2D0056" w14:textId="77777777" w:rsidR="00A8406A" w:rsidRDefault="00A35051" w:rsidP="00454016">
      <w:pPr>
        <w:pStyle w:val="Akapitzlist"/>
        <w:numPr>
          <w:ilvl w:val="0"/>
          <w:numId w:val="43"/>
        </w:numPr>
        <w:rPr>
          <w:rFonts w:asciiTheme="minorHAnsi" w:hAnsiTheme="minorHAnsi" w:cstheme="minorHAnsi"/>
          <w:sz w:val="22"/>
        </w:rPr>
      </w:pPr>
      <w:r w:rsidRPr="00D94146">
        <w:rPr>
          <w:rFonts w:asciiTheme="minorHAnsi" w:hAnsiTheme="minorHAnsi" w:cstheme="minorHAnsi"/>
          <w:sz w:val="22"/>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376BD9B9" w14:textId="77777777" w:rsidR="00A8406A" w:rsidRPr="00A8406A" w:rsidRDefault="00A8406A" w:rsidP="00454016">
      <w:pPr>
        <w:pStyle w:val="Akapitzlist"/>
        <w:numPr>
          <w:ilvl w:val="0"/>
          <w:numId w:val="43"/>
        </w:numPr>
        <w:rPr>
          <w:rFonts w:asciiTheme="minorHAnsi" w:hAnsiTheme="minorHAnsi" w:cstheme="minorHAnsi"/>
          <w:sz w:val="22"/>
        </w:rPr>
      </w:pPr>
      <w:r w:rsidRPr="00A8406A">
        <w:rPr>
          <w:rFonts w:asciiTheme="minorHAnsi" w:eastAsia="Times New Roman" w:hAnsiTheme="minorHAnsi" w:cstheme="minorHAnsi"/>
          <w:sz w:val="22"/>
          <w:szCs w:val="22"/>
        </w:rPr>
        <w:t xml:space="preserve">Strony dokonają zmiany wynagrodzenia zgodnie z art. 439 ust. 2 ustawy </w:t>
      </w:r>
      <w:proofErr w:type="spellStart"/>
      <w:r>
        <w:rPr>
          <w:rFonts w:asciiTheme="minorHAnsi" w:eastAsia="Times New Roman" w:hAnsiTheme="minorHAnsi" w:cstheme="minorHAnsi"/>
          <w:sz w:val="22"/>
          <w:szCs w:val="22"/>
        </w:rPr>
        <w:t>Pzp</w:t>
      </w:r>
      <w:proofErr w:type="spellEnd"/>
      <w:r w:rsidRPr="00A8406A">
        <w:rPr>
          <w:rFonts w:asciiTheme="minorHAnsi" w:eastAsia="Times New Roman" w:hAnsiTheme="minorHAnsi" w:cstheme="minorHAnsi"/>
          <w:sz w:val="22"/>
          <w:szCs w:val="22"/>
        </w:rPr>
        <w:t xml:space="preserve"> na następujących </w:t>
      </w:r>
      <w:r w:rsidRPr="00A8406A">
        <w:rPr>
          <w:rFonts w:asciiTheme="minorHAnsi" w:eastAsia="Times New Roman" w:hAnsiTheme="minorHAnsi" w:cstheme="minorHAnsi"/>
          <w:sz w:val="22"/>
          <w:szCs w:val="22"/>
        </w:rPr>
        <w:lastRenderedPageBreak/>
        <w:t>zasadach:</w:t>
      </w:r>
    </w:p>
    <w:p w14:paraId="1351B5EF" w14:textId="77777777"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wynagrodzenie będzie waloryzowane 1-</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krotnie o wartość wskaźnika cen towarów i</w:t>
      </w:r>
      <w:r>
        <w:rPr>
          <w:rFonts w:asciiTheme="minorHAnsi" w:eastAsia="Times New Roman" w:hAnsiTheme="minorHAnsi" w:cstheme="minorHAnsi"/>
          <w:sz w:val="22"/>
          <w:szCs w:val="22"/>
        </w:rPr>
        <w:t xml:space="preserve"> usług, </w:t>
      </w:r>
      <w:r w:rsidRPr="00A8406A">
        <w:rPr>
          <w:rFonts w:asciiTheme="minorHAnsi" w:eastAsia="Times New Roman" w:hAnsiTheme="minorHAnsi" w:cstheme="minorHAnsi"/>
          <w:sz w:val="22"/>
          <w:szCs w:val="22"/>
        </w:rPr>
        <w:t>publikowanego przez Prezesa GUS. Zwaloryzowana stawka wynagrodzenia</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znajduje zastosowanie począwszy od miesiąca kalendarzowego następującego po</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miesiącu, w którym opublikowano stosowny komunikat Prezesa GUS. Wykonawca</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winien złożyć do Zamawiającego odpowiedni wniosek, przy czym wzrost</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wynagrodzenia na podstawie wskaźnika cen towarów i usług może obejmować tylko</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te koszty, które zostaną wykazane przez Wykonawcę jako mające wpływ na koszt</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realizacji przedmiotu umowy,</w:t>
      </w:r>
    </w:p>
    <w:p w14:paraId="7056B30B" w14:textId="3547E328"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nie jest dopuszczalne podwyższenie wynagrodzenia Wykonawcy o wskaźnik cen</w:t>
      </w:r>
      <w:r>
        <w:rPr>
          <w:rFonts w:asciiTheme="minorHAnsi" w:eastAsia="Times New Roman" w:hAnsiTheme="minorHAnsi" w:cstheme="minorHAnsi"/>
          <w:sz w:val="22"/>
          <w:szCs w:val="22"/>
        </w:rPr>
        <w:t xml:space="preserve"> towarów i usług w </w:t>
      </w:r>
      <w:r w:rsidRPr="00A8406A">
        <w:rPr>
          <w:rFonts w:asciiTheme="minorHAnsi" w:eastAsia="Times New Roman" w:hAnsiTheme="minorHAnsi" w:cstheme="minorHAnsi"/>
          <w:sz w:val="22"/>
          <w:szCs w:val="22"/>
        </w:rPr>
        <w:t>zakresie kosztów objętych z</w:t>
      </w:r>
      <w:r w:rsidR="00D819A9">
        <w:rPr>
          <w:rFonts w:asciiTheme="minorHAnsi" w:eastAsia="Times New Roman" w:hAnsiTheme="minorHAnsi" w:cstheme="minorHAnsi"/>
          <w:sz w:val="22"/>
          <w:szCs w:val="22"/>
        </w:rPr>
        <w:t>mianami, o których mowa w ust. 3</w:t>
      </w:r>
      <w:r w:rsidRPr="00A8406A">
        <w:rPr>
          <w:rFonts w:asciiTheme="minorHAnsi" w:eastAsia="Times New Roman" w:hAnsiTheme="minorHAnsi" w:cstheme="minorHAnsi"/>
          <w:sz w:val="22"/>
          <w:szCs w:val="22"/>
        </w:rPr>
        <w:t>,</w:t>
      </w:r>
    </w:p>
    <w:p w14:paraId="5CF66C9A" w14:textId="77777777"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Wykonawca nie jest uprawniony do zmiany wynagrodzenia, jeżeli wskaźnik cen</w:t>
      </w:r>
      <w:r>
        <w:rPr>
          <w:rFonts w:asciiTheme="minorHAnsi" w:eastAsia="Times New Roman" w:hAnsiTheme="minorHAnsi" w:cstheme="minorHAnsi"/>
          <w:sz w:val="22"/>
          <w:szCs w:val="22"/>
        </w:rPr>
        <w:t xml:space="preserve"> </w:t>
      </w:r>
      <w:r w:rsidRPr="00A8406A">
        <w:rPr>
          <w:rFonts w:asciiTheme="minorHAnsi" w:eastAsia="Times New Roman" w:hAnsiTheme="minorHAnsi" w:cstheme="minorHAnsi"/>
          <w:sz w:val="22"/>
          <w:szCs w:val="22"/>
        </w:rPr>
        <w:t>towarów i usług, o którym mowa w lit. a) i b) powyżej nie przekroczy 3%,</w:t>
      </w:r>
    </w:p>
    <w:p w14:paraId="59F2C8CD" w14:textId="0AC28CB1"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 xml:space="preserve">wartość zmiany wynagrodzenia na podstawie lit. a) i b) powyżej nie może przekroczyć 5% całkowitego wynagrodzenia brutto określonego w </w:t>
      </w:r>
      <w:r w:rsidR="004C67B4" w:rsidRPr="004C67B4">
        <w:rPr>
          <w:rFonts w:asciiTheme="minorHAnsi" w:eastAsia="Times New Roman" w:hAnsiTheme="minorHAnsi" w:cstheme="minorHAnsi"/>
          <w:sz w:val="22"/>
          <w:szCs w:val="22"/>
        </w:rPr>
        <w:t>§ 7 ust. 1</w:t>
      </w:r>
      <w:r w:rsidRPr="00A8406A">
        <w:rPr>
          <w:rFonts w:asciiTheme="minorHAnsi" w:eastAsia="Times New Roman" w:hAnsiTheme="minorHAnsi" w:cstheme="minorHAnsi"/>
          <w:sz w:val="22"/>
          <w:szCs w:val="22"/>
        </w:rPr>
        <w:t>,</w:t>
      </w:r>
    </w:p>
    <w:p w14:paraId="318CFB61" w14:textId="77777777"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 xml:space="preserve">przez zmianę kosztów Wykonawcy rozumie się zmianę, o której mowa w art. 439 ust. </w:t>
      </w:r>
      <w:r>
        <w:rPr>
          <w:rFonts w:asciiTheme="minorHAnsi" w:eastAsia="Times New Roman" w:hAnsiTheme="minorHAnsi" w:cstheme="minorHAnsi"/>
          <w:sz w:val="22"/>
          <w:szCs w:val="22"/>
        </w:rPr>
        <w:t xml:space="preserve">4 ustawy </w:t>
      </w:r>
      <w:proofErr w:type="spellStart"/>
      <w:r>
        <w:rPr>
          <w:rFonts w:asciiTheme="minorHAnsi" w:eastAsia="Times New Roman" w:hAnsiTheme="minorHAnsi" w:cstheme="minorHAnsi"/>
          <w:sz w:val="22"/>
          <w:szCs w:val="22"/>
        </w:rPr>
        <w:t>Pzp</w:t>
      </w:r>
      <w:proofErr w:type="spellEnd"/>
    </w:p>
    <w:p w14:paraId="06DB2290" w14:textId="04DF3EC8"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 xml:space="preserve">Pierwsza waloryzacja następuje od dnia 1 </w:t>
      </w:r>
      <w:r w:rsidR="00D819A9">
        <w:rPr>
          <w:rFonts w:asciiTheme="minorHAnsi" w:eastAsia="Times New Roman" w:hAnsiTheme="minorHAnsi" w:cstheme="minorHAnsi"/>
          <w:sz w:val="22"/>
          <w:szCs w:val="22"/>
        </w:rPr>
        <w:t>listopada</w:t>
      </w:r>
      <w:r w:rsidRPr="00A8406A">
        <w:rPr>
          <w:rFonts w:asciiTheme="minorHAnsi" w:eastAsia="Times New Roman" w:hAnsiTheme="minorHAnsi" w:cstheme="minorHAnsi"/>
          <w:sz w:val="22"/>
          <w:szCs w:val="22"/>
        </w:rPr>
        <w:t xml:space="preserve"> roku następującego po roku, w którym doszło do zawarcia Umowy,</w:t>
      </w:r>
    </w:p>
    <w:p w14:paraId="3A8DD43C" w14:textId="1FC997E6" w:rsidR="00A8406A" w:rsidRPr="00A8406A" w:rsidRDefault="00A8406A" w:rsidP="008C4C41">
      <w:pPr>
        <w:pStyle w:val="Akapitzlist"/>
        <w:numPr>
          <w:ilvl w:val="0"/>
          <w:numId w:val="81"/>
        </w:numPr>
        <w:ind w:left="360"/>
        <w:rPr>
          <w:rFonts w:asciiTheme="minorHAnsi" w:hAnsiTheme="minorHAnsi" w:cstheme="minorHAnsi"/>
          <w:sz w:val="22"/>
        </w:rPr>
      </w:pPr>
      <w:r w:rsidRPr="00A8406A">
        <w:rPr>
          <w:rFonts w:asciiTheme="minorHAnsi" w:eastAsia="Times New Roman" w:hAnsiTheme="minorHAnsi" w:cstheme="minorHAnsi"/>
          <w:sz w:val="22"/>
          <w:szCs w:val="22"/>
        </w:rPr>
        <w:t>Wykonawca, którego wynagrodzenie zostało zmienione na podstawie lit. a) i b) powyżej, zobowiązany jest do zmiany wynagrodzenia przysługującego podwykonawcy, z którym zawarł umowę w zakresie odpowiadającym zmianom cen kosztów dotyczących zobowiązania podwykonawcy, jeżeli łącznie spełnione są następujące warunki:</w:t>
      </w:r>
    </w:p>
    <w:p w14:paraId="44C55A63" w14:textId="77777777" w:rsidR="00A8406A" w:rsidRDefault="00A8406A" w:rsidP="008C4C41">
      <w:pPr>
        <w:pStyle w:val="Akapitzlist"/>
        <w:ind w:left="349"/>
        <w:rPr>
          <w:rFonts w:asciiTheme="minorHAnsi" w:eastAsia="Times New Roman" w:hAnsiTheme="minorHAnsi" w:cstheme="minorHAnsi"/>
          <w:sz w:val="22"/>
          <w:szCs w:val="22"/>
        </w:rPr>
      </w:pPr>
      <w:r w:rsidRPr="00A8406A">
        <w:rPr>
          <w:rFonts w:asciiTheme="minorHAnsi" w:eastAsia="Times New Roman" w:hAnsiTheme="minorHAnsi" w:cstheme="minorHAnsi"/>
          <w:sz w:val="22"/>
          <w:szCs w:val="22"/>
        </w:rPr>
        <w:t>− przedmiotem umowy są usługi,</w:t>
      </w:r>
    </w:p>
    <w:p w14:paraId="40A916AA" w14:textId="36639875" w:rsidR="005B6562" w:rsidRPr="00A8406A" w:rsidRDefault="00A8406A" w:rsidP="008C4C41">
      <w:pPr>
        <w:pStyle w:val="Akapitzlist"/>
        <w:ind w:left="349"/>
        <w:rPr>
          <w:rFonts w:asciiTheme="minorHAnsi" w:eastAsia="Times New Roman" w:hAnsiTheme="minorHAnsi" w:cstheme="minorHAnsi"/>
          <w:sz w:val="22"/>
          <w:szCs w:val="22"/>
        </w:rPr>
      </w:pPr>
      <w:r w:rsidRPr="00A8406A">
        <w:rPr>
          <w:rFonts w:asciiTheme="minorHAnsi" w:eastAsia="Times New Roman" w:hAnsiTheme="minorHAnsi" w:cstheme="minorHAnsi"/>
          <w:sz w:val="22"/>
          <w:szCs w:val="22"/>
        </w:rPr>
        <w:t>− okres obowiązywania umowy przekracza 12 miesi</w:t>
      </w:r>
      <w:r>
        <w:rPr>
          <w:rFonts w:asciiTheme="minorHAnsi" w:hAnsiTheme="minorHAnsi" w:cstheme="minorHAnsi"/>
          <w:sz w:val="22"/>
        </w:rPr>
        <w:t>ęcy.</w:t>
      </w:r>
    </w:p>
    <w:p w14:paraId="7A399944" w14:textId="26C758F6" w:rsidR="00A35051" w:rsidRPr="00D94146" w:rsidRDefault="00A35051" w:rsidP="00454016">
      <w:pPr>
        <w:pStyle w:val="Akapitzlist"/>
        <w:numPr>
          <w:ilvl w:val="0"/>
          <w:numId w:val="80"/>
        </w:numPr>
        <w:rPr>
          <w:rFonts w:asciiTheme="minorHAnsi" w:hAnsiTheme="minorHAnsi" w:cstheme="minorHAnsi"/>
          <w:sz w:val="22"/>
        </w:rPr>
      </w:pPr>
      <w:r w:rsidRPr="00D94146">
        <w:rPr>
          <w:rFonts w:asciiTheme="minorHAnsi" w:hAnsiTheme="minorHAnsi" w:cstheme="minorHAnsi"/>
          <w:sz w:val="22"/>
        </w:rPr>
        <w:t>Zamawiający po zaakceptowaniu w</w:t>
      </w:r>
      <w:r w:rsidR="004C67B4">
        <w:rPr>
          <w:rFonts w:asciiTheme="minorHAnsi" w:hAnsiTheme="minorHAnsi" w:cstheme="minorHAnsi"/>
          <w:sz w:val="22"/>
        </w:rPr>
        <w:t>niosków, o których mowa w ust. 4-6 oraz 7 pkt. a)</w:t>
      </w:r>
      <w:r w:rsidRPr="00D94146">
        <w:rPr>
          <w:rFonts w:asciiTheme="minorHAnsi" w:hAnsiTheme="minorHAnsi" w:cstheme="minorHAnsi"/>
          <w:sz w:val="22"/>
        </w:rPr>
        <w:t>, wyznacza datę podpisania aneksu do umowy.</w:t>
      </w:r>
    </w:p>
    <w:p w14:paraId="0EB9D006" w14:textId="1ACA138F" w:rsidR="00A35051" w:rsidRPr="00D94146" w:rsidRDefault="00A35051" w:rsidP="00454016">
      <w:pPr>
        <w:pStyle w:val="Akapitzlist"/>
        <w:numPr>
          <w:ilvl w:val="0"/>
          <w:numId w:val="80"/>
        </w:numPr>
        <w:rPr>
          <w:rFonts w:asciiTheme="minorHAnsi" w:hAnsiTheme="minorHAnsi" w:cstheme="minorHAnsi"/>
          <w:sz w:val="22"/>
        </w:rPr>
      </w:pPr>
      <w:r w:rsidRPr="00D94146">
        <w:rPr>
          <w:rFonts w:asciiTheme="minorHAnsi" w:hAnsiTheme="minorHAnsi" w:cstheme="minorHAnsi"/>
          <w:sz w:val="22"/>
        </w:rPr>
        <w:t>Zmiana umowy skutkuje zmianą wynagrodzenia jedynie w zakresie płatności realizowanych po dacie zawarcia aneksu do umowy, o którym mowa w ust.</w:t>
      </w:r>
      <w:r w:rsidR="00D819A9">
        <w:rPr>
          <w:rFonts w:asciiTheme="minorHAnsi" w:hAnsiTheme="minorHAnsi" w:cstheme="minorHAnsi"/>
          <w:sz w:val="22"/>
        </w:rPr>
        <w:t xml:space="preserve"> 8</w:t>
      </w:r>
      <w:r w:rsidRPr="00D94146">
        <w:rPr>
          <w:rFonts w:asciiTheme="minorHAnsi" w:hAnsiTheme="minorHAnsi" w:cstheme="minorHAnsi"/>
          <w:sz w:val="22"/>
        </w:rPr>
        <w:t>.</w:t>
      </w:r>
    </w:p>
    <w:p w14:paraId="096E35A6" w14:textId="7413833F" w:rsidR="00A35051" w:rsidRPr="00D94146" w:rsidRDefault="00A35051" w:rsidP="00454016">
      <w:pPr>
        <w:pStyle w:val="Akapitzlist"/>
        <w:numPr>
          <w:ilvl w:val="0"/>
          <w:numId w:val="80"/>
        </w:numPr>
        <w:rPr>
          <w:rFonts w:asciiTheme="minorHAnsi" w:hAnsiTheme="minorHAnsi" w:cstheme="minorHAnsi"/>
          <w:sz w:val="22"/>
        </w:rPr>
      </w:pPr>
      <w:r w:rsidRPr="00D94146">
        <w:rPr>
          <w:rFonts w:asciiTheme="minorHAnsi" w:hAnsiTheme="minorHAnsi" w:cstheme="minorHAnsi"/>
          <w:sz w:val="22"/>
        </w:rPr>
        <w:t xml:space="preserve">Obowiązek wykazania wpływu zmian, o których mowa w ust. 3 </w:t>
      </w:r>
      <w:r w:rsidR="004C67B4">
        <w:rPr>
          <w:rFonts w:asciiTheme="minorHAnsi" w:hAnsiTheme="minorHAnsi" w:cstheme="minorHAnsi"/>
          <w:sz w:val="22"/>
        </w:rPr>
        <w:t>b), c), d)</w:t>
      </w:r>
      <w:r w:rsidRPr="00D94146">
        <w:rPr>
          <w:rFonts w:asciiTheme="minorHAnsi" w:hAnsiTheme="minorHAnsi" w:cstheme="minorHAnsi"/>
          <w:sz w:val="22"/>
        </w:rPr>
        <w:t xml:space="preserve"> na koszty </w:t>
      </w:r>
      <w:r w:rsidR="00777BCD">
        <w:rPr>
          <w:rFonts w:asciiTheme="minorHAnsi" w:hAnsiTheme="minorHAnsi" w:cstheme="minorHAnsi"/>
          <w:sz w:val="22"/>
        </w:rPr>
        <w:t>wykonania zamówienia należy do W</w:t>
      </w:r>
      <w:r w:rsidRPr="00D94146">
        <w:rPr>
          <w:rFonts w:asciiTheme="minorHAnsi" w:hAnsiTheme="minorHAnsi" w:cstheme="minorHAnsi"/>
          <w:sz w:val="22"/>
        </w:rPr>
        <w:t>ykonawcy pod rygorem odmow</w:t>
      </w:r>
      <w:r w:rsidR="00777BCD">
        <w:rPr>
          <w:rFonts w:asciiTheme="minorHAnsi" w:hAnsiTheme="minorHAnsi" w:cstheme="minorHAnsi"/>
          <w:sz w:val="22"/>
        </w:rPr>
        <w:t>y dokonania zmiany umowy przez Z</w:t>
      </w:r>
      <w:r w:rsidRPr="00D94146">
        <w:rPr>
          <w:rFonts w:asciiTheme="minorHAnsi" w:hAnsiTheme="minorHAnsi" w:cstheme="minorHAnsi"/>
          <w:sz w:val="22"/>
        </w:rPr>
        <w:t>amawiającego</w:t>
      </w:r>
      <w:r w:rsidR="00777BCD">
        <w:rPr>
          <w:rFonts w:asciiTheme="minorHAnsi" w:hAnsiTheme="minorHAnsi" w:cstheme="minorHAnsi"/>
          <w:sz w:val="22"/>
        </w:rPr>
        <w:t>.</w:t>
      </w:r>
    </w:p>
    <w:p w14:paraId="0CED1386" w14:textId="13E106DC" w:rsidR="009D5CF9" w:rsidRPr="00777BCD" w:rsidRDefault="00A35051" w:rsidP="00454016">
      <w:pPr>
        <w:pStyle w:val="Akapitzlist"/>
        <w:numPr>
          <w:ilvl w:val="0"/>
          <w:numId w:val="80"/>
        </w:numPr>
        <w:rPr>
          <w:rFonts w:asciiTheme="minorHAnsi" w:hAnsiTheme="minorHAnsi" w:cstheme="minorHAnsi"/>
          <w:sz w:val="22"/>
        </w:rPr>
      </w:pPr>
      <w:r w:rsidRPr="00D94146">
        <w:rPr>
          <w:rFonts w:asciiTheme="minorHAnsi" w:hAnsiTheme="minorHAnsi" w:cstheme="minorHAnsi"/>
          <w:sz w:val="22"/>
        </w:rPr>
        <w:t>Wszelkie zmiany umowy są dokonywane przez umocowanych przedstawicieli Zamawiającego i Wykonawcy.</w:t>
      </w:r>
    </w:p>
    <w:p w14:paraId="3FA54C15" w14:textId="77777777" w:rsidR="008E5DE6" w:rsidRPr="00D612FC" w:rsidRDefault="008E5DE6" w:rsidP="00D819A9">
      <w:pPr>
        <w:suppressAutoHyphens/>
        <w:autoSpaceDE w:val="0"/>
        <w:autoSpaceDN w:val="0"/>
        <w:adjustRightInd w:val="0"/>
        <w:spacing w:after="0"/>
        <w:rPr>
          <w:rFonts w:eastAsia="Times New Roman" w:cstheme="minorHAnsi"/>
          <w:b/>
          <w:sz w:val="22"/>
          <w:lang w:bidi="pl-PL"/>
        </w:rPr>
      </w:pPr>
    </w:p>
    <w:p w14:paraId="43648CB5" w14:textId="0F7167A9" w:rsidR="008E5DE6" w:rsidRPr="00D612FC" w:rsidRDefault="00D819A9"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t>§14</w:t>
      </w:r>
    </w:p>
    <w:p w14:paraId="0376D5BF"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Ochrona Danych Osobowych – Klauzula Informacyjna</w:t>
      </w:r>
    </w:p>
    <w:p w14:paraId="00F2B9A3"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 xml:space="preserve">Administratorem danych osobowych zleceniobiorcy jest Muzeum Górnośląskie w Bytomiu z siedzibą pod adresem: 41-902 Bytom; pl. Jana III Sobieskiego 2; e-mail: sekretariat@muzeum.bytom.pl. </w:t>
      </w:r>
    </w:p>
    <w:p w14:paraId="7AC84CFF"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Zgodnie z art. 13 ust. 1 i ust. 2 Rozporządzenia Parlamentu Europejskiego i Rady (UE) 2016/679 z dnia 27 kwietnia 2016 r. (RODO) informuję, że:</w:t>
      </w:r>
    </w:p>
    <w:p w14:paraId="713EC7F9"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1) Dane osobowe przetwarzane będą na podstawie art. 6 ust. 1 pkt b RODO w celu zawarcia niniejszej umowy.</w:t>
      </w:r>
    </w:p>
    <w:p w14:paraId="108A9212"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2) Podanie danych osobowych jest niezbędne w celu zawarcia i realizacji niniejszej umowy.</w:t>
      </w:r>
    </w:p>
    <w:p w14:paraId="2F1284B2"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3) Dane osobowe nie będą przekazywane do odbiorców znajdujących się w państwach poza Europejskim Obszarem Gospodarczym (kraje Unii Europejskiej oraz Islandia, Lichtenstein i Norwegia).</w:t>
      </w:r>
    </w:p>
    <w:p w14:paraId="7479776E"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4) Dane osobowe będą przechowywane do momentu wygaśnięcia roszczeń wynikających z niniejszej umowy, jak również wykonania obowiązków wynikających z przepisów prawa, w tym w szczególności podatkowych i rachunkowych.</w:t>
      </w:r>
    </w:p>
    <w:p w14:paraId="72E79DD6"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5) Zleceniobiorca ma prawo dostępu do treści swoich danych oraz prawo ich sprostowania, usunięcia, ograniczenia przetwarzania, prawo do przenoszenia danych, prawo wniesienia sprzeciwu. W tym celu zawiadomi Administratora w formie pisemnej.</w:t>
      </w:r>
    </w:p>
    <w:p w14:paraId="3A9F03B8"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6) Dane kontaktowe do Inspektora Ochrony Danych: iod@muzeum.bytom.pl.</w:t>
      </w:r>
    </w:p>
    <w:p w14:paraId="015E6FC2"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lastRenderedPageBreak/>
        <w:t>7) Zgodnie z obowiązującym prawem uzyskane dane Muzeum  może przekazywać podmiotom przetwarzającym je na jego zlecenie, np. podwykonawcom usług, oraz podmiotom uprawnionym do uzyskania danych na podstawie obowiązującego prawa, np. sądom lub organom do tego uprawnionym.</w:t>
      </w:r>
    </w:p>
    <w:p w14:paraId="1EF204A6" w14:textId="77777777" w:rsidR="008E5DE6" w:rsidRPr="00D612FC" w:rsidRDefault="008E5DE6" w:rsidP="008E5DE6">
      <w:pPr>
        <w:suppressAutoHyphens/>
        <w:autoSpaceDE w:val="0"/>
        <w:autoSpaceDN w:val="0"/>
        <w:adjustRightInd w:val="0"/>
        <w:spacing w:after="0"/>
        <w:rPr>
          <w:rFonts w:eastAsia="Times New Roman" w:cstheme="minorHAnsi"/>
          <w:sz w:val="22"/>
          <w:lang w:bidi="pl-PL"/>
        </w:rPr>
      </w:pPr>
      <w:r w:rsidRPr="00D612FC">
        <w:rPr>
          <w:rFonts w:eastAsia="Times New Roman" w:cstheme="minorHAnsi"/>
          <w:sz w:val="22"/>
          <w:lang w:bidi="pl-PL"/>
        </w:rPr>
        <w:t>8) Zleceniobiorca ma prawo wniesienia skargi do Prezesa Urzędu Ochrony Danych Osobowych, gdy uzna, iż przetwarzanie jej danych osobowych narusza przepisy Rozporządzenia Parlamentu Europejskiego i Rady (UE) 2016/679 z dnia 27 kwietnia 2016 r. (RODO).</w:t>
      </w:r>
    </w:p>
    <w:p w14:paraId="45A91D5C" w14:textId="77777777" w:rsidR="008E5DE6" w:rsidRPr="00D612FC" w:rsidRDefault="008E5DE6" w:rsidP="008E5DE6">
      <w:pPr>
        <w:suppressAutoHyphens/>
        <w:autoSpaceDE w:val="0"/>
        <w:autoSpaceDN w:val="0"/>
        <w:adjustRightInd w:val="0"/>
        <w:spacing w:after="0"/>
        <w:rPr>
          <w:rFonts w:eastAsia="Times New Roman" w:cstheme="minorHAnsi"/>
          <w:b/>
          <w:sz w:val="22"/>
          <w:lang w:bidi="pl-PL"/>
        </w:rPr>
      </w:pPr>
    </w:p>
    <w:p w14:paraId="03D83B96" w14:textId="1CF58675" w:rsidR="008E5DE6" w:rsidRPr="00D612FC" w:rsidRDefault="00D819A9" w:rsidP="008E5DE6">
      <w:pPr>
        <w:suppressAutoHyphens/>
        <w:autoSpaceDE w:val="0"/>
        <w:autoSpaceDN w:val="0"/>
        <w:adjustRightInd w:val="0"/>
        <w:spacing w:after="0"/>
        <w:jc w:val="center"/>
        <w:rPr>
          <w:rFonts w:eastAsia="Times New Roman" w:cstheme="minorHAnsi"/>
          <w:b/>
          <w:sz w:val="22"/>
          <w:lang w:bidi="pl-PL"/>
        </w:rPr>
      </w:pPr>
      <w:r>
        <w:rPr>
          <w:rFonts w:eastAsia="Times New Roman" w:cstheme="minorHAnsi"/>
          <w:b/>
          <w:sz w:val="22"/>
          <w:lang w:bidi="pl-PL"/>
        </w:rPr>
        <w:t>§15</w:t>
      </w:r>
    </w:p>
    <w:p w14:paraId="1972AD88" w14:textId="77777777" w:rsidR="008E5DE6" w:rsidRPr="00D612FC" w:rsidRDefault="008E5DE6" w:rsidP="008E5DE6">
      <w:pPr>
        <w:suppressAutoHyphens/>
        <w:autoSpaceDE w:val="0"/>
        <w:autoSpaceDN w:val="0"/>
        <w:adjustRightInd w:val="0"/>
        <w:spacing w:after="0"/>
        <w:jc w:val="center"/>
        <w:rPr>
          <w:rFonts w:eastAsia="Times New Roman" w:cstheme="minorHAnsi"/>
          <w:b/>
          <w:sz w:val="22"/>
          <w:lang w:bidi="pl-PL"/>
        </w:rPr>
      </w:pPr>
      <w:r w:rsidRPr="00D612FC">
        <w:rPr>
          <w:rFonts w:eastAsia="Times New Roman" w:cstheme="minorHAnsi"/>
          <w:b/>
          <w:sz w:val="22"/>
          <w:lang w:bidi="pl-PL"/>
        </w:rPr>
        <w:t xml:space="preserve">Postanowienia końcowe </w:t>
      </w:r>
    </w:p>
    <w:p w14:paraId="5F77EB2F"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Jeśli jakiekolwiek części postanowień lub postanowienia Umowy zostałyby uznane przez obie Strony Umowy, sąd lub inną właściwą władzę za nieważne lub nie nadające się do wykonania w całości lub części, pozostałe postanowienia Umowy i pozostałe części kwestionowanych postanowień pozostaną w mocy.</w:t>
      </w:r>
    </w:p>
    <w:p w14:paraId="16864D6F"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W odniesieniu do postanowień uznanych za nieważne lub nie nadające się do wykonania, Strony będą negocjować w dobrej wierze w granicach obiektywnej wykonalności zastępcze postanowienia ważne i nadające się do wykonania odzwierciedlające w sposób możliwie najwierniejszy zamiar Stron wyrażony w postanowieniu, które uznane zostało za nieważne albo niewykonalne.</w:t>
      </w:r>
    </w:p>
    <w:p w14:paraId="39554942"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Wykonawca będzie ponosić odpowiedzialność przed Zamawiającym za działania i zaniechania pracowników Wykonawcy, dostawców, konsultantów i ich przedstawicieli oraz pracowników, a także innych osób wykonujących część prac na podstawie zawartej Umowy.</w:t>
      </w:r>
    </w:p>
    <w:p w14:paraId="17E829B8"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 xml:space="preserve">Wykonawca wprowadzi ścisłą dyscyplinę i porządek pośród pracowników Wykonawcy,  dostawców i innych osób, wykonujących usługi związane z realizacja przedmiotu Umowy. Wykonawca nie będzie zezwalał na zatrudnianie osób niezdolnych do pracy lub nie posiadających umiejętności w zakresie powierzonych im zadań. Jakakolwiek osoba zatrudniona przez Wykonawcę lub dostawców, która, przebywając na terenie, gdzie realizowana jest Umowa, nie będzie zachowywać się lub wykonywać pracy w sposób należyty i wprawny, lub która będzie się zachowywać lekceważąco, używać alkoholu, będzie zachowywać się niedbale lub w inny niepożądany sposób, zostanie, na pisemne polecenie Zamawiającego, niezwłocznie usunięta z terenu przez Wykonawcę lub inny podmiot, zatrudniający taką osobę, i nie zostanie ponownie zatrudniona na terenie prac bez pisemnego zezwolenia Zamawiającego. Wykonawca podejmie wszelkie starania, by utrzymać porządek pracy w czasie trwania prac. Wykonawca uznaje, że jest konieczne, aby realizacja umowy odbywała się w sposób niezakłócony, oraz podejmie wszystkie uzasadnione działania w celu zapobieżenia lub niezwłocznego usunięcia przestoju w pracy lub sporu pracowniczego, które mogłyby wpłynąć na realizację umowy. </w:t>
      </w:r>
    </w:p>
    <w:p w14:paraId="409528EC"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Wykonawca zapewni, aby wszystkie materiały wykorzystane w związku z wykonywanymi pracami spełniały wszystkie określone prawem wymogi.</w:t>
      </w:r>
    </w:p>
    <w:p w14:paraId="354FBE9A"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Wykonawca będzie przestrzegać i dokonywać zawiadomień wymaganych przez ustawy, rozporządzenia, zarządzenia, postanowienia i decyzje władz publicznych, odnoszących się do wykonanych prac.</w:t>
      </w:r>
    </w:p>
    <w:p w14:paraId="4F4FDDC1"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Wykonawca zobowiązuje się wykonać Usługi będące przedmiotem niniejszej Umowy z należytą starannością,  stosownymi przepisami i normami, jak również w sposób zgodny z zasadami wiedzy oraz warunkami niniejszej Umowy.</w:t>
      </w:r>
    </w:p>
    <w:p w14:paraId="45FB1DB7" w14:textId="2AAE0B5B"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 xml:space="preserve">Wszystkie postanowienia zawarte w </w:t>
      </w:r>
      <w:r w:rsidR="004C67B4">
        <w:rPr>
          <w:rFonts w:eastAsia="Times New Roman" w:cstheme="minorHAnsi"/>
          <w:bCs/>
          <w:sz w:val="22"/>
        </w:rPr>
        <w:t>Specyfikacji Warunków Zamówienia</w:t>
      </w:r>
      <w:r w:rsidRPr="00D612FC">
        <w:rPr>
          <w:rFonts w:eastAsia="Times New Roman" w:cstheme="minorHAnsi"/>
          <w:bCs/>
          <w:sz w:val="22"/>
        </w:rPr>
        <w:t xml:space="preserve"> oraz w ofercie złożonej przez Wykonawcę są dla Stron wiążące.</w:t>
      </w:r>
    </w:p>
    <w:p w14:paraId="4DAFBED6"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W sprawach nieuregulowanych niniejszą Umową mają zastosowanie przepisy Kodeksu cywilnego oraz Prawa zamówień publicznych.</w:t>
      </w:r>
    </w:p>
    <w:p w14:paraId="6A38EAE9"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Ewentualne spory mogące wyniknąć przy realizacji niniejszej Umowy Strony poddadzą pod rozstrzygnięcie Sądu Powszechnego właściwemu dla siedziby Zamawiającego.</w:t>
      </w:r>
    </w:p>
    <w:p w14:paraId="2498DE50" w14:textId="77777777" w:rsidR="008E5DE6" w:rsidRPr="00D612FC" w:rsidRDefault="008E5DE6" w:rsidP="00454016">
      <w:pPr>
        <w:numPr>
          <w:ilvl w:val="0"/>
          <w:numId w:val="78"/>
        </w:numPr>
        <w:tabs>
          <w:tab w:val="clear" w:pos="720"/>
        </w:tabs>
        <w:suppressAutoHyphens/>
        <w:spacing w:after="0" w:line="240" w:lineRule="auto"/>
        <w:ind w:left="425" w:hanging="425"/>
        <w:rPr>
          <w:rFonts w:eastAsia="Times New Roman" w:cstheme="minorHAnsi"/>
          <w:bCs/>
          <w:sz w:val="22"/>
        </w:rPr>
      </w:pPr>
      <w:r w:rsidRPr="00D612FC">
        <w:rPr>
          <w:rFonts w:eastAsia="Times New Roman" w:cstheme="minorHAnsi"/>
          <w:bCs/>
          <w:sz w:val="22"/>
        </w:rPr>
        <w:t xml:space="preserve">Umowę sporządzono w trzech jednobrzmiących egzemplarzach, dwa egzemplarze dla Zamawiającego, jeden dla Wykonawcy. </w:t>
      </w:r>
    </w:p>
    <w:p w14:paraId="17956B99"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5A4D7976"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69399C80"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6235C545"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r w:rsidRPr="00D612FC">
        <w:rPr>
          <w:rFonts w:eastAsia="Times New Roman" w:cstheme="minorHAnsi"/>
          <w:sz w:val="22"/>
          <w:lang w:bidi="pl-PL"/>
        </w:rPr>
        <w:t>………………………………                                                                …………………………………</w:t>
      </w:r>
    </w:p>
    <w:p w14:paraId="43DDE20D" w14:textId="77777777" w:rsidR="008E5DE6" w:rsidRPr="00F96AAE" w:rsidRDefault="008E5DE6" w:rsidP="008E5DE6">
      <w:pPr>
        <w:suppressAutoHyphens/>
        <w:autoSpaceDE w:val="0"/>
        <w:autoSpaceDN w:val="0"/>
        <w:adjustRightInd w:val="0"/>
        <w:spacing w:after="0"/>
        <w:jc w:val="left"/>
        <w:rPr>
          <w:rFonts w:eastAsia="Times New Roman" w:cstheme="minorHAnsi"/>
          <w:sz w:val="18"/>
          <w:szCs w:val="18"/>
          <w:lang w:bidi="pl-PL"/>
        </w:rPr>
      </w:pPr>
      <w:r w:rsidRPr="00F96AAE">
        <w:rPr>
          <w:rFonts w:eastAsia="Times New Roman" w:cstheme="minorHAnsi"/>
          <w:sz w:val="18"/>
          <w:szCs w:val="18"/>
          <w:lang w:bidi="pl-PL"/>
        </w:rPr>
        <w:t xml:space="preserve">      Wykonawca                                                                                                   Dyrektor Muzeum Górnośląskiego w Bytomiu</w:t>
      </w:r>
    </w:p>
    <w:p w14:paraId="3235DB79"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57318720"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r w:rsidRPr="00D612FC">
        <w:rPr>
          <w:rFonts w:eastAsia="Times New Roman" w:cstheme="minorHAnsi"/>
          <w:sz w:val="22"/>
          <w:lang w:bidi="pl-PL"/>
        </w:rPr>
        <w:t xml:space="preserve">                                                                                                     </w:t>
      </w:r>
    </w:p>
    <w:p w14:paraId="2219AC1F"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r w:rsidRPr="00D612FC">
        <w:rPr>
          <w:rFonts w:eastAsia="Times New Roman" w:cstheme="minorHAnsi"/>
          <w:sz w:val="22"/>
          <w:lang w:bidi="pl-PL"/>
        </w:rPr>
        <w:t xml:space="preserve"> </w:t>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t xml:space="preserve">  Przy kontrasygnacie</w:t>
      </w:r>
    </w:p>
    <w:p w14:paraId="4DECDE67"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131CF7A7"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59557A2A"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p>
    <w:p w14:paraId="3F3C7573" w14:textId="77777777" w:rsidR="008E5DE6" w:rsidRPr="00D612FC" w:rsidRDefault="008E5DE6" w:rsidP="008E5DE6">
      <w:pPr>
        <w:suppressAutoHyphens/>
        <w:autoSpaceDE w:val="0"/>
        <w:autoSpaceDN w:val="0"/>
        <w:adjustRightInd w:val="0"/>
        <w:spacing w:after="0"/>
        <w:jc w:val="left"/>
        <w:rPr>
          <w:rFonts w:eastAsia="Times New Roman" w:cstheme="minorHAnsi"/>
          <w:sz w:val="22"/>
          <w:lang w:bidi="pl-PL"/>
        </w:rPr>
      </w:pPr>
      <w:r w:rsidRPr="00D612FC">
        <w:rPr>
          <w:rFonts w:eastAsia="Times New Roman" w:cstheme="minorHAnsi"/>
          <w:sz w:val="22"/>
          <w:lang w:bidi="pl-PL"/>
        </w:rPr>
        <w:t xml:space="preserve">                                    </w:t>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t xml:space="preserve"> ……………………………………………</w:t>
      </w:r>
    </w:p>
    <w:p w14:paraId="0D728E9A" w14:textId="77777777" w:rsidR="008E5DE6" w:rsidRPr="00F96AAE" w:rsidRDefault="008E5DE6" w:rsidP="008E5DE6">
      <w:pPr>
        <w:suppressAutoHyphens/>
        <w:spacing w:after="0"/>
        <w:jc w:val="left"/>
        <w:rPr>
          <w:rFonts w:eastAsia="Times New Roman" w:cstheme="minorHAnsi"/>
          <w:sz w:val="18"/>
          <w:szCs w:val="18"/>
          <w:lang w:bidi="pl-PL"/>
        </w:rPr>
      </w:pPr>
      <w:r w:rsidRPr="00D612FC">
        <w:rPr>
          <w:rFonts w:eastAsia="Times New Roman" w:cstheme="minorHAnsi"/>
          <w:sz w:val="22"/>
          <w:lang w:bidi="pl-PL"/>
        </w:rPr>
        <w:t xml:space="preserve">                                            </w:t>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D612FC">
        <w:rPr>
          <w:rFonts w:eastAsia="Times New Roman" w:cstheme="minorHAnsi"/>
          <w:sz w:val="22"/>
          <w:lang w:bidi="pl-PL"/>
        </w:rPr>
        <w:tab/>
      </w:r>
      <w:r w:rsidRPr="00F96AAE">
        <w:rPr>
          <w:rFonts w:eastAsia="Times New Roman" w:cstheme="minorHAnsi"/>
          <w:sz w:val="18"/>
          <w:szCs w:val="18"/>
          <w:lang w:bidi="pl-PL"/>
        </w:rPr>
        <w:t xml:space="preserve"> Główny Księgowy</w:t>
      </w:r>
    </w:p>
    <w:p w14:paraId="7ED56AE8" w14:textId="77777777" w:rsidR="008E5DE6" w:rsidRPr="00D612FC" w:rsidRDefault="008E5DE6" w:rsidP="008E5DE6">
      <w:pPr>
        <w:spacing w:after="0"/>
        <w:jc w:val="center"/>
        <w:rPr>
          <w:rFonts w:cstheme="minorHAnsi"/>
          <w:b/>
          <w:sz w:val="22"/>
        </w:rPr>
      </w:pPr>
    </w:p>
    <w:p w14:paraId="5C7332A0" w14:textId="77777777" w:rsidR="008E5DE6" w:rsidRDefault="008E5DE6" w:rsidP="008E5DE6">
      <w:pPr>
        <w:spacing w:after="0"/>
        <w:jc w:val="center"/>
        <w:rPr>
          <w:rFonts w:ascii="Arial" w:hAnsi="Arial" w:cs="Arial"/>
          <w:b/>
        </w:rPr>
      </w:pPr>
    </w:p>
    <w:p w14:paraId="4A6A1724" w14:textId="77777777" w:rsidR="008E5DE6" w:rsidRPr="00F96AAE" w:rsidRDefault="008E5DE6" w:rsidP="008E5DE6">
      <w:pPr>
        <w:spacing w:after="0"/>
        <w:jc w:val="left"/>
        <w:rPr>
          <w:rFonts w:cstheme="minorHAnsi"/>
          <w:sz w:val="22"/>
        </w:rPr>
      </w:pPr>
      <w:r w:rsidRPr="00F96AAE">
        <w:rPr>
          <w:rFonts w:cstheme="minorHAnsi"/>
          <w:sz w:val="22"/>
        </w:rPr>
        <w:t>Załącznik nr 1 do umowy (patrz szczegółowy opis przedmiotu zamówienia)</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7467976A" w14:textId="77777777" w:rsidR="00C34066" w:rsidRPr="00287DEF" w:rsidRDefault="00C34066" w:rsidP="00C34066">
      <w:pPr>
        <w:autoSpaceDE w:val="0"/>
        <w:spacing w:after="0"/>
        <w:rPr>
          <w:rFonts w:eastAsia="Times New Roman" w:cstheme="minorHAnsi"/>
          <w:b/>
          <w:sz w:val="16"/>
          <w:szCs w:val="16"/>
          <w:lang w:bidi="pl-PL"/>
        </w:rPr>
      </w:pPr>
    </w:p>
    <w:p w14:paraId="358F0E19" w14:textId="77777777" w:rsidR="009527CA" w:rsidRDefault="009527CA" w:rsidP="009527CA">
      <w:pPr>
        <w:autoSpaceDE w:val="0"/>
        <w:spacing w:after="0"/>
        <w:rPr>
          <w:rFonts w:eastAsia="Times New Roman" w:cstheme="minorHAnsi"/>
          <w:sz w:val="16"/>
          <w:szCs w:val="16"/>
          <w:lang w:bidi="pl-PL"/>
        </w:rPr>
      </w:pPr>
    </w:p>
    <w:p w14:paraId="7C03EC82" w14:textId="77777777" w:rsidR="00C00880" w:rsidRDefault="00C00880" w:rsidP="009527CA">
      <w:pPr>
        <w:autoSpaceDE w:val="0"/>
        <w:spacing w:after="0"/>
        <w:rPr>
          <w:rFonts w:eastAsia="Times New Roman" w:cstheme="minorHAnsi"/>
          <w:sz w:val="16"/>
          <w:szCs w:val="16"/>
          <w:lang w:bidi="pl-PL"/>
        </w:rPr>
      </w:pPr>
    </w:p>
    <w:p w14:paraId="1EB21DBD" w14:textId="77777777" w:rsidR="00E94B5A" w:rsidRDefault="00E94B5A" w:rsidP="00246F74">
      <w:pPr>
        <w:spacing w:after="0"/>
        <w:jc w:val="right"/>
        <w:rPr>
          <w:rFonts w:eastAsia="Times New Roman" w:cstheme="minorHAnsi"/>
          <w:b/>
          <w:sz w:val="22"/>
          <w:lang w:bidi="pl-PL"/>
        </w:rPr>
      </w:pPr>
    </w:p>
    <w:p w14:paraId="555D245F" w14:textId="77777777" w:rsidR="00D819A9" w:rsidRDefault="00D819A9" w:rsidP="00246F74">
      <w:pPr>
        <w:spacing w:after="0"/>
        <w:jc w:val="right"/>
        <w:rPr>
          <w:rFonts w:eastAsia="Times New Roman" w:cstheme="minorHAnsi"/>
          <w:b/>
          <w:sz w:val="22"/>
          <w:lang w:bidi="pl-PL"/>
        </w:rPr>
      </w:pPr>
    </w:p>
    <w:p w14:paraId="71493F07" w14:textId="77777777" w:rsidR="00D819A9" w:rsidRDefault="00D819A9" w:rsidP="00246F74">
      <w:pPr>
        <w:spacing w:after="0"/>
        <w:jc w:val="right"/>
        <w:rPr>
          <w:rFonts w:eastAsia="Times New Roman" w:cstheme="minorHAnsi"/>
          <w:b/>
          <w:sz w:val="22"/>
          <w:lang w:bidi="pl-PL"/>
        </w:rPr>
      </w:pPr>
    </w:p>
    <w:p w14:paraId="2203ECAD" w14:textId="77777777" w:rsidR="00D819A9" w:rsidRDefault="00D819A9" w:rsidP="00246F74">
      <w:pPr>
        <w:spacing w:after="0"/>
        <w:jc w:val="right"/>
        <w:rPr>
          <w:rFonts w:eastAsia="Times New Roman" w:cstheme="minorHAnsi"/>
          <w:b/>
          <w:sz w:val="22"/>
          <w:lang w:bidi="pl-PL"/>
        </w:rPr>
      </w:pPr>
    </w:p>
    <w:p w14:paraId="0B9B6984" w14:textId="77777777" w:rsidR="00D819A9" w:rsidRDefault="00D819A9" w:rsidP="00246F74">
      <w:pPr>
        <w:spacing w:after="0"/>
        <w:jc w:val="right"/>
        <w:rPr>
          <w:rFonts w:eastAsia="Times New Roman" w:cstheme="minorHAnsi"/>
          <w:b/>
          <w:sz w:val="22"/>
          <w:lang w:bidi="pl-PL"/>
        </w:rPr>
      </w:pPr>
    </w:p>
    <w:p w14:paraId="642B9710" w14:textId="77777777" w:rsidR="00D819A9" w:rsidRDefault="00D819A9" w:rsidP="00246F74">
      <w:pPr>
        <w:spacing w:after="0"/>
        <w:jc w:val="right"/>
        <w:rPr>
          <w:rFonts w:eastAsia="Times New Roman" w:cstheme="minorHAnsi"/>
          <w:b/>
          <w:sz w:val="22"/>
          <w:lang w:bidi="pl-PL"/>
        </w:rPr>
      </w:pPr>
    </w:p>
    <w:p w14:paraId="774F1DCC" w14:textId="77777777" w:rsidR="00D819A9" w:rsidRDefault="00D819A9" w:rsidP="00246F74">
      <w:pPr>
        <w:spacing w:after="0"/>
        <w:jc w:val="right"/>
        <w:rPr>
          <w:rFonts w:eastAsia="Times New Roman" w:cstheme="minorHAnsi"/>
          <w:b/>
          <w:sz w:val="22"/>
          <w:lang w:bidi="pl-PL"/>
        </w:rPr>
      </w:pPr>
    </w:p>
    <w:p w14:paraId="313704E9" w14:textId="77777777" w:rsidR="00D819A9" w:rsidRDefault="00D819A9" w:rsidP="00246F74">
      <w:pPr>
        <w:spacing w:after="0"/>
        <w:jc w:val="right"/>
        <w:rPr>
          <w:rFonts w:eastAsia="Times New Roman" w:cstheme="minorHAnsi"/>
          <w:b/>
          <w:sz w:val="22"/>
          <w:lang w:bidi="pl-PL"/>
        </w:rPr>
      </w:pPr>
    </w:p>
    <w:p w14:paraId="26C42468" w14:textId="77777777" w:rsidR="00D819A9" w:rsidRDefault="00D819A9" w:rsidP="00246F74">
      <w:pPr>
        <w:spacing w:after="0"/>
        <w:jc w:val="right"/>
        <w:rPr>
          <w:rFonts w:eastAsia="Times New Roman" w:cstheme="minorHAnsi"/>
          <w:b/>
          <w:sz w:val="22"/>
          <w:lang w:bidi="pl-PL"/>
        </w:rPr>
      </w:pPr>
    </w:p>
    <w:p w14:paraId="4DB56161" w14:textId="77777777" w:rsidR="00D819A9" w:rsidRDefault="00D819A9" w:rsidP="00246F74">
      <w:pPr>
        <w:spacing w:after="0"/>
        <w:jc w:val="right"/>
        <w:rPr>
          <w:rFonts w:eastAsia="Times New Roman" w:cstheme="minorHAnsi"/>
          <w:b/>
          <w:sz w:val="22"/>
          <w:lang w:bidi="pl-PL"/>
        </w:rPr>
      </w:pPr>
    </w:p>
    <w:p w14:paraId="42659789" w14:textId="77777777" w:rsidR="00D819A9" w:rsidRDefault="00D819A9" w:rsidP="00246F74">
      <w:pPr>
        <w:spacing w:after="0"/>
        <w:jc w:val="right"/>
        <w:rPr>
          <w:rFonts w:eastAsia="Times New Roman" w:cstheme="minorHAnsi"/>
          <w:b/>
          <w:sz w:val="22"/>
          <w:lang w:bidi="pl-PL"/>
        </w:rPr>
      </w:pPr>
    </w:p>
    <w:p w14:paraId="4E733FAE" w14:textId="77777777" w:rsidR="00D819A9" w:rsidRDefault="00D819A9" w:rsidP="00246F74">
      <w:pPr>
        <w:spacing w:after="0"/>
        <w:jc w:val="right"/>
        <w:rPr>
          <w:rFonts w:eastAsia="Times New Roman" w:cstheme="minorHAnsi"/>
          <w:b/>
          <w:sz w:val="22"/>
          <w:lang w:bidi="pl-PL"/>
        </w:rPr>
      </w:pPr>
    </w:p>
    <w:p w14:paraId="365ED90B" w14:textId="77777777" w:rsidR="00D819A9" w:rsidRDefault="00D819A9" w:rsidP="00246F74">
      <w:pPr>
        <w:spacing w:after="0"/>
        <w:jc w:val="right"/>
        <w:rPr>
          <w:rFonts w:eastAsia="Times New Roman" w:cstheme="minorHAnsi"/>
          <w:b/>
          <w:sz w:val="22"/>
          <w:lang w:bidi="pl-PL"/>
        </w:rPr>
      </w:pPr>
    </w:p>
    <w:p w14:paraId="6FB944DF" w14:textId="77777777" w:rsidR="00D819A9" w:rsidRDefault="00D819A9" w:rsidP="00246F74">
      <w:pPr>
        <w:spacing w:after="0"/>
        <w:jc w:val="right"/>
        <w:rPr>
          <w:rFonts w:eastAsia="Times New Roman" w:cstheme="minorHAnsi"/>
          <w:b/>
          <w:sz w:val="22"/>
          <w:lang w:bidi="pl-PL"/>
        </w:rPr>
      </w:pPr>
    </w:p>
    <w:p w14:paraId="319422F6" w14:textId="77777777" w:rsidR="00D819A9" w:rsidRDefault="00D819A9" w:rsidP="00246F74">
      <w:pPr>
        <w:spacing w:after="0"/>
        <w:jc w:val="right"/>
        <w:rPr>
          <w:rFonts w:eastAsia="Times New Roman" w:cstheme="minorHAnsi"/>
          <w:b/>
          <w:sz w:val="22"/>
          <w:lang w:bidi="pl-PL"/>
        </w:rPr>
      </w:pPr>
    </w:p>
    <w:p w14:paraId="1B0E0C43" w14:textId="77777777" w:rsidR="00D819A9" w:rsidRDefault="00D819A9" w:rsidP="00246F74">
      <w:pPr>
        <w:spacing w:after="0"/>
        <w:jc w:val="right"/>
        <w:rPr>
          <w:rFonts w:eastAsia="Times New Roman" w:cstheme="minorHAnsi"/>
          <w:b/>
          <w:sz w:val="22"/>
          <w:lang w:bidi="pl-PL"/>
        </w:rPr>
      </w:pPr>
    </w:p>
    <w:p w14:paraId="04F93877" w14:textId="77777777" w:rsidR="00D819A9" w:rsidRDefault="00D819A9" w:rsidP="00246F74">
      <w:pPr>
        <w:spacing w:after="0"/>
        <w:jc w:val="right"/>
        <w:rPr>
          <w:rFonts w:eastAsia="Times New Roman" w:cstheme="minorHAnsi"/>
          <w:b/>
          <w:sz w:val="22"/>
          <w:lang w:bidi="pl-PL"/>
        </w:rPr>
      </w:pPr>
    </w:p>
    <w:p w14:paraId="67F7E3B4" w14:textId="77777777" w:rsidR="00D819A9" w:rsidRDefault="00D819A9" w:rsidP="00246F74">
      <w:pPr>
        <w:spacing w:after="0"/>
        <w:jc w:val="right"/>
        <w:rPr>
          <w:rFonts w:eastAsia="Times New Roman" w:cstheme="minorHAnsi"/>
          <w:b/>
          <w:sz w:val="22"/>
          <w:lang w:bidi="pl-PL"/>
        </w:rPr>
      </w:pPr>
    </w:p>
    <w:p w14:paraId="2BE74C41" w14:textId="77777777" w:rsidR="00D819A9" w:rsidRDefault="00D819A9" w:rsidP="00246F74">
      <w:pPr>
        <w:spacing w:after="0"/>
        <w:jc w:val="right"/>
        <w:rPr>
          <w:rFonts w:eastAsia="Times New Roman" w:cstheme="minorHAnsi"/>
          <w:b/>
          <w:sz w:val="22"/>
          <w:lang w:bidi="pl-PL"/>
        </w:rPr>
      </w:pPr>
    </w:p>
    <w:p w14:paraId="6365279D" w14:textId="77777777" w:rsidR="00D819A9" w:rsidRDefault="00D819A9" w:rsidP="00246F74">
      <w:pPr>
        <w:spacing w:after="0"/>
        <w:jc w:val="right"/>
        <w:rPr>
          <w:rFonts w:eastAsia="Times New Roman" w:cstheme="minorHAnsi"/>
          <w:b/>
          <w:sz w:val="22"/>
          <w:lang w:bidi="pl-PL"/>
        </w:rPr>
      </w:pPr>
    </w:p>
    <w:p w14:paraId="3AAD8F3F" w14:textId="77777777" w:rsidR="00D819A9" w:rsidRDefault="00D819A9" w:rsidP="00246F74">
      <w:pPr>
        <w:spacing w:after="0"/>
        <w:jc w:val="right"/>
        <w:rPr>
          <w:rFonts w:eastAsia="Times New Roman" w:cstheme="minorHAnsi"/>
          <w:b/>
          <w:sz w:val="22"/>
          <w:lang w:bidi="pl-PL"/>
        </w:rPr>
      </w:pPr>
    </w:p>
    <w:p w14:paraId="2F5D3C3B" w14:textId="77777777" w:rsidR="00D819A9" w:rsidRDefault="00D819A9" w:rsidP="00246F74">
      <w:pPr>
        <w:spacing w:after="0"/>
        <w:jc w:val="right"/>
        <w:rPr>
          <w:rFonts w:eastAsia="Times New Roman" w:cstheme="minorHAnsi"/>
          <w:b/>
          <w:sz w:val="22"/>
          <w:lang w:bidi="pl-PL"/>
        </w:rPr>
      </w:pPr>
    </w:p>
    <w:p w14:paraId="322BA0BF" w14:textId="77777777" w:rsidR="00E94B5A" w:rsidRDefault="00E94B5A" w:rsidP="00D819A9">
      <w:pPr>
        <w:spacing w:after="0"/>
        <w:rPr>
          <w:b/>
        </w:rPr>
      </w:pPr>
    </w:p>
    <w:p w14:paraId="58D528CF" w14:textId="77777777" w:rsidR="00967BAB" w:rsidRDefault="00967BAB" w:rsidP="00D819A9">
      <w:pPr>
        <w:spacing w:after="0"/>
        <w:rPr>
          <w:b/>
        </w:rPr>
      </w:pPr>
    </w:p>
    <w:p w14:paraId="048B66F8" w14:textId="77777777" w:rsidR="00967BAB" w:rsidRDefault="00967BAB" w:rsidP="00D819A9">
      <w:pPr>
        <w:spacing w:after="0"/>
        <w:rPr>
          <w:b/>
        </w:rPr>
      </w:pPr>
    </w:p>
    <w:p w14:paraId="72F9DC6E" w14:textId="77777777" w:rsidR="00967BAB" w:rsidRDefault="00967BAB" w:rsidP="00D819A9">
      <w:pPr>
        <w:spacing w:after="0"/>
        <w:rPr>
          <w:b/>
        </w:rPr>
      </w:pPr>
    </w:p>
    <w:p w14:paraId="768A6BD5" w14:textId="77777777" w:rsidR="00967BAB" w:rsidRDefault="00967BAB" w:rsidP="00D819A9">
      <w:pPr>
        <w:spacing w:after="0"/>
        <w:rPr>
          <w:b/>
        </w:rPr>
      </w:pPr>
    </w:p>
    <w:p w14:paraId="1D0370B9" w14:textId="4A9E69A4" w:rsidR="00182802" w:rsidRPr="00182802" w:rsidRDefault="0078310D" w:rsidP="00246F74">
      <w:pPr>
        <w:spacing w:after="0"/>
        <w:jc w:val="right"/>
      </w:pPr>
      <w:r>
        <w:rPr>
          <w:b/>
        </w:rPr>
        <w:t>Załącznik nr 4</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lastRenderedPageBreak/>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7AA43853" w:rsidR="00182802" w:rsidRDefault="00182802" w:rsidP="00101E6F">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101E6F" w:rsidRPr="00101E6F">
        <w:rPr>
          <w:rFonts w:cstheme="minorHAnsi"/>
          <w:sz w:val="22"/>
        </w:rPr>
        <w:t>Usługi kwalif</w:t>
      </w:r>
      <w:r w:rsidR="00101E6F">
        <w:rPr>
          <w:rFonts w:cstheme="minorHAnsi"/>
          <w:sz w:val="22"/>
        </w:rPr>
        <w:t xml:space="preserve">ikowanej ochrony osób i mienia </w:t>
      </w:r>
      <w:r w:rsidR="00101E6F" w:rsidRPr="00101E6F">
        <w:rPr>
          <w:rFonts w:cstheme="minorHAnsi"/>
          <w:sz w:val="22"/>
        </w:rPr>
        <w:t>Muzeum Górnośląskiego w Bytomiu</w:t>
      </w:r>
      <w:r w:rsidR="00B2651B" w:rsidRPr="00B2651B">
        <w:rPr>
          <w:rFonts w:cstheme="minorHAnsi"/>
          <w:sz w:val="22"/>
        </w:rPr>
        <w:t>”</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39676054" w14:textId="77777777" w:rsidR="00B00026" w:rsidRPr="00182802" w:rsidRDefault="00B00026"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8413F6">
      <w:pPr>
        <w:pStyle w:val="Akapitzlist"/>
        <w:numPr>
          <w:ilvl w:val="0"/>
          <w:numId w:val="115"/>
        </w:numPr>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55CF6343" w:rsidR="00182802" w:rsidRPr="00AC290A" w:rsidRDefault="00182802" w:rsidP="008413F6">
      <w:pPr>
        <w:pStyle w:val="Akapitzlist"/>
        <w:numPr>
          <w:ilvl w:val="0"/>
          <w:numId w:val="115"/>
        </w:numPr>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(podać mającą zastosowanie podstawę wykluczenia spośród wymienionyc</w:t>
      </w:r>
      <w:r w:rsidR="00D30467">
        <w:rPr>
          <w:rFonts w:ascii="Calibri" w:eastAsia="Times New Roman" w:hAnsi="Calibri" w:cstheme="minorHAnsi"/>
          <w:i/>
          <w:iCs/>
          <w:sz w:val="22"/>
          <w:szCs w:val="22"/>
        </w:rPr>
        <w:t>h w art. 108 ust. 1 pkt 1, 2</w:t>
      </w:r>
      <w:r w:rsidRPr="00AC290A">
        <w:rPr>
          <w:rFonts w:ascii="Calibri" w:eastAsia="Times New Roman" w:hAnsi="Calibri" w:cstheme="minorHAnsi"/>
          <w:i/>
          <w:iCs/>
          <w:sz w:val="22"/>
          <w:szCs w:val="22"/>
        </w:rPr>
        <w:t xml:space="preserve">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093910E9" w14:textId="1EA3AB90" w:rsidR="00182802" w:rsidRDefault="00182802" w:rsidP="00101E6F">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7F9818B" w14:textId="77777777" w:rsidR="00101E6F" w:rsidRDefault="00101E6F" w:rsidP="00101E6F">
      <w:pPr>
        <w:spacing w:after="0" w:line="240" w:lineRule="auto"/>
        <w:rPr>
          <w:rFonts w:ascii="Calibri" w:eastAsia="Times New Roman" w:hAnsi="Calibri" w:cstheme="minorHAnsi"/>
          <w:sz w:val="22"/>
        </w:rPr>
      </w:pPr>
    </w:p>
    <w:p w14:paraId="09EB56E4" w14:textId="38412580" w:rsidR="00101E6F" w:rsidRPr="00101E6F" w:rsidRDefault="008C4C41" w:rsidP="008C4C41">
      <w:pPr>
        <w:pStyle w:val="Akapitzlist"/>
        <w:numPr>
          <w:ilvl w:val="0"/>
          <w:numId w:val="117"/>
        </w:numPr>
        <w:rPr>
          <w:rFonts w:ascii="Calibri" w:eastAsia="Times New Roman" w:hAnsi="Calibri" w:cstheme="minorHAnsi"/>
          <w:sz w:val="22"/>
        </w:rPr>
      </w:pPr>
      <w:r>
        <w:rPr>
          <w:rFonts w:asciiTheme="minorHAnsi" w:eastAsia="Times New Roman" w:hAnsiTheme="minorHAnsi" w:cstheme="minorHAnsi"/>
          <w:sz w:val="22"/>
          <w:szCs w:val="22"/>
        </w:rPr>
        <w:t>Oświadczam, ż</w:t>
      </w:r>
      <w:r w:rsidR="00101E6F">
        <w:rPr>
          <w:rFonts w:asciiTheme="minorHAnsi" w:eastAsia="Times New Roman" w:hAnsiTheme="minorHAnsi" w:cstheme="minorHAnsi"/>
          <w:sz w:val="22"/>
          <w:szCs w:val="22"/>
        </w:rPr>
        <w:t xml:space="preserve">e </w:t>
      </w:r>
      <w:r>
        <w:rPr>
          <w:rFonts w:asciiTheme="minorHAnsi" w:eastAsia="Times New Roman" w:hAnsiTheme="minorHAnsi" w:cstheme="minorHAnsi"/>
          <w:sz w:val="22"/>
          <w:szCs w:val="22"/>
        </w:rPr>
        <w:t xml:space="preserve">podlegam / </w:t>
      </w:r>
      <w:r w:rsidR="00101E6F">
        <w:rPr>
          <w:rFonts w:asciiTheme="minorHAnsi" w:eastAsia="Times New Roman" w:hAnsiTheme="minorHAnsi" w:cstheme="minorHAnsi"/>
          <w:sz w:val="22"/>
          <w:szCs w:val="22"/>
        </w:rPr>
        <w:t xml:space="preserve">nie podlegam wykluczeniu na podstawie </w:t>
      </w:r>
      <w:r w:rsidR="00101E6F" w:rsidRPr="00BF2635">
        <w:rPr>
          <w:rFonts w:asciiTheme="minorHAnsi" w:eastAsia="Times New Roman" w:hAnsiTheme="minorHAnsi" w:cstheme="minorHAnsi"/>
          <w:sz w:val="22"/>
        </w:rPr>
        <w:t xml:space="preserve">art. 7 ust. 1 ustawy </w:t>
      </w:r>
      <w:r w:rsidR="00101E6F">
        <w:rPr>
          <w:rFonts w:asciiTheme="minorHAnsi" w:eastAsia="Times New Roman" w:hAnsiTheme="minorHAnsi" w:cstheme="minorHAnsi"/>
          <w:sz w:val="22"/>
        </w:rPr>
        <w:t xml:space="preserve">z dnia 13.04.2022 r. (Dz.U. z 2022 poz. 835 z </w:t>
      </w:r>
      <w:proofErr w:type="spellStart"/>
      <w:r w:rsidR="00101E6F">
        <w:rPr>
          <w:rFonts w:asciiTheme="minorHAnsi" w:eastAsia="Times New Roman" w:hAnsiTheme="minorHAnsi" w:cstheme="minorHAnsi"/>
          <w:sz w:val="22"/>
        </w:rPr>
        <w:t>późn</w:t>
      </w:r>
      <w:proofErr w:type="spellEnd"/>
      <w:r w:rsidR="00101E6F">
        <w:rPr>
          <w:rFonts w:asciiTheme="minorHAnsi" w:eastAsia="Times New Roman" w:hAnsiTheme="minorHAnsi" w:cstheme="minorHAnsi"/>
          <w:sz w:val="22"/>
        </w:rPr>
        <w:t xml:space="preserve">. zm.) </w:t>
      </w:r>
      <w:r w:rsidR="00101E6F"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sidR="00101E6F">
        <w:rPr>
          <w:rFonts w:asciiTheme="minorHAnsi" w:eastAsia="Times New Roman" w:hAnsiTheme="minorHAns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4D800A03" w:rsidR="00182802" w:rsidRPr="00AC290A" w:rsidRDefault="00182802" w:rsidP="003E2635">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Oświadczam, że wszystki</w:t>
      </w:r>
      <w:r w:rsidR="00D30467">
        <w:rPr>
          <w:rFonts w:ascii="Calibri" w:eastAsia="Times New Roman" w:hAnsi="Calibri" w:cstheme="minorHAnsi"/>
          <w:sz w:val="22"/>
          <w:szCs w:val="22"/>
        </w:rPr>
        <w:t>e informacje podane w powyższym</w:t>
      </w:r>
      <w:r w:rsidRPr="00AC290A">
        <w:rPr>
          <w:rFonts w:ascii="Calibri" w:eastAsia="Times New Roman" w:hAnsi="Calibri" w:cstheme="minorHAnsi"/>
          <w:sz w:val="22"/>
          <w:szCs w:val="22"/>
        </w:rPr>
        <w:t xml:space="preserve"> oświadczeni</w:t>
      </w:r>
      <w:r w:rsidR="00D30467">
        <w:rPr>
          <w:rFonts w:ascii="Calibri" w:eastAsia="Times New Roman" w:hAnsi="Calibri" w:cstheme="minorHAnsi"/>
          <w:sz w:val="22"/>
          <w:szCs w:val="22"/>
        </w:rPr>
        <w:t>u</w:t>
      </w:r>
      <w:r w:rsidRPr="00AC290A">
        <w:rPr>
          <w:rFonts w:ascii="Calibri" w:eastAsia="Times New Roman" w:hAnsi="Calibri" w:cstheme="minorHAnsi"/>
          <w:sz w:val="22"/>
          <w:szCs w:val="22"/>
        </w:rPr>
        <w:t xml:space="preserve">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D76C204" w14:textId="4BAF2F3F" w:rsidR="00D30467" w:rsidRPr="00182802" w:rsidRDefault="0078310D" w:rsidP="00D30467">
      <w:pPr>
        <w:spacing w:after="0"/>
        <w:jc w:val="right"/>
      </w:pPr>
      <w:r>
        <w:rPr>
          <w:b/>
        </w:rPr>
        <w:t>Załącznik nr 5</w:t>
      </w:r>
      <w:r w:rsidR="00D30467" w:rsidRPr="00182802">
        <w:rPr>
          <w:b/>
        </w:rPr>
        <w:t xml:space="preserve"> do SWZ</w:t>
      </w:r>
    </w:p>
    <w:p w14:paraId="3FFDDC6F" w14:textId="77777777" w:rsidR="00D30467" w:rsidRDefault="00D30467" w:rsidP="00D30467">
      <w:pPr>
        <w:spacing w:after="0"/>
        <w:rPr>
          <w:rFonts w:ascii="Arial" w:hAnsi="Arial" w:cs="Arial"/>
          <w:sz w:val="20"/>
          <w:szCs w:val="20"/>
        </w:rPr>
      </w:pPr>
      <w:r>
        <w:rPr>
          <w:rFonts w:ascii="Arial" w:hAnsi="Arial" w:cs="Arial"/>
          <w:b/>
          <w:sz w:val="20"/>
          <w:szCs w:val="20"/>
        </w:rPr>
        <w:t>Wykonawca:</w:t>
      </w:r>
    </w:p>
    <w:p w14:paraId="08FE6505" w14:textId="77777777" w:rsidR="00D30467" w:rsidRDefault="00D30467" w:rsidP="00D30467">
      <w:pPr>
        <w:spacing w:after="0"/>
        <w:ind w:right="5954"/>
        <w:rPr>
          <w:rFonts w:ascii="Arial" w:hAnsi="Arial" w:cs="Arial"/>
          <w:i/>
          <w:sz w:val="16"/>
          <w:szCs w:val="16"/>
        </w:rPr>
      </w:pPr>
      <w:r>
        <w:rPr>
          <w:rFonts w:ascii="Arial" w:hAnsi="Arial" w:cs="Arial"/>
          <w:sz w:val="20"/>
          <w:szCs w:val="20"/>
        </w:rPr>
        <w:lastRenderedPageBreak/>
        <w:t>………………………………………………………………………………………………</w:t>
      </w:r>
    </w:p>
    <w:p w14:paraId="22762A5D" w14:textId="77777777" w:rsidR="00D30467" w:rsidRDefault="00D30467" w:rsidP="00D3046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2A43F872" w14:textId="77777777" w:rsidR="00D30467" w:rsidRDefault="00D30467" w:rsidP="00D30467">
      <w:pPr>
        <w:spacing w:after="0"/>
        <w:rPr>
          <w:rFonts w:ascii="Arial" w:hAnsi="Arial" w:cs="Arial"/>
          <w:sz w:val="20"/>
          <w:szCs w:val="20"/>
        </w:rPr>
      </w:pPr>
      <w:r>
        <w:rPr>
          <w:rFonts w:ascii="Arial" w:hAnsi="Arial" w:cs="Arial"/>
          <w:sz w:val="20"/>
          <w:szCs w:val="20"/>
          <w:u w:val="single"/>
        </w:rPr>
        <w:t>reprezentowany przez:</w:t>
      </w:r>
    </w:p>
    <w:p w14:paraId="0C9EEBE8" w14:textId="77777777" w:rsidR="00D30467" w:rsidRDefault="00D30467" w:rsidP="00D30467">
      <w:pPr>
        <w:spacing w:after="0"/>
        <w:ind w:right="5954"/>
        <w:rPr>
          <w:rFonts w:ascii="Arial" w:hAnsi="Arial" w:cs="Arial"/>
          <w:i/>
          <w:sz w:val="16"/>
          <w:szCs w:val="16"/>
        </w:rPr>
      </w:pPr>
      <w:r>
        <w:rPr>
          <w:rFonts w:ascii="Arial" w:hAnsi="Arial" w:cs="Arial"/>
          <w:sz w:val="20"/>
          <w:szCs w:val="20"/>
        </w:rPr>
        <w:t>………………………………………………………………………………………………</w:t>
      </w:r>
    </w:p>
    <w:p w14:paraId="47CCE97D" w14:textId="77777777" w:rsidR="00D30467" w:rsidRDefault="00D30467" w:rsidP="00D30467">
      <w:pPr>
        <w:spacing w:after="0"/>
        <w:ind w:right="5242"/>
        <w:jc w:val="left"/>
        <w:rPr>
          <w:rFonts w:ascii="Arial" w:hAnsi="Arial" w:cs="Arial"/>
        </w:rPr>
      </w:pPr>
      <w:r>
        <w:rPr>
          <w:rFonts w:ascii="Arial" w:hAnsi="Arial" w:cs="Arial"/>
          <w:i/>
          <w:sz w:val="16"/>
          <w:szCs w:val="16"/>
        </w:rPr>
        <w:t>(imię, nazwisko, stanowisko/podstawa do reprezentacji)</w:t>
      </w:r>
    </w:p>
    <w:p w14:paraId="1B2641D2" w14:textId="77777777" w:rsidR="00D30467" w:rsidRDefault="00D30467" w:rsidP="00D30467">
      <w:pPr>
        <w:spacing w:after="0"/>
      </w:pPr>
    </w:p>
    <w:p w14:paraId="25B7CDDD" w14:textId="77777777" w:rsidR="00D30467" w:rsidRPr="00182802" w:rsidRDefault="00D30467" w:rsidP="00D30467">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17615015" w14:textId="77777777" w:rsidR="00D30467" w:rsidRPr="00182802" w:rsidRDefault="00D30467" w:rsidP="00D30467">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B4A0355" w14:textId="77777777" w:rsidR="00D30467" w:rsidRPr="00182802" w:rsidRDefault="00D30467" w:rsidP="00D30467">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16E9538" w14:textId="77777777" w:rsidR="00D30467" w:rsidRPr="00182802" w:rsidRDefault="00D30467" w:rsidP="00D30467">
      <w:pPr>
        <w:spacing w:after="0" w:line="240" w:lineRule="auto"/>
        <w:rPr>
          <w:rFonts w:ascii="Calibri" w:eastAsia="Times New Roman" w:hAnsi="Calibri" w:cstheme="minorHAnsi"/>
          <w:b/>
          <w:bCs/>
          <w:szCs w:val="24"/>
          <w:u w:val="single"/>
        </w:rPr>
      </w:pPr>
    </w:p>
    <w:p w14:paraId="7A5F47CD" w14:textId="77777777" w:rsidR="00D30467" w:rsidRPr="00182802" w:rsidRDefault="00D30467" w:rsidP="00D30467">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Pr>
          <w:rFonts w:ascii="Calibri" w:eastAsia="Times New Roman" w:hAnsi="Calibri" w:cstheme="minorHAnsi"/>
          <w:b/>
          <w:bCs/>
          <w:szCs w:val="24"/>
          <w:u w:val="single"/>
        </w:rPr>
        <w:t xml:space="preserve">IA Z POSTĘPOWANIA </w:t>
      </w:r>
    </w:p>
    <w:p w14:paraId="34528819" w14:textId="77777777" w:rsidR="00D30467" w:rsidRPr="00182802" w:rsidRDefault="00D30467" w:rsidP="00D30467">
      <w:pPr>
        <w:spacing w:after="0" w:line="240" w:lineRule="auto"/>
        <w:rPr>
          <w:rFonts w:cstheme="minorHAnsi"/>
          <w:szCs w:val="24"/>
        </w:rPr>
      </w:pPr>
    </w:p>
    <w:p w14:paraId="5D3BEE0A" w14:textId="5B760128" w:rsidR="00D30467" w:rsidRDefault="00D30467" w:rsidP="00101E6F">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Pr="00B2651B">
        <w:rPr>
          <w:rFonts w:cstheme="minorHAnsi"/>
          <w:sz w:val="22"/>
        </w:rPr>
        <w:t>„</w:t>
      </w:r>
      <w:r w:rsidR="00101E6F" w:rsidRPr="00101E6F">
        <w:rPr>
          <w:rFonts w:cstheme="minorHAnsi"/>
          <w:sz w:val="22"/>
        </w:rPr>
        <w:t>Usługi kwalif</w:t>
      </w:r>
      <w:r w:rsidR="00101E6F">
        <w:rPr>
          <w:rFonts w:cstheme="minorHAnsi"/>
          <w:sz w:val="22"/>
        </w:rPr>
        <w:t xml:space="preserve">ikowanej ochrony osób i mienia </w:t>
      </w:r>
      <w:r w:rsidR="00101E6F" w:rsidRPr="00101E6F">
        <w:rPr>
          <w:rFonts w:cstheme="minorHAnsi"/>
          <w:sz w:val="22"/>
        </w:rPr>
        <w:t>Muzeum Górnośląskiego w Bytomiu</w:t>
      </w:r>
      <w:r w:rsidR="00101E6F">
        <w:rPr>
          <w:rFonts w:cstheme="minorHAnsi"/>
          <w:sz w:val="22"/>
        </w:rPr>
        <w:t>”</w:t>
      </w:r>
      <w:r>
        <w:rPr>
          <w:rFonts w:cstheme="minorHAnsi"/>
          <w:sz w:val="22"/>
        </w:rPr>
        <w:t>, oświadczam</w:t>
      </w:r>
      <w:r w:rsidRPr="00182802">
        <w:rPr>
          <w:rFonts w:cstheme="minorHAnsi"/>
          <w:sz w:val="22"/>
        </w:rPr>
        <w:t xml:space="preserve"> co następuje:</w:t>
      </w:r>
    </w:p>
    <w:p w14:paraId="5F27CFFF" w14:textId="77777777" w:rsidR="00D30467" w:rsidRPr="00182802" w:rsidRDefault="00D30467" w:rsidP="00D30467">
      <w:pPr>
        <w:spacing w:after="0" w:line="240" w:lineRule="auto"/>
        <w:ind w:firstLine="708"/>
        <w:rPr>
          <w:rFonts w:cstheme="minorHAnsi"/>
          <w:sz w:val="22"/>
        </w:rPr>
      </w:pPr>
    </w:p>
    <w:p w14:paraId="156345BA" w14:textId="77777777" w:rsidR="00D30467" w:rsidRPr="00182802" w:rsidRDefault="00D30467" w:rsidP="00D30467">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1C76AD1D" w14:textId="77777777" w:rsidR="00D30467" w:rsidRPr="00182802" w:rsidRDefault="00D30467" w:rsidP="00D30467">
      <w:pPr>
        <w:spacing w:after="0" w:line="240" w:lineRule="auto"/>
        <w:rPr>
          <w:rFonts w:ascii="Calibri" w:eastAsia="Times New Roman" w:hAnsi="Calibri" w:cstheme="minorHAnsi"/>
          <w:sz w:val="22"/>
        </w:rPr>
      </w:pPr>
    </w:p>
    <w:p w14:paraId="0FDC0263" w14:textId="19A688E9" w:rsidR="00D30467" w:rsidRPr="00AC290A" w:rsidRDefault="00D30467" w:rsidP="008413F6">
      <w:pPr>
        <w:pStyle w:val="Akapitzlist"/>
        <w:numPr>
          <w:ilvl w:val="0"/>
          <w:numId w:val="116"/>
        </w:numPr>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Pr>
          <w:rFonts w:ascii="Calibri" w:hAnsi="Calibri" w:cstheme="minorHAnsi"/>
          <w:sz w:val="22"/>
          <w:szCs w:val="22"/>
        </w:rPr>
        <w:t xml:space="preserve">st. 1 pkt 5 </w:t>
      </w:r>
      <w:r w:rsidRPr="00AC290A">
        <w:rPr>
          <w:rFonts w:ascii="Calibri" w:hAnsi="Calibri" w:cstheme="minorHAnsi"/>
          <w:sz w:val="22"/>
          <w:szCs w:val="22"/>
        </w:rPr>
        <w:t xml:space="preserve">ustawy </w:t>
      </w:r>
      <w:proofErr w:type="spellStart"/>
      <w:r w:rsidRPr="00AC290A">
        <w:rPr>
          <w:rFonts w:ascii="Calibri" w:hAnsi="Calibri" w:cstheme="minorHAnsi"/>
          <w:sz w:val="22"/>
          <w:szCs w:val="22"/>
        </w:rPr>
        <w:t>Pzp</w:t>
      </w:r>
      <w:proofErr w:type="spellEnd"/>
      <w:r w:rsidRPr="00AC290A">
        <w:rPr>
          <w:rFonts w:ascii="Calibri" w:hAnsi="Calibri" w:cstheme="minorHAnsi"/>
          <w:sz w:val="22"/>
          <w:szCs w:val="22"/>
        </w:rPr>
        <w:t>*.</w:t>
      </w:r>
    </w:p>
    <w:p w14:paraId="06544312" w14:textId="77777777" w:rsidR="00D30467" w:rsidRPr="00AC290A" w:rsidRDefault="00D30467" w:rsidP="00D30467">
      <w:pPr>
        <w:pStyle w:val="Akapitzlist"/>
        <w:ind w:left="360"/>
        <w:rPr>
          <w:rFonts w:ascii="Calibri" w:hAnsi="Calibri" w:cstheme="minorHAnsi"/>
          <w:sz w:val="22"/>
          <w:szCs w:val="22"/>
        </w:rPr>
      </w:pPr>
    </w:p>
    <w:p w14:paraId="699DB85E" w14:textId="1D8D00B0" w:rsidR="00D30467" w:rsidRPr="00AC290A" w:rsidRDefault="00D30467" w:rsidP="008413F6">
      <w:pPr>
        <w:pStyle w:val="Akapitzlist"/>
        <w:numPr>
          <w:ilvl w:val="0"/>
          <w:numId w:val="116"/>
        </w:numPr>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w:t>
      </w:r>
      <w:r w:rsidRPr="00D30467">
        <w:rPr>
          <w:rFonts w:ascii="Calibri" w:eastAsia="Times New Roman" w:hAnsi="Calibri" w:cstheme="minorHAnsi"/>
          <w:sz w:val="22"/>
          <w:szCs w:val="22"/>
        </w:rPr>
        <w:t>art.</w:t>
      </w:r>
      <w:r w:rsidRPr="00D30467">
        <w:rPr>
          <w:rFonts w:ascii="Calibri" w:eastAsia="Times New Roman" w:hAnsi="Calibri" w:cstheme="minorHAnsi"/>
          <w:iCs/>
          <w:sz w:val="22"/>
          <w:szCs w:val="22"/>
        </w:rPr>
        <w:t xml:space="preserve"> 108 ust. 1 pkt 5 ustawy </w:t>
      </w:r>
      <w:proofErr w:type="spellStart"/>
      <w:r w:rsidRPr="00D30467">
        <w:rPr>
          <w:rFonts w:ascii="Calibri" w:eastAsia="Times New Roman" w:hAnsi="Calibri" w:cstheme="minorHAnsi"/>
          <w:iCs/>
          <w:sz w:val="22"/>
          <w:szCs w:val="22"/>
        </w:rPr>
        <w:t>Pzp</w:t>
      </w:r>
      <w:proofErr w:type="spellEnd"/>
      <w:r>
        <w:rPr>
          <w:rFonts w:ascii="Calibri" w:eastAsia="Times New Roman" w:hAnsi="Calibri" w:cstheme="minorHAnsi"/>
          <w:i/>
          <w:iCs/>
          <w:sz w:val="22"/>
          <w:szCs w:val="22"/>
        </w:rPr>
        <w:t xml:space="preserve"> </w:t>
      </w:r>
      <w:r w:rsidRPr="00D30467">
        <w:rPr>
          <w:rFonts w:ascii="Calibri" w:eastAsia="Times New Roman" w:hAnsi="Calibri" w:cstheme="minorHAnsi"/>
          <w:iCs/>
          <w:sz w:val="22"/>
          <w:szCs w:val="22"/>
        </w:rPr>
        <w:t>i</w:t>
      </w:r>
      <w:r w:rsidRPr="00AC290A">
        <w:rPr>
          <w:rFonts w:ascii="Calibri" w:eastAsia="Times New Roman" w:hAnsi="Calibri" w:cstheme="minorHAnsi"/>
          <w:i/>
          <w:iCs/>
          <w:sz w:val="22"/>
          <w:szCs w:val="22"/>
        </w:rPr>
        <w:t xml:space="preserve">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p>
    <w:p w14:paraId="62B6DC24" w14:textId="77777777" w:rsidR="00D30467" w:rsidRPr="00182802" w:rsidRDefault="00D30467" w:rsidP="00D30467">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Pr="00AC290A">
        <w:rPr>
          <w:rFonts w:ascii="Calibri" w:eastAsia="Times New Roman" w:hAnsi="Calibri" w:cstheme="minorHAnsi"/>
          <w:sz w:val="22"/>
        </w:rPr>
        <w:t>……………………</w:t>
      </w:r>
      <w:r>
        <w:rPr>
          <w:rFonts w:ascii="Calibri" w:eastAsia="Times New Roman" w:hAnsi="Calibri" w:cstheme="minorHAnsi"/>
          <w:sz w:val="22"/>
        </w:rPr>
        <w:t>………………………….</w:t>
      </w:r>
    </w:p>
    <w:p w14:paraId="1C2843CC" w14:textId="77777777" w:rsidR="00D30467" w:rsidRDefault="00D30467" w:rsidP="00D30467">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Pr="00AC290A">
        <w:rPr>
          <w:rFonts w:ascii="Calibri" w:eastAsia="Times New Roman" w:hAnsi="Calibri" w:cstheme="minorHAnsi"/>
          <w:sz w:val="22"/>
        </w:rPr>
        <w:t>……………………</w:t>
      </w:r>
      <w:r>
        <w:rPr>
          <w:rFonts w:ascii="Calibri" w:eastAsia="Times New Roman" w:hAnsi="Calibri" w:cstheme="minorHAnsi"/>
          <w:sz w:val="22"/>
        </w:rPr>
        <w:t>………………………….</w:t>
      </w:r>
    </w:p>
    <w:p w14:paraId="4FBDA01B" w14:textId="77777777" w:rsidR="00D30467" w:rsidRPr="00182802" w:rsidRDefault="00D30467" w:rsidP="00D30467">
      <w:pPr>
        <w:spacing w:after="0" w:line="240" w:lineRule="auto"/>
        <w:rPr>
          <w:rFonts w:ascii="Calibri" w:eastAsia="Times New Roman" w:hAnsi="Calibri" w:cstheme="minorHAnsi"/>
          <w:sz w:val="22"/>
        </w:rPr>
      </w:pPr>
    </w:p>
    <w:p w14:paraId="38B41216" w14:textId="77777777" w:rsidR="00D30467" w:rsidRPr="00182802" w:rsidRDefault="00D30467" w:rsidP="00D30467">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6F26AD82" w14:textId="77777777" w:rsidR="00D30467" w:rsidRPr="00182802" w:rsidRDefault="00D30467" w:rsidP="00D30467">
      <w:pPr>
        <w:spacing w:after="0" w:line="240" w:lineRule="auto"/>
        <w:rPr>
          <w:rFonts w:ascii="Calibri" w:eastAsia="Times New Roman" w:hAnsi="Calibri" w:cstheme="minorHAnsi"/>
          <w:sz w:val="22"/>
        </w:rPr>
      </w:pPr>
    </w:p>
    <w:p w14:paraId="39DB3410" w14:textId="7996077D" w:rsidR="00D30467" w:rsidRPr="00AC290A" w:rsidRDefault="00D30467" w:rsidP="00D30467">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Oświadczam, że wszystkie informacje podane w powyższy</w:t>
      </w:r>
      <w:r>
        <w:rPr>
          <w:rFonts w:ascii="Calibri" w:eastAsia="Times New Roman" w:hAnsi="Calibri" w:cstheme="minorHAnsi"/>
          <w:sz w:val="22"/>
          <w:szCs w:val="22"/>
        </w:rPr>
        <w:t>m</w:t>
      </w:r>
      <w:r w:rsidRPr="00AC290A">
        <w:rPr>
          <w:rFonts w:ascii="Calibri" w:eastAsia="Times New Roman" w:hAnsi="Calibri" w:cstheme="minorHAnsi"/>
          <w:sz w:val="22"/>
          <w:szCs w:val="22"/>
        </w:rPr>
        <w:t xml:space="preserve"> oświadczeni</w:t>
      </w:r>
      <w:r>
        <w:rPr>
          <w:rFonts w:ascii="Calibri" w:eastAsia="Times New Roman" w:hAnsi="Calibri" w:cstheme="minorHAnsi"/>
          <w:sz w:val="22"/>
          <w:szCs w:val="22"/>
        </w:rPr>
        <w:t>u</w:t>
      </w:r>
      <w:r w:rsidRPr="00AC290A">
        <w:rPr>
          <w:rFonts w:ascii="Calibri" w:eastAsia="Times New Roman" w:hAnsi="Calibri" w:cstheme="minorHAnsi"/>
          <w:sz w:val="22"/>
          <w:szCs w:val="22"/>
        </w:rPr>
        <w:t xml:space="preserve"> są aktualne i zgodne z prawdą oraz zostały przedstawione z pełną świadomością konsekwencji wprowadzenia Zamawiającego w błąd przy przedstawianiu informacji. </w:t>
      </w:r>
    </w:p>
    <w:p w14:paraId="29690994" w14:textId="77777777" w:rsidR="00D30467" w:rsidRDefault="00D30467" w:rsidP="00D30467">
      <w:pPr>
        <w:suppressAutoHyphens/>
        <w:autoSpaceDN w:val="0"/>
        <w:spacing w:after="0" w:line="240" w:lineRule="auto"/>
        <w:textAlignment w:val="baseline"/>
        <w:rPr>
          <w:rFonts w:eastAsia="Times New Roman" w:cstheme="minorHAnsi"/>
          <w:b/>
          <w:bCs/>
          <w:color w:val="00000A"/>
          <w:kern w:val="3"/>
          <w:szCs w:val="20"/>
          <w:lang w:eastAsia="zh-CN"/>
        </w:rPr>
      </w:pPr>
    </w:p>
    <w:p w14:paraId="3DA13C58" w14:textId="77777777" w:rsidR="00D30467" w:rsidRPr="00182802" w:rsidRDefault="00D30467" w:rsidP="00D30467">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94E40B" w14:textId="77777777" w:rsidR="00D30467" w:rsidRPr="00182802" w:rsidRDefault="00D30467" w:rsidP="00D30467">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03FD5F4E" w14:textId="77777777" w:rsidR="00D30467" w:rsidRPr="00182802" w:rsidRDefault="00D30467" w:rsidP="00D30467">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A3DD6A1" w14:textId="77777777" w:rsidR="00D30467" w:rsidRPr="00182802" w:rsidRDefault="00D30467" w:rsidP="00D30467">
      <w:pPr>
        <w:suppressAutoHyphens/>
        <w:autoSpaceDN w:val="0"/>
        <w:spacing w:after="0" w:line="240" w:lineRule="auto"/>
        <w:textAlignment w:val="baseline"/>
        <w:rPr>
          <w:rFonts w:eastAsia="Times New Roman" w:cstheme="minorHAnsi"/>
          <w:b/>
          <w:bCs/>
          <w:color w:val="00000A"/>
          <w:kern w:val="3"/>
          <w:szCs w:val="20"/>
          <w:lang w:eastAsia="zh-CN"/>
        </w:rPr>
      </w:pPr>
    </w:p>
    <w:p w14:paraId="215FA72C" w14:textId="77777777" w:rsidR="00D30467" w:rsidRPr="00182802" w:rsidRDefault="00D30467" w:rsidP="00D30467">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D9CFDCD" w14:textId="77777777" w:rsidR="00D30467" w:rsidRDefault="00D30467" w:rsidP="00D30467">
      <w:pPr>
        <w:suppressAutoHyphens/>
        <w:spacing w:after="0" w:line="360" w:lineRule="auto"/>
        <w:jc w:val="left"/>
        <w:rPr>
          <w:rFonts w:ascii="Calibri" w:hAnsi="Calibri" w:cstheme="minorHAnsi"/>
          <w:szCs w:val="24"/>
        </w:rPr>
      </w:pPr>
    </w:p>
    <w:p w14:paraId="3AC191DE" w14:textId="77777777" w:rsidR="00D30467" w:rsidRPr="00496A26" w:rsidRDefault="00D30467" w:rsidP="00D30467">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05C7D224" w14:textId="77777777" w:rsidR="0078310D" w:rsidRDefault="0078310D" w:rsidP="00246F74">
      <w:pPr>
        <w:spacing w:after="0"/>
        <w:jc w:val="right"/>
        <w:rPr>
          <w:rFonts w:cstheme="minorHAnsi"/>
          <w:b/>
          <w:szCs w:val="24"/>
        </w:rPr>
      </w:pPr>
    </w:p>
    <w:p w14:paraId="0BAA3D66" w14:textId="77777777" w:rsidR="00D30467" w:rsidRDefault="00D30467" w:rsidP="00246F74">
      <w:pPr>
        <w:spacing w:after="0"/>
        <w:jc w:val="right"/>
        <w:rPr>
          <w:rFonts w:cstheme="minorHAnsi"/>
          <w:b/>
          <w:szCs w:val="24"/>
        </w:rPr>
      </w:pPr>
    </w:p>
    <w:p w14:paraId="1D02369E" w14:textId="77777777" w:rsidR="00D30467" w:rsidRDefault="00D30467" w:rsidP="00246F74">
      <w:pPr>
        <w:spacing w:after="0"/>
        <w:jc w:val="right"/>
        <w:rPr>
          <w:rFonts w:cstheme="minorHAnsi"/>
          <w:b/>
          <w:szCs w:val="24"/>
        </w:rPr>
      </w:pPr>
    </w:p>
    <w:p w14:paraId="2B30A63A" w14:textId="172E5B35" w:rsidR="008860D2" w:rsidRDefault="00101E6F" w:rsidP="00246F74">
      <w:pPr>
        <w:spacing w:after="0"/>
        <w:jc w:val="right"/>
        <w:rPr>
          <w:rFonts w:cstheme="minorHAnsi"/>
          <w:b/>
          <w:szCs w:val="24"/>
        </w:rPr>
      </w:pPr>
      <w:r>
        <w:rPr>
          <w:rFonts w:cstheme="minorHAnsi"/>
          <w:b/>
          <w:szCs w:val="24"/>
        </w:rPr>
        <w:t xml:space="preserve">Załącznik nr </w:t>
      </w:r>
      <w:r w:rsidR="0078310D">
        <w:rPr>
          <w:rFonts w:cstheme="minorHAnsi"/>
          <w:b/>
          <w:szCs w:val="24"/>
        </w:rPr>
        <w:t>6</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lastRenderedPageBreak/>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2C62A99D" w:rsidR="00564B84" w:rsidRPr="00182802" w:rsidRDefault="00564B84" w:rsidP="00101E6F">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101E6F" w:rsidRPr="00101E6F">
        <w:rPr>
          <w:rFonts w:cstheme="minorHAnsi"/>
          <w:sz w:val="22"/>
        </w:rPr>
        <w:t>Usługi kwalif</w:t>
      </w:r>
      <w:r w:rsidR="00101E6F">
        <w:rPr>
          <w:rFonts w:cstheme="minorHAnsi"/>
          <w:sz w:val="22"/>
        </w:rPr>
        <w:t xml:space="preserve">ikowanej ochrony osób i mienia </w:t>
      </w:r>
      <w:r w:rsidR="00101E6F" w:rsidRPr="00101E6F">
        <w:rPr>
          <w:rFonts w:cstheme="minorHAnsi"/>
          <w:sz w:val="22"/>
        </w:rPr>
        <w:t>Muzeum Górnośląskiego w Bytomiu</w:t>
      </w:r>
      <w:r w:rsidR="00101E6F">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3E2635">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3E2635">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3E2635">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686DBBAB" w14:textId="77777777" w:rsidR="0078310D" w:rsidRDefault="0078310D" w:rsidP="00246F74">
      <w:pPr>
        <w:spacing w:after="0"/>
        <w:jc w:val="right"/>
        <w:rPr>
          <w:rFonts w:cstheme="minorHAnsi"/>
          <w:b/>
          <w:szCs w:val="24"/>
        </w:rPr>
      </w:pPr>
    </w:p>
    <w:p w14:paraId="3A5DEA61" w14:textId="77777777" w:rsidR="00766759" w:rsidRDefault="00766759" w:rsidP="00246F74">
      <w:pPr>
        <w:spacing w:after="0"/>
        <w:jc w:val="right"/>
        <w:rPr>
          <w:rFonts w:cstheme="minorHAnsi"/>
          <w:b/>
          <w:szCs w:val="24"/>
        </w:rPr>
      </w:pPr>
    </w:p>
    <w:p w14:paraId="3FF56E5E" w14:textId="77777777" w:rsidR="00766759" w:rsidRDefault="00766759"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9760BBF" w:rsidR="00182802" w:rsidRDefault="0078310D" w:rsidP="00246F74">
      <w:pPr>
        <w:spacing w:after="0"/>
        <w:jc w:val="right"/>
        <w:rPr>
          <w:rFonts w:cstheme="minorHAnsi"/>
          <w:b/>
          <w:szCs w:val="24"/>
        </w:rPr>
      </w:pPr>
      <w:r>
        <w:rPr>
          <w:rFonts w:cstheme="minorHAnsi"/>
          <w:b/>
          <w:szCs w:val="24"/>
        </w:rPr>
        <w:lastRenderedPageBreak/>
        <w:t>Załącznik nr 7</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4D994266" w:rsidR="00EA6DF0" w:rsidRDefault="00EA6DF0" w:rsidP="00BE5605">
      <w:pPr>
        <w:spacing w:after="0"/>
      </w:pPr>
      <w:r>
        <w:t>w trakcie wykonywania zamówienia pod nazwą: „</w:t>
      </w:r>
      <w:r w:rsidR="00BE5605">
        <w:t>Usługi kwalifikowanej ochrony osób i mienia Muzeum Górnośląskiego w Bytomiu”</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3E2635">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3E2635">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2333EA"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2333EA">
        <w:rPr>
          <w:rFonts w:eastAsia="Times New Roman" w:cstheme="minorHAnsi"/>
          <w:bCs/>
          <w:color w:val="00000A"/>
          <w:kern w:val="3"/>
          <w:szCs w:val="20"/>
          <w:lang w:eastAsia="zh-CN"/>
        </w:rPr>
        <w:t>……………………………..</w:t>
      </w:r>
    </w:p>
    <w:p w14:paraId="6E74D9F1" w14:textId="3C92AE12"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FB6A6B">
        <w:rPr>
          <w:rFonts w:eastAsia="Times New Roman" w:cstheme="minorHAnsi"/>
          <w:bCs/>
          <w:color w:val="00000A"/>
          <w:kern w:val="3"/>
          <w:szCs w:val="20"/>
          <w:lang w:eastAsia="zh-CN"/>
        </w:rPr>
        <w:t xml:space="preserve">     </w:t>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1A8732F1" w14:textId="77777777" w:rsidR="00B00026" w:rsidRDefault="00B00026"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064777C4" w14:textId="327DCF27" w:rsidR="00676BCE" w:rsidRDefault="00FC0A6D" w:rsidP="00E96F52">
      <w:pPr>
        <w:spacing w:after="0"/>
        <w:jc w:val="right"/>
        <w:rPr>
          <w:rFonts w:cstheme="minorHAnsi"/>
          <w:b/>
          <w:szCs w:val="24"/>
        </w:rPr>
      </w:pPr>
      <w:r>
        <w:rPr>
          <w:rFonts w:cstheme="minorHAnsi"/>
          <w:b/>
          <w:szCs w:val="24"/>
        </w:rPr>
        <w:lastRenderedPageBreak/>
        <w:t>Załącz</w:t>
      </w:r>
      <w:r w:rsidR="008413F6">
        <w:rPr>
          <w:rFonts w:cstheme="minorHAnsi"/>
          <w:b/>
          <w:szCs w:val="24"/>
        </w:rPr>
        <w:t>nik nr 8</w:t>
      </w:r>
      <w:r w:rsidR="00E2415B">
        <w:rPr>
          <w:rFonts w:cstheme="minorHAnsi"/>
          <w:b/>
          <w:szCs w:val="24"/>
        </w:rPr>
        <w:t xml:space="preserve"> do SWZ</w:t>
      </w:r>
    </w:p>
    <w:p w14:paraId="7480E08D" w14:textId="77777777" w:rsidR="00E96F52" w:rsidRPr="00E96F52" w:rsidRDefault="00E96F52" w:rsidP="00E96F52">
      <w:pPr>
        <w:spacing w:after="0"/>
        <w:jc w:val="right"/>
        <w:rPr>
          <w:rFonts w:cstheme="minorHAnsi"/>
          <w:b/>
          <w:szCs w:val="24"/>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559"/>
        <w:gridCol w:w="284"/>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0681C54C" w14:textId="77777777" w:rsidR="00E96F52" w:rsidRDefault="00676BCE" w:rsidP="00E96F52">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kwalifikacje zawodowe</w:t>
            </w:r>
            <w:r w:rsidR="00E96F52">
              <w:rPr>
                <w:rFonts w:eastAsia="Calibri" w:cstheme="minorHAnsi"/>
                <w:bCs/>
                <w:kern w:val="1"/>
                <w:sz w:val="16"/>
                <w:szCs w:val="16"/>
                <w:lang w:eastAsia="ar-SA"/>
              </w:rPr>
              <w:t>:</w:t>
            </w:r>
          </w:p>
          <w:p w14:paraId="204239C5" w14:textId="77777777" w:rsidR="00E96F52" w:rsidRDefault="00E96F52" w:rsidP="00E96F52">
            <w:pPr>
              <w:suppressAutoHyphens/>
              <w:spacing w:after="0" w:line="240" w:lineRule="auto"/>
              <w:jc w:val="left"/>
              <w:rPr>
                <w:rFonts w:eastAsia="Calibri" w:cstheme="minorHAnsi"/>
                <w:bCs/>
                <w:kern w:val="1"/>
                <w:sz w:val="16"/>
                <w:szCs w:val="16"/>
                <w:lang w:eastAsia="ar-SA"/>
              </w:rPr>
            </w:pPr>
            <w:r>
              <w:rPr>
                <w:rFonts w:eastAsia="Calibri" w:cstheme="minorHAnsi"/>
                <w:bCs/>
                <w:kern w:val="1"/>
                <w:sz w:val="16"/>
                <w:szCs w:val="16"/>
                <w:lang w:eastAsia="ar-SA"/>
              </w:rPr>
              <w:t xml:space="preserve">1. KPOF </w:t>
            </w:r>
          </w:p>
          <w:p w14:paraId="5F9D3DE6" w14:textId="3A2006E2" w:rsidR="00676BCE" w:rsidRPr="00EE5B07" w:rsidRDefault="00E96F52" w:rsidP="00E96F52">
            <w:pPr>
              <w:suppressAutoHyphens/>
              <w:spacing w:after="0" w:line="240" w:lineRule="auto"/>
              <w:jc w:val="left"/>
              <w:rPr>
                <w:rFonts w:eastAsia="Calibri" w:cstheme="minorHAnsi"/>
                <w:bCs/>
                <w:kern w:val="1"/>
                <w:sz w:val="16"/>
                <w:szCs w:val="16"/>
                <w:lang w:eastAsia="ar-SA"/>
              </w:rPr>
            </w:pPr>
            <w:r>
              <w:rPr>
                <w:rFonts w:eastAsia="Calibri" w:cstheme="minorHAnsi"/>
                <w:bCs/>
                <w:kern w:val="1"/>
                <w:sz w:val="16"/>
                <w:szCs w:val="16"/>
                <w:lang w:eastAsia="ar-SA"/>
              </w:rPr>
              <w:t>2.  legitymacja</w:t>
            </w:r>
            <w:r w:rsidRPr="00E96F52">
              <w:rPr>
                <w:rFonts w:eastAsia="Calibri" w:cstheme="minorHAnsi"/>
                <w:bCs/>
                <w:kern w:val="1"/>
                <w:sz w:val="16"/>
                <w:szCs w:val="16"/>
                <w:lang w:eastAsia="ar-SA"/>
              </w:rPr>
              <w:t xml:space="preserve"> osoby dopuszczonej do posiadania broni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469C050F" w:rsidR="00E96F52" w:rsidRPr="00EE5B07" w:rsidRDefault="00E96F52" w:rsidP="005003CD">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2DAC4BCA"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1ECAF646" w:rsidR="00676BCE"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6B56AAEB" w:rsidR="00676BCE"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6E7DF9C" w:rsidR="00676BCE"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6A7AE3EB" w:rsidR="00676BCE"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0786958D" w:rsidR="00676BCE"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5123FA45" w:rsidR="00B83ECB"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6C44FDCF" w:rsidR="00B83ECB"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2DC9D8C0" w:rsidR="00B83ECB"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338CFC9E" w:rsidR="00B83ECB"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0F0DB4" w:rsidRPr="00EE5B07" w14:paraId="696D3F89" w14:textId="77777777" w:rsidTr="00CA1C3C">
        <w:trPr>
          <w:trHeight w:val="454"/>
        </w:trPr>
        <w:tc>
          <w:tcPr>
            <w:tcW w:w="624" w:type="dxa"/>
            <w:tcBorders>
              <w:top w:val="single" w:sz="4" w:space="0" w:color="000000"/>
              <w:left w:val="single" w:sz="4" w:space="0" w:color="000000"/>
              <w:bottom w:val="single" w:sz="4" w:space="0" w:color="000000"/>
            </w:tcBorders>
            <w:shd w:val="clear" w:color="auto" w:fill="auto"/>
            <w:vAlign w:val="center"/>
          </w:tcPr>
          <w:p w14:paraId="163A4E4B" w14:textId="1F2B6AAD" w:rsidR="000F0DB4" w:rsidRDefault="000F0DB4"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11</w:t>
            </w:r>
          </w:p>
        </w:tc>
        <w:tc>
          <w:tcPr>
            <w:tcW w:w="3028" w:type="dxa"/>
            <w:tcBorders>
              <w:top w:val="single" w:sz="4" w:space="0" w:color="000000"/>
              <w:left w:val="single" w:sz="4" w:space="0" w:color="000000"/>
              <w:bottom w:val="single" w:sz="4" w:space="0" w:color="000000"/>
            </w:tcBorders>
            <w:shd w:val="clear" w:color="auto" w:fill="auto"/>
          </w:tcPr>
          <w:p w14:paraId="55DA4AB2" w14:textId="77777777" w:rsidR="000F0DB4" w:rsidRPr="00EE5B07" w:rsidRDefault="000F0DB4"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32706907" w14:textId="77777777" w:rsidR="000F0DB4" w:rsidRPr="00EE5B07" w:rsidRDefault="000F0DB4"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1D7A0DA2" w14:textId="42C3FC16" w:rsidR="000F0DB4" w:rsidRPr="00EE5B07" w:rsidRDefault="00E96F52" w:rsidP="00E96F52">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 tak / nie                  2. tak / 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69BC64" w14:textId="77777777" w:rsidR="000F0DB4" w:rsidRPr="00EE5B07" w:rsidRDefault="000F0DB4"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2DB4858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sidR="000F0DB4">
              <w:t xml:space="preserve"> </w:t>
            </w:r>
            <w:r w:rsidR="000F0DB4" w:rsidRPr="000F0DB4">
              <w:rPr>
                <w:rFonts w:eastAsia="Calibri" w:cstheme="minorHAnsi"/>
                <w:bCs/>
                <w:kern w:val="1"/>
                <w:sz w:val="22"/>
                <w:lang w:eastAsia="ar-SA"/>
              </w:rPr>
              <w:t>w roli kierownika odpowiedzialnego za organizowanie i kierowanie zespołami ochrony</w:t>
            </w:r>
          </w:p>
        </w:tc>
      </w:tr>
      <w:tr w:rsidR="00676BCE" w:rsidRPr="00EE5B07" w14:paraId="21016ADD" w14:textId="77777777" w:rsidTr="000F0DB4">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559"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977" w:type="dxa"/>
            <w:gridSpan w:val="2"/>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0F0DB4">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977" w:type="dxa"/>
            <w:gridSpan w:val="2"/>
            <w:tcBorders>
              <w:top w:val="single" w:sz="4" w:space="0" w:color="000000"/>
              <w:left w:val="single" w:sz="4" w:space="0" w:color="000000"/>
              <w:bottom w:val="single" w:sz="4" w:space="0" w:color="000000"/>
            </w:tcBorders>
            <w:shd w:val="clear" w:color="auto" w:fill="auto"/>
          </w:tcPr>
          <w:p w14:paraId="300B697D" w14:textId="37FE83C9" w:rsidR="00676BCE" w:rsidRPr="00EE5B07" w:rsidRDefault="008C4C41" w:rsidP="005003CD">
            <w:pPr>
              <w:suppressAutoHyphens/>
              <w:snapToGrid w:val="0"/>
              <w:spacing w:after="0" w:line="240" w:lineRule="auto"/>
              <w:rPr>
                <w:rFonts w:eastAsia="Calibri" w:cstheme="minorHAnsi"/>
                <w:bCs/>
                <w:kern w:val="1"/>
                <w:sz w:val="16"/>
                <w:szCs w:val="16"/>
                <w:lang w:eastAsia="ar-SA"/>
              </w:rPr>
            </w:pPr>
            <w:r w:rsidRPr="008C4C41">
              <w:rPr>
                <w:rFonts w:eastAsia="Calibri" w:cstheme="minorHAnsi"/>
                <w:bCs/>
                <w:kern w:val="1"/>
                <w:sz w:val="16"/>
                <w:szCs w:val="16"/>
                <w:lang w:eastAsia="ar-SA"/>
              </w:rPr>
              <w:t xml:space="preserve">1. tak / nie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0F0DB4">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977" w:type="dxa"/>
            <w:gridSpan w:val="2"/>
            <w:tcBorders>
              <w:top w:val="single" w:sz="4" w:space="0" w:color="000000"/>
              <w:left w:val="single" w:sz="4" w:space="0" w:color="000000"/>
              <w:bottom w:val="single" w:sz="4" w:space="0" w:color="000000"/>
            </w:tcBorders>
            <w:shd w:val="clear" w:color="auto" w:fill="auto"/>
          </w:tcPr>
          <w:p w14:paraId="3DCC740B" w14:textId="09AE6DCE" w:rsidR="00676BCE" w:rsidRPr="00EE5B07" w:rsidRDefault="008C4C41" w:rsidP="005003CD">
            <w:pPr>
              <w:suppressAutoHyphens/>
              <w:snapToGrid w:val="0"/>
              <w:spacing w:after="0" w:line="240" w:lineRule="auto"/>
              <w:rPr>
                <w:rFonts w:eastAsia="Calibri" w:cstheme="minorHAnsi"/>
                <w:bCs/>
                <w:kern w:val="1"/>
                <w:sz w:val="16"/>
                <w:szCs w:val="16"/>
                <w:lang w:eastAsia="ar-SA"/>
              </w:rPr>
            </w:pPr>
            <w:r w:rsidRPr="008C4C41">
              <w:rPr>
                <w:rFonts w:eastAsia="Calibri" w:cstheme="minorHAnsi"/>
                <w:bCs/>
                <w:kern w:val="1"/>
                <w:sz w:val="16"/>
                <w:szCs w:val="16"/>
                <w:lang w:eastAsia="ar-SA"/>
              </w:rPr>
              <w:t xml:space="preserve">1. tak / nie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1258" w:gutter="0"/>
          <w:cols w:space="708"/>
          <w:titlePg/>
          <w:docGrid w:linePitch="360"/>
        </w:sectPr>
      </w:pPr>
    </w:p>
    <w:p w14:paraId="7BC03E2B" w14:textId="48D9C9CA" w:rsidR="00E2415B" w:rsidRPr="006152A2" w:rsidRDefault="008413F6" w:rsidP="00E2415B">
      <w:pPr>
        <w:spacing w:after="0"/>
        <w:jc w:val="right"/>
        <w:rPr>
          <w:rFonts w:cstheme="minorHAnsi"/>
          <w:b/>
          <w:szCs w:val="24"/>
        </w:rPr>
      </w:pPr>
      <w:r>
        <w:rPr>
          <w:rFonts w:cstheme="minorHAnsi"/>
          <w:b/>
          <w:szCs w:val="24"/>
        </w:rPr>
        <w:lastRenderedPageBreak/>
        <w:t>Załącznik nr 9</w:t>
      </w:r>
      <w:r w:rsidR="00E2415B">
        <w:rPr>
          <w:rFonts w:cstheme="minorHAnsi"/>
          <w:b/>
          <w:szCs w:val="24"/>
        </w:rPr>
        <w:t xml:space="preserve">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5BE10D6"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3D25D0">
        <w:rPr>
          <w:rFonts w:ascii="Calibri" w:eastAsia="Calibri" w:hAnsi="Calibri" w:cs="Times New Roman"/>
          <w:b/>
          <w:bCs/>
          <w:szCs w:val="24"/>
          <w:lang w:eastAsia="en-US"/>
        </w:rPr>
        <w:t>USŁUG</w:t>
      </w:r>
    </w:p>
    <w:p w14:paraId="7F317883" w14:textId="42C8A35A" w:rsidR="004451C0"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A299A7" w14:textId="6000A429" w:rsidR="000F0DB4" w:rsidRDefault="000F0DB4" w:rsidP="00246F74">
      <w:pPr>
        <w:spacing w:after="0" w:line="240" w:lineRule="auto"/>
        <w:jc w:val="center"/>
        <w:rPr>
          <w:rFonts w:ascii="Calibri" w:eastAsia="Calibri" w:hAnsi="Calibri" w:cs="Times New Roman"/>
          <w:b/>
          <w:bCs/>
          <w:szCs w:val="24"/>
          <w:lang w:eastAsia="en-US"/>
        </w:rPr>
      </w:pPr>
      <w:r w:rsidRPr="000F0DB4">
        <w:rPr>
          <w:rFonts w:ascii="Calibri" w:eastAsia="Calibri" w:hAnsi="Calibri" w:cs="Times New Roman"/>
          <w:bCs/>
          <w:szCs w:val="24"/>
          <w:lang w:eastAsia="en-US"/>
        </w:rPr>
        <w:t>(usługi</w:t>
      </w:r>
      <w:r>
        <w:rPr>
          <w:rFonts w:ascii="Calibri" w:eastAsia="Calibri" w:hAnsi="Calibri" w:cs="Times New Roman"/>
          <w:b/>
          <w:bCs/>
          <w:szCs w:val="24"/>
          <w:lang w:eastAsia="en-US"/>
        </w:rPr>
        <w:t xml:space="preserve"> </w:t>
      </w:r>
      <w:r>
        <w:rPr>
          <w:rFonts w:cstheme="minorHAnsi"/>
          <w:color w:val="000000"/>
          <w:sz w:val="22"/>
        </w:rPr>
        <w:t>ochrony</w:t>
      </w:r>
      <w:r w:rsidRPr="00A965E9">
        <w:rPr>
          <w:rFonts w:cstheme="minorHAnsi"/>
          <w:color w:val="000000"/>
          <w:sz w:val="22"/>
        </w:rPr>
        <w:t xml:space="preserve"> osób i</w:t>
      </w:r>
      <w:r>
        <w:rPr>
          <w:rFonts w:cstheme="minorHAnsi"/>
          <w:color w:val="000000"/>
          <w:sz w:val="22"/>
        </w:rPr>
        <w:t xml:space="preserve"> mienia w budynkach użyteczności publicznej o wartości min. 4</w:t>
      </w:r>
      <w:r w:rsidRPr="00A965E9">
        <w:rPr>
          <w:rFonts w:cstheme="minorHAnsi"/>
          <w:color w:val="000000"/>
          <w:sz w:val="22"/>
        </w:rPr>
        <w:t>00 000,00 zł brutto każda trwających przez okres co najmniej 12 miesięcy</w:t>
      </w:r>
      <w:r>
        <w:rPr>
          <w:rFonts w:cstheme="minorHAnsi"/>
          <w:color w:val="000000"/>
          <w:sz w:val="22"/>
        </w:rPr>
        <w:t>)</w:t>
      </w:r>
    </w:p>
    <w:p w14:paraId="6AD071D5" w14:textId="77777777" w:rsidR="003D25D0" w:rsidRPr="008C7B2A" w:rsidRDefault="003D25D0" w:rsidP="003D25D0">
      <w:pPr>
        <w:spacing w:after="0" w:line="240" w:lineRule="auto"/>
        <w:rPr>
          <w:rFonts w:ascii="Calibri" w:eastAsia="Calibri" w:hAnsi="Calibri" w:cs="Times New Roman"/>
          <w:b/>
          <w:bCs/>
          <w:szCs w:val="24"/>
          <w:lang w:eastAsia="en-US"/>
        </w:rPr>
      </w:pP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457"/>
        <w:gridCol w:w="2770"/>
        <w:gridCol w:w="2409"/>
        <w:gridCol w:w="2836"/>
        <w:gridCol w:w="2550"/>
        <w:gridCol w:w="1845"/>
        <w:gridCol w:w="2060"/>
      </w:tblGrid>
      <w:tr w:rsidR="003D25D0" w:rsidRPr="004451C0" w14:paraId="63BA570C" w14:textId="407CE0C0" w:rsidTr="003D25D0">
        <w:trPr>
          <w:trHeight w:val="1234"/>
        </w:trPr>
        <w:tc>
          <w:tcPr>
            <w:tcW w:w="153" w:type="pct"/>
            <w:vAlign w:val="center"/>
          </w:tcPr>
          <w:p w14:paraId="35F119CF" w14:textId="77777777" w:rsidR="003D25D0" w:rsidRPr="00501B02" w:rsidRDefault="003D25D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928" w:type="pct"/>
          </w:tcPr>
          <w:p w14:paraId="7D77ED5E" w14:textId="2F8BFCAF" w:rsidR="003D25D0" w:rsidRPr="004451C0" w:rsidRDefault="003D25D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Pr>
                <w:rFonts w:ascii="Calibri" w:hAnsi="Calibri" w:cs="Calibri"/>
                <w:sz w:val="20"/>
                <w:szCs w:val="20"/>
              </w:rPr>
              <w:t>miot, na rzecz którego wykonane zostało zamówienie</w:t>
            </w:r>
          </w:p>
        </w:tc>
        <w:tc>
          <w:tcPr>
            <w:tcW w:w="807" w:type="pct"/>
          </w:tcPr>
          <w:p w14:paraId="7CDA20D0" w14:textId="7EFE9A44" w:rsidR="003D25D0" w:rsidRPr="004451C0" w:rsidRDefault="003D25D0"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950" w:type="pct"/>
          </w:tcPr>
          <w:p w14:paraId="5729BA88" w14:textId="4820B84E" w:rsidR="003D25D0" w:rsidRDefault="000F0DB4" w:rsidP="00246F74">
            <w:pPr>
              <w:spacing w:line="23" w:lineRule="atLeast"/>
              <w:ind w:firstLine="33"/>
              <w:jc w:val="center"/>
              <w:rPr>
                <w:rFonts w:ascii="Calibri" w:hAnsi="Calibri" w:cs="Calibri"/>
                <w:sz w:val="20"/>
                <w:szCs w:val="20"/>
              </w:rPr>
            </w:pPr>
            <w:r>
              <w:rPr>
                <w:rFonts w:ascii="Calibri" w:hAnsi="Calibri" w:cs="Calibri"/>
                <w:sz w:val="20"/>
                <w:szCs w:val="20"/>
              </w:rPr>
              <w:t xml:space="preserve">Okres realizacji (początek </w:t>
            </w:r>
            <w:r w:rsidR="003D25D0">
              <w:rPr>
                <w:rFonts w:ascii="Calibri" w:hAnsi="Calibri" w:cs="Calibri"/>
                <w:sz w:val="20"/>
                <w:szCs w:val="20"/>
              </w:rPr>
              <w:t>/ koniec)</w:t>
            </w:r>
          </w:p>
          <w:p w14:paraId="3247B9DE" w14:textId="1D567429" w:rsidR="003D25D0" w:rsidRPr="004451C0" w:rsidRDefault="003D25D0"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3D25D0" w:rsidRPr="004451C0" w:rsidRDefault="003D25D0" w:rsidP="00246F74">
            <w:pPr>
              <w:tabs>
                <w:tab w:val="left" w:pos="6516"/>
              </w:tabs>
              <w:jc w:val="center"/>
              <w:rPr>
                <w:rFonts w:ascii="Calibri" w:hAnsi="Calibri" w:cs="Times New Roman"/>
                <w:bCs/>
                <w:sz w:val="20"/>
                <w:szCs w:val="20"/>
              </w:rPr>
            </w:pPr>
          </w:p>
        </w:tc>
        <w:tc>
          <w:tcPr>
            <w:tcW w:w="854" w:type="pct"/>
          </w:tcPr>
          <w:p w14:paraId="6910FAC8" w14:textId="70930871" w:rsidR="003D25D0" w:rsidRPr="004451C0" w:rsidRDefault="003D25D0" w:rsidP="003D25D0">
            <w:pPr>
              <w:spacing w:line="23" w:lineRule="atLeast"/>
              <w:ind w:left="34"/>
              <w:jc w:val="center"/>
              <w:rPr>
                <w:rFonts w:ascii="Calibri" w:hAnsi="Calibri" w:cs="Calibri"/>
                <w:sz w:val="20"/>
                <w:szCs w:val="20"/>
              </w:rPr>
            </w:pPr>
            <w:r>
              <w:rPr>
                <w:rFonts w:ascii="Calibri" w:hAnsi="Calibri" w:cs="Calibri"/>
                <w:sz w:val="20"/>
                <w:szCs w:val="20"/>
              </w:rPr>
              <w:t>wartość usług</w:t>
            </w:r>
          </w:p>
        </w:tc>
        <w:tc>
          <w:tcPr>
            <w:tcW w:w="618" w:type="pct"/>
          </w:tcPr>
          <w:p w14:paraId="03B84732" w14:textId="7F195CB2" w:rsidR="003D25D0" w:rsidRDefault="003D25D0" w:rsidP="003D25D0">
            <w:pPr>
              <w:spacing w:line="23" w:lineRule="atLeast"/>
              <w:ind w:left="35"/>
              <w:jc w:val="center"/>
              <w:rPr>
                <w:rFonts w:ascii="Calibri" w:hAnsi="Calibri" w:cs="Calibri"/>
                <w:sz w:val="20"/>
                <w:szCs w:val="20"/>
              </w:rPr>
            </w:pPr>
            <w:r>
              <w:rPr>
                <w:rFonts w:ascii="Calibri" w:hAnsi="Calibri" w:cs="Calibri"/>
                <w:sz w:val="20"/>
                <w:szCs w:val="20"/>
              </w:rPr>
              <w:t>Rodzaj doświadczenia</w:t>
            </w:r>
          </w:p>
          <w:p w14:paraId="4B71B1AF" w14:textId="54A95471" w:rsidR="003D25D0" w:rsidRPr="004451C0" w:rsidRDefault="003D25D0" w:rsidP="003D25D0">
            <w:pPr>
              <w:spacing w:line="23" w:lineRule="atLeast"/>
              <w:ind w:left="35"/>
              <w:jc w:val="center"/>
              <w:rPr>
                <w:rFonts w:ascii="Calibri" w:hAnsi="Calibri" w:cs="Calibri"/>
                <w:sz w:val="20"/>
                <w:szCs w:val="20"/>
              </w:rPr>
            </w:pPr>
            <w:r>
              <w:rPr>
                <w:rFonts w:ascii="Calibri" w:hAnsi="Calibri" w:cs="Calibri"/>
                <w:sz w:val="20"/>
                <w:szCs w:val="20"/>
              </w:rPr>
              <w:t>własne/innych podmiotów*</w:t>
            </w:r>
          </w:p>
        </w:tc>
        <w:tc>
          <w:tcPr>
            <w:tcW w:w="690" w:type="pct"/>
          </w:tcPr>
          <w:p w14:paraId="11C6F51A" w14:textId="209B89A0" w:rsidR="003D25D0" w:rsidRDefault="003D25D0" w:rsidP="003D25D0">
            <w:pPr>
              <w:spacing w:line="23" w:lineRule="atLeast"/>
              <w:ind w:left="33"/>
              <w:jc w:val="center"/>
              <w:rPr>
                <w:rFonts w:ascii="Calibri" w:hAnsi="Calibri" w:cs="Calibri"/>
                <w:sz w:val="20"/>
                <w:szCs w:val="20"/>
              </w:rPr>
            </w:pPr>
            <w:r w:rsidRPr="003D25D0">
              <w:rPr>
                <w:rFonts w:ascii="Calibri" w:hAnsi="Calibri" w:cs="Calibri"/>
                <w:sz w:val="20"/>
                <w:szCs w:val="20"/>
              </w:rPr>
              <w:t>wskazanie dowodów potwierdzających należyte wykonanie usług (nr strony oferty)</w:t>
            </w:r>
          </w:p>
        </w:tc>
      </w:tr>
      <w:tr w:rsidR="003D25D0" w:rsidRPr="004451C0" w14:paraId="14563C96" w14:textId="18B5A7A3" w:rsidTr="003D25D0">
        <w:tc>
          <w:tcPr>
            <w:tcW w:w="153" w:type="pct"/>
          </w:tcPr>
          <w:p w14:paraId="7EAA4458" w14:textId="4F8FED34" w:rsidR="003D25D0" w:rsidRPr="00501B02" w:rsidRDefault="003D25D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928" w:type="pct"/>
          </w:tcPr>
          <w:p w14:paraId="650CCDC4" w14:textId="77777777" w:rsidR="003D25D0" w:rsidRPr="004451C0" w:rsidRDefault="003D25D0" w:rsidP="00246F74">
            <w:pPr>
              <w:tabs>
                <w:tab w:val="left" w:pos="6516"/>
              </w:tabs>
              <w:jc w:val="left"/>
              <w:rPr>
                <w:rFonts w:ascii="Calibri" w:hAnsi="Calibri" w:cs="Times New Roman"/>
                <w:bCs/>
                <w:szCs w:val="24"/>
              </w:rPr>
            </w:pPr>
          </w:p>
        </w:tc>
        <w:tc>
          <w:tcPr>
            <w:tcW w:w="807" w:type="pct"/>
          </w:tcPr>
          <w:p w14:paraId="373EC453" w14:textId="77777777" w:rsidR="003D25D0" w:rsidRPr="004451C0" w:rsidRDefault="003D25D0" w:rsidP="00246F74">
            <w:pPr>
              <w:tabs>
                <w:tab w:val="left" w:pos="6516"/>
              </w:tabs>
              <w:jc w:val="center"/>
              <w:rPr>
                <w:rFonts w:ascii="Calibri" w:hAnsi="Calibri" w:cs="Times New Roman"/>
                <w:bCs/>
                <w:szCs w:val="24"/>
              </w:rPr>
            </w:pPr>
          </w:p>
        </w:tc>
        <w:tc>
          <w:tcPr>
            <w:tcW w:w="950" w:type="pct"/>
          </w:tcPr>
          <w:p w14:paraId="7DFE821C" w14:textId="77777777" w:rsidR="003D25D0" w:rsidRPr="004451C0" w:rsidRDefault="003D25D0" w:rsidP="00246F74">
            <w:pPr>
              <w:tabs>
                <w:tab w:val="left" w:pos="6516"/>
              </w:tabs>
              <w:jc w:val="center"/>
              <w:rPr>
                <w:rFonts w:ascii="Calibri" w:hAnsi="Calibri" w:cs="Times New Roman"/>
                <w:bCs/>
                <w:szCs w:val="24"/>
              </w:rPr>
            </w:pPr>
          </w:p>
        </w:tc>
        <w:tc>
          <w:tcPr>
            <w:tcW w:w="854" w:type="pct"/>
          </w:tcPr>
          <w:p w14:paraId="27D263D6" w14:textId="77777777" w:rsidR="003D25D0" w:rsidRPr="004451C0" w:rsidRDefault="003D25D0" w:rsidP="00246F74">
            <w:pPr>
              <w:tabs>
                <w:tab w:val="left" w:pos="6516"/>
              </w:tabs>
              <w:jc w:val="center"/>
              <w:rPr>
                <w:rFonts w:ascii="Calibri" w:hAnsi="Calibri" w:cs="Times New Roman"/>
                <w:bCs/>
                <w:szCs w:val="24"/>
              </w:rPr>
            </w:pPr>
          </w:p>
        </w:tc>
        <w:tc>
          <w:tcPr>
            <w:tcW w:w="618" w:type="pct"/>
          </w:tcPr>
          <w:p w14:paraId="4D4CBF5D" w14:textId="5D92D6B5" w:rsidR="003D25D0" w:rsidRPr="004451C0" w:rsidRDefault="003D25D0" w:rsidP="00246F74">
            <w:pPr>
              <w:tabs>
                <w:tab w:val="left" w:pos="6516"/>
              </w:tabs>
              <w:jc w:val="center"/>
              <w:rPr>
                <w:rFonts w:ascii="Calibri" w:hAnsi="Calibri" w:cs="Times New Roman"/>
                <w:bCs/>
                <w:szCs w:val="24"/>
              </w:rPr>
            </w:pPr>
          </w:p>
        </w:tc>
        <w:tc>
          <w:tcPr>
            <w:tcW w:w="690" w:type="pct"/>
          </w:tcPr>
          <w:p w14:paraId="0BECCCBE" w14:textId="77777777" w:rsidR="003D25D0" w:rsidRPr="004451C0" w:rsidRDefault="003D25D0" w:rsidP="00246F74">
            <w:pPr>
              <w:tabs>
                <w:tab w:val="left" w:pos="6516"/>
              </w:tabs>
              <w:jc w:val="center"/>
              <w:rPr>
                <w:rFonts w:ascii="Calibri" w:hAnsi="Calibri" w:cs="Times New Roman"/>
                <w:bCs/>
                <w:szCs w:val="24"/>
              </w:rPr>
            </w:pPr>
          </w:p>
        </w:tc>
      </w:tr>
      <w:tr w:rsidR="003D25D0" w:rsidRPr="004451C0" w14:paraId="00D21728" w14:textId="1677552A" w:rsidTr="003D25D0">
        <w:tc>
          <w:tcPr>
            <w:tcW w:w="153" w:type="pct"/>
          </w:tcPr>
          <w:p w14:paraId="4B5F0C40" w14:textId="77777777" w:rsidR="003D25D0" w:rsidRPr="00501B02" w:rsidRDefault="003D25D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928" w:type="pct"/>
          </w:tcPr>
          <w:p w14:paraId="1865D136" w14:textId="77777777" w:rsidR="003D25D0" w:rsidRPr="004451C0" w:rsidRDefault="003D25D0" w:rsidP="00246F74">
            <w:pPr>
              <w:tabs>
                <w:tab w:val="left" w:pos="6516"/>
              </w:tabs>
              <w:jc w:val="left"/>
              <w:rPr>
                <w:rFonts w:ascii="Calibri" w:hAnsi="Calibri" w:cs="Times New Roman"/>
                <w:bCs/>
                <w:szCs w:val="24"/>
              </w:rPr>
            </w:pPr>
          </w:p>
        </w:tc>
        <w:tc>
          <w:tcPr>
            <w:tcW w:w="807" w:type="pct"/>
          </w:tcPr>
          <w:p w14:paraId="1517D5EB" w14:textId="77777777" w:rsidR="003D25D0" w:rsidRPr="004451C0" w:rsidRDefault="003D25D0" w:rsidP="00246F74">
            <w:pPr>
              <w:tabs>
                <w:tab w:val="left" w:pos="6516"/>
              </w:tabs>
              <w:jc w:val="center"/>
              <w:rPr>
                <w:rFonts w:ascii="Calibri" w:hAnsi="Calibri" w:cs="Times New Roman"/>
                <w:bCs/>
                <w:szCs w:val="24"/>
              </w:rPr>
            </w:pPr>
          </w:p>
        </w:tc>
        <w:tc>
          <w:tcPr>
            <w:tcW w:w="950" w:type="pct"/>
          </w:tcPr>
          <w:p w14:paraId="4E764EEB" w14:textId="77777777" w:rsidR="003D25D0" w:rsidRPr="004451C0" w:rsidRDefault="003D25D0" w:rsidP="00246F74">
            <w:pPr>
              <w:tabs>
                <w:tab w:val="left" w:pos="6516"/>
              </w:tabs>
              <w:jc w:val="center"/>
              <w:rPr>
                <w:rFonts w:ascii="Calibri" w:hAnsi="Calibri" w:cs="Times New Roman"/>
                <w:bCs/>
                <w:szCs w:val="24"/>
              </w:rPr>
            </w:pPr>
          </w:p>
        </w:tc>
        <w:tc>
          <w:tcPr>
            <w:tcW w:w="854" w:type="pct"/>
          </w:tcPr>
          <w:p w14:paraId="2BBE7034" w14:textId="77777777" w:rsidR="003D25D0" w:rsidRPr="004451C0" w:rsidRDefault="003D25D0" w:rsidP="00246F74">
            <w:pPr>
              <w:tabs>
                <w:tab w:val="left" w:pos="6516"/>
              </w:tabs>
              <w:jc w:val="center"/>
              <w:rPr>
                <w:rFonts w:ascii="Calibri" w:hAnsi="Calibri" w:cs="Times New Roman"/>
                <w:bCs/>
                <w:szCs w:val="24"/>
              </w:rPr>
            </w:pPr>
          </w:p>
        </w:tc>
        <w:tc>
          <w:tcPr>
            <w:tcW w:w="618" w:type="pct"/>
          </w:tcPr>
          <w:p w14:paraId="43E344C5" w14:textId="049B86E6" w:rsidR="003D25D0" w:rsidRPr="004451C0" w:rsidRDefault="003D25D0" w:rsidP="00246F74">
            <w:pPr>
              <w:tabs>
                <w:tab w:val="left" w:pos="6516"/>
              </w:tabs>
              <w:jc w:val="center"/>
              <w:rPr>
                <w:rFonts w:ascii="Calibri" w:hAnsi="Calibri" w:cs="Times New Roman"/>
                <w:bCs/>
                <w:szCs w:val="24"/>
              </w:rPr>
            </w:pPr>
          </w:p>
        </w:tc>
        <w:tc>
          <w:tcPr>
            <w:tcW w:w="690" w:type="pct"/>
          </w:tcPr>
          <w:p w14:paraId="7B0AF250" w14:textId="77777777" w:rsidR="003D25D0" w:rsidRPr="004451C0" w:rsidRDefault="003D25D0" w:rsidP="00246F74">
            <w:pPr>
              <w:tabs>
                <w:tab w:val="left" w:pos="6516"/>
              </w:tabs>
              <w:jc w:val="center"/>
              <w:rPr>
                <w:rFonts w:ascii="Calibri" w:hAnsi="Calibri" w:cs="Times New Roman"/>
                <w:bCs/>
                <w:szCs w:val="24"/>
              </w:rPr>
            </w:pPr>
          </w:p>
        </w:tc>
      </w:tr>
      <w:tr w:rsidR="003D25D0" w:rsidRPr="004451C0" w14:paraId="631644F0" w14:textId="6DFEE0E5" w:rsidTr="003D25D0">
        <w:tc>
          <w:tcPr>
            <w:tcW w:w="153" w:type="pct"/>
          </w:tcPr>
          <w:p w14:paraId="16CF07FD" w14:textId="77777777" w:rsidR="003D25D0" w:rsidRPr="00501B02" w:rsidRDefault="003D25D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928" w:type="pct"/>
          </w:tcPr>
          <w:p w14:paraId="1F724011" w14:textId="77777777" w:rsidR="003D25D0" w:rsidRPr="004451C0" w:rsidRDefault="003D25D0" w:rsidP="00246F74">
            <w:pPr>
              <w:tabs>
                <w:tab w:val="left" w:pos="6516"/>
              </w:tabs>
              <w:jc w:val="left"/>
              <w:rPr>
                <w:rFonts w:ascii="Calibri" w:hAnsi="Calibri" w:cs="Times New Roman"/>
                <w:bCs/>
                <w:szCs w:val="24"/>
              </w:rPr>
            </w:pPr>
          </w:p>
        </w:tc>
        <w:tc>
          <w:tcPr>
            <w:tcW w:w="807" w:type="pct"/>
          </w:tcPr>
          <w:p w14:paraId="7D109245" w14:textId="77777777" w:rsidR="003D25D0" w:rsidRPr="004451C0" w:rsidRDefault="003D25D0" w:rsidP="00246F74">
            <w:pPr>
              <w:tabs>
                <w:tab w:val="left" w:pos="6516"/>
              </w:tabs>
              <w:jc w:val="center"/>
              <w:rPr>
                <w:rFonts w:ascii="Calibri" w:hAnsi="Calibri" w:cs="Times New Roman"/>
                <w:bCs/>
                <w:szCs w:val="24"/>
              </w:rPr>
            </w:pPr>
          </w:p>
        </w:tc>
        <w:tc>
          <w:tcPr>
            <w:tcW w:w="950" w:type="pct"/>
          </w:tcPr>
          <w:p w14:paraId="7FC84B33" w14:textId="77777777" w:rsidR="003D25D0" w:rsidRPr="004451C0" w:rsidRDefault="003D25D0" w:rsidP="00246F74">
            <w:pPr>
              <w:tabs>
                <w:tab w:val="left" w:pos="6516"/>
              </w:tabs>
              <w:jc w:val="center"/>
              <w:rPr>
                <w:rFonts w:ascii="Calibri" w:hAnsi="Calibri" w:cs="Times New Roman"/>
                <w:bCs/>
                <w:szCs w:val="24"/>
              </w:rPr>
            </w:pPr>
          </w:p>
        </w:tc>
        <w:tc>
          <w:tcPr>
            <w:tcW w:w="854" w:type="pct"/>
          </w:tcPr>
          <w:p w14:paraId="41F9DBF0" w14:textId="77777777" w:rsidR="003D25D0" w:rsidRPr="004451C0" w:rsidRDefault="003D25D0" w:rsidP="00246F74">
            <w:pPr>
              <w:tabs>
                <w:tab w:val="left" w:pos="6516"/>
              </w:tabs>
              <w:jc w:val="center"/>
              <w:rPr>
                <w:rFonts w:ascii="Calibri" w:hAnsi="Calibri" w:cs="Times New Roman"/>
                <w:bCs/>
                <w:szCs w:val="24"/>
              </w:rPr>
            </w:pPr>
          </w:p>
        </w:tc>
        <w:tc>
          <w:tcPr>
            <w:tcW w:w="618" w:type="pct"/>
          </w:tcPr>
          <w:p w14:paraId="29775C22" w14:textId="0B061D37" w:rsidR="003D25D0" w:rsidRPr="004451C0" w:rsidRDefault="003D25D0" w:rsidP="00246F74">
            <w:pPr>
              <w:tabs>
                <w:tab w:val="left" w:pos="6516"/>
              </w:tabs>
              <w:jc w:val="center"/>
              <w:rPr>
                <w:rFonts w:ascii="Calibri" w:hAnsi="Calibri" w:cs="Times New Roman"/>
                <w:bCs/>
                <w:szCs w:val="24"/>
              </w:rPr>
            </w:pPr>
          </w:p>
        </w:tc>
        <w:tc>
          <w:tcPr>
            <w:tcW w:w="690" w:type="pct"/>
          </w:tcPr>
          <w:p w14:paraId="66069884" w14:textId="77777777" w:rsidR="003D25D0" w:rsidRPr="004451C0" w:rsidRDefault="003D25D0" w:rsidP="00246F74">
            <w:pPr>
              <w:tabs>
                <w:tab w:val="left" w:pos="6516"/>
              </w:tabs>
              <w:jc w:val="center"/>
              <w:rPr>
                <w:rFonts w:ascii="Calibri" w:hAnsi="Calibri" w:cs="Times New Roman"/>
                <w:bCs/>
                <w:szCs w:val="24"/>
              </w:rPr>
            </w:pPr>
          </w:p>
        </w:tc>
      </w:tr>
      <w:tr w:rsidR="003D25D0" w:rsidRPr="004451C0" w14:paraId="03B46358" w14:textId="2615EC60" w:rsidTr="003D25D0">
        <w:tc>
          <w:tcPr>
            <w:tcW w:w="153" w:type="pct"/>
          </w:tcPr>
          <w:p w14:paraId="685F9B0E" w14:textId="77777777" w:rsidR="003D25D0" w:rsidRPr="00501B02" w:rsidRDefault="003D25D0" w:rsidP="00246F74">
            <w:pPr>
              <w:tabs>
                <w:tab w:val="left" w:pos="6516"/>
              </w:tabs>
              <w:jc w:val="left"/>
              <w:rPr>
                <w:rFonts w:ascii="Calibri" w:hAnsi="Calibri" w:cs="Times New Roman"/>
                <w:bCs/>
                <w:sz w:val="20"/>
                <w:szCs w:val="20"/>
              </w:rPr>
            </w:pPr>
          </w:p>
        </w:tc>
        <w:tc>
          <w:tcPr>
            <w:tcW w:w="928" w:type="pct"/>
          </w:tcPr>
          <w:p w14:paraId="36CC4932" w14:textId="77777777" w:rsidR="003D25D0" w:rsidRPr="004451C0" w:rsidRDefault="003D25D0" w:rsidP="00246F74">
            <w:pPr>
              <w:tabs>
                <w:tab w:val="left" w:pos="6516"/>
              </w:tabs>
              <w:jc w:val="left"/>
              <w:rPr>
                <w:rFonts w:ascii="Calibri" w:hAnsi="Calibri" w:cs="Times New Roman"/>
                <w:bCs/>
                <w:szCs w:val="24"/>
              </w:rPr>
            </w:pPr>
          </w:p>
        </w:tc>
        <w:tc>
          <w:tcPr>
            <w:tcW w:w="807" w:type="pct"/>
          </w:tcPr>
          <w:p w14:paraId="5620C639" w14:textId="77777777" w:rsidR="003D25D0" w:rsidRPr="004451C0" w:rsidRDefault="003D25D0" w:rsidP="00246F74">
            <w:pPr>
              <w:tabs>
                <w:tab w:val="left" w:pos="6516"/>
              </w:tabs>
              <w:jc w:val="center"/>
              <w:rPr>
                <w:rFonts w:ascii="Calibri" w:hAnsi="Calibri" w:cs="Times New Roman"/>
                <w:bCs/>
                <w:szCs w:val="24"/>
              </w:rPr>
            </w:pPr>
          </w:p>
        </w:tc>
        <w:tc>
          <w:tcPr>
            <w:tcW w:w="950" w:type="pct"/>
          </w:tcPr>
          <w:p w14:paraId="4261685A" w14:textId="77777777" w:rsidR="003D25D0" w:rsidRPr="004451C0" w:rsidRDefault="003D25D0" w:rsidP="00246F74">
            <w:pPr>
              <w:tabs>
                <w:tab w:val="left" w:pos="6516"/>
              </w:tabs>
              <w:jc w:val="center"/>
              <w:rPr>
                <w:rFonts w:ascii="Calibri" w:hAnsi="Calibri" w:cs="Times New Roman"/>
                <w:bCs/>
                <w:szCs w:val="24"/>
              </w:rPr>
            </w:pPr>
          </w:p>
        </w:tc>
        <w:tc>
          <w:tcPr>
            <w:tcW w:w="854" w:type="pct"/>
          </w:tcPr>
          <w:p w14:paraId="2DED10E6" w14:textId="77777777" w:rsidR="003D25D0" w:rsidRPr="004451C0" w:rsidRDefault="003D25D0" w:rsidP="00246F74">
            <w:pPr>
              <w:tabs>
                <w:tab w:val="left" w:pos="6516"/>
              </w:tabs>
              <w:jc w:val="center"/>
              <w:rPr>
                <w:rFonts w:ascii="Calibri" w:hAnsi="Calibri" w:cs="Times New Roman"/>
                <w:bCs/>
                <w:szCs w:val="24"/>
              </w:rPr>
            </w:pPr>
          </w:p>
        </w:tc>
        <w:tc>
          <w:tcPr>
            <w:tcW w:w="618" w:type="pct"/>
          </w:tcPr>
          <w:p w14:paraId="7AAE16FA" w14:textId="77777777" w:rsidR="003D25D0" w:rsidRPr="004451C0" w:rsidRDefault="003D25D0" w:rsidP="00246F74">
            <w:pPr>
              <w:tabs>
                <w:tab w:val="left" w:pos="6516"/>
              </w:tabs>
              <w:jc w:val="center"/>
              <w:rPr>
                <w:rFonts w:ascii="Calibri" w:hAnsi="Calibri" w:cs="Times New Roman"/>
                <w:bCs/>
                <w:szCs w:val="24"/>
              </w:rPr>
            </w:pPr>
          </w:p>
        </w:tc>
        <w:tc>
          <w:tcPr>
            <w:tcW w:w="690" w:type="pct"/>
          </w:tcPr>
          <w:p w14:paraId="3219F259" w14:textId="77777777" w:rsidR="003D25D0" w:rsidRPr="004451C0" w:rsidRDefault="003D25D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51970261"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3D25D0">
        <w:rPr>
          <w:rFonts w:cstheme="minorHAnsi"/>
          <w:sz w:val="20"/>
          <w:szCs w:val="20"/>
        </w:rPr>
        <w:t>usługi</w:t>
      </w:r>
      <w:r w:rsidR="00964CBD">
        <w:rPr>
          <w:rFonts w:cstheme="minorHAnsi"/>
          <w:sz w:val="20"/>
          <w:szCs w:val="20"/>
        </w:rPr>
        <w:t xml:space="preserv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3D25D0">
        <w:rPr>
          <w:rFonts w:cstheme="minorHAnsi"/>
          <w:sz w:val="20"/>
          <w:szCs w:val="20"/>
        </w:rPr>
        <w:t>usługi</w:t>
      </w:r>
      <w:r>
        <w:rPr>
          <w:rFonts w:cstheme="minorHAnsi"/>
          <w:sz w:val="20"/>
          <w:szCs w:val="20"/>
        </w:rPr>
        <w:t xml:space="preserve"> </w:t>
      </w:r>
      <w:r w:rsidR="006152A2">
        <w:rPr>
          <w:rFonts w:cstheme="minorHAnsi"/>
          <w:sz w:val="20"/>
          <w:szCs w:val="20"/>
        </w:rPr>
        <w:t xml:space="preserve">były </w:t>
      </w:r>
      <w:r w:rsidR="003D25D0">
        <w:rPr>
          <w:rFonts w:cstheme="minorHAnsi"/>
          <w:sz w:val="20"/>
          <w:szCs w:val="20"/>
        </w:rPr>
        <w:t xml:space="preserve">lub są </w:t>
      </w:r>
      <w:r w:rsidR="006152A2">
        <w:rPr>
          <w:rFonts w:cstheme="minorHAnsi"/>
          <w:sz w:val="20"/>
          <w:szCs w:val="20"/>
        </w:rPr>
        <w:t>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284A2571" w14:textId="77777777" w:rsidR="00676BCE" w:rsidRDefault="00676BCE" w:rsidP="003D25D0">
      <w:pPr>
        <w:spacing w:after="0"/>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70DF55AF">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63313C0F" w:rsidR="00FE28CF" w:rsidRDefault="00FE28CF">
                            <w:r>
                              <w:t>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63313C0F" w:rsidR="00FE28CF" w:rsidRDefault="00FE28CF">
                      <w:r>
                        <w:t>48</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7EEB" w14:textId="77777777" w:rsidR="0012267B" w:rsidRDefault="0012267B" w:rsidP="0049216E">
      <w:pPr>
        <w:spacing w:after="0" w:line="240" w:lineRule="auto"/>
      </w:pPr>
      <w:r>
        <w:separator/>
      </w:r>
    </w:p>
  </w:endnote>
  <w:endnote w:type="continuationSeparator" w:id="0">
    <w:p w14:paraId="6536D2B3" w14:textId="77777777" w:rsidR="0012267B" w:rsidRDefault="0012267B"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FE28CF" w:rsidRDefault="00FE28CF" w:rsidP="006C63F3">
        <w:pPr>
          <w:pStyle w:val="Stopka"/>
          <w:jc w:val="center"/>
        </w:pPr>
        <w:r>
          <w:fldChar w:fldCharType="begin"/>
        </w:r>
        <w:r>
          <w:instrText>PAGE   \* MERGEFORMAT</w:instrText>
        </w:r>
        <w:r>
          <w:fldChar w:fldCharType="separate"/>
        </w:r>
        <w:r w:rsidR="00E5205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FE28CF" w:rsidRDefault="00FE28CF" w:rsidP="00501B02">
    <w:pPr>
      <w:pStyle w:val="Bezodstpw"/>
      <w:rPr>
        <w:rFonts w:asciiTheme="minorHAnsi" w:hAnsiTheme="minorHAnsi" w:cstheme="minorHAnsi"/>
        <w:sz w:val="24"/>
        <w:szCs w:val="24"/>
      </w:rPr>
    </w:pPr>
  </w:p>
  <w:p w14:paraId="08959B7C" w14:textId="77777777" w:rsidR="00FE28CF" w:rsidRDefault="00FE28CF" w:rsidP="00255804">
    <w:pPr>
      <w:pStyle w:val="Bezodstpw"/>
      <w:rPr>
        <w:rFonts w:asciiTheme="minorHAnsi" w:hAnsiTheme="minorHAnsi" w:cstheme="minorHAnsi"/>
        <w:sz w:val="24"/>
        <w:szCs w:val="24"/>
      </w:rPr>
    </w:pPr>
  </w:p>
  <w:p w14:paraId="72D9C168" w14:textId="4A802D3A" w:rsidR="00FE28CF" w:rsidRDefault="00FE28CF"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D113" w14:textId="77777777" w:rsidR="0012267B" w:rsidRDefault="0012267B" w:rsidP="0049216E">
      <w:pPr>
        <w:spacing w:after="0" w:line="240" w:lineRule="auto"/>
      </w:pPr>
      <w:r>
        <w:separator/>
      </w:r>
    </w:p>
  </w:footnote>
  <w:footnote w:type="continuationSeparator" w:id="0">
    <w:p w14:paraId="4731748E" w14:textId="77777777" w:rsidR="0012267B" w:rsidRDefault="0012267B" w:rsidP="0049216E">
      <w:pPr>
        <w:spacing w:after="0" w:line="240" w:lineRule="auto"/>
      </w:pPr>
      <w:r>
        <w:continuationSeparator/>
      </w:r>
    </w:p>
  </w:footnote>
  <w:footnote w:id="1">
    <w:p w14:paraId="630692F2" w14:textId="77777777" w:rsidR="00FE28CF" w:rsidRPr="00B107E6" w:rsidRDefault="00FE28CF" w:rsidP="008E5DE6">
      <w:pPr>
        <w:pStyle w:val="Tekstprzypisudolnego"/>
        <w:rPr>
          <w:rFonts w:asciiTheme="minorHAnsi" w:hAnsiTheme="minorHAnsi" w:cstheme="minorHAnsi"/>
          <w:sz w:val="18"/>
          <w:szCs w:val="18"/>
        </w:rPr>
      </w:pPr>
      <w:r w:rsidRPr="00B107E6">
        <w:rPr>
          <w:rStyle w:val="Odwoanieprzypisudolnego"/>
          <w:rFonts w:asciiTheme="minorHAnsi" w:hAnsiTheme="minorHAnsi" w:cstheme="minorHAnsi"/>
          <w:sz w:val="18"/>
          <w:szCs w:val="18"/>
        </w:rPr>
        <w:footnoteRef/>
      </w:r>
      <w:r w:rsidRPr="00B107E6">
        <w:rPr>
          <w:rFonts w:asciiTheme="minorHAnsi" w:hAnsiTheme="minorHAnsi" w:cstheme="minorHAnsi"/>
          <w:sz w:val="18"/>
          <w:szCs w:val="18"/>
        </w:rPr>
        <w:t xml:space="preserve">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FE28CF" w:rsidRDefault="00FE28CF" w:rsidP="003202B2">
    <w:pPr>
      <w:pStyle w:val="Nagwek"/>
      <w:jc w:val="center"/>
      <w:rPr>
        <w:rFonts w:cs="Tahoma"/>
        <w:sz w:val="16"/>
        <w:szCs w:val="16"/>
      </w:rPr>
    </w:pPr>
  </w:p>
  <w:p w14:paraId="32F099BC" w14:textId="5D87CA9D" w:rsidR="00FE28CF" w:rsidRDefault="00FE28CF"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FE28CF" w:rsidRDefault="00FE28CF" w:rsidP="00454234">
    <w:pPr>
      <w:pStyle w:val="Nagwek"/>
      <w:tabs>
        <w:tab w:val="clear" w:pos="9072"/>
        <w:tab w:val="left" w:pos="4963"/>
        <w:tab w:val="left" w:pos="5672"/>
      </w:tabs>
      <w:jc w:val="left"/>
      <w:rPr>
        <w:rFonts w:cs="Tahoma"/>
        <w:sz w:val="16"/>
        <w:szCs w:val="16"/>
      </w:rPr>
    </w:pPr>
  </w:p>
  <w:p w14:paraId="481C26BB" w14:textId="77777777" w:rsidR="00FE28CF" w:rsidRDefault="00FE28CF" w:rsidP="00454234">
    <w:pPr>
      <w:pStyle w:val="Nagwek"/>
      <w:tabs>
        <w:tab w:val="clear" w:pos="9072"/>
        <w:tab w:val="left" w:pos="4963"/>
        <w:tab w:val="left" w:pos="5672"/>
      </w:tabs>
      <w:jc w:val="left"/>
      <w:rPr>
        <w:rFonts w:cs="Tahoma"/>
        <w:sz w:val="16"/>
        <w:szCs w:val="16"/>
      </w:rPr>
    </w:pPr>
  </w:p>
  <w:p w14:paraId="7B06A8D3" w14:textId="77777777" w:rsidR="00FE28CF" w:rsidRDefault="00FE28CF" w:rsidP="00454234">
    <w:pPr>
      <w:pStyle w:val="Nagwek"/>
      <w:tabs>
        <w:tab w:val="clear" w:pos="9072"/>
        <w:tab w:val="left" w:pos="4963"/>
        <w:tab w:val="left" w:pos="5672"/>
      </w:tabs>
      <w:jc w:val="left"/>
      <w:rPr>
        <w:rFonts w:cs="Tahoma"/>
        <w:sz w:val="16"/>
        <w:szCs w:val="16"/>
      </w:rPr>
    </w:pPr>
  </w:p>
  <w:p w14:paraId="24D62645" w14:textId="77777777" w:rsidR="00FE28CF" w:rsidRDefault="00FE28CF" w:rsidP="003202B2">
    <w:pPr>
      <w:pStyle w:val="Nagwek"/>
      <w:jc w:val="center"/>
      <w:rPr>
        <w:rFonts w:cs="Tahoma"/>
        <w:sz w:val="16"/>
        <w:szCs w:val="16"/>
      </w:rPr>
    </w:pPr>
  </w:p>
  <w:p w14:paraId="0D92FB08" w14:textId="77777777" w:rsidR="00FE28CF" w:rsidRDefault="00FE28CF" w:rsidP="00C174AF">
    <w:pPr>
      <w:pStyle w:val="Nagwek"/>
      <w:rPr>
        <w:rFonts w:cs="Tahoma"/>
        <w:sz w:val="16"/>
        <w:szCs w:val="16"/>
      </w:rPr>
    </w:pPr>
  </w:p>
  <w:p w14:paraId="686E9AF6" w14:textId="77777777" w:rsidR="00FE28CF" w:rsidRDefault="00FE28CF" w:rsidP="00C174AF">
    <w:pPr>
      <w:pStyle w:val="Nagwek"/>
      <w:rPr>
        <w:rFonts w:cs="Tahoma"/>
        <w:sz w:val="16"/>
        <w:szCs w:val="16"/>
      </w:rPr>
    </w:pPr>
  </w:p>
  <w:p w14:paraId="763BAE00" w14:textId="77777777" w:rsidR="00FE28CF" w:rsidRDefault="00FE28CF" w:rsidP="00C174AF">
    <w:pPr>
      <w:pStyle w:val="Nagwek"/>
      <w:rPr>
        <w:rFonts w:cs="Tahoma"/>
        <w:sz w:val="16"/>
        <w:szCs w:val="16"/>
      </w:rPr>
    </w:pPr>
  </w:p>
  <w:p w14:paraId="6A8F1FA6" w14:textId="3FC2A48B" w:rsidR="00FE28CF" w:rsidRDefault="00FE28CF"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FE28CF" w:rsidRDefault="00FE28CF" w:rsidP="00C174AF">
    <w:pPr>
      <w:pStyle w:val="Nagwek"/>
      <w:rPr>
        <w:rFonts w:cs="Tahoma"/>
        <w:sz w:val="16"/>
        <w:szCs w:val="16"/>
      </w:rPr>
    </w:pPr>
  </w:p>
  <w:p w14:paraId="0751BE5C" w14:textId="77777777" w:rsidR="00FE28CF" w:rsidRDefault="00FE28CF" w:rsidP="00C174AF">
    <w:pPr>
      <w:pStyle w:val="Nagwek"/>
      <w:rPr>
        <w:rFonts w:cs="Tahoma"/>
        <w:sz w:val="16"/>
        <w:szCs w:val="16"/>
      </w:rPr>
    </w:pPr>
  </w:p>
  <w:p w14:paraId="43AFE7A8" w14:textId="77777777" w:rsidR="00FE28CF" w:rsidRDefault="00FE28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FE28CF" w:rsidRDefault="00FE28CF"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A2201DF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046E50E"/>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2"/>
        <w:szCs w:val="22"/>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2C4FA6"/>
    <w:multiLevelType w:val="hybridMultilevel"/>
    <w:tmpl w:val="23BC2B7E"/>
    <w:lvl w:ilvl="0" w:tplc="C794150C">
      <w:start w:val="1"/>
      <w:numFmt w:val="decimal"/>
      <w:lvlText w:val="%1."/>
      <w:lvlJc w:val="left"/>
      <w:pPr>
        <w:tabs>
          <w:tab w:val="num" w:pos="720"/>
        </w:tabs>
        <w:ind w:left="720" w:hanging="360"/>
      </w:pPr>
      <w:rPr>
        <w:rFonts w:cs="Times New Roman"/>
        <w:b w:val="0"/>
      </w:rPr>
    </w:lvl>
    <w:lvl w:ilvl="1" w:tplc="33526150">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6BFC0B8C"/>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1A248B5"/>
    <w:multiLevelType w:val="hybridMultilevel"/>
    <w:tmpl w:val="05A607F0"/>
    <w:lvl w:ilvl="0" w:tplc="04150011">
      <w:start w:val="1"/>
      <w:numFmt w:val="decimal"/>
      <w:lvlText w:val="%1)"/>
      <w:lvlJc w:val="left"/>
      <w:pPr>
        <w:ind w:left="740" w:hanging="360"/>
      </w:pPr>
      <w:rPr>
        <w:rFonts w:cs="Times New Roman"/>
      </w:rPr>
    </w:lvl>
    <w:lvl w:ilvl="1" w:tplc="04150019">
      <w:start w:val="1"/>
      <w:numFmt w:val="lowerLetter"/>
      <w:lvlText w:val="%2."/>
      <w:lvlJc w:val="left"/>
      <w:pPr>
        <w:ind w:left="1460" w:hanging="360"/>
      </w:pPr>
      <w:rPr>
        <w:rFonts w:cs="Times New Roman"/>
      </w:rPr>
    </w:lvl>
    <w:lvl w:ilvl="2" w:tplc="0415001B">
      <w:start w:val="1"/>
      <w:numFmt w:val="lowerRoman"/>
      <w:lvlText w:val="%3."/>
      <w:lvlJc w:val="right"/>
      <w:pPr>
        <w:ind w:left="2180" w:hanging="180"/>
      </w:pPr>
      <w:rPr>
        <w:rFonts w:cs="Times New Roman"/>
      </w:rPr>
    </w:lvl>
    <w:lvl w:ilvl="3" w:tplc="0415000F">
      <w:start w:val="1"/>
      <w:numFmt w:val="decimal"/>
      <w:lvlText w:val="%4."/>
      <w:lvlJc w:val="left"/>
      <w:pPr>
        <w:ind w:left="2900" w:hanging="360"/>
      </w:pPr>
      <w:rPr>
        <w:rFonts w:cs="Times New Roman"/>
      </w:rPr>
    </w:lvl>
    <w:lvl w:ilvl="4" w:tplc="04150019">
      <w:start w:val="1"/>
      <w:numFmt w:val="lowerLetter"/>
      <w:lvlText w:val="%5."/>
      <w:lvlJc w:val="left"/>
      <w:pPr>
        <w:ind w:left="3620" w:hanging="360"/>
      </w:pPr>
      <w:rPr>
        <w:rFonts w:cs="Times New Roman"/>
      </w:rPr>
    </w:lvl>
    <w:lvl w:ilvl="5" w:tplc="0415001B">
      <w:start w:val="1"/>
      <w:numFmt w:val="lowerRoman"/>
      <w:lvlText w:val="%6."/>
      <w:lvlJc w:val="right"/>
      <w:pPr>
        <w:ind w:left="4340" w:hanging="180"/>
      </w:pPr>
      <w:rPr>
        <w:rFonts w:cs="Times New Roman"/>
      </w:rPr>
    </w:lvl>
    <w:lvl w:ilvl="6" w:tplc="0415000F">
      <w:start w:val="1"/>
      <w:numFmt w:val="decimal"/>
      <w:lvlText w:val="%7."/>
      <w:lvlJc w:val="left"/>
      <w:pPr>
        <w:ind w:left="5060" w:hanging="360"/>
      </w:pPr>
      <w:rPr>
        <w:rFonts w:cs="Times New Roman"/>
      </w:rPr>
    </w:lvl>
    <w:lvl w:ilvl="7" w:tplc="04150019">
      <w:start w:val="1"/>
      <w:numFmt w:val="lowerLetter"/>
      <w:lvlText w:val="%8."/>
      <w:lvlJc w:val="left"/>
      <w:pPr>
        <w:ind w:left="5780" w:hanging="360"/>
      </w:pPr>
      <w:rPr>
        <w:rFonts w:cs="Times New Roman"/>
      </w:rPr>
    </w:lvl>
    <w:lvl w:ilvl="8" w:tplc="0415001B">
      <w:start w:val="1"/>
      <w:numFmt w:val="lowerRoman"/>
      <w:lvlText w:val="%9."/>
      <w:lvlJc w:val="right"/>
      <w:pPr>
        <w:ind w:left="6500" w:hanging="180"/>
      </w:pPr>
      <w:rPr>
        <w:rFonts w:cs="Times New Roman"/>
      </w:rPr>
    </w:lvl>
  </w:abstractNum>
  <w:abstractNum w:abstractNumId="38">
    <w:nsid w:val="01DC7AB4"/>
    <w:multiLevelType w:val="multilevel"/>
    <w:tmpl w:val="5DA4F08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0"/>
        </w:tabs>
        <w:ind w:left="432" w:hanging="432"/>
      </w:pPr>
      <w:rPr>
        <w:rFonts w:ascii="Tahoma" w:hAnsi="Tahoma" w:cs="Tahoma" w:hint="default"/>
        <w:b w:val="0"/>
        <w:strike w:val="0"/>
        <w:dstrike w:val="0"/>
        <w:color w:val="auto"/>
        <w:sz w:val="20"/>
        <w:szCs w:val="20"/>
        <w:u w:val="none"/>
        <w:effect w:val="none"/>
      </w:rPr>
    </w:lvl>
    <w:lvl w:ilvl="2">
      <w:start w:val="1"/>
      <w:numFmt w:val="decimal"/>
      <w:lvlText w:val="%1.%2.%3."/>
      <w:lvlJc w:val="left"/>
      <w:pPr>
        <w:tabs>
          <w:tab w:val="num" w:pos="0"/>
        </w:tabs>
        <w:ind w:left="1497" w:hanging="504"/>
      </w:pPr>
      <w:rPr>
        <w:rFonts w:cs="Times New Roman"/>
        <w:b w:val="0"/>
        <w:strike w:val="0"/>
        <w:dstrike w:val="0"/>
        <w:color w:val="000000"/>
        <w:u w:val="none"/>
        <w:effect w:val="none"/>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9">
    <w:nsid w:val="050003E0"/>
    <w:multiLevelType w:val="hybridMultilevel"/>
    <w:tmpl w:val="97D8D9D2"/>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0">
    <w:nsid w:val="07144496"/>
    <w:multiLevelType w:val="hybridMultilevel"/>
    <w:tmpl w:val="001A4316"/>
    <w:lvl w:ilvl="0" w:tplc="25442F08">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41">
    <w:nsid w:val="08317775"/>
    <w:multiLevelType w:val="hybridMultilevel"/>
    <w:tmpl w:val="2310A7BA"/>
    <w:lvl w:ilvl="0" w:tplc="04150017">
      <w:start w:val="1"/>
      <w:numFmt w:val="lowerLetter"/>
      <w:lvlText w:val="%1)"/>
      <w:lvlJc w:val="left"/>
      <w:pPr>
        <w:tabs>
          <w:tab w:val="num" w:pos="2137"/>
        </w:tabs>
        <w:ind w:left="2137" w:hanging="360"/>
      </w:pPr>
      <w:rPr>
        <w:rFonts w:cs="Times New Roman"/>
      </w:rPr>
    </w:lvl>
    <w:lvl w:ilvl="1" w:tplc="5536515C">
      <w:start w:val="1"/>
      <w:numFmt w:val="bullet"/>
      <w:lvlText w:val=""/>
      <w:lvlJc w:val="left"/>
      <w:pPr>
        <w:tabs>
          <w:tab w:val="num" w:pos="2857"/>
        </w:tabs>
        <w:ind w:left="2857" w:hanging="2857"/>
      </w:pPr>
      <w:rPr>
        <w:rFonts w:ascii="Symbol" w:hAnsi="Symbol" w:hint="default"/>
      </w:rPr>
    </w:lvl>
    <w:lvl w:ilvl="2" w:tplc="0415001B">
      <w:start w:val="1"/>
      <w:numFmt w:val="lowerRoman"/>
      <w:lvlText w:val="%3."/>
      <w:lvlJc w:val="right"/>
      <w:pPr>
        <w:tabs>
          <w:tab w:val="num" w:pos="3577"/>
        </w:tabs>
        <w:ind w:left="3577" w:hanging="180"/>
      </w:pPr>
      <w:rPr>
        <w:rFonts w:cs="Times New Roman"/>
      </w:rPr>
    </w:lvl>
    <w:lvl w:ilvl="3" w:tplc="0415000F">
      <w:start w:val="1"/>
      <w:numFmt w:val="decimal"/>
      <w:lvlText w:val="%4."/>
      <w:lvlJc w:val="left"/>
      <w:pPr>
        <w:tabs>
          <w:tab w:val="num" w:pos="4297"/>
        </w:tabs>
        <w:ind w:left="4297" w:hanging="360"/>
      </w:pPr>
      <w:rPr>
        <w:rFonts w:cs="Times New Roman"/>
      </w:rPr>
    </w:lvl>
    <w:lvl w:ilvl="4" w:tplc="04150019">
      <w:start w:val="1"/>
      <w:numFmt w:val="lowerLetter"/>
      <w:lvlText w:val="%5."/>
      <w:lvlJc w:val="left"/>
      <w:pPr>
        <w:tabs>
          <w:tab w:val="num" w:pos="5017"/>
        </w:tabs>
        <w:ind w:left="5017" w:hanging="360"/>
      </w:pPr>
      <w:rPr>
        <w:rFonts w:cs="Times New Roman"/>
      </w:rPr>
    </w:lvl>
    <w:lvl w:ilvl="5" w:tplc="0415001B">
      <w:start w:val="1"/>
      <w:numFmt w:val="lowerRoman"/>
      <w:lvlText w:val="%6."/>
      <w:lvlJc w:val="right"/>
      <w:pPr>
        <w:tabs>
          <w:tab w:val="num" w:pos="5737"/>
        </w:tabs>
        <w:ind w:left="5737" w:hanging="180"/>
      </w:pPr>
      <w:rPr>
        <w:rFonts w:cs="Times New Roman"/>
      </w:rPr>
    </w:lvl>
    <w:lvl w:ilvl="6" w:tplc="0415000F">
      <w:start w:val="1"/>
      <w:numFmt w:val="decimal"/>
      <w:lvlText w:val="%7."/>
      <w:lvlJc w:val="left"/>
      <w:pPr>
        <w:tabs>
          <w:tab w:val="num" w:pos="6457"/>
        </w:tabs>
        <w:ind w:left="6457" w:hanging="360"/>
      </w:pPr>
      <w:rPr>
        <w:rFonts w:cs="Times New Roman"/>
      </w:rPr>
    </w:lvl>
    <w:lvl w:ilvl="7" w:tplc="04150019">
      <w:start w:val="1"/>
      <w:numFmt w:val="lowerLetter"/>
      <w:lvlText w:val="%8."/>
      <w:lvlJc w:val="left"/>
      <w:pPr>
        <w:tabs>
          <w:tab w:val="num" w:pos="7177"/>
        </w:tabs>
        <w:ind w:left="7177" w:hanging="360"/>
      </w:pPr>
      <w:rPr>
        <w:rFonts w:cs="Times New Roman"/>
      </w:rPr>
    </w:lvl>
    <w:lvl w:ilvl="8" w:tplc="0415001B">
      <w:start w:val="1"/>
      <w:numFmt w:val="lowerRoman"/>
      <w:lvlText w:val="%9."/>
      <w:lvlJc w:val="right"/>
      <w:pPr>
        <w:tabs>
          <w:tab w:val="num" w:pos="7897"/>
        </w:tabs>
        <w:ind w:left="7897" w:hanging="180"/>
      </w:pPr>
      <w:rPr>
        <w:rFonts w:cs="Times New Roman"/>
      </w:rPr>
    </w:lvl>
  </w:abstractNum>
  <w:abstractNum w:abstractNumId="42">
    <w:nsid w:val="0ACE2878"/>
    <w:multiLevelType w:val="hybridMultilevel"/>
    <w:tmpl w:val="2EACC358"/>
    <w:lvl w:ilvl="0" w:tplc="35F6909A">
      <w:start w:val="3"/>
      <w:numFmt w:val="decimal"/>
      <w:lvlText w:val="%1."/>
      <w:lvlJc w:val="left"/>
      <w:pPr>
        <w:ind w:left="720" w:hanging="360"/>
      </w:pPr>
      <w:rPr>
        <w:rFonts w:hint="default"/>
        <w:b w:val="0"/>
        <w:i w:val="0"/>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130EB5"/>
    <w:multiLevelType w:val="hybridMultilevel"/>
    <w:tmpl w:val="A2D8C126"/>
    <w:lvl w:ilvl="0" w:tplc="662AAE6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0B9218F5"/>
    <w:multiLevelType w:val="hybridMultilevel"/>
    <w:tmpl w:val="330479A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nsid w:val="0DAA6BE3"/>
    <w:multiLevelType w:val="hybridMultilevel"/>
    <w:tmpl w:val="62B06C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0FD814B6"/>
    <w:multiLevelType w:val="hybridMultilevel"/>
    <w:tmpl w:val="8A8CAB6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nsid w:val="10275FC2"/>
    <w:multiLevelType w:val="hybridMultilevel"/>
    <w:tmpl w:val="F78686EC"/>
    <w:lvl w:ilvl="0" w:tplc="0415000F">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118A1E21"/>
    <w:multiLevelType w:val="hybridMultilevel"/>
    <w:tmpl w:val="4DAE8B44"/>
    <w:lvl w:ilvl="0" w:tplc="C9F408E0">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11CC0284"/>
    <w:multiLevelType w:val="hybridMultilevel"/>
    <w:tmpl w:val="FAFAE846"/>
    <w:lvl w:ilvl="0" w:tplc="46269A00">
      <w:start w:val="1"/>
      <w:numFmt w:val="decimal"/>
      <w:lvlText w:val="%1."/>
      <w:lvlJc w:val="left"/>
      <w:pPr>
        <w:tabs>
          <w:tab w:val="num" w:pos="720"/>
        </w:tabs>
        <w:ind w:left="720" w:hanging="360"/>
      </w:pPr>
      <w:rPr>
        <w:rFonts w:cs="Times New Roman"/>
        <w:b w:val="0"/>
      </w:rPr>
    </w:lvl>
    <w:lvl w:ilvl="1" w:tplc="49A49468">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155F1100"/>
    <w:multiLevelType w:val="hybridMultilevel"/>
    <w:tmpl w:val="C86A0538"/>
    <w:lvl w:ilvl="0" w:tplc="4CEA3C2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59D53BA"/>
    <w:multiLevelType w:val="hybridMultilevel"/>
    <w:tmpl w:val="819494E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7">
    <w:nsid w:val="16FC783F"/>
    <w:multiLevelType w:val="hybridMultilevel"/>
    <w:tmpl w:val="34C6DA9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1B8503AE"/>
    <w:multiLevelType w:val="hybridMultilevel"/>
    <w:tmpl w:val="D0389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9">
    <w:nsid w:val="1C797EB1"/>
    <w:multiLevelType w:val="hybridMultilevel"/>
    <w:tmpl w:val="8E920C58"/>
    <w:lvl w:ilvl="0" w:tplc="68166984">
      <w:start w:val="1"/>
      <w:numFmt w:val="decimal"/>
      <w:lvlText w:val="%1."/>
      <w:lvlJc w:val="left"/>
      <w:pPr>
        <w:tabs>
          <w:tab w:val="num" w:pos="720"/>
        </w:tabs>
        <w:ind w:left="720" w:hanging="360"/>
      </w:pPr>
      <w:rPr>
        <w:rFonts w:cs="Times New Roman"/>
        <w:b w:val="0"/>
      </w:rPr>
    </w:lvl>
    <w:lvl w:ilvl="1" w:tplc="0AD86FDC">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259636F9"/>
    <w:multiLevelType w:val="hybridMultilevel"/>
    <w:tmpl w:val="54FA7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79A06B6"/>
    <w:multiLevelType w:val="hybridMultilevel"/>
    <w:tmpl w:val="A2B0C29C"/>
    <w:lvl w:ilvl="0" w:tplc="02D61B4E">
      <w:start w:val="1"/>
      <w:numFmt w:val="lowerLetter"/>
      <w:lvlText w:val="%1)"/>
      <w:lvlJc w:val="left"/>
      <w:pPr>
        <w:ind w:left="720" w:hanging="360"/>
      </w:pPr>
      <w:rPr>
        <w:sz w:val="22"/>
        <w:szCs w:val="22"/>
      </w:rPr>
    </w:lvl>
    <w:lvl w:ilvl="1" w:tplc="7B2844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7EA68FE"/>
    <w:multiLevelType w:val="hybridMultilevel"/>
    <w:tmpl w:val="DF02EF0C"/>
    <w:lvl w:ilvl="0" w:tplc="1EC28198">
      <w:start w:val="1"/>
      <w:numFmt w:val="decimal"/>
      <w:lvlText w:val="%1."/>
      <w:lvlJc w:val="left"/>
      <w:pPr>
        <w:tabs>
          <w:tab w:val="num" w:pos="720"/>
        </w:tabs>
        <w:ind w:left="720" w:hanging="360"/>
      </w:pPr>
      <w:rPr>
        <w:rFonts w:cs="Times New Roman"/>
        <w:b w:val="0"/>
      </w:rPr>
    </w:lvl>
    <w:lvl w:ilvl="1" w:tplc="05FE3704">
      <w:start w:val="1"/>
      <w:numFmt w:val="decimal"/>
      <w:lvlText w:val="%2)"/>
      <w:lvlJc w:val="left"/>
      <w:pPr>
        <w:tabs>
          <w:tab w:val="num" w:pos="1440"/>
        </w:tabs>
        <w:ind w:left="1440" w:hanging="360"/>
      </w:pPr>
      <w:rPr>
        <w:rFonts w:cs="Times New Roman"/>
        <w:b w:val="0"/>
      </w:rPr>
    </w:lvl>
    <w:lvl w:ilvl="2" w:tplc="5FEE96CE">
      <w:start w:val="1"/>
      <w:numFmt w:val="lowerLetter"/>
      <w:lvlText w:val="%3)"/>
      <w:lvlJc w:val="left"/>
      <w:pPr>
        <w:tabs>
          <w:tab w:val="num" w:pos="2340"/>
        </w:tabs>
        <w:ind w:left="2340" w:hanging="360"/>
      </w:pPr>
      <w:rPr>
        <w:rFonts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2959781A"/>
    <w:multiLevelType w:val="hybridMultilevel"/>
    <w:tmpl w:val="98BA7C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2AC868CF"/>
    <w:multiLevelType w:val="hybridMultilevel"/>
    <w:tmpl w:val="360CD6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2C712254"/>
    <w:multiLevelType w:val="hybridMultilevel"/>
    <w:tmpl w:val="6C8A8200"/>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2D752C10"/>
    <w:multiLevelType w:val="hybridMultilevel"/>
    <w:tmpl w:val="473ADD7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0">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30876870"/>
    <w:multiLevelType w:val="hybridMultilevel"/>
    <w:tmpl w:val="F78686EC"/>
    <w:lvl w:ilvl="0" w:tplc="0415000F">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2">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344E505D"/>
    <w:multiLevelType w:val="hybridMultilevel"/>
    <w:tmpl w:val="3550AF26"/>
    <w:lvl w:ilvl="0" w:tplc="5F9AF276">
      <w:start w:val="1"/>
      <w:numFmt w:val="lowerLetter"/>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75">
    <w:nsid w:val="34ED16B7"/>
    <w:multiLevelType w:val="hybridMultilevel"/>
    <w:tmpl w:val="B1C089C2"/>
    <w:lvl w:ilvl="0" w:tplc="53EE3E1E">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35437712"/>
    <w:multiLevelType w:val="multilevel"/>
    <w:tmpl w:val="16505A86"/>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359F4ABB"/>
    <w:multiLevelType w:val="singleLevel"/>
    <w:tmpl w:val="73B67334"/>
    <w:lvl w:ilvl="0">
      <w:start w:val="1"/>
      <w:numFmt w:val="decimal"/>
      <w:lvlText w:val="%1."/>
      <w:lvlJc w:val="left"/>
      <w:pPr>
        <w:tabs>
          <w:tab w:val="num" w:pos="360"/>
        </w:tabs>
        <w:ind w:left="360" w:hanging="360"/>
      </w:pPr>
      <w:rPr>
        <w:rFonts w:cs="Times New Roman" w:hint="default"/>
        <w:b w:val="0"/>
      </w:rPr>
    </w:lvl>
  </w:abstractNum>
  <w:abstractNum w:abstractNumId="78">
    <w:nsid w:val="35B93558"/>
    <w:multiLevelType w:val="hybridMultilevel"/>
    <w:tmpl w:val="465E19C4"/>
    <w:lvl w:ilvl="0" w:tplc="04150017">
      <w:start w:val="1"/>
      <w:numFmt w:val="lowerLetter"/>
      <w:lvlText w:val="%1)"/>
      <w:lvlJc w:val="left"/>
      <w:pPr>
        <w:ind w:left="1460" w:hanging="360"/>
      </w:pPr>
      <w:rPr>
        <w:rFonts w:cs="Times New Roman"/>
      </w:rPr>
    </w:lvl>
    <w:lvl w:ilvl="1" w:tplc="04150019">
      <w:start w:val="1"/>
      <w:numFmt w:val="lowerLetter"/>
      <w:lvlText w:val="%2."/>
      <w:lvlJc w:val="left"/>
      <w:pPr>
        <w:ind w:left="2180" w:hanging="360"/>
      </w:pPr>
      <w:rPr>
        <w:rFonts w:cs="Times New Roman"/>
      </w:rPr>
    </w:lvl>
    <w:lvl w:ilvl="2" w:tplc="0415001B">
      <w:start w:val="1"/>
      <w:numFmt w:val="lowerRoman"/>
      <w:lvlText w:val="%3."/>
      <w:lvlJc w:val="right"/>
      <w:pPr>
        <w:ind w:left="2900" w:hanging="180"/>
      </w:pPr>
      <w:rPr>
        <w:rFonts w:cs="Times New Roman"/>
      </w:rPr>
    </w:lvl>
    <w:lvl w:ilvl="3" w:tplc="0415000F">
      <w:start w:val="1"/>
      <w:numFmt w:val="decimal"/>
      <w:lvlText w:val="%4."/>
      <w:lvlJc w:val="left"/>
      <w:pPr>
        <w:ind w:left="3620" w:hanging="360"/>
      </w:pPr>
      <w:rPr>
        <w:rFonts w:cs="Times New Roman"/>
      </w:rPr>
    </w:lvl>
    <w:lvl w:ilvl="4" w:tplc="04150019">
      <w:start w:val="1"/>
      <w:numFmt w:val="lowerLetter"/>
      <w:lvlText w:val="%5."/>
      <w:lvlJc w:val="left"/>
      <w:pPr>
        <w:ind w:left="4340" w:hanging="360"/>
      </w:pPr>
      <w:rPr>
        <w:rFonts w:cs="Times New Roman"/>
      </w:rPr>
    </w:lvl>
    <w:lvl w:ilvl="5" w:tplc="0415001B">
      <w:start w:val="1"/>
      <w:numFmt w:val="lowerRoman"/>
      <w:lvlText w:val="%6."/>
      <w:lvlJc w:val="right"/>
      <w:pPr>
        <w:ind w:left="5060" w:hanging="180"/>
      </w:pPr>
      <w:rPr>
        <w:rFonts w:cs="Times New Roman"/>
      </w:rPr>
    </w:lvl>
    <w:lvl w:ilvl="6" w:tplc="0415000F">
      <w:start w:val="1"/>
      <w:numFmt w:val="decimal"/>
      <w:lvlText w:val="%7."/>
      <w:lvlJc w:val="left"/>
      <w:pPr>
        <w:ind w:left="5780" w:hanging="360"/>
      </w:pPr>
      <w:rPr>
        <w:rFonts w:cs="Times New Roman"/>
      </w:rPr>
    </w:lvl>
    <w:lvl w:ilvl="7" w:tplc="04150019">
      <w:start w:val="1"/>
      <w:numFmt w:val="lowerLetter"/>
      <w:lvlText w:val="%8."/>
      <w:lvlJc w:val="left"/>
      <w:pPr>
        <w:ind w:left="6500" w:hanging="360"/>
      </w:pPr>
      <w:rPr>
        <w:rFonts w:cs="Times New Roman"/>
      </w:rPr>
    </w:lvl>
    <w:lvl w:ilvl="8" w:tplc="0415001B">
      <w:start w:val="1"/>
      <w:numFmt w:val="lowerRoman"/>
      <w:lvlText w:val="%9."/>
      <w:lvlJc w:val="right"/>
      <w:pPr>
        <w:ind w:left="7220" w:hanging="180"/>
      </w:pPr>
      <w:rPr>
        <w:rFonts w:cs="Times New Roman"/>
      </w:rPr>
    </w:lvl>
  </w:abstractNum>
  <w:abstractNum w:abstractNumId="79">
    <w:nsid w:val="383A4325"/>
    <w:multiLevelType w:val="hybridMultilevel"/>
    <w:tmpl w:val="876221B0"/>
    <w:lvl w:ilvl="0" w:tplc="C2E68EA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88458CA"/>
    <w:multiLevelType w:val="multilevel"/>
    <w:tmpl w:val="2670E33E"/>
    <w:lvl w:ilvl="0">
      <w:start w:val="2"/>
      <w:numFmt w:val="decimal"/>
      <w:lvlText w:val="%1."/>
      <w:lvlJc w:val="left"/>
      <w:pPr>
        <w:ind w:left="360" w:hanging="360"/>
      </w:pPr>
      <w:rPr>
        <w:rFonts w:cs="Times New Roman"/>
      </w:rPr>
    </w:lvl>
    <w:lvl w:ilvl="1">
      <w:start w:val="1"/>
      <w:numFmt w:val="decimal"/>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2">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3">
    <w:nsid w:val="39F22FEE"/>
    <w:multiLevelType w:val="multilevel"/>
    <w:tmpl w:val="5F6404E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3BBE313D"/>
    <w:multiLevelType w:val="multilevel"/>
    <w:tmpl w:val="01D210F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CF5375E"/>
    <w:multiLevelType w:val="hybridMultilevel"/>
    <w:tmpl w:val="0A92D662"/>
    <w:lvl w:ilvl="0" w:tplc="1DD0FB30">
      <w:start w:val="1"/>
      <w:numFmt w:val="decimal"/>
      <w:lvlText w:val="%1."/>
      <w:lvlJc w:val="left"/>
      <w:pPr>
        <w:tabs>
          <w:tab w:val="num" w:pos="720"/>
        </w:tabs>
        <w:ind w:left="720" w:hanging="360"/>
      </w:pPr>
      <w:rPr>
        <w:rFonts w:cs="Times New Roman"/>
        <w:b w:val="0"/>
      </w:rPr>
    </w:lvl>
    <w:lvl w:ilvl="1" w:tplc="33526150">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3CF554BA"/>
    <w:multiLevelType w:val="hybridMultilevel"/>
    <w:tmpl w:val="9F1EBC1E"/>
    <w:lvl w:ilvl="0" w:tplc="570E21B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E563823"/>
    <w:multiLevelType w:val="multilevel"/>
    <w:tmpl w:val="A8FA1F44"/>
    <w:lvl w:ilvl="0">
      <w:start w:val="1"/>
      <w:numFmt w:val="decimal"/>
      <w:lvlText w:val="%1."/>
      <w:lvlJc w:val="left"/>
      <w:pPr>
        <w:tabs>
          <w:tab w:val="num" w:pos="379"/>
        </w:tabs>
        <w:ind w:left="379" w:hanging="360"/>
      </w:pPr>
      <w:rPr>
        <w:rFonts w:asciiTheme="minorHAnsi" w:hAnsiTheme="minorHAnsi" w:cstheme="minorHAnsi" w:hint="default"/>
      </w:rPr>
    </w:lvl>
    <w:lvl w:ilvl="1">
      <w:start w:val="1"/>
      <w:numFmt w:val="decimal"/>
      <w:lvlText w:val="%2."/>
      <w:lvlJc w:val="left"/>
      <w:pPr>
        <w:tabs>
          <w:tab w:val="num" w:pos="1099"/>
        </w:tabs>
        <w:ind w:left="1099" w:hanging="360"/>
      </w:pPr>
    </w:lvl>
    <w:lvl w:ilvl="2" w:tentative="1">
      <w:start w:val="1"/>
      <w:numFmt w:val="decimal"/>
      <w:lvlText w:val="%3."/>
      <w:lvlJc w:val="left"/>
      <w:pPr>
        <w:tabs>
          <w:tab w:val="num" w:pos="1819"/>
        </w:tabs>
        <w:ind w:left="1819" w:hanging="360"/>
      </w:pPr>
    </w:lvl>
    <w:lvl w:ilvl="3" w:tentative="1">
      <w:start w:val="1"/>
      <w:numFmt w:val="decimal"/>
      <w:lvlText w:val="%4."/>
      <w:lvlJc w:val="left"/>
      <w:pPr>
        <w:tabs>
          <w:tab w:val="num" w:pos="2539"/>
        </w:tabs>
        <w:ind w:left="2539" w:hanging="360"/>
      </w:pPr>
    </w:lvl>
    <w:lvl w:ilvl="4" w:tentative="1">
      <w:start w:val="1"/>
      <w:numFmt w:val="decimal"/>
      <w:lvlText w:val="%5."/>
      <w:lvlJc w:val="left"/>
      <w:pPr>
        <w:tabs>
          <w:tab w:val="num" w:pos="3259"/>
        </w:tabs>
        <w:ind w:left="3259" w:hanging="360"/>
      </w:pPr>
    </w:lvl>
    <w:lvl w:ilvl="5" w:tentative="1">
      <w:start w:val="1"/>
      <w:numFmt w:val="decimal"/>
      <w:lvlText w:val="%6."/>
      <w:lvlJc w:val="left"/>
      <w:pPr>
        <w:tabs>
          <w:tab w:val="num" w:pos="3979"/>
        </w:tabs>
        <w:ind w:left="3979" w:hanging="360"/>
      </w:pPr>
    </w:lvl>
    <w:lvl w:ilvl="6" w:tentative="1">
      <w:start w:val="1"/>
      <w:numFmt w:val="decimal"/>
      <w:lvlText w:val="%7."/>
      <w:lvlJc w:val="left"/>
      <w:pPr>
        <w:tabs>
          <w:tab w:val="num" w:pos="4699"/>
        </w:tabs>
        <w:ind w:left="4699" w:hanging="360"/>
      </w:pPr>
    </w:lvl>
    <w:lvl w:ilvl="7" w:tentative="1">
      <w:start w:val="1"/>
      <w:numFmt w:val="decimal"/>
      <w:lvlText w:val="%8."/>
      <w:lvlJc w:val="left"/>
      <w:pPr>
        <w:tabs>
          <w:tab w:val="num" w:pos="5419"/>
        </w:tabs>
        <w:ind w:left="5419" w:hanging="360"/>
      </w:pPr>
    </w:lvl>
    <w:lvl w:ilvl="8" w:tentative="1">
      <w:start w:val="1"/>
      <w:numFmt w:val="decimal"/>
      <w:lvlText w:val="%9."/>
      <w:lvlJc w:val="left"/>
      <w:pPr>
        <w:tabs>
          <w:tab w:val="num" w:pos="6139"/>
        </w:tabs>
        <w:ind w:left="6139" w:hanging="360"/>
      </w:pPr>
    </w:lvl>
  </w:abstractNum>
  <w:abstractNum w:abstractNumId="91">
    <w:nsid w:val="3FD22243"/>
    <w:multiLevelType w:val="hybridMultilevel"/>
    <w:tmpl w:val="1AD6C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5">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49841E9A"/>
    <w:multiLevelType w:val="hybridMultilevel"/>
    <w:tmpl w:val="83444066"/>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7">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nsid w:val="4BC473A3"/>
    <w:multiLevelType w:val="hybridMultilevel"/>
    <w:tmpl w:val="2452D72E"/>
    <w:lvl w:ilvl="0" w:tplc="04150017">
      <w:start w:val="1"/>
      <w:numFmt w:val="lowerLetter"/>
      <w:lvlText w:val="%1)"/>
      <w:lvlJc w:val="left"/>
      <w:pPr>
        <w:ind w:left="1070" w:hanging="360"/>
      </w:pPr>
      <w:rPr>
        <w:b w:val="0"/>
      </w:rPr>
    </w:lvl>
    <w:lvl w:ilvl="1" w:tplc="04150019">
      <w:start w:val="1"/>
      <w:numFmt w:val="lowerLetter"/>
      <w:lvlText w:val="%2."/>
      <w:lvlJc w:val="left"/>
      <w:pPr>
        <w:ind w:left="1070" w:hanging="360"/>
      </w:pPr>
      <w:rPr>
        <w:rFonts w:cs="Times New Roman"/>
      </w:rPr>
    </w:lvl>
    <w:lvl w:ilvl="2" w:tplc="0415001B">
      <w:start w:val="1"/>
      <w:numFmt w:val="lowerRoman"/>
      <w:lvlText w:val="%3."/>
      <w:lvlJc w:val="right"/>
      <w:pPr>
        <w:ind w:left="1790" w:hanging="180"/>
      </w:pPr>
      <w:rPr>
        <w:rFonts w:cs="Times New Roman"/>
      </w:rPr>
    </w:lvl>
    <w:lvl w:ilvl="3" w:tplc="0415000F">
      <w:start w:val="1"/>
      <w:numFmt w:val="decimal"/>
      <w:lvlText w:val="%4."/>
      <w:lvlJc w:val="left"/>
      <w:pPr>
        <w:ind w:left="2510" w:hanging="360"/>
      </w:pPr>
      <w:rPr>
        <w:rFonts w:cs="Times New Roman"/>
      </w:rPr>
    </w:lvl>
    <w:lvl w:ilvl="4" w:tplc="04150019">
      <w:start w:val="1"/>
      <w:numFmt w:val="lowerLetter"/>
      <w:lvlText w:val="%5."/>
      <w:lvlJc w:val="left"/>
      <w:pPr>
        <w:ind w:left="3230" w:hanging="360"/>
      </w:pPr>
      <w:rPr>
        <w:rFonts w:cs="Times New Roman"/>
      </w:rPr>
    </w:lvl>
    <w:lvl w:ilvl="5" w:tplc="0415001B">
      <w:start w:val="1"/>
      <w:numFmt w:val="lowerRoman"/>
      <w:lvlText w:val="%6."/>
      <w:lvlJc w:val="right"/>
      <w:pPr>
        <w:ind w:left="3950" w:hanging="180"/>
      </w:pPr>
      <w:rPr>
        <w:rFonts w:cs="Times New Roman"/>
      </w:rPr>
    </w:lvl>
    <w:lvl w:ilvl="6" w:tplc="0415000F">
      <w:start w:val="1"/>
      <w:numFmt w:val="decimal"/>
      <w:lvlText w:val="%7."/>
      <w:lvlJc w:val="left"/>
      <w:pPr>
        <w:ind w:left="4670" w:hanging="360"/>
      </w:pPr>
      <w:rPr>
        <w:rFonts w:cs="Times New Roman"/>
      </w:rPr>
    </w:lvl>
    <w:lvl w:ilvl="7" w:tplc="04150019">
      <w:start w:val="1"/>
      <w:numFmt w:val="lowerLetter"/>
      <w:lvlText w:val="%8."/>
      <w:lvlJc w:val="left"/>
      <w:pPr>
        <w:ind w:left="5390" w:hanging="360"/>
      </w:pPr>
      <w:rPr>
        <w:rFonts w:cs="Times New Roman"/>
      </w:rPr>
    </w:lvl>
    <w:lvl w:ilvl="8" w:tplc="0415001B">
      <w:start w:val="1"/>
      <w:numFmt w:val="lowerRoman"/>
      <w:lvlText w:val="%9."/>
      <w:lvlJc w:val="right"/>
      <w:pPr>
        <w:ind w:left="6110" w:hanging="180"/>
      </w:pPr>
      <w:rPr>
        <w:rFonts w:cs="Times New Roman"/>
      </w:rPr>
    </w:lvl>
  </w:abstractNum>
  <w:abstractNum w:abstractNumId="100">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0662A7B"/>
    <w:multiLevelType w:val="hybridMultilevel"/>
    <w:tmpl w:val="D4ECE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2DA2982"/>
    <w:multiLevelType w:val="multilevel"/>
    <w:tmpl w:val="B194EBE0"/>
    <w:lvl w:ilvl="0">
      <w:start w:val="1"/>
      <w:numFmt w:val="decimal"/>
      <w:lvlText w:val="%1."/>
      <w:lvlJc w:val="left"/>
      <w:pPr>
        <w:ind w:left="360" w:hanging="360"/>
      </w:pPr>
      <w:rPr>
        <w:rFonts w:cs="Times New Roman"/>
        <w:b/>
      </w:rPr>
    </w:lvl>
    <w:lvl w:ilvl="1">
      <w:start w:val="1"/>
      <w:numFmt w:val="decimal"/>
      <w:isLgl/>
      <w:lvlText w:val="%1.%2."/>
      <w:lvlJc w:val="left"/>
      <w:pPr>
        <w:ind w:left="502"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4">
    <w:nsid w:val="532209CD"/>
    <w:multiLevelType w:val="hybridMultilevel"/>
    <w:tmpl w:val="49EC6B6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5">
    <w:nsid w:val="54F61BF3"/>
    <w:multiLevelType w:val="hybridMultilevel"/>
    <w:tmpl w:val="923A35FA"/>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nsid w:val="55A56D74"/>
    <w:multiLevelType w:val="multilevel"/>
    <w:tmpl w:val="2EB67B9A"/>
    <w:lvl w:ilvl="0">
      <w:start w:val="2"/>
      <w:numFmt w:val="decimal"/>
      <w:lvlText w:val="%1"/>
      <w:lvlJc w:val="left"/>
      <w:pPr>
        <w:ind w:left="360" w:hanging="360"/>
      </w:pPr>
      <w:rPr>
        <w:rFonts w:cs="Times New Roman"/>
      </w:rPr>
    </w:lvl>
    <w:lvl w:ilvl="1">
      <w:start w:val="1"/>
      <w:numFmt w:val="lowerLetter"/>
      <w:lvlText w:val="%2)"/>
      <w:lvlJc w:val="left"/>
      <w:pPr>
        <w:tabs>
          <w:tab w:val="num" w:pos="360"/>
        </w:tabs>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7">
    <w:nsid w:val="55F318DD"/>
    <w:multiLevelType w:val="hybridMultilevel"/>
    <w:tmpl w:val="0CDEDD70"/>
    <w:lvl w:ilvl="0" w:tplc="497EC0F4">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109">
    <w:nsid w:val="5A054520"/>
    <w:multiLevelType w:val="hybridMultilevel"/>
    <w:tmpl w:val="F78686EC"/>
    <w:lvl w:ilvl="0" w:tplc="0415000F">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0">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5B232313"/>
    <w:multiLevelType w:val="hybridMultilevel"/>
    <w:tmpl w:val="AAD08524"/>
    <w:lvl w:ilvl="0" w:tplc="04150017">
      <w:start w:val="1"/>
      <w:numFmt w:val="lowerLetter"/>
      <w:lvlText w:val="%1)"/>
      <w:lvlJc w:val="left"/>
      <w:pPr>
        <w:ind w:left="1803" w:hanging="360"/>
      </w:pPr>
      <w:rPr>
        <w:rFonts w:cs="Times New Roman"/>
      </w:rPr>
    </w:lvl>
    <w:lvl w:ilvl="1" w:tplc="04150019">
      <w:start w:val="1"/>
      <w:numFmt w:val="lowerLetter"/>
      <w:lvlText w:val="%2."/>
      <w:lvlJc w:val="left"/>
      <w:pPr>
        <w:ind w:left="2523" w:hanging="360"/>
      </w:pPr>
      <w:rPr>
        <w:rFonts w:cs="Times New Roman"/>
      </w:rPr>
    </w:lvl>
    <w:lvl w:ilvl="2" w:tplc="0415001B">
      <w:start w:val="1"/>
      <w:numFmt w:val="lowerRoman"/>
      <w:lvlText w:val="%3."/>
      <w:lvlJc w:val="right"/>
      <w:pPr>
        <w:ind w:left="3243" w:hanging="180"/>
      </w:pPr>
      <w:rPr>
        <w:rFonts w:cs="Times New Roman"/>
      </w:rPr>
    </w:lvl>
    <w:lvl w:ilvl="3" w:tplc="0415000F">
      <w:start w:val="1"/>
      <w:numFmt w:val="decimal"/>
      <w:lvlText w:val="%4."/>
      <w:lvlJc w:val="left"/>
      <w:pPr>
        <w:ind w:left="3963" w:hanging="360"/>
      </w:pPr>
      <w:rPr>
        <w:rFonts w:cs="Times New Roman"/>
      </w:rPr>
    </w:lvl>
    <w:lvl w:ilvl="4" w:tplc="04150019">
      <w:start w:val="1"/>
      <w:numFmt w:val="lowerLetter"/>
      <w:lvlText w:val="%5."/>
      <w:lvlJc w:val="left"/>
      <w:pPr>
        <w:ind w:left="4683" w:hanging="360"/>
      </w:pPr>
      <w:rPr>
        <w:rFonts w:cs="Times New Roman"/>
      </w:rPr>
    </w:lvl>
    <w:lvl w:ilvl="5" w:tplc="0415001B">
      <w:start w:val="1"/>
      <w:numFmt w:val="lowerRoman"/>
      <w:lvlText w:val="%6."/>
      <w:lvlJc w:val="right"/>
      <w:pPr>
        <w:ind w:left="5403" w:hanging="180"/>
      </w:pPr>
      <w:rPr>
        <w:rFonts w:cs="Times New Roman"/>
      </w:rPr>
    </w:lvl>
    <w:lvl w:ilvl="6" w:tplc="0415000F">
      <w:start w:val="1"/>
      <w:numFmt w:val="decimal"/>
      <w:lvlText w:val="%7."/>
      <w:lvlJc w:val="left"/>
      <w:pPr>
        <w:ind w:left="6123" w:hanging="360"/>
      </w:pPr>
      <w:rPr>
        <w:rFonts w:cs="Times New Roman"/>
      </w:rPr>
    </w:lvl>
    <w:lvl w:ilvl="7" w:tplc="04150019">
      <w:start w:val="1"/>
      <w:numFmt w:val="lowerLetter"/>
      <w:lvlText w:val="%8."/>
      <w:lvlJc w:val="left"/>
      <w:pPr>
        <w:ind w:left="6843" w:hanging="360"/>
      </w:pPr>
      <w:rPr>
        <w:rFonts w:cs="Times New Roman"/>
      </w:rPr>
    </w:lvl>
    <w:lvl w:ilvl="8" w:tplc="0415001B">
      <w:start w:val="1"/>
      <w:numFmt w:val="lowerRoman"/>
      <w:lvlText w:val="%9."/>
      <w:lvlJc w:val="right"/>
      <w:pPr>
        <w:ind w:left="7563" w:hanging="180"/>
      </w:pPr>
      <w:rPr>
        <w:rFonts w:cs="Times New Roman"/>
      </w:rPr>
    </w:lvl>
  </w:abstractNum>
  <w:abstractNum w:abstractNumId="113">
    <w:nsid w:val="5B4941E3"/>
    <w:multiLevelType w:val="hybridMultilevel"/>
    <w:tmpl w:val="BB0AE5BC"/>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5BF8106D"/>
    <w:multiLevelType w:val="hybridMultilevel"/>
    <w:tmpl w:val="6C347566"/>
    <w:lvl w:ilvl="0" w:tplc="04150017">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A16597"/>
    <w:multiLevelType w:val="hybridMultilevel"/>
    <w:tmpl w:val="59D0E366"/>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18">
    <w:nsid w:val="60AD0A88"/>
    <w:multiLevelType w:val="hybridMultilevel"/>
    <w:tmpl w:val="1B2E1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6320091A"/>
    <w:multiLevelType w:val="hybridMultilevel"/>
    <w:tmpl w:val="B314B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nsid w:val="66B20CA7"/>
    <w:multiLevelType w:val="hybridMultilevel"/>
    <w:tmpl w:val="3D9E6A8C"/>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ACF5972"/>
    <w:multiLevelType w:val="hybridMultilevel"/>
    <w:tmpl w:val="7286043C"/>
    <w:lvl w:ilvl="0" w:tplc="DA5C7D5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7">
    <w:nsid w:val="6B2423C7"/>
    <w:multiLevelType w:val="hybridMultilevel"/>
    <w:tmpl w:val="6102E9FC"/>
    <w:lvl w:ilvl="0" w:tplc="04150011">
      <w:start w:val="1"/>
      <w:numFmt w:val="decimal"/>
      <w:lvlText w:val="%1)"/>
      <w:lvlJc w:val="left"/>
      <w:pPr>
        <w:ind w:left="1429" w:hanging="360"/>
      </w:pPr>
      <w:rPr>
        <w:rFonts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8">
    <w:nsid w:val="6BDD4CC7"/>
    <w:multiLevelType w:val="multilevel"/>
    <w:tmpl w:val="2AA8FC86"/>
    <w:lvl w:ilvl="0">
      <w:start w:val="1"/>
      <w:numFmt w:val="decimal"/>
      <w:lvlText w:val="%1."/>
      <w:lvlJc w:val="left"/>
      <w:pPr>
        <w:ind w:left="720" w:hanging="360"/>
      </w:pPr>
      <w:rPr>
        <w:rFonts w:cs="Times New Roman"/>
        <w:b/>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9">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7818B0"/>
    <w:multiLevelType w:val="hybridMultilevel"/>
    <w:tmpl w:val="CE7262D0"/>
    <w:lvl w:ilvl="0" w:tplc="352C31A2">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76584EE0"/>
    <w:multiLevelType w:val="multilevel"/>
    <w:tmpl w:val="4AE80226"/>
    <w:lvl w:ilvl="0">
      <w:start w:val="1"/>
      <w:numFmt w:val="decimal"/>
      <w:lvlText w:val="%1."/>
      <w:lvlJc w:val="left"/>
      <w:pPr>
        <w:ind w:left="720" w:hanging="360"/>
      </w:pPr>
      <w:rPr>
        <w:rFonts w:cs="Times New Roman"/>
        <w:b/>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35">
    <w:nsid w:val="771B218F"/>
    <w:multiLevelType w:val="hybridMultilevel"/>
    <w:tmpl w:val="63DC8B22"/>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6">
    <w:nsid w:val="786F1DCC"/>
    <w:multiLevelType w:val="hybridMultilevel"/>
    <w:tmpl w:val="1E22428A"/>
    <w:lvl w:ilvl="0" w:tplc="0415000F">
      <w:start w:val="1"/>
      <w:numFmt w:val="decimal"/>
      <w:lvlText w:val="%1."/>
      <w:lvlJc w:val="left"/>
      <w:pPr>
        <w:ind w:left="1070" w:hanging="360"/>
      </w:pPr>
      <w:rPr>
        <w:b w:val="0"/>
      </w:rPr>
    </w:lvl>
    <w:lvl w:ilvl="1" w:tplc="04150019">
      <w:start w:val="1"/>
      <w:numFmt w:val="lowerLetter"/>
      <w:lvlText w:val="%2."/>
      <w:lvlJc w:val="left"/>
      <w:pPr>
        <w:ind w:left="1070" w:hanging="360"/>
      </w:pPr>
      <w:rPr>
        <w:rFonts w:cs="Times New Roman"/>
      </w:rPr>
    </w:lvl>
    <w:lvl w:ilvl="2" w:tplc="0415001B">
      <w:start w:val="1"/>
      <w:numFmt w:val="lowerRoman"/>
      <w:lvlText w:val="%3."/>
      <w:lvlJc w:val="right"/>
      <w:pPr>
        <w:ind w:left="1790" w:hanging="180"/>
      </w:pPr>
      <w:rPr>
        <w:rFonts w:cs="Times New Roman"/>
      </w:rPr>
    </w:lvl>
    <w:lvl w:ilvl="3" w:tplc="0415000F">
      <w:start w:val="1"/>
      <w:numFmt w:val="decimal"/>
      <w:lvlText w:val="%4."/>
      <w:lvlJc w:val="left"/>
      <w:pPr>
        <w:ind w:left="2510" w:hanging="360"/>
      </w:pPr>
      <w:rPr>
        <w:rFonts w:cs="Times New Roman"/>
      </w:rPr>
    </w:lvl>
    <w:lvl w:ilvl="4" w:tplc="04150019">
      <w:start w:val="1"/>
      <w:numFmt w:val="lowerLetter"/>
      <w:lvlText w:val="%5."/>
      <w:lvlJc w:val="left"/>
      <w:pPr>
        <w:ind w:left="3230" w:hanging="360"/>
      </w:pPr>
      <w:rPr>
        <w:rFonts w:cs="Times New Roman"/>
      </w:rPr>
    </w:lvl>
    <w:lvl w:ilvl="5" w:tplc="0415001B">
      <w:start w:val="1"/>
      <w:numFmt w:val="lowerRoman"/>
      <w:lvlText w:val="%6."/>
      <w:lvlJc w:val="right"/>
      <w:pPr>
        <w:ind w:left="3950" w:hanging="180"/>
      </w:pPr>
      <w:rPr>
        <w:rFonts w:cs="Times New Roman"/>
      </w:rPr>
    </w:lvl>
    <w:lvl w:ilvl="6" w:tplc="0415000F">
      <w:start w:val="1"/>
      <w:numFmt w:val="decimal"/>
      <w:lvlText w:val="%7."/>
      <w:lvlJc w:val="left"/>
      <w:pPr>
        <w:ind w:left="4670" w:hanging="360"/>
      </w:pPr>
      <w:rPr>
        <w:rFonts w:cs="Times New Roman"/>
      </w:rPr>
    </w:lvl>
    <w:lvl w:ilvl="7" w:tplc="04150019">
      <w:start w:val="1"/>
      <w:numFmt w:val="lowerLetter"/>
      <w:lvlText w:val="%8."/>
      <w:lvlJc w:val="left"/>
      <w:pPr>
        <w:ind w:left="5390" w:hanging="360"/>
      </w:pPr>
      <w:rPr>
        <w:rFonts w:cs="Times New Roman"/>
      </w:rPr>
    </w:lvl>
    <w:lvl w:ilvl="8" w:tplc="0415001B">
      <w:start w:val="1"/>
      <w:numFmt w:val="lowerRoman"/>
      <w:lvlText w:val="%9."/>
      <w:lvlJc w:val="right"/>
      <w:pPr>
        <w:ind w:left="6110" w:hanging="180"/>
      </w:pPr>
      <w:rPr>
        <w:rFonts w:cs="Times New Roman"/>
      </w:rPr>
    </w:lvl>
  </w:abstractNum>
  <w:abstractNum w:abstractNumId="137">
    <w:nsid w:val="78A53392"/>
    <w:multiLevelType w:val="hybridMultilevel"/>
    <w:tmpl w:val="4DB0EB12"/>
    <w:lvl w:ilvl="0" w:tplc="968A9ADC">
      <w:start w:val="1"/>
      <w:numFmt w:val="decimal"/>
      <w:lvlText w:val="%1."/>
      <w:lvlJc w:val="left"/>
      <w:pPr>
        <w:ind w:left="720" w:hanging="360"/>
      </w:pPr>
      <w:rPr>
        <w:rFonts w:asciiTheme="minorHAnsi" w:hAnsiTheme="minorHAnsi" w:cstheme="minorHAnsi"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9">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7E531BC2"/>
    <w:multiLevelType w:val="hybridMultilevel"/>
    <w:tmpl w:val="2E7CB61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EAD7C8F"/>
    <w:multiLevelType w:val="hybridMultilevel"/>
    <w:tmpl w:val="AAC6E38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3"/>
  </w:num>
  <w:num w:numId="2">
    <w:abstractNumId w:val="92"/>
  </w:num>
  <w:num w:numId="3">
    <w:abstractNumId w:val="35"/>
  </w:num>
  <w:num w:numId="4">
    <w:abstractNumId w:val="110"/>
  </w:num>
  <w:num w:numId="5">
    <w:abstractNumId w:val="34"/>
  </w:num>
  <w:num w:numId="6">
    <w:abstractNumId w:val="115"/>
  </w:num>
  <w:num w:numId="7">
    <w:abstractNumId w:val="142"/>
  </w:num>
  <w:num w:numId="8">
    <w:abstractNumId w:val="123"/>
  </w:num>
  <w:num w:numId="9">
    <w:abstractNumId w:val="42"/>
  </w:num>
  <w:num w:numId="10">
    <w:abstractNumId w:val="139"/>
  </w:num>
  <w:num w:numId="11">
    <w:abstractNumId w:val="132"/>
  </w:num>
  <w:num w:numId="12">
    <w:abstractNumId w:val="55"/>
  </w:num>
  <w:num w:numId="13">
    <w:abstractNumId w:val="76"/>
  </w:num>
  <w:num w:numId="14">
    <w:abstractNumId w:val="119"/>
  </w:num>
  <w:num w:numId="15">
    <w:abstractNumId w:val="52"/>
  </w:num>
  <w:num w:numId="16">
    <w:abstractNumId w:val="58"/>
  </w:num>
  <w:num w:numId="17">
    <w:abstractNumId w:val="83"/>
  </w:num>
  <w:num w:numId="18">
    <w:abstractNumId w:val="63"/>
  </w:num>
  <w:num w:numId="19">
    <w:abstractNumId w:val="129"/>
  </w:num>
  <w:num w:numId="20">
    <w:abstractNumId w:val="122"/>
  </w:num>
  <w:num w:numId="21">
    <w:abstractNumId w:val="137"/>
  </w:num>
  <w:num w:numId="22">
    <w:abstractNumId w:val="53"/>
  </w:num>
  <w:num w:numId="23">
    <w:abstractNumId w:val="133"/>
  </w:num>
  <w:num w:numId="24">
    <w:abstractNumId w:val="89"/>
  </w:num>
  <w:num w:numId="25">
    <w:abstractNumId w:val="138"/>
  </w:num>
  <w:num w:numId="26">
    <w:abstractNumId w:val="85"/>
  </w:num>
  <w:num w:numId="27">
    <w:abstractNumId w:val="70"/>
  </w:num>
  <w:num w:numId="28">
    <w:abstractNumId w:val="143"/>
  </w:num>
  <w:num w:numId="29">
    <w:abstractNumId w:val="61"/>
  </w:num>
  <w:num w:numId="30">
    <w:abstractNumId w:val="49"/>
  </w:num>
  <w:num w:numId="31">
    <w:abstractNumId w:val="130"/>
  </w:num>
  <w:num w:numId="32">
    <w:abstractNumId w:val="98"/>
  </w:num>
  <w:num w:numId="33">
    <w:abstractNumId w:val="95"/>
  </w:num>
  <w:num w:numId="34">
    <w:abstractNumId w:val="111"/>
  </w:num>
  <w:num w:numId="35">
    <w:abstractNumId w:val="66"/>
  </w:num>
  <w:num w:numId="36">
    <w:abstractNumId w:val="48"/>
  </w:num>
  <w:num w:numId="37">
    <w:abstractNumId w:val="80"/>
  </w:num>
  <w:num w:numId="38">
    <w:abstractNumId w:val="97"/>
  </w:num>
  <w:num w:numId="39">
    <w:abstractNumId w:val="101"/>
  </w:num>
  <w:num w:numId="40">
    <w:abstractNumId w:val="72"/>
  </w:num>
  <w:num w:numId="41">
    <w:abstractNumId w:val="46"/>
  </w:num>
  <w:num w:numId="42">
    <w:abstractNumId w:val="20"/>
  </w:num>
  <w:num w:numId="43">
    <w:abstractNumId w:val="12"/>
  </w:num>
  <w:num w:numId="44">
    <w:abstractNumId w:val="22"/>
  </w:num>
  <w:num w:numId="45">
    <w:abstractNumId w:val="24"/>
  </w:num>
  <w:num w:numId="46">
    <w:abstractNumId w:val="60"/>
  </w:num>
  <w:num w:numId="47">
    <w:abstractNumId w:val="36"/>
  </w:num>
  <w:num w:numId="48">
    <w:abstractNumId w:val="94"/>
  </w:num>
  <w:num w:numId="49">
    <w:abstractNumId w:val="100"/>
  </w:num>
  <w:num w:numId="50">
    <w:abstractNumId w:val="125"/>
  </w:num>
  <w:num w:numId="51">
    <w:abstractNumId w:val="131"/>
  </w:num>
  <w:num w:numId="52">
    <w:abstractNumId w:val="93"/>
  </w:num>
  <w:num w:numId="53">
    <w:abstractNumId w:val="116"/>
  </w:num>
  <w:num w:numId="54">
    <w:abstractNumId w:val="86"/>
  </w:num>
  <w:num w:numId="55">
    <w:abstractNumId w:val="121"/>
  </w:num>
  <w:num w:numId="56">
    <w:abstractNumId w:val="5"/>
  </w:num>
  <w:num w:numId="57">
    <w:abstractNumId w:val="108"/>
  </w:num>
  <w:num w:numId="58">
    <w:abstractNumId w:val="10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59">
    <w:abstractNumId w:val="107"/>
  </w:num>
  <w:num w:numId="60">
    <w:abstractNumId w:val="91"/>
  </w:num>
  <w:num w:numId="61">
    <w:abstractNumId w:val="88"/>
  </w:num>
  <w:num w:numId="62">
    <w:abstractNumId w:val="140"/>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8"/>
  </w:num>
  <w:num w:numId="65">
    <w:abstractNumId w:val="81"/>
  </w:num>
  <w:num w:numId="66">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6"/>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num>
  <w:num w:numId="80">
    <w:abstractNumId w:val="84"/>
  </w:num>
  <w:num w:numId="81">
    <w:abstractNumId w:val="102"/>
  </w:num>
  <w:num w:numId="82">
    <w:abstractNumId w:val="79"/>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0"/>
  </w:num>
  <w:num w:numId="111">
    <w:abstractNumId w:val="62"/>
  </w:num>
  <w:num w:numId="112">
    <w:abstractNumId w:val="59"/>
  </w:num>
  <w:num w:numId="113">
    <w:abstractNumId w:val="33"/>
  </w:num>
  <w:num w:numId="114">
    <w:abstractNumId w:val="99"/>
  </w:num>
  <w:num w:numId="115">
    <w:abstractNumId w:val="109"/>
  </w:num>
  <w:num w:numId="116">
    <w:abstractNumId w:val="71"/>
  </w:num>
  <w:num w:numId="117">
    <w:abstractNumId w:val="54"/>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039"/>
    <w:rsid w:val="000425CB"/>
    <w:rsid w:val="000434EA"/>
    <w:rsid w:val="00044EDA"/>
    <w:rsid w:val="00050120"/>
    <w:rsid w:val="00053B50"/>
    <w:rsid w:val="000544F9"/>
    <w:rsid w:val="00061477"/>
    <w:rsid w:val="000637FA"/>
    <w:rsid w:val="00066C7C"/>
    <w:rsid w:val="00071883"/>
    <w:rsid w:val="00072C71"/>
    <w:rsid w:val="00076204"/>
    <w:rsid w:val="0007657F"/>
    <w:rsid w:val="00077490"/>
    <w:rsid w:val="00082DBF"/>
    <w:rsid w:val="00084D5E"/>
    <w:rsid w:val="00092021"/>
    <w:rsid w:val="00094985"/>
    <w:rsid w:val="000952D5"/>
    <w:rsid w:val="00097670"/>
    <w:rsid w:val="000A6D83"/>
    <w:rsid w:val="000B45B7"/>
    <w:rsid w:val="000C2C3C"/>
    <w:rsid w:val="000C4869"/>
    <w:rsid w:val="000C7070"/>
    <w:rsid w:val="000D44DD"/>
    <w:rsid w:val="000D659F"/>
    <w:rsid w:val="000D6834"/>
    <w:rsid w:val="000D7328"/>
    <w:rsid w:val="000D75EF"/>
    <w:rsid w:val="000E1886"/>
    <w:rsid w:val="000E5B47"/>
    <w:rsid w:val="000F0DB4"/>
    <w:rsid w:val="000F0DCF"/>
    <w:rsid w:val="000F210F"/>
    <w:rsid w:val="000F2A5D"/>
    <w:rsid w:val="000F622D"/>
    <w:rsid w:val="000F7A52"/>
    <w:rsid w:val="0010188D"/>
    <w:rsid w:val="00101E6F"/>
    <w:rsid w:val="00105E74"/>
    <w:rsid w:val="00106DFB"/>
    <w:rsid w:val="00110A00"/>
    <w:rsid w:val="001143CF"/>
    <w:rsid w:val="00114E00"/>
    <w:rsid w:val="0012267B"/>
    <w:rsid w:val="00122917"/>
    <w:rsid w:val="00124E77"/>
    <w:rsid w:val="0014312E"/>
    <w:rsid w:val="00143282"/>
    <w:rsid w:val="00152244"/>
    <w:rsid w:val="00152606"/>
    <w:rsid w:val="00155A34"/>
    <w:rsid w:val="00155F44"/>
    <w:rsid w:val="001567DC"/>
    <w:rsid w:val="001578C5"/>
    <w:rsid w:val="00157CE0"/>
    <w:rsid w:val="00161529"/>
    <w:rsid w:val="001636E2"/>
    <w:rsid w:val="00163A9B"/>
    <w:rsid w:val="00166B70"/>
    <w:rsid w:val="00167A10"/>
    <w:rsid w:val="00173F1C"/>
    <w:rsid w:val="00182802"/>
    <w:rsid w:val="001924E9"/>
    <w:rsid w:val="00193510"/>
    <w:rsid w:val="00193C93"/>
    <w:rsid w:val="00193F47"/>
    <w:rsid w:val="001941F3"/>
    <w:rsid w:val="0019567D"/>
    <w:rsid w:val="001A0C41"/>
    <w:rsid w:val="001A3B10"/>
    <w:rsid w:val="001A4DDC"/>
    <w:rsid w:val="001A79D4"/>
    <w:rsid w:val="001B0500"/>
    <w:rsid w:val="001B1846"/>
    <w:rsid w:val="001B4EDC"/>
    <w:rsid w:val="001C2308"/>
    <w:rsid w:val="001D24ED"/>
    <w:rsid w:val="001D33CE"/>
    <w:rsid w:val="001D7060"/>
    <w:rsid w:val="001D75D7"/>
    <w:rsid w:val="001E030F"/>
    <w:rsid w:val="001E2284"/>
    <w:rsid w:val="001E2C57"/>
    <w:rsid w:val="001E3567"/>
    <w:rsid w:val="001E457E"/>
    <w:rsid w:val="001E5B17"/>
    <w:rsid w:val="001F534B"/>
    <w:rsid w:val="0020020A"/>
    <w:rsid w:val="002011A5"/>
    <w:rsid w:val="00201395"/>
    <w:rsid w:val="0020388C"/>
    <w:rsid w:val="00206E05"/>
    <w:rsid w:val="00211E15"/>
    <w:rsid w:val="00216D18"/>
    <w:rsid w:val="00222130"/>
    <w:rsid w:val="002271DF"/>
    <w:rsid w:val="00231A39"/>
    <w:rsid w:val="002333EA"/>
    <w:rsid w:val="00234E60"/>
    <w:rsid w:val="00236B9F"/>
    <w:rsid w:val="00246F74"/>
    <w:rsid w:val="00247824"/>
    <w:rsid w:val="0025455A"/>
    <w:rsid w:val="002557DA"/>
    <w:rsid w:val="00255804"/>
    <w:rsid w:val="00271EBE"/>
    <w:rsid w:val="002721E0"/>
    <w:rsid w:val="00275129"/>
    <w:rsid w:val="00275468"/>
    <w:rsid w:val="00276163"/>
    <w:rsid w:val="00285808"/>
    <w:rsid w:val="00287DEF"/>
    <w:rsid w:val="00290215"/>
    <w:rsid w:val="00293452"/>
    <w:rsid w:val="002A02F9"/>
    <w:rsid w:val="002A19F7"/>
    <w:rsid w:val="002A4E10"/>
    <w:rsid w:val="002A7F5E"/>
    <w:rsid w:val="002B3A46"/>
    <w:rsid w:val="002B3EBA"/>
    <w:rsid w:val="002B6AE2"/>
    <w:rsid w:val="002C3F4E"/>
    <w:rsid w:val="002D10AF"/>
    <w:rsid w:val="002E3884"/>
    <w:rsid w:val="002F10A2"/>
    <w:rsid w:val="002F5873"/>
    <w:rsid w:val="002F602C"/>
    <w:rsid w:val="002F6506"/>
    <w:rsid w:val="00306820"/>
    <w:rsid w:val="003115B7"/>
    <w:rsid w:val="003153EF"/>
    <w:rsid w:val="0031591A"/>
    <w:rsid w:val="003202B2"/>
    <w:rsid w:val="003223F7"/>
    <w:rsid w:val="00324500"/>
    <w:rsid w:val="00330374"/>
    <w:rsid w:val="00336A29"/>
    <w:rsid w:val="00340C89"/>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454E"/>
    <w:rsid w:val="003964A1"/>
    <w:rsid w:val="003B0F32"/>
    <w:rsid w:val="003B2270"/>
    <w:rsid w:val="003B2FD4"/>
    <w:rsid w:val="003B3DEA"/>
    <w:rsid w:val="003B62BD"/>
    <w:rsid w:val="003C3348"/>
    <w:rsid w:val="003C4CD9"/>
    <w:rsid w:val="003C571F"/>
    <w:rsid w:val="003D25D0"/>
    <w:rsid w:val="003E2635"/>
    <w:rsid w:val="003F1DFA"/>
    <w:rsid w:val="003F3CEC"/>
    <w:rsid w:val="003F5E9B"/>
    <w:rsid w:val="00400372"/>
    <w:rsid w:val="0041080B"/>
    <w:rsid w:val="00414D0F"/>
    <w:rsid w:val="00420244"/>
    <w:rsid w:val="004265DD"/>
    <w:rsid w:val="00430DAF"/>
    <w:rsid w:val="00434E13"/>
    <w:rsid w:val="00435308"/>
    <w:rsid w:val="0043783F"/>
    <w:rsid w:val="004402B7"/>
    <w:rsid w:val="004451C0"/>
    <w:rsid w:val="00447DD0"/>
    <w:rsid w:val="00454016"/>
    <w:rsid w:val="00454234"/>
    <w:rsid w:val="00454F38"/>
    <w:rsid w:val="004578C1"/>
    <w:rsid w:val="00461D66"/>
    <w:rsid w:val="0046459D"/>
    <w:rsid w:val="00465614"/>
    <w:rsid w:val="00465D20"/>
    <w:rsid w:val="00475EF7"/>
    <w:rsid w:val="00485128"/>
    <w:rsid w:val="004915B6"/>
    <w:rsid w:val="0049216E"/>
    <w:rsid w:val="004926B0"/>
    <w:rsid w:val="0049406F"/>
    <w:rsid w:val="00495EA7"/>
    <w:rsid w:val="00496A26"/>
    <w:rsid w:val="00497418"/>
    <w:rsid w:val="004A06E6"/>
    <w:rsid w:val="004A2F85"/>
    <w:rsid w:val="004A3A33"/>
    <w:rsid w:val="004A5606"/>
    <w:rsid w:val="004A577B"/>
    <w:rsid w:val="004B6723"/>
    <w:rsid w:val="004C25E4"/>
    <w:rsid w:val="004C2FA4"/>
    <w:rsid w:val="004C6553"/>
    <w:rsid w:val="004C67B4"/>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37D0F"/>
    <w:rsid w:val="0054041B"/>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92ACC"/>
    <w:rsid w:val="005933D5"/>
    <w:rsid w:val="00594B08"/>
    <w:rsid w:val="00595E1B"/>
    <w:rsid w:val="005B1ACB"/>
    <w:rsid w:val="005B3A03"/>
    <w:rsid w:val="005B533E"/>
    <w:rsid w:val="005B6562"/>
    <w:rsid w:val="005C2AE2"/>
    <w:rsid w:val="005C5A2A"/>
    <w:rsid w:val="005D2459"/>
    <w:rsid w:val="005D3A27"/>
    <w:rsid w:val="005F1E59"/>
    <w:rsid w:val="005F2EF9"/>
    <w:rsid w:val="005F7CEE"/>
    <w:rsid w:val="00600637"/>
    <w:rsid w:val="00607AE7"/>
    <w:rsid w:val="00607CCC"/>
    <w:rsid w:val="00610B61"/>
    <w:rsid w:val="00611FDE"/>
    <w:rsid w:val="00614602"/>
    <w:rsid w:val="006152A2"/>
    <w:rsid w:val="006234C1"/>
    <w:rsid w:val="006253E8"/>
    <w:rsid w:val="00626B1A"/>
    <w:rsid w:val="006379FC"/>
    <w:rsid w:val="00645551"/>
    <w:rsid w:val="006541AA"/>
    <w:rsid w:val="00662684"/>
    <w:rsid w:val="00666734"/>
    <w:rsid w:val="00670C57"/>
    <w:rsid w:val="00671571"/>
    <w:rsid w:val="00676BCE"/>
    <w:rsid w:val="00677510"/>
    <w:rsid w:val="00680514"/>
    <w:rsid w:val="006859B1"/>
    <w:rsid w:val="00686AE2"/>
    <w:rsid w:val="00692E72"/>
    <w:rsid w:val="006A6E8E"/>
    <w:rsid w:val="006B0BD1"/>
    <w:rsid w:val="006B126B"/>
    <w:rsid w:val="006B4B83"/>
    <w:rsid w:val="006B677B"/>
    <w:rsid w:val="006C4E01"/>
    <w:rsid w:val="006C63F3"/>
    <w:rsid w:val="006D1F87"/>
    <w:rsid w:val="006D2C09"/>
    <w:rsid w:val="006D3342"/>
    <w:rsid w:val="006E7D71"/>
    <w:rsid w:val="006F28E8"/>
    <w:rsid w:val="006F4462"/>
    <w:rsid w:val="006F6064"/>
    <w:rsid w:val="00707AEB"/>
    <w:rsid w:val="007214FA"/>
    <w:rsid w:val="00722024"/>
    <w:rsid w:val="00723CD2"/>
    <w:rsid w:val="0072562C"/>
    <w:rsid w:val="0074266A"/>
    <w:rsid w:val="007526B9"/>
    <w:rsid w:val="0076021C"/>
    <w:rsid w:val="007616CD"/>
    <w:rsid w:val="00762650"/>
    <w:rsid w:val="00766759"/>
    <w:rsid w:val="00766F99"/>
    <w:rsid w:val="007707D8"/>
    <w:rsid w:val="00771868"/>
    <w:rsid w:val="007734E5"/>
    <w:rsid w:val="00777BCD"/>
    <w:rsid w:val="0078310D"/>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77DE"/>
    <w:rsid w:val="00800BAE"/>
    <w:rsid w:val="00804176"/>
    <w:rsid w:val="00806F0B"/>
    <w:rsid w:val="00807C31"/>
    <w:rsid w:val="008100F6"/>
    <w:rsid w:val="00811CEE"/>
    <w:rsid w:val="0081567A"/>
    <w:rsid w:val="00817FFD"/>
    <w:rsid w:val="00822F82"/>
    <w:rsid w:val="0082545E"/>
    <w:rsid w:val="00833FBE"/>
    <w:rsid w:val="008413F6"/>
    <w:rsid w:val="00846AFF"/>
    <w:rsid w:val="00850546"/>
    <w:rsid w:val="00850EEC"/>
    <w:rsid w:val="008530ED"/>
    <w:rsid w:val="00863825"/>
    <w:rsid w:val="008647A0"/>
    <w:rsid w:val="00873408"/>
    <w:rsid w:val="008804F7"/>
    <w:rsid w:val="00884B7A"/>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4C41"/>
    <w:rsid w:val="008C710D"/>
    <w:rsid w:val="008C7B2A"/>
    <w:rsid w:val="008D7317"/>
    <w:rsid w:val="008E18E5"/>
    <w:rsid w:val="008E5DE6"/>
    <w:rsid w:val="008F1FCD"/>
    <w:rsid w:val="00901542"/>
    <w:rsid w:val="00903037"/>
    <w:rsid w:val="00907366"/>
    <w:rsid w:val="009131AA"/>
    <w:rsid w:val="00916261"/>
    <w:rsid w:val="00920E92"/>
    <w:rsid w:val="00921FA3"/>
    <w:rsid w:val="00923419"/>
    <w:rsid w:val="009236DB"/>
    <w:rsid w:val="009249BD"/>
    <w:rsid w:val="00926B4E"/>
    <w:rsid w:val="00933B1C"/>
    <w:rsid w:val="009351E7"/>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67BAB"/>
    <w:rsid w:val="00972B73"/>
    <w:rsid w:val="00977638"/>
    <w:rsid w:val="00982E14"/>
    <w:rsid w:val="009A2235"/>
    <w:rsid w:val="009A25EA"/>
    <w:rsid w:val="009B0394"/>
    <w:rsid w:val="009B07E7"/>
    <w:rsid w:val="009B0F9F"/>
    <w:rsid w:val="009B105A"/>
    <w:rsid w:val="009B2E3D"/>
    <w:rsid w:val="009B38C4"/>
    <w:rsid w:val="009B5E8B"/>
    <w:rsid w:val="009C1676"/>
    <w:rsid w:val="009C1E69"/>
    <w:rsid w:val="009C22E8"/>
    <w:rsid w:val="009D0C14"/>
    <w:rsid w:val="009D3461"/>
    <w:rsid w:val="009D461C"/>
    <w:rsid w:val="009D528C"/>
    <w:rsid w:val="009D5CF9"/>
    <w:rsid w:val="009E2AB2"/>
    <w:rsid w:val="009F161C"/>
    <w:rsid w:val="009F2DEE"/>
    <w:rsid w:val="009F482F"/>
    <w:rsid w:val="009F5338"/>
    <w:rsid w:val="009F616E"/>
    <w:rsid w:val="009F72A6"/>
    <w:rsid w:val="009F7EE5"/>
    <w:rsid w:val="00A00832"/>
    <w:rsid w:val="00A02126"/>
    <w:rsid w:val="00A100FC"/>
    <w:rsid w:val="00A10496"/>
    <w:rsid w:val="00A106E5"/>
    <w:rsid w:val="00A15070"/>
    <w:rsid w:val="00A178C4"/>
    <w:rsid w:val="00A22C65"/>
    <w:rsid w:val="00A3035A"/>
    <w:rsid w:val="00A32B2D"/>
    <w:rsid w:val="00A3416E"/>
    <w:rsid w:val="00A35051"/>
    <w:rsid w:val="00A37869"/>
    <w:rsid w:val="00A42E4F"/>
    <w:rsid w:val="00A438E8"/>
    <w:rsid w:val="00A452F5"/>
    <w:rsid w:val="00A46EFB"/>
    <w:rsid w:val="00A4736C"/>
    <w:rsid w:val="00A477FC"/>
    <w:rsid w:val="00A63091"/>
    <w:rsid w:val="00A716CE"/>
    <w:rsid w:val="00A717D0"/>
    <w:rsid w:val="00A71FAA"/>
    <w:rsid w:val="00A73B19"/>
    <w:rsid w:val="00A80ED2"/>
    <w:rsid w:val="00A8406A"/>
    <w:rsid w:val="00A8442D"/>
    <w:rsid w:val="00A90B09"/>
    <w:rsid w:val="00A92EF7"/>
    <w:rsid w:val="00A94752"/>
    <w:rsid w:val="00A949DE"/>
    <w:rsid w:val="00A94A38"/>
    <w:rsid w:val="00A9618C"/>
    <w:rsid w:val="00A965E9"/>
    <w:rsid w:val="00A966CC"/>
    <w:rsid w:val="00AA39BB"/>
    <w:rsid w:val="00AA7234"/>
    <w:rsid w:val="00AB1AE2"/>
    <w:rsid w:val="00AB202E"/>
    <w:rsid w:val="00AB6AFA"/>
    <w:rsid w:val="00AB7F55"/>
    <w:rsid w:val="00AC247A"/>
    <w:rsid w:val="00AC290A"/>
    <w:rsid w:val="00AC4E27"/>
    <w:rsid w:val="00AC6509"/>
    <w:rsid w:val="00AD1CB2"/>
    <w:rsid w:val="00AD270E"/>
    <w:rsid w:val="00AD4599"/>
    <w:rsid w:val="00AD5B4A"/>
    <w:rsid w:val="00AE4327"/>
    <w:rsid w:val="00AE5FAE"/>
    <w:rsid w:val="00AE70CC"/>
    <w:rsid w:val="00AF58A9"/>
    <w:rsid w:val="00B00026"/>
    <w:rsid w:val="00B107E6"/>
    <w:rsid w:val="00B11D84"/>
    <w:rsid w:val="00B1274A"/>
    <w:rsid w:val="00B14078"/>
    <w:rsid w:val="00B1644E"/>
    <w:rsid w:val="00B17D83"/>
    <w:rsid w:val="00B20398"/>
    <w:rsid w:val="00B2651B"/>
    <w:rsid w:val="00B266C0"/>
    <w:rsid w:val="00B26D2F"/>
    <w:rsid w:val="00B400E6"/>
    <w:rsid w:val="00B41A14"/>
    <w:rsid w:val="00B420EE"/>
    <w:rsid w:val="00B46931"/>
    <w:rsid w:val="00B50868"/>
    <w:rsid w:val="00B53B8C"/>
    <w:rsid w:val="00B5422E"/>
    <w:rsid w:val="00B56847"/>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67F6"/>
    <w:rsid w:val="00BB78A3"/>
    <w:rsid w:val="00BB7C18"/>
    <w:rsid w:val="00BC12B6"/>
    <w:rsid w:val="00BC4A02"/>
    <w:rsid w:val="00BC6B12"/>
    <w:rsid w:val="00BC6C70"/>
    <w:rsid w:val="00BC7531"/>
    <w:rsid w:val="00BD1C25"/>
    <w:rsid w:val="00BD3159"/>
    <w:rsid w:val="00BE1F8C"/>
    <w:rsid w:val="00BE360E"/>
    <w:rsid w:val="00BE5605"/>
    <w:rsid w:val="00BE72A4"/>
    <w:rsid w:val="00BF04A0"/>
    <w:rsid w:val="00BF22B3"/>
    <w:rsid w:val="00BF2635"/>
    <w:rsid w:val="00BF7BD0"/>
    <w:rsid w:val="00C00880"/>
    <w:rsid w:val="00C04BC4"/>
    <w:rsid w:val="00C0656E"/>
    <w:rsid w:val="00C079FE"/>
    <w:rsid w:val="00C135FA"/>
    <w:rsid w:val="00C15CE2"/>
    <w:rsid w:val="00C174AF"/>
    <w:rsid w:val="00C17F4B"/>
    <w:rsid w:val="00C21DB9"/>
    <w:rsid w:val="00C24DE1"/>
    <w:rsid w:val="00C2561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87FF0"/>
    <w:rsid w:val="00CA15B1"/>
    <w:rsid w:val="00CA1C3C"/>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67"/>
    <w:rsid w:val="00D304E9"/>
    <w:rsid w:val="00D4606F"/>
    <w:rsid w:val="00D46A19"/>
    <w:rsid w:val="00D500B0"/>
    <w:rsid w:val="00D60564"/>
    <w:rsid w:val="00D612FC"/>
    <w:rsid w:val="00D6257E"/>
    <w:rsid w:val="00D63A7D"/>
    <w:rsid w:val="00D659E7"/>
    <w:rsid w:val="00D663B1"/>
    <w:rsid w:val="00D71812"/>
    <w:rsid w:val="00D7301E"/>
    <w:rsid w:val="00D77DE1"/>
    <w:rsid w:val="00D8196E"/>
    <w:rsid w:val="00D819A9"/>
    <w:rsid w:val="00D85992"/>
    <w:rsid w:val="00D85CAE"/>
    <w:rsid w:val="00D94146"/>
    <w:rsid w:val="00D96AFF"/>
    <w:rsid w:val="00D9782D"/>
    <w:rsid w:val="00DA1F08"/>
    <w:rsid w:val="00DA5099"/>
    <w:rsid w:val="00DB4FCB"/>
    <w:rsid w:val="00DB5309"/>
    <w:rsid w:val="00DC467B"/>
    <w:rsid w:val="00DD02F6"/>
    <w:rsid w:val="00DD1301"/>
    <w:rsid w:val="00DE264A"/>
    <w:rsid w:val="00DE510C"/>
    <w:rsid w:val="00DE5541"/>
    <w:rsid w:val="00DE716B"/>
    <w:rsid w:val="00DE7177"/>
    <w:rsid w:val="00DF3B41"/>
    <w:rsid w:val="00DF56F7"/>
    <w:rsid w:val="00E01F00"/>
    <w:rsid w:val="00E02F0A"/>
    <w:rsid w:val="00E0731F"/>
    <w:rsid w:val="00E104DC"/>
    <w:rsid w:val="00E15BCB"/>
    <w:rsid w:val="00E174FA"/>
    <w:rsid w:val="00E22811"/>
    <w:rsid w:val="00E2415B"/>
    <w:rsid w:val="00E306F9"/>
    <w:rsid w:val="00E32C2E"/>
    <w:rsid w:val="00E37515"/>
    <w:rsid w:val="00E45FD6"/>
    <w:rsid w:val="00E50BA3"/>
    <w:rsid w:val="00E51FC8"/>
    <w:rsid w:val="00E52050"/>
    <w:rsid w:val="00E5444C"/>
    <w:rsid w:val="00E578BA"/>
    <w:rsid w:val="00E601CD"/>
    <w:rsid w:val="00E62702"/>
    <w:rsid w:val="00E62FED"/>
    <w:rsid w:val="00E64062"/>
    <w:rsid w:val="00E722B5"/>
    <w:rsid w:val="00E7331E"/>
    <w:rsid w:val="00E73512"/>
    <w:rsid w:val="00E77044"/>
    <w:rsid w:val="00E86858"/>
    <w:rsid w:val="00E90C6C"/>
    <w:rsid w:val="00E9156B"/>
    <w:rsid w:val="00E91E7F"/>
    <w:rsid w:val="00E92E13"/>
    <w:rsid w:val="00E93CCA"/>
    <w:rsid w:val="00E94B5A"/>
    <w:rsid w:val="00E9552C"/>
    <w:rsid w:val="00E9645B"/>
    <w:rsid w:val="00E96F52"/>
    <w:rsid w:val="00EA6DF0"/>
    <w:rsid w:val="00EA7E07"/>
    <w:rsid w:val="00EB4806"/>
    <w:rsid w:val="00EC06C1"/>
    <w:rsid w:val="00EC2E9F"/>
    <w:rsid w:val="00EC718E"/>
    <w:rsid w:val="00ED2E41"/>
    <w:rsid w:val="00ED3799"/>
    <w:rsid w:val="00ED38AC"/>
    <w:rsid w:val="00ED4B2D"/>
    <w:rsid w:val="00EE5B07"/>
    <w:rsid w:val="00EE6CC2"/>
    <w:rsid w:val="00EF0631"/>
    <w:rsid w:val="00EF215D"/>
    <w:rsid w:val="00EF7856"/>
    <w:rsid w:val="00EF793D"/>
    <w:rsid w:val="00EF7B37"/>
    <w:rsid w:val="00F0333D"/>
    <w:rsid w:val="00F06076"/>
    <w:rsid w:val="00F10EDA"/>
    <w:rsid w:val="00F1240D"/>
    <w:rsid w:val="00F13423"/>
    <w:rsid w:val="00F15D7D"/>
    <w:rsid w:val="00F163A3"/>
    <w:rsid w:val="00F236CB"/>
    <w:rsid w:val="00F2767A"/>
    <w:rsid w:val="00F335D2"/>
    <w:rsid w:val="00F36549"/>
    <w:rsid w:val="00F4056B"/>
    <w:rsid w:val="00F40D5D"/>
    <w:rsid w:val="00F41D60"/>
    <w:rsid w:val="00F572EC"/>
    <w:rsid w:val="00F57671"/>
    <w:rsid w:val="00F60412"/>
    <w:rsid w:val="00F620AD"/>
    <w:rsid w:val="00F76EB1"/>
    <w:rsid w:val="00F812F5"/>
    <w:rsid w:val="00F81B98"/>
    <w:rsid w:val="00F83137"/>
    <w:rsid w:val="00F93AAC"/>
    <w:rsid w:val="00F96AAE"/>
    <w:rsid w:val="00FA1B58"/>
    <w:rsid w:val="00FA25D9"/>
    <w:rsid w:val="00FA4E9F"/>
    <w:rsid w:val="00FB0243"/>
    <w:rsid w:val="00FB255B"/>
    <w:rsid w:val="00FB47F8"/>
    <w:rsid w:val="00FB6A6B"/>
    <w:rsid w:val="00FC0A6D"/>
    <w:rsid w:val="00FC18D4"/>
    <w:rsid w:val="00FC60F6"/>
    <w:rsid w:val="00FC715A"/>
    <w:rsid w:val="00FC7565"/>
    <w:rsid w:val="00FE28CF"/>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iPriority w:val="99"/>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customStyle="1" w:styleId="markedcontent">
    <w:name w:val="markedcontent"/>
    <w:basedOn w:val="Domylnaczcionkaakapitu"/>
    <w:rsid w:val="00A8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iPriority w:val="99"/>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customStyle="1" w:styleId="markedcontent">
    <w:name w:val="markedcontent"/>
    <w:basedOn w:val="Domylnaczcionkaakapitu"/>
    <w:rsid w:val="00A8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389380852">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olodziejczyk@muzeum.byt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1/relationships/people" Target="people.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9B86-71FE-46C3-AF3D-92DF374F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20796</Words>
  <Characters>124779</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7</cp:revision>
  <cp:lastPrinted>2022-11-02T13:16:00Z</cp:lastPrinted>
  <dcterms:created xsi:type="dcterms:W3CDTF">2022-11-02T09:08:00Z</dcterms:created>
  <dcterms:modified xsi:type="dcterms:W3CDTF">2022-11-02T14:17:00Z</dcterms:modified>
</cp:coreProperties>
</file>