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882D" w14:textId="42DB4596" w:rsidR="00DC756B" w:rsidRPr="00883132" w:rsidRDefault="00883132" w:rsidP="00DC756B">
      <w:pPr>
        <w:pStyle w:val="Nagwek1"/>
        <w:spacing w:before="0" w:after="0"/>
        <w:ind w:left="2124" w:hanging="2124"/>
        <w:contextualSpacing/>
        <w:rPr>
          <w:rFonts w:ascii="Times New Roman" w:hAnsi="Times New Roman" w:cs="Times New Roman"/>
          <w:color w:val="000000" w:themeColor="text1"/>
          <w:sz w:val="20"/>
          <w:szCs w:val="20"/>
        </w:rPr>
      </w:pPr>
      <w:r w:rsidRPr="00883132">
        <w:rPr>
          <w:rFonts w:ascii="Times New Roman" w:hAnsi="Times New Roman" w:cs="Times New Roman"/>
          <w:color w:val="000000" w:themeColor="text1"/>
          <w:sz w:val="20"/>
          <w:szCs w:val="20"/>
        </w:rPr>
        <w:t>Nr postępowania: PN/19/23</w:t>
      </w:r>
    </w:p>
    <w:p w14:paraId="68ACDFBE" w14:textId="77777777" w:rsidR="00DC756B" w:rsidRPr="00BB2D67" w:rsidRDefault="00DC756B" w:rsidP="00DC756B">
      <w:pPr>
        <w:pStyle w:val="Nagwek1"/>
        <w:spacing w:before="0" w:after="0"/>
        <w:ind w:left="2124" w:hanging="2124"/>
        <w:contextualSpacing/>
        <w:jc w:val="center"/>
        <w:rPr>
          <w:rFonts w:ascii="Times New Roman" w:hAnsi="Times New Roman" w:cs="Times New Roman"/>
          <w:bCs w:val="0"/>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 </w:t>
      </w:r>
      <w:r w:rsidRPr="00873B15">
        <w:rPr>
          <w:rFonts w:ascii="Times New Roman" w:hAnsi="Times New Roman" w:cs="Times New Roman"/>
          <w:bCs w:val="0"/>
          <w:i/>
          <w:iCs/>
          <w:sz w:val="24"/>
          <w:szCs w:val="24"/>
        </w:rPr>
        <w:t>Projekt</w:t>
      </w:r>
    </w:p>
    <w:p w14:paraId="61D508AA" w14:textId="77777777" w:rsidR="00323B79" w:rsidRDefault="00DC756B" w:rsidP="00DC756B">
      <w:pPr>
        <w:contextualSpacing/>
        <w:jc w:val="center"/>
        <w:rPr>
          <w:szCs w:val="24"/>
        </w:rPr>
      </w:pPr>
      <w:r w:rsidRPr="00BB2D67">
        <w:rPr>
          <w:szCs w:val="24"/>
        </w:rPr>
        <w:t xml:space="preserve">zawarta w dniu  </w:t>
      </w:r>
      <w:r>
        <w:rPr>
          <w:b/>
          <w:bCs/>
          <w:szCs w:val="24"/>
        </w:rPr>
        <w:t>………………..</w:t>
      </w:r>
      <w:r>
        <w:rPr>
          <w:szCs w:val="24"/>
        </w:rPr>
        <w:t xml:space="preserve"> </w:t>
      </w:r>
      <w:r w:rsidRPr="00BB2D67">
        <w:rPr>
          <w:b/>
          <w:szCs w:val="24"/>
        </w:rPr>
        <w:t>r.</w:t>
      </w:r>
      <w:r w:rsidRPr="00BB2D67">
        <w:rPr>
          <w:szCs w:val="24"/>
        </w:rPr>
        <w:t xml:space="preserve"> </w:t>
      </w:r>
    </w:p>
    <w:p w14:paraId="4D8407E7" w14:textId="62C95BD6" w:rsidR="00DC756B" w:rsidRPr="00BB2D67" w:rsidRDefault="00DC756B" w:rsidP="00DC756B">
      <w:pPr>
        <w:contextualSpacing/>
        <w:jc w:val="center"/>
        <w:rPr>
          <w:szCs w:val="24"/>
        </w:rPr>
      </w:pPr>
      <w:r w:rsidRPr="00BB2D67">
        <w:rPr>
          <w:szCs w:val="24"/>
        </w:rPr>
        <w:t>na</w:t>
      </w:r>
      <w:r>
        <w:rPr>
          <w:szCs w:val="24"/>
        </w:rPr>
        <w:t xml:space="preserve"> </w:t>
      </w:r>
      <w:r w:rsidR="00323B79">
        <w:rPr>
          <w:rFonts w:ascii="Calibri" w:hAnsi="Calibri" w:cs="Calibri"/>
          <w:szCs w:val="24"/>
        </w:rPr>
        <w:t>„</w:t>
      </w:r>
      <w:r w:rsidR="00323B79">
        <w:rPr>
          <w:rFonts w:ascii="Calibri" w:hAnsi="Calibri" w:cs="Calibri"/>
          <w:b/>
          <w:bCs/>
          <w:szCs w:val="24"/>
        </w:rPr>
        <w:t>Rewitalizację kompleksu treningowego oraz terenu przyległego”</w:t>
      </w:r>
    </w:p>
    <w:p w14:paraId="5D3014BD" w14:textId="77777777" w:rsidR="00DC756B" w:rsidRPr="00BB2D67" w:rsidRDefault="00DC756B" w:rsidP="00DC756B">
      <w:pPr>
        <w:contextualSpacing/>
        <w:jc w:val="center"/>
        <w:rPr>
          <w:szCs w:val="24"/>
        </w:rPr>
      </w:pPr>
      <w:r w:rsidRPr="00BB2D67">
        <w:rPr>
          <w:szCs w:val="24"/>
        </w:rPr>
        <w:t xml:space="preserve"> pomiędzy:</w:t>
      </w:r>
    </w:p>
    <w:p w14:paraId="18987F1D" w14:textId="77777777" w:rsidR="00DC756B" w:rsidRDefault="00DC756B" w:rsidP="00DC756B">
      <w:pPr>
        <w:contextualSpacing/>
        <w:jc w:val="center"/>
        <w:rPr>
          <w:szCs w:val="24"/>
        </w:rPr>
      </w:pPr>
    </w:p>
    <w:p w14:paraId="2D5136F4" w14:textId="77777777" w:rsidR="00DC756B" w:rsidRPr="00BB2D67" w:rsidRDefault="00DC756B" w:rsidP="00DC756B">
      <w:pPr>
        <w:contextualSpacing/>
        <w:jc w:val="center"/>
        <w:rPr>
          <w:szCs w:val="24"/>
        </w:rPr>
      </w:pPr>
    </w:p>
    <w:p w14:paraId="1FB60A0E" w14:textId="2F8B4307" w:rsidR="00DC756B" w:rsidRPr="00BB2D67" w:rsidRDefault="003D56F8" w:rsidP="00DC756B">
      <w:pPr>
        <w:pStyle w:val="Style2"/>
        <w:widowControl/>
        <w:spacing w:line="240" w:lineRule="auto"/>
        <w:contextualSpacing/>
        <w:rPr>
          <w:rStyle w:val="FontStyle12"/>
        </w:rPr>
      </w:pPr>
      <w:r>
        <w:rPr>
          <w:rStyle w:val="FontStyle12"/>
        </w:rPr>
        <w:t>OLIMPIA GRUDZIĄDZ SA</w:t>
      </w:r>
      <w:r w:rsidR="00DC756B" w:rsidRPr="00285FDB">
        <w:rPr>
          <w:rStyle w:val="FontStyle12"/>
          <w:b/>
          <w:bCs/>
        </w:rPr>
        <w:t xml:space="preserve"> w Grudziądzu, ul. </w:t>
      </w:r>
      <w:r>
        <w:rPr>
          <w:rStyle w:val="FontStyle12"/>
          <w:b/>
          <w:bCs/>
        </w:rPr>
        <w:t>Piłsudskiego 14</w:t>
      </w:r>
      <w:r w:rsidR="00DC756B" w:rsidRPr="00BB2D67">
        <w:rPr>
          <w:rStyle w:val="FontStyle12"/>
        </w:rPr>
        <w:t xml:space="preserve">, </w:t>
      </w:r>
      <w:r w:rsidR="00DC756B" w:rsidRPr="008429AB">
        <w:rPr>
          <w:rStyle w:val="FontStyle12"/>
        </w:rPr>
        <w:t>reprezentowanym przez:</w:t>
      </w:r>
    </w:p>
    <w:p w14:paraId="25AC85A4" w14:textId="77777777" w:rsidR="00DC756B" w:rsidRPr="00BB2D67" w:rsidRDefault="00DC756B" w:rsidP="00DC756B">
      <w:pPr>
        <w:contextualSpacing/>
        <w:jc w:val="both"/>
        <w:rPr>
          <w:rStyle w:val="FontStyle12"/>
        </w:rPr>
      </w:pPr>
    </w:p>
    <w:p w14:paraId="668FB426" w14:textId="6F5BD98E" w:rsidR="00DC756B" w:rsidRPr="00BB2D67" w:rsidRDefault="003D56F8" w:rsidP="00DC756B">
      <w:pPr>
        <w:contextualSpacing/>
        <w:jc w:val="both"/>
        <w:rPr>
          <w:szCs w:val="24"/>
        </w:rPr>
      </w:pPr>
      <w:r>
        <w:rPr>
          <w:rStyle w:val="FontStyle12"/>
        </w:rPr>
        <w:t xml:space="preserve">Tomasza </w:t>
      </w:r>
      <w:proofErr w:type="spellStart"/>
      <w:r>
        <w:rPr>
          <w:rStyle w:val="FontStyle12"/>
        </w:rPr>
        <w:t>Asenkyego</w:t>
      </w:r>
      <w:proofErr w:type="spellEnd"/>
      <w:r w:rsidR="00DC756B" w:rsidRPr="00BB2D67">
        <w:rPr>
          <w:rStyle w:val="FontStyle12"/>
        </w:rPr>
        <w:t xml:space="preserve"> – </w:t>
      </w:r>
      <w:r>
        <w:rPr>
          <w:rStyle w:val="FontStyle12"/>
        </w:rPr>
        <w:t>Prezesa Zarządu</w:t>
      </w:r>
    </w:p>
    <w:p w14:paraId="31FF1243" w14:textId="77777777" w:rsidR="00DC756B" w:rsidRDefault="00DC756B" w:rsidP="00DC756B">
      <w:pPr>
        <w:contextualSpacing/>
        <w:rPr>
          <w:szCs w:val="24"/>
        </w:rPr>
      </w:pPr>
      <w:r w:rsidRPr="00BB2D67">
        <w:rPr>
          <w:szCs w:val="24"/>
        </w:rPr>
        <w:t xml:space="preserve">zwanym w dalszej części umowy </w:t>
      </w:r>
      <w:r w:rsidRPr="00BB2D67">
        <w:rPr>
          <w:b/>
          <w:szCs w:val="24"/>
        </w:rPr>
        <w:t>Zamawiającym</w:t>
      </w:r>
      <w:r w:rsidRPr="00BB2D67">
        <w:rPr>
          <w:szCs w:val="24"/>
        </w:rPr>
        <w:t xml:space="preserve">, </w:t>
      </w:r>
    </w:p>
    <w:p w14:paraId="216C62DE" w14:textId="77777777" w:rsidR="00DC756B" w:rsidRDefault="00DC756B" w:rsidP="00DC756B">
      <w:pPr>
        <w:contextualSpacing/>
        <w:rPr>
          <w:szCs w:val="24"/>
        </w:rPr>
      </w:pPr>
      <w:r>
        <w:rPr>
          <w:szCs w:val="24"/>
        </w:rPr>
        <w:t>a</w:t>
      </w:r>
    </w:p>
    <w:p w14:paraId="56199FE9" w14:textId="77777777" w:rsidR="00DC756B" w:rsidRDefault="00DC756B" w:rsidP="00DC756B">
      <w:pPr>
        <w:contextualSpacing/>
        <w:jc w:val="both"/>
        <w:rPr>
          <w:szCs w:val="24"/>
        </w:rPr>
      </w:pPr>
      <w:r>
        <w:rPr>
          <w:szCs w:val="24"/>
        </w:rPr>
        <w:t>………………………………………prowadzącym działalność gospodarczą pod firmą ..…………………………., wpisaną do Centralnej Ewidencji i Informacji o Działalności Gospodarczej, NIP: ……………………………., REGON: ……………………………,</w:t>
      </w:r>
    </w:p>
    <w:p w14:paraId="30188F81" w14:textId="77777777" w:rsidR="00DC756B" w:rsidRDefault="00DC756B" w:rsidP="00DC756B">
      <w:pPr>
        <w:contextualSpacing/>
        <w:rPr>
          <w:szCs w:val="24"/>
        </w:rPr>
      </w:pPr>
      <w:r>
        <w:rPr>
          <w:szCs w:val="24"/>
        </w:rPr>
        <w:t>lub</w:t>
      </w:r>
    </w:p>
    <w:p w14:paraId="394603E2" w14:textId="77777777" w:rsidR="00DC756B" w:rsidRDefault="00DC756B" w:rsidP="00DC756B">
      <w:pPr>
        <w:jc w:val="both"/>
      </w:pPr>
      <w:r>
        <w:t>…………………………………………. siedzibą w ……………………………….., wpisaną do rejestru Przedsiębiorców w Sądzie Rejonowym w …………………………………… pod numerem …………………………….., o kapitale zakładowym ………………, NIP: ………………………., REGON: ……………………….,</w:t>
      </w:r>
    </w:p>
    <w:p w14:paraId="4E0FBB89" w14:textId="77777777" w:rsidR="00DC756B" w:rsidRDefault="00DC756B" w:rsidP="00DC756B">
      <w:pPr>
        <w:jc w:val="both"/>
      </w:pPr>
      <w:r>
        <w:t>reprezentowaną przez:</w:t>
      </w:r>
    </w:p>
    <w:p w14:paraId="4C9A46B8" w14:textId="77777777" w:rsidR="00DC756B" w:rsidRDefault="00DC756B" w:rsidP="00DC756B">
      <w:pPr>
        <w:pStyle w:val="Akapitzlist"/>
        <w:numPr>
          <w:ilvl w:val="0"/>
          <w:numId w:val="14"/>
        </w:numPr>
        <w:jc w:val="both"/>
      </w:pPr>
      <w:r>
        <w:t>…………………………</w:t>
      </w:r>
    </w:p>
    <w:p w14:paraId="5597D36A" w14:textId="77777777" w:rsidR="00DC756B" w:rsidRDefault="00DC756B" w:rsidP="00DC756B">
      <w:pPr>
        <w:pStyle w:val="Akapitzlist"/>
        <w:numPr>
          <w:ilvl w:val="0"/>
          <w:numId w:val="14"/>
        </w:numPr>
        <w:jc w:val="both"/>
      </w:pPr>
      <w:r>
        <w:t>…………………………</w:t>
      </w:r>
    </w:p>
    <w:p w14:paraId="3C9669CB" w14:textId="77777777" w:rsidR="00DC756B" w:rsidRDefault="00DC756B" w:rsidP="00DC756B">
      <w:pPr>
        <w:jc w:val="both"/>
        <w:rPr>
          <w:b/>
          <w:bCs/>
          <w:szCs w:val="24"/>
        </w:rPr>
      </w:pPr>
      <w:r>
        <w:rPr>
          <w:szCs w:val="24"/>
        </w:rPr>
        <w:t xml:space="preserve">zwaną dalej </w:t>
      </w:r>
      <w:r w:rsidRPr="00285FDB">
        <w:rPr>
          <w:b/>
          <w:bCs/>
          <w:szCs w:val="24"/>
        </w:rPr>
        <w:t>„Wykonawcą”</w:t>
      </w:r>
    </w:p>
    <w:p w14:paraId="716553E1" w14:textId="77777777" w:rsidR="00DC756B" w:rsidRPr="00EA6B40" w:rsidRDefault="00DC756B" w:rsidP="00DC756B">
      <w:pPr>
        <w:jc w:val="both"/>
        <w:rPr>
          <w:szCs w:val="24"/>
        </w:rPr>
      </w:pPr>
      <w:r w:rsidRPr="00EA6B40">
        <w:rPr>
          <w:szCs w:val="24"/>
        </w:rPr>
        <w:t>w wyniku przeprowadzenia przez Zamawiającego wyboru Wykonawcy, w trybie</w:t>
      </w:r>
      <w:r>
        <w:rPr>
          <w:szCs w:val="24"/>
        </w:rPr>
        <w:t xml:space="preserve"> </w:t>
      </w:r>
      <w:r w:rsidRPr="00EA6B40">
        <w:rPr>
          <w:szCs w:val="24"/>
        </w:rPr>
        <w:t>podstawowym</w:t>
      </w:r>
      <w:r>
        <w:rPr>
          <w:szCs w:val="24"/>
        </w:rPr>
        <w:t xml:space="preserve"> została zawarta umowa o następującej treści:</w:t>
      </w:r>
    </w:p>
    <w:p w14:paraId="574FD559" w14:textId="77777777" w:rsidR="00DC756B" w:rsidRDefault="00DC756B" w:rsidP="00DC756B">
      <w:pPr>
        <w:pStyle w:val="Tekstpodstawowy"/>
        <w:spacing w:after="0"/>
        <w:contextualSpacing/>
        <w:jc w:val="center"/>
        <w:rPr>
          <w:b/>
          <w:bCs/>
        </w:rPr>
      </w:pPr>
      <w:r w:rsidRPr="00BB2D67">
        <w:rPr>
          <w:b/>
          <w:bCs/>
        </w:rPr>
        <w:t>§ 1</w:t>
      </w:r>
    </w:p>
    <w:p w14:paraId="2CB8A5DA" w14:textId="77777777" w:rsidR="00DC756B" w:rsidRPr="00B853C6" w:rsidRDefault="00DC756B" w:rsidP="00DC756B">
      <w:pPr>
        <w:pStyle w:val="Tekstpodstawowy"/>
        <w:spacing w:after="0"/>
        <w:contextualSpacing/>
        <w:jc w:val="center"/>
        <w:rPr>
          <w:b/>
          <w:bCs/>
        </w:rPr>
      </w:pPr>
      <w:r w:rsidRPr="00B853C6">
        <w:rPr>
          <w:b/>
          <w:bCs/>
        </w:rPr>
        <w:t>Przedmiot umowy</w:t>
      </w:r>
    </w:p>
    <w:p w14:paraId="42BF72F6" w14:textId="0B0339B4" w:rsidR="00DC756B" w:rsidRPr="00B853C6" w:rsidRDefault="00DC756B" w:rsidP="00B853C6">
      <w:pPr>
        <w:pStyle w:val="Nagwek3"/>
        <w:numPr>
          <w:ilvl w:val="0"/>
          <w:numId w:val="10"/>
        </w:numPr>
        <w:ind w:left="284" w:hanging="284"/>
        <w:contextualSpacing/>
        <w:jc w:val="both"/>
        <w:rPr>
          <w:sz w:val="24"/>
          <w:szCs w:val="24"/>
        </w:rPr>
      </w:pPr>
      <w:r w:rsidRPr="00B853C6">
        <w:rPr>
          <w:b w:val="0"/>
          <w:sz w:val="24"/>
          <w:szCs w:val="24"/>
        </w:rPr>
        <w:t xml:space="preserve">Zamawiający zleca, a Wykonawca przyjmuje do realizacji zamówienie </w:t>
      </w:r>
      <w:proofErr w:type="spellStart"/>
      <w:r w:rsidRPr="00B853C6">
        <w:rPr>
          <w:b w:val="0"/>
          <w:sz w:val="24"/>
          <w:szCs w:val="24"/>
        </w:rPr>
        <w:t>pn</w:t>
      </w:r>
      <w:proofErr w:type="spellEnd"/>
      <w:r w:rsidRPr="00B853C6">
        <w:rPr>
          <w:b w:val="0"/>
          <w:sz w:val="24"/>
          <w:szCs w:val="24"/>
        </w:rPr>
        <w:t xml:space="preserve">: </w:t>
      </w:r>
      <w:r w:rsidR="00323B79" w:rsidRPr="00B853C6">
        <w:rPr>
          <w:b w:val="0"/>
          <w:sz w:val="24"/>
          <w:szCs w:val="24"/>
        </w:rPr>
        <w:t>„Rewitalizacja</w:t>
      </w:r>
      <w:r w:rsidR="00323B79" w:rsidRPr="00B853C6">
        <w:rPr>
          <w:b w:val="0"/>
          <w:bCs/>
          <w:sz w:val="24"/>
          <w:szCs w:val="24"/>
        </w:rPr>
        <w:t xml:space="preserve"> kompleksu treningowego oraz terenu przyległego”</w:t>
      </w:r>
    </w:p>
    <w:p w14:paraId="78927D09" w14:textId="7E052C72" w:rsidR="00A668D5" w:rsidRPr="00C02518" w:rsidRDefault="00DC756B" w:rsidP="00B853C6">
      <w:pPr>
        <w:pStyle w:val="Tekstpodstawowywcity"/>
        <w:numPr>
          <w:ilvl w:val="0"/>
          <w:numId w:val="10"/>
        </w:numPr>
        <w:spacing w:after="0"/>
        <w:ind w:left="284" w:hanging="284"/>
        <w:contextualSpacing/>
        <w:jc w:val="both"/>
      </w:pPr>
      <w:r w:rsidRPr="00C02518">
        <w:t xml:space="preserve">Na przedmiot umowy określony w § 1 ust. 1 składa się zakres rzeczowy, który szczegółowo określa  Załącznik nr 1 </w:t>
      </w:r>
      <w:r w:rsidR="003571D3" w:rsidRPr="00C02518">
        <w:t>–</w:t>
      </w:r>
      <w:r w:rsidRPr="00C02518">
        <w:t xml:space="preserve"> </w:t>
      </w:r>
      <w:r w:rsidR="003571D3" w:rsidRPr="00C02518">
        <w:t>Dokumentacja projektowa</w:t>
      </w:r>
      <w:r w:rsidR="004B14C1">
        <w:t xml:space="preserve"> oraz opis przedmiotu zamówienia</w:t>
      </w:r>
      <w:r w:rsidR="00A668D5" w:rsidRPr="00C02518">
        <w:t>, do których w szczególności należą:</w:t>
      </w:r>
    </w:p>
    <w:p w14:paraId="70211EC4" w14:textId="77777777" w:rsidR="00A668D5" w:rsidRPr="00C02518" w:rsidRDefault="00A668D5" w:rsidP="00A668D5">
      <w:pPr>
        <w:pStyle w:val="Tematkomentarza"/>
        <w:spacing w:after="0"/>
        <w:rPr>
          <w:rFonts w:eastAsia="Calibri"/>
          <w:sz w:val="24"/>
          <w:szCs w:val="24"/>
          <w:lang w:eastAsia="en-US"/>
        </w:rPr>
      </w:pPr>
    </w:p>
    <w:p w14:paraId="2D4739EB" w14:textId="085D0818" w:rsidR="00E344DE" w:rsidRPr="00C02518" w:rsidRDefault="00E344DE" w:rsidP="00E344DE">
      <w:pPr>
        <w:pStyle w:val="Akapitzlist"/>
        <w:numPr>
          <w:ilvl w:val="0"/>
          <w:numId w:val="28"/>
        </w:numPr>
        <w:suppressAutoHyphens/>
        <w:ind w:left="357" w:firstLine="0"/>
        <w:contextualSpacing w:val="0"/>
        <w:jc w:val="both"/>
        <w:rPr>
          <w:color w:val="000000"/>
          <w:szCs w:val="24"/>
        </w:rPr>
      </w:pPr>
      <w:r w:rsidRPr="00C02518">
        <w:rPr>
          <w:color w:val="000000"/>
          <w:szCs w:val="24"/>
        </w:rPr>
        <w:t>Zabezpieczenie miejsca prowadzonych robót wraz z oznakowaniem placu budowy</w:t>
      </w:r>
      <w:r w:rsidR="00990636">
        <w:rPr>
          <w:color w:val="000000"/>
          <w:szCs w:val="24"/>
        </w:rPr>
        <w:t>:</w:t>
      </w:r>
    </w:p>
    <w:p w14:paraId="2085B009" w14:textId="138D2027" w:rsidR="00E344DE" w:rsidRPr="00990636" w:rsidRDefault="00990636" w:rsidP="00E344DE">
      <w:pPr>
        <w:pStyle w:val="Akapitzlist"/>
        <w:numPr>
          <w:ilvl w:val="0"/>
          <w:numId w:val="29"/>
        </w:numPr>
        <w:suppressAutoHyphens/>
        <w:contextualSpacing w:val="0"/>
        <w:jc w:val="both"/>
        <w:rPr>
          <w:color w:val="000000"/>
          <w:szCs w:val="24"/>
        </w:rPr>
      </w:pPr>
      <w:r>
        <w:rPr>
          <w:color w:val="000000"/>
          <w:szCs w:val="24"/>
        </w:rPr>
        <w:t>o</w:t>
      </w:r>
      <w:r w:rsidR="00E344DE" w:rsidRPr="00990636">
        <w:rPr>
          <w:color w:val="000000"/>
          <w:szCs w:val="24"/>
        </w:rPr>
        <w:t xml:space="preserve">dpowiednie oznakowanie miejsca prowadzonych robót: tablice ostrzegawcze, informacyjne. </w:t>
      </w:r>
    </w:p>
    <w:p w14:paraId="43BEFD92" w14:textId="1E6A8E2A"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Wygrodzenie stref niebezpiecznych (z uwagi na planowane prace rozbiórkowe, ziemne</w:t>
      </w:r>
      <w:r w:rsidRPr="00C02518">
        <w:rPr>
          <w:color w:val="000000"/>
          <w:szCs w:val="24"/>
        </w:rPr>
        <w:br/>
        <w:t xml:space="preserve"> i montażowe należy wyłączyć boisko z funkcji treningowej do momentu zakończenia robót)</w:t>
      </w:r>
      <w:r w:rsidR="00990636">
        <w:rPr>
          <w:color w:val="000000"/>
          <w:szCs w:val="24"/>
        </w:rPr>
        <w:t>:</w:t>
      </w:r>
    </w:p>
    <w:p w14:paraId="11129BA4" w14:textId="45E4082D" w:rsidR="00E344DE" w:rsidRPr="00990636" w:rsidRDefault="00990636" w:rsidP="00E344DE">
      <w:pPr>
        <w:pStyle w:val="Akapitzlist"/>
        <w:numPr>
          <w:ilvl w:val="0"/>
          <w:numId w:val="29"/>
        </w:numPr>
        <w:suppressAutoHyphens/>
        <w:contextualSpacing w:val="0"/>
        <w:jc w:val="both"/>
        <w:rPr>
          <w:color w:val="000000"/>
          <w:szCs w:val="24"/>
        </w:rPr>
      </w:pPr>
      <w:r>
        <w:rPr>
          <w:color w:val="000000"/>
          <w:szCs w:val="24"/>
        </w:rPr>
        <w:t>w</w:t>
      </w:r>
      <w:r w:rsidR="00E344DE" w:rsidRPr="00990636">
        <w:rPr>
          <w:color w:val="000000"/>
          <w:szCs w:val="24"/>
        </w:rPr>
        <w:t>ykonanie tymczasowego ogrodzenia systemowego w miejscu prowadzonych prac</w:t>
      </w:r>
      <w:r>
        <w:rPr>
          <w:color w:val="000000"/>
          <w:szCs w:val="24"/>
        </w:rPr>
        <w:t>,</w:t>
      </w:r>
    </w:p>
    <w:p w14:paraId="11E98EA4" w14:textId="0B474807" w:rsidR="00E344DE" w:rsidRPr="00990636" w:rsidRDefault="00990636" w:rsidP="00E344DE">
      <w:pPr>
        <w:pStyle w:val="Akapitzlist"/>
        <w:numPr>
          <w:ilvl w:val="0"/>
          <w:numId w:val="29"/>
        </w:numPr>
        <w:suppressAutoHyphens/>
        <w:contextualSpacing w:val="0"/>
        <w:jc w:val="both"/>
        <w:rPr>
          <w:color w:val="000000"/>
          <w:szCs w:val="24"/>
        </w:rPr>
      </w:pPr>
      <w:r>
        <w:rPr>
          <w:color w:val="000000"/>
          <w:szCs w:val="24"/>
        </w:rPr>
        <w:t>w</w:t>
      </w:r>
      <w:r w:rsidR="00E344DE" w:rsidRPr="00990636">
        <w:rPr>
          <w:color w:val="000000"/>
          <w:szCs w:val="24"/>
        </w:rPr>
        <w:t xml:space="preserve">yłączenie boiska z użytkowania na czas realizacji zadania inwestycyjnego. </w:t>
      </w:r>
    </w:p>
    <w:p w14:paraId="4811D590" w14:textId="2D1354D6"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Wykonanie prac geodezyjnych związanych z wytyczeniem lokalizacji boiska</w:t>
      </w:r>
      <w:r w:rsidR="00990636">
        <w:rPr>
          <w:color w:val="000000"/>
          <w:szCs w:val="24"/>
        </w:rPr>
        <w:t>:</w:t>
      </w:r>
    </w:p>
    <w:p w14:paraId="6F3AC0B0" w14:textId="447CBF82" w:rsidR="00E344DE" w:rsidRPr="00990636" w:rsidRDefault="00990636" w:rsidP="00E344DE">
      <w:pPr>
        <w:pStyle w:val="Akapitzlist"/>
        <w:numPr>
          <w:ilvl w:val="0"/>
          <w:numId w:val="30"/>
        </w:numPr>
        <w:suppressAutoHyphens/>
        <w:contextualSpacing w:val="0"/>
        <w:jc w:val="both"/>
        <w:rPr>
          <w:color w:val="000000"/>
          <w:szCs w:val="24"/>
        </w:rPr>
      </w:pPr>
      <w:r>
        <w:rPr>
          <w:color w:val="000000"/>
          <w:szCs w:val="24"/>
        </w:rPr>
        <w:t>t</w:t>
      </w:r>
      <w:r w:rsidR="00E344DE" w:rsidRPr="00990636">
        <w:rPr>
          <w:color w:val="000000"/>
          <w:szCs w:val="24"/>
        </w:rPr>
        <w:t>yczenie płyty boiska oraz elementów wyposażenia</w:t>
      </w:r>
      <w:r>
        <w:rPr>
          <w:color w:val="000000"/>
          <w:szCs w:val="24"/>
        </w:rPr>
        <w:t>;</w:t>
      </w:r>
    </w:p>
    <w:p w14:paraId="3BFF15CD" w14:textId="66B50B11" w:rsidR="00E344DE" w:rsidRPr="00990636" w:rsidRDefault="00990636" w:rsidP="00E344DE">
      <w:pPr>
        <w:pStyle w:val="Akapitzlist"/>
        <w:numPr>
          <w:ilvl w:val="0"/>
          <w:numId w:val="30"/>
        </w:numPr>
        <w:suppressAutoHyphens/>
        <w:contextualSpacing w:val="0"/>
        <w:jc w:val="both"/>
        <w:rPr>
          <w:color w:val="000000"/>
          <w:szCs w:val="24"/>
        </w:rPr>
      </w:pPr>
      <w:r>
        <w:rPr>
          <w:color w:val="000000"/>
          <w:szCs w:val="24"/>
        </w:rPr>
        <w:t>n</w:t>
      </w:r>
      <w:r w:rsidR="00E344DE" w:rsidRPr="00990636">
        <w:rPr>
          <w:color w:val="000000"/>
          <w:szCs w:val="24"/>
        </w:rPr>
        <w:t>aniesienie nowej lokalizacji przesuwanych elementów.</w:t>
      </w:r>
    </w:p>
    <w:p w14:paraId="39EC74E6" w14:textId="77777777" w:rsidR="00990636" w:rsidRDefault="00E344DE" w:rsidP="00E344DE">
      <w:pPr>
        <w:pStyle w:val="Akapitzlist"/>
        <w:numPr>
          <w:ilvl w:val="0"/>
          <w:numId w:val="28"/>
        </w:numPr>
        <w:suppressAutoHyphens/>
        <w:contextualSpacing w:val="0"/>
        <w:jc w:val="both"/>
        <w:rPr>
          <w:color w:val="000000"/>
          <w:szCs w:val="24"/>
        </w:rPr>
      </w:pPr>
      <w:r w:rsidRPr="00C02518">
        <w:rPr>
          <w:color w:val="000000"/>
          <w:szCs w:val="24"/>
        </w:rPr>
        <w:t>Demontaż</w:t>
      </w:r>
      <w:r w:rsidR="00990636">
        <w:rPr>
          <w:color w:val="000000"/>
          <w:szCs w:val="24"/>
        </w:rPr>
        <w:t>:</w:t>
      </w:r>
    </w:p>
    <w:p w14:paraId="1AFF0575" w14:textId="707EC5D3" w:rsidR="00990636" w:rsidRDefault="00990636" w:rsidP="00E344DE">
      <w:pPr>
        <w:pStyle w:val="Akapitzlist"/>
        <w:numPr>
          <w:ilvl w:val="0"/>
          <w:numId w:val="31"/>
        </w:numPr>
        <w:suppressAutoHyphens/>
        <w:contextualSpacing w:val="0"/>
        <w:jc w:val="both"/>
        <w:rPr>
          <w:color w:val="000000"/>
          <w:szCs w:val="24"/>
        </w:rPr>
      </w:pPr>
      <w:r w:rsidRPr="00990636">
        <w:rPr>
          <w:color w:val="000000"/>
          <w:szCs w:val="24"/>
        </w:rPr>
        <w:t xml:space="preserve">istniejących </w:t>
      </w:r>
      <w:proofErr w:type="spellStart"/>
      <w:r w:rsidRPr="00990636">
        <w:rPr>
          <w:color w:val="000000"/>
          <w:szCs w:val="24"/>
        </w:rPr>
        <w:t>piłkochwytów</w:t>
      </w:r>
      <w:proofErr w:type="spellEnd"/>
      <w:r w:rsidRPr="00990636">
        <w:rPr>
          <w:color w:val="000000"/>
          <w:szCs w:val="24"/>
        </w:rPr>
        <w:t xml:space="preserve"> oraz bramek</w:t>
      </w:r>
      <w:r>
        <w:rPr>
          <w:color w:val="000000"/>
          <w:szCs w:val="24"/>
        </w:rPr>
        <w:t>;</w:t>
      </w:r>
    </w:p>
    <w:p w14:paraId="08C9281A" w14:textId="5E5CA360" w:rsidR="00E344DE" w:rsidRPr="00990636" w:rsidRDefault="00990636" w:rsidP="00E344DE">
      <w:pPr>
        <w:pStyle w:val="Akapitzlist"/>
        <w:numPr>
          <w:ilvl w:val="0"/>
          <w:numId w:val="31"/>
        </w:numPr>
        <w:suppressAutoHyphens/>
        <w:contextualSpacing w:val="0"/>
        <w:jc w:val="both"/>
        <w:rPr>
          <w:color w:val="000000"/>
          <w:szCs w:val="24"/>
        </w:rPr>
      </w:pPr>
      <w:r>
        <w:rPr>
          <w:color w:val="000000"/>
          <w:szCs w:val="24"/>
        </w:rPr>
        <w:t>d</w:t>
      </w:r>
      <w:r w:rsidR="00E344DE" w:rsidRPr="00990636">
        <w:rPr>
          <w:color w:val="000000"/>
          <w:szCs w:val="24"/>
        </w:rPr>
        <w:t>emontaż siatki polipropylenowej oraz olinowania stalowego</w:t>
      </w:r>
      <w:r>
        <w:rPr>
          <w:color w:val="000000"/>
          <w:szCs w:val="24"/>
        </w:rPr>
        <w:t>;</w:t>
      </w:r>
    </w:p>
    <w:p w14:paraId="28142A37" w14:textId="32EEA12E" w:rsidR="00E344DE" w:rsidRPr="00990636" w:rsidRDefault="00990636" w:rsidP="00E344DE">
      <w:pPr>
        <w:pStyle w:val="Akapitzlist"/>
        <w:numPr>
          <w:ilvl w:val="0"/>
          <w:numId w:val="31"/>
        </w:numPr>
        <w:suppressAutoHyphens/>
        <w:contextualSpacing w:val="0"/>
        <w:jc w:val="both"/>
        <w:rPr>
          <w:color w:val="000000"/>
          <w:szCs w:val="24"/>
        </w:rPr>
      </w:pPr>
      <w:r>
        <w:rPr>
          <w:color w:val="000000"/>
          <w:szCs w:val="24"/>
        </w:rPr>
        <w:t>w</w:t>
      </w:r>
      <w:r w:rsidR="00E344DE" w:rsidRPr="00990636">
        <w:rPr>
          <w:color w:val="000000"/>
          <w:szCs w:val="24"/>
        </w:rPr>
        <w:t>yjęcie 13 sztuk słupów z zabetonowanych tulei (od strony ul. Czarnej Drogi)</w:t>
      </w:r>
      <w:r>
        <w:rPr>
          <w:color w:val="000000"/>
          <w:szCs w:val="24"/>
        </w:rPr>
        <w:t>;</w:t>
      </w:r>
    </w:p>
    <w:p w14:paraId="28A43F5F" w14:textId="28458733" w:rsidR="00E344DE" w:rsidRPr="00990636" w:rsidRDefault="00990636" w:rsidP="00E344DE">
      <w:pPr>
        <w:pStyle w:val="Akapitzlist"/>
        <w:numPr>
          <w:ilvl w:val="0"/>
          <w:numId w:val="31"/>
        </w:numPr>
        <w:suppressAutoHyphens/>
        <w:contextualSpacing w:val="0"/>
        <w:jc w:val="both"/>
        <w:rPr>
          <w:color w:val="000000"/>
          <w:szCs w:val="24"/>
        </w:rPr>
      </w:pPr>
      <w:r>
        <w:rPr>
          <w:color w:val="000000"/>
          <w:szCs w:val="24"/>
        </w:rPr>
        <w:t>d</w:t>
      </w:r>
      <w:r w:rsidR="00E344DE" w:rsidRPr="00990636">
        <w:rPr>
          <w:color w:val="000000"/>
          <w:szCs w:val="24"/>
        </w:rPr>
        <w:t>emontaż 2 sztuk bramek wraz z ich zeskładowaniem w wyznaczonym przez Inwestora miejscu.</w:t>
      </w:r>
    </w:p>
    <w:p w14:paraId="401FEC9D" w14:textId="2504B50B"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 xml:space="preserve">Demontaż trybun systemowych od strony kortów tenisowych wraz z ich renowacją </w:t>
      </w:r>
      <w:r w:rsidRPr="00C02518">
        <w:rPr>
          <w:color w:val="000000"/>
          <w:szCs w:val="24"/>
        </w:rPr>
        <w:br/>
        <w:t xml:space="preserve">i przeniesieniem we wskazany przez Inwestora obszar przedmiotowego boiska – miejsca dla zawodników rezerwowych docelowo na pierwszym stopniu istniejących trybun </w:t>
      </w:r>
      <w:r w:rsidRPr="00C02518">
        <w:rPr>
          <w:color w:val="000000"/>
          <w:szCs w:val="24"/>
        </w:rPr>
        <w:br/>
        <w:t>po przeciwległej stronie od dotychczasowej lokalizacji</w:t>
      </w:r>
      <w:r w:rsidR="00990636">
        <w:rPr>
          <w:color w:val="000000"/>
          <w:szCs w:val="24"/>
        </w:rPr>
        <w:t>:</w:t>
      </w:r>
    </w:p>
    <w:p w14:paraId="23C5195B" w14:textId="2E2CADBF" w:rsidR="00E344DE" w:rsidRPr="00990636" w:rsidRDefault="00990636" w:rsidP="00E344DE">
      <w:pPr>
        <w:pStyle w:val="Akapitzlist"/>
        <w:numPr>
          <w:ilvl w:val="0"/>
          <w:numId w:val="32"/>
        </w:numPr>
        <w:suppressAutoHyphens/>
        <w:contextualSpacing w:val="0"/>
        <w:jc w:val="both"/>
        <w:rPr>
          <w:color w:val="000000"/>
          <w:szCs w:val="24"/>
        </w:rPr>
      </w:pPr>
      <w:r>
        <w:rPr>
          <w:color w:val="000000"/>
          <w:szCs w:val="24"/>
        </w:rPr>
        <w:lastRenderedPageBreak/>
        <w:t>k</w:t>
      </w:r>
      <w:r w:rsidR="00E344DE" w:rsidRPr="00990636">
        <w:rPr>
          <w:color w:val="000000"/>
          <w:szCs w:val="24"/>
        </w:rPr>
        <w:t>onieczność miejscowych napraw i renowacji istniejących trybun po demontażu.</w:t>
      </w:r>
    </w:p>
    <w:p w14:paraId="5B6A7520" w14:textId="6E570A5B" w:rsidR="00E344DE" w:rsidRPr="00990636" w:rsidRDefault="00990636" w:rsidP="00E344DE">
      <w:pPr>
        <w:pStyle w:val="Akapitzlist"/>
        <w:numPr>
          <w:ilvl w:val="0"/>
          <w:numId w:val="32"/>
        </w:numPr>
        <w:suppressAutoHyphens/>
        <w:contextualSpacing w:val="0"/>
        <w:jc w:val="both"/>
        <w:rPr>
          <w:color w:val="000000"/>
          <w:szCs w:val="24"/>
        </w:rPr>
      </w:pPr>
      <w:r>
        <w:rPr>
          <w:color w:val="000000"/>
          <w:szCs w:val="24"/>
        </w:rPr>
        <w:t>m</w:t>
      </w:r>
      <w:r w:rsidR="00E344DE" w:rsidRPr="00990636">
        <w:rPr>
          <w:color w:val="000000"/>
          <w:szCs w:val="24"/>
        </w:rPr>
        <w:t>ontaż we wskazanym miejscu – pierwszy stopień istniejących trybun.</w:t>
      </w:r>
    </w:p>
    <w:p w14:paraId="1E1C27E4" w14:textId="40507F61"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 xml:space="preserve">Demontaż obrzeży (krawężników) betonowych – materiał z demontażu do zeskładowania </w:t>
      </w:r>
      <w:r w:rsidRPr="00C02518">
        <w:rPr>
          <w:color w:val="000000"/>
          <w:szCs w:val="24"/>
        </w:rPr>
        <w:br/>
        <w:t>i uzgodnienia z Inwestorem możliwości jego ponownego wykorzystania w innym miejscu</w:t>
      </w:r>
      <w:r w:rsidR="00990636">
        <w:rPr>
          <w:color w:val="000000"/>
          <w:szCs w:val="24"/>
        </w:rPr>
        <w:t>:</w:t>
      </w:r>
    </w:p>
    <w:p w14:paraId="39331272" w14:textId="52A2FE88" w:rsidR="00E344DE" w:rsidRPr="00990636" w:rsidRDefault="00990636" w:rsidP="00E344DE">
      <w:pPr>
        <w:pStyle w:val="Akapitzlist"/>
        <w:numPr>
          <w:ilvl w:val="0"/>
          <w:numId w:val="33"/>
        </w:numPr>
        <w:suppressAutoHyphens/>
        <w:contextualSpacing w:val="0"/>
        <w:jc w:val="both"/>
        <w:rPr>
          <w:color w:val="000000"/>
          <w:szCs w:val="24"/>
        </w:rPr>
      </w:pPr>
      <w:r>
        <w:rPr>
          <w:color w:val="000000"/>
          <w:szCs w:val="24"/>
        </w:rPr>
        <w:t>r</w:t>
      </w:r>
      <w:r w:rsidR="00E344DE" w:rsidRPr="00990636">
        <w:rPr>
          <w:color w:val="000000"/>
          <w:szCs w:val="24"/>
        </w:rPr>
        <w:t>ozbiórka krawężników za bramkami, celem zapewnienia odpowiedniej długości pasa wybiegowego zgodnie z obowiązującymi wymaganiami normowymi.</w:t>
      </w:r>
    </w:p>
    <w:p w14:paraId="7757773A" w14:textId="1FC0302C"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Demontaż ogrodzenia panelowego, systemowego o wys. 4,0 m oraz obrzeży od strony kortów tenisowych</w:t>
      </w:r>
      <w:r w:rsidR="00990636">
        <w:rPr>
          <w:color w:val="000000"/>
          <w:szCs w:val="24"/>
        </w:rPr>
        <w:t>:</w:t>
      </w:r>
    </w:p>
    <w:p w14:paraId="7185E7C6" w14:textId="191A79AC" w:rsidR="00E344DE" w:rsidRPr="00990636" w:rsidRDefault="00990636" w:rsidP="00E344DE">
      <w:pPr>
        <w:pStyle w:val="Akapitzlist"/>
        <w:numPr>
          <w:ilvl w:val="0"/>
          <w:numId w:val="33"/>
        </w:numPr>
        <w:suppressAutoHyphens/>
        <w:contextualSpacing w:val="0"/>
        <w:jc w:val="both"/>
        <w:rPr>
          <w:color w:val="000000"/>
          <w:szCs w:val="24"/>
        </w:rPr>
      </w:pPr>
      <w:r w:rsidRPr="00990636">
        <w:rPr>
          <w:color w:val="000000"/>
          <w:szCs w:val="24"/>
        </w:rPr>
        <w:t>r</w:t>
      </w:r>
      <w:r w:rsidR="00E344DE" w:rsidRPr="00990636">
        <w:rPr>
          <w:color w:val="000000"/>
          <w:szCs w:val="24"/>
        </w:rPr>
        <w:t>ozebranie istniejącego ogrodzenia</w:t>
      </w:r>
      <w:r>
        <w:rPr>
          <w:color w:val="000000"/>
          <w:szCs w:val="24"/>
        </w:rPr>
        <w:t>;</w:t>
      </w:r>
    </w:p>
    <w:p w14:paraId="391992F0" w14:textId="4447FA58" w:rsidR="00E344DE" w:rsidRPr="00C02518" w:rsidRDefault="00990636" w:rsidP="00E344DE">
      <w:pPr>
        <w:pStyle w:val="Akapitzlist"/>
        <w:numPr>
          <w:ilvl w:val="0"/>
          <w:numId w:val="33"/>
        </w:numPr>
        <w:suppressAutoHyphens/>
        <w:contextualSpacing w:val="0"/>
        <w:jc w:val="both"/>
        <w:rPr>
          <w:color w:val="000000"/>
          <w:szCs w:val="24"/>
        </w:rPr>
      </w:pPr>
      <w:r w:rsidRPr="00990636">
        <w:rPr>
          <w:color w:val="000000"/>
          <w:szCs w:val="24"/>
        </w:rPr>
        <w:t>p</w:t>
      </w:r>
      <w:r w:rsidR="00E344DE" w:rsidRPr="00990636">
        <w:rPr>
          <w:color w:val="000000"/>
          <w:szCs w:val="24"/>
        </w:rPr>
        <w:t>odniesienie terenu poszerzanego obszaru do wymaganej wysokości wraz z prawidłowym przygotowaniem podłoża – zagęszczenie warstw materiałowych</w:t>
      </w:r>
      <w:r w:rsidR="00E344DE" w:rsidRPr="00C02518">
        <w:rPr>
          <w:b/>
          <w:bCs/>
          <w:color w:val="000000"/>
          <w:szCs w:val="24"/>
        </w:rPr>
        <w:t>.</w:t>
      </w:r>
    </w:p>
    <w:p w14:paraId="2526CC58" w14:textId="36F1DD06"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 xml:space="preserve">Rozbiórka kostki brukowej i obrzeży z ciągu komunikacyjnego przy trybunach boiska wraz </w:t>
      </w:r>
      <w:r w:rsidRPr="00C02518">
        <w:rPr>
          <w:color w:val="000000"/>
          <w:szCs w:val="24"/>
        </w:rPr>
        <w:br/>
        <w:t>z niwelacją i uporządkowaniem terenu po pracach demontażowych</w:t>
      </w:r>
      <w:r w:rsidR="00990636">
        <w:rPr>
          <w:color w:val="000000"/>
          <w:szCs w:val="24"/>
        </w:rPr>
        <w:t>:</w:t>
      </w:r>
    </w:p>
    <w:p w14:paraId="5C7A0690" w14:textId="0CBF02FB" w:rsidR="00E344DE" w:rsidRPr="00990636" w:rsidRDefault="00990636" w:rsidP="00990636">
      <w:pPr>
        <w:pStyle w:val="Akapitzlist"/>
        <w:numPr>
          <w:ilvl w:val="0"/>
          <w:numId w:val="39"/>
        </w:numPr>
        <w:suppressAutoHyphens/>
        <w:contextualSpacing w:val="0"/>
        <w:jc w:val="both"/>
        <w:rPr>
          <w:color w:val="000000"/>
          <w:szCs w:val="24"/>
        </w:rPr>
      </w:pPr>
      <w:r w:rsidRPr="00990636">
        <w:rPr>
          <w:color w:val="000000"/>
          <w:szCs w:val="24"/>
        </w:rPr>
        <w:t>r</w:t>
      </w:r>
      <w:r w:rsidR="00E344DE" w:rsidRPr="00990636">
        <w:rPr>
          <w:color w:val="000000"/>
          <w:szCs w:val="24"/>
        </w:rPr>
        <w:t>ozbiórka istniejących obrzeży oraz kostki betonowej, celem poszerzenia zakresu powierzchni boiska treningowego do gry w piłkę nożną.</w:t>
      </w:r>
    </w:p>
    <w:p w14:paraId="505A9DCD" w14:textId="4E841F3E"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Zeskładowanie materiału z rozbiórki w wyznaczonym przez Inwestora miejscu</w:t>
      </w:r>
      <w:r w:rsidR="00990636">
        <w:rPr>
          <w:color w:val="000000"/>
          <w:szCs w:val="24"/>
        </w:rPr>
        <w:t>:</w:t>
      </w:r>
    </w:p>
    <w:p w14:paraId="3F6492FF" w14:textId="5765C8D8" w:rsidR="00E344DE" w:rsidRPr="00990636" w:rsidRDefault="00990636" w:rsidP="00E344DE">
      <w:pPr>
        <w:pStyle w:val="Akapitzlist"/>
        <w:numPr>
          <w:ilvl w:val="0"/>
          <w:numId w:val="34"/>
        </w:numPr>
        <w:suppressAutoHyphens/>
        <w:contextualSpacing w:val="0"/>
        <w:jc w:val="both"/>
        <w:rPr>
          <w:color w:val="000000"/>
          <w:szCs w:val="24"/>
        </w:rPr>
      </w:pPr>
      <w:r w:rsidRPr="00990636">
        <w:rPr>
          <w:color w:val="000000"/>
          <w:szCs w:val="24"/>
        </w:rPr>
        <w:t>w</w:t>
      </w:r>
      <w:r w:rsidR="00E344DE" w:rsidRPr="00990636">
        <w:rPr>
          <w:color w:val="000000"/>
          <w:szCs w:val="24"/>
        </w:rPr>
        <w:t>szystkie materiały z demontażu wymagają odpowiedniego zeskładowania, zabezpieczenia oraz ustalenia z Inwestorem ich zagospodarowania.</w:t>
      </w:r>
    </w:p>
    <w:p w14:paraId="10680C18" w14:textId="77777777"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Rozbiórka stopni trybun boiska w dolnych partiach ciągu komunikacyjnego.</w:t>
      </w:r>
    </w:p>
    <w:p w14:paraId="02A4A4D4" w14:textId="2CF9E8A6" w:rsidR="00E344DE" w:rsidRPr="00990636" w:rsidRDefault="00990636" w:rsidP="00E344DE">
      <w:pPr>
        <w:pStyle w:val="Akapitzlist"/>
        <w:numPr>
          <w:ilvl w:val="0"/>
          <w:numId w:val="34"/>
        </w:numPr>
        <w:suppressAutoHyphens/>
        <w:contextualSpacing w:val="0"/>
        <w:jc w:val="both"/>
        <w:rPr>
          <w:color w:val="000000"/>
          <w:szCs w:val="24"/>
        </w:rPr>
      </w:pPr>
      <w:r w:rsidRPr="00990636">
        <w:rPr>
          <w:color w:val="000000"/>
          <w:szCs w:val="24"/>
        </w:rPr>
        <w:t>k</w:t>
      </w:r>
      <w:r w:rsidR="00E344DE" w:rsidRPr="00990636">
        <w:rPr>
          <w:color w:val="000000"/>
          <w:szCs w:val="24"/>
        </w:rPr>
        <w:t>onieczność demontażu stopni zlokalizowanych na rozbieranej kostce brukowej ciągu komunikacyjnego z uwagi na konieczność poszerzenia powierzchni boiska</w:t>
      </w:r>
      <w:r w:rsidRPr="00990636">
        <w:rPr>
          <w:color w:val="000000"/>
          <w:szCs w:val="24"/>
        </w:rPr>
        <w:t>;</w:t>
      </w:r>
    </w:p>
    <w:p w14:paraId="0153FDA9" w14:textId="46D4B6F3" w:rsidR="00E344DE" w:rsidRPr="00990636" w:rsidRDefault="00990636" w:rsidP="00E344DE">
      <w:pPr>
        <w:pStyle w:val="Akapitzlist"/>
        <w:numPr>
          <w:ilvl w:val="0"/>
          <w:numId w:val="34"/>
        </w:numPr>
        <w:suppressAutoHyphens/>
        <w:contextualSpacing w:val="0"/>
        <w:jc w:val="both"/>
        <w:rPr>
          <w:color w:val="000000"/>
          <w:szCs w:val="24"/>
        </w:rPr>
      </w:pPr>
      <w:r w:rsidRPr="00990636">
        <w:rPr>
          <w:color w:val="000000"/>
          <w:szCs w:val="24"/>
        </w:rPr>
        <w:t>r</w:t>
      </w:r>
      <w:r w:rsidR="00E344DE" w:rsidRPr="00990636">
        <w:rPr>
          <w:color w:val="000000"/>
          <w:szCs w:val="24"/>
        </w:rPr>
        <w:t>ozbiórka stopni od strony ul. Czarna Droga z uwagi na konieczność umocnienia skarpy.</w:t>
      </w:r>
    </w:p>
    <w:p w14:paraId="0E36E90F" w14:textId="113D2B9B"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Uzupełnienie i miejscowa naprawa pozostałych stopni z kostki brukowej</w:t>
      </w:r>
      <w:r w:rsidR="00990636">
        <w:rPr>
          <w:color w:val="000000"/>
          <w:szCs w:val="24"/>
        </w:rPr>
        <w:t>:</w:t>
      </w:r>
    </w:p>
    <w:p w14:paraId="6B979272" w14:textId="77777777" w:rsidR="00E344DE" w:rsidRPr="00990636" w:rsidRDefault="00E344DE" w:rsidP="00E344DE">
      <w:pPr>
        <w:pStyle w:val="Akapitzlist"/>
        <w:numPr>
          <w:ilvl w:val="0"/>
          <w:numId w:val="35"/>
        </w:numPr>
        <w:suppressAutoHyphens/>
        <w:contextualSpacing w:val="0"/>
        <w:jc w:val="both"/>
        <w:rPr>
          <w:color w:val="000000"/>
          <w:szCs w:val="24"/>
        </w:rPr>
      </w:pPr>
      <w:r w:rsidRPr="00990636">
        <w:rPr>
          <w:color w:val="000000"/>
          <w:szCs w:val="24"/>
        </w:rPr>
        <w:t xml:space="preserve">Miejscowa naprawa istniejących, niepodlegających rozbiórce stopni terenowych z materiałów pochodzących z demontażu – do ustalenia z Inwestorem na etapie realizacji zadania inwestycyjnego. </w:t>
      </w:r>
    </w:p>
    <w:p w14:paraId="30DA20B9" w14:textId="0F8E980F"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Wykonanie robót ziemnych, w tym prac niwelacyjnych, nowej podbudowy w miejscach powiększenia obrysu boiska wzdłuż bocznych oraz końcowych linii, wyprofilowanie powierzchni terenu</w:t>
      </w:r>
      <w:r w:rsidR="00D7195A">
        <w:rPr>
          <w:color w:val="000000"/>
          <w:szCs w:val="24"/>
        </w:rPr>
        <w:t>:</w:t>
      </w:r>
    </w:p>
    <w:p w14:paraId="3B262842" w14:textId="6A88994E" w:rsidR="00E344DE" w:rsidRPr="00D7195A" w:rsidRDefault="00D7195A" w:rsidP="00E344DE">
      <w:pPr>
        <w:pStyle w:val="Akapitzlist"/>
        <w:numPr>
          <w:ilvl w:val="0"/>
          <w:numId w:val="35"/>
        </w:numPr>
        <w:suppressAutoHyphens/>
        <w:contextualSpacing w:val="0"/>
        <w:jc w:val="both"/>
        <w:rPr>
          <w:color w:val="000000"/>
          <w:szCs w:val="24"/>
        </w:rPr>
      </w:pPr>
      <w:r>
        <w:rPr>
          <w:color w:val="000000"/>
          <w:szCs w:val="24"/>
        </w:rPr>
        <w:t>k</w:t>
      </w:r>
      <w:r w:rsidR="00E344DE" w:rsidRPr="00D7195A">
        <w:rPr>
          <w:color w:val="000000"/>
          <w:szCs w:val="24"/>
        </w:rPr>
        <w:t>onieczność wykonania prac w celu uzyskania stref wybiegowych zgodnych z normami bezpieczeństwa (za liniami końcowymi 5,0 m oraz liniami bocznymi 3,0 m)</w:t>
      </w:r>
      <w:r>
        <w:rPr>
          <w:color w:val="000000"/>
          <w:szCs w:val="24"/>
        </w:rPr>
        <w:t>;</w:t>
      </w:r>
    </w:p>
    <w:p w14:paraId="41E337A8" w14:textId="77777777" w:rsidR="00E344DE" w:rsidRPr="00C02518" w:rsidRDefault="00E344DE" w:rsidP="00E344DE">
      <w:pPr>
        <w:pStyle w:val="Akapitzlist"/>
        <w:numPr>
          <w:ilvl w:val="0"/>
          <w:numId w:val="35"/>
        </w:numPr>
        <w:suppressAutoHyphens/>
        <w:contextualSpacing w:val="0"/>
        <w:jc w:val="both"/>
        <w:rPr>
          <w:color w:val="000000"/>
          <w:szCs w:val="24"/>
        </w:rPr>
      </w:pPr>
      <w:r w:rsidRPr="00D7195A">
        <w:rPr>
          <w:color w:val="000000"/>
          <w:szCs w:val="24"/>
        </w:rPr>
        <w:t>Niwelacja terenu od strony ul. Czarna Droga wraz z utwardzeniem mieszanką kruszywa 0÷31,5 mm (grubość warstwy min. 15 cm) i zagęszczeniem mechanicznym, celem uzyskania dodatkowego placu treningowego, który w trakcie rozgrywanych meczów będzie służył jako miejsce prowadzenia rozgrzewki zawodników rezerwowych</w:t>
      </w:r>
      <w:r w:rsidRPr="00C02518">
        <w:rPr>
          <w:b/>
          <w:bCs/>
          <w:color w:val="000000"/>
          <w:szCs w:val="24"/>
        </w:rPr>
        <w:t>.</w:t>
      </w:r>
    </w:p>
    <w:p w14:paraId="44DAED0A" w14:textId="4C9FA20D"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 xml:space="preserve">Umocnienie (regulacja) skarpy na odcinkach poza istniejącą trybuną – zaleca się wykorzystanie elementów prefabrykowanych wraz z wykonaniem bezpiecznego, zapewniającego odpowiednie odprowadzenie wody opadowej nachylenia – do ustalenia z </w:t>
      </w:r>
      <w:r w:rsidR="00D7195A">
        <w:rPr>
          <w:color w:val="000000"/>
          <w:szCs w:val="24"/>
        </w:rPr>
        <w:t xml:space="preserve">Zamawiającym </w:t>
      </w:r>
      <w:r w:rsidRPr="00C02518">
        <w:rPr>
          <w:color w:val="000000"/>
          <w:szCs w:val="24"/>
        </w:rPr>
        <w:t>na etapie realizacji</w:t>
      </w:r>
      <w:r w:rsidR="00D7195A">
        <w:rPr>
          <w:color w:val="000000"/>
          <w:szCs w:val="24"/>
        </w:rPr>
        <w:t>:</w:t>
      </w:r>
    </w:p>
    <w:p w14:paraId="1DC47DA3" w14:textId="77777777" w:rsidR="00E344DE" w:rsidRPr="00D7195A" w:rsidRDefault="00E344DE" w:rsidP="00E344DE">
      <w:pPr>
        <w:pStyle w:val="Akapitzlist"/>
        <w:numPr>
          <w:ilvl w:val="0"/>
          <w:numId w:val="36"/>
        </w:numPr>
        <w:suppressAutoHyphens/>
        <w:contextualSpacing w:val="0"/>
        <w:jc w:val="both"/>
        <w:rPr>
          <w:color w:val="000000"/>
          <w:szCs w:val="24"/>
        </w:rPr>
      </w:pPr>
      <w:r w:rsidRPr="00D7195A">
        <w:rPr>
          <w:color w:val="000000"/>
          <w:szCs w:val="24"/>
        </w:rPr>
        <w:t>Instalacja prefabrykatów betonowych typu L 350x350x100 w celu regulacji skarpy na odcinkach poza istniejącą trybuną (elementy do uzgodnienia z Inwestorem na etapie realizacji).</w:t>
      </w:r>
    </w:p>
    <w:p w14:paraId="1614AA5D" w14:textId="77777777"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Montaż ogrodzenia panelowego 2D 6/5/6 mm w kolorze zielonym wzdłuż istniejącej trybuny boiska oraz w linii przedłużenia tej trybuny wraz z rektyfikacją i dostosowaniem wysokości na danym odcinku (projektowana wysokość ogrodzenia min. 1,20 m).</w:t>
      </w:r>
    </w:p>
    <w:p w14:paraId="31D86496" w14:textId="77777777" w:rsidR="00E344DE" w:rsidRPr="00C02518" w:rsidRDefault="00E344DE" w:rsidP="00E344DE">
      <w:pPr>
        <w:pStyle w:val="Akapitzlist"/>
        <w:numPr>
          <w:ilvl w:val="0"/>
          <w:numId w:val="28"/>
        </w:numPr>
        <w:suppressAutoHyphens/>
        <w:contextualSpacing w:val="0"/>
        <w:jc w:val="both"/>
        <w:rPr>
          <w:color w:val="000000"/>
          <w:szCs w:val="24"/>
        </w:rPr>
      </w:pPr>
      <w:r w:rsidRPr="00C02518">
        <w:rPr>
          <w:color w:val="000000"/>
          <w:szCs w:val="24"/>
        </w:rPr>
        <w:t xml:space="preserve">Wykonanie prac związanych z wykonaniem nowej nawierzchni syntetycznej po uprzednim demontażu istniejącej nawierzchni obejmującego odseparowanie granulatu </w:t>
      </w:r>
      <w:r w:rsidRPr="00C02518">
        <w:rPr>
          <w:color w:val="000000"/>
          <w:szCs w:val="24"/>
        </w:rPr>
        <w:br/>
        <w:t>i piasku kwarcowego oraz zrolowanie istniejącej trawy syntetycznej w szerokości ca. 4,0 m i długości max. 10 m – umożliwiającej bezpieczny transport.</w:t>
      </w:r>
    </w:p>
    <w:p w14:paraId="5597AE2D" w14:textId="0FA7E56A" w:rsidR="00E344DE" w:rsidRPr="00D7195A" w:rsidRDefault="00D7195A" w:rsidP="00E344DE">
      <w:pPr>
        <w:pStyle w:val="Akapitzlist"/>
        <w:numPr>
          <w:ilvl w:val="0"/>
          <w:numId w:val="36"/>
        </w:numPr>
        <w:suppressAutoHyphens/>
        <w:contextualSpacing w:val="0"/>
        <w:jc w:val="both"/>
        <w:rPr>
          <w:color w:val="000000"/>
          <w:szCs w:val="24"/>
        </w:rPr>
      </w:pPr>
      <w:r>
        <w:rPr>
          <w:color w:val="000000"/>
          <w:szCs w:val="24"/>
        </w:rPr>
        <w:t>u</w:t>
      </w:r>
      <w:r w:rsidR="00E344DE" w:rsidRPr="00D7195A">
        <w:rPr>
          <w:color w:val="000000"/>
          <w:szCs w:val="24"/>
        </w:rPr>
        <w:t xml:space="preserve">łożenie nowej nawierzchni na polu gry + 1 m poza obrysem boiska (do ustalenia </w:t>
      </w:r>
      <w:r w:rsidR="00E344DE" w:rsidRPr="00D7195A">
        <w:rPr>
          <w:color w:val="000000"/>
          <w:szCs w:val="24"/>
        </w:rPr>
        <w:br/>
        <w:t>z Inwestorem)</w:t>
      </w:r>
      <w:r w:rsidRPr="00D7195A">
        <w:rPr>
          <w:color w:val="000000"/>
          <w:szCs w:val="24"/>
        </w:rPr>
        <w:t>;</w:t>
      </w:r>
    </w:p>
    <w:p w14:paraId="3701CC77" w14:textId="4E1D71A1" w:rsidR="00E344DE" w:rsidRPr="00D7195A" w:rsidRDefault="00D7195A" w:rsidP="00E344DE">
      <w:pPr>
        <w:pStyle w:val="Akapitzlist"/>
        <w:numPr>
          <w:ilvl w:val="0"/>
          <w:numId w:val="36"/>
        </w:numPr>
        <w:suppressAutoHyphens/>
        <w:contextualSpacing w:val="0"/>
        <w:jc w:val="both"/>
        <w:rPr>
          <w:color w:val="000000"/>
          <w:szCs w:val="24"/>
        </w:rPr>
      </w:pPr>
      <w:r>
        <w:rPr>
          <w:color w:val="000000"/>
          <w:szCs w:val="24"/>
        </w:rPr>
        <w:t>z</w:t>
      </w:r>
      <w:r w:rsidR="00E344DE" w:rsidRPr="00D7195A">
        <w:rPr>
          <w:color w:val="000000"/>
          <w:szCs w:val="24"/>
        </w:rPr>
        <w:t>asyp boiska piaskiem kwarcowym oraz granulatem zgodnie z wymaganiami</w:t>
      </w:r>
      <w:r w:rsidRPr="00D7195A">
        <w:rPr>
          <w:color w:val="000000"/>
          <w:szCs w:val="24"/>
        </w:rPr>
        <w:t>;</w:t>
      </w:r>
    </w:p>
    <w:p w14:paraId="5B0DBC15" w14:textId="575C9A19" w:rsidR="00E344DE" w:rsidRPr="00D7195A" w:rsidRDefault="00D7195A" w:rsidP="00E344DE">
      <w:pPr>
        <w:pStyle w:val="Akapitzlist"/>
        <w:numPr>
          <w:ilvl w:val="0"/>
          <w:numId w:val="36"/>
        </w:numPr>
        <w:suppressAutoHyphens/>
        <w:contextualSpacing w:val="0"/>
        <w:jc w:val="both"/>
        <w:rPr>
          <w:color w:val="000000"/>
          <w:szCs w:val="24"/>
        </w:rPr>
      </w:pPr>
      <w:r>
        <w:rPr>
          <w:color w:val="000000"/>
          <w:szCs w:val="24"/>
        </w:rPr>
        <w:t>u</w:t>
      </w:r>
      <w:r w:rsidR="00E344DE" w:rsidRPr="00D7195A">
        <w:rPr>
          <w:color w:val="000000"/>
          <w:szCs w:val="24"/>
        </w:rPr>
        <w:t>łożenie pasów wybiegowych z trawy syntetycznej pochodzącej z demontażu</w:t>
      </w:r>
      <w:r w:rsidRPr="00D7195A">
        <w:rPr>
          <w:color w:val="000000"/>
          <w:szCs w:val="24"/>
        </w:rPr>
        <w:t>;</w:t>
      </w:r>
    </w:p>
    <w:p w14:paraId="38F55D14" w14:textId="55057882" w:rsidR="00E344DE" w:rsidRPr="00D7195A" w:rsidRDefault="00E344DE" w:rsidP="00E344DE">
      <w:pPr>
        <w:pStyle w:val="Akapitzlist"/>
        <w:numPr>
          <w:ilvl w:val="0"/>
          <w:numId w:val="28"/>
        </w:numPr>
        <w:suppressAutoHyphens/>
        <w:contextualSpacing w:val="0"/>
        <w:jc w:val="both"/>
        <w:rPr>
          <w:color w:val="000000"/>
          <w:szCs w:val="24"/>
        </w:rPr>
      </w:pPr>
      <w:r w:rsidRPr="00D7195A">
        <w:rPr>
          <w:color w:val="000000"/>
          <w:szCs w:val="24"/>
        </w:rPr>
        <w:lastRenderedPageBreak/>
        <w:t xml:space="preserve">Utwardzenie terenu przyległego do terenu boiska (od strony ul. Czarna Droga) wraz </w:t>
      </w:r>
      <w:r w:rsidRPr="00D7195A">
        <w:rPr>
          <w:color w:val="000000"/>
          <w:szCs w:val="24"/>
        </w:rPr>
        <w:br/>
        <w:t>z ułożeniem fragmentu zdemontowanej nawierzchni (trawy syntetycznej i odzyskanego granulatu)</w:t>
      </w:r>
      <w:r w:rsidR="00D7195A">
        <w:rPr>
          <w:color w:val="000000"/>
          <w:szCs w:val="24"/>
        </w:rPr>
        <w:t>:</w:t>
      </w:r>
    </w:p>
    <w:p w14:paraId="38008DE0" w14:textId="77777777" w:rsidR="00E344DE" w:rsidRPr="00D7195A" w:rsidRDefault="00E344DE" w:rsidP="00E344DE">
      <w:pPr>
        <w:pStyle w:val="Akapitzlist"/>
        <w:numPr>
          <w:ilvl w:val="0"/>
          <w:numId w:val="36"/>
        </w:numPr>
        <w:suppressAutoHyphens/>
        <w:contextualSpacing w:val="0"/>
        <w:jc w:val="both"/>
        <w:rPr>
          <w:color w:val="000000"/>
          <w:szCs w:val="24"/>
        </w:rPr>
      </w:pPr>
      <w:r w:rsidRPr="00D7195A">
        <w:rPr>
          <w:color w:val="000000"/>
          <w:szCs w:val="24"/>
        </w:rPr>
        <w:t>Ponowne ułożenie wraz z klejeniem bryt zdemontowanej z płyty głównej nawierzchni syntetycznej oraz zasypanie odzyskanym granulatem (po uprzednim przygotowaniu podbudowy).</w:t>
      </w:r>
    </w:p>
    <w:p w14:paraId="084F9A67" w14:textId="16A2A797" w:rsidR="00E344DE" w:rsidRPr="00D7195A" w:rsidRDefault="00E344DE" w:rsidP="00E344DE">
      <w:pPr>
        <w:pStyle w:val="Akapitzlist"/>
        <w:numPr>
          <w:ilvl w:val="0"/>
          <w:numId w:val="28"/>
        </w:numPr>
        <w:suppressAutoHyphens/>
        <w:contextualSpacing w:val="0"/>
        <w:jc w:val="both"/>
        <w:rPr>
          <w:color w:val="000000"/>
          <w:szCs w:val="24"/>
        </w:rPr>
      </w:pPr>
      <w:r w:rsidRPr="00D7195A">
        <w:rPr>
          <w:color w:val="000000"/>
          <w:szCs w:val="24"/>
        </w:rPr>
        <w:t xml:space="preserve">Montaż zdemontowanego uprzednio ogrodzenia panelowego przy kortach tenisowych </w:t>
      </w:r>
      <w:r w:rsidRPr="00D7195A">
        <w:rPr>
          <w:color w:val="000000"/>
          <w:szCs w:val="24"/>
        </w:rPr>
        <w:br/>
        <w:t>w układzie: do wysokości 2,0 m istniejące panele ogrodzeniowe, od wysokości 2,0 m ÷ 4,0 m nowa siatka polipropylenowa o wymiarach oczka 100x100x4 mm w kolorze zielonym</w:t>
      </w:r>
      <w:r w:rsidR="00D7195A">
        <w:rPr>
          <w:color w:val="000000"/>
          <w:szCs w:val="24"/>
        </w:rPr>
        <w:t>:</w:t>
      </w:r>
    </w:p>
    <w:p w14:paraId="70E31497" w14:textId="09929F18" w:rsidR="00E344DE" w:rsidRPr="00D7195A" w:rsidRDefault="00D7195A" w:rsidP="00E344DE">
      <w:pPr>
        <w:pStyle w:val="Akapitzlist"/>
        <w:numPr>
          <w:ilvl w:val="0"/>
          <w:numId w:val="36"/>
        </w:numPr>
        <w:suppressAutoHyphens/>
        <w:contextualSpacing w:val="0"/>
        <w:jc w:val="both"/>
        <w:rPr>
          <w:color w:val="000000"/>
          <w:szCs w:val="24"/>
        </w:rPr>
      </w:pPr>
      <w:r>
        <w:rPr>
          <w:color w:val="000000"/>
          <w:szCs w:val="24"/>
        </w:rPr>
        <w:t>o</w:t>
      </w:r>
      <w:r w:rsidR="00E344DE" w:rsidRPr="00D7195A">
        <w:rPr>
          <w:color w:val="000000"/>
          <w:szCs w:val="24"/>
        </w:rPr>
        <w:t>sadzenie nowych tulei do słupów ogrodzenia</w:t>
      </w:r>
      <w:r>
        <w:rPr>
          <w:color w:val="000000"/>
          <w:szCs w:val="24"/>
        </w:rPr>
        <w:t>;</w:t>
      </w:r>
    </w:p>
    <w:p w14:paraId="5299E761" w14:textId="4259255A" w:rsidR="00E344DE" w:rsidRPr="00D7195A" w:rsidRDefault="00D7195A" w:rsidP="00E344DE">
      <w:pPr>
        <w:pStyle w:val="Akapitzlist"/>
        <w:numPr>
          <w:ilvl w:val="0"/>
          <w:numId w:val="36"/>
        </w:numPr>
        <w:suppressAutoHyphens/>
        <w:contextualSpacing w:val="0"/>
        <w:jc w:val="both"/>
        <w:rPr>
          <w:color w:val="000000"/>
          <w:szCs w:val="24"/>
        </w:rPr>
      </w:pPr>
      <w:r>
        <w:rPr>
          <w:color w:val="000000"/>
          <w:szCs w:val="24"/>
        </w:rPr>
        <w:t>m</w:t>
      </w:r>
      <w:r w:rsidR="00E344DE" w:rsidRPr="00D7195A">
        <w:rPr>
          <w:color w:val="000000"/>
          <w:szCs w:val="24"/>
        </w:rPr>
        <w:t>ontaż obrzeży w linii zainstalowanych ponownie słupów – obrzeże 8x30x100, kolor szary</w:t>
      </w:r>
      <w:r>
        <w:rPr>
          <w:color w:val="000000"/>
          <w:szCs w:val="24"/>
        </w:rPr>
        <w:t>;</w:t>
      </w:r>
    </w:p>
    <w:p w14:paraId="754E5E42" w14:textId="5CE005CE" w:rsidR="00E344DE" w:rsidRPr="00D7195A" w:rsidRDefault="00D7195A" w:rsidP="00E344DE">
      <w:pPr>
        <w:pStyle w:val="Akapitzlist"/>
        <w:numPr>
          <w:ilvl w:val="0"/>
          <w:numId w:val="36"/>
        </w:numPr>
        <w:suppressAutoHyphens/>
        <w:contextualSpacing w:val="0"/>
        <w:jc w:val="both"/>
        <w:rPr>
          <w:color w:val="000000"/>
          <w:szCs w:val="24"/>
        </w:rPr>
      </w:pPr>
      <w:r>
        <w:rPr>
          <w:color w:val="000000"/>
          <w:szCs w:val="24"/>
        </w:rPr>
        <w:t>p</w:t>
      </w:r>
      <w:r w:rsidR="00E344DE" w:rsidRPr="00D7195A">
        <w:rPr>
          <w:color w:val="000000"/>
          <w:szCs w:val="24"/>
        </w:rPr>
        <w:t>onowny montaż wybranych, nieuszkodzonych paneli systemowych do wysokości 2,0 m</w:t>
      </w:r>
      <w:r>
        <w:rPr>
          <w:color w:val="000000"/>
          <w:szCs w:val="24"/>
        </w:rPr>
        <w:t>;</w:t>
      </w:r>
    </w:p>
    <w:p w14:paraId="5A830B00" w14:textId="4527F3E3" w:rsidR="00E344DE" w:rsidRPr="00D7195A" w:rsidRDefault="00D7195A" w:rsidP="00E344DE">
      <w:pPr>
        <w:pStyle w:val="Akapitzlist"/>
        <w:numPr>
          <w:ilvl w:val="0"/>
          <w:numId w:val="36"/>
        </w:numPr>
        <w:suppressAutoHyphens/>
        <w:contextualSpacing w:val="0"/>
        <w:jc w:val="both"/>
        <w:rPr>
          <w:color w:val="000000"/>
          <w:szCs w:val="24"/>
        </w:rPr>
      </w:pPr>
      <w:r>
        <w:rPr>
          <w:color w:val="000000"/>
          <w:szCs w:val="24"/>
        </w:rPr>
        <w:t>m</w:t>
      </w:r>
      <w:r w:rsidR="00E344DE" w:rsidRPr="00D7195A">
        <w:rPr>
          <w:color w:val="000000"/>
          <w:szCs w:val="24"/>
        </w:rPr>
        <w:t>ontaż siatki polipropylenowej w kolorze zielonym na wysokości od 2,0 do 4,0 m (wymiary oczka 100x100x4 mm).</w:t>
      </w:r>
    </w:p>
    <w:p w14:paraId="7049F71C" w14:textId="0D2B3EDB" w:rsidR="00E344DE" w:rsidRPr="00D7195A" w:rsidRDefault="00E344DE" w:rsidP="00E344DE">
      <w:pPr>
        <w:pStyle w:val="Akapitzlist"/>
        <w:numPr>
          <w:ilvl w:val="0"/>
          <w:numId w:val="28"/>
        </w:numPr>
        <w:suppressAutoHyphens/>
        <w:contextualSpacing w:val="0"/>
        <w:jc w:val="both"/>
        <w:rPr>
          <w:color w:val="000000"/>
          <w:szCs w:val="24"/>
        </w:rPr>
      </w:pPr>
      <w:r w:rsidRPr="00D7195A">
        <w:rPr>
          <w:color w:val="000000"/>
          <w:szCs w:val="24"/>
        </w:rPr>
        <w:t xml:space="preserve">Montaż </w:t>
      </w:r>
      <w:proofErr w:type="spellStart"/>
      <w:r w:rsidRPr="00D7195A">
        <w:rPr>
          <w:color w:val="000000"/>
          <w:szCs w:val="24"/>
        </w:rPr>
        <w:t>piłkochwytów</w:t>
      </w:r>
      <w:proofErr w:type="spellEnd"/>
      <w:r w:rsidRPr="00D7195A">
        <w:rPr>
          <w:color w:val="000000"/>
          <w:szCs w:val="24"/>
        </w:rPr>
        <w:t xml:space="preserve"> z demontażu oraz nowych bramek w ilości 2 </w:t>
      </w:r>
      <w:proofErr w:type="spellStart"/>
      <w:r w:rsidRPr="00D7195A">
        <w:rPr>
          <w:color w:val="000000"/>
          <w:szCs w:val="24"/>
        </w:rPr>
        <w:t>szt</w:t>
      </w:r>
      <w:proofErr w:type="spellEnd"/>
      <w:r w:rsidR="00D7195A">
        <w:rPr>
          <w:color w:val="000000"/>
          <w:szCs w:val="24"/>
        </w:rPr>
        <w:t>:</w:t>
      </w:r>
    </w:p>
    <w:p w14:paraId="6099CD87" w14:textId="4745AA58" w:rsidR="00E344DE" w:rsidRPr="00D7195A" w:rsidRDefault="00D7195A" w:rsidP="00E344DE">
      <w:pPr>
        <w:pStyle w:val="Akapitzlist"/>
        <w:numPr>
          <w:ilvl w:val="0"/>
          <w:numId w:val="37"/>
        </w:numPr>
        <w:suppressAutoHyphens/>
        <w:contextualSpacing w:val="0"/>
        <w:jc w:val="both"/>
        <w:rPr>
          <w:color w:val="000000"/>
          <w:szCs w:val="24"/>
        </w:rPr>
      </w:pPr>
      <w:r>
        <w:rPr>
          <w:color w:val="000000"/>
          <w:szCs w:val="24"/>
        </w:rPr>
        <w:t>b</w:t>
      </w:r>
      <w:r w:rsidR="00E344DE" w:rsidRPr="00D7195A">
        <w:rPr>
          <w:color w:val="000000"/>
          <w:szCs w:val="24"/>
        </w:rPr>
        <w:t>etonowanie nowych tulei wzdłuż ogrodzenia stadionu (przy ul. Czarna Droga).</w:t>
      </w:r>
    </w:p>
    <w:p w14:paraId="076EA4AA" w14:textId="414BB2BC" w:rsidR="00E344DE" w:rsidRPr="00D7195A" w:rsidRDefault="00D7195A" w:rsidP="00E344DE">
      <w:pPr>
        <w:pStyle w:val="Akapitzlist"/>
        <w:numPr>
          <w:ilvl w:val="0"/>
          <w:numId w:val="37"/>
        </w:numPr>
        <w:suppressAutoHyphens/>
        <w:contextualSpacing w:val="0"/>
        <w:jc w:val="both"/>
        <w:rPr>
          <w:color w:val="000000"/>
          <w:szCs w:val="24"/>
        </w:rPr>
      </w:pPr>
      <w:r>
        <w:rPr>
          <w:color w:val="000000"/>
          <w:szCs w:val="24"/>
        </w:rPr>
        <w:t>p</w:t>
      </w:r>
      <w:r w:rsidR="00E344DE" w:rsidRPr="00D7195A">
        <w:rPr>
          <w:color w:val="000000"/>
          <w:szCs w:val="24"/>
        </w:rPr>
        <w:t xml:space="preserve">onowne osadzenie słupów z demontażu w tulejach. </w:t>
      </w:r>
    </w:p>
    <w:p w14:paraId="3AAFC176" w14:textId="06652CFE" w:rsidR="00E344DE" w:rsidRPr="00D7195A" w:rsidRDefault="00D7195A" w:rsidP="00E344DE">
      <w:pPr>
        <w:pStyle w:val="Akapitzlist"/>
        <w:numPr>
          <w:ilvl w:val="0"/>
          <w:numId w:val="37"/>
        </w:numPr>
        <w:suppressAutoHyphens/>
        <w:contextualSpacing w:val="0"/>
        <w:jc w:val="both"/>
        <w:rPr>
          <w:color w:val="000000"/>
          <w:szCs w:val="24"/>
        </w:rPr>
      </w:pPr>
      <w:r>
        <w:rPr>
          <w:color w:val="000000"/>
          <w:szCs w:val="24"/>
        </w:rPr>
        <w:t>p</w:t>
      </w:r>
      <w:r w:rsidR="00E344DE" w:rsidRPr="00D7195A">
        <w:rPr>
          <w:color w:val="000000"/>
          <w:szCs w:val="24"/>
        </w:rPr>
        <w:t>onowny montaż olinowania stalowego.</w:t>
      </w:r>
    </w:p>
    <w:p w14:paraId="039D8C16" w14:textId="0FC002B4" w:rsidR="00E344DE" w:rsidRPr="00D7195A" w:rsidRDefault="00D7195A" w:rsidP="00E344DE">
      <w:pPr>
        <w:pStyle w:val="Akapitzlist"/>
        <w:numPr>
          <w:ilvl w:val="0"/>
          <w:numId w:val="37"/>
        </w:numPr>
        <w:suppressAutoHyphens/>
        <w:contextualSpacing w:val="0"/>
        <w:jc w:val="both"/>
        <w:rPr>
          <w:color w:val="000000"/>
          <w:szCs w:val="24"/>
        </w:rPr>
      </w:pPr>
      <w:r>
        <w:rPr>
          <w:color w:val="000000"/>
          <w:szCs w:val="24"/>
        </w:rPr>
        <w:t>p</w:t>
      </w:r>
      <w:r w:rsidR="00E344DE" w:rsidRPr="00D7195A">
        <w:rPr>
          <w:color w:val="000000"/>
          <w:szCs w:val="24"/>
        </w:rPr>
        <w:t>onowny montaż siatki polipropylenowej z demontażu.</w:t>
      </w:r>
    </w:p>
    <w:p w14:paraId="4E13CEA8" w14:textId="7897AD1C" w:rsidR="00E344DE" w:rsidRPr="00D7195A" w:rsidRDefault="00D7195A" w:rsidP="00E344DE">
      <w:pPr>
        <w:pStyle w:val="Akapitzlist"/>
        <w:numPr>
          <w:ilvl w:val="0"/>
          <w:numId w:val="37"/>
        </w:numPr>
        <w:suppressAutoHyphens/>
        <w:contextualSpacing w:val="0"/>
        <w:jc w:val="both"/>
        <w:rPr>
          <w:color w:val="000000"/>
          <w:szCs w:val="24"/>
        </w:rPr>
      </w:pPr>
      <w:r>
        <w:rPr>
          <w:color w:val="000000"/>
          <w:szCs w:val="24"/>
        </w:rPr>
        <w:t>z</w:t>
      </w:r>
      <w:r w:rsidR="00E344DE" w:rsidRPr="00D7195A">
        <w:rPr>
          <w:color w:val="000000"/>
          <w:szCs w:val="24"/>
        </w:rPr>
        <w:t>akup, dostawa i montaż 2 sztuk nowych bramek – do akceptacji przez Inwestora na etapie zamawiania.</w:t>
      </w:r>
    </w:p>
    <w:p w14:paraId="68EBD261" w14:textId="77777777" w:rsidR="00E344DE" w:rsidRPr="00D7195A" w:rsidRDefault="00E344DE" w:rsidP="00E344DE">
      <w:pPr>
        <w:pStyle w:val="Akapitzlist"/>
        <w:numPr>
          <w:ilvl w:val="0"/>
          <w:numId w:val="28"/>
        </w:numPr>
        <w:suppressAutoHyphens/>
        <w:contextualSpacing w:val="0"/>
        <w:jc w:val="both"/>
        <w:rPr>
          <w:color w:val="000000"/>
          <w:szCs w:val="24"/>
        </w:rPr>
      </w:pPr>
      <w:r w:rsidRPr="00D7195A">
        <w:rPr>
          <w:color w:val="000000"/>
          <w:szCs w:val="24"/>
        </w:rPr>
        <w:t>Wykonanie prac związanych z zagospodarowaniem terenu.</w:t>
      </w:r>
    </w:p>
    <w:p w14:paraId="39F2BACA" w14:textId="77777777" w:rsidR="00E344DE" w:rsidRPr="00D7195A" w:rsidRDefault="00E344DE" w:rsidP="00E344DE">
      <w:pPr>
        <w:pStyle w:val="Akapitzlist"/>
        <w:numPr>
          <w:ilvl w:val="0"/>
          <w:numId w:val="28"/>
        </w:numPr>
        <w:suppressAutoHyphens/>
        <w:contextualSpacing w:val="0"/>
        <w:jc w:val="both"/>
        <w:rPr>
          <w:color w:val="000000"/>
          <w:szCs w:val="24"/>
        </w:rPr>
      </w:pPr>
      <w:r w:rsidRPr="00D7195A">
        <w:rPr>
          <w:color w:val="000000"/>
          <w:szCs w:val="24"/>
        </w:rPr>
        <w:t xml:space="preserve">Pozostałe, niezbędne roboty wykończeniowe. </w:t>
      </w:r>
    </w:p>
    <w:p w14:paraId="2FF4B246" w14:textId="77777777" w:rsidR="00E344DE" w:rsidRPr="00D7195A" w:rsidRDefault="00E344DE" w:rsidP="00E344DE">
      <w:pPr>
        <w:pStyle w:val="Akapitzlist"/>
        <w:numPr>
          <w:ilvl w:val="0"/>
          <w:numId w:val="28"/>
        </w:numPr>
        <w:suppressAutoHyphens/>
        <w:contextualSpacing w:val="0"/>
        <w:jc w:val="both"/>
        <w:rPr>
          <w:color w:val="000000"/>
          <w:szCs w:val="24"/>
        </w:rPr>
      </w:pPr>
      <w:r w:rsidRPr="00D7195A">
        <w:rPr>
          <w:color w:val="000000"/>
          <w:szCs w:val="24"/>
        </w:rPr>
        <w:t>Prace porządkowe na terenie nieruchomości oraz w jej obrębie.</w:t>
      </w:r>
    </w:p>
    <w:p w14:paraId="5967E791" w14:textId="77777777" w:rsidR="00E344DE" w:rsidRPr="00E344DE" w:rsidRDefault="00E344DE" w:rsidP="00E344DE">
      <w:pPr>
        <w:pStyle w:val="5Tekst"/>
        <w:spacing w:line="240" w:lineRule="auto"/>
        <w:rPr>
          <w:sz w:val="24"/>
          <w:szCs w:val="24"/>
          <w:highlight w:val="cyan"/>
        </w:rPr>
      </w:pPr>
    </w:p>
    <w:p w14:paraId="022B921A" w14:textId="11EB2385" w:rsidR="00E344DE" w:rsidRPr="00D7195A" w:rsidRDefault="00E344DE" w:rsidP="00D7195A">
      <w:pPr>
        <w:pStyle w:val="Bezodstpw"/>
        <w:numPr>
          <w:ilvl w:val="0"/>
          <w:numId w:val="10"/>
        </w:numPr>
        <w:ind w:left="426" w:hanging="426"/>
        <w:jc w:val="both"/>
        <w:rPr>
          <w:rFonts w:ascii="Times New Roman" w:hAnsi="Times New Roman"/>
          <w:bCs/>
          <w:sz w:val="24"/>
          <w:szCs w:val="24"/>
        </w:rPr>
      </w:pPr>
      <w:r w:rsidRPr="00D7195A">
        <w:rPr>
          <w:rFonts w:ascii="Times New Roman" w:hAnsi="Times New Roman"/>
          <w:bCs/>
          <w:sz w:val="24"/>
          <w:szCs w:val="24"/>
        </w:rPr>
        <w:t>Realizacja poszczególnych zakresów prac może zostać podzielona na niezależne etapy wykonywane w różnym czasie. Podział prac na etapy uwzględniać musi możliwość właściwej technologicznie realizacji inwestycji, a także możliwość bezpiecznego i prawidłowego korzystania z wykonanych zakresów prac.</w:t>
      </w:r>
    </w:p>
    <w:p w14:paraId="5C909C8D" w14:textId="77777777" w:rsidR="00E344DE" w:rsidRDefault="00E344DE" w:rsidP="00E344DE">
      <w:pPr>
        <w:rPr>
          <w:rFonts w:ascii="Calibri" w:hAnsi="Calibri"/>
          <w:sz w:val="22"/>
          <w:szCs w:val="22"/>
        </w:rPr>
      </w:pPr>
    </w:p>
    <w:p w14:paraId="62B29B1B" w14:textId="77777777" w:rsidR="00B0775B" w:rsidRDefault="00B0775B" w:rsidP="00DC756B">
      <w:pPr>
        <w:pStyle w:val="Tekstpodstawowy"/>
        <w:spacing w:after="0"/>
        <w:contextualSpacing/>
        <w:jc w:val="center"/>
        <w:rPr>
          <w:b/>
          <w:bCs/>
        </w:rPr>
      </w:pPr>
    </w:p>
    <w:p w14:paraId="5ED23EB6" w14:textId="29D4C5BD" w:rsidR="00DC756B" w:rsidRDefault="00DC756B" w:rsidP="00DC756B">
      <w:pPr>
        <w:pStyle w:val="Tekstpodstawowy"/>
        <w:spacing w:after="0"/>
        <w:contextualSpacing/>
        <w:jc w:val="center"/>
        <w:rPr>
          <w:b/>
          <w:bCs/>
        </w:rPr>
      </w:pPr>
      <w:r w:rsidRPr="00BB2D67">
        <w:rPr>
          <w:b/>
          <w:bCs/>
        </w:rPr>
        <w:t>§ 2</w:t>
      </w:r>
    </w:p>
    <w:p w14:paraId="42BCAD4D" w14:textId="77777777" w:rsidR="00DC756B" w:rsidRPr="00BB2D67" w:rsidRDefault="00DC756B" w:rsidP="00DC756B">
      <w:pPr>
        <w:pStyle w:val="Tekstpodstawowy"/>
        <w:spacing w:after="0"/>
        <w:contextualSpacing/>
        <w:jc w:val="center"/>
        <w:rPr>
          <w:b/>
          <w:bCs/>
        </w:rPr>
      </w:pPr>
      <w:r>
        <w:rPr>
          <w:b/>
          <w:bCs/>
        </w:rPr>
        <w:t>Obowiązki Wykonawcy</w:t>
      </w:r>
    </w:p>
    <w:p w14:paraId="5B512D00" w14:textId="7B969D6F" w:rsidR="00DC756B" w:rsidRDefault="00DC756B" w:rsidP="00DC756B">
      <w:pPr>
        <w:pStyle w:val="Tekstpodstawowy"/>
        <w:numPr>
          <w:ilvl w:val="0"/>
          <w:numId w:val="11"/>
        </w:numPr>
        <w:spacing w:after="0"/>
        <w:ind w:left="426" w:hanging="426"/>
        <w:contextualSpacing/>
        <w:jc w:val="both"/>
      </w:pPr>
      <w:r w:rsidRPr="00BB2D67">
        <w:t xml:space="preserve">Wykonawca </w:t>
      </w:r>
      <w:r>
        <w:t xml:space="preserve">zobowiązuje się zrealizować przedmiot zamówienia z zastosowaniem obowiązujących przepisów i norm, z należytą starannością wynikającą z profesjonalnego charakteru prowadzonej działalności. Wykonawca zobowiązuje się wykonać wszelkie prace </w:t>
      </w:r>
      <w:r w:rsidR="00D7195A">
        <w:br/>
      </w:r>
      <w:r>
        <w:t>i czynności prowadzące do pełnego i należytego wykonania Przedmiotu Umowy.</w:t>
      </w:r>
    </w:p>
    <w:p w14:paraId="0950DC50" w14:textId="3CA6FC6D" w:rsidR="00DC756B" w:rsidRDefault="00DC756B" w:rsidP="00AC3034">
      <w:pPr>
        <w:pStyle w:val="Tekstpodstawowy"/>
        <w:numPr>
          <w:ilvl w:val="0"/>
          <w:numId w:val="11"/>
        </w:numPr>
        <w:spacing w:after="0"/>
        <w:ind w:left="426" w:hanging="426"/>
        <w:contextualSpacing/>
        <w:jc w:val="both"/>
      </w:pPr>
      <w:r>
        <w:t xml:space="preserve">Wykonawca zobowiązany jest wykonać przedmiot zamówienia wyłącznie z materiałów i urządzeń fabrycznie nowych, dopuszczonych do  obrotu i powszechnego lub jednostkowego stosowania </w:t>
      </w:r>
      <w:r w:rsidR="00AC3034">
        <w:br/>
      </w:r>
      <w:r>
        <w:t>w</w:t>
      </w:r>
      <w:r w:rsidR="00AC3034">
        <w:t xml:space="preserve"> </w:t>
      </w:r>
      <w:r>
        <w:t>budownictwie, objętych certyfikatem w zakresie tzw. znaku bezpieczeństwa, wskazującego na</w:t>
      </w:r>
      <w:r w:rsidR="00AC3034">
        <w:t xml:space="preserve"> </w:t>
      </w:r>
      <w:r>
        <w:t xml:space="preserve">zgodność z Polską Normą, aprobatą techniczną i właściwymi przepisami technicznymi zgodnie </w:t>
      </w:r>
      <w:r w:rsidR="00AC3034">
        <w:br/>
      </w:r>
      <w:r>
        <w:t>z art. 10 ustawy z dnia 7 lipca 1994 r. – Prawo Budowlane (</w:t>
      </w:r>
      <w:proofErr w:type="spellStart"/>
      <w:r>
        <w:t>t.j</w:t>
      </w:r>
      <w:proofErr w:type="spellEnd"/>
      <w:r>
        <w:t>. Dz.U. z 2021 r. poz. 2351 ze zmianami), atesty, certyfikaty potwierdzające zgodność materiałów z polskimi normami będą w języku polskim.</w:t>
      </w:r>
    </w:p>
    <w:p w14:paraId="7E2097F7" w14:textId="77777777" w:rsidR="00DC756B" w:rsidRDefault="00DC756B" w:rsidP="00AC3034">
      <w:pPr>
        <w:pStyle w:val="Tekstpodstawowy"/>
        <w:numPr>
          <w:ilvl w:val="0"/>
          <w:numId w:val="11"/>
        </w:numPr>
        <w:spacing w:after="0"/>
        <w:ind w:left="426" w:hanging="426"/>
        <w:contextualSpacing/>
        <w:jc w:val="both"/>
      </w:pPr>
      <w:r>
        <w:t>Zamawiający przekaże Wykonawcy protokolarnie teren wykonywanych robót w terminie uzgodnionym z Wykonawcą.</w:t>
      </w:r>
    </w:p>
    <w:p w14:paraId="4372D3B2" w14:textId="77777777" w:rsidR="00DC756B" w:rsidRDefault="00DC756B" w:rsidP="00AC3034">
      <w:pPr>
        <w:pStyle w:val="Tekstpodstawowy"/>
        <w:numPr>
          <w:ilvl w:val="0"/>
          <w:numId w:val="11"/>
        </w:numPr>
        <w:spacing w:after="0"/>
        <w:ind w:left="426" w:hanging="426"/>
        <w:contextualSpacing/>
        <w:jc w:val="both"/>
      </w:pPr>
      <w:r>
        <w:t>Od dnia przejęcia terenu wykonywanych robót Wykonawca jest odpowiedzialny za bezpieczeństwo podczas wszelkich działań oraz za szkody powstałe na tym terenie.</w:t>
      </w:r>
    </w:p>
    <w:p w14:paraId="27301BF9" w14:textId="77777777" w:rsidR="00DC756B" w:rsidRDefault="00DC756B" w:rsidP="00DC756B">
      <w:pPr>
        <w:pStyle w:val="Akapitzlist"/>
        <w:numPr>
          <w:ilvl w:val="0"/>
          <w:numId w:val="10"/>
        </w:numPr>
        <w:ind w:left="426" w:hanging="426"/>
        <w:jc w:val="both"/>
      </w:pPr>
      <w:r>
        <w:t>Wykonawca zobowiązuje się w czasie realizacji zamówienia do:</w:t>
      </w:r>
    </w:p>
    <w:p w14:paraId="7BADDDCB" w14:textId="769BFE20" w:rsidR="00DC756B" w:rsidRDefault="00DC756B" w:rsidP="00DC756B">
      <w:pPr>
        <w:pStyle w:val="Akapitzlist"/>
        <w:numPr>
          <w:ilvl w:val="1"/>
          <w:numId w:val="1"/>
        </w:numPr>
        <w:tabs>
          <w:tab w:val="clear" w:pos="1080"/>
        </w:tabs>
        <w:ind w:left="851" w:hanging="425"/>
        <w:jc w:val="both"/>
      </w:pPr>
      <w:r>
        <w:t xml:space="preserve">zapewnienia we własnym zakresie i na własny koszt na terenie prowadzonych prac </w:t>
      </w:r>
      <w:r w:rsidR="00AC3034">
        <w:br/>
      </w:r>
      <w:r>
        <w:t>w granicach przekazanych przez Zamawiającego należytego ładu, porządku oraz bezpieczeństwa</w:t>
      </w:r>
      <w:r w:rsidR="00AC3034">
        <w:t>;</w:t>
      </w:r>
    </w:p>
    <w:p w14:paraId="5822B9BE" w14:textId="6124CB01" w:rsidR="00DC756B" w:rsidRDefault="00DC756B" w:rsidP="00DC756B">
      <w:pPr>
        <w:pStyle w:val="Akapitzlist"/>
        <w:numPr>
          <w:ilvl w:val="1"/>
          <w:numId w:val="1"/>
        </w:numPr>
        <w:tabs>
          <w:tab w:val="clear" w:pos="1080"/>
        </w:tabs>
        <w:ind w:left="851" w:hanging="425"/>
        <w:jc w:val="both"/>
      </w:pPr>
      <w:r>
        <w:t>ustalenia z Zamawiającym godzin rozpoczęcia i zakończenia prac</w:t>
      </w:r>
      <w:r w:rsidR="00AC3034">
        <w:t>;</w:t>
      </w:r>
    </w:p>
    <w:p w14:paraId="473C97BF" w14:textId="42A11347" w:rsidR="00DC756B" w:rsidRDefault="00DC756B" w:rsidP="00DC756B">
      <w:pPr>
        <w:pStyle w:val="Akapitzlist"/>
        <w:numPr>
          <w:ilvl w:val="1"/>
          <w:numId w:val="1"/>
        </w:numPr>
        <w:tabs>
          <w:tab w:val="clear" w:pos="1080"/>
        </w:tabs>
        <w:ind w:left="851" w:hanging="425"/>
        <w:jc w:val="both"/>
      </w:pPr>
      <w:r>
        <w:t>poniesienia kosztów zabezpieczenia wykonywanych prac</w:t>
      </w:r>
      <w:r w:rsidR="00AC3034">
        <w:t>;</w:t>
      </w:r>
    </w:p>
    <w:p w14:paraId="7A965F89" w14:textId="567B5AE1" w:rsidR="00DC756B" w:rsidRDefault="00DC756B" w:rsidP="00DC756B">
      <w:pPr>
        <w:pStyle w:val="Akapitzlist"/>
        <w:numPr>
          <w:ilvl w:val="1"/>
          <w:numId w:val="1"/>
        </w:numPr>
        <w:tabs>
          <w:tab w:val="clear" w:pos="1080"/>
        </w:tabs>
        <w:autoSpaceDE w:val="0"/>
        <w:autoSpaceDN w:val="0"/>
        <w:ind w:left="851" w:hanging="425"/>
        <w:jc w:val="both"/>
      </w:pPr>
      <w:r>
        <w:lastRenderedPageBreak/>
        <w:t>poniesienia kosztów uporządkowania terenu po wykonanych robotach do stanu pierwotnego wraz z naprawą ewentualnych szkód użytkownikowi oraz osobom trzecim</w:t>
      </w:r>
      <w:r w:rsidR="00AC3034">
        <w:t>;</w:t>
      </w:r>
    </w:p>
    <w:p w14:paraId="75DC1336" w14:textId="025DFC43" w:rsidR="00DC756B" w:rsidRDefault="00DC756B" w:rsidP="00DC756B">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r w:rsidR="00AC3034">
        <w:t>;</w:t>
      </w:r>
    </w:p>
    <w:p w14:paraId="16D9F5FB" w14:textId="77777777" w:rsidR="00DC756B" w:rsidRDefault="00DC756B" w:rsidP="00DC756B">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42BE5F4C" w14:textId="003B1730" w:rsidR="00DC756B" w:rsidRPr="00405BE8" w:rsidRDefault="00DC756B" w:rsidP="00DC756B">
      <w:pPr>
        <w:pStyle w:val="Akapitzlist"/>
        <w:numPr>
          <w:ilvl w:val="0"/>
          <w:numId w:val="10"/>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1C5ABA88" w14:textId="77777777" w:rsidR="00DC756B" w:rsidRDefault="00DC756B" w:rsidP="00DC756B">
      <w:pPr>
        <w:pStyle w:val="Akapitzlist"/>
        <w:numPr>
          <w:ilvl w:val="0"/>
          <w:numId w:val="10"/>
        </w:numPr>
        <w:autoSpaceDE w:val="0"/>
        <w:autoSpaceDN w:val="0"/>
        <w:ind w:left="426" w:hanging="426"/>
        <w:jc w:val="both"/>
      </w:pPr>
      <w:r>
        <w:t xml:space="preserve">Wykonawca zobowiązuje się do umożliwienia wstępu na teren wykonywanych robót pracownikom Zamawiającego, posiadającym stosowne upoważnienie. </w:t>
      </w:r>
    </w:p>
    <w:p w14:paraId="5FB2B7AA" w14:textId="75F52D54" w:rsidR="00DC756B" w:rsidRPr="00E81303" w:rsidRDefault="00DC756B" w:rsidP="00DC756B">
      <w:pPr>
        <w:pStyle w:val="Akapitzlist"/>
        <w:numPr>
          <w:ilvl w:val="0"/>
          <w:numId w:val="10"/>
        </w:numPr>
        <w:autoSpaceDE w:val="0"/>
        <w:autoSpaceDN w:val="0"/>
        <w:ind w:left="426" w:hanging="426"/>
        <w:jc w:val="both"/>
      </w:pPr>
      <w:r>
        <w:t xml:space="preserve">Zgodnie z Art. 95 ust. 2 pkt 1 Ustawy </w:t>
      </w:r>
      <w:proofErr w:type="spellStart"/>
      <w:r>
        <w:t>Pzp</w:t>
      </w:r>
      <w:proofErr w:type="spellEnd"/>
      <w:r>
        <w:t xml:space="preserve"> (</w:t>
      </w:r>
      <w:proofErr w:type="spellStart"/>
      <w:r>
        <w:t>t.j</w:t>
      </w:r>
      <w:proofErr w:type="spellEnd"/>
      <w:r>
        <w:t xml:space="preserve">. Dz.U. z 2021 r. poz. 1129 ze zmianami), Zamawiający wymaga by czynności w zakresie </w:t>
      </w:r>
      <w:r w:rsidR="00E81303">
        <w:t xml:space="preserve">montażu trawy syntetycznej </w:t>
      </w:r>
      <w:r w:rsidRPr="00E81303">
        <w:t>były wykonywane przez osoby zatrudnione przez Wykonawcę lub Podwykonawcę na podstawie umowy o pracę.</w:t>
      </w:r>
    </w:p>
    <w:p w14:paraId="663CE0CD" w14:textId="70F2F719" w:rsidR="00DC756B" w:rsidRDefault="00DC756B" w:rsidP="00DC756B">
      <w:pPr>
        <w:pStyle w:val="Akapitzlist"/>
        <w:numPr>
          <w:ilvl w:val="0"/>
          <w:numId w:val="10"/>
        </w:numPr>
        <w:autoSpaceDE w:val="0"/>
        <w:autoSpaceDN w:val="0"/>
        <w:ind w:left="426" w:hanging="426"/>
        <w:jc w:val="both"/>
      </w:pPr>
      <w:r>
        <w:t>Wykonawca zobowiązany jest do przedłożenia Zamawiającemu oświadczenia Wykonawcy lub Podwykonawcy o zatrudnieniu na podstawie umowy o pracę, osób wykonujących czynności wskazane w ust. 8 powyżej. Oświadczenie winno zawierać informacje, w tym dane osobowe, niezbędne do weryfikacji zatrudnienia na podstawie umowy o pracę, w szczególności imię i nazwisko zatrudnionego pracownika, datę zawarcia umowy o pracę, rodzaj umowy o pracę i zakres obowiązków pracownika</w:t>
      </w:r>
      <w:r w:rsidR="00AC3034">
        <w:t>.</w:t>
      </w:r>
    </w:p>
    <w:p w14:paraId="488915D4" w14:textId="77777777" w:rsidR="00DC756B" w:rsidRDefault="00DC756B" w:rsidP="00DC756B">
      <w:pPr>
        <w:pStyle w:val="Akapitzlist"/>
        <w:numPr>
          <w:ilvl w:val="0"/>
          <w:numId w:val="10"/>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4E173B6F" w14:textId="77777777" w:rsidR="00DC756B" w:rsidRDefault="00DC756B" w:rsidP="00DC756B">
      <w:pPr>
        <w:pStyle w:val="Akapitzlist"/>
        <w:numPr>
          <w:ilvl w:val="0"/>
          <w:numId w:val="10"/>
        </w:numPr>
        <w:autoSpaceDE w:val="0"/>
        <w:autoSpaceDN w:val="0"/>
        <w:ind w:left="426" w:hanging="426"/>
        <w:jc w:val="both"/>
      </w:pPr>
      <w:r>
        <w:t>Nieprzedłożenie wymaganych dokumentów, o których mowa w ust. 9 powyżej, uznane zostanie przez Zamawiającego jako uchylanie się od obowiązku zatrudniania osób na podstawie umowy o pracę i skutkować będzie nałożeniem sankcji przewidzianych w § 6 ust. 1 pkt 4 niniejszej umowy</w:t>
      </w:r>
    </w:p>
    <w:p w14:paraId="6C4FEDDC" w14:textId="77777777" w:rsidR="00DC756B" w:rsidRPr="00705AD9" w:rsidRDefault="00DC756B" w:rsidP="00DC756B">
      <w:pPr>
        <w:pStyle w:val="Akapitzlist"/>
        <w:numPr>
          <w:ilvl w:val="0"/>
          <w:numId w:val="10"/>
        </w:numPr>
        <w:autoSpaceDE w:val="0"/>
        <w:autoSpaceDN w:val="0"/>
        <w:ind w:left="426" w:hanging="426"/>
        <w:jc w:val="both"/>
      </w:pPr>
      <w:r>
        <w:t>Zamawiający może zwrócić się o przeprowadzenie kontroli przez Państwową Inspekcję Pracy w sytuacji, gdy poweźmie wątpliwość, co do sposobu zatrudnienia osób wykonujących czynności opisane w ust. 8 powyżej.</w:t>
      </w:r>
    </w:p>
    <w:p w14:paraId="5164F746" w14:textId="77777777" w:rsidR="00DC756B" w:rsidRDefault="00DC756B" w:rsidP="00DC756B">
      <w:pPr>
        <w:pStyle w:val="Tekstpodstawowy"/>
        <w:spacing w:after="0"/>
        <w:ind w:left="360"/>
        <w:contextualSpacing/>
        <w:jc w:val="both"/>
      </w:pPr>
    </w:p>
    <w:p w14:paraId="296F1711" w14:textId="77777777" w:rsidR="00DC756B" w:rsidRDefault="00DC756B" w:rsidP="00DC756B">
      <w:pPr>
        <w:pStyle w:val="Tekstpodstawowy"/>
        <w:spacing w:after="0"/>
        <w:contextualSpacing/>
        <w:jc w:val="center"/>
        <w:rPr>
          <w:b/>
          <w:bCs/>
        </w:rPr>
      </w:pPr>
      <w:r w:rsidRPr="00BB2D67">
        <w:rPr>
          <w:b/>
          <w:bCs/>
        </w:rPr>
        <w:t>§ 3</w:t>
      </w:r>
    </w:p>
    <w:p w14:paraId="25D4AA77" w14:textId="77777777" w:rsidR="00DC756B" w:rsidRDefault="00DC756B" w:rsidP="00DC756B">
      <w:pPr>
        <w:pStyle w:val="Tekstpodstawowy"/>
        <w:spacing w:after="0"/>
        <w:contextualSpacing/>
        <w:jc w:val="center"/>
        <w:rPr>
          <w:b/>
          <w:bCs/>
        </w:rPr>
      </w:pPr>
      <w:r>
        <w:rPr>
          <w:b/>
          <w:bCs/>
        </w:rPr>
        <w:t>Termin realizacji umowy i odbiór końcowy</w:t>
      </w:r>
    </w:p>
    <w:p w14:paraId="3FF77D44" w14:textId="380AAC2D" w:rsidR="00251600" w:rsidRDefault="00DC756B" w:rsidP="00AC3034">
      <w:pPr>
        <w:pStyle w:val="Tekstpodstawowy"/>
        <w:numPr>
          <w:ilvl w:val="2"/>
          <w:numId w:val="1"/>
        </w:numPr>
        <w:tabs>
          <w:tab w:val="clear" w:pos="1980"/>
        </w:tabs>
        <w:spacing w:after="0"/>
        <w:ind w:left="426" w:hanging="426"/>
        <w:contextualSpacing/>
        <w:jc w:val="both"/>
        <w:rPr>
          <w:bCs/>
        </w:rPr>
      </w:pPr>
      <w:bookmarkStart w:id="0" w:name="_Hlk147307302"/>
      <w:r w:rsidRPr="00AC3034">
        <w:rPr>
          <w:bCs/>
        </w:rPr>
        <w:t xml:space="preserve">Przedmiot umowy zostanie wykonany w terminie: </w:t>
      </w:r>
      <w:r w:rsidR="00162FDB" w:rsidRPr="00AC3034">
        <w:rPr>
          <w:bCs/>
        </w:rPr>
        <w:t>12</w:t>
      </w:r>
      <w:r w:rsidR="00323B79" w:rsidRPr="00AC3034">
        <w:rPr>
          <w:bCs/>
        </w:rPr>
        <w:t xml:space="preserve"> </w:t>
      </w:r>
      <w:r w:rsidRPr="00AC3034">
        <w:rPr>
          <w:bCs/>
        </w:rPr>
        <w:t>tygodni od daty podpisania umowy, przy  czym przedmiot umowy zostanie uznany za wykonany w dniu podpisania Protokołu odbioru prac bez uwag.</w:t>
      </w:r>
    </w:p>
    <w:p w14:paraId="0B1475AC" w14:textId="77777777" w:rsidR="00AC3034" w:rsidRPr="00AC3034" w:rsidRDefault="00251600" w:rsidP="00AC3034">
      <w:pPr>
        <w:pStyle w:val="Tekstpodstawowy"/>
        <w:numPr>
          <w:ilvl w:val="2"/>
          <w:numId w:val="1"/>
        </w:numPr>
        <w:tabs>
          <w:tab w:val="clear" w:pos="1980"/>
        </w:tabs>
        <w:spacing w:after="0"/>
        <w:ind w:left="426" w:hanging="426"/>
        <w:contextualSpacing/>
        <w:jc w:val="both"/>
        <w:rPr>
          <w:bCs/>
        </w:rPr>
      </w:pPr>
      <w:r w:rsidRPr="00AC3034">
        <w:t xml:space="preserve">Zamawiający przewiduje możliwość przedłużenia terminu wykonania Przedmiotu umowy w następujących przypadkach: </w:t>
      </w:r>
    </w:p>
    <w:p w14:paraId="3E8D17BE" w14:textId="27D3C193" w:rsidR="00AC3034" w:rsidRPr="00AC3034" w:rsidRDefault="00251600" w:rsidP="00AC3034">
      <w:pPr>
        <w:pStyle w:val="Tekstpodstawowy"/>
        <w:numPr>
          <w:ilvl w:val="0"/>
          <w:numId w:val="40"/>
        </w:numPr>
        <w:spacing w:after="0"/>
        <w:contextualSpacing/>
        <w:jc w:val="both"/>
        <w:rPr>
          <w:bCs/>
        </w:rPr>
      </w:pPr>
      <w:r w:rsidRPr="00AC3034">
        <w:t>w przypadku wystąpienia niekorzystnych warunków atmosferycznych uniemożliwiających wykonywanie Przedmiotu umowy</w:t>
      </w:r>
      <w:r w:rsidR="005C5836">
        <w:t xml:space="preserve">, </w:t>
      </w:r>
      <w:r w:rsidR="005C5836" w:rsidRPr="005C5836">
        <w:t>termin realizacji zostanie przedłużony o okres występowania niekorzystnych warunków atmosferycznych, nie później niż do dnia 30 kwietnia 202</w:t>
      </w:r>
      <w:r w:rsidR="00947F0A">
        <w:t>4</w:t>
      </w:r>
      <w:r w:rsidR="005C5836">
        <w:t xml:space="preserve"> r.</w:t>
      </w:r>
    </w:p>
    <w:p w14:paraId="5A3BA6DA" w14:textId="77777777" w:rsidR="00AC3034" w:rsidRDefault="00251600" w:rsidP="00AC3034">
      <w:pPr>
        <w:pStyle w:val="Tekstpodstawowy"/>
        <w:spacing w:after="0"/>
        <w:ind w:left="786"/>
        <w:contextualSpacing/>
        <w:jc w:val="both"/>
      </w:pPr>
      <w:r w:rsidRPr="00AC3034">
        <w:t>Jako niekorzystne warunki atmosferyczne Strony przyjmują</w:t>
      </w:r>
      <w:r w:rsidR="00AC3034">
        <w:t>:</w:t>
      </w:r>
    </w:p>
    <w:p w14:paraId="26CFEBDB" w14:textId="77777777" w:rsidR="00AC3034" w:rsidRPr="00AC3034" w:rsidRDefault="00251600" w:rsidP="00AC3034">
      <w:pPr>
        <w:pStyle w:val="Tekstpodstawowy"/>
        <w:numPr>
          <w:ilvl w:val="0"/>
          <w:numId w:val="41"/>
        </w:numPr>
        <w:spacing w:after="0"/>
        <w:contextualSpacing/>
        <w:jc w:val="both"/>
        <w:rPr>
          <w:bCs/>
        </w:rPr>
      </w:pPr>
      <w:r w:rsidRPr="00AC3034">
        <w:t xml:space="preserve">wystąpienie średniej dobowej temperatury poniżej +5 stopni C przez okres minimum 3 dni, opadów ciągłych o intensywności przewyższającej średnią dla obszaru budowy w okresie ostatnich 5 lat przez okres minimum 3 dni.  </w:t>
      </w:r>
    </w:p>
    <w:p w14:paraId="75409A34" w14:textId="77777777" w:rsidR="005C5836" w:rsidRPr="005C5836" w:rsidRDefault="00251600" w:rsidP="00AC3034">
      <w:pPr>
        <w:pStyle w:val="Tekstpodstawowy"/>
        <w:numPr>
          <w:ilvl w:val="0"/>
          <w:numId w:val="41"/>
        </w:numPr>
        <w:spacing w:after="0"/>
        <w:contextualSpacing/>
        <w:jc w:val="both"/>
        <w:rPr>
          <w:bCs/>
        </w:rPr>
      </w:pPr>
      <w:r w:rsidRPr="00AC3034">
        <w:lastRenderedPageBreak/>
        <w:t xml:space="preserve">nadzwyczajne zjawiska pogodowe takie jak: nawałnice, ulewne deszcze, bardzo silne wiatry – uniemożliwiające prowadzenie zewnętrznych robót budowlanych w ogóle bądź bez niewspółmiernych nakładów. </w:t>
      </w:r>
    </w:p>
    <w:p w14:paraId="61552163" w14:textId="592DDF01" w:rsidR="00251600" w:rsidRDefault="00251600" w:rsidP="005C5836">
      <w:pPr>
        <w:pStyle w:val="Tekstpodstawowy"/>
        <w:numPr>
          <w:ilvl w:val="2"/>
          <w:numId w:val="1"/>
        </w:numPr>
        <w:tabs>
          <w:tab w:val="clear" w:pos="1980"/>
          <w:tab w:val="num" w:pos="426"/>
        </w:tabs>
        <w:spacing w:after="0"/>
        <w:ind w:left="426" w:hanging="426"/>
        <w:contextualSpacing/>
        <w:jc w:val="both"/>
      </w:pPr>
      <w:r w:rsidRPr="005C5836">
        <w:t>O wystąpieniu opadów atmosferycznych (śnieg, deszcz) lub zjawiska uznanego za niekorzystne warunki atmosferyczne Wykonawca niezwłocznie</w:t>
      </w:r>
      <w:r w:rsidR="005C5836">
        <w:t xml:space="preserve"> </w:t>
      </w:r>
      <w:r w:rsidRPr="005C5836">
        <w:t>poinformuje Zamawiającego.</w:t>
      </w:r>
    </w:p>
    <w:bookmarkEnd w:id="0"/>
    <w:p w14:paraId="541144E5" w14:textId="77777777" w:rsidR="00DC756B" w:rsidRDefault="00DC756B" w:rsidP="005C5836">
      <w:pPr>
        <w:pStyle w:val="Tekstpodstawowy"/>
        <w:numPr>
          <w:ilvl w:val="2"/>
          <w:numId w:val="1"/>
        </w:numPr>
        <w:tabs>
          <w:tab w:val="clear" w:pos="1980"/>
          <w:tab w:val="num" w:pos="426"/>
        </w:tabs>
        <w:spacing w:after="0"/>
        <w:ind w:left="426" w:hanging="426"/>
        <w:contextualSpacing/>
        <w:jc w:val="both"/>
      </w:pPr>
      <w:r w:rsidRPr="00BB2D67">
        <w:t>O ukończeniu prac Wykonawca poinformuje Zamawiającego w celu podpisania protokołu odbioru prac.</w:t>
      </w:r>
      <w:r>
        <w:t xml:space="preserve"> </w:t>
      </w:r>
    </w:p>
    <w:p w14:paraId="04FB667D" w14:textId="459D70EB" w:rsidR="005C5836" w:rsidRDefault="00DC756B" w:rsidP="005C5836">
      <w:pPr>
        <w:pStyle w:val="Tekstpodstawowy"/>
        <w:numPr>
          <w:ilvl w:val="2"/>
          <w:numId w:val="1"/>
        </w:numPr>
        <w:tabs>
          <w:tab w:val="clear" w:pos="1980"/>
          <w:tab w:val="num" w:pos="426"/>
        </w:tabs>
        <w:spacing w:after="0"/>
        <w:ind w:left="426" w:hanging="426"/>
        <w:contextualSpacing/>
        <w:jc w:val="both"/>
      </w:pPr>
      <w:r w:rsidRPr="00B853C6">
        <w:t xml:space="preserve">Informacja o której mowa w ust. </w:t>
      </w:r>
      <w:r w:rsidR="005C5836">
        <w:t>4</w:t>
      </w:r>
      <w:r w:rsidRPr="00B853C6">
        <w:t xml:space="preserve"> dostarczona będzie w formie elektronicznej na adres email: </w:t>
      </w:r>
      <w:hyperlink r:id="rId5" w:history="1">
        <w:r w:rsidR="005C5836" w:rsidRPr="00973E53">
          <w:rPr>
            <w:rStyle w:val="Hipercze"/>
          </w:rPr>
          <w:t>klub@olimpiagrudziadz.com</w:t>
        </w:r>
      </w:hyperlink>
    </w:p>
    <w:p w14:paraId="7A1B3324" w14:textId="10767F2B" w:rsidR="00DC756B" w:rsidRPr="00BB2D67" w:rsidRDefault="00DC756B" w:rsidP="005C5836">
      <w:pPr>
        <w:pStyle w:val="Tekstpodstawowy"/>
        <w:numPr>
          <w:ilvl w:val="2"/>
          <w:numId w:val="1"/>
        </w:numPr>
        <w:tabs>
          <w:tab w:val="clear" w:pos="1980"/>
          <w:tab w:val="num" w:pos="426"/>
        </w:tabs>
        <w:spacing w:after="0"/>
        <w:ind w:left="426" w:hanging="426"/>
        <w:contextualSpacing/>
        <w:jc w:val="both"/>
      </w:pPr>
      <w:r w:rsidRPr="00B853C6">
        <w:t xml:space="preserve">Po przekazaniu informacji, o której mowa w ust. </w:t>
      </w:r>
      <w:r w:rsidR="005C5836">
        <w:t>5</w:t>
      </w:r>
      <w:r w:rsidRPr="00B853C6">
        <w:t>, Zamawiający wyznaczy w ciągu 5 dni,</w:t>
      </w:r>
      <w:r>
        <w:t xml:space="preserve"> termin odbioru prac i poinformuje o nim Wykonawcę w formie elektronicznej na adres email: ……………………………………...</w:t>
      </w:r>
    </w:p>
    <w:p w14:paraId="0085ECE2" w14:textId="77777777" w:rsidR="00DC756B" w:rsidRPr="000A0A9F" w:rsidRDefault="00DC756B" w:rsidP="005C5836">
      <w:pPr>
        <w:pStyle w:val="Tekstpodstawowy"/>
        <w:numPr>
          <w:ilvl w:val="0"/>
          <w:numId w:val="1"/>
        </w:numPr>
        <w:spacing w:after="0"/>
        <w:ind w:left="426" w:hanging="426"/>
        <w:contextualSpacing/>
        <w:jc w:val="both"/>
        <w:rPr>
          <w:b/>
        </w:rPr>
      </w:pPr>
      <w:r>
        <w:t>Jeżeli w toku czynności odbioru zostaną stwierdzone wady, to Zamawiającemu przysługują następujące uprawnienia:</w:t>
      </w:r>
    </w:p>
    <w:p w14:paraId="2CDD56DF" w14:textId="77777777" w:rsidR="00DC756B" w:rsidRDefault="00DC756B" w:rsidP="005C5836">
      <w:pPr>
        <w:pStyle w:val="Tekstpodstawowy"/>
        <w:numPr>
          <w:ilvl w:val="1"/>
          <w:numId w:val="1"/>
        </w:numPr>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425A6867" w14:textId="77777777" w:rsidR="00DC756B" w:rsidRDefault="00DC756B" w:rsidP="005C5836">
      <w:pPr>
        <w:pStyle w:val="Tekstpodstawowy"/>
        <w:numPr>
          <w:ilvl w:val="1"/>
          <w:numId w:val="1"/>
        </w:numPr>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21641006" w14:textId="77777777" w:rsidR="00DC756B" w:rsidRDefault="00DC756B" w:rsidP="005C5836">
      <w:pPr>
        <w:pStyle w:val="Tekstpodstawowy"/>
        <w:numPr>
          <w:ilvl w:val="1"/>
          <w:numId w:val="1"/>
        </w:numPr>
        <w:spacing w:after="0"/>
        <w:ind w:left="851" w:hanging="425"/>
        <w:contextualSpacing/>
        <w:jc w:val="both"/>
      </w:pPr>
      <w:r>
        <w:t>jeżeli wady nie nadają się do usunięcia to:</w:t>
      </w:r>
    </w:p>
    <w:p w14:paraId="16C774D3" w14:textId="77777777" w:rsidR="00DC756B" w:rsidRDefault="00DC756B" w:rsidP="005C5836">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7CD9706E" w14:textId="77777777" w:rsidR="00DC756B" w:rsidRDefault="00DC756B" w:rsidP="005C5836">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73803A3E" w14:textId="65497713" w:rsidR="00DC756B" w:rsidRDefault="00DC756B" w:rsidP="005C5836">
      <w:pPr>
        <w:pStyle w:val="Tekstpodstawowy"/>
        <w:numPr>
          <w:ilvl w:val="0"/>
          <w:numId w:val="1"/>
        </w:numPr>
        <w:spacing w:after="0"/>
        <w:ind w:left="426" w:hanging="426"/>
        <w:contextualSpacing/>
        <w:jc w:val="both"/>
      </w:pPr>
      <w: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w:t>
      </w:r>
      <w:r w:rsidR="005C5836">
        <w:t xml:space="preserve"> </w:t>
      </w:r>
      <w:r>
        <w:t>pisemnie Zamawiającego o gotowości do odbioru przedmiotu umowy, a Zamawiający stosuje postanowienie ust. 4.</w:t>
      </w:r>
    </w:p>
    <w:p w14:paraId="19474294" w14:textId="77777777" w:rsidR="00DC756B" w:rsidRDefault="00DC756B" w:rsidP="00DC756B">
      <w:pPr>
        <w:pStyle w:val="Tekstpodstawowy"/>
        <w:numPr>
          <w:ilvl w:val="0"/>
          <w:numId w:val="8"/>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5DD1EA86" w14:textId="4E6A12FB" w:rsidR="00DC756B" w:rsidRDefault="00DC756B" w:rsidP="00DC756B">
      <w:pPr>
        <w:pStyle w:val="Tekstpodstawowy"/>
        <w:numPr>
          <w:ilvl w:val="0"/>
          <w:numId w:val="8"/>
        </w:numPr>
        <w:spacing w:after="0"/>
        <w:ind w:left="426" w:hanging="426"/>
        <w:contextualSpacing/>
        <w:jc w:val="both"/>
      </w:pPr>
      <w:r>
        <w:t xml:space="preserve">Po upływie terminu wyznaczonego na usunięcie wad stwierdzonych w protokole odbioru końcowego, Wykonawca pisemnie zawiadamia Zamawiającego o gotowości do odbioru usuniętych wad. Zamawiający dokonuje odbioru w terminie do 7 dni od daty zawiadomienia. </w:t>
      </w:r>
      <w:r w:rsidR="005C5836">
        <w:br/>
      </w:r>
      <w:r>
        <w:t xml:space="preserve">O terminie odbioru Zamawiający zawiadamia Wykonawcę w formie elektronicznej. </w:t>
      </w:r>
    </w:p>
    <w:p w14:paraId="591F10D0" w14:textId="77777777" w:rsidR="00DC756B" w:rsidRDefault="00DC756B" w:rsidP="00DC756B">
      <w:pPr>
        <w:pStyle w:val="Tekstpodstawowy"/>
        <w:numPr>
          <w:ilvl w:val="0"/>
          <w:numId w:val="8"/>
        </w:numPr>
        <w:spacing w:after="0"/>
        <w:ind w:left="426" w:hanging="426"/>
        <w:contextualSpacing/>
        <w:jc w:val="both"/>
      </w:pPr>
      <w:r>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17D4D840" w14:textId="77777777" w:rsidR="00DC756B" w:rsidRDefault="00DC756B" w:rsidP="00DC756B">
      <w:pPr>
        <w:pStyle w:val="Tekstpodstawowy"/>
        <w:numPr>
          <w:ilvl w:val="0"/>
          <w:numId w:val="8"/>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5B78DD2D" w14:textId="77777777" w:rsidR="00DC756B" w:rsidRDefault="00DC756B" w:rsidP="00DC756B">
      <w:pPr>
        <w:pStyle w:val="Tekstpodstawowy"/>
        <w:spacing w:after="0"/>
        <w:contextualSpacing/>
        <w:rPr>
          <w:b/>
        </w:rPr>
      </w:pPr>
    </w:p>
    <w:p w14:paraId="48FB10B6" w14:textId="77777777" w:rsidR="005C5836" w:rsidRDefault="005C5836" w:rsidP="00DC756B">
      <w:pPr>
        <w:pStyle w:val="Tekstpodstawowy"/>
        <w:spacing w:after="0"/>
        <w:contextualSpacing/>
        <w:rPr>
          <w:b/>
        </w:rPr>
      </w:pPr>
    </w:p>
    <w:p w14:paraId="0878F736" w14:textId="77777777" w:rsidR="005C5836" w:rsidRDefault="005C5836" w:rsidP="00DC756B">
      <w:pPr>
        <w:pStyle w:val="Tekstpodstawowy"/>
        <w:spacing w:after="0"/>
        <w:contextualSpacing/>
        <w:rPr>
          <w:b/>
        </w:rPr>
      </w:pPr>
    </w:p>
    <w:p w14:paraId="4454AC91" w14:textId="77777777" w:rsidR="005C5836" w:rsidRDefault="005C5836" w:rsidP="00DC756B">
      <w:pPr>
        <w:pStyle w:val="Tekstpodstawowy"/>
        <w:spacing w:after="0"/>
        <w:contextualSpacing/>
        <w:rPr>
          <w:b/>
        </w:rPr>
      </w:pPr>
    </w:p>
    <w:p w14:paraId="14A9BA71" w14:textId="77777777" w:rsidR="005C5836" w:rsidRDefault="005C5836" w:rsidP="00DC756B">
      <w:pPr>
        <w:pStyle w:val="Tekstpodstawowy"/>
        <w:spacing w:after="0"/>
        <w:contextualSpacing/>
        <w:rPr>
          <w:b/>
        </w:rPr>
      </w:pPr>
    </w:p>
    <w:p w14:paraId="46C9DD97" w14:textId="77777777" w:rsidR="00DC756B" w:rsidRDefault="00DC756B" w:rsidP="00DC756B">
      <w:pPr>
        <w:pStyle w:val="Tekstpodstawowy"/>
        <w:spacing w:after="0"/>
        <w:contextualSpacing/>
        <w:jc w:val="center"/>
        <w:rPr>
          <w:b/>
        </w:rPr>
      </w:pPr>
      <w:r w:rsidRPr="00BB2D67">
        <w:rPr>
          <w:b/>
        </w:rPr>
        <w:lastRenderedPageBreak/>
        <w:t>§ 4</w:t>
      </w:r>
    </w:p>
    <w:p w14:paraId="4946C651" w14:textId="77777777" w:rsidR="00DC756B" w:rsidRPr="00BB2D67" w:rsidRDefault="00DC756B" w:rsidP="00DC756B">
      <w:pPr>
        <w:pStyle w:val="Tekstpodstawowy"/>
        <w:spacing w:after="0"/>
        <w:contextualSpacing/>
        <w:jc w:val="center"/>
        <w:rPr>
          <w:b/>
        </w:rPr>
      </w:pPr>
      <w:r>
        <w:rPr>
          <w:b/>
        </w:rPr>
        <w:t>Porozumiewanie się stron</w:t>
      </w:r>
    </w:p>
    <w:p w14:paraId="3B32F0CF" w14:textId="71BAC3D5" w:rsidR="00DC756B" w:rsidRPr="005C5836" w:rsidRDefault="00DC756B" w:rsidP="00DC756B">
      <w:pPr>
        <w:pStyle w:val="Tekstpodstawowy"/>
        <w:numPr>
          <w:ilvl w:val="0"/>
          <w:numId w:val="9"/>
        </w:numPr>
        <w:spacing w:after="0"/>
        <w:ind w:left="426" w:hanging="426"/>
        <w:contextualSpacing/>
        <w:jc w:val="both"/>
      </w:pPr>
      <w:r w:rsidRPr="005C5836">
        <w:t xml:space="preserve">Do kontaktu z Wykonawcą Zamawiający upoważnia  – </w:t>
      </w:r>
      <w:r w:rsidR="003D56F8" w:rsidRPr="005C5836">
        <w:t>…………………………….</w:t>
      </w:r>
      <w:r w:rsidRPr="005C5836">
        <w:t xml:space="preserve"> – tel. </w:t>
      </w:r>
      <w:r w:rsidR="003D56F8" w:rsidRPr="005C5836">
        <w:t>………………………</w:t>
      </w:r>
      <w:r w:rsidRPr="005C5836">
        <w:t>.</w:t>
      </w:r>
    </w:p>
    <w:p w14:paraId="2C4D17CE" w14:textId="77777777" w:rsidR="00DC756B" w:rsidRDefault="00DC756B" w:rsidP="00DC756B">
      <w:pPr>
        <w:pStyle w:val="Akapitzlist"/>
        <w:numPr>
          <w:ilvl w:val="0"/>
          <w:numId w:val="9"/>
        </w:numPr>
        <w:jc w:val="both"/>
        <w:rPr>
          <w:szCs w:val="24"/>
        </w:rPr>
      </w:pPr>
      <w:r w:rsidRPr="00285FDB">
        <w:rPr>
          <w:szCs w:val="24"/>
        </w:rPr>
        <w:t xml:space="preserve">Koordynatorem z ramienia Wykonawcy jest </w:t>
      </w:r>
      <w:r>
        <w:rPr>
          <w:szCs w:val="24"/>
        </w:rPr>
        <w:t>Pan/Pani ……………………………...</w:t>
      </w:r>
    </w:p>
    <w:p w14:paraId="2497152D" w14:textId="77777777" w:rsidR="00DC756B" w:rsidRPr="00285FDB" w:rsidRDefault="00DC756B" w:rsidP="00DC756B">
      <w:pPr>
        <w:pStyle w:val="Akapitzlist"/>
        <w:numPr>
          <w:ilvl w:val="0"/>
          <w:numId w:val="9"/>
        </w:numPr>
        <w:jc w:val="both"/>
        <w:rPr>
          <w:szCs w:val="24"/>
        </w:rPr>
      </w:pPr>
      <w:r>
        <w:rPr>
          <w:szCs w:val="24"/>
        </w:rPr>
        <w:t xml:space="preserve">Zmiana danych osób wskazanych w ust. 1 i 2 powyżej, nie wymaga zmiany umowy. </w:t>
      </w:r>
    </w:p>
    <w:p w14:paraId="531422EF" w14:textId="77777777" w:rsidR="00DC756B" w:rsidRDefault="00DC756B" w:rsidP="00DC756B">
      <w:pPr>
        <w:ind w:left="284"/>
        <w:jc w:val="both"/>
        <w:rPr>
          <w:szCs w:val="24"/>
        </w:rPr>
      </w:pPr>
    </w:p>
    <w:p w14:paraId="468CFE85" w14:textId="77777777" w:rsidR="00DC756B" w:rsidRDefault="00DC756B" w:rsidP="00DC756B">
      <w:pPr>
        <w:pStyle w:val="Tekstpodstawowy"/>
        <w:spacing w:after="0"/>
        <w:contextualSpacing/>
        <w:jc w:val="center"/>
        <w:rPr>
          <w:b/>
          <w:bCs/>
        </w:rPr>
      </w:pPr>
      <w:r w:rsidRPr="00BB2D67">
        <w:rPr>
          <w:b/>
          <w:bCs/>
        </w:rPr>
        <w:t xml:space="preserve">§ </w:t>
      </w:r>
      <w:r>
        <w:rPr>
          <w:b/>
          <w:bCs/>
        </w:rPr>
        <w:t>5</w:t>
      </w:r>
    </w:p>
    <w:p w14:paraId="2A0D0A09" w14:textId="77777777" w:rsidR="00DC756B" w:rsidRPr="00BB2D67" w:rsidRDefault="00DC756B" w:rsidP="00DC756B">
      <w:pPr>
        <w:pStyle w:val="Tekstpodstawowy"/>
        <w:spacing w:after="0"/>
        <w:contextualSpacing/>
        <w:jc w:val="center"/>
        <w:rPr>
          <w:b/>
          <w:bCs/>
        </w:rPr>
      </w:pPr>
      <w:r>
        <w:rPr>
          <w:b/>
          <w:bCs/>
        </w:rPr>
        <w:t>Wynagrodzenie Wykonawcy i warunki płatności</w:t>
      </w:r>
    </w:p>
    <w:p w14:paraId="5146CD51" w14:textId="77777777" w:rsidR="00DC756B" w:rsidRDefault="00DC756B" w:rsidP="00DC756B">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243F724C" w14:textId="77777777" w:rsidR="00DC756B" w:rsidRPr="00D72A6D" w:rsidRDefault="00DC756B" w:rsidP="00DC756B">
      <w:pPr>
        <w:numPr>
          <w:ilvl w:val="0"/>
          <w:numId w:val="2"/>
        </w:numPr>
        <w:tabs>
          <w:tab w:val="clear" w:pos="360"/>
        </w:tabs>
        <w:ind w:left="426" w:hanging="426"/>
        <w:contextualSpacing/>
        <w:jc w:val="both"/>
        <w:rPr>
          <w:szCs w:val="24"/>
        </w:rPr>
      </w:pPr>
      <w:r w:rsidRPr="00D72A6D">
        <w:rPr>
          <w:szCs w:val="24"/>
        </w:rPr>
        <w:t>Za wykonanie przedmiotu umowy Wykonawca otrzyma wynagrodzenie w wysokości</w:t>
      </w:r>
      <w:r>
        <w:rPr>
          <w:szCs w:val="24"/>
        </w:rPr>
        <w:t>: …………………………………………..</w:t>
      </w:r>
      <w:r w:rsidRPr="00D72A6D">
        <w:rPr>
          <w:b/>
          <w:szCs w:val="24"/>
        </w:rPr>
        <w:t xml:space="preserve"> zł brutto</w:t>
      </w:r>
      <w:r w:rsidRPr="00D72A6D">
        <w:rPr>
          <w:b/>
          <w:bCs/>
          <w:szCs w:val="24"/>
        </w:rPr>
        <w:t xml:space="preserve">  </w:t>
      </w:r>
      <w:r w:rsidRPr="00D72A6D">
        <w:rPr>
          <w:bCs/>
          <w:szCs w:val="24"/>
        </w:rPr>
        <w:t>(słownie:</w:t>
      </w:r>
      <w:r>
        <w:rPr>
          <w:bCs/>
          <w:szCs w:val="24"/>
        </w:rPr>
        <w:t xml:space="preserve"> ……………………………….)</w:t>
      </w:r>
      <w:r w:rsidRPr="00D72A6D">
        <w:rPr>
          <w:bCs/>
          <w:szCs w:val="24"/>
        </w:rPr>
        <w:t>.</w:t>
      </w:r>
      <w:r>
        <w:rPr>
          <w:bCs/>
          <w:szCs w:val="24"/>
        </w:rPr>
        <w:t xml:space="preserve"> </w:t>
      </w:r>
    </w:p>
    <w:p w14:paraId="3110873B" w14:textId="77777777" w:rsidR="00DC756B" w:rsidRPr="00BB2D67" w:rsidRDefault="00DC756B" w:rsidP="00DC756B">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Pr>
          <w:szCs w:val="24"/>
        </w:rPr>
        <w:t>zez Wykonawcę.</w:t>
      </w:r>
      <w:r w:rsidRPr="00BB2D67">
        <w:rPr>
          <w:szCs w:val="24"/>
        </w:rPr>
        <w:t>.</w:t>
      </w:r>
    </w:p>
    <w:p w14:paraId="6220B00F" w14:textId="77777777" w:rsidR="00DC756B" w:rsidRPr="00BB2D67" w:rsidRDefault="00DC756B" w:rsidP="00DC756B">
      <w:pPr>
        <w:pStyle w:val="Tekstpodstawowy"/>
        <w:numPr>
          <w:ilvl w:val="0"/>
          <w:numId w:val="2"/>
        </w:numPr>
        <w:tabs>
          <w:tab w:val="clear" w:pos="360"/>
        </w:tabs>
        <w:spacing w:after="0"/>
        <w:ind w:left="426" w:hanging="426"/>
        <w:contextualSpacing/>
        <w:jc w:val="both"/>
      </w:pPr>
      <w:r w:rsidRPr="00BB2D67">
        <w:t xml:space="preserve">Wynagrodzenie, o którym mowa w </w:t>
      </w:r>
      <w:r w:rsidRPr="00BB2D67">
        <w:rPr>
          <w:bCs/>
        </w:rPr>
        <w:t xml:space="preserve">§ </w:t>
      </w:r>
      <w:r>
        <w:rPr>
          <w:bCs/>
        </w:rPr>
        <w:t>5</w:t>
      </w:r>
      <w:r w:rsidRPr="00BB2D67">
        <w:t xml:space="preserve"> ust. </w:t>
      </w:r>
      <w:r>
        <w:t xml:space="preserve">2 </w:t>
      </w:r>
      <w:r w:rsidRPr="00BB2D67">
        <w:t xml:space="preserve">będzie płatne w terminie </w:t>
      </w:r>
      <w:r>
        <w:t>30</w:t>
      </w:r>
      <w:r w:rsidRPr="00BB2D67">
        <w:t xml:space="preserve"> dni od daty wystawienia </w:t>
      </w:r>
      <w:r>
        <w:t xml:space="preserve">prawidłowej </w:t>
      </w:r>
      <w:r w:rsidRPr="00BB2D67">
        <w:t>faktury, na konto Wykonawcy</w:t>
      </w:r>
      <w:r>
        <w:t>: …………………………………………</w:t>
      </w:r>
      <w:r w:rsidRPr="00BB2D67">
        <w:t>.</w:t>
      </w:r>
    </w:p>
    <w:p w14:paraId="300287EB" w14:textId="77777777" w:rsidR="00DC756B" w:rsidRPr="00BB2D67" w:rsidRDefault="00DC756B" w:rsidP="00DC756B">
      <w:pPr>
        <w:numPr>
          <w:ilvl w:val="0"/>
          <w:numId w:val="2"/>
        </w:numPr>
        <w:tabs>
          <w:tab w:val="clear" w:pos="360"/>
        </w:tabs>
        <w:ind w:left="426" w:hanging="426"/>
        <w:contextualSpacing/>
        <w:jc w:val="both"/>
        <w:rPr>
          <w:szCs w:val="24"/>
        </w:rPr>
      </w:pPr>
      <w:r w:rsidRPr="00BB2D67">
        <w:rPr>
          <w:szCs w:val="24"/>
        </w:rPr>
        <w:t>Z</w:t>
      </w:r>
      <w:r>
        <w:rPr>
          <w:szCs w:val="24"/>
        </w:rPr>
        <w:t>a</w:t>
      </w:r>
      <w:r w:rsidRPr="00BB2D67">
        <w:rPr>
          <w:szCs w:val="24"/>
        </w:rPr>
        <w:t xml:space="preserve"> nieterminowe regulowanie należności Wykonawcy przysługuje prawo naliczenia ustawowych odsetek za każdy dzień zwłoki.</w:t>
      </w:r>
    </w:p>
    <w:p w14:paraId="6C250CB3" w14:textId="77777777" w:rsidR="00DC756B" w:rsidRDefault="00DC756B" w:rsidP="00DC756B">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6465100F" w14:textId="77777777" w:rsidR="00DC756B" w:rsidRDefault="00DC756B" w:rsidP="00DC756B">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1425F1FC" w14:textId="77777777" w:rsidR="00DC756B" w:rsidRDefault="00DC756B" w:rsidP="00DC756B">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0EC0FE8E" w14:textId="77777777" w:rsidR="00DC756B" w:rsidRPr="00705AD9" w:rsidRDefault="00DC756B" w:rsidP="00DC756B">
      <w:pPr>
        <w:pStyle w:val="Tekstpodstawowy"/>
        <w:numPr>
          <w:ilvl w:val="0"/>
          <w:numId w:val="2"/>
        </w:numPr>
        <w:tabs>
          <w:tab w:val="clear" w:pos="360"/>
        </w:tabs>
        <w:spacing w:after="0"/>
        <w:ind w:left="426" w:hanging="426"/>
        <w:contextualSpacing/>
        <w:jc w:val="both"/>
        <w:rPr>
          <w:bCs/>
        </w:rPr>
      </w:pPr>
      <w:r>
        <w:t>Wykonawca oświadcza, że jest czynnym podatnikiem podatku od towarów i usług w rozumieniu ustawy z dnia 11 marca 2004 r. o podatku od towarów i usług (podatnikiem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1CF2554B" w14:textId="77777777" w:rsidR="00DC756B" w:rsidRPr="00705AD9" w:rsidRDefault="00DC756B" w:rsidP="00DC756B">
      <w:pPr>
        <w:pStyle w:val="Tekstpodstawowy"/>
        <w:numPr>
          <w:ilvl w:val="0"/>
          <w:numId w:val="2"/>
        </w:numPr>
        <w:tabs>
          <w:tab w:val="clear" w:pos="360"/>
        </w:tabs>
        <w:spacing w:after="0"/>
        <w:ind w:left="426" w:hanging="426"/>
        <w:contextualSpacing/>
        <w:jc w:val="both"/>
        <w:rPr>
          <w:bCs/>
        </w:rPr>
      </w:pPr>
      <w:r>
        <w:t>Strony zobowiązują się dokonywać wszelkich rozliczeń związanych z niniejszą umową w oparciu o rachunek bankowy zgłoszony do wykazu prowadzonego przez Szefa Krajowej Administracji Skarbowej, o którym mowa w art. 96b ustawy o podatku od towarów i usług.</w:t>
      </w:r>
    </w:p>
    <w:p w14:paraId="17BEF192" w14:textId="77777777" w:rsidR="00DC756B" w:rsidRPr="00705AD9" w:rsidRDefault="00DC756B" w:rsidP="00DC756B">
      <w:pPr>
        <w:pStyle w:val="Tekstpodstawowy"/>
        <w:numPr>
          <w:ilvl w:val="0"/>
          <w:numId w:val="2"/>
        </w:numPr>
        <w:tabs>
          <w:tab w:val="clear" w:pos="360"/>
        </w:tabs>
        <w:spacing w:after="0"/>
        <w:ind w:left="426" w:hanging="426"/>
        <w:contextualSpacing/>
        <w:jc w:val="both"/>
        <w:rPr>
          <w:bCs/>
        </w:rPr>
      </w:pPr>
      <w:r>
        <w:t>Wykonawca zobowiązuje się wskazywać numer rachunku bankowego, o którym mowa w ust. 12, na wszystkich wystawianych przez siebie fakturach obciążających obowiązkiem zapłaty przez Zamawiającego.</w:t>
      </w:r>
    </w:p>
    <w:p w14:paraId="134620EB" w14:textId="77777777" w:rsidR="00DC756B" w:rsidRPr="00705AD9" w:rsidRDefault="00DC756B" w:rsidP="00DC756B">
      <w:pPr>
        <w:pStyle w:val="Tekstpodstawowy"/>
        <w:numPr>
          <w:ilvl w:val="0"/>
          <w:numId w:val="2"/>
        </w:numPr>
        <w:tabs>
          <w:tab w:val="clear" w:pos="360"/>
        </w:tabs>
        <w:spacing w:after="0"/>
        <w:ind w:left="426" w:hanging="426"/>
        <w:contextualSpacing/>
        <w:jc w:val="both"/>
        <w:rPr>
          <w:bCs/>
        </w:rPr>
      </w:pPr>
      <w:r>
        <w:t>Zamawiający uprawniony jest do wstrzymania zapłaty  jeżeli w dacie zlecenia przelewu rachunek kontrahenta nie zostanie pozytywnie zweryfikowany w wykazie, o którym mowa w ust. 12, do czasu wskazania przez drugą Stronę rachunku bankowego spełniającego powyższe wymagania. Przekroczenie terminu zapłaty w okolicznościach opisanych w zdaniu poprzedzającym nie będzie traktowane jako opóźnienie lub zwłoka w zapłacie.</w:t>
      </w:r>
    </w:p>
    <w:p w14:paraId="046997AA" w14:textId="77777777" w:rsidR="00DC756B" w:rsidRPr="00E54B9B" w:rsidRDefault="00DC756B" w:rsidP="00DC756B">
      <w:pPr>
        <w:pStyle w:val="Tekstpodstawowy"/>
        <w:numPr>
          <w:ilvl w:val="0"/>
          <w:numId w:val="2"/>
        </w:numPr>
        <w:tabs>
          <w:tab w:val="clear" w:pos="360"/>
        </w:tabs>
        <w:spacing w:after="0"/>
        <w:ind w:left="425" w:hanging="425"/>
        <w:contextualSpacing/>
        <w:jc w:val="both"/>
        <w:rPr>
          <w:bCs/>
        </w:rPr>
      </w:pPr>
      <w:r>
        <w:t>W przypadku wystawienia przez Wykonawcę faktury VAT wykazującej towary lub usługi wymienione w załączniku nr 15 do ustawy o podatku od towarów i usług, w której kwota należności ogółem stanowi kwotę o której mowa w art. 19 pkt 2 ustawy z dnia 6 marca 2018 r. Prawo przedsiębiorców (</w:t>
      </w:r>
      <w:proofErr w:type="spellStart"/>
      <w:r>
        <w:t>t.j</w:t>
      </w:r>
      <w:proofErr w:type="spellEnd"/>
      <w:r>
        <w:t>.  z 2021 r. poz. 162 ze zmianami), zobowiązany jest on do zamieszczać w treści faktury klauzulę informacyjną „mechanizm podzielonej płatności”.</w:t>
      </w:r>
    </w:p>
    <w:p w14:paraId="61EC0263" w14:textId="77777777" w:rsidR="00DC756B" w:rsidRPr="00940D26" w:rsidRDefault="00DC756B" w:rsidP="00DC756B">
      <w:pPr>
        <w:numPr>
          <w:ilvl w:val="0"/>
          <w:numId w:val="2"/>
        </w:numPr>
        <w:tabs>
          <w:tab w:val="clear" w:pos="360"/>
        </w:tabs>
        <w:ind w:left="425" w:hanging="425"/>
        <w:jc w:val="both"/>
        <w:rPr>
          <w:color w:val="000000"/>
        </w:rPr>
      </w:pPr>
      <w:r w:rsidRPr="00940D26">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Pr="00940D26">
        <w:rPr>
          <w:color w:val="000000"/>
        </w:rPr>
        <w:t>ryzyk</w:t>
      </w:r>
      <w:proofErr w:type="spellEnd"/>
      <w:r w:rsidRPr="00940D26">
        <w:rPr>
          <w:color w:val="000000"/>
        </w:rPr>
        <w:t xml:space="preserve"> określić swoje całkowite wynagrodzenie, ponosząc całkowitą odpowiedzialność za poprawność wyceny i prawidłowość </w:t>
      </w:r>
      <w:r w:rsidRPr="00940D26">
        <w:rPr>
          <w:color w:val="000000"/>
        </w:rPr>
        <w:lastRenderedPageBreak/>
        <w:t>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3624818F" w14:textId="77777777" w:rsidR="00DC756B" w:rsidRDefault="00DC756B" w:rsidP="00DC756B">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318B0C83" w14:textId="77777777" w:rsidR="00DC756B" w:rsidRDefault="00DC756B" w:rsidP="00DC756B">
      <w:pPr>
        <w:ind w:left="426"/>
        <w:jc w:val="both"/>
        <w:rPr>
          <w:color w:val="000000"/>
        </w:rPr>
      </w:pPr>
    </w:p>
    <w:p w14:paraId="3E6BD4F5" w14:textId="77777777" w:rsidR="00DC756B" w:rsidRDefault="00DC756B" w:rsidP="00DC756B">
      <w:pPr>
        <w:pStyle w:val="Tekstpodstawowy"/>
        <w:spacing w:after="0"/>
        <w:contextualSpacing/>
        <w:jc w:val="center"/>
        <w:rPr>
          <w:b/>
          <w:bCs/>
        </w:rPr>
      </w:pPr>
      <w:r w:rsidRPr="00BB2D67">
        <w:rPr>
          <w:b/>
          <w:bCs/>
        </w:rPr>
        <w:t xml:space="preserve">§ </w:t>
      </w:r>
      <w:r>
        <w:rPr>
          <w:b/>
          <w:bCs/>
        </w:rPr>
        <w:t>6</w:t>
      </w:r>
    </w:p>
    <w:p w14:paraId="49D58CE6" w14:textId="77777777" w:rsidR="00DC756B" w:rsidRPr="00BB2D67" w:rsidRDefault="00DC756B" w:rsidP="00DC756B">
      <w:pPr>
        <w:pStyle w:val="Tekstpodstawowy"/>
        <w:spacing w:after="0"/>
        <w:contextualSpacing/>
        <w:jc w:val="center"/>
        <w:rPr>
          <w:b/>
          <w:bCs/>
        </w:rPr>
      </w:pPr>
      <w:bookmarkStart w:id="1" w:name="_Hlk147307362"/>
      <w:r>
        <w:rPr>
          <w:b/>
          <w:bCs/>
        </w:rPr>
        <w:t>Kary umowne</w:t>
      </w:r>
    </w:p>
    <w:p w14:paraId="208B41DA" w14:textId="77777777" w:rsidR="00DC756B" w:rsidRPr="00B853C6" w:rsidRDefault="00DC756B" w:rsidP="00DC756B">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r>
      <w:r w:rsidRPr="00B853C6">
        <w:t>w następujących przypadkach:</w:t>
      </w:r>
    </w:p>
    <w:p w14:paraId="196A0A0F" w14:textId="77777777" w:rsidR="00DC756B" w:rsidRPr="00B853C6" w:rsidRDefault="00DC756B" w:rsidP="00DC756B">
      <w:pPr>
        <w:pStyle w:val="Tekstpodstawowy"/>
        <w:numPr>
          <w:ilvl w:val="1"/>
          <w:numId w:val="4"/>
        </w:numPr>
        <w:tabs>
          <w:tab w:val="clear" w:pos="927"/>
        </w:tabs>
        <w:spacing w:after="0"/>
        <w:ind w:left="851" w:hanging="425"/>
        <w:contextualSpacing/>
        <w:jc w:val="both"/>
      </w:pPr>
      <w:r w:rsidRPr="00B853C6">
        <w:t xml:space="preserve">za zwłokę w wykonaniu zamówienia w terminie, o którym mowa w § 3 ust.1 – </w:t>
      </w:r>
      <w:r w:rsidRPr="00B853C6">
        <w:br/>
        <w:t>w wysokości 0,1 % wynagrodzenia brutto ustalonego w § 5 ust. 2 za każdy dzień zwłoki,</w:t>
      </w:r>
    </w:p>
    <w:p w14:paraId="1410AE54" w14:textId="77777777" w:rsidR="00DC756B" w:rsidRPr="00B853C6" w:rsidRDefault="00DC756B" w:rsidP="00DC756B">
      <w:pPr>
        <w:pStyle w:val="Tekstpodstawowy"/>
        <w:numPr>
          <w:ilvl w:val="1"/>
          <w:numId w:val="4"/>
        </w:numPr>
        <w:tabs>
          <w:tab w:val="clear" w:pos="927"/>
        </w:tabs>
        <w:spacing w:after="0"/>
        <w:ind w:left="851" w:hanging="425"/>
        <w:contextualSpacing/>
        <w:jc w:val="both"/>
      </w:pPr>
      <w:r w:rsidRPr="00B853C6">
        <w:t>za zwłokę w usunięciu wad w przedmiocie umowy - w wysokości 0,1 % wynagrodzenia brutto ustalonego w § 5 ust. 2 za każdy dzień zwłoki, licząc od ustalonego przez strony terminu usunięcia wad,</w:t>
      </w:r>
    </w:p>
    <w:p w14:paraId="5EFC8DED" w14:textId="1DC72A72" w:rsidR="00DC756B" w:rsidRPr="00B853C6" w:rsidRDefault="00DC756B" w:rsidP="00DC756B">
      <w:pPr>
        <w:pStyle w:val="Tekstpodstawowy"/>
        <w:numPr>
          <w:ilvl w:val="1"/>
          <w:numId w:val="4"/>
        </w:numPr>
        <w:tabs>
          <w:tab w:val="clear" w:pos="927"/>
        </w:tabs>
        <w:spacing w:after="0"/>
        <w:ind w:left="851" w:hanging="425"/>
        <w:contextualSpacing/>
        <w:jc w:val="both"/>
      </w:pPr>
      <w:r w:rsidRPr="00B853C6">
        <w:t xml:space="preserve">w przypadku odstąpienia od umowy z przyczyn niezależnych od Zamawiającego w wysokości 10% wynagrodzenia brutto ustalonego w § 5 ust. 2. </w:t>
      </w:r>
    </w:p>
    <w:p w14:paraId="19DDACE5" w14:textId="77777777" w:rsidR="00DC756B" w:rsidRPr="00B853C6" w:rsidRDefault="00DC756B" w:rsidP="00DC756B">
      <w:pPr>
        <w:pStyle w:val="Tekstpodstawowy"/>
        <w:numPr>
          <w:ilvl w:val="1"/>
          <w:numId w:val="4"/>
        </w:numPr>
        <w:tabs>
          <w:tab w:val="clear" w:pos="927"/>
        </w:tabs>
        <w:spacing w:after="0"/>
        <w:ind w:left="851" w:hanging="425"/>
        <w:contextualSpacing/>
        <w:jc w:val="both"/>
      </w:pPr>
      <w:r w:rsidRPr="00B853C6">
        <w:t>0,1% wynagrodzenia określonego w § 5 ust. 2, każdorazowo za każdy przypadek nie zawarcia umowy o pracę tj. za każdą osobę, z którą wbrew obowiązkowi określonemu w § 2 ust. 8 nie została zawarta umowa o pracę.</w:t>
      </w:r>
    </w:p>
    <w:p w14:paraId="683E80F7" w14:textId="77777777" w:rsidR="00DC756B" w:rsidRPr="00B853C6" w:rsidRDefault="00DC756B" w:rsidP="00DC756B">
      <w:pPr>
        <w:pStyle w:val="Tekstpodstawowy"/>
        <w:numPr>
          <w:ilvl w:val="0"/>
          <w:numId w:val="4"/>
        </w:numPr>
        <w:tabs>
          <w:tab w:val="clear" w:pos="360"/>
        </w:tabs>
        <w:spacing w:after="0"/>
        <w:ind w:left="426" w:hanging="426"/>
        <w:contextualSpacing/>
        <w:jc w:val="both"/>
      </w:pPr>
      <w:r w:rsidRPr="00B853C6">
        <w:t>Niezależnie od kar umownych określonych w ust. 1, Zamawiający zastrzega sobie prawo dochodzenia odszkodowania uzupełniającego do wysokości rzeczywiście poniesionej szkody w przypadku, gdy ta szkoda przekroczy wysokość kar umownych.</w:t>
      </w:r>
    </w:p>
    <w:p w14:paraId="40E67147" w14:textId="2552CAA6" w:rsidR="00DC756B" w:rsidRPr="00B853C6" w:rsidRDefault="00DC756B" w:rsidP="00DC756B">
      <w:pPr>
        <w:pStyle w:val="Tekstpodstawowy"/>
        <w:numPr>
          <w:ilvl w:val="0"/>
          <w:numId w:val="4"/>
        </w:numPr>
        <w:tabs>
          <w:tab w:val="clear" w:pos="360"/>
        </w:tabs>
        <w:spacing w:after="0"/>
        <w:ind w:left="426" w:hanging="426"/>
        <w:contextualSpacing/>
        <w:jc w:val="both"/>
      </w:pPr>
      <w:r w:rsidRPr="00B853C6">
        <w:t xml:space="preserve">Strony ustalają, iż maksymalna wysokość kar umownych, o których mowa w ust. 1 umowy nie może przekroczyć </w:t>
      </w:r>
      <w:r w:rsidR="003D56F8" w:rsidRPr="00B853C6">
        <w:t>5</w:t>
      </w:r>
      <w:r w:rsidRPr="00B853C6">
        <w:t>0% ceny brutto, o której mowa w § 5 ust. 2.</w:t>
      </w:r>
    </w:p>
    <w:bookmarkEnd w:id="1"/>
    <w:p w14:paraId="639479B2" w14:textId="77777777" w:rsidR="00DC756B" w:rsidRPr="00B853C6" w:rsidRDefault="00DC756B" w:rsidP="00DC756B">
      <w:pPr>
        <w:pStyle w:val="Tekstpodstawowy"/>
        <w:numPr>
          <w:ilvl w:val="0"/>
          <w:numId w:val="4"/>
        </w:numPr>
        <w:tabs>
          <w:tab w:val="clear" w:pos="360"/>
        </w:tabs>
        <w:spacing w:after="0"/>
        <w:ind w:left="426" w:hanging="426"/>
        <w:contextualSpacing/>
        <w:jc w:val="both"/>
      </w:pPr>
      <w:r w:rsidRPr="00B853C6">
        <w:t>W razie przerwania prac stanowiących przedmiot umowy z winy Zamawiającego, Wykonawcy przysługuje wynagrodzenie odpowiadające zaawansowaniu prac.</w:t>
      </w:r>
    </w:p>
    <w:p w14:paraId="520D97C0" w14:textId="77777777" w:rsidR="00DC756B" w:rsidRDefault="00DC756B" w:rsidP="00DC756B">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6E8384C7" w14:textId="77777777" w:rsidR="00DC756B" w:rsidRDefault="00DC756B" w:rsidP="00DC756B">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4689B2F0" w14:textId="77777777" w:rsidR="00DC756B" w:rsidRDefault="00DC756B" w:rsidP="00DC756B">
      <w:pPr>
        <w:pStyle w:val="Tekstpodstawowy"/>
        <w:spacing w:after="0"/>
        <w:contextualSpacing/>
        <w:jc w:val="center"/>
        <w:rPr>
          <w:b/>
          <w:bCs/>
        </w:rPr>
      </w:pPr>
      <w:r w:rsidRPr="00BB2D67">
        <w:rPr>
          <w:b/>
          <w:bCs/>
        </w:rPr>
        <w:t xml:space="preserve">§ </w:t>
      </w:r>
      <w:r>
        <w:rPr>
          <w:b/>
          <w:bCs/>
        </w:rPr>
        <w:t>7</w:t>
      </w:r>
    </w:p>
    <w:p w14:paraId="2BA289B7" w14:textId="77777777" w:rsidR="00DC756B" w:rsidRDefault="00DC756B" w:rsidP="00DC756B">
      <w:pPr>
        <w:pStyle w:val="Tekstpodstawowy"/>
        <w:spacing w:after="0"/>
        <w:contextualSpacing/>
        <w:jc w:val="center"/>
        <w:rPr>
          <w:b/>
          <w:bCs/>
        </w:rPr>
      </w:pPr>
      <w:r>
        <w:rPr>
          <w:b/>
          <w:bCs/>
        </w:rPr>
        <w:t>Gwarancja i rękojmia</w:t>
      </w:r>
    </w:p>
    <w:p w14:paraId="1589F3DF" w14:textId="77777777" w:rsidR="00DC756B" w:rsidRDefault="00DC756B" w:rsidP="00DC756B">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Pr>
          <w:b/>
          <w:bCs/>
          <w:color w:val="000000"/>
        </w:rPr>
        <w:t>………… miesięcy</w:t>
      </w:r>
      <w:r>
        <w:rPr>
          <w:color w:val="000000"/>
        </w:rPr>
        <w:t xml:space="preserve">. Bieg terminu gwarancji rozpoczyna się od dnia następującego po dniu końcowego odbioru robót. </w:t>
      </w:r>
    </w:p>
    <w:p w14:paraId="685D62F0" w14:textId="77777777" w:rsidR="00DC756B" w:rsidRPr="00AF2C5F" w:rsidRDefault="00DC756B" w:rsidP="00DC756B">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61A9827A" w14:textId="77777777" w:rsidR="00DC756B" w:rsidRPr="00C54B26" w:rsidRDefault="00DC756B" w:rsidP="00DC756B">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3EFF74BC" w14:textId="77777777" w:rsidR="00DC756B" w:rsidRPr="00BB2D67" w:rsidRDefault="00DC756B" w:rsidP="00DC756B">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692E3825" w14:textId="77777777" w:rsidR="00DC756B" w:rsidRDefault="00DC756B" w:rsidP="00DC756B">
      <w:pPr>
        <w:pStyle w:val="Tekstpodstawowy"/>
        <w:numPr>
          <w:ilvl w:val="0"/>
          <w:numId w:val="3"/>
        </w:numPr>
        <w:tabs>
          <w:tab w:val="clear" w:pos="360"/>
        </w:tabs>
        <w:spacing w:after="0"/>
        <w:ind w:left="426" w:hanging="426"/>
        <w:contextualSpacing/>
        <w:jc w:val="both"/>
      </w:pPr>
      <w:r w:rsidRPr="00BB2D67">
        <w:t>W przypadku stwierdzenia nienależytego wykonania przedmiotu umowy, Wykonawca jest zobowiązany do usunięcia wad w terminie 3 dni, jeżeli będzie to możliwe ze względów technicznych lub w innym terminie uzgodnionym z Zamawiającym.</w:t>
      </w:r>
    </w:p>
    <w:p w14:paraId="2D2CDA34" w14:textId="77777777" w:rsidR="00DC756B" w:rsidRDefault="00DC756B" w:rsidP="00DC756B">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2CBBD2E9" w14:textId="77777777" w:rsidR="00DC756B" w:rsidRDefault="00DC756B" w:rsidP="00DC756B">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3C96FC34" w14:textId="77777777" w:rsidR="00DC756B" w:rsidRPr="00BB2D67" w:rsidRDefault="00DC756B" w:rsidP="00DC756B">
      <w:pPr>
        <w:pStyle w:val="Tekstpodstawowy"/>
        <w:numPr>
          <w:ilvl w:val="0"/>
          <w:numId w:val="3"/>
        </w:numPr>
        <w:tabs>
          <w:tab w:val="clear" w:pos="360"/>
        </w:tabs>
        <w:spacing w:after="0"/>
        <w:ind w:left="426" w:hanging="426"/>
        <w:contextualSpacing/>
        <w:jc w:val="both"/>
      </w:pPr>
      <w:r>
        <w:lastRenderedPageBreak/>
        <w:t>Jeżeli Wykonawca z racji swoich zobowiązań wymieni w okresie gwarancji jakości część urządzeń lub elementów robót objętych przedmiotem umowy, to termin gwarancji jakości biegnie na nie na nowo od chwili przekazania ich Zamawiającemu.</w:t>
      </w:r>
    </w:p>
    <w:p w14:paraId="07561C47" w14:textId="77777777" w:rsidR="00DC756B" w:rsidRPr="00BB2D67" w:rsidRDefault="00DC756B" w:rsidP="00DC756B">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0D878AEA" w14:textId="77777777" w:rsidR="00DC756B" w:rsidRPr="000B049C" w:rsidRDefault="00DC756B" w:rsidP="00DC756B">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23E8F28D" w14:textId="77777777" w:rsidR="00DC756B" w:rsidRPr="000B049C" w:rsidRDefault="00DC756B" w:rsidP="00DC756B">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3AADBFE6" w14:textId="77777777" w:rsidR="00DC756B" w:rsidRDefault="00DC756B" w:rsidP="00DC756B">
      <w:pPr>
        <w:pStyle w:val="Tekstpodstawowy"/>
        <w:spacing w:after="0"/>
        <w:contextualSpacing/>
        <w:jc w:val="center"/>
        <w:rPr>
          <w:b/>
          <w:bCs/>
        </w:rPr>
      </w:pPr>
      <w:r w:rsidRPr="00BB2D67">
        <w:rPr>
          <w:b/>
          <w:bCs/>
        </w:rPr>
        <w:t xml:space="preserve">§ </w:t>
      </w:r>
      <w:r>
        <w:rPr>
          <w:b/>
          <w:bCs/>
        </w:rPr>
        <w:t>8</w:t>
      </w:r>
    </w:p>
    <w:p w14:paraId="36A7A8A2" w14:textId="77777777" w:rsidR="00DC756B" w:rsidRDefault="00DC756B" w:rsidP="00DC756B">
      <w:pPr>
        <w:pStyle w:val="Tekstpodstawowy"/>
        <w:spacing w:after="0"/>
        <w:contextualSpacing/>
        <w:jc w:val="center"/>
        <w:rPr>
          <w:b/>
          <w:bCs/>
        </w:rPr>
      </w:pPr>
      <w:r>
        <w:rPr>
          <w:b/>
          <w:bCs/>
        </w:rPr>
        <w:t>Odstąpienie od umowy</w:t>
      </w:r>
    </w:p>
    <w:p w14:paraId="58FD0CAB" w14:textId="2CA8E49B" w:rsidR="00DC756B" w:rsidRDefault="00DC756B" w:rsidP="00DC756B">
      <w:pPr>
        <w:pStyle w:val="Tekstpodstawowy"/>
        <w:numPr>
          <w:ilvl w:val="0"/>
          <w:numId w:val="5"/>
        </w:numPr>
        <w:spacing w:after="0"/>
        <w:ind w:left="426" w:hanging="426"/>
        <w:contextualSpacing/>
        <w:jc w:val="both"/>
      </w:pPr>
      <w:r>
        <w:t xml:space="preserve">Oprócz </w:t>
      </w:r>
      <w:r w:rsidR="003D56F8">
        <w:t>prz</w:t>
      </w:r>
      <w:r>
        <w:t>ypadków wymienionych w Kodeksie cywilnym, stronom przysługuje umowne prawo odstąpienia od umowy:</w:t>
      </w:r>
    </w:p>
    <w:p w14:paraId="7EDBD056" w14:textId="77777777" w:rsidR="00DC756B" w:rsidRDefault="00DC756B" w:rsidP="00DC756B">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51D479BD" w14:textId="77777777" w:rsidR="00DC756B" w:rsidRDefault="00DC756B" w:rsidP="00DC756B">
      <w:pPr>
        <w:pStyle w:val="Tekstpodstawowy"/>
        <w:numPr>
          <w:ilvl w:val="1"/>
          <w:numId w:val="3"/>
        </w:numPr>
        <w:tabs>
          <w:tab w:val="clear" w:pos="1080"/>
        </w:tabs>
        <w:spacing w:after="0"/>
        <w:ind w:left="851" w:hanging="425"/>
        <w:contextualSpacing/>
        <w:jc w:val="both"/>
      </w:pPr>
      <w:r>
        <w:t>Zamawiającemu w przypadku gdy:</w:t>
      </w:r>
    </w:p>
    <w:p w14:paraId="5F4F234C" w14:textId="77777777" w:rsidR="00DC756B" w:rsidRDefault="00DC756B" w:rsidP="005C5836">
      <w:pPr>
        <w:pStyle w:val="Tekstpodstawowy"/>
        <w:numPr>
          <w:ilvl w:val="3"/>
          <w:numId w:val="1"/>
        </w:numPr>
        <w:spacing w:after="0"/>
        <w:ind w:left="1276" w:hanging="425"/>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7A09FA11" w14:textId="1A172A5D" w:rsidR="00DC756B" w:rsidRDefault="00DC756B" w:rsidP="005C5836">
      <w:pPr>
        <w:pStyle w:val="Tekstpodstawowy"/>
        <w:numPr>
          <w:ilvl w:val="3"/>
          <w:numId w:val="1"/>
        </w:numPr>
        <w:spacing w:after="0"/>
        <w:ind w:left="1276" w:hanging="425"/>
        <w:contextualSpacing/>
        <w:jc w:val="both"/>
      </w:pP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t>
      </w:r>
      <w:r w:rsidR="003D56F8">
        <w:t>przy</w:t>
      </w:r>
      <w:r>
        <w:t>padku może nastąpić w terminie do 30 dni od dnia powzięcia wiadomości o tych okolicznościach, a Wykonawca może żądać wyłącznie wynagrodzenia należnego mu z tytułu wykonania części umowy,</w:t>
      </w:r>
    </w:p>
    <w:p w14:paraId="6BCB47BF" w14:textId="5473BE17" w:rsidR="00DC756B" w:rsidRDefault="00DC756B" w:rsidP="005C5836">
      <w:pPr>
        <w:pStyle w:val="Tekstpodstawowy"/>
        <w:numPr>
          <w:ilvl w:val="3"/>
          <w:numId w:val="1"/>
        </w:numPr>
        <w:spacing w:after="0"/>
        <w:ind w:left="1276" w:hanging="425"/>
        <w:contextualSpacing/>
        <w:jc w:val="both"/>
      </w:pPr>
      <w:r>
        <w:t>Wykonawca bez uzasadnionych przyczyn przerwał realizację przedmiotu umowy</w:t>
      </w:r>
      <w:r w:rsidR="0030728C">
        <w:t xml:space="preserve"> </w:t>
      </w:r>
      <w:r>
        <w:t>i przerwa trwa dłużej niż 7 dni. Odstąpienie od umowy w tym przypadku może nastąpić w terminie do 60 dni od zdarzenia uzasadniającego złożenie oświadczenia o odstąpieniu od umowy,</w:t>
      </w:r>
    </w:p>
    <w:p w14:paraId="708C680A" w14:textId="77777777" w:rsidR="00DC756B" w:rsidRDefault="00DC756B" w:rsidP="005C5836">
      <w:pPr>
        <w:pStyle w:val="Tekstpodstawowy"/>
        <w:numPr>
          <w:ilvl w:val="3"/>
          <w:numId w:val="1"/>
        </w:numPr>
        <w:spacing w:after="0"/>
        <w:ind w:left="1276" w:hanging="425"/>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55803900" w14:textId="77777777" w:rsidR="00DC756B" w:rsidRDefault="00DC756B" w:rsidP="005C5836">
      <w:pPr>
        <w:pStyle w:val="Tekstpodstawowy"/>
        <w:numPr>
          <w:ilvl w:val="3"/>
          <w:numId w:val="1"/>
        </w:numPr>
        <w:spacing w:after="0"/>
        <w:ind w:left="1276" w:hanging="425"/>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33178819" w14:textId="77777777" w:rsidR="00DC756B" w:rsidRDefault="00DC756B" w:rsidP="005C5836">
      <w:pPr>
        <w:pStyle w:val="Tekstpodstawowy"/>
        <w:numPr>
          <w:ilvl w:val="2"/>
          <w:numId w:val="1"/>
        </w:numPr>
        <w:spacing w:after="0"/>
        <w:ind w:left="426" w:hanging="426"/>
        <w:contextualSpacing/>
        <w:jc w:val="both"/>
      </w:pPr>
      <w:r>
        <w:t>Odstąpienie od umowy wymaga formy pisemnej pod rygorem nieważności. Oświadczenie o odstąpieniu od umowy powinno zawierać wskazaną podstawę odstąpienia.</w:t>
      </w:r>
    </w:p>
    <w:p w14:paraId="28CCEB6B" w14:textId="77777777" w:rsidR="00DC756B" w:rsidRPr="00591CF3" w:rsidRDefault="00DC756B" w:rsidP="005C5836">
      <w:pPr>
        <w:pStyle w:val="Tekstpodstawowy"/>
        <w:numPr>
          <w:ilvl w:val="2"/>
          <w:numId w:val="1"/>
        </w:numPr>
        <w:spacing w:after="0"/>
        <w:ind w:left="426" w:hanging="426"/>
        <w:contextualSpacing/>
        <w:jc w:val="both"/>
      </w:pPr>
      <w:r w:rsidRPr="00591CF3">
        <w:t>Odstąpienie na mocy niniejszej umowy ma skutek ex nunc i odnosi się do niewykonanego przez Wykonawcę przed odstąpieniem zakresu świadczenia.</w:t>
      </w:r>
    </w:p>
    <w:p w14:paraId="58703486" w14:textId="77777777" w:rsidR="00DC756B" w:rsidRDefault="00DC756B" w:rsidP="005C5836">
      <w:pPr>
        <w:pStyle w:val="Tekstpodstawowy"/>
        <w:numPr>
          <w:ilvl w:val="2"/>
          <w:numId w:val="1"/>
        </w:numPr>
        <w:spacing w:after="0"/>
        <w:ind w:left="426" w:hanging="426"/>
        <w:contextualSpacing/>
        <w:jc w:val="both"/>
      </w:pPr>
      <w:r>
        <w:t>Strony postanawiają, iż pomimo odstąpienia od niniejszej umowy wiążą je postanowienia dotyczące kar umownych oraz rękojmi i gwarancji w odniesieniu do zrealizowanego przed odstąpieniem zakresu świadczenia.</w:t>
      </w:r>
    </w:p>
    <w:p w14:paraId="639BCB8C" w14:textId="7C41D3BE" w:rsidR="00DC756B" w:rsidRDefault="00DC756B" w:rsidP="005C5836">
      <w:pPr>
        <w:pStyle w:val="Tekstpodstawowy"/>
        <w:numPr>
          <w:ilvl w:val="2"/>
          <w:numId w:val="1"/>
        </w:numPr>
        <w:spacing w:after="0"/>
        <w:ind w:left="426" w:hanging="426"/>
        <w:contextualSpacing/>
        <w:jc w:val="both"/>
      </w:pPr>
      <w:r>
        <w:t xml:space="preserve">W </w:t>
      </w:r>
      <w:r w:rsidR="003D56F8">
        <w:t>przy</w:t>
      </w:r>
      <w:r>
        <w:t>padku umownego odstąpienia od umowy strony zobowiązane są do następujących czynności:</w:t>
      </w:r>
    </w:p>
    <w:p w14:paraId="6ADCB603" w14:textId="77777777" w:rsidR="00DC756B" w:rsidRDefault="00DC756B" w:rsidP="00DC756B">
      <w:pPr>
        <w:pStyle w:val="Tekstpodstawowy"/>
        <w:numPr>
          <w:ilvl w:val="1"/>
          <w:numId w:val="4"/>
        </w:numPr>
        <w:tabs>
          <w:tab w:val="clear" w:pos="927"/>
        </w:tabs>
        <w:spacing w:after="0"/>
        <w:ind w:left="851" w:hanging="425"/>
        <w:contextualSpacing/>
        <w:jc w:val="both"/>
      </w:pPr>
      <w:r>
        <w:lastRenderedPageBreak/>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303F9078" w14:textId="77777777" w:rsidR="00DC756B" w:rsidRDefault="00DC756B" w:rsidP="00DC756B">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11961D58" w14:textId="77777777" w:rsidR="00DC756B" w:rsidRDefault="00DC756B" w:rsidP="00DC756B">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46F072F7" w14:textId="77777777" w:rsidR="00DC756B" w:rsidRDefault="00DC756B" w:rsidP="00DC756B">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117737D6" w14:textId="77777777" w:rsidR="00DC756B" w:rsidRDefault="00DC756B" w:rsidP="00DC756B">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25A5D8DF" w14:textId="77777777" w:rsidR="00DC756B" w:rsidRDefault="00DC756B" w:rsidP="00DC756B">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667DAB77" w14:textId="77777777" w:rsidR="00DC756B" w:rsidRDefault="00DC756B" w:rsidP="00DC756B">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7E27E6DE" w14:textId="77777777" w:rsidR="00DC756B" w:rsidRDefault="00DC756B" w:rsidP="00DC756B">
      <w:pPr>
        <w:pStyle w:val="Tekstpodstawowy"/>
        <w:spacing w:after="0"/>
        <w:contextualSpacing/>
        <w:jc w:val="center"/>
        <w:rPr>
          <w:b/>
          <w:bCs/>
        </w:rPr>
      </w:pPr>
      <w:r>
        <w:rPr>
          <w:b/>
          <w:bCs/>
        </w:rPr>
        <w:t>§ 9</w:t>
      </w:r>
    </w:p>
    <w:p w14:paraId="5BD0CF67" w14:textId="77777777" w:rsidR="00DC756B" w:rsidRDefault="00DC756B" w:rsidP="00DC756B">
      <w:pPr>
        <w:pStyle w:val="Tekstpodstawowy"/>
        <w:spacing w:after="0"/>
        <w:contextualSpacing/>
        <w:jc w:val="center"/>
        <w:rPr>
          <w:b/>
          <w:bCs/>
        </w:rPr>
      </w:pPr>
      <w:r>
        <w:rPr>
          <w:b/>
          <w:bCs/>
        </w:rPr>
        <w:t>Podwykonawcy</w:t>
      </w:r>
    </w:p>
    <w:p w14:paraId="74B18CE3" w14:textId="77777777" w:rsidR="00DC756B" w:rsidRPr="00890831" w:rsidRDefault="00DC756B" w:rsidP="00DC756B">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5A76E4F0" w14:textId="77777777" w:rsidR="00DC756B" w:rsidRPr="007B5749" w:rsidRDefault="00DC756B" w:rsidP="00DC756B">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1E39AA6C" w14:textId="77777777" w:rsidR="00DC756B" w:rsidRPr="00B83BEA" w:rsidRDefault="00DC756B" w:rsidP="00DC756B">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254BC5E8"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66F4127F" w14:textId="77777777" w:rsidR="00DC756B" w:rsidRPr="00890831" w:rsidRDefault="00DC756B" w:rsidP="00DC756B">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3C767B56" w14:textId="77777777" w:rsidR="00DC756B" w:rsidRPr="007B5749" w:rsidRDefault="00DC756B" w:rsidP="00DC756B">
      <w:pPr>
        <w:numPr>
          <w:ilvl w:val="1"/>
          <w:numId w:val="7"/>
        </w:numPr>
        <w:tabs>
          <w:tab w:val="clear" w:pos="360"/>
        </w:tabs>
        <w:autoSpaceDE w:val="0"/>
        <w:autoSpaceDN w:val="0"/>
        <w:adjustRightInd w:val="0"/>
        <w:ind w:left="426" w:hanging="426"/>
        <w:jc w:val="both"/>
      </w:pPr>
      <w:r w:rsidRPr="00E86439">
        <w:rPr>
          <w:color w:val="000000"/>
        </w:rPr>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t>5</w:t>
      </w:r>
      <w:r w:rsidRPr="007B5749">
        <w:t xml:space="preserve"> ust. 4 niniejszej umowy.</w:t>
      </w:r>
    </w:p>
    <w:p w14:paraId="28666CFB"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7C6FB1BF" w14:textId="77777777" w:rsidR="00DC756B" w:rsidRPr="006808C8" w:rsidRDefault="00DC756B" w:rsidP="00DC756B">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Pr>
          <w:color w:val="000000"/>
        </w:rPr>
        <w:t>zamówienia publicznego.</w:t>
      </w:r>
    </w:p>
    <w:p w14:paraId="6402E10C"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 xml:space="preserve">W przypadku, o którym mowa w </w:t>
      </w:r>
      <w:r w:rsidRPr="00890831">
        <w:rPr>
          <w:color w:val="000000"/>
        </w:rPr>
        <w:sym w:font="Times New Roman" w:char="00A7"/>
      </w:r>
      <w:r w:rsidRPr="00890831">
        <w:rPr>
          <w:color w:val="000000"/>
        </w:rPr>
        <w:t xml:space="preserve"> </w:t>
      </w:r>
      <w:r>
        <w:rPr>
          <w:color w:val="000000"/>
        </w:rPr>
        <w:t>9,</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5D808284"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261BF725"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 xml:space="preserve">o podwykonawstwo, Wykonawca jest zobowiązany do poinformowania Zamawiającego o tym </w:t>
      </w:r>
      <w:r w:rsidRPr="00890831">
        <w:rPr>
          <w:color w:val="000000"/>
        </w:rPr>
        <w:lastRenderedPageBreak/>
        <w:t>zdarzeniu, przeprowadzenia inwentaryzacji robót wykonanych przez danego Podwykonawcę lub dalszego Podwykonawcę oraz przedłożenia jej Zamawiającemu do zatwierdzenia.</w:t>
      </w:r>
    </w:p>
    <w:p w14:paraId="19E4FD37" w14:textId="77777777" w:rsidR="00DC756B" w:rsidRPr="00890831" w:rsidRDefault="00DC756B" w:rsidP="00DC756B">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00D2F85B"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388E7893" w14:textId="77777777" w:rsidR="00DC756B" w:rsidRPr="001228A6" w:rsidRDefault="00DC756B" w:rsidP="00DC756B">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4CB47E1D"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56F441"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79E533A8"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68FBB043" w14:textId="77777777" w:rsidR="00DC756B"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1AA5DA7A"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67BB2F84" w14:textId="77777777" w:rsidR="00DC756B" w:rsidRDefault="00DC756B" w:rsidP="00DC756B">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131AD9CF"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sidRPr="00E86439">
        <w:rPr>
          <w:color w:val="000000"/>
        </w:rPr>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0822A189"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339BB540"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77851FBB"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491F2DB6"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4C2984CB"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6FD84C3D" w14:textId="77777777" w:rsidR="00DC756B" w:rsidRPr="00890831" w:rsidRDefault="00DC756B" w:rsidP="00DC756B">
      <w:pPr>
        <w:autoSpaceDE w:val="0"/>
        <w:autoSpaceDN w:val="0"/>
        <w:adjustRightInd w:val="0"/>
        <w:ind w:left="851"/>
        <w:jc w:val="both"/>
        <w:rPr>
          <w:color w:val="000000"/>
        </w:rPr>
      </w:pPr>
      <w:r w:rsidRPr="00890831">
        <w:rPr>
          <w:color w:val="000000"/>
        </w:rPr>
        <w:lastRenderedPageBreak/>
        <w:t>– w części równej sumie kwot wynikających z nieprzedstawionych dowodów zapłaty.</w:t>
      </w:r>
    </w:p>
    <w:p w14:paraId="57F1C0F6"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084807F"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26426DE4"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5D7E9114"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5B909085" w14:textId="77506D8A" w:rsidR="00DC756B" w:rsidRDefault="00DC756B" w:rsidP="0030728C">
      <w:pPr>
        <w:pStyle w:val="Tekstpodstawowy"/>
        <w:spacing w:after="0"/>
        <w:contextualSpacing/>
        <w:jc w:val="center"/>
        <w:rPr>
          <w:b/>
          <w:bCs/>
        </w:rPr>
      </w:pPr>
      <w:r>
        <w:rPr>
          <w:b/>
          <w:bCs/>
        </w:rPr>
        <w:t>§ 10</w:t>
      </w:r>
    </w:p>
    <w:p w14:paraId="54051981" w14:textId="77777777" w:rsidR="00DC756B" w:rsidRDefault="00DC756B" w:rsidP="00DC756B">
      <w:pPr>
        <w:pStyle w:val="Tekstpodstawowy"/>
        <w:spacing w:after="0"/>
        <w:ind w:left="2124" w:firstLine="708"/>
        <w:contextualSpacing/>
        <w:jc w:val="both"/>
        <w:rPr>
          <w:b/>
          <w:bCs/>
        </w:rPr>
      </w:pPr>
      <w:r>
        <w:rPr>
          <w:b/>
          <w:bCs/>
        </w:rPr>
        <w:t>Zabezpieczenie należytego wykonania umowy</w:t>
      </w:r>
    </w:p>
    <w:p w14:paraId="62B045E0" w14:textId="21768229" w:rsidR="00DC756B" w:rsidRPr="00B853C6" w:rsidRDefault="00DC756B" w:rsidP="00DC756B">
      <w:pPr>
        <w:pStyle w:val="Nagwek"/>
        <w:numPr>
          <w:ilvl w:val="2"/>
          <w:numId w:val="15"/>
        </w:numPr>
        <w:tabs>
          <w:tab w:val="clear" w:pos="1980"/>
          <w:tab w:val="num" w:pos="709"/>
        </w:tabs>
        <w:ind w:left="567" w:hanging="567"/>
        <w:contextualSpacing/>
        <w:jc w:val="both"/>
      </w:pPr>
      <w:r>
        <w:t xml:space="preserve">Wykonawca wnosi zabezpieczenie należytego wykonania umowy. Zabezpieczenie to ma wartość: </w:t>
      </w:r>
      <w:r>
        <w:rPr>
          <w:b/>
          <w:bCs/>
        </w:rPr>
        <w:t>…………….</w:t>
      </w:r>
      <w:r>
        <w:t xml:space="preserve"> zł ( słownie: ………………………………..), co odpowiada 5% wartości łącznego wynagrodzenia określonego w  § 5 ust. 2 niniejszej umowy. Wykonawca wniósł zabezpieczenie przed zawarciem umowy, według własnego wyboru w formie: ………………., kserokopia dowodu wniesienia zabezpieczenia stanowi załącznik do niniejszej umowy. Zabezpieczenie służy pokryciu roszczeń Zamawiającego z tytułu niewykonania lub </w:t>
      </w:r>
      <w:r w:rsidRPr="00B853C6">
        <w:t>nienależytego wykonania umowy.</w:t>
      </w:r>
    </w:p>
    <w:p w14:paraId="1F757E50" w14:textId="77777777" w:rsidR="00DC756B" w:rsidRPr="00B853C6" w:rsidRDefault="00DC756B" w:rsidP="00DC756B">
      <w:pPr>
        <w:pStyle w:val="Nagwek"/>
        <w:numPr>
          <w:ilvl w:val="2"/>
          <w:numId w:val="15"/>
        </w:numPr>
        <w:tabs>
          <w:tab w:val="clear" w:pos="1980"/>
          <w:tab w:val="num" w:pos="709"/>
        </w:tabs>
        <w:ind w:left="567" w:hanging="567"/>
        <w:contextualSpacing/>
        <w:jc w:val="both"/>
      </w:pPr>
      <w:bookmarkStart w:id="2" w:name="_Hlk147307413"/>
      <w:r w:rsidRPr="00B853C6">
        <w:t xml:space="preserve">Zamawiający zwraca zabezpieczenie należytego wykonania umowy na zasadach określonych w ustawie </w:t>
      </w:r>
      <w:proofErr w:type="spellStart"/>
      <w:r w:rsidRPr="00B853C6">
        <w:t>Pzp</w:t>
      </w:r>
      <w:proofErr w:type="spellEnd"/>
      <w:r w:rsidRPr="00B853C6">
        <w:t>:</w:t>
      </w:r>
    </w:p>
    <w:p w14:paraId="797B9807" w14:textId="77777777" w:rsidR="00DC756B" w:rsidRPr="00B853C6" w:rsidRDefault="00DC756B" w:rsidP="00DC756B">
      <w:pPr>
        <w:pStyle w:val="Nagwek"/>
        <w:numPr>
          <w:ilvl w:val="3"/>
          <w:numId w:val="15"/>
        </w:numPr>
        <w:ind w:left="567" w:hanging="426"/>
        <w:contextualSpacing/>
        <w:jc w:val="both"/>
      </w:pPr>
      <w:r w:rsidRPr="00B853C6">
        <w:t>70% zabezpieczenia Zamawiający zwróci w terminie 30 dni od dnia wykonania i uznania przez Zamawiającego za należycie wykonane (udokumentowane protokołem odbioru końcowego),</w:t>
      </w:r>
    </w:p>
    <w:p w14:paraId="15844400" w14:textId="77777777" w:rsidR="00DC756B" w:rsidRPr="00B853C6" w:rsidRDefault="00DC756B" w:rsidP="00DC756B">
      <w:pPr>
        <w:pStyle w:val="Nagwek"/>
        <w:numPr>
          <w:ilvl w:val="3"/>
          <w:numId w:val="15"/>
        </w:numPr>
        <w:ind w:left="567" w:hanging="425"/>
        <w:contextualSpacing/>
        <w:jc w:val="both"/>
      </w:pPr>
      <w:r w:rsidRPr="00B853C6">
        <w:t>30% zabezpieczenia Zamawiający zwróci Wykonawcy nie później niż w ciągu 15 dni po upływie okresu gwarancji.</w:t>
      </w:r>
    </w:p>
    <w:bookmarkEnd w:id="2"/>
    <w:p w14:paraId="0E31666E" w14:textId="77777777" w:rsidR="00DC756B" w:rsidRDefault="00DC756B" w:rsidP="00DC756B">
      <w:pPr>
        <w:pStyle w:val="Nagwek"/>
        <w:contextualSpacing/>
        <w:jc w:val="both"/>
      </w:pPr>
    </w:p>
    <w:p w14:paraId="183346CE" w14:textId="77777777" w:rsidR="00DC756B" w:rsidRDefault="00DC756B" w:rsidP="00DC756B">
      <w:pPr>
        <w:pStyle w:val="Standard"/>
        <w:ind w:right="-1"/>
        <w:jc w:val="center"/>
        <w:rPr>
          <w:rFonts w:ascii="Times New Roman" w:hAnsi="Times New Roman"/>
          <w:b/>
          <w:sz w:val="24"/>
          <w:szCs w:val="24"/>
        </w:rPr>
      </w:pPr>
      <w:r>
        <w:rPr>
          <w:rFonts w:ascii="Times New Roman" w:hAnsi="Times New Roman"/>
          <w:b/>
          <w:sz w:val="24"/>
          <w:szCs w:val="24"/>
        </w:rPr>
        <w:t>§ 11</w:t>
      </w:r>
    </w:p>
    <w:p w14:paraId="02301333" w14:textId="77777777" w:rsidR="00DC756B" w:rsidRDefault="00DC756B" w:rsidP="00DC756B">
      <w:pPr>
        <w:pStyle w:val="Standard"/>
        <w:ind w:right="-1"/>
        <w:jc w:val="center"/>
        <w:rPr>
          <w:rFonts w:ascii="Times New Roman" w:hAnsi="Times New Roman"/>
          <w:b/>
          <w:sz w:val="24"/>
          <w:szCs w:val="24"/>
        </w:rPr>
      </w:pPr>
      <w:r>
        <w:rPr>
          <w:rFonts w:ascii="Times New Roman" w:hAnsi="Times New Roman"/>
          <w:b/>
          <w:sz w:val="24"/>
          <w:szCs w:val="24"/>
        </w:rPr>
        <w:t>Postanowienia dotyczące zmiany treści umowy</w:t>
      </w:r>
    </w:p>
    <w:p w14:paraId="095D2E26" w14:textId="77777777" w:rsidR="00DC756B" w:rsidRDefault="00DC756B" w:rsidP="00DC756B">
      <w:pPr>
        <w:pStyle w:val="Standard"/>
        <w:numPr>
          <w:ilvl w:val="0"/>
          <w:numId w:val="18"/>
        </w:numPr>
        <w:spacing w:after="0" w:line="240" w:lineRule="auto"/>
        <w:ind w:left="284" w:right="-1" w:hanging="284"/>
        <w:jc w:val="both"/>
        <w:rPr>
          <w:rFonts w:ascii="Times New Roman" w:hAnsi="Times New Roman"/>
          <w:sz w:val="24"/>
          <w:szCs w:val="24"/>
        </w:rPr>
      </w:pPr>
      <w:r>
        <w:rPr>
          <w:rFonts w:ascii="Times New Roman" w:hAnsi="Times New Roman"/>
          <w:sz w:val="24"/>
          <w:szCs w:val="24"/>
        </w:rPr>
        <w:t xml:space="preserve">Strony dopuszczają możliwość zmiany postanowień zawartej umowy w stosunku do treści oferty, na podstawie której dokonano wyboru Wykonawcy. Zmiany mogą być dokonane </w:t>
      </w:r>
      <w:r>
        <w:rPr>
          <w:rFonts w:ascii="Times New Roman" w:hAnsi="Times New Roman"/>
          <w:sz w:val="24"/>
          <w:szCs w:val="24"/>
        </w:rPr>
        <w:br/>
        <w:t>w przypadku:</w:t>
      </w:r>
    </w:p>
    <w:p w14:paraId="56C01822" w14:textId="77777777" w:rsidR="00DC756B" w:rsidRDefault="00DC756B" w:rsidP="00DC756B">
      <w:pPr>
        <w:pStyle w:val="Standard"/>
        <w:numPr>
          <w:ilvl w:val="0"/>
          <w:numId w:val="19"/>
        </w:numPr>
        <w:spacing w:after="0" w:line="240" w:lineRule="auto"/>
        <w:ind w:left="567" w:right="-1" w:hanging="283"/>
        <w:jc w:val="both"/>
        <w:rPr>
          <w:rFonts w:ascii="Times New Roman" w:hAnsi="Times New Roman"/>
          <w:sz w:val="24"/>
          <w:szCs w:val="24"/>
        </w:rPr>
      </w:pPr>
      <w:r>
        <w:rPr>
          <w:rFonts w:ascii="Times New Roman" w:hAnsi="Times New Roman"/>
          <w:sz w:val="24"/>
          <w:szCs w:val="24"/>
        </w:rPr>
        <w:t>zaistnienia okoliczności, których  wystąpienia Zamawiający i Wykonawca nie przewidywali w chwili zawierania umowy,</w:t>
      </w:r>
    </w:p>
    <w:p w14:paraId="226AC741" w14:textId="77777777" w:rsidR="00DC756B" w:rsidRDefault="00DC756B" w:rsidP="00DC756B">
      <w:pPr>
        <w:pStyle w:val="Standard"/>
        <w:numPr>
          <w:ilvl w:val="0"/>
          <w:numId w:val="17"/>
        </w:numPr>
        <w:spacing w:after="0" w:line="240" w:lineRule="auto"/>
        <w:ind w:left="567" w:right="-1" w:hanging="283"/>
        <w:jc w:val="both"/>
        <w:rPr>
          <w:rFonts w:ascii="Times New Roman" w:hAnsi="Times New Roman"/>
          <w:sz w:val="24"/>
          <w:szCs w:val="24"/>
        </w:rPr>
      </w:pPr>
      <w:r>
        <w:rPr>
          <w:rFonts w:ascii="Times New Roman" w:hAnsi="Times New Roman"/>
          <w:sz w:val="24"/>
          <w:szCs w:val="24"/>
        </w:rPr>
        <w:t>zmiany stawki VAT w stosunku do wysokości podatku przedłożonej w ofercie.</w:t>
      </w:r>
    </w:p>
    <w:p w14:paraId="756ADD48" w14:textId="77777777" w:rsidR="00DC756B" w:rsidRDefault="00DC756B" w:rsidP="00DC756B">
      <w:pPr>
        <w:pStyle w:val="Standard"/>
        <w:numPr>
          <w:ilvl w:val="0"/>
          <w:numId w:val="16"/>
        </w:numPr>
        <w:spacing w:after="0" w:line="240" w:lineRule="auto"/>
        <w:ind w:left="284" w:right="-1" w:hanging="284"/>
        <w:jc w:val="both"/>
        <w:rPr>
          <w:rFonts w:ascii="Times New Roman" w:hAnsi="Times New Roman"/>
          <w:sz w:val="24"/>
          <w:szCs w:val="24"/>
        </w:rPr>
      </w:pPr>
      <w:r>
        <w:rPr>
          <w:rFonts w:ascii="Times New Roman" w:hAnsi="Times New Roman"/>
          <w:sz w:val="24"/>
          <w:szCs w:val="24"/>
        </w:rPr>
        <w:t>W przypadku okoliczności z ust. 1 może nastąpić m.in. zmiana terminu realizacji przedmiotu umowy, wynagrodzenia należnego Wykonawcy, redukcji wielkości zamówienia oraz wartości zamówienia w stosunku do wielkości oraz wartości pierwotnych określonych w postępowaniu.</w:t>
      </w:r>
    </w:p>
    <w:p w14:paraId="64A1BC93" w14:textId="46510194" w:rsidR="00FB3EA3" w:rsidRPr="0030728C" w:rsidRDefault="00DC756B" w:rsidP="00FB3EA3">
      <w:pPr>
        <w:pStyle w:val="Standard"/>
        <w:numPr>
          <w:ilvl w:val="0"/>
          <w:numId w:val="16"/>
        </w:numPr>
        <w:spacing w:after="0" w:line="240" w:lineRule="auto"/>
        <w:ind w:left="284" w:right="-1" w:hanging="284"/>
        <w:jc w:val="both"/>
        <w:rPr>
          <w:rFonts w:ascii="Times New Roman" w:hAnsi="Times New Roman"/>
          <w:sz w:val="24"/>
          <w:szCs w:val="24"/>
        </w:rPr>
      </w:pPr>
      <w:r>
        <w:rPr>
          <w:rFonts w:ascii="Times New Roman" w:hAnsi="Times New Roman"/>
          <w:sz w:val="24"/>
          <w:szCs w:val="24"/>
        </w:rPr>
        <w:t>Zaistnienie okoliczności, o których mowa wyżej nie powoduje obowiązku zapłaty kar umownych lub innych odszkodowań.</w:t>
      </w:r>
    </w:p>
    <w:p w14:paraId="6F817392" w14:textId="77777777" w:rsidR="00DC756B" w:rsidRDefault="00DC756B" w:rsidP="00DC756B">
      <w:pPr>
        <w:pStyle w:val="Nagwek"/>
        <w:contextualSpacing/>
        <w:jc w:val="both"/>
      </w:pPr>
    </w:p>
    <w:p w14:paraId="543B89BF" w14:textId="277D8EFD" w:rsidR="00DC756B" w:rsidRDefault="00DC756B" w:rsidP="00DC756B">
      <w:pPr>
        <w:pStyle w:val="Tekstpodstawowy"/>
        <w:spacing w:after="0"/>
        <w:contextualSpacing/>
        <w:jc w:val="center"/>
        <w:rPr>
          <w:b/>
          <w:bCs/>
        </w:rPr>
      </w:pPr>
      <w:r>
        <w:rPr>
          <w:b/>
          <w:bCs/>
        </w:rPr>
        <w:t>§ 1</w:t>
      </w:r>
      <w:r w:rsidR="00FB3EA3">
        <w:rPr>
          <w:b/>
          <w:bCs/>
        </w:rPr>
        <w:t>3</w:t>
      </w:r>
    </w:p>
    <w:p w14:paraId="0B2038D6" w14:textId="77777777" w:rsidR="00DC756B" w:rsidRDefault="00DC756B" w:rsidP="00DC756B">
      <w:pPr>
        <w:pStyle w:val="Tekstpodstawowy"/>
        <w:spacing w:after="0"/>
        <w:contextualSpacing/>
        <w:jc w:val="center"/>
        <w:rPr>
          <w:b/>
          <w:bCs/>
        </w:rPr>
      </w:pPr>
      <w:r>
        <w:rPr>
          <w:b/>
          <w:bCs/>
        </w:rPr>
        <w:t>Postanowienia końcowe</w:t>
      </w:r>
    </w:p>
    <w:p w14:paraId="6E31120D" w14:textId="77777777" w:rsidR="00DC756B" w:rsidRDefault="00DC756B" w:rsidP="00DC756B">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6B8E7248" w14:textId="77777777" w:rsidR="00DC756B" w:rsidRDefault="00DC756B" w:rsidP="00DC756B">
      <w:pPr>
        <w:pStyle w:val="Tekstpodstawowy"/>
        <w:numPr>
          <w:ilvl w:val="0"/>
          <w:numId w:val="6"/>
        </w:numPr>
        <w:spacing w:after="0"/>
        <w:ind w:left="426" w:hanging="426"/>
        <w:contextualSpacing/>
        <w:jc w:val="both"/>
      </w:pPr>
      <w:r>
        <w:t xml:space="preserve">Wykonawca, jego personel oraz inne osoby, które występują po stronie Wykonawcy przy realizacji niniejszej umowy są zobowiązane do zachowania w tajemnicy wszelkich informacji dotyczących </w:t>
      </w:r>
      <w:r>
        <w:lastRenderedPageBreak/>
        <w:t>Zamawiającego uzyskanych w trakcie realizacji umowy oraz po jej zakończeniu chyba, że uzyskają na to uprzednio pisemną zgodę Zamawiającego.</w:t>
      </w:r>
    </w:p>
    <w:p w14:paraId="52C33435" w14:textId="77777777" w:rsidR="00DC756B" w:rsidRDefault="00DC756B" w:rsidP="00DC756B">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zapewniające ochronę przetwarzanych przez Zamawiającego danych osobowych odpowiednią do zagrożeń.</w:t>
      </w:r>
    </w:p>
    <w:p w14:paraId="25B6BF6E" w14:textId="77777777" w:rsidR="00DC756B" w:rsidRDefault="00DC756B" w:rsidP="00DC756B">
      <w:pPr>
        <w:pStyle w:val="Tekstpodstawowy"/>
        <w:numPr>
          <w:ilvl w:val="0"/>
          <w:numId w:val="6"/>
        </w:numPr>
        <w:spacing w:after="0"/>
        <w:ind w:left="426" w:hanging="426"/>
        <w:contextualSpacing/>
        <w:jc w:val="both"/>
      </w:pPr>
      <w:r>
        <w:t>W przypadku powstania konieczności powierzenia lub przetwarzania danych osobowych, zgodnie z przepisami ustawy z dnia 10 maja 2018 r. o ochronie danych osobowych (</w:t>
      </w:r>
      <w:proofErr w:type="spellStart"/>
      <w:r>
        <w:t>t.j</w:t>
      </w:r>
      <w:proofErr w:type="spellEnd"/>
      <w:r>
        <w:t xml:space="preserve">. Dz. U. z 2019 r., poz. 1781 ze zmianami)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6EDAA132" w14:textId="77777777" w:rsidR="00DC756B" w:rsidRDefault="00DC756B" w:rsidP="00DC756B">
      <w:pPr>
        <w:pStyle w:val="Tekstpodstawowy"/>
        <w:numPr>
          <w:ilvl w:val="0"/>
          <w:numId w:val="6"/>
        </w:numPr>
        <w:spacing w:after="0"/>
        <w:ind w:left="426" w:hanging="426"/>
        <w:contextualSpacing/>
        <w:jc w:val="both"/>
      </w:pPr>
      <w:r>
        <w:t xml:space="preserve">W przypadku uchylania się Wykonawcy od podpisania umowy, o której mowa w ust. 4, </w:t>
      </w:r>
    </w:p>
    <w:p w14:paraId="5466EAE2" w14:textId="77777777" w:rsidR="00DC756B" w:rsidRDefault="00DC756B" w:rsidP="00DC756B">
      <w:pPr>
        <w:pStyle w:val="Tekstpodstawowy"/>
        <w:numPr>
          <w:ilvl w:val="0"/>
          <w:numId w:val="6"/>
        </w:numPr>
        <w:spacing w:after="0"/>
        <w:ind w:left="426" w:hanging="426"/>
        <w:contextualSpacing/>
        <w:jc w:val="both"/>
      </w:pPr>
      <w:r>
        <w:t>Wykonawca ponosi pełną odpowiedzialność za następstwa tego uchylenia, w tym z tytułu powstałej szkody Zamawiającego (jako administratora danych) lub osoby trzeciej.</w:t>
      </w:r>
    </w:p>
    <w:p w14:paraId="0B4DB35A" w14:textId="4E8E96C6" w:rsidR="00DC756B" w:rsidRDefault="00DC756B" w:rsidP="00DC756B">
      <w:pPr>
        <w:pStyle w:val="Tekstpodstawowy"/>
        <w:numPr>
          <w:ilvl w:val="0"/>
          <w:numId w:val="6"/>
        </w:numPr>
        <w:spacing w:after="0"/>
        <w:ind w:left="426" w:hanging="426"/>
        <w:contextualSpacing/>
        <w:jc w:val="both"/>
      </w:pPr>
      <w:r w:rsidRPr="00BB2D67">
        <w:t>Wszelkie zmiany treści niniejszej umowy wymagają formy pisemnej pod rygorem nieważności.</w:t>
      </w:r>
    </w:p>
    <w:p w14:paraId="3EE62F9B" w14:textId="0C7F0098" w:rsidR="00DC756B" w:rsidRDefault="00DC756B" w:rsidP="00DC756B">
      <w:pPr>
        <w:pStyle w:val="Tekstpodstawowy"/>
        <w:numPr>
          <w:ilvl w:val="0"/>
          <w:numId w:val="6"/>
        </w:numPr>
        <w:spacing w:after="0"/>
        <w:ind w:left="426" w:hanging="426"/>
        <w:contextualSpacing/>
        <w:jc w:val="both"/>
      </w:pPr>
      <w:r w:rsidRPr="00BB2D67">
        <w:t>W sprawach nie uregulowanych niniejszą umową mają zastosowanie przepisy Kodeksu cywilnego.</w:t>
      </w:r>
    </w:p>
    <w:p w14:paraId="1FBD11B8" w14:textId="37F0B5D5" w:rsidR="00DC756B" w:rsidRDefault="00DC756B" w:rsidP="00DC756B">
      <w:pPr>
        <w:pStyle w:val="Tekstpodstawowy"/>
        <w:numPr>
          <w:ilvl w:val="0"/>
          <w:numId w:val="6"/>
        </w:numPr>
        <w:spacing w:after="0"/>
        <w:ind w:left="426" w:hanging="426"/>
        <w:contextualSpacing/>
        <w:jc w:val="both"/>
      </w:pPr>
      <w:r w:rsidRPr="00BB2D67">
        <w:t>Spory pomiędzy stronami rozstrzyga sąd powszechny właściwy dla siedziby Zamawiającego.</w:t>
      </w:r>
    </w:p>
    <w:p w14:paraId="335D9377" w14:textId="4BF50FE7" w:rsidR="00DC756B" w:rsidRPr="00BB2D67" w:rsidRDefault="00DC756B" w:rsidP="00DC756B">
      <w:pPr>
        <w:pStyle w:val="Tekstpodstawowy"/>
        <w:numPr>
          <w:ilvl w:val="0"/>
          <w:numId w:val="6"/>
        </w:numPr>
        <w:spacing w:after="0"/>
        <w:ind w:left="426" w:hanging="426"/>
        <w:contextualSpacing/>
        <w:jc w:val="both"/>
      </w:pPr>
      <w:r w:rsidRPr="00BB2D67">
        <w:t>Umowę sporządzono w dwóch jednobrzmiących egzemplarzach, po jednym dla każdej ze stron.</w:t>
      </w:r>
    </w:p>
    <w:p w14:paraId="27EF0AFB" w14:textId="77777777" w:rsidR="00DC756B" w:rsidRPr="00BB2D67" w:rsidRDefault="00DC756B" w:rsidP="00DC756B">
      <w:pPr>
        <w:pStyle w:val="Tekstpodstawowy"/>
        <w:spacing w:after="0"/>
        <w:contextualSpacing/>
      </w:pPr>
      <w:r w:rsidRPr="00BB2D67">
        <w:tab/>
        <w:t xml:space="preserve">   </w:t>
      </w:r>
    </w:p>
    <w:p w14:paraId="1885155B" w14:textId="77777777" w:rsidR="00DC756B" w:rsidRDefault="00DC756B" w:rsidP="00DC756B">
      <w:pPr>
        <w:pStyle w:val="Tekstpodstawowy"/>
        <w:spacing w:after="0"/>
        <w:contextualSpacing/>
        <w:jc w:val="center"/>
        <w:rPr>
          <w:b/>
          <w:bCs/>
        </w:rPr>
      </w:pPr>
    </w:p>
    <w:p w14:paraId="4490F330" w14:textId="77777777" w:rsidR="00DC756B" w:rsidRDefault="00DC756B" w:rsidP="00DC756B">
      <w:pPr>
        <w:pStyle w:val="Tekstpodstawowy"/>
        <w:spacing w:after="0"/>
        <w:contextualSpacing/>
        <w:jc w:val="center"/>
        <w:rPr>
          <w:b/>
          <w:bCs/>
        </w:rPr>
      </w:pPr>
    </w:p>
    <w:p w14:paraId="0A93FBAB" w14:textId="77777777" w:rsidR="00DC756B" w:rsidRDefault="00DC756B" w:rsidP="0030728C">
      <w:pPr>
        <w:pStyle w:val="Tekstpodstawowy"/>
        <w:spacing w:after="0"/>
        <w:contextualSpacing/>
        <w:rPr>
          <w:b/>
          <w:bCs/>
        </w:rPr>
      </w:pPr>
    </w:p>
    <w:p w14:paraId="6A2A952D" w14:textId="4A5A6101" w:rsidR="00DC756B" w:rsidRDefault="00DC756B" w:rsidP="00DC756B">
      <w:pPr>
        <w:pStyle w:val="Tekstpodstawowy"/>
        <w:spacing w:after="0"/>
        <w:contextualSpacing/>
        <w:jc w:val="center"/>
        <w:rPr>
          <w:b/>
          <w:bCs/>
        </w:rPr>
      </w:pPr>
      <w:r w:rsidRPr="00BB2D67">
        <w:rPr>
          <w:b/>
          <w:bCs/>
        </w:rPr>
        <w:t>ZAMAWIAJĄCY:</w:t>
      </w:r>
      <w:r w:rsidRPr="00BB2D67">
        <w:rPr>
          <w:b/>
          <w:bCs/>
        </w:rPr>
        <w:tab/>
      </w:r>
      <w:r w:rsidRPr="00BB2D67">
        <w:rPr>
          <w:b/>
          <w:bCs/>
        </w:rPr>
        <w:tab/>
      </w:r>
      <w:r w:rsidRPr="00BB2D67">
        <w:rPr>
          <w:b/>
          <w:bCs/>
        </w:rPr>
        <w:tab/>
      </w:r>
      <w:r w:rsidRPr="00BB2D67">
        <w:rPr>
          <w:b/>
          <w:bCs/>
        </w:rPr>
        <w:tab/>
      </w:r>
      <w:r w:rsidR="0030728C">
        <w:rPr>
          <w:b/>
          <w:bCs/>
        </w:rPr>
        <w:tab/>
      </w:r>
      <w:r w:rsidR="0030728C">
        <w:rPr>
          <w:b/>
          <w:bCs/>
        </w:rPr>
        <w:tab/>
      </w:r>
      <w:r w:rsidRPr="00BB2D67">
        <w:rPr>
          <w:b/>
          <w:bCs/>
        </w:rPr>
        <w:t>WYKONAWCA:</w:t>
      </w:r>
    </w:p>
    <w:p w14:paraId="57609A0D" w14:textId="77777777" w:rsidR="0030728C" w:rsidRDefault="0030728C" w:rsidP="00DC756B">
      <w:pPr>
        <w:jc w:val="center"/>
        <w:rPr>
          <w:b/>
          <w:i/>
        </w:rPr>
      </w:pPr>
    </w:p>
    <w:p w14:paraId="76CAEFA9" w14:textId="77777777" w:rsidR="0030728C" w:rsidRDefault="0030728C" w:rsidP="00DC756B">
      <w:pPr>
        <w:jc w:val="center"/>
        <w:rPr>
          <w:b/>
          <w:i/>
        </w:rPr>
      </w:pPr>
    </w:p>
    <w:p w14:paraId="0E1410D2" w14:textId="77777777" w:rsidR="0030728C" w:rsidRDefault="0030728C" w:rsidP="00DC756B">
      <w:pPr>
        <w:jc w:val="center"/>
        <w:rPr>
          <w:b/>
          <w:i/>
        </w:rPr>
      </w:pPr>
    </w:p>
    <w:p w14:paraId="59335CD4" w14:textId="77777777" w:rsidR="0030728C" w:rsidRDefault="0030728C" w:rsidP="00DC756B">
      <w:pPr>
        <w:jc w:val="center"/>
        <w:rPr>
          <w:b/>
          <w:i/>
        </w:rPr>
      </w:pPr>
    </w:p>
    <w:p w14:paraId="31612D61" w14:textId="77777777" w:rsidR="0030728C" w:rsidRDefault="0030728C" w:rsidP="00DC756B">
      <w:pPr>
        <w:jc w:val="center"/>
        <w:rPr>
          <w:b/>
          <w:i/>
        </w:rPr>
      </w:pPr>
    </w:p>
    <w:p w14:paraId="19D2CD1B" w14:textId="77777777" w:rsidR="0030728C" w:rsidRDefault="0030728C" w:rsidP="00DC756B">
      <w:pPr>
        <w:jc w:val="center"/>
        <w:rPr>
          <w:b/>
          <w:i/>
        </w:rPr>
      </w:pPr>
    </w:p>
    <w:p w14:paraId="49CA3E84" w14:textId="77777777" w:rsidR="0030728C" w:rsidRDefault="0030728C" w:rsidP="00DC756B">
      <w:pPr>
        <w:jc w:val="center"/>
        <w:rPr>
          <w:b/>
          <w:i/>
        </w:rPr>
      </w:pPr>
    </w:p>
    <w:p w14:paraId="4F7C686B" w14:textId="77777777" w:rsidR="0030728C" w:rsidRDefault="0030728C" w:rsidP="00DC756B">
      <w:pPr>
        <w:jc w:val="center"/>
        <w:rPr>
          <w:b/>
          <w:i/>
        </w:rPr>
      </w:pPr>
    </w:p>
    <w:p w14:paraId="179C5A4F" w14:textId="77777777" w:rsidR="0030728C" w:rsidRDefault="0030728C" w:rsidP="00DC756B">
      <w:pPr>
        <w:jc w:val="center"/>
        <w:rPr>
          <w:b/>
          <w:i/>
        </w:rPr>
      </w:pPr>
    </w:p>
    <w:p w14:paraId="381B4016" w14:textId="77777777" w:rsidR="0030728C" w:rsidRDefault="0030728C" w:rsidP="00DC756B">
      <w:pPr>
        <w:jc w:val="center"/>
        <w:rPr>
          <w:b/>
          <w:i/>
        </w:rPr>
      </w:pPr>
    </w:p>
    <w:p w14:paraId="3FF13C47" w14:textId="77777777" w:rsidR="0030728C" w:rsidRDefault="0030728C" w:rsidP="00DC756B">
      <w:pPr>
        <w:jc w:val="center"/>
        <w:rPr>
          <w:b/>
          <w:i/>
        </w:rPr>
      </w:pPr>
    </w:p>
    <w:p w14:paraId="7FD02A74" w14:textId="77777777" w:rsidR="0030728C" w:rsidRDefault="0030728C" w:rsidP="00DC756B">
      <w:pPr>
        <w:jc w:val="center"/>
        <w:rPr>
          <w:b/>
          <w:i/>
        </w:rPr>
      </w:pPr>
    </w:p>
    <w:p w14:paraId="5595E790" w14:textId="77777777" w:rsidR="0030728C" w:rsidRDefault="0030728C" w:rsidP="00DC756B">
      <w:pPr>
        <w:jc w:val="center"/>
        <w:rPr>
          <w:b/>
          <w:i/>
        </w:rPr>
      </w:pPr>
    </w:p>
    <w:p w14:paraId="4A203F19" w14:textId="77777777" w:rsidR="0030728C" w:rsidRDefault="0030728C" w:rsidP="00DC756B">
      <w:pPr>
        <w:jc w:val="center"/>
        <w:rPr>
          <w:b/>
          <w:i/>
        </w:rPr>
      </w:pPr>
    </w:p>
    <w:p w14:paraId="6AC6D0F4" w14:textId="77777777" w:rsidR="0030728C" w:rsidRDefault="0030728C" w:rsidP="00DC756B">
      <w:pPr>
        <w:jc w:val="center"/>
        <w:rPr>
          <w:b/>
          <w:i/>
        </w:rPr>
      </w:pPr>
    </w:p>
    <w:p w14:paraId="24299C60" w14:textId="77777777" w:rsidR="0030728C" w:rsidRDefault="0030728C" w:rsidP="00DC756B">
      <w:pPr>
        <w:jc w:val="center"/>
        <w:rPr>
          <w:b/>
          <w:i/>
        </w:rPr>
      </w:pPr>
    </w:p>
    <w:p w14:paraId="7B9696A5" w14:textId="77777777" w:rsidR="0030728C" w:rsidRDefault="0030728C" w:rsidP="00DC756B">
      <w:pPr>
        <w:jc w:val="center"/>
        <w:rPr>
          <w:b/>
          <w:i/>
        </w:rPr>
      </w:pPr>
    </w:p>
    <w:p w14:paraId="32EF2315" w14:textId="77777777" w:rsidR="0030728C" w:rsidRDefault="0030728C" w:rsidP="00DC756B">
      <w:pPr>
        <w:jc w:val="center"/>
        <w:rPr>
          <w:b/>
          <w:i/>
        </w:rPr>
      </w:pPr>
    </w:p>
    <w:p w14:paraId="78228299" w14:textId="77777777" w:rsidR="0030728C" w:rsidRDefault="0030728C" w:rsidP="00DC756B">
      <w:pPr>
        <w:jc w:val="center"/>
        <w:rPr>
          <w:b/>
          <w:i/>
        </w:rPr>
      </w:pPr>
    </w:p>
    <w:p w14:paraId="16448988" w14:textId="77777777" w:rsidR="0030728C" w:rsidRDefault="0030728C" w:rsidP="00DC756B">
      <w:pPr>
        <w:jc w:val="center"/>
        <w:rPr>
          <w:b/>
          <w:i/>
        </w:rPr>
      </w:pPr>
    </w:p>
    <w:p w14:paraId="2DE584D5" w14:textId="77777777" w:rsidR="0030728C" w:rsidRDefault="0030728C" w:rsidP="00DC756B">
      <w:pPr>
        <w:jc w:val="center"/>
        <w:rPr>
          <w:b/>
          <w:i/>
        </w:rPr>
      </w:pPr>
    </w:p>
    <w:p w14:paraId="141D6F1A" w14:textId="77777777" w:rsidR="0030728C" w:rsidRDefault="0030728C" w:rsidP="00DC756B">
      <w:pPr>
        <w:jc w:val="center"/>
        <w:rPr>
          <w:b/>
          <w:i/>
        </w:rPr>
      </w:pPr>
    </w:p>
    <w:p w14:paraId="3D9A311F" w14:textId="77777777" w:rsidR="0030728C" w:rsidRDefault="0030728C" w:rsidP="00DC756B">
      <w:pPr>
        <w:jc w:val="center"/>
        <w:rPr>
          <w:b/>
          <w:i/>
        </w:rPr>
      </w:pPr>
    </w:p>
    <w:p w14:paraId="4DEAA2F3" w14:textId="77777777" w:rsidR="0030728C" w:rsidRDefault="0030728C" w:rsidP="00DC756B">
      <w:pPr>
        <w:jc w:val="center"/>
        <w:rPr>
          <w:b/>
          <w:i/>
        </w:rPr>
      </w:pPr>
    </w:p>
    <w:p w14:paraId="141B3175" w14:textId="77777777" w:rsidR="0030728C" w:rsidRDefault="0030728C" w:rsidP="00DC756B">
      <w:pPr>
        <w:jc w:val="center"/>
        <w:rPr>
          <w:b/>
          <w:i/>
        </w:rPr>
      </w:pPr>
    </w:p>
    <w:p w14:paraId="5E5F2C61" w14:textId="77777777" w:rsidR="0030728C" w:rsidRDefault="0030728C" w:rsidP="00DC756B">
      <w:pPr>
        <w:jc w:val="center"/>
        <w:rPr>
          <w:b/>
          <w:i/>
        </w:rPr>
      </w:pPr>
    </w:p>
    <w:p w14:paraId="3693C0CC" w14:textId="77777777" w:rsidR="0030728C" w:rsidRDefault="0030728C" w:rsidP="00DC756B">
      <w:pPr>
        <w:jc w:val="center"/>
        <w:rPr>
          <w:b/>
          <w:i/>
        </w:rPr>
      </w:pPr>
    </w:p>
    <w:p w14:paraId="1CCD1EAB" w14:textId="77777777" w:rsidR="0030728C" w:rsidRDefault="0030728C" w:rsidP="00DC756B">
      <w:pPr>
        <w:jc w:val="center"/>
        <w:rPr>
          <w:b/>
          <w:i/>
        </w:rPr>
      </w:pPr>
    </w:p>
    <w:p w14:paraId="4F3B1A2F" w14:textId="3FC5A80F" w:rsidR="00DC756B" w:rsidRDefault="00DC756B" w:rsidP="00DC756B">
      <w:pPr>
        <w:jc w:val="center"/>
        <w:rPr>
          <w:b/>
          <w:i/>
          <w:sz w:val="22"/>
        </w:rPr>
      </w:pPr>
      <w:r>
        <w:rPr>
          <w:b/>
          <w:i/>
        </w:rPr>
        <w:lastRenderedPageBreak/>
        <w:t>Klauzula Informacyjna</w:t>
      </w:r>
    </w:p>
    <w:p w14:paraId="296868D3" w14:textId="77777777" w:rsidR="00DC756B" w:rsidRDefault="00DC756B" w:rsidP="00DC756B">
      <w:pPr>
        <w:rPr>
          <w:b/>
        </w:rPr>
      </w:pPr>
    </w:p>
    <w:p w14:paraId="258A21C6" w14:textId="77777777" w:rsidR="00DC756B" w:rsidRDefault="00DC756B" w:rsidP="00DC756B">
      <w:pPr>
        <w:rPr>
          <w:b/>
        </w:rPr>
      </w:pPr>
      <w:r>
        <w:rPr>
          <w:b/>
        </w:rPr>
        <w:t>Administrator danych osobowych</w:t>
      </w:r>
    </w:p>
    <w:p w14:paraId="3F3E6878" w14:textId="0EB56D05" w:rsidR="00DC756B" w:rsidRDefault="00DC756B" w:rsidP="00DC756B">
      <w:r>
        <w:t xml:space="preserve">Administratorem Twoich danych osobowych jest </w:t>
      </w:r>
      <w:r w:rsidR="002730A0">
        <w:t>OLIMPIA GRUDZIĄDZ SA</w:t>
      </w:r>
      <w:r>
        <w:t xml:space="preserve">, ul. </w:t>
      </w:r>
      <w:r w:rsidR="002730A0">
        <w:t>Piłsudskiego 14</w:t>
      </w:r>
      <w:r>
        <w:t>, 86-300 Grudziądz.</w:t>
      </w:r>
    </w:p>
    <w:p w14:paraId="583A9EA1" w14:textId="77777777" w:rsidR="00DC756B" w:rsidRDefault="00DC756B" w:rsidP="00DC756B"/>
    <w:p w14:paraId="5BE47AED" w14:textId="7D7AAA28" w:rsidR="00DC756B" w:rsidRDefault="00DC756B" w:rsidP="00DC756B">
      <w:r>
        <w:t xml:space="preserve">Dane kontaktowe do inspektora danych osobowych: </w:t>
      </w:r>
      <w:proofErr w:type="spellStart"/>
      <w:r>
        <w:t>tel</w:t>
      </w:r>
      <w:proofErr w:type="spellEnd"/>
      <w:r>
        <w:t xml:space="preserve"> </w:t>
      </w:r>
      <w:r w:rsidR="002730A0" w:rsidRPr="002730A0">
        <w:rPr>
          <w:highlight w:val="yellow"/>
        </w:rPr>
        <w:t>………………………………</w:t>
      </w:r>
      <w:r w:rsidRPr="002730A0">
        <w:rPr>
          <w:highlight w:val="yellow"/>
        </w:rPr>
        <w:t xml:space="preserve">, email: </w:t>
      </w:r>
      <w:r w:rsidR="002730A0" w:rsidRPr="002730A0">
        <w:rPr>
          <w:highlight w:val="yellow"/>
        </w:rPr>
        <w:t>…………………………………………….</w:t>
      </w:r>
    </w:p>
    <w:p w14:paraId="674CBA46" w14:textId="77777777" w:rsidR="00DC756B" w:rsidRDefault="00DC756B" w:rsidP="00DC756B">
      <w:r>
        <w:t xml:space="preserve"> </w:t>
      </w:r>
    </w:p>
    <w:p w14:paraId="05930A04" w14:textId="77777777" w:rsidR="00DC756B" w:rsidRDefault="00DC756B" w:rsidP="00DC756B">
      <w:pPr>
        <w:rPr>
          <w:b/>
        </w:rPr>
      </w:pPr>
      <w:r>
        <w:rPr>
          <w:b/>
        </w:rPr>
        <w:t>Cele przetwarzania Twoich danych osobowych</w:t>
      </w:r>
    </w:p>
    <w:p w14:paraId="74F3F538" w14:textId="77777777" w:rsidR="00DC756B" w:rsidRDefault="00DC756B" w:rsidP="002730A0">
      <w:pPr>
        <w:jc w:val="both"/>
      </w:pPr>
      <w:r>
        <w:t xml:space="preserve">Informujemy, że Twoje dane osobowe będą przetwarzane na podstawie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w:t>
      </w:r>
      <w:r>
        <w:br/>
        <w:t>w następujących celach:</w:t>
      </w:r>
    </w:p>
    <w:p w14:paraId="4E136745" w14:textId="77777777" w:rsidR="00DC756B" w:rsidRDefault="00DC756B" w:rsidP="002730A0">
      <w:pPr>
        <w:numPr>
          <w:ilvl w:val="0"/>
          <w:numId w:val="12"/>
        </w:numPr>
        <w:jc w:val="both"/>
      </w:pPr>
      <w:r>
        <w:t>w celu weryfikacji prawidłowości umocowania do działania w imieniu Kontrahenta, w tym weryfikacji powyższych danych w publicznych rejestrach, kontaktowania się w sprawach dotyczących wykonania Umowy i jako prawnie uzasadnionych interesów realizowanych przez Administratora na podstawie art. 6 ust.1 lit b i f RODO;</w:t>
      </w:r>
    </w:p>
    <w:p w14:paraId="596D9AB5" w14:textId="77777777" w:rsidR="00DC756B" w:rsidRDefault="00DC756B" w:rsidP="002730A0">
      <w:pPr>
        <w:numPr>
          <w:ilvl w:val="0"/>
          <w:numId w:val="12"/>
        </w:numPr>
        <w:jc w:val="both"/>
      </w:pPr>
      <w:r>
        <w:t>w celu obrony przed roszczeniami lub dochodzenia roszczeń na podstawie prawnie uzasadnionego interesu realizowanego przez administratora danych (art. 6 ust. 1lit. f RODO).</w:t>
      </w:r>
    </w:p>
    <w:p w14:paraId="5CD4E705" w14:textId="77777777" w:rsidR="00DC756B" w:rsidRDefault="00DC756B" w:rsidP="00DC756B">
      <w:pPr>
        <w:rPr>
          <w:b/>
        </w:rPr>
      </w:pPr>
      <w:r>
        <w:rPr>
          <w:b/>
        </w:rPr>
        <w:t>Czas przetwarzania Twoich danych osobowych</w:t>
      </w:r>
    </w:p>
    <w:p w14:paraId="6EAF9FC7" w14:textId="77777777" w:rsidR="00DC756B" w:rsidRDefault="00DC756B" w:rsidP="002730A0">
      <w:pPr>
        <w:jc w:val="both"/>
      </w:pPr>
      <w:r>
        <w:t xml:space="preserve">Informujemy, że Pana/Pani dane osobowe będą przetwarzane przez okres niezbędny do realizacji </w:t>
      </w:r>
      <w:proofErr w:type="spellStart"/>
      <w:r>
        <w:t>w.w</w:t>
      </w:r>
      <w:proofErr w:type="spellEnd"/>
      <w:r>
        <w:t>. celów przetwarzania, do czasu wygaśnięcia roszczeń  tj. Przez okres 3 lat od zakończenia umowy.</w:t>
      </w:r>
    </w:p>
    <w:p w14:paraId="629183E3" w14:textId="77777777" w:rsidR="00DC756B" w:rsidRDefault="00DC756B" w:rsidP="00DC756B">
      <w:pPr>
        <w:rPr>
          <w:b/>
        </w:rPr>
      </w:pPr>
      <w:r>
        <w:rPr>
          <w:b/>
        </w:rPr>
        <w:t>Źródło Danych</w:t>
      </w:r>
    </w:p>
    <w:p w14:paraId="037D7934" w14:textId="77777777" w:rsidR="00DC756B" w:rsidRDefault="00DC756B" w:rsidP="002730A0">
      <w:pPr>
        <w:jc w:val="both"/>
      </w:pPr>
      <w:r>
        <w:t>Pani/Pana dane zostały zebrane bezpośrednio w związku z dążeniem do zawarcia umowy lub przekazane przez Kontrahenta będącego jej stroną</w:t>
      </w:r>
    </w:p>
    <w:p w14:paraId="7F9F7C47" w14:textId="77777777" w:rsidR="00DC756B" w:rsidRDefault="00DC756B" w:rsidP="00DC756B">
      <w:pPr>
        <w:rPr>
          <w:b/>
        </w:rPr>
      </w:pPr>
      <w:r>
        <w:rPr>
          <w:b/>
        </w:rPr>
        <w:t>Przysługujące prawa osobie której dane dotyczą</w:t>
      </w:r>
    </w:p>
    <w:p w14:paraId="246FBF6F" w14:textId="77777777" w:rsidR="00DC756B" w:rsidRDefault="00DC756B" w:rsidP="00DC756B">
      <w:pPr>
        <w:numPr>
          <w:ilvl w:val="0"/>
          <w:numId w:val="13"/>
        </w:numPr>
      </w:pPr>
      <w:bookmarkStart w:id="3" w:name="_heading=h.gjdgxs"/>
      <w:bookmarkEnd w:id="3"/>
      <w:r>
        <w:rPr>
          <w:b/>
        </w:rPr>
        <w:t>Prawo do sprostowania danych</w:t>
      </w:r>
    </w:p>
    <w:p w14:paraId="6E0FC0BD" w14:textId="77777777" w:rsidR="00DC756B" w:rsidRDefault="00DC756B" w:rsidP="002730A0">
      <w:pPr>
        <w:jc w:val="both"/>
      </w:pPr>
      <w:r>
        <w:t xml:space="preserve">W przypadku, gdy Twoje dane są niepoprawne lub nieaktualne możesz do nas przesłać wiadomość </w:t>
      </w:r>
      <w:r>
        <w:br/>
        <w:t xml:space="preserve">z żądaniem ich poprawienia lub uzupełnienia. </w:t>
      </w:r>
    </w:p>
    <w:p w14:paraId="6D62146F" w14:textId="77777777" w:rsidR="00DC756B" w:rsidRDefault="00DC756B" w:rsidP="00DC756B">
      <w:pPr>
        <w:numPr>
          <w:ilvl w:val="0"/>
          <w:numId w:val="13"/>
        </w:numPr>
        <w:rPr>
          <w:b/>
        </w:rPr>
      </w:pPr>
      <w:r>
        <w:rPr>
          <w:b/>
        </w:rPr>
        <w:t xml:space="preserve">Prawo dostępu do danych </w:t>
      </w:r>
    </w:p>
    <w:p w14:paraId="66B6D73D" w14:textId="77777777" w:rsidR="00DC756B" w:rsidRDefault="00DC756B" w:rsidP="002730A0">
      <w:pPr>
        <w:jc w:val="both"/>
      </w:pPr>
      <w:r>
        <w:t>Możesz przesłać do nas wiadomość z żądaniem uzyskania informacji jakie Twoje dane przetwarzamy, w jakim celu oraz w jaki sposób. Pełny katalog udzielanych informacji znajdziesz w art. 15 RODO.</w:t>
      </w:r>
    </w:p>
    <w:p w14:paraId="0F6C352D" w14:textId="77777777" w:rsidR="00DC756B" w:rsidRDefault="00DC756B" w:rsidP="00DC756B">
      <w:pPr>
        <w:numPr>
          <w:ilvl w:val="0"/>
          <w:numId w:val="13"/>
        </w:numPr>
        <w:rPr>
          <w:b/>
        </w:rPr>
      </w:pPr>
      <w:r>
        <w:rPr>
          <w:b/>
        </w:rPr>
        <w:t xml:space="preserve">Prawo do usunięcia danych </w:t>
      </w:r>
    </w:p>
    <w:p w14:paraId="4540B60C" w14:textId="77777777" w:rsidR="00DC756B" w:rsidRDefault="00DC756B" w:rsidP="002730A0">
      <w:pPr>
        <w:jc w:val="both"/>
      </w:pPr>
      <w:r>
        <w:t>Możesz przesłać do nas wiadomość z żądaniem usunięcia swoich danych. W takim przypadku będziemy badać, czy Twój wniosek jest zasadny. Jeżeli nie będziemy mieli odpowiednich podstaw do przetwarzania danych – Twoje dane zostaną usunięte.</w:t>
      </w:r>
    </w:p>
    <w:p w14:paraId="5E94B4C3" w14:textId="77777777" w:rsidR="00DC756B" w:rsidRDefault="00DC756B" w:rsidP="00DC756B">
      <w:pPr>
        <w:numPr>
          <w:ilvl w:val="0"/>
          <w:numId w:val="13"/>
        </w:numPr>
        <w:rPr>
          <w:b/>
        </w:rPr>
      </w:pPr>
      <w:r>
        <w:rPr>
          <w:b/>
        </w:rPr>
        <w:t xml:space="preserve">Prawo do ograniczenia przetwarzania </w:t>
      </w:r>
    </w:p>
    <w:p w14:paraId="09E784D8" w14:textId="77777777" w:rsidR="00DC756B" w:rsidRDefault="00DC756B" w:rsidP="002730A0">
      <w:pPr>
        <w:jc w:val="both"/>
      </w:pPr>
      <w:r>
        <w:t xml:space="preserve">Na warunkach wskazanych w art. 18 RODO możesz żądać ograniczenia przetwarzania Twoich danych osobowych. W przypadku zasadności żądania będziemy mogli jedynie przechowywać Twoje dane. Jeżeli przesłanki ograniczające przetwarzanie Twoich danych ustaną, będziemy mogli dalej przetwarzać Twoje dane. </w:t>
      </w:r>
    </w:p>
    <w:p w14:paraId="11E00A71" w14:textId="77777777" w:rsidR="00DC756B" w:rsidRDefault="00DC756B" w:rsidP="00DC756B">
      <w:pPr>
        <w:numPr>
          <w:ilvl w:val="0"/>
          <w:numId w:val="13"/>
        </w:numPr>
        <w:rPr>
          <w:b/>
        </w:rPr>
      </w:pPr>
      <w:r>
        <w:rPr>
          <w:b/>
        </w:rPr>
        <w:t>Prawo do przenoszenia danych</w:t>
      </w:r>
    </w:p>
    <w:p w14:paraId="5AFD5ED3" w14:textId="77777777" w:rsidR="00DC756B" w:rsidRDefault="00DC756B" w:rsidP="002730A0">
      <w:pPr>
        <w:jc w:val="both"/>
        <w:rPr>
          <w:b/>
        </w:rPr>
      </w:pPr>
      <w:r>
        <w:t>Na warunkach wskazanych w art. 20 RODO, możesz otrzymać w ustrukturyzowanym, powszechnie używanym formacie nadającym się do odczytu maszynowego dane osobowe, które nam przekazałeś, oraz możesz przesłać te dane osobowe innemu administratorowi.</w:t>
      </w:r>
    </w:p>
    <w:p w14:paraId="452BB352" w14:textId="77777777" w:rsidR="00DC756B" w:rsidRDefault="00DC756B" w:rsidP="00DC756B">
      <w:pPr>
        <w:numPr>
          <w:ilvl w:val="0"/>
          <w:numId w:val="13"/>
        </w:numPr>
        <w:rPr>
          <w:b/>
        </w:rPr>
      </w:pPr>
      <w:r>
        <w:rPr>
          <w:b/>
        </w:rPr>
        <w:t>Prawo do wniesienia sprzeciwu</w:t>
      </w:r>
    </w:p>
    <w:p w14:paraId="388B357E" w14:textId="65DECB5F" w:rsidR="00DC756B" w:rsidRDefault="00DC756B" w:rsidP="002730A0">
      <w:pPr>
        <w:jc w:val="both"/>
      </w:pPr>
      <w:r>
        <w:t xml:space="preserve">Jeżeli przetwarzanie danych jest konieczne do realizacji zadania wykonywanego w interesie publicznym lub w ramach wykonywania władzy publicznej powierzonej administratorowi (art. 6 ust. 1 lit. e RODO) lub jeśli jest ono konieczne w uzasadnionym interesie administratora danych, masz prawo w każdej chwili, z przyczyn związanych z Twoją konkretną szczególną sytuacją, zgłosić sprzeciw wobec przetwarzania Twoich danych. Administrator przestanie przetwarzać Twoje, chyba że będziemy w stanie wykazać istotne, uzasadnione podstawy dalszego przetwarzania. </w:t>
      </w:r>
    </w:p>
    <w:p w14:paraId="4F900168" w14:textId="77777777" w:rsidR="00DC756B" w:rsidRDefault="00DC756B" w:rsidP="00DC756B"/>
    <w:p w14:paraId="6292DC6E" w14:textId="77777777" w:rsidR="00DC756B" w:rsidRDefault="00DC756B" w:rsidP="00DC756B">
      <w:pPr>
        <w:rPr>
          <w:b/>
        </w:rPr>
      </w:pPr>
      <w:r>
        <w:rPr>
          <w:b/>
        </w:rPr>
        <w:t xml:space="preserve">Skarga do organu nadzorczego </w:t>
      </w:r>
    </w:p>
    <w:p w14:paraId="371F4626" w14:textId="77777777" w:rsidR="00DC756B" w:rsidRDefault="00DC756B" w:rsidP="002730A0">
      <w:pPr>
        <w:jc w:val="both"/>
        <w:rPr>
          <w:rFonts w:asciiTheme="minorHAnsi" w:hAnsiTheme="minorHAnsi" w:cstheme="minorBidi"/>
        </w:rPr>
      </w:pPr>
      <w:r>
        <w:t>Masz prawo wniesienia skargi do organu nadzorczego, tj. do Prezesa Urzędu Ochrony Danych Osobowych, gdy uznasz, że przetwarzanie Twoich danych osobowych narusza przepisy RODO. Skargi należy przesyłać na następujący adres: Prezes Urzędu Ochrony Danych Osobowych, ul. Stawki 2, 00-193 Warszawa, Polska.</w:t>
      </w:r>
    </w:p>
    <w:p w14:paraId="45D2DFA5" w14:textId="77777777" w:rsidR="00DC756B" w:rsidRDefault="00DC756B" w:rsidP="00DC756B">
      <w:pPr>
        <w:rPr>
          <w:b/>
        </w:rPr>
      </w:pPr>
      <w:r>
        <w:rPr>
          <w:b/>
        </w:rPr>
        <w:t>Odbiorcy Twoich danych</w:t>
      </w:r>
    </w:p>
    <w:p w14:paraId="1EF7EEDA" w14:textId="041E4A16" w:rsidR="00827E50" w:rsidRDefault="00DC756B" w:rsidP="0030728C">
      <w:pPr>
        <w:jc w:val="both"/>
      </w:pPr>
      <w:r>
        <w:t>Odbiorcą Twoich danych osobowych mogą być  zewnętrzne spółki udzielające wsparcia administratorowi na zasadzie zleconych usług, z którymi zostały zwarte odpowiednie umowy powierzenia przetwarzania danych (spółki świadczące usługi hostingowe, marketingowe) oraz upoważnieni pracownicy oraz współpracownicy administratora danych osobowych.</w:t>
      </w:r>
    </w:p>
    <w:sectPr w:rsidR="00827E50" w:rsidSect="001609CF">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1A2"/>
    <w:multiLevelType w:val="hybridMultilevel"/>
    <w:tmpl w:val="33F49CB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9A47DDF"/>
    <w:multiLevelType w:val="hybridMultilevel"/>
    <w:tmpl w:val="7458DA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690BC9"/>
    <w:multiLevelType w:val="hybridMultilevel"/>
    <w:tmpl w:val="B6764B0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 w15:restartNumberingAfterBreak="0">
    <w:nsid w:val="0C4B5243"/>
    <w:multiLevelType w:val="hybridMultilevel"/>
    <w:tmpl w:val="32B2293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 w15:restartNumberingAfterBreak="0">
    <w:nsid w:val="0E3A702D"/>
    <w:multiLevelType w:val="hybridMultilevel"/>
    <w:tmpl w:val="5DD0546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 w15:restartNumberingAfterBreak="0">
    <w:nsid w:val="15C015D3"/>
    <w:multiLevelType w:val="hybridMultilevel"/>
    <w:tmpl w:val="1850F6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607759"/>
    <w:multiLevelType w:val="hybridMultilevel"/>
    <w:tmpl w:val="01A0AE10"/>
    <w:lvl w:ilvl="0" w:tplc="C5EA176C">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4928E8"/>
    <w:multiLevelType w:val="hybridMultilevel"/>
    <w:tmpl w:val="2E946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ED0C3A"/>
    <w:multiLevelType w:val="hybridMultilevel"/>
    <w:tmpl w:val="80D4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35B19"/>
    <w:multiLevelType w:val="hybridMultilevel"/>
    <w:tmpl w:val="5CACBF9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2" w15:restartNumberingAfterBreak="0">
    <w:nsid w:val="2BCA2B95"/>
    <w:multiLevelType w:val="hybridMultilevel"/>
    <w:tmpl w:val="7CD2E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F00D9"/>
    <w:multiLevelType w:val="hybridMultilevel"/>
    <w:tmpl w:val="B19C3D10"/>
    <w:lvl w:ilvl="0" w:tplc="F93638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DD01FE"/>
    <w:multiLevelType w:val="hybridMultilevel"/>
    <w:tmpl w:val="0B0C25B4"/>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675EA6"/>
    <w:multiLevelType w:val="hybridMultilevel"/>
    <w:tmpl w:val="8110DE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5457A6"/>
    <w:multiLevelType w:val="multilevel"/>
    <w:tmpl w:val="5712E804"/>
    <w:lvl w:ilvl="0">
      <w:start w:val="1"/>
      <w:numFmt w:val="decimal"/>
      <w:lvlText w:val="%1."/>
      <w:lvlJc w:val="left"/>
      <w:pPr>
        <w:ind w:left="3337" w:hanging="360"/>
      </w:pPr>
      <w:rPr>
        <w:rFonts w:ascii="Times New Roman" w:eastAsia="Times New Roman" w:hAnsi="Times New Roman" w:cs="Times New Roman"/>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18"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3C37"/>
    <w:multiLevelType w:val="hybridMultilevel"/>
    <w:tmpl w:val="548041E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2" w15:restartNumberingAfterBreak="0">
    <w:nsid w:val="48C023E7"/>
    <w:multiLevelType w:val="multilevel"/>
    <w:tmpl w:val="1DD01234"/>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BAA02AB"/>
    <w:multiLevelType w:val="hybridMultilevel"/>
    <w:tmpl w:val="23FE2FC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4" w15:restartNumberingAfterBreak="0">
    <w:nsid w:val="516563C9"/>
    <w:multiLevelType w:val="multilevel"/>
    <w:tmpl w:val="C44E9C76"/>
    <w:styleLink w:val="WWNum33"/>
    <w:lvl w:ilvl="0">
      <w:start w:val="1"/>
      <w:numFmt w:val="decimal"/>
      <w:lvlText w:val="%1."/>
      <w:lvlJc w:val="left"/>
      <w:pPr>
        <w:ind w:left="360" w:hanging="360"/>
      </w:pPr>
      <w:rPr>
        <w:rFonts w:cs="Cambria"/>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D285B"/>
    <w:multiLevelType w:val="hybridMultilevel"/>
    <w:tmpl w:val="E648D91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7" w15:restartNumberingAfterBreak="0">
    <w:nsid w:val="5906074E"/>
    <w:multiLevelType w:val="hybridMultilevel"/>
    <w:tmpl w:val="F4F4BC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3E91C2E"/>
    <w:multiLevelType w:val="hybridMultilevel"/>
    <w:tmpl w:val="8D1E3B7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9" w15:restartNumberingAfterBreak="0">
    <w:nsid w:val="665A5669"/>
    <w:multiLevelType w:val="hybridMultilevel"/>
    <w:tmpl w:val="28EC6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7C6E1B"/>
    <w:multiLevelType w:val="hybridMultilevel"/>
    <w:tmpl w:val="83EC551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1"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6A6E2D"/>
    <w:multiLevelType w:val="hybridMultilevel"/>
    <w:tmpl w:val="FE6E6ACE"/>
    <w:lvl w:ilvl="0" w:tplc="88CC93D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F94577"/>
    <w:multiLevelType w:val="hybridMultilevel"/>
    <w:tmpl w:val="4956B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16205087">
    <w:abstractNumId w:val="31"/>
  </w:num>
  <w:num w:numId="2" w16cid:durableId="1636642850">
    <w:abstractNumId w:val="36"/>
  </w:num>
  <w:num w:numId="3" w16cid:durableId="869605487">
    <w:abstractNumId w:val="14"/>
  </w:num>
  <w:num w:numId="4" w16cid:durableId="1789544597">
    <w:abstractNumId w:val="18"/>
  </w:num>
  <w:num w:numId="5" w16cid:durableId="1297763312">
    <w:abstractNumId w:val="1"/>
  </w:num>
  <w:num w:numId="6" w16cid:durableId="162553674">
    <w:abstractNumId w:val="34"/>
  </w:num>
  <w:num w:numId="7" w16cid:durableId="1673952138">
    <w:abstractNumId w:val="15"/>
  </w:num>
  <w:num w:numId="8" w16cid:durableId="871696281">
    <w:abstractNumId w:val="25"/>
  </w:num>
  <w:num w:numId="9" w16cid:durableId="466749719">
    <w:abstractNumId w:val="2"/>
  </w:num>
  <w:num w:numId="10" w16cid:durableId="1902667728">
    <w:abstractNumId w:val="17"/>
  </w:num>
  <w:num w:numId="11" w16cid:durableId="1862159039">
    <w:abstractNumId w:val="19"/>
  </w:num>
  <w:num w:numId="12" w16cid:durableId="18856302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731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602626">
    <w:abstractNumId w:val="29"/>
  </w:num>
  <w:num w:numId="15" w16cid:durableId="19432968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4440397">
    <w:abstractNumId w:val="24"/>
  </w:num>
  <w:num w:numId="17" w16cid:durableId="731194725">
    <w:abstractNumId w:val="22"/>
  </w:num>
  <w:num w:numId="18" w16cid:durableId="2063744670">
    <w:abstractNumId w:val="24"/>
    <w:lvlOverride w:ilvl="0">
      <w:startOverride w:val="1"/>
    </w:lvlOverride>
  </w:num>
  <w:num w:numId="19" w16cid:durableId="1971667721">
    <w:abstractNumId w:val="22"/>
    <w:lvlOverride w:ilvl="0">
      <w:startOverride w:val="1"/>
    </w:lvlOverride>
  </w:num>
  <w:num w:numId="20" w16cid:durableId="800654938">
    <w:abstractNumId w:val="13"/>
  </w:num>
  <w:num w:numId="21" w16cid:durableId="1594826188">
    <w:abstractNumId w:val="35"/>
  </w:num>
  <w:num w:numId="22" w16cid:durableId="1243561325">
    <w:abstractNumId w:val="9"/>
  </w:num>
  <w:num w:numId="23" w16cid:durableId="788670114">
    <w:abstractNumId w:val="12"/>
  </w:num>
  <w:num w:numId="24" w16cid:durableId="1220244478">
    <w:abstractNumId w:val="10"/>
  </w:num>
  <w:num w:numId="25" w16cid:durableId="897782034">
    <w:abstractNumId w:val="16"/>
  </w:num>
  <w:num w:numId="26" w16cid:durableId="1229152277">
    <w:abstractNumId w:val="8"/>
  </w:num>
  <w:num w:numId="27" w16cid:durableId="535432210">
    <w:abstractNumId w:val="33"/>
  </w:num>
  <w:num w:numId="28" w16cid:durableId="1453330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4371164">
    <w:abstractNumId w:val="0"/>
  </w:num>
  <w:num w:numId="30" w16cid:durableId="208886556">
    <w:abstractNumId w:val="6"/>
  </w:num>
  <w:num w:numId="31" w16cid:durableId="526069980">
    <w:abstractNumId w:val="26"/>
  </w:num>
  <w:num w:numId="32" w16cid:durableId="924535888">
    <w:abstractNumId w:val="30"/>
  </w:num>
  <w:num w:numId="33" w16cid:durableId="1883707734">
    <w:abstractNumId w:val="21"/>
  </w:num>
  <w:num w:numId="34" w16cid:durableId="1979609544">
    <w:abstractNumId w:val="11"/>
  </w:num>
  <w:num w:numId="35" w16cid:durableId="1685210807">
    <w:abstractNumId w:val="5"/>
  </w:num>
  <w:num w:numId="36" w16cid:durableId="1323435657">
    <w:abstractNumId w:val="23"/>
  </w:num>
  <w:num w:numId="37" w16cid:durableId="718435670">
    <w:abstractNumId w:val="4"/>
  </w:num>
  <w:num w:numId="38" w16cid:durableId="2086486494">
    <w:abstractNumId w:val="7"/>
  </w:num>
  <w:num w:numId="39" w16cid:durableId="566111434">
    <w:abstractNumId w:val="3"/>
  </w:num>
  <w:num w:numId="40" w16cid:durableId="1757627718">
    <w:abstractNumId w:val="27"/>
  </w:num>
  <w:num w:numId="41" w16cid:durableId="2008824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EF"/>
    <w:rsid w:val="000D5F6F"/>
    <w:rsid w:val="000E66DF"/>
    <w:rsid w:val="00123449"/>
    <w:rsid w:val="00162FDB"/>
    <w:rsid w:val="00251600"/>
    <w:rsid w:val="002730A0"/>
    <w:rsid w:val="0030728C"/>
    <w:rsid w:val="00323B79"/>
    <w:rsid w:val="003571D3"/>
    <w:rsid w:val="003C3EE1"/>
    <w:rsid w:val="003D56F8"/>
    <w:rsid w:val="00466BD5"/>
    <w:rsid w:val="004B14C1"/>
    <w:rsid w:val="005647E9"/>
    <w:rsid w:val="005A473A"/>
    <w:rsid w:val="005C5836"/>
    <w:rsid w:val="00827E50"/>
    <w:rsid w:val="00833CB7"/>
    <w:rsid w:val="00866498"/>
    <w:rsid w:val="00883132"/>
    <w:rsid w:val="009225EF"/>
    <w:rsid w:val="00947F0A"/>
    <w:rsid w:val="00990636"/>
    <w:rsid w:val="00A34CED"/>
    <w:rsid w:val="00A668D5"/>
    <w:rsid w:val="00AC3034"/>
    <w:rsid w:val="00B0775B"/>
    <w:rsid w:val="00B853C6"/>
    <w:rsid w:val="00C02518"/>
    <w:rsid w:val="00CF3E56"/>
    <w:rsid w:val="00D6351F"/>
    <w:rsid w:val="00D7195A"/>
    <w:rsid w:val="00DC756B"/>
    <w:rsid w:val="00E22A55"/>
    <w:rsid w:val="00E344DE"/>
    <w:rsid w:val="00E81303"/>
    <w:rsid w:val="00F0424D"/>
    <w:rsid w:val="00FB3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84E476"/>
  <w15:chartTrackingRefBased/>
  <w15:docId w15:val="{65A72544-8F98-454C-8992-BFC4D94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56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DC756B"/>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DC756B"/>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756B"/>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DC756B"/>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DC756B"/>
    <w:pPr>
      <w:spacing w:after="120"/>
      <w:ind w:left="283"/>
    </w:pPr>
    <w:rPr>
      <w:szCs w:val="24"/>
    </w:rPr>
  </w:style>
  <w:style w:type="character" w:customStyle="1" w:styleId="TekstpodstawowywcityZnak">
    <w:name w:val="Tekst podstawowy wcięty Znak"/>
    <w:basedOn w:val="Domylnaczcionkaakapitu"/>
    <w:link w:val="Tekstpodstawowywcity"/>
    <w:rsid w:val="00DC756B"/>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DC756B"/>
    <w:pPr>
      <w:tabs>
        <w:tab w:val="center" w:pos="4536"/>
        <w:tab w:val="right" w:pos="9072"/>
      </w:tabs>
    </w:pPr>
  </w:style>
  <w:style w:type="character" w:customStyle="1" w:styleId="NagwekZnak">
    <w:name w:val="Nagłówek Znak"/>
    <w:basedOn w:val="Domylnaczcionkaakapitu"/>
    <w:link w:val="Nagwek"/>
    <w:uiPriority w:val="99"/>
    <w:rsid w:val="00DC756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C756B"/>
    <w:pPr>
      <w:spacing w:after="120"/>
    </w:pPr>
    <w:rPr>
      <w:szCs w:val="24"/>
    </w:rPr>
  </w:style>
  <w:style w:type="character" w:customStyle="1" w:styleId="TekstpodstawowyZnak">
    <w:name w:val="Tekst podstawowy Znak"/>
    <w:basedOn w:val="Domylnaczcionkaakapitu"/>
    <w:link w:val="Tekstpodstawowy"/>
    <w:rsid w:val="00DC756B"/>
    <w:rPr>
      <w:rFonts w:ascii="Times New Roman" w:eastAsia="Times New Roman" w:hAnsi="Times New Roman" w:cs="Times New Roman"/>
      <w:sz w:val="24"/>
      <w:szCs w:val="24"/>
      <w:lang w:eastAsia="pl-PL"/>
    </w:rPr>
  </w:style>
  <w:style w:type="paragraph" w:customStyle="1" w:styleId="Style2">
    <w:name w:val="Style2"/>
    <w:basedOn w:val="Normalny"/>
    <w:rsid w:val="00DC756B"/>
    <w:pPr>
      <w:widowControl w:val="0"/>
      <w:autoSpaceDE w:val="0"/>
      <w:autoSpaceDN w:val="0"/>
      <w:adjustRightInd w:val="0"/>
      <w:spacing w:line="274" w:lineRule="exact"/>
      <w:jc w:val="both"/>
    </w:pPr>
    <w:rPr>
      <w:szCs w:val="24"/>
    </w:rPr>
  </w:style>
  <w:style w:type="character" w:customStyle="1" w:styleId="FontStyle12">
    <w:name w:val="Font Style12"/>
    <w:rsid w:val="00DC756B"/>
    <w:rPr>
      <w:rFonts w:ascii="Times New Roman" w:hAnsi="Times New Roman" w:cs="Times New Roman"/>
      <w:sz w:val="24"/>
      <w:szCs w:val="24"/>
    </w:rPr>
  </w:style>
  <w:style w:type="paragraph" w:styleId="Akapitzlist">
    <w:name w:val="List Paragraph"/>
    <w:basedOn w:val="Normalny"/>
    <w:link w:val="AkapitzlistZnak"/>
    <w:uiPriority w:val="34"/>
    <w:qFormat/>
    <w:rsid w:val="00DC756B"/>
    <w:pPr>
      <w:ind w:left="720"/>
      <w:contextualSpacing/>
    </w:pPr>
  </w:style>
  <w:style w:type="paragraph" w:customStyle="1" w:styleId="Standard">
    <w:name w:val="Standard"/>
    <w:rsid w:val="00DC756B"/>
    <w:pPr>
      <w:suppressAutoHyphens/>
      <w:autoSpaceDN w:val="0"/>
      <w:spacing w:line="247" w:lineRule="auto"/>
      <w:textAlignment w:val="baseline"/>
    </w:pPr>
    <w:rPr>
      <w:rFonts w:ascii="Calibri" w:eastAsia="Times New Roman" w:hAnsi="Calibri" w:cs="Times New Roman"/>
      <w:lang w:eastAsia="pl-PL"/>
    </w:rPr>
  </w:style>
  <w:style w:type="numbering" w:customStyle="1" w:styleId="WWNum33">
    <w:name w:val="WWNum33"/>
    <w:basedOn w:val="Bezlisty"/>
    <w:rsid w:val="00DC756B"/>
    <w:pPr>
      <w:numPr>
        <w:numId w:val="16"/>
      </w:numPr>
    </w:pPr>
  </w:style>
  <w:style w:type="numbering" w:customStyle="1" w:styleId="WWNum36">
    <w:name w:val="WWNum36"/>
    <w:basedOn w:val="Bezlisty"/>
    <w:rsid w:val="00DC756B"/>
    <w:pPr>
      <w:numPr>
        <w:numId w:val="17"/>
      </w:numPr>
    </w:pPr>
  </w:style>
  <w:style w:type="paragraph" w:styleId="Tekstprzypisukocowego">
    <w:name w:val="endnote text"/>
    <w:basedOn w:val="Normalny"/>
    <w:link w:val="TekstprzypisukocowegoZnak"/>
    <w:semiHidden/>
    <w:unhideWhenUsed/>
    <w:rsid w:val="00A668D5"/>
    <w:pPr>
      <w:spacing w:line="276" w:lineRule="auto"/>
    </w:pPr>
    <w:rPr>
      <w:rFonts w:ascii="Calibri" w:eastAsia="Calibri" w:hAnsi="Calibri"/>
      <w:sz w:val="20"/>
      <w:lang w:eastAsia="en-US"/>
    </w:rPr>
  </w:style>
  <w:style w:type="character" w:customStyle="1" w:styleId="TekstprzypisukocowegoZnak">
    <w:name w:val="Tekst przypisu końcowego Znak"/>
    <w:basedOn w:val="Domylnaczcionkaakapitu"/>
    <w:link w:val="Tekstprzypisukocowego"/>
    <w:semiHidden/>
    <w:rsid w:val="00A668D5"/>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A668D5"/>
    <w:rPr>
      <w:sz w:val="20"/>
    </w:rPr>
  </w:style>
  <w:style w:type="character" w:customStyle="1" w:styleId="TekstkomentarzaZnak">
    <w:name w:val="Tekst komentarza Znak"/>
    <w:basedOn w:val="Domylnaczcionkaakapitu"/>
    <w:link w:val="Tekstkomentarza"/>
    <w:uiPriority w:val="99"/>
    <w:semiHidden/>
    <w:rsid w:val="00A668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A668D5"/>
    <w:pPr>
      <w:spacing w:after="60"/>
    </w:pPr>
    <w:rPr>
      <w:b/>
      <w:bCs/>
    </w:rPr>
  </w:style>
  <w:style w:type="character" w:customStyle="1" w:styleId="TematkomentarzaZnak">
    <w:name w:val="Temat komentarza Znak"/>
    <w:basedOn w:val="TekstkomentarzaZnak"/>
    <w:link w:val="Tematkomentarza"/>
    <w:semiHidden/>
    <w:rsid w:val="00A668D5"/>
    <w:rPr>
      <w:rFonts w:ascii="Times New Roman" w:eastAsia="Times New Roman" w:hAnsi="Times New Roman" w:cs="Times New Roman"/>
      <w:b/>
      <w:bCs/>
      <w:sz w:val="20"/>
      <w:szCs w:val="20"/>
      <w:lang w:eastAsia="pl-PL"/>
    </w:rPr>
  </w:style>
  <w:style w:type="character" w:customStyle="1" w:styleId="BezodstpwZnak">
    <w:name w:val="Bez odstępów Znak"/>
    <w:aliases w:val="ARCHENIKA Bez odstępów Znak"/>
    <w:link w:val="Bezodstpw"/>
    <w:locked/>
    <w:rsid w:val="00E344DE"/>
    <w:rPr>
      <w:rFonts w:ascii="Calibri" w:eastAsia="Calibri" w:hAnsi="Calibri" w:cs="Times New Roman"/>
    </w:rPr>
  </w:style>
  <w:style w:type="paragraph" w:styleId="Bezodstpw">
    <w:name w:val="No Spacing"/>
    <w:aliases w:val="ARCHENIKA Bez odstępów"/>
    <w:link w:val="BezodstpwZnak"/>
    <w:qFormat/>
    <w:rsid w:val="00E344DE"/>
    <w:pPr>
      <w:spacing w:after="0" w:line="240" w:lineRule="auto"/>
    </w:pPr>
    <w:rPr>
      <w:rFonts w:ascii="Calibri" w:eastAsia="Calibri" w:hAnsi="Calibri" w:cs="Times New Roman"/>
    </w:rPr>
  </w:style>
  <w:style w:type="character" w:customStyle="1" w:styleId="AkapitzlistZnak">
    <w:name w:val="Akapit z listą Znak"/>
    <w:basedOn w:val="Domylnaczcionkaakapitu"/>
    <w:link w:val="Akapitzlist"/>
    <w:uiPriority w:val="34"/>
    <w:locked/>
    <w:rsid w:val="00E344DE"/>
    <w:rPr>
      <w:rFonts w:ascii="Times New Roman" w:eastAsia="Times New Roman" w:hAnsi="Times New Roman" w:cs="Times New Roman"/>
      <w:sz w:val="24"/>
      <w:szCs w:val="20"/>
      <w:lang w:eastAsia="pl-PL"/>
    </w:rPr>
  </w:style>
  <w:style w:type="character" w:customStyle="1" w:styleId="5TekstZnak">
    <w:name w:val="5_Tekst Znak"/>
    <w:basedOn w:val="Domylnaczcionkaakapitu"/>
    <w:link w:val="5Tekst"/>
    <w:qFormat/>
    <w:locked/>
    <w:rsid w:val="00E344DE"/>
    <w:rPr>
      <w:rFonts w:ascii="Times New Roman" w:eastAsia="Times New Roman" w:hAnsi="Times New Roman" w:cs="Times New Roman"/>
      <w:color w:val="000000"/>
      <w:kern w:val="3"/>
      <w:sz w:val="20"/>
      <w:szCs w:val="20"/>
      <w:lang w:eastAsia="pl-PL"/>
    </w:rPr>
  </w:style>
  <w:style w:type="paragraph" w:customStyle="1" w:styleId="5Tekst">
    <w:name w:val="5_Tekst"/>
    <w:basedOn w:val="Normalny"/>
    <w:link w:val="5TekstZnak"/>
    <w:qFormat/>
    <w:rsid w:val="00E344DE"/>
    <w:pPr>
      <w:suppressAutoHyphens/>
      <w:autoSpaceDN w:val="0"/>
      <w:spacing w:line="300" w:lineRule="auto"/>
      <w:ind w:firstLine="680"/>
      <w:jc w:val="both"/>
    </w:pPr>
    <w:rPr>
      <w:color w:val="000000"/>
      <w:kern w:val="3"/>
      <w:sz w:val="20"/>
    </w:rPr>
  </w:style>
  <w:style w:type="character" w:styleId="Hipercze">
    <w:name w:val="Hyperlink"/>
    <w:basedOn w:val="Domylnaczcionkaakapitu"/>
    <w:uiPriority w:val="99"/>
    <w:unhideWhenUsed/>
    <w:rsid w:val="005C5836"/>
    <w:rPr>
      <w:color w:val="0563C1" w:themeColor="hyperlink"/>
      <w:u w:val="single"/>
    </w:rPr>
  </w:style>
  <w:style w:type="character" w:styleId="Nierozpoznanawzmianka">
    <w:name w:val="Unresolved Mention"/>
    <w:basedOn w:val="Domylnaczcionkaakapitu"/>
    <w:uiPriority w:val="99"/>
    <w:semiHidden/>
    <w:unhideWhenUsed/>
    <w:rsid w:val="005C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3305">
      <w:bodyDiv w:val="1"/>
      <w:marLeft w:val="0"/>
      <w:marRight w:val="0"/>
      <w:marTop w:val="0"/>
      <w:marBottom w:val="0"/>
      <w:divBdr>
        <w:top w:val="none" w:sz="0" w:space="0" w:color="auto"/>
        <w:left w:val="none" w:sz="0" w:space="0" w:color="auto"/>
        <w:bottom w:val="none" w:sz="0" w:space="0" w:color="auto"/>
        <w:right w:val="none" w:sz="0" w:space="0" w:color="auto"/>
      </w:divBdr>
    </w:div>
    <w:div w:id="13873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lub@olimpiagrudziadz.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14</Pages>
  <Words>6365</Words>
  <Characters>38191</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Piotr Jagodzinski</cp:lastModifiedBy>
  <cp:revision>20</cp:revision>
  <dcterms:created xsi:type="dcterms:W3CDTF">2022-04-25T05:47:00Z</dcterms:created>
  <dcterms:modified xsi:type="dcterms:W3CDTF">2023-10-17T12:02:00Z</dcterms:modified>
</cp:coreProperties>
</file>