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A385F" w14:textId="026C96F9" w:rsidR="009116F6" w:rsidRPr="009116F6" w:rsidRDefault="009116F6" w:rsidP="009116F6">
      <w:pPr>
        <w:pStyle w:val="Nagwek1"/>
        <w:contextualSpacing/>
        <w:jc w:val="left"/>
        <w:rPr>
          <w:rFonts w:asciiTheme="minorHAnsi" w:hAnsiTheme="minorHAnsi"/>
          <w:color w:val="auto"/>
          <w:sz w:val="22"/>
        </w:rPr>
      </w:pPr>
      <w:r w:rsidRPr="009116F6">
        <w:rPr>
          <w:rFonts w:asciiTheme="minorHAnsi" w:hAnsiTheme="minorHAnsi"/>
          <w:color w:val="auto"/>
          <w:sz w:val="22"/>
        </w:rPr>
        <w:t xml:space="preserve">załącznik nr </w:t>
      </w:r>
      <w:r>
        <w:rPr>
          <w:rFonts w:asciiTheme="minorHAnsi" w:hAnsiTheme="minorHAnsi"/>
          <w:color w:val="auto"/>
          <w:sz w:val="22"/>
        </w:rPr>
        <w:t>3</w:t>
      </w:r>
      <w:r w:rsidRPr="009116F6">
        <w:rPr>
          <w:rFonts w:asciiTheme="minorHAnsi" w:hAnsiTheme="minorHAnsi"/>
          <w:color w:val="auto"/>
          <w:sz w:val="22"/>
        </w:rPr>
        <w:t xml:space="preserve"> do SWZ</w:t>
      </w:r>
    </w:p>
    <w:p w14:paraId="1046ADBF" w14:textId="75B8DCD9" w:rsidR="009116F6" w:rsidRDefault="009116F6" w:rsidP="009116F6">
      <w:pPr>
        <w:pStyle w:val="Nagwek1"/>
        <w:contextualSpacing/>
        <w:jc w:val="left"/>
        <w:rPr>
          <w:rFonts w:asciiTheme="minorHAnsi" w:hAnsiTheme="minorHAnsi"/>
          <w:color w:val="auto"/>
          <w:sz w:val="22"/>
        </w:rPr>
      </w:pPr>
      <w:bookmarkStart w:id="0" w:name="_Hlk98756140"/>
      <w:r w:rsidRPr="009116F6">
        <w:rPr>
          <w:rFonts w:asciiTheme="minorHAnsi" w:hAnsiTheme="minorHAnsi"/>
          <w:color w:val="auto"/>
          <w:sz w:val="22"/>
        </w:rPr>
        <w:t>OR-AG-VI.ZP.D.272.25.2022.LB</w:t>
      </w:r>
    </w:p>
    <w:bookmarkEnd w:id="0"/>
    <w:p w14:paraId="4FFD6113" w14:textId="77777777" w:rsidR="009116F6" w:rsidRPr="009116F6" w:rsidRDefault="009116F6" w:rsidP="009116F6">
      <w:pPr>
        <w:rPr>
          <w:lang w:eastAsia="pl-PL"/>
        </w:rPr>
      </w:pPr>
    </w:p>
    <w:p w14:paraId="01999205" w14:textId="6488BD43" w:rsidR="00DF3D5A" w:rsidRPr="009116F6" w:rsidRDefault="007F2878" w:rsidP="009116F6">
      <w:pPr>
        <w:pStyle w:val="Nagwek1"/>
        <w:contextualSpacing/>
        <w:jc w:val="left"/>
        <w:rPr>
          <w:rFonts w:asciiTheme="minorHAnsi" w:hAnsiTheme="minorHAnsi"/>
          <w:color w:val="auto"/>
          <w:sz w:val="22"/>
          <w:lang w:val="en-US"/>
        </w:rPr>
      </w:pPr>
      <w:r w:rsidRPr="009116F6">
        <w:rPr>
          <w:rFonts w:asciiTheme="minorHAnsi" w:hAnsiTheme="minorHAnsi"/>
          <w:color w:val="auto"/>
          <w:sz w:val="22"/>
        </w:rPr>
        <w:t>UMOWA</w:t>
      </w:r>
      <w:r w:rsidR="007876C5" w:rsidRPr="009116F6">
        <w:rPr>
          <w:rFonts w:asciiTheme="minorHAnsi" w:hAnsiTheme="minorHAnsi"/>
          <w:color w:val="auto"/>
          <w:sz w:val="22"/>
        </w:rPr>
        <w:t xml:space="preserve"> nr</w:t>
      </w:r>
      <w:r w:rsidR="00DF3D5A" w:rsidRPr="009116F6">
        <w:rPr>
          <w:rFonts w:asciiTheme="minorHAnsi" w:hAnsiTheme="minorHAnsi"/>
          <w:color w:val="auto"/>
          <w:sz w:val="22"/>
        </w:rPr>
        <w:t xml:space="preserve"> </w:t>
      </w:r>
      <w:r w:rsidR="007F220B" w:rsidRPr="009116F6">
        <w:rPr>
          <w:rFonts w:asciiTheme="minorHAnsi" w:hAnsiTheme="minorHAnsi"/>
          <w:color w:val="auto"/>
          <w:sz w:val="22"/>
          <w:lang w:val="en-US"/>
        </w:rPr>
        <w:t>…………………………………………….</w:t>
      </w:r>
      <w:r w:rsidR="009116F6">
        <w:rPr>
          <w:rFonts w:asciiTheme="minorHAnsi" w:hAnsiTheme="minorHAnsi"/>
          <w:color w:val="auto"/>
          <w:sz w:val="22"/>
          <w:lang w:val="en-US"/>
        </w:rPr>
        <w:t>/</w:t>
      </w:r>
      <w:r w:rsidR="009116F6" w:rsidRPr="009116F6">
        <w:t xml:space="preserve"> </w:t>
      </w:r>
      <w:r w:rsidR="009116F6" w:rsidRPr="009116F6">
        <w:rPr>
          <w:rFonts w:asciiTheme="minorHAnsi" w:hAnsiTheme="minorHAnsi"/>
          <w:color w:val="auto"/>
          <w:sz w:val="22"/>
          <w:lang w:val="en-US"/>
        </w:rPr>
        <w:t>OR-AG-VI.ZP.D.27</w:t>
      </w:r>
      <w:r w:rsidR="009116F6">
        <w:rPr>
          <w:rFonts w:asciiTheme="minorHAnsi" w:hAnsiTheme="minorHAnsi"/>
          <w:color w:val="auto"/>
          <w:sz w:val="22"/>
          <w:lang w:val="en-US"/>
        </w:rPr>
        <w:t>3.</w:t>
      </w:r>
      <w:r w:rsidR="009116F6" w:rsidRPr="009116F6">
        <w:rPr>
          <w:rFonts w:asciiTheme="minorHAnsi" w:hAnsiTheme="minorHAnsi"/>
          <w:color w:val="auto"/>
          <w:sz w:val="22"/>
          <w:lang w:val="en-US"/>
        </w:rPr>
        <w:t>25.2022.LB</w:t>
      </w:r>
    </w:p>
    <w:p w14:paraId="7B838A67" w14:textId="05DC83BE" w:rsidR="0059207F" w:rsidRPr="009116F6" w:rsidRDefault="00036F40" w:rsidP="009116F6">
      <w:pPr>
        <w:spacing w:line="259" w:lineRule="auto"/>
        <w:contextualSpacing/>
        <w:jc w:val="left"/>
        <w:rPr>
          <w:rFonts w:asciiTheme="minorHAnsi" w:hAnsiTheme="minorHAnsi" w:cs="Arial"/>
          <w:b/>
        </w:rPr>
      </w:pPr>
      <w:r w:rsidRPr="009116F6">
        <w:rPr>
          <w:rFonts w:asciiTheme="minorHAnsi" w:hAnsiTheme="minorHAnsi" w:cs="Arial"/>
          <w:b/>
        </w:rPr>
        <w:t>zwana dalej „Umową”</w:t>
      </w:r>
    </w:p>
    <w:p w14:paraId="6126D252" w14:textId="77777777" w:rsidR="00D75AD2" w:rsidRPr="009116F6" w:rsidRDefault="00D75AD2" w:rsidP="009116F6">
      <w:pPr>
        <w:spacing w:line="259" w:lineRule="auto"/>
        <w:contextualSpacing/>
        <w:jc w:val="left"/>
        <w:rPr>
          <w:rFonts w:asciiTheme="minorHAnsi" w:hAnsiTheme="minorHAnsi" w:cs="Arial"/>
          <w:b/>
        </w:rPr>
      </w:pPr>
    </w:p>
    <w:p w14:paraId="37A9BA3E" w14:textId="413D683B" w:rsidR="006737F3" w:rsidRPr="009116F6" w:rsidRDefault="00820A9B" w:rsidP="009116F6">
      <w:pPr>
        <w:pStyle w:val="Nagwek2"/>
        <w:spacing w:before="0" w:after="0" w:line="259" w:lineRule="auto"/>
        <w:contextualSpacing/>
        <w:jc w:val="left"/>
        <w:rPr>
          <w:rFonts w:asciiTheme="minorHAnsi" w:hAnsiTheme="minorHAnsi" w:cs="Arial"/>
          <w:b w:val="0"/>
          <w:i w:val="0"/>
          <w:sz w:val="22"/>
          <w:szCs w:val="22"/>
        </w:rPr>
      </w:pPr>
      <w:r w:rsidRPr="009116F6">
        <w:rPr>
          <w:rFonts w:asciiTheme="minorHAnsi" w:hAnsiTheme="minorHAnsi" w:cs="Arial"/>
          <w:b w:val="0"/>
          <w:i w:val="0"/>
          <w:sz w:val="22"/>
          <w:szCs w:val="22"/>
        </w:rPr>
        <w:t>z</w:t>
      </w:r>
      <w:r w:rsidR="007F2878" w:rsidRPr="009116F6">
        <w:rPr>
          <w:rFonts w:asciiTheme="minorHAnsi" w:hAnsiTheme="minorHAnsi" w:cs="Arial"/>
          <w:b w:val="0"/>
          <w:i w:val="0"/>
          <w:sz w:val="22"/>
          <w:szCs w:val="22"/>
        </w:rPr>
        <w:t>awarta …………………</w:t>
      </w:r>
      <w:r w:rsidR="00D75AD2" w:rsidRPr="009116F6">
        <w:rPr>
          <w:rFonts w:asciiTheme="minorHAnsi" w:hAnsiTheme="minorHAnsi" w:cs="Arial"/>
          <w:b w:val="0"/>
          <w:i w:val="0"/>
          <w:sz w:val="22"/>
          <w:szCs w:val="22"/>
        </w:rPr>
        <w:t>2022 r.</w:t>
      </w:r>
      <w:r w:rsidR="006737F3" w:rsidRPr="009116F6">
        <w:rPr>
          <w:rFonts w:asciiTheme="minorHAnsi" w:hAnsiTheme="minorHAnsi" w:cs="Arial"/>
          <w:b w:val="0"/>
          <w:i w:val="0"/>
          <w:sz w:val="22"/>
          <w:szCs w:val="22"/>
        </w:rPr>
        <w:t xml:space="preserve"> w Warszawie pomiędzy:</w:t>
      </w:r>
    </w:p>
    <w:p w14:paraId="4D1D29BD" w14:textId="77777777" w:rsidR="00D75AD2" w:rsidRPr="009116F6" w:rsidRDefault="00D75AD2" w:rsidP="009116F6">
      <w:pPr>
        <w:spacing w:line="259" w:lineRule="auto"/>
        <w:contextualSpacing/>
        <w:jc w:val="left"/>
        <w:rPr>
          <w:rFonts w:asciiTheme="minorHAnsi" w:hAnsiTheme="minorHAnsi"/>
        </w:rPr>
      </w:pPr>
    </w:p>
    <w:p w14:paraId="018C2AF2" w14:textId="31E1D746" w:rsidR="00585674" w:rsidRPr="009116F6" w:rsidRDefault="003433A4" w:rsidP="009116F6">
      <w:pPr>
        <w:keepNext/>
        <w:spacing w:line="259" w:lineRule="auto"/>
        <w:contextualSpacing/>
        <w:jc w:val="left"/>
        <w:outlineLvl w:val="1"/>
        <w:rPr>
          <w:rFonts w:asciiTheme="minorHAnsi" w:eastAsia="Times New Roman" w:hAnsiTheme="minorHAnsi" w:cs="Arial"/>
          <w:bCs/>
          <w:iCs/>
        </w:rPr>
      </w:pPr>
      <w:r w:rsidRPr="009116F6">
        <w:rPr>
          <w:rFonts w:asciiTheme="minorHAnsi" w:eastAsia="Times New Roman" w:hAnsiTheme="minorHAnsi" w:cs="Arial"/>
          <w:bCs/>
          <w:iCs/>
        </w:rPr>
        <w:t>…………………………………………..</w:t>
      </w:r>
      <w:r w:rsidR="00585674" w:rsidRPr="009116F6">
        <w:rPr>
          <w:rFonts w:asciiTheme="minorHAnsi" w:eastAsia="Times New Roman" w:hAnsiTheme="minorHAnsi" w:cs="Arial"/>
          <w:bCs/>
          <w:iCs/>
        </w:rPr>
        <w:t>,</w:t>
      </w:r>
      <w:r w:rsidR="00D75AD2" w:rsidRPr="009116F6">
        <w:rPr>
          <w:rFonts w:asciiTheme="minorHAnsi" w:eastAsia="Times New Roman" w:hAnsiTheme="minorHAnsi" w:cs="Arial"/>
          <w:bCs/>
          <w:iCs/>
        </w:rPr>
        <w:t xml:space="preserve"> </w:t>
      </w:r>
      <w:r w:rsidR="00585674" w:rsidRPr="009116F6">
        <w:rPr>
          <w:rFonts w:asciiTheme="minorHAnsi" w:eastAsia="Times New Roman" w:hAnsiTheme="minorHAnsi" w:cs="Arial"/>
          <w:bCs/>
          <w:iCs/>
        </w:rPr>
        <w:t xml:space="preserve">zwaną/ym w dalszej części </w:t>
      </w:r>
      <w:r w:rsidR="00585674" w:rsidRPr="009116F6">
        <w:rPr>
          <w:rFonts w:asciiTheme="minorHAnsi" w:eastAsia="Times New Roman" w:hAnsiTheme="minorHAnsi" w:cs="Arial"/>
          <w:b/>
          <w:iCs/>
        </w:rPr>
        <w:t>„Wynajmującym”</w:t>
      </w:r>
      <w:r w:rsidR="00585674" w:rsidRPr="009116F6">
        <w:rPr>
          <w:rFonts w:asciiTheme="minorHAnsi" w:eastAsia="Times New Roman" w:hAnsiTheme="minorHAnsi" w:cs="Arial"/>
          <w:bCs/>
          <w:iCs/>
        </w:rPr>
        <w:t xml:space="preserve"> reprezentowaną/ym przez :</w:t>
      </w:r>
    </w:p>
    <w:p w14:paraId="79583AA9" w14:textId="3807388F" w:rsidR="00E46178" w:rsidRPr="009116F6" w:rsidRDefault="003433A4" w:rsidP="009116F6">
      <w:pPr>
        <w:keepNext/>
        <w:spacing w:line="259" w:lineRule="auto"/>
        <w:contextualSpacing/>
        <w:jc w:val="left"/>
        <w:outlineLvl w:val="1"/>
        <w:rPr>
          <w:rFonts w:asciiTheme="minorHAnsi" w:eastAsia="Times New Roman" w:hAnsiTheme="minorHAnsi" w:cs="Arial"/>
          <w:bCs/>
          <w:iCs/>
        </w:rPr>
      </w:pPr>
      <w:r w:rsidRPr="009116F6">
        <w:rPr>
          <w:rFonts w:asciiTheme="minorHAnsi" w:eastAsia="Times New Roman" w:hAnsiTheme="minorHAnsi" w:cs="Arial"/>
          <w:bCs/>
          <w:iCs/>
        </w:rPr>
        <w:t>……………………………………….</w:t>
      </w:r>
      <w:r w:rsidR="005D798B" w:rsidRPr="009116F6">
        <w:rPr>
          <w:rFonts w:asciiTheme="minorHAnsi" w:eastAsia="Times New Roman" w:hAnsiTheme="minorHAnsi" w:cs="Arial"/>
          <w:bCs/>
          <w:iCs/>
        </w:rPr>
        <w:t>,</w:t>
      </w:r>
    </w:p>
    <w:p w14:paraId="081198F9" w14:textId="77777777" w:rsidR="00D75AD2" w:rsidRPr="009116F6" w:rsidRDefault="00D75AD2" w:rsidP="009116F6">
      <w:pPr>
        <w:keepNext/>
        <w:spacing w:line="259" w:lineRule="auto"/>
        <w:contextualSpacing/>
        <w:jc w:val="left"/>
        <w:outlineLvl w:val="1"/>
        <w:rPr>
          <w:rFonts w:asciiTheme="minorHAnsi" w:eastAsia="Times New Roman" w:hAnsiTheme="minorHAnsi" w:cs="Arial"/>
          <w:bCs/>
          <w:iCs/>
        </w:rPr>
      </w:pPr>
    </w:p>
    <w:p w14:paraId="48CF60CD" w14:textId="77777777" w:rsidR="00E46178" w:rsidRPr="009116F6" w:rsidRDefault="00E46178" w:rsidP="009116F6">
      <w:pPr>
        <w:pStyle w:val="Nagwek2"/>
        <w:spacing w:before="0" w:after="0" w:line="259" w:lineRule="auto"/>
        <w:contextualSpacing/>
        <w:jc w:val="left"/>
        <w:rPr>
          <w:rFonts w:asciiTheme="minorHAnsi" w:hAnsiTheme="minorHAnsi" w:cs="Arial"/>
          <w:b w:val="0"/>
          <w:i w:val="0"/>
          <w:sz w:val="22"/>
          <w:szCs w:val="22"/>
        </w:rPr>
      </w:pPr>
      <w:r w:rsidRPr="009116F6">
        <w:rPr>
          <w:rFonts w:asciiTheme="minorHAnsi" w:hAnsiTheme="minorHAnsi" w:cs="Arial"/>
          <w:b w:val="0"/>
          <w:i w:val="0"/>
          <w:sz w:val="22"/>
          <w:szCs w:val="22"/>
        </w:rPr>
        <w:t>a</w:t>
      </w:r>
    </w:p>
    <w:p w14:paraId="42B8A818" w14:textId="772ABEA3" w:rsidR="00D75AD2" w:rsidRPr="009116F6" w:rsidRDefault="003433A4" w:rsidP="009116F6">
      <w:pPr>
        <w:spacing w:line="259" w:lineRule="auto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  <w:b/>
        </w:rPr>
        <w:t>Województwem Mazowieckim</w:t>
      </w:r>
      <w:r w:rsidRPr="009116F6">
        <w:rPr>
          <w:rFonts w:asciiTheme="minorHAnsi" w:hAnsiTheme="minorHAnsi" w:cs="Arial"/>
        </w:rPr>
        <w:t xml:space="preserve"> z siedzibą przy ul. Jagiellońskiej 26, 03-719 Warszawa, NIP: 1132453940, REGON: </w:t>
      </w:r>
      <w:r w:rsidR="008F233E" w:rsidRPr="009116F6">
        <w:rPr>
          <w:rFonts w:asciiTheme="minorHAnsi" w:hAnsiTheme="minorHAnsi" w:cs="Arial"/>
        </w:rPr>
        <w:t>015528910</w:t>
      </w:r>
      <w:r w:rsidRPr="009116F6">
        <w:rPr>
          <w:rFonts w:asciiTheme="minorHAnsi" w:hAnsiTheme="minorHAnsi" w:cs="Arial"/>
        </w:rPr>
        <w:t xml:space="preserve">, zwanym w dalszej części  </w:t>
      </w:r>
      <w:r w:rsidRPr="009116F6">
        <w:rPr>
          <w:rFonts w:asciiTheme="minorHAnsi" w:hAnsiTheme="minorHAnsi" w:cs="Arial"/>
          <w:b/>
        </w:rPr>
        <w:t>„Najemcą”,</w:t>
      </w:r>
      <w:r w:rsidRPr="009116F6">
        <w:rPr>
          <w:rFonts w:asciiTheme="minorHAnsi" w:hAnsiTheme="minorHAnsi" w:cs="Arial"/>
        </w:rPr>
        <w:t xml:space="preserve"> </w:t>
      </w:r>
    </w:p>
    <w:p w14:paraId="56C18425" w14:textId="41157A09" w:rsidR="001764E8" w:rsidRPr="009116F6" w:rsidRDefault="003433A4" w:rsidP="009116F6">
      <w:pPr>
        <w:spacing w:line="259" w:lineRule="auto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reprezentowanym przez </w:t>
      </w:r>
      <w:r w:rsidRPr="009116F6">
        <w:rPr>
          <w:rFonts w:asciiTheme="minorHAnsi" w:hAnsiTheme="minorHAnsi" w:cs="Arial"/>
          <w:b/>
        </w:rPr>
        <w:t>Waldemara Kulińskiego</w:t>
      </w:r>
      <w:r w:rsidRPr="009116F6">
        <w:rPr>
          <w:rFonts w:asciiTheme="minorHAnsi" w:hAnsiTheme="minorHAnsi" w:cs="Arial"/>
        </w:rPr>
        <w:t xml:space="preserve"> Sekretarza Województwa – Dyrektora Urzędu Marszałkowskiego Województwa Mazowieckiego w Warszawie działającego na podstawie upoważnienia udzielonego przez Zarząd Województwa Mazowieckiego uchwałą </w:t>
      </w:r>
      <w:r w:rsidR="00A7571E" w:rsidRPr="009116F6">
        <w:rPr>
          <w:rFonts w:asciiTheme="minorHAnsi" w:hAnsiTheme="minorHAnsi" w:cs="Arial"/>
        </w:rPr>
        <w:t xml:space="preserve"> nr</w:t>
      </w:r>
      <w:r w:rsidR="00A7571E" w:rsidRPr="009116F6">
        <w:rPr>
          <w:rFonts w:asciiTheme="minorHAnsi" w:hAnsiTheme="minorHAnsi"/>
        </w:rPr>
        <w:t xml:space="preserve"> </w:t>
      </w:r>
      <w:r w:rsidR="001764E8" w:rsidRPr="009116F6">
        <w:rPr>
          <w:rFonts w:asciiTheme="minorHAnsi" w:hAnsiTheme="minorHAnsi" w:cs="Arial"/>
        </w:rPr>
        <w:t>89/288/22 dnia 24 stycznia 2022</w:t>
      </w:r>
      <w:r w:rsidR="00A7571E" w:rsidRPr="009116F6">
        <w:rPr>
          <w:rFonts w:asciiTheme="minorHAnsi" w:hAnsiTheme="minorHAnsi" w:cs="Arial"/>
        </w:rPr>
        <w:t xml:space="preserve"> r. w sprawie </w:t>
      </w:r>
      <w:r w:rsidR="001764E8" w:rsidRPr="009116F6">
        <w:rPr>
          <w:rFonts w:asciiTheme="minorHAnsi" w:hAnsiTheme="minorHAnsi" w:cs="Arial"/>
        </w:rPr>
        <w:t>upoważnienia do wykonywania czynności zastrzeżonych dla kierownika zamawiającego z zakresu przygotowania i przeprowadzenia postepowania o udzielenie zamówienia publicznego dotyczącego zakupu o wartości przekraczającej 5 000 zł (bez podatku od towaru i usług) oraz organizowania konkursów w zakresie działania Departamentu Organizacji Urzędu Marszałkowskiego Województwa Mazowieckiego w Warszawie</w:t>
      </w:r>
      <w:r w:rsidR="00D75AD2" w:rsidRPr="009116F6">
        <w:rPr>
          <w:rFonts w:asciiTheme="minorHAnsi" w:hAnsiTheme="minorHAnsi" w:cs="Arial"/>
        </w:rPr>
        <w:t>,</w:t>
      </w:r>
    </w:p>
    <w:p w14:paraId="2442CFAB" w14:textId="77777777" w:rsidR="00942363" w:rsidRPr="009116F6" w:rsidRDefault="00EB70DC" w:rsidP="009116F6">
      <w:pPr>
        <w:spacing w:line="259" w:lineRule="auto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zwanymi też dalej </w:t>
      </w:r>
      <w:r w:rsidRPr="009116F6">
        <w:rPr>
          <w:rFonts w:asciiTheme="minorHAnsi" w:hAnsiTheme="minorHAnsi" w:cs="Arial"/>
          <w:b/>
          <w:bCs/>
        </w:rPr>
        <w:t xml:space="preserve">Stronami </w:t>
      </w:r>
      <w:r w:rsidRPr="009116F6">
        <w:rPr>
          <w:rFonts w:asciiTheme="minorHAnsi" w:hAnsiTheme="minorHAnsi" w:cs="Arial"/>
        </w:rPr>
        <w:t xml:space="preserve">lub </w:t>
      </w:r>
      <w:r w:rsidRPr="009116F6">
        <w:rPr>
          <w:rFonts w:asciiTheme="minorHAnsi" w:hAnsiTheme="minorHAnsi" w:cs="Arial"/>
          <w:b/>
          <w:bCs/>
        </w:rPr>
        <w:t>Stroną</w:t>
      </w:r>
      <w:r w:rsidR="001764E8" w:rsidRPr="009116F6">
        <w:rPr>
          <w:rFonts w:asciiTheme="minorHAnsi" w:hAnsiTheme="minorHAnsi" w:cs="Arial"/>
        </w:rPr>
        <w:t>.</w:t>
      </w:r>
    </w:p>
    <w:p w14:paraId="3225876C" w14:textId="77777777" w:rsidR="001764E8" w:rsidRPr="009116F6" w:rsidRDefault="001764E8" w:rsidP="009116F6">
      <w:pPr>
        <w:spacing w:line="259" w:lineRule="auto"/>
        <w:contextualSpacing/>
        <w:jc w:val="left"/>
        <w:rPr>
          <w:rFonts w:asciiTheme="minorHAnsi" w:hAnsiTheme="minorHAnsi" w:cs="Arial"/>
        </w:rPr>
      </w:pPr>
    </w:p>
    <w:p w14:paraId="0FD7BCCE" w14:textId="1784FF38" w:rsidR="00B85B77" w:rsidRPr="009116F6" w:rsidRDefault="00F21390" w:rsidP="009116F6">
      <w:pPr>
        <w:spacing w:line="259" w:lineRule="auto"/>
        <w:contextualSpacing/>
        <w:jc w:val="left"/>
        <w:rPr>
          <w:rFonts w:asciiTheme="minorHAnsi" w:eastAsia="Times New Roman" w:hAnsiTheme="minorHAnsi" w:cs="Arial"/>
          <w:bCs/>
          <w:iCs/>
        </w:rPr>
      </w:pPr>
      <w:r w:rsidRPr="009116F6">
        <w:rPr>
          <w:rFonts w:asciiTheme="minorHAnsi" w:eastAsia="Times New Roman" w:hAnsiTheme="minorHAnsi" w:cs="Arial"/>
          <w:bCs/>
          <w:iCs/>
        </w:rPr>
        <w:t>Strony zawierają umowę w ramach zamówienia publicznego prowadzonego zgodnie z przepisami ustawy z dnia 11 września 2019 r.- Prawo zamówień publicznych (Dz. U. z 2021 r., poz. 1129, z późn. zm) o następującej treści.</w:t>
      </w:r>
    </w:p>
    <w:p w14:paraId="11A4EF0E" w14:textId="77777777" w:rsidR="00F21390" w:rsidRPr="009116F6" w:rsidRDefault="00F21390" w:rsidP="009116F6">
      <w:pPr>
        <w:spacing w:line="259" w:lineRule="auto"/>
        <w:contextualSpacing/>
        <w:jc w:val="left"/>
        <w:rPr>
          <w:rFonts w:asciiTheme="minorHAnsi" w:hAnsiTheme="minorHAnsi" w:cs="Arial"/>
        </w:rPr>
      </w:pPr>
    </w:p>
    <w:p w14:paraId="4A54CC9F" w14:textId="2FAB70AD" w:rsidR="00271503" w:rsidRPr="009116F6" w:rsidRDefault="00132BA7" w:rsidP="009116F6">
      <w:pPr>
        <w:spacing w:line="259" w:lineRule="auto"/>
        <w:contextualSpacing/>
        <w:jc w:val="center"/>
        <w:rPr>
          <w:rFonts w:asciiTheme="minorHAnsi" w:hAnsiTheme="minorHAnsi" w:cs="Arial"/>
          <w:b/>
          <w:bCs/>
        </w:rPr>
      </w:pPr>
      <w:r w:rsidRPr="009116F6">
        <w:rPr>
          <w:rFonts w:asciiTheme="minorHAnsi" w:hAnsiTheme="minorHAnsi" w:cs="Arial"/>
          <w:b/>
          <w:bCs/>
        </w:rPr>
        <w:t>§</w:t>
      </w:r>
      <w:r w:rsidR="00271503" w:rsidRPr="009116F6">
        <w:rPr>
          <w:rFonts w:asciiTheme="minorHAnsi" w:hAnsiTheme="minorHAnsi" w:cs="Arial"/>
          <w:b/>
          <w:bCs/>
        </w:rPr>
        <w:t>1</w:t>
      </w:r>
    </w:p>
    <w:p w14:paraId="323ABEE3" w14:textId="72F31EB7" w:rsidR="00784B13" w:rsidRPr="009116F6" w:rsidRDefault="00271503" w:rsidP="009116F6">
      <w:pPr>
        <w:numPr>
          <w:ilvl w:val="0"/>
          <w:numId w:val="2"/>
        </w:numPr>
        <w:spacing w:line="259" w:lineRule="auto"/>
        <w:ind w:left="284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Przedm</w:t>
      </w:r>
      <w:r w:rsidR="002D3F04" w:rsidRPr="009116F6">
        <w:rPr>
          <w:rFonts w:asciiTheme="minorHAnsi" w:hAnsiTheme="minorHAnsi" w:cs="Arial"/>
        </w:rPr>
        <w:t xml:space="preserve">iotem Umowy jest </w:t>
      </w:r>
      <w:r w:rsidR="00D6735B" w:rsidRPr="009116F6">
        <w:rPr>
          <w:rFonts w:asciiTheme="minorHAnsi" w:hAnsiTheme="minorHAnsi" w:cs="Arial"/>
        </w:rPr>
        <w:t>najem</w:t>
      </w:r>
      <w:r w:rsidR="002D3F04" w:rsidRPr="009116F6">
        <w:rPr>
          <w:rFonts w:asciiTheme="minorHAnsi" w:hAnsiTheme="minorHAnsi" w:cs="Arial"/>
        </w:rPr>
        <w:t xml:space="preserve"> oraz </w:t>
      </w:r>
      <w:r w:rsidRPr="009116F6">
        <w:rPr>
          <w:rFonts w:asciiTheme="minorHAnsi" w:hAnsiTheme="minorHAnsi" w:cs="Arial"/>
        </w:rPr>
        <w:t>kompleksow</w:t>
      </w:r>
      <w:r w:rsidR="00D6735B" w:rsidRPr="009116F6">
        <w:rPr>
          <w:rFonts w:asciiTheme="minorHAnsi" w:hAnsiTheme="minorHAnsi" w:cs="Arial"/>
        </w:rPr>
        <w:t>a</w:t>
      </w:r>
      <w:r w:rsidRPr="009116F6">
        <w:rPr>
          <w:rFonts w:asciiTheme="minorHAnsi" w:hAnsiTheme="minorHAnsi" w:cs="Arial"/>
        </w:rPr>
        <w:t xml:space="preserve"> obsług</w:t>
      </w:r>
      <w:r w:rsidR="00D6735B" w:rsidRPr="009116F6">
        <w:rPr>
          <w:rFonts w:asciiTheme="minorHAnsi" w:hAnsiTheme="minorHAnsi" w:cs="Arial"/>
        </w:rPr>
        <w:t>a serwisowa</w:t>
      </w:r>
      <w:r w:rsidRPr="009116F6">
        <w:rPr>
          <w:rFonts w:asciiTheme="minorHAnsi" w:hAnsiTheme="minorHAnsi" w:cs="Arial"/>
        </w:rPr>
        <w:t xml:space="preserve"> </w:t>
      </w:r>
      <w:r w:rsidR="00522258" w:rsidRPr="009116F6">
        <w:rPr>
          <w:rFonts w:asciiTheme="minorHAnsi" w:hAnsiTheme="minorHAnsi" w:cs="Arial"/>
        </w:rPr>
        <w:t xml:space="preserve">ośmiu samochodów określonych  </w:t>
      </w:r>
      <w:r w:rsidRPr="009116F6">
        <w:rPr>
          <w:rFonts w:asciiTheme="minorHAnsi" w:hAnsiTheme="minorHAnsi" w:cs="Arial"/>
        </w:rPr>
        <w:t>szczegó</w:t>
      </w:r>
      <w:r w:rsidR="002D3F04" w:rsidRPr="009116F6">
        <w:rPr>
          <w:rFonts w:asciiTheme="minorHAnsi" w:hAnsiTheme="minorHAnsi" w:cs="Arial"/>
        </w:rPr>
        <w:t>łowo w załącznik</w:t>
      </w:r>
      <w:r w:rsidR="00575D10" w:rsidRPr="009116F6">
        <w:rPr>
          <w:rFonts w:asciiTheme="minorHAnsi" w:hAnsiTheme="minorHAnsi" w:cs="Arial"/>
        </w:rPr>
        <w:t>u</w:t>
      </w:r>
      <w:r w:rsidR="002D3F04" w:rsidRPr="009116F6">
        <w:rPr>
          <w:rFonts w:asciiTheme="minorHAnsi" w:hAnsiTheme="minorHAnsi" w:cs="Arial"/>
        </w:rPr>
        <w:t xml:space="preserve"> </w:t>
      </w:r>
      <w:r w:rsidR="00575D10" w:rsidRPr="009116F6">
        <w:rPr>
          <w:rFonts w:asciiTheme="minorHAnsi" w:hAnsiTheme="minorHAnsi" w:cs="Arial"/>
        </w:rPr>
        <w:t>n</w:t>
      </w:r>
      <w:r w:rsidR="002D3F04" w:rsidRPr="009116F6">
        <w:rPr>
          <w:rFonts w:asciiTheme="minorHAnsi" w:hAnsiTheme="minorHAnsi" w:cs="Arial"/>
        </w:rPr>
        <w:t>r 1</w:t>
      </w:r>
      <w:r w:rsidR="00036F40" w:rsidRPr="009116F6">
        <w:rPr>
          <w:rFonts w:asciiTheme="minorHAnsi" w:hAnsiTheme="minorHAnsi" w:cs="Arial"/>
        </w:rPr>
        <w:t xml:space="preserve"> do Umowy</w:t>
      </w:r>
      <w:r w:rsidR="006A2E36" w:rsidRPr="009116F6">
        <w:rPr>
          <w:rFonts w:asciiTheme="minorHAnsi" w:hAnsiTheme="minorHAnsi" w:cs="Arial"/>
        </w:rPr>
        <w:t xml:space="preserve"> </w:t>
      </w:r>
      <w:r w:rsidR="006E7D5E" w:rsidRPr="009116F6">
        <w:rPr>
          <w:rFonts w:asciiTheme="minorHAnsi" w:hAnsiTheme="minorHAnsi" w:cs="Arial"/>
        </w:rPr>
        <w:t>„</w:t>
      </w:r>
      <w:r w:rsidR="00C7285A" w:rsidRPr="009116F6">
        <w:rPr>
          <w:rFonts w:asciiTheme="minorHAnsi" w:hAnsiTheme="minorHAnsi" w:cs="Arial"/>
        </w:rPr>
        <w:t xml:space="preserve">Opis </w:t>
      </w:r>
      <w:r w:rsidR="00943F40" w:rsidRPr="009116F6">
        <w:rPr>
          <w:rFonts w:asciiTheme="minorHAnsi" w:hAnsiTheme="minorHAnsi" w:cs="Arial"/>
        </w:rPr>
        <w:t xml:space="preserve">przedmiotu </w:t>
      </w:r>
      <w:r w:rsidR="006E7D5E" w:rsidRPr="009116F6">
        <w:rPr>
          <w:rFonts w:asciiTheme="minorHAnsi" w:hAnsiTheme="minorHAnsi" w:cs="Arial"/>
        </w:rPr>
        <w:t>umowy”</w:t>
      </w:r>
      <w:r w:rsidR="00943F40" w:rsidRPr="009116F6">
        <w:rPr>
          <w:rFonts w:asciiTheme="minorHAnsi" w:hAnsiTheme="minorHAnsi" w:cs="Arial"/>
        </w:rPr>
        <w:t xml:space="preserve"> oraz w</w:t>
      </w:r>
      <w:r w:rsidR="00142061">
        <w:rPr>
          <w:rFonts w:asciiTheme="minorHAnsi" w:hAnsiTheme="minorHAnsi" w:cs="Arial"/>
        </w:rPr>
        <w:t xml:space="preserve"> formularzu </w:t>
      </w:r>
      <w:r w:rsidR="00943F40" w:rsidRPr="009116F6">
        <w:rPr>
          <w:rFonts w:asciiTheme="minorHAnsi" w:hAnsiTheme="minorHAnsi" w:cs="Arial"/>
        </w:rPr>
        <w:t xml:space="preserve"> ofer</w:t>
      </w:r>
      <w:r w:rsidR="00142061">
        <w:rPr>
          <w:rFonts w:asciiTheme="minorHAnsi" w:hAnsiTheme="minorHAnsi" w:cs="Arial"/>
        </w:rPr>
        <w:t>ty</w:t>
      </w:r>
      <w:r w:rsidR="00943F40" w:rsidRPr="009116F6">
        <w:rPr>
          <w:rFonts w:asciiTheme="minorHAnsi" w:hAnsiTheme="minorHAnsi" w:cs="Arial"/>
        </w:rPr>
        <w:t xml:space="preserve"> Wynajmują</w:t>
      </w:r>
      <w:r w:rsidR="006A2E36" w:rsidRPr="009116F6">
        <w:rPr>
          <w:rFonts w:asciiTheme="minorHAnsi" w:hAnsiTheme="minorHAnsi" w:cs="Arial"/>
        </w:rPr>
        <w:t>cego</w:t>
      </w:r>
      <w:r w:rsidR="00F21390" w:rsidRPr="009116F6">
        <w:rPr>
          <w:rFonts w:asciiTheme="minorHAnsi" w:hAnsiTheme="minorHAnsi" w:cs="Arial"/>
        </w:rPr>
        <w:t xml:space="preserve"> z _________ 2022 r.</w:t>
      </w:r>
      <w:r w:rsidR="006A2E36" w:rsidRPr="009116F6">
        <w:rPr>
          <w:rFonts w:asciiTheme="minorHAnsi" w:hAnsiTheme="minorHAnsi" w:cs="Arial"/>
        </w:rPr>
        <w:t xml:space="preserve"> stanowiące</w:t>
      </w:r>
      <w:r w:rsidR="00142061">
        <w:rPr>
          <w:rFonts w:asciiTheme="minorHAnsi" w:hAnsiTheme="minorHAnsi" w:cs="Arial"/>
        </w:rPr>
        <w:t>go</w:t>
      </w:r>
      <w:bookmarkStart w:id="1" w:name="_GoBack"/>
      <w:bookmarkEnd w:id="1"/>
      <w:r w:rsidR="006E7D5E" w:rsidRPr="009116F6">
        <w:rPr>
          <w:rFonts w:asciiTheme="minorHAnsi" w:hAnsiTheme="minorHAnsi" w:cs="Arial"/>
        </w:rPr>
        <w:t xml:space="preserve"> </w:t>
      </w:r>
      <w:r w:rsidR="006A2E36" w:rsidRPr="009116F6">
        <w:rPr>
          <w:rFonts w:asciiTheme="minorHAnsi" w:hAnsiTheme="minorHAnsi" w:cs="Arial"/>
        </w:rPr>
        <w:t xml:space="preserve">załącznik nr </w:t>
      </w:r>
      <w:r w:rsidR="00575D10" w:rsidRPr="009116F6">
        <w:rPr>
          <w:rFonts w:asciiTheme="minorHAnsi" w:hAnsiTheme="minorHAnsi" w:cs="Arial"/>
        </w:rPr>
        <w:t>2</w:t>
      </w:r>
      <w:r w:rsidR="00036F40" w:rsidRPr="009116F6">
        <w:rPr>
          <w:rFonts w:asciiTheme="minorHAnsi" w:hAnsiTheme="minorHAnsi" w:cs="Arial"/>
        </w:rPr>
        <w:t xml:space="preserve"> do Umowy.</w:t>
      </w:r>
    </w:p>
    <w:p w14:paraId="12B9DD1D" w14:textId="604B3202" w:rsidR="00271503" w:rsidRPr="009116F6" w:rsidRDefault="00271503" w:rsidP="009116F6">
      <w:pPr>
        <w:numPr>
          <w:ilvl w:val="0"/>
          <w:numId w:val="2"/>
        </w:numPr>
        <w:spacing w:line="259" w:lineRule="auto"/>
        <w:ind w:left="284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Wy</w:t>
      </w:r>
      <w:r w:rsidR="00784B13" w:rsidRPr="009116F6">
        <w:rPr>
          <w:rFonts w:asciiTheme="minorHAnsi" w:hAnsiTheme="minorHAnsi" w:cs="Arial"/>
        </w:rPr>
        <w:t>najmujący</w:t>
      </w:r>
      <w:r w:rsidRPr="009116F6">
        <w:rPr>
          <w:rFonts w:asciiTheme="minorHAnsi" w:hAnsiTheme="minorHAnsi" w:cs="Arial"/>
        </w:rPr>
        <w:t xml:space="preserve"> na mocy Umowy oddaje </w:t>
      </w:r>
      <w:r w:rsidR="00784B13" w:rsidRPr="009116F6">
        <w:rPr>
          <w:rFonts w:asciiTheme="minorHAnsi" w:hAnsiTheme="minorHAnsi" w:cs="Arial"/>
        </w:rPr>
        <w:t xml:space="preserve">Najemcy do używania </w:t>
      </w:r>
      <w:r w:rsidR="00522258" w:rsidRPr="009116F6">
        <w:rPr>
          <w:rFonts w:asciiTheme="minorHAnsi" w:hAnsiTheme="minorHAnsi" w:cs="Arial"/>
        </w:rPr>
        <w:t>samochody</w:t>
      </w:r>
      <w:r w:rsidR="00784B13" w:rsidRPr="009116F6">
        <w:rPr>
          <w:rFonts w:asciiTheme="minorHAnsi" w:hAnsiTheme="minorHAnsi" w:cs="Arial"/>
        </w:rPr>
        <w:t xml:space="preserve">, o </w:t>
      </w:r>
      <w:r w:rsidR="00522258" w:rsidRPr="009116F6">
        <w:rPr>
          <w:rFonts w:asciiTheme="minorHAnsi" w:hAnsiTheme="minorHAnsi" w:cs="Arial"/>
        </w:rPr>
        <w:t xml:space="preserve">których </w:t>
      </w:r>
      <w:r w:rsidR="00784B13" w:rsidRPr="009116F6">
        <w:rPr>
          <w:rFonts w:asciiTheme="minorHAnsi" w:hAnsiTheme="minorHAnsi" w:cs="Arial"/>
        </w:rPr>
        <w:t>mowa w ust. 1,</w:t>
      </w:r>
      <w:r w:rsidRPr="009116F6">
        <w:rPr>
          <w:rFonts w:asciiTheme="minorHAnsi" w:hAnsiTheme="minorHAnsi" w:cs="Arial"/>
        </w:rPr>
        <w:t xml:space="preserve"> oraz zobowiązuje się w tym okresie </w:t>
      </w:r>
      <w:r w:rsidR="00784B13" w:rsidRPr="009116F6">
        <w:rPr>
          <w:rFonts w:asciiTheme="minorHAnsi" w:hAnsiTheme="minorHAnsi" w:cs="Arial"/>
        </w:rPr>
        <w:t xml:space="preserve">zapewnić </w:t>
      </w:r>
      <w:r w:rsidRPr="009116F6">
        <w:rPr>
          <w:rFonts w:asciiTheme="minorHAnsi" w:hAnsiTheme="minorHAnsi" w:cs="Arial"/>
        </w:rPr>
        <w:t>kompleksow</w:t>
      </w:r>
      <w:r w:rsidR="00784B13" w:rsidRPr="009116F6">
        <w:rPr>
          <w:rFonts w:asciiTheme="minorHAnsi" w:hAnsiTheme="minorHAnsi" w:cs="Arial"/>
        </w:rPr>
        <w:t>ą</w:t>
      </w:r>
      <w:r w:rsidRPr="009116F6">
        <w:rPr>
          <w:rFonts w:asciiTheme="minorHAnsi" w:hAnsiTheme="minorHAnsi" w:cs="Arial"/>
        </w:rPr>
        <w:t xml:space="preserve"> obsług</w:t>
      </w:r>
      <w:r w:rsidR="00784B13" w:rsidRPr="009116F6">
        <w:rPr>
          <w:rFonts w:asciiTheme="minorHAnsi" w:hAnsiTheme="minorHAnsi" w:cs="Arial"/>
        </w:rPr>
        <w:t>ę</w:t>
      </w:r>
      <w:r w:rsidRPr="009116F6">
        <w:rPr>
          <w:rFonts w:asciiTheme="minorHAnsi" w:hAnsiTheme="minorHAnsi" w:cs="Arial"/>
        </w:rPr>
        <w:t xml:space="preserve"> serwisow</w:t>
      </w:r>
      <w:r w:rsidR="00784B13" w:rsidRPr="009116F6">
        <w:rPr>
          <w:rFonts w:asciiTheme="minorHAnsi" w:hAnsiTheme="minorHAnsi" w:cs="Arial"/>
        </w:rPr>
        <w:t>ą</w:t>
      </w:r>
      <w:r w:rsidRPr="009116F6">
        <w:rPr>
          <w:rFonts w:asciiTheme="minorHAnsi" w:hAnsiTheme="minorHAnsi" w:cs="Arial"/>
        </w:rPr>
        <w:t xml:space="preserve"> </w:t>
      </w:r>
      <w:r w:rsidR="00522258" w:rsidRPr="009116F6">
        <w:rPr>
          <w:rFonts w:asciiTheme="minorHAnsi" w:hAnsiTheme="minorHAnsi" w:cs="Arial"/>
        </w:rPr>
        <w:t>samochodów</w:t>
      </w:r>
      <w:r w:rsidRPr="009116F6">
        <w:rPr>
          <w:rFonts w:asciiTheme="minorHAnsi" w:hAnsiTheme="minorHAnsi" w:cs="Arial"/>
        </w:rPr>
        <w:t>,</w:t>
      </w:r>
      <w:r w:rsidR="00D42452" w:rsidRPr="009116F6">
        <w:rPr>
          <w:rFonts w:asciiTheme="minorHAnsi" w:hAnsiTheme="minorHAnsi" w:cs="Arial"/>
        </w:rPr>
        <w:t xml:space="preserve"> </w:t>
      </w:r>
      <w:r w:rsidRPr="009116F6">
        <w:rPr>
          <w:rFonts w:asciiTheme="minorHAnsi" w:hAnsiTheme="minorHAnsi" w:cs="Arial"/>
        </w:rPr>
        <w:t xml:space="preserve">a </w:t>
      </w:r>
      <w:r w:rsidR="00784B13" w:rsidRPr="009116F6">
        <w:rPr>
          <w:rFonts w:asciiTheme="minorHAnsi" w:hAnsiTheme="minorHAnsi" w:cs="Arial"/>
        </w:rPr>
        <w:t>Najemca</w:t>
      </w:r>
      <w:r w:rsidRPr="009116F6">
        <w:rPr>
          <w:rFonts w:asciiTheme="minorHAnsi" w:hAnsiTheme="minorHAnsi" w:cs="Arial"/>
        </w:rPr>
        <w:t xml:space="preserve"> zobowiązuje się do zapłaty </w:t>
      </w:r>
      <w:r w:rsidR="00784B13" w:rsidRPr="009116F6">
        <w:rPr>
          <w:rFonts w:asciiTheme="minorHAnsi" w:hAnsiTheme="minorHAnsi" w:cs="Arial"/>
        </w:rPr>
        <w:t>Wynajmującemu</w:t>
      </w:r>
      <w:r w:rsidRPr="009116F6">
        <w:rPr>
          <w:rFonts w:asciiTheme="minorHAnsi" w:hAnsiTheme="minorHAnsi" w:cs="Arial"/>
        </w:rPr>
        <w:t xml:space="preserve"> miesięcznego czynszu </w:t>
      </w:r>
      <w:r w:rsidR="00784B13" w:rsidRPr="009116F6">
        <w:rPr>
          <w:rFonts w:asciiTheme="minorHAnsi" w:hAnsiTheme="minorHAnsi" w:cs="Arial"/>
        </w:rPr>
        <w:t>najmu</w:t>
      </w:r>
      <w:r w:rsidRPr="009116F6">
        <w:rPr>
          <w:rFonts w:asciiTheme="minorHAnsi" w:hAnsiTheme="minorHAnsi" w:cs="Arial"/>
        </w:rPr>
        <w:t xml:space="preserve"> – ustalonego w </w:t>
      </w:r>
      <w:r w:rsidR="006E7D5E" w:rsidRPr="009116F6">
        <w:rPr>
          <w:rFonts w:asciiTheme="minorHAnsi" w:hAnsiTheme="minorHAnsi" w:cs="Arial"/>
        </w:rPr>
        <w:t>ofercie</w:t>
      </w:r>
      <w:r w:rsidR="00943F40" w:rsidRPr="009116F6">
        <w:rPr>
          <w:rFonts w:asciiTheme="minorHAnsi" w:hAnsiTheme="minorHAnsi" w:cs="Arial"/>
        </w:rPr>
        <w:t xml:space="preserve"> </w:t>
      </w:r>
      <w:r w:rsidR="00EC5C39" w:rsidRPr="009116F6">
        <w:rPr>
          <w:rFonts w:asciiTheme="minorHAnsi" w:hAnsiTheme="minorHAnsi" w:cs="Arial"/>
        </w:rPr>
        <w:t xml:space="preserve">Wynajmującego stanowiącej załącznik nr </w:t>
      </w:r>
      <w:r w:rsidR="00BA1106" w:rsidRPr="009116F6">
        <w:rPr>
          <w:rFonts w:asciiTheme="minorHAnsi" w:hAnsiTheme="minorHAnsi" w:cs="Arial"/>
        </w:rPr>
        <w:t>2</w:t>
      </w:r>
      <w:r w:rsidRPr="009116F6">
        <w:rPr>
          <w:rFonts w:asciiTheme="minorHAnsi" w:hAnsiTheme="minorHAnsi" w:cs="Arial"/>
        </w:rPr>
        <w:t xml:space="preserve"> do Umowy</w:t>
      </w:r>
      <w:r w:rsidR="00784B13" w:rsidRPr="009116F6">
        <w:rPr>
          <w:rFonts w:asciiTheme="minorHAnsi" w:hAnsiTheme="minorHAnsi" w:cs="Arial"/>
        </w:rPr>
        <w:t>.</w:t>
      </w:r>
      <w:r w:rsidRPr="009116F6">
        <w:rPr>
          <w:rFonts w:asciiTheme="minorHAnsi" w:hAnsiTheme="minorHAnsi" w:cs="Arial"/>
        </w:rPr>
        <w:t xml:space="preserve"> Czynsz </w:t>
      </w:r>
      <w:r w:rsidR="00784B13" w:rsidRPr="009116F6">
        <w:rPr>
          <w:rFonts w:asciiTheme="minorHAnsi" w:hAnsiTheme="minorHAnsi" w:cs="Arial"/>
        </w:rPr>
        <w:t xml:space="preserve">najmu </w:t>
      </w:r>
      <w:r w:rsidRPr="009116F6">
        <w:rPr>
          <w:rFonts w:asciiTheme="minorHAnsi" w:hAnsiTheme="minorHAnsi" w:cs="Arial"/>
        </w:rPr>
        <w:t xml:space="preserve">obejmuje wynagrodzenie za </w:t>
      </w:r>
      <w:r w:rsidR="00784B13" w:rsidRPr="009116F6">
        <w:rPr>
          <w:rFonts w:asciiTheme="minorHAnsi" w:hAnsiTheme="minorHAnsi" w:cs="Arial"/>
        </w:rPr>
        <w:t>zapewnienie</w:t>
      </w:r>
      <w:r w:rsidRPr="009116F6">
        <w:rPr>
          <w:rFonts w:asciiTheme="minorHAnsi" w:hAnsiTheme="minorHAnsi" w:cs="Arial"/>
        </w:rPr>
        <w:t xml:space="preserve"> </w:t>
      </w:r>
      <w:r w:rsidR="002D3F04" w:rsidRPr="009116F6">
        <w:rPr>
          <w:rFonts w:asciiTheme="minorHAnsi" w:hAnsiTheme="minorHAnsi" w:cs="Arial"/>
        </w:rPr>
        <w:t>kompleksowej obsługi serwisowej</w:t>
      </w:r>
      <w:r w:rsidR="0018480E" w:rsidRPr="009116F6">
        <w:rPr>
          <w:rFonts w:asciiTheme="minorHAnsi" w:hAnsiTheme="minorHAnsi" w:cs="Arial"/>
        </w:rPr>
        <w:t>,</w:t>
      </w:r>
      <w:r w:rsidRPr="009116F6">
        <w:rPr>
          <w:rFonts w:asciiTheme="minorHAnsi" w:hAnsiTheme="minorHAnsi" w:cs="Arial"/>
        </w:rPr>
        <w:t xml:space="preserve"> o </w:t>
      </w:r>
      <w:r w:rsidR="00E77B82" w:rsidRPr="009116F6">
        <w:rPr>
          <w:rFonts w:asciiTheme="minorHAnsi" w:hAnsiTheme="minorHAnsi" w:cs="Arial"/>
        </w:rPr>
        <w:t xml:space="preserve">której </w:t>
      </w:r>
      <w:r w:rsidR="0018480E" w:rsidRPr="009116F6">
        <w:rPr>
          <w:rFonts w:asciiTheme="minorHAnsi" w:hAnsiTheme="minorHAnsi" w:cs="Arial"/>
        </w:rPr>
        <w:t>mowa w</w:t>
      </w:r>
      <w:r w:rsidRPr="009116F6">
        <w:rPr>
          <w:rFonts w:asciiTheme="minorHAnsi" w:hAnsiTheme="minorHAnsi" w:cs="Arial"/>
        </w:rPr>
        <w:t xml:space="preserve"> § </w:t>
      </w:r>
      <w:r w:rsidR="00E77B82" w:rsidRPr="009116F6">
        <w:rPr>
          <w:rFonts w:asciiTheme="minorHAnsi" w:hAnsiTheme="minorHAnsi" w:cs="Arial"/>
        </w:rPr>
        <w:t>5</w:t>
      </w:r>
      <w:r w:rsidR="00784B13" w:rsidRPr="009116F6">
        <w:rPr>
          <w:rFonts w:asciiTheme="minorHAnsi" w:hAnsiTheme="minorHAnsi" w:cs="Arial"/>
        </w:rPr>
        <w:t>.</w:t>
      </w:r>
    </w:p>
    <w:p w14:paraId="7F64626B" w14:textId="7A66FF53" w:rsidR="00F95D37" w:rsidRPr="009116F6" w:rsidRDefault="00F95D37" w:rsidP="009116F6">
      <w:pPr>
        <w:numPr>
          <w:ilvl w:val="0"/>
          <w:numId w:val="2"/>
        </w:numPr>
        <w:spacing w:line="259" w:lineRule="auto"/>
        <w:ind w:left="284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Najemca upoważnia i wyraża zgodę, by Wynajmujący zlecał podwykonawcom wykonanie czynności kompleksowej obsługi serwisowej, przy czym Wynajmujący ponosić będzie odpowiedzialność za właściwy, zgodny z przepisami prawa i postanowieniami Umowy wybór podwykonawców.</w:t>
      </w:r>
    </w:p>
    <w:p w14:paraId="4920AE9D" w14:textId="40B68C7A" w:rsidR="00784B13" w:rsidRPr="009116F6" w:rsidRDefault="00D42452" w:rsidP="009116F6">
      <w:pPr>
        <w:numPr>
          <w:ilvl w:val="0"/>
          <w:numId w:val="2"/>
        </w:numPr>
        <w:spacing w:line="259" w:lineRule="auto"/>
        <w:ind w:left="284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Wynajmujący </w:t>
      </w:r>
      <w:r w:rsidR="00F21390" w:rsidRPr="009116F6">
        <w:rPr>
          <w:rFonts w:asciiTheme="minorHAnsi" w:hAnsiTheme="minorHAnsi" w:cs="Arial"/>
        </w:rPr>
        <w:t xml:space="preserve">oświadcza, że posiada kwalifikacje, wiedzę i umiejętności niezbędne do realizacji przedmiotu </w:t>
      </w:r>
      <w:r w:rsidR="00B07609" w:rsidRPr="009116F6">
        <w:rPr>
          <w:rFonts w:asciiTheme="minorHAnsi" w:hAnsiTheme="minorHAnsi" w:cs="Arial"/>
        </w:rPr>
        <w:t>U</w:t>
      </w:r>
      <w:r w:rsidR="00F21390" w:rsidRPr="009116F6">
        <w:rPr>
          <w:rFonts w:asciiTheme="minorHAnsi" w:hAnsiTheme="minorHAnsi" w:cs="Arial"/>
        </w:rPr>
        <w:t>mowy.</w:t>
      </w:r>
    </w:p>
    <w:p w14:paraId="3BD29B5E" w14:textId="77777777" w:rsidR="00F21390" w:rsidRPr="009116F6" w:rsidRDefault="00F21390" w:rsidP="009116F6">
      <w:pPr>
        <w:spacing w:line="259" w:lineRule="auto"/>
        <w:ind w:left="284"/>
        <w:contextualSpacing/>
        <w:jc w:val="left"/>
        <w:rPr>
          <w:rFonts w:asciiTheme="minorHAnsi" w:hAnsiTheme="minorHAnsi" w:cs="Arial"/>
        </w:rPr>
      </w:pPr>
    </w:p>
    <w:p w14:paraId="2983F53D" w14:textId="47C9BCAC" w:rsidR="00B07EC8" w:rsidRPr="009116F6" w:rsidRDefault="00110AF0" w:rsidP="009116F6">
      <w:pPr>
        <w:spacing w:line="259" w:lineRule="auto"/>
        <w:contextualSpacing/>
        <w:jc w:val="center"/>
        <w:rPr>
          <w:rFonts w:asciiTheme="minorHAnsi" w:hAnsiTheme="minorHAnsi" w:cs="Arial"/>
          <w:b/>
          <w:bCs/>
        </w:rPr>
      </w:pPr>
      <w:r w:rsidRPr="009116F6">
        <w:rPr>
          <w:rFonts w:asciiTheme="minorHAnsi" w:hAnsiTheme="minorHAnsi" w:cs="Arial"/>
          <w:b/>
          <w:bCs/>
        </w:rPr>
        <w:t xml:space="preserve"> </w:t>
      </w:r>
      <w:bookmarkStart w:id="2" w:name="_Hlk98160023"/>
      <w:r w:rsidR="00132BA7" w:rsidRPr="009116F6">
        <w:rPr>
          <w:rFonts w:asciiTheme="minorHAnsi" w:hAnsiTheme="minorHAnsi" w:cs="Arial"/>
          <w:b/>
          <w:bCs/>
        </w:rPr>
        <w:t>§</w:t>
      </w:r>
      <w:bookmarkEnd w:id="2"/>
      <w:r w:rsidRPr="009116F6">
        <w:rPr>
          <w:rFonts w:asciiTheme="minorHAnsi" w:hAnsiTheme="minorHAnsi" w:cs="Arial"/>
          <w:b/>
          <w:bCs/>
        </w:rPr>
        <w:t>2</w:t>
      </w:r>
    </w:p>
    <w:p w14:paraId="284CBFDB" w14:textId="66840674" w:rsidR="003433A4" w:rsidRPr="009116F6" w:rsidRDefault="00784B13" w:rsidP="009116F6">
      <w:pPr>
        <w:spacing w:line="259" w:lineRule="auto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Umowa zostaje zawarta na czas oznaczony </w:t>
      </w:r>
      <w:r w:rsidR="00ED2131" w:rsidRPr="009116F6">
        <w:rPr>
          <w:rFonts w:asciiTheme="minorHAnsi" w:hAnsiTheme="minorHAnsi" w:cs="Arial"/>
        </w:rPr>
        <w:t xml:space="preserve">i będzie realizowana przez okres 36 miesięcy od daty </w:t>
      </w:r>
      <w:r w:rsidR="0005171A" w:rsidRPr="009116F6">
        <w:rPr>
          <w:rFonts w:asciiTheme="minorHAnsi" w:hAnsiTheme="minorHAnsi" w:cs="Arial"/>
        </w:rPr>
        <w:t>przekazania</w:t>
      </w:r>
      <w:r w:rsidR="00F21390" w:rsidRPr="009116F6">
        <w:rPr>
          <w:rFonts w:asciiTheme="minorHAnsi" w:hAnsiTheme="minorHAnsi" w:cs="Arial"/>
        </w:rPr>
        <w:t xml:space="preserve"> przez Najemcę</w:t>
      </w:r>
      <w:r w:rsidR="00ED2131" w:rsidRPr="009116F6">
        <w:rPr>
          <w:rFonts w:asciiTheme="minorHAnsi" w:hAnsiTheme="minorHAnsi" w:cs="Arial"/>
        </w:rPr>
        <w:t xml:space="preserve"> </w:t>
      </w:r>
      <w:r w:rsidR="00D01463" w:rsidRPr="009116F6">
        <w:rPr>
          <w:rFonts w:asciiTheme="minorHAnsi" w:hAnsiTheme="minorHAnsi" w:cs="Arial"/>
        </w:rPr>
        <w:t>samochodów</w:t>
      </w:r>
      <w:r w:rsidR="00ED2131" w:rsidRPr="009116F6">
        <w:rPr>
          <w:rFonts w:asciiTheme="minorHAnsi" w:hAnsiTheme="minorHAnsi" w:cs="Arial"/>
        </w:rPr>
        <w:t xml:space="preserve">, o </w:t>
      </w:r>
      <w:r w:rsidR="00D01463" w:rsidRPr="009116F6">
        <w:rPr>
          <w:rFonts w:asciiTheme="minorHAnsi" w:hAnsiTheme="minorHAnsi" w:cs="Arial"/>
        </w:rPr>
        <w:t xml:space="preserve">których </w:t>
      </w:r>
      <w:r w:rsidR="00ED2131" w:rsidRPr="009116F6">
        <w:rPr>
          <w:rFonts w:asciiTheme="minorHAnsi" w:hAnsiTheme="minorHAnsi" w:cs="Arial"/>
        </w:rPr>
        <w:t>mowa w §</w:t>
      </w:r>
      <w:r w:rsidR="00025CC7" w:rsidRPr="009116F6">
        <w:rPr>
          <w:rFonts w:asciiTheme="minorHAnsi" w:hAnsiTheme="minorHAnsi" w:cs="Arial"/>
        </w:rPr>
        <w:t xml:space="preserve"> </w:t>
      </w:r>
      <w:r w:rsidR="00ED2131" w:rsidRPr="009116F6">
        <w:rPr>
          <w:rFonts w:asciiTheme="minorHAnsi" w:hAnsiTheme="minorHAnsi" w:cs="Arial"/>
        </w:rPr>
        <w:t>1 ust.1.</w:t>
      </w:r>
    </w:p>
    <w:p w14:paraId="236905DC" w14:textId="77777777" w:rsidR="003433A4" w:rsidRPr="009116F6" w:rsidRDefault="003433A4" w:rsidP="009116F6">
      <w:pPr>
        <w:spacing w:line="259" w:lineRule="auto"/>
        <w:contextualSpacing/>
        <w:jc w:val="left"/>
        <w:rPr>
          <w:rFonts w:asciiTheme="minorHAnsi" w:hAnsiTheme="minorHAnsi" w:cs="Arial"/>
        </w:rPr>
      </w:pPr>
    </w:p>
    <w:p w14:paraId="0F127F79" w14:textId="2BADF504" w:rsidR="003433A4" w:rsidRDefault="003433A4" w:rsidP="009116F6">
      <w:pPr>
        <w:spacing w:line="259" w:lineRule="auto"/>
        <w:contextualSpacing/>
        <w:jc w:val="left"/>
        <w:rPr>
          <w:rFonts w:asciiTheme="minorHAnsi" w:hAnsiTheme="minorHAnsi" w:cs="Arial"/>
        </w:rPr>
      </w:pPr>
    </w:p>
    <w:p w14:paraId="4B9D62FC" w14:textId="77777777" w:rsidR="00142061" w:rsidRPr="009116F6" w:rsidRDefault="00142061" w:rsidP="009116F6">
      <w:pPr>
        <w:spacing w:line="259" w:lineRule="auto"/>
        <w:contextualSpacing/>
        <w:jc w:val="left"/>
        <w:rPr>
          <w:rFonts w:asciiTheme="minorHAnsi" w:hAnsiTheme="minorHAnsi" w:cs="Arial"/>
        </w:rPr>
      </w:pPr>
    </w:p>
    <w:p w14:paraId="48907C7A" w14:textId="4423688F" w:rsidR="00E46178" w:rsidRPr="009116F6" w:rsidRDefault="00132BA7" w:rsidP="009116F6">
      <w:pPr>
        <w:spacing w:line="259" w:lineRule="auto"/>
        <w:contextualSpacing/>
        <w:jc w:val="center"/>
        <w:rPr>
          <w:rFonts w:asciiTheme="minorHAnsi" w:hAnsiTheme="minorHAnsi" w:cs="Arial"/>
          <w:b/>
          <w:bCs/>
        </w:rPr>
      </w:pPr>
      <w:r w:rsidRPr="009116F6">
        <w:rPr>
          <w:rFonts w:asciiTheme="minorHAnsi" w:hAnsiTheme="minorHAnsi" w:cs="Arial"/>
          <w:b/>
          <w:bCs/>
        </w:rPr>
        <w:lastRenderedPageBreak/>
        <w:t>§</w:t>
      </w:r>
      <w:r w:rsidR="00E46178" w:rsidRPr="009116F6">
        <w:rPr>
          <w:rFonts w:asciiTheme="minorHAnsi" w:hAnsiTheme="minorHAnsi" w:cs="Arial"/>
          <w:b/>
          <w:bCs/>
        </w:rPr>
        <w:t xml:space="preserve"> 3</w:t>
      </w:r>
    </w:p>
    <w:p w14:paraId="6A0431E7" w14:textId="6FEB30CA" w:rsidR="00E46178" w:rsidRPr="009116F6" w:rsidRDefault="00E46178" w:rsidP="009116F6">
      <w:pPr>
        <w:numPr>
          <w:ilvl w:val="0"/>
          <w:numId w:val="1"/>
        </w:numPr>
        <w:spacing w:line="259" w:lineRule="auto"/>
        <w:ind w:left="284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Przekazanie przez Wynajmującego</w:t>
      </w:r>
      <w:r w:rsidR="00036F40" w:rsidRPr="009116F6">
        <w:rPr>
          <w:rFonts w:asciiTheme="minorHAnsi" w:hAnsiTheme="minorHAnsi" w:cs="Arial"/>
        </w:rPr>
        <w:t xml:space="preserve"> na rzecz Najemcy </w:t>
      </w:r>
      <w:r w:rsidR="00672AA2" w:rsidRPr="009116F6">
        <w:rPr>
          <w:rFonts w:asciiTheme="minorHAnsi" w:hAnsiTheme="minorHAnsi" w:cs="Arial"/>
        </w:rPr>
        <w:t>samochodów</w:t>
      </w:r>
      <w:r w:rsidRPr="009116F6">
        <w:rPr>
          <w:rFonts w:asciiTheme="minorHAnsi" w:hAnsiTheme="minorHAnsi" w:cs="Arial"/>
        </w:rPr>
        <w:t xml:space="preserve">, o których mowa w § 1 ust. 1, nastąpi w siedzibie Najemcy </w:t>
      </w:r>
      <w:r w:rsidR="00025CC7" w:rsidRPr="009116F6">
        <w:rPr>
          <w:rFonts w:asciiTheme="minorHAnsi" w:hAnsiTheme="minorHAnsi" w:cs="Arial"/>
        </w:rPr>
        <w:t xml:space="preserve">w Warszawie, </w:t>
      </w:r>
      <w:r w:rsidRPr="009116F6">
        <w:rPr>
          <w:rFonts w:asciiTheme="minorHAnsi" w:hAnsiTheme="minorHAnsi" w:cs="Arial"/>
        </w:rPr>
        <w:t xml:space="preserve">przy ul. Jagiellońskiej nr 26, w terminie </w:t>
      </w:r>
      <w:r w:rsidR="00E46C67" w:rsidRPr="009116F6">
        <w:rPr>
          <w:rFonts w:asciiTheme="minorHAnsi" w:hAnsiTheme="minorHAnsi" w:cs="Arial"/>
        </w:rPr>
        <w:t>do 15 lipca 2022 r</w:t>
      </w:r>
      <w:r w:rsidR="00CE56DD" w:rsidRPr="009116F6">
        <w:rPr>
          <w:rFonts w:asciiTheme="minorHAnsi" w:hAnsiTheme="minorHAnsi" w:cs="Arial"/>
        </w:rPr>
        <w:t>.</w:t>
      </w:r>
    </w:p>
    <w:p w14:paraId="3DFB661A" w14:textId="77777777" w:rsidR="00110AF0" w:rsidRPr="009116F6" w:rsidRDefault="00110AF0" w:rsidP="009116F6">
      <w:pPr>
        <w:numPr>
          <w:ilvl w:val="0"/>
          <w:numId w:val="1"/>
        </w:numPr>
        <w:spacing w:line="259" w:lineRule="auto"/>
        <w:ind w:left="284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Wynajmujący jest zobowiązany do przekazania Najemcy wraz z samochod</w:t>
      </w:r>
      <w:r w:rsidR="00575D10" w:rsidRPr="009116F6">
        <w:rPr>
          <w:rFonts w:asciiTheme="minorHAnsi" w:hAnsiTheme="minorHAnsi" w:cs="Arial"/>
        </w:rPr>
        <w:t>em</w:t>
      </w:r>
      <w:r w:rsidRPr="009116F6">
        <w:rPr>
          <w:rFonts w:asciiTheme="minorHAnsi" w:hAnsiTheme="minorHAnsi" w:cs="Arial"/>
        </w:rPr>
        <w:t xml:space="preserve"> posiadanych dokumentów z nimi związanych, w szczególności: </w:t>
      </w:r>
    </w:p>
    <w:p w14:paraId="7088BE99" w14:textId="77777777" w:rsidR="00110AF0" w:rsidRPr="009116F6" w:rsidRDefault="00110AF0" w:rsidP="009116F6">
      <w:pPr>
        <w:numPr>
          <w:ilvl w:val="0"/>
          <w:numId w:val="3"/>
        </w:numPr>
        <w:spacing w:line="259" w:lineRule="auto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dowod</w:t>
      </w:r>
      <w:r w:rsidR="00575D10" w:rsidRPr="009116F6">
        <w:rPr>
          <w:rFonts w:asciiTheme="minorHAnsi" w:hAnsiTheme="minorHAnsi" w:cs="Arial"/>
        </w:rPr>
        <w:t>u</w:t>
      </w:r>
      <w:r w:rsidRPr="009116F6">
        <w:rPr>
          <w:rFonts w:asciiTheme="minorHAnsi" w:hAnsiTheme="minorHAnsi" w:cs="Arial"/>
        </w:rPr>
        <w:t xml:space="preserve"> rejestracyjn</w:t>
      </w:r>
      <w:r w:rsidR="00575D10" w:rsidRPr="009116F6">
        <w:rPr>
          <w:rFonts w:asciiTheme="minorHAnsi" w:hAnsiTheme="minorHAnsi" w:cs="Arial"/>
        </w:rPr>
        <w:t>ego</w:t>
      </w:r>
      <w:r w:rsidRPr="009116F6">
        <w:rPr>
          <w:rFonts w:asciiTheme="minorHAnsi" w:hAnsiTheme="minorHAnsi" w:cs="Arial"/>
        </w:rPr>
        <w:t>;</w:t>
      </w:r>
    </w:p>
    <w:p w14:paraId="4904D48A" w14:textId="77777777" w:rsidR="00110AF0" w:rsidRPr="009116F6" w:rsidRDefault="00110AF0" w:rsidP="009116F6">
      <w:pPr>
        <w:numPr>
          <w:ilvl w:val="0"/>
          <w:numId w:val="3"/>
        </w:numPr>
        <w:spacing w:line="259" w:lineRule="auto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instrukcji obsługi samochod</w:t>
      </w:r>
      <w:r w:rsidR="00575D10" w:rsidRPr="009116F6">
        <w:rPr>
          <w:rFonts w:asciiTheme="minorHAnsi" w:hAnsiTheme="minorHAnsi" w:cs="Arial"/>
        </w:rPr>
        <w:t>u</w:t>
      </w:r>
      <w:r w:rsidRPr="009116F6">
        <w:rPr>
          <w:rFonts w:asciiTheme="minorHAnsi" w:hAnsiTheme="minorHAnsi" w:cs="Arial"/>
        </w:rPr>
        <w:t>;</w:t>
      </w:r>
    </w:p>
    <w:p w14:paraId="595A8DC5" w14:textId="77777777" w:rsidR="00110AF0" w:rsidRPr="009116F6" w:rsidRDefault="00110AF0" w:rsidP="009116F6">
      <w:pPr>
        <w:numPr>
          <w:ilvl w:val="0"/>
          <w:numId w:val="3"/>
        </w:numPr>
        <w:spacing w:line="259" w:lineRule="auto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dokumentów określających warunki gwarancji samochod</w:t>
      </w:r>
      <w:r w:rsidR="00575D10" w:rsidRPr="009116F6">
        <w:rPr>
          <w:rFonts w:asciiTheme="minorHAnsi" w:hAnsiTheme="minorHAnsi" w:cs="Arial"/>
        </w:rPr>
        <w:t>u</w:t>
      </w:r>
      <w:r w:rsidRPr="009116F6">
        <w:rPr>
          <w:rFonts w:asciiTheme="minorHAnsi" w:hAnsiTheme="minorHAnsi" w:cs="Arial"/>
        </w:rPr>
        <w:t>;</w:t>
      </w:r>
    </w:p>
    <w:p w14:paraId="01FD9E07" w14:textId="77777777" w:rsidR="00D45317" w:rsidRPr="009116F6" w:rsidRDefault="00D45317" w:rsidP="009116F6">
      <w:pPr>
        <w:numPr>
          <w:ilvl w:val="0"/>
          <w:numId w:val="3"/>
        </w:numPr>
        <w:spacing w:line="259" w:lineRule="auto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dokumentów określających</w:t>
      </w:r>
      <w:r w:rsidR="00110AF0" w:rsidRPr="009116F6">
        <w:rPr>
          <w:rFonts w:asciiTheme="minorHAnsi" w:hAnsiTheme="minorHAnsi" w:cs="Arial"/>
        </w:rPr>
        <w:t xml:space="preserve"> </w:t>
      </w:r>
      <w:r w:rsidRPr="009116F6">
        <w:rPr>
          <w:rFonts w:asciiTheme="minorHAnsi" w:hAnsiTheme="minorHAnsi" w:cs="Arial"/>
        </w:rPr>
        <w:t>p</w:t>
      </w:r>
      <w:r w:rsidR="00110AF0" w:rsidRPr="009116F6">
        <w:rPr>
          <w:rFonts w:asciiTheme="minorHAnsi" w:hAnsiTheme="minorHAnsi" w:cs="Arial"/>
        </w:rPr>
        <w:t>rocedur</w:t>
      </w:r>
      <w:r w:rsidRPr="009116F6">
        <w:rPr>
          <w:rFonts w:asciiTheme="minorHAnsi" w:hAnsiTheme="minorHAnsi" w:cs="Arial"/>
        </w:rPr>
        <w:t>y likwidacji szkód;</w:t>
      </w:r>
    </w:p>
    <w:p w14:paraId="3EB4091B" w14:textId="3D9C2B4A" w:rsidR="00C7285A" w:rsidRPr="009116F6" w:rsidRDefault="006472E7" w:rsidP="009116F6">
      <w:pPr>
        <w:numPr>
          <w:ilvl w:val="0"/>
          <w:numId w:val="3"/>
        </w:numPr>
        <w:spacing w:line="259" w:lineRule="auto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d</w:t>
      </w:r>
      <w:r w:rsidR="00D45317" w:rsidRPr="009116F6">
        <w:rPr>
          <w:rFonts w:asciiTheme="minorHAnsi" w:hAnsiTheme="minorHAnsi" w:cs="Arial"/>
        </w:rPr>
        <w:t xml:space="preserve">okumentu określającego </w:t>
      </w:r>
      <w:r w:rsidR="00110AF0" w:rsidRPr="009116F6">
        <w:rPr>
          <w:rFonts w:asciiTheme="minorHAnsi" w:hAnsiTheme="minorHAnsi" w:cs="Arial"/>
        </w:rPr>
        <w:t xml:space="preserve">procedurę postępowania w trakcie użytkowania samochodu – </w:t>
      </w:r>
      <w:r w:rsidR="00F117AE" w:rsidRPr="009116F6">
        <w:rPr>
          <w:rFonts w:asciiTheme="minorHAnsi" w:hAnsiTheme="minorHAnsi" w:cs="Arial"/>
        </w:rPr>
        <w:t>„Przewodnik Kierowcy</w:t>
      </w:r>
      <w:r w:rsidR="00544C67" w:rsidRPr="009116F6">
        <w:rPr>
          <w:rFonts w:asciiTheme="minorHAnsi" w:hAnsiTheme="minorHAnsi" w:cs="Arial"/>
        </w:rPr>
        <w:t>”</w:t>
      </w:r>
      <w:r w:rsidR="00F117AE" w:rsidRPr="009116F6">
        <w:rPr>
          <w:rFonts w:asciiTheme="minorHAnsi" w:hAnsiTheme="minorHAnsi" w:cs="Arial"/>
        </w:rPr>
        <w:t>.</w:t>
      </w:r>
    </w:p>
    <w:p w14:paraId="1BCE3058" w14:textId="527B5A13" w:rsidR="00C7285A" w:rsidRPr="009116F6" w:rsidRDefault="00C7285A" w:rsidP="009116F6">
      <w:pPr>
        <w:numPr>
          <w:ilvl w:val="0"/>
          <w:numId w:val="1"/>
        </w:numPr>
        <w:spacing w:line="259" w:lineRule="auto"/>
        <w:ind w:left="284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Przekazanie przez Wynajmującego na rzecz Najemcy samochodów, zostanie dokonane na podstawie protokołu </w:t>
      </w:r>
      <w:r w:rsidR="0005171A" w:rsidRPr="009116F6">
        <w:rPr>
          <w:rFonts w:asciiTheme="minorHAnsi" w:hAnsiTheme="minorHAnsi" w:cs="Arial"/>
        </w:rPr>
        <w:t>przekazania</w:t>
      </w:r>
      <w:r w:rsidRPr="009116F6">
        <w:rPr>
          <w:rFonts w:asciiTheme="minorHAnsi" w:hAnsiTheme="minorHAnsi" w:cs="Arial"/>
        </w:rPr>
        <w:t xml:space="preserve"> podpisanego przez wyznaczonych do współpracy w ramach realizacji </w:t>
      </w:r>
      <w:r w:rsidR="00E77B82" w:rsidRPr="009116F6">
        <w:rPr>
          <w:rFonts w:asciiTheme="minorHAnsi" w:hAnsiTheme="minorHAnsi" w:cs="Arial"/>
        </w:rPr>
        <w:t xml:space="preserve">Umowy </w:t>
      </w:r>
      <w:r w:rsidRPr="009116F6">
        <w:rPr>
          <w:rFonts w:asciiTheme="minorHAnsi" w:hAnsiTheme="minorHAnsi" w:cs="Arial"/>
        </w:rPr>
        <w:t xml:space="preserve">przedstawicieli Wynajmującego oraz Najemcy, wskazanych w § </w:t>
      </w:r>
      <w:r w:rsidR="00627E8A" w:rsidRPr="009116F6">
        <w:rPr>
          <w:rFonts w:asciiTheme="minorHAnsi" w:hAnsiTheme="minorHAnsi" w:cs="Arial"/>
        </w:rPr>
        <w:t>9</w:t>
      </w:r>
      <w:r w:rsidRPr="009116F6">
        <w:rPr>
          <w:rFonts w:asciiTheme="minorHAnsi" w:hAnsiTheme="minorHAnsi" w:cs="Arial"/>
        </w:rPr>
        <w:t xml:space="preserve"> ust. 1. Wzór protokołu </w:t>
      </w:r>
      <w:r w:rsidR="0005171A" w:rsidRPr="009116F6">
        <w:rPr>
          <w:rFonts w:asciiTheme="minorHAnsi" w:hAnsiTheme="minorHAnsi" w:cs="Arial"/>
        </w:rPr>
        <w:t>przekazania</w:t>
      </w:r>
      <w:r w:rsidRPr="009116F6">
        <w:rPr>
          <w:rFonts w:asciiTheme="minorHAnsi" w:hAnsiTheme="minorHAnsi" w:cs="Arial"/>
        </w:rPr>
        <w:t xml:space="preserve"> określa załącznik nr 3 do </w:t>
      </w:r>
      <w:r w:rsidR="00E77B82" w:rsidRPr="009116F6">
        <w:rPr>
          <w:rFonts w:asciiTheme="minorHAnsi" w:hAnsiTheme="minorHAnsi" w:cs="Arial"/>
        </w:rPr>
        <w:t>Umowy</w:t>
      </w:r>
      <w:r w:rsidRPr="009116F6">
        <w:rPr>
          <w:rFonts w:asciiTheme="minorHAnsi" w:hAnsiTheme="minorHAnsi" w:cs="Arial"/>
        </w:rPr>
        <w:t>.</w:t>
      </w:r>
    </w:p>
    <w:p w14:paraId="0F4919F2" w14:textId="60F55593" w:rsidR="0005171A" w:rsidRPr="009116F6" w:rsidRDefault="00C7285A" w:rsidP="009116F6">
      <w:pPr>
        <w:numPr>
          <w:ilvl w:val="0"/>
          <w:numId w:val="1"/>
        </w:numPr>
        <w:spacing w:line="259" w:lineRule="auto"/>
        <w:ind w:left="284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Protokół </w:t>
      </w:r>
      <w:r w:rsidR="0005171A" w:rsidRPr="009116F6">
        <w:rPr>
          <w:rFonts w:asciiTheme="minorHAnsi" w:hAnsiTheme="minorHAnsi" w:cs="Arial"/>
        </w:rPr>
        <w:t>przekazania</w:t>
      </w:r>
      <w:r w:rsidRPr="009116F6">
        <w:rPr>
          <w:rFonts w:asciiTheme="minorHAnsi" w:hAnsiTheme="minorHAnsi" w:cs="Arial"/>
        </w:rPr>
        <w:t xml:space="preserve"> sporządzony zostanie w </w:t>
      </w:r>
      <w:r w:rsidR="00D901C0" w:rsidRPr="009116F6">
        <w:rPr>
          <w:rFonts w:asciiTheme="minorHAnsi" w:hAnsiTheme="minorHAnsi" w:cs="Arial"/>
        </w:rPr>
        <w:t>dwóc</w:t>
      </w:r>
      <w:r w:rsidRPr="009116F6">
        <w:rPr>
          <w:rFonts w:asciiTheme="minorHAnsi" w:hAnsiTheme="minorHAnsi" w:cs="Arial"/>
        </w:rPr>
        <w:t xml:space="preserve">h jednobrzmiących egzemplarzach, po jednym dla </w:t>
      </w:r>
      <w:r w:rsidR="00D901C0" w:rsidRPr="009116F6">
        <w:rPr>
          <w:rFonts w:asciiTheme="minorHAnsi" w:hAnsiTheme="minorHAnsi" w:cs="Arial"/>
        </w:rPr>
        <w:t>Wynajmującego i Najemcy</w:t>
      </w:r>
      <w:r w:rsidRPr="009116F6">
        <w:rPr>
          <w:rFonts w:asciiTheme="minorHAnsi" w:hAnsiTheme="minorHAnsi" w:cs="Arial"/>
        </w:rPr>
        <w:t>.</w:t>
      </w:r>
    </w:p>
    <w:p w14:paraId="2984E386" w14:textId="63A78643" w:rsidR="0005171A" w:rsidRPr="009116F6" w:rsidRDefault="00D901C0" w:rsidP="009116F6">
      <w:pPr>
        <w:numPr>
          <w:ilvl w:val="0"/>
          <w:numId w:val="1"/>
        </w:numPr>
        <w:spacing w:line="259" w:lineRule="auto"/>
        <w:ind w:left="284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Wynajmujący</w:t>
      </w:r>
      <w:r w:rsidR="0005171A" w:rsidRPr="009116F6">
        <w:rPr>
          <w:rFonts w:asciiTheme="minorHAnsi" w:hAnsiTheme="minorHAnsi" w:cs="Arial"/>
        </w:rPr>
        <w:t xml:space="preserve"> ponosi koszty i pełną odpowiedzialność za transport samochodów do miejsca przekazania, jego załadunek i rozładunek.</w:t>
      </w:r>
    </w:p>
    <w:p w14:paraId="4E18C184" w14:textId="26C4B14F" w:rsidR="00055D13" w:rsidRPr="009116F6" w:rsidRDefault="00055D13" w:rsidP="009116F6">
      <w:pPr>
        <w:spacing w:line="259" w:lineRule="auto"/>
        <w:contextualSpacing/>
        <w:jc w:val="left"/>
        <w:rPr>
          <w:rFonts w:asciiTheme="minorHAnsi" w:hAnsiTheme="minorHAnsi" w:cs="Arial"/>
        </w:rPr>
      </w:pPr>
    </w:p>
    <w:p w14:paraId="59DDA7FE" w14:textId="1D6F0C1F" w:rsidR="00055D13" w:rsidRPr="009116F6" w:rsidRDefault="00132BA7" w:rsidP="009116F6">
      <w:pPr>
        <w:spacing w:line="259" w:lineRule="auto"/>
        <w:contextualSpacing/>
        <w:jc w:val="center"/>
        <w:rPr>
          <w:rFonts w:asciiTheme="minorHAnsi" w:hAnsiTheme="minorHAnsi" w:cs="Arial"/>
          <w:b/>
          <w:bCs/>
        </w:rPr>
      </w:pPr>
      <w:r w:rsidRPr="009116F6">
        <w:rPr>
          <w:rFonts w:asciiTheme="minorHAnsi" w:hAnsiTheme="minorHAnsi" w:cs="Arial"/>
          <w:b/>
          <w:bCs/>
        </w:rPr>
        <w:t>§</w:t>
      </w:r>
      <w:r w:rsidR="00055D13" w:rsidRPr="009116F6">
        <w:rPr>
          <w:rFonts w:asciiTheme="minorHAnsi" w:hAnsiTheme="minorHAnsi" w:cs="Arial"/>
          <w:b/>
          <w:bCs/>
        </w:rPr>
        <w:t xml:space="preserve"> 4</w:t>
      </w:r>
    </w:p>
    <w:p w14:paraId="7EC43C15" w14:textId="41941C2A" w:rsidR="00496547" w:rsidRPr="009116F6" w:rsidRDefault="00496547" w:rsidP="009116F6">
      <w:pPr>
        <w:pStyle w:val="Akapitzlist1"/>
        <w:numPr>
          <w:ilvl w:val="0"/>
          <w:numId w:val="11"/>
        </w:numPr>
        <w:spacing w:line="259" w:lineRule="auto"/>
        <w:ind w:left="283" w:hanging="357"/>
        <w:contextualSpacing/>
        <w:rPr>
          <w:rFonts w:asciiTheme="minorHAnsi" w:hAnsiTheme="minorHAnsi" w:cs="Arial"/>
          <w:sz w:val="22"/>
          <w:szCs w:val="22"/>
        </w:rPr>
      </w:pPr>
      <w:r w:rsidRPr="009116F6">
        <w:rPr>
          <w:rFonts w:asciiTheme="minorHAnsi" w:hAnsiTheme="minorHAnsi" w:cs="Arial"/>
          <w:sz w:val="22"/>
          <w:szCs w:val="22"/>
        </w:rPr>
        <w:t xml:space="preserve">Najemca może odmówić odbioru samochodów z powodu wad (w szczególności gdy samochód posiada wadę zmniejszającą jego wartość lub użyteczność lub został wydany w stanie niekompletnym lub nie posiada użyteczności zgodnie z przeznaczeniem) lub niezgodności z </w:t>
      </w:r>
      <w:r w:rsidR="00251187" w:rsidRPr="009116F6">
        <w:rPr>
          <w:rFonts w:asciiTheme="minorHAnsi" w:hAnsiTheme="minorHAnsi" w:cs="Arial"/>
          <w:sz w:val="22"/>
          <w:szCs w:val="22"/>
        </w:rPr>
        <w:t xml:space="preserve">Umową </w:t>
      </w:r>
      <w:r w:rsidRPr="009116F6">
        <w:rPr>
          <w:rFonts w:asciiTheme="minorHAnsi" w:hAnsiTheme="minorHAnsi" w:cs="Arial"/>
          <w:sz w:val="22"/>
          <w:szCs w:val="22"/>
        </w:rPr>
        <w:t xml:space="preserve">(w szczególności gdy parametry techniczne samochodów nie są zgodne z opisem przedmiotu zamówienia stanowiącym załącznik nr 1 do </w:t>
      </w:r>
      <w:r w:rsidR="00251187" w:rsidRPr="009116F6">
        <w:rPr>
          <w:rFonts w:asciiTheme="minorHAnsi" w:hAnsiTheme="minorHAnsi" w:cs="Arial"/>
          <w:sz w:val="22"/>
          <w:szCs w:val="22"/>
        </w:rPr>
        <w:t xml:space="preserve">Umowy </w:t>
      </w:r>
      <w:r w:rsidRPr="009116F6">
        <w:rPr>
          <w:rFonts w:asciiTheme="minorHAnsi" w:hAnsiTheme="minorHAnsi" w:cs="Arial"/>
          <w:sz w:val="22"/>
          <w:szCs w:val="22"/>
        </w:rPr>
        <w:t>lub brakuje wymaganych dokumentów lub akcesoriów).</w:t>
      </w:r>
    </w:p>
    <w:p w14:paraId="1DC826D6" w14:textId="77777777" w:rsidR="00142061" w:rsidRDefault="00496547" w:rsidP="009116F6">
      <w:pPr>
        <w:pStyle w:val="Akapitzlist1"/>
        <w:numPr>
          <w:ilvl w:val="0"/>
          <w:numId w:val="11"/>
        </w:numPr>
        <w:spacing w:line="259" w:lineRule="auto"/>
        <w:ind w:left="283" w:hanging="357"/>
        <w:contextualSpacing/>
        <w:rPr>
          <w:rFonts w:asciiTheme="minorHAnsi" w:hAnsiTheme="minorHAnsi" w:cs="Arial"/>
          <w:sz w:val="22"/>
          <w:szCs w:val="22"/>
        </w:rPr>
      </w:pPr>
      <w:r w:rsidRPr="009116F6">
        <w:rPr>
          <w:rFonts w:asciiTheme="minorHAnsi" w:hAnsiTheme="minorHAnsi" w:cs="Arial"/>
          <w:sz w:val="22"/>
          <w:szCs w:val="22"/>
        </w:rPr>
        <w:t xml:space="preserve">Stwierdzenie wad lub niezgodności, o których mowa w ust. 1, podczas </w:t>
      </w:r>
      <w:r w:rsidR="00251187" w:rsidRPr="009116F6">
        <w:rPr>
          <w:rFonts w:asciiTheme="minorHAnsi" w:hAnsiTheme="minorHAnsi" w:cs="Arial"/>
          <w:sz w:val="22"/>
          <w:szCs w:val="22"/>
        </w:rPr>
        <w:t xml:space="preserve">przekazania </w:t>
      </w:r>
      <w:r w:rsidRPr="009116F6">
        <w:rPr>
          <w:rFonts w:asciiTheme="minorHAnsi" w:hAnsiTheme="minorHAnsi" w:cs="Arial"/>
          <w:sz w:val="22"/>
          <w:szCs w:val="22"/>
        </w:rPr>
        <w:t xml:space="preserve">przez Najemcę na rzecz Wynajmującego samochodów, może skutkować odstąpieniem przez Najemcę od dalszego odbioru samochodów. </w:t>
      </w:r>
    </w:p>
    <w:p w14:paraId="62D2DAB2" w14:textId="2286905F" w:rsidR="00055D13" w:rsidRPr="009116F6" w:rsidRDefault="00496547" w:rsidP="009116F6">
      <w:pPr>
        <w:pStyle w:val="Akapitzlist1"/>
        <w:numPr>
          <w:ilvl w:val="0"/>
          <w:numId w:val="11"/>
        </w:numPr>
        <w:spacing w:line="259" w:lineRule="auto"/>
        <w:ind w:left="283" w:hanging="357"/>
        <w:contextualSpacing/>
        <w:rPr>
          <w:rFonts w:asciiTheme="minorHAnsi" w:hAnsiTheme="minorHAnsi" w:cs="Arial"/>
          <w:sz w:val="22"/>
          <w:szCs w:val="22"/>
        </w:rPr>
      </w:pPr>
      <w:r w:rsidRPr="009116F6">
        <w:rPr>
          <w:rFonts w:asciiTheme="minorHAnsi" w:hAnsiTheme="minorHAnsi" w:cs="Arial"/>
          <w:sz w:val="22"/>
          <w:szCs w:val="22"/>
        </w:rPr>
        <w:t xml:space="preserve">O stwierdzonych wadach lub niezgodnościach, Najemca poinformuje Wynajmującego drogą mailową, na adres e-mail określony w § </w:t>
      </w:r>
      <w:r w:rsidR="00627E8A" w:rsidRPr="009116F6">
        <w:rPr>
          <w:rFonts w:asciiTheme="minorHAnsi" w:hAnsiTheme="minorHAnsi" w:cs="Arial"/>
          <w:sz w:val="22"/>
          <w:szCs w:val="22"/>
        </w:rPr>
        <w:t>9</w:t>
      </w:r>
      <w:r w:rsidRPr="009116F6">
        <w:rPr>
          <w:rFonts w:asciiTheme="minorHAnsi" w:hAnsiTheme="minorHAnsi" w:cs="Arial"/>
          <w:sz w:val="22"/>
          <w:szCs w:val="22"/>
        </w:rPr>
        <w:t xml:space="preserve"> ust. </w:t>
      </w:r>
      <w:r w:rsidR="00DF7B14" w:rsidRPr="009116F6">
        <w:rPr>
          <w:rFonts w:asciiTheme="minorHAnsi" w:hAnsiTheme="minorHAnsi" w:cs="Arial"/>
          <w:sz w:val="22"/>
          <w:szCs w:val="22"/>
        </w:rPr>
        <w:t>4 pkt 2</w:t>
      </w:r>
      <w:r w:rsidRPr="009116F6">
        <w:rPr>
          <w:rFonts w:asciiTheme="minorHAnsi" w:hAnsiTheme="minorHAnsi" w:cs="Arial"/>
          <w:sz w:val="22"/>
          <w:szCs w:val="22"/>
        </w:rPr>
        <w:t>. Wynajmujący zobowiązany będzie do ich usunięcia lub wymiany samochodu na wolny od wad lub niezgodności, w terminie nie dłuższym niż 7 dni kalendarzowych od dnia otrzymania informacji o wadach.</w:t>
      </w:r>
    </w:p>
    <w:p w14:paraId="3E440472" w14:textId="77777777" w:rsidR="00F117AE" w:rsidRPr="009116F6" w:rsidRDefault="00F117AE" w:rsidP="009116F6">
      <w:pPr>
        <w:pStyle w:val="NormalnyWeb"/>
        <w:spacing w:line="259" w:lineRule="auto"/>
        <w:contextualSpacing/>
        <w:jc w:val="center"/>
        <w:rPr>
          <w:rFonts w:asciiTheme="minorHAnsi" w:hAnsiTheme="minorHAnsi" w:cs="Arial"/>
          <w:sz w:val="22"/>
          <w:szCs w:val="22"/>
        </w:rPr>
      </w:pPr>
    </w:p>
    <w:p w14:paraId="756D6099" w14:textId="0EEBCFD6" w:rsidR="0083172B" w:rsidRPr="009116F6" w:rsidRDefault="00132BA7" w:rsidP="009116F6">
      <w:pPr>
        <w:spacing w:line="259" w:lineRule="auto"/>
        <w:contextualSpacing/>
        <w:jc w:val="center"/>
        <w:rPr>
          <w:rFonts w:asciiTheme="minorHAnsi" w:hAnsiTheme="minorHAnsi" w:cs="Arial"/>
          <w:b/>
          <w:bCs/>
        </w:rPr>
      </w:pPr>
      <w:r w:rsidRPr="009116F6">
        <w:rPr>
          <w:rFonts w:asciiTheme="minorHAnsi" w:hAnsiTheme="minorHAnsi" w:cs="Arial"/>
          <w:b/>
          <w:bCs/>
        </w:rPr>
        <w:t>§</w:t>
      </w:r>
      <w:r w:rsidR="00A10677" w:rsidRPr="009116F6">
        <w:rPr>
          <w:rFonts w:asciiTheme="minorHAnsi" w:hAnsiTheme="minorHAnsi" w:cs="Arial"/>
          <w:b/>
          <w:bCs/>
        </w:rPr>
        <w:t xml:space="preserve"> </w:t>
      </w:r>
      <w:r w:rsidR="00055D13" w:rsidRPr="009116F6">
        <w:rPr>
          <w:rFonts w:asciiTheme="minorHAnsi" w:hAnsiTheme="minorHAnsi" w:cs="Arial"/>
          <w:b/>
          <w:bCs/>
        </w:rPr>
        <w:t>5</w:t>
      </w:r>
    </w:p>
    <w:p w14:paraId="5F88255E" w14:textId="77384592" w:rsidR="00293012" w:rsidRPr="009116F6" w:rsidRDefault="00FB2553" w:rsidP="009116F6">
      <w:pPr>
        <w:numPr>
          <w:ilvl w:val="0"/>
          <w:numId w:val="4"/>
        </w:numPr>
        <w:spacing w:line="259" w:lineRule="auto"/>
        <w:ind w:left="284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Wynajmujący </w:t>
      </w:r>
      <w:r w:rsidR="00293012" w:rsidRPr="009116F6">
        <w:rPr>
          <w:rFonts w:asciiTheme="minorHAnsi" w:hAnsiTheme="minorHAnsi" w:cs="Arial"/>
        </w:rPr>
        <w:t>zobowiązany jest do</w:t>
      </w:r>
      <w:r w:rsidR="00DC2EB5" w:rsidRPr="009116F6">
        <w:rPr>
          <w:rFonts w:asciiTheme="minorHAnsi" w:hAnsiTheme="minorHAnsi" w:cs="Arial"/>
        </w:rPr>
        <w:t xml:space="preserve"> zapewnienia i pokrycia kosztów pełnej obsługi serwisowej </w:t>
      </w:r>
      <w:r w:rsidR="00D01463" w:rsidRPr="009116F6">
        <w:rPr>
          <w:rFonts w:asciiTheme="minorHAnsi" w:hAnsiTheme="minorHAnsi" w:cs="Arial"/>
        </w:rPr>
        <w:t>samochodów</w:t>
      </w:r>
      <w:r w:rsidR="00DC2EB5" w:rsidRPr="009116F6">
        <w:rPr>
          <w:rFonts w:asciiTheme="minorHAnsi" w:hAnsiTheme="minorHAnsi" w:cs="Arial"/>
        </w:rPr>
        <w:t xml:space="preserve">, </w:t>
      </w:r>
      <w:r w:rsidRPr="009116F6">
        <w:rPr>
          <w:rFonts w:asciiTheme="minorHAnsi" w:hAnsiTheme="minorHAnsi" w:cs="Arial"/>
        </w:rPr>
        <w:br/>
      </w:r>
      <w:r w:rsidR="00DC2EB5" w:rsidRPr="009116F6">
        <w:rPr>
          <w:rFonts w:asciiTheme="minorHAnsi" w:hAnsiTheme="minorHAnsi" w:cs="Arial"/>
        </w:rPr>
        <w:t xml:space="preserve">o </w:t>
      </w:r>
      <w:r w:rsidR="00D01463" w:rsidRPr="009116F6">
        <w:rPr>
          <w:rFonts w:asciiTheme="minorHAnsi" w:hAnsiTheme="minorHAnsi" w:cs="Arial"/>
        </w:rPr>
        <w:t xml:space="preserve">których </w:t>
      </w:r>
      <w:r w:rsidR="00DC2EB5" w:rsidRPr="009116F6">
        <w:rPr>
          <w:rFonts w:asciiTheme="minorHAnsi" w:hAnsiTheme="minorHAnsi" w:cs="Arial"/>
        </w:rPr>
        <w:t>mowa w § 1 ust. 1</w:t>
      </w:r>
      <w:r w:rsidR="00B4043D" w:rsidRPr="009116F6">
        <w:rPr>
          <w:rFonts w:asciiTheme="minorHAnsi" w:hAnsiTheme="minorHAnsi" w:cs="Arial"/>
        </w:rPr>
        <w:t xml:space="preserve">, </w:t>
      </w:r>
      <w:r w:rsidR="00DC2EB5" w:rsidRPr="009116F6">
        <w:rPr>
          <w:rFonts w:asciiTheme="minorHAnsi" w:hAnsiTheme="minorHAnsi" w:cs="Arial"/>
        </w:rPr>
        <w:t>w zakresie</w:t>
      </w:r>
      <w:r w:rsidR="00293012" w:rsidRPr="009116F6">
        <w:rPr>
          <w:rFonts w:asciiTheme="minorHAnsi" w:hAnsiTheme="minorHAnsi" w:cs="Arial"/>
        </w:rPr>
        <w:t>:</w:t>
      </w:r>
    </w:p>
    <w:p w14:paraId="050E74D9" w14:textId="77777777" w:rsidR="00293012" w:rsidRPr="009116F6" w:rsidRDefault="00DC2EB5" w:rsidP="009116F6">
      <w:pPr>
        <w:numPr>
          <w:ilvl w:val="0"/>
          <w:numId w:val="5"/>
        </w:numPr>
        <w:spacing w:line="259" w:lineRule="auto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okresowych przeglądów technicznych wymaganych przez producenta;</w:t>
      </w:r>
    </w:p>
    <w:p w14:paraId="16A567B3" w14:textId="77777777" w:rsidR="00136C29" w:rsidRPr="009116F6" w:rsidRDefault="00DC2EB5" w:rsidP="009116F6">
      <w:pPr>
        <w:numPr>
          <w:ilvl w:val="0"/>
          <w:numId w:val="5"/>
        </w:numPr>
        <w:spacing w:line="259" w:lineRule="auto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napraw gwarancyjnych i pogwarancyjnych</w:t>
      </w:r>
      <w:r w:rsidR="0016287A" w:rsidRPr="009116F6">
        <w:rPr>
          <w:rFonts w:asciiTheme="minorHAnsi" w:hAnsiTheme="minorHAnsi" w:cs="Arial"/>
        </w:rPr>
        <w:t xml:space="preserve"> z użyciem oryginalnych części</w:t>
      </w:r>
      <w:r w:rsidRPr="009116F6">
        <w:rPr>
          <w:rFonts w:asciiTheme="minorHAnsi" w:hAnsiTheme="minorHAnsi" w:cs="Arial"/>
        </w:rPr>
        <w:t>;</w:t>
      </w:r>
      <w:r w:rsidR="00136C29" w:rsidRPr="009116F6">
        <w:rPr>
          <w:rFonts w:asciiTheme="minorHAnsi" w:hAnsiTheme="minorHAnsi" w:cs="Arial"/>
        </w:rPr>
        <w:t xml:space="preserve"> </w:t>
      </w:r>
    </w:p>
    <w:p w14:paraId="628800B6" w14:textId="4339EEC3" w:rsidR="00DC2EB5" w:rsidRPr="009116F6" w:rsidRDefault="00036F40" w:rsidP="009116F6">
      <w:pPr>
        <w:numPr>
          <w:ilvl w:val="0"/>
          <w:numId w:val="5"/>
        </w:numPr>
        <w:spacing w:line="259" w:lineRule="auto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wymiany </w:t>
      </w:r>
      <w:r w:rsidR="00DC2EB5" w:rsidRPr="009116F6">
        <w:rPr>
          <w:rFonts w:asciiTheme="minorHAnsi" w:hAnsiTheme="minorHAnsi" w:cs="Arial"/>
        </w:rPr>
        <w:t xml:space="preserve">części i płynów eksploatacyjnych, w tym </w:t>
      </w:r>
      <w:r w:rsidRPr="009116F6">
        <w:rPr>
          <w:rFonts w:asciiTheme="minorHAnsi" w:hAnsiTheme="minorHAnsi" w:cs="Arial"/>
        </w:rPr>
        <w:t xml:space="preserve">uzupełnienia </w:t>
      </w:r>
      <w:r w:rsidR="00DC2EB5" w:rsidRPr="009116F6">
        <w:rPr>
          <w:rFonts w:asciiTheme="minorHAnsi" w:hAnsiTheme="minorHAnsi" w:cs="Arial"/>
        </w:rPr>
        <w:t>oleju silnikowego, płynu hamulcowego</w:t>
      </w:r>
      <w:r w:rsidR="00C471FD" w:rsidRPr="009116F6">
        <w:rPr>
          <w:rFonts w:asciiTheme="minorHAnsi" w:hAnsiTheme="minorHAnsi" w:cs="Arial"/>
        </w:rPr>
        <w:br/>
      </w:r>
      <w:r w:rsidR="00DC2EB5" w:rsidRPr="009116F6">
        <w:rPr>
          <w:rFonts w:asciiTheme="minorHAnsi" w:hAnsiTheme="minorHAnsi" w:cs="Arial"/>
        </w:rPr>
        <w:t xml:space="preserve"> i cieczy chłodzącej (za w</w:t>
      </w:r>
      <w:r w:rsidR="003433A4" w:rsidRPr="009116F6">
        <w:rPr>
          <w:rFonts w:asciiTheme="minorHAnsi" w:hAnsiTheme="minorHAnsi" w:cs="Arial"/>
        </w:rPr>
        <w:t xml:space="preserve">yjątkiem płynu do spryskiwaczy), </w:t>
      </w:r>
      <w:r w:rsidRPr="009116F6">
        <w:rPr>
          <w:rFonts w:asciiTheme="minorHAnsi" w:hAnsiTheme="minorHAnsi" w:cs="Arial"/>
        </w:rPr>
        <w:t xml:space="preserve">zapewnienia </w:t>
      </w:r>
      <w:r w:rsidR="003433A4" w:rsidRPr="009116F6">
        <w:rPr>
          <w:rFonts w:asciiTheme="minorHAnsi" w:hAnsiTheme="minorHAnsi" w:cs="Arial"/>
        </w:rPr>
        <w:t>oleju silnikowego do uzupełnienia przez kierowcę;</w:t>
      </w:r>
    </w:p>
    <w:p w14:paraId="16903949" w14:textId="208997F7" w:rsidR="00B4043D" w:rsidRPr="009116F6" w:rsidRDefault="00036F40" w:rsidP="009116F6">
      <w:pPr>
        <w:numPr>
          <w:ilvl w:val="0"/>
          <w:numId w:val="5"/>
        </w:numPr>
        <w:spacing w:line="259" w:lineRule="auto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wykonywania </w:t>
      </w:r>
      <w:r w:rsidR="00B4043D" w:rsidRPr="009116F6">
        <w:rPr>
          <w:rFonts w:asciiTheme="minorHAnsi" w:hAnsiTheme="minorHAnsi" w:cs="Arial"/>
        </w:rPr>
        <w:t>wszystkich napraw mechanicznych oraz napraw blacharsko-lakierniczych;</w:t>
      </w:r>
    </w:p>
    <w:p w14:paraId="35F25FF7" w14:textId="77777777" w:rsidR="00DC2EB5" w:rsidRPr="009116F6" w:rsidRDefault="00DC2EB5" w:rsidP="009116F6">
      <w:pPr>
        <w:numPr>
          <w:ilvl w:val="0"/>
          <w:numId w:val="5"/>
        </w:numPr>
        <w:spacing w:line="259" w:lineRule="auto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wymiany żarówek, zużytych piór wycieraczek, ogumienia;</w:t>
      </w:r>
    </w:p>
    <w:p w14:paraId="2E585448" w14:textId="77777777" w:rsidR="00FB2553" w:rsidRPr="009116F6" w:rsidRDefault="0016287A" w:rsidP="009116F6">
      <w:pPr>
        <w:numPr>
          <w:ilvl w:val="0"/>
          <w:numId w:val="5"/>
        </w:numPr>
        <w:spacing w:line="259" w:lineRule="auto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zapewnienia w okresie październik – marzec opon zimowych oraz marzec – październik opon letnich klasy premium do samochodów, wraz z ich wymianą. Ilość opon nielimitowana</w:t>
      </w:r>
      <w:r w:rsidR="00FB2553" w:rsidRPr="009116F6">
        <w:rPr>
          <w:rFonts w:asciiTheme="minorHAnsi" w:hAnsiTheme="minorHAnsi" w:cs="Arial"/>
        </w:rPr>
        <w:t xml:space="preserve">; </w:t>
      </w:r>
    </w:p>
    <w:p w14:paraId="0DA627EC" w14:textId="46377F60" w:rsidR="0087684A" w:rsidRPr="009116F6" w:rsidRDefault="0087684A" w:rsidP="009116F6">
      <w:pPr>
        <w:numPr>
          <w:ilvl w:val="0"/>
          <w:numId w:val="5"/>
        </w:numPr>
        <w:spacing w:line="259" w:lineRule="auto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eastAsia="Lucida Sans Unicode" w:hAnsiTheme="minorHAnsi" w:cs="Arial"/>
        </w:rPr>
        <w:t>wymiany zużytego podczas prawidłowej eksploatacji ogumienia klasy premium</w:t>
      </w:r>
    </w:p>
    <w:p w14:paraId="3A565370" w14:textId="59C3A73B" w:rsidR="00DC2EB5" w:rsidRPr="009116F6" w:rsidRDefault="0005171A" w:rsidP="009116F6">
      <w:pPr>
        <w:spacing w:line="259" w:lineRule="auto"/>
        <w:ind w:left="360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lastRenderedPageBreak/>
        <w:t xml:space="preserve">- </w:t>
      </w:r>
      <w:r w:rsidR="00DC2EB5" w:rsidRPr="009116F6">
        <w:rPr>
          <w:rFonts w:asciiTheme="minorHAnsi" w:hAnsiTheme="minorHAnsi" w:cs="Arial"/>
        </w:rPr>
        <w:t>z wyłączeniem czynności obsługi codziennej oraz utrzymania czystości, za które odpowiada</w:t>
      </w:r>
      <w:r w:rsidR="00FB2553" w:rsidRPr="009116F6">
        <w:rPr>
          <w:rFonts w:asciiTheme="minorHAnsi" w:hAnsiTheme="minorHAnsi" w:cs="Arial"/>
        </w:rPr>
        <w:t xml:space="preserve"> </w:t>
      </w:r>
      <w:r w:rsidR="00DC2EB5" w:rsidRPr="009116F6">
        <w:rPr>
          <w:rFonts w:asciiTheme="minorHAnsi" w:hAnsiTheme="minorHAnsi" w:cs="Arial"/>
        </w:rPr>
        <w:t>i których koszty ponosi Najemca.</w:t>
      </w:r>
    </w:p>
    <w:p w14:paraId="1CCBCD33" w14:textId="4A388B6A" w:rsidR="00B4043D" w:rsidRPr="009116F6" w:rsidRDefault="0016287A" w:rsidP="009116F6">
      <w:pPr>
        <w:numPr>
          <w:ilvl w:val="0"/>
          <w:numId w:val="4"/>
        </w:numPr>
        <w:spacing w:line="259" w:lineRule="auto"/>
        <w:ind w:left="284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W każdym przypadku przedłużającego się ponad </w:t>
      </w:r>
      <w:r w:rsidR="006A2E36" w:rsidRPr="009116F6">
        <w:rPr>
          <w:rFonts w:asciiTheme="minorHAnsi" w:hAnsiTheme="minorHAnsi" w:cs="Arial"/>
        </w:rPr>
        <w:t>12</w:t>
      </w:r>
      <w:r w:rsidRPr="009116F6">
        <w:rPr>
          <w:rFonts w:asciiTheme="minorHAnsi" w:hAnsiTheme="minorHAnsi" w:cs="Arial"/>
        </w:rPr>
        <w:t xml:space="preserve"> godzin okresu serwisowania lub naprawy </w:t>
      </w:r>
      <w:r w:rsidR="00104286" w:rsidRPr="009116F6">
        <w:rPr>
          <w:rFonts w:asciiTheme="minorHAnsi" w:hAnsiTheme="minorHAnsi" w:cs="Arial"/>
        </w:rPr>
        <w:t>samochodu objętego obsługą</w:t>
      </w:r>
      <w:r w:rsidRPr="009116F6">
        <w:rPr>
          <w:rFonts w:asciiTheme="minorHAnsi" w:hAnsiTheme="minorHAnsi" w:cs="Arial"/>
        </w:rPr>
        <w:t xml:space="preserve"> serwisową  na podstawie </w:t>
      </w:r>
      <w:r w:rsidR="00036F40" w:rsidRPr="009116F6">
        <w:rPr>
          <w:rFonts w:asciiTheme="minorHAnsi" w:hAnsiTheme="minorHAnsi" w:cs="Arial"/>
        </w:rPr>
        <w:t>Umowy</w:t>
      </w:r>
      <w:r w:rsidRPr="009116F6">
        <w:rPr>
          <w:rFonts w:asciiTheme="minorHAnsi" w:hAnsiTheme="minorHAnsi" w:cs="Arial"/>
        </w:rPr>
        <w:t xml:space="preserve"> Wynajmujący udostępni niezwłocznie Najemcy na jego żądanie</w:t>
      </w:r>
      <w:r w:rsidR="00036F40" w:rsidRPr="009116F6">
        <w:rPr>
          <w:rFonts w:asciiTheme="minorHAnsi" w:hAnsiTheme="minorHAnsi" w:cs="Arial"/>
        </w:rPr>
        <w:t>,</w:t>
      </w:r>
      <w:r w:rsidRPr="009116F6">
        <w:rPr>
          <w:rFonts w:asciiTheme="minorHAnsi" w:hAnsiTheme="minorHAnsi" w:cs="Arial"/>
        </w:rPr>
        <w:t xml:space="preserve"> na okres serwisowania lub na okres trwania naprawy</w:t>
      </w:r>
      <w:r w:rsidR="00036F40" w:rsidRPr="009116F6">
        <w:rPr>
          <w:rFonts w:asciiTheme="minorHAnsi" w:hAnsiTheme="minorHAnsi" w:cs="Arial"/>
        </w:rPr>
        <w:t>,</w:t>
      </w:r>
      <w:r w:rsidRPr="009116F6">
        <w:rPr>
          <w:rFonts w:asciiTheme="minorHAnsi" w:hAnsiTheme="minorHAnsi" w:cs="Arial"/>
        </w:rPr>
        <w:t xml:space="preserve"> samochód zastępczy</w:t>
      </w:r>
      <w:r w:rsidR="00036F40" w:rsidRPr="009116F6">
        <w:rPr>
          <w:rFonts w:asciiTheme="minorHAnsi" w:hAnsiTheme="minorHAnsi" w:cs="Arial"/>
        </w:rPr>
        <w:t>.</w:t>
      </w:r>
      <w:r w:rsidRPr="009116F6">
        <w:rPr>
          <w:rFonts w:asciiTheme="minorHAnsi" w:hAnsiTheme="minorHAnsi" w:cs="Arial"/>
        </w:rPr>
        <w:t xml:space="preserve"> Wynajmujący gwarantuje samochód zastępczy o takich samych lub wyższych parametrach technicznych niż samochód objęty obsługą</w:t>
      </w:r>
      <w:r w:rsidR="006A2E36" w:rsidRPr="009116F6">
        <w:rPr>
          <w:rFonts w:asciiTheme="minorHAnsi" w:hAnsiTheme="minorHAnsi" w:cs="Arial"/>
        </w:rPr>
        <w:t xml:space="preserve">, </w:t>
      </w:r>
      <w:r w:rsidR="006E7D5E" w:rsidRPr="009116F6">
        <w:rPr>
          <w:rFonts w:asciiTheme="minorHAnsi" w:hAnsiTheme="minorHAnsi" w:cs="Arial"/>
        </w:rPr>
        <w:t xml:space="preserve">którego data produkcji </w:t>
      </w:r>
      <w:r w:rsidR="006A2E36" w:rsidRPr="009116F6">
        <w:rPr>
          <w:rFonts w:asciiTheme="minorHAnsi" w:hAnsiTheme="minorHAnsi" w:cs="Arial"/>
        </w:rPr>
        <w:t xml:space="preserve">nie </w:t>
      </w:r>
      <w:r w:rsidR="006E7D5E" w:rsidRPr="009116F6">
        <w:rPr>
          <w:rFonts w:asciiTheme="minorHAnsi" w:hAnsiTheme="minorHAnsi" w:cs="Arial"/>
        </w:rPr>
        <w:t xml:space="preserve">jest </w:t>
      </w:r>
      <w:r w:rsidR="006A2E36" w:rsidRPr="009116F6">
        <w:rPr>
          <w:rFonts w:asciiTheme="minorHAnsi" w:hAnsiTheme="minorHAnsi" w:cs="Arial"/>
        </w:rPr>
        <w:t>starsz</w:t>
      </w:r>
      <w:r w:rsidR="006E7D5E" w:rsidRPr="009116F6">
        <w:rPr>
          <w:rFonts w:asciiTheme="minorHAnsi" w:hAnsiTheme="minorHAnsi" w:cs="Arial"/>
        </w:rPr>
        <w:t>a</w:t>
      </w:r>
      <w:r w:rsidR="006A2E36" w:rsidRPr="009116F6">
        <w:rPr>
          <w:rFonts w:asciiTheme="minorHAnsi" w:hAnsiTheme="minorHAnsi" w:cs="Arial"/>
        </w:rPr>
        <w:t xml:space="preserve"> niż 12 miesięcy </w:t>
      </w:r>
      <w:bookmarkStart w:id="3" w:name="_Hlk97894912"/>
      <w:r w:rsidR="006E7D5E" w:rsidRPr="009116F6">
        <w:rPr>
          <w:rFonts w:asciiTheme="minorHAnsi" w:hAnsiTheme="minorHAnsi" w:cs="Arial"/>
        </w:rPr>
        <w:t xml:space="preserve">w stosunku do daty produkcji </w:t>
      </w:r>
      <w:r w:rsidR="006A2E36" w:rsidRPr="009116F6">
        <w:rPr>
          <w:rFonts w:asciiTheme="minorHAnsi" w:hAnsiTheme="minorHAnsi" w:cs="Arial"/>
        </w:rPr>
        <w:t xml:space="preserve">samochodu wynajmowanego </w:t>
      </w:r>
      <w:bookmarkEnd w:id="3"/>
      <w:r w:rsidR="006E7D5E" w:rsidRPr="009116F6">
        <w:rPr>
          <w:rFonts w:asciiTheme="minorHAnsi" w:hAnsiTheme="minorHAnsi" w:cs="Arial"/>
        </w:rPr>
        <w:t xml:space="preserve">na podstawie Umowy </w:t>
      </w:r>
      <w:r w:rsidR="006A2E36" w:rsidRPr="009116F6">
        <w:rPr>
          <w:rFonts w:asciiTheme="minorHAnsi" w:hAnsiTheme="minorHAnsi" w:cs="Arial"/>
        </w:rPr>
        <w:t>oraz w kolorze ciemnym</w:t>
      </w:r>
      <w:r w:rsidRPr="009116F6">
        <w:rPr>
          <w:rFonts w:asciiTheme="minorHAnsi" w:hAnsiTheme="minorHAnsi" w:cs="Arial"/>
        </w:rPr>
        <w:t>.</w:t>
      </w:r>
      <w:r w:rsidR="005A5C85" w:rsidRPr="009116F6">
        <w:rPr>
          <w:rFonts w:asciiTheme="minorHAnsi" w:hAnsiTheme="minorHAnsi" w:cs="Arial"/>
        </w:rPr>
        <w:t xml:space="preserve"> W uzasadnionych przypadkach (np. braku możliwości terminowego dostarczenia klasy porównywalnej) Wynajmujący udostępni samochód innej klasy, starszy niż 12 miesięcy i nie starszy niż 36 miesięcy w stosunku do daty produkcji samochodu wynajmowanego lub innego koloru niż ciemny, kierując się priorytetem odzyskania mobilności przez Najemcę. </w:t>
      </w:r>
      <w:r w:rsidR="00036F40" w:rsidRPr="009116F6">
        <w:rPr>
          <w:rFonts w:asciiTheme="minorHAnsi" w:hAnsiTheme="minorHAnsi" w:cs="Arial"/>
        </w:rPr>
        <w:t xml:space="preserve">Samochód zastępczy </w:t>
      </w:r>
      <w:r w:rsidR="00D01463" w:rsidRPr="009116F6">
        <w:rPr>
          <w:rFonts w:asciiTheme="minorHAnsi" w:hAnsiTheme="minorHAnsi" w:cs="Arial"/>
        </w:rPr>
        <w:t xml:space="preserve">będzie </w:t>
      </w:r>
      <w:r w:rsidRPr="009116F6">
        <w:rPr>
          <w:rFonts w:asciiTheme="minorHAnsi" w:hAnsiTheme="minorHAnsi" w:cs="Arial"/>
        </w:rPr>
        <w:t xml:space="preserve">przez Najemcę </w:t>
      </w:r>
      <w:r w:rsidR="00036F40" w:rsidRPr="009116F6">
        <w:rPr>
          <w:rFonts w:asciiTheme="minorHAnsi" w:hAnsiTheme="minorHAnsi" w:cs="Arial"/>
        </w:rPr>
        <w:t xml:space="preserve">używany </w:t>
      </w:r>
      <w:r w:rsidRPr="009116F6">
        <w:rPr>
          <w:rFonts w:asciiTheme="minorHAnsi" w:hAnsiTheme="minorHAnsi" w:cs="Arial"/>
        </w:rPr>
        <w:t>wyłącznie na terenie RP</w:t>
      </w:r>
      <w:r w:rsidR="00B4043D" w:rsidRPr="009116F6">
        <w:rPr>
          <w:rFonts w:asciiTheme="minorHAnsi" w:hAnsiTheme="minorHAnsi" w:cs="Arial"/>
        </w:rPr>
        <w:t>.</w:t>
      </w:r>
    </w:p>
    <w:p w14:paraId="518BEB61" w14:textId="17DA9F57" w:rsidR="00852983" w:rsidRPr="009116F6" w:rsidRDefault="00E350D1" w:rsidP="009116F6">
      <w:pPr>
        <w:numPr>
          <w:ilvl w:val="0"/>
          <w:numId w:val="4"/>
        </w:numPr>
        <w:spacing w:line="259" w:lineRule="auto"/>
        <w:ind w:left="284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Zwrot samochodu zastępczego powinien nastąpić niezwłocznie po powiadomieniu </w:t>
      </w:r>
      <w:r w:rsidR="006536B3" w:rsidRPr="009116F6">
        <w:rPr>
          <w:rFonts w:asciiTheme="minorHAnsi" w:hAnsiTheme="minorHAnsi" w:cs="Arial"/>
        </w:rPr>
        <w:t xml:space="preserve">Najemcy </w:t>
      </w:r>
      <w:r w:rsidRPr="009116F6">
        <w:rPr>
          <w:rFonts w:asciiTheme="minorHAnsi" w:hAnsiTheme="minorHAnsi" w:cs="Arial"/>
        </w:rPr>
        <w:t xml:space="preserve">przez Wynajmującego o zakończeniu serwisowania lub naprawy samochodu objętego obsługą serwisową </w:t>
      </w:r>
      <w:r w:rsidR="006536B3" w:rsidRPr="009116F6">
        <w:rPr>
          <w:rFonts w:asciiTheme="minorHAnsi" w:hAnsiTheme="minorHAnsi" w:cs="Arial"/>
        </w:rPr>
        <w:t xml:space="preserve">oraz przekazaniu Najemcy samochodu objętego obsługą serwisową. Zwrot samochodu zastępczego przez Najemcę nastąpi </w:t>
      </w:r>
      <w:r w:rsidRPr="009116F6">
        <w:rPr>
          <w:rFonts w:asciiTheme="minorHAnsi" w:hAnsiTheme="minorHAnsi" w:cs="Arial"/>
        </w:rPr>
        <w:t>w miejscu w którym został mu on udostępniony.</w:t>
      </w:r>
      <w:r w:rsidR="00036F40" w:rsidRPr="009116F6">
        <w:rPr>
          <w:rFonts w:asciiTheme="minorHAnsi" w:hAnsiTheme="minorHAnsi" w:cs="Arial"/>
        </w:rPr>
        <w:t xml:space="preserve"> W dacie zwrotu samochodu zastępczego powinien on być w stanie nie pogorszonym i nie zanieczyszczony. </w:t>
      </w:r>
      <w:r w:rsidRPr="009116F6">
        <w:rPr>
          <w:rFonts w:asciiTheme="minorHAnsi" w:hAnsiTheme="minorHAnsi" w:cs="Arial"/>
        </w:rPr>
        <w:t>W przeciwnym przypadku Wynajmujący obciąży Najemcę kosztami przywrócenia samochodu do stanu poprzedniego (np. usunięcia usterek i uszkodzeń) i kosztami czyszczenia samochodu zastępczego</w:t>
      </w:r>
      <w:r w:rsidR="00852983" w:rsidRPr="009116F6">
        <w:rPr>
          <w:rFonts w:asciiTheme="minorHAnsi" w:hAnsiTheme="minorHAnsi" w:cs="Arial"/>
        </w:rPr>
        <w:t xml:space="preserve">. </w:t>
      </w:r>
    </w:p>
    <w:p w14:paraId="7FD1B782" w14:textId="77777777" w:rsidR="00B4043D" w:rsidRPr="009116F6" w:rsidRDefault="00B4043D" w:rsidP="009116F6">
      <w:pPr>
        <w:numPr>
          <w:ilvl w:val="0"/>
          <w:numId w:val="4"/>
        </w:numPr>
        <w:spacing w:line="259" w:lineRule="auto"/>
        <w:ind w:left="284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Ilość paliwa w zbiorniku paliwowym zwracanego samochodu zastępczego</w:t>
      </w:r>
      <w:r w:rsidR="007E0DA1" w:rsidRPr="009116F6">
        <w:rPr>
          <w:rFonts w:asciiTheme="minorHAnsi" w:hAnsiTheme="minorHAnsi" w:cs="Arial"/>
        </w:rPr>
        <w:t xml:space="preserve"> odpowiadać musi ilości paliwa </w:t>
      </w:r>
      <w:r w:rsidRPr="009116F6">
        <w:rPr>
          <w:rFonts w:asciiTheme="minorHAnsi" w:hAnsiTheme="minorHAnsi" w:cs="Arial"/>
        </w:rPr>
        <w:t>w chwili wydania tego samochodu Najemcy. W przeciwnym przypadku Wynajmujący obciąży Najemcę kosztami brakującego paliwa.</w:t>
      </w:r>
    </w:p>
    <w:p w14:paraId="4A5C5945" w14:textId="1B1E9397" w:rsidR="00350CF8" w:rsidRPr="009116F6" w:rsidRDefault="00F95D37" w:rsidP="009116F6">
      <w:pPr>
        <w:numPr>
          <w:ilvl w:val="0"/>
          <w:numId w:val="4"/>
        </w:numPr>
        <w:spacing w:line="259" w:lineRule="auto"/>
        <w:ind w:left="284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W trakcie trwania okresu najmu Wynajmujący ma prawo do przeprowadzenia inspekcji stanu technicznego samochodów stanowiących przedmiot najmu i sposobu ich użytkowania w celu sprawdzenia przestrzegania przez Najemcę warunków </w:t>
      </w:r>
      <w:r w:rsidR="00B07609" w:rsidRPr="009116F6">
        <w:rPr>
          <w:rFonts w:asciiTheme="minorHAnsi" w:hAnsiTheme="minorHAnsi" w:cs="Arial"/>
        </w:rPr>
        <w:t>U</w:t>
      </w:r>
      <w:r w:rsidRPr="009116F6">
        <w:rPr>
          <w:rFonts w:asciiTheme="minorHAnsi" w:hAnsiTheme="minorHAnsi" w:cs="Arial"/>
        </w:rPr>
        <w:t>mowy.</w:t>
      </w:r>
    </w:p>
    <w:p w14:paraId="5B89311B" w14:textId="77777777" w:rsidR="00C7285A" w:rsidRPr="009116F6" w:rsidRDefault="00C7285A" w:rsidP="009116F6">
      <w:pPr>
        <w:pStyle w:val="NormalnyWeb"/>
        <w:spacing w:line="259" w:lineRule="auto"/>
        <w:contextualSpacing/>
        <w:jc w:val="left"/>
        <w:rPr>
          <w:rFonts w:asciiTheme="minorHAnsi" w:hAnsiTheme="minorHAnsi" w:cs="Arial"/>
          <w:b/>
          <w:sz w:val="22"/>
          <w:szCs w:val="22"/>
        </w:rPr>
      </w:pPr>
    </w:p>
    <w:p w14:paraId="1908B617" w14:textId="60D13F88" w:rsidR="0083172B" w:rsidRPr="009116F6" w:rsidRDefault="00132BA7" w:rsidP="009116F6">
      <w:pPr>
        <w:spacing w:line="259" w:lineRule="auto"/>
        <w:contextualSpacing/>
        <w:jc w:val="center"/>
        <w:rPr>
          <w:rFonts w:asciiTheme="minorHAnsi" w:hAnsiTheme="minorHAnsi" w:cs="Arial"/>
          <w:b/>
          <w:bCs/>
        </w:rPr>
      </w:pPr>
      <w:r w:rsidRPr="009116F6">
        <w:rPr>
          <w:rFonts w:asciiTheme="minorHAnsi" w:hAnsiTheme="minorHAnsi" w:cs="Arial"/>
          <w:b/>
          <w:bCs/>
        </w:rPr>
        <w:t>§</w:t>
      </w:r>
      <w:r w:rsidR="0083172B" w:rsidRPr="009116F6">
        <w:rPr>
          <w:rFonts w:asciiTheme="minorHAnsi" w:hAnsiTheme="minorHAnsi" w:cs="Arial"/>
          <w:b/>
          <w:bCs/>
        </w:rPr>
        <w:t xml:space="preserve"> </w:t>
      </w:r>
      <w:r w:rsidR="00055D13" w:rsidRPr="009116F6">
        <w:rPr>
          <w:rFonts w:asciiTheme="minorHAnsi" w:hAnsiTheme="minorHAnsi" w:cs="Arial"/>
          <w:b/>
          <w:bCs/>
        </w:rPr>
        <w:t>6</w:t>
      </w:r>
    </w:p>
    <w:p w14:paraId="36190FEA" w14:textId="725B2678" w:rsidR="0083172B" w:rsidRPr="009116F6" w:rsidRDefault="00463842" w:rsidP="009116F6">
      <w:pPr>
        <w:numPr>
          <w:ilvl w:val="0"/>
          <w:numId w:val="6"/>
        </w:numPr>
        <w:spacing w:line="259" w:lineRule="auto"/>
        <w:ind w:left="284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</w:rPr>
        <w:t>Najemca zobowiązany jest dokonywać zapłaty czynszu najmu w wysok</w:t>
      </w:r>
      <w:r w:rsidR="00FB2553" w:rsidRPr="009116F6">
        <w:rPr>
          <w:rFonts w:asciiTheme="minorHAnsi" w:hAnsiTheme="minorHAnsi" w:cs="Arial"/>
        </w:rPr>
        <w:t xml:space="preserve">ości i w terminach ustalonych </w:t>
      </w:r>
      <w:r w:rsidRPr="009116F6">
        <w:rPr>
          <w:rFonts w:asciiTheme="minorHAnsi" w:hAnsiTheme="minorHAnsi" w:cs="Arial"/>
        </w:rPr>
        <w:t xml:space="preserve">w </w:t>
      </w:r>
      <w:r w:rsidR="008275CB" w:rsidRPr="009116F6">
        <w:rPr>
          <w:rFonts w:asciiTheme="minorHAnsi" w:hAnsiTheme="minorHAnsi" w:cs="Arial"/>
        </w:rPr>
        <w:t xml:space="preserve">§ </w:t>
      </w:r>
      <w:r w:rsidR="00430680" w:rsidRPr="009116F6">
        <w:rPr>
          <w:rFonts w:asciiTheme="minorHAnsi" w:hAnsiTheme="minorHAnsi" w:cs="Arial"/>
        </w:rPr>
        <w:t>8</w:t>
      </w:r>
      <w:r w:rsidR="008275CB" w:rsidRPr="009116F6">
        <w:rPr>
          <w:rFonts w:asciiTheme="minorHAnsi" w:hAnsiTheme="minorHAnsi" w:cs="Arial"/>
        </w:rPr>
        <w:t xml:space="preserve"> Umowy</w:t>
      </w:r>
      <w:r w:rsidRPr="009116F6">
        <w:rPr>
          <w:rFonts w:asciiTheme="minorHAnsi" w:hAnsiTheme="minorHAnsi" w:cs="Arial"/>
        </w:rPr>
        <w:t>.</w:t>
      </w:r>
    </w:p>
    <w:p w14:paraId="7A844CC3" w14:textId="503C398B" w:rsidR="00463842" w:rsidRPr="009116F6" w:rsidRDefault="00463842" w:rsidP="009116F6">
      <w:pPr>
        <w:numPr>
          <w:ilvl w:val="0"/>
          <w:numId w:val="6"/>
        </w:numPr>
        <w:spacing w:line="259" w:lineRule="auto"/>
        <w:ind w:left="284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</w:rPr>
        <w:t xml:space="preserve">Do obowiązków </w:t>
      </w:r>
      <w:r w:rsidR="008275CB" w:rsidRPr="009116F6">
        <w:rPr>
          <w:rFonts w:asciiTheme="minorHAnsi" w:hAnsiTheme="minorHAnsi" w:cs="Arial"/>
        </w:rPr>
        <w:t xml:space="preserve">Najemcy </w:t>
      </w:r>
      <w:r w:rsidRPr="009116F6">
        <w:rPr>
          <w:rFonts w:asciiTheme="minorHAnsi" w:hAnsiTheme="minorHAnsi" w:cs="Arial"/>
        </w:rPr>
        <w:t>należy wykonywanie czynności obsługi codziennej, w zakresie określonym instrukcją obsługi samochodu, w tym:</w:t>
      </w:r>
    </w:p>
    <w:p w14:paraId="4081BCFE" w14:textId="305E58A5" w:rsidR="00463842" w:rsidRPr="009116F6" w:rsidRDefault="00463842" w:rsidP="009116F6">
      <w:pPr>
        <w:numPr>
          <w:ilvl w:val="0"/>
          <w:numId w:val="7"/>
        </w:numPr>
        <w:spacing w:line="259" w:lineRule="auto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dokonywanie kontroli poziomu oleju, płynu hamulcowego, cieczy chłodzącej i płynu do spryskiwaczy;</w:t>
      </w:r>
    </w:p>
    <w:p w14:paraId="4C3C2255" w14:textId="77777777" w:rsidR="00463842" w:rsidRPr="009116F6" w:rsidRDefault="00463842" w:rsidP="009116F6">
      <w:pPr>
        <w:numPr>
          <w:ilvl w:val="0"/>
          <w:numId w:val="7"/>
        </w:numPr>
        <w:spacing w:line="259" w:lineRule="auto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uzupełnianie poziomu </w:t>
      </w:r>
      <w:r w:rsidRPr="009116F6">
        <w:rPr>
          <w:rFonts w:asciiTheme="minorHAnsi" w:hAnsiTheme="minorHAnsi" w:cs="Arial"/>
          <w:lang w:eastAsia="pl-PL"/>
        </w:rPr>
        <w:t>płynu do spryskiwaczy</w:t>
      </w:r>
      <w:r w:rsidR="0087684A" w:rsidRPr="009116F6">
        <w:rPr>
          <w:rFonts w:asciiTheme="minorHAnsi" w:hAnsiTheme="minorHAnsi" w:cs="Arial"/>
          <w:lang w:eastAsia="pl-PL"/>
        </w:rPr>
        <w:t>;</w:t>
      </w:r>
    </w:p>
    <w:p w14:paraId="39FDEA5A" w14:textId="55F8A6AD" w:rsidR="00463842" w:rsidRPr="009116F6" w:rsidRDefault="00463842" w:rsidP="009116F6">
      <w:pPr>
        <w:numPr>
          <w:ilvl w:val="0"/>
          <w:numId w:val="7"/>
        </w:numPr>
        <w:spacing w:line="259" w:lineRule="auto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dokonywanie</w:t>
      </w:r>
      <w:r w:rsidRPr="009116F6">
        <w:rPr>
          <w:rFonts w:asciiTheme="minorHAnsi" w:hAnsiTheme="minorHAnsi" w:cs="Arial"/>
          <w:lang w:eastAsia="pl-PL"/>
        </w:rPr>
        <w:t xml:space="preserve"> kontroli stanu ogumienia i ciśnienia</w:t>
      </w:r>
      <w:r w:rsidR="0005171A" w:rsidRPr="009116F6">
        <w:rPr>
          <w:rFonts w:asciiTheme="minorHAnsi" w:hAnsiTheme="minorHAnsi" w:cs="Arial"/>
          <w:lang w:eastAsia="pl-PL"/>
        </w:rPr>
        <w:t xml:space="preserve"> w oponach</w:t>
      </w:r>
      <w:r w:rsidRPr="009116F6">
        <w:rPr>
          <w:rFonts w:asciiTheme="minorHAnsi" w:hAnsiTheme="minorHAnsi" w:cs="Arial"/>
          <w:lang w:eastAsia="pl-PL"/>
        </w:rPr>
        <w:t>;</w:t>
      </w:r>
    </w:p>
    <w:p w14:paraId="5D143F82" w14:textId="77777777" w:rsidR="00BF6FD0" w:rsidRPr="009116F6" w:rsidRDefault="00BF6FD0" w:rsidP="009116F6">
      <w:pPr>
        <w:numPr>
          <w:ilvl w:val="0"/>
          <w:numId w:val="7"/>
        </w:numPr>
        <w:spacing w:line="259" w:lineRule="auto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naprawa lub wymiana uszkodzonego ogumienia, o ile uszkodzenie nie jest następstwem naturalnego zużycia l</w:t>
      </w:r>
      <w:r w:rsidR="0087684A" w:rsidRPr="009116F6">
        <w:rPr>
          <w:rFonts w:asciiTheme="minorHAnsi" w:hAnsiTheme="minorHAnsi" w:cs="Arial"/>
        </w:rPr>
        <w:t>ub stwierdzonej wady fabrycznej;</w:t>
      </w:r>
    </w:p>
    <w:p w14:paraId="6CD53CA2" w14:textId="77777777" w:rsidR="00BF6FD0" w:rsidRPr="009116F6" w:rsidRDefault="00BF6FD0" w:rsidP="009116F6">
      <w:pPr>
        <w:numPr>
          <w:ilvl w:val="0"/>
          <w:numId w:val="7"/>
        </w:numPr>
        <w:spacing w:line="259" w:lineRule="auto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dokonywanie kontroli działania oświetlenia samochodu w tym świateł sygnalizacyjnych oraz kontroli działania sygnału dźwiękowego</w:t>
      </w:r>
      <w:r w:rsidRPr="009116F6">
        <w:rPr>
          <w:rFonts w:asciiTheme="minorHAnsi" w:hAnsiTheme="minorHAnsi" w:cs="Arial"/>
          <w:lang w:eastAsia="pl-PL"/>
        </w:rPr>
        <w:t>.</w:t>
      </w:r>
    </w:p>
    <w:p w14:paraId="4B840DF5" w14:textId="1782F596" w:rsidR="003433A4" w:rsidRPr="009116F6" w:rsidRDefault="00BF6FD0" w:rsidP="009116F6">
      <w:pPr>
        <w:numPr>
          <w:ilvl w:val="0"/>
          <w:numId w:val="6"/>
        </w:numPr>
        <w:spacing w:line="259" w:lineRule="auto"/>
        <w:ind w:left="284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</w:rPr>
        <w:t xml:space="preserve">Najemca jest zobowiązany do stosowania instrukcji obsługi </w:t>
      </w:r>
      <w:r w:rsidR="00D01463" w:rsidRPr="009116F6">
        <w:rPr>
          <w:rFonts w:asciiTheme="minorHAnsi" w:hAnsiTheme="minorHAnsi" w:cs="Arial"/>
        </w:rPr>
        <w:t xml:space="preserve">samochodów </w:t>
      </w:r>
      <w:r w:rsidRPr="009116F6">
        <w:rPr>
          <w:rFonts w:asciiTheme="minorHAnsi" w:hAnsiTheme="minorHAnsi" w:cs="Arial"/>
        </w:rPr>
        <w:t xml:space="preserve">i do przestrzegania warunków gwarancji oraz terminów kontroli technicznej </w:t>
      </w:r>
      <w:r w:rsidR="00D01463" w:rsidRPr="009116F6">
        <w:rPr>
          <w:rFonts w:asciiTheme="minorHAnsi" w:hAnsiTheme="minorHAnsi" w:cs="Arial"/>
        </w:rPr>
        <w:t>samochodów</w:t>
      </w:r>
      <w:r w:rsidRPr="009116F6">
        <w:rPr>
          <w:rFonts w:asciiTheme="minorHAnsi" w:hAnsiTheme="minorHAnsi" w:cs="Arial"/>
        </w:rPr>
        <w:t>, a w przypadku konieczności skorzystania z usług stacji obsługi samochodów</w:t>
      </w:r>
      <w:r w:rsidR="00F87A51" w:rsidRPr="009116F6">
        <w:rPr>
          <w:rFonts w:asciiTheme="minorHAnsi" w:hAnsiTheme="minorHAnsi" w:cs="Arial"/>
        </w:rPr>
        <w:t xml:space="preserve"> </w:t>
      </w:r>
      <w:r w:rsidRPr="009116F6">
        <w:rPr>
          <w:rFonts w:asciiTheme="minorHAnsi" w:hAnsiTheme="minorHAnsi" w:cs="Arial"/>
        </w:rPr>
        <w:t xml:space="preserve">do korzystania ze wskazanej przez Wynajmującego </w:t>
      </w:r>
      <w:r w:rsidR="006A2E36" w:rsidRPr="009116F6">
        <w:rPr>
          <w:rFonts w:asciiTheme="minorHAnsi" w:hAnsiTheme="minorHAnsi" w:cs="Arial"/>
        </w:rPr>
        <w:t xml:space="preserve">autoryzowanych </w:t>
      </w:r>
      <w:r w:rsidRPr="009116F6">
        <w:rPr>
          <w:rFonts w:asciiTheme="minorHAnsi" w:hAnsiTheme="minorHAnsi" w:cs="Arial"/>
        </w:rPr>
        <w:t>stacji.</w:t>
      </w:r>
    </w:p>
    <w:p w14:paraId="24185AA1" w14:textId="59E840F3" w:rsidR="003433A4" w:rsidRPr="009116F6" w:rsidRDefault="006E7D5E" w:rsidP="009116F6">
      <w:pPr>
        <w:numPr>
          <w:ilvl w:val="0"/>
          <w:numId w:val="6"/>
        </w:numPr>
        <w:spacing w:line="259" w:lineRule="auto"/>
        <w:ind w:left="284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</w:rPr>
        <w:t>Najemca</w:t>
      </w:r>
      <w:r w:rsidR="003433A4" w:rsidRPr="009116F6">
        <w:rPr>
          <w:rFonts w:asciiTheme="minorHAnsi" w:hAnsiTheme="minorHAnsi" w:cs="Arial"/>
        </w:rPr>
        <w:t xml:space="preserve"> zobowiązany jest do ubezpieczenia </w:t>
      </w:r>
      <w:r w:rsidR="00D01463" w:rsidRPr="009116F6">
        <w:rPr>
          <w:rFonts w:asciiTheme="minorHAnsi" w:hAnsiTheme="minorHAnsi" w:cs="Arial"/>
        </w:rPr>
        <w:t>samochodów</w:t>
      </w:r>
      <w:r w:rsidR="003433A4" w:rsidRPr="009116F6">
        <w:rPr>
          <w:rFonts w:asciiTheme="minorHAnsi" w:hAnsiTheme="minorHAnsi" w:cs="Arial"/>
        </w:rPr>
        <w:t xml:space="preserve">, o których mowa w § 1 ust. 1, z tytułu OC + zielona karta, AC, NNW oraz Assistance na terenie RP bez limitu kilometrów i limitem 1000 km na terenie UE, przy czym udział własny Najemcy w szkodach Auto Casco wynosi max 500 zł. </w:t>
      </w:r>
    </w:p>
    <w:p w14:paraId="5559982C" w14:textId="77777777" w:rsidR="00BF6FD0" w:rsidRPr="009116F6" w:rsidRDefault="00BF6FD0" w:rsidP="009116F6">
      <w:pPr>
        <w:numPr>
          <w:ilvl w:val="0"/>
          <w:numId w:val="6"/>
        </w:numPr>
        <w:spacing w:line="259" w:lineRule="auto"/>
        <w:ind w:left="284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</w:rPr>
        <w:t>W celu sprawnego świadczenia na rzecz Najemcy usług kompleksowej obsługi serwisowej, Najemca zobowiązuje się do stosowania Przewodnika Kierowcy. W przypadku, gdy w związku z jakimkolwiek działaniem lub zaniedbaniem Najemcy związanym z powyższymi zobowiązaniami</w:t>
      </w:r>
      <w:r w:rsidR="00B85B77" w:rsidRPr="009116F6">
        <w:rPr>
          <w:rFonts w:asciiTheme="minorHAnsi" w:hAnsiTheme="minorHAnsi" w:cs="Arial"/>
        </w:rPr>
        <w:t xml:space="preserve"> </w:t>
      </w:r>
      <w:r w:rsidRPr="009116F6">
        <w:rPr>
          <w:rFonts w:asciiTheme="minorHAnsi" w:hAnsiTheme="minorHAnsi" w:cs="Arial"/>
        </w:rPr>
        <w:t xml:space="preserve">nastąpi utrata lub </w:t>
      </w:r>
      <w:r w:rsidRPr="009116F6">
        <w:rPr>
          <w:rFonts w:asciiTheme="minorHAnsi" w:hAnsiTheme="minorHAnsi" w:cs="Arial"/>
        </w:rPr>
        <w:lastRenderedPageBreak/>
        <w:t>ograniczenie praw Wynajmującego jako uprawnionego z tytułu gwarancji lub rękojmi, Najemca ponosi pełną odpowiedzialność odszkodowawczą wobec Wynajmującego</w:t>
      </w:r>
      <w:r w:rsidR="00D22B0C" w:rsidRPr="009116F6">
        <w:rPr>
          <w:rFonts w:asciiTheme="minorHAnsi" w:hAnsiTheme="minorHAnsi" w:cs="Arial"/>
        </w:rPr>
        <w:t xml:space="preserve"> </w:t>
      </w:r>
      <w:r w:rsidRPr="009116F6">
        <w:rPr>
          <w:rFonts w:asciiTheme="minorHAnsi" w:hAnsiTheme="minorHAnsi" w:cs="Arial"/>
        </w:rPr>
        <w:t>i pokryje wszelkie szkody jakie Wynajmujący poniesie z tego tytułu.</w:t>
      </w:r>
    </w:p>
    <w:p w14:paraId="692FA6F9" w14:textId="77777777" w:rsidR="00BF6FD0" w:rsidRPr="009116F6" w:rsidRDefault="00BF6FD0" w:rsidP="009116F6">
      <w:pPr>
        <w:numPr>
          <w:ilvl w:val="0"/>
          <w:numId w:val="6"/>
        </w:numPr>
        <w:spacing w:line="259" w:lineRule="auto"/>
        <w:ind w:left="284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</w:rPr>
        <w:t>W przypadku zajścia jakiegokolwiek zdarzenia powodującego powstanie szkody w samochodzie, w szczególności zdarzenia, które może być objęte odpowiedzialnością ubezpieczyciela niezależnie od tego, czy sprawcą zdarzenia jest Najemca, czy osoba trzecia, Najemca jest zobowiązany ściśle przestrzegać Procedury likwidacji szkód.</w:t>
      </w:r>
    </w:p>
    <w:p w14:paraId="64259A3D" w14:textId="30F17168" w:rsidR="00BF6FD0" w:rsidRPr="009116F6" w:rsidRDefault="00BF6FD0" w:rsidP="009116F6">
      <w:pPr>
        <w:numPr>
          <w:ilvl w:val="0"/>
          <w:numId w:val="6"/>
        </w:numPr>
        <w:spacing w:line="259" w:lineRule="auto"/>
        <w:ind w:left="284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</w:rPr>
        <w:t>Najemca ponosi odpowiedzialność za szkody i koszty mogące powstać w związku z korzystaniem przez niego z innej stacji obsługi niż wskazana przez Wynajmującego.</w:t>
      </w:r>
    </w:p>
    <w:p w14:paraId="119AF2B3" w14:textId="6CD55B3E" w:rsidR="00BF6FD0" w:rsidRPr="009116F6" w:rsidRDefault="00BF6FD0" w:rsidP="009116F6">
      <w:pPr>
        <w:numPr>
          <w:ilvl w:val="0"/>
          <w:numId w:val="6"/>
        </w:numPr>
        <w:spacing w:line="259" w:lineRule="auto"/>
        <w:ind w:left="284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</w:rPr>
        <w:t xml:space="preserve">Najemca ma prawo </w:t>
      </w:r>
      <w:r w:rsidR="000A4BE1" w:rsidRPr="009116F6">
        <w:rPr>
          <w:rFonts w:asciiTheme="minorHAnsi" w:hAnsiTheme="minorHAnsi" w:cs="Arial"/>
        </w:rPr>
        <w:t xml:space="preserve">wprowadzić </w:t>
      </w:r>
      <w:r w:rsidRPr="009116F6">
        <w:rPr>
          <w:rFonts w:asciiTheme="minorHAnsi" w:hAnsiTheme="minorHAnsi" w:cs="Arial"/>
        </w:rPr>
        <w:t>zmiany, np. zainstalowanie w samochodzie dodatkowego wyposażenia</w:t>
      </w:r>
      <w:r w:rsidR="006536B3" w:rsidRPr="009116F6">
        <w:rPr>
          <w:rFonts w:asciiTheme="minorHAnsi" w:hAnsiTheme="minorHAnsi" w:cs="Arial"/>
        </w:rPr>
        <w:t xml:space="preserve"> itp. </w:t>
      </w:r>
      <w:r w:rsidRPr="009116F6">
        <w:rPr>
          <w:rFonts w:asciiTheme="minorHAnsi" w:hAnsiTheme="minorHAnsi" w:cs="Arial"/>
        </w:rPr>
        <w:t>tylko po uzyskaniu uprzedniej pisemnej zgody Wynajmującego. Najemca może bez zgody Wynajmującego umieszczać na samochodach swój znak firmowy z reklamą w sposób nie naruszający powłoki lakierniczej. Po zakończeniu okresu najmu Najemca jest zobowiązany do usunięcia na swój koszt umieszczonych znaków w taki sposób, aby powłoka lakiernicza powróciła do stanu przed oklejeniem z wyłączeniem normalnego zużycia.</w:t>
      </w:r>
    </w:p>
    <w:p w14:paraId="005D7D05" w14:textId="3C8E0F65" w:rsidR="00BF6FD0" w:rsidRPr="009116F6" w:rsidRDefault="00BF6FD0" w:rsidP="009116F6">
      <w:pPr>
        <w:numPr>
          <w:ilvl w:val="0"/>
          <w:numId w:val="6"/>
        </w:numPr>
        <w:spacing w:line="259" w:lineRule="auto"/>
        <w:ind w:left="284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</w:rPr>
        <w:t>Najemca</w:t>
      </w:r>
      <w:r w:rsidR="00FB2553" w:rsidRPr="009116F6">
        <w:rPr>
          <w:rFonts w:asciiTheme="minorHAnsi" w:hAnsiTheme="minorHAnsi" w:cs="Arial"/>
        </w:rPr>
        <w:t xml:space="preserve"> ponosi odpowiedzialność za</w:t>
      </w:r>
      <w:r w:rsidRPr="009116F6">
        <w:rPr>
          <w:rFonts w:asciiTheme="minorHAnsi" w:hAnsiTheme="minorHAnsi" w:cs="Arial"/>
        </w:rPr>
        <w:t xml:space="preserve"> s</w:t>
      </w:r>
      <w:r w:rsidR="000A4BE1" w:rsidRPr="009116F6">
        <w:rPr>
          <w:rFonts w:asciiTheme="minorHAnsi" w:hAnsiTheme="minorHAnsi" w:cs="Arial"/>
        </w:rPr>
        <w:t>zkody, a także poniesie</w:t>
      </w:r>
      <w:r w:rsidRPr="009116F6">
        <w:rPr>
          <w:rFonts w:asciiTheme="minorHAnsi" w:hAnsiTheme="minorHAnsi" w:cs="Arial"/>
        </w:rPr>
        <w:t xml:space="preserve"> koszty, spowodowane użyciem samochodu w sposób niezgodny z postanowieniami </w:t>
      </w:r>
      <w:r w:rsidR="008275CB" w:rsidRPr="009116F6">
        <w:rPr>
          <w:rFonts w:asciiTheme="minorHAnsi" w:hAnsiTheme="minorHAnsi" w:cs="Arial"/>
        </w:rPr>
        <w:t>Umowy</w:t>
      </w:r>
      <w:r w:rsidRPr="009116F6">
        <w:rPr>
          <w:rFonts w:asciiTheme="minorHAnsi" w:hAnsiTheme="minorHAnsi" w:cs="Arial"/>
        </w:rPr>
        <w:t xml:space="preserve"> i zasadami jego prawidłowej eksploatacji.</w:t>
      </w:r>
    </w:p>
    <w:p w14:paraId="1D91E0F1" w14:textId="77777777" w:rsidR="00BF6FD0" w:rsidRPr="009116F6" w:rsidRDefault="00BF6FD0" w:rsidP="009116F6">
      <w:pPr>
        <w:numPr>
          <w:ilvl w:val="0"/>
          <w:numId w:val="6"/>
        </w:numPr>
        <w:spacing w:line="259" w:lineRule="auto"/>
        <w:ind w:left="284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</w:rPr>
        <w:t>Najemca ponosi wobec Wynajmującego</w:t>
      </w:r>
      <w:r w:rsidR="000A4BE1" w:rsidRPr="009116F6">
        <w:rPr>
          <w:rFonts w:asciiTheme="minorHAnsi" w:hAnsiTheme="minorHAnsi" w:cs="Arial"/>
        </w:rPr>
        <w:t xml:space="preserve"> odpowiedzialność za</w:t>
      </w:r>
      <w:r w:rsidRPr="009116F6">
        <w:rPr>
          <w:rFonts w:asciiTheme="minorHAnsi" w:hAnsiTheme="minorHAnsi" w:cs="Arial"/>
        </w:rPr>
        <w:t xml:space="preserve"> szkody jakie Wynajmujący poniesie</w:t>
      </w:r>
      <w:r w:rsidR="000A4BE1" w:rsidRPr="009116F6">
        <w:rPr>
          <w:rFonts w:asciiTheme="minorHAnsi" w:hAnsiTheme="minorHAnsi" w:cs="Arial"/>
        </w:rPr>
        <w:t xml:space="preserve"> na skutek nieprzestrzegania przez Najemcę</w:t>
      </w:r>
      <w:r w:rsidRPr="009116F6">
        <w:rPr>
          <w:rFonts w:asciiTheme="minorHAnsi" w:hAnsiTheme="minorHAnsi" w:cs="Arial"/>
        </w:rPr>
        <w:t xml:space="preserve"> postanowień </w:t>
      </w:r>
      <w:r w:rsidR="000A4BE1" w:rsidRPr="009116F6">
        <w:rPr>
          <w:rFonts w:asciiTheme="minorHAnsi" w:hAnsiTheme="minorHAnsi" w:cs="Arial"/>
        </w:rPr>
        <w:t>p</w:t>
      </w:r>
      <w:r w:rsidRPr="009116F6">
        <w:rPr>
          <w:rFonts w:asciiTheme="minorHAnsi" w:hAnsiTheme="minorHAnsi" w:cs="Arial"/>
        </w:rPr>
        <w:t>rocedury likwidacji szkód.</w:t>
      </w:r>
    </w:p>
    <w:p w14:paraId="006F32E8" w14:textId="1BEB3617" w:rsidR="000A4BE1" w:rsidRPr="009116F6" w:rsidRDefault="00B5468C" w:rsidP="009116F6">
      <w:pPr>
        <w:numPr>
          <w:ilvl w:val="0"/>
          <w:numId w:val="6"/>
        </w:numPr>
        <w:spacing w:line="259" w:lineRule="auto"/>
        <w:ind w:left="284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</w:rPr>
        <w:t>Niezwłocznie po zgłoszeniu szkody w samochodzie Najemca jest zobowiązany przekazać samochód do wskazanego przez Wynajmującego warsztatu naprawczego</w:t>
      </w:r>
      <w:r w:rsidR="00F87A51" w:rsidRPr="009116F6">
        <w:rPr>
          <w:rFonts w:asciiTheme="minorHAnsi" w:hAnsiTheme="minorHAnsi" w:cs="Arial"/>
        </w:rPr>
        <w:t xml:space="preserve"> </w:t>
      </w:r>
      <w:r w:rsidR="00695415" w:rsidRPr="009116F6">
        <w:rPr>
          <w:rFonts w:asciiTheme="minorHAnsi" w:hAnsiTheme="minorHAnsi" w:cs="Arial"/>
        </w:rPr>
        <w:t>posiadającego autoryzację danej marki</w:t>
      </w:r>
      <w:r w:rsidR="008275CB" w:rsidRPr="009116F6">
        <w:rPr>
          <w:rFonts w:asciiTheme="minorHAnsi" w:hAnsiTheme="minorHAnsi" w:cs="Arial"/>
        </w:rPr>
        <w:t>.</w:t>
      </w:r>
    </w:p>
    <w:p w14:paraId="4500965E" w14:textId="1FA5F3FE" w:rsidR="000A4BE1" w:rsidRPr="009116F6" w:rsidRDefault="000A4BE1" w:rsidP="009116F6">
      <w:pPr>
        <w:numPr>
          <w:ilvl w:val="0"/>
          <w:numId w:val="6"/>
        </w:numPr>
        <w:spacing w:line="259" w:lineRule="auto"/>
        <w:ind w:left="284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</w:rPr>
        <w:t>Najemca jest zobowiązany do przestrzegania zaleceń dotyczących zabezpieczenia samochodu: zamykania i włączania alarmu oraz stosowania innych urządzeń zabezpieczających o ile zostały one zainstalowane w samochodzie. W przypadku kradzieży, jeśli samochód nie był odpowiednio zabezpieczony, odpowiedzialność za wszelkie powstałe szkody i koszty ponosi Najemca.</w:t>
      </w:r>
    </w:p>
    <w:p w14:paraId="24DE21C9" w14:textId="771D0299" w:rsidR="00975EFC" w:rsidRPr="009116F6" w:rsidRDefault="002A6E84" w:rsidP="009116F6">
      <w:pPr>
        <w:numPr>
          <w:ilvl w:val="0"/>
          <w:numId w:val="6"/>
        </w:numPr>
        <w:spacing w:line="259" w:lineRule="auto"/>
        <w:ind w:left="284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  <w:lang w:eastAsia="pl-PL"/>
        </w:rPr>
        <w:t>Najemca ma obowiązek zwrócić samochody Najemcy po zakończeniu najmu.</w:t>
      </w:r>
    </w:p>
    <w:p w14:paraId="1D3E5D23" w14:textId="77777777" w:rsidR="00C7285A" w:rsidRPr="009116F6" w:rsidRDefault="00C7285A" w:rsidP="009116F6">
      <w:pPr>
        <w:spacing w:line="259" w:lineRule="auto"/>
        <w:contextualSpacing/>
        <w:jc w:val="left"/>
        <w:rPr>
          <w:rFonts w:asciiTheme="minorHAnsi" w:hAnsiTheme="minorHAnsi" w:cs="Arial"/>
          <w:lang w:eastAsia="pl-PL"/>
        </w:rPr>
      </w:pPr>
    </w:p>
    <w:p w14:paraId="5E2F7E0F" w14:textId="6AEBB5BE" w:rsidR="00975EFC" w:rsidRPr="009116F6" w:rsidRDefault="00132BA7" w:rsidP="009116F6">
      <w:pPr>
        <w:widowControl w:val="0"/>
        <w:shd w:val="clear" w:color="auto" w:fill="FFFFFF"/>
        <w:autoSpaceDE w:val="0"/>
        <w:autoSpaceDN w:val="0"/>
        <w:adjustRightInd w:val="0"/>
        <w:spacing w:line="259" w:lineRule="auto"/>
        <w:ind w:left="284" w:hanging="295"/>
        <w:contextualSpacing/>
        <w:jc w:val="center"/>
        <w:rPr>
          <w:rFonts w:asciiTheme="minorHAnsi" w:hAnsiTheme="minorHAnsi" w:cs="Arial"/>
          <w:b/>
          <w:bCs/>
        </w:rPr>
      </w:pPr>
      <w:r w:rsidRPr="009116F6">
        <w:rPr>
          <w:rFonts w:asciiTheme="minorHAnsi" w:hAnsiTheme="minorHAnsi" w:cs="Arial"/>
          <w:b/>
          <w:bCs/>
        </w:rPr>
        <w:t>§</w:t>
      </w:r>
      <w:r w:rsidR="00975EFC" w:rsidRPr="009116F6">
        <w:rPr>
          <w:rFonts w:asciiTheme="minorHAnsi" w:hAnsiTheme="minorHAnsi" w:cs="Arial"/>
          <w:b/>
          <w:bCs/>
        </w:rPr>
        <w:t xml:space="preserve"> </w:t>
      </w:r>
      <w:r w:rsidR="00055D13" w:rsidRPr="009116F6">
        <w:rPr>
          <w:rFonts w:asciiTheme="minorHAnsi" w:hAnsiTheme="minorHAnsi" w:cs="Arial"/>
          <w:b/>
          <w:bCs/>
        </w:rPr>
        <w:t>7</w:t>
      </w:r>
    </w:p>
    <w:p w14:paraId="5F03F0E5" w14:textId="399862D8" w:rsidR="00335A02" w:rsidRPr="009116F6" w:rsidRDefault="001774D7" w:rsidP="009116F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59" w:lineRule="auto"/>
        <w:ind w:left="284" w:hanging="284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Wykonanie niniejszej umowy nie wiąże się z przetwarzaniem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dnia 4 maja 2016 r., dalej: RODO), dla których Administratorem danych osobowych jest Urząd </w:t>
      </w:r>
      <w:r w:rsidR="008275CB" w:rsidRPr="009116F6">
        <w:rPr>
          <w:rFonts w:asciiTheme="minorHAnsi" w:hAnsiTheme="minorHAnsi" w:cs="Arial"/>
        </w:rPr>
        <w:t xml:space="preserve">Marszałkowski </w:t>
      </w:r>
      <w:r w:rsidRPr="009116F6">
        <w:rPr>
          <w:rFonts w:asciiTheme="minorHAnsi" w:hAnsiTheme="minorHAnsi" w:cs="Arial"/>
        </w:rPr>
        <w:t xml:space="preserve">Województwa Mazowieckiego w Warszawie, z zastrzeżeniem zawartym w </w:t>
      </w:r>
      <w:r w:rsidR="00335A02" w:rsidRPr="009116F6">
        <w:rPr>
          <w:rFonts w:asciiTheme="minorHAnsi" w:hAnsiTheme="minorHAnsi" w:cs="Arial"/>
        </w:rPr>
        <w:t>ust.2.</w:t>
      </w:r>
    </w:p>
    <w:p w14:paraId="04D779A3" w14:textId="59620761" w:rsidR="006931DA" w:rsidRPr="009116F6" w:rsidRDefault="00335A02" w:rsidP="009116F6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2"/>
        </w:rPr>
      </w:pPr>
      <w:r w:rsidRPr="009116F6">
        <w:rPr>
          <w:rFonts w:asciiTheme="minorHAnsi" w:hAnsiTheme="minorHAnsi" w:cs="Arial"/>
          <w:sz w:val="22"/>
        </w:rPr>
        <w:t xml:space="preserve">Administratorem danych osobowych osób reprezentujących </w:t>
      </w:r>
      <w:bookmarkStart w:id="4" w:name="_Hlk92803983"/>
      <w:r w:rsidR="00D247CA" w:rsidRPr="009116F6">
        <w:rPr>
          <w:rFonts w:asciiTheme="minorHAnsi" w:hAnsiTheme="minorHAnsi" w:cs="Arial"/>
          <w:sz w:val="22"/>
        </w:rPr>
        <w:t>Wy</w:t>
      </w:r>
      <w:r w:rsidR="006D086A" w:rsidRPr="009116F6">
        <w:rPr>
          <w:rFonts w:asciiTheme="minorHAnsi" w:hAnsiTheme="minorHAnsi" w:cs="Arial"/>
          <w:sz w:val="22"/>
        </w:rPr>
        <w:t>najmującego</w:t>
      </w:r>
      <w:bookmarkEnd w:id="4"/>
      <w:r w:rsidRPr="009116F6">
        <w:rPr>
          <w:rFonts w:asciiTheme="minorHAnsi" w:hAnsiTheme="minorHAnsi" w:cs="Arial"/>
          <w:sz w:val="22"/>
        </w:rPr>
        <w:t xml:space="preserve"> oraz osób wskazanych w umowie jako osoby do kontaktu jest Województwo Mazowieckie, którego dane kontaktowe to: Urząd Marszałkowski Województwa Mazowieckiego w Warszawie, ul. Jagiellońska 26, 03-719 Warszawa, tel. (22) 5979-100, email: </w:t>
      </w:r>
      <w:hyperlink r:id="rId8" w:history="1">
        <w:r w:rsidRPr="009116F6">
          <w:rPr>
            <w:rStyle w:val="Hipercze"/>
            <w:rFonts w:asciiTheme="minorHAnsi" w:hAnsiTheme="minorHAnsi" w:cs="Arial"/>
            <w:color w:val="auto"/>
            <w:sz w:val="22"/>
          </w:rPr>
          <w:t>urzad_marszalkowski@mazovia.pl</w:t>
        </w:r>
      </w:hyperlink>
      <w:r w:rsidRPr="009116F6">
        <w:rPr>
          <w:rFonts w:asciiTheme="minorHAnsi" w:hAnsiTheme="minorHAnsi" w:cs="Arial"/>
          <w:sz w:val="22"/>
        </w:rPr>
        <w:t>, ePUAP: /umwm/esp. </w:t>
      </w:r>
    </w:p>
    <w:p w14:paraId="660F2BA2" w14:textId="77777777" w:rsidR="006931DA" w:rsidRPr="009116F6" w:rsidRDefault="00335A02" w:rsidP="009116F6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2"/>
        </w:rPr>
      </w:pPr>
      <w:r w:rsidRPr="009116F6">
        <w:rPr>
          <w:rFonts w:asciiTheme="minorHAnsi" w:hAnsiTheme="minorHAnsi" w:cs="Arial"/>
          <w:sz w:val="22"/>
        </w:rPr>
        <w:t xml:space="preserve">Administrator wyznaczył inspektora ochrony danych, z którym można się kontaktować pisząc na adres </w:t>
      </w:r>
      <w:r w:rsidR="00D247CA" w:rsidRPr="009116F6">
        <w:rPr>
          <w:rFonts w:asciiTheme="minorHAnsi" w:hAnsiTheme="minorHAnsi" w:cs="Arial"/>
          <w:sz w:val="22"/>
        </w:rPr>
        <w:t xml:space="preserve">  </w:t>
      </w:r>
      <w:r w:rsidRPr="009116F6">
        <w:rPr>
          <w:rFonts w:asciiTheme="minorHAnsi" w:hAnsiTheme="minorHAnsi" w:cs="Arial"/>
          <w:sz w:val="22"/>
        </w:rPr>
        <w:t xml:space="preserve">wskazany   </w:t>
      </w:r>
      <w:r w:rsidR="00D247CA" w:rsidRPr="009116F6">
        <w:rPr>
          <w:rFonts w:asciiTheme="minorHAnsi" w:hAnsiTheme="minorHAnsi" w:cs="Arial"/>
          <w:sz w:val="22"/>
        </w:rPr>
        <w:t xml:space="preserve">   </w:t>
      </w:r>
      <w:r w:rsidRPr="009116F6">
        <w:rPr>
          <w:rFonts w:asciiTheme="minorHAnsi" w:hAnsiTheme="minorHAnsi" w:cs="Arial"/>
          <w:sz w:val="22"/>
        </w:rPr>
        <w:t xml:space="preserve">w </w:t>
      </w:r>
      <w:r w:rsidR="00D247CA" w:rsidRPr="009116F6">
        <w:rPr>
          <w:rFonts w:asciiTheme="minorHAnsi" w:hAnsiTheme="minorHAnsi" w:cs="Arial"/>
          <w:sz w:val="22"/>
        </w:rPr>
        <w:t xml:space="preserve">pkt </w:t>
      </w:r>
      <w:r w:rsidRPr="009116F6">
        <w:rPr>
          <w:rFonts w:asciiTheme="minorHAnsi" w:hAnsiTheme="minorHAnsi" w:cs="Arial"/>
          <w:sz w:val="22"/>
        </w:rPr>
        <w:t xml:space="preserve">1 lub adres e-mail: </w:t>
      </w:r>
      <w:hyperlink r:id="rId9" w:tgtFrame="_blank" w:history="1">
        <w:r w:rsidRPr="009116F6">
          <w:rPr>
            <w:rStyle w:val="Hipercze"/>
            <w:rFonts w:asciiTheme="minorHAnsi" w:hAnsiTheme="minorHAnsi" w:cs="Arial"/>
            <w:color w:val="auto"/>
            <w:sz w:val="22"/>
          </w:rPr>
          <w:t>iod@mazovia.pl</w:t>
        </w:r>
      </w:hyperlink>
      <w:r w:rsidRPr="009116F6">
        <w:rPr>
          <w:rFonts w:asciiTheme="minorHAnsi" w:hAnsiTheme="minorHAnsi" w:cs="Arial"/>
          <w:sz w:val="22"/>
        </w:rPr>
        <w:t>. </w:t>
      </w:r>
    </w:p>
    <w:p w14:paraId="40BE07B2" w14:textId="254BBFF0" w:rsidR="00D247CA" w:rsidRPr="009116F6" w:rsidRDefault="00335A02" w:rsidP="009116F6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2"/>
        </w:rPr>
      </w:pPr>
      <w:r w:rsidRPr="009116F6">
        <w:rPr>
          <w:rFonts w:asciiTheme="minorHAnsi" w:hAnsiTheme="minorHAnsi" w:cs="Arial"/>
          <w:sz w:val="22"/>
        </w:rPr>
        <w:t>Dane osobowe: </w:t>
      </w:r>
    </w:p>
    <w:p w14:paraId="553A13D3" w14:textId="5598F18F" w:rsidR="00335A02" w:rsidRPr="009116F6" w:rsidRDefault="00335A02" w:rsidP="009116F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59" w:lineRule="auto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osób reprezentujących </w:t>
      </w:r>
      <w:r w:rsidR="006D086A" w:rsidRPr="009116F6">
        <w:rPr>
          <w:rFonts w:asciiTheme="minorHAnsi" w:hAnsiTheme="minorHAnsi" w:cs="Arial"/>
        </w:rPr>
        <w:t>Wynajmującego</w:t>
      </w:r>
      <w:r w:rsidRPr="009116F6">
        <w:rPr>
          <w:rFonts w:asciiTheme="minorHAnsi" w:hAnsiTheme="minorHAnsi" w:cs="Arial"/>
        </w:rPr>
        <w:t xml:space="preserve"> będą przetwarzane na podstawie obowiązku prawnego, o którym mowa w art. 6 ust. 1 lit. c rozporządzenia Parlamentu Europejskiego i Rady (UE) 2016/679 z dnia 27 kwietnia </w:t>
      </w:r>
      <w:r w:rsidR="00D247CA" w:rsidRPr="009116F6">
        <w:rPr>
          <w:rFonts w:asciiTheme="minorHAnsi" w:hAnsiTheme="minorHAnsi" w:cs="Arial"/>
        </w:rPr>
        <w:br/>
      </w:r>
      <w:r w:rsidRPr="009116F6">
        <w:rPr>
          <w:rFonts w:asciiTheme="minorHAnsi" w:hAnsiTheme="minorHAnsi" w:cs="Arial"/>
        </w:rPr>
        <w:t xml:space="preserve">2016 r. </w:t>
      </w:r>
      <w:r w:rsidRPr="009116F6">
        <w:rPr>
          <w:rFonts w:asciiTheme="minorHAnsi" w:hAnsiTheme="minorHAnsi" w:cs="Arial"/>
          <w:i/>
          <w:iCs/>
        </w:rPr>
        <w:t>w sprawie ochrony osób fizycznych w związku z przetwarzaniem danych osobowych</w:t>
      </w:r>
      <w:r w:rsidR="00251187" w:rsidRPr="009116F6">
        <w:rPr>
          <w:rFonts w:asciiTheme="minorHAnsi" w:hAnsiTheme="minorHAnsi" w:cs="Arial"/>
          <w:i/>
          <w:iCs/>
        </w:rPr>
        <w:t xml:space="preserve"> </w:t>
      </w:r>
      <w:r w:rsidRPr="009116F6">
        <w:rPr>
          <w:rFonts w:asciiTheme="minorHAnsi" w:hAnsiTheme="minorHAnsi" w:cs="Arial"/>
          <w:i/>
          <w:iCs/>
        </w:rPr>
        <w:t>i w sprawie swobodnego przepływu takich danych oraz uchylenia dyrektywy 95/46/WE (ogólne</w:t>
      </w:r>
      <w:r w:rsidR="00D247CA" w:rsidRPr="009116F6">
        <w:rPr>
          <w:rFonts w:asciiTheme="minorHAnsi" w:hAnsiTheme="minorHAnsi" w:cs="Arial"/>
          <w:i/>
          <w:iCs/>
        </w:rPr>
        <w:t xml:space="preserve"> </w:t>
      </w:r>
      <w:r w:rsidRPr="009116F6">
        <w:rPr>
          <w:rFonts w:asciiTheme="minorHAnsi" w:hAnsiTheme="minorHAnsi" w:cs="Arial"/>
          <w:i/>
          <w:iCs/>
        </w:rPr>
        <w:t>rozporządzenie o ochronie danych osobowych)</w:t>
      </w:r>
      <w:r w:rsidRPr="009116F6">
        <w:rPr>
          <w:rFonts w:asciiTheme="minorHAnsi" w:hAnsiTheme="minorHAnsi" w:cs="Arial"/>
        </w:rPr>
        <w:t>, wynikającego z</w:t>
      </w:r>
      <w:r w:rsidRPr="009116F6">
        <w:rPr>
          <w:rFonts w:asciiTheme="minorHAnsi" w:hAnsiTheme="minorHAnsi" w:cs="Arial"/>
          <w:i/>
          <w:iCs/>
        </w:rPr>
        <w:t xml:space="preserve">  </w:t>
      </w:r>
      <w:r w:rsidRPr="009116F6">
        <w:rPr>
          <w:rFonts w:asciiTheme="minorHAnsi" w:hAnsiTheme="minorHAnsi" w:cs="Arial"/>
        </w:rPr>
        <w:t>przepisów prawa określających umocowanie do</w:t>
      </w:r>
      <w:r w:rsidR="00D247CA" w:rsidRPr="009116F6">
        <w:rPr>
          <w:rFonts w:asciiTheme="minorHAnsi" w:hAnsiTheme="minorHAnsi" w:cs="Arial"/>
        </w:rPr>
        <w:t xml:space="preserve"> </w:t>
      </w:r>
      <w:r w:rsidRPr="009116F6">
        <w:rPr>
          <w:rFonts w:asciiTheme="minorHAnsi" w:hAnsiTheme="minorHAnsi" w:cs="Arial"/>
        </w:rPr>
        <w:t>reprezentowania – w zakresie ważności umów i właściwej reprezentacji stron. Podanie tych danych jest warunkiem zawarcia umowy. </w:t>
      </w:r>
    </w:p>
    <w:p w14:paraId="30176F87" w14:textId="77777777" w:rsidR="00335A02" w:rsidRPr="009116F6" w:rsidRDefault="00335A02" w:rsidP="009116F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59" w:lineRule="auto"/>
        <w:ind w:left="709" w:hanging="283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lastRenderedPageBreak/>
        <w:t xml:space="preserve">osób wskazanych przez </w:t>
      </w:r>
      <w:r w:rsidR="006D086A" w:rsidRPr="009116F6">
        <w:rPr>
          <w:rFonts w:asciiTheme="minorHAnsi" w:hAnsiTheme="minorHAnsi" w:cs="Arial"/>
        </w:rPr>
        <w:t>Wynajmującego</w:t>
      </w:r>
      <w:r w:rsidRPr="009116F6">
        <w:rPr>
          <w:rFonts w:asciiTheme="minorHAnsi" w:hAnsiTheme="minorHAnsi" w:cs="Arial"/>
        </w:rPr>
        <w:t xml:space="preserve">, jako osoby do kontaktu/realizacji umowy (imię i nazwisko, służbowe </w:t>
      </w:r>
      <w:r w:rsidR="00D247CA" w:rsidRPr="009116F6">
        <w:rPr>
          <w:rFonts w:asciiTheme="minorHAnsi" w:hAnsiTheme="minorHAnsi" w:cs="Arial"/>
        </w:rPr>
        <w:t xml:space="preserve"> </w:t>
      </w:r>
      <w:r w:rsidRPr="009116F6">
        <w:rPr>
          <w:rFonts w:asciiTheme="minorHAnsi" w:hAnsiTheme="minorHAnsi" w:cs="Arial"/>
        </w:rPr>
        <w:t xml:space="preserve">dane kontaktowe, miejsce pracy) będą przetwarzane w prawnie uzasadnionym interesie, o którym mowa </w:t>
      </w:r>
      <w:r w:rsidR="00D247CA" w:rsidRPr="009116F6">
        <w:rPr>
          <w:rFonts w:asciiTheme="minorHAnsi" w:hAnsiTheme="minorHAnsi" w:cs="Arial"/>
        </w:rPr>
        <w:br/>
      </w:r>
      <w:r w:rsidRPr="009116F6">
        <w:rPr>
          <w:rFonts w:asciiTheme="minorHAnsi" w:hAnsiTheme="minorHAnsi" w:cs="Arial"/>
        </w:rPr>
        <w:t xml:space="preserve">w art. 6 ust. 1 lit. f rozporządzenia Parlamentu Europejskiego i Rady (UE) 2016/679 z dnia 27 kwietnia 2016 r. </w:t>
      </w:r>
      <w:r w:rsidRPr="009116F6">
        <w:rPr>
          <w:rFonts w:asciiTheme="minorHAnsi" w:hAnsiTheme="minorHAnsi" w:cs="Arial"/>
          <w:i/>
          <w:iCs/>
        </w:rPr>
        <w:t>w sprawie ochrony osób fizycznych w związku z przetwarzaniem danych osobowych i w sprawie swobodnego przepływu takich danych oraz uchylenia dyrektywy 95/46/WE (ogólne rozporządzenie o ochronie danych osobowych),</w:t>
      </w:r>
      <w:r w:rsidRPr="009116F6">
        <w:rPr>
          <w:rFonts w:asciiTheme="minorHAnsi" w:hAnsiTheme="minorHAnsi" w:cs="Arial"/>
        </w:rPr>
        <w:t xml:space="preserve"> w celu realizacji niniejszej umowy. Dane zostały podane przez </w:t>
      </w:r>
      <w:r w:rsidR="006D086A" w:rsidRPr="009116F6">
        <w:rPr>
          <w:rFonts w:asciiTheme="minorHAnsi" w:hAnsiTheme="minorHAnsi" w:cs="Arial"/>
        </w:rPr>
        <w:t>Wynajmującego</w:t>
      </w:r>
      <w:r w:rsidRPr="009116F6">
        <w:rPr>
          <w:rFonts w:asciiTheme="minorHAnsi" w:hAnsiTheme="minorHAnsi" w:cs="Arial"/>
        </w:rPr>
        <w:t xml:space="preserve"> w ramach zawieranej umowy. </w:t>
      </w:r>
    </w:p>
    <w:p w14:paraId="0E1E5AC6" w14:textId="6FA8265E" w:rsidR="00335A02" w:rsidRPr="009116F6" w:rsidRDefault="00335A02" w:rsidP="009116F6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9" w:lineRule="auto"/>
        <w:ind w:left="357" w:hanging="357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Dane osobowe, o których mowa w </w:t>
      </w:r>
      <w:r w:rsidR="00132BA7" w:rsidRPr="009116F6">
        <w:rPr>
          <w:rFonts w:asciiTheme="minorHAnsi" w:hAnsiTheme="minorHAnsi" w:cs="Arial"/>
        </w:rPr>
        <w:t xml:space="preserve">ust. </w:t>
      </w:r>
      <w:r w:rsidR="00D247CA" w:rsidRPr="009116F6">
        <w:rPr>
          <w:rFonts w:asciiTheme="minorHAnsi" w:hAnsiTheme="minorHAnsi" w:cs="Arial"/>
        </w:rPr>
        <w:t>1</w:t>
      </w:r>
      <w:r w:rsidRPr="009116F6">
        <w:rPr>
          <w:rFonts w:asciiTheme="minorHAnsi" w:hAnsiTheme="minorHAnsi" w:cs="Arial"/>
        </w:rPr>
        <w:t xml:space="preserve">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9116F6">
        <w:rPr>
          <w:rFonts w:asciiTheme="minorHAnsi" w:hAnsiTheme="minorHAnsi" w:cs="Arial"/>
          <w:i/>
          <w:iCs/>
        </w:rPr>
        <w:t>o narodowym zasobie archiwalnym i archiwach</w:t>
      </w:r>
      <w:r w:rsidRPr="009116F6">
        <w:rPr>
          <w:rFonts w:asciiTheme="minorHAnsi" w:hAnsiTheme="minorHAnsi" w:cs="Arial"/>
        </w:rPr>
        <w:t>. </w:t>
      </w:r>
    </w:p>
    <w:p w14:paraId="3D8D1168" w14:textId="77777777" w:rsidR="00335A02" w:rsidRPr="009116F6" w:rsidRDefault="00335A02" w:rsidP="009116F6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9" w:lineRule="auto"/>
        <w:ind w:left="426" w:hanging="426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W granicach i na zasadach opisanych w przepisach prawa, osobom, o których mowa w </w:t>
      </w:r>
      <w:r w:rsidR="00D247CA" w:rsidRPr="009116F6">
        <w:rPr>
          <w:rFonts w:asciiTheme="minorHAnsi" w:hAnsiTheme="minorHAnsi" w:cs="Arial"/>
        </w:rPr>
        <w:t>pkt</w:t>
      </w:r>
      <w:r w:rsidRPr="009116F6">
        <w:rPr>
          <w:rFonts w:asciiTheme="minorHAnsi" w:hAnsiTheme="minorHAnsi" w:cs="Arial"/>
        </w:rPr>
        <w:t xml:space="preserve">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</w:t>
      </w:r>
      <w:r w:rsidR="006D086A" w:rsidRPr="009116F6">
        <w:rPr>
          <w:rFonts w:asciiTheme="minorHAnsi" w:hAnsiTheme="minorHAnsi" w:cs="Arial"/>
        </w:rPr>
        <w:t>Wynajmującego</w:t>
      </w:r>
      <w:r w:rsidRPr="009116F6">
        <w:rPr>
          <w:rFonts w:asciiTheme="minorHAnsi" w:hAnsiTheme="minorHAnsi" w:cs="Arial"/>
        </w:rPr>
        <w:t xml:space="preserve"> jako osoby do kontaktu, przysługuje również prawo wniesienia sprzeciwu wobec przetwarzania danych, wynikającego ze szczególnej sytuacji. </w:t>
      </w:r>
    </w:p>
    <w:p w14:paraId="783FD2A1" w14:textId="204F3935" w:rsidR="00975EFC" w:rsidRPr="009116F6" w:rsidRDefault="006D086A" w:rsidP="009116F6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9" w:lineRule="auto"/>
        <w:ind w:left="426" w:hanging="426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Wynajmujący </w:t>
      </w:r>
      <w:r w:rsidR="00335A02" w:rsidRPr="009116F6">
        <w:rPr>
          <w:rFonts w:asciiTheme="minorHAnsi" w:hAnsiTheme="minorHAnsi" w:cs="Arial"/>
        </w:rPr>
        <w:t xml:space="preserve">jest zobowiązany do przekazania zapisów niniejszego paragrafu wszystkim osobom fizycznym wymienionym w </w:t>
      </w:r>
      <w:r w:rsidR="00132BA7" w:rsidRPr="009116F6">
        <w:rPr>
          <w:rFonts w:asciiTheme="minorHAnsi" w:hAnsiTheme="minorHAnsi" w:cs="Arial"/>
        </w:rPr>
        <w:t xml:space="preserve">ust. </w:t>
      </w:r>
      <w:r w:rsidR="00335A02" w:rsidRPr="009116F6">
        <w:rPr>
          <w:rFonts w:asciiTheme="minorHAnsi" w:hAnsiTheme="minorHAnsi" w:cs="Arial"/>
        </w:rPr>
        <w:t>1. </w:t>
      </w:r>
    </w:p>
    <w:p w14:paraId="43805C9B" w14:textId="77777777" w:rsidR="001F191A" w:rsidRPr="009116F6" w:rsidRDefault="001F191A" w:rsidP="009116F6">
      <w:pPr>
        <w:spacing w:line="259" w:lineRule="auto"/>
        <w:contextualSpacing/>
        <w:jc w:val="center"/>
        <w:rPr>
          <w:rFonts w:asciiTheme="minorHAnsi" w:hAnsiTheme="minorHAnsi" w:cs="Arial"/>
        </w:rPr>
      </w:pPr>
    </w:p>
    <w:p w14:paraId="39281CD4" w14:textId="64B9478F" w:rsidR="00E46178" w:rsidRPr="009116F6" w:rsidRDefault="00132BA7" w:rsidP="009116F6">
      <w:pPr>
        <w:spacing w:line="259" w:lineRule="auto"/>
        <w:contextualSpacing/>
        <w:jc w:val="center"/>
        <w:rPr>
          <w:rFonts w:asciiTheme="minorHAnsi" w:hAnsiTheme="minorHAnsi" w:cs="Arial"/>
          <w:b/>
          <w:bCs/>
        </w:rPr>
      </w:pPr>
      <w:r w:rsidRPr="009116F6">
        <w:rPr>
          <w:rFonts w:asciiTheme="minorHAnsi" w:hAnsiTheme="minorHAnsi" w:cs="Arial"/>
          <w:b/>
          <w:bCs/>
        </w:rPr>
        <w:t>§</w:t>
      </w:r>
      <w:r w:rsidR="00055D13" w:rsidRPr="009116F6">
        <w:rPr>
          <w:rFonts w:asciiTheme="minorHAnsi" w:hAnsiTheme="minorHAnsi" w:cs="Arial"/>
          <w:b/>
          <w:bCs/>
        </w:rPr>
        <w:t>8</w:t>
      </w:r>
    </w:p>
    <w:p w14:paraId="02875A49" w14:textId="1DD922D7" w:rsidR="006536B3" w:rsidRPr="009116F6" w:rsidRDefault="00E46178" w:rsidP="009116F6">
      <w:pPr>
        <w:pStyle w:val="NormalnyWeb"/>
        <w:numPr>
          <w:ilvl w:val="0"/>
          <w:numId w:val="8"/>
        </w:numPr>
        <w:spacing w:line="259" w:lineRule="auto"/>
        <w:ind w:left="426" w:hanging="426"/>
        <w:contextualSpacing/>
        <w:jc w:val="left"/>
        <w:rPr>
          <w:rFonts w:asciiTheme="minorHAnsi" w:hAnsiTheme="minorHAnsi" w:cs="Arial"/>
          <w:sz w:val="22"/>
          <w:szCs w:val="22"/>
        </w:rPr>
      </w:pPr>
      <w:r w:rsidRPr="009116F6">
        <w:rPr>
          <w:rFonts w:asciiTheme="minorHAnsi" w:hAnsiTheme="minorHAnsi" w:cs="Arial"/>
          <w:sz w:val="22"/>
          <w:szCs w:val="22"/>
        </w:rPr>
        <w:t xml:space="preserve">Strony ustalają, że czynsz za </w:t>
      </w:r>
      <w:r w:rsidR="005170E5" w:rsidRPr="009116F6">
        <w:rPr>
          <w:rFonts w:asciiTheme="minorHAnsi" w:hAnsiTheme="minorHAnsi" w:cs="Arial"/>
          <w:sz w:val="22"/>
          <w:szCs w:val="22"/>
        </w:rPr>
        <w:t xml:space="preserve">wynajęte samochody </w:t>
      </w:r>
      <w:r w:rsidRPr="009116F6">
        <w:rPr>
          <w:rFonts w:asciiTheme="minorHAnsi" w:hAnsiTheme="minorHAnsi" w:cs="Arial"/>
          <w:sz w:val="22"/>
          <w:szCs w:val="22"/>
        </w:rPr>
        <w:t xml:space="preserve">wyniesie </w:t>
      </w:r>
      <w:r w:rsidR="006536B3" w:rsidRPr="009116F6">
        <w:rPr>
          <w:rFonts w:asciiTheme="minorHAnsi" w:hAnsiTheme="minorHAnsi" w:cs="Arial"/>
          <w:sz w:val="22"/>
          <w:szCs w:val="22"/>
        </w:rPr>
        <w:t>___________</w:t>
      </w:r>
      <w:r w:rsidRPr="009116F6">
        <w:rPr>
          <w:rFonts w:asciiTheme="minorHAnsi" w:hAnsiTheme="minorHAnsi" w:cs="Arial"/>
          <w:sz w:val="22"/>
          <w:szCs w:val="22"/>
        </w:rPr>
        <w:t xml:space="preserve"> zł brutto </w:t>
      </w:r>
      <w:r w:rsidRPr="009116F6">
        <w:rPr>
          <w:rFonts w:asciiTheme="minorHAnsi" w:hAnsiTheme="minorHAnsi" w:cs="Arial"/>
          <w:sz w:val="22"/>
          <w:szCs w:val="22"/>
        </w:rPr>
        <w:br/>
        <w:t xml:space="preserve">(słownie: </w:t>
      </w:r>
      <w:r w:rsidR="00C7285A" w:rsidRPr="009116F6">
        <w:rPr>
          <w:rFonts w:asciiTheme="minorHAnsi" w:hAnsiTheme="minorHAnsi" w:cs="Arial"/>
          <w:sz w:val="22"/>
          <w:szCs w:val="22"/>
        </w:rPr>
        <w:t>____________</w:t>
      </w:r>
      <w:r w:rsidRPr="009116F6">
        <w:rPr>
          <w:rFonts w:asciiTheme="minorHAnsi" w:hAnsiTheme="minorHAnsi" w:cs="Arial"/>
          <w:sz w:val="22"/>
          <w:szCs w:val="22"/>
        </w:rPr>
        <w:t>)</w:t>
      </w:r>
      <w:r w:rsidR="006536B3" w:rsidRPr="009116F6">
        <w:rPr>
          <w:rFonts w:asciiTheme="minorHAnsi" w:hAnsiTheme="minorHAnsi" w:cs="Arial"/>
          <w:sz w:val="22"/>
          <w:szCs w:val="22"/>
        </w:rPr>
        <w:t>, tj. __________ zł netto,</w:t>
      </w:r>
      <w:r w:rsidR="005170E5" w:rsidRPr="009116F6">
        <w:rPr>
          <w:rFonts w:asciiTheme="minorHAnsi" w:hAnsiTheme="minorHAnsi" w:cs="Arial"/>
          <w:sz w:val="22"/>
          <w:szCs w:val="22"/>
        </w:rPr>
        <w:t xml:space="preserve"> </w:t>
      </w:r>
      <w:r w:rsidRPr="009116F6">
        <w:rPr>
          <w:rFonts w:asciiTheme="minorHAnsi" w:hAnsiTheme="minorHAnsi" w:cs="Arial"/>
          <w:sz w:val="22"/>
          <w:szCs w:val="22"/>
        </w:rPr>
        <w:t>za miesiąc najmu</w:t>
      </w:r>
      <w:r w:rsidR="00D74A84" w:rsidRPr="009116F6">
        <w:rPr>
          <w:rFonts w:asciiTheme="minorHAnsi" w:hAnsiTheme="minorHAnsi" w:cs="Arial"/>
          <w:sz w:val="22"/>
          <w:szCs w:val="22"/>
        </w:rPr>
        <w:t xml:space="preserve">. </w:t>
      </w:r>
    </w:p>
    <w:p w14:paraId="7A6E6BD3" w14:textId="08ECE12E" w:rsidR="00E46178" w:rsidRPr="009116F6" w:rsidRDefault="00E46178" w:rsidP="009116F6">
      <w:pPr>
        <w:pStyle w:val="NormalnyWeb"/>
        <w:numPr>
          <w:ilvl w:val="0"/>
          <w:numId w:val="8"/>
        </w:numPr>
        <w:spacing w:line="259" w:lineRule="auto"/>
        <w:ind w:left="426" w:hanging="426"/>
        <w:contextualSpacing/>
        <w:jc w:val="left"/>
        <w:rPr>
          <w:rFonts w:asciiTheme="minorHAnsi" w:hAnsiTheme="minorHAnsi" w:cs="Arial"/>
          <w:sz w:val="22"/>
          <w:szCs w:val="22"/>
        </w:rPr>
      </w:pPr>
      <w:r w:rsidRPr="009116F6">
        <w:rPr>
          <w:rFonts w:asciiTheme="minorHAnsi" w:hAnsiTheme="minorHAnsi" w:cs="Arial"/>
          <w:sz w:val="22"/>
          <w:szCs w:val="22"/>
        </w:rPr>
        <w:t xml:space="preserve">Należność z tytułu czynszu za cały okres </w:t>
      </w:r>
      <w:r w:rsidR="00D74A84" w:rsidRPr="009116F6">
        <w:rPr>
          <w:rFonts w:asciiTheme="minorHAnsi" w:hAnsiTheme="minorHAnsi" w:cs="Arial"/>
          <w:sz w:val="22"/>
          <w:szCs w:val="22"/>
        </w:rPr>
        <w:t>najmu samochod</w:t>
      </w:r>
      <w:r w:rsidR="005170E5" w:rsidRPr="009116F6">
        <w:rPr>
          <w:rFonts w:asciiTheme="minorHAnsi" w:hAnsiTheme="minorHAnsi" w:cs="Arial"/>
          <w:sz w:val="22"/>
          <w:szCs w:val="22"/>
        </w:rPr>
        <w:t>ów</w:t>
      </w:r>
      <w:r w:rsidRPr="009116F6">
        <w:rPr>
          <w:rFonts w:asciiTheme="minorHAnsi" w:hAnsiTheme="minorHAnsi" w:cs="Arial"/>
          <w:sz w:val="22"/>
          <w:szCs w:val="22"/>
        </w:rPr>
        <w:t xml:space="preserve"> wyniesie </w:t>
      </w:r>
      <w:r w:rsidR="00C7285A" w:rsidRPr="009116F6">
        <w:rPr>
          <w:rFonts w:asciiTheme="minorHAnsi" w:hAnsiTheme="minorHAnsi" w:cs="Arial"/>
          <w:sz w:val="22"/>
          <w:szCs w:val="22"/>
        </w:rPr>
        <w:t>___________</w:t>
      </w:r>
      <w:r w:rsidRPr="009116F6">
        <w:rPr>
          <w:rFonts w:asciiTheme="minorHAnsi" w:hAnsiTheme="minorHAnsi" w:cs="Arial"/>
          <w:sz w:val="22"/>
          <w:szCs w:val="22"/>
        </w:rPr>
        <w:t xml:space="preserve"> zł </w:t>
      </w:r>
      <w:r w:rsidR="00C7285A" w:rsidRPr="009116F6">
        <w:rPr>
          <w:rFonts w:asciiTheme="minorHAnsi" w:hAnsiTheme="minorHAnsi" w:cs="Arial"/>
          <w:sz w:val="22"/>
          <w:szCs w:val="22"/>
        </w:rPr>
        <w:t xml:space="preserve">brutto </w:t>
      </w:r>
      <w:r w:rsidRPr="009116F6">
        <w:rPr>
          <w:rFonts w:asciiTheme="minorHAnsi" w:hAnsiTheme="minorHAnsi" w:cs="Arial"/>
          <w:sz w:val="22"/>
          <w:szCs w:val="22"/>
        </w:rPr>
        <w:t>(słownie</w:t>
      </w:r>
      <w:r w:rsidR="00C7285A" w:rsidRPr="009116F6">
        <w:rPr>
          <w:rFonts w:asciiTheme="minorHAnsi" w:hAnsiTheme="minorHAnsi" w:cs="Arial"/>
          <w:sz w:val="22"/>
          <w:szCs w:val="22"/>
        </w:rPr>
        <w:t>: _____________</w:t>
      </w:r>
      <w:r w:rsidRPr="009116F6">
        <w:rPr>
          <w:rFonts w:asciiTheme="minorHAnsi" w:hAnsiTheme="minorHAnsi" w:cs="Arial"/>
          <w:sz w:val="22"/>
          <w:szCs w:val="22"/>
        </w:rPr>
        <w:t>)</w:t>
      </w:r>
      <w:r w:rsidR="00D74A84" w:rsidRPr="009116F6">
        <w:rPr>
          <w:rFonts w:asciiTheme="minorHAnsi" w:hAnsiTheme="minorHAnsi" w:cs="Arial"/>
          <w:sz w:val="22"/>
          <w:szCs w:val="22"/>
        </w:rPr>
        <w:t>.</w:t>
      </w:r>
    </w:p>
    <w:p w14:paraId="792B6965" w14:textId="16CE1020" w:rsidR="00E46178" w:rsidRPr="009116F6" w:rsidRDefault="00E46178" w:rsidP="009116F6">
      <w:pPr>
        <w:numPr>
          <w:ilvl w:val="0"/>
          <w:numId w:val="8"/>
        </w:numPr>
        <w:spacing w:line="259" w:lineRule="auto"/>
        <w:ind w:left="426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Czynsz najmu został ustalony przy założeniu używania przez Najemcę </w:t>
      </w:r>
      <w:r w:rsidR="005170E5" w:rsidRPr="009116F6">
        <w:rPr>
          <w:rFonts w:asciiTheme="minorHAnsi" w:hAnsiTheme="minorHAnsi" w:cs="Arial"/>
        </w:rPr>
        <w:t xml:space="preserve">samochodów stanowiących </w:t>
      </w:r>
      <w:r w:rsidRPr="009116F6">
        <w:rPr>
          <w:rFonts w:asciiTheme="minorHAnsi" w:hAnsiTheme="minorHAnsi" w:cs="Arial"/>
        </w:rPr>
        <w:t xml:space="preserve">przedmiot </w:t>
      </w:r>
      <w:r w:rsidR="00B07609" w:rsidRPr="009116F6">
        <w:rPr>
          <w:rFonts w:asciiTheme="minorHAnsi" w:hAnsiTheme="minorHAnsi" w:cs="Arial"/>
        </w:rPr>
        <w:t>Umowy</w:t>
      </w:r>
      <w:r w:rsidRPr="009116F6">
        <w:rPr>
          <w:rFonts w:asciiTheme="minorHAnsi" w:hAnsiTheme="minorHAnsi" w:cs="Arial"/>
        </w:rPr>
        <w:t xml:space="preserve">,  z zachowaniem łącznego limitu przejechanych kilometrów, tj. </w:t>
      </w:r>
      <w:r w:rsidR="00DA4469" w:rsidRPr="009116F6">
        <w:rPr>
          <w:rFonts w:asciiTheme="minorHAnsi" w:hAnsiTheme="minorHAnsi" w:cs="Arial"/>
        </w:rPr>
        <w:t>990.000</w:t>
      </w:r>
      <w:r w:rsidRPr="009116F6">
        <w:rPr>
          <w:rFonts w:asciiTheme="minorHAnsi" w:hAnsiTheme="minorHAnsi" w:cs="Arial"/>
        </w:rPr>
        <w:t xml:space="preserve"> km na okres trwania </w:t>
      </w:r>
      <w:r w:rsidR="00D74A84" w:rsidRPr="009116F6">
        <w:rPr>
          <w:rFonts w:asciiTheme="minorHAnsi" w:hAnsiTheme="minorHAnsi" w:cs="Arial"/>
        </w:rPr>
        <w:t>Umowy</w:t>
      </w:r>
      <w:r w:rsidRPr="009116F6">
        <w:rPr>
          <w:rFonts w:asciiTheme="minorHAnsi" w:hAnsiTheme="minorHAnsi" w:cs="Arial"/>
        </w:rPr>
        <w:t>.</w:t>
      </w:r>
    </w:p>
    <w:p w14:paraId="11774FB0" w14:textId="2614DDEC" w:rsidR="00E46178" w:rsidRPr="009116F6" w:rsidRDefault="00E46178" w:rsidP="009116F6">
      <w:pPr>
        <w:numPr>
          <w:ilvl w:val="0"/>
          <w:numId w:val="8"/>
        </w:numPr>
        <w:spacing w:line="259" w:lineRule="auto"/>
        <w:ind w:left="426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W przypadku przekroczenia limitu przejechanych kilometrów Najemca zobowiązuje się uiścić dodatkową opłatę w kwocie 0,35 zł netto za </w:t>
      </w:r>
      <w:r w:rsidR="00D31793" w:rsidRPr="009116F6">
        <w:rPr>
          <w:rFonts w:asciiTheme="minorHAnsi" w:hAnsiTheme="minorHAnsi" w:cs="Arial"/>
        </w:rPr>
        <w:t xml:space="preserve">każdy przejechany </w:t>
      </w:r>
      <w:r w:rsidRPr="009116F6">
        <w:rPr>
          <w:rFonts w:asciiTheme="minorHAnsi" w:hAnsiTheme="minorHAnsi" w:cs="Arial"/>
        </w:rPr>
        <w:t>1 km, ale nie więc</w:t>
      </w:r>
      <w:r w:rsidR="004F4BB1" w:rsidRPr="009116F6">
        <w:rPr>
          <w:rFonts w:asciiTheme="minorHAnsi" w:hAnsiTheme="minorHAnsi" w:cs="Arial"/>
        </w:rPr>
        <w:t>ej niż 15 000 zł netto łącznie.</w:t>
      </w:r>
    </w:p>
    <w:p w14:paraId="35961C1E" w14:textId="057F0022" w:rsidR="0005171A" w:rsidRPr="009116F6" w:rsidRDefault="0005171A" w:rsidP="009116F6">
      <w:pPr>
        <w:numPr>
          <w:ilvl w:val="0"/>
          <w:numId w:val="8"/>
        </w:numPr>
        <w:spacing w:line="259" w:lineRule="auto"/>
        <w:ind w:left="426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Najemca zobowiązany jest dokonywać zapłaty czynszu najmu w wysokości i w terminach ustalonych w ust. 1-</w:t>
      </w:r>
      <w:r w:rsidR="006536B3" w:rsidRPr="009116F6">
        <w:rPr>
          <w:rFonts w:asciiTheme="minorHAnsi" w:hAnsiTheme="minorHAnsi" w:cs="Arial"/>
        </w:rPr>
        <w:t>4</w:t>
      </w:r>
      <w:r w:rsidRPr="009116F6">
        <w:rPr>
          <w:rFonts w:asciiTheme="minorHAnsi" w:hAnsiTheme="minorHAnsi" w:cs="Arial"/>
        </w:rPr>
        <w:t>.</w:t>
      </w:r>
    </w:p>
    <w:p w14:paraId="30DE9E38" w14:textId="32D01DAD" w:rsidR="00E46178" w:rsidRPr="009116F6" w:rsidRDefault="00E46178" w:rsidP="009116F6">
      <w:pPr>
        <w:numPr>
          <w:ilvl w:val="0"/>
          <w:numId w:val="8"/>
        </w:numPr>
        <w:spacing w:line="259" w:lineRule="auto"/>
        <w:ind w:left="426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Czynsz najmu jest płatny przez cały okres trwania </w:t>
      </w:r>
      <w:r w:rsidR="00D74A84" w:rsidRPr="009116F6">
        <w:rPr>
          <w:rFonts w:asciiTheme="minorHAnsi" w:hAnsiTheme="minorHAnsi" w:cs="Arial"/>
        </w:rPr>
        <w:t xml:space="preserve">Umowy </w:t>
      </w:r>
      <w:r w:rsidRPr="009116F6">
        <w:rPr>
          <w:rFonts w:asciiTheme="minorHAnsi" w:hAnsiTheme="minorHAnsi" w:cs="Arial"/>
        </w:rPr>
        <w:t xml:space="preserve">miesięcznie, z góry, na podstawie prawidłowo wystawionej przez Wynajmującego faktury, przelewem w terminie </w:t>
      </w:r>
      <w:r w:rsidR="006228F3" w:rsidRPr="009116F6">
        <w:rPr>
          <w:rFonts w:asciiTheme="minorHAnsi" w:hAnsiTheme="minorHAnsi" w:cs="Arial"/>
        </w:rPr>
        <w:t xml:space="preserve">21 </w:t>
      </w:r>
      <w:r w:rsidRPr="009116F6">
        <w:rPr>
          <w:rFonts w:asciiTheme="minorHAnsi" w:hAnsiTheme="minorHAnsi" w:cs="Arial"/>
        </w:rPr>
        <w:t>dni od daty otrzymania faktury przez Najemcę.</w:t>
      </w:r>
    </w:p>
    <w:p w14:paraId="6768A53B" w14:textId="235233E6" w:rsidR="00E46178" w:rsidRPr="009116F6" w:rsidRDefault="00E46178" w:rsidP="009116F6">
      <w:pPr>
        <w:numPr>
          <w:ilvl w:val="0"/>
          <w:numId w:val="8"/>
        </w:numPr>
        <w:spacing w:line="259" w:lineRule="auto"/>
        <w:ind w:left="426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Faktura z tytułu miesięcznego czynszu najmu będzie wystawiana przez Wynajmującego najpóźniej 5-go roboczego dnia każdego miesiąca kalendarzowego. </w:t>
      </w:r>
    </w:p>
    <w:p w14:paraId="3497AEF0" w14:textId="14F581E8" w:rsidR="00E46178" w:rsidRPr="009116F6" w:rsidRDefault="00E46178" w:rsidP="009116F6">
      <w:pPr>
        <w:numPr>
          <w:ilvl w:val="0"/>
          <w:numId w:val="8"/>
        </w:numPr>
        <w:spacing w:line="259" w:lineRule="auto"/>
        <w:ind w:left="426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Czynsz najmu za niepełny miesiąc kalendarzowy trwania </w:t>
      </w:r>
      <w:r w:rsidR="00FA7519" w:rsidRPr="009116F6">
        <w:rPr>
          <w:rFonts w:asciiTheme="minorHAnsi" w:hAnsiTheme="minorHAnsi" w:cs="Arial"/>
        </w:rPr>
        <w:t xml:space="preserve">Umowy </w:t>
      </w:r>
      <w:r w:rsidRPr="009116F6">
        <w:rPr>
          <w:rFonts w:asciiTheme="minorHAnsi" w:hAnsiTheme="minorHAnsi" w:cs="Arial"/>
        </w:rPr>
        <w:t xml:space="preserve">wyliczony zostanie proporcjonalnie za rzeczywistą ilość dni okresu najmu poczynając od dnia, w którym nastąpiło protokolarne wydanie danego samochodu Najemcy i jest płatny przez Najemcę łącznie z czynszem najmu za pierwszy pełny miesiąc kalendarzowy trwania </w:t>
      </w:r>
      <w:r w:rsidR="00FA7519" w:rsidRPr="009116F6">
        <w:rPr>
          <w:rFonts w:asciiTheme="minorHAnsi" w:hAnsiTheme="minorHAnsi" w:cs="Arial"/>
        </w:rPr>
        <w:t>Umowy</w:t>
      </w:r>
      <w:r w:rsidRPr="009116F6">
        <w:rPr>
          <w:rFonts w:asciiTheme="minorHAnsi" w:hAnsiTheme="minorHAnsi" w:cs="Arial"/>
        </w:rPr>
        <w:t>.</w:t>
      </w:r>
    </w:p>
    <w:p w14:paraId="29854FF7" w14:textId="208C0CEC" w:rsidR="00B07609" w:rsidRPr="009116F6" w:rsidRDefault="00B07609" w:rsidP="009116F6">
      <w:pPr>
        <w:numPr>
          <w:ilvl w:val="0"/>
          <w:numId w:val="8"/>
        </w:numPr>
        <w:spacing w:line="259" w:lineRule="auto"/>
        <w:ind w:left="426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W sytuacji, gdy ostatni miesiąc kalendarzowy trwania umowy będzie niepełny, czynsz najmu za ten okres zostanie wyliczony proporcjonalnie za rzeczywistą ilość dnia okresu najmu, kończąc na dniu, w którym nastąpiło zakończenie Umowy i będzie płatny przez Najemcę do 21 </w:t>
      </w:r>
      <w:r w:rsidR="008142AC" w:rsidRPr="009116F6">
        <w:rPr>
          <w:rFonts w:asciiTheme="minorHAnsi" w:hAnsiTheme="minorHAnsi" w:cs="Arial"/>
        </w:rPr>
        <w:t xml:space="preserve">dni </w:t>
      </w:r>
      <w:r w:rsidRPr="009116F6">
        <w:rPr>
          <w:rFonts w:asciiTheme="minorHAnsi" w:hAnsiTheme="minorHAnsi" w:cs="Arial"/>
        </w:rPr>
        <w:t>kalendarzowych od dnia zakończenia Umowy.</w:t>
      </w:r>
    </w:p>
    <w:p w14:paraId="3A1EF33F" w14:textId="35E0D18F" w:rsidR="00E46178" w:rsidRPr="009116F6" w:rsidRDefault="00E46178" w:rsidP="009116F6">
      <w:pPr>
        <w:numPr>
          <w:ilvl w:val="0"/>
          <w:numId w:val="8"/>
        </w:numPr>
        <w:spacing w:line="259" w:lineRule="auto"/>
        <w:ind w:left="426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Najemca zobowiązany jest do zapłaty należności wynikających z Umowy przelewem na rachunek bankowy Wynajmującego wskazany w fakturze. </w:t>
      </w:r>
    </w:p>
    <w:p w14:paraId="08FD093D" w14:textId="7F475F06" w:rsidR="00F87A51" w:rsidRPr="009116F6" w:rsidRDefault="00F87A51" w:rsidP="009116F6">
      <w:pPr>
        <w:numPr>
          <w:ilvl w:val="0"/>
          <w:numId w:val="8"/>
        </w:numPr>
        <w:spacing w:line="259" w:lineRule="auto"/>
        <w:ind w:left="426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eastAsia="Times New Roman" w:hAnsiTheme="minorHAnsi" w:cs="Arial"/>
          <w:lang w:eastAsia="pl-PL"/>
        </w:rPr>
        <w:lastRenderedPageBreak/>
        <w:t xml:space="preserve">Fakturę za wykonanie przedmiotu </w:t>
      </w:r>
      <w:r w:rsidR="00FA7519" w:rsidRPr="009116F6">
        <w:rPr>
          <w:rFonts w:asciiTheme="minorHAnsi" w:eastAsia="Times New Roman" w:hAnsiTheme="minorHAnsi" w:cs="Arial"/>
          <w:lang w:eastAsia="pl-PL"/>
        </w:rPr>
        <w:t xml:space="preserve">Umowy </w:t>
      </w:r>
      <w:r w:rsidRPr="009116F6">
        <w:rPr>
          <w:rFonts w:asciiTheme="minorHAnsi" w:eastAsia="Times New Roman" w:hAnsiTheme="minorHAnsi" w:cs="Arial"/>
          <w:lang w:eastAsia="pl-PL"/>
        </w:rPr>
        <w:t xml:space="preserve">należy wystawić na Województwo Mazowieckie ul. Jagiellońska 26, </w:t>
      </w:r>
      <w:r w:rsidR="00932992" w:rsidRPr="009116F6">
        <w:rPr>
          <w:rFonts w:asciiTheme="minorHAnsi" w:eastAsia="Times New Roman" w:hAnsiTheme="minorHAnsi" w:cs="Arial"/>
          <w:lang w:eastAsia="pl-PL"/>
        </w:rPr>
        <w:br/>
      </w:r>
      <w:r w:rsidRPr="009116F6">
        <w:rPr>
          <w:rFonts w:asciiTheme="minorHAnsi" w:eastAsia="Times New Roman" w:hAnsiTheme="minorHAnsi" w:cs="Arial"/>
          <w:lang w:eastAsia="pl-PL"/>
        </w:rPr>
        <w:t>03-719 Warszawa, NIP 113–245–39–40, wskazując w niej następujące dane:</w:t>
      </w:r>
    </w:p>
    <w:p w14:paraId="6E582134" w14:textId="22130891" w:rsidR="00F87A51" w:rsidRPr="009116F6" w:rsidRDefault="00F87A51" w:rsidP="009116F6">
      <w:pPr>
        <w:numPr>
          <w:ilvl w:val="0"/>
          <w:numId w:val="16"/>
        </w:numPr>
        <w:spacing w:line="259" w:lineRule="auto"/>
        <w:ind w:left="782" w:hanging="357"/>
        <w:contextualSpacing/>
        <w:jc w:val="left"/>
        <w:rPr>
          <w:rFonts w:asciiTheme="minorHAnsi" w:eastAsia="Times New Roman" w:hAnsiTheme="minorHAnsi" w:cs="Arial"/>
          <w:lang w:eastAsia="pl-PL"/>
        </w:rPr>
      </w:pPr>
      <w:r w:rsidRPr="009116F6">
        <w:rPr>
          <w:rFonts w:asciiTheme="minorHAnsi" w:eastAsia="Times New Roman" w:hAnsiTheme="minorHAnsi" w:cs="Arial"/>
          <w:lang w:eastAsia="pl-PL"/>
        </w:rPr>
        <w:t>Nabywca: Województwo Mazowieckie ul. Jagiellońska 26, 03-719 Warszawa, NIP 113–245–39–40;</w:t>
      </w:r>
    </w:p>
    <w:p w14:paraId="45FEC2FF" w14:textId="19BC8F70" w:rsidR="00F87A51" w:rsidRPr="009116F6" w:rsidRDefault="005633D4" w:rsidP="009116F6">
      <w:pPr>
        <w:numPr>
          <w:ilvl w:val="0"/>
          <w:numId w:val="16"/>
        </w:numPr>
        <w:spacing w:line="259" w:lineRule="auto"/>
        <w:ind w:left="782" w:hanging="357"/>
        <w:contextualSpacing/>
        <w:jc w:val="left"/>
        <w:rPr>
          <w:rFonts w:asciiTheme="minorHAnsi" w:eastAsia="Times New Roman" w:hAnsiTheme="minorHAnsi" w:cs="Arial"/>
          <w:lang w:eastAsia="pl-PL"/>
        </w:rPr>
      </w:pPr>
      <w:r w:rsidRPr="009116F6">
        <w:rPr>
          <w:rFonts w:asciiTheme="minorHAnsi" w:eastAsia="Times New Roman" w:hAnsiTheme="minorHAnsi" w:cs="Arial"/>
          <w:lang w:eastAsia="pl-PL"/>
        </w:rPr>
        <w:t>Odbiora/</w:t>
      </w:r>
      <w:r w:rsidR="00F87A51" w:rsidRPr="009116F6">
        <w:rPr>
          <w:rFonts w:asciiTheme="minorHAnsi" w:eastAsia="Times New Roman" w:hAnsiTheme="minorHAnsi" w:cs="Arial"/>
          <w:lang w:eastAsia="pl-PL"/>
        </w:rPr>
        <w:t>Płatnik:</w:t>
      </w:r>
      <w:r w:rsidR="00F87A51" w:rsidRPr="009116F6">
        <w:rPr>
          <w:rFonts w:asciiTheme="minorHAnsi" w:hAnsiTheme="minorHAnsi" w:cs="Arial"/>
        </w:rPr>
        <w:t xml:space="preserve"> </w:t>
      </w:r>
      <w:r w:rsidR="00F87A51" w:rsidRPr="009116F6">
        <w:rPr>
          <w:rFonts w:asciiTheme="minorHAnsi" w:eastAsia="Times New Roman" w:hAnsiTheme="minorHAnsi" w:cs="Arial"/>
          <w:lang w:eastAsia="pl-PL"/>
        </w:rPr>
        <w:t>Urząd Marszałkowski Województwa Mazowieckiego w Warszawie</w:t>
      </w:r>
      <w:r w:rsidRPr="009116F6">
        <w:rPr>
          <w:rFonts w:asciiTheme="minorHAnsi" w:eastAsia="Times New Roman" w:hAnsiTheme="minorHAnsi" w:cs="Arial"/>
          <w:lang w:eastAsia="pl-PL"/>
        </w:rPr>
        <w:t>,</w:t>
      </w:r>
      <w:r w:rsidR="00F87A51" w:rsidRPr="009116F6">
        <w:rPr>
          <w:rFonts w:asciiTheme="minorHAnsi" w:eastAsia="Times New Roman" w:hAnsiTheme="minorHAnsi" w:cs="Arial"/>
          <w:lang w:eastAsia="pl-PL"/>
        </w:rPr>
        <w:t xml:space="preserve"> ul. Jagiellońska 26</w:t>
      </w:r>
      <w:r w:rsidRPr="009116F6">
        <w:rPr>
          <w:rFonts w:asciiTheme="minorHAnsi" w:eastAsia="Times New Roman" w:hAnsiTheme="minorHAnsi" w:cs="Arial"/>
          <w:lang w:eastAsia="pl-PL"/>
        </w:rPr>
        <w:t>,</w:t>
      </w:r>
      <w:r w:rsidR="00F87A51" w:rsidRPr="009116F6">
        <w:rPr>
          <w:rFonts w:asciiTheme="minorHAnsi" w:eastAsia="Times New Roman" w:hAnsiTheme="minorHAnsi" w:cs="Arial"/>
          <w:lang w:eastAsia="pl-PL"/>
        </w:rPr>
        <w:t xml:space="preserve"> </w:t>
      </w:r>
      <w:r w:rsidRPr="009116F6">
        <w:rPr>
          <w:rFonts w:asciiTheme="minorHAnsi" w:eastAsia="Times New Roman" w:hAnsiTheme="minorHAnsi" w:cs="Arial"/>
          <w:lang w:eastAsia="pl-PL"/>
        </w:rPr>
        <w:br/>
      </w:r>
      <w:r w:rsidR="00F87A51" w:rsidRPr="009116F6">
        <w:rPr>
          <w:rFonts w:asciiTheme="minorHAnsi" w:eastAsia="Times New Roman" w:hAnsiTheme="minorHAnsi" w:cs="Arial"/>
          <w:lang w:eastAsia="pl-PL"/>
        </w:rPr>
        <w:t>03-719 Warszawa;</w:t>
      </w:r>
    </w:p>
    <w:p w14:paraId="5BD01F06" w14:textId="2E438909" w:rsidR="00F87A51" w:rsidRPr="009116F6" w:rsidRDefault="00F8051C" w:rsidP="009116F6">
      <w:pPr>
        <w:numPr>
          <w:ilvl w:val="0"/>
          <w:numId w:val="16"/>
        </w:numPr>
        <w:spacing w:line="259" w:lineRule="auto"/>
        <w:ind w:left="782" w:hanging="357"/>
        <w:contextualSpacing/>
        <w:jc w:val="left"/>
        <w:rPr>
          <w:rFonts w:asciiTheme="minorHAnsi" w:eastAsia="Times New Roman" w:hAnsiTheme="minorHAnsi" w:cs="Arial"/>
          <w:lang w:eastAsia="pl-PL"/>
        </w:rPr>
      </w:pPr>
      <w:r w:rsidRPr="009116F6">
        <w:rPr>
          <w:rFonts w:asciiTheme="minorHAnsi" w:eastAsia="Times New Roman" w:hAnsiTheme="minorHAnsi" w:cs="Arial"/>
          <w:lang w:eastAsia="pl-PL"/>
        </w:rPr>
        <w:t>numer Umowy</w:t>
      </w:r>
      <w:r w:rsidR="00C2460D" w:rsidRPr="009116F6">
        <w:rPr>
          <w:rFonts w:asciiTheme="minorHAnsi" w:eastAsia="Times New Roman" w:hAnsiTheme="minorHAnsi" w:cs="Arial"/>
          <w:lang w:eastAsia="pl-PL"/>
        </w:rPr>
        <w:t>.</w:t>
      </w:r>
    </w:p>
    <w:p w14:paraId="5A43002C" w14:textId="49B78255" w:rsidR="003912CC" w:rsidRPr="009116F6" w:rsidRDefault="004C5D0B" w:rsidP="009116F6">
      <w:pPr>
        <w:pStyle w:val="NormalnyWeb"/>
        <w:numPr>
          <w:ilvl w:val="0"/>
          <w:numId w:val="8"/>
        </w:numPr>
        <w:spacing w:line="259" w:lineRule="auto"/>
        <w:ind w:left="426"/>
        <w:contextualSpacing/>
        <w:jc w:val="left"/>
        <w:rPr>
          <w:rFonts w:asciiTheme="minorHAnsi" w:hAnsiTheme="minorHAnsi" w:cs="Arial"/>
          <w:sz w:val="22"/>
          <w:szCs w:val="22"/>
        </w:rPr>
      </w:pPr>
      <w:r w:rsidRPr="009116F6">
        <w:rPr>
          <w:rFonts w:asciiTheme="minorHAnsi" w:hAnsiTheme="minorHAnsi" w:cs="Arial"/>
          <w:sz w:val="22"/>
          <w:szCs w:val="22"/>
        </w:rPr>
        <w:t>Za datę dokonania płatności Strony będą uważały datę przekazania przez Najemcę polecenia przelewu do banku prowadzącego jego rachunek</w:t>
      </w:r>
      <w:r w:rsidR="003912CC" w:rsidRPr="009116F6">
        <w:rPr>
          <w:rFonts w:asciiTheme="minorHAnsi" w:hAnsiTheme="minorHAnsi" w:cs="Arial"/>
          <w:sz w:val="22"/>
          <w:szCs w:val="22"/>
        </w:rPr>
        <w:t xml:space="preserve"> </w:t>
      </w:r>
    </w:p>
    <w:p w14:paraId="200FC22F" w14:textId="77777777" w:rsidR="00311CFB" w:rsidRPr="009116F6" w:rsidRDefault="00311CFB" w:rsidP="009116F6">
      <w:pPr>
        <w:pStyle w:val="NormalnyWeb"/>
        <w:spacing w:line="259" w:lineRule="auto"/>
        <w:ind w:left="426"/>
        <w:contextualSpacing/>
        <w:jc w:val="left"/>
        <w:rPr>
          <w:rFonts w:asciiTheme="minorHAnsi" w:hAnsiTheme="minorHAnsi" w:cs="Arial"/>
          <w:sz w:val="22"/>
          <w:szCs w:val="22"/>
        </w:rPr>
      </w:pPr>
    </w:p>
    <w:p w14:paraId="2FA34AFE" w14:textId="69A44C28" w:rsidR="00E46178" w:rsidRPr="009116F6" w:rsidRDefault="00132BA7" w:rsidP="009116F6">
      <w:pPr>
        <w:spacing w:line="259" w:lineRule="auto"/>
        <w:contextualSpacing/>
        <w:jc w:val="center"/>
        <w:rPr>
          <w:rFonts w:asciiTheme="minorHAnsi" w:hAnsiTheme="minorHAnsi" w:cs="Arial"/>
          <w:b/>
          <w:bCs/>
        </w:rPr>
      </w:pPr>
      <w:r w:rsidRPr="009116F6">
        <w:rPr>
          <w:rFonts w:asciiTheme="minorHAnsi" w:hAnsiTheme="minorHAnsi" w:cs="Arial"/>
          <w:b/>
          <w:bCs/>
        </w:rPr>
        <w:t>§</w:t>
      </w:r>
      <w:r w:rsidR="00975EFC" w:rsidRPr="009116F6">
        <w:rPr>
          <w:rFonts w:asciiTheme="minorHAnsi" w:hAnsiTheme="minorHAnsi" w:cs="Arial"/>
          <w:b/>
          <w:bCs/>
        </w:rPr>
        <w:t xml:space="preserve"> </w:t>
      </w:r>
      <w:r w:rsidR="00055D13" w:rsidRPr="009116F6">
        <w:rPr>
          <w:rFonts w:asciiTheme="minorHAnsi" w:hAnsiTheme="minorHAnsi" w:cs="Arial"/>
          <w:b/>
          <w:bCs/>
        </w:rPr>
        <w:t>9</w:t>
      </w:r>
    </w:p>
    <w:p w14:paraId="36D57E31" w14:textId="4F38EE44" w:rsidR="00013B51" w:rsidRPr="009116F6" w:rsidRDefault="00E46178" w:rsidP="009116F6">
      <w:pPr>
        <w:numPr>
          <w:ilvl w:val="0"/>
          <w:numId w:val="9"/>
        </w:numPr>
        <w:spacing w:line="259" w:lineRule="auto"/>
        <w:ind w:left="426" w:hanging="284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  <w:lang w:eastAsia="pl-PL"/>
        </w:rPr>
        <w:t xml:space="preserve">Strony ustalają, że osobami wyznaczonymi do współpracy w ramach  realizacji </w:t>
      </w:r>
      <w:r w:rsidR="00FA7519" w:rsidRPr="009116F6">
        <w:rPr>
          <w:rFonts w:asciiTheme="minorHAnsi" w:hAnsiTheme="minorHAnsi" w:cs="Arial"/>
          <w:lang w:eastAsia="pl-PL"/>
        </w:rPr>
        <w:t xml:space="preserve">Umowy </w:t>
      </w:r>
      <w:r w:rsidRPr="009116F6">
        <w:rPr>
          <w:rFonts w:asciiTheme="minorHAnsi" w:hAnsiTheme="minorHAnsi" w:cs="Arial"/>
          <w:lang w:eastAsia="pl-PL"/>
        </w:rPr>
        <w:t xml:space="preserve">są: </w:t>
      </w:r>
    </w:p>
    <w:p w14:paraId="3756DDDE" w14:textId="2AD87D9C" w:rsidR="00E46178" w:rsidRPr="009116F6" w:rsidRDefault="00013B51" w:rsidP="009116F6">
      <w:pPr>
        <w:numPr>
          <w:ilvl w:val="0"/>
          <w:numId w:val="10"/>
        </w:numPr>
        <w:spacing w:line="259" w:lineRule="auto"/>
        <w:ind w:left="782" w:hanging="357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  <w:lang w:eastAsia="pl-PL"/>
        </w:rPr>
        <w:t xml:space="preserve">ze strony Wynajmującego: </w:t>
      </w:r>
      <w:r w:rsidR="00AC21A4" w:rsidRPr="009116F6">
        <w:rPr>
          <w:rFonts w:asciiTheme="minorHAnsi" w:hAnsiTheme="minorHAnsi" w:cs="Arial"/>
          <w:lang w:eastAsia="pl-PL"/>
        </w:rPr>
        <w:t>__</w:t>
      </w:r>
      <w:r w:rsidR="0005171A" w:rsidRPr="009116F6">
        <w:rPr>
          <w:rFonts w:asciiTheme="minorHAnsi" w:hAnsiTheme="minorHAnsi" w:cs="Arial"/>
          <w:lang w:eastAsia="pl-PL"/>
        </w:rPr>
        <w:t>______</w:t>
      </w:r>
      <w:r w:rsidR="00F87A51" w:rsidRPr="009116F6">
        <w:rPr>
          <w:rFonts w:asciiTheme="minorHAnsi" w:hAnsiTheme="minorHAnsi" w:cs="Arial"/>
          <w:lang w:eastAsia="pl-PL"/>
        </w:rPr>
        <w:t>.</w:t>
      </w:r>
      <w:r w:rsidRPr="009116F6">
        <w:rPr>
          <w:rFonts w:asciiTheme="minorHAnsi" w:hAnsiTheme="minorHAnsi" w:cs="Arial"/>
          <w:lang w:eastAsia="pl-PL"/>
        </w:rPr>
        <w:t xml:space="preserve">, tel. </w:t>
      </w:r>
      <w:r w:rsidR="0005171A" w:rsidRPr="009116F6">
        <w:rPr>
          <w:rFonts w:asciiTheme="minorHAnsi" w:hAnsiTheme="minorHAnsi" w:cs="Arial"/>
          <w:lang w:eastAsia="pl-PL"/>
        </w:rPr>
        <w:t>____</w:t>
      </w:r>
      <w:r w:rsidR="00AC21A4" w:rsidRPr="009116F6">
        <w:rPr>
          <w:rFonts w:asciiTheme="minorHAnsi" w:hAnsiTheme="minorHAnsi" w:cs="Arial"/>
          <w:lang w:eastAsia="pl-PL"/>
        </w:rPr>
        <w:t>_</w:t>
      </w:r>
      <w:r w:rsidR="0005171A" w:rsidRPr="009116F6">
        <w:rPr>
          <w:rFonts w:asciiTheme="minorHAnsi" w:hAnsiTheme="minorHAnsi" w:cs="Arial"/>
          <w:lang w:eastAsia="pl-PL"/>
        </w:rPr>
        <w:t>____</w:t>
      </w:r>
      <w:r w:rsidRPr="009116F6">
        <w:rPr>
          <w:rFonts w:asciiTheme="minorHAnsi" w:hAnsiTheme="minorHAnsi" w:cs="Arial"/>
          <w:lang w:eastAsia="pl-PL"/>
        </w:rPr>
        <w:t>, e-mail</w:t>
      </w:r>
      <w:r w:rsidR="0005171A" w:rsidRPr="009116F6">
        <w:rPr>
          <w:rFonts w:asciiTheme="minorHAnsi" w:hAnsiTheme="minorHAnsi" w:cs="Arial"/>
          <w:lang w:eastAsia="pl-PL"/>
        </w:rPr>
        <w:t>: ____</w:t>
      </w:r>
      <w:r w:rsidR="00AC21A4" w:rsidRPr="009116F6">
        <w:rPr>
          <w:rFonts w:asciiTheme="minorHAnsi" w:hAnsiTheme="minorHAnsi" w:cs="Arial"/>
          <w:lang w:eastAsia="pl-PL"/>
        </w:rPr>
        <w:t>_</w:t>
      </w:r>
      <w:r w:rsidR="0005171A" w:rsidRPr="009116F6">
        <w:rPr>
          <w:rFonts w:asciiTheme="minorHAnsi" w:hAnsiTheme="minorHAnsi" w:cs="Arial"/>
          <w:lang w:eastAsia="pl-PL"/>
        </w:rPr>
        <w:t>____;</w:t>
      </w:r>
      <w:r w:rsidRPr="009116F6">
        <w:rPr>
          <w:rFonts w:asciiTheme="minorHAnsi" w:hAnsiTheme="minorHAnsi" w:cs="Arial"/>
          <w:lang w:eastAsia="pl-PL"/>
        </w:rPr>
        <w:t xml:space="preserve"> </w:t>
      </w:r>
    </w:p>
    <w:p w14:paraId="46AEC640" w14:textId="73AEBA19" w:rsidR="00F8051C" w:rsidRPr="009116F6" w:rsidRDefault="00E46178" w:rsidP="009116F6">
      <w:pPr>
        <w:numPr>
          <w:ilvl w:val="0"/>
          <w:numId w:val="10"/>
        </w:numPr>
        <w:spacing w:line="259" w:lineRule="auto"/>
        <w:ind w:left="782" w:hanging="357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  <w:lang w:eastAsia="pl-PL"/>
        </w:rPr>
        <w:t xml:space="preserve">ze strony Najemcy: </w:t>
      </w:r>
      <w:r w:rsidR="00177D5E" w:rsidRPr="009116F6">
        <w:rPr>
          <w:rFonts w:asciiTheme="minorHAnsi" w:hAnsiTheme="minorHAnsi" w:cs="Arial"/>
          <w:lang w:eastAsia="pl-PL"/>
        </w:rPr>
        <w:t>Marek Głażewski</w:t>
      </w:r>
      <w:r w:rsidRPr="009116F6">
        <w:rPr>
          <w:rFonts w:asciiTheme="minorHAnsi" w:hAnsiTheme="minorHAnsi" w:cs="Arial"/>
          <w:lang w:eastAsia="pl-PL"/>
        </w:rPr>
        <w:t xml:space="preserve">, tel. </w:t>
      </w:r>
      <w:r w:rsidR="005633D4" w:rsidRPr="009116F6">
        <w:rPr>
          <w:rFonts w:asciiTheme="minorHAnsi" w:hAnsiTheme="minorHAnsi" w:cs="Arial"/>
          <w:lang w:eastAsia="pl-PL"/>
        </w:rPr>
        <w:t>(</w:t>
      </w:r>
      <w:r w:rsidRPr="009116F6">
        <w:rPr>
          <w:rFonts w:asciiTheme="minorHAnsi" w:hAnsiTheme="minorHAnsi" w:cs="Arial"/>
          <w:lang w:eastAsia="pl-PL"/>
        </w:rPr>
        <w:t>22</w:t>
      </w:r>
      <w:r w:rsidR="005633D4" w:rsidRPr="009116F6">
        <w:rPr>
          <w:rFonts w:asciiTheme="minorHAnsi" w:hAnsiTheme="minorHAnsi" w:cs="Arial"/>
          <w:lang w:eastAsia="pl-PL"/>
        </w:rPr>
        <w:t>)</w:t>
      </w:r>
      <w:r w:rsidRPr="009116F6">
        <w:rPr>
          <w:rFonts w:asciiTheme="minorHAnsi" w:hAnsiTheme="minorHAnsi" w:cs="Arial"/>
          <w:lang w:eastAsia="pl-PL"/>
        </w:rPr>
        <w:t xml:space="preserve"> 59</w:t>
      </w:r>
      <w:r w:rsidR="005633D4" w:rsidRPr="009116F6">
        <w:rPr>
          <w:rFonts w:asciiTheme="minorHAnsi" w:hAnsiTheme="minorHAnsi" w:cs="Arial"/>
          <w:lang w:eastAsia="pl-PL"/>
        </w:rPr>
        <w:t xml:space="preserve"> </w:t>
      </w:r>
      <w:r w:rsidRPr="009116F6">
        <w:rPr>
          <w:rFonts w:asciiTheme="minorHAnsi" w:hAnsiTheme="minorHAnsi" w:cs="Arial"/>
          <w:lang w:eastAsia="pl-PL"/>
        </w:rPr>
        <w:t>79</w:t>
      </w:r>
      <w:r w:rsidR="005633D4" w:rsidRPr="009116F6">
        <w:rPr>
          <w:rFonts w:asciiTheme="minorHAnsi" w:hAnsiTheme="minorHAnsi" w:cs="Arial"/>
          <w:lang w:eastAsia="pl-PL"/>
        </w:rPr>
        <w:t xml:space="preserve"> </w:t>
      </w:r>
      <w:r w:rsidRPr="009116F6">
        <w:rPr>
          <w:rFonts w:asciiTheme="minorHAnsi" w:hAnsiTheme="minorHAnsi" w:cs="Arial"/>
          <w:lang w:eastAsia="pl-PL"/>
        </w:rPr>
        <w:t xml:space="preserve">633, fax </w:t>
      </w:r>
      <w:r w:rsidR="005633D4" w:rsidRPr="009116F6">
        <w:rPr>
          <w:rFonts w:asciiTheme="minorHAnsi" w:hAnsiTheme="minorHAnsi" w:cs="Arial"/>
          <w:lang w:eastAsia="pl-PL"/>
        </w:rPr>
        <w:t>(</w:t>
      </w:r>
      <w:r w:rsidRPr="009116F6">
        <w:rPr>
          <w:rFonts w:asciiTheme="minorHAnsi" w:hAnsiTheme="minorHAnsi" w:cs="Arial"/>
          <w:lang w:eastAsia="pl-PL"/>
        </w:rPr>
        <w:t>22</w:t>
      </w:r>
      <w:r w:rsidR="005633D4" w:rsidRPr="009116F6">
        <w:rPr>
          <w:rFonts w:asciiTheme="minorHAnsi" w:hAnsiTheme="minorHAnsi" w:cs="Arial"/>
          <w:lang w:eastAsia="pl-PL"/>
        </w:rPr>
        <w:t>)</w:t>
      </w:r>
      <w:r w:rsidRPr="009116F6">
        <w:rPr>
          <w:rFonts w:asciiTheme="minorHAnsi" w:hAnsiTheme="minorHAnsi" w:cs="Arial"/>
          <w:lang w:eastAsia="pl-PL"/>
        </w:rPr>
        <w:t xml:space="preserve"> 59</w:t>
      </w:r>
      <w:r w:rsidR="005633D4" w:rsidRPr="009116F6">
        <w:rPr>
          <w:rFonts w:asciiTheme="minorHAnsi" w:hAnsiTheme="minorHAnsi" w:cs="Arial"/>
          <w:lang w:eastAsia="pl-PL"/>
        </w:rPr>
        <w:t xml:space="preserve"> </w:t>
      </w:r>
      <w:r w:rsidRPr="009116F6">
        <w:rPr>
          <w:rFonts w:asciiTheme="minorHAnsi" w:hAnsiTheme="minorHAnsi" w:cs="Arial"/>
          <w:lang w:eastAsia="pl-PL"/>
        </w:rPr>
        <w:t>79</w:t>
      </w:r>
      <w:r w:rsidR="005633D4" w:rsidRPr="009116F6">
        <w:rPr>
          <w:rFonts w:asciiTheme="minorHAnsi" w:hAnsiTheme="minorHAnsi" w:cs="Arial"/>
          <w:lang w:eastAsia="pl-PL"/>
        </w:rPr>
        <w:t xml:space="preserve"> </w:t>
      </w:r>
      <w:r w:rsidRPr="009116F6">
        <w:rPr>
          <w:rFonts w:asciiTheme="minorHAnsi" w:hAnsiTheme="minorHAnsi" w:cs="Arial"/>
          <w:lang w:eastAsia="pl-PL"/>
        </w:rPr>
        <w:t xml:space="preserve">316, </w:t>
      </w:r>
    </w:p>
    <w:p w14:paraId="39F86C0D" w14:textId="624ED30A" w:rsidR="00177D5E" w:rsidRPr="009116F6" w:rsidRDefault="00E46178" w:rsidP="009116F6">
      <w:pPr>
        <w:spacing w:line="259" w:lineRule="auto"/>
        <w:ind w:left="782" w:hanging="357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  <w:lang w:eastAsia="pl-PL"/>
        </w:rPr>
        <w:t xml:space="preserve">e-mail: </w:t>
      </w:r>
      <w:r w:rsidR="00177D5E" w:rsidRPr="009116F6">
        <w:rPr>
          <w:rFonts w:asciiTheme="minorHAnsi" w:hAnsiTheme="minorHAnsi" w:cs="Arial"/>
          <w:lang w:eastAsia="pl-PL"/>
        </w:rPr>
        <w:t>marek.glazewski</w:t>
      </w:r>
      <w:r w:rsidRPr="009116F6">
        <w:rPr>
          <w:rFonts w:asciiTheme="minorHAnsi" w:hAnsiTheme="minorHAnsi" w:cs="Arial"/>
          <w:lang w:eastAsia="pl-PL"/>
        </w:rPr>
        <w:t>@mazovia.pl</w:t>
      </w:r>
      <w:r w:rsidR="00177D5E" w:rsidRPr="009116F6">
        <w:rPr>
          <w:rFonts w:asciiTheme="minorHAnsi" w:hAnsiTheme="minorHAnsi" w:cs="Arial"/>
          <w:lang w:eastAsia="pl-PL"/>
        </w:rPr>
        <w:t>.</w:t>
      </w:r>
    </w:p>
    <w:p w14:paraId="002D4C10" w14:textId="234DB3F2" w:rsidR="005633D4" w:rsidRPr="009116F6" w:rsidRDefault="005633D4" w:rsidP="009116F6">
      <w:pPr>
        <w:numPr>
          <w:ilvl w:val="0"/>
          <w:numId w:val="9"/>
        </w:numPr>
        <w:spacing w:line="259" w:lineRule="auto"/>
        <w:ind w:left="426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</w:rPr>
        <w:t>Zmiana danych kontaktowych w ramach Umowy, w tym zmiana osób wyznaczonych do współpracy, o których mowa w ust. 1, wymaga poinformowania o tym fakcie drugiej Strony, w trybie zawiadomienia w formie dokumentowej na adres korespondencyjny wskazany w ust. 4 lub elektronicznie na adres wskazany w ust. 1 i nie stanowi zmiany Umowy.</w:t>
      </w:r>
    </w:p>
    <w:p w14:paraId="368FB00C" w14:textId="18C4ECAC" w:rsidR="005633D4" w:rsidRPr="009116F6" w:rsidRDefault="005633D4" w:rsidP="009116F6">
      <w:pPr>
        <w:numPr>
          <w:ilvl w:val="0"/>
          <w:numId w:val="9"/>
        </w:numPr>
        <w:spacing w:line="259" w:lineRule="auto"/>
        <w:ind w:left="426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  <w:bCs/>
        </w:rPr>
        <w:t>Strony ustalają, że korespondencja pomiędzy nimi odbywa się w formie pisemnej lub w formie elektronicznej (podpisanej kwalifikowanym podpisem elektronicznym) na adresy wskazane w ust. 4, z zastrzeżeniem ust. 2</w:t>
      </w:r>
      <w:r w:rsidRPr="009116F6">
        <w:rPr>
          <w:rFonts w:asciiTheme="minorHAnsi" w:hAnsiTheme="minorHAnsi" w:cs="Arial"/>
        </w:rPr>
        <w:t>.</w:t>
      </w:r>
    </w:p>
    <w:p w14:paraId="331FFDA8" w14:textId="2A165A37" w:rsidR="005633D4" w:rsidRPr="009116F6" w:rsidRDefault="005633D4" w:rsidP="009116F6">
      <w:pPr>
        <w:numPr>
          <w:ilvl w:val="0"/>
          <w:numId w:val="9"/>
        </w:numPr>
        <w:spacing w:line="259" w:lineRule="auto"/>
        <w:ind w:left="426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</w:rPr>
        <w:t>Strony ustalają następujące adresy do korespondencji:</w:t>
      </w:r>
    </w:p>
    <w:p w14:paraId="6D52D68B" w14:textId="4BE7BC96" w:rsidR="005633D4" w:rsidRPr="009116F6" w:rsidRDefault="005633D4" w:rsidP="009116F6">
      <w:pPr>
        <w:pStyle w:val="Akapitzlist1"/>
        <w:numPr>
          <w:ilvl w:val="0"/>
          <w:numId w:val="19"/>
        </w:numPr>
        <w:spacing w:line="259" w:lineRule="auto"/>
        <w:ind w:left="782" w:hanging="357"/>
        <w:contextualSpacing/>
        <w:rPr>
          <w:rFonts w:asciiTheme="minorHAnsi" w:hAnsiTheme="minorHAnsi" w:cs="Arial"/>
          <w:sz w:val="22"/>
          <w:szCs w:val="22"/>
        </w:rPr>
      </w:pPr>
      <w:r w:rsidRPr="009116F6">
        <w:rPr>
          <w:rFonts w:asciiTheme="minorHAnsi" w:hAnsiTheme="minorHAnsi" w:cs="Arial"/>
          <w:sz w:val="22"/>
          <w:szCs w:val="22"/>
        </w:rPr>
        <w:t>Najemca: Województwo Mazowieckie, ul. Jagiellońska 26, 03-719 Warszawa, e-mail: zakupywspolne@mazovia.pl;</w:t>
      </w:r>
    </w:p>
    <w:p w14:paraId="1DFD7B66" w14:textId="48A06A2A" w:rsidR="005633D4" w:rsidRPr="009116F6" w:rsidRDefault="005633D4" w:rsidP="009116F6">
      <w:pPr>
        <w:pStyle w:val="Akapitzlist1"/>
        <w:numPr>
          <w:ilvl w:val="0"/>
          <w:numId w:val="19"/>
        </w:numPr>
        <w:spacing w:line="259" w:lineRule="auto"/>
        <w:ind w:left="782" w:hanging="357"/>
        <w:contextualSpacing/>
        <w:rPr>
          <w:rFonts w:asciiTheme="minorHAnsi" w:hAnsiTheme="minorHAnsi" w:cs="Arial"/>
          <w:sz w:val="22"/>
          <w:szCs w:val="22"/>
        </w:rPr>
      </w:pPr>
      <w:r w:rsidRPr="009116F6">
        <w:rPr>
          <w:rFonts w:asciiTheme="minorHAnsi" w:hAnsiTheme="minorHAnsi" w:cs="Arial"/>
          <w:sz w:val="22"/>
          <w:szCs w:val="22"/>
        </w:rPr>
        <w:t>Wynajmujący: __________________________;</w:t>
      </w:r>
    </w:p>
    <w:p w14:paraId="76E92C7E" w14:textId="5184A997" w:rsidR="005633D4" w:rsidRPr="009116F6" w:rsidRDefault="005633D4" w:rsidP="009116F6">
      <w:pPr>
        <w:numPr>
          <w:ilvl w:val="0"/>
          <w:numId w:val="9"/>
        </w:numPr>
        <w:spacing w:line="259" w:lineRule="auto"/>
        <w:ind w:left="426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</w:rPr>
        <w:t xml:space="preserve">Strony zobowiązane są do wzajemnego powiadomienia o każdej zmianie adresu do korespondencji, o którym mowa w ust. 4. Powiadomienie winno być pod rygorem nieważności dokonane:  </w:t>
      </w:r>
    </w:p>
    <w:p w14:paraId="6A5CE10C" w14:textId="77777777" w:rsidR="005633D4" w:rsidRPr="009116F6" w:rsidRDefault="005633D4" w:rsidP="009116F6">
      <w:pPr>
        <w:pStyle w:val="Akapitzlist1"/>
        <w:numPr>
          <w:ilvl w:val="0"/>
          <w:numId w:val="20"/>
        </w:numPr>
        <w:spacing w:line="259" w:lineRule="auto"/>
        <w:ind w:left="782" w:hanging="357"/>
        <w:contextualSpacing/>
        <w:rPr>
          <w:rFonts w:asciiTheme="minorHAnsi" w:hAnsiTheme="minorHAnsi" w:cs="Arial"/>
          <w:sz w:val="22"/>
          <w:szCs w:val="22"/>
        </w:rPr>
      </w:pPr>
      <w:r w:rsidRPr="009116F6">
        <w:rPr>
          <w:rFonts w:asciiTheme="minorHAnsi" w:hAnsiTheme="minorHAnsi" w:cs="Arial"/>
          <w:sz w:val="22"/>
          <w:szCs w:val="22"/>
        </w:rPr>
        <w:t>w formie pisemnej i doręczone Stronie osobiście za pisemnym potwierdzeniem odbioru; powiadomienie jest skuteczne w chwili potwierdzenia odbioru albo</w:t>
      </w:r>
    </w:p>
    <w:p w14:paraId="08326C32" w14:textId="77777777" w:rsidR="005633D4" w:rsidRPr="009116F6" w:rsidRDefault="005633D4" w:rsidP="009116F6">
      <w:pPr>
        <w:pStyle w:val="Akapitzlist1"/>
        <w:numPr>
          <w:ilvl w:val="0"/>
          <w:numId w:val="20"/>
        </w:numPr>
        <w:spacing w:line="259" w:lineRule="auto"/>
        <w:ind w:left="782" w:hanging="357"/>
        <w:contextualSpacing/>
        <w:rPr>
          <w:rFonts w:asciiTheme="minorHAnsi" w:hAnsiTheme="minorHAnsi" w:cs="Arial"/>
          <w:sz w:val="22"/>
          <w:szCs w:val="22"/>
        </w:rPr>
      </w:pPr>
      <w:r w:rsidRPr="009116F6">
        <w:rPr>
          <w:rFonts w:asciiTheme="minorHAnsi" w:hAnsiTheme="minorHAnsi" w:cs="Arial"/>
          <w:sz w:val="22"/>
          <w:szCs w:val="22"/>
        </w:rPr>
        <w:t xml:space="preserve">w formie pisemnej i doręczone Stronie listem za zwrotnym potwierdzeniem odbioru; powiadomienie jest skuteczne od chwili jego otrzymania przez Stronę, do której jest adresowane lub w przypadku wysłania listem za zwrotnym potwierdzeniem odbioru, 16-dnia od daty nadania pisma albo </w:t>
      </w:r>
    </w:p>
    <w:p w14:paraId="116D5DAF" w14:textId="46DA8164" w:rsidR="005633D4" w:rsidRPr="009116F6" w:rsidRDefault="005633D4" w:rsidP="009116F6">
      <w:pPr>
        <w:pStyle w:val="Akapitzlist1"/>
        <w:numPr>
          <w:ilvl w:val="0"/>
          <w:numId w:val="20"/>
        </w:numPr>
        <w:spacing w:line="259" w:lineRule="auto"/>
        <w:ind w:left="782" w:hanging="357"/>
        <w:contextualSpacing/>
        <w:rPr>
          <w:rFonts w:asciiTheme="minorHAnsi" w:hAnsiTheme="minorHAnsi" w:cs="Arial"/>
          <w:sz w:val="22"/>
          <w:szCs w:val="22"/>
        </w:rPr>
      </w:pPr>
      <w:r w:rsidRPr="009116F6">
        <w:rPr>
          <w:rFonts w:asciiTheme="minorHAnsi" w:hAnsiTheme="minorHAnsi" w:cs="Arial"/>
          <w:sz w:val="22"/>
          <w:szCs w:val="22"/>
        </w:rPr>
        <w:t xml:space="preserve">w formie elektronicznej (podpisane kwalifikowanym podpisem elektronicznym) i doręczonej Stronie </w:t>
      </w:r>
      <w:r w:rsidRPr="009116F6">
        <w:rPr>
          <w:rFonts w:asciiTheme="minorHAnsi" w:hAnsiTheme="minorHAnsi" w:cs="Arial"/>
          <w:sz w:val="22"/>
          <w:szCs w:val="22"/>
        </w:rPr>
        <w:br/>
        <w:t>na adres wskazany w ust. 4. Powiadomienie uznaje się za dostarczone następnego dnia po dniu jego wysłania.</w:t>
      </w:r>
    </w:p>
    <w:p w14:paraId="25B546BC" w14:textId="093A52B0" w:rsidR="005633D4" w:rsidRPr="009116F6" w:rsidRDefault="005633D4" w:rsidP="009116F6">
      <w:pPr>
        <w:numPr>
          <w:ilvl w:val="0"/>
          <w:numId w:val="9"/>
        </w:numPr>
        <w:spacing w:line="259" w:lineRule="auto"/>
        <w:ind w:left="426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</w:rPr>
        <w:t>Zaniechanie obowiązku, o którym mowa w ust. 5 powoduje, że pismo wysłane na adres wskazany ust. 4 uznaje się za skutecznie doręczone.</w:t>
      </w:r>
    </w:p>
    <w:p w14:paraId="0F3568D0" w14:textId="5D18D3E6" w:rsidR="00E46178" w:rsidRPr="009116F6" w:rsidRDefault="00E46178" w:rsidP="009116F6">
      <w:pPr>
        <w:pStyle w:val="NormalnyWeb"/>
        <w:spacing w:line="259" w:lineRule="auto"/>
        <w:contextualSpacing/>
        <w:jc w:val="left"/>
        <w:rPr>
          <w:rFonts w:asciiTheme="minorHAnsi" w:hAnsiTheme="minorHAnsi" w:cs="Arial"/>
          <w:sz w:val="22"/>
          <w:szCs w:val="22"/>
        </w:rPr>
      </w:pPr>
    </w:p>
    <w:p w14:paraId="7158731E" w14:textId="5F0A9CC1" w:rsidR="006536B3" w:rsidRPr="009116F6" w:rsidRDefault="00132BA7" w:rsidP="009116F6">
      <w:pPr>
        <w:spacing w:line="259" w:lineRule="auto"/>
        <w:contextualSpacing/>
        <w:jc w:val="center"/>
        <w:rPr>
          <w:rFonts w:asciiTheme="minorHAnsi" w:hAnsiTheme="minorHAnsi" w:cs="Arial"/>
          <w:b/>
          <w:bCs/>
        </w:rPr>
      </w:pPr>
      <w:r w:rsidRPr="009116F6">
        <w:rPr>
          <w:rFonts w:asciiTheme="minorHAnsi" w:hAnsiTheme="minorHAnsi" w:cs="Arial"/>
          <w:b/>
          <w:bCs/>
        </w:rPr>
        <w:t>§</w:t>
      </w:r>
      <w:r w:rsidR="006536B3" w:rsidRPr="009116F6">
        <w:rPr>
          <w:rFonts w:asciiTheme="minorHAnsi" w:hAnsiTheme="minorHAnsi" w:cs="Arial"/>
          <w:b/>
          <w:bCs/>
        </w:rPr>
        <w:t xml:space="preserve"> 10</w:t>
      </w:r>
    </w:p>
    <w:p w14:paraId="0A74C3ED" w14:textId="750F3935" w:rsidR="006536B3" w:rsidRPr="009116F6" w:rsidRDefault="006536B3" w:rsidP="009116F6">
      <w:pPr>
        <w:numPr>
          <w:ilvl w:val="0"/>
          <w:numId w:val="24"/>
        </w:numPr>
        <w:spacing w:line="259" w:lineRule="auto"/>
        <w:ind w:left="357" w:hanging="357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W przypadku, gdy Wynajmujący nie dostarczy i nie przekaże Najemcy samochodów będących przedmiotem </w:t>
      </w:r>
      <w:r w:rsidR="00B07609" w:rsidRPr="009116F6">
        <w:rPr>
          <w:rFonts w:asciiTheme="minorHAnsi" w:hAnsiTheme="minorHAnsi" w:cs="Arial"/>
        </w:rPr>
        <w:t>Umowy</w:t>
      </w:r>
      <w:r w:rsidRPr="009116F6">
        <w:rPr>
          <w:rFonts w:asciiTheme="minorHAnsi" w:hAnsiTheme="minorHAnsi" w:cs="Arial"/>
        </w:rPr>
        <w:t xml:space="preserve"> w terminie, o którym mowa w § 3 ust. 1, Wynajmujący będzie zobowiązany do zapłaty Najemcy </w:t>
      </w:r>
      <w:r w:rsidRPr="009116F6">
        <w:rPr>
          <w:rFonts w:asciiTheme="minorHAnsi" w:eastAsia="Times New Roman" w:hAnsiTheme="minorHAnsi" w:cs="Arial"/>
          <w:lang w:eastAsia="pl-PL"/>
        </w:rPr>
        <w:t>kary umownej w wysokości 5% kwoty miesięcznego czynszu najmu brutto należnego z tytułu najmu niedostarczonego samochodu za każdy rozpoczęty dzień zwłoki w przekazaniu.</w:t>
      </w:r>
    </w:p>
    <w:p w14:paraId="351C348F" w14:textId="77777777" w:rsidR="00D31793" w:rsidRPr="009116F6" w:rsidRDefault="006536B3" w:rsidP="009116F6">
      <w:pPr>
        <w:numPr>
          <w:ilvl w:val="0"/>
          <w:numId w:val="24"/>
        </w:numPr>
        <w:spacing w:line="259" w:lineRule="auto"/>
        <w:ind w:left="357" w:hanging="357"/>
        <w:contextualSpacing/>
        <w:jc w:val="left"/>
        <w:rPr>
          <w:rFonts w:asciiTheme="minorHAnsi" w:eastAsia="Times New Roman" w:hAnsiTheme="minorHAnsi" w:cs="Arial"/>
          <w:lang w:eastAsia="pl-PL"/>
        </w:rPr>
      </w:pPr>
      <w:r w:rsidRPr="009116F6">
        <w:rPr>
          <w:rFonts w:asciiTheme="minorHAnsi" w:hAnsiTheme="minorHAnsi" w:cs="Arial"/>
        </w:rPr>
        <w:t>W przypadku zwłoki w zapłacie czynszu najmu wynikającego z Umowy, Najemca ma obowiązek zapłacić Wynajmującemu zaległy czynsz wraz z ustawowymi odsetkami z tytułu opóźnienia.</w:t>
      </w:r>
    </w:p>
    <w:p w14:paraId="3B9C3DE0" w14:textId="09D4A80B" w:rsidR="00D31793" w:rsidRPr="009116F6" w:rsidRDefault="00D31793" w:rsidP="009116F6">
      <w:pPr>
        <w:numPr>
          <w:ilvl w:val="0"/>
          <w:numId w:val="24"/>
        </w:numPr>
        <w:spacing w:line="259" w:lineRule="auto"/>
        <w:ind w:left="357" w:hanging="357"/>
        <w:contextualSpacing/>
        <w:jc w:val="left"/>
        <w:rPr>
          <w:rFonts w:asciiTheme="minorHAnsi" w:eastAsia="Times New Roman" w:hAnsiTheme="minorHAnsi" w:cs="Arial"/>
          <w:lang w:eastAsia="pl-PL"/>
        </w:rPr>
      </w:pPr>
      <w:r w:rsidRPr="009116F6">
        <w:rPr>
          <w:rFonts w:asciiTheme="minorHAnsi" w:hAnsiTheme="minorHAnsi" w:cs="Arial"/>
        </w:rPr>
        <w:lastRenderedPageBreak/>
        <w:t>Wy</w:t>
      </w:r>
      <w:r w:rsidR="00D901C0" w:rsidRPr="009116F6">
        <w:rPr>
          <w:rFonts w:asciiTheme="minorHAnsi" w:hAnsiTheme="minorHAnsi" w:cs="Arial"/>
        </w:rPr>
        <w:t>najmujący</w:t>
      </w:r>
      <w:r w:rsidRPr="009116F6">
        <w:rPr>
          <w:rFonts w:asciiTheme="minorHAnsi" w:hAnsiTheme="minorHAnsi" w:cs="Arial"/>
        </w:rPr>
        <w:t xml:space="preserve"> zobowiązany jest zapłacić </w:t>
      </w:r>
      <w:r w:rsidR="00D901C0" w:rsidRPr="009116F6">
        <w:rPr>
          <w:rFonts w:asciiTheme="minorHAnsi" w:hAnsiTheme="minorHAnsi" w:cs="Arial"/>
        </w:rPr>
        <w:t>Najemcy</w:t>
      </w:r>
      <w:r w:rsidRPr="009116F6">
        <w:rPr>
          <w:rFonts w:asciiTheme="minorHAnsi" w:hAnsiTheme="minorHAnsi" w:cs="Arial"/>
        </w:rPr>
        <w:t xml:space="preserve"> karę umowną w przypadku odstąpienia przez </w:t>
      </w:r>
      <w:r w:rsidR="00D901C0" w:rsidRPr="009116F6">
        <w:rPr>
          <w:rFonts w:asciiTheme="minorHAnsi" w:hAnsiTheme="minorHAnsi" w:cs="Arial"/>
        </w:rPr>
        <w:t>Najemcę</w:t>
      </w:r>
      <w:r w:rsidRPr="009116F6">
        <w:rPr>
          <w:rFonts w:asciiTheme="minorHAnsi" w:hAnsiTheme="minorHAnsi" w:cs="Arial"/>
        </w:rPr>
        <w:t xml:space="preserve"> lub </w:t>
      </w:r>
      <w:r w:rsidR="00D901C0" w:rsidRPr="009116F6">
        <w:rPr>
          <w:rFonts w:asciiTheme="minorHAnsi" w:hAnsiTheme="minorHAnsi" w:cs="Arial"/>
        </w:rPr>
        <w:t>Wynajmującego</w:t>
      </w:r>
      <w:r w:rsidRPr="009116F6">
        <w:rPr>
          <w:rFonts w:asciiTheme="minorHAnsi" w:hAnsiTheme="minorHAnsi" w:cs="Arial"/>
        </w:rPr>
        <w:t xml:space="preserve"> od </w:t>
      </w:r>
      <w:r w:rsidR="004C5D0B" w:rsidRPr="009116F6">
        <w:rPr>
          <w:rFonts w:asciiTheme="minorHAnsi" w:hAnsiTheme="minorHAnsi" w:cs="Arial"/>
        </w:rPr>
        <w:t xml:space="preserve">Umowy </w:t>
      </w:r>
      <w:r w:rsidRPr="009116F6">
        <w:rPr>
          <w:rFonts w:asciiTheme="minorHAnsi" w:hAnsiTheme="minorHAnsi" w:cs="Arial"/>
        </w:rPr>
        <w:t xml:space="preserve">lub jej rozwiązania, z przyczyn za które odpowiedzialność ponosi </w:t>
      </w:r>
      <w:r w:rsidR="007B01DF" w:rsidRPr="009116F6">
        <w:rPr>
          <w:rFonts w:asciiTheme="minorHAnsi" w:hAnsiTheme="minorHAnsi" w:cs="Arial"/>
        </w:rPr>
        <w:t>Wynajmujący</w:t>
      </w:r>
      <w:r w:rsidRPr="009116F6">
        <w:rPr>
          <w:rFonts w:asciiTheme="minorHAnsi" w:hAnsiTheme="minorHAnsi" w:cs="Arial"/>
        </w:rPr>
        <w:t xml:space="preserve"> - w wysokości 20% łącznej należności z tytułu czynszu określonej w § 8 ust. 2.</w:t>
      </w:r>
    </w:p>
    <w:p w14:paraId="6E2EA8D6" w14:textId="77777777" w:rsidR="00D31793" w:rsidRPr="009116F6" w:rsidRDefault="00D31793" w:rsidP="009116F6">
      <w:pPr>
        <w:numPr>
          <w:ilvl w:val="0"/>
          <w:numId w:val="24"/>
        </w:numPr>
        <w:spacing w:line="259" w:lineRule="auto"/>
        <w:ind w:left="357" w:hanging="357"/>
        <w:contextualSpacing/>
        <w:jc w:val="left"/>
        <w:rPr>
          <w:rFonts w:asciiTheme="minorHAnsi" w:eastAsia="Times New Roman" w:hAnsiTheme="minorHAnsi" w:cs="Arial"/>
          <w:lang w:eastAsia="pl-PL"/>
        </w:rPr>
      </w:pPr>
      <w:r w:rsidRPr="009116F6">
        <w:rPr>
          <w:rFonts w:asciiTheme="minorHAnsi" w:hAnsiTheme="minorHAnsi" w:cs="Arial"/>
        </w:rPr>
        <w:t>Strony zastrzegają możliwość dochodzenia odszkodowania przewyższającego wysokość ww. kar umownych na zasadach określonych przepisami kodeksu cywilnego, jeżeli szkoda rzeczywista będzie wyższa niż należne kary umowne.</w:t>
      </w:r>
    </w:p>
    <w:p w14:paraId="7050D211" w14:textId="088C7CED" w:rsidR="00D31793" w:rsidRPr="009116F6" w:rsidRDefault="00D901C0" w:rsidP="009116F6">
      <w:pPr>
        <w:numPr>
          <w:ilvl w:val="0"/>
          <w:numId w:val="24"/>
        </w:numPr>
        <w:spacing w:line="259" w:lineRule="auto"/>
        <w:ind w:left="357" w:hanging="357"/>
        <w:contextualSpacing/>
        <w:jc w:val="left"/>
        <w:rPr>
          <w:rFonts w:asciiTheme="minorHAnsi" w:eastAsia="Times New Roman" w:hAnsiTheme="minorHAnsi" w:cs="Arial"/>
          <w:lang w:eastAsia="pl-PL"/>
        </w:rPr>
      </w:pPr>
      <w:r w:rsidRPr="009116F6">
        <w:rPr>
          <w:rFonts w:asciiTheme="minorHAnsi" w:hAnsiTheme="minorHAnsi" w:cs="Arial"/>
        </w:rPr>
        <w:t>Wynajmujący</w:t>
      </w:r>
      <w:r w:rsidR="00D31793" w:rsidRPr="009116F6">
        <w:rPr>
          <w:rFonts w:asciiTheme="minorHAnsi" w:hAnsiTheme="minorHAnsi" w:cs="Arial"/>
        </w:rPr>
        <w:t xml:space="preserve"> oświadcza, że wyraża zgodę na potrącenie kar umownych ze wszystkich swoich wierzytelności względem </w:t>
      </w:r>
      <w:r w:rsidRPr="009116F6">
        <w:rPr>
          <w:rFonts w:asciiTheme="minorHAnsi" w:hAnsiTheme="minorHAnsi" w:cs="Arial"/>
        </w:rPr>
        <w:t>Najemcy</w:t>
      </w:r>
      <w:r w:rsidR="00D31793" w:rsidRPr="009116F6">
        <w:rPr>
          <w:rFonts w:asciiTheme="minorHAnsi" w:hAnsiTheme="minorHAnsi" w:cs="Arial"/>
        </w:rPr>
        <w:t xml:space="preserve">, w tym z należnego mu wynagrodzenia. Potrącenie przez </w:t>
      </w:r>
      <w:r w:rsidRPr="009116F6">
        <w:rPr>
          <w:rFonts w:asciiTheme="minorHAnsi" w:hAnsiTheme="minorHAnsi" w:cs="Arial"/>
        </w:rPr>
        <w:t>Najemcę</w:t>
      </w:r>
      <w:r w:rsidR="00D31793" w:rsidRPr="009116F6">
        <w:rPr>
          <w:rFonts w:asciiTheme="minorHAnsi" w:hAnsiTheme="minorHAnsi" w:cs="Arial"/>
        </w:rPr>
        <w:t xml:space="preserve"> należnych kar umownych nie wymaga uprzedniego wezwania </w:t>
      </w:r>
      <w:r w:rsidRPr="009116F6">
        <w:rPr>
          <w:rFonts w:asciiTheme="minorHAnsi" w:hAnsiTheme="minorHAnsi" w:cs="Arial"/>
        </w:rPr>
        <w:t>Wynajmującego</w:t>
      </w:r>
      <w:r w:rsidR="00D31793" w:rsidRPr="009116F6">
        <w:rPr>
          <w:rFonts w:asciiTheme="minorHAnsi" w:hAnsiTheme="minorHAnsi" w:cs="Arial"/>
        </w:rPr>
        <w:t xml:space="preserve"> do zapłaty kar umownych.</w:t>
      </w:r>
    </w:p>
    <w:p w14:paraId="2C332A8F" w14:textId="54051CF4" w:rsidR="00D31793" w:rsidRPr="009116F6" w:rsidRDefault="00D31793" w:rsidP="009116F6">
      <w:pPr>
        <w:numPr>
          <w:ilvl w:val="0"/>
          <w:numId w:val="24"/>
        </w:numPr>
        <w:spacing w:line="259" w:lineRule="auto"/>
        <w:ind w:left="357" w:hanging="357"/>
        <w:contextualSpacing/>
        <w:jc w:val="left"/>
        <w:rPr>
          <w:rFonts w:asciiTheme="minorHAnsi" w:eastAsia="Times New Roman" w:hAnsiTheme="minorHAnsi" w:cs="Arial"/>
          <w:lang w:eastAsia="pl-PL"/>
        </w:rPr>
      </w:pPr>
      <w:r w:rsidRPr="009116F6">
        <w:rPr>
          <w:rFonts w:asciiTheme="minorHAnsi" w:hAnsiTheme="minorHAnsi" w:cs="Arial"/>
        </w:rPr>
        <w:t xml:space="preserve">W przypadku jeśli potrącenie, o którym mowa w ust. 5 nie jest możliwe, </w:t>
      </w:r>
      <w:r w:rsidR="00D901C0" w:rsidRPr="009116F6">
        <w:rPr>
          <w:rFonts w:asciiTheme="minorHAnsi" w:hAnsiTheme="minorHAnsi" w:cs="Arial"/>
        </w:rPr>
        <w:t>Najemca</w:t>
      </w:r>
      <w:r w:rsidRPr="009116F6">
        <w:rPr>
          <w:rFonts w:asciiTheme="minorHAnsi" w:hAnsiTheme="minorHAnsi" w:cs="Arial"/>
        </w:rPr>
        <w:t xml:space="preserve"> wezwie Wy</w:t>
      </w:r>
      <w:r w:rsidR="00D901C0" w:rsidRPr="009116F6">
        <w:rPr>
          <w:rFonts w:asciiTheme="minorHAnsi" w:hAnsiTheme="minorHAnsi" w:cs="Arial"/>
        </w:rPr>
        <w:t>najmującego</w:t>
      </w:r>
      <w:r w:rsidRPr="009116F6">
        <w:rPr>
          <w:rFonts w:asciiTheme="minorHAnsi" w:hAnsiTheme="minorHAnsi" w:cs="Arial"/>
        </w:rPr>
        <w:t xml:space="preserve"> do zapłaty kary umownej wyznaczając termin dokonania zapłaty na 7 dni od daty doręczenia wezwania do jej zapłaty.</w:t>
      </w:r>
    </w:p>
    <w:p w14:paraId="0E778F6B" w14:textId="64794E47" w:rsidR="00D31793" w:rsidRPr="009116F6" w:rsidRDefault="00D31793" w:rsidP="009116F6">
      <w:pPr>
        <w:numPr>
          <w:ilvl w:val="0"/>
          <w:numId w:val="24"/>
        </w:numPr>
        <w:spacing w:line="259" w:lineRule="auto"/>
        <w:ind w:left="357" w:hanging="357"/>
        <w:contextualSpacing/>
        <w:jc w:val="left"/>
        <w:rPr>
          <w:rFonts w:asciiTheme="minorHAnsi" w:eastAsia="Times New Roman" w:hAnsiTheme="minorHAnsi" w:cs="Arial"/>
          <w:lang w:eastAsia="pl-PL"/>
        </w:rPr>
      </w:pPr>
      <w:r w:rsidRPr="009116F6">
        <w:rPr>
          <w:rFonts w:asciiTheme="minorHAnsi" w:hAnsiTheme="minorHAnsi" w:cs="Arial"/>
        </w:rPr>
        <w:t xml:space="preserve">Niezależnie od sposobu rozliczania kar umownych, </w:t>
      </w:r>
      <w:r w:rsidR="00D901C0" w:rsidRPr="009116F6">
        <w:rPr>
          <w:rFonts w:asciiTheme="minorHAnsi" w:hAnsiTheme="minorHAnsi" w:cs="Arial"/>
        </w:rPr>
        <w:t>Najemca</w:t>
      </w:r>
      <w:r w:rsidRPr="009116F6">
        <w:rPr>
          <w:rFonts w:asciiTheme="minorHAnsi" w:hAnsiTheme="minorHAnsi" w:cs="Arial"/>
        </w:rPr>
        <w:t xml:space="preserve"> wystawi Wy</w:t>
      </w:r>
      <w:r w:rsidR="00D901C0" w:rsidRPr="009116F6">
        <w:rPr>
          <w:rFonts w:asciiTheme="minorHAnsi" w:hAnsiTheme="minorHAnsi" w:cs="Arial"/>
        </w:rPr>
        <w:t>najmującemu</w:t>
      </w:r>
      <w:r w:rsidRPr="009116F6">
        <w:rPr>
          <w:rFonts w:asciiTheme="minorHAnsi" w:hAnsiTheme="minorHAnsi" w:cs="Arial"/>
        </w:rPr>
        <w:t xml:space="preserve"> notę księgową (obciążeniową) na kwotę należnych kar umownych.</w:t>
      </w:r>
    </w:p>
    <w:p w14:paraId="1C861219" w14:textId="4099073D" w:rsidR="006536B3" w:rsidRPr="009116F6" w:rsidRDefault="00D31793" w:rsidP="009116F6">
      <w:pPr>
        <w:numPr>
          <w:ilvl w:val="0"/>
          <w:numId w:val="24"/>
        </w:numPr>
        <w:spacing w:line="259" w:lineRule="auto"/>
        <w:ind w:left="357" w:hanging="357"/>
        <w:contextualSpacing/>
        <w:jc w:val="left"/>
        <w:rPr>
          <w:rFonts w:asciiTheme="minorHAnsi" w:eastAsia="Times New Roman" w:hAnsiTheme="minorHAnsi" w:cs="Arial"/>
          <w:lang w:eastAsia="pl-PL"/>
        </w:rPr>
      </w:pPr>
      <w:r w:rsidRPr="009116F6">
        <w:rPr>
          <w:rFonts w:asciiTheme="minorHAnsi" w:hAnsiTheme="minorHAnsi" w:cs="Arial"/>
        </w:rPr>
        <w:t xml:space="preserve">Łączna maksymalna wysokość kar umownych jakich może dochodzić </w:t>
      </w:r>
      <w:r w:rsidR="00D901C0" w:rsidRPr="009116F6">
        <w:rPr>
          <w:rFonts w:asciiTheme="minorHAnsi" w:hAnsiTheme="minorHAnsi" w:cs="Arial"/>
        </w:rPr>
        <w:t>Najemcy od Wynajmującego</w:t>
      </w:r>
      <w:r w:rsidRPr="009116F6">
        <w:rPr>
          <w:rFonts w:asciiTheme="minorHAnsi" w:hAnsiTheme="minorHAnsi" w:cs="Arial"/>
        </w:rPr>
        <w:t xml:space="preserve"> nie może przekroczyć 20% łącznej należności z tytułu czynszu określonej w § 8 ust. 2.</w:t>
      </w:r>
    </w:p>
    <w:p w14:paraId="7E64D831" w14:textId="77777777" w:rsidR="00C2460D" w:rsidRPr="009116F6" w:rsidRDefault="00C2460D" w:rsidP="009116F6">
      <w:pPr>
        <w:pStyle w:val="NormalnyWeb"/>
        <w:spacing w:line="259" w:lineRule="auto"/>
        <w:contextualSpacing/>
        <w:jc w:val="left"/>
        <w:rPr>
          <w:rFonts w:asciiTheme="minorHAnsi" w:hAnsiTheme="minorHAnsi" w:cs="Arial"/>
          <w:sz w:val="22"/>
          <w:szCs w:val="22"/>
        </w:rPr>
      </w:pPr>
    </w:p>
    <w:p w14:paraId="7DC6D997" w14:textId="352C8C7A" w:rsidR="00C2460D" w:rsidRPr="009116F6" w:rsidRDefault="00132BA7" w:rsidP="009116F6">
      <w:pPr>
        <w:spacing w:line="259" w:lineRule="auto"/>
        <w:contextualSpacing/>
        <w:jc w:val="center"/>
        <w:rPr>
          <w:rFonts w:asciiTheme="minorHAnsi" w:hAnsiTheme="minorHAnsi" w:cs="Arial"/>
          <w:b/>
          <w:bCs/>
        </w:rPr>
      </w:pPr>
      <w:r w:rsidRPr="009116F6">
        <w:rPr>
          <w:rFonts w:asciiTheme="minorHAnsi" w:hAnsiTheme="minorHAnsi" w:cs="Arial"/>
          <w:b/>
          <w:bCs/>
        </w:rPr>
        <w:t>§</w:t>
      </w:r>
      <w:r w:rsidR="00C2460D" w:rsidRPr="009116F6">
        <w:rPr>
          <w:rFonts w:asciiTheme="minorHAnsi" w:hAnsiTheme="minorHAnsi" w:cs="Arial"/>
          <w:b/>
          <w:bCs/>
        </w:rPr>
        <w:t xml:space="preserve"> 11</w:t>
      </w:r>
    </w:p>
    <w:p w14:paraId="4AA32439" w14:textId="5E7F0D3D" w:rsidR="00C2460D" w:rsidRPr="009116F6" w:rsidRDefault="00D901C0" w:rsidP="009116F6">
      <w:pPr>
        <w:pStyle w:val="Akapitzlist"/>
        <w:numPr>
          <w:ilvl w:val="0"/>
          <w:numId w:val="26"/>
        </w:numPr>
        <w:autoSpaceDN w:val="0"/>
        <w:spacing w:after="13"/>
        <w:ind w:right="1"/>
        <w:rPr>
          <w:rFonts w:asciiTheme="minorHAnsi" w:hAnsiTheme="minorHAnsi" w:cs="Arial"/>
          <w:sz w:val="22"/>
        </w:rPr>
      </w:pPr>
      <w:r w:rsidRPr="009116F6">
        <w:rPr>
          <w:rFonts w:asciiTheme="minorHAnsi" w:hAnsiTheme="minorHAnsi" w:cs="Arial"/>
          <w:sz w:val="22"/>
        </w:rPr>
        <w:t>Najemca</w:t>
      </w:r>
      <w:r w:rsidR="00C2460D" w:rsidRPr="009116F6">
        <w:rPr>
          <w:rFonts w:asciiTheme="minorHAnsi" w:hAnsiTheme="minorHAnsi" w:cs="Arial"/>
          <w:sz w:val="22"/>
        </w:rPr>
        <w:t xml:space="preserve"> przewiduje możliwość zmiany wysokości wynagrodzenia </w:t>
      </w:r>
      <w:r w:rsidRPr="009116F6">
        <w:rPr>
          <w:rFonts w:asciiTheme="minorHAnsi" w:hAnsiTheme="minorHAnsi" w:cs="Arial"/>
          <w:sz w:val="22"/>
        </w:rPr>
        <w:t xml:space="preserve">Wynajmującego </w:t>
      </w:r>
      <w:r w:rsidR="00C2460D" w:rsidRPr="009116F6">
        <w:rPr>
          <w:rFonts w:asciiTheme="minorHAnsi" w:hAnsiTheme="minorHAnsi" w:cs="Arial"/>
          <w:sz w:val="22"/>
        </w:rPr>
        <w:t xml:space="preserve">w przypadku zmiany: </w:t>
      </w:r>
    </w:p>
    <w:p w14:paraId="6FB18954" w14:textId="77777777" w:rsidR="00C2460D" w:rsidRPr="009116F6" w:rsidRDefault="00C2460D" w:rsidP="009116F6">
      <w:pPr>
        <w:numPr>
          <w:ilvl w:val="1"/>
          <w:numId w:val="25"/>
        </w:numPr>
        <w:autoSpaceDN w:val="0"/>
        <w:spacing w:after="13" w:line="259" w:lineRule="auto"/>
        <w:ind w:right="1" w:hanging="425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stawki podatku od towarów i usług, </w:t>
      </w:r>
    </w:p>
    <w:p w14:paraId="08EE4791" w14:textId="77777777" w:rsidR="00C2460D" w:rsidRPr="009116F6" w:rsidRDefault="00C2460D" w:rsidP="009116F6">
      <w:pPr>
        <w:numPr>
          <w:ilvl w:val="1"/>
          <w:numId w:val="25"/>
        </w:numPr>
        <w:autoSpaceDN w:val="0"/>
        <w:spacing w:after="13" w:line="259" w:lineRule="auto"/>
        <w:ind w:right="1" w:hanging="425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zmiany wysokości minimalnego wynagrodzenia za pracę albo wysokości minimalnej stawki godzinowej, ustalonych na podstawie przepisów ustawy z dnia 10 października 2002 r., o minimalnym wynagrodzeniu za pracę, </w:t>
      </w:r>
    </w:p>
    <w:p w14:paraId="383C3674" w14:textId="77777777" w:rsidR="00C2460D" w:rsidRPr="009116F6" w:rsidRDefault="00C2460D" w:rsidP="009116F6">
      <w:pPr>
        <w:numPr>
          <w:ilvl w:val="1"/>
          <w:numId w:val="25"/>
        </w:numPr>
        <w:autoSpaceDN w:val="0"/>
        <w:spacing w:after="13" w:line="259" w:lineRule="auto"/>
        <w:ind w:right="1" w:hanging="425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zasad podlegania ubezpieczeniom społecznym lub ubezpieczeniu zdrowotnemu lub wysokości stawki składki na ubezpieczenia społeczne lub zdrowotne, </w:t>
      </w:r>
    </w:p>
    <w:p w14:paraId="7901E37E" w14:textId="4E252D66" w:rsidR="00C2460D" w:rsidRPr="009116F6" w:rsidRDefault="00C2460D" w:rsidP="009116F6">
      <w:pPr>
        <w:numPr>
          <w:ilvl w:val="1"/>
          <w:numId w:val="25"/>
        </w:numPr>
        <w:autoSpaceDN w:val="0"/>
        <w:spacing w:after="13" w:line="259" w:lineRule="auto"/>
        <w:ind w:right="1" w:hanging="425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zasad gromadzenia i wysokości wpłat do pracowniczych planów kapitałowych, o których mowa w ustawie z dnia 4 października 2018 r. o pracowniczych planach kapitałowych - jeżeli zmiany te będą miały wpływ na koszty wykonania zamówienia przez </w:t>
      </w:r>
      <w:r w:rsidR="00D901C0" w:rsidRPr="009116F6">
        <w:rPr>
          <w:rFonts w:asciiTheme="minorHAnsi" w:hAnsiTheme="minorHAnsi" w:cs="Arial"/>
        </w:rPr>
        <w:t>Wynajmującego</w:t>
      </w:r>
      <w:r w:rsidRPr="009116F6">
        <w:rPr>
          <w:rFonts w:asciiTheme="minorHAnsi" w:hAnsiTheme="minorHAnsi" w:cs="Arial"/>
        </w:rPr>
        <w:t xml:space="preserve">. </w:t>
      </w:r>
    </w:p>
    <w:p w14:paraId="5881536E" w14:textId="22571BF0" w:rsidR="00C2460D" w:rsidRPr="009116F6" w:rsidRDefault="00C2460D" w:rsidP="009116F6">
      <w:pPr>
        <w:pStyle w:val="Akapitzlist"/>
        <w:numPr>
          <w:ilvl w:val="0"/>
          <w:numId w:val="25"/>
        </w:numPr>
        <w:autoSpaceDN w:val="0"/>
        <w:spacing w:after="13"/>
        <w:ind w:left="284" w:right="1" w:hanging="284"/>
        <w:rPr>
          <w:rFonts w:asciiTheme="minorHAnsi" w:hAnsiTheme="minorHAnsi" w:cs="Arial"/>
          <w:sz w:val="22"/>
        </w:rPr>
      </w:pPr>
      <w:r w:rsidRPr="009116F6">
        <w:rPr>
          <w:rFonts w:asciiTheme="minorHAnsi" w:hAnsiTheme="minorHAnsi" w:cs="Arial"/>
          <w:sz w:val="22"/>
        </w:rPr>
        <w:t xml:space="preserve">Zmiana wysokości wynagrodzenia należnego </w:t>
      </w:r>
      <w:r w:rsidR="00D901C0" w:rsidRPr="009116F6">
        <w:rPr>
          <w:rFonts w:asciiTheme="minorHAnsi" w:hAnsiTheme="minorHAnsi" w:cs="Arial"/>
          <w:sz w:val="22"/>
        </w:rPr>
        <w:t>Wynajmującemu</w:t>
      </w:r>
      <w:r w:rsidRPr="009116F6">
        <w:rPr>
          <w:rFonts w:asciiTheme="minorHAnsi" w:hAnsiTheme="minorHAnsi" w:cs="Arial"/>
          <w:sz w:val="22"/>
        </w:rPr>
        <w:t xml:space="preserve"> w przypadku zaistnienia przesłanki, o której mowa w ust. 1 pkt 1, nie będzie odnosić się do części przedmiotu </w:t>
      </w:r>
      <w:r w:rsidR="00503309" w:rsidRPr="009116F6">
        <w:rPr>
          <w:rFonts w:asciiTheme="minorHAnsi" w:hAnsiTheme="minorHAnsi" w:cs="Arial"/>
          <w:sz w:val="22"/>
        </w:rPr>
        <w:t xml:space="preserve">Umowy </w:t>
      </w:r>
      <w:r w:rsidRPr="009116F6">
        <w:rPr>
          <w:rFonts w:asciiTheme="minorHAnsi" w:hAnsiTheme="minorHAnsi" w:cs="Arial"/>
          <w:sz w:val="22"/>
        </w:rPr>
        <w:t xml:space="preserve">zrealizowanej i rozliczonej, przed dniem wejścia w życie przepisów zmieniających stawkę podatku od towarów i usług a dotyczyć będzie wyłącznie części przedmiotu </w:t>
      </w:r>
      <w:r w:rsidR="00503309" w:rsidRPr="009116F6">
        <w:rPr>
          <w:rFonts w:asciiTheme="minorHAnsi" w:hAnsiTheme="minorHAnsi" w:cs="Arial"/>
          <w:sz w:val="22"/>
        </w:rPr>
        <w:t>Umowy</w:t>
      </w:r>
      <w:r w:rsidRPr="009116F6">
        <w:rPr>
          <w:rFonts w:asciiTheme="minorHAnsi" w:hAnsiTheme="minorHAnsi" w:cs="Arial"/>
          <w:sz w:val="22"/>
        </w:rPr>
        <w:t xml:space="preserve">, do której zastosowanie znajdzie zmiana stawki podatku od towarów i usług.  </w:t>
      </w:r>
    </w:p>
    <w:p w14:paraId="746A8A22" w14:textId="77777777" w:rsidR="00C2460D" w:rsidRPr="009116F6" w:rsidRDefault="00C2460D" w:rsidP="009116F6">
      <w:pPr>
        <w:pStyle w:val="Akapitzlist"/>
        <w:numPr>
          <w:ilvl w:val="0"/>
          <w:numId w:val="25"/>
        </w:numPr>
        <w:autoSpaceDN w:val="0"/>
        <w:spacing w:after="13"/>
        <w:ind w:left="284" w:right="1" w:hanging="284"/>
        <w:rPr>
          <w:rFonts w:asciiTheme="minorHAnsi" w:hAnsiTheme="minorHAnsi" w:cs="Arial"/>
          <w:sz w:val="22"/>
        </w:rPr>
      </w:pPr>
      <w:r w:rsidRPr="009116F6">
        <w:rPr>
          <w:rFonts w:asciiTheme="minorHAnsi" w:hAnsiTheme="minorHAnsi" w:cs="Arial"/>
          <w:sz w:val="22"/>
        </w:rPr>
        <w:t xml:space="preserve">W przypadku zmiany, o której mowa w ust. 1 pkt 1, wartość wynagrodzenia netto nie zmieni się, a wartość wynagrodzenia brutto zostanie wyliczona na podstawie nowych przepisów o podatku od towarów i usług.  </w:t>
      </w:r>
    </w:p>
    <w:p w14:paraId="36423F20" w14:textId="02D79863" w:rsidR="00C2460D" w:rsidRPr="009116F6" w:rsidRDefault="00C2460D" w:rsidP="009116F6">
      <w:pPr>
        <w:pStyle w:val="Akapitzlist"/>
        <w:numPr>
          <w:ilvl w:val="0"/>
          <w:numId w:val="25"/>
        </w:numPr>
        <w:autoSpaceDN w:val="0"/>
        <w:spacing w:after="13"/>
        <w:ind w:left="284" w:right="1" w:hanging="284"/>
        <w:rPr>
          <w:rFonts w:asciiTheme="minorHAnsi" w:hAnsiTheme="minorHAnsi" w:cs="Arial"/>
          <w:sz w:val="22"/>
        </w:rPr>
      </w:pPr>
      <w:r w:rsidRPr="009116F6">
        <w:rPr>
          <w:rFonts w:asciiTheme="minorHAnsi" w:hAnsiTheme="minorHAnsi" w:cs="Arial"/>
          <w:sz w:val="22"/>
        </w:rPr>
        <w:t xml:space="preserve">Zmiana wysokości wynagrodzenia w przypadku zaistnienia przesłanek, o których mowa w ust. 1 pkt 2 lub 3, będzie obejmować wyłącznie część wynagrodzenia należnego </w:t>
      </w:r>
      <w:r w:rsidR="00D901C0" w:rsidRPr="009116F6">
        <w:rPr>
          <w:rFonts w:asciiTheme="minorHAnsi" w:hAnsiTheme="minorHAnsi" w:cs="Arial"/>
          <w:sz w:val="22"/>
        </w:rPr>
        <w:t>Wynajmującemu</w:t>
      </w:r>
      <w:r w:rsidRPr="009116F6">
        <w:rPr>
          <w:rFonts w:asciiTheme="minorHAnsi" w:hAnsiTheme="minorHAnsi" w:cs="Arial"/>
          <w:sz w:val="22"/>
        </w:rPr>
        <w:t xml:space="preserve">, w odniesieniu do której nastąpiła zmiana wysokości kosztów wykonania </w:t>
      </w:r>
      <w:r w:rsidR="007F66A9" w:rsidRPr="009116F6">
        <w:rPr>
          <w:rFonts w:asciiTheme="minorHAnsi" w:hAnsiTheme="minorHAnsi" w:cs="Arial"/>
          <w:sz w:val="22"/>
        </w:rPr>
        <w:t xml:space="preserve">Umowy </w:t>
      </w:r>
      <w:r w:rsidRPr="009116F6">
        <w:rPr>
          <w:rFonts w:asciiTheme="minorHAnsi" w:hAnsiTheme="minorHAnsi" w:cs="Arial"/>
          <w:sz w:val="22"/>
        </w:rPr>
        <w:t xml:space="preserve">przez </w:t>
      </w:r>
      <w:r w:rsidR="00D901C0" w:rsidRPr="009116F6">
        <w:rPr>
          <w:rFonts w:asciiTheme="minorHAnsi" w:hAnsiTheme="minorHAnsi" w:cs="Arial"/>
          <w:sz w:val="22"/>
        </w:rPr>
        <w:t>Wynajmującego</w:t>
      </w:r>
      <w:r w:rsidRPr="009116F6">
        <w:rPr>
          <w:rFonts w:asciiTheme="minorHAnsi" w:hAnsiTheme="minorHAnsi" w:cs="Arial"/>
          <w:sz w:val="22"/>
        </w:rPr>
        <w:t xml:space="preserve">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  </w:t>
      </w:r>
    </w:p>
    <w:p w14:paraId="267C835F" w14:textId="20DA0C5D" w:rsidR="00C2460D" w:rsidRPr="009116F6" w:rsidRDefault="00C2460D" w:rsidP="009116F6">
      <w:pPr>
        <w:pStyle w:val="Akapitzlist"/>
        <w:numPr>
          <w:ilvl w:val="0"/>
          <w:numId w:val="25"/>
        </w:numPr>
        <w:autoSpaceDN w:val="0"/>
        <w:spacing w:after="13"/>
        <w:ind w:left="284" w:right="1" w:hanging="284"/>
        <w:rPr>
          <w:rFonts w:asciiTheme="minorHAnsi" w:hAnsiTheme="minorHAnsi" w:cs="Arial"/>
          <w:sz w:val="22"/>
        </w:rPr>
      </w:pPr>
      <w:r w:rsidRPr="009116F6">
        <w:rPr>
          <w:rFonts w:asciiTheme="minorHAnsi" w:hAnsiTheme="minorHAnsi" w:cs="Arial"/>
          <w:sz w:val="22"/>
        </w:rPr>
        <w:t xml:space="preserve">W przypadku zmiany, o której mowa w ust. 1 pkt 2, wynagrodzenie </w:t>
      </w:r>
      <w:r w:rsidR="00D901C0" w:rsidRPr="009116F6">
        <w:rPr>
          <w:rFonts w:asciiTheme="minorHAnsi" w:hAnsiTheme="minorHAnsi" w:cs="Arial"/>
          <w:sz w:val="22"/>
        </w:rPr>
        <w:t xml:space="preserve">Wynajmującego </w:t>
      </w:r>
      <w:r w:rsidRPr="009116F6">
        <w:rPr>
          <w:rFonts w:asciiTheme="minorHAnsi" w:hAnsiTheme="minorHAnsi" w:cs="Arial"/>
          <w:sz w:val="22"/>
        </w:rPr>
        <w:t xml:space="preserve">ulegnie zmianie o kwotę odpowiadającą wzrostowi kosztu </w:t>
      </w:r>
      <w:r w:rsidR="00D901C0" w:rsidRPr="009116F6">
        <w:rPr>
          <w:rFonts w:asciiTheme="minorHAnsi" w:hAnsiTheme="minorHAnsi" w:cs="Arial"/>
          <w:sz w:val="22"/>
        </w:rPr>
        <w:t>Wynajmującego</w:t>
      </w:r>
      <w:r w:rsidRPr="009116F6">
        <w:rPr>
          <w:rFonts w:asciiTheme="minorHAnsi" w:hAnsiTheme="minorHAnsi" w:cs="Arial"/>
          <w:sz w:val="22"/>
        </w:rPr>
        <w:t xml:space="preserve">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</w:t>
      </w:r>
      <w:r w:rsidR="00365A2B" w:rsidRPr="009116F6">
        <w:rPr>
          <w:rFonts w:asciiTheme="minorHAnsi" w:hAnsiTheme="minorHAnsi" w:cs="Arial"/>
          <w:sz w:val="22"/>
        </w:rPr>
        <w:t>Wynajmującego</w:t>
      </w:r>
      <w:r w:rsidRPr="009116F6">
        <w:rPr>
          <w:rFonts w:asciiTheme="minorHAnsi" w:hAnsiTheme="minorHAnsi" w:cs="Arial"/>
          <w:sz w:val="22"/>
        </w:rPr>
        <w:t xml:space="preserve"> będzie odnosić </w:t>
      </w:r>
      <w:r w:rsidRPr="009116F6">
        <w:rPr>
          <w:rFonts w:asciiTheme="minorHAnsi" w:hAnsiTheme="minorHAnsi" w:cs="Arial"/>
          <w:sz w:val="22"/>
        </w:rPr>
        <w:lastRenderedPageBreak/>
        <w:t xml:space="preserve">się wyłącznie do części wynagrodzenia pracowników świadczących usługi, o których mowa w zdaniu poprzedzającym, odpowiadającej zakresowi, w jakim wykonują oni prace bezpośrednio związane z realizacją przedmiotu </w:t>
      </w:r>
      <w:r w:rsidR="00503309" w:rsidRPr="009116F6">
        <w:rPr>
          <w:rFonts w:asciiTheme="minorHAnsi" w:hAnsiTheme="minorHAnsi" w:cs="Arial"/>
          <w:sz w:val="22"/>
        </w:rPr>
        <w:t>Umowy</w:t>
      </w:r>
      <w:r w:rsidR="008F233E" w:rsidRPr="009116F6">
        <w:rPr>
          <w:rFonts w:asciiTheme="minorHAnsi" w:hAnsiTheme="minorHAnsi" w:cs="Arial"/>
          <w:sz w:val="22"/>
        </w:rPr>
        <w:t>.</w:t>
      </w:r>
      <w:r w:rsidRPr="009116F6">
        <w:rPr>
          <w:rFonts w:asciiTheme="minorHAnsi" w:hAnsiTheme="minorHAnsi" w:cs="Arial"/>
          <w:sz w:val="22"/>
        </w:rPr>
        <w:t xml:space="preserve"> </w:t>
      </w:r>
    </w:p>
    <w:p w14:paraId="11C897B3" w14:textId="26FC05DA" w:rsidR="00C2460D" w:rsidRPr="009116F6" w:rsidRDefault="00C2460D" w:rsidP="009116F6">
      <w:pPr>
        <w:pStyle w:val="Akapitzlist"/>
        <w:numPr>
          <w:ilvl w:val="0"/>
          <w:numId w:val="25"/>
        </w:numPr>
        <w:autoSpaceDN w:val="0"/>
        <w:spacing w:after="13"/>
        <w:ind w:left="284" w:right="1" w:hanging="284"/>
        <w:rPr>
          <w:rFonts w:asciiTheme="minorHAnsi" w:hAnsiTheme="minorHAnsi" w:cs="Arial"/>
          <w:sz w:val="22"/>
        </w:rPr>
      </w:pPr>
      <w:r w:rsidRPr="009116F6">
        <w:rPr>
          <w:rFonts w:asciiTheme="minorHAnsi" w:hAnsiTheme="minorHAnsi" w:cs="Arial"/>
          <w:sz w:val="22"/>
        </w:rPr>
        <w:t xml:space="preserve">W przypadku zmiany, o której mowa w ust. 1 pkt 3, wynagrodzenie </w:t>
      </w:r>
      <w:r w:rsidR="00365A2B" w:rsidRPr="009116F6">
        <w:rPr>
          <w:rFonts w:asciiTheme="minorHAnsi" w:hAnsiTheme="minorHAnsi" w:cs="Arial"/>
          <w:sz w:val="22"/>
        </w:rPr>
        <w:t>Wynajmującego</w:t>
      </w:r>
      <w:r w:rsidRPr="009116F6">
        <w:rPr>
          <w:rFonts w:asciiTheme="minorHAnsi" w:hAnsiTheme="minorHAnsi" w:cs="Arial"/>
          <w:sz w:val="22"/>
        </w:rPr>
        <w:t xml:space="preserve"> ulegnie zmianie o kwotę odpowiadającą zmianie kosztu </w:t>
      </w:r>
      <w:r w:rsidR="00365A2B" w:rsidRPr="009116F6">
        <w:rPr>
          <w:rFonts w:asciiTheme="minorHAnsi" w:hAnsiTheme="minorHAnsi" w:cs="Arial"/>
          <w:sz w:val="22"/>
        </w:rPr>
        <w:t>Wynajmującego</w:t>
      </w:r>
      <w:r w:rsidRPr="009116F6">
        <w:rPr>
          <w:rFonts w:asciiTheme="minorHAnsi" w:hAnsiTheme="minorHAnsi" w:cs="Arial"/>
          <w:sz w:val="22"/>
        </w:rPr>
        <w:t xml:space="preserve"> ponoszonego w związku z wypłatą wynagrodzenia pracownikom świadczącym usługi. Kwota odpowiadająca zmianie koszt</w:t>
      </w:r>
      <w:r w:rsidR="006D7ED3" w:rsidRPr="009116F6">
        <w:rPr>
          <w:rFonts w:asciiTheme="minorHAnsi" w:hAnsiTheme="minorHAnsi" w:cs="Arial"/>
          <w:sz w:val="22"/>
        </w:rPr>
        <w:t>ów</w:t>
      </w:r>
      <w:r w:rsidRPr="009116F6">
        <w:rPr>
          <w:rFonts w:asciiTheme="minorHAnsi" w:hAnsiTheme="minorHAnsi" w:cs="Arial"/>
          <w:sz w:val="22"/>
        </w:rPr>
        <w:t xml:space="preserve"> </w:t>
      </w:r>
      <w:r w:rsidR="006D7ED3" w:rsidRPr="009116F6">
        <w:rPr>
          <w:rFonts w:asciiTheme="minorHAnsi" w:hAnsiTheme="minorHAnsi" w:cs="Arial"/>
          <w:sz w:val="22"/>
        </w:rPr>
        <w:t>Wynajmującego</w:t>
      </w:r>
      <w:r w:rsidRPr="009116F6">
        <w:rPr>
          <w:rFonts w:asciiTheme="minorHAnsi" w:hAnsiTheme="minorHAnsi" w:cs="Arial"/>
          <w:sz w:val="22"/>
        </w:rPr>
        <w:t xml:space="preserve"> będzie odnosić się wyłącznie do części wynagrodzenia pracowników świadczących usługi, o których mowa w zdaniu poprzedzającym, odpowiadającej zakresowi, w jakim wykonują oni prace bezpośrednio związane z realizacją przedmiotu </w:t>
      </w:r>
      <w:r w:rsidR="00503309" w:rsidRPr="009116F6">
        <w:rPr>
          <w:rFonts w:asciiTheme="minorHAnsi" w:hAnsiTheme="minorHAnsi" w:cs="Arial"/>
          <w:sz w:val="22"/>
        </w:rPr>
        <w:t>Umowy</w:t>
      </w:r>
      <w:r w:rsidR="008F233E" w:rsidRPr="009116F6">
        <w:rPr>
          <w:rFonts w:asciiTheme="minorHAnsi" w:hAnsiTheme="minorHAnsi" w:cs="Arial"/>
          <w:sz w:val="22"/>
        </w:rPr>
        <w:t>.</w:t>
      </w:r>
      <w:r w:rsidRPr="009116F6">
        <w:rPr>
          <w:rFonts w:asciiTheme="minorHAnsi" w:hAnsiTheme="minorHAnsi" w:cs="Arial"/>
          <w:sz w:val="22"/>
        </w:rPr>
        <w:t xml:space="preserve"> </w:t>
      </w:r>
    </w:p>
    <w:p w14:paraId="57706CBE" w14:textId="42C5F60F" w:rsidR="00C2460D" w:rsidRPr="009116F6" w:rsidRDefault="00C2460D" w:rsidP="009116F6">
      <w:pPr>
        <w:pStyle w:val="Akapitzlist"/>
        <w:numPr>
          <w:ilvl w:val="0"/>
          <w:numId w:val="25"/>
        </w:numPr>
        <w:autoSpaceDN w:val="0"/>
        <w:spacing w:after="13"/>
        <w:ind w:left="284" w:right="1" w:hanging="284"/>
        <w:rPr>
          <w:rFonts w:asciiTheme="minorHAnsi" w:hAnsiTheme="minorHAnsi" w:cs="Arial"/>
          <w:sz w:val="22"/>
        </w:rPr>
      </w:pPr>
      <w:r w:rsidRPr="009116F6">
        <w:rPr>
          <w:rFonts w:asciiTheme="minorHAnsi" w:hAnsiTheme="minorHAnsi" w:cs="Arial"/>
          <w:sz w:val="22"/>
        </w:rPr>
        <w:t xml:space="preserve">W celu zawarcia aneksu, każda ze Stron może wystąpić do drugiej Strony z wnioskiem o dokonanie zmiany wysokości wynagrodzenia należnego </w:t>
      </w:r>
      <w:r w:rsidR="006D7ED3" w:rsidRPr="009116F6">
        <w:rPr>
          <w:rFonts w:asciiTheme="minorHAnsi" w:hAnsiTheme="minorHAnsi" w:cs="Arial"/>
          <w:sz w:val="22"/>
        </w:rPr>
        <w:t>Wynajmującemu</w:t>
      </w:r>
      <w:r w:rsidRPr="009116F6">
        <w:rPr>
          <w:rFonts w:asciiTheme="minorHAnsi" w:hAnsiTheme="minorHAnsi" w:cs="Arial"/>
          <w:sz w:val="22"/>
        </w:rPr>
        <w:t xml:space="preserve">, wraz z uzasadnieniem zawierającym w szczególności szczegółowe wyliczenie całkowitej kwoty, o jaką wynagrodzenie </w:t>
      </w:r>
      <w:r w:rsidR="006D7ED3" w:rsidRPr="009116F6">
        <w:rPr>
          <w:rFonts w:asciiTheme="minorHAnsi" w:hAnsiTheme="minorHAnsi" w:cs="Arial"/>
          <w:sz w:val="22"/>
        </w:rPr>
        <w:t>Wynajmującego</w:t>
      </w:r>
      <w:r w:rsidRPr="009116F6">
        <w:rPr>
          <w:rFonts w:asciiTheme="minorHAnsi" w:hAnsiTheme="minorHAnsi" w:cs="Arial"/>
          <w:sz w:val="22"/>
        </w:rPr>
        <w:t xml:space="preserve"> powinno ulec zmianie, oraz wskazaniem daty, od której nastąpiła bądź nastąpi zmiana wysokości kosztów wykonania </w:t>
      </w:r>
      <w:r w:rsidR="00503309" w:rsidRPr="009116F6">
        <w:rPr>
          <w:rFonts w:asciiTheme="minorHAnsi" w:hAnsiTheme="minorHAnsi" w:cs="Arial"/>
          <w:sz w:val="22"/>
        </w:rPr>
        <w:t xml:space="preserve">Umowy </w:t>
      </w:r>
      <w:r w:rsidRPr="009116F6">
        <w:rPr>
          <w:rFonts w:asciiTheme="minorHAnsi" w:hAnsiTheme="minorHAnsi" w:cs="Arial"/>
          <w:sz w:val="22"/>
        </w:rPr>
        <w:t xml:space="preserve">uzasadniająca zmianę wysokości wynagrodzenia należnego </w:t>
      </w:r>
      <w:r w:rsidR="006D7ED3" w:rsidRPr="009116F6">
        <w:rPr>
          <w:rFonts w:asciiTheme="minorHAnsi" w:hAnsiTheme="minorHAnsi" w:cs="Arial"/>
          <w:sz w:val="22"/>
        </w:rPr>
        <w:t>Wynajmującemu</w:t>
      </w:r>
      <w:r w:rsidRPr="009116F6">
        <w:rPr>
          <w:rFonts w:asciiTheme="minorHAnsi" w:hAnsiTheme="minorHAnsi" w:cs="Arial"/>
          <w:sz w:val="22"/>
        </w:rPr>
        <w:t xml:space="preserve">. Wniosek o dokonanie zmiany wysokości wynagrodzenia należnego </w:t>
      </w:r>
      <w:r w:rsidR="006D7ED3" w:rsidRPr="009116F6">
        <w:rPr>
          <w:rFonts w:asciiTheme="minorHAnsi" w:hAnsiTheme="minorHAnsi" w:cs="Arial"/>
          <w:sz w:val="22"/>
        </w:rPr>
        <w:t>Wynajmującemu</w:t>
      </w:r>
      <w:r w:rsidRPr="009116F6">
        <w:rPr>
          <w:rFonts w:asciiTheme="minorHAnsi" w:hAnsiTheme="minorHAnsi" w:cs="Arial"/>
          <w:sz w:val="22"/>
        </w:rPr>
        <w:t xml:space="preserve"> nie może być złożony po protokolarnym odbiorze przedmiotu umowy. </w:t>
      </w:r>
    </w:p>
    <w:p w14:paraId="0F089024" w14:textId="22177E79" w:rsidR="00C2460D" w:rsidRPr="009116F6" w:rsidRDefault="00C2460D" w:rsidP="009116F6">
      <w:pPr>
        <w:pStyle w:val="Akapitzlist"/>
        <w:numPr>
          <w:ilvl w:val="0"/>
          <w:numId w:val="25"/>
        </w:numPr>
        <w:autoSpaceDN w:val="0"/>
        <w:spacing w:after="13"/>
        <w:ind w:left="284" w:right="1" w:hanging="284"/>
        <w:rPr>
          <w:rFonts w:asciiTheme="minorHAnsi" w:hAnsiTheme="minorHAnsi" w:cs="Arial"/>
          <w:sz w:val="22"/>
        </w:rPr>
      </w:pPr>
      <w:r w:rsidRPr="009116F6">
        <w:rPr>
          <w:rFonts w:asciiTheme="minorHAnsi" w:hAnsiTheme="minorHAnsi" w:cs="Arial"/>
          <w:sz w:val="22"/>
        </w:rPr>
        <w:t xml:space="preserve">W przypadku zmian, o których mowa w ust.1 pkt 2 lub pkt 3, jeżeli z wnioskiem występuje </w:t>
      </w:r>
      <w:r w:rsidR="006D7ED3" w:rsidRPr="009116F6">
        <w:rPr>
          <w:rFonts w:asciiTheme="minorHAnsi" w:hAnsiTheme="minorHAnsi" w:cs="Arial"/>
          <w:sz w:val="22"/>
        </w:rPr>
        <w:t>Wynajmujący</w:t>
      </w:r>
      <w:r w:rsidRPr="009116F6">
        <w:rPr>
          <w:rFonts w:asciiTheme="minorHAnsi" w:hAnsiTheme="minorHAnsi" w:cs="Arial"/>
          <w:sz w:val="22"/>
        </w:rPr>
        <w:t>, jest on zobowiązany dołączyć do wniosku dokumenty poświadczające w jakim zakresie zmiany te mają wpływ na koszty wykonania zamówienia, w szczególności:</w:t>
      </w:r>
    </w:p>
    <w:p w14:paraId="568E63C2" w14:textId="77777777" w:rsidR="00C2460D" w:rsidRPr="009116F6" w:rsidRDefault="00C2460D" w:rsidP="009116F6">
      <w:pPr>
        <w:numPr>
          <w:ilvl w:val="1"/>
          <w:numId w:val="25"/>
        </w:numPr>
        <w:autoSpaceDN w:val="0"/>
        <w:spacing w:line="259" w:lineRule="auto"/>
        <w:ind w:left="709" w:right="1" w:hanging="360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pisemne zestawienie wynagrodzeń (zarówno przed jak i po zmianie) pracowników świadczących usługi, z określeniem zakresu (części etatu), w przypadku zmiany, o której mowa w ust. 1 pkt 2;</w:t>
      </w:r>
    </w:p>
    <w:p w14:paraId="2F95E989" w14:textId="49F49376" w:rsidR="00C2460D" w:rsidRPr="009116F6" w:rsidRDefault="00C2460D" w:rsidP="009116F6">
      <w:pPr>
        <w:numPr>
          <w:ilvl w:val="1"/>
          <w:numId w:val="25"/>
        </w:numPr>
        <w:autoSpaceDN w:val="0"/>
        <w:spacing w:line="259" w:lineRule="auto"/>
        <w:ind w:left="709" w:right="1" w:hanging="360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pisemne zestawienie wynagrodzeń (zarówno przed jak i po zmianie) pracowników świadczących usługi, wraz z kwotami składek uiszczanych do Zakładu Ubezpieczeń Społecznych/Kasy Rolniczego Ubezpieczenia Społecznego w części finansowanej przez </w:t>
      </w:r>
      <w:r w:rsidR="006D7ED3" w:rsidRPr="009116F6">
        <w:rPr>
          <w:rFonts w:asciiTheme="minorHAnsi" w:hAnsiTheme="minorHAnsi" w:cs="Arial"/>
        </w:rPr>
        <w:t>Wynajmującego</w:t>
      </w:r>
      <w:r w:rsidRPr="009116F6">
        <w:rPr>
          <w:rFonts w:asciiTheme="minorHAnsi" w:hAnsiTheme="minorHAnsi" w:cs="Arial"/>
        </w:rPr>
        <w:t xml:space="preserve">, z określeniem zakresu (części etatu), w jakim wykonują oni prace bezpośrednio związane z realizacją przedmiotu </w:t>
      </w:r>
      <w:r w:rsidR="00503309" w:rsidRPr="009116F6">
        <w:rPr>
          <w:rFonts w:asciiTheme="minorHAnsi" w:hAnsiTheme="minorHAnsi" w:cs="Arial"/>
        </w:rPr>
        <w:t xml:space="preserve">Umowy </w:t>
      </w:r>
      <w:r w:rsidRPr="009116F6">
        <w:rPr>
          <w:rFonts w:asciiTheme="minorHAnsi" w:hAnsiTheme="minorHAnsi" w:cs="Arial"/>
        </w:rPr>
        <w:t xml:space="preserve">oraz części wynagrodzenia odpowiadającej temu zakresowi – w przypadku zmiany, o której mowa w ust. 1 pkt 3.  </w:t>
      </w:r>
    </w:p>
    <w:p w14:paraId="252D015E" w14:textId="46C9F76C" w:rsidR="00C2460D" w:rsidRPr="009116F6" w:rsidRDefault="00C2460D" w:rsidP="009116F6">
      <w:pPr>
        <w:pStyle w:val="Akapitzlist"/>
        <w:numPr>
          <w:ilvl w:val="0"/>
          <w:numId w:val="25"/>
        </w:numPr>
        <w:autoSpaceDN w:val="0"/>
        <w:ind w:left="426" w:right="1" w:hanging="426"/>
        <w:rPr>
          <w:rFonts w:asciiTheme="minorHAnsi" w:hAnsiTheme="minorHAnsi" w:cs="Arial"/>
          <w:sz w:val="22"/>
        </w:rPr>
      </w:pPr>
      <w:r w:rsidRPr="009116F6">
        <w:rPr>
          <w:rFonts w:asciiTheme="minorHAnsi" w:hAnsiTheme="minorHAnsi" w:cs="Arial"/>
          <w:sz w:val="22"/>
        </w:rPr>
        <w:t xml:space="preserve">W przypadku zmiany, o której mowa w ust. 1 pkt 3, jeżeli z wnioskiem występuje </w:t>
      </w:r>
      <w:r w:rsidR="007B01DF" w:rsidRPr="009116F6">
        <w:rPr>
          <w:rFonts w:asciiTheme="minorHAnsi" w:hAnsiTheme="minorHAnsi" w:cs="Arial"/>
          <w:sz w:val="22"/>
        </w:rPr>
        <w:t>Najemca</w:t>
      </w:r>
      <w:r w:rsidRPr="009116F6">
        <w:rPr>
          <w:rFonts w:asciiTheme="minorHAnsi" w:hAnsiTheme="minorHAnsi" w:cs="Arial"/>
          <w:sz w:val="22"/>
        </w:rPr>
        <w:t xml:space="preserve"> jest on uprawniony do zobowiązania </w:t>
      </w:r>
      <w:r w:rsidR="006D7ED3" w:rsidRPr="009116F6">
        <w:rPr>
          <w:rFonts w:asciiTheme="minorHAnsi" w:hAnsiTheme="minorHAnsi" w:cs="Arial"/>
          <w:sz w:val="22"/>
        </w:rPr>
        <w:t>Wynajmującego</w:t>
      </w:r>
      <w:r w:rsidRPr="009116F6">
        <w:rPr>
          <w:rFonts w:asciiTheme="minorHAnsi" w:hAnsiTheme="minorHAnsi" w:cs="Arial"/>
          <w:sz w:val="22"/>
        </w:rPr>
        <w:t xml:space="preserve"> do przedstawienia w wyznaczonym terminie, nie krótszym niż 7 dni roboczych, kosztorysu, z którego będzie wynikać, w jakim zakresie zmiana ta ma wpływ na koszty wykonania </w:t>
      </w:r>
      <w:r w:rsidR="00503309" w:rsidRPr="009116F6">
        <w:rPr>
          <w:rFonts w:asciiTheme="minorHAnsi" w:hAnsiTheme="minorHAnsi" w:cs="Arial"/>
          <w:sz w:val="22"/>
        </w:rPr>
        <w:t>Umowy</w:t>
      </w:r>
      <w:r w:rsidRPr="009116F6">
        <w:rPr>
          <w:rFonts w:asciiTheme="minorHAnsi" w:hAnsiTheme="minorHAnsi" w:cs="Arial"/>
          <w:sz w:val="22"/>
        </w:rPr>
        <w:t>, w tym pisemnego zestawienia wynagrodzeń, o którym mowa w ust. 8 pkt 2.</w:t>
      </w:r>
    </w:p>
    <w:p w14:paraId="4A9A2965" w14:textId="159A68AF" w:rsidR="00C2460D" w:rsidRPr="009116F6" w:rsidRDefault="00C2460D" w:rsidP="009116F6">
      <w:pPr>
        <w:pStyle w:val="Akapitzlist"/>
        <w:numPr>
          <w:ilvl w:val="0"/>
          <w:numId w:val="25"/>
        </w:numPr>
        <w:autoSpaceDN w:val="0"/>
        <w:ind w:left="426" w:right="1" w:hanging="426"/>
        <w:rPr>
          <w:rFonts w:asciiTheme="minorHAnsi" w:hAnsiTheme="minorHAnsi" w:cs="Arial"/>
          <w:sz w:val="22"/>
        </w:rPr>
      </w:pPr>
      <w:r w:rsidRPr="009116F6">
        <w:rPr>
          <w:rFonts w:asciiTheme="minorHAnsi" w:hAnsiTheme="minorHAnsi" w:cs="Arial"/>
          <w:sz w:val="22"/>
        </w:rPr>
        <w:t xml:space="preserve">W terminie do 7 dni roboczych od dnia przekazania wniosku, o którym mowa w ust. 9, Strona, która otrzymała wniosek, przekaże drugiej Stronie informację o zakresie, w jakim zatwierdza wniosek oraz wskaże kwotę, o którą wynagrodzenie należne </w:t>
      </w:r>
      <w:r w:rsidR="006D7ED3" w:rsidRPr="009116F6">
        <w:rPr>
          <w:rFonts w:asciiTheme="minorHAnsi" w:hAnsiTheme="minorHAnsi" w:cs="Arial"/>
          <w:sz w:val="22"/>
        </w:rPr>
        <w:t>Wynajmującemu</w:t>
      </w:r>
      <w:r w:rsidRPr="009116F6">
        <w:rPr>
          <w:rFonts w:asciiTheme="minorHAnsi" w:hAnsiTheme="minorHAnsi" w:cs="Arial"/>
          <w:sz w:val="22"/>
        </w:rPr>
        <w:t xml:space="preserve"> powinno ulec zmianie, albo informację o niezatwierdzeniu wniosku wraz z uzasadnieniem.</w:t>
      </w:r>
    </w:p>
    <w:p w14:paraId="1732F504" w14:textId="6CC045A2" w:rsidR="00C2460D" w:rsidRPr="009116F6" w:rsidRDefault="00C2460D" w:rsidP="009116F6">
      <w:pPr>
        <w:pStyle w:val="Akapitzlist"/>
        <w:numPr>
          <w:ilvl w:val="0"/>
          <w:numId w:val="25"/>
        </w:numPr>
        <w:autoSpaceDN w:val="0"/>
        <w:ind w:left="426" w:right="1" w:hanging="426"/>
        <w:rPr>
          <w:rFonts w:asciiTheme="minorHAnsi" w:hAnsiTheme="minorHAnsi" w:cs="Arial"/>
          <w:sz w:val="22"/>
        </w:rPr>
      </w:pPr>
      <w:r w:rsidRPr="009116F6">
        <w:rPr>
          <w:rFonts w:asciiTheme="minorHAnsi" w:hAnsiTheme="minorHAnsi" w:cs="Arial"/>
          <w:sz w:val="22"/>
        </w:rPr>
        <w:t xml:space="preserve">Zawarcie aneksu nastąpi niezwłocznie po zatwierdzeniu wniosku przez </w:t>
      </w:r>
      <w:r w:rsidR="007B01DF" w:rsidRPr="009116F6">
        <w:rPr>
          <w:rFonts w:asciiTheme="minorHAnsi" w:hAnsiTheme="minorHAnsi" w:cs="Arial"/>
          <w:sz w:val="22"/>
        </w:rPr>
        <w:t xml:space="preserve">Najemcę </w:t>
      </w:r>
      <w:r w:rsidRPr="009116F6">
        <w:rPr>
          <w:rFonts w:asciiTheme="minorHAnsi" w:hAnsiTheme="minorHAnsi" w:cs="Arial"/>
          <w:sz w:val="22"/>
        </w:rPr>
        <w:t xml:space="preserve">o dokonanie zmiany wysokości wynagrodzenia należnego </w:t>
      </w:r>
      <w:r w:rsidR="006D7ED3" w:rsidRPr="009116F6">
        <w:rPr>
          <w:rFonts w:asciiTheme="minorHAnsi" w:hAnsiTheme="minorHAnsi" w:cs="Arial"/>
          <w:sz w:val="22"/>
        </w:rPr>
        <w:t>Wynajmującemu</w:t>
      </w:r>
      <w:r w:rsidRPr="009116F6">
        <w:rPr>
          <w:rFonts w:asciiTheme="minorHAnsi" w:hAnsiTheme="minorHAnsi" w:cs="Arial"/>
          <w:sz w:val="22"/>
        </w:rPr>
        <w:t xml:space="preserve">. </w:t>
      </w:r>
    </w:p>
    <w:p w14:paraId="18EE4E75" w14:textId="77777777" w:rsidR="00C2460D" w:rsidRPr="009116F6" w:rsidRDefault="00C2460D" w:rsidP="009116F6">
      <w:pPr>
        <w:autoSpaceDN w:val="0"/>
        <w:spacing w:line="259" w:lineRule="auto"/>
        <w:ind w:right="1"/>
        <w:contextualSpacing/>
        <w:jc w:val="left"/>
        <w:rPr>
          <w:rFonts w:asciiTheme="minorHAnsi" w:hAnsiTheme="minorHAnsi" w:cs="Arial"/>
        </w:rPr>
      </w:pPr>
    </w:p>
    <w:p w14:paraId="610597D7" w14:textId="09160189" w:rsidR="00C2460D" w:rsidRPr="009116F6" w:rsidRDefault="00132BA7" w:rsidP="009116F6">
      <w:pPr>
        <w:pStyle w:val="Akapitzlist"/>
        <w:ind w:left="360"/>
        <w:jc w:val="center"/>
        <w:rPr>
          <w:rFonts w:asciiTheme="minorHAnsi" w:hAnsiTheme="minorHAnsi" w:cs="Arial"/>
          <w:b/>
          <w:bCs/>
          <w:sz w:val="22"/>
        </w:rPr>
      </w:pPr>
      <w:r w:rsidRPr="009116F6">
        <w:rPr>
          <w:rFonts w:asciiTheme="minorHAnsi" w:hAnsiTheme="minorHAnsi" w:cs="Arial"/>
          <w:b/>
          <w:bCs/>
          <w:sz w:val="22"/>
        </w:rPr>
        <w:t>§</w:t>
      </w:r>
      <w:r w:rsidR="00C2460D" w:rsidRPr="009116F6">
        <w:rPr>
          <w:rFonts w:asciiTheme="minorHAnsi" w:hAnsiTheme="minorHAnsi" w:cs="Arial"/>
          <w:b/>
          <w:bCs/>
          <w:sz w:val="22"/>
        </w:rPr>
        <w:t>12</w:t>
      </w:r>
    </w:p>
    <w:p w14:paraId="26F757FA" w14:textId="48294529" w:rsidR="00C2460D" w:rsidRPr="009116F6" w:rsidRDefault="007B01DF" w:rsidP="009116F6">
      <w:pPr>
        <w:pStyle w:val="Akapitzlist"/>
        <w:numPr>
          <w:ilvl w:val="0"/>
          <w:numId w:val="27"/>
        </w:numPr>
        <w:autoSpaceDN w:val="0"/>
        <w:ind w:right="1"/>
        <w:rPr>
          <w:rFonts w:asciiTheme="minorHAnsi" w:hAnsiTheme="minorHAnsi" w:cs="Arial"/>
          <w:sz w:val="22"/>
        </w:rPr>
      </w:pPr>
      <w:r w:rsidRPr="009116F6">
        <w:rPr>
          <w:rFonts w:asciiTheme="minorHAnsi" w:hAnsiTheme="minorHAnsi" w:cs="Arial"/>
          <w:sz w:val="22"/>
        </w:rPr>
        <w:t>Najemca</w:t>
      </w:r>
      <w:r w:rsidR="00C2460D" w:rsidRPr="009116F6">
        <w:rPr>
          <w:rFonts w:asciiTheme="minorHAnsi" w:hAnsiTheme="minorHAnsi" w:cs="Arial"/>
          <w:sz w:val="22"/>
        </w:rPr>
        <w:t xml:space="preserve"> przewiduje możliwość zmiany wysokości wynagrodzenia należnego </w:t>
      </w:r>
      <w:r w:rsidR="006D7ED3" w:rsidRPr="009116F6">
        <w:rPr>
          <w:rFonts w:asciiTheme="minorHAnsi" w:hAnsiTheme="minorHAnsi" w:cs="Arial"/>
          <w:sz w:val="22"/>
        </w:rPr>
        <w:t>Wynajmującemu</w:t>
      </w:r>
      <w:r w:rsidR="00C2460D" w:rsidRPr="009116F6">
        <w:rPr>
          <w:rFonts w:asciiTheme="minorHAnsi" w:hAnsiTheme="minorHAnsi" w:cs="Arial"/>
          <w:sz w:val="22"/>
        </w:rPr>
        <w:t xml:space="preserve"> w przypadku zmiany cen materiałów lub kosztów związanych z realizacją Umowy. </w:t>
      </w:r>
    </w:p>
    <w:p w14:paraId="79F6E2AA" w14:textId="4D25D71B" w:rsidR="00C2460D" w:rsidRPr="009116F6" w:rsidRDefault="00C2460D" w:rsidP="009116F6">
      <w:pPr>
        <w:pStyle w:val="Akapitzlist"/>
        <w:numPr>
          <w:ilvl w:val="0"/>
          <w:numId w:val="27"/>
        </w:numPr>
        <w:autoSpaceDN w:val="0"/>
        <w:ind w:right="1"/>
        <w:rPr>
          <w:rFonts w:asciiTheme="minorHAnsi" w:hAnsiTheme="minorHAnsi" w:cs="Arial"/>
          <w:sz w:val="22"/>
        </w:rPr>
      </w:pPr>
      <w:r w:rsidRPr="009116F6">
        <w:rPr>
          <w:rFonts w:asciiTheme="minorHAnsi" w:hAnsiTheme="minorHAnsi" w:cs="Arial"/>
          <w:sz w:val="22"/>
        </w:rPr>
        <w:t xml:space="preserve">Wniosek o zmianę wysokości wynagrodzenia </w:t>
      </w:r>
      <w:r w:rsidR="006D7ED3" w:rsidRPr="009116F6">
        <w:rPr>
          <w:rFonts w:asciiTheme="minorHAnsi" w:hAnsiTheme="minorHAnsi" w:cs="Arial"/>
          <w:sz w:val="22"/>
        </w:rPr>
        <w:t xml:space="preserve">Wynajmującego </w:t>
      </w:r>
      <w:r w:rsidRPr="009116F6">
        <w:rPr>
          <w:rFonts w:asciiTheme="minorHAnsi" w:hAnsiTheme="minorHAnsi" w:cs="Arial"/>
          <w:sz w:val="22"/>
        </w:rPr>
        <w:t xml:space="preserve">może zostać złożony tylko w okresie obowiązywania </w:t>
      </w:r>
      <w:r w:rsidR="00503309" w:rsidRPr="009116F6">
        <w:rPr>
          <w:rFonts w:asciiTheme="minorHAnsi" w:hAnsiTheme="minorHAnsi" w:cs="Arial"/>
          <w:sz w:val="22"/>
        </w:rPr>
        <w:t>Umowy</w:t>
      </w:r>
      <w:r w:rsidRPr="009116F6">
        <w:rPr>
          <w:rFonts w:asciiTheme="minorHAnsi" w:hAnsiTheme="minorHAnsi" w:cs="Arial"/>
          <w:sz w:val="22"/>
        </w:rPr>
        <w:t>. Pierwszy wniosek może zostać złożony nie wcześniej niż po upływie 12 miesięcy od zawarcia Umowy. Każdy kolejny wniosek może zostać złożonych nie wcześniej niż po upływie kolejnych 12 miesięcy</w:t>
      </w:r>
    </w:p>
    <w:p w14:paraId="0F629397" w14:textId="63D3CD4A" w:rsidR="00C2460D" w:rsidRPr="009116F6" w:rsidRDefault="00C2460D" w:rsidP="009116F6">
      <w:pPr>
        <w:pStyle w:val="Akapitzlist"/>
        <w:numPr>
          <w:ilvl w:val="0"/>
          <w:numId w:val="27"/>
        </w:numPr>
        <w:autoSpaceDN w:val="0"/>
        <w:ind w:right="1"/>
        <w:rPr>
          <w:rFonts w:asciiTheme="minorHAnsi" w:hAnsiTheme="minorHAnsi" w:cs="Arial"/>
          <w:sz w:val="22"/>
        </w:rPr>
      </w:pPr>
      <w:r w:rsidRPr="009116F6">
        <w:rPr>
          <w:rFonts w:asciiTheme="minorHAnsi" w:hAnsiTheme="minorHAnsi" w:cs="Arial"/>
          <w:sz w:val="22"/>
        </w:rPr>
        <w:t>W przypadku zmiany określonej w ust. 1 określa się minimalny poziom zmiany ceny materiałów lub kosztów, uprawniający Strony umowy do żądania zmiany wynagrodzenia, wynosi 7 % w stosunku do cen lub kosztów z miesiąca, w którym</w:t>
      </w:r>
      <w:r w:rsidR="006D7ED3" w:rsidRPr="009116F6">
        <w:rPr>
          <w:rFonts w:asciiTheme="minorHAnsi" w:hAnsiTheme="minorHAnsi" w:cs="Arial"/>
          <w:sz w:val="22"/>
        </w:rPr>
        <w:t xml:space="preserve"> Wynajmujący</w:t>
      </w:r>
      <w:r w:rsidRPr="009116F6">
        <w:rPr>
          <w:rFonts w:asciiTheme="minorHAnsi" w:hAnsiTheme="minorHAnsi" w:cs="Arial"/>
          <w:sz w:val="22"/>
        </w:rPr>
        <w:t xml:space="preserve"> złoż</w:t>
      </w:r>
      <w:r w:rsidR="006D7ED3" w:rsidRPr="009116F6">
        <w:rPr>
          <w:rFonts w:asciiTheme="minorHAnsi" w:hAnsiTheme="minorHAnsi" w:cs="Arial"/>
          <w:sz w:val="22"/>
        </w:rPr>
        <w:t>ył</w:t>
      </w:r>
      <w:r w:rsidRPr="009116F6">
        <w:rPr>
          <w:rFonts w:asciiTheme="minorHAnsi" w:hAnsiTheme="minorHAnsi" w:cs="Arial"/>
          <w:sz w:val="22"/>
        </w:rPr>
        <w:t xml:space="preserve"> ofertę.</w:t>
      </w:r>
    </w:p>
    <w:p w14:paraId="53C4B6D6" w14:textId="7EC3807E" w:rsidR="00C2460D" w:rsidRPr="009116F6" w:rsidRDefault="00C2460D" w:rsidP="009116F6">
      <w:pPr>
        <w:pStyle w:val="Akapitzlist"/>
        <w:numPr>
          <w:ilvl w:val="0"/>
          <w:numId w:val="27"/>
        </w:numPr>
        <w:autoSpaceDN w:val="0"/>
        <w:ind w:right="1"/>
        <w:rPr>
          <w:rFonts w:asciiTheme="minorHAnsi" w:hAnsiTheme="minorHAnsi" w:cs="Arial"/>
          <w:sz w:val="22"/>
        </w:rPr>
      </w:pPr>
      <w:r w:rsidRPr="009116F6">
        <w:rPr>
          <w:rFonts w:asciiTheme="minorHAnsi" w:hAnsiTheme="minorHAnsi" w:cs="Arial"/>
          <w:sz w:val="22"/>
        </w:rPr>
        <w:lastRenderedPageBreak/>
        <w:t xml:space="preserve">Poziom zmiany wynagrodzenia zostanie ustalony na podstawie zmiany wskaźnika cen materiałów lub kosztów (towarów i usług konsumpcyjnych) ogłaszanego w komunikacie Prezesa Głównego Urzędu Statystycznego (dalej: „GUS”), ustalonego w stosunku do kwartału, w którym została złożona oferta </w:t>
      </w:r>
      <w:r w:rsidR="006D7ED3" w:rsidRPr="009116F6">
        <w:rPr>
          <w:rFonts w:asciiTheme="minorHAnsi" w:hAnsiTheme="minorHAnsi" w:cs="Arial"/>
          <w:sz w:val="22"/>
        </w:rPr>
        <w:t>przez Wynajmującego</w:t>
      </w:r>
      <w:r w:rsidRPr="009116F6">
        <w:rPr>
          <w:rFonts w:asciiTheme="minorHAnsi" w:hAnsiTheme="minorHAnsi" w:cs="Arial"/>
          <w:sz w:val="22"/>
        </w:rPr>
        <w:t xml:space="preserve">. Poziom zmiany będzie stanowił różnicę ceny materiałów ogłoszonych w komunikacie prezesa </w:t>
      </w:r>
      <w:r w:rsidR="00207CEF" w:rsidRPr="009116F6">
        <w:rPr>
          <w:rFonts w:asciiTheme="minorHAnsi" w:hAnsiTheme="minorHAnsi" w:cs="Arial"/>
          <w:sz w:val="22"/>
        </w:rPr>
        <w:t>GUS</w:t>
      </w:r>
      <w:r w:rsidRPr="009116F6">
        <w:rPr>
          <w:rFonts w:asciiTheme="minorHAnsi" w:hAnsiTheme="minorHAnsi" w:cs="Arial"/>
          <w:sz w:val="22"/>
        </w:rPr>
        <w:t xml:space="preserve"> z miesiąca, za który wnioskowana jest zmiana a poziomem cen materiałów/ kosztów wynikających z komunikatu Prezesa GUS za miesiąc, w którym została złożona oferta </w:t>
      </w:r>
      <w:r w:rsidR="006D7ED3" w:rsidRPr="009116F6">
        <w:rPr>
          <w:rFonts w:asciiTheme="minorHAnsi" w:hAnsiTheme="minorHAnsi" w:cs="Arial"/>
          <w:sz w:val="22"/>
        </w:rPr>
        <w:t>przez Wynajmującego</w:t>
      </w:r>
      <w:r w:rsidRPr="009116F6">
        <w:rPr>
          <w:rFonts w:asciiTheme="minorHAnsi" w:hAnsiTheme="minorHAnsi" w:cs="Arial"/>
          <w:sz w:val="22"/>
        </w:rPr>
        <w:t>.</w:t>
      </w:r>
    </w:p>
    <w:p w14:paraId="304358D0" w14:textId="3FB9FDBA" w:rsidR="00C2460D" w:rsidRPr="009116F6" w:rsidRDefault="00C2460D" w:rsidP="009116F6">
      <w:pPr>
        <w:pStyle w:val="Akapitzlist"/>
        <w:numPr>
          <w:ilvl w:val="0"/>
          <w:numId w:val="27"/>
        </w:numPr>
        <w:autoSpaceDN w:val="0"/>
        <w:ind w:right="1"/>
        <w:rPr>
          <w:rFonts w:asciiTheme="minorHAnsi" w:hAnsiTheme="minorHAnsi" w:cs="Arial"/>
          <w:sz w:val="22"/>
        </w:rPr>
      </w:pPr>
      <w:r w:rsidRPr="009116F6">
        <w:rPr>
          <w:rFonts w:asciiTheme="minorHAnsi" w:hAnsiTheme="minorHAnsi" w:cs="Arial"/>
          <w:sz w:val="22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cen materiałów/poniesienie poszczególnych kosztów w ramach niniejszej Umowy, a także na podstawie komunikatów Prezesa GUS, o których mowa w ust. </w:t>
      </w:r>
      <w:r w:rsidR="00503309" w:rsidRPr="009116F6">
        <w:rPr>
          <w:rFonts w:asciiTheme="minorHAnsi" w:hAnsiTheme="minorHAnsi" w:cs="Arial"/>
          <w:sz w:val="22"/>
        </w:rPr>
        <w:t>4</w:t>
      </w:r>
      <w:r w:rsidRPr="009116F6">
        <w:rPr>
          <w:rFonts w:asciiTheme="minorHAnsi" w:hAnsiTheme="minorHAnsi" w:cs="Arial"/>
          <w:sz w:val="22"/>
        </w:rPr>
        <w:t>.</w:t>
      </w:r>
    </w:p>
    <w:p w14:paraId="63D244BC" w14:textId="3A757F61" w:rsidR="00C2460D" w:rsidRPr="009116F6" w:rsidRDefault="00C2460D" w:rsidP="009116F6">
      <w:pPr>
        <w:pStyle w:val="Akapitzlist"/>
        <w:numPr>
          <w:ilvl w:val="0"/>
          <w:numId w:val="27"/>
        </w:numPr>
        <w:autoSpaceDN w:val="0"/>
        <w:ind w:right="1"/>
        <w:rPr>
          <w:rFonts w:asciiTheme="minorHAnsi" w:hAnsiTheme="minorHAnsi" w:cs="Arial"/>
          <w:sz w:val="22"/>
        </w:rPr>
      </w:pPr>
      <w:r w:rsidRPr="009116F6">
        <w:rPr>
          <w:rFonts w:asciiTheme="minorHAnsi" w:hAnsiTheme="minorHAnsi" w:cs="Arial"/>
          <w:sz w:val="22"/>
        </w:rPr>
        <w:t xml:space="preserve">Zmiana wynagrodzenia zgodnie z postanowieniami niniejszego paragrafu wymaga zawarcia pisemnego aneksu w formie pisemnej. Maksymalna wartość zmiany wynagrodzenia, jaką dopuszcza </w:t>
      </w:r>
      <w:r w:rsidR="007B01DF" w:rsidRPr="009116F6">
        <w:rPr>
          <w:rFonts w:asciiTheme="minorHAnsi" w:hAnsiTheme="minorHAnsi" w:cs="Arial"/>
          <w:sz w:val="22"/>
        </w:rPr>
        <w:t>Najemca</w:t>
      </w:r>
      <w:r w:rsidRPr="009116F6">
        <w:rPr>
          <w:rFonts w:asciiTheme="minorHAnsi" w:hAnsiTheme="minorHAnsi" w:cs="Arial"/>
          <w:sz w:val="22"/>
        </w:rPr>
        <w:t xml:space="preserve">, to łącznie 15% w stosunku do wartości całkowitego wynagrodzenia brutto określonego w § </w:t>
      </w:r>
      <w:r w:rsidR="00430680" w:rsidRPr="009116F6">
        <w:rPr>
          <w:rFonts w:asciiTheme="minorHAnsi" w:hAnsiTheme="minorHAnsi" w:cs="Arial"/>
          <w:sz w:val="22"/>
        </w:rPr>
        <w:t>8</w:t>
      </w:r>
      <w:r w:rsidRPr="009116F6">
        <w:rPr>
          <w:rFonts w:asciiTheme="minorHAnsi" w:hAnsiTheme="minorHAnsi" w:cs="Arial"/>
          <w:sz w:val="22"/>
        </w:rPr>
        <w:t xml:space="preserve"> ust. </w:t>
      </w:r>
      <w:r w:rsidR="00430680" w:rsidRPr="009116F6">
        <w:rPr>
          <w:rFonts w:asciiTheme="minorHAnsi" w:hAnsiTheme="minorHAnsi" w:cs="Arial"/>
          <w:sz w:val="22"/>
        </w:rPr>
        <w:t>2</w:t>
      </w:r>
      <w:r w:rsidRPr="009116F6">
        <w:rPr>
          <w:rFonts w:asciiTheme="minorHAnsi" w:hAnsiTheme="minorHAnsi" w:cs="Arial"/>
          <w:sz w:val="22"/>
        </w:rPr>
        <w:t xml:space="preserve"> umowy.</w:t>
      </w:r>
    </w:p>
    <w:p w14:paraId="68E379FA" w14:textId="77777777" w:rsidR="00C2460D" w:rsidRPr="009116F6" w:rsidRDefault="00C2460D" w:rsidP="009116F6">
      <w:pPr>
        <w:pStyle w:val="NormalnyWeb"/>
        <w:spacing w:line="259" w:lineRule="auto"/>
        <w:contextualSpacing/>
        <w:jc w:val="left"/>
        <w:rPr>
          <w:rFonts w:asciiTheme="minorHAnsi" w:hAnsiTheme="minorHAnsi" w:cs="Arial"/>
          <w:sz w:val="22"/>
          <w:szCs w:val="22"/>
        </w:rPr>
      </w:pPr>
    </w:p>
    <w:p w14:paraId="70D01B94" w14:textId="04B4FD26" w:rsidR="00615C7E" w:rsidRPr="009116F6" w:rsidRDefault="00132BA7" w:rsidP="009116F6">
      <w:pPr>
        <w:spacing w:line="259" w:lineRule="auto"/>
        <w:contextualSpacing/>
        <w:jc w:val="center"/>
        <w:rPr>
          <w:rFonts w:asciiTheme="minorHAnsi" w:hAnsiTheme="minorHAnsi" w:cs="Arial"/>
          <w:b/>
          <w:bCs/>
        </w:rPr>
      </w:pPr>
      <w:r w:rsidRPr="009116F6">
        <w:rPr>
          <w:rFonts w:asciiTheme="minorHAnsi" w:hAnsiTheme="minorHAnsi" w:cs="Arial"/>
          <w:b/>
          <w:bCs/>
        </w:rPr>
        <w:t>§</w:t>
      </w:r>
      <w:r w:rsidR="00975EFC" w:rsidRPr="009116F6">
        <w:rPr>
          <w:rFonts w:asciiTheme="minorHAnsi" w:hAnsiTheme="minorHAnsi" w:cs="Arial"/>
          <w:b/>
          <w:bCs/>
        </w:rPr>
        <w:t xml:space="preserve"> 1</w:t>
      </w:r>
      <w:r w:rsidR="00C2460D" w:rsidRPr="009116F6">
        <w:rPr>
          <w:rFonts w:asciiTheme="minorHAnsi" w:hAnsiTheme="minorHAnsi" w:cs="Arial"/>
          <w:b/>
          <w:bCs/>
        </w:rPr>
        <w:t>3</w:t>
      </w:r>
    </w:p>
    <w:p w14:paraId="7ABEE164" w14:textId="1E797B7A" w:rsidR="003E3C95" w:rsidRPr="009116F6" w:rsidRDefault="003E3C95" w:rsidP="009116F6">
      <w:pPr>
        <w:numPr>
          <w:ilvl w:val="0"/>
          <w:numId w:val="12"/>
        </w:numPr>
        <w:spacing w:line="259" w:lineRule="auto"/>
        <w:ind w:left="426" w:right="36" w:hanging="284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eastAsia="Arial" w:hAnsiTheme="minorHAnsi" w:cs="Arial"/>
        </w:rPr>
        <w:t xml:space="preserve">Każda ze </w:t>
      </w:r>
      <w:r w:rsidR="006D086A" w:rsidRPr="009116F6">
        <w:rPr>
          <w:rFonts w:asciiTheme="minorHAnsi" w:eastAsia="Arial" w:hAnsiTheme="minorHAnsi" w:cs="Arial"/>
        </w:rPr>
        <w:t xml:space="preserve">Stron </w:t>
      </w:r>
      <w:r w:rsidRPr="009116F6">
        <w:rPr>
          <w:rFonts w:asciiTheme="minorHAnsi" w:eastAsia="Arial" w:hAnsiTheme="minorHAnsi" w:cs="Arial"/>
        </w:rPr>
        <w:t xml:space="preserve">ma prawo rozwiązania całej </w:t>
      </w:r>
      <w:r w:rsidR="00FA7519" w:rsidRPr="009116F6">
        <w:rPr>
          <w:rFonts w:asciiTheme="minorHAnsi" w:eastAsia="Arial" w:hAnsiTheme="minorHAnsi" w:cs="Arial"/>
        </w:rPr>
        <w:t xml:space="preserve">Umowy </w:t>
      </w:r>
      <w:r w:rsidRPr="009116F6">
        <w:rPr>
          <w:rFonts w:asciiTheme="minorHAnsi" w:eastAsia="Arial" w:hAnsiTheme="minorHAnsi" w:cs="Arial"/>
        </w:rPr>
        <w:t xml:space="preserve">lub jej części z zachowaniem 1-miesięcznego okresu wypowiedzenia w przypadku niewykonywania lub nienależytego wykonania postanowień  </w:t>
      </w:r>
      <w:r w:rsidR="00FA7519" w:rsidRPr="009116F6">
        <w:rPr>
          <w:rFonts w:asciiTheme="minorHAnsi" w:eastAsia="Arial" w:hAnsiTheme="minorHAnsi" w:cs="Arial"/>
        </w:rPr>
        <w:t xml:space="preserve">Umowy </w:t>
      </w:r>
      <w:r w:rsidRPr="009116F6">
        <w:rPr>
          <w:rFonts w:asciiTheme="minorHAnsi" w:eastAsia="Arial" w:hAnsiTheme="minorHAnsi" w:cs="Arial"/>
        </w:rPr>
        <w:t xml:space="preserve">przez drugą </w:t>
      </w:r>
      <w:r w:rsidR="00503309" w:rsidRPr="009116F6">
        <w:rPr>
          <w:rFonts w:asciiTheme="minorHAnsi" w:eastAsia="Arial" w:hAnsiTheme="minorHAnsi" w:cs="Arial"/>
        </w:rPr>
        <w:t>Stronę</w:t>
      </w:r>
      <w:r w:rsidRPr="009116F6">
        <w:rPr>
          <w:rFonts w:asciiTheme="minorHAnsi" w:eastAsia="Arial" w:hAnsiTheme="minorHAnsi" w:cs="Arial"/>
        </w:rPr>
        <w:t xml:space="preserve">. Wypowiedzenie </w:t>
      </w:r>
      <w:r w:rsidR="00FA7519" w:rsidRPr="009116F6">
        <w:rPr>
          <w:rFonts w:asciiTheme="minorHAnsi" w:eastAsia="Arial" w:hAnsiTheme="minorHAnsi" w:cs="Arial"/>
        </w:rPr>
        <w:t xml:space="preserve">Umowy </w:t>
      </w:r>
      <w:r w:rsidRPr="009116F6">
        <w:rPr>
          <w:rFonts w:asciiTheme="minorHAnsi" w:eastAsia="Arial" w:hAnsiTheme="minorHAnsi" w:cs="Arial"/>
        </w:rPr>
        <w:t xml:space="preserve">musi być poprzedzone </w:t>
      </w:r>
      <w:r w:rsidRPr="009116F6">
        <w:rPr>
          <w:rFonts w:asciiTheme="minorHAnsi" w:hAnsiTheme="minorHAnsi" w:cs="Arial"/>
        </w:rPr>
        <w:t xml:space="preserve">pisemnym wezwaniem drugiej </w:t>
      </w:r>
      <w:r w:rsidR="00503309" w:rsidRPr="009116F6">
        <w:rPr>
          <w:rFonts w:asciiTheme="minorHAnsi" w:hAnsiTheme="minorHAnsi" w:cs="Arial"/>
        </w:rPr>
        <w:t xml:space="preserve">Strony </w:t>
      </w:r>
      <w:r w:rsidRPr="009116F6">
        <w:rPr>
          <w:rFonts w:asciiTheme="minorHAnsi" w:hAnsiTheme="minorHAnsi" w:cs="Arial"/>
        </w:rPr>
        <w:t xml:space="preserve">do wykonania lub należytego wykonania </w:t>
      </w:r>
      <w:r w:rsidR="00FA7519" w:rsidRPr="009116F6">
        <w:rPr>
          <w:rFonts w:asciiTheme="minorHAnsi" w:hAnsiTheme="minorHAnsi" w:cs="Arial"/>
        </w:rPr>
        <w:t xml:space="preserve">Umowy </w:t>
      </w:r>
      <w:r w:rsidRPr="009116F6">
        <w:rPr>
          <w:rFonts w:asciiTheme="minorHAnsi" w:hAnsiTheme="minorHAnsi" w:cs="Arial"/>
        </w:rPr>
        <w:t>ze wskazaniem odpowiedniego terminu.</w:t>
      </w:r>
    </w:p>
    <w:p w14:paraId="07D9B770" w14:textId="3582B6EF" w:rsidR="003E3C95" w:rsidRPr="009116F6" w:rsidRDefault="00943F40" w:rsidP="009116F6">
      <w:pPr>
        <w:numPr>
          <w:ilvl w:val="0"/>
          <w:numId w:val="12"/>
        </w:numPr>
        <w:spacing w:line="259" w:lineRule="auto"/>
        <w:ind w:left="426" w:right="36" w:hanging="284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eastAsia="Arial" w:hAnsiTheme="minorHAnsi" w:cs="Arial"/>
        </w:rPr>
        <w:t xml:space="preserve">Każda ze </w:t>
      </w:r>
      <w:r w:rsidR="006D086A" w:rsidRPr="009116F6">
        <w:rPr>
          <w:rFonts w:asciiTheme="minorHAnsi" w:eastAsia="Arial" w:hAnsiTheme="minorHAnsi" w:cs="Arial"/>
        </w:rPr>
        <w:t xml:space="preserve">Stron </w:t>
      </w:r>
      <w:r w:rsidRPr="009116F6">
        <w:rPr>
          <w:rFonts w:asciiTheme="minorHAnsi" w:eastAsia="Arial" w:hAnsiTheme="minorHAnsi" w:cs="Arial"/>
        </w:rPr>
        <w:t>ma prawo odstąpić o</w:t>
      </w:r>
      <w:r w:rsidR="003E3C95" w:rsidRPr="009116F6">
        <w:rPr>
          <w:rFonts w:asciiTheme="minorHAnsi" w:eastAsia="Arial" w:hAnsiTheme="minorHAnsi" w:cs="Arial"/>
        </w:rPr>
        <w:t xml:space="preserve">d </w:t>
      </w:r>
      <w:r w:rsidR="00FA7519" w:rsidRPr="009116F6">
        <w:rPr>
          <w:rFonts w:asciiTheme="minorHAnsi" w:eastAsia="Arial" w:hAnsiTheme="minorHAnsi" w:cs="Arial"/>
        </w:rPr>
        <w:t xml:space="preserve">Umowy </w:t>
      </w:r>
      <w:r w:rsidR="003E3C95" w:rsidRPr="009116F6">
        <w:rPr>
          <w:rFonts w:asciiTheme="minorHAnsi" w:eastAsia="Arial" w:hAnsiTheme="minorHAnsi" w:cs="Arial"/>
        </w:rPr>
        <w:t xml:space="preserve">lub jej części ze skutkiem natychmiastowym w przypadku gdy druga </w:t>
      </w:r>
      <w:r w:rsidR="00503309" w:rsidRPr="009116F6">
        <w:rPr>
          <w:rFonts w:asciiTheme="minorHAnsi" w:eastAsia="Arial" w:hAnsiTheme="minorHAnsi" w:cs="Arial"/>
        </w:rPr>
        <w:t xml:space="preserve">Strona </w:t>
      </w:r>
      <w:r w:rsidR="003E3C95" w:rsidRPr="009116F6">
        <w:rPr>
          <w:rFonts w:asciiTheme="minorHAnsi" w:eastAsia="Arial" w:hAnsiTheme="minorHAnsi" w:cs="Arial"/>
        </w:rPr>
        <w:t xml:space="preserve">realizuje przedmiot </w:t>
      </w:r>
      <w:r w:rsidR="00FA7519" w:rsidRPr="009116F6">
        <w:rPr>
          <w:rFonts w:asciiTheme="minorHAnsi" w:eastAsia="Arial" w:hAnsiTheme="minorHAnsi" w:cs="Arial"/>
        </w:rPr>
        <w:t xml:space="preserve">Umowy </w:t>
      </w:r>
      <w:r w:rsidR="003E3C95" w:rsidRPr="009116F6">
        <w:rPr>
          <w:rFonts w:asciiTheme="minorHAnsi" w:eastAsia="Arial" w:hAnsiTheme="minorHAnsi" w:cs="Arial"/>
        </w:rPr>
        <w:t>nienależycie, w tym gdy zwłoka</w:t>
      </w:r>
      <w:r w:rsidR="00FA7519" w:rsidRPr="009116F6">
        <w:rPr>
          <w:rFonts w:asciiTheme="minorHAnsi" w:eastAsia="Arial" w:hAnsiTheme="minorHAnsi" w:cs="Arial"/>
        </w:rPr>
        <w:t>,</w:t>
      </w:r>
      <w:r w:rsidR="003E3C95" w:rsidRPr="009116F6">
        <w:rPr>
          <w:rFonts w:asciiTheme="minorHAnsi" w:eastAsia="Arial" w:hAnsiTheme="minorHAnsi" w:cs="Arial"/>
        </w:rPr>
        <w:t xml:space="preserve"> o której mowa w § </w:t>
      </w:r>
      <w:r w:rsidR="004C60DD" w:rsidRPr="009116F6">
        <w:rPr>
          <w:rFonts w:asciiTheme="minorHAnsi" w:eastAsia="Arial" w:hAnsiTheme="minorHAnsi" w:cs="Arial"/>
        </w:rPr>
        <w:t>10</w:t>
      </w:r>
      <w:r w:rsidR="003E3C95" w:rsidRPr="009116F6">
        <w:rPr>
          <w:rFonts w:asciiTheme="minorHAnsi" w:eastAsia="Arial" w:hAnsiTheme="minorHAnsi" w:cs="Arial"/>
        </w:rPr>
        <w:t xml:space="preserve"> ust. 1 i 2</w:t>
      </w:r>
      <w:r w:rsidR="00BE530A" w:rsidRPr="009116F6">
        <w:rPr>
          <w:rFonts w:asciiTheme="minorHAnsi" w:eastAsia="Arial" w:hAnsiTheme="minorHAnsi" w:cs="Arial"/>
        </w:rPr>
        <w:t>,</w:t>
      </w:r>
      <w:r w:rsidR="003E3C95" w:rsidRPr="009116F6">
        <w:rPr>
          <w:rFonts w:asciiTheme="minorHAnsi" w:eastAsia="Arial" w:hAnsiTheme="minorHAnsi" w:cs="Arial"/>
        </w:rPr>
        <w:t xml:space="preserve"> przekroczy 7 dni. </w:t>
      </w:r>
    </w:p>
    <w:p w14:paraId="465EEBC6" w14:textId="79CBD0F3" w:rsidR="003E3C95" w:rsidRPr="009116F6" w:rsidRDefault="003E3C95" w:rsidP="009116F6">
      <w:pPr>
        <w:numPr>
          <w:ilvl w:val="0"/>
          <w:numId w:val="12"/>
        </w:numPr>
        <w:spacing w:line="259" w:lineRule="auto"/>
        <w:ind w:left="426" w:right="36" w:hanging="284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W razie </w:t>
      </w:r>
      <w:r w:rsidR="00BE530A" w:rsidRPr="009116F6">
        <w:rPr>
          <w:rFonts w:asciiTheme="minorHAnsi" w:hAnsiTheme="minorHAnsi" w:cs="Arial"/>
        </w:rPr>
        <w:t xml:space="preserve">trwającej </w:t>
      </w:r>
      <w:r w:rsidRPr="009116F6">
        <w:rPr>
          <w:rFonts w:asciiTheme="minorHAnsi" w:hAnsiTheme="minorHAnsi" w:cs="Arial"/>
        </w:rPr>
        <w:t xml:space="preserve">dłużej niż 30 dni </w:t>
      </w:r>
      <w:r w:rsidR="00BE530A" w:rsidRPr="009116F6">
        <w:rPr>
          <w:rFonts w:asciiTheme="minorHAnsi" w:hAnsiTheme="minorHAnsi" w:cs="Arial"/>
        </w:rPr>
        <w:t xml:space="preserve">zwłoki </w:t>
      </w:r>
      <w:r w:rsidRPr="009116F6">
        <w:rPr>
          <w:rFonts w:asciiTheme="minorHAnsi" w:hAnsiTheme="minorHAnsi" w:cs="Arial"/>
        </w:rPr>
        <w:t>w zapłacie czynszu najmu Wynajmujący - po wezwaniu listem poleconym Najemcy do zapłaty tych należności i udzieleniu mu dodatkowego 14–dniowego terminu na ich zapłatę - ma prawo do wypowiedzenia niniejszej Umowy ze skutkiem natychmiastowym.</w:t>
      </w:r>
    </w:p>
    <w:p w14:paraId="4287EB96" w14:textId="72B0D0D4" w:rsidR="003E3C95" w:rsidRPr="009116F6" w:rsidRDefault="003E3C95" w:rsidP="009116F6">
      <w:pPr>
        <w:numPr>
          <w:ilvl w:val="0"/>
          <w:numId w:val="12"/>
        </w:numPr>
        <w:spacing w:line="259" w:lineRule="auto"/>
        <w:ind w:left="426" w:right="36" w:hanging="284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W następstwie rozwiązania </w:t>
      </w:r>
      <w:r w:rsidR="00BE530A" w:rsidRPr="009116F6">
        <w:rPr>
          <w:rFonts w:asciiTheme="minorHAnsi" w:hAnsiTheme="minorHAnsi" w:cs="Arial"/>
        </w:rPr>
        <w:t>U</w:t>
      </w:r>
      <w:r w:rsidRPr="009116F6">
        <w:rPr>
          <w:rFonts w:asciiTheme="minorHAnsi" w:hAnsiTheme="minorHAnsi" w:cs="Arial"/>
        </w:rPr>
        <w:t xml:space="preserve">mowy lub odstąpienia od niej Najemca jest zobowiązany do niezwłocznego zwrotu Wynajmującemu, w siedzibie Najemcy, </w:t>
      </w:r>
      <w:r w:rsidR="00BE530A" w:rsidRPr="009116F6">
        <w:rPr>
          <w:rFonts w:asciiTheme="minorHAnsi" w:hAnsiTheme="minorHAnsi" w:cs="Arial"/>
        </w:rPr>
        <w:t>samochod</w:t>
      </w:r>
      <w:r w:rsidR="005170E5" w:rsidRPr="009116F6">
        <w:rPr>
          <w:rFonts w:asciiTheme="minorHAnsi" w:hAnsiTheme="minorHAnsi" w:cs="Arial"/>
        </w:rPr>
        <w:t>ów</w:t>
      </w:r>
      <w:r w:rsidRPr="009116F6">
        <w:rPr>
          <w:rFonts w:asciiTheme="minorHAnsi" w:hAnsiTheme="minorHAnsi" w:cs="Arial"/>
        </w:rPr>
        <w:t xml:space="preserve"> </w:t>
      </w:r>
      <w:r w:rsidR="00BE530A" w:rsidRPr="009116F6">
        <w:rPr>
          <w:rFonts w:asciiTheme="minorHAnsi" w:hAnsiTheme="minorHAnsi" w:cs="Arial"/>
        </w:rPr>
        <w:t>wynajmowan</w:t>
      </w:r>
      <w:r w:rsidR="005170E5" w:rsidRPr="009116F6">
        <w:rPr>
          <w:rFonts w:asciiTheme="minorHAnsi" w:hAnsiTheme="minorHAnsi" w:cs="Arial"/>
        </w:rPr>
        <w:t>ych</w:t>
      </w:r>
      <w:r w:rsidR="00BE530A" w:rsidRPr="009116F6">
        <w:rPr>
          <w:rFonts w:asciiTheme="minorHAnsi" w:hAnsiTheme="minorHAnsi" w:cs="Arial"/>
        </w:rPr>
        <w:t xml:space="preserve"> </w:t>
      </w:r>
      <w:r w:rsidRPr="009116F6">
        <w:rPr>
          <w:rFonts w:asciiTheme="minorHAnsi" w:hAnsiTheme="minorHAnsi" w:cs="Arial"/>
        </w:rPr>
        <w:t xml:space="preserve">na podstawie </w:t>
      </w:r>
      <w:r w:rsidR="00BE530A" w:rsidRPr="009116F6">
        <w:rPr>
          <w:rFonts w:asciiTheme="minorHAnsi" w:hAnsiTheme="minorHAnsi" w:cs="Arial"/>
        </w:rPr>
        <w:t>U</w:t>
      </w:r>
      <w:r w:rsidRPr="009116F6">
        <w:rPr>
          <w:rFonts w:asciiTheme="minorHAnsi" w:hAnsiTheme="minorHAnsi" w:cs="Arial"/>
        </w:rPr>
        <w:t xml:space="preserve">mowy, zaś Wynajmujący jest zobowiązany </w:t>
      </w:r>
      <w:r w:rsidR="00503309" w:rsidRPr="009116F6">
        <w:rPr>
          <w:rFonts w:asciiTheme="minorHAnsi" w:hAnsiTheme="minorHAnsi" w:cs="Arial"/>
        </w:rPr>
        <w:t xml:space="preserve">je </w:t>
      </w:r>
      <w:r w:rsidRPr="009116F6">
        <w:rPr>
          <w:rFonts w:asciiTheme="minorHAnsi" w:hAnsiTheme="minorHAnsi" w:cs="Arial"/>
        </w:rPr>
        <w:t xml:space="preserve">odebrać. </w:t>
      </w:r>
    </w:p>
    <w:p w14:paraId="7365BF77" w14:textId="4F8EEC9C" w:rsidR="002C1D2F" w:rsidRPr="009116F6" w:rsidRDefault="003E3C95" w:rsidP="009116F6">
      <w:pPr>
        <w:numPr>
          <w:ilvl w:val="0"/>
          <w:numId w:val="12"/>
        </w:numPr>
        <w:spacing w:line="259" w:lineRule="auto"/>
        <w:ind w:left="426" w:right="36" w:hanging="284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eastAsia="Arial" w:hAnsiTheme="minorHAnsi" w:cs="Arial"/>
        </w:rPr>
        <w:t xml:space="preserve">W przypadku długotrwałej utraty </w:t>
      </w:r>
      <w:r w:rsidR="00526DEF" w:rsidRPr="009116F6">
        <w:rPr>
          <w:rFonts w:asciiTheme="minorHAnsi" w:eastAsia="Arial" w:hAnsiTheme="minorHAnsi" w:cs="Arial"/>
        </w:rPr>
        <w:t xml:space="preserve">części </w:t>
      </w:r>
      <w:r w:rsidRPr="009116F6">
        <w:rPr>
          <w:rFonts w:asciiTheme="minorHAnsi" w:eastAsia="Arial" w:hAnsiTheme="minorHAnsi" w:cs="Arial"/>
        </w:rPr>
        <w:t xml:space="preserve">przedmiotu </w:t>
      </w:r>
      <w:r w:rsidR="00BE530A" w:rsidRPr="009116F6">
        <w:rPr>
          <w:rFonts w:asciiTheme="minorHAnsi" w:eastAsia="Arial" w:hAnsiTheme="minorHAnsi" w:cs="Arial"/>
        </w:rPr>
        <w:t xml:space="preserve">Umowy </w:t>
      </w:r>
      <w:r w:rsidRPr="009116F6">
        <w:rPr>
          <w:rFonts w:asciiTheme="minorHAnsi" w:eastAsia="Arial" w:hAnsiTheme="minorHAnsi" w:cs="Arial"/>
        </w:rPr>
        <w:t xml:space="preserve">(np. kradzież samochodu lub szkoda całkowita) </w:t>
      </w:r>
      <w:r w:rsidR="006D086A" w:rsidRPr="009116F6">
        <w:rPr>
          <w:rFonts w:asciiTheme="minorHAnsi" w:eastAsia="Arial" w:hAnsiTheme="minorHAnsi" w:cs="Arial"/>
        </w:rPr>
        <w:t xml:space="preserve">Strony </w:t>
      </w:r>
      <w:r w:rsidRPr="009116F6">
        <w:rPr>
          <w:rFonts w:asciiTheme="minorHAnsi" w:eastAsia="Arial" w:hAnsiTheme="minorHAnsi" w:cs="Arial"/>
        </w:rPr>
        <w:t>rezygnują z realizacji</w:t>
      </w:r>
      <w:r w:rsidR="00526DEF" w:rsidRPr="009116F6">
        <w:rPr>
          <w:rFonts w:asciiTheme="minorHAnsi" w:eastAsia="Arial" w:hAnsiTheme="minorHAnsi" w:cs="Arial"/>
        </w:rPr>
        <w:t xml:space="preserve"> tej części</w:t>
      </w:r>
      <w:r w:rsidRPr="009116F6">
        <w:rPr>
          <w:rFonts w:asciiTheme="minorHAnsi" w:eastAsia="Arial" w:hAnsiTheme="minorHAnsi" w:cs="Arial"/>
        </w:rPr>
        <w:t xml:space="preserve"> </w:t>
      </w:r>
      <w:r w:rsidR="00BE530A" w:rsidRPr="009116F6">
        <w:rPr>
          <w:rFonts w:asciiTheme="minorHAnsi" w:eastAsia="Arial" w:hAnsiTheme="minorHAnsi" w:cs="Arial"/>
        </w:rPr>
        <w:t>Umowy</w:t>
      </w:r>
      <w:r w:rsidR="00D85510" w:rsidRPr="009116F6">
        <w:rPr>
          <w:rFonts w:asciiTheme="minorHAnsi" w:eastAsia="Arial" w:hAnsiTheme="minorHAnsi" w:cs="Arial"/>
        </w:rPr>
        <w:t>, a w pozostałej części Umowa pozostaje w mocy.</w:t>
      </w:r>
    </w:p>
    <w:p w14:paraId="69510150" w14:textId="77777777" w:rsidR="001774D7" w:rsidRPr="009116F6" w:rsidRDefault="001774D7" w:rsidP="009116F6">
      <w:pPr>
        <w:spacing w:line="259" w:lineRule="auto"/>
        <w:contextualSpacing/>
        <w:jc w:val="left"/>
        <w:rPr>
          <w:rFonts w:asciiTheme="minorHAnsi" w:hAnsiTheme="minorHAnsi" w:cs="Arial"/>
          <w:lang w:eastAsia="pl-PL"/>
        </w:rPr>
      </w:pPr>
    </w:p>
    <w:p w14:paraId="005569AD" w14:textId="407128C7" w:rsidR="006B024F" w:rsidRPr="009116F6" w:rsidRDefault="00132BA7" w:rsidP="009116F6">
      <w:pPr>
        <w:spacing w:line="259" w:lineRule="auto"/>
        <w:contextualSpacing/>
        <w:jc w:val="center"/>
        <w:rPr>
          <w:rFonts w:asciiTheme="minorHAnsi" w:hAnsiTheme="minorHAnsi" w:cs="Arial"/>
          <w:b/>
          <w:bCs/>
          <w:lang w:eastAsia="pl-PL"/>
        </w:rPr>
      </w:pPr>
      <w:r w:rsidRPr="009116F6">
        <w:rPr>
          <w:rFonts w:asciiTheme="minorHAnsi" w:hAnsiTheme="minorHAnsi" w:cs="Arial"/>
          <w:b/>
          <w:bCs/>
        </w:rPr>
        <w:t>§</w:t>
      </w:r>
      <w:r w:rsidR="006B024F" w:rsidRPr="009116F6">
        <w:rPr>
          <w:rFonts w:asciiTheme="minorHAnsi" w:hAnsiTheme="minorHAnsi" w:cs="Arial"/>
          <w:b/>
          <w:bCs/>
          <w:lang w:eastAsia="pl-PL"/>
        </w:rPr>
        <w:t xml:space="preserve"> 1</w:t>
      </w:r>
      <w:r w:rsidR="00C2460D" w:rsidRPr="009116F6">
        <w:rPr>
          <w:rFonts w:asciiTheme="minorHAnsi" w:hAnsiTheme="minorHAnsi" w:cs="Arial"/>
          <w:b/>
          <w:bCs/>
          <w:lang w:eastAsia="pl-PL"/>
        </w:rPr>
        <w:t>4</w:t>
      </w:r>
    </w:p>
    <w:p w14:paraId="67C3BE6E" w14:textId="7A4D45FE" w:rsidR="006B024F" w:rsidRPr="009116F6" w:rsidRDefault="006B024F" w:rsidP="009116F6">
      <w:pPr>
        <w:numPr>
          <w:ilvl w:val="0"/>
          <w:numId w:val="13"/>
        </w:numPr>
        <w:spacing w:line="259" w:lineRule="auto"/>
        <w:ind w:left="426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  <w:lang w:eastAsia="pl-PL"/>
        </w:rPr>
        <w:t xml:space="preserve">Wynajmujący zobowiązuje się do zachowania w poufności i do niewykorzystywania w innym celu niż określony </w:t>
      </w:r>
      <w:r w:rsidR="00C471FD" w:rsidRPr="009116F6">
        <w:rPr>
          <w:rFonts w:asciiTheme="minorHAnsi" w:hAnsiTheme="minorHAnsi" w:cs="Arial"/>
          <w:lang w:eastAsia="pl-PL"/>
        </w:rPr>
        <w:br/>
      </w:r>
      <w:r w:rsidRPr="009116F6">
        <w:rPr>
          <w:rFonts w:asciiTheme="minorHAnsi" w:hAnsiTheme="minorHAnsi" w:cs="Arial"/>
          <w:lang w:eastAsia="pl-PL"/>
        </w:rPr>
        <w:t xml:space="preserve">w niniejszej </w:t>
      </w:r>
      <w:r w:rsidR="00BE530A" w:rsidRPr="009116F6">
        <w:rPr>
          <w:rFonts w:asciiTheme="minorHAnsi" w:hAnsiTheme="minorHAnsi" w:cs="Arial"/>
          <w:lang w:eastAsia="pl-PL"/>
        </w:rPr>
        <w:t xml:space="preserve">Umowie </w:t>
      </w:r>
      <w:r w:rsidRPr="009116F6">
        <w:rPr>
          <w:rFonts w:asciiTheme="minorHAnsi" w:hAnsiTheme="minorHAnsi" w:cs="Arial"/>
          <w:lang w:eastAsia="pl-PL"/>
        </w:rPr>
        <w:t>wszelkich informacji u</w:t>
      </w:r>
      <w:r w:rsidR="00FB2553" w:rsidRPr="009116F6">
        <w:rPr>
          <w:rFonts w:asciiTheme="minorHAnsi" w:hAnsiTheme="minorHAnsi" w:cs="Arial"/>
          <w:lang w:eastAsia="pl-PL"/>
        </w:rPr>
        <w:t>zyskanych od Najemcy w związku z</w:t>
      </w:r>
      <w:r w:rsidRPr="009116F6">
        <w:rPr>
          <w:rFonts w:asciiTheme="minorHAnsi" w:hAnsiTheme="minorHAnsi" w:cs="Arial"/>
          <w:lang w:eastAsia="pl-PL"/>
        </w:rPr>
        <w:t xml:space="preserve"> realizacją </w:t>
      </w:r>
      <w:r w:rsidR="00BE530A" w:rsidRPr="009116F6">
        <w:rPr>
          <w:rFonts w:asciiTheme="minorHAnsi" w:hAnsiTheme="minorHAnsi" w:cs="Arial"/>
          <w:lang w:eastAsia="pl-PL"/>
        </w:rPr>
        <w:t>Umowy</w:t>
      </w:r>
      <w:r w:rsidRPr="009116F6">
        <w:rPr>
          <w:rFonts w:asciiTheme="minorHAnsi" w:hAnsiTheme="minorHAnsi" w:cs="Arial"/>
          <w:lang w:eastAsia="pl-PL"/>
        </w:rPr>
        <w:t>, z wyjątkiem:</w:t>
      </w:r>
    </w:p>
    <w:p w14:paraId="5B6D5EB9" w14:textId="77777777" w:rsidR="006B024F" w:rsidRPr="009116F6" w:rsidRDefault="006B024F" w:rsidP="009116F6">
      <w:pPr>
        <w:numPr>
          <w:ilvl w:val="0"/>
          <w:numId w:val="14"/>
        </w:numPr>
        <w:spacing w:line="259" w:lineRule="auto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  <w:lang w:eastAsia="pl-PL"/>
        </w:rPr>
        <w:t>i</w:t>
      </w:r>
      <w:r w:rsidR="00ED2131" w:rsidRPr="009116F6">
        <w:rPr>
          <w:rFonts w:asciiTheme="minorHAnsi" w:hAnsiTheme="minorHAnsi" w:cs="Arial"/>
          <w:lang w:eastAsia="pl-PL"/>
        </w:rPr>
        <w:t>nformacji publicznie dostępnych;</w:t>
      </w:r>
    </w:p>
    <w:p w14:paraId="0DD7C27E" w14:textId="77777777" w:rsidR="006B024F" w:rsidRPr="009116F6" w:rsidRDefault="006B024F" w:rsidP="009116F6">
      <w:pPr>
        <w:numPr>
          <w:ilvl w:val="0"/>
          <w:numId w:val="14"/>
        </w:numPr>
        <w:spacing w:line="259" w:lineRule="auto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  <w:lang w:eastAsia="pl-PL"/>
        </w:rPr>
        <w:t>informacji z innych źródeł, w których posiadanie Wynajmuj</w:t>
      </w:r>
      <w:r w:rsidR="00ED2131" w:rsidRPr="009116F6">
        <w:rPr>
          <w:rFonts w:asciiTheme="minorHAnsi" w:hAnsiTheme="minorHAnsi" w:cs="Arial"/>
          <w:lang w:eastAsia="pl-PL"/>
        </w:rPr>
        <w:t>ący wszedł bez naruszenia prawa;</w:t>
      </w:r>
    </w:p>
    <w:p w14:paraId="294D02BD" w14:textId="77777777" w:rsidR="006B024F" w:rsidRPr="009116F6" w:rsidRDefault="006B024F" w:rsidP="009116F6">
      <w:pPr>
        <w:numPr>
          <w:ilvl w:val="0"/>
          <w:numId w:val="14"/>
        </w:numPr>
        <w:spacing w:line="259" w:lineRule="auto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  <w:lang w:eastAsia="pl-PL"/>
        </w:rPr>
        <w:t>informacji, co do których Najemca pisemnie zezwolił na ich ujawnienie</w:t>
      </w:r>
      <w:r w:rsidR="003E3C95" w:rsidRPr="009116F6">
        <w:rPr>
          <w:rFonts w:asciiTheme="minorHAnsi" w:hAnsiTheme="minorHAnsi" w:cs="Arial"/>
          <w:lang w:eastAsia="pl-PL"/>
        </w:rPr>
        <w:t xml:space="preserve"> lub wykorzystanie w innym celu.</w:t>
      </w:r>
    </w:p>
    <w:p w14:paraId="5868B262" w14:textId="04484556" w:rsidR="006B024F" w:rsidRPr="009116F6" w:rsidRDefault="006B024F" w:rsidP="009116F6">
      <w:pPr>
        <w:numPr>
          <w:ilvl w:val="0"/>
          <w:numId w:val="13"/>
        </w:numPr>
        <w:spacing w:line="259" w:lineRule="auto"/>
        <w:ind w:left="426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  <w:lang w:eastAsia="pl-PL"/>
        </w:rPr>
        <w:t xml:space="preserve">Wynajmujący oświadcza, iż zobowiąże swoich pracowników oraz osoby działające na jego zlecenie do zachowania w poufności i do nie wykorzystywania w innym celu niż określony w </w:t>
      </w:r>
      <w:r w:rsidR="00BE530A" w:rsidRPr="009116F6">
        <w:rPr>
          <w:rFonts w:asciiTheme="minorHAnsi" w:hAnsiTheme="minorHAnsi" w:cs="Arial"/>
          <w:lang w:eastAsia="pl-PL"/>
        </w:rPr>
        <w:t xml:space="preserve">Umowie </w:t>
      </w:r>
      <w:r w:rsidRPr="009116F6">
        <w:rPr>
          <w:rFonts w:asciiTheme="minorHAnsi" w:hAnsiTheme="minorHAnsi" w:cs="Arial"/>
          <w:lang w:eastAsia="pl-PL"/>
        </w:rPr>
        <w:t>informacji, o których mowa w ust.1.</w:t>
      </w:r>
    </w:p>
    <w:p w14:paraId="439035FD" w14:textId="6398B281" w:rsidR="00A30CC6" w:rsidRPr="009116F6" w:rsidRDefault="006B024F" w:rsidP="009116F6">
      <w:pPr>
        <w:numPr>
          <w:ilvl w:val="0"/>
          <w:numId w:val="13"/>
        </w:numPr>
        <w:spacing w:line="259" w:lineRule="auto"/>
        <w:ind w:left="426"/>
        <w:contextualSpacing/>
        <w:jc w:val="left"/>
        <w:rPr>
          <w:rFonts w:asciiTheme="minorHAnsi" w:hAnsiTheme="minorHAnsi" w:cs="Arial"/>
          <w:lang w:eastAsia="pl-PL"/>
        </w:rPr>
      </w:pPr>
      <w:r w:rsidRPr="009116F6">
        <w:rPr>
          <w:rFonts w:asciiTheme="minorHAnsi" w:hAnsiTheme="minorHAnsi" w:cs="Arial"/>
          <w:lang w:eastAsia="pl-PL"/>
        </w:rPr>
        <w:lastRenderedPageBreak/>
        <w:t xml:space="preserve">Obowiązek zachowania informacji </w:t>
      </w:r>
      <w:r w:rsidR="00A9410F" w:rsidRPr="009116F6">
        <w:rPr>
          <w:rFonts w:asciiTheme="minorHAnsi" w:hAnsiTheme="minorHAnsi" w:cs="Arial"/>
          <w:lang w:eastAsia="pl-PL"/>
        </w:rPr>
        <w:t xml:space="preserve">o </w:t>
      </w:r>
      <w:r w:rsidRPr="009116F6">
        <w:rPr>
          <w:rFonts w:asciiTheme="minorHAnsi" w:hAnsiTheme="minorHAnsi" w:cs="Arial"/>
          <w:lang w:eastAsia="pl-PL"/>
        </w:rPr>
        <w:t>poufności nie dotyczy sytuacji, w których Wynajmujący zobowiązany jest do przekazania posiadanych informacji podmiotom uprawnionym na podstawie przepisów prawa do żądania udzielenia takich informacji w związku z prowadzonym postępowaniem.</w:t>
      </w:r>
    </w:p>
    <w:p w14:paraId="0E740354" w14:textId="77777777" w:rsidR="00E46178" w:rsidRPr="009116F6" w:rsidRDefault="00E46178" w:rsidP="009116F6">
      <w:pPr>
        <w:spacing w:line="259" w:lineRule="auto"/>
        <w:contextualSpacing/>
        <w:jc w:val="left"/>
        <w:rPr>
          <w:rFonts w:asciiTheme="minorHAnsi" w:hAnsiTheme="minorHAnsi" w:cs="Arial"/>
        </w:rPr>
      </w:pPr>
    </w:p>
    <w:p w14:paraId="15057384" w14:textId="476CF133" w:rsidR="00271503" w:rsidRPr="009116F6" w:rsidRDefault="00132BA7" w:rsidP="009116F6">
      <w:pPr>
        <w:spacing w:line="259" w:lineRule="auto"/>
        <w:contextualSpacing/>
        <w:jc w:val="center"/>
        <w:rPr>
          <w:rFonts w:asciiTheme="minorHAnsi" w:hAnsiTheme="minorHAnsi" w:cs="Arial"/>
          <w:b/>
          <w:bCs/>
        </w:rPr>
      </w:pPr>
      <w:r w:rsidRPr="009116F6">
        <w:rPr>
          <w:rFonts w:asciiTheme="minorHAnsi" w:hAnsiTheme="minorHAnsi" w:cs="Arial"/>
          <w:b/>
          <w:bCs/>
        </w:rPr>
        <w:t>§</w:t>
      </w:r>
      <w:r w:rsidR="00975EFC" w:rsidRPr="009116F6">
        <w:rPr>
          <w:rFonts w:asciiTheme="minorHAnsi" w:hAnsiTheme="minorHAnsi" w:cs="Arial"/>
          <w:b/>
          <w:bCs/>
        </w:rPr>
        <w:t xml:space="preserve"> 1</w:t>
      </w:r>
      <w:r w:rsidR="00C2460D" w:rsidRPr="009116F6">
        <w:rPr>
          <w:rFonts w:asciiTheme="minorHAnsi" w:hAnsiTheme="minorHAnsi" w:cs="Arial"/>
          <w:b/>
          <w:bCs/>
        </w:rPr>
        <w:t>5</w:t>
      </w:r>
    </w:p>
    <w:p w14:paraId="0D2D437B" w14:textId="7404FCE4" w:rsidR="00344408" w:rsidRPr="009116F6" w:rsidRDefault="00271503" w:rsidP="009116F6">
      <w:pPr>
        <w:spacing w:line="259" w:lineRule="auto"/>
        <w:contextualSpacing/>
        <w:jc w:val="left"/>
        <w:rPr>
          <w:rFonts w:asciiTheme="minorHAnsi" w:hAnsiTheme="minorHAnsi" w:cs="Arial"/>
          <w:b/>
          <w:bCs/>
        </w:rPr>
      </w:pPr>
      <w:r w:rsidRPr="009116F6">
        <w:rPr>
          <w:rFonts w:asciiTheme="minorHAnsi" w:hAnsiTheme="minorHAnsi" w:cs="Arial"/>
        </w:rPr>
        <w:t xml:space="preserve">Obowiązek świadczenia usług kompleksowej obsługi serwisowej przez </w:t>
      </w:r>
      <w:r w:rsidR="00B25573" w:rsidRPr="009116F6">
        <w:rPr>
          <w:rFonts w:asciiTheme="minorHAnsi" w:hAnsiTheme="minorHAnsi" w:cs="Arial"/>
        </w:rPr>
        <w:t>Wynajmującego</w:t>
      </w:r>
      <w:r w:rsidRPr="009116F6">
        <w:rPr>
          <w:rFonts w:asciiTheme="minorHAnsi" w:hAnsiTheme="minorHAnsi" w:cs="Arial"/>
        </w:rPr>
        <w:t xml:space="preserve"> w zamian za zapłatę przez </w:t>
      </w:r>
      <w:r w:rsidR="0083172B" w:rsidRPr="009116F6">
        <w:rPr>
          <w:rFonts w:asciiTheme="minorHAnsi" w:hAnsiTheme="minorHAnsi" w:cs="Arial"/>
        </w:rPr>
        <w:t xml:space="preserve">Najemcę </w:t>
      </w:r>
      <w:r w:rsidRPr="009116F6">
        <w:rPr>
          <w:rFonts w:asciiTheme="minorHAnsi" w:hAnsiTheme="minorHAnsi" w:cs="Arial"/>
        </w:rPr>
        <w:t>czynsz</w:t>
      </w:r>
      <w:r w:rsidR="006D15E6" w:rsidRPr="009116F6">
        <w:rPr>
          <w:rFonts w:asciiTheme="minorHAnsi" w:hAnsiTheme="minorHAnsi" w:cs="Arial"/>
        </w:rPr>
        <w:t>u</w:t>
      </w:r>
      <w:r w:rsidRPr="009116F6">
        <w:rPr>
          <w:rFonts w:asciiTheme="minorHAnsi" w:hAnsiTheme="minorHAnsi" w:cs="Arial"/>
        </w:rPr>
        <w:t xml:space="preserve"> </w:t>
      </w:r>
      <w:r w:rsidR="00F95D37" w:rsidRPr="009116F6">
        <w:rPr>
          <w:rFonts w:asciiTheme="minorHAnsi" w:hAnsiTheme="minorHAnsi" w:cs="Arial"/>
        </w:rPr>
        <w:t>najmu</w:t>
      </w:r>
      <w:r w:rsidRPr="009116F6">
        <w:rPr>
          <w:rFonts w:asciiTheme="minorHAnsi" w:hAnsiTheme="minorHAnsi" w:cs="Arial"/>
        </w:rPr>
        <w:t xml:space="preserve"> wygasa </w:t>
      </w:r>
      <w:r w:rsidR="00BE530A" w:rsidRPr="009116F6">
        <w:rPr>
          <w:rFonts w:asciiTheme="minorHAnsi" w:hAnsiTheme="minorHAnsi" w:cs="Arial"/>
        </w:rPr>
        <w:t xml:space="preserve">z datą upływu </w:t>
      </w:r>
      <w:r w:rsidR="006D15E6" w:rsidRPr="009116F6">
        <w:rPr>
          <w:rFonts w:asciiTheme="minorHAnsi" w:hAnsiTheme="minorHAnsi" w:cs="Arial"/>
        </w:rPr>
        <w:t xml:space="preserve">okresu trwania </w:t>
      </w:r>
      <w:r w:rsidR="00BE530A" w:rsidRPr="009116F6">
        <w:rPr>
          <w:rFonts w:asciiTheme="minorHAnsi" w:hAnsiTheme="minorHAnsi" w:cs="Arial"/>
        </w:rPr>
        <w:t>Umowy</w:t>
      </w:r>
      <w:r w:rsidRPr="009116F6">
        <w:rPr>
          <w:rFonts w:asciiTheme="minorHAnsi" w:hAnsiTheme="minorHAnsi" w:cs="Arial"/>
        </w:rPr>
        <w:t xml:space="preserve">. W razie konieczności wydłużenia okresu serwisowania samochodu poza </w:t>
      </w:r>
      <w:r w:rsidR="00A9410F" w:rsidRPr="009116F6">
        <w:rPr>
          <w:rFonts w:asciiTheme="minorHAnsi" w:hAnsiTheme="minorHAnsi" w:cs="Arial"/>
        </w:rPr>
        <w:t xml:space="preserve">tę </w:t>
      </w:r>
      <w:r w:rsidRPr="009116F6">
        <w:rPr>
          <w:rFonts w:asciiTheme="minorHAnsi" w:hAnsiTheme="minorHAnsi" w:cs="Arial"/>
        </w:rPr>
        <w:t xml:space="preserve">datę – Strony Umowy powinny zawrzeć stosowne, pisemne porozumienie. </w:t>
      </w:r>
    </w:p>
    <w:p w14:paraId="1C8285D3" w14:textId="77777777" w:rsidR="00585674" w:rsidRPr="009116F6" w:rsidRDefault="00585674" w:rsidP="009116F6">
      <w:pPr>
        <w:spacing w:line="259" w:lineRule="auto"/>
        <w:contextualSpacing/>
        <w:jc w:val="left"/>
        <w:rPr>
          <w:rFonts w:asciiTheme="minorHAnsi" w:hAnsiTheme="minorHAnsi" w:cs="Arial"/>
          <w:b/>
          <w:bCs/>
        </w:rPr>
      </w:pPr>
    </w:p>
    <w:p w14:paraId="0ACBDA97" w14:textId="4EE7991C" w:rsidR="00271503" w:rsidRPr="009116F6" w:rsidRDefault="00132BA7" w:rsidP="009116F6">
      <w:pPr>
        <w:spacing w:line="259" w:lineRule="auto"/>
        <w:contextualSpacing/>
        <w:jc w:val="center"/>
        <w:rPr>
          <w:rFonts w:asciiTheme="minorHAnsi" w:hAnsiTheme="minorHAnsi" w:cs="Arial"/>
          <w:b/>
          <w:bCs/>
        </w:rPr>
      </w:pPr>
      <w:r w:rsidRPr="009116F6">
        <w:rPr>
          <w:rFonts w:asciiTheme="minorHAnsi" w:hAnsiTheme="minorHAnsi" w:cs="Arial"/>
          <w:b/>
          <w:bCs/>
        </w:rPr>
        <w:t>§</w:t>
      </w:r>
      <w:r w:rsidR="007D774D" w:rsidRPr="009116F6">
        <w:rPr>
          <w:rFonts w:asciiTheme="minorHAnsi" w:hAnsiTheme="minorHAnsi" w:cs="Arial"/>
          <w:b/>
          <w:bCs/>
        </w:rPr>
        <w:t xml:space="preserve"> </w:t>
      </w:r>
      <w:r w:rsidR="00271503" w:rsidRPr="009116F6">
        <w:rPr>
          <w:rFonts w:asciiTheme="minorHAnsi" w:hAnsiTheme="minorHAnsi" w:cs="Arial"/>
          <w:b/>
          <w:bCs/>
        </w:rPr>
        <w:t>1</w:t>
      </w:r>
      <w:r w:rsidR="00C2460D" w:rsidRPr="009116F6">
        <w:rPr>
          <w:rFonts w:asciiTheme="minorHAnsi" w:hAnsiTheme="minorHAnsi" w:cs="Arial"/>
          <w:b/>
          <w:bCs/>
        </w:rPr>
        <w:t>6</w:t>
      </w:r>
    </w:p>
    <w:p w14:paraId="498D93AB" w14:textId="40F49E78" w:rsidR="00271503" w:rsidRPr="009116F6" w:rsidRDefault="00271503" w:rsidP="009116F6">
      <w:pPr>
        <w:numPr>
          <w:ilvl w:val="0"/>
          <w:numId w:val="15"/>
        </w:numPr>
        <w:spacing w:line="259" w:lineRule="auto"/>
        <w:ind w:left="426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Z dniem wygaśnięcia lub</w:t>
      </w:r>
      <w:r w:rsidR="00356BEF" w:rsidRPr="009116F6">
        <w:rPr>
          <w:rFonts w:asciiTheme="minorHAnsi" w:hAnsiTheme="minorHAnsi" w:cs="Arial"/>
        </w:rPr>
        <w:t xml:space="preserve"> </w:t>
      </w:r>
      <w:r w:rsidRPr="009116F6">
        <w:rPr>
          <w:rFonts w:asciiTheme="minorHAnsi" w:hAnsiTheme="minorHAnsi" w:cs="Arial"/>
        </w:rPr>
        <w:t xml:space="preserve">rozwiązania Umowy – z wyjątkiem jej wygaśnięcia wskutek utraty (w tym kradzieży) samochodu – </w:t>
      </w:r>
      <w:r w:rsidR="00F95D37" w:rsidRPr="009116F6">
        <w:rPr>
          <w:rFonts w:asciiTheme="minorHAnsi" w:hAnsiTheme="minorHAnsi" w:cs="Arial"/>
        </w:rPr>
        <w:t>Najemca</w:t>
      </w:r>
      <w:r w:rsidRPr="009116F6">
        <w:rPr>
          <w:rFonts w:asciiTheme="minorHAnsi" w:hAnsiTheme="minorHAnsi" w:cs="Arial"/>
        </w:rPr>
        <w:t xml:space="preserve">, zobowiązany jest bezzwłocznie zwrócić </w:t>
      </w:r>
      <w:r w:rsidR="005170E5" w:rsidRPr="009116F6">
        <w:rPr>
          <w:rFonts w:asciiTheme="minorHAnsi" w:hAnsiTheme="minorHAnsi" w:cs="Arial"/>
        </w:rPr>
        <w:t xml:space="preserve">samochody </w:t>
      </w:r>
      <w:r w:rsidRPr="009116F6">
        <w:rPr>
          <w:rFonts w:asciiTheme="minorHAnsi" w:hAnsiTheme="minorHAnsi" w:cs="Arial"/>
        </w:rPr>
        <w:t>wraz ze wszystkimi dokumentami i</w:t>
      </w:r>
      <w:r w:rsidR="00A9410F" w:rsidRPr="009116F6">
        <w:rPr>
          <w:rFonts w:asciiTheme="minorHAnsi" w:hAnsiTheme="minorHAnsi" w:cs="Arial"/>
        </w:rPr>
        <w:t> </w:t>
      </w:r>
      <w:r w:rsidRPr="009116F6">
        <w:rPr>
          <w:rFonts w:asciiTheme="minorHAnsi" w:hAnsiTheme="minorHAnsi" w:cs="Arial"/>
        </w:rPr>
        <w:t xml:space="preserve">kompletnym fabrycznym wyposażeniem w </w:t>
      </w:r>
      <w:r w:rsidR="00A9410F" w:rsidRPr="009116F6">
        <w:rPr>
          <w:rFonts w:asciiTheme="minorHAnsi" w:hAnsiTheme="minorHAnsi" w:cs="Arial"/>
        </w:rPr>
        <w:t xml:space="preserve">siedzibie </w:t>
      </w:r>
      <w:r w:rsidR="00356BEF" w:rsidRPr="009116F6">
        <w:rPr>
          <w:rFonts w:asciiTheme="minorHAnsi" w:hAnsiTheme="minorHAnsi" w:cs="Arial"/>
        </w:rPr>
        <w:t>Najemcy.</w:t>
      </w:r>
      <w:r w:rsidRPr="009116F6">
        <w:rPr>
          <w:rFonts w:asciiTheme="minorHAnsi" w:hAnsiTheme="minorHAnsi" w:cs="Arial"/>
        </w:rPr>
        <w:t xml:space="preserve"> W razie </w:t>
      </w:r>
      <w:r w:rsidR="00BE530A" w:rsidRPr="009116F6">
        <w:rPr>
          <w:rFonts w:asciiTheme="minorHAnsi" w:hAnsiTheme="minorHAnsi" w:cs="Arial"/>
        </w:rPr>
        <w:t xml:space="preserve">zwłoki odnośnie terminu </w:t>
      </w:r>
      <w:r w:rsidRPr="009116F6">
        <w:rPr>
          <w:rFonts w:asciiTheme="minorHAnsi" w:hAnsiTheme="minorHAnsi" w:cs="Arial"/>
        </w:rPr>
        <w:t xml:space="preserve">zwrotu </w:t>
      </w:r>
      <w:r w:rsidR="006D086A" w:rsidRPr="009116F6">
        <w:rPr>
          <w:rFonts w:asciiTheme="minorHAnsi" w:hAnsiTheme="minorHAnsi" w:cs="Arial"/>
        </w:rPr>
        <w:t>samochod</w:t>
      </w:r>
      <w:r w:rsidR="005170E5" w:rsidRPr="009116F6">
        <w:rPr>
          <w:rFonts w:asciiTheme="minorHAnsi" w:hAnsiTheme="minorHAnsi" w:cs="Arial"/>
        </w:rPr>
        <w:t>ów</w:t>
      </w:r>
      <w:r w:rsidR="006D086A" w:rsidRPr="009116F6">
        <w:rPr>
          <w:rFonts w:asciiTheme="minorHAnsi" w:hAnsiTheme="minorHAnsi" w:cs="Arial"/>
        </w:rPr>
        <w:t xml:space="preserve"> </w:t>
      </w:r>
      <w:r w:rsidRPr="009116F6">
        <w:rPr>
          <w:rFonts w:asciiTheme="minorHAnsi" w:hAnsiTheme="minorHAnsi" w:cs="Arial"/>
        </w:rPr>
        <w:t xml:space="preserve">w stosunku do daty wygaśnięcia lub rozwiązania Umowy </w:t>
      </w:r>
      <w:r w:rsidR="00F95D37" w:rsidRPr="009116F6">
        <w:rPr>
          <w:rFonts w:asciiTheme="minorHAnsi" w:hAnsiTheme="minorHAnsi" w:cs="Arial"/>
        </w:rPr>
        <w:t>Najemca</w:t>
      </w:r>
      <w:r w:rsidRPr="009116F6">
        <w:rPr>
          <w:rFonts w:asciiTheme="minorHAnsi" w:hAnsiTheme="minorHAnsi" w:cs="Arial"/>
        </w:rPr>
        <w:t xml:space="preserve"> zobowiązany jest do uiszczenia kary umownej w wysokości </w:t>
      </w:r>
      <w:r w:rsidR="006228F3" w:rsidRPr="009116F6">
        <w:rPr>
          <w:rFonts w:asciiTheme="minorHAnsi" w:hAnsiTheme="minorHAnsi" w:cs="Arial"/>
        </w:rPr>
        <w:t>5</w:t>
      </w:r>
      <w:r w:rsidRPr="009116F6">
        <w:rPr>
          <w:rFonts w:asciiTheme="minorHAnsi" w:hAnsiTheme="minorHAnsi" w:cs="Arial"/>
        </w:rPr>
        <w:t xml:space="preserve">% kwoty miesięcznego czynszu </w:t>
      </w:r>
      <w:r w:rsidR="00F95D37" w:rsidRPr="009116F6">
        <w:rPr>
          <w:rFonts w:asciiTheme="minorHAnsi" w:hAnsiTheme="minorHAnsi" w:cs="Arial"/>
        </w:rPr>
        <w:t>najmu</w:t>
      </w:r>
      <w:r w:rsidRPr="009116F6">
        <w:rPr>
          <w:rFonts w:asciiTheme="minorHAnsi" w:hAnsiTheme="minorHAnsi" w:cs="Arial"/>
        </w:rPr>
        <w:t xml:space="preserve"> brutto należnego za </w:t>
      </w:r>
      <w:r w:rsidR="00356BEF" w:rsidRPr="009116F6">
        <w:rPr>
          <w:rFonts w:asciiTheme="minorHAnsi" w:hAnsiTheme="minorHAnsi" w:cs="Arial"/>
        </w:rPr>
        <w:t>najem</w:t>
      </w:r>
      <w:r w:rsidRPr="009116F6">
        <w:rPr>
          <w:rFonts w:asciiTheme="minorHAnsi" w:hAnsiTheme="minorHAnsi" w:cs="Arial"/>
        </w:rPr>
        <w:t xml:space="preserve"> nie zwróconego w terminie samochodu za każdy dzień </w:t>
      </w:r>
      <w:r w:rsidR="00BE530A" w:rsidRPr="009116F6">
        <w:rPr>
          <w:rFonts w:asciiTheme="minorHAnsi" w:hAnsiTheme="minorHAnsi" w:cs="Arial"/>
        </w:rPr>
        <w:t>zwłoki</w:t>
      </w:r>
      <w:r w:rsidRPr="009116F6">
        <w:rPr>
          <w:rFonts w:asciiTheme="minorHAnsi" w:hAnsiTheme="minorHAnsi" w:cs="Arial"/>
        </w:rPr>
        <w:t xml:space="preserve">, Nota obciążeniowa z tytułu powyższej kary umownej będzie wystawiana przez </w:t>
      </w:r>
      <w:r w:rsidR="00B25573" w:rsidRPr="009116F6">
        <w:rPr>
          <w:rFonts w:asciiTheme="minorHAnsi" w:hAnsiTheme="minorHAnsi" w:cs="Arial"/>
        </w:rPr>
        <w:t>Wynajmującego</w:t>
      </w:r>
      <w:r w:rsidRPr="009116F6">
        <w:rPr>
          <w:rFonts w:asciiTheme="minorHAnsi" w:hAnsiTheme="minorHAnsi" w:cs="Arial"/>
        </w:rPr>
        <w:t xml:space="preserve"> niezwłocznie po dacie odbioru </w:t>
      </w:r>
      <w:r w:rsidR="005170E5" w:rsidRPr="009116F6">
        <w:rPr>
          <w:rFonts w:asciiTheme="minorHAnsi" w:hAnsiTheme="minorHAnsi" w:cs="Arial"/>
        </w:rPr>
        <w:t>samochodów</w:t>
      </w:r>
      <w:r w:rsidRPr="009116F6">
        <w:rPr>
          <w:rFonts w:asciiTheme="minorHAnsi" w:hAnsiTheme="minorHAnsi" w:cs="Arial"/>
        </w:rPr>
        <w:t xml:space="preserve">. </w:t>
      </w:r>
      <w:r w:rsidR="00F95D37" w:rsidRPr="009116F6">
        <w:rPr>
          <w:rFonts w:asciiTheme="minorHAnsi" w:hAnsiTheme="minorHAnsi" w:cs="Arial"/>
        </w:rPr>
        <w:t>Najemca</w:t>
      </w:r>
      <w:r w:rsidRPr="009116F6">
        <w:rPr>
          <w:rFonts w:asciiTheme="minorHAnsi" w:hAnsiTheme="minorHAnsi" w:cs="Arial"/>
        </w:rPr>
        <w:t xml:space="preserve"> jest zobowiązany do zapłaty powyższej kary umownej w terminie 21 dni od daty wystawienia noty obciążeniowej.</w:t>
      </w:r>
    </w:p>
    <w:p w14:paraId="5766E588" w14:textId="74B43063" w:rsidR="00271503" w:rsidRPr="009116F6" w:rsidRDefault="005170E5" w:rsidP="009116F6">
      <w:pPr>
        <w:numPr>
          <w:ilvl w:val="0"/>
          <w:numId w:val="15"/>
        </w:numPr>
        <w:spacing w:line="259" w:lineRule="auto"/>
        <w:ind w:left="426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Samochody </w:t>
      </w:r>
      <w:r w:rsidR="00A9410F" w:rsidRPr="009116F6">
        <w:rPr>
          <w:rFonts w:asciiTheme="minorHAnsi" w:hAnsiTheme="minorHAnsi" w:cs="Arial"/>
        </w:rPr>
        <w:t xml:space="preserve">powinny </w:t>
      </w:r>
      <w:r w:rsidR="00271503" w:rsidRPr="009116F6">
        <w:rPr>
          <w:rFonts w:asciiTheme="minorHAnsi" w:hAnsiTheme="minorHAnsi" w:cs="Arial"/>
        </w:rPr>
        <w:t xml:space="preserve">zostać </w:t>
      </w:r>
      <w:r w:rsidR="00A9410F" w:rsidRPr="009116F6">
        <w:rPr>
          <w:rFonts w:asciiTheme="minorHAnsi" w:hAnsiTheme="minorHAnsi" w:cs="Arial"/>
        </w:rPr>
        <w:t xml:space="preserve">zwrócone </w:t>
      </w:r>
      <w:r w:rsidR="00271503" w:rsidRPr="009116F6">
        <w:rPr>
          <w:rFonts w:asciiTheme="minorHAnsi" w:hAnsiTheme="minorHAnsi" w:cs="Arial"/>
        </w:rPr>
        <w:t xml:space="preserve">w stanie technicznym odpowiadającym ich normalnemu zużyciu. Odbiór </w:t>
      </w:r>
      <w:r w:rsidRPr="009116F6">
        <w:rPr>
          <w:rFonts w:asciiTheme="minorHAnsi" w:hAnsiTheme="minorHAnsi" w:cs="Arial"/>
        </w:rPr>
        <w:t xml:space="preserve">samochodów </w:t>
      </w:r>
      <w:r w:rsidR="00271503" w:rsidRPr="009116F6">
        <w:rPr>
          <w:rFonts w:asciiTheme="minorHAnsi" w:hAnsiTheme="minorHAnsi" w:cs="Arial"/>
        </w:rPr>
        <w:t>może nastąpić z udziałem rzeczoznawcy. W przypadku stwierdzenia jakichkolwiek szkód w samochod</w:t>
      </w:r>
      <w:r w:rsidR="00572EC0" w:rsidRPr="009116F6">
        <w:rPr>
          <w:rFonts w:asciiTheme="minorHAnsi" w:hAnsiTheme="minorHAnsi" w:cs="Arial"/>
        </w:rPr>
        <w:t>zie</w:t>
      </w:r>
      <w:r w:rsidR="00271503" w:rsidRPr="009116F6">
        <w:rPr>
          <w:rFonts w:asciiTheme="minorHAnsi" w:hAnsiTheme="minorHAnsi" w:cs="Arial"/>
        </w:rPr>
        <w:t>, w szczególności będących następstwem zdarzeń, które nie zostały zgłoszone Wy</w:t>
      </w:r>
      <w:r w:rsidR="00356BEF" w:rsidRPr="009116F6">
        <w:rPr>
          <w:rFonts w:asciiTheme="minorHAnsi" w:hAnsiTheme="minorHAnsi" w:cs="Arial"/>
        </w:rPr>
        <w:t>najmującemu</w:t>
      </w:r>
      <w:r w:rsidR="00271503" w:rsidRPr="009116F6">
        <w:rPr>
          <w:rFonts w:asciiTheme="minorHAnsi" w:hAnsiTheme="minorHAnsi" w:cs="Arial"/>
        </w:rPr>
        <w:t xml:space="preserve"> zgodnie z postanowieniami Umowy, nadmiernego zużycia w stosunku do czasu używania, nie uzgodnionej z </w:t>
      </w:r>
      <w:r w:rsidR="00F95D37" w:rsidRPr="009116F6">
        <w:rPr>
          <w:rFonts w:asciiTheme="minorHAnsi" w:hAnsiTheme="minorHAnsi" w:cs="Arial"/>
        </w:rPr>
        <w:t>Wynajmujący</w:t>
      </w:r>
      <w:r w:rsidR="00271503" w:rsidRPr="009116F6">
        <w:rPr>
          <w:rFonts w:asciiTheme="minorHAnsi" w:hAnsiTheme="minorHAnsi" w:cs="Arial"/>
        </w:rPr>
        <w:t xml:space="preserve">m wymiany podzespołów lub części czy też dokonania innych zmian niezgodnych z instrukcją fabryczną – wartość ewentualnych strat </w:t>
      </w:r>
      <w:r w:rsidR="00B25573" w:rsidRPr="009116F6">
        <w:rPr>
          <w:rFonts w:asciiTheme="minorHAnsi" w:hAnsiTheme="minorHAnsi" w:cs="Arial"/>
        </w:rPr>
        <w:t>Wynajmującego</w:t>
      </w:r>
      <w:r w:rsidR="00271503" w:rsidRPr="009116F6">
        <w:rPr>
          <w:rFonts w:asciiTheme="minorHAnsi" w:hAnsiTheme="minorHAnsi" w:cs="Arial"/>
        </w:rPr>
        <w:t xml:space="preserve"> lub poniesionych przez niego kosztów oraz koszt opinii rzeczoznawcy obciążają </w:t>
      </w:r>
      <w:r w:rsidR="00356BEF" w:rsidRPr="009116F6">
        <w:rPr>
          <w:rFonts w:asciiTheme="minorHAnsi" w:hAnsiTheme="minorHAnsi" w:cs="Arial"/>
        </w:rPr>
        <w:t>Najemcę</w:t>
      </w:r>
      <w:r w:rsidR="00271503" w:rsidRPr="009116F6">
        <w:rPr>
          <w:rFonts w:asciiTheme="minorHAnsi" w:hAnsiTheme="minorHAnsi" w:cs="Arial"/>
        </w:rPr>
        <w:t>. Wartość strat będzie określona na podstawie kosztów przywrócenia samochodu do stanu odpowiadającego zużyciu wynikającego z normalnej eksploatacji samochodu.</w:t>
      </w:r>
    </w:p>
    <w:p w14:paraId="08D3D6AA" w14:textId="77777777" w:rsidR="00F21390" w:rsidRPr="009116F6" w:rsidRDefault="00F21390" w:rsidP="009116F6">
      <w:pPr>
        <w:spacing w:line="259" w:lineRule="auto"/>
        <w:contextualSpacing/>
        <w:jc w:val="left"/>
        <w:rPr>
          <w:rFonts w:asciiTheme="minorHAnsi" w:hAnsiTheme="minorHAnsi" w:cs="Arial"/>
        </w:rPr>
      </w:pPr>
    </w:p>
    <w:p w14:paraId="013C508C" w14:textId="124819EF" w:rsidR="00271503" w:rsidRPr="009116F6" w:rsidRDefault="00132BA7" w:rsidP="009116F6">
      <w:pPr>
        <w:spacing w:line="259" w:lineRule="auto"/>
        <w:contextualSpacing/>
        <w:jc w:val="center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  <w:b/>
          <w:bCs/>
        </w:rPr>
        <w:t>§</w:t>
      </w:r>
      <w:r w:rsidR="006C1760" w:rsidRPr="009116F6">
        <w:rPr>
          <w:rFonts w:asciiTheme="minorHAnsi" w:hAnsiTheme="minorHAnsi" w:cs="Arial"/>
          <w:b/>
          <w:bCs/>
        </w:rPr>
        <w:t xml:space="preserve"> </w:t>
      </w:r>
      <w:r w:rsidR="00271503" w:rsidRPr="009116F6">
        <w:rPr>
          <w:rFonts w:asciiTheme="minorHAnsi" w:hAnsiTheme="minorHAnsi" w:cs="Arial"/>
          <w:b/>
          <w:bCs/>
        </w:rPr>
        <w:t>1</w:t>
      </w:r>
      <w:r w:rsidR="00C2460D" w:rsidRPr="009116F6">
        <w:rPr>
          <w:rFonts w:asciiTheme="minorHAnsi" w:hAnsiTheme="minorHAnsi" w:cs="Arial"/>
          <w:b/>
          <w:bCs/>
        </w:rPr>
        <w:t>7</w:t>
      </w:r>
    </w:p>
    <w:p w14:paraId="0276D928" w14:textId="77777777" w:rsidR="00CA7FC8" w:rsidRPr="009116F6" w:rsidRDefault="00CA7FC8" w:rsidP="009116F6">
      <w:pPr>
        <w:numPr>
          <w:ilvl w:val="0"/>
          <w:numId w:val="22"/>
        </w:numPr>
        <w:tabs>
          <w:tab w:val="clear" w:pos="720"/>
        </w:tabs>
        <w:suppressAutoHyphens/>
        <w:spacing w:line="259" w:lineRule="auto"/>
        <w:ind w:left="426" w:hanging="426"/>
        <w:contextualSpacing/>
        <w:jc w:val="left"/>
        <w:rPr>
          <w:rFonts w:asciiTheme="minorHAnsi" w:hAnsiTheme="minorHAnsi" w:cs="Arial"/>
          <w:bCs/>
        </w:rPr>
      </w:pPr>
      <w:r w:rsidRPr="009116F6">
        <w:rPr>
          <w:rFonts w:asciiTheme="minorHAnsi" w:hAnsiTheme="minorHAnsi" w:cs="Arial"/>
          <w:bCs/>
        </w:rPr>
        <w:t>Sprawy nieuregulowane umową podlegają przepisom Kodeksu Cywilnego, ustawy Prawo zamówień publicznych oraz innych właściwych dla realizacji przedmiotu umowy obowiązujących aktów prawnych.</w:t>
      </w:r>
    </w:p>
    <w:p w14:paraId="24758F7A" w14:textId="0EFE5C0E" w:rsidR="00CA7FC8" w:rsidRPr="009116F6" w:rsidRDefault="007B01DF" w:rsidP="009116F6">
      <w:pPr>
        <w:numPr>
          <w:ilvl w:val="0"/>
          <w:numId w:val="22"/>
        </w:numPr>
        <w:tabs>
          <w:tab w:val="clear" w:pos="720"/>
        </w:tabs>
        <w:suppressAutoHyphens/>
        <w:spacing w:line="259" w:lineRule="auto"/>
        <w:ind w:left="426" w:hanging="426"/>
        <w:contextualSpacing/>
        <w:jc w:val="left"/>
        <w:rPr>
          <w:rFonts w:asciiTheme="minorHAnsi" w:hAnsiTheme="minorHAnsi" w:cs="Arial"/>
          <w:bCs/>
        </w:rPr>
      </w:pPr>
      <w:r w:rsidRPr="009116F6">
        <w:rPr>
          <w:rFonts w:asciiTheme="minorHAnsi" w:hAnsiTheme="minorHAnsi" w:cs="Arial"/>
        </w:rPr>
        <w:t>Wynajmujący</w:t>
      </w:r>
      <w:r w:rsidR="00CA7FC8" w:rsidRPr="009116F6">
        <w:rPr>
          <w:rFonts w:asciiTheme="minorHAnsi" w:hAnsiTheme="minorHAnsi" w:cs="Arial"/>
          <w:bCs/>
        </w:rPr>
        <w:t xml:space="preserve"> oświadcza, że wiadome mu jest, iż treść niniejszej </w:t>
      </w:r>
      <w:r w:rsidR="00207CEF" w:rsidRPr="009116F6">
        <w:rPr>
          <w:rFonts w:asciiTheme="minorHAnsi" w:hAnsiTheme="minorHAnsi" w:cs="Arial"/>
          <w:bCs/>
        </w:rPr>
        <w:t>U</w:t>
      </w:r>
      <w:r w:rsidR="00CA7FC8" w:rsidRPr="009116F6">
        <w:rPr>
          <w:rFonts w:asciiTheme="minorHAnsi" w:hAnsiTheme="minorHAnsi" w:cs="Arial"/>
          <w:bCs/>
        </w:rPr>
        <w:t xml:space="preserve">mowy jest informacją publiczną, która podlega udostępnieniu na warunkach określonych w ustawie z dnia 6 września 2001 r., o dostępie do informacji publicznej (Dz. U. z 2020, poz. 2176 z późn. zm.), na co niniejszym </w:t>
      </w:r>
      <w:r w:rsidRPr="009116F6">
        <w:rPr>
          <w:rFonts w:asciiTheme="minorHAnsi" w:hAnsiTheme="minorHAnsi" w:cs="Arial"/>
        </w:rPr>
        <w:t>Wynajmujący</w:t>
      </w:r>
      <w:r w:rsidR="00CA7FC8" w:rsidRPr="009116F6">
        <w:rPr>
          <w:rFonts w:asciiTheme="minorHAnsi" w:hAnsiTheme="minorHAnsi" w:cs="Arial"/>
          <w:bCs/>
        </w:rPr>
        <w:t xml:space="preserve"> wyraża zgodę.</w:t>
      </w:r>
    </w:p>
    <w:p w14:paraId="4D0DFAC9" w14:textId="198AEDC6" w:rsidR="00CA7FC8" w:rsidRPr="009116F6" w:rsidRDefault="007B01DF" w:rsidP="009116F6">
      <w:pPr>
        <w:numPr>
          <w:ilvl w:val="0"/>
          <w:numId w:val="22"/>
        </w:numPr>
        <w:tabs>
          <w:tab w:val="clear" w:pos="720"/>
        </w:tabs>
        <w:suppressAutoHyphens/>
        <w:spacing w:line="259" w:lineRule="auto"/>
        <w:ind w:left="426" w:hanging="426"/>
        <w:contextualSpacing/>
        <w:jc w:val="left"/>
        <w:rPr>
          <w:rFonts w:asciiTheme="minorHAnsi" w:hAnsiTheme="minorHAnsi" w:cs="Arial"/>
          <w:bCs/>
        </w:rPr>
      </w:pPr>
      <w:r w:rsidRPr="009116F6">
        <w:rPr>
          <w:rFonts w:asciiTheme="minorHAnsi" w:hAnsiTheme="minorHAnsi" w:cs="Arial"/>
        </w:rPr>
        <w:t>Wynajmujący</w:t>
      </w:r>
      <w:r w:rsidR="00CA7FC8" w:rsidRPr="009116F6">
        <w:rPr>
          <w:rFonts w:asciiTheme="minorHAnsi" w:eastAsia="TimesNewRomanPSMT" w:hAnsiTheme="minorHAnsi" w:cs="Arial"/>
        </w:rPr>
        <w:t xml:space="preserve"> jest zobowiązany do informowania </w:t>
      </w:r>
      <w:r w:rsidRPr="009116F6">
        <w:rPr>
          <w:rFonts w:asciiTheme="minorHAnsi" w:eastAsia="TimesNewRomanPSMT" w:hAnsiTheme="minorHAnsi" w:cs="Arial"/>
        </w:rPr>
        <w:t>Najemcy</w:t>
      </w:r>
      <w:r w:rsidR="00CA7FC8" w:rsidRPr="009116F6">
        <w:rPr>
          <w:rFonts w:asciiTheme="minorHAnsi" w:eastAsia="TimesNewRomanPSMT" w:hAnsiTheme="minorHAnsi" w:cs="Arial"/>
        </w:rPr>
        <w:t xml:space="preserve"> o zmianie formy prawnej prowadzonej działalności, zmianie nazwy firmy oraz zmianie siedziby firmy.</w:t>
      </w:r>
    </w:p>
    <w:p w14:paraId="2C5ADC18" w14:textId="56445449" w:rsidR="00CA7FC8" w:rsidRPr="009116F6" w:rsidRDefault="00CA7FC8" w:rsidP="009116F6">
      <w:pPr>
        <w:numPr>
          <w:ilvl w:val="0"/>
          <w:numId w:val="22"/>
        </w:numPr>
        <w:tabs>
          <w:tab w:val="clear" w:pos="720"/>
        </w:tabs>
        <w:suppressAutoHyphens/>
        <w:spacing w:line="259" w:lineRule="auto"/>
        <w:ind w:left="426" w:hanging="426"/>
        <w:contextualSpacing/>
        <w:jc w:val="left"/>
        <w:rPr>
          <w:rFonts w:asciiTheme="minorHAnsi" w:hAnsiTheme="minorHAnsi" w:cs="Arial"/>
          <w:bCs/>
        </w:rPr>
      </w:pPr>
      <w:r w:rsidRPr="009116F6">
        <w:rPr>
          <w:rFonts w:asciiTheme="minorHAnsi" w:hAnsiTheme="minorHAnsi" w:cs="Arial"/>
          <w:bCs/>
        </w:rPr>
        <w:t xml:space="preserve">Wszelkie zmiany postanowień </w:t>
      </w:r>
      <w:r w:rsidR="00207CEF" w:rsidRPr="009116F6">
        <w:rPr>
          <w:rFonts w:asciiTheme="minorHAnsi" w:hAnsiTheme="minorHAnsi" w:cs="Arial"/>
          <w:bCs/>
        </w:rPr>
        <w:t>U</w:t>
      </w:r>
      <w:r w:rsidRPr="009116F6">
        <w:rPr>
          <w:rFonts w:asciiTheme="minorHAnsi" w:hAnsiTheme="minorHAnsi" w:cs="Arial"/>
          <w:bCs/>
        </w:rPr>
        <w:t>mowy, a także jej rozwiązanie za zgodą obu Stron albo odstąpienie od niej, wymagają zachowania formy pisemnej pod rygorem nieważności.</w:t>
      </w:r>
    </w:p>
    <w:p w14:paraId="34BA4DDA" w14:textId="5400559F" w:rsidR="00CA7FC8" w:rsidRPr="009116F6" w:rsidRDefault="00CA7FC8" w:rsidP="009116F6">
      <w:pPr>
        <w:numPr>
          <w:ilvl w:val="0"/>
          <w:numId w:val="22"/>
        </w:numPr>
        <w:tabs>
          <w:tab w:val="clear" w:pos="720"/>
        </w:tabs>
        <w:suppressAutoHyphens/>
        <w:spacing w:line="259" w:lineRule="auto"/>
        <w:ind w:left="426" w:hanging="426"/>
        <w:contextualSpacing/>
        <w:jc w:val="left"/>
        <w:rPr>
          <w:rFonts w:asciiTheme="minorHAnsi" w:hAnsiTheme="minorHAnsi" w:cs="Arial"/>
          <w:bCs/>
        </w:rPr>
      </w:pPr>
      <w:r w:rsidRPr="009116F6">
        <w:rPr>
          <w:rFonts w:asciiTheme="minorHAnsi" w:hAnsiTheme="minorHAnsi" w:cs="Arial"/>
          <w:bCs/>
        </w:rPr>
        <w:t xml:space="preserve">W przypadku zaistnienia sporu wynikającego z realizacji niniejszej </w:t>
      </w:r>
      <w:r w:rsidR="00207CEF" w:rsidRPr="009116F6">
        <w:rPr>
          <w:rFonts w:asciiTheme="minorHAnsi" w:hAnsiTheme="minorHAnsi" w:cs="Arial"/>
          <w:bCs/>
        </w:rPr>
        <w:t>U</w:t>
      </w:r>
      <w:r w:rsidRPr="009116F6">
        <w:rPr>
          <w:rFonts w:asciiTheme="minorHAnsi" w:hAnsiTheme="minorHAnsi" w:cs="Arial"/>
          <w:bCs/>
        </w:rPr>
        <w:t xml:space="preserve">mowy sądem miejscowo właściwym dla jego rozstrzygnięcia będzie sąd powszechny właściwy dla siedziby </w:t>
      </w:r>
      <w:r w:rsidR="006536B3" w:rsidRPr="009116F6">
        <w:rPr>
          <w:rFonts w:asciiTheme="minorHAnsi" w:hAnsiTheme="minorHAnsi" w:cs="Arial"/>
          <w:bCs/>
        </w:rPr>
        <w:t>Najemcy</w:t>
      </w:r>
      <w:r w:rsidRPr="009116F6">
        <w:rPr>
          <w:rFonts w:asciiTheme="minorHAnsi" w:hAnsiTheme="minorHAnsi" w:cs="Arial"/>
          <w:bCs/>
        </w:rPr>
        <w:t>.</w:t>
      </w:r>
    </w:p>
    <w:p w14:paraId="6A496275" w14:textId="0C304D65" w:rsidR="00CA7FC8" w:rsidRPr="009116F6" w:rsidRDefault="00CA7FC8" w:rsidP="009116F6">
      <w:pPr>
        <w:numPr>
          <w:ilvl w:val="0"/>
          <w:numId w:val="22"/>
        </w:numPr>
        <w:tabs>
          <w:tab w:val="clear" w:pos="720"/>
        </w:tabs>
        <w:suppressAutoHyphens/>
        <w:spacing w:line="259" w:lineRule="auto"/>
        <w:ind w:left="426" w:hanging="426"/>
        <w:contextualSpacing/>
        <w:jc w:val="left"/>
        <w:rPr>
          <w:rFonts w:asciiTheme="minorHAnsi" w:hAnsiTheme="minorHAnsi" w:cs="Arial"/>
          <w:bCs/>
        </w:rPr>
      </w:pPr>
      <w:r w:rsidRPr="009116F6">
        <w:rPr>
          <w:rFonts w:asciiTheme="minorHAnsi" w:hAnsiTheme="minorHAnsi" w:cs="Arial"/>
          <w:bCs/>
        </w:rPr>
        <w:t>Wy</w:t>
      </w:r>
      <w:r w:rsidR="006536B3" w:rsidRPr="009116F6">
        <w:rPr>
          <w:rFonts w:asciiTheme="minorHAnsi" w:hAnsiTheme="minorHAnsi" w:cs="Arial"/>
          <w:bCs/>
        </w:rPr>
        <w:t>najmujący</w:t>
      </w:r>
      <w:r w:rsidRPr="009116F6">
        <w:rPr>
          <w:rFonts w:asciiTheme="minorHAnsi" w:hAnsiTheme="minorHAnsi" w:cs="Arial"/>
          <w:bCs/>
        </w:rPr>
        <w:t xml:space="preserve"> odpowiada za działania i zaniechania osób, za pomocą których wykonuje przedmiot Umowy, jak za własne działania i zaniechania. </w:t>
      </w:r>
    </w:p>
    <w:p w14:paraId="6B9B5388" w14:textId="77777777" w:rsidR="006536B3" w:rsidRPr="009116F6" w:rsidRDefault="006536B3" w:rsidP="009116F6">
      <w:pPr>
        <w:numPr>
          <w:ilvl w:val="0"/>
          <w:numId w:val="22"/>
        </w:numPr>
        <w:tabs>
          <w:tab w:val="clear" w:pos="720"/>
        </w:tabs>
        <w:suppressAutoHyphens/>
        <w:spacing w:line="259" w:lineRule="auto"/>
        <w:ind w:left="426" w:hanging="426"/>
        <w:contextualSpacing/>
        <w:jc w:val="left"/>
        <w:rPr>
          <w:rFonts w:asciiTheme="minorHAnsi" w:hAnsiTheme="minorHAnsi" w:cs="Arial"/>
          <w:bCs/>
        </w:rPr>
      </w:pPr>
      <w:r w:rsidRPr="009116F6">
        <w:rPr>
          <w:rFonts w:asciiTheme="minorHAnsi" w:hAnsiTheme="minorHAnsi" w:cs="Arial"/>
          <w:bCs/>
        </w:rPr>
        <w:t>Wynajmujący</w:t>
      </w:r>
      <w:r w:rsidR="00CA7FC8" w:rsidRPr="009116F6">
        <w:rPr>
          <w:rFonts w:asciiTheme="minorHAnsi" w:eastAsia="TimesNewRomanPSMT" w:hAnsiTheme="minorHAnsi" w:cs="Arial"/>
        </w:rPr>
        <w:t xml:space="preserve"> nie może dokonać cesji praw i obowiązków wynikających z niniejszej Umowy, w szczególności zobowiązań finansowych, na rzecz osoby trzeciej, bez zgody Zamawiającego.</w:t>
      </w:r>
    </w:p>
    <w:p w14:paraId="41017F2B" w14:textId="2D047C40" w:rsidR="006536B3" w:rsidRPr="009116F6" w:rsidRDefault="006536B3" w:rsidP="009116F6">
      <w:pPr>
        <w:numPr>
          <w:ilvl w:val="0"/>
          <w:numId w:val="22"/>
        </w:numPr>
        <w:tabs>
          <w:tab w:val="clear" w:pos="720"/>
        </w:tabs>
        <w:suppressAutoHyphens/>
        <w:spacing w:line="259" w:lineRule="auto"/>
        <w:ind w:left="426" w:hanging="426"/>
        <w:contextualSpacing/>
        <w:jc w:val="left"/>
        <w:rPr>
          <w:rFonts w:asciiTheme="minorHAnsi" w:hAnsiTheme="minorHAnsi" w:cs="Arial"/>
          <w:bCs/>
        </w:rPr>
      </w:pPr>
      <w:r w:rsidRPr="009116F6">
        <w:rPr>
          <w:rFonts w:asciiTheme="minorHAnsi" w:hAnsiTheme="minorHAnsi" w:cs="Arial"/>
          <w:lang w:eastAsia="pl-PL"/>
        </w:rPr>
        <w:lastRenderedPageBreak/>
        <w:t xml:space="preserve">W przypadku naruszenia postanowień ust. </w:t>
      </w:r>
      <w:r w:rsidR="00153194" w:rsidRPr="009116F6">
        <w:rPr>
          <w:rFonts w:asciiTheme="minorHAnsi" w:hAnsiTheme="minorHAnsi" w:cs="Arial"/>
          <w:lang w:eastAsia="pl-PL"/>
        </w:rPr>
        <w:t>7</w:t>
      </w:r>
      <w:r w:rsidRPr="009116F6">
        <w:rPr>
          <w:rFonts w:asciiTheme="minorHAnsi" w:hAnsiTheme="minorHAnsi" w:cs="Arial"/>
          <w:lang w:eastAsia="pl-PL"/>
        </w:rPr>
        <w:t xml:space="preserve"> Najemca może wypowiedzieć Umowę ze skutkiem natychmiastowym i obciążyć Wynajmującego karą umowną w wysokości 25% wartości czynszu za cały okres na jaki zawarta została Umowa.</w:t>
      </w:r>
    </w:p>
    <w:p w14:paraId="63CB6F28" w14:textId="77777777" w:rsidR="00CA7FC8" w:rsidRPr="009116F6" w:rsidRDefault="00CA7FC8" w:rsidP="009116F6">
      <w:pPr>
        <w:numPr>
          <w:ilvl w:val="0"/>
          <w:numId w:val="22"/>
        </w:numPr>
        <w:tabs>
          <w:tab w:val="clear" w:pos="720"/>
        </w:tabs>
        <w:suppressAutoHyphens/>
        <w:spacing w:line="259" w:lineRule="auto"/>
        <w:ind w:left="426" w:hanging="426"/>
        <w:contextualSpacing/>
        <w:jc w:val="left"/>
        <w:rPr>
          <w:rFonts w:asciiTheme="minorHAnsi" w:hAnsiTheme="minorHAnsi" w:cs="Arial"/>
          <w:bCs/>
        </w:rPr>
      </w:pPr>
      <w:r w:rsidRPr="009116F6">
        <w:rPr>
          <w:rFonts w:asciiTheme="minorHAnsi" w:hAnsiTheme="minorHAnsi" w:cs="Arial"/>
          <w:bCs/>
        </w:rPr>
        <w:t>Załącznikami stanowiącymi integralną część umowy są:</w:t>
      </w:r>
    </w:p>
    <w:p w14:paraId="0E743B42" w14:textId="77777777" w:rsidR="00CA7FC8" w:rsidRPr="009116F6" w:rsidRDefault="00CA7FC8" w:rsidP="009116F6">
      <w:pPr>
        <w:numPr>
          <w:ilvl w:val="1"/>
          <w:numId w:val="21"/>
        </w:numPr>
        <w:tabs>
          <w:tab w:val="num" w:pos="142"/>
        </w:tabs>
        <w:suppressAutoHyphens/>
        <w:spacing w:line="259" w:lineRule="auto"/>
        <w:ind w:left="284" w:firstLine="142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opis przedmiotu zamówienia </w:t>
      </w:r>
      <w:r w:rsidRPr="009116F6">
        <w:rPr>
          <w:rFonts w:asciiTheme="minorHAnsi" w:hAnsiTheme="minorHAnsi" w:cs="Arial"/>
          <w:bCs/>
        </w:rPr>
        <w:t>– załącznik nr 1;</w:t>
      </w:r>
    </w:p>
    <w:p w14:paraId="1C1211C5" w14:textId="638E6057" w:rsidR="00CA7FC8" w:rsidRPr="009116F6" w:rsidRDefault="00CA7FC8" w:rsidP="009116F6">
      <w:pPr>
        <w:numPr>
          <w:ilvl w:val="1"/>
          <w:numId w:val="21"/>
        </w:numPr>
        <w:tabs>
          <w:tab w:val="num" w:pos="142"/>
        </w:tabs>
        <w:suppressAutoHyphens/>
        <w:spacing w:line="259" w:lineRule="auto"/>
        <w:ind w:left="284" w:firstLine="142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>formularz oferty Wynajmującego z __________ 2022 r. – załącznik nr 2;</w:t>
      </w:r>
    </w:p>
    <w:p w14:paraId="7C406E48" w14:textId="33D23339" w:rsidR="00CA7FC8" w:rsidRPr="009116F6" w:rsidRDefault="00CA7FC8" w:rsidP="009116F6">
      <w:pPr>
        <w:numPr>
          <w:ilvl w:val="1"/>
          <w:numId w:val="21"/>
        </w:numPr>
        <w:tabs>
          <w:tab w:val="num" w:pos="142"/>
        </w:tabs>
        <w:suppressAutoHyphens/>
        <w:spacing w:line="259" w:lineRule="auto"/>
        <w:ind w:left="284" w:firstLine="142"/>
        <w:contextualSpacing/>
        <w:jc w:val="left"/>
        <w:rPr>
          <w:rFonts w:asciiTheme="minorHAnsi" w:hAnsiTheme="minorHAnsi" w:cs="Arial"/>
          <w:bCs/>
        </w:rPr>
      </w:pPr>
      <w:r w:rsidRPr="009116F6">
        <w:rPr>
          <w:rFonts w:asciiTheme="minorHAnsi" w:hAnsiTheme="minorHAnsi" w:cs="Arial"/>
        </w:rPr>
        <w:t>wzór protokołu odbioru – załącznik nr 3.</w:t>
      </w:r>
    </w:p>
    <w:p w14:paraId="2B314A7C" w14:textId="28D807F6" w:rsidR="00CA7FC8" w:rsidRPr="009116F6" w:rsidRDefault="00CA7FC8" w:rsidP="009116F6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spacing w:line="259" w:lineRule="auto"/>
        <w:ind w:left="426" w:hanging="426"/>
        <w:contextualSpacing/>
        <w:jc w:val="left"/>
        <w:rPr>
          <w:rFonts w:asciiTheme="minorHAnsi" w:hAnsiTheme="minorHAnsi" w:cs="Arial"/>
          <w:bCs/>
        </w:rPr>
      </w:pPr>
      <w:r w:rsidRPr="009116F6">
        <w:rPr>
          <w:rFonts w:asciiTheme="minorHAnsi" w:hAnsiTheme="minorHAnsi" w:cs="Arial"/>
          <w:bCs/>
        </w:rPr>
        <w:t xml:space="preserve">Umowa została sporządzona w czterech jednobrzmiących egzemplarzach, w tym trzy dla </w:t>
      </w:r>
      <w:r w:rsidR="006536B3" w:rsidRPr="009116F6">
        <w:rPr>
          <w:rFonts w:asciiTheme="minorHAnsi" w:hAnsiTheme="minorHAnsi" w:cs="Arial"/>
          <w:bCs/>
        </w:rPr>
        <w:t>Najemcy</w:t>
      </w:r>
      <w:r w:rsidRPr="009116F6">
        <w:rPr>
          <w:rFonts w:asciiTheme="minorHAnsi" w:hAnsiTheme="minorHAnsi" w:cs="Arial"/>
          <w:bCs/>
        </w:rPr>
        <w:t xml:space="preserve">, </w:t>
      </w:r>
      <w:r w:rsidRPr="009116F6">
        <w:rPr>
          <w:rFonts w:asciiTheme="minorHAnsi" w:hAnsiTheme="minorHAnsi" w:cs="Arial"/>
          <w:bCs/>
        </w:rPr>
        <w:br/>
        <w:t>a jeden dla Wy</w:t>
      </w:r>
      <w:r w:rsidR="006536B3" w:rsidRPr="009116F6">
        <w:rPr>
          <w:rFonts w:asciiTheme="minorHAnsi" w:hAnsiTheme="minorHAnsi" w:cs="Arial"/>
          <w:bCs/>
        </w:rPr>
        <w:t>najmującego</w:t>
      </w:r>
      <w:r w:rsidRPr="009116F6">
        <w:rPr>
          <w:rFonts w:asciiTheme="minorHAnsi" w:hAnsiTheme="minorHAnsi" w:cs="Arial"/>
          <w:bCs/>
        </w:rPr>
        <w:t>.</w:t>
      </w:r>
    </w:p>
    <w:p w14:paraId="3E27B670" w14:textId="77777777" w:rsidR="00E46178" w:rsidRPr="009116F6" w:rsidRDefault="00E46178" w:rsidP="009116F6">
      <w:pPr>
        <w:spacing w:line="259" w:lineRule="auto"/>
        <w:contextualSpacing/>
        <w:jc w:val="left"/>
        <w:rPr>
          <w:rFonts w:asciiTheme="minorHAnsi" w:eastAsia="Times New Roman" w:hAnsiTheme="minorHAnsi" w:cs="Arial"/>
          <w:lang w:eastAsia="pl-PL"/>
        </w:rPr>
      </w:pPr>
    </w:p>
    <w:p w14:paraId="69FB2279" w14:textId="4FF2188C" w:rsidR="00C7285A" w:rsidRPr="009116F6" w:rsidRDefault="009B694D" w:rsidP="009116F6">
      <w:pPr>
        <w:spacing w:line="259" w:lineRule="auto"/>
        <w:ind w:left="708" w:firstLine="708"/>
        <w:contextualSpacing/>
        <w:jc w:val="left"/>
        <w:rPr>
          <w:rFonts w:asciiTheme="minorHAnsi" w:hAnsiTheme="minorHAnsi" w:cs="Arial"/>
          <w:b/>
          <w:bCs/>
        </w:rPr>
      </w:pPr>
      <w:r w:rsidRPr="009116F6">
        <w:rPr>
          <w:rFonts w:asciiTheme="minorHAnsi" w:hAnsiTheme="minorHAnsi" w:cs="Arial"/>
          <w:b/>
          <w:bCs/>
        </w:rPr>
        <w:t xml:space="preserve">Najemca </w:t>
      </w:r>
      <w:r w:rsidRPr="009116F6">
        <w:rPr>
          <w:rFonts w:asciiTheme="minorHAnsi" w:hAnsiTheme="minorHAnsi" w:cs="Arial"/>
          <w:b/>
          <w:bCs/>
        </w:rPr>
        <w:tab/>
      </w:r>
      <w:r w:rsidRPr="009116F6">
        <w:rPr>
          <w:rFonts w:asciiTheme="minorHAnsi" w:hAnsiTheme="minorHAnsi" w:cs="Arial"/>
          <w:b/>
          <w:bCs/>
        </w:rPr>
        <w:tab/>
      </w:r>
      <w:r w:rsidRPr="009116F6">
        <w:rPr>
          <w:rFonts w:asciiTheme="minorHAnsi" w:hAnsiTheme="minorHAnsi" w:cs="Arial"/>
          <w:b/>
          <w:bCs/>
        </w:rPr>
        <w:tab/>
      </w:r>
      <w:r w:rsidRPr="009116F6">
        <w:rPr>
          <w:rFonts w:asciiTheme="minorHAnsi" w:hAnsiTheme="minorHAnsi" w:cs="Arial"/>
          <w:b/>
          <w:bCs/>
        </w:rPr>
        <w:tab/>
      </w:r>
      <w:r w:rsidRPr="009116F6">
        <w:rPr>
          <w:rFonts w:asciiTheme="minorHAnsi" w:hAnsiTheme="minorHAnsi" w:cs="Arial"/>
          <w:b/>
          <w:bCs/>
        </w:rPr>
        <w:tab/>
      </w:r>
      <w:r w:rsidRPr="009116F6">
        <w:rPr>
          <w:rFonts w:asciiTheme="minorHAnsi" w:hAnsiTheme="minorHAnsi" w:cs="Arial"/>
          <w:b/>
          <w:bCs/>
        </w:rPr>
        <w:tab/>
      </w:r>
      <w:r w:rsidR="007853D7" w:rsidRPr="009116F6">
        <w:rPr>
          <w:rFonts w:asciiTheme="minorHAnsi" w:hAnsiTheme="minorHAnsi" w:cs="Arial"/>
          <w:b/>
          <w:bCs/>
        </w:rPr>
        <w:t>Wynajmujący</w:t>
      </w:r>
      <w:r w:rsidR="007853D7" w:rsidRPr="009116F6">
        <w:rPr>
          <w:rFonts w:asciiTheme="minorHAnsi" w:hAnsiTheme="minorHAnsi" w:cs="Arial"/>
          <w:b/>
          <w:bCs/>
        </w:rPr>
        <w:tab/>
      </w:r>
      <w:r w:rsidR="007853D7" w:rsidRPr="009116F6">
        <w:rPr>
          <w:rFonts w:asciiTheme="minorHAnsi" w:hAnsiTheme="minorHAnsi" w:cs="Arial"/>
          <w:b/>
          <w:bCs/>
        </w:rPr>
        <w:tab/>
      </w:r>
      <w:r w:rsidR="007853D7" w:rsidRPr="009116F6">
        <w:rPr>
          <w:rFonts w:asciiTheme="minorHAnsi" w:hAnsiTheme="minorHAnsi" w:cs="Arial"/>
          <w:b/>
          <w:bCs/>
        </w:rPr>
        <w:tab/>
      </w:r>
      <w:r w:rsidR="007853D7" w:rsidRPr="009116F6">
        <w:rPr>
          <w:rFonts w:asciiTheme="minorHAnsi" w:hAnsiTheme="minorHAnsi" w:cs="Arial"/>
          <w:b/>
          <w:bCs/>
        </w:rPr>
        <w:tab/>
      </w:r>
      <w:r w:rsidR="007853D7" w:rsidRPr="009116F6">
        <w:rPr>
          <w:rFonts w:asciiTheme="minorHAnsi" w:hAnsiTheme="minorHAnsi" w:cs="Arial"/>
          <w:b/>
          <w:bCs/>
        </w:rPr>
        <w:tab/>
      </w:r>
      <w:r w:rsidR="007853D7" w:rsidRPr="009116F6">
        <w:rPr>
          <w:rFonts w:asciiTheme="minorHAnsi" w:hAnsiTheme="minorHAnsi" w:cs="Arial"/>
          <w:b/>
          <w:bCs/>
        </w:rPr>
        <w:tab/>
      </w:r>
      <w:r w:rsidR="007853D7" w:rsidRPr="009116F6">
        <w:rPr>
          <w:rFonts w:asciiTheme="minorHAnsi" w:hAnsiTheme="minorHAnsi" w:cs="Arial"/>
          <w:b/>
          <w:bCs/>
        </w:rPr>
        <w:tab/>
      </w:r>
    </w:p>
    <w:p w14:paraId="67C2F6CB" w14:textId="6C13967E" w:rsidR="00C7285A" w:rsidRPr="009116F6" w:rsidRDefault="00C7285A" w:rsidP="009116F6">
      <w:pPr>
        <w:spacing w:line="259" w:lineRule="auto"/>
        <w:contextualSpacing/>
        <w:jc w:val="left"/>
        <w:rPr>
          <w:rFonts w:asciiTheme="minorHAnsi" w:hAnsiTheme="minorHAnsi" w:cs="Arial"/>
        </w:rPr>
      </w:pPr>
    </w:p>
    <w:p w14:paraId="4681454D" w14:textId="684C799B" w:rsidR="00684D25" w:rsidRPr="009116F6" w:rsidRDefault="00684D25" w:rsidP="009116F6">
      <w:pPr>
        <w:spacing w:line="259" w:lineRule="auto"/>
        <w:contextualSpacing/>
        <w:jc w:val="left"/>
        <w:rPr>
          <w:rFonts w:asciiTheme="minorHAnsi" w:hAnsiTheme="minorHAnsi" w:cs="Arial"/>
        </w:rPr>
      </w:pPr>
    </w:p>
    <w:p w14:paraId="58E218F5" w14:textId="74E44D30" w:rsidR="00684D25" w:rsidRPr="009116F6" w:rsidRDefault="00684D25" w:rsidP="009116F6">
      <w:pPr>
        <w:spacing w:line="259" w:lineRule="auto"/>
        <w:contextualSpacing/>
        <w:jc w:val="left"/>
        <w:rPr>
          <w:rFonts w:asciiTheme="minorHAnsi" w:hAnsiTheme="minorHAnsi" w:cs="Arial"/>
        </w:rPr>
      </w:pPr>
    </w:p>
    <w:p w14:paraId="757210A3" w14:textId="33F53421" w:rsidR="00684D25" w:rsidRPr="009116F6" w:rsidRDefault="00684D25" w:rsidP="009116F6">
      <w:pPr>
        <w:spacing w:line="259" w:lineRule="auto"/>
        <w:contextualSpacing/>
        <w:jc w:val="left"/>
        <w:rPr>
          <w:rFonts w:asciiTheme="minorHAnsi" w:hAnsiTheme="minorHAnsi" w:cs="Arial"/>
        </w:rPr>
      </w:pPr>
    </w:p>
    <w:p w14:paraId="60DD93A7" w14:textId="1C6FC4C0" w:rsidR="00684D25" w:rsidRPr="009116F6" w:rsidRDefault="00684D25" w:rsidP="009116F6">
      <w:pPr>
        <w:spacing w:line="259" w:lineRule="auto"/>
        <w:contextualSpacing/>
        <w:jc w:val="left"/>
        <w:rPr>
          <w:rFonts w:asciiTheme="minorHAnsi" w:hAnsiTheme="minorHAnsi" w:cs="Arial"/>
        </w:rPr>
      </w:pPr>
    </w:p>
    <w:p w14:paraId="06DBC44F" w14:textId="3806B3E9" w:rsidR="007E4BC2" w:rsidRPr="009116F6" w:rsidRDefault="007E4BC2" w:rsidP="009116F6">
      <w:pPr>
        <w:spacing w:line="259" w:lineRule="auto"/>
        <w:contextualSpacing/>
        <w:jc w:val="left"/>
        <w:rPr>
          <w:rFonts w:asciiTheme="minorHAnsi" w:hAnsiTheme="minorHAnsi" w:cs="Arial"/>
        </w:rPr>
      </w:pPr>
    </w:p>
    <w:p w14:paraId="274A1FA2" w14:textId="61AC5C6C" w:rsidR="007E4BC2" w:rsidRPr="009116F6" w:rsidRDefault="007E4BC2" w:rsidP="009116F6">
      <w:pPr>
        <w:spacing w:line="259" w:lineRule="auto"/>
        <w:contextualSpacing/>
        <w:jc w:val="left"/>
        <w:rPr>
          <w:rFonts w:asciiTheme="minorHAnsi" w:hAnsiTheme="minorHAnsi" w:cs="Arial"/>
        </w:rPr>
      </w:pPr>
    </w:p>
    <w:p w14:paraId="23661264" w14:textId="77777777" w:rsidR="007E4BC2" w:rsidRPr="009116F6" w:rsidRDefault="007E4BC2" w:rsidP="009116F6">
      <w:pPr>
        <w:spacing w:line="259" w:lineRule="auto"/>
        <w:contextualSpacing/>
        <w:jc w:val="left"/>
        <w:rPr>
          <w:rFonts w:asciiTheme="minorHAnsi" w:hAnsiTheme="minorHAnsi" w:cs="Arial"/>
        </w:rPr>
      </w:pPr>
    </w:p>
    <w:p w14:paraId="6A73976F" w14:textId="6F857E7F" w:rsidR="00684D25" w:rsidRPr="009116F6" w:rsidRDefault="00684D25" w:rsidP="009116F6">
      <w:pPr>
        <w:spacing w:line="259" w:lineRule="auto"/>
        <w:contextualSpacing/>
        <w:jc w:val="left"/>
        <w:rPr>
          <w:rFonts w:asciiTheme="minorHAnsi" w:hAnsiTheme="minorHAnsi" w:cs="Arial"/>
        </w:rPr>
      </w:pPr>
    </w:p>
    <w:p w14:paraId="5C8EE9D5" w14:textId="77777777" w:rsidR="00307628" w:rsidRPr="009116F6" w:rsidRDefault="00307628" w:rsidP="009116F6">
      <w:pPr>
        <w:spacing w:line="259" w:lineRule="auto"/>
        <w:contextualSpacing/>
        <w:jc w:val="left"/>
        <w:rPr>
          <w:rFonts w:asciiTheme="minorHAnsi" w:hAnsiTheme="minorHAnsi" w:cs="Arial"/>
        </w:rPr>
      </w:pPr>
    </w:p>
    <w:p w14:paraId="0EEE447A" w14:textId="77777777" w:rsidR="006536B3" w:rsidRPr="009116F6" w:rsidRDefault="006536B3" w:rsidP="009116F6">
      <w:pPr>
        <w:spacing w:line="259" w:lineRule="auto"/>
        <w:contextualSpacing/>
        <w:jc w:val="left"/>
        <w:rPr>
          <w:rFonts w:asciiTheme="minorHAnsi" w:hAnsiTheme="minorHAnsi" w:cs="Arial"/>
        </w:rPr>
      </w:pPr>
      <w:r w:rsidRPr="009116F6">
        <w:rPr>
          <w:rFonts w:asciiTheme="minorHAnsi" w:hAnsiTheme="minorHAnsi" w:cs="Arial"/>
        </w:rPr>
        <w:t xml:space="preserve">Informujemy, iż Urząd Marszałkowski Województwa Mazowieckiego w Warszawie funkcjonuje w oparciu o Zintegrowany System Zarządzania zgodny z normami: </w:t>
      </w:r>
    </w:p>
    <w:p w14:paraId="65C5BC02" w14:textId="77777777" w:rsidR="006536B3" w:rsidRPr="009116F6" w:rsidRDefault="006536B3" w:rsidP="009116F6">
      <w:pPr>
        <w:pStyle w:val="Akapitzlist2"/>
        <w:numPr>
          <w:ilvl w:val="0"/>
          <w:numId w:val="23"/>
        </w:numPr>
        <w:spacing w:line="259" w:lineRule="auto"/>
        <w:ind w:left="0" w:hanging="142"/>
        <w:contextualSpacing/>
        <w:rPr>
          <w:rFonts w:asciiTheme="minorHAnsi" w:hAnsiTheme="minorHAnsi" w:cs="Arial"/>
          <w:sz w:val="22"/>
          <w:szCs w:val="22"/>
        </w:rPr>
      </w:pPr>
      <w:r w:rsidRPr="009116F6">
        <w:rPr>
          <w:rFonts w:asciiTheme="minorHAnsi" w:hAnsiTheme="minorHAnsi" w:cs="Arial"/>
          <w:sz w:val="22"/>
          <w:szCs w:val="22"/>
        </w:rPr>
        <w:t>PN-EN ISO 9001:2015-10 – System Zarządzania Jakością,</w:t>
      </w:r>
    </w:p>
    <w:p w14:paraId="6DCA81B3" w14:textId="77777777" w:rsidR="006536B3" w:rsidRPr="009116F6" w:rsidRDefault="006536B3" w:rsidP="009116F6">
      <w:pPr>
        <w:pStyle w:val="Akapitzlist2"/>
        <w:numPr>
          <w:ilvl w:val="0"/>
          <w:numId w:val="23"/>
        </w:numPr>
        <w:spacing w:line="259" w:lineRule="auto"/>
        <w:ind w:left="0" w:hanging="142"/>
        <w:contextualSpacing/>
        <w:rPr>
          <w:rFonts w:asciiTheme="minorHAnsi" w:hAnsiTheme="minorHAnsi" w:cs="Arial"/>
          <w:sz w:val="22"/>
          <w:szCs w:val="22"/>
        </w:rPr>
      </w:pPr>
      <w:r w:rsidRPr="009116F6">
        <w:rPr>
          <w:rFonts w:asciiTheme="minorHAnsi" w:hAnsiTheme="minorHAnsi" w:cs="Arial"/>
          <w:sz w:val="22"/>
          <w:szCs w:val="22"/>
        </w:rPr>
        <w:t>PN-EN ISO/IEC 27001:2017-06 – System Zarządzania Bezpieczeństwem Informacji,</w:t>
      </w:r>
    </w:p>
    <w:p w14:paraId="0CDE9C3A" w14:textId="77777777" w:rsidR="006536B3" w:rsidRPr="009116F6" w:rsidRDefault="006536B3" w:rsidP="009116F6">
      <w:pPr>
        <w:pStyle w:val="Akapitzlist2"/>
        <w:numPr>
          <w:ilvl w:val="0"/>
          <w:numId w:val="23"/>
        </w:numPr>
        <w:spacing w:line="259" w:lineRule="auto"/>
        <w:ind w:left="0" w:hanging="142"/>
        <w:contextualSpacing/>
        <w:rPr>
          <w:rFonts w:asciiTheme="minorHAnsi" w:hAnsiTheme="minorHAnsi" w:cs="Arial"/>
          <w:sz w:val="22"/>
          <w:szCs w:val="22"/>
        </w:rPr>
      </w:pPr>
      <w:r w:rsidRPr="009116F6">
        <w:rPr>
          <w:rFonts w:asciiTheme="minorHAnsi" w:hAnsiTheme="minorHAnsi" w:cs="Arial"/>
          <w:sz w:val="22"/>
          <w:szCs w:val="22"/>
        </w:rPr>
        <w:t>PN-EN ISO 14001:2015-09 – System Zarządzania Środowiskowego,</w:t>
      </w:r>
    </w:p>
    <w:p w14:paraId="531C1BA2" w14:textId="77777777" w:rsidR="006536B3" w:rsidRPr="009116F6" w:rsidRDefault="006536B3" w:rsidP="009116F6">
      <w:pPr>
        <w:pStyle w:val="Akapitzlist2"/>
        <w:numPr>
          <w:ilvl w:val="0"/>
          <w:numId w:val="23"/>
        </w:numPr>
        <w:spacing w:line="259" w:lineRule="auto"/>
        <w:ind w:left="0" w:hanging="142"/>
        <w:contextualSpacing/>
        <w:rPr>
          <w:rFonts w:asciiTheme="minorHAnsi" w:hAnsiTheme="minorHAnsi" w:cs="Arial"/>
          <w:sz w:val="22"/>
          <w:szCs w:val="22"/>
        </w:rPr>
      </w:pPr>
      <w:r w:rsidRPr="009116F6">
        <w:rPr>
          <w:rFonts w:asciiTheme="minorHAnsi" w:hAnsiTheme="minorHAnsi" w:cs="Arial"/>
          <w:sz w:val="22"/>
          <w:szCs w:val="22"/>
        </w:rPr>
        <w:t>PN-ISO 45001:2018-06 – System Zarządzania Bezpieczeństwem i Higieną Pracy,</w:t>
      </w:r>
    </w:p>
    <w:p w14:paraId="785D0963" w14:textId="77777777" w:rsidR="006536B3" w:rsidRPr="009116F6" w:rsidRDefault="006536B3" w:rsidP="009116F6">
      <w:pPr>
        <w:pStyle w:val="Akapitzlist2"/>
        <w:numPr>
          <w:ilvl w:val="0"/>
          <w:numId w:val="23"/>
        </w:numPr>
        <w:spacing w:line="259" w:lineRule="auto"/>
        <w:ind w:left="0" w:hanging="142"/>
        <w:contextualSpacing/>
        <w:rPr>
          <w:rFonts w:asciiTheme="minorHAnsi" w:hAnsiTheme="minorHAnsi" w:cs="Arial"/>
          <w:sz w:val="22"/>
          <w:szCs w:val="22"/>
        </w:rPr>
      </w:pPr>
      <w:r w:rsidRPr="009116F6">
        <w:rPr>
          <w:rFonts w:asciiTheme="minorHAnsi" w:hAnsiTheme="minorHAnsi" w:cs="Arial"/>
          <w:sz w:val="22"/>
          <w:szCs w:val="22"/>
        </w:rPr>
        <w:t>PN-ISO 37001:2017-05 – System Zarządzania Działaniami Antykorupcyjnymi,</w:t>
      </w:r>
    </w:p>
    <w:p w14:paraId="243E1E9E" w14:textId="77777777" w:rsidR="006536B3" w:rsidRPr="009116F6" w:rsidRDefault="006536B3" w:rsidP="009116F6">
      <w:pPr>
        <w:pStyle w:val="Akapitzlist2"/>
        <w:numPr>
          <w:ilvl w:val="0"/>
          <w:numId w:val="23"/>
        </w:numPr>
        <w:spacing w:line="259" w:lineRule="auto"/>
        <w:ind w:left="0" w:hanging="142"/>
        <w:contextualSpacing/>
        <w:rPr>
          <w:rFonts w:asciiTheme="minorHAnsi" w:hAnsiTheme="minorHAnsi" w:cs="Arial"/>
          <w:sz w:val="22"/>
          <w:szCs w:val="22"/>
        </w:rPr>
      </w:pPr>
      <w:r w:rsidRPr="009116F6">
        <w:rPr>
          <w:rFonts w:asciiTheme="minorHAnsi" w:hAnsiTheme="minorHAnsi" w:cs="Arial"/>
          <w:sz w:val="22"/>
          <w:szCs w:val="22"/>
        </w:rPr>
        <w:t>PN-ISO 26000 – System Społecznej Odpowiedzialności.</w:t>
      </w:r>
    </w:p>
    <w:p w14:paraId="7F7BC318" w14:textId="3FB12EA4" w:rsidR="00E46178" w:rsidRDefault="006536B3" w:rsidP="009116F6">
      <w:pPr>
        <w:pStyle w:val="Akapitzlist2"/>
        <w:tabs>
          <w:tab w:val="left" w:pos="378"/>
        </w:tabs>
        <w:spacing w:line="259" w:lineRule="auto"/>
        <w:ind w:left="0"/>
        <w:contextualSpacing/>
        <w:rPr>
          <w:rFonts w:asciiTheme="minorHAnsi" w:hAnsiTheme="minorHAnsi" w:cs="Arial"/>
          <w:sz w:val="22"/>
          <w:szCs w:val="22"/>
        </w:rPr>
      </w:pPr>
      <w:r w:rsidRPr="009116F6">
        <w:rPr>
          <w:rFonts w:asciiTheme="minorHAnsi" w:hAnsiTheme="minorHAnsi" w:cs="Arial"/>
          <w:sz w:val="22"/>
          <w:szCs w:val="22"/>
        </w:rPr>
        <w:t>Przy wydatkowaniu środków z budżetu Województwa Mazowieckiego dokłada należytej staranności w zakresie przestrzegania zasad mających na celu m.in. zapewnienie bezpieczeństwa informacji, ochronę środowiska, zapewnienie bezpiecznych i higienicznych warunków pracy oraz przeciwdziałanie korupcji, w szczególności zachowuje szczególną dbałość o środowisko naturalne, m.in. nie mogą być finansowane z budżetu Województwa Mazowieckiego zakupy plastikowych sztućców, talerzy, kubków itp.</w:t>
      </w:r>
    </w:p>
    <w:p w14:paraId="0B5719FB" w14:textId="278C61D7" w:rsidR="00142061" w:rsidRDefault="00142061" w:rsidP="009116F6">
      <w:pPr>
        <w:pStyle w:val="Akapitzlist2"/>
        <w:tabs>
          <w:tab w:val="left" w:pos="378"/>
        </w:tabs>
        <w:spacing w:line="259" w:lineRule="auto"/>
        <w:ind w:left="0"/>
        <w:contextualSpacing/>
        <w:rPr>
          <w:rFonts w:asciiTheme="minorHAnsi" w:hAnsiTheme="minorHAnsi" w:cs="Arial"/>
          <w:sz w:val="22"/>
          <w:szCs w:val="22"/>
        </w:rPr>
      </w:pPr>
    </w:p>
    <w:p w14:paraId="4F923CA9" w14:textId="77777777" w:rsidR="00142061" w:rsidRPr="009116F6" w:rsidRDefault="00142061" w:rsidP="009116F6">
      <w:pPr>
        <w:pStyle w:val="Akapitzlist2"/>
        <w:tabs>
          <w:tab w:val="left" w:pos="378"/>
        </w:tabs>
        <w:spacing w:line="259" w:lineRule="auto"/>
        <w:ind w:left="0"/>
        <w:contextualSpacing/>
        <w:rPr>
          <w:rFonts w:asciiTheme="minorHAnsi" w:hAnsiTheme="minorHAnsi"/>
          <w:sz w:val="22"/>
          <w:szCs w:val="22"/>
        </w:rPr>
      </w:pPr>
    </w:p>
    <w:p w14:paraId="49F87072" w14:textId="0D63581D" w:rsidR="00271503" w:rsidRPr="009116F6" w:rsidRDefault="006536B3" w:rsidP="009116F6">
      <w:pPr>
        <w:pStyle w:val="NormalnyWeb"/>
        <w:spacing w:line="259" w:lineRule="auto"/>
        <w:contextualSpacing/>
        <w:jc w:val="left"/>
        <w:rPr>
          <w:rFonts w:asciiTheme="minorHAnsi" w:hAnsiTheme="minorHAnsi" w:cs="Arial"/>
          <w:bCs/>
          <w:sz w:val="22"/>
          <w:szCs w:val="22"/>
        </w:rPr>
      </w:pPr>
      <w:r w:rsidRPr="009116F6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ED06A" wp14:editId="6020BCA4">
                <wp:simplePos x="0" y="0"/>
                <wp:positionH relativeFrom="column">
                  <wp:posOffset>4484370</wp:posOffset>
                </wp:positionH>
                <wp:positionV relativeFrom="paragraph">
                  <wp:posOffset>16510</wp:posOffset>
                </wp:positionV>
                <wp:extent cx="1318260" cy="310515"/>
                <wp:effectExtent l="11430" t="8890" r="1333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9C623" w14:textId="77777777" w:rsidR="00D72FAC" w:rsidRPr="00460D65" w:rsidRDefault="00D72FAC" w:rsidP="00D72F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28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Pr="00C7285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mazovia</w:t>
                            </w:r>
                            <w:r w:rsidRPr="00C728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29ED0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3.1pt;margin-top:1.3pt;width:103.8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" strokecolor="white">
                <v:textbox>
                  <w:txbxContent>
                    <w:p w14:paraId="0EB9C623" w14:textId="77777777" w:rsidR="00D72FAC" w:rsidRPr="00460D65" w:rsidRDefault="00D72FAC" w:rsidP="00D72FAC">
                      <w:pPr>
                        <w:rPr>
                          <w:sz w:val="24"/>
                          <w:szCs w:val="24"/>
                        </w:rPr>
                      </w:pPr>
                      <w:r w:rsidRPr="00C7285A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Pr="00C7285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mazovia</w:t>
                      </w:r>
                      <w:r w:rsidRPr="00C7285A">
                        <w:rPr>
                          <w:rFonts w:ascii="Arial" w:hAnsi="Arial" w:cs="Arial"/>
                          <w:sz w:val="20"/>
                          <w:szCs w:val="20"/>
                        </w:rPr>
                        <w:t>.pl</w:t>
                      </w:r>
                    </w:p>
                  </w:txbxContent>
                </v:textbox>
              </v:shape>
            </w:pict>
          </mc:Fallback>
        </mc:AlternateContent>
      </w:r>
      <w:r w:rsidR="00C7285A" w:rsidRPr="009116F6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58C4E25" wp14:editId="1DB332F4">
            <wp:simplePos x="0" y="0"/>
            <wp:positionH relativeFrom="column">
              <wp:posOffset>-201295</wp:posOffset>
            </wp:positionH>
            <wp:positionV relativeFrom="paragraph">
              <wp:posOffset>80010</wp:posOffset>
            </wp:positionV>
            <wp:extent cx="1969135" cy="275590"/>
            <wp:effectExtent l="0" t="0" r="0" b="0"/>
            <wp:wrapThrough wrapText="bothSides">
              <wp:wrapPolygon edited="0">
                <wp:start x="0" y="0"/>
                <wp:lineTo x="0" y="19410"/>
                <wp:lineTo x="21314" y="19410"/>
                <wp:lineTo x="21314" y="0"/>
                <wp:lineTo x="0" y="0"/>
              </wp:wrapPolygon>
            </wp:wrapThrough>
            <wp:docPr id="5" name="Obraz 2" descr="piktogramy_zest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ktogramy_zest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EA1A6" w14:textId="15A4A0EF" w:rsidR="00056D7E" w:rsidRPr="009116F6" w:rsidRDefault="00056D7E" w:rsidP="009116F6">
      <w:pPr>
        <w:spacing w:line="259" w:lineRule="auto"/>
        <w:contextualSpacing/>
        <w:jc w:val="left"/>
        <w:rPr>
          <w:rFonts w:asciiTheme="minorHAnsi" w:hAnsiTheme="minorHAnsi" w:cs="Arial"/>
          <w:b/>
        </w:rPr>
      </w:pPr>
    </w:p>
    <w:p w14:paraId="265569D8" w14:textId="56B12327" w:rsidR="006536B3" w:rsidRPr="009116F6" w:rsidRDefault="006536B3" w:rsidP="009116F6">
      <w:pPr>
        <w:tabs>
          <w:tab w:val="left" w:pos="5580"/>
        </w:tabs>
        <w:spacing w:line="259" w:lineRule="auto"/>
        <w:contextualSpacing/>
        <w:jc w:val="left"/>
        <w:rPr>
          <w:rFonts w:asciiTheme="minorHAnsi" w:hAnsiTheme="minorHAnsi" w:cs="Arial"/>
        </w:rPr>
      </w:pPr>
    </w:p>
    <w:sectPr w:rsidR="006536B3" w:rsidRPr="009116F6" w:rsidSect="000742C3">
      <w:footerReference w:type="default" r:id="rId11"/>
      <w:headerReference w:type="first" r:id="rId12"/>
      <w:footerReference w:type="first" r:id="rId13"/>
      <w:pgSz w:w="11906" w:h="16838"/>
      <w:pgMar w:top="1418" w:right="992" w:bottom="851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96B8D" w14:textId="77777777" w:rsidR="00745495" w:rsidRDefault="00745495" w:rsidP="00D72FAC">
      <w:pPr>
        <w:spacing w:line="240" w:lineRule="auto"/>
      </w:pPr>
      <w:r>
        <w:separator/>
      </w:r>
    </w:p>
  </w:endnote>
  <w:endnote w:type="continuationSeparator" w:id="0">
    <w:p w14:paraId="3A313376" w14:textId="77777777" w:rsidR="00745495" w:rsidRDefault="00745495" w:rsidP="00D72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160B" w14:textId="2EEA1DF9" w:rsidR="008F41F5" w:rsidRPr="0063067B" w:rsidRDefault="008F41F5" w:rsidP="006536B3">
    <w:pPr>
      <w:jc w:val="right"/>
      <w:rPr>
        <w:rFonts w:ascii="Arial" w:hAnsi="Arial" w:cs="Arial"/>
        <w:sz w:val="18"/>
      </w:rPr>
    </w:pPr>
    <w:r w:rsidRPr="0063067B">
      <w:rPr>
        <w:rFonts w:ascii="Arial" w:hAnsi="Arial" w:cs="Arial"/>
        <w:sz w:val="18"/>
      </w:rPr>
      <w:t xml:space="preserve">Strona </w:t>
    </w:r>
    <w:r w:rsidRPr="0063067B">
      <w:rPr>
        <w:rFonts w:ascii="Arial" w:hAnsi="Arial" w:cs="Arial"/>
        <w:sz w:val="18"/>
      </w:rPr>
      <w:fldChar w:fldCharType="begin"/>
    </w:r>
    <w:r w:rsidRPr="0063067B">
      <w:rPr>
        <w:rFonts w:ascii="Arial" w:hAnsi="Arial" w:cs="Arial"/>
        <w:sz w:val="18"/>
      </w:rPr>
      <w:instrText xml:space="preserve"> PAGE </w:instrText>
    </w:r>
    <w:r w:rsidRPr="0063067B">
      <w:rPr>
        <w:rFonts w:ascii="Arial" w:hAnsi="Arial" w:cs="Arial"/>
        <w:sz w:val="18"/>
      </w:rPr>
      <w:fldChar w:fldCharType="separate"/>
    </w:r>
    <w:r w:rsidR="00C669FC">
      <w:rPr>
        <w:rFonts w:ascii="Arial" w:hAnsi="Arial" w:cs="Arial"/>
        <w:noProof/>
        <w:sz w:val="18"/>
      </w:rPr>
      <w:t>7</w:t>
    </w:r>
    <w:r w:rsidRPr="0063067B">
      <w:rPr>
        <w:rFonts w:ascii="Arial" w:hAnsi="Arial" w:cs="Arial"/>
        <w:sz w:val="18"/>
      </w:rPr>
      <w:fldChar w:fldCharType="end"/>
    </w:r>
    <w:r w:rsidRPr="0063067B">
      <w:rPr>
        <w:rFonts w:ascii="Arial" w:hAnsi="Arial" w:cs="Arial"/>
        <w:sz w:val="18"/>
      </w:rPr>
      <w:t xml:space="preserve"> z </w:t>
    </w:r>
    <w:r w:rsidRPr="0063067B">
      <w:rPr>
        <w:rFonts w:ascii="Arial" w:hAnsi="Arial" w:cs="Arial"/>
        <w:sz w:val="18"/>
      </w:rPr>
      <w:fldChar w:fldCharType="begin"/>
    </w:r>
    <w:r w:rsidRPr="0063067B">
      <w:rPr>
        <w:rFonts w:ascii="Arial" w:hAnsi="Arial" w:cs="Arial"/>
        <w:sz w:val="18"/>
      </w:rPr>
      <w:instrText xml:space="preserve"> NUMPAGES </w:instrText>
    </w:r>
    <w:r w:rsidRPr="0063067B">
      <w:rPr>
        <w:rFonts w:ascii="Arial" w:hAnsi="Arial" w:cs="Arial"/>
        <w:sz w:val="18"/>
      </w:rPr>
      <w:fldChar w:fldCharType="separate"/>
    </w:r>
    <w:r w:rsidR="00C669FC">
      <w:rPr>
        <w:rFonts w:ascii="Arial" w:hAnsi="Arial" w:cs="Arial"/>
        <w:noProof/>
        <w:sz w:val="18"/>
      </w:rPr>
      <w:t>8</w:t>
    </w:r>
    <w:r w:rsidRPr="0063067B">
      <w:rPr>
        <w:rFonts w:ascii="Arial" w:hAnsi="Arial" w:cs="Arial"/>
        <w:sz w:val="18"/>
      </w:rPr>
      <w:fldChar w:fldCharType="end"/>
    </w:r>
  </w:p>
  <w:p w14:paraId="20CB9A29" w14:textId="77777777" w:rsidR="002207EF" w:rsidRDefault="002207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66C1" w14:textId="77777777" w:rsidR="008F41F5" w:rsidRPr="0063067B" w:rsidRDefault="008F41F5" w:rsidP="008F41F5">
    <w:pPr>
      <w:rPr>
        <w:rFonts w:ascii="Arial" w:hAnsi="Arial" w:cs="Arial"/>
        <w:sz w:val="18"/>
      </w:rPr>
    </w:pPr>
    <w:r w:rsidRPr="0063067B">
      <w:rPr>
        <w:rFonts w:ascii="Arial" w:hAnsi="Arial" w:cs="Arial"/>
        <w:sz w:val="18"/>
      </w:rPr>
      <w:t xml:space="preserve">Strona </w:t>
    </w:r>
    <w:r w:rsidRPr="0063067B">
      <w:rPr>
        <w:rFonts w:ascii="Arial" w:hAnsi="Arial" w:cs="Arial"/>
        <w:sz w:val="18"/>
      </w:rPr>
      <w:fldChar w:fldCharType="begin"/>
    </w:r>
    <w:r w:rsidRPr="0063067B">
      <w:rPr>
        <w:rFonts w:ascii="Arial" w:hAnsi="Arial" w:cs="Arial"/>
        <w:sz w:val="18"/>
      </w:rPr>
      <w:instrText xml:space="preserve"> PAGE </w:instrText>
    </w:r>
    <w:r w:rsidRPr="0063067B">
      <w:rPr>
        <w:rFonts w:ascii="Arial" w:hAnsi="Arial" w:cs="Arial"/>
        <w:sz w:val="18"/>
      </w:rPr>
      <w:fldChar w:fldCharType="separate"/>
    </w:r>
    <w:r w:rsidR="00C669FC">
      <w:rPr>
        <w:rFonts w:ascii="Arial" w:hAnsi="Arial" w:cs="Arial"/>
        <w:noProof/>
        <w:sz w:val="18"/>
      </w:rPr>
      <w:t>1</w:t>
    </w:r>
    <w:r w:rsidRPr="0063067B">
      <w:rPr>
        <w:rFonts w:ascii="Arial" w:hAnsi="Arial" w:cs="Arial"/>
        <w:sz w:val="18"/>
      </w:rPr>
      <w:fldChar w:fldCharType="end"/>
    </w:r>
    <w:r w:rsidRPr="0063067B">
      <w:rPr>
        <w:rFonts w:ascii="Arial" w:hAnsi="Arial" w:cs="Arial"/>
        <w:sz w:val="18"/>
      </w:rPr>
      <w:t xml:space="preserve"> z  </w:t>
    </w:r>
    <w:r w:rsidRPr="0063067B">
      <w:rPr>
        <w:rFonts w:ascii="Arial" w:hAnsi="Arial" w:cs="Arial"/>
        <w:sz w:val="18"/>
      </w:rPr>
      <w:fldChar w:fldCharType="begin"/>
    </w:r>
    <w:r w:rsidRPr="0063067B">
      <w:rPr>
        <w:rFonts w:ascii="Arial" w:hAnsi="Arial" w:cs="Arial"/>
        <w:sz w:val="18"/>
      </w:rPr>
      <w:instrText xml:space="preserve"> NUMPAGES </w:instrText>
    </w:r>
    <w:r w:rsidRPr="0063067B">
      <w:rPr>
        <w:rFonts w:ascii="Arial" w:hAnsi="Arial" w:cs="Arial"/>
        <w:sz w:val="18"/>
      </w:rPr>
      <w:fldChar w:fldCharType="separate"/>
    </w:r>
    <w:r w:rsidR="00C669FC">
      <w:rPr>
        <w:rFonts w:ascii="Arial" w:hAnsi="Arial" w:cs="Arial"/>
        <w:noProof/>
        <w:sz w:val="18"/>
      </w:rPr>
      <w:t>8</w:t>
    </w:r>
    <w:r w:rsidRPr="0063067B">
      <w:rPr>
        <w:rFonts w:ascii="Arial" w:hAnsi="Arial" w:cs="Arial"/>
        <w:sz w:val="18"/>
      </w:rPr>
      <w:fldChar w:fldCharType="end"/>
    </w:r>
  </w:p>
  <w:p w14:paraId="5AC1EC87" w14:textId="77777777" w:rsidR="002207EF" w:rsidRPr="00B07EC8" w:rsidRDefault="002207EF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1F065" w14:textId="77777777" w:rsidR="00745495" w:rsidRDefault="00745495" w:rsidP="00D72FAC">
      <w:pPr>
        <w:spacing w:line="240" w:lineRule="auto"/>
      </w:pPr>
      <w:r>
        <w:separator/>
      </w:r>
    </w:p>
  </w:footnote>
  <w:footnote w:type="continuationSeparator" w:id="0">
    <w:p w14:paraId="483D4E2C" w14:textId="77777777" w:rsidR="00745495" w:rsidRDefault="00745495" w:rsidP="00D72F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3B292" w14:textId="69264487" w:rsidR="00725683" w:rsidRDefault="00D75AD2">
    <w:pPr>
      <w:pStyle w:val="Nagwek"/>
    </w:pPr>
    <w:r w:rsidRPr="00C645B5">
      <w:rPr>
        <w:rFonts w:ascii="Arial" w:hAnsi="Arial" w:cs="Arial"/>
        <w:color w:val="000000" w:themeColor="text1"/>
        <w:sz w:val="18"/>
        <w:szCs w:val="18"/>
      </w:rPr>
      <w:t>Projektowanie postanowienia umowy</w:t>
    </w:r>
    <w:r>
      <w:rPr>
        <w:noProof/>
      </w:rPr>
      <w:t xml:space="preserve"> </w:t>
    </w:r>
    <w:r w:rsidR="00C7285A">
      <w:rPr>
        <w:noProof/>
      </w:rPr>
      <w:drawing>
        <wp:anchor distT="0" distB="0" distL="114300" distR="114300" simplePos="0" relativeHeight="251657728" behindDoc="1" locked="0" layoutInCell="1" allowOverlap="1" wp14:anchorId="53B62BC3" wp14:editId="002DF7C7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4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Num6"/>
    <w:lvl w:ilvl="0">
      <w:start w:val="5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AE311C"/>
    <w:multiLevelType w:val="hybridMultilevel"/>
    <w:tmpl w:val="32B251CA"/>
    <w:lvl w:ilvl="0" w:tplc="0415000F">
      <w:start w:val="1"/>
      <w:numFmt w:val="decimal"/>
      <w:lvlText w:val="%1."/>
      <w:lvlJc w:val="left"/>
      <w:pPr>
        <w:ind w:left="403" w:firstLine="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4DE997A">
      <w:start w:val="1"/>
      <w:numFmt w:val="decimal"/>
      <w:lvlText w:val="%2)"/>
      <w:lvlJc w:val="left"/>
      <w:pPr>
        <w:ind w:left="785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18C6B69C">
      <w:start w:val="1"/>
      <w:numFmt w:val="lowerLetter"/>
      <w:lvlText w:val="%3)"/>
      <w:lvlJc w:val="left"/>
      <w:pPr>
        <w:ind w:left="107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C563EE4">
      <w:start w:val="1"/>
      <w:numFmt w:val="bullet"/>
      <w:lvlText w:val="-"/>
      <w:lvlJc w:val="left"/>
      <w:pPr>
        <w:ind w:left="1495" w:firstLine="0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3A0774E">
      <w:start w:val="1"/>
      <w:numFmt w:val="bullet"/>
      <w:lvlText w:val="o"/>
      <w:lvlJc w:val="left"/>
      <w:pPr>
        <w:ind w:left="213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6A64D1E">
      <w:start w:val="1"/>
      <w:numFmt w:val="bullet"/>
      <w:lvlText w:val="▪"/>
      <w:lvlJc w:val="left"/>
      <w:pPr>
        <w:ind w:left="285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0AC76E">
      <w:start w:val="1"/>
      <w:numFmt w:val="bullet"/>
      <w:lvlText w:val="•"/>
      <w:lvlJc w:val="left"/>
      <w:pPr>
        <w:ind w:left="357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FDE1B58">
      <w:start w:val="1"/>
      <w:numFmt w:val="bullet"/>
      <w:lvlText w:val="o"/>
      <w:lvlJc w:val="left"/>
      <w:pPr>
        <w:ind w:left="429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64077C">
      <w:start w:val="1"/>
      <w:numFmt w:val="bullet"/>
      <w:lvlText w:val="▪"/>
      <w:lvlJc w:val="left"/>
      <w:pPr>
        <w:ind w:left="501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01EC6A8E"/>
    <w:multiLevelType w:val="hybridMultilevel"/>
    <w:tmpl w:val="6A5E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10E33"/>
    <w:multiLevelType w:val="hybridMultilevel"/>
    <w:tmpl w:val="9D204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600227"/>
    <w:multiLevelType w:val="hybridMultilevel"/>
    <w:tmpl w:val="69344E9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3711C84"/>
    <w:multiLevelType w:val="hybridMultilevel"/>
    <w:tmpl w:val="42A4E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B12913"/>
    <w:multiLevelType w:val="hybridMultilevel"/>
    <w:tmpl w:val="3D86B18A"/>
    <w:lvl w:ilvl="0" w:tplc="5B227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B11D7"/>
    <w:multiLevelType w:val="hybridMultilevel"/>
    <w:tmpl w:val="3B9094A4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18B62CDB"/>
    <w:multiLevelType w:val="hybridMultilevel"/>
    <w:tmpl w:val="3D86B18A"/>
    <w:lvl w:ilvl="0" w:tplc="5B227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065BC"/>
    <w:multiLevelType w:val="multilevel"/>
    <w:tmpl w:val="408A4B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2572A99"/>
    <w:multiLevelType w:val="hybridMultilevel"/>
    <w:tmpl w:val="AFE69A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64B455D"/>
    <w:multiLevelType w:val="hybridMultilevel"/>
    <w:tmpl w:val="65968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F4214"/>
    <w:multiLevelType w:val="hybridMultilevel"/>
    <w:tmpl w:val="7A22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F1DA4"/>
    <w:multiLevelType w:val="hybridMultilevel"/>
    <w:tmpl w:val="F20C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554A6"/>
    <w:multiLevelType w:val="hybridMultilevel"/>
    <w:tmpl w:val="DC40FDE4"/>
    <w:lvl w:ilvl="0" w:tplc="DBBE81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7B97A33"/>
    <w:multiLevelType w:val="hybridMultilevel"/>
    <w:tmpl w:val="7D48D6E8"/>
    <w:lvl w:ilvl="0" w:tplc="59B28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E72FA"/>
    <w:multiLevelType w:val="hybridMultilevel"/>
    <w:tmpl w:val="6C3CCE8A"/>
    <w:lvl w:ilvl="0" w:tplc="04150011">
      <w:start w:val="1"/>
      <w:numFmt w:val="decimal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 w15:restartNumberingAfterBreak="0">
    <w:nsid w:val="39BC28E9"/>
    <w:multiLevelType w:val="hybridMultilevel"/>
    <w:tmpl w:val="87763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6050C"/>
    <w:multiLevelType w:val="hybridMultilevel"/>
    <w:tmpl w:val="68BA327A"/>
    <w:lvl w:ilvl="0" w:tplc="3932AE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3872F4"/>
    <w:multiLevelType w:val="hybridMultilevel"/>
    <w:tmpl w:val="9C004456"/>
    <w:lvl w:ilvl="0" w:tplc="238C2B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A5065"/>
    <w:multiLevelType w:val="hybridMultilevel"/>
    <w:tmpl w:val="7818D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63AB6"/>
    <w:multiLevelType w:val="hybridMultilevel"/>
    <w:tmpl w:val="AB32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7029A"/>
    <w:multiLevelType w:val="hybridMultilevel"/>
    <w:tmpl w:val="F0EA0596"/>
    <w:lvl w:ilvl="0" w:tplc="CEE25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736FD"/>
    <w:multiLevelType w:val="hybridMultilevel"/>
    <w:tmpl w:val="F3AC9352"/>
    <w:lvl w:ilvl="0" w:tplc="B906A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32EFA"/>
    <w:multiLevelType w:val="hybridMultilevel"/>
    <w:tmpl w:val="97D0859E"/>
    <w:lvl w:ilvl="0" w:tplc="B93224C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B1492"/>
    <w:multiLevelType w:val="hybridMultilevel"/>
    <w:tmpl w:val="A8CE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E436F"/>
    <w:multiLevelType w:val="hybridMultilevel"/>
    <w:tmpl w:val="79040162"/>
    <w:lvl w:ilvl="0" w:tplc="F2FEAD60">
      <w:start w:val="5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10F5B"/>
    <w:multiLevelType w:val="hybridMultilevel"/>
    <w:tmpl w:val="A4C49A60"/>
    <w:lvl w:ilvl="0" w:tplc="BD061B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7"/>
  </w:num>
  <w:num w:numId="3">
    <w:abstractNumId w:val="33"/>
  </w:num>
  <w:num w:numId="4">
    <w:abstractNumId w:val="17"/>
  </w:num>
  <w:num w:numId="5">
    <w:abstractNumId w:val="26"/>
  </w:num>
  <w:num w:numId="6">
    <w:abstractNumId w:val="21"/>
  </w:num>
  <w:num w:numId="7">
    <w:abstractNumId w:val="29"/>
  </w:num>
  <w:num w:numId="8">
    <w:abstractNumId w:val="28"/>
  </w:num>
  <w:num w:numId="9">
    <w:abstractNumId w:val="31"/>
  </w:num>
  <w:num w:numId="10">
    <w:abstractNumId w:val="22"/>
  </w:num>
  <w:num w:numId="11">
    <w:abstractNumId w:val="12"/>
  </w:num>
  <w:num w:numId="12">
    <w:abstractNumId w:val="30"/>
  </w:num>
  <w:num w:numId="13">
    <w:abstractNumId w:val="8"/>
  </w:num>
  <w:num w:numId="14">
    <w:abstractNumId w:val="13"/>
  </w:num>
  <w:num w:numId="15">
    <w:abstractNumId w:val="2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4"/>
  </w:num>
  <w:num w:numId="19">
    <w:abstractNumId w:val="4"/>
  </w:num>
  <w:num w:numId="20">
    <w:abstractNumId w:val="16"/>
  </w:num>
  <w:num w:numId="21">
    <w:abstractNumId w:val="1"/>
  </w:num>
  <w:num w:numId="22">
    <w:abstractNumId w:val="6"/>
  </w:num>
  <w:num w:numId="23">
    <w:abstractNumId w:val="15"/>
  </w:num>
  <w:num w:numId="24">
    <w:abstractNumId w:val="14"/>
  </w:num>
  <w:num w:numId="25">
    <w:abstractNumId w:val="7"/>
  </w:num>
  <w:num w:numId="26">
    <w:abstractNumId w:val="9"/>
  </w:num>
  <w:num w:numId="27">
    <w:abstractNumId w:val="11"/>
  </w:num>
  <w:num w:numId="28">
    <w:abstractNumId w:val="3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AC"/>
    <w:rsid w:val="00002573"/>
    <w:rsid w:val="00002A5E"/>
    <w:rsid w:val="000058F8"/>
    <w:rsid w:val="000079FA"/>
    <w:rsid w:val="00013B51"/>
    <w:rsid w:val="00020B44"/>
    <w:rsid w:val="00025CC7"/>
    <w:rsid w:val="00034D0E"/>
    <w:rsid w:val="00036B33"/>
    <w:rsid w:val="00036F40"/>
    <w:rsid w:val="0005171A"/>
    <w:rsid w:val="00055D13"/>
    <w:rsid w:val="00056D7E"/>
    <w:rsid w:val="000601B7"/>
    <w:rsid w:val="000607F3"/>
    <w:rsid w:val="000742C3"/>
    <w:rsid w:val="000801BF"/>
    <w:rsid w:val="00082A18"/>
    <w:rsid w:val="00090553"/>
    <w:rsid w:val="0009244A"/>
    <w:rsid w:val="00097748"/>
    <w:rsid w:val="000A19E9"/>
    <w:rsid w:val="000A4BE1"/>
    <w:rsid w:val="000B5887"/>
    <w:rsid w:val="000B669F"/>
    <w:rsid w:val="000C6103"/>
    <w:rsid w:val="000F5BF8"/>
    <w:rsid w:val="00104286"/>
    <w:rsid w:val="001072A1"/>
    <w:rsid w:val="00110AF0"/>
    <w:rsid w:val="00117A56"/>
    <w:rsid w:val="0012213D"/>
    <w:rsid w:val="00125B40"/>
    <w:rsid w:val="00132BA7"/>
    <w:rsid w:val="00133495"/>
    <w:rsid w:val="00135D5C"/>
    <w:rsid w:val="00136C29"/>
    <w:rsid w:val="00136DFF"/>
    <w:rsid w:val="00142061"/>
    <w:rsid w:val="0015040E"/>
    <w:rsid w:val="00153194"/>
    <w:rsid w:val="0016287A"/>
    <w:rsid w:val="00163242"/>
    <w:rsid w:val="001764E8"/>
    <w:rsid w:val="001774D7"/>
    <w:rsid w:val="00177D5E"/>
    <w:rsid w:val="0018480E"/>
    <w:rsid w:val="00190672"/>
    <w:rsid w:val="001B0DBA"/>
    <w:rsid w:val="001B5166"/>
    <w:rsid w:val="001C3ED3"/>
    <w:rsid w:val="001D5AD4"/>
    <w:rsid w:val="001D7EAC"/>
    <w:rsid w:val="001E5CFA"/>
    <w:rsid w:val="001F191A"/>
    <w:rsid w:val="00204807"/>
    <w:rsid w:val="00207CEF"/>
    <w:rsid w:val="002207EF"/>
    <w:rsid w:val="00221C2E"/>
    <w:rsid w:val="00221D0B"/>
    <w:rsid w:val="00234012"/>
    <w:rsid w:val="002421E4"/>
    <w:rsid w:val="0024495F"/>
    <w:rsid w:val="00251187"/>
    <w:rsid w:val="00261587"/>
    <w:rsid w:val="00263EAD"/>
    <w:rsid w:val="00267B25"/>
    <w:rsid w:val="002703B0"/>
    <w:rsid w:val="00271503"/>
    <w:rsid w:val="00280831"/>
    <w:rsid w:val="00293012"/>
    <w:rsid w:val="002A6E84"/>
    <w:rsid w:val="002B486D"/>
    <w:rsid w:val="002C174B"/>
    <w:rsid w:val="002C1D2F"/>
    <w:rsid w:val="002D3F04"/>
    <w:rsid w:val="003075B9"/>
    <w:rsid w:val="00307628"/>
    <w:rsid w:val="00311CFB"/>
    <w:rsid w:val="00325E90"/>
    <w:rsid w:val="00332A47"/>
    <w:rsid w:val="003331C8"/>
    <w:rsid w:val="0033443E"/>
    <w:rsid w:val="00335A02"/>
    <w:rsid w:val="00335B4B"/>
    <w:rsid w:val="00342606"/>
    <w:rsid w:val="003433A4"/>
    <w:rsid w:val="00344408"/>
    <w:rsid w:val="00350139"/>
    <w:rsid w:val="0035054A"/>
    <w:rsid w:val="00350CF8"/>
    <w:rsid w:val="00356BEF"/>
    <w:rsid w:val="00365A2B"/>
    <w:rsid w:val="00372298"/>
    <w:rsid w:val="00373FE0"/>
    <w:rsid w:val="0038482A"/>
    <w:rsid w:val="003912CC"/>
    <w:rsid w:val="00393D90"/>
    <w:rsid w:val="00396DA4"/>
    <w:rsid w:val="003A33E8"/>
    <w:rsid w:val="003B3918"/>
    <w:rsid w:val="003B3E70"/>
    <w:rsid w:val="003B78B0"/>
    <w:rsid w:val="003D2D60"/>
    <w:rsid w:val="003E3C95"/>
    <w:rsid w:val="003E4FF8"/>
    <w:rsid w:val="003E63DE"/>
    <w:rsid w:val="003E6817"/>
    <w:rsid w:val="004012FF"/>
    <w:rsid w:val="004060F3"/>
    <w:rsid w:val="004109AB"/>
    <w:rsid w:val="00420BE1"/>
    <w:rsid w:val="00430680"/>
    <w:rsid w:val="00444A53"/>
    <w:rsid w:val="00447B0F"/>
    <w:rsid w:val="00463842"/>
    <w:rsid w:val="004950F1"/>
    <w:rsid w:val="00496547"/>
    <w:rsid w:val="004A0C93"/>
    <w:rsid w:val="004A425D"/>
    <w:rsid w:val="004A657A"/>
    <w:rsid w:val="004B2477"/>
    <w:rsid w:val="004B4DEE"/>
    <w:rsid w:val="004C05EA"/>
    <w:rsid w:val="004C5D0B"/>
    <w:rsid w:val="004C60DD"/>
    <w:rsid w:val="004D6F00"/>
    <w:rsid w:val="004E10A2"/>
    <w:rsid w:val="004F2AC4"/>
    <w:rsid w:val="004F4BB1"/>
    <w:rsid w:val="00503309"/>
    <w:rsid w:val="00506B33"/>
    <w:rsid w:val="005138BA"/>
    <w:rsid w:val="005170E5"/>
    <w:rsid w:val="00522258"/>
    <w:rsid w:val="005225EF"/>
    <w:rsid w:val="00526DEF"/>
    <w:rsid w:val="00542A07"/>
    <w:rsid w:val="00544C67"/>
    <w:rsid w:val="005547AD"/>
    <w:rsid w:val="005633D4"/>
    <w:rsid w:val="00564C2E"/>
    <w:rsid w:val="00566E9F"/>
    <w:rsid w:val="00572EC0"/>
    <w:rsid w:val="00575D10"/>
    <w:rsid w:val="00577857"/>
    <w:rsid w:val="00584F53"/>
    <w:rsid w:val="00585674"/>
    <w:rsid w:val="00591765"/>
    <w:rsid w:val="0059207F"/>
    <w:rsid w:val="005A1D84"/>
    <w:rsid w:val="005A29BF"/>
    <w:rsid w:val="005A4EF0"/>
    <w:rsid w:val="005A5C85"/>
    <w:rsid w:val="005D4609"/>
    <w:rsid w:val="005D798B"/>
    <w:rsid w:val="005D7D84"/>
    <w:rsid w:val="005E3170"/>
    <w:rsid w:val="005E651B"/>
    <w:rsid w:val="005E7AC9"/>
    <w:rsid w:val="005F5036"/>
    <w:rsid w:val="00615C7E"/>
    <w:rsid w:val="00617699"/>
    <w:rsid w:val="006228F3"/>
    <w:rsid w:val="00627088"/>
    <w:rsid w:val="00627E8A"/>
    <w:rsid w:val="0063266F"/>
    <w:rsid w:val="006472E7"/>
    <w:rsid w:val="006535B2"/>
    <w:rsid w:val="006536B3"/>
    <w:rsid w:val="00654032"/>
    <w:rsid w:val="00672AA2"/>
    <w:rsid w:val="006737F3"/>
    <w:rsid w:val="00684D25"/>
    <w:rsid w:val="006931DA"/>
    <w:rsid w:val="00695415"/>
    <w:rsid w:val="006A2E36"/>
    <w:rsid w:val="006B024F"/>
    <w:rsid w:val="006C1760"/>
    <w:rsid w:val="006C73DF"/>
    <w:rsid w:val="006D086A"/>
    <w:rsid w:val="006D15E6"/>
    <w:rsid w:val="006D4E2E"/>
    <w:rsid w:val="006D5715"/>
    <w:rsid w:val="006D7ED3"/>
    <w:rsid w:val="006E32A3"/>
    <w:rsid w:val="006E4A1E"/>
    <w:rsid w:val="006E7A83"/>
    <w:rsid w:val="006E7D5E"/>
    <w:rsid w:val="006F12F7"/>
    <w:rsid w:val="006F4326"/>
    <w:rsid w:val="00702F21"/>
    <w:rsid w:val="0070461F"/>
    <w:rsid w:val="00706B86"/>
    <w:rsid w:val="00725683"/>
    <w:rsid w:val="007262BB"/>
    <w:rsid w:val="00726815"/>
    <w:rsid w:val="00727682"/>
    <w:rsid w:val="00745495"/>
    <w:rsid w:val="00762699"/>
    <w:rsid w:val="00775910"/>
    <w:rsid w:val="0078276B"/>
    <w:rsid w:val="00782C48"/>
    <w:rsid w:val="00784B13"/>
    <w:rsid w:val="0078539F"/>
    <w:rsid w:val="007853D7"/>
    <w:rsid w:val="007876C5"/>
    <w:rsid w:val="007A65B1"/>
    <w:rsid w:val="007B01DF"/>
    <w:rsid w:val="007D774D"/>
    <w:rsid w:val="007E0DA1"/>
    <w:rsid w:val="007E4BC2"/>
    <w:rsid w:val="007F220B"/>
    <w:rsid w:val="007F2878"/>
    <w:rsid w:val="007F66A9"/>
    <w:rsid w:val="0080744D"/>
    <w:rsid w:val="00813BAA"/>
    <w:rsid w:val="008142AC"/>
    <w:rsid w:val="00817188"/>
    <w:rsid w:val="00820A9B"/>
    <w:rsid w:val="00820DDA"/>
    <w:rsid w:val="00822722"/>
    <w:rsid w:val="008275CB"/>
    <w:rsid w:val="00827F3B"/>
    <w:rsid w:val="0083172B"/>
    <w:rsid w:val="00833FDD"/>
    <w:rsid w:val="00847385"/>
    <w:rsid w:val="008527F0"/>
    <w:rsid w:val="00852983"/>
    <w:rsid w:val="00863EB7"/>
    <w:rsid w:val="00865A2C"/>
    <w:rsid w:val="008739A5"/>
    <w:rsid w:val="00874BC5"/>
    <w:rsid w:val="00875293"/>
    <w:rsid w:val="0087684A"/>
    <w:rsid w:val="00881C81"/>
    <w:rsid w:val="008A50BF"/>
    <w:rsid w:val="008B15CD"/>
    <w:rsid w:val="008B5F2E"/>
    <w:rsid w:val="008F233E"/>
    <w:rsid w:val="008F41F5"/>
    <w:rsid w:val="009062C4"/>
    <w:rsid w:val="009116F6"/>
    <w:rsid w:val="009137C1"/>
    <w:rsid w:val="00920475"/>
    <w:rsid w:val="00932992"/>
    <w:rsid w:val="00933070"/>
    <w:rsid w:val="00934753"/>
    <w:rsid w:val="00942363"/>
    <w:rsid w:val="00943F40"/>
    <w:rsid w:val="0096187A"/>
    <w:rsid w:val="00967205"/>
    <w:rsid w:val="009741C2"/>
    <w:rsid w:val="00975EFC"/>
    <w:rsid w:val="00993F5B"/>
    <w:rsid w:val="009A1158"/>
    <w:rsid w:val="009A5715"/>
    <w:rsid w:val="009B2C71"/>
    <w:rsid w:val="009B694D"/>
    <w:rsid w:val="009C2396"/>
    <w:rsid w:val="009D4384"/>
    <w:rsid w:val="009D558B"/>
    <w:rsid w:val="009F0CF1"/>
    <w:rsid w:val="009F401C"/>
    <w:rsid w:val="00A071CD"/>
    <w:rsid w:val="00A07D26"/>
    <w:rsid w:val="00A10677"/>
    <w:rsid w:val="00A30CC6"/>
    <w:rsid w:val="00A5456B"/>
    <w:rsid w:val="00A74B36"/>
    <w:rsid w:val="00A7571E"/>
    <w:rsid w:val="00A9410F"/>
    <w:rsid w:val="00AA59B0"/>
    <w:rsid w:val="00AB7266"/>
    <w:rsid w:val="00AC21A4"/>
    <w:rsid w:val="00AD68DC"/>
    <w:rsid w:val="00AE5F73"/>
    <w:rsid w:val="00AF1737"/>
    <w:rsid w:val="00B07609"/>
    <w:rsid w:val="00B07EC8"/>
    <w:rsid w:val="00B16990"/>
    <w:rsid w:val="00B22EF1"/>
    <w:rsid w:val="00B25573"/>
    <w:rsid w:val="00B34297"/>
    <w:rsid w:val="00B4043D"/>
    <w:rsid w:val="00B5468C"/>
    <w:rsid w:val="00B85B77"/>
    <w:rsid w:val="00B904C6"/>
    <w:rsid w:val="00BA1106"/>
    <w:rsid w:val="00BA1A63"/>
    <w:rsid w:val="00BA2D27"/>
    <w:rsid w:val="00BB095E"/>
    <w:rsid w:val="00BC6CC1"/>
    <w:rsid w:val="00BE2E31"/>
    <w:rsid w:val="00BE52F7"/>
    <w:rsid w:val="00BE530A"/>
    <w:rsid w:val="00BF087D"/>
    <w:rsid w:val="00BF6FD0"/>
    <w:rsid w:val="00C0080C"/>
    <w:rsid w:val="00C00F58"/>
    <w:rsid w:val="00C2460D"/>
    <w:rsid w:val="00C46AE4"/>
    <w:rsid w:val="00C471FD"/>
    <w:rsid w:val="00C52D92"/>
    <w:rsid w:val="00C56019"/>
    <w:rsid w:val="00C669FC"/>
    <w:rsid w:val="00C7285A"/>
    <w:rsid w:val="00C80D47"/>
    <w:rsid w:val="00CA14DA"/>
    <w:rsid w:val="00CA7FC8"/>
    <w:rsid w:val="00CB508B"/>
    <w:rsid w:val="00CB697F"/>
    <w:rsid w:val="00CC5E7E"/>
    <w:rsid w:val="00CC6655"/>
    <w:rsid w:val="00CD342B"/>
    <w:rsid w:val="00CE56DD"/>
    <w:rsid w:val="00CF273C"/>
    <w:rsid w:val="00D00C70"/>
    <w:rsid w:val="00D00D65"/>
    <w:rsid w:val="00D01463"/>
    <w:rsid w:val="00D031D6"/>
    <w:rsid w:val="00D0662D"/>
    <w:rsid w:val="00D10F9F"/>
    <w:rsid w:val="00D22B0C"/>
    <w:rsid w:val="00D2426A"/>
    <w:rsid w:val="00D247CA"/>
    <w:rsid w:val="00D31793"/>
    <w:rsid w:val="00D42452"/>
    <w:rsid w:val="00D43850"/>
    <w:rsid w:val="00D45317"/>
    <w:rsid w:val="00D55C4D"/>
    <w:rsid w:val="00D6735B"/>
    <w:rsid w:val="00D72FAC"/>
    <w:rsid w:val="00D73E6B"/>
    <w:rsid w:val="00D74A84"/>
    <w:rsid w:val="00D75AD2"/>
    <w:rsid w:val="00D75D76"/>
    <w:rsid w:val="00D82E8D"/>
    <w:rsid w:val="00D85510"/>
    <w:rsid w:val="00D8728A"/>
    <w:rsid w:val="00D901C0"/>
    <w:rsid w:val="00DA4469"/>
    <w:rsid w:val="00DA6EC4"/>
    <w:rsid w:val="00DC2EB5"/>
    <w:rsid w:val="00DF3D5A"/>
    <w:rsid w:val="00DF7B14"/>
    <w:rsid w:val="00E07AEE"/>
    <w:rsid w:val="00E14D5E"/>
    <w:rsid w:val="00E16AB8"/>
    <w:rsid w:val="00E217D1"/>
    <w:rsid w:val="00E2466D"/>
    <w:rsid w:val="00E25DD3"/>
    <w:rsid w:val="00E3194F"/>
    <w:rsid w:val="00E350D1"/>
    <w:rsid w:val="00E4363E"/>
    <w:rsid w:val="00E46178"/>
    <w:rsid w:val="00E46C67"/>
    <w:rsid w:val="00E50960"/>
    <w:rsid w:val="00E52736"/>
    <w:rsid w:val="00E67C0B"/>
    <w:rsid w:val="00E74F7A"/>
    <w:rsid w:val="00E77B82"/>
    <w:rsid w:val="00E83CE9"/>
    <w:rsid w:val="00E85646"/>
    <w:rsid w:val="00E97CEB"/>
    <w:rsid w:val="00EA19AC"/>
    <w:rsid w:val="00EB70DC"/>
    <w:rsid w:val="00EC5C39"/>
    <w:rsid w:val="00ED2131"/>
    <w:rsid w:val="00EF5318"/>
    <w:rsid w:val="00F117AE"/>
    <w:rsid w:val="00F12E09"/>
    <w:rsid w:val="00F12E45"/>
    <w:rsid w:val="00F21390"/>
    <w:rsid w:val="00F22FB6"/>
    <w:rsid w:val="00F31FB6"/>
    <w:rsid w:val="00F32363"/>
    <w:rsid w:val="00F37B5F"/>
    <w:rsid w:val="00F60BC0"/>
    <w:rsid w:val="00F61BF3"/>
    <w:rsid w:val="00F64515"/>
    <w:rsid w:val="00F8051C"/>
    <w:rsid w:val="00F82C60"/>
    <w:rsid w:val="00F8674A"/>
    <w:rsid w:val="00F87A51"/>
    <w:rsid w:val="00F93D98"/>
    <w:rsid w:val="00F95D37"/>
    <w:rsid w:val="00FA1B9D"/>
    <w:rsid w:val="00FA7519"/>
    <w:rsid w:val="00FB2553"/>
    <w:rsid w:val="00FC1145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9AC68"/>
  <w15:chartTrackingRefBased/>
  <w15:docId w15:val="{07F066CE-FAD7-4667-A66C-25366B97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5EF"/>
    <w:pPr>
      <w:spacing w:line="300" w:lineRule="auto"/>
      <w:jc w:val="both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2C1D2F"/>
    <w:pPr>
      <w:keepNext/>
      <w:keepLines/>
      <w:spacing w:after="119" w:line="259" w:lineRule="auto"/>
      <w:ind w:left="10" w:right="41" w:hanging="10"/>
      <w:jc w:val="center"/>
      <w:outlineLvl w:val="0"/>
    </w:pPr>
    <w:rPr>
      <w:rFonts w:ascii="Arial" w:eastAsia="Arial" w:hAnsi="Arial" w:cs="Arial"/>
      <w:b/>
      <w:color w:val="000000"/>
      <w:sz w:val="18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236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F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FAC"/>
  </w:style>
  <w:style w:type="paragraph" w:styleId="Stopka">
    <w:name w:val="footer"/>
    <w:basedOn w:val="Normalny"/>
    <w:link w:val="StopkaZnak"/>
    <w:uiPriority w:val="99"/>
    <w:unhideWhenUsed/>
    <w:rsid w:val="00D72F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FAC"/>
  </w:style>
  <w:style w:type="paragraph" w:styleId="Tekstpodstawowy2">
    <w:name w:val="Body Text 2"/>
    <w:basedOn w:val="Normalny"/>
    <w:link w:val="Tekstpodstawowy2Znak"/>
    <w:rsid w:val="005E3170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E31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31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317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31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3170"/>
  </w:style>
  <w:style w:type="paragraph" w:styleId="NormalnyWeb">
    <w:name w:val="Normal (Web)"/>
    <w:basedOn w:val="Normalny"/>
    <w:uiPriority w:val="99"/>
    <w:rsid w:val="005E3170"/>
    <w:pPr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4297"/>
    <w:pPr>
      <w:spacing w:line="300" w:lineRule="auto"/>
      <w:jc w:val="both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4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14DA"/>
    <w:rPr>
      <w:rFonts w:ascii="Tahoma" w:hAnsi="Tahoma" w:cs="Tahoma"/>
      <w:sz w:val="16"/>
      <w:szCs w:val="16"/>
      <w:lang w:eastAsia="en-US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D73E6B"/>
    <w:pPr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26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B726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B7266"/>
    <w:rPr>
      <w:vertAlign w:val="superscript"/>
    </w:rPr>
  </w:style>
  <w:style w:type="character" w:customStyle="1" w:styleId="Nagwek1Znak">
    <w:name w:val="Nagłówek 1 Znak"/>
    <w:link w:val="Nagwek1"/>
    <w:uiPriority w:val="9"/>
    <w:rsid w:val="002C1D2F"/>
    <w:rPr>
      <w:rFonts w:ascii="Arial" w:eastAsia="Arial" w:hAnsi="Arial" w:cs="Arial"/>
      <w:b/>
      <w:color w:val="000000"/>
      <w:sz w:val="18"/>
      <w:szCs w:val="22"/>
    </w:rPr>
  </w:style>
  <w:style w:type="character" w:customStyle="1" w:styleId="Nagwek2Znak">
    <w:name w:val="Nagłówek 2 Znak"/>
    <w:link w:val="Nagwek2"/>
    <w:uiPriority w:val="9"/>
    <w:rsid w:val="0094236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E46178"/>
    <w:rPr>
      <w:color w:val="0563C1"/>
      <w:u w:val="single"/>
    </w:rPr>
  </w:style>
  <w:style w:type="character" w:styleId="Pogrubienie">
    <w:name w:val="Strong"/>
    <w:uiPriority w:val="22"/>
    <w:qFormat/>
    <w:rsid w:val="006A2E36"/>
    <w:rPr>
      <w:b/>
      <w:bCs/>
    </w:rPr>
  </w:style>
  <w:style w:type="character" w:styleId="Odwoaniedokomentarza">
    <w:name w:val="annotation reference"/>
    <w:uiPriority w:val="99"/>
    <w:semiHidden/>
    <w:unhideWhenUsed/>
    <w:rsid w:val="00827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75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75CB"/>
    <w:rPr>
      <w:b/>
      <w:bCs/>
      <w:lang w:eastAsia="en-US"/>
    </w:rPr>
  </w:style>
  <w:style w:type="character" w:styleId="Nierozpoznanawzmianka">
    <w:name w:val="Unresolved Mention"/>
    <w:uiPriority w:val="99"/>
    <w:semiHidden/>
    <w:unhideWhenUsed/>
    <w:rsid w:val="00335A0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7571E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5171A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6536B3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">
    <w:name w:val="Tekst"/>
    <w:basedOn w:val="Normalny"/>
    <w:rsid w:val="00D31793"/>
    <w:pPr>
      <w:tabs>
        <w:tab w:val="left" w:pos="397"/>
      </w:tabs>
      <w:suppressAutoHyphens/>
      <w:spacing w:line="100" w:lineRule="atLeast"/>
      <w:jc w:val="left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Akapit z listą 1,maz_wyliczenie,opis dzialania,K-P_odwolanie,A_wyliczenie,List Paragraph,Akapit z listą BS,L1,Numerowanie,CW_Lista,lp1,List Paragraph2,wypunktowanie,Preambuła,Bullet Number,Body MS Bullet,List Paragraph1,ISCG Numerowanie"/>
    <w:basedOn w:val="Normalny"/>
    <w:link w:val="AkapitzlistZnak"/>
    <w:uiPriority w:val="34"/>
    <w:qFormat/>
    <w:rsid w:val="00C2460D"/>
    <w:pPr>
      <w:spacing w:line="259" w:lineRule="auto"/>
      <w:ind w:left="720"/>
      <w:contextualSpacing/>
      <w:jc w:val="left"/>
    </w:pPr>
    <w:rPr>
      <w:rFonts w:ascii="Arial" w:eastAsiaTheme="minorHAnsi" w:hAnsi="Arial" w:cstheme="minorBidi"/>
      <w:sz w:val="20"/>
    </w:rPr>
  </w:style>
  <w:style w:type="character" w:customStyle="1" w:styleId="AkapitzlistZnak">
    <w:name w:val="Akapit z listą Znak"/>
    <w:aliases w:val="Akapit z listą 1 Znak,maz_wyliczenie Znak,opis dzialania Znak,K-P_odwolanie Znak,A_wyliczenie Znak,List Paragraph Znak,Akapit z listą BS Znak,L1 Znak,Numerowanie Znak,CW_Lista Znak,lp1 Znak,List Paragraph2 Znak,wypunktowanie Znak"/>
    <w:basedOn w:val="Domylnaczcionkaakapitu"/>
    <w:link w:val="Akapitzlist"/>
    <w:uiPriority w:val="34"/>
    <w:locked/>
    <w:rsid w:val="00C2460D"/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C0F3-58D2-419B-BB4F-429E0833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5122</Words>
  <Characters>30734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35785</CharactersWithSpaces>
  <SharedDoc>false</SharedDoc>
  <HLinks>
    <vt:vector size="30" baseType="variant">
      <vt:variant>
        <vt:i4>118</vt:i4>
      </vt:variant>
      <vt:variant>
        <vt:i4>12</vt:i4>
      </vt:variant>
      <vt:variant>
        <vt:i4>0</vt:i4>
      </vt:variant>
      <vt:variant>
        <vt:i4>5</vt:i4>
      </vt:variant>
      <vt:variant>
        <vt:lpwstr>mailto:krzysztof.falkiewicz@mazovia.pl</vt:lpwstr>
      </vt:variant>
      <vt:variant>
        <vt:lpwstr/>
      </vt:variant>
      <vt:variant>
        <vt:i4>5177453</vt:i4>
      </vt:variant>
      <vt:variant>
        <vt:i4>9</vt:i4>
      </vt:variant>
      <vt:variant>
        <vt:i4>0</vt:i4>
      </vt:variant>
      <vt:variant>
        <vt:i4>5</vt:i4>
      </vt:variant>
      <vt:variant>
        <vt:lpwstr>mailto:tpistor@getinfleet.pl</vt:lpwstr>
      </vt:variant>
      <vt:variant>
        <vt:lpwstr/>
      </vt:variant>
      <vt:variant>
        <vt:i4>2031660</vt:i4>
      </vt:variant>
      <vt:variant>
        <vt:i4>6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327691</vt:i4>
      </vt:variant>
      <vt:variant>
        <vt:i4>3</vt:i4>
      </vt:variant>
      <vt:variant>
        <vt:i4>0</vt:i4>
      </vt:variant>
      <vt:variant>
        <vt:i4>5</vt:i4>
      </vt:variant>
      <vt:variant>
        <vt:lpwstr>mailto:urzad_marszalkowski@mazovia.pl</vt:lpwstr>
      </vt:variant>
      <vt:variant>
        <vt:lpwstr/>
      </vt:variant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https://www.uzp.gov.pl/__data/assets/word_doc/0023/37508/Ustawa-Pzp_tekst-ujednolicony_stan-na-wrzesien-2018.docx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pbugaj</dc:creator>
  <cp:keywords/>
  <cp:lastModifiedBy>Buze Luiza</cp:lastModifiedBy>
  <cp:revision>7</cp:revision>
  <cp:lastPrinted>2022-03-14T13:30:00Z</cp:lastPrinted>
  <dcterms:created xsi:type="dcterms:W3CDTF">2022-03-11T11:45:00Z</dcterms:created>
  <dcterms:modified xsi:type="dcterms:W3CDTF">2022-03-21T11:00:00Z</dcterms:modified>
</cp:coreProperties>
</file>