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A" w:rsidRPr="00025DD6" w:rsidRDefault="00755F4A" w:rsidP="00755F4A">
      <w:pPr>
        <w:autoSpaceDE w:val="0"/>
        <w:jc w:val="center"/>
        <w:rPr>
          <w:rFonts w:ascii="Arial" w:hAnsi="Arial" w:cs="Arial"/>
          <w:b/>
          <w:bCs/>
          <w:color w:val="000000" w:themeColor="text1"/>
        </w:rPr>
      </w:pPr>
      <w:r w:rsidRPr="00025DD6">
        <w:rPr>
          <w:rFonts w:ascii="Arial" w:hAnsi="Arial" w:cs="Arial"/>
          <w:b/>
          <w:bCs/>
          <w:color w:val="000000" w:themeColor="text1"/>
        </w:rPr>
        <w:t>UMOWA NR     /2024</w:t>
      </w:r>
    </w:p>
    <w:p w:rsidR="00755F4A" w:rsidRPr="00025DD6" w:rsidRDefault="00755F4A" w:rsidP="00755F4A">
      <w:pPr>
        <w:spacing w:after="178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25DD6">
        <w:rPr>
          <w:rFonts w:ascii="Arial" w:hAnsi="Arial" w:cs="Arial"/>
          <w:b/>
          <w:bCs/>
          <w:color w:val="000000" w:themeColor="text1"/>
        </w:rPr>
        <w:t>na "</w:t>
      </w:r>
      <w:r w:rsidRPr="00025DD6">
        <w:rPr>
          <w:rFonts w:ascii="Arial" w:hAnsi="Arial" w:cs="Arial"/>
          <w:b/>
          <w:color w:val="000000" w:themeColor="text1"/>
        </w:rPr>
        <w:t xml:space="preserve"> Dostawę elementów umundurowania leśnika dla pracowników Nadleśnictwa Stary Sącz w 2024 r. </w:t>
      </w:r>
      <w:r w:rsidRPr="00025DD6">
        <w:rPr>
          <w:rFonts w:ascii="Arial" w:hAnsi="Arial" w:cs="Arial"/>
          <w:b/>
          <w:bCs/>
          <w:color w:val="000000" w:themeColor="text1"/>
        </w:rPr>
        <w:t>"</w:t>
      </w:r>
    </w:p>
    <w:p w:rsidR="00755F4A" w:rsidRPr="00025DD6" w:rsidRDefault="00755F4A" w:rsidP="00755F4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</w:rPr>
      </w:pPr>
    </w:p>
    <w:p w:rsidR="00755F4A" w:rsidRPr="00025DD6" w:rsidRDefault="00755F4A" w:rsidP="00755F4A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bCs/>
          <w:color w:val="000000" w:themeColor="text1"/>
        </w:rPr>
        <w:t xml:space="preserve">wpisana do rejestru umów zamówień publicznych pod nr </w:t>
      </w:r>
      <w:r w:rsidRPr="00025DD6">
        <w:rPr>
          <w:rFonts w:ascii="Arial" w:hAnsi="Arial" w:cs="Arial"/>
          <w:b/>
          <w:bCs/>
          <w:color w:val="000000" w:themeColor="text1"/>
        </w:rPr>
        <w:t>SA.</w:t>
      </w:r>
    </w:p>
    <w:p w:rsidR="00755F4A" w:rsidRPr="00025DD6" w:rsidRDefault="00755F4A" w:rsidP="00755F4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zawarta w dniu                09.2024 r. w Starym Sączu</w:t>
      </w:r>
    </w:p>
    <w:p w:rsidR="00755F4A" w:rsidRPr="00025DD6" w:rsidRDefault="00755F4A" w:rsidP="00755F4A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755F4A" w:rsidRDefault="00755F4A" w:rsidP="00755F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§ 1</w:t>
      </w:r>
      <w:r w:rsidRPr="00025DD6">
        <w:rPr>
          <w:rFonts w:ascii="Arial" w:hAnsi="Arial" w:cs="Arial"/>
          <w:b/>
          <w:bCs/>
          <w:color w:val="000000" w:themeColor="text1"/>
        </w:rPr>
        <w:t xml:space="preserve"> Strony umowy</w:t>
      </w:r>
    </w:p>
    <w:p w:rsidR="00755F4A" w:rsidRPr="00025DD6" w:rsidRDefault="00755F4A" w:rsidP="00755F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755F4A" w:rsidRPr="00025DD6" w:rsidRDefault="00755F4A" w:rsidP="00755F4A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025DD6">
        <w:rPr>
          <w:rFonts w:ascii="Arial" w:hAnsi="Arial" w:cs="Arial"/>
          <w:b/>
          <w:bCs/>
          <w:color w:val="000000" w:themeColor="text1"/>
        </w:rPr>
        <w:t>Niniejsza umowa została zawarta pomiędzy:</w:t>
      </w:r>
    </w:p>
    <w:p w:rsidR="00755F4A" w:rsidRPr="00025DD6" w:rsidRDefault="00755F4A" w:rsidP="00755F4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  <w:r w:rsidRPr="00025DD6">
        <w:rPr>
          <w:rFonts w:ascii="Arial" w:hAnsi="Arial" w:cs="Arial"/>
          <w:bCs/>
          <w:color w:val="000000" w:themeColor="text1"/>
        </w:rPr>
        <w:t>Skarbem Państwa Państwowym Gospodarstwem Leśnym Lasy Państwowe Nadleśnictwem Stary Sącz, 33-340 Stary Sącz ul. Magazynowa 5</w:t>
      </w:r>
    </w:p>
    <w:p w:rsidR="00755F4A" w:rsidRPr="00025DD6" w:rsidRDefault="00755F4A" w:rsidP="00755F4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  <w:r w:rsidRPr="00025DD6">
        <w:rPr>
          <w:rFonts w:ascii="Arial" w:hAnsi="Arial" w:cs="Arial"/>
          <w:bCs/>
          <w:color w:val="000000" w:themeColor="text1"/>
        </w:rPr>
        <w:t>NIP: 734-001-82-96 REGON: 350545642</w:t>
      </w:r>
    </w:p>
    <w:p w:rsidR="00755F4A" w:rsidRPr="00025DD6" w:rsidRDefault="00755F4A" w:rsidP="00755F4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zwanym dalej </w:t>
      </w:r>
      <w:r w:rsidRPr="00025DD6">
        <w:rPr>
          <w:rFonts w:ascii="Arial" w:hAnsi="Arial" w:cs="Arial"/>
          <w:bCs/>
          <w:color w:val="000000" w:themeColor="text1"/>
        </w:rPr>
        <w:t>„</w:t>
      </w:r>
      <w:r w:rsidRPr="00025DD6">
        <w:rPr>
          <w:rFonts w:ascii="Arial" w:hAnsi="Arial" w:cs="Arial"/>
          <w:b/>
          <w:bCs/>
          <w:color w:val="000000" w:themeColor="text1"/>
        </w:rPr>
        <w:t>Zamawiającym</w:t>
      </w:r>
      <w:r w:rsidRPr="00025DD6">
        <w:rPr>
          <w:rFonts w:ascii="Arial" w:hAnsi="Arial" w:cs="Arial"/>
          <w:bCs/>
          <w:color w:val="000000" w:themeColor="text1"/>
        </w:rPr>
        <w:t>”</w:t>
      </w:r>
      <w:r w:rsidRPr="00025DD6">
        <w:rPr>
          <w:rFonts w:ascii="Arial" w:hAnsi="Arial" w:cs="Arial"/>
          <w:color w:val="000000" w:themeColor="text1"/>
        </w:rPr>
        <w:t>, reprezentowanym przez:</w:t>
      </w:r>
    </w:p>
    <w:p w:rsidR="00755F4A" w:rsidRPr="00025DD6" w:rsidRDefault="00755F4A" w:rsidP="00755F4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  <w:r w:rsidRPr="00025DD6">
        <w:rPr>
          <w:rFonts w:ascii="Arial" w:hAnsi="Arial" w:cs="Arial"/>
          <w:bCs/>
          <w:color w:val="000000" w:themeColor="text1"/>
        </w:rPr>
        <w:t>1. Rafała Tokarza – Nadleśniczego Nadleśnictwa Stary Sącz</w:t>
      </w:r>
    </w:p>
    <w:p w:rsidR="00755F4A" w:rsidRPr="00025DD6" w:rsidRDefault="00755F4A" w:rsidP="00755F4A">
      <w:pPr>
        <w:jc w:val="both"/>
        <w:rPr>
          <w:rFonts w:ascii="Arial" w:hAnsi="Arial" w:cs="Arial"/>
          <w:color w:val="000000" w:themeColor="text1"/>
        </w:rPr>
      </w:pPr>
    </w:p>
    <w:p w:rsidR="00755F4A" w:rsidRPr="00025DD6" w:rsidRDefault="00755F4A" w:rsidP="00755F4A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755F4A" w:rsidRPr="00025DD6" w:rsidRDefault="00755F4A" w:rsidP="00755F4A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a </w:t>
      </w:r>
    </w:p>
    <w:p w:rsidR="00755F4A" w:rsidRPr="00025DD6" w:rsidRDefault="00755F4A" w:rsidP="00755F4A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b/>
          <w:color w:val="000000" w:themeColor="text1"/>
        </w:rPr>
        <w:t>Wykonawcą:</w:t>
      </w:r>
      <w:r w:rsidRPr="00025DD6">
        <w:rPr>
          <w:rFonts w:ascii="Arial" w:hAnsi="Arial" w:cs="Arial"/>
          <w:color w:val="000000" w:themeColor="text1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47EA">
        <w:rPr>
          <w:rFonts w:ascii="Arial" w:hAnsi="Arial" w:cs="Arial"/>
          <w:color w:val="000000" w:themeColor="text1"/>
        </w:rPr>
        <w:t>....</w:t>
      </w:r>
    </w:p>
    <w:p w:rsidR="00755F4A" w:rsidRPr="00025DD6" w:rsidRDefault="00755F4A" w:rsidP="00755F4A">
      <w:pPr>
        <w:pStyle w:val="Standard"/>
        <w:spacing w:line="276" w:lineRule="auto"/>
        <w:contextualSpacing/>
        <w:jc w:val="both"/>
        <w:rPr>
          <w:rFonts w:ascii="Arial" w:hAnsi="Arial" w:cs="Arial"/>
          <w:color w:val="000000" w:themeColor="text1"/>
          <w:lang w:val="pl-PL"/>
        </w:rPr>
      </w:pPr>
      <w:r w:rsidRPr="00025DD6">
        <w:rPr>
          <w:rFonts w:ascii="Arial" w:hAnsi="Arial" w:cs="Arial"/>
          <w:color w:val="000000" w:themeColor="text1"/>
          <w:lang w:val="pl-PL"/>
        </w:rPr>
        <w:t>z siedzibą w</w:t>
      </w:r>
    </w:p>
    <w:p w:rsidR="00755F4A" w:rsidRPr="00025DD6" w:rsidRDefault="00755F4A" w:rsidP="00755F4A">
      <w:pPr>
        <w:pStyle w:val="Standard"/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  <w:lang w:val="pl-PL"/>
        </w:rPr>
        <w:t>…...…………………………………………………………………………………....</w:t>
      </w:r>
      <w:r w:rsidRPr="00025DD6">
        <w:rPr>
          <w:rFonts w:ascii="Arial" w:hAnsi="Arial" w:cs="Arial"/>
          <w:color w:val="000000" w:themeColor="text1"/>
        </w:rPr>
        <w:t>......</w:t>
      </w:r>
      <w:r w:rsidR="000047EA">
        <w:rPr>
          <w:rFonts w:ascii="Arial" w:hAnsi="Arial" w:cs="Arial"/>
          <w:color w:val="000000" w:themeColor="text1"/>
        </w:rPr>
        <w:t>..........</w:t>
      </w:r>
    </w:p>
    <w:p w:rsidR="00755F4A" w:rsidRPr="00025DD6" w:rsidRDefault="00755F4A" w:rsidP="00755F4A">
      <w:pPr>
        <w:pStyle w:val="Standard"/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NIP ……………………………., REGON …………………………..,</w:t>
      </w:r>
    </w:p>
    <w:p w:rsidR="00755F4A" w:rsidRPr="00025DD6" w:rsidRDefault="00755F4A" w:rsidP="00755F4A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reprezentowanym przez:</w:t>
      </w:r>
    </w:p>
    <w:p w:rsidR="00755F4A" w:rsidRPr="00025DD6" w:rsidRDefault="00755F4A" w:rsidP="00755F4A">
      <w:pPr>
        <w:pStyle w:val="Tekstpodstawowy"/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47EA">
        <w:rPr>
          <w:rFonts w:ascii="Arial" w:hAnsi="Arial" w:cs="Arial"/>
          <w:color w:val="000000" w:themeColor="text1"/>
        </w:rPr>
        <w:t>....</w:t>
      </w:r>
    </w:p>
    <w:p w:rsidR="00755F4A" w:rsidRPr="00025DD6" w:rsidRDefault="00755F4A" w:rsidP="00755F4A">
      <w:pPr>
        <w:pStyle w:val="Standard"/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755F4A" w:rsidRPr="00025DD6" w:rsidRDefault="00755F4A" w:rsidP="00755F4A">
      <w:pPr>
        <w:pStyle w:val="Standard"/>
        <w:spacing w:line="276" w:lineRule="auto"/>
        <w:contextualSpacing/>
        <w:jc w:val="both"/>
        <w:rPr>
          <w:rFonts w:ascii="Arial" w:hAnsi="Arial" w:cs="Arial"/>
          <w:color w:val="000000" w:themeColor="text1"/>
          <w:lang w:val="pl-PL"/>
        </w:rPr>
      </w:pPr>
      <w:proofErr w:type="spellStart"/>
      <w:r w:rsidRPr="00025DD6">
        <w:rPr>
          <w:rFonts w:ascii="Arial" w:hAnsi="Arial" w:cs="Arial"/>
          <w:color w:val="000000" w:themeColor="text1"/>
        </w:rPr>
        <w:t>zwanym</w:t>
      </w:r>
      <w:proofErr w:type="spellEnd"/>
      <w:r w:rsidRPr="00025DD6">
        <w:rPr>
          <w:rFonts w:ascii="Arial" w:hAnsi="Arial" w:cs="Arial"/>
          <w:color w:val="000000" w:themeColor="text1"/>
          <w:lang w:val="pl-PL"/>
        </w:rPr>
        <w:t xml:space="preserve"> w dalszej części umowy </w:t>
      </w:r>
      <w:r w:rsidRPr="00025DD6">
        <w:rPr>
          <w:rFonts w:ascii="Arial" w:hAnsi="Arial" w:cs="Arial"/>
          <w:b/>
          <w:color w:val="000000" w:themeColor="text1"/>
          <w:lang w:val="pl-PL"/>
        </w:rPr>
        <w:t>Wykonawcą</w:t>
      </w:r>
      <w:r w:rsidRPr="00025DD6">
        <w:rPr>
          <w:rFonts w:ascii="Arial" w:hAnsi="Arial" w:cs="Arial"/>
          <w:color w:val="000000" w:themeColor="text1"/>
          <w:lang w:val="pl-PL"/>
        </w:rPr>
        <w:t xml:space="preserve">, </w:t>
      </w:r>
    </w:p>
    <w:p w:rsidR="00755F4A" w:rsidRPr="00025DD6" w:rsidRDefault="00755F4A" w:rsidP="00755F4A">
      <w:pPr>
        <w:pStyle w:val="Standard"/>
        <w:spacing w:line="276" w:lineRule="auto"/>
        <w:contextualSpacing/>
        <w:jc w:val="both"/>
        <w:rPr>
          <w:rFonts w:ascii="Arial" w:hAnsi="Arial" w:cs="Arial"/>
          <w:color w:val="000000" w:themeColor="text1"/>
          <w:lang w:val="pl-PL"/>
        </w:rPr>
      </w:pPr>
      <w:r w:rsidRPr="00025DD6">
        <w:rPr>
          <w:rFonts w:ascii="Arial" w:hAnsi="Arial" w:cs="Arial"/>
          <w:color w:val="000000" w:themeColor="text1"/>
          <w:lang w:val="pl-PL"/>
        </w:rPr>
        <w:t>zaś wspólnie zwanymi w dalszej części umowy „Stronami”</w:t>
      </w:r>
    </w:p>
    <w:p w:rsidR="00755F4A" w:rsidRPr="00025DD6" w:rsidRDefault="00755F4A" w:rsidP="00755F4A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o następującej treści:</w:t>
      </w:r>
    </w:p>
    <w:p w:rsidR="00755F4A" w:rsidRPr="000047EA" w:rsidRDefault="00755F4A" w:rsidP="000047EA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 </w:t>
      </w:r>
    </w:p>
    <w:p w:rsidR="00755F4A" w:rsidRPr="00025DD6" w:rsidRDefault="00755F4A" w:rsidP="00755F4A">
      <w:pPr>
        <w:spacing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025DD6">
        <w:rPr>
          <w:rFonts w:ascii="Arial" w:hAnsi="Arial" w:cs="Arial"/>
          <w:b/>
          <w:bCs/>
          <w:color w:val="000000" w:themeColor="text1"/>
        </w:rPr>
        <w:t>§ 1</w:t>
      </w:r>
    </w:p>
    <w:p w:rsidR="00755F4A" w:rsidRPr="00025DD6" w:rsidRDefault="00755F4A" w:rsidP="00755F4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Przedmiotem niniejszej umowy jest dostawa elementów umundurowania leśnika dla pracowników Zamawiającego zgodnie z ofertą. Przedmiot Umowy wraz ze stawkami jest szczegółowo określony w Formularzu ofertowym</w:t>
      </w:r>
      <w:r w:rsidR="000047EA">
        <w:rPr>
          <w:rFonts w:ascii="Arial" w:hAnsi="Arial" w:cs="Arial"/>
          <w:color w:val="000000" w:themeColor="text1"/>
        </w:rPr>
        <w:t xml:space="preserve"> (</w:t>
      </w:r>
      <w:r w:rsidRPr="00025DD6">
        <w:rPr>
          <w:rFonts w:ascii="Arial" w:hAnsi="Arial" w:cs="Arial"/>
          <w:color w:val="000000" w:themeColor="text1"/>
        </w:rPr>
        <w:t>zestawienie ilościowe elementów umundurowania) Wykonawcy, który stanowi  załącznik nr  1 do niniejszej umowy.</w:t>
      </w:r>
    </w:p>
    <w:p w:rsidR="00755F4A" w:rsidRPr="00025DD6" w:rsidRDefault="00755F4A" w:rsidP="00755F4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Wykonawca zobowiązany jest dostarczać elementy mundurowe będące przedmiotem dostawy zachowujące zgodność ze wzorem elementów umundurowania oraz dokumentacją techniczno-technologiczną poszczególnych elementów wzorca, określonych w aktach prawnych wymienionych w zaproszeniu do złożenia oferty.</w:t>
      </w:r>
    </w:p>
    <w:p w:rsidR="00755F4A" w:rsidRPr="00025DD6" w:rsidRDefault="000047EA" w:rsidP="00755F4A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W </w:t>
      </w:r>
      <w:r w:rsidR="00755F4A" w:rsidRPr="00025DD6">
        <w:rPr>
          <w:rFonts w:ascii="Arial" w:hAnsi="Arial" w:cs="Arial"/>
          <w:color w:val="000000" w:themeColor="text1"/>
        </w:rPr>
        <w:t>razie wątpliwości dotyczących jakości dostarczanych elementów umundurowania, Zamawiający ma prawo żądać od Wykonawcy potwierdzenia, że dostarczany asortyment spełnia warunki dokumentacji techniczno-technologicznej poprzez przedłożenie środków dowodowych, np. badań tkanin wykonanych przez akredytowane laboratorium na każdym etapie trwania umowy.</w:t>
      </w:r>
    </w:p>
    <w:p w:rsidR="00755F4A" w:rsidRPr="00025DD6" w:rsidRDefault="00755F4A" w:rsidP="00755F4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Dostarczanie Przedmiotu Umowy będzie następowało sukcesywnie przez cały okres trwania umowy, w zależności od potrzeb Zamawiającego. Ilość oraz rodzaj poszczególnych elementów mundurowych leśnika będą zamawiane lub pobierane w punkcie dystrybucji przez upoważnionych pracowników Zamawiającego.</w:t>
      </w:r>
    </w:p>
    <w:p w:rsidR="00755F4A" w:rsidRPr="00025DD6" w:rsidRDefault="00755F4A" w:rsidP="00755F4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Wykonawca zobowiązany jest każdorazowo do dostarczenia elementów umundurowania leśnika, zgodnie ze złożonym zapotrzebowaniem co do ilości </w:t>
      </w:r>
      <w:r w:rsidRPr="00025DD6">
        <w:rPr>
          <w:rFonts w:ascii="Arial" w:hAnsi="Arial" w:cs="Arial"/>
          <w:color w:val="000000" w:themeColor="text1"/>
        </w:rPr>
        <w:br/>
        <w:t>i rozmiaru zamawianych asortymentów. W przypadku, gdy elementy mundurowe nie spełnią wymogów</w:t>
      </w:r>
      <w:r w:rsidRPr="00025DD6">
        <w:rPr>
          <w:rFonts w:ascii="Arial" w:hAnsi="Arial" w:cs="Arial"/>
          <w:b/>
          <w:color w:val="000000" w:themeColor="text1"/>
        </w:rPr>
        <w:t xml:space="preserve"> </w:t>
      </w:r>
      <w:r w:rsidRPr="00025DD6">
        <w:rPr>
          <w:rFonts w:ascii="Arial" w:hAnsi="Arial" w:cs="Arial"/>
          <w:color w:val="000000" w:themeColor="text1"/>
        </w:rPr>
        <w:t>Zamawiającego co do rozmiaru i jakości, Wykonawca zobowiązany jest odebrać zakwestionowany element umundurowania i dostarczyć odpowiedni na własny koszt w terminie 7 dni.</w:t>
      </w:r>
    </w:p>
    <w:p w:rsidR="00755F4A" w:rsidRPr="00025DD6" w:rsidRDefault="00755F4A" w:rsidP="00755F4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Elementy umundurowania, będą dostarczane zgodnie z zobowiązaniami określonymi w ofercie i będą realizowane sukcesywnie w zależności od potrzeb Zamawiającego na następujących warunkach:</w:t>
      </w:r>
    </w:p>
    <w:p w:rsidR="00755F4A" w:rsidRPr="00025DD6" w:rsidRDefault="00755F4A" w:rsidP="00755F4A">
      <w:pPr>
        <w:pStyle w:val="Akapitzlist"/>
        <w:numPr>
          <w:ilvl w:val="7"/>
          <w:numId w:val="15"/>
        </w:numPr>
        <w:tabs>
          <w:tab w:val="clear" w:pos="2880"/>
        </w:tabs>
        <w:spacing w:line="276" w:lineRule="auto"/>
        <w:ind w:left="709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Realizacja dostawy elementów umundurowania przez Wykonawcę, w punkcie dystrybucyjnym (magazynie) zlokalizowanym w promieniu nie większym, niż </w:t>
      </w:r>
      <w:r>
        <w:rPr>
          <w:rFonts w:ascii="Arial" w:hAnsi="Arial" w:cs="Arial"/>
          <w:color w:val="000000" w:themeColor="text1"/>
        </w:rPr>
        <w:t>150</w:t>
      </w:r>
      <w:r w:rsidRPr="00025DD6">
        <w:rPr>
          <w:rFonts w:ascii="Arial" w:hAnsi="Arial" w:cs="Arial"/>
          <w:color w:val="000000" w:themeColor="text1"/>
        </w:rPr>
        <w:t xml:space="preserve"> km od siedziby Zamawiającego, tj.: 33-340 Stary Sącz, ul. Magazynowa 5,</w:t>
      </w:r>
    </w:p>
    <w:p w:rsidR="00755F4A" w:rsidRPr="00025DD6" w:rsidRDefault="00755F4A" w:rsidP="00755F4A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Powyżej wymieniony punkt dystrybucji (magazyn) spełnia następujące warunki:</w:t>
      </w:r>
    </w:p>
    <w:p w:rsidR="00755F4A" w:rsidRPr="00025DD6" w:rsidRDefault="00755F4A" w:rsidP="00755F4A">
      <w:pPr>
        <w:pStyle w:val="Akapitzlist"/>
        <w:numPr>
          <w:ilvl w:val="2"/>
          <w:numId w:val="16"/>
        </w:numPr>
        <w:spacing w:line="276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godziny otwarcia punktu od 7</w:t>
      </w:r>
      <w:r w:rsidRPr="00025DD6">
        <w:rPr>
          <w:rFonts w:ascii="Arial" w:hAnsi="Arial" w:cs="Arial"/>
          <w:color w:val="000000" w:themeColor="text1"/>
          <w:vertAlign w:val="superscript"/>
        </w:rPr>
        <w:t>00</w:t>
      </w:r>
      <w:r w:rsidRPr="00025DD6">
        <w:rPr>
          <w:rFonts w:ascii="Arial" w:hAnsi="Arial" w:cs="Arial"/>
          <w:color w:val="000000" w:themeColor="text1"/>
        </w:rPr>
        <w:t xml:space="preserve"> do 15</w:t>
      </w:r>
      <w:r w:rsidRPr="00025DD6">
        <w:rPr>
          <w:rFonts w:ascii="Arial" w:hAnsi="Arial" w:cs="Arial"/>
          <w:color w:val="000000" w:themeColor="text1"/>
          <w:vertAlign w:val="superscript"/>
        </w:rPr>
        <w:t>00</w:t>
      </w:r>
      <w:r w:rsidRPr="00025DD6">
        <w:rPr>
          <w:rFonts w:ascii="Arial" w:hAnsi="Arial" w:cs="Arial"/>
          <w:color w:val="000000" w:themeColor="text1"/>
        </w:rPr>
        <w:t xml:space="preserve">, przez 5 dni roboczych w tygodniu tj. od poniedziałku do piątku; </w:t>
      </w:r>
    </w:p>
    <w:p w:rsidR="00755F4A" w:rsidRPr="00025DD6" w:rsidRDefault="00755F4A" w:rsidP="00755F4A">
      <w:pPr>
        <w:pStyle w:val="Akapitzlist"/>
        <w:numPr>
          <w:ilvl w:val="2"/>
          <w:numId w:val="16"/>
        </w:numPr>
        <w:spacing w:line="276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zaopatrzenie w pełną gamę asortymentową i rozmiarową elementów mundurowych;</w:t>
      </w:r>
    </w:p>
    <w:p w:rsidR="00755F4A" w:rsidRPr="00025DD6" w:rsidRDefault="00755F4A" w:rsidP="00755F4A">
      <w:pPr>
        <w:pStyle w:val="Akapitzlist"/>
        <w:numPr>
          <w:ilvl w:val="1"/>
          <w:numId w:val="16"/>
        </w:numPr>
        <w:spacing w:line="276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Wykonawca zapewni pracownikom Zamawiającego upoważnionym do odbioru elementów umundurowania, możliwość indywidualnego przymierzenia elementów umundurowania, poprzez wyposażenie punktu dystrybucji w przymierzalnię.</w:t>
      </w:r>
    </w:p>
    <w:p w:rsidR="00755F4A" w:rsidRPr="00025DD6" w:rsidRDefault="00755F4A" w:rsidP="00755F4A">
      <w:pPr>
        <w:pStyle w:val="Akapitzlist"/>
        <w:numPr>
          <w:ilvl w:val="1"/>
          <w:numId w:val="16"/>
        </w:numPr>
        <w:spacing w:line="276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Zamawiający nie przewiduje dostaw zbiorczych do magazynów.</w:t>
      </w:r>
    </w:p>
    <w:p w:rsidR="00755F4A" w:rsidRPr="00025DD6" w:rsidRDefault="00755F4A" w:rsidP="00755F4A">
      <w:pPr>
        <w:numPr>
          <w:ilvl w:val="1"/>
          <w:numId w:val="16"/>
        </w:numPr>
        <w:spacing w:line="276" w:lineRule="auto"/>
        <w:ind w:left="709" w:hanging="283"/>
        <w:contextualSpacing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Wykonawca zapewni pracownikom Zamawiającego upoważnionym do odbioru elementów umundurowania realizację dostawy towaru od ręki w punkcie dystrybucji wskazanym w </w:t>
      </w:r>
      <w:r w:rsidRPr="00025DD6">
        <w:rPr>
          <w:rFonts w:ascii="Arial" w:hAnsi="Arial" w:cs="Arial"/>
          <w:bCs/>
          <w:color w:val="000000" w:themeColor="text1"/>
        </w:rPr>
        <w:t xml:space="preserve">§ 1 ust. </w:t>
      </w:r>
      <w:r w:rsidRPr="00025DD6">
        <w:rPr>
          <w:rFonts w:ascii="Arial" w:hAnsi="Arial" w:cs="Arial"/>
          <w:color w:val="000000" w:themeColor="text1"/>
        </w:rPr>
        <w:t>5 lit. a. umowy lub realizację dostawy towaru poprzez skuteczne dosłanie do siedziby jednostki organizacyjnej pracownika, w maksymalnym czasie 7 dni od momentu złożenia zamówienia.</w:t>
      </w:r>
    </w:p>
    <w:p w:rsidR="00755F4A" w:rsidRPr="00025DD6" w:rsidRDefault="00755F4A" w:rsidP="00755F4A">
      <w:pPr>
        <w:numPr>
          <w:ilvl w:val="1"/>
          <w:numId w:val="16"/>
        </w:numPr>
        <w:spacing w:line="276" w:lineRule="auto"/>
        <w:ind w:left="709" w:hanging="283"/>
        <w:contextualSpacing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Wykonawca umożliwi składanie zamówień za pomocą poczty elektronicznej, email z domeny </w:t>
      </w:r>
      <w:hyperlink r:id="rId8" w:history="1">
        <w:r w:rsidRPr="00025DD6">
          <w:rPr>
            <w:rStyle w:val="Hipercze"/>
            <w:rFonts w:ascii="Arial" w:hAnsi="Arial" w:cs="Arial"/>
            <w:color w:val="000000" w:themeColor="text1"/>
          </w:rPr>
          <w:t>@krakow.lasy.gov.pl</w:t>
        </w:r>
      </w:hyperlink>
      <w:r w:rsidRPr="00025DD6">
        <w:rPr>
          <w:rFonts w:ascii="Arial" w:hAnsi="Arial" w:cs="Arial"/>
          <w:color w:val="000000" w:themeColor="text1"/>
        </w:rPr>
        <w:t>, lub osobiście w punkcie dystrybucji.</w:t>
      </w:r>
    </w:p>
    <w:p w:rsidR="00755F4A" w:rsidRPr="00025DD6" w:rsidRDefault="00755F4A" w:rsidP="00755F4A">
      <w:pPr>
        <w:numPr>
          <w:ilvl w:val="1"/>
          <w:numId w:val="16"/>
        </w:numPr>
        <w:spacing w:line="276" w:lineRule="auto"/>
        <w:ind w:left="709" w:hanging="283"/>
        <w:contextualSpacing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Wykonawca pokrywa koszty dostawy. </w:t>
      </w:r>
    </w:p>
    <w:p w:rsidR="00755F4A" w:rsidRPr="00025DD6" w:rsidRDefault="00755F4A" w:rsidP="00755F4A">
      <w:pPr>
        <w:numPr>
          <w:ilvl w:val="1"/>
          <w:numId w:val="16"/>
        </w:numPr>
        <w:spacing w:line="276" w:lineRule="auto"/>
        <w:ind w:left="709" w:hanging="283"/>
        <w:contextualSpacing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Wykonawca umożliwi bezpłatny zwrot towaru. Zwrot dokonywany będzie nie częściej niż jeden raz w ciągu miesiąca. </w:t>
      </w:r>
    </w:p>
    <w:p w:rsidR="00755F4A" w:rsidRPr="00025DD6" w:rsidRDefault="00755F4A" w:rsidP="00755F4A">
      <w:pPr>
        <w:pStyle w:val="Akapitzlist"/>
        <w:numPr>
          <w:ilvl w:val="1"/>
          <w:numId w:val="16"/>
        </w:numPr>
        <w:spacing w:line="276" w:lineRule="auto"/>
        <w:ind w:left="709" w:hanging="283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Wysyłka towaru przez Wykonawcę będzie dokonywana nie rzadziej niż jeden raz w tygodniu. </w:t>
      </w:r>
    </w:p>
    <w:p w:rsidR="00755F4A" w:rsidRPr="00025DD6" w:rsidRDefault="00755F4A" w:rsidP="00755F4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b/>
          <w:strike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Do odbioru w punkcie dystrybucyjnym są uprawnieni pracownicy Zamawiającego. </w:t>
      </w:r>
    </w:p>
    <w:p w:rsidR="00755F4A" w:rsidRPr="00025DD6" w:rsidRDefault="00755F4A" w:rsidP="00755F4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lastRenderedPageBreak/>
        <w:t xml:space="preserve">Strony ustalają również, że określone ilości elementów umundurowania są wielkościami szacunkowymi maksymalnymi i nie zobowiązują Zamawiającego do realizacji zamówienia w pełnych ilościach. </w:t>
      </w:r>
    </w:p>
    <w:p w:rsidR="00755F4A" w:rsidRPr="00025DD6" w:rsidRDefault="00755F4A" w:rsidP="00755F4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Zamawiający może zredukować zakres zamówienia , nie więcej niż o  30% wartości zamówienia (wartości umowy).</w:t>
      </w:r>
    </w:p>
    <w:p w:rsidR="00755F4A" w:rsidRPr="00025DD6" w:rsidRDefault="00755F4A" w:rsidP="00755F4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W przypadku opisanym w </w:t>
      </w:r>
      <w:r w:rsidRPr="00025DD6">
        <w:rPr>
          <w:rFonts w:ascii="Arial" w:hAnsi="Arial" w:cs="Arial"/>
          <w:bCs/>
          <w:color w:val="000000" w:themeColor="text1"/>
        </w:rPr>
        <w:t>§ 1</w:t>
      </w:r>
      <w:r w:rsidRPr="00025DD6">
        <w:rPr>
          <w:rFonts w:ascii="Arial" w:hAnsi="Arial" w:cs="Arial"/>
          <w:b/>
          <w:bCs/>
          <w:color w:val="000000" w:themeColor="text1"/>
        </w:rPr>
        <w:t xml:space="preserve"> </w:t>
      </w:r>
      <w:r w:rsidRPr="00025DD6">
        <w:rPr>
          <w:rFonts w:ascii="Arial" w:hAnsi="Arial" w:cs="Arial"/>
          <w:color w:val="000000" w:themeColor="text1"/>
        </w:rPr>
        <w:t>ust. 8, zmniejszeniu ulegnie wynagrodzenie Wykonawcy. Należne wynagrodzenie zostanie obliczone proporcjonalnie do zmniejszenia ilości rzeczywiście odebranych elementów umundurowania, przy przyjęciu aktualnych stawek - cen jednostkowych. Wykonawca może żądać wyłącznie wynagrodzenia należnego za rzeczywiście wykonaną część umowy.</w:t>
      </w:r>
    </w:p>
    <w:p w:rsidR="00755F4A" w:rsidRPr="00025DD6" w:rsidRDefault="00755F4A" w:rsidP="00755F4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Ograniczenie Przedmiotu Umowy na zasadach wyżej określonych nie stanowi niewykonania lub nienależytego wykonania zobowiązania i nie jest w związku z tym podstawą do podnoszenia jakichkolwiek roszczeń w stosunku do Zamawiającego.</w:t>
      </w:r>
    </w:p>
    <w:p w:rsidR="00755F4A" w:rsidRPr="00025DD6" w:rsidRDefault="00755F4A" w:rsidP="00755F4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Strony ustalają, że w zależności od bieżącego zapotrzebowania pracowników, dopuszczają zmiany ilości i rozmiarów poszczególnych elementów umundurowania w trakcie realizacji umowy, pod warunkiem, że suma wartości zamówienia po zmianach nie przekroczy wartości przedmiotu zamówienia. </w:t>
      </w:r>
    </w:p>
    <w:p w:rsidR="00755F4A" w:rsidRPr="00025DD6" w:rsidRDefault="00755F4A" w:rsidP="00755F4A">
      <w:pPr>
        <w:spacing w:after="200" w:line="276" w:lineRule="auto"/>
        <w:jc w:val="center"/>
        <w:rPr>
          <w:rFonts w:ascii="Arial" w:hAnsi="Arial" w:cs="Arial"/>
          <w:color w:val="000000" w:themeColor="text1"/>
        </w:rPr>
      </w:pPr>
    </w:p>
    <w:p w:rsidR="00755F4A" w:rsidRPr="00025DD6" w:rsidRDefault="00755F4A" w:rsidP="00755F4A">
      <w:pPr>
        <w:spacing w:after="20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025DD6">
        <w:rPr>
          <w:rFonts w:ascii="Arial" w:hAnsi="Arial" w:cs="Arial"/>
          <w:b/>
          <w:bCs/>
          <w:color w:val="000000" w:themeColor="text1"/>
        </w:rPr>
        <w:t>§ 2</w:t>
      </w:r>
    </w:p>
    <w:p w:rsidR="00755F4A" w:rsidRPr="00025DD6" w:rsidRDefault="00755F4A" w:rsidP="00755F4A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Termin realizacji Przedmiotu Umowy – sukcesywnie od dnia zawarcia umowy do 31.12.2024 r. </w:t>
      </w:r>
    </w:p>
    <w:p w:rsidR="00755F4A" w:rsidRPr="00025DD6" w:rsidRDefault="00755F4A" w:rsidP="00755F4A">
      <w:pPr>
        <w:spacing w:line="276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:rsidR="00755F4A" w:rsidRPr="00025DD6" w:rsidRDefault="00755F4A" w:rsidP="00755F4A">
      <w:pPr>
        <w:spacing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025DD6">
        <w:rPr>
          <w:rFonts w:ascii="Arial" w:hAnsi="Arial" w:cs="Arial"/>
          <w:b/>
          <w:bCs/>
          <w:color w:val="000000" w:themeColor="text1"/>
        </w:rPr>
        <w:t>§ 3</w:t>
      </w:r>
    </w:p>
    <w:p w:rsidR="00755F4A" w:rsidRPr="00025DD6" w:rsidRDefault="00755F4A" w:rsidP="00755F4A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Wynagrodzenie za wykonanie Przedmiotu Umowy określone na podstawie oferty wynosi:</w:t>
      </w:r>
    </w:p>
    <w:p w:rsidR="00755F4A" w:rsidRPr="00025DD6" w:rsidRDefault="00755F4A" w:rsidP="00755F4A">
      <w:pPr>
        <w:spacing w:line="276" w:lineRule="auto"/>
        <w:ind w:left="1134" w:hanging="426"/>
        <w:contextualSpacing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....................................... zł netto </w:t>
      </w:r>
    </w:p>
    <w:p w:rsidR="00755F4A" w:rsidRPr="00025DD6" w:rsidRDefault="00755F4A" w:rsidP="00755F4A">
      <w:pPr>
        <w:spacing w:line="276" w:lineRule="auto"/>
        <w:ind w:left="1134" w:hanging="426"/>
        <w:contextualSpacing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....................................... zł podatek od towarów i usług</w:t>
      </w:r>
    </w:p>
    <w:p w:rsidR="00755F4A" w:rsidRPr="00025DD6" w:rsidRDefault="00755F4A" w:rsidP="00755F4A">
      <w:pPr>
        <w:spacing w:line="276" w:lineRule="auto"/>
        <w:ind w:left="1134" w:hanging="426"/>
        <w:contextualSpacing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....................................... zł brutto </w:t>
      </w:r>
    </w:p>
    <w:p w:rsidR="00755F4A" w:rsidRPr="00025DD6" w:rsidRDefault="00755F4A" w:rsidP="00755F4A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W wynagrodzeniu określonym w ust. 1 niniejszego paragrafu mieszczą się wszelkie koszty wykonania Przedmiotu Umowy – określone w formularzu oferty</w:t>
      </w:r>
      <w:r w:rsidRPr="00025DD6">
        <w:rPr>
          <w:rFonts w:ascii="Arial" w:hAnsi="Arial" w:cs="Arial"/>
          <w:b/>
          <w:bCs/>
          <w:color w:val="000000" w:themeColor="text1"/>
        </w:rPr>
        <w:t>.</w:t>
      </w:r>
    </w:p>
    <w:p w:rsidR="00755F4A" w:rsidRPr="00025DD6" w:rsidRDefault="00755F4A" w:rsidP="00755F4A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Faktury będą płatne przelewem na rachunek bankowy wskazany przez Wykonawcę w ciągu 14 dni, licząc od dnia otrzymania prawidłowo wystawionej faktury.</w:t>
      </w:r>
    </w:p>
    <w:p w:rsidR="00755F4A" w:rsidRPr="00025DD6" w:rsidRDefault="00755F4A" w:rsidP="00755F4A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Faktury wystawiane będą w PLN na właściwą jednostkę odpowiednio do miejsca zatrudnienia pracowników pobierających elementy umundurowania.</w:t>
      </w:r>
    </w:p>
    <w:p w:rsidR="00755F4A" w:rsidRPr="00025DD6" w:rsidRDefault="00755F4A" w:rsidP="00755F4A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Wykonawca przyjmuje do wiadomości, że Zamawiający przy zapłacie wynagrodzenia będzie stosował mechanizm podzielonej płatności, o którym mowa w art. 108 a ust. 1 ustawy z dnia 11 marca 2004 r. o podatku od towarów i usług (tekst jednolity Dz. U. z 2022 r., poz. 931 ze zm.).</w:t>
      </w:r>
    </w:p>
    <w:p w:rsidR="00755F4A" w:rsidRPr="00025DD6" w:rsidRDefault="00755F4A" w:rsidP="00755F4A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Wykonawca przy realizacji umowy zobowiązuje się posługiwać rachunkiem rozliczeniowym, o którym mowa w art. 49 ust. 1 pkt 1 ustawy z dnia 29 sierpnia 1997 r. Prawo Bankowe (tekst jednolity Dz. U. z 2022 r., poz. 2324) zawartym w wykazie podmiotów, o którym mowa w art. 96 b ust. 1 ustawy o podatku od towarów i usług.</w:t>
      </w:r>
    </w:p>
    <w:p w:rsidR="00755F4A" w:rsidRPr="000047EA" w:rsidRDefault="00755F4A" w:rsidP="00755F4A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36"/>
        </w:rPr>
      </w:pPr>
      <w:r w:rsidRPr="000047EA">
        <w:rPr>
          <w:rStyle w:val="cf01"/>
          <w:rFonts w:ascii="Arial" w:eastAsia="Calibri" w:hAnsi="Arial" w:cs="Arial"/>
          <w:b w:val="0"/>
          <w:color w:val="000000" w:themeColor="text1"/>
          <w:sz w:val="24"/>
        </w:rPr>
        <w:lastRenderedPageBreak/>
        <w:t>Płatnikami za dostawy</w:t>
      </w:r>
      <w:r w:rsidRPr="000047EA">
        <w:rPr>
          <w:rStyle w:val="cf11"/>
          <w:rFonts w:ascii="Arial" w:hAnsi="Arial" w:cs="Arial"/>
          <w:color w:val="000000" w:themeColor="text1"/>
          <w:sz w:val="24"/>
        </w:rPr>
        <w:t xml:space="preserve"> będzie jednostka macierzysta pracowników pobierających elementy umundurowania. Do każdej zrealizowanej i potwierdzonej przez pobierającego pracownika (na druku WZ) dostawy Przedmiotu Umowy, Wykonawca prześle w ciągu 5 dni od daty dostawy, elektroniczną fakturę VAT wraz z dokumentem WZ na adres e-mail jednostki macierzystej pracownika pobierającego.</w:t>
      </w:r>
    </w:p>
    <w:p w:rsidR="00755F4A" w:rsidRPr="00025DD6" w:rsidRDefault="00755F4A" w:rsidP="00755F4A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Strony postanawiają, iż zapłata następuje w dniu obciążenia rachunku bankowego Zamawiającego.</w:t>
      </w:r>
    </w:p>
    <w:p w:rsidR="00755F4A" w:rsidRPr="00025DD6" w:rsidRDefault="00755F4A" w:rsidP="00755F4A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W przypadku nieterminowej płatności należności Wykonawca ma prawo naliczyć Zamawiającemu odsetki ustawowe za każdy dzień zwłoki w regulowaniu należności przekraczającej 15 dni.</w:t>
      </w:r>
    </w:p>
    <w:p w:rsidR="00755F4A" w:rsidRPr="00025DD6" w:rsidRDefault="00755F4A" w:rsidP="00755F4A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Wykonawca może żądać wyłącznie wynagrodzenia należnego za rzeczywiście wykonaną część umowy. Ostateczne wynagrodzenie Wykonawcy za wykonanie dostaw Przedmiotu Umowy będzie obliczona na podstawie faktycznie odebranych elementów umundurowania według cen zawartych w formularzu ofertowym.</w:t>
      </w:r>
    </w:p>
    <w:p w:rsidR="00755F4A" w:rsidRPr="00025DD6" w:rsidRDefault="00755F4A" w:rsidP="00755F4A">
      <w:pPr>
        <w:pStyle w:val="Akapitzlist"/>
        <w:ind w:left="426"/>
        <w:jc w:val="both"/>
        <w:rPr>
          <w:rFonts w:ascii="Arial" w:hAnsi="Arial" w:cs="Arial"/>
          <w:color w:val="000000" w:themeColor="text1"/>
        </w:rPr>
      </w:pPr>
    </w:p>
    <w:p w:rsidR="00755F4A" w:rsidRPr="00025DD6" w:rsidRDefault="00755F4A" w:rsidP="00755F4A">
      <w:pPr>
        <w:spacing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025DD6">
        <w:rPr>
          <w:rFonts w:ascii="Arial" w:hAnsi="Arial" w:cs="Arial"/>
          <w:b/>
          <w:bCs/>
          <w:color w:val="000000" w:themeColor="text1"/>
        </w:rPr>
        <w:t>§ 4</w:t>
      </w:r>
    </w:p>
    <w:p w:rsidR="00755F4A" w:rsidRPr="00025DD6" w:rsidRDefault="00755F4A" w:rsidP="00755F4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Wykonawca zapłaci Zamawiającemu kary umowne:</w:t>
      </w:r>
    </w:p>
    <w:p w:rsidR="00755F4A" w:rsidRPr="00025DD6" w:rsidRDefault="00755F4A" w:rsidP="00755F4A">
      <w:pPr>
        <w:pStyle w:val="Akapitzlist"/>
        <w:numPr>
          <w:ilvl w:val="1"/>
          <w:numId w:val="6"/>
        </w:numPr>
        <w:spacing w:line="276" w:lineRule="auto"/>
        <w:ind w:left="709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za zwłokę w dostarczeniu Przedmiotu Umowy do siedziby Zamawiającego w wysokości 1% wynagrodzenia brutto należnego Wykonawcy za partię zamówienia, którego zwłoka dotyczy, za każdy dzień zwłoki liczony od terminów określonych w § 1 ust 5 lit e);</w:t>
      </w:r>
    </w:p>
    <w:p w:rsidR="00755F4A" w:rsidRPr="00025DD6" w:rsidRDefault="00755F4A" w:rsidP="00755F4A">
      <w:pPr>
        <w:pStyle w:val="Akapitzlist"/>
        <w:numPr>
          <w:ilvl w:val="1"/>
          <w:numId w:val="6"/>
        </w:numPr>
        <w:spacing w:line="276" w:lineRule="auto"/>
        <w:ind w:left="709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z tytułu odstąpienia przez Zamawiającego od umowy z przyczyn leżących po stronie Wykonawcy w wysokości 10% wynagrodzenia brutto określonego w § 3 ust.1 niniejszej umowy;</w:t>
      </w:r>
    </w:p>
    <w:p w:rsidR="00755F4A" w:rsidRPr="00025DD6" w:rsidRDefault="00755F4A" w:rsidP="00755F4A">
      <w:pPr>
        <w:pStyle w:val="Akapitzlist"/>
        <w:numPr>
          <w:ilvl w:val="1"/>
          <w:numId w:val="6"/>
        </w:numPr>
        <w:spacing w:line="276" w:lineRule="auto"/>
        <w:ind w:left="709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z tytułu odstąpienia od umowy przez Wykonawcę z przyczyn niezależnych od Zamawiającego, Zamawiającemu przysługuje od Wykonawcy kara umowna w wysokości 10% wynagrodzenia brutto określonego w § 3 ust.1 niniejszej umowy;</w:t>
      </w:r>
    </w:p>
    <w:p w:rsidR="00755F4A" w:rsidRPr="00025DD6" w:rsidRDefault="00755F4A" w:rsidP="00755F4A">
      <w:pPr>
        <w:pStyle w:val="Akapitzlist"/>
        <w:numPr>
          <w:ilvl w:val="1"/>
          <w:numId w:val="6"/>
        </w:numPr>
        <w:spacing w:line="276" w:lineRule="auto"/>
        <w:ind w:left="709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w przypadku zwłoki w usunięciu wad lub usterek elementów umundurowania stanowiących Przedmiot Umowy stwierdzonych w okresie gwarancji za wady - 100 zł za każdy dzień zwłoki.</w:t>
      </w:r>
    </w:p>
    <w:p w:rsidR="00755F4A" w:rsidRPr="00025DD6" w:rsidRDefault="00755F4A" w:rsidP="00755F4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W przypadku stwierdzenia, że dostarczone i oferowane przez Wykonawcę elementy umundurowania nie spełniają wymogów określonych w § 1 ust. 2 niniejszej umowy, Zamawiającemu przysługuje od Wykonawcy kara w wysokości 500 zł za każdy taki przypadek. Jeżeli dostarczone i oferowane przez Wykonawcę elementy umundurowania nie będą spełniać wymogów określonych w warunkach zamówienia, a Wykonawca nie dostarczy potwierdzenia-badań trzy razy z rzędu, Zamawiający ma prawo do odstąpienia od umowy z przyczyn leżących po stronie Wykonawcy.</w:t>
      </w:r>
    </w:p>
    <w:p w:rsidR="00755F4A" w:rsidRPr="00025DD6" w:rsidRDefault="00755F4A" w:rsidP="00755F4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Jeżeli kary umowne nie pokryją poniesionej szkody, Zamawiającemu i Wykonawcy przysługuje prawo do dochodzenia odszkodowania uzupełniającego na zasadach ogólnych Kodeksu Cywilnego.</w:t>
      </w:r>
    </w:p>
    <w:p w:rsidR="00755F4A" w:rsidRPr="00025DD6" w:rsidRDefault="00755F4A" w:rsidP="00755F4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lastRenderedPageBreak/>
        <w:t>Maksymalna wysokość kar umownych naliczonych w związku z realizacją niniejszej umowy, nie może przekroczyć 20% wynagrodzenia brutto umowy</w:t>
      </w:r>
      <w:r w:rsidR="000047EA">
        <w:rPr>
          <w:rFonts w:ascii="Arial" w:hAnsi="Arial" w:cs="Arial"/>
          <w:color w:val="000000" w:themeColor="text1"/>
        </w:rPr>
        <w:t xml:space="preserve">, o </w:t>
      </w:r>
      <w:r w:rsidRPr="00025DD6">
        <w:rPr>
          <w:rFonts w:ascii="Arial" w:hAnsi="Arial" w:cs="Arial"/>
          <w:color w:val="000000" w:themeColor="text1"/>
        </w:rPr>
        <w:t>którym mowa w § 3 ust. 1 niniejszej umowy.</w:t>
      </w:r>
    </w:p>
    <w:p w:rsidR="00755F4A" w:rsidRPr="00025DD6" w:rsidRDefault="00755F4A" w:rsidP="00755F4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Za zwłokę w zapłacie wynagrodzenia, Wykonawca ma prawo do naliczania odsetek ustawowych z tytułu opóźnienia w zapłacie przysługującego wynagrodzenia.</w:t>
      </w:r>
    </w:p>
    <w:p w:rsidR="00755F4A" w:rsidRPr="00025DD6" w:rsidRDefault="00755F4A" w:rsidP="00755F4A">
      <w:pPr>
        <w:pStyle w:val="Akapitzlist"/>
        <w:ind w:left="0"/>
        <w:jc w:val="both"/>
        <w:rPr>
          <w:rFonts w:ascii="Arial" w:hAnsi="Arial" w:cs="Arial"/>
          <w:b/>
          <w:bCs/>
          <w:color w:val="000000" w:themeColor="text1"/>
        </w:rPr>
      </w:pPr>
    </w:p>
    <w:p w:rsidR="00755F4A" w:rsidRPr="00025DD6" w:rsidRDefault="00755F4A" w:rsidP="00755F4A">
      <w:pPr>
        <w:pStyle w:val="Akapitzlist"/>
        <w:ind w:left="0"/>
        <w:jc w:val="center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b/>
          <w:bCs/>
          <w:color w:val="000000" w:themeColor="text1"/>
        </w:rPr>
        <w:t>§ 5</w:t>
      </w:r>
    </w:p>
    <w:p w:rsidR="00755F4A" w:rsidRPr="00025DD6" w:rsidRDefault="00755F4A" w:rsidP="00755F4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Wykonawca zapewni 12 miesięczną gwarancję na dostarczone elementy umundurowania (liczoną od daty dostawy poszczególnych elementów umundurowania leśnika).</w:t>
      </w:r>
    </w:p>
    <w:p w:rsidR="00755F4A" w:rsidRPr="00025DD6" w:rsidRDefault="00755F4A" w:rsidP="00755F4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Gwarancją objęte są wady fizyczne tj., gdy rzecz stanowiąca Przedmiot Umowy nie ma właściwości określonych w umowie. Gwarancją objęte są też wady estetyczne.</w:t>
      </w:r>
    </w:p>
    <w:p w:rsidR="00755F4A" w:rsidRPr="00025DD6" w:rsidRDefault="00755F4A" w:rsidP="00755F4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Strony ustalają następujące warunki gwarancji:</w:t>
      </w:r>
    </w:p>
    <w:p w:rsidR="00755F4A" w:rsidRPr="00025DD6" w:rsidRDefault="00755F4A" w:rsidP="00755F4A">
      <w:pPr>
        <w:pStyle w:val="Akapitzlist"/>
        <w:numPr>
          <w:ilvl w:val="1"/>
          <w:numId w:val="5"/>
        </w:numPr>
        <w:spacing w:line="276" w:lineRule="auto"/>
        <w:ind w:left="709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zobowiązanym z tytułu gwarancji jest Wykonawca;</w:t>
      </w:r>
    </w:p>
    <w:p w:rsidR="00755F4A" w:rsidRPr="00025DD6" w:rsidRDefault="00755F4A" w:rsidP="00755F4A">
      <w:pPr>
        <w:pStyle w:val="Akapitzlist"/>
        <w:numPr>
          <w:ilvl w:val="1"/>
          <w:numId w:val="5"/>
        </w:numPr>
        <w:spacing w:line="276" w:lineRule="auto"/>
        <w:ind w:left="709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zgłaszane wady będą wysyłane do Wykonawcy pisemnie lub za pomocą poczty e-mail (na następujący adres ...........................................................................), Wady mogą być zgłaszane w punkcie dystrybucji;</w:t>
      </w:r>
    </w:p>
    <w:p w:rsidR="00755F4A" w:rsidRPr="00025DD6" w:rsidRDefault="00755F4A" w:rsidP="00755F4A">
      <w:pPr>
        <w:pStyle w:val="Akapitzlist"/>
        <w:numPr>
          <w:ilvl w:val="1"/>
          <w:numId w:val="5"/>
        </w:numPr>
        <w:spacing w:line="276" w:lineRule="auto"/>
        <w:ind w:left="709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w okresie gwarancji Zamawiający zobowiązany jest powiadomić Wykonawcę o stwierdzonych wadach Przedmiotu Umowy w terminie 14 dni od ich ujawnienia;</w:t>
      </w:r>
    </w:p>
    <w:p w:rsidR="00755F4A" w:rsidRPr="00025DD6" w:rsidRDefault="00755F4A" w:rsidP="00755F4A">
      <w:pPr>
        <w:pStyle w:val="Akapitzlist"/>
        <w:numPr>
          <w:ilvl w:val="1"/>
          <w:numId w:val="5"/>
        </w:numPr>
        <w:spacing w:line="276" w:lineRule="auto"/>
        <w:ind w:left="709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brak odpowiedzi ze strony Wykonawcy w terminie 7 dni od daty zgłoszenia reklamacji jest jednoznaczny z jej uznaniem,</w:t>
      </w:r>
    </w:p>
    <w:p w:rsidR="00755F4A" w:rsidRPr="00025DD6" w:rsidRDefault="00755F4A" w:rsidP="00755F4A">
      <w:pPr>
        <w:pStyle w:val="Akapitzlist"/>
        <w:numPr>
          <w:ilvl w:val="1"/>
          <w:numId w:val="5"/>
        </w:numPr>
        <w:spacing w:line="276" w:lineRule="auto"/>
        <w:ind w:left="709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strony umowy ustalają, że usunięcie wad Przedmiotu Umowy nastąpi poprzez nieodpłatną naprawę lub wymianę towaru na wolny od wad w terminie do 14 dni od dnia uznania reklamacji za zasadną.</w:t>
      </w:r>
    </w:p>
    <w:p w:rsidR="00755F4A" w:rsidRPr="00025DD6" w:rsidRDefault="00755F4A" w:rsidP="00755F4A">
      <w:pPr>
        <w:pStyle w:val="Akapitzlist"/>
        <w:ind w:left="709"/>
        <w:jc w:val="both"/>
        <w:rPr>
          <w:rFonts w:ascii="Arial" w:hAnsi="Arial" w:cs="Arial"/>
          <w:color w:val="000000" w:themeColor="text1"/>
        </w:rPr>
      </w:pPr>
    </w:p>
    <w:p w:rsidR="00755F4A" w:rsidRPr="00025DD6" w:rsidRDefault="00755F4A" w:rsidP="00755F4A">
      <w:pPr>
        <w:spacing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025DD6">
        <w:rPr>
          <w:rFonts w:ascii="Arial" w:hAnsi="Arial" w:cs="Arial"/>
          <w:b/>
          <w:bCs/>
          <w:color w:val="000000" w:themeColor="text1"/>
        </w:rPr>
        <w:t>§ 6</w:t>
      </w:r>
    </w:p>
    <w:p w:rsidR="00755F4A" w:rsidRPr="00025DD6" w:rsidRDefault="00755F4A" w:rsidP="00755F4A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bookmarkStart w:id="0" w:name="_Hlk146544675"/>
      <w:r w:rsidRPr="00025DD6">
        <w:rPr>
          <w:rFonts w:ascii="Arial" w:hAnsi="Arial" w:cs="Arial"/>
          <w:color w:val="000000" w:themeColor="text1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</w:t>
      </w:r>
      <w:bookmarkEnd w:id="0"/>
    </w:p>
    <w:p w:rsidR="00755F4A" w:rsidRPr="00025DD6" w:rsidRDefault="00755F4A" w:rsidP="00755F4A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W wypadku określonym w ustępie poprzedzającym postanowienia o karze umownej nie mają zastosowania.</w:t>
      </w:r>
    </w:p>
    <w:p w:rsidR="00755F4A" w:rsidRPr="00025DD6" w:rsidRDefault="00755F4A" w:rsidP="00755F4A">
      <w:pPr>
        <w:pStyle w:val="Akapitzlist"/>
        <w:ind w:left="0"/>
        <w:jc w:val="both"/>
        <w:rPr>
          <w:rFonts w:ascii="Arial" w:hAnsi="Arial" w:cs="Arial"/>
          <w:color w:val="000000" w:themeColor="text1"/>
        </w:rPr>
      </w:pPr>
    </w:p>
    <w:p w:rsidR="00755F4A" w:rsidRPr="00025DD6" w:rsidRDefault="00755F4A" w:rsidP="00755F4A">
      <w:pPr>
        <w:pStyle w:val="Akapitzlist"/>
        <w:ind w:left="0"/>
        <w:jc w:val="center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b/>
          <w:bCs/>
          <w:color w:val="000000" w:themeColor="text1"/>
        </w:rPr>
        <w:t>§ 7</w:t>
      </w:r>
    </w:p>
    <w:p w:rsidR="00755F4A" w:rsidRPr="00025DD6" w:rsidRDefault="00755F4A" w:rsidP="00755F4A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Zamawiający przewiduje możliwość istotnych zmian postanowień zawartej umowy w stosunku do treści oferty, na podstawie której dokonano wyboru Wykonawcy, w następujących okolicznościach:</w:t>
      </w:r>
    </w:p>
    <w:p w:rsidR="00755F4A" w:rsidRPr="00025DD6" w:rsidRDefault="00755F4A" w:rsidP="00755F4A">
      <w:pPr>
        <w:pStyle w:val="Akapitzlist"/>
        <w:numPr>
          <w:ilvl w:val="0"/>
          <w:numId w:val="9"/>
        </w:numPr>
        <w:spacing w:line="276" w:lineRule="auto"/>
        <w:ind w:left="709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Zmiany w przedmiocie zamówienia, wskazanego w umowie wynikające z:</w:t>
      </w:r>
    </w:p>
    <w:p w:rsidR="00755F4A" w:rsidRPr="00025DD6" w:rsidRDefault="00755F4A" w:rsidP="00755F4A">
      <w:pPr>
        <w:pStyle w:val="Akapitzlist"/>
        <w:numPr>
          <w:ilvl w:val="0"/>
          <w:numId w:val="10"/>
        </w:numPr>
        <w:spacing w:line="276" w:lineRule="auto"/>
        <w:ind w:left="993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konieczności zrealizowania Przedmiotu Umowy przy zastosowaniu innych materiałów gwarantujących lepszą jakość elementów umundurowania leśnika;</w:t>
      </w:r>
    </w:p>
    <w:p w:rsidR="00755F4A" w:rsidRPr="00025DD6" w:rsidRDefault="00755F4A" w:rsidP="00755F4A">
      <w:pPr>
        <w:pStyle w:val="Akapitzlist"/>
        <w:numPr>
          <w:ilvl w:val="0"/>
          <w:numId w:val="10"/>
        </w:numPr>
        <w:spacing w:line="276" w:lineRule="auto"/>
        <w:ind w:left="993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gwałtownej dekoniunktury, kryzysów finansowych w skali ponadpaństwowej;</w:t>
      </w:r>
    </w:p>
    <w:p w:rsidR="00755F4A" w:rsidRPr="00025DD6" w:rsidRDefault="00755F4A" w:rsidP="00755F4A">
      <w:pPr>
        <w:pStyle w:val="Akapitzlist"/>
        <w:numPr>
          <w:ilvl w:val="0"/>
          <w:numId w:val="10"/>
        </w:numPr>
        <w:spacing w:line="276" w:lineRule="auto"/>
        <w:ind w:left="993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konieczności zrealizowania dostaw przy zastosowaniu innych rozwiązań technicznych lub materiałowych ze względu na zmiany obowiązującego stanu prawnego (np. ustawy, rozporządzenia) bądź przepisów wewnętrznych, </w:t>
      </w:r>
      <w:r w:rsidRPr="00025DD6">
        <w:rPr>
          <w:rFonts w:ascii="Arial" w:hAnsi="Arial" w:cs="Arial"/>
          <w:color w:val="000000" w:themeColor="text1"/>
        </w:rPr>
        <w:lastRenderedPageBreak/>
        <w:t>obowiązujących w Państwowym Gosp</w:t>
      </w:r>
      <w:r w:rsidR="000047EA">
        <w:rPr>
          <w:rFonts w:ascii="Arial" w:hAnsi="Arial" w:cs="Arial"/>
          <w:color w:val="000000" w:themeColor="text1"/>
        </w:rPr>
        <w:t xml:space="preserve">odarstwie Leśnym Lasy Państwowe </w:t>
      </w:r>
      <w:r w:rsidRPr="00025DD6">
        <w:rPr>
          <w:rFonts w:ascii="Arial" w:hAnsi="Arial" w:cs="Arial"/>
          <w:color w:val="000000" w:themeColor="text1"/>
        </w:rPr>
        <w:t>(zarządzenia, decyzje i wytyczne Dyrektora Generalnego Lasów Państwowych).</w:t>
      </w:r>
    </w:p>
    <w:p w:rsidR="00755F4A" w:rsidRPr="00025DD6" w:rsidRDefault="00755F4A" w:rsidP="00755F4A">
      <w:pPr>
        <w:pStyle w:val="Akapitzlist"/>
        <w:numPr>
          <w:ilvl w:val="0"/>
          <w:numId w:val="9"/>
        </w:numPr>
        <w:spacing w:line="276" w:lineRule="auto"/>
        <w:ind w:left="709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Konieczności zmiany terminu realizacji Przedmiotu Umowy spowodowanej:</w:t>
      </w:r>
    </w:p>
    <w:p w:rsidR="00755F4A" w:rsidRPr="00025DD6" w:rsidRDefault="00755F4A" w:rsidP="00755F4A">
      <w:pPr>
        <w:pStyle w:val="Akapitzlist"/>
        <w:numPr>
          <w:ilvl w:val="1"/>
          <w:numId w:val="9"/>
        </w:numPr>
        <w:spacing w:line="276" w:lineRule="auto"/>
        <w:ind w:left="993" w:hanging="425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gwałtowną dekoniunkturą, kryzysów finansowych w skali ponadpaństwowej;</w:t>
      </w:r>
    </w:p>
    <w:p w:rsidR="00755F4A" w:rsidRPr="00025DD6" w:rsidRDefault="00755F4A" w:rsidP="00755F4A">
      <w:pPr>
        <w:pStyle w:val="Akapitzlist"/>
        <w:numPr>
          <w:ilvl w:val="1"/>
          <w:numId w:val="9"/>
        </w:numPr>
        <w:spacing w:line="276" w:lineRule="auto"/>
        <w:ind w:left="993" w:hanging="425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inne przyczyny zewnętrzne niezależne od Zamawiającego oraz Wykonawcy skutkujące niemożliwością prowadzenia dostaw;</w:t>
      </w:r>
    </w:p>
    <w:p w:rsidR="00755F4A" w:rsidRPr="00025DD6" w:rsidRDefault="00755F4A" w:rsidP="00755F4A">
      <w:pPr>
        <w:pStyle w:val="Akapitzlist"/>
        <w:numPr>
          <w:ilvl w:val="1"/>
          <w:numId w:val="9"/>
        </w:numPr>
        <w:spacing w:line="276" w:lineRule="auto"/>
        <w:ind w:left="993" w:hanging="425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w przypadku wystąpienia którejkolwiek z okoliczności wymienionych w </w:t>
      </w:r>
      <w:r w:rsidRPr="00025DD6">
        <w:rPr>
          <w:rFonts w:ascii="Arial" w:hAnsi="Arial" w:cs="Arial"/>
          <w:bCs/>
          <w:color w:val="000000" w:themeColor="text1"/>
        </w:rPr>
        <w:t xml:space="preserve">§ 7 ust. 1 lit a i b </w:t>
      </w:r>
      <w:r w:rsidRPr="00025DD6">
        <w:rPr>
          <w:rFonts w:ascii="Arial" w:hAnsi="Arial" w:cs="Arial"/>
          <w:color w:val="000000" w:themeColor="text1"/>
        </w:rPr>
        <w:t>termin realizacji zamówienia może ulec odpowiedniemu przedłużeniu, o czas niezbędny do zakończenia wykonywania jej przedmiotu w sposób należyty, nie dłużej jednak niż o okres trwania tych okoliczności.</w:t>
      </w:r>
    </w:p>
    <w:p w:rsidR="00755F4A" w:rsidRPr="00025DD6" w:rsidRDefault="00755F4A" w:rsidP="00755F4A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755F4A" w:rsidRPr="00025DD6" w:rsidRDefault="00755F4A" w:rsidP="00755F4A">
      <w:pPr>
        <w:spacing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025DD6">
        <w:rPr>
          <w:rFonts w:ascii="Arial" w:hAnsi="Arial" w:cs="Arial"/>
          <w:b/>
          <w:bCs/>
          <w:color w:val="000000" w:themeColor="text1"/>
        </w:rPr>
        <w:t>§ 8</w:t>
      </w:r>
    </w:p>
    <w:p w:rsidR="00755F4A" w:rsidRPr="00025DD6" w:rsidRDefault="00755F4A" w:rsidP="00755F4A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Właściwym dla rozpoznania sporów wynikłych na tle realizacji niniejszej umowy jest sąd miejscowo właściwy dla siedziby Zamawiającego według prawa i procedury polskiej.</w:t>
      </w:r>
    </w:p>
    <w:p w:rsidR="00755F4A" w:rsidRPr="00025DD6" w:rsidRDefault="00755F4A" w:rsidP="00755F4A">
      <w:pPr>
        <w:spacing w:line="276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:rsidR="00755F4A" w:rsidRPr="00025DD6" w:rsidRDefault="00755F4A" w:rsidP="00755F4A">
      <w:pPr>
        <w:spacing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025DD6">
        <w:rPr>
          <w:rFonts w:ascii="Arial" w:hAnsi="Arial" w:cs="Arial"/>
          <w:b/>
          <w:bCs/>
          <w:color w:val="000000" w:themeColor="text1"/>
        </w:rPr>
        <w:t>§ 9</w:t>
      </w:r>
    </w:p>
    <w:p w:rsidR="00755F4A" w:rsidRPr="00025DD6" w:rsidRDefault="00755F4A" w:rsidP="00755F4A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W sprawach nieuregulowanych w niniejszej Umowie stosuje się przepisy Kodeksu cywilnego.</w:t>
      </w:r>
    </w:p>
    <w:p w:rsidR="00755F4A" w:rsidRPr="00025DD6" w:rsidRDefault="00755F4A" w:rsidP="00755F4A">
      <w:pPr>
        <w:spacing w:line="276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:rsidR="00755F4A" w:rsidRPr="00025DD6" w:rsidRDefault="00755F4A" w:rsidP="00755F4A">
      <w:pPr>
        <w:spacing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025DD6">
        <w:rPr>
          <w:rFonts w:ascii="Arial" w:hAnsi="Arial" w:cs="Arial"/>
          <w:b/>
          <w:bCs/>
          <w:color w:val="000000" w:themeColor="text1"/>
        </w:rPr>
        <w:t>§ 10</w:t>
      </w:r>
    </w:p>
    <w:p w:rsidR="00755F4A" w:rsidRPr="00025DD6" w:rsidRDefault="00755F4A" w:rsidP="00755F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 się, że: </w:t>
      </w:r>
    </w:p>
    <w:p w:rsidR="00755F4A" w:rsidRPr="00025DD6" w:rsidRDefault="00755F4A" w:rsidP="00755F4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administratorem Państwa  danych osobowych jest Skarb Państwa Państwowe Gospodarstwo Leśne Lasy Państwowe Nadleśnictwo Stary Sącz; </w:t>
      </w:r>
    </w:p>
    <w:p w:rsidR="00755F4A" w:rsidRPr="00025DD6" w:rsidRDefault="00755F4A" w:rsidP="00755F4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administrator wyznaczył Inspektora Ochrony Danych Osobowych z którym w sprawach dotyczących przetwarzania danych osobowych można skontaktować się za pośrednictwem poczty elektronicznej pod adresem </w:t>
      </w:r>
      <w:hyperlink r:id="rId9" w:history="1">
        <w:r w:rsidRPr="00025DD6">
          <w:rPr>
            <w:rStyle w:val="Hipercze"/>
            <w:rFonts w:ascii="Arial" w:hAnsi="Arial" w:cs="Arial"/>
            <w:color w:val="000000" w:themeColor="text1"/>
          </w:rPr>
          <w:t>iod@comp-net.pl</w:t>
        </w:r>
      </w:hyperlink>
      <w:r w:rsidRPr="00025DD6">
        <w:rPr>
          <w:rFonts w:ascii="Arial" w:hAnsi="Arial" w:cs="Arial"/>
          <w:color w:val="000000" w:themeColor="text1"/>
        </w:rPr>
        <w:t xml:space="preserve"> lub telefonicznie pod numerem 63 240 65 32.</w:t>
      </w:r>
    </w:p>
    <w:p w:rsidR="00755F4A" w:rsidRPr="00025DD6" w:rsidRDefault="00755F4A" w:rsidP="00755F4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Państwa dane osobowe przetwarzane będą na podstawie art. 6 ust. 1 lit. c RODO w celu związanym z przedmiotowym postępowaniem o udzielenie zamówienia publicznego;</w:t>
      </w:r>
    </w:p>
    <w:p w:rsidR="00755F4A" w:rsidRPr="00025DD6" w:rsidRDefault="00755F4A" w:rsidP="00755F4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odbiorcami Państwa danych osobowych będą osoby lub podmioty, którym udostępniona zostanie dokumentacja postępowania;</w:t>
      </w:r>
    </w:p>
    <w:p w:rsidR="00755F4A" w:rsidRPr="00025DD6" w:rsidRDefault="00755F4A" w:rsidP="00755F4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w odniesieniu do Państwa danych osobowych decyzje nie będą podejmowane w sposób zautomatyzowany, w tym również w formie profilowania stosownie do art. 22 RODO.;</w:t>
      </w:r>
    </w:p>
    <w:p w:rsidR="00755F4A" w:rsidRPr="00025DD6" w:rsidRDefault="00755F4A" w:rsidP="00755F4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posiadają Państwo: </w:t>
      </w:r>
    </w:p>
    <w:p w:rsidR="00755F4A" w:rsidRPr="00025DD6" w:rsidRDefault="00755F4A" w:rsidP="00755F4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na podstawie art. 15 RODO prawo dostępu do Państwa danych osobowych dotyczących (w przypadku, gdy skorzystanie z tego prawa wymagałoby po stronie administratora niewspółmiernie dużego wysiłku możecie zostać </w:t>
      </w:r>
      <w:r w:rsidRPr="00025DD6">
        <w:rPr>
          <w:rFonts w:ascii="Arial" w:hAnsi="Arial" w:cs="Arial"/>
          <w:color w:val="000000" w:themeColor="text1"/>
        </w:rPr>
        <w:lastRenderedPageBreak/>
        <w:t xml:space="preserve">Państwo zobowiązani do wskazania dodatkowych informacji mających na celu sprecyzowanie żądania, w szczególności podania nazwy lub daty postępowania o udzielenie zamówienia publicznego lub konkursu albo sprecyzowanie nazwy lub daty zakończonego postępowania o udzielenie zamówienia); </w:t>
      </w:r>
    </w:p>
    <w:p w:rsidR="00755F4A" w:rsidRPr="00025DD6" w:rsidRDefault="00755F4A" w:rsidP="00755F4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na podstawie art. 16 RODO prawo do sprostowania Państwa danych osobowych (skorzystanie z prawa do sprostowania nie może skutkować zmianą wyniku postępowania o udzielenie zamówienia publicznego ani zmianą postanowień umowy oraz nie może naruszać integralności protokołu oraz jego załączników); </w:t>
      </w:r>
    </w:p>
    <w:p w:rsidR="00755F4A" w:rsidRPr="00025DD6" w:rsidRDefault="00755F4A" w:rsidP="00755F4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lub </w:t>
      </w:r>
      <w:r>
        <w:rPr>
          <w:rFonts w:ascii="Arial" w:hAnsi="Arial" w:cs="Arial"/>
          <w:color w:val="000000" w:themeColor="text1"/>
        </w:rPr>
        <w:br/>
      </w:r>
      <w:r w:rsidRPr="00025DD6">
        <w:rPr>
          <w:rFonts w:ascii="Arial" w:hAnsi="Arial" w:cs="Arial"/>
          <w:color w:val="000000" w:themeColor="text1"/>
        </w:rPr>
        <w:t xml:space="preserve">w celu ochrony praw innej osoby fizycznej lub prawnej, lub z uwagi na ważne względy interesu publicznego Unii Europejskiej lub państwa członkowskiego); </w:t>
      </w:r>
    </w:p>
    <w:p w:rsidR="00755F4A" w:rsidRPr="00025DD6" w:rsidRDefault="00755F4A" w:rsidP="00755F4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prawo do wniesienia skargi do Prezesa Urzędu Ochrony Danych Osobowych, w przypadku gdy uznają Państwo, że przetwarzanie danych osobowych narusza przepisy RODO;   </w:t>
      </w:r>
    </w:p>
    <w:p w:rsidR="00755F4A" w:rsidRPr="00025DD6" w:rsidRDefault="00755F4A" w:rsidP="00755F4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nie przysługuje Państwu: </w:t>
      </w:r>
    </w:p>
    <w:p w:rsidR="00755F4A" w:rsidRPr="00025DD6" w:rsidRDefault="00755F4A" w:rsidP="00755F4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w związku z art. 17 ust. 3 lit. b, d lub e RODO prawo do usunięcia danych osobowych; </w:t>
      </w:r>
    </w:p>
    <w:p w:rsidR="00755F4A" w:rsidRPr="00025DD6" w:rsidRDefault="00755F4A" w:rsidP="00755F4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prawo do przenoszenia danych osobowych, o którym mowa w art. 20 RODO;</w:t>
      </w:r>
    </w:p>
    <w:p w:rsidR="00755F4A" w:rsidRPr="00025DD6" w:rsidRDefault="00755F4A" w:rsidP="00755F4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 xml:space="preserve">na podstawie art. 21 RODO prawo sprzeciwu, wobec przetwarzania danych osobowych, gdyż podstawą prawną przetwarzania Państwa danych osobowych jest art. 6 ust. 1 lit. c RODO;  </w:t>
      </w:r>
    </w:p>
    <w:p w:rsidR="00755F4A" w:rsidRPr="00025DD6" w:rsidRDefault="00755F4A" w:rsidP="00755F4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przysługuje Państwu prawo wniesienia skargi do organu nadzorczego na niezgodne z RODO przetwarzanie Państwa danych osobowych przez administratora. Organem właściwym dla przedmiotowej skargi jest Urząd Ochrony Danych Osobowych, ul. Stawki 2, 00-193 Warszawa.</w:t>
      </w:r>
    </w:p>
    <w:p w:rsidR="00755F4A" w:rsidRPr="00025DD6" w:rsidRDefault="00755F4A" w:rsidP="00755F4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Państwa dane nie będą przekazywane do państwa trzeciego lub organizacji międzynarodowej z wyłączeniem sytuacji wynikających z przepisów prawa.</w:t>
      </w:r>
    </w:p>
    <w:p w:rsidR="00755F4A" w:rsidRPr="00025DD6" w:rsidRDefault="00755F4A" w:rsidP="00755F4A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 w:themeColor="text1"/>
        </w:rPr>
      </w:pPr>
    </w:p>
    <w:p w:rsidR="00755F4A" w:rsidRPr="00025DD6" w:rsidRDefault="00755F4A" w:rsidP="00755F4A">
      <w:pPr>
        <w:spacing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025DD6">
        <w:rPr>
          <w:rFonts w:ascii="Arial" w:hAnsi="Arial" w:cs="Arial"/>
          <w:b/>
          <w:bCs/>
          <w:color w:val="000000" w:themeColor="text1"/>
        </w:rPr>
        <w:t>§ 11</w:t>
      </w:r>
    </w:p>
    <w:p w:rsidR="00755F4A" w:rsidRPr="00025DD6" w:rsidRDefault="00755F4A" w:rsidP="00755F4A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Integralną część niniejszej umowy stanowi formularz oferty, zaproszenie do złożenia oferty wraz  z załącznikami zawierającymi dokumentacją techniczno-technologiczną poszczególnych elementów wzorca .</w:t>
      </w:r>
    </w:p>
    <w:p w:rsidR="00755F4A" w:rsidRPr="00025DD6" w:rsidRDefault="00755F4A" w:rsidP="00755F4A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755F4A" w:rsidRPr="00025DD6" w:rsidRDefault="00755F4A" w:rsidP="00755F4A">
      <w:pPr>
        <w:spacing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025DD6">
        <w:rPr>
          <w:rFonts w:ascii="Arial" w:hAnsi="Arial" w:cs="Arial"/>
          <w:b/>
          <w:bCs/>
          <w:color w:val="000000" w:themeColor="text1"/>
        </w:rPr>
        <w:t>§ 12</w:t>
      </w:r>
    </w:p>
    <w:p w:rsidR="00755F4A" w:rsidRPr="00025DD6" w:rsidRDefault="00755F4A" w:rsidP="00755F4A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color w:val="000000" w:themeColor="text1"/>
        </w:rPr>
        <w:t>Umowa została sporządzona w dwóch jednobrzmiących egzemplarzach, po jednym dla każdej ze stron.</w:t>
      </w:r>
    </w:p>
    <w:p w:rsidR="00755F4A" w:rsidRPr="00025DD6" w:rsidRDefault="00755F4A" w:rsidP="00755F4A">
      <w:pPr>
        <w:spacing w:line="276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bookmarkStart w:id="1" w:name="_GoBack"/>
      <w:bookmarkEnd w:id="1"/>
    </w:p>
    <w:p w:rsidR="00755F4A" w:rsidRPr="00025DD6" w:rsidRDefault="00755F4A" w:rsidP="00755F4A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025DD6">
        <w:rPr>
          <w:rFonts w:ascii="Arial" w:hAnsi="Arial" w:cs="Arial"/>
          <w:b/>
          <w:color w:val="000000" w:themeColor="text1"/>
        </w:rPr>
        <w:t xml:space="preserve"> WYKONAWCA:</w:t>
      </w:r>
      <w:r w:rsidRPr="00025DD6">
        <w:rPr>
          <w:rFonts w:ascii="Arial" w:hAnsi="Arial" w:cs="Arial"/>
          <w:b/>
          <w:color w:val="000000" w:themeColor="text1"/>
        </w:rPr>
        <w:tab/>
        <w:t xml:space="preserve">              </w:t>
      </w:r>
      <w:r w:rsidRPr="00025DD6">
        <w:rPr>
          <w:rFonts w:ascii="Arial" w:hAnsi="Arial" w:cs="Arial"/>
          <w:b/>
          <w:color w:val="000000" w:themeColor="text1"/>
        </w:rPr>
        <w:tab/>
      </w:r>
      <w:r w:rsidRPr="00025DD6">
        <w:rPr>
          <w:rFonts w:ascii="Arial" w:hAnsi="Arial" w:cs="Arial"/>
          <w:b/>
          <w:color w:val="000000" w:themeColor="text1"/>
        </w:rPr>
        <w:tab/>
      </w:r>
      <w:r w:rsidRPr="00025DD6">
        <w:rPr>
          <w:rFonts w:ascii="Arial" w:hAnsi="Arial" w:cs="Arial"/>
          <w:b/>
          <w:color w:val="000000" w:themeColor="text1"/>
        </w:rPr>
        <w:tab/>
      </w:r>
      <w:r w:rsidRPr="00025DD6">
        <w:rPr>
          <w:rFonts w:ascii="Arial" w:hAnsi="Arial" w:cs="Arial"/>
          <w:b/>
          <w:color w:val="000000" w:themeColor="text1"/>
        </w:rPr>
        <w:tab/>
      </w:r>
      <w:r w:rsidRPr="00025DD6">
        <w:rPr>
          <w:rFonts w:ascii="Arial" w:hAnsi="Arial" w:cs="Arial"/>
          <w:b/>
          <w:color w:val="000000" w:themeColor="text1"/>
        </w:rPr>
        <w:tab/>
      </w:r>
      <w:r w:rsidRPr="00025DD6">
        <w:rPr>
          <w:rFonts w:ascii="Arial" w:hAnsi="Arial" w:cs="Arial"/>
          <w:b/>
          <w:color w:val="000000" w:themeColor="text1"/>
        </w:rPr>
        <w:tab/>
        <w:t>ZAMAWIAJĄCY:</w:t>
      </w:r>
    </w:p>
    <w:p w:rsidR="004C70F3" w:rsidRPr="00E26D95" w:rsidRDefault="00306DB9" w:rsidP="00755F4A">
      <w:pPr>
        <w:tabs>
          <w:tab w:val="right" w:pos="9214"/>
        </w:tabs>
        <w:rPr>
          <w:rFonts w:ascii="Arial" w:hAnsi="Arial" w:cs="Arial"/>
          <w:sz w:val="16"/>
          <w:szCs w:val="16"/>
        </w:rPr>
      </w:pPr>
    </w:p>
    <w:sectPr w:rsidR="004C70F3" w:rsidRPr="00E26D95" w:rsidSect="00FB537C">
      <w:footerReference w:type="default" r:id="rId10"/>
      <w:headerReference w:type="first" r:id="rId11"/>
      <w:footerReference w:type="first" r:id="rId12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DB9" w:rsidRDefault="00306DB9">
      <w:r>
        <w:separator/>
      </w:r>
    </w:p>
  </w:endnote>
  <w:endnote w:type="continuationSeparator" w:id="0">
    <w:p w:rsidR="00306DB9" w:rsidRDefault="0030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Default="00306DB9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0047EA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306D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Default="00306DB9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4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:rsidR="00744047" w:rsidRPr="00AC1F83" w:rsidRDefault="00306DB9" w:rsidP="00744047">
    <w:pPr>
      <w:pStyle w:val="LPstopka"/>
    </w:pPr>
    <w:r w:rsidRPr="0080734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59" name="Pole tekstow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4047" w:rsidRPr="00807343" w:rsidRDefault="00306DB9" w:rsidP="00744047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9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" strokecolor="white">
              <v:textbox inset=",0">
                <w:txbxContent>
                  <w:p w:rsidR="00744047" w:rsidRPr="00807343" w:rsidRDefault="00306DB9" w:rsidP="00744047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 xml:space="preserve"> Nadleśnictwo Stary Sącz, ul. </w:t>
    </w:r>
    <w:r w:rsidRPr="00AC1F83">
      <w:t xml:space="preserve">Magazynowa 5, 33-340 </w:t>
    </w:r>
    <w:r>
      <w:t>Stary Sącz</w:t>
    </w:r>
    <w:r w:rsidRPr="00AC1F83">
      <w:tab/>
    </w:r>
  </w:p>
  <w:p w:rsidR="00744047" w:rsidRPr="00F61386" w:rsidRDefault="00306DB9" w:rsidP="00744047">
    <w:pPr>
      <w:pStyle w:val="LPstopka"/>
    </w:pPr>
    <w:r>
      <w:t xml:space="preserve"> </w:t>
    </w:r>
    <w:r w:rsidRPr="00F61386">
      <w:t xml:space="preserve">tel.: +48 </w:t>
    </w:r>
    <w:r w:rsidRPr="00F61386">
      <w:t>18 446-09-91, fax: +48 18 446-09-83, e-mail: starysacz@krakow.lasy.gov.pl</w:t>
    </w:r>
  </w:p>
  <w:p w:rsidR="00FB537C" w:rsidRDefault="00306DB9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DB9" w:rsidRDefault="00306DB9">
      <w:r>
        <w:separator/>
      </w:r>
    </w:p>
  </w:footnote>
  <w:footnote w:type="continuationSeparator" w:id="0">
    <w:p w:rsidR="00306DB9" w:rsidRDefault="0030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047" w:rsidRDefault="00306DB9" w:rsidP="00744047">
    <w:r w:rsidRPr="00807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401955</wp:posOffset>
              </wp:positionH>
              <wp:positionV relativeFrom="paragraph">
                <wp:posOffset>104775</wp:posOffset>
              </wp:positionV>
              <wp:extent cx="5734800" cy="374400"/>
              <wp:effectExtent l="0" t="0" r="0" b="6985"/>
              <wp:wrapNone/>
              <wp:docPr id="58" name="Pole tekstow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800" cy="37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047" w:rsidRPr="008F1094" w:rsidRDefault="00306DB9" w:rsidP="00744047">
                          <w:pPr>
                            <w:pStyle w:val="LPNaglowek"/>
                          </w:pPr>
                          <w:r>
                            <w:t xml:space="preserve"> Nadleśnictwo Stary Sącz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8" o:spid="_x0000_s1026" type="#_x0000_t202" style="position:absolute;margin-left:31.65pt;margin-top:8.25pt;width:451.55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" filled="f" stroked="f" strokecolor="white" strokeweight="0">
              <v:textbox>
                <w:txbxContent>
                  <w:p w:rsidR="00744047" w:rsidRPr="008F1094" w:rsidRDefault="00306DB9" w:rsidP="00744047">
                    <w:pPr>
                      <w:pStyle w:val="LPNaglowek"/>
                    </w:pPr>
                    <w:r>
                      <w:t xml:space="preserve"> Nadleśnictwo Stary Sącz</w:t>
                    </w:r>
                  </w:p>
                </w:txbxContent>
              </v:textbox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57" name="Kanwa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9" name="Freeform 5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7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9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1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g:wgp>
                      <wpg:cNvPr id="16" name="Group 12"/>
                      <wpg:cNvGrpSpPr/>
                      <wpg:grpSpPr>
                        <a:xfrm>
                          <a:off x="0" y="0"/>
                          <a:ext cx="460375" cy="454025"/>
                          <a:chOff x="0" y="0"/>
                          <a:chExt cx="725" cy="715"/>
                        </a:xfrm>
                      </wpg:grpSpPr>
                      <wps:wsp>
                        <wps:cNvPr id="17" name="Freeform 13"/>
                        <wps:cNvSpPr/>
                        <wps:spPr bwMode="auto">
                          <a:xfrm>
                            <a:off x="0" y="0"/>
                            <a:ext cx="725" cy="715"/>
                          </a:xfrm>
                          <a:custGeom>
                            <a:avLst/>
                            <a:gdLst>
                              <a:gd name="T0" fmla="*/ 365 w 725"/>
                              <a:gd name="T1" fmla="*/ 0 h 715"/>
                              <a:gd name="T2" fmla="*/ 435 w 725"/>
                              <a:gd name="T3" fmla="*/ 5 h 715"/>
                              <a:gd name="T4" fmla="*/ 505 w 725"/>
                              <a:gd name="T5" fmla="*/ 30 h 715"/>
                              <a:gd name="T6" fmla="*/ 565 w 725"/>
                              <a:gd name="T7" fmla="*/ 60 h 715"/>
                              <a:gd name="T8" fmla="*/ 620 w 725"/>
                              <a:gd name="T9" fmla="*/ 104 h 715"/>
                              <a:gd name="T10" fmla="*/ 665 w 725"/>
                              <a:gd name="T11" fmla="*/ 159 h 715"/>
                              <a:gd name="T12" fmla="*/ 695 w 725"/>
                              <a:gd name="T13" fmla="*/ 218 h 715"/>
                              <a:gd name="T14" fmla="*/ 715 w 725"/>
                              <a:gd name="T15" fmla="*/ 288 h 715"/>
                              <a:gd name="T16" fmla="*/ 725 w 725"/>
                              <a:gd name="T17" fmla="*/ 358 h 715"/>
                              <a:gd name="T18" fmla="*/ 725 w 725"/>
                              <a:gd name="T19" fmla="*/ 392 h 715"/>
                              <a:gd name="T20" fmla="*/ 710 w 725"/>
                              <a:gd name="T21" fmla="*/ 467 h 715"/>
                              <a:gd name="T22" fmla="*/ 680 w 725"/>
                              <a:gd name="T23" fmla="*/ 526 h 715"/>
                              <a:gd name="T24" fmla="*/ 640 w 725"/>
                              <a:gd name="T25" fmla="*/ 586 h 715"/>
                              <a:gd name="T26" fmla="*/ 595 w 725"/>
                              <a:gd name="T27" fmla="*/ 636 h 715"/>
                              <a:gd name="T28" fmla="*/ 535 w 725"/>
                              <a:gd name="T29" fmla="*/ 675 h 715"/>
                              <a:gd name="T30" fmla="*/ 470 w 725"/>
                              <a:gd name="T31" fmla="*/ 700 h 715"/>
                              <a:gd name="T32" fmla="*/ 400 w 725"/>
                              <a:gd name="T33" fmla="*/ 715 h 715"/>
                              <a:gd name="T34" fmla="*/ 365 w 725"/>
                              <a:gd name="T35" fmla="*/ 715 h 715"/>
                              <a:gd name="T36" fmla="*/ 290 w 725"/>
                              <a:gd name="T37" fmla="*/ 710 h 715"/>
                              <a:gd name="T38" fmla="*/ 225 w 725"/>
                              <a:gd name="T39" fmla="*/ 690 h 715"/>
                              <a:gd name="T40" fmla="*/ 160 w 725"/>
                              <a:gd name="T41" fmla="*/ 655 h 715"/>
                              <a:gd name="T42" fmla="*/ 110 w 725"/>
                              <a:gd name="T43" fmla="*/ 611 h 715"/>
                              <a:gd name="T44" fmla="*/ 65 w 725"/>
                              <a:gd name="T45" fmla="*/ 556 h 715"/>
                              <a:gd name="T46" fmla="*/ 30 w 725"/>
                              <a:gd name="T47" fmla="*/ 497 h 715"/>
                              <a:gd name="T48" fmla="*/ 10 w 725"/>
                              <a:gd name="T49" fmla="*/ 432 h 715"/>
                              <a:gd name="T50" fmla="*/ 0 w 725"/>
                              <a:gd name="T51" fmla="*/ 358 h 715"/>
                              <a:gd name="T52" fmla="*/ 5 w 725"/>
                              <a:gd name="T53" fmla="*/ 323 h 715"/>
                              <a:gd name="T54" fmla="*/ 20 w 725"/>
                              <a:gd name="T55" fmla="*/ 253 h 715"/>
                              <a:gd name="T56" fmla="*/ 45 w 725"/>
                              <a:gd name="T57" fmla="*/ 189 h 715"/>
                              <a:gd name="T58" fmla="*/ 85 w 725"/>
                              <a:gd name="T59" fmla="*/ 129 h 715"/>
                              <a:gd name="T60" fmla="*/ 135 w 725"/>
                              <a:gd name="T61" fmla="*/ 79 h 715"/>
                              <a:gd name="T62" fmla="*/ 190 w 725"/>
                              <a:gd name="T63" fmla="*/ 45 h 715"/>
                              <a:gd name="T64" fmla="*/ 255 w 725"/>
                              <a:gd name="T65" fmla="*/ 15 h 715"/>
                              <a:gd name="T66" fmla="*/ 325 w 725"/>
                              <a:gd name="T67" fmla="*/ 0 h 715"/>
                            </a:gdLst>
                            <a:ahLst/>
                            <a:cxnLst/>
                            <a:rect l="0" t="0" r="r" b="b"/>
                            <a:pathLst>
                              <a:path w="725" h="715">
                                <a:moveTo>
                                  <a:pt x="365" y="0"/>
                                </a:moveTo>
                                <a:lnTo>
                                  <a:pt x="365" y="0"/>
                                </a:lnTo>
                                <a:lnTo>
                                  <a:pt x="400" y="0"/>
                                </a:lnTo>
                                <a:lnTo>
                                  <a:pt x="435" y="5"/>
                                </a:lnTo>
                                <a:lnTo>
                                  <a:pt x="470" y="15"/>
                                </a:lnTo>
                                <a:lnTo>
                                  <a:pt x="505" y="30"/>
                                </a:lnTo>
                                <a:lnTo>
                                  <a:pt x="535" y="45"/>
                                </a:lnTo>
                                <a:lnTo>
                                  <a:pt x="565" y="60"/>
                                </a:lnTo>
                                <a:lnTo>
                                  <a:pt x="595" y="79"/>
                                </a:lnTo>
                                <a:lnTo>
                                  <a:pt x="620" y="104"/>
                                </a:lnTo>
                                <a:lnTo>
                                  <a:pt x="640" y="129"/>
                                </a:lnTo>
                                <a:lnTo>
                                  <a:pt x="665" y="159"/>
                                </a:lnTo>
                                <a:lnTo>
                                  <a:pt x="680" y="189"/>
                                </a:lnTo>
                                <a:lnTo>
                                  <a:pt x="695" y="218"/>
                                </a:lnTo>
                                <a:lnTo>
                                  <a:pt x="710" y="253"/>
                                </a:lnTo>
                                <a:lnTo>
                                  <a:pt x="715" y="288"/>
                                </a:lnTo>
                                <a:lnTo>
                                  <a:pt x="725" y="323"/>
                                </a:lnTo>
                                <a:lnTo>
                                  <a:pt x="725" y="358"/>
                                </a:lnTo>
                                <a:lnTo>
                                  <a:pt x="725" y="392"/>
                                </a:lnTo>
                                <a:lnTo>
                                  <a:pt x="715" y="432"/>
                                </a:lnTo>
                                <a:lnTo>
                                  <a:pt x="710" y="467"/>
                                </a:lnTo>
                                <a:lnTo>
                                  <a:pt x="695" y="497"/>
                                </a:lnTo>
                                <a:lnTo>
                                  <a:pt x="680" y="526"/>
                                </a:lnTo>
                                <a:lnTo>
                                  <a:pt x="665" y="556"/>
                                </a:lnTo>
                                <a:lnTo>
                                  <a:pt x="640" y="586"/>
                                </a:lnTo>
                                <a:lnTo>
                                  <a:pt x="620" y="611"/>
                                </a:lnTo>
                                <a:lnTo>
                                  <a:pt x="595" y="636"/>
                                </a:lnTo>
                                <a:lnTo>
                                  <a:pt x="565" y="655"/>
                                </a:lnTo>
                                <a:lnTo>
                                  <a:pt x="535" y="675"/>
                                </a:lnTo>
                                <a:lnTo>
                                  <a:pt x="505" y="690"/>
                                </a:lnTo>
                                <a:lnTo>
                                  <a:pt x="470" y="700"/>
                                </a:lnTo>
                                <a:lnTo>
                                  <a:pt x="435" y="710"/>
                                </a:lnTo>
                                <a:lnTo>
                                  <a:pt x="400" y="715"/>
                                </a:lnTo>
                                <a:lnTo>
                                  <a:pt x="365" y="715"/>
                                </a:lnTo>
                                <a:lnTo>
                                  <a:pt x="325" y="715"/>
                                </a:lnTo>
                                <a:lnTo>
                                  <a:pt x="290" y="710"/>
                                </a:lnTo>
                                <a:lnTo>
                                  <a:pt x="255" y="700"/>
                                </a:lnTo>
                                <a:lnTo>
                                  <a:pt x="225" y="690"/>
                                </a:lnTo>
                                <a:lnTo>
                                  <a:pt x="190" y="675"/>
                                </a:lnTo>
                                <a:lnTo>
                                  <a:pt x="160" y="655"/>
                                </a:lnTo>
                                <a:lnTo>
                                  <a:pt x="135" y="636"/>
                                </a:lnTo>
                                <a:lnTo>
                                  <a:pt x="110" y="611"/>
                                </a:lnTo>
                                <a:lnTo>
                                  <a:pt x="85" y="586"/>
                                </a:lnTo>
                                <a:lnTo>
                                  <a:pt x="65" y="556"/>
                                </a:lnTo>
                                <a:lnTo>
                                  <a:pt x="45" y="526"/>
                                </a:lnTo>
                                <a:lnTo>
                                  <a:pt x="30" y="497"/>
                                </a:lnTo>
                                <a:lnTo>
                                  <a:pt x="20" y="467"/>
                                </a:lnTo>
                                <a:lnTo>
                                  <a:pt x="10" y="432"/>
                                </a:lnTo>
                                <a:lnTo>
                                  <a:pt x="5" y="392"/>
                                </a:lnTo>
                                <a:lnTo>
                                  <a:pt x="0" y="358"/>
                                </a:lnTo>
                                <a:lnTo>
                                  <a:pt x="5" y="323"/>
                                </a:lnTo>
                                <a:lnTo>
                                  <a:pt x="10" y="288"/>
                                </a:lnTo>
                                <a:lnTo>
                                  <a:pt x="20" y="253"/>
                                </a:lnTo>
                                <a:lnTo>
                                  <a:pt x="30" y="218"/>
                                </a:lnTo>
                                <a:lnTo>
                                  <a:pt x="45" y="189"/>
                                </a:lnTo>
                                <a:lnTo>
                                  <a:pt x="65" y="159"/>
                                </a:lnTo>
                                <a:lnTo>
                                  <a:pt x="85" y="129"/>
                                </a:lnTo>
                                <a:lnTo>
                                  <a:pt x="110" y="104"/>
                                </a:lnTo>
                                <a:lnTo>
                                  <a:pt x="135" y="79"/>
                                </a:lnTo>
                                <a:lnTo>
                                  <a:pt x="160" y="60"/>
                                </a:lnTo>
                                <a:lnTo>
                                  <a:pt x="190" y="45"/>
                                </a:lnTo>
                                <a:lnTo>
                                  <a:pt x="225" y="30"/>
                                </a:lnTo>
                                <a:lnTo>
                                  <a:pt x="255" y="15"/>
                                </a:lnTo>
                                <a:lnTo>
                                  <a:pt x="290" y="5"/>
                                </a:lnTo>
                                <a:lnTo>
                                  <a:pt x="325" y="0"/>
                                </a:lnTo>
                                <a:lnTo>
                                  <a:pt x="36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8" name="Freeform 14"/>
                        <wps:cNvSpPr>
                          <a:spLocks noEditPoints="1"/>
                        </wps:cNvSpPr>
                        <wps:spPr bwMode="auto">
                          <a:xfrm>
                            <a:off x="175" y="219"/>
                            <a:ext cx="370" cy="273"/>
                          </a:xfrm>
                          <a:custGeom>
                            <a:avLst/>
                            <a:gdLst>
                              <a:gd name="T0" fmla="*/ 150 w 370"/>
                              <a:gd name="T1" fmla="*/ 273 h 273"/>
                              <a:gd name="T2" fmla="*/ 205 w 370"/>
                              <a:gd name="T3" fmla="*/ 0 h 273"/>
                              <a:gd name="T4" fmla="*/ 120 w 370"/>
                              <a:gd name="T5" fmla="*/ 99 h 273"/>
                              <a:gd name="T6" fmla="*/ 140 w 370"/>
                              <a:gd name="T7" fmla="*/ 99 h 273"/>
                              <a:gd name="T8" fmla="*/ 55 w 370"/>
                              <a:gd name="T9" fmla="*/ 193 h 273"/>
                              <a:gd name="T10" fmla="*/ 75 w 370"/>
                              <a:gd name="T11" fmla="*/ 193 h 273"/>
                              <a:gd name="T12" fmla="*/ 0 w 370"/>
                              <a:gd name="T13" fmla="*/ 273 h 273"/>
                              <a:gd name="T14" fmla="*/ 150 w 370"/>
                              <a:gd name="T15" fmla="*/ 273 h 273"/>
                              <a:gd name="T16" fmla="*/ 160 w 370"/>
                              <a:gd name="T17" fmla="*/ 273 h 273"/>
                              <a:gd name="T18" fmla="*/ 200 w 370"/>
                              <a:gd name="T19" fmla="*/ 79 h 273"/>
                              <a:gd name="T20" fmla="*/ 265 w 370"/>
                              <a:gd name="T21" fmla="*/ 79 h 273"/>
                              <a:gd name="T22" fmla="*/ 240 w 370"/>
                              <a:gd name="T23" fmla="*/ 213 h 273"/>
                              <a:gd name="T24" fmla="*/ 275 w 370"/>
                              <a:gd name="T25" fmla="*/ 213 h 273"/>
                              <a:gd name="T26" fmla="*/ 260 w 370"/>
                              <a:gd name="T27" fmla="*/ 273 h 273"/>
                              <a:gd name="T28" fmla="*/ 160 w 370"/>
                              <a:gd name="T29" fmla="*/ 273 h 273"/>
                              <a:gd name="T30" fmla="*/ 200 w 370"/>
                              <a:gd name="T31" fmla="*/ 69 h 273"/>
                              <a:gd name="T32" fmla="*/ 215 w 370"/>
                              <a:gd name="T33" fmla="*/ 4 h 273"/>
                              <a:gd name="T34" fmla="*/ 305 w 370"/>
                              <a:gd name="T35" fmla="*/ 4 h 273"/>
                              <a:gd name="T36" fmla="*/ 305 w 370"/>
                              <a:gd name="T37" fmla="*/ 4 h 273"/>
                              <a:gd name="T38" fmla="*/ 330 w 370"/>
                              <a:gd name="T39" fmla="*/ 9 h 273"/>
                              <a:gd name="T40" fmla="*/ 345 w 370"/>
                              <a:gd name="T41" fmla="*/ 19 h 273"/>
                              <a:gd name="T42" fmla="*/ 355 w 370"/>
                              <a:gd name="T43" fmla="*/ 29 h 273"/>
                              <a:gd name="T44" fmla="*/ 355 w 370"/>
                              <a:gd name="T45" fmla="*/ 29 h 273"/>
                              <a:gd name="T46" fmla="*/ 365 w 370"/>
                              <a:gd name="T47" fmla="*/ 49 h 273"/>
                              <a:gd name="T48" fmla="*/ 370 w 370"/>
                              <a:gd name="T49" fmla="*/ 79 h 273"/>
                              <a:gd name="T50" fmla="*/ 370 w 370"/>
                              <a:gd name="T51" fmla="*/ 79 h 273"/>
                              <a:gd name="T52" fmla="*/ 365 w 370"/>
                              <a:gd name="T53" fmla="*/ 94 h 273"/>
                              <a:gd name="T54" fmla="*/ 360 w 370"/>
                              <a:gd name="T55" fmla="*/ 109 h 273"/>
                              <a:gd name="T56" fmla="*/ 350 w 370"/>
                              <a:gd name="T57" fmla="*/ 124 h 273"/>
                              <a:gd name="T58" fmla="*/ 345 w 370"/>
                              <a:gd name="T59" fmla="*/ 134 h 273"/>
                              <a:gd name="T60" fmla="*/ 345 w 370"/>
                              <a:gd name="T61" fmla="*/ 134 h 273"/>
                              <a:gd name="T62" fmla="*/ 320 w 370"/>
                              <a:gd name="T63" fmla="*/ 144 h 273"/>
                              <a:gd name="T64" fmla="*/ 305 w 370"/>
                              <a:gd name="T65" fmla="*/ 149 h 273"/>
                              <a:gd name="T66" fmla="*/ 260 w 370"/>
                              <a:gd name="T67" fmla="*/ 149 h 273"/>
                              <a:gd name="T68" fmla="*/ 275 w 370"/>
                              <a:gd name="T69" fmla="*/ 79 h 273"/>
                              <a:gd name="T70" fmla="*/ 290 w 370"/>
                              <a:gd name="T71" fmla="*/ 79 h 273"/>
                              <a:gd name="T72" fmla="*/ 290 w 370"/>
                              <a:gd name="T73" fmla="*/ 79 h 273"/>
                              <a:gd name="T74" fmla="*/ 295 w 370"/>
                              <a:gd name="T75" fmla="*/ 79 h 273"/>
                              <a:gd name="T76" fmla="*/ 300 w 370"/>
                              <a:gd name="T77" fmla="*/ 74 h 273"/>
                              <a:gd name="T78" fmla="*/ 300 w 370"/>
                              <a:gd name="T79" fmla="*/ 74 h 273"/>
                              <a:gd name="T80" fmla="*/ 295 w 370"/>
                              <a:gd name="T81" fmla="*/ 69 h 273"/>
                              <a:gd name="T82" fmla="*/ 290 w 370"/>
                              <a:gd name="T83" fmla="*/ 69 h 273"/>
                              <a:gd name="T84" fmla="*/ 200 w 370"/>
                              <a:gd name="T85" fmla="*/ 69 h 273"/>
                            </a:gdLst>
                            <a:ahLst/>
                            <a:cxnLst/>
                            <a:rect l="0" t="0" r="r" b="b"/>
                            <a:pathLst>
                              <a:path w="370" h="273">
                                <a:moveTo>
                                  <a:pt x="150" y="273"/>
                                </a:moveTo>
                                <a:lnTo>
                                  <a:pt x="205" y="0"/>
                                </a:lnTo>
                                <a:lnTo>
                                  <a:pt x="120" y="99"/>
                                </a:lnTo>
                                <a:lnTo>
                                  <a:pt x="140" y="99"/>
                                </a:lnTo>
                                <a:lnTo>
                                  <a:pt x="55" y="193"/>
                                </a:lnTo>
                                <a:lnTo>
                                  <a:pt x="75" y="193"/>
                                </a:lnTo>
                                <a:lnTo>
                                  <a:pt x="0" y="273"/>
                                </a:lnTo>
                                <a:lnTo>
                                  <a:pt x="150" y="273"/>
                                </a:lnTo>
                                <a:close/>
                                <a:moveTo>
                                  <a:pt x="160" y="273"/>
                                </a:moveTo>
                                <a:lnTo>
                                  <a:pt x="200" y="79"/>
                                </a:lnTo>
                                <a:lnTo>
                                  <a:pt x="265" y="79"/>
                                </a:lnTo>
                                <a:lnTo>
                                  <a:pt x="240" y="213"/>
                                </a:lnTo>
                                <a:lnTo>
                                  <a:pt x="275" y="213"/>
                                </a:lnTo>
                                <a:lnTo>
                                  <a:pt x="260" y="273"/>
                                </a:lnTo>
                                <a:lnTo>
                                  <a:pt x="160" y="273"/>
                                </a:lnTo>
                                <a:close/>
                                <a:moveTo>
                                  <a:pt x="200" y="69"/>
                                </a:moveTo>
                                <a:lnTo>
                                  <a:pt x="215" y="4"/>
                                </a:lnTo>
                                <a:lnTo>
                                  <a:pt x="305" y="4"/>
                                </a:lnTo>
                                <a:lnTo>
                                  <a:pt x="330" y="9"/>
                                </a:lnTo>
                                <a:lnTo>
                                  <a:pt x="345" y="19"/>
                                </a:lnTo>
                                <a:lnTo>
                                  <a:pt x="355" y="29"/>
                                </a:lnTo>
                                <a:lnTo>
                                  <a:pt x="365" y="49"/>
                                </a:lnTo>
                                <a:lnTo>
                                  <a:pt x="370" y="79"/>
                                </a:lnTo>
                                <a:lnTo>
                                  <a:pt x="365" y="94"/>
                                </a:lnTo>
                                <a:lnTo>
                                  <a:pt x="360" y="109"/>
                                </a:lnTo>
                                <a:lnTo>
                                  <a:pt x="350" y="124"/>
                                </a:lnTo>
                                <a:lnTo>
                                  <a:pt x="345" y="134"/>
                                </a:lnTo>
                                <a:lnTo>
                                  <a:pt x="320" y="144"/>
                                </a:lnTo>
                                <a:lnTo>
                                  <a:pt x="305" y="149"/>
                                </a:lnTo>
                                <a:lnTo>
                                  <a:pt x="260" y="149"/>
                                </a:lnTo>
                                <a:lnTo>
                                  <a:pt x="275" y="79"/>
                                </a:lnTo>
                                <a:lnTo>
                                  <a:pt x="290" y="79"/>
                                </a:lnTo>
                                <a:lnTo>
                                  <a:pt x="295" y="79"/>
                                </a:lnTo>
                                <a:lnTo>
                                  <a:pt x="300" y="74"/>
                                </a:lnTo>
                                <a:lnTo>
                                  <a:pt x="295" y="69"/>
                                </a:lnTo>
                                <a:lnTo>
                                  <a:pt x="290" y="69"/>
                                </a:lnTo>
                                <a:lnTo>
                                  <a:pt x="20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  <wps:wsp>
                      <wps:cNvPr id="19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3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4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7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5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2055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2057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group id="Group 12" o:spid="_x0000_s2059" style="height:454025;position:absolute;width:460375" coordsize="725,715">
                <v:shape id="Freeform 13" o:spid="_x0000_s2060" style="height:715;mso-wrap-style:square;position:absolute;v-text-anchor:top;visibility:visible;width:72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  <v:path arrowok="t" o:connecttype="custom" o:connectlocs="365,0;435,5;505,30;565,60;620,104;665,159;695,218;715,288;725,358;725,392;710,467;680,526;640,586;595,636;535,675;470,700;400,715;365,715;290,710;225,690;160,655;110,611;65,556;30,497;10,432;0,358;5,323;20,253;45,189;85,129;135,79;190,45;255,15;325,0" o:connectangles="0,0,0,0,0,0,0,0,0,0,0,0,0,0,0,0,0,0,0,0,0,0,0,0,0,0,0,0,0,0,0,0,0,0"/>
                </v:shape>
                <v:shape id="Freeform 14" o:spid="_x0000_s2061" style="height:273;left:175;mso-wrap-style:square;position:absolute;top:219;v-text-anchor:top;visibility:visible;width:37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  <v:path arrowok="t" o:connecttype="custom" o:connectlocs="150,273;205,0;120,99;140,99;55,193;75,193;0,273;150,273;160,273;200,79;265,79;240,213;275,213;260,273;160,273;200,69;215,4;305,4;305,4;330,9;345,19;355,29;355,29;365,49;370,79;370,79;365,94;360,109;350,124;345,134;345,134;320,144;305,149;260,149;275,79;290,79;290,79;295,79;300,74;300,74;295,69;290,69;200,69" o:connectangles="0,0,0,0,0,0,0,0,0,0,0,0,0,0,0,0,0,0,0,0,0,0,0,0,0,0,0,0,0,0,0,0,0,0,0,0,0,0,0,0,0,0,0"/>
                  <o:lock v:ext="edit" verticies="t"/>
                </v:shape>
              </v:group>
              <v:shape id="Freeform 15" o:spid="_x0000_s2062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2063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2064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2065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2066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2067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2068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22" o:spid="_x0000_s2069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2070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2071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2072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2073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2074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2075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2076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2077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2078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2079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2080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2081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2082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2083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2084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2085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39" o:spid="_x0000_s2086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40" o:spid="_x0000_s2087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2088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2089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2090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2091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2092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2093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2094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2095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2096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2097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2098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2099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 w:rsidRPr="00807343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8" name="Kanwa 8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7" name="Line 55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8" o:spid="_x0000_s2100" style="height:18pt;margin-left:0;margin-top:0;mso-position-horizontal-relative:char;mso-position-vertical-relative:line;position:absolute;width:544.25pt;z-index:251661312" coordsize="69119,2286">
              <v:shape id="_x0000_s2101" type="#_x0000_t75" style="height:2286;mso-wrap-style:square;position:absolute;visibility:visible;width:69119">
                <v:fill o:detectmouseclick="t"/>
              </v:shape>
              <v:line id="Line 55" o:spid="_x0000_s2102" style="flip:y;mso-wrap-style:square;position:absolute;visibility:visible" from="0,1143" to="58677,1149" o:connectortype="straight" strokecolor="#005846" strokeweight="0.5pt"/>
            </v:group>
          </w:pict>
        </mc:Fallback>
      </mc:AlternateContent>
    </w:r>
    <w:r w:rsidRPr="004007F2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6" name="Prostokąt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Prostokąt 6" o:spid="_x0000_i2103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  <w:p w:rsidR="00FB537C" w:rsidRDefault="00306DB9" w:rsidP="00744047">
    <w:pPr>
      <w:pStyle w:val="Nagwek"/>
      <w:tabs>
        <w:tab w:val="clear" w:pos="9072"/>
        <w:tab w:val="right" w:pos="9639"/>
      </w:tabs>
      <w:ind w:right="-567"/>
      <w:rPr>
        <w:color w:val="005023"/>
      </w:rPr>
    </w:pPr>
    <w:r>
      <w:rPr>
        <w:color w:val="005023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1E07"/>
    <w:multiLevelType w:val="hybridMultilevel"/>
    <w:tmpl w:val="809451F8"/>
    <w:lvl w:ilvl="0" w:tplc="1B005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50876"/>
    <w:multiLevelType w:val="multilevel"/>
    <w:tmpl w:val="DCDC8E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5EA69EF"/>
    <w:multiLevelType w:val="hybridMultilevel"/>
    <w:tmpl w:val="D7BA8E7A"/>
    <w:lvl w:ilvl="0" w:tplc="95FA07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4CADABA" w:tentative="1">
      <w:start w:val="1"/>
      <w:numFmt w:val="lowerLetter"/>
      <w:lvlText w:val="%2."/>
      <w:lvlJc w:val="left"/>
      <w:pPr>
        <w:ind w:left="1440" w:hanging="360"/>
      </w:pPr>
    </w:lvl>
    <w:lvl w:ilvl="2" w:tplc="A8C89FA8" w:tentative="1">
      <w:start w:val="1"/>
      <w:numFmt w:val="lowerRoman"/>
      <w:lvlText w:val="%3."/>
      <w:lvlJc w:val="right"/>
      <w:pPr>
        <w:ind w:left="2160" w:hanging="180"/>
      </w:pPr>
    </w:lvl>
    <w:lvl w:ilvl="3" w:tplc="6032D6D0" w:tentative="1">
      <w:start w:val="1"/>
      <w:numFmt w:val="decimal"/>
      <w:lvlText w:val="%4."/>
      <w:lvlJc w:val="left"/>
      <w:pPr>
        <w:ind w:left="2880" w:hanging="360"/>
      </w:pPr>
    </w:lvl>
    <w:lvl w:ilvl="4" w:tplc="9DC05170" w:tentative="1">
      <w:start w:val="1"/>
      <w:numFmt w:val="lowerLetter"/>
      <w:lvlText w:val="%5."/>
      <w:lvlJc w:val="left"/>
      <w:pPr>
        <w:ind w:left="3600" w:hanging="360"/>
      </w:pPr>
    </w:lvl>
    <w:lvl w:ilvl="5" w:tplc="B2DE77BC" w:tentative="1">
      <w:start w:val="1"/>
      <w:numFmt w:val="lowerRoman"/>
      <w:lvlText w:val="%6."/>
      <w:lvlJc w:val="right"/>
      <w:pPr>
        <w:ind w:left="4320" w:hanging="180"/>
      </w:pPr>
    </w:lvl>
    <w:lvl w:ilvl="6" w:tplc="FE7C903A" w:tentative="1">
      <w:start w:val="1"/>
      <w:numFmt w:val="decimal"/>
      <w:lvlText w:val="%7."/>
      <w:lvlJc w:val="left"/>
      <w:pPr>
        <w:ind w:left="5040" w:hanging="360"/>
      </w:pPr>
    </w:lvl>
    <w:lvl w:ilvl="7" w:tplc="921A7464" w:tentative="1">
      <w:start w:val="1"/>
      <w:numFmt w:val="lowerLetter"/>
      <w:lvlText w:val="%8."/>
      <w:lvlJc w:val="left"/>
      <w:pPr>
        <w:ind w:left="5760" w:hanging="360"/>
      </w:pPr>
    </w:lvl>
    <w:lvl w:ilvl="8" w:tplc="A1966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42019"/>
    <w:multiLevelType w:val="multilevel"/>
    <w:tmpl w:val="FE046F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9CD657D"/>
    <w:multiLevelType w:val="hybridMultilevel"/>
    <w:tmpl w:val="AE5CA98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A94207C"/>
    <w:multiLevelType w:val="hybridMultilevel"/>
    <w:tmpl w:val="4F18CE5E"/>
    <w:lvl w:ilvl="0" w:tplc="C05E5C3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633200AC" w:tentative="1">
      <w:start w:val="1"/>
      <w:numFmt w:val="lowerLetter"/>
      <w:lvlText w:val="%2."/>
      <w:lvlJc w:val="left"/>
      <w:pPr>
        <w:ind w:left="1440" w:hanging="360"/>
      </w:pPr>
    </w:lvl>
    <w:lvl w:ilvl="2" w:tplc="30627B6E" w:tentative="1">
      <w:start w:val="1"/>
      <w:numFmt w:val="lowerRoman"/>
      <w:lvlText w:val="%3."/>
      <w:lvlJc w:val="right"/>
      <w:pPr>
        <w:ind w:left="2160" w:hanging="180"/>
      </w:pPr>
    </w:lvl>
    <w:lvl w:ilvl="3" w:tplc="BA7239B6" w:tentative="1">
      <w:start w:val="1"/>
      <w:numFmt w:val="decimal"/>
      <w:lvlText w:val="%4."/>
      <w:lvlJc w:val="left"/>
      <w:pPr>
        <w:ind w:left="2880" w:hanging="360"/>
      </w:pPr>
    </w:lvl>
    <w:lvl w:ilvl="4" w:tplc="8DDE04E8" w:tentative="1">
      <w:start w:val="1"/>
      <w:numFmt w:val="lowerLetter"/>
      <w:lvlText w:val="%5."/>
      <w:lvlJc w:val="left"/>
      <w:pPr>
        <w:ind w:left="3600" w:hanging="360"/>
      </w:pPr>
    </w:lvl>
    <w:lvl w:ilvl="5" w:tplc="AE56B1E8" w:tentative="1">
      <w:start w:val="1"/>
      <w:numFmt w:val="lowerRoman"/>
      <w:lvlText w:val="%6."/>
      <w:lvlJc w:val="right"/>
      <w:pPr>
        <w:ind w:left="4320" w:hanging="180"/>
      </w:pPr>
    </w:lvl>
    <w:lvl w:ilvl="6" w:tplc="82AEB9EC" w:tentative="1">
      <w:start w:val="1"/>
      <w:numFmt w:val="decimal"/>
      <w:lvlText w:val="%7."/>
      <w:lvlJc w:val="left"/>
      <w:pPr>
        <w:ind w:left="5040" w:hanging="360"/>
      </w:pPr>
    </w:lvl>
    <w:lvl w:ilvl="7" w:tplc="08808DAE" w:tentative="1">
      <w:start w:val="1"/>
      <w:numFmt w:val="lowerLetter"/>
      <w:lvlText w:val="%8."/>
      <w:lvlJc w:val="left"/>
      <w:pPr>
        <w:ind w:left="5760" w:hanging="360"/>
      </w:pPr>
    </w:lvl>
    <w:lvl w:ilvl="8" w:tplc="F66070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828EE"/>
    <w:multiLevelType w:val="hybridMultilevel"/>
    <w:tmpl w:val="08C83520"/>
    <w:lvl w:ilvl="0" w:tplc="93CA40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CF24BD"/>
    <w:multiLevelType w:val="hybridMultilevel"/>
    <w:tmpl w:val="856E427E"/>
    <w:lvl w:ilvl="0" w:tplc="54A4A45C">
      <w:start w:val="1"/>
      <w:numFmt w:val="decimal"/>
      <w:lvlText w:val="%1)"/>
      <w:lvlJc w:val="left"/>
      <w:pPr>
        <w:ind w:left="1631" w:hanging="390"/>
      </w:pPr>
      <w:rPr>
        <w:rFonts w:hint="default"/>
        <w:b w:val="0"/>
      </w:rPr>
    </w:lvl>
    <w:lvl w:ilvl="1" w:tplc="501CB6B2">
      <w:start w:val="1"/>
      <w:numFmt w:val="decimal"/>
      <w:lvlText w:val="%2)"/>
      <w:lvlJc w:val="left"/>
      <w:pPr>
        <w:ind w:left="23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41" w:hanging="180"/>
      </w:pPr>
    </w:lvl>
    <w:lvl w:ilvl="3" w:tplc="0415000F" w:tentative="1">
      <w:start w:val="1"/>
      <w:numFmt w:val="decimal"/>
      <w:lvlText w:val="%4."/>
      <w:lvlJc w:val="left"/>
      <w:pPr>
        <w:ind w:left="3761" w:hanging="360"/>
      </w:pPr>
    </w:lvl>
    <w:lvl w:ilvl="4" w:tplc="04150019" w:tentative="1">
      <w:start w:val="1"/>
      <w:numFmt w:val="lowerLetter"/>
      <w:lvlText w:val="%5."/>
      <w:lvlJc w:val="left"/>
      <w:pPr>
        <w:ind w:left="4481" w:hanging="360"/>
      </w:pPr>
    </w:lvl>
    <w:lvl w:ilvl="5" w:tplc="0415001B" w:tentative="1">
      <w:start w:val="1"/>
      <w:numFmt w:val="lowerRoman"/>
      <w:lvlText w:val="%6."/>
      <w:lvlJc w:val="right"/>
      <w:pPr>
        <w:ind w:left="5201" w:hanging="180"/>
      </w:pPr>
    </w:lvl>
    <w:lvl w:ilvl="6" w:tplc="0415000F" w:tentative="1">
      <w:start w:val="1"/>
      <w:numFmt w:val="decimal"/>
      <w:lvlText w:val="%7."/>
      <w:lvlJc w:val="left"/>
      <w:pPr>
        <w:ind w:left="5921" w:hanging="360"/>
      </w:pPr>
    </w:lvl>
    <w:lvl w:ilvl="7" w:tplc="04150019" w:tentative="1">
      <w:start w:val="1"/>
      <w:numFmt w:val="lowerLetter"/>
      <w:lvlText w:val="%8."/>
      <w:lvlJc w:val="left"/>
      <w:pPr>
        <w:ind w:left="6641" w:hanging="360"/>
      </w:pPr>
    </w:lvl>
    <w:lvl w:ilvl="8" w:tplc="0415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8" w15:restartNumberingAfterBreak="0">
    <w:nsid w:val="4D8766D0"/>
    <w:multiLevelType w:val="hybridMultilevel"/>
    <w:tmpl w:val="771C02A2"/>
    <w:lvl w:ilvl="0" w:tplc="FE627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00AD43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35BA"/>
    <w:multiLevelType w:val="hybridMultilevel"/>
    <w:tmpl w:val="18F028EA"/>
    <w:lvl w:ilvl="0" w:tplc="1EF63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310E1"/>
    <w:multiLevelType w:val="hybridMultilevel"/>
    <w:tmpl w:val="AA7E5372"/>
    <w:lvl w:ilvl="0" w:tplc="C4D24A3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2A963524">
      <w:start w:val="1"/>
      <w:numFmt w:val="decimal"/>
      <w:lvlText w:val="%2)"/>
      <w:lvlJc w:val="left"/>
      <w:pPr>
        <w:ind w:left="136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BA0CEDDE">
      <w:start w:val="1"/>
      <w:numFmt w:val="decimal"/>
      <w:lvlText w:val="%4."/>
      <w:lvlJc w:val="left"/>
      <w:pPr>
        <w:ind w:left="280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7795BAB"/>
    <w:multiLevelType w:val="hybridMultilevel"/>
    <w:tmpl w:val="F64A364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00010DE"/>
    <w:multiLevelType w:val="hybridMultilevel"/>
    <w:tmpl w:val="3A32E8C0"/>
    <w:lvl w:ilvl="0" w:tplc="86866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1789C0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17A94"/>
    <w:multiLevelType w:val="hybridMultilevel"/>
    <w:tmpl w:val="A26CA5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95D2749"/>
    <w:multiLevelType w:val="hybridMultilevel"/>
    <w:tmpl w:val="82846C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98E1951"/>
    <w:multiLevelType w:val="hybridMultilevel"/>
    <w:tmpl w:val="56AC5C54"/>
    <w:lvl w:ilvl="0" w:tplc="5A4A4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52E0C92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2"/>
  </w:num>
  <w:num w:numId="7">
    <w:abstractNumId w:val="0"/>
  </w:num>
  <w:num w:numId="8">
    <w:abstractNumId w:val="15"/>
  </w:num>
  <w:num w:numId="9">
    <w:abstractNumId w:val="10"/>
  </w:num>
  <w:num w:numId="10">
    <w:abstractNumId w:val="7"/>
  </w:num>
  <w:num w:numId="11">
    <w:abstractNumId w:val="4"/>
  </w:num>
  <w:num w:numId="12">
    <w:abstractNumId w:val="14"/>
  </w:num>
  <w:num w:numId="13">
    <w:abstractNumId w:val="11"/>
  </w:num>
  <w:num w:numId="14">
    <w:abstractNumId w:val="9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4A"/>
    <w:rsid w:val="000047EA"/>
    <w:rsid w:val="00306DB9"/>
    <w:rsid w:val="0075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9F0578-CD1E-4782-87E1-19DFFF29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744047"/>
    <w:pPr>
      <w:ind w:left="720"/>
      <w:contextualSpacing/>
    </w:pPr>
  </w:style>
  <w:style w:type="paragraph" w:customStyle="1" w:styleId="LPNaglowek">
    <w:name w:val="LP_Naglowek"/>
    <w:rsid w:val="0074404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744047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rsid w:val="00744047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744047"/>
    <w:rPr>
      <w:rFonts w:ascii="Arial" w:eastAsia="Times New Roman" w:hAnsi="Arial"/>
      <w:sz w:val="16"/>
      <w:szCs w:val="16"/>
    </w:rPr>
  </w:style>
  <w:style w:type="character" w:customStyle="1" w:styleId="TekstpodstawowyZnak">
    <w:name w:val="Tekst podstawowy Znak"/>
    <w:link w:val="Tekstpodstawowy"/>
    <w:locked/>
    <w:rsid w:val="00755F4A"/>
    <w:rPr>
      <w:rFonts w:ascii="Calibri" w:hAnsi="Calibri"/>
      <w:sz w:val="24"/>
      <w:szCs w:val="24"/>
    </w:rPr>
  </w:style>
  <w:style w:type="paragraph" w:styleId="Tekstpodstawowy">
    <w:name w:val="Body Text"/>
    <w:basedOn w:val="Normalny"/>
    <w:link w:val="TekstpodstawowyZnak"/>
    <w:rsid w:val="00755F4A"/>
    <w:pPr>
      <w:spacing w:after="120"/>
    </w:pPr>
    <w:rPr>
      <w:rFonts w:ascii="Calibri" w:eastAsia="Calibri" w:hAnsi="Calibri"/>
    </w:rPr>
  </w:style>
  <w:style w:type="character" w:customStyle="1" w:styleId="TekstpodstawowyZnak1">
    <w:name w:val="Tekst podstawowy Znak1"/>
    <w:basedOn w:val="Domylnaczcionkaakapitu"/>
    <w:uiPriority w:val="99"/>
    <w:semiHidden/>
    <w:rsid w:val="00755F4A"/>
    <w:rPr>
      <w:rFonts w:eastAsia="Times New Roman"/>
      <w:sz w:val="24"/>
      <w:szCs w:val="24"/>
    </w:rPr>
  </w:style>
  <w:style w:type="paragraph" w:customStyle="1" w:styleId="Standard">
    <w:name w:val="Standard"/>
    <w:rsid w:val="00755F4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f01">
    <w:name w:val="cf01"/>
    <w:basedOn w:val="Domylnaczcionkaakapitu"/>
    <w:rsid w:val="00755F4A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omylnaczcionkaakapitu"/>
    <w:rsid w:val="00755F4A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755F4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@krakow.lasy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3BFBB-D57F-4425-B953-5223F3C5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2456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Justyna Legutko (Nadl. Stary Sącz)</cp:lastModifiedBy>
  <cp:revision>6</cp:revision>
  <cp:lastPrinted>2010-08-10T09:20:00Z</cp:lastPrinted>
  <dcterms:created xsi:type="dcterms:W3CDTF">2019-10-03T05:33:00Z</dcterms:created>
  <dcterms:modified xsi:type="dcterms:W3CDTF">2024-09-10T10:26:00Z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