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BB9E8" w14:textId="77777777" w:rsidR="003263D3" w:rsidRPr="00B85349" w:rsidRDefault="003263D3" w:rsidP="004214B8">
      <w:pPr>
        <w:spacing w:after="0" w:line="312" w:lineRule="auto"/>
        <w:jc w:val="center"/>
        <w:rPr>
          <w:rFonts w:cstheme="majorHAnsi"/>
          <w:b/>
          <w:bCs/>
          <w:color w:val="000000" w:themeColor="text1"/>
        </w:rPr>
      </w:pPr>
      <w:r w:rsidRPr="00B85349">
        <w:rPr>
          <w:rFonts w:cstheme="majorHAnsi"/>
          <w:b/>
          <w:bCs/>
          <w:color w:val="000000" w:themeColor="text1"/>
        </w:rPr>
        <w:t>Zamawiający:</w:t>
      </w:r>
    </w:p>
    <w:p w14:paraId="3BF7D73E" w14:textId="77777777" w:rsidR="003263D3" w:rsidRPr="00825C72" w:rsidRDefault="003263D3" w:rsidP="003263D3">
      <w:pPr>
        <w:pStyle w:val="Tekstpodstawowy"/>
        <w:spacing w:after="0" w:line="312" w:lineRule="auto"/>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Uniwersytet Przyrodniczy w Poznaniu</w:t>
      </w:r>
    </w:p>
    <w:p w14:paraId="2E0936D2" w14:textId="77777777" w:rsidR="003263D3" w:rsidRPr="00825C72" w:rsidRDefault="003263D3" w:rsidP="003263D3">
      <w:pPr>
        <w:pStyle w:val="Tekstpodstawowy"/>
        <w:spacing w:after="0" w:line="312" w:lineRule="auto"/>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ul. Wojska Polskiego 28</w:t>
      </w:r>
    </w:p>
    <w:p w14:paraId="3288F334" w14:textId="77777777" w:rsidR="003263D3" w:rsidRPr="00825C72" w:rsidRDefault="003263D3" w:rsidP="003263D3">
      <w:pPr>
        <w:pStyle w:val="Tekstpodstawowy"/>
        <w:spacing w:after="0" w:line="312" w:lineRule="auto"/>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60-637 Poznań</w:t>
      </w:r>
    </w:p>
    <w:p w14:paraId="55FB47B7" w14:textId="77777777" w:rsidR="009A6E69" w:rsidRPr="00825C72" w:rsidRDefault="009A6E69" w:rsidP="003263D3">
      <w:pPr>
        <w:spacing w:before="720" w:after="0" w:line="240" w:lineRule="auto"/>
        <w:jc w:val="center"/>
        <w:rPr>
          <w:rFonts w:cstheme="majorHAnsi"/>
          <w:b/>
          <w:color w:val="000000" w:themeColor="text1"/>
          <w:sz w:val="24"/>
          <w:szCs w:val="24"/>
        </w:rPr>
      </w:pPr>
      <w:r w:rsidRPr="00825C72">
        <w:rPr>
          <w:rFonts w:cstheme="majorHAnsi"/>
          <w:b/>
          <w:color w:val="000000" w:themeColor="text1"/>
          <w:sz w:val="24"/>
          <w:szCs w:val="24"/>
        </w:rPr>
        <w:t>SPECYFIKACJA WARUNKÓW ZAMÓWIENIA</w:t>
      </w:r>
    </w:p>
    <w:p w14:paraId="23FB1A3D" w14:textId="77777777" w:rsidR="009A6E69" w:rsidRPr="00825C72" w:rsidRDefault="009A6E69" w:rsidP="009A6E69">
      <w:pPr>
        <w:spacing w:after="0" w:line="240" w:lineRule="auto"/>
        <w:jc w:val="center"/>
        <w:rPr>
          <w:rFonts w:cstheme="majorHAnsi"/>
          <w:color w:val="000000" w:themeColor="text1"/>
        </w:rPr>
      </w:pPr>
    </w:p>
    <w:p w14:paraId="3BA9ABA2" w14:textId="77777777" w:rsidR="009A6E69" w:rsidRPr="00825C72" w:rsidRDefault="009A6E69" w:rsidP="003263D3">
      <w:pPr>
        <w:spacing w:after="0" w:line="312" w:lineRule="auto"/>
        <w:rPr>
          <w:rFonts w:eastAsia="Times New Roman" w:cstheme="majorHAnsi"/>
          <w:color w:val="000000" w:themeColor="text1"/>
        </w:rPr>
      </w:pPr>
    </w:p>
    <w:p w14:paraId="28BFD7E3" w14:textId="70017EF5" w:rsidR="003D5381" w:rsidRPr="003263D3" w:rsidRDefault="00053050" w:rsidP="003263D3">
      <w:pPr>
        <w:shd w:val="clear" w:color="auto" w:fill="FFFFFF"/>
        <w:spacing w:before="360" w:after="128"/>
        <w:jc w:val="center"/>
        <w:rPr>
          <w:b/>
          <w:color w:val="000000" w:themeColor="text1"/>
          <w:lang w:eastAsia="ar-SA"/>
        </w:rPr>
      </w:pPr>
      <w:bookmarkStart w:id="0" w:name="_Hlk164068057"/>
      <w:bookmarkStart w:id="1" w:name="_Hlk24623380"/>
      <w:r>
        <w:rPr>
          <w:b/>
          <w:color w:val="000000" w:themeColor="text1"/>
        </w:rPr>
        <w:t>Usługa zaprojektowania strony internetowej o nazwie „Matchmaking Platform” wraz  z  wdrożeniem, przeprowadzeniem testów, uruchomieniem, gwarancją i wsparciem technicznym</w:t>
      </w:r>
    </w:p>
    <w:bookmarkEnd w:id="0"/>
    <w:p w14:paraId="5AE89C45" w14:textId="77777777" w:rsidR="003D5381" w:rsidRPr="00825C72" w:rsidRDefault="003D5381" w:rsidP="000351F3">
      <w:pPr>
        <w:spacing w:after="0" w:line="312" w:lineRule="auto"/>
        <w:jc w:val="both"/>
        <w:rPr>
          <w:b/>
          <w:color w:val="000000" w:themeColor="text1"/>
          <w:sz w:val="32"/>
          <w:szCs w:val="32"/>
        </w:rPr>
      </w:pPr>
    </w:p>
    <w:p w14:paraId="4D83A634" w14:textId="5BFAA670" w:rsidR="00B773BF" w:rsidRPr="00053050" w:rsidRDefault="009A6E69" w:rsidP="00053050">
      <w:pPr>
        <w:spacing w:after="0" w:line="276" w:lineRule="auto"/>
        <w:jc w:val="both"/>
        <w:rPr>
          <w:iCs/>
          <w:color w:val="000000" w:themeColor="text1"/>
        </w:rPr>
      </w:pPr>
      <w:r w:rsidRPr="00825C72">
        <w:rPr>
          <w:color w:val="000000" w:themeColor="text1"/>
        </w:rPr>
        <w:t>Postępowanie o udziel</w:t>
      </w:r>
      <w:r w:rsidR="00BB633E" w:rsidRPr="00825C72">
        <w:rPr>
          <w:color w:val="000000" w:themeColor="text1"/>
        </w:rPr>
        <w:t>enie zamówienia</w:t>
      </w:r>
      <w:r w:rsidR="009219CD" w:rsidRPr="00825C72">
        <w:rPr>
          <w:color w:val="000000" w:themeColor="text1"/>
        </w:rPr>
        <w:t xml:space="preserve"> publicznego</w:t>
      </w:r>
      <w:r w:rsidR="00BB633E" w:rsidRPr="00825C72">
        <w:rPr>
          <w:color w:val="000000" w:themeColor="text1"/>
        </w:rPr>
        <w:t xml:space="preserve"> prowadzone </w:t>
      </w:r>
      <w:r w:rsidRPr="00825C72">
        <w:rPr>
          <w:color w:val="000000" w:themeColor="text1"/>
        </w:rPr>
        <w:t xml:space="preserve">w </w:t>
      </w:r>
      <w:r w:rsidRPr="00825C72">
        <w:rPr>
          <w:b/>
          <w:color w:val="000000" w:themeColor="text1"/>
        </w:rPr>
        <w:t xml:space="preserve">trybie podstawowym bez </w:t>
      </w:r>
      <w:r w:rsidR="00D74C9C" w:rsidRPr="00825C72">
        <w:rPr>
          <w:b/>
          <w:color w:val="000000" w:themeColor="text1"/>
        </w:rPr>
        <w:t> </w:t>
      </w:r>
      <w:r w:rsidR="009219CD" w:rsidRPr="00825C72">
        <w:rPr>
          <w:b/>
          <w:color w:val="000000" w:themeColor="text1"/>
        </w:rPr>
        <w:t xml:space="preserve">przeprowadzenia </w:t>
      </w:r>
      <w:r w:rsidRPr="00825C72">
        <w:rPr>
          <w:b/>
          <w:color w:val="000000" w:themeColor="text1"/>
        </w:rPr>
        <w:t>negocjacji</w:t>
      </w:r>
      <w:r w:rsidR="00BB633E" w:rsidRPr="00825C72">
        <w:rPr>
          <w:b/>
          <w:color w:val="000000" w:themeColor="text1"/>
        </w:rPr>
        <w:t xml:space="preserve"> na podstawie art. 275 pkt 1</w:t>
      </w:r>
      <w:r w:rsidR="000B3482" w:rsidRPr="00825C72">
        <w:rPr>
          <w:b/>
          <w:color w:val="000000" w:themeColor="text1"/>
        </w:rPr>
        <w:t xml:space="preserve"> </w:t>
      </w:r>
      <w:r w:rsidRPr="00825C72">
        <w:rPr>
          <w:color w:val="000000" w:themeColor="text1"/>
        </w:rPr>
        <w:t>ustaw</w:t>
      </w:r>
      <w:r w:rsidR="00BB633E" w:rsidRPr="00825C72">
        <w:rPr>
          <w:color w:val="000000" w:themeColor="text1"/>
        </w:rPr>
        <w:t>y</w:t>
      </w:r>
      <w:r w:rsidRPr="00825C72">
        <w:rPr>
          <w:color w:val="000000" w:themeColor="text1"/>
        </w:rPr>
        <w:t xml:space="preserve"> z dnia 11 września 2019 roku Prawo Zamówień Publicznych (</w:t>
      </w:r>
      <w:r w:rsidR="00E11F79" w:rsidRPr="00825C72">
        <w:rPr>
          <w:color w:val="000000" w:themeColor="text1"/>
        </w:rPr>
        <w:t xml:space="preserve">t.j. </w:t>
      </w:r>
      <w:r w:rsidR="008026A8" w:rsidRPr="00825C72">
        <w:rPr>
          <w:color w:val="000000" w:themeColor="text1"/>
        </w:rPr>
        <w:t>Dz. U. z 202</w:t>
      </w:r>
      <w:r w:rsidR="003263D3">
        <w:rPr>
          <w:color w:val="000000" w:themeColor="text1"/>
        </w:rPr>
        <w:t>3</w:t>
      </w:r>
      <w:r w:rsidR="000B3482" w:rsidRPr="00825C72">
        <w:rPr>
          <w:color w:val="000000" w:themeColor="text1"/>
        </w:rPr>
        <w:t xml:space="preserve"> </w:t>
      </w:r>
      <w:r w:rsidRPr="00825C72">
        <w:rPr>
          <w:color w:val="000000" w:themeColor="text1"/>
        </w:rPr>
        <w:t>poz.1</w:t>
      </w:r>
      <w:r w:rsidR="003263D3">
        <w:rPr>
          <w:color w:val="000000" w:themeColor="text1"/>
        </w:rPr>
        <w:t>605</w:t>
      </w:r>
      <w:r w:rsidR="00BB633E" w:rsidRPr="00825C72">
        <w:rPr>
          <w:color w:val="000000" w:themeColor="text1"/>
        </w:rPr>
        <w:t xml:space="preserve"> ze </w:t>
      </w:r>
      <w:r w:rsidRPr="00825C72">
        <w:rPr>
          <w:color w:val="000000" w:themeColor="text1"/>
        </w:rPr>
        <w:t>zm.</w:t>
      </w:r>
      <w:r w:rsidR="007F5D71">
        <w:rPr>
          <w:color w:val="000000" w:themeColor="text1"/>
        </w:rPr>
        <w:t xml:space="preserve"> dalej zwana ustawą </w:t>
      </w:r>
      <w:proofErr w:type="spellStart"/>
      <w:r w:rsidR="007F5D71">
        <w:rPr>
          <w:color w:val="000000" w:themeColor="text1"/>
        </w:rPr>
        <w:t>Pzp</w:t>
      </w:r>
      <w:proofErr w:type="spellEnd"/>
      <w:r w:rsidRPr="00825C72">
        <w:rPr>
          <w:iCs/>
          <w:color w:val="000000" w:themeColor="text1"/>
        </w:rPr>
        <w:t>)</w:t>
      </w:r>
      <w:r w:rsidR="003D5381" w:rsidRPr="00825C72">
        <w:rPr>
          <w:iCs/>
          <w:color w:val="000000" w:themeColor="text1"/>
        </w:rPr>
        <w:t>.</w:t>
      </w:r>
    </w:p>
    <w:bookmarkEnd w:id="1"/>
    <w:p w14:paraId="3CF3FD5E" w14:textId="77777777" w:rsidR="007E0629" w:rsidRDefault="007E0629" w:rsidP="007E0629">
      <w:pPr>
        <w:spacing w:before="720" w:after="0" w:line="240" w:lineRule="auto"/>
        <w:jc w:val="center"/>
        <w:rPr>
          <w:rFonts w:cstheme="majorHAnsi"/>
          <w:bCs/>
          <w:color w:val="000000" w:themeColor="text1"/>
        </w:rPr>
      </w:pPr>
      <w:r>
        <w:rPr>
          <w:rFonts w:cstheme="majorHAnsi"/>
          <w:bCs/>
          <w:color w:val="000000" w:themeColor="text1"/>
        </w:rPr>
        <w:t>CPV:</w:t>
      </w:r>
    </w:p>
    <w:p w14:paraId="774BC19B" w14:textId="09ADD120" w:rsidR="007E0629" w:rsidRDefault="00053050" w:rsidP="007E0629">
      <w:pPr>
        <w:spacing w:after="0" w:line="240" w:lineRule="auto"/>
        <w:jc w:val="center"/>
        <w:rPr>
          <w:rFonts w:cstheme="majorHAnsi"/>
          <w:bCs/>
          <w:color w:val="000000" w:themeColor="text1"/>
        </w:rPr>
      </w:pPr>
      <w:r>
        <w:rPr>
          <w:rFonts w:cstheme="majorHAnsi"/>
          <w:bCs/>
          <w:color w:val="000000" w:themeColor="text1"/>
        </w:rPr>
        <w:t>48516000-8</w:t>
      </w:r>
      <w:r w:rsidR="007E0629">
        <w:rPr>
          <w:rFonts w:cstheme="majorHAnsi"/>
          <w:bCs/>
          <w:color w:val="000000" w:themeColor="text1"/>
        </w:rPr>
        <w:t xml:space="preserve"> </w:t>
      </w:r>
      <w:r>
        <w:rPr>
          <w:rFonts w:cstheme="majorHAnsi"/>
          <w:bCs/>
          <w:color w:val="000000" w:themeColor="text1"/>
        </w:rPr>
        <w:t>Pakiety oprogramowania do wymiany danych</w:t>
      </w:r>
    </w:p>
    <w:p w14:paraId="07C60B37" w14:textId="77777777" w:rsidR="00053050" w:rsidRDefault="00053050" w:rsidP="007E0629">
      <w:pPr>
        <w:spacing w:after="0" w:line="240" w:lineRule="auto"/>
        <w:jc w:val="center"/>
        <w:rPr>
          <w:rFonts w:cstheme="majorHAnsi"/>
          <w:bCs/>
          <w:color w:val="000000" w:themeColor="text1"/>
        </w:rPr>
      </w:pPr>
      <w:r>
        <w:rPr>
          <w:rFonts w:cstheme="majorHAnsi"/>
          <w:bCs/>
          <w:color w:val="000000" w:themeColor="text1"/>
        </w:rPr>
        <w:t>72000000-5 Usługi informatyczne: konsultacyjne, opracowywanie oprogramowania, internetowe i wsparcia</w:t>
      </w:r>
    </w:p>
    <w:p w14:paraId="080562BB" w14:textId="77777777" w:rsidR="00053050" w:rsidRDefault="00053050" w:rsidP="007E0629">
      <w:pPr>
        <w:spacing w:after="0" w:line="240" w:lineRule="auto"/>
        <w:jc w:val="center"/>
        <w:rPr>
          <w:rFonts w:cstheme="majorHAnsi"/>
          <w:bCs/>
          <w:color w:val="000000" w:themeColor="text1"/>
        </w:rPr>
      </w:pPr>
      <w:r>
        <w:rPr>
          <w:rFonts w:cstheme="majorHAnsi"/>
          <w:bCs/>
          <w:color w:val="000000" w:themeColor="text1"/>
        </w:rPr>
        <w:t>72260000-5 Usługi w zakresie oprogramowania</w:t>
      </w:r>
    </w:p>
    <w:p w14:paraId="213B55FC" w14:textId="58282571" w:rsidR="00E120F9" w:rsidRDefault="00053050" w:rsidP="00053050">
      <w:pPr>
        <w:spacing w:after="0" w:line="240" w:lineRule="auto"/>
        <w:jc w:val="center"/>
        <w:rPr>
          <w:rFonts w:cstheme="majorHAnsi"/>
          <w:bCs/>
          <w:color w:val="000000" w:themeColor="text1"/>
        </w:rPr>
      </w:pPr>
      <w:r>
        <w:rPr>
          <w:rFonts w:cstheme="majorHAnsi"/>
          <w:bCs/>
          <w:color w:val="000000" w:themeColor="text1"/>
        </w:rPr>
        <w:t>72263000-6 Usługi wdrażania oprogramowania</w:t>
      </w:r>
      <w:r w:rsidR="007E0629">
        <w:rPr>
          <w:rFonts w:cstheme="majorHAnsi"/>
          <w:bCs/>
          <w:color w:val="000000" w:themeColor="text1"/>
        </w:rPr>
        <w:t xml:space="preserve"> </w:t>
      </w:r>
    </w:p>
    <w:p w14:paraId="4E8BEE9C" w14:textId="260EF0C7" w:rsidR="000E0551" w:rsidRPr="00825C72" w:rsidRDefault="00053050" w:rsidP="003263D3">
      <w:pPr>
        <w:spacing w:before="360" w:after="0" w:line="312" w:lineRule="auto"/>
        <w:jc w:val="center"/>
        <w:rPr>
          <w:rFonts w:cstheme="majorHAnsi"/>
          <w:bCs/>
          <w:color w:val="000000" w:themeColor="text1"/>
        </w:rPr>
      </w:pPr>
      <w:r>
        <w:rPr>
          <w:rFonts w:cstheme="majorHAnsi"/>
          <w:bCs/>
          <w:color w:val="000000" w:themeColor="text1"/>
        </w:rPr>
        <w:t>Numer postępowania</w:t>
      </w:r>
      <w:r w:rsidR="000E0551" w:rsidRPr="00825C72">
        <w:rPr>
          <w:rFonts w:cstheme="majorHAnsi"/>
          <w:bCs/>
          <w:color w:val="000000" w:themeColor="text1"/>
        </w:rPr>
        <w:t>:</w:t>
      </w:r>
    </w:p>
    <w:p w14:paraId="694DA8B7" w14:textId="0BC42DF9" w:rsidR="00164B82" w:rsidRPr="00825C72" w:rsidRDefault="00053050" w:rsidP="00164B82">
      <w:pPr>
        <w:jc w:val="center"/>
        <w:rPr>
          <w:b/>
          <w:color w:val="000000" w:themeColor="text1"/>
        </w:rPr>
      </w:pPr>
      <w:r>
        <w:rPr>
          <w:b/>
          <w:color w:val="000000" w:themeColor="text1"/>
        </w:rPr>
        <w:t>AZ.262.610.2024</w:t>
      </w:r>
    </w:p>
    <w:p w14:paraId="634E70B6" w14:textId="77777777" w:rsidR="00B773BF" w:rsidRPr="003263D3" w:rsidRDefault="00B773BF" w:rsidP="00053050">
      <w:pPr>
        <w:rPr>
          <w:color w:val="000000" w:themeColor="text1"/>
        </w:rPr>
      </w:pPr>
    </w:p>
    <w:p w14:paraId="09A2F3D7" w14:textId="3E721903" w:rsidR="00627315" w:rsidRPr="00053050" w:rsidRDefault="00B773BF" w:rsidP="00053050">
      <w:pPr>
        <w:spacing w:after="0" w:line="312" w:lineRule="auto"/>
        <w:jc w:val="center"/>
        <w:rPr>
          <w:color w:val="000000" w:themeColor="text1"/>
        </w:rPr>
      </w:pPr>
      <w:r w:rsidRPr="003263D3">
        <w:rPr>
          <w:iCs/>
          <w:color w:val="000000" w:themeColor="text1"/>
        </w:rPr>
        <w:t xml:space="preserve">Wartość zamówienia: poniżej </w:t>
      </w:r>
      <w:r w:rsidR="00E33503" w:rsidRPr="003263D3">
        <w:rPr>
          <w:iCs/>
          <w:color w:val="000000" w:themeColor="text1"/>
        </w:rPr>
        <w:t>2</w:t>
      </w:r>
      <w:r w:rsidR="00053050">
        <w:rPr>
          <w:iCs/>
          <w:color w:val="000000" w:themeColor="text1"/>
        </w:rPr>
        <w:t>2</w:t>
      </w:r>
      <w:r w:rsidR="00E33503" w:rsidRPr="003263D3">
        <w:rPr>
          <w:iCs/>
          <w:color w:val="000000" w:themeColor="text1"/>
        </w:rPr>
        <w:t>1</w:t>
      </w:r>
      <w:r w:rsidR="000C4AE9" w:rsidRPr="003263D3">
        <w:rPr>
          <w:iCs/>
          <w:color w:val="000000" w:themeColor="text1"/>
        </w:rPr>
        <w:t xml:space="preserve"> </w:t>
      </w:r>
      <w:r w:rsidR="00E33503" w:rsidRPr="003263D3">
        <w:rPr>
          <w:iCs/>
          <w:color w:val="000000" w:themeColor="text1"/>
        </w:rPr>
        <w:t>000</w:t>
      </w:r>
      <w:r w:rsidRPr="003263D3">
        <w:rPr>
          <w:iCs/>
          <w:color w:val="000000" w:themeColor="text1"/>
        </w:rPr>
        <w:t xml:space="preserve"> euro</w:t>
      </w:r>
    </w:p>
    <w:p w14:paraId="4B713B33" w14:textId="77777777" w:rsidR="009A6E69" w:rsidRPr="00825C72" w:rsidRDefault="009A6E69" w:rsidP="007E0629">
      <w:pPr>
        <w:spacing w:before="840" w:after="0" w:line="312" w:lineRule="auto"/>
        <w:ind w:left="4247"/>
        <w:jc w:val="center"/>
        <w:rPr>
          <w:rFonts w:eastAsia="Times New Roman" w:cstheme="majorHAnsi"/>
          <w:b/>
          <w:color w:val="000000" w:themeColor="text1"/>
        </w:rPr>
      </w:pPr>
      <w:r w:rsidRPr="00825C72">
        <w:rPr>
          <w:rFonts w:eastAsia="Times New Roman" w:cstheme="majorHAnsi"/>
          <w:b/>
          <w:color w:val="000000" w:themeColor="text1"/>
        </w:rPr>
        <w:t>ZATWIER</w:t>
      </w:r>
      <w:r w:rsidR="000351F3" w:rsidRPr="00825C72">
        <w:rPr>
          <w:rFonts w:eastAsia="Times New Roman" w:cstheme="majorHAnsi"/>
          <w:b/>
          <w:color w:val="000000" w:themeColor="text1"/>
        </w:rPr>
        <w:t>DZAM</w:t>
      </w:r>
    </w:p>
    <w:p w14:paraId="51F8E0ED" w14:textId="77777777" w:rsidR="009A6E69" w:rsidRPr="00825C72" w:rsidRDefault="000351F3" w:rsidP="000E0551">
      <w:pPr>
        <w:spacing w:after="0" w:line="312" w:lineRule="auto"/>
        <w:ind w:left="4248"/>
        <w:jc w:val="center"/>
        <w:rPr>
          <w:rFonts w:eastAsia="Times New Roman" w:cstheme="majorHAnsi"/>
          <w:color w:val="000000" w:themeColor="text1"/>
        </w:rPr>
      </w:pPr>
      <w:r w:rsidRPr="00825C72">
        <w:rPr>
          <w:rFonts w:eastAsia="Times New Roman" w:cstheme="majorHAnsi"/>
          <w:color w:val="000000" w:themeColor="text1"/>
        </w:rPr>
        <w:t>Kanclerz Uniwersytetu Przyrodniczego w Poznaniu</w:t>
      </w:r>
    </w:p>
    <w:p w14:paraId="7AB3BA0C" w14:textId="607512A7" w:rsidR="006119D6" w:rsidRDefault="003F656A" w:rsidP="00695EBF">
      <w:pPr>
        <w:spacing w:after="0" w:line="312" w:lineRule="auto"/>
        <w:ind w:left="4248"/>
        <w:jc w:val="center"/>
        <w:rPr>
          <w:rFonts w:eastAsia="Times New Roman" w:cstheme="majorHAnsi"/>
          <w:color w:val="000000" w:themeColor="text1"/>
        </w:rPr>
      </w:pPr>
      <w:r>
        <w:rPr>
          <w:rFonts w:eastAsia="Times New Roman" w:cstheme="majorHAnsi"/>
          <w:color w:val="000000" w:themeColor="text1"/>
        </w:rPr>
        <w:t>/-/</w:t>
      </w:r>
    </w:p>
    <w:p w14:paraId="66FEA7D4" w14:textId="4AD223C9" w:rsidR="00146C01" w:rsidRPr="00825C72" w:rsidRDefault="00053050" w:rsidP="00695EBF">
      <w:pPr>
        <w:spacing w:after="0" w:line="312" w:lineRule="auto"/>
        <w:ind w:left="4248"/>
        <w:jc w:val="center"/>
        <w:rPr>
          <w:rFonts w:eastAsia="Times New Roman" w:cstheme="majorHAnsi"/>
          <w:color w:val="000000" w:themeColor="text1"/>
        </w:rPr>
      </w:pPr>
      <w:r>
        <w:rPr>
          <w:rFonts w:eastAsia="Times New Roman" w:cstheme="majorHAnsi"/>
          <w:color w:val="000000" w:themeColor="text1"/>
        </w:rPr>
        <w:t>dr inż. Krzysztof Nowakowski</w:t>
      </w:r>
    </w:p>
    <w:p w14:paraId="7B94093D" w14:textId="77777777" w:rsidR="00B773BF" w:rsidRPr="00825C72" w:rsidRDefault="00B773BF" w:rsidP="00B773BF">
      <w:pPr>
        <w:spacing w:after="0" w:line="312" w:lineRule="auto"/>
        <w:rPr>
          <w:rFonts w:eastAsia="Times New Roman" w:cstheme="majorHAnsi"/>
          <w:color w:val="000000" w:themeColor="text1"/>
        </w:rPr>
      </w:pPr>
    </w:p>
    <w:p w14:paraId="79336B28" w14:textId="77777777" w:rsidR="00146C01" w:rsidRPr="00825C72" w:rsidRDefault="00172FA8" w:rsidP="007A4B35">
      <w:pPr>
        <w:pBdr>
          <w:bottom w:val="single" w:sz="6" w:space="1" w:color="auto"/>
        </w:pBdr>
        <w:spacing w:after="0" w:line="240" w:lineRule="auto"/>
        <w:jc w:val="center"/>
        <w:rPr>
          <w:b/>
          <w:color w:val="000000" w:themeColor="text1"/>
        </w:rPr>
      </w:pPr>
      <w:r w:rsidRPr="00825C72">
        <w:rPr>
          <w:b/>
          <w:color w:val="000000" w:themeColor="text1"/>
        </w:rPr>
        <w:lastRenderedPageBreak/>
        <w:t xml:space="preserve">ROZDZIAŁ </w:t>
      </w:r>
      <w:r w:rsidR="00446DC4" w:rsidRPr="00825C72">
        <w:rPr>
          <w:b/>
          <w:color w:val="000000" w:themeColor="text1"/>
        </w:rPr>
        <w:t xml:space="preserve">1. </w:t>
      </w:r>
      <w:r w:rsidR="001F720B" w:rsidRPr="00825C72">
        <w:rPr>
          <w:b/>
          <w:color w:val="000000" w:themeColor="text1"/>
        </w:rPr>
        <w:t>ZAMAWIAJĄCY</w:t>
      </w:r>
    </w:p>
    <w:p w14:paraId="44A2E36E" w14:textId="77777777" w:rsidR="00DC4A78" w:rsidRPr="00825C72" w:rsidRDefault="00DC4A78" w:rsidP="007A4B35">
      <w:pPr>
        <w:spacing w:after="0" w:line="240" w:lineRule="auto"/>
        <w:jc w:val="center"/>
        <w:rPr>
          <w:color w:val="000000" w:themeColor="text1"/>
        </w:rPr>
      </w:pPr>
    </w:p>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20"/>
        <w:gridCol w:w="4522"/>
      </w:tblGrid>
      <w:tr w:rsidR="00825C72" w:rsidRPr="00825C72" w14:paraId="79BE004F" w14:textId="77777777" w:rsidTr="00B1599B">
        <w:tc>
          <w:tcPr>
            <w:tcW w:w="4531" w:type="dxa"/>
            <w:vMerge w:val="restart"/>
            <w:tcBorders>
              <w:top w:val="double" w:sz="4" w:space="0" w:color="auto"/>
              <w:bottom w:val="single" w:sz="4" w:space="0" w:color="auto"/>
            </w:tcBorders>
            <w:shd w:val="clear" w:color="auto" w:fill="E2EFD9" w:themeFill="accent6" w:themeFillTint="33"/>
            <w:vAlign w:val="center"/>
          </w:tcPr>
          <w:p w14:paraId="37FBBD37"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Uniwersytet Przyrodniczy w Poznaniu</w:t>
            </w:r>
          </w:p>
          <w:p w14:paraId="4F96C10B"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ul. Wojska Polskiego 28</w:t>
            </w:r>
          </w:p>
          <w:p w14:paraId="6578A992"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60-637 Poznań</w:t>
            </w:r>
          </w:p>
        </w:tc>
        <w:tc>
          <w:tcPr>
            <w:tcW w:w="4531" w:type="dxa"/>
            <w:shd w:val="clear" w:color="auto" w:fill="auto"/>
            <w:vAlign w:val="center"/>
          </w:tcPr>
          <w:p w14:paraId="610E396D" w14:textId="21AC908E" w:rsidR="00B86A2C" w:rsidRPr="00825C72" w:rsidRDefault="00B86A2C" w:rsidP="001679A5">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Tel: (061) 848-</w:t>
            </w:r>
            <w:r w:rsidR="001679A5" w:rsidRPr="00825C72">
              <w:rPr>
                <w:rFonts w:asciiTheme="minorHAnsi" w:hAnsiTheme="minorHAnsi"/>
                <w:color w:val="000000" w:themeColor="text1"/>
                <w:sz w:val="22"/>
                <w:szCs w:val="22"/>
              </w:rPr>
              <w:t>7</w:t>
            </w:r>
            <w:r w:rsidR="009043ED" w:rsidRPr="00825C72">
              <w:rPr>
                <w:rFonts w:asciiTheme="minorHAnsi" w:hAnsiTheme="minorHAnsi"/>
                <w:color w:val="000000" w:themeColor="text1"/>
                <w:sz w:val="22"/>
                <w:szCs w:val="22"/>
              </w:rPr>
              <w:t>781</w:t>
            </w:r>
          </w:p>
        </w:tc>
      </w:tr>
      <w:tr w:rsidR="00825C72" w:rsidRPr="00825C72" w14:paraId="64947CF5"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091EBE41" w14:textId="77777777" w:rsidR="00B86A2C" w:rsidRPr="00825C72" w:rsidRDefault="00B86A2C" w:rsidP="00B86A2C">
            <w:pPr>
              <w:pStyle w:val="Tekstpodstawowy"/>
              <w:spacing w:after="0"/>
              <w:rPr>
                <w:rFonts w:asciiTheme="minorHAnsi" w:hAnsiTheme="minorHAnsi"/>
                <w:color w:val="000000" w:themeColor="text1"/>
                <w:sz w:val="22"/>
                <w:szCs w:val="22"/>
              </w:rPr>
            </w:pPr>
          </w:p>
        </w:tc>
        <w:tc>
          <w:tcPr>
            <w:tcW w:w="4531" w:type="dxa"/>
            <w:shd w:val="clear" w:color="auto" w:fill="auto"/>
            <w:vAlign w:val="center"/>
          </w:tcPr>
          <w:p w14:paraId="7B757849"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REGON: 000001844</w:t>
            </w:r>
          </w:p>
        </w:tc>
      </w:tr>
      <w:tr w:rsidR="00825C72" w:rsidRPr="00825C72" w14:paraId="0B1F132A"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2F8AA756" w14:textId="77777777" w:rsidR="00B86A2C" w:rsidRPr="00825C72" w:rsidRDefault="00B86A2C" w:rsidP="00B86A2C">
            <w:pPr>
              <w:pStyle w:val="Tekstpodstawowy"/>
              <w:spacing w:after="0"/>
              <w:rPr>
                <w:rFonts w:asciiTheme="minorHAnsi" w:hAnsiTheme="minorHAnsi"/>
                <w:color w:val="000000" w:themeColor="text1"/>
                <w:sz w:val="22"/>
                <w:szCs w:val="22"/>
              </w:rPr>
            </w:pPr>
          </w:p>
        </w:tc>
        <w:tc>
          <w:tcPr>
            <w:tcW w:w="4531" w:type="dxa"/>
            <w:shd w:val="clear" w:color="auto" w:fill="auto"/>
            <w:vAlign w:val="center"/>
          </w:tcPr>
          <w:p w14:paraId="75424A08"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NIP: 7770004960</w:t>
            </w:r>
          </w:p>
        </w:tc>
      </w:tr>
      <w:tr w:rsidR="00825C72" w:rsidRPr="00825C72" w14:paraId="24E0C9C5"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422EE848" w14:textId="77777777" w:rsidR="00B86A2C" w:rsidRPr="00825C72" w:rsidRDefault="00B86A2C" w:rsidP="00B86A2C">
            <w:pPr>
              <w:pStyle w:val="Tekstpodstawowy"/>
              <w:spacing w:after="0"/>
              <w:rPr>
                <w:rFonts w:asciiTheme="minorHAnsi" w:hAnsiTheme="minorHAnsi"/>
                <w:color w:val="000000" w:themeColor="text1"/>
                <w:sz w:val="22"/>
                <w:szCs w:val="22"/>
              </w:rPr>
            </w:pPr>
          </w:p>
        </w:tc>
        <w:tc>
          <w:tcPr>
            <w:tcW w:w="4531" w:type="dxa"/>
            <w:shd w:val="clear" w:color="auto" w:fill="auto"/>
            <w:vAlign w:val="center"/>
          </w:tcPr>
          <w:p w14:paraId="1C91EA93" w14:textId="77777777" w:rsidR="00B86A2C" w:rsidRPr="00825C72" w:rsidRDefault="00B86A2C" w:rsidP="00B86A2C">
            <w:pPr>
              <w:pStyle w:val="Tekstpodstawowy"/>
              <w:spacing w:after="0"/>
              <w:rPr>
                <w:rFonts w:asciiTheme="minorHAnsi" w:hAnsiTheme="minorHAnsi"/>
                <w:color w:val="000000" w:themeColor="text1"/>
                <w:sz w:val="22"/>
                <w:szCs w:val="22"/>
              </w:rPr>
            </w:pPr>
            <w:r w:rsidRPr="00825C72">
              <w:rPr>
                <w:rFonts w:asciiTheme="minorHAnsi" w:hAnsiTheme="minorHAnsi"/>
                <w:color w:val="000000" w:themeColor="text1"/>
                <w:sz w:val="22"/>
                <w:szCs w:val="22"/>
              </w:rPr>
              <w:t>NIP dla transakcji międzynarodowych: PL7770004960</w:t>
            </w:r>
          </w:p>
        </w:tc>
      </w:tr>
      <w:tr w:rsidR="00825C72" w:rsidRPr="00825C72" w14:paraId="12D996E0"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5EA93F2A" w14:textId="77777777" w:rsidR="00B86A2C" w:rsidRPr="00825C72" w:rsidRDefault="00B86A2C" w:rsidP="00B86A2C">
            <w:pPr>
              <w:pStyle w:val="Tekstpodstawowy"/>
              <w:spacing w:after="0"/>
              <w:rPr>
                <w:rFonts w:asciiTheme="minorHAnsi" w:hAnsiTheme="minorHAnsi"/>
                <w:color w:val="000000" w:themeColor="text1"/>
                <w:sz w:val="22"/>
                <w:szCs w:val="22"/>
              </w:rPr>
            </w:pPr>
          </w:p>
        </w:tc>
        <w:tc>
          <w:tcPr>
            <w:tcW w:w="4531" w:type="dxa"/>
            <w:shd w:val="clear" w:color="auto" w:fill="auto"/>
            <w:vAlign w:val="center"/>
          </w:tcPr>
          <w:p w14:paraId="1DE91BBB" w14:textId="77777777" w:rsidR="00B86A2C" w:rsidRPr="00825C72" w:rsidRDefault="00B86A2C" w:rsidP="00B86A2C">
            <w:pPr>
              <w:pStyle w:val="Tekstpodstawowy"/>
              <w:spacing w:after="0"/>
              <w:rPr>
                <w:rFonts w:asciiTheme="minorHAnsi" w:hAnsiTheme="minorHAnsi"/>
                <w:color w:val="000000" w:themeColor="text1"/>
                <w:sz w:val="22"/>
                <w:szCs w:val="22"/>
                <w:vertAlign w:val="superscript"/>
              </w:rPr>
            </w:pPr>
            <w:r w:rsidRPr="00825C72">
              <w:rPr>
                <w:rFonts w:asciiTheme="minorHAnsi" w:hAnsiTheme="minorHAnsi"/>
                <w:color w:val="000000" w:themeColor="text1"/>
                <w:sz w:val="22"/>
                <w:szCs w:val="22"/>
              </w:rPr>
              <w:t>Godziny urzędowania: poniedziałek- piątek 7</w:t>
            </w:r>
            <w:r w:rsidRPr="00825C72">
              <w:rPr>
                <w:rFonts w:asciiTheme="minorHAnsi" w:hAnsiTheme="minorHAnsi"/>
                <w:color w:val="000000" w:themeColor="text1"/>
                <w:sz w:val="22"/>
                <w:szCs w:val="22"/>
                <w:vertAlign w:val="superscript"/>
              </w:rPr>
              <w:t>00</w:t>
            </w:r>
            <w:r w:rsidRPr="00825C72">
              <w:rPr>
                <w:rFonts w:asciiTheme="minorHAnsi" w:hAnsiTheme="minorHAnsi"/>
                <w:color w:val="000000" w:themeColor="text1"/>
                <w:sz w:val="22"/>
                <w:szCs w:val="22"/>
              </w:rPr>
              <w:t>-15</w:t>
            </w:r>
            <w:r w:rsidRPr="00825C72">
              <w:rPr>
                <w:rFonts w:asciiTheme="minorHAnsi" w:hAnsiTheme="minorHAnsi"/>
                <w:color w:val="000000" w:themeColor="text1"/>
                <w:sz w:val="22"/>
                <w:szCs w:val="22"/>
                <w:vertAlign w:val="superscript"/>
              </w:rPr>
              <w:t>00</w:t>
            </w:r>
          </w:p>
        </w:tc>
      </w:tr>
      <w:tr w:rsidR="00825C72" w:rsidRPr="00825C72" w14:paraId="22B149A4" w14:textId="77777777" w:rsidTr="007D65DC">
        <w:tc>
          <w:tcPr>
            <w:tcW w:w="9062" w:type="dxa"/>
            <w:gridSpan w:val="2"/>
            <w:shd w:val="clear" w:color="auto" w:fill="auto"/>
            <w:vAlign w:val="center"/>
          </w:tcPr>
          <w:p w14:paraId="407DBCDB" w14:textId="77777777" w:rsidR="005C3C58" w:rsidRPr="00825C72" w:rsidRDefault="005C3C58" w:rsidP="00B86A2C">
            <w:pPr>
              <w:pStyle w:val="Tekstpodstawowy"/>
              <w:spacing w:after="0"/>
              <w:jc w:val="both"/>
              <w:rPr>
                <w:rFonts w:asciiTheme="minorHAnsi" w:hAnsiTheme="minorHAnsi"/>
                <w:color w:val="000000" w:themeColor="text1"/>
                <w:sz w:val="22"/>
                <w:szCs w:val="22"/>
              </w:rPr>
            </w:pPr>
          </w:p>
          <w:p w14:paraId="32C30137" w14:textId="1A66F266" w:rsidR="00B86A2C" w:rsidRPr="003263D3" w:rsidRDefault="00B86A2C" w:rsidP="00B86A2C">
            <w:pPr>
              <w:pStyle w:val="Tekstpodstawowy"/>
              <w:spacing w:after="0"/>
              <w:jc w:val="both"/>
              <w:rPr>
                <w:rStyle w:val="Hipercze"/>
                <w:rFonts w:asciiTheme="minorHAnsi" w:hAnsiTheme="minorHAnsi" w:cstheme="minorHAnsi"/>
                <w:sz w:val="22"/>
                <w:szCs w:val="22"/>
              </w:rPr>
            </w:pPr>
            <w:r w:rsidRPr="00825C72">
              <w:rPr>
                <w:rFonts w:asciiTheme="minorHAnsi" w:hAnsiTheme="minorHAnsi"/>
                <w:color w:val="000000" w:themeColor="text1"/>
                <w:sz w:val="22"/>
                <w:szCs w:val="22"/>
              </w:rPr>
              <w:t xml:space="preserve">Adres strony internetowej: </w:t>
            </w:r>
            <w:hyperlink r:id="rId11" w:history="1">
              <w:r w:rsidR="003263D3" w:rsidRPr="00BE53F7">
                <w:rPr>
                  <w:rStyle w:val="Hipercze"/>
                  <w:rFonts w:asciiTheme="minorHAnsi" w:hAnsiTheme="minorHAnsi" w:cstheme="minorHAnsi"/>
                  <w:sz w:val="22"/>
                  <w:szCs w:val="22"/>
                </w:rPr>
                <w:t>https://puls.edu.pl/</w:t>
              </w:r>
            </w:hyperlink>
          </w:p>
          <w:p w14:paraId="7E1264C8" w14:textId="77777777" w:rsidR="005C3C58" w:rsidRPr="00825C72" w:rsidRDefault="005C3C58" w:rsidP="00B86A2C">
            <w:pPr>
              <w:pStyle w:val="Tekstpodstawowy"/>
              <w:spacing w:after="0"/>
              <w:jc w:val="both"/>
              <w:rPr>
                <w:rFonts w:asciiTheme="minorHAnsi" w:hAnsiTheme="minorHAnsi"/>
                <w:color w:val="000000" w:themeColor="text1"/>
                <w:sz w:val="22"/>
                <w:szCs w:val="22"/>
              </w:rPr>
            </w:pPr>
          </w:p>
        </w:tc>
      </w:tr>
      <w:tr w:rsidR="00B86A2C" w:rsidRPr="00825C72" w14:paraId="2F660317" w14:textId="77777777" w:rsidTr="007D65DC">
        <w:tc>
          <w:tcPr>
            <w:tcW w:w="9062" w:type="dxa"/>
            <w:gridSpan w:val="2"/>
            <w:shd w:val="clear" w:color="auto" w:fill="auto"/>
            <w:vAlign w:val="center"/>
          </w:tcPr>
          <w:p w14:paraId="0662CB29" w14:textId="77777777" w:rsidR="005C3C58" w:rsidRPr="00825C72" w:rsidRDefault="005C3C58" w:rsidP="00B86A2C">
            <w:pPr>
              <w:pStyle w:val="Tekstpodstawowy"/>
              <w:spacing w:after="0"/>
              <w:jc w:val="both"/>
              <w:rPr>
                <w:rFonts w:asciiTheme="minorHAnsi" w:hAnsiTheme="minorHAnsi"/>
                <w:color w:val="000000" w:themeColor="text1"/>
                <w:sz w:val="22"/>
                <w:szCs w:val="22"/>
              </w:rPr>
            </w:pPr>
          </w:p>
          <w:p w14:paraId="17188850" w14:textId="77777777" w:rsidR="00B86A2C" w:rsidRPr="00825C72" w:rsidRDefault="00B86A2C" w:rsidP="002651E9">
            <w:pPr>
              <w:pStyle w:val="Tekstpodstawowy"/>
              <w:spacing w:after="0"/>
              <w:rPr>
                <w:rFonts w:asciiTheme="minorHAnsi" w:hAnsiTheme="minorHAnsi"/>
                <w:b/>
                <w:color w:val="000000" w:themeColor="text1"/>
                <w:sz w:val="22"/>
                <w:szCs w:val="22"/>
              </w:rPr>
            </w:pPr>
            <w:r w:rsidRPr="00825C72">
              <w:rPr>
                <w:rFonts w:asciiTheme="minorHAnsi" w:hAnsiTheme="minorHAnsi"/>
                <w:color w:val="000000" w:themeColor="text1"/>
                <w:sz w:val="22"/>
                <w:szCs w:val="22"/>
              </w:rPr>
              <w:t>Adres strony internetowej prowadzonego postępowania:</w:t>
            </w:r>
            <w:r w:rsidR="000B3482" w:rsidRPr="00825C72">
              <w:rPr>
                <w:rFonts w:asciiTheme="minorHAnsi" w:hAnsiTheme="minorHAnsi"/>
                <w:color w:val="000000" w:themeColor="text1"/>
                <w:sz w:val="22"/>
                <w:szCs w:val="22"/>
              </w:rPr>
              <w:t xml:space="preserve"> </w:t>
            </w:r>
            <w:hyperlink r:id="rId12" w:history="1">
              <w:r w:rsidR="00492263" w:rsidRPr="00825C72">
                <w:rPr>
                  <w:rStyle w:val="Hipercze"/>
                  <w:rFonts w:asciiTheme="minorHAnsi" w:hAnsiTheme="minorHAnsi"/>
                  <w:b/>
                  <w:color w:val="000000" w:themeColor="text1"/>
                  <w:sz w:val="22"/>
                  <w:szCs w:val="22"/>
                </w:rPr>
                <w:t>https://platformazakupowa.pl/pn/up_poznan</w:t>
              </w:r>
            </w:hyperlink>
          </w:p>
          <w:p w14:paraId="2332232E" w14:textId="77777777" w:rsidR="00B86A2C" w:rsidRPr="00825C72" w:rsidRDefault="00B86A2C" w:rsidP="00B86A2C">
            <w:pPr>
              <w:pStyle w:val="Tekstpodstawowy"/>
              <w:spacing w:after="0"/>
              <w:jc w:val="both"/>
              <w:rPr>
                <w:rFonts w:asciiTheme="minorHAnsi" w:hAnsiTheme="minorHAnsi"/>
                <w:color w:val="000000" w:themeColor="text1"/>
                <w:sz w:val="22"/>
                <w:szCs w:val="22"/>
              </w:rPr>
            </w:pPr>
          </w:p>
          <w:p w14:paraId="557C6570" w14:textId="55B1130C" w:rsidR="00B86A2C" w:rsidRPr="00825C72" w:rsidRDefault="00B86A2C" w:rsidP="005C3C58">
            <w:pPr>
              <w:pStyle w:val="Tekstpodstawowy"/>
              <w:spacing w:after="0"/>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Pod w/w adresem udostępnione będą również zmiany i wyjaśnienia treści S</w:t>
            </w:r>
            <w:r w:rsidR="00AC0511" w:rsidRPr="00825C72">
              <w:rPr>
                <w:rFonts w:asciiTheme="minorHAnsi" w:hAnsiTheme="minorHAnsi"/>
                <w:color w:val="000000" w:themeColor="text1"/>
                <w:sz w:val="22"/>
                <w:szCs w:val="22"/>
              </w:rPr>
              <w:t>pecyfikacji Warunków Zamówienia (zwanej dalej: SWZ)</w:t>
            </w:r>
            <w:r w:rsidRPr="00825C72">
              <w:rPr>
                <w:rFonts w:asciiTheme="minorHAnsi" w:hAnsiTheme="minorHAnsi"/>
                <w:color w:val="000000" w:themeColor="text1"/>
                <w:sz w:val="22"/>
                <w:szCs w:val="22"/>
              </w:rPr>
              <w:t xml:space="preserve"> oraz inne dokumenty zamówienia bezpośrednio związane z </w:t>
            </w:r>
            <w:r w:rsidR="00E11F79"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postępowaniem o udzielenie zamówienia.</w:t>
            </w:r>
          </w:p>
          <w:p w14:paraId="204C6FB4" w14:textId="77777777" w:rsidR="005C3C58" w:rsidRPr="00825C72" w:rsidRDefault="005C3C58" w:rsidP="005C3C58">
            <w:pPr>
              <w:pStyle w:val="Tekstpodstawowy"/>
              <w:spacing w:after="0"/>
              <w:jc w:val="both"/>
              <w:rPr>
                <w:rFonts w:asciiTheme="minorHAnsi" w:hAnsiTheme="minorHAnsi"/>
                <w:color w:val="000000" w:themeColor="text1"/>
                <w:sz w:val="22"/>
                <w:szCs w:val="22"/>
              </w:rPr>
            </w:pPr>
          </w:p>
        </w:tc>
      </w:tr>
    </w:tbl>
    <w:p w14:paraId="779153C2" w14:textId="77777777" w:rsidR="00B86A2C" w:rsidRPr="00825C72" w:rsidRDefault="00B86A2C" w:rsidP="00B86A2C">
      <w:pPr>
        <w:pStyle w:val="Tekstpodstawowy"/>
        <w:spacing w:after="0"/>
        <w:jc w:val="both"/>
        <w:rPr>
          <w:rFonts w:asciiTheme="minorHAnsi" w:hAnsiTheme="minorHAnsi"/>
          <w:color w:val="000000" w:themeColor="text1"/>
          <w:sz w:val="22"/>
          <w:szCs w:val="22"/>
        </w:rPr>
      </w:pPr>
    </w:p>
    <w:p w14:paraId="4CDC23A8" w14:textId="6B340262" w:rsidR="00B86A2C" w:rsidRPr="00825C72" w:rsidRDefault="00B86A2C" w:rsidP="00B86A2C">
      <w:pPr>
        <w:spacing w:after="0" w:line="240" w:lineRule="auto"/>
        <w:jc w:val="both"/>
        <w:rPr>
          <w:color w:val="000000" w:themeColor="text1"/>
        </w:rPr>
      </w:pPr>
      <w:r w:rsidRPr="00825C72">
        <w:rPr>
          <w:color w:val="000000" w:themeColor="text1"/>
        </w:rPr>
        <w:t xml:space="preserve">Postępowanie o udzielenie zamówienia publicznego jest oznaczone </w:t>
      </w:r>
      <w:r w:rsidR="00053050">
        <w:rPr>
          <w:color w:val="000000" w:themeColor="text1"/>
        </w:rPr>
        <w:t xml:space="preserve">numerem </w:t>
      </w:r>
      <w:r w:rsidR="00053050" w:rsidRPr="00053050">
        <w:rPr>
          <w:b/>
          <w:color w:val="000000" w:themeColor="text1"/>
        </w:rPr>
        <w:t>AZ.</w:t>
      </w:r>
      <w:r w:rsidR="00053050">
        <w:rPr>
          <w:b/>
          <w:color w:val="000000" w:themeColor="text1"/>
        </w:rPr>
        <w:t>262.610.2024.</w:t>
      </w:r>
    </w:p>
    <w:p w14:paraId="16C21A82" w14:textId="549CD517" w:rsidR="00B86A2C" w:rsidRPr="00825C72" w:rsidRDefault="00B86A2C" w:rsidP="007E0629">
      <w:pPr>
        <w:spacing w:after="0" w:line="240" w:lineRule="auto"/>
        <w:jc w:val="both"/>
        <w:rPr>
          <w:color w:val="000000" w:themeColor="text1"/>
        </w:rPr>
      </w:pPr>
      <w:r w:rsidRPr="00825C72">
        <w:rPr>
          <w:color w:val="000000" w:themeColor="text1"/>
        </w:rPr>
        <w:t xml:space="preserve">Wykonawcy we wszystkich kontaktach z Zamawiającym powinni powoływać się na </w:t>
      </w:r>
      <w:r w:rsidR="00053050">
        <w:rPr>
          <w:color w:val="000000" w:themeColor="text1"/>
        </w:rPr>
        <w:t>powyższy numer postępowania.</w:t>
      </w:r>
    </w:p>
    <w:p w14:paraId="2F7FAB91" w14:textId="77777777" w:rsidR="005E0B4C" w:rsidRPr="00825C72" w:rsidRDefault="005E0B4C" w:rsidP="007A4B35">
      <w:pPr>
        <w:pStyle w:val="Tekstpodstawowy"/>
        <w:spacing w:after="0"/>
        <w:jc w:val="both"/>
        <w:rPr>
          <w:rFonts w:asciiTheme="minorHAnsi" w:hAnsiTheme="minorHAnsi"/>
          <w:color w:val="000000" w:themeColor="text1"/>
          <w:sz w:val="22"/>
          <w:szCs w:val="22"/>
        </w:rPr>
      </w:pPr>
    </w:p>
    <w:p w14:paraId="4FE5B84F" w14:textId="77777777" w:rsidR="005E0B4C" w:rsidRPr="00825C72" w:rsidRDefault="00172FA8" w:rsidP="0041208B">
      <w:pPr>
        <w:pStyle w:val="Tekstpodstawowy"/>
        <w:pBdr>
          <w:bottom w:val="single" w:sz="6" w:space="1" w:color="auto"/>
        </w:pBdr>
        <w:spacing w:after="0"/>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 xml:space="preserve">ROZDZIAŁ </w:t>
      </w:r>
      <w:r w:rsidR="00446DC4" w:rsidRPr="00825C72">
        <w:rPr>
          <w:rFonts w:asciiTheme="minorHAnsi" w:hAnsiTheme="minorHAnsi"/>
          <w:b/>
          <w:color w:val="000000" w:themeColor="text1"/>
          <w:sz w:val="22"/>
          <w:szCs w:val="22"/>
        </w:rPr>
        <w:t xml:space="preserve">2. </w:t>
      </w:r>
      <w:r w:rsidR="0041208B" w:rsidRPr="00825C72">
        <w:rPr>
          <w:rFonts w:asciiTheme="minorHAnsi" w:hAnsiTheme="minorHAnsi"/>
          <w:b/>
          <w:color w:val="000000" w:themeColor="text1"/>
          <w:sz w:val="22"/>
          <w:szCs w:val="22"/>
        </w:rPr>
        <w:t>OSOBY UPRAWNIONE DO KOMUNIKOWANIA SIĘ Z WYKONAWCAMI</w:t>
      </w:r>
    </w:p>
    <w:p w14:paraId="3ADC9859" w14:textId="77777777" w:rsidR="00A513DF" w:rsidRPr="00825C72" w:rsidRDefault="00A513DF" w:rsidP="00A513DF">
      <w:pPr>
        <w:spacing w:after="0" w:line="240" w:lineRule="auto"/>
        <w:rPr>
          <w:color w:val="000000" w:themeColor="text1"/>
        </w:rPr>
      </w:pPr>
    </w:p>
    <w:p w14:paraId="3BCD6C84" w14:textId="1FA7B045" w:rsidR="00A513DF" w:rsidRDefault="00A513DF" w:rsidP="003263D3">
      <w:pPr>
        <w:pStyle w:val="Akapitzlist"/>
        <w:ind w:left="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Osoba uprawniona przez Zamawiającego do komunikowania się z Wykonawcami:</w:t>
      </w:r>
    </w:p>
    <w:p w14:paraId="7F220388" w14:textId="77777777" w:rsidR="00053050" w:rsidRPr="00825C72" w:rsidRDefault="00053050" w:rsidP="003263D3">
      <w:pPr>
        <w:pStyle w:val="Akapitzlist"/>
        <w:ind w:left="0"/>
        <w:jc w:val="both"/>
        <w:rPr>
          <w:rFonts w:asciiTheme="minorHAnsi" w:hAnsiTheme="minorHAnsi" w:cstheme="minorHAnsi"/>
          <w:color w:val="000000" w:themeColor="text1"/>
          <w:sz w:val="22"/>
          <w:szCs w:val="22"/>
        </w:rPr>
      </w:pPr>
    </w:p>
    <w:p w14:paraId="2620D039" w14:textId="6557F67F" w:rsidR="00A513DF" w:rsidRPr="003263D3" w:rsidRDefault="009043ED" w:rsidP="003263D3">
      <w:pPr>
        <w:pStyle w:val="Akapitzlist"/>
        <w:ind w:left="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Agnieszka Polak</w:t>
      </w:r>
      <w:r w:rsidR="00A513DF" w:rsidRPr="00825C72">
        <w:rPr>
          <w:rFonts w:asciiTheme="minorHAnsi" w:hAnsiTheme="minorHAnsi" w:cstheme="minorHAnsi"/>
          <w:color w:val="000000" w:themeColor="text1"/>
          <w:sz w:val="22"/>
          <w:szCs w:val="22"/>
        </w:rPr>
        <w:t xml:space="preserve"> - Dział Zamówień Publicznych</w:t>
      </w:r>
      <w:r w:rsidR="00E06CD3" w:rsidRPr="00825C72">
        <w:rPr>
          <w:rFonts w:asciiTheme="minorHAnsi" w:hAnsiTheme="minorHAnsi" w:cstheme="minorHAnsi"/>
          <w:color w:val="000000" w:themeColor="text1"/>
          <w:sz w:val="22"/>
          <w:szCs w:val="22"/>
        </w:rPr>
        <w:t xml:space="preserve">, Sekcja ds. </w:t>
      </w:r>
      <w:r w:rsidR="00E06CD3" w:rsidRPr="003263D3">
        <w:rPr>
          <w:rFonts w:asciiTheme="minorHAnsi" w:hAnsiTheme="minorHAnsi" w:cstheme="minorHAnsi"/>
          <w:color w:val="000000" w:themeColor="text1"/>
          <w:sz w:val="22"/>
          <w:szCs w:val="22"/>
        </w:rPr>
        <w:t>Aparatury</w:t>
      </w:r>
      <w:r w:rsidR="003263D3" w:rsidRPr="003263D3">
        <w:rPr>
          <w:rFonts w:asciiTheme="minorHAnsi" w:hAnsiTheme="minorHAnsi" w:cstheme="minorHAnsi"/>
          <w:color w:val="000000" w:themeColor="text1"/>
          <w:sz w:val="22"/>
          <w:szCs w:val="22"/>
        </w:rPr>
        <w:t xml:space="preserve"> Naukowo – Badawczej </w:t>
      </w:r>
      <w:r w:rsidR="003263D3">
        <w:rPr>
          <w:rFonts w:asciiTheme="minorHAnsi" w:hAnsiTheme="minorHAnsi" w:cstheme="minorHAnsi"/>
          <w:color w:val="000000" w:themeColor="text1"/>
          <w:sz w:val="22"/>
          <w:szCs w:val="22"/>
        </w:rPr>
        <w:t xml:space="preserve">i  Dydaktycznej; </w:t>
      </w:r>
      <w:hyperlink r:id="rId13" w:history="1">
        <w:r w:rsidR="003263D3" w:rsidRPr="00313460">
          <w:rPr>
            <w:rStyle w:val="Hipercze"/>
            <w:rFonts w:asciiTheme="minorHAnsi" w:hAnsiTheme="minorHAnsi" w:cstheme="minorHAnsi"/>
            <w:sz w:val="22"/>
            <w:szCs w:val="22"/>
          </w:rPr>
          <w:t>agnieszka.polak@up.poznan.pl</w:t>
        </w:r>
      </w:hyperlink>
      <w:r w:rsidR="00053050">
        <w:rPr>
          <w:rFonts w:asciiTheme="minorHAnsi" w:hAnsiTheme="minorHAnsi" w:cstheme="minorHAnsi"/>
          <w:color w:val="000000" w:themeColor="text1"/>
          <w:sz w:val="22"/>
          <w:szCs w:val="22"/>
        </w:rPr>
        <w:t xml:space="preserve">, tel.: </w:t>
      </w:r>
      <w:r w:rsidR="0026754D">
        <w:rPr>
          <w:rFonts w:asciiTheme="minorHAnsi" w:hAnsiTheme="minorHAnsi" w:cstheme="minorHAnsi"/>
          <w:color w:val="000000" w:themeColor="text1"/>
          <w:sz w:val="22"/>
          <w:szCs w:val="22"/>
        </w:rPr>
        <w:t>0</w:t>
      </w:r>
      <w:r w:rsidR="00053050">
        <w:rPr>
          <w:rFonts w:asciiTheme="minorHAnsi" w:hAnsiTheme="minorHAnsi" w:cstheme="minorHAnsi"/>
          <w:color w:val="000000" w:themeColor="text1"/>
          <w:sz w:val="22"/>
          <w:szCs w:val="22"/>
        </w:rPr>
        <w:t>61-848-7781</w:t>
      </w:r>
    </w:p>
    <w:p w14:paraId="53E0DA06" w14:textId="77777777" w:rsidR="00A513DF" w:rsidRPr="003263D3" w:rsidRDefault="00A513DF" w:rsidP="0041208B">
      <w:pPr>
        <w:spacing w:after="0" w:line="240" w:lineRule="auto"/>
        <w:rPr>
          <w:color w:val="000000" w:themeColor="text1"/>
        </w:rPr>
      </w:pPr>
    </w:p>
    <w:p w14:paraId="7418E9D0" w14:textId="77777777" w:rsidR="005E0B4C" w:rsidRPr="00825C72" w:rsidRDefault="00172FA8" w:rsidP="007A4B35">
      <w:pPr>
        <w:pStyle w:val="Tekstpodstawowy"/>
        <w:pBdr>
          <w:bottom w:val="single" w:sz="6" w:space="1" w:color="auto"/>
        </w:pBdr>
        <w:spacing w:after="0"/>
        <w:jc w:val="center"/>
        <w:rPr>
          <w:rFonts w:asciiTheme="minorHAnsi" w:hAnsiTheme="minorHAnsi"/>
          <w:b/>
          <w:color w:val="000000" w:themeColor="text1"/>
          <w:sz w:val="22"/>
          <w:szCs w:val="22"/>
        </w:rPr>
      </w:pPr>
      <w:r w:rsidRPr="00825C72">
        <w:rPr>
          <w:rFonts w:asciiTheme="minorHAnsi" w:hAnsiTheme="minorHAnsi"/>
          <w:b/>
          <w:color w:val="000000" w:themeColor="text1"/>
          <w:sz w:val="22"/>
          <w:szCs w:val="22"/>
        </w:rPr>
        <w:t xml:space="preserve">ROZDZIAŁ </w:t>
      </w:r>
      <w:r w:rsidR="00446DC4" w:rsidRPr="00825C72">
        <w:rPr>
          <w:rFonts w:asciiTheme="minorHAnsi" w:hAnsiTheme="minorHAnsi"/>
          <w:b/>
          <w:color w:val="000000" w:themeColor="text1"/>
          <w:sz w:val="22"/>
          <w:szCs w:val="22"/>
        </w:rPr>
        <w:t xml:space="preserve">3. </w:t>
      </w:r>
      <w:r w:rsidR="005E0B4C" w:rsidRPr="00825C72">
        <w:rPr>
          <w:rFonts w:asciiTheme="minorHAnsi" w:hAnsiTheme="minorHAnsi"/>
          <w:b/>
          <w:color w:val="000000" w:themeColor="text1"/>
          <w:sz w:val="22"/>
          <w:szCs w:val="22"/>
        </w:rPr>
        <w:t>TRYB UDZIELENIA ZAMÓWIENIA</w:t>
      </w:r>
    </w:p>
    <w:p w14:paraId="7ACEB99C" w14:textId="77777777" w:rsidR="005E0B4C" w:rsidRPr="00825C72" w:rsidRDefault="005E0B4C" w:rsidP="007A4B35">
      <w:pPr>
        <w:pStyle w:val="Tekstpodstawowy"/>
        <w:spacing w:after="0"/>
        <w:jc w:val="center"/>
        <w:rPr>
          <w:rFonts w:asciiTheme="minorHAnsi" w:hAnsiTheme="minorHAnsi"/>
          <w:b/>
          <w:color w:val="000000" w:themeColor="text1"/>
          <w:sz w:val="22"/>
          <w:szCs w:val="22"/>
        </w:rPr>
      </w:pPr>
    </w:p>
    <w:p w14:paraId="67B388FC" w14:textId="05F8B9AD" w:rsidR="005E0B4C" w:rsidRDefault="005E0B4C" w:rsidP="007A4B35">
      <w:pPr>
        <w:numPr>
          <w:ilvl w:val="0"/>
          <w:numId w:val="1"/>
        </w:numPr>
        <w:spacing w:after="0" w:line="240" w:lineRule="auto"/>
        <w:jc w:val="both"/>
        <w:rPr>
          <w:color w:val="000000" w:themeColor="text1"/>
        </w:rPr>
      </w:pPr>
      <w:r w:rsidRPr="00825C72">
        <w:rPr>
          <w:color w:val="000000" w:themeColor="text1"/>
        </w:rPr>
        <w:t xml:space="preserve">Postępowanie o udzielenie zamówienia publicznego prowadzone jest </w:t>
      </w:r>
      <w:r w:rsidR="008378B1" w:rsidRPr="00825C72">
        <w:rPr>
          <w:color w:val="000000" w:themeColor="text1"/>
        </w:rPr>
        <w:t xml:space="preserve">na podstawie art. 275 pkt 1 ustawy </w:t>
      </w:r>
      <w:proofErr w:type="spellStart"/>
      <w:r w:rsidR="008378B1" w:rsidRPr="00825C72">
        <w:rPr>
          <w:color w:val="000000" w:themeColor="text1"/>
        </w:rPr>
        <w:t>Pzp</w:t>
      </w:r>
      <w:proofErr w:type="spellEnd"/>
      <w:r w:rsidR="008378B1" w:rsidRPr="00825C72">
        <w:rPr>
          <w:color w:val="000000" w:themeColor="text1"/>
        </w:rPr>
        <w:t xml:space="preserve"> - </w:t>
      </w:r>
      <w:r w:rsidRPr="00825C72">
        <w:rPr>
          <w:color w:val="000000" w:themeColor="text1"/>
        </w:rPr>
        <w:t>w trybie podstawowym</w:t>
      </w:r>
      <w:r w:rsidR="003F031C" w:rsidRPr="00825C72">
        <w:rPr>
          <w:color w:val="000000" w:themeColor="text1"/>
        </w:rPr>
        <w:t xml:space="preserve"> bez przeprowadzenia negocjacji</w:t>
      </w:r>
      <w:r w:rsidR="008378B1" w:rsidRPr="00825C72">
        <w:rPr>
          <w:color w:val="000000" w:themeColor="text1"/>
        </w:rPr>
        <w:t>.</w:t>
      </w:r>
    </w:p>
    <w:p w14:paraId="31F7D33A" w14:textId="7412EB87" w:rsidR="007F5D71" w:rsidRPr="00825C72" w:rsidRDefault="007F5D71" w:rsidP="007A4B35">
      <w:pPr>
        <w:numPr>
          <w:ilvl w:val="0"/>
          <w:numId w:val="1"/>
        </w:numPr>
        <w:spacing w:after="0" w:line="240" w:lineRule="auto"/>
        <w:jc w:val="both"/>
        <w:rPr>
          <w:color w:val="000000" w:themeColor="text1"/>
        </w:rPr>
      </w:pPr>
      <w:r>
        <w:rPr>
          <w:color w:val="000000" w:themeColor="text1"/>
        </w:rPr>
        <w:t xml:space="preserve">Wartość zamówienia: poniżej 221 000 euro, zgodnie z Obwieszczeniem Prezesa Urzędu Zamówień Publicznych z dnia </w:t>
      </w:r>
      <w:r w:rsidR="006119D6">
        <w:rPr>
          <w:color w:val="000000" w:themeColor="text1"/>
        </w:rPr>
        <w:t>3</w:t>
      </w:r>
      <w:r>
        <w:rPr>
          <w:color w:val="000000" w:themeColor="text1"/>
        </w:rPr>
        <w:t>.12.2023 r. w sprawie aktualnych progów unijnych,</w:t>
      </w:r>
      <w:r w:rsidR="003F656A">
        <w:rPr>
          <w:color w:val="000000" w:themeColor="text1"/>
        </w:rPr>
        <w:t xml:space="preserve"> </w:t>
      </w:r>
      <w:r w:rsidR="006119D6">
        <w:rPr>
          <w:color w:val="000000" w:themeColor="text1"/>
        </w:rPr>
        <w:t xml:space="preserve">ich równowartości w </w:t>
      </w:r>
      <w:r w:rsidR="003F656A">
        <w:rPr>
          <w:color w:val="000000" w:themeColor="text1"/>
        </w:rPr>
        <w:t> </w:t>
      </w:r>
      <w:r w:rsidR="006119D6">
        <w:rPr>
          <w:color w:val="000000" w:themeColor="text1"/>
        </w:rPr>
        <w:t>złotych,</w:t>
      </w:r>
      <w:r>
        <w:rPr>
          <w:color w:val="000000" w:themeColor="text1"/>
        </w:rPr>
        <w:t xml:space="preserve"> równowartości w złotych kwot wyrażonych w euro oraz średniego kursu złotego w  stosunku do euro stanowiącego podstawę przeliczania wartości zamówień publicznych lub  konkursów (Monitor Polski z  2023 r., poz. 1344)</w:t>
      </w:r>
    </w:p>
    <w:p w14:paraId="6D9B1A5D" w14:textId="77777777" w:rsidR="00B773BF" w:rsidRPr="00825C72" w:rsidRDefault="00B773BF" w:rsidP="00B773BF">
      <w:pPr>
        <w:numPr>
          <w:ilvl w:val="0"/>
          <w:numId w:val="1"/>
        </w:numPr>
        <w:spacing w:after="0" w:line="240" w:lineRule="auto"/>
        <w:jc w:val="both"/>
        <w:rPr>
          <w:color w:val="000000" w:themeColor="text1"/>
        </w:rPr>
      </w:pPr>
      <w:r w:rsidRPr="00825C72">
        <w:rPr>
          <w:color w:val="000000" w:themeColor="text1"/>
        </w:rPr>
        <w:t>Postępowanie prowadzone jest w języku polskim.</w:t>
      </w:r>
    </w:p>
    <w:p w14:paraId="64920C3F" w14:textId="02AFA4D7" w:rsidR="00D86373" w:rsidRPr="00825C72" w:rsidRDefault="00CD69E3" w:rsidP="00CD69E3">
      <w:pPr>
        <w:pStyle w:val="Akapitzlist"/>
        <w:numPr>
          <w:ilvl w:val="0"/>
          <w:numId w:val="1"/>
        </w:numPr>
        <w:autoSpaceDE w:val="0"/>
        <w:autoSpaceDN w:val="0"/>
        <w:adjustRightInd w:val="0"/>
        <w:contextualSpacing w:val="0"/>
        <w:jc w:val="both"/>
        <w:rPr>
          <w:rFonts w:asciiTheme="minorHAnsi" w:hAnsiTheme="minorHAnsi" w:cstheme="minorHAnsi"/>
          <w:color w:val="000000" w:themeColor="text1"/>
          <w:sz w:val="22"/>
          <w:szCs w:val="24"/>
        </w:rPr>
      </w:pPr>
      <w:r w:rsidRPr="00825C72">
        <w:rPr>
          <w:rFonts w:asciiTheme="minorHAnsi" w:hAnsiTheme="minorHAnsi" w:cstheme="minorHAnsi"/>
          <w:color w:val="000000" w:themeColor="text1"/>
          <w:sz w:val="22"/>
          <w:szCs w:val="24"/>
        </w:rPr>
        <w:t xml:space="preserve">Zamawiający </w:t>
      </w:r>
      <w:r w:rsidR="00E120F9">
        <w:rPr>
          <w:rFonts w:asciiTheme="minorHAnsi" w:hAnsiTheme="minorHAnsi" w:cstheme="minorHAnsi"/>
          <w:color w:val="000000" w:themeColor="text1"/>
          <w:sz w:val="22"/>
          <w:szCs w:val="24"/>
        </w:rPr>
        <w:t xml:space="preserve"> nie dokonuje podziału zamówienia na części i tym samym </w:t>
      </w:r>
      <w:r w:rsidRPr="00825C72">
        <w:rPr>
          <w:rFonts w:asciiTheme="minorHAnsi" w:hAnsiTheme="minorHAnsi" w:cstheme="minorHAnsi"/>
          <w:color w:val="000000" w:themeColor="text1"/>
          <w:sz w:val="22"/>
          <w:szCs w:val="24"/>
        </w:rPr>
        <w:t>nie dopuszcza</w:t>
      </w:r>
      <w:r w:rsidR="00E120F9">
        <w:rPr>
          <w:rFonts w:asciiTheme="minorHAnsi" w:hAnsiTheme="minorHAnsi" w:cstheme="minorHAnsi"/>
          <w:color w:val="000000" w:themeColor="text1"/>
          <w:sz w:val="22"/>
          <w:szCs w:val="24"/>
        </w:rPr>
        <w:t xml:space="preserve"> możliwości </w:t>
      </w:r>
      <w:r w:rsidRPr="00825C72">
        <w:rPr>
          <w:rFonts w:asciiTheme="minorHAnsi" w:hAnsiTheme="minorHAnsi" w:cstheme="minorHAnsi"/>
          <w:color w:val="000000" w:themeColor="text1"/>
          <w:sz w:val="22"/>
          <w:szCs w:val="24"/>
        </w:rPr>
        <w:t xml:space="preserve"> składania ofert częściowych. </w:t>
      </w:r>
    </w:p>
    <w:p w14:paraId="1A6F95D2" w14:textId="55E170A0" w:rsidR="007F5D71" w:rsidRDefault="007E0629" w:rsidP="00791973">
      <w:pPr>
        <w:pStyle w:val="Akapitzlist"/>
        <w:autoSpaceDE w:val="0"/>
        <w:autoSpaceDN w:val="0"/>
        <w:adjustRightInd w:val="0"/>
        <w:ind w:left="360"/>
        <w:contextualSpacing w:val="0"/>
        <w:jc w:val="both"/>
        <w:rPr>
          <w:rFonts w:asciiTheme="minorHAnsi" w:hAnsiTheme="minorHAnsi" w:cstheme="minorHAnsi"/>
          <w:i/>
          <w:color w:val="000000" w:themeColor="text1"/>
          <w:sz w:val="22"/>
          <w:szCs w:val="24"/>
        </w:rPr>
      </w:pPr>
      <w:r w:rsidRPr="007E0629">
        <w:rPr>
          <w:rFonts w:asciiTheme="minorHAnsi" w:hAnsiTheme="minorHAnsi" w:cstheme="minorHAnsi"/>
          <w:i/>
          <w:color w:val="000000" w:themeColor="text1"/>
          <w:sz w:val="22"/>
          <w:szCs w:val="24"/>
        </w:rPr>
        <w:t xml:space="preserve">Uzasadnienie: </w:t>
      </w:r>
      <w:r w:rsidR="007F5D71">
        <w:rPr>
          <w:rFonts w:asciiTheme="minorHAnsi" w:hAnsiTheme="minorHAnsi" w:cstheme="minorHAnsi"/>
          <w:i/>
          <w:color w:val="000000" w:themeColor="text1"/>
          <w:sz w:val="22"/>
          <w:szCs w:val="24"/>
        </w:rPr>
        <w:t>Przedmiot zamówienia jest niepodzielny z</w:t>
      </w:r>
      <w:r w:rsidRPr="007E0629">
        <w:rPr>
          <w:rFonts w:asciiTheme="minorHAnsi" w:hAnsiTheme="minorHAnsi" w:cstheme="minorHAnsi"/>
          <w:i/>
          <w:color w:val="000000" w:themeColor="text1"/>
          <w:sz w:val="22"/>
          <w:szCs w:val="24"/>
        </w:rPr>
        <w:t xml:space="preserve"> uwagi na specyfikę</w:t>
      </w:r>
      <w:r w:rsidR="007F5D71">
        <w:rPr>
          <w:rFonts w:asciiTheme="minorHAnsi" w:hAnsiTheme="minorHAnsi" w:cstheme="minorHAnsi"/>
          <w:i/>
          <w:color w:val="000000" w:themeColor="text1"/>
          <w:sz w:val="22"/>
          <w:szCs w:val="24"/>
        </w:rPr>
        <w:t xml:space="preserve"> i </w:t>
      </w:r>
      <w:r w:rsidRPr="007E0629">
        <w:rPr>
          <w:rFonts w:asciiTheme="minorHAnsi" w:hAnsiTheme="minorHAnsi" w:cstheme="minorHAnsi"/>
          <w:i/>
          <w:color w:val="000000" w:themeColor="text1"/>
          <w:sz w:val="22"/>
          <w:szCs w:val="24"/>
        </w:rPr>
        <w:t>funkcjonalności</w:t>
      </w:r>
      <w:r w:rsidR="007F5D71">
        <w:rPr>
          <w:rFonts w:asciiTheme="minorHAnsi" w:hAnsiTheme="minorHAnsi" w:cstheme="minorHAnsi"/>
          <w:i/>
          <w:color w:val="000000" w:themeColor="text1"/>
          <w:sz w:val="22"/>
          <w:szCs w:val="24"/>
        </w:rPr>
        <w:t xml:space="preserve">. Przedmiotem zamówienia jest usługa polegająca na zaprojektowaniu strony internetowej </w:t>
      </w:r>
      <w:r w:rsidR="007F5D71">
        <w:rPr>
          <w:rFonts w:asciiTheme="minorHAnsi" w:hAnsiTheme="minorHAnsi" w:cstheme="minorHAnsi"/>
          <w:i/>
          <w:color w:val="000000" w:themeColor="text1"/>
          <w:sz w:val="22"/>
          <w:szCs w:val="24"/>
        </w:rPr>
        <w:lastRenderedPageBreak/>
        <w:t xml:space="preserve">i  jej  wdrożeniu wraz z gwarancją i wsparciem technicznym. Podział zamówienia na części mógłby doprowadzić do wyboru dwóch wykonawców i wpłynąć negatywnie na proces wdrożenia. </w:t>
      </w:r>
    </w:p>
    <w:p w14:paraId="6866B023" w14:textId="28C9B4EF" w:rsidR="00CD69E3" w:rsidRPr="00825C72" w:rsidRDefault="007E0629" w:rsidP="00791973">
      <w:pPr>
        <w:pStyle w:val="Akapitzlist"/>
        <w:autoSpaceDE w:val="0"/>
        <w:autoSpaceDN w:val="0"/>
        <w:adjustRightInd w:val="0"/>
        <w:ind w:left="360"/>
        <w:contextualSpacing w:val="0"/>
        <w:jc w:val="both"/>
        <w:rPr>
          <w:rFonts w:asciiTheme="minorHAnsi" w:hAnsiTheme="minorHAnsi" w:cstheme="minorHAnsi"/>
          <w:i/>
          <w:color w:val="000000" w:themeColor="text1"/>
          <w:sz w:val="22"/>
          <w:szCs w:val="24"/>
        </w:rPr>
      </w:pPr>
      <w:r w:rsidRPr="007E0629">
        <w:rPr>
          <w:rFonts w:asciiTheme="minorHAnsi" w:hAnsiTheme="minorHAnsi" w:cstheme="minorHAnsi"/>
          <w:i/>
          <w:color w:val="000000" w:themeColor="text1"/>
          <w:sz w:val="22"/>
          <w:szCs w:val="24"/>
        </w:rPr>
        <w:t>Brak podziału zamówienia na części nie prowadzi do zawężenia kręgu potencjalnych Wykonawców.</w:t>
      </w:r>
      <w:r w:rsidR="00B73FA3" w:rsidRPr="00B73FA3">
        <w:rPr>
          <w:rFonts w:asciiTheme="minorHAnsi" w:hAnsiTheme="minorHAnsi" w:cstheme="minorHAnsi"/>
          <w:i/>
          <w:color w:val="000000" w:themeColor="text1"/>
          <w:sz w:val="22"/>
          <w:szCs w:val="24"/>
        </w:rPr>
        <w:t xml:space="preserve">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3D69CC7E" w14:textId="77777777" w:rsidR="00247637" w:rsidRPr="00825C72" w:rsidRDefault="00247637" w:rsidP="007A4B35">
      <w:pPr>
        <w:numPr>
          <w:ilvl w:val="0"/>
          <w:numId w:val="1"/>
        </w:numPr>
        <w:spacing w:after="0" w:line="240" w:lineRule="auto"/>
        <w:jc w:val="both"/>
        <w:rPr>
          <w:color w:val="000000" w:themeColor="text1"/>
        </w:rPr>
      </w:pPr>
      <w:r w:rsidRPr="00825C72">
        <w:rPr>
          <w:color w:val="000000" w:themeColor="text1"/>
        </w:rPr>
        <w:t xml:space="preserve">Zamawiający nie przewiduje </w:t>
      </w:r>
      <w:r w:rsidR="007D65DC" w:rsidRPr="00825C72">
        <w:rPr>
          <w:color w:val="000000" w:themeColor="text1"/>
        </w:rPr>
        <w:t xml:space="preserve">przeprowadzenia </w:t>
      </w:r>
      <w:r w:rsidRPr="00825C72">
        <w:rPr>
          <w:color w:val="000000" w:themeColor="text1"/>
        </w:rPr>
        <w:t>aukcji elektroni</w:t>
      </w:r>
      <w:r w:rsidR="00B828D5" w:rsidRPr="00825C72">
        <w:rPr>
          <w:color w:val="000000" w:themeColor="text1"/>
        </w:rPr>
        <w:t xml:space="preserve">cznej. </w:t>
      </w:r>
    </w:p>
    <w:p w14:paraId="1ED6DDC2" w14:textId="77777777" w:rsidR="00B828D5" w:rsidRPr="00825C72" w:rsidRDefault="00B828D5" w:rsidP="007A4B35">
      <w:pPr>
        <w:numPr>
          <w:ilvl w:val="0"/>
          <w:numId w:val="1"/>
        </w:numPr>
        <w:spacing w:after="0" w:line="240" w:lineRule="auto"/>
        <w:jc w:val="both"/>
        <w:rPr>
          <w:color w:val="000000" w:themeColor="text1"/>
        </w:rPr>
      </w:pPr>
      <w:r w:rsidRPr="00825C72">
        <w:rPr>
          <w:color w:val="000000" w:themeColor="text1"/>
        </w:rPr>
        <w:t>Zamawiający nie prowadzi postępowania w celu zawarcia umowy ramowej.</w:t>
      </w:r>
    </w:p>
    <w:p w14:paraId="3406291A" w14:textId="77777777" w:rsidR="00E360DF" w:rsidRPr="00825C72" w:rsidRDefault="00E360DF" w:rsidP="00E360DF">
      <w:pPr>
        <w:numPr>
          <w:ilvl w:val="0"/>
          <w:numId w:val="1"/>
        </w:numPr>
        <w:spacing w:after="0" w:line="240" w:lineRule="auto"/>
        <w:jc w:val="both"/>
        <w:rPr>
          <w:color w:val="000000" w:themeColor="text1"/>
        </w:rPr>
      </w:pPr>
      <w:r w:rsidRPr="00825C72">
        <w:rPr>
          <w:color w:val="000000" w:themeColor="text1"/>
        </w:rPr>
        <w:t xml:space="preserve">Zamawiający nie dopuszcza możliwości składania ofert wariantowych, o których mowa w  art. 92 ustawy </w:t>
      </w:r>
      <w:proofErr w:type="spellStart"/>
      <w:r w:rsidRPr="00825C72">
        <w:rPr>
          <w:color w:val="000000" w:themeColor="text1"/>
        </w:rPr>
        <w:t>Pzp</w:t>
      </w:r>
      <w:proofErr w:type="spellEnd"/>
      <w:r w:rsidRPr="00825C72">
        <w:rPr>
          <w:color w:val="000000" w:themeColor="text1"/>
        </w:rPr>
        <w:t>.</w:t>
      </w:r>
    </w:p>
    <w:p w14:paraId="6B63AB2D" w14:textId="130B2178" w:rsidR="00492263" w:rsidRPr="007E0629" w:rsidRDefault="00E360DF" w:rsidP="007E0629">
      <w:pPr>
        <w:numPr>
          <w:ilvl w:val="0"/>
          <w:numId w:val="1"/>
        </w:numPr>
        <w:spacing w:after="0" w:line="264" w:lineRule="auto"/>
        <w:jc w:val="both"/>
      </w:pPr>
      <w:r w:rsidRPr="00825C72">
        <w:rPr>
          <w:color w:val="000000" w:themeColor="text1"/>
        </w:rPr>
        <w:t xml:space="preserve">Zamawiający nie przewiduje udzielenia zamówień, o których mowa w </w:t>
      </w:r>
      <w:r w:rsidR="00CF3303" w:rsidRPr="00825C72">
        <w:rPr>
          <w:color w:val="000000" w:themeColor="text1"/>
        </w:rPr>
        <w:t xml:space="preserve">art. 214 ust. 1 pkt </w:t>
      </w:r>
      <w:r w:rsidR="007F5D71">
        <w:rPr>
          <w:color w:val="000000" w:themeColor="text1"/>
        </w:rPr>
        <w:t>7</w:t>
      </w:r>
      <w:r w:rsidRPr="00825C72">
        <w:rPr>
          <w:color w:val="000000" w:themeColor="text1"/>
        </w:rPr>
        <w:t xml:space="preserve"> ustawy </w:t>
      </w:r>
      <w:proofErr w:type="spellStart"/>
      <w:r w:rsidRPr="00825C72">
        <w:rPr>
          <w:color w:val="000000" w:themeColor="text1"/>
        </w:rPr>
        <w:t>Pzp</w:t>
      </w:r>
      <w:proofErr w:type="spellEnd"/>
      <w:r w:rsidR="007F5D71">
        <w:rPr>
          <w:color w:val="000000" w:themeColor="text1"/>
        </w:rPr>
        <w:t>.</w:t>
      </w:r>
    </w:p>
    <w:p w14:paraId="581F7D48" w14:textId="6272AED0" w:rsidR="00492263" w:rsidRPr="00FA0559" w:rsidRDefault="005E0B4C" w:rsidP="00492263">
      <w:pPr>
        <w:numPr>
          <w:ilvl w:val="0"/>
          <w:numId w:val="1"/>
        </w:numPr>
        <w:spacing w:after="0" w:line="240" w:lineRule="auto"/>
        <w:jc w:val="both"/>
        <w:rPr>
          <w:rStyle w:val="Hipercze"/>
          <w:color w:val="000000" w:themeColor="text1"/>
          <w:u w:val="none"/>
        </w:rPr>
      </w:pPr>
      <w:r w:rsidRPr="00825C72">
        <w:rPr>
          <w:color w:val="000000" w:themeColor="text1"/>
        </w:rPr>
        <w:t>Ogłoszenie o zamówieniu zostało zamieszczone w Biuletynie Zamówień Publicznych oraz  na  stronie</w:t>
      </w:r>
      <w:r w:rsidR="000C0D11" w:rsidRPr="00825C72">
        <w:rPr>
          <w:color w:val="000000" w:themeColor="text1"/>
        </w:rPr>
        <w:t xml:space="preserve"> internetowej</w:t>
      </w:r>
      <w:r w:rsidRPr="00825C72">
        <w:rPr>
          <w:color w:val="000000" w:themeColor="text1"/>
        </w:rPr>
        <w:t xml:space="preserve"> prowadzonego postępowania, pod adresem: </w:t>
      </w:r>
      <w:hyperlink r:id="rId14" w:history="1">
        <w:r w:rsidR="00492263" w:rsidRPr="00825C72">
          <w:rPr>
            <w:rStyle w:val="Hipercze"/>
            <w:b/>
            <w:color w:val="000000" w:themeColor="text1"/>
          </w:rPr>
          <w:t>https://platformazakupowa.pl/pn/up_poznan</w:t>
        </w:r>
      </w:hyperlink>
      <w:r w:rsidR="007E0629">
        <w:rPr>
          <w:rStyle w:val="Hipercze"/>
          <w:b/>
          <w:color w:val="000000" w:themeColor="text1"/>
        </w:rPr>
        <w:t xml:space="preserve"> </w:t>
      </w:r>
    </w:p>
    <w:p w14:paraId="1901C011" w14:textId="14692D06" w:rsidR="00AF19CD" w:rsidRPr="00825C72" w:rsidRDefault="00AF19CD" w:rsidP="00492263">
      <w:pPr>
        <w:numPr>
          <w:ilvl w:val="0"/>
          <w:numId w:val="1"/>
        </w:numPr>
        <w:spacing w:after="0" w:line="240" w:lineRule="auto"/>
        <w:jc w:val="both"/>
        <w:rPr>
          <w:color w:val="000000" w:themeColor="text1"/>
        </w:rPr>
      </w:pPr>
      <w:r>
        <w:rPr>
          <w:color w:val="000000" w:themeColor="text1"/>
        </w:rPr>
        <w:t>Rodzaj zamówienia: usługi.</w:t>
      </w:r>
    </w:p>
    <w:p w14:paraId="4B160B6C" w14:textId="77777777" w:rsidR="005D3F47" w:rsidRPr="00825C72" w:rsidRDefault="005D3F47" w:rsidP="00492263">
      <w:pPr>
        <w:spacing w:after="0" w:line="240" w:lineRule="auto"/>
        <w:ind w:left="360"/>
        <w:jc w:val="both"/>
        <w:rPr>
          <w:rStyle w:val="Hipercze"/>
          <w:color w:val="000000" w:themeColor="text1"/>
          <w:u w:val="none"/>
        </w:rPr>
      </w:pPr>
    </w:p>
    <w:p w14:paraId="27C10707" w14:textId="77777777" w:rsidR="00E360DF" w:rsidRPr="00825C72" w:rsidRDefault="00E360DF" w:rsidP="00E360DF">
      <w:pPr>
        <w:spacing w:after="0" w:line="240" w:lineRule="auto"/>
        <w:ind w:left="360"/>
        <w:jc w:val="both"/>
        <w:rPr>
          <w:rStyle w:val="Hipercze"/>
          <w:color w:val="000000" w:themeColor="text1"/>
          <w:u w:val="none"/>
        </w:rPr>
      </w:pPr>
    </w:p>
    <w:p w14:paraId="33375463" w14:textId="77777777" w:rsidR="005079B9" w:rsidRPr="00825C72" w:rsidRDefault="00172FA8" w:rsidP="005079B9">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446DC4" w:rsidRPr="00825C72">
        <w:rPr>
          <w:b/>
          <w:color w:val="000000" w:themeColor="text1"/>
        </w:rPr>
        <w:t xml:space="preserve">4. </w:t>
      </w:r>
      <w:r w:rsidR="00AC30F4" w:rsidRPr="00825C72">
        <w:rPr>
          <w:b/>
          <w:color w:val="000000" w:themeColor="text1"/>
        </w:rPr>
        <w:t>OPIS PRZEDMIOTU ZAMÓWIENIA</w:t>
      </w:r>
    </w:p>
    <w:p w14:paraId="6CAD2052" w14:textId="77777777" w:rsidR="007B4578" w:rsidRPr="00825C72" w:rsidRDefault="007B4578" w:rsidP="007B4578">
      <w:pPr>
        <w:spacing w:after="0" w:line="240" w:lineRule="auto"/>
        <w:ind w:left="360"/>
        <w:jc w:val="center"/>
        <w:rPr>
          <w:color w:val="000000" w:themeColor="text1"/>
        </w:rPr>
      </w:pPr>
    </w:p>
    <w:p w14:paraId="05D98F46" w14:textId="78653D74" w:rsidR="007E0629" w:rsidRPr="007E0629" w:rsidRDefault="007E0629" w:rsidP="007C6FA8">
      <w:pPr>
        <w:pStyle w:val="Akapitzlist"/>
        <w:numPr>
          <w:ilvl w:val="0"/>
          <w:numId w:val="25"/>
        </w:numPr>
        <w:spacing w:line="264" w:lineRule="auto"/>
        <w:jc w:val="both"/>
        <w:rPr>
          <w:rFonts w:asciiTheme="minorHAnsi" w:hAnsiTheme="minorHAnsi" w:cstheme="minorHAnsi"/>
          <w:color w:val="000000" w:themeColor="text1"/>
          <w:sz w:val="22"/>
          <w:szCs w:val="22"/>
          <w:lang w:val="en-US"/>
        </w:rPr>
      </w:pPr>
      <w:bookmarkStart w:id="2" w:name="_Hlk147474028"/>
      <w:r w:rsidRPr="00D9658E">
        <w:rPr>
          <w:rFonts w:asciiTheme="minorHAnsi" w:hAnsiTheme="minorHAnsi" w:cstheme="minorHAnsi"/>
          <w:color w:val="000000" w:themeColor="text1"/>
          <w:sz w:val="22"/>
          <w:szCs w:val="22"/>
        </w:rPr>
        <w:t xml:space="preserve">Zamówienie </w:t>
      </w:r>
      <w:r w:rsidRPr="00D9658E">
        <w:rPr>
          <w:rFonts w:ascii="Calibri" w:hAnsi="Calibri" w:cs="Calibri"/>
          <w:sz w:val="22"/>
          <w:szCs w:val="22"/>
        </w:rPr>
        <w:t xml:space="preserve">zostanie sfinansowane ze środków projektu pn. </w:t>
      </w:r>
      <w:r w:rsidRPr="0078315C">
        <w:rPr>
          <w:rFonts w:ascii="Calibri" w:hAnsi="Calibri" w:cs="Calibri"/>
          <w:i/>
          <w:sz w:val="22"/>
          <w:szCs w:val="22"/>
          <w:lang w:val="en-US"/>
        </w:rPr>
        <w:t>„</w:t>
      </w:r>
      <w:r w:rsidR="007F5D71">
        <w:rPr>
          <w:rFonts w:ascii="Calibri" w:hAnsi="Calibri" w:cs="Calibri"/>
          <w:i/>
          <w:sz w:val="22"/>
          <w:szCs w:val="22"/>
          <w:lang w:val="en-US"/>
        </w:rPr>
        <w:t>Strengthening Innovation Capacities Among Central European Alternative Food Networks”, Food4CE, nr projektu: CE0100281.</w:t>
      </w:r>
      <w:r w:rsidRPr="00D9658E">
        <w:rPr>
          <w:rFonts w:ascii="Calibri" w:hAnsi="Calibri" w:cs="Calibri"/>
          <w:sz w:val="22"/>
          <w:szCs w:val="22"/>
          <w:lang w:val="en-US"/>
        </w:rPr>
        <w:t xml:space="preserve"> </w:t>
      </w:r>
      <w:bookmarkEnd w:id="2"/>
    </w:p>
    <w:p w14:paraId="48BDD922" w14:textId="09910102" w:rsidR="00E33503" w:rsidRDefault="00E33503" w:rsidP="007C6FA8">
      <w:pPr>
        <w:numPr>
          <w:ilvl w:val="0"/>
          <w:numId w:val="25"/>
        </w:numPr>
        <w:spacing w:after="0" w:line="240" w:lineRule="auto"/>
        <w:jc w:val="both"/>
        <w:rPr>
          <w:color w:val="000000" w:themeColor="text1"/>
        </w:rPr>
      </w:pPr>
      <w:r w:rsidRPr="00825C72">
        <w:rPr>
          <w:color w:val="000000" w:themeColor="text1"/>
        </w:rPr>
        <w:t xml:space="preserve">Przedmiotem zamówienia jest </w:t>
      </w:r>
      <w:r w:rsidR="007F5D71">
        <w:rPr>
          <w:b/>
          <w:color w:val="000000" w:themeColor="text1"/>
        </w:rPr>
        <w:t>usługa zaprojektowania strony internetowej o nazwie „Matchmaking Platform” wraz z wdrożeniem, przeprowadzeniem testów, uruchomienie</w:t>
      </w:r>
      <w:r w:rsidR="00FB476F">
        <w:rPr>
          <w:b/>
          <w:color w:val="000000" w:themeColor="text1"/>
        </w:rPr>
        <w:t>m</w:t>
      </w:r>
      <w:r w:rsidR="007F5D71">
        <w:rPr>
          <w:b/>
          <w:color w:val="000000" w:themeColor="text1"/>
        </w:rPr>
        <w:t xml:space="preserve">, gwarancją i wsparciem technicznym. </w:t>
      </w:r>
    </w:p>
    <w:p w14:paraId="51B9525E" w14:textId="69496A17" w:rsidR="007E0629" w:rsidRPr="006C640D" w:rsidRDefault="007E0629" w:rsidP="007C6FA8">
      <w:pPr>
        <w:numPr>
          <w:ilvl w:val="0"/>
          <w:numId w:val="25"/>
        </w:numPr>
        <w:spacing w:after="0" w:line="240" w:lineRule="auto"/>
        <w:jc w:val="both"/>
        <w:rPr>
          <w:rFonts w:cstheme="minorHAnsi"/>
        </w:rPr>
      </w:pPr>
      <w:r w:rsidRPr="001E114E">
        <w:rPr>
          <w:rFonts w:eastAsia="Times New Roman" w:cstheme="minorHAnsi"/>
        </w:rPr>
        <w:t xml:space="preserve">Szczegółowy opis przedmiotu zamówienia został </w:t>
      </w:r>
      <w:r>
        <w:rPr>
          <w:rFonts w:eastAsia="Times New Roman" w:cstheme="minorHAnsi"/>
        </w:rPr>
        <w:t>zamieszczony</w:t>
      </w:r>
      <w:r w:rsidRPr="001E114E">
        <w:rPr>
          <w:rFonts w:eastAsia="Times New Roman" w:cstheme="minorHAnsi"/>
        </w:rPr>
        <w:t xml:space="preserve"> w Załączniku </w:t>
      </w:r>
      <w:r>
        <w:rPr>
          <w:rFonts w:eastAsia="Times New Roman" w:cstheme="minorHAnsi"/>
        </w:rPr>
        <w:t xml:space="preserve">nr </w:t>
      </w:r>
      <w:r w:rsidR="000C07ED">
        <w:rPr>
          <w:rFonts w:eastAsia="Times New Roman" w:cstheme="minorHAnsi"/>
        </w:rPr>
        <w:t>3</w:t>
      </w:r>
      <w:r>
        <w:rPr>
          <w:rFonts w:eastAsia="Times New Roman" w:cstheme="minorHAnsi"/>
        </w:rPr>
        <w:t xml:space="preserve"> </w:t>
      </w:r>
      <w:r w:rsidRPr="001E114E">
        <w:rPr>
          <w:rFonts w:eastAsia="Times New Roman" w:cstheme="minorHAnsi"/>
        </w:rPr>
        <w:t xml:space="preserve">do SWZ – </w:t>
      </w:r>
      <w:r w:rsidR="006119D6">
        <w:rPr>
          <w:rFonts w:eastAsia="Times New Roman" w:cstheme="minorHAnsi"/>
        </w:rPr>
        <w:t>Szczegółowy o</w:t>
      </w:r>
      <w:r w:rsidRPr="001E114E">
        <w:rPr>
          <w:rFonts w:eastAsia="Times New Roman" w:cstheme="minorHAnsi"/>
        </w:rPr>
        <w:t xml:space="preserve">pis </w:t>
      </w:r>
      <w:r w:rsidRPr="006C640D">
        <w:rPr>
          <w:rFonts w:eastAsia="Times New Roman" w:cstheme="minorHAnsi"/>
        </w:rPr>
        <w:t>przedmiotu zamówienia.</w:t>
      </w:r>
    </w:p>
    <w:p w14:paraId="12DB7CE1" w14:textId="786F0971" w:rsidR="007E0629" w:rsidRPr="007E0629" w:rsidRDefault="007E0629" w:rsidP="007C6FA8">
      <w:pPr>
        <w:numPr>
          <w:ilvl w:val="0"/>
          <w:numId w:val="25"/>
        </w:numPr>
        <w:spacing w:after="0" w:line="240" w:lineRule="auto"/>
        <w:jc w:val="both"/>
        <w:rPr>
          <w:rFonts w:cstheme="minorHAnsi"/>
          <w:bCs/>
        </w:rPr>
      </w:pPr>
      <w:bookmarkStart w:id="3" w:name="_Hlk105656061"/>
      <w:r w:rsidRPr="003E060A">
        <w:rPr>
          <w:rFonts w:cstheme="minorHAnsi"/>
          <w:bCs/>
        </w:rPr>
        <w:t xml:space="preserve">Przedmiot zamówienia wg kodu CPV: </w:t>
      </w:r>
      <w:bookmarkEnd w:id="3"/>
      <w:r w:rsidR="007F5D71">
        <w:rPr>
          <w:rFonts w:cstheme="minorHAnsi"/>
          <w:bCs/>
        </w:rPr>
        <w:t xml:space="preserve">48516000-8 Pakiety oprogramowania do wymiany danych, 72000000-5 Usługi informatyczne: konsultacyjne, opracowywanie oprogramowania, internetowe i wsparcia, 72260000-5 Usługi w zakresie oprogramowania, 72263000-6 Usługi wdrażania oprogramowania. </w:t>
      </w:r>
      <w:r>
        <w:rPr>
          <w:rFonts w:cstheme="minorHAnsi"/>
          <w:bCs/>
        </w:rPr>
        <w:t xml:space="preserve"> </w:t>
      </w:r>
    </w:p>
    <w:p w14:paraId="4ADD78EA" w14:textId="19CE61AF" w:rsidR="00FD57E3" w:rsidRDefault="00FD57E3" w:rsidP="007C6FA8">
      <w:pPr>
        <w:numPr>
          <w:ilvl w:val="0"/>
          <w:numId w:val="25"/>
        </w:numPr>
        <w:spacing w:after="0" w:line="240" w:lineRule="auto"/>
        <w:jc w:val="both"/>
        <w:rPr>
          <w:color w:val="000000" w:themeColor="text1"/>
        </w:rPr>
      </w:pPr>
      <w:r w:rsidRPr="00825C72">
        <w:rPr>
          <w:color w:val="000000" w:themeColor="text1"/>
        </w:rPr>
        <w:t xml:space="preserve">Oferty, które nie będą </w:t>
      </w:r>
      <w:r w:rsidR="00B847C1">
        <w:rPr>
          <w:color w:val="000000" w:themeColor="text1"/>
        </w:rPr>
        <w:t xml:space="preserve">zawierać pełnego zakresu </w:t>
      </w:r>
      <w:r w:rsidR="00B847C1">
        <w:t xml:space="preserve">przedmiotu zamówienia zostaną odrzucone. </w:t>
      </w:r>
      <w:r w:rsidR="007E0629">
        <w:rPr>
          <w:color w:val="000000" w:themeColor="text1"/>
        </w:rPr>
        <w:t xml:space="preserve"> </w:t>
      </w:r>
    </w:p>
    <w:p w14:paraId="72B7D587" w14:textId="3D66F1CD" w:rsidR="00ED11A4" w:rsidRPr="00FA0559" w:rsidRDefault="00ED11A4" w:rsidP="007C6FA8">
      <w:pPr>
        <w:numPr>
          <w:ilvl w:val="0"/>
          <w:numId w:val="25"/>
        </w:numPr>
        <w:spacing w:after="0" w:line="240" w:lineRule="auto"/>
        <w:jc w:val="both"/>
        <w:rPr>
          <w:rFonts w:cstheme="minorHAnsi"/>
        </w:rPr>
      </w:pPr>
      <w:r w:rsidRPr="00232BB7">
        <w:rPr>
          <w:color w:val="000000"/>
        </w:rPr>
        <w:t xml:space="preserve">Zamawiający zastrzega, że wszystkie ewentualnie podane w SWZ bądź innym integralnym z SWZ dokumencie, nazwy własne nie mają na celu naruszenia art. 99 ust. 4 ustawy </w:t>
      </w:r>
      <w:proofErr w:type="spellStart"/>
      <w:r w:rsidRPr="00232BB7">
        <w:rPr>
          <w:color w:val="000000"/>
        </w:rPr>
        <w:t>Pzp</w:t>
      </w:r>
      <w:proofErr w:type="spellEnd"/>
      <w:r w:rsidRPr="00232BB7">
        <w:rPr>
          <w:color w:val="000000"/>
        </w:rPr>
        <w:t>, a mają jedynie za zadanie sprecyzowanie oczekiwań jakościowych</w:t>
      </w:r>
      <w:r w:rsidR="00B847C1">
        <w:rPr>
          <w:color w:val="000000"/>
        </w:rPr>
        <w:t xml:space="preserve"> </w:t>
      </w:r>
      <w:r w:rsidRPr="00232BB7">
        <w:rPr>
          <w:color w:val="000000"/>
        </w:rPr>
        <w:t xml:space="preserve">Zamawiającego. Należy rozumieć to jako określenie wymaganych minimalnych parametrów użytkowych, funkcjonalnych i </w:t>
      </w:r>
      <w:r>
        <w:rPr>
          <w:color w:val="000000"/>
        </w:rPr>
        <w:t> </w:t>
      </w:r>
      <w:r w:rsidRPr="00232BB7">
        <w:rPr>
          <w:rFonts w:cstheme="minorHAnsi"/>
          <w:color w:val="000000"/>
        </w:rPr>
        <w:t xml:space="preserve">technicznych lub </w:t>
      </w:r>
      <w:r w:rsidR="00B847C1">
        <w:rPr>
          <w:rFonts w:cstheme="minorHAnsi"/>
          <w:color w:val="000000"/>
        </w:rPr>
        <w:t> </w:t>
      </w:r>
      <w:r w:rsidRPr="00232BB7">
        <w:rPr>
          <w:rFonts w:cstheme="minorHAnsi"/>
          <w:color w:val="000000"/>
        </w:rPr>
        <w:t>standardów jakościowych.</w:t>
      </w:r>
    </w:p>
    <w:p w14:paraId="12C6A3DB" w14:textId="2B86BDA7" w:rsidR="00FB476F" w:rsidRDefault="00FB476F" w:rsidP="007C6FA8">
      <w:pPr>
        <w:numPr>
          <w:ilvl w:val="0"/>
          <w:numId w:val="25"/>
        </w:numPr>
        <w:spacing w:after="0" w:line="240" w:lineRule="auto"/>
        <w:jc w:val="both"/>
        <w:rPr>
          <w:rFonts w:cstheme="minorHAnsi"/>
        </w:rPr>
      </w:pPr>
      <w:r w:rsidRPr="00FB476F">
        <w:rPr>
          <w:rFonts w:cstheme="minorHAnsi"/>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w:t>
      </w:r>
      <w:r w:rsidRPr="00FB476F">
        <w:rPr>
          <w:rFonts w:cstheme="minorHAnsi"/>
        </w:rPr>
        <w:lastRenderedPageBreak/>
        <w:t xml:space="preserve">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 </w:t>
      </w:r>
    </w:p>
    <w:p w14:paraId="43B0110F" w14:textId="573C7F89" w:rsidR="00FB476F" w:rsidRDefault="00FB476F" w:rsidP="007C6FA8">
      <w:pPr>
        <w:numPr>
          <w:ilvl w:val="0"/>
          <w:numId w:val="25"/>
        </w:numPr>
        <w:spacing w:after="0" w:line="240" w:lineRule="auto"/>
        <w:jc w:val="both"/>
        <w:rPr>
          <w:rFonts w:cstheme="minorHAnsi"/>
        </w:rPr>
      </w:pPr>
      <w:r w:rsidRPr="00FB476F">
        <w:rPr>
          <w:rFonts w:cstheme="minorHAnsi"/>
        </w:rPr>
        <w:t xml:space="preserve">W przypadku, gdy w opisie przedmiotu zamówienia zawarto odniesienia do norm europejskich, europejskich ocen technicznych, aprobat, specyfikacji technicznych i systemów odniesienia referencji technicznych, o których mowa w art. 101 ust. 1 pkt. 1 i 2 </w:t>
      </w:r>
      <w:r w:rsidR="003F239F">
        <w:rPr>
          <w:rFonts w:cstheme="minorHAnsi"/>
        </w:rPr>
        <w:t xml:space="preserve">ustawy </w:t>
      </w:r>
      <w:proofErr w:type="spellStart"/>
      <w:r w:rsidR="003F239F">
        <w:rPr>
          <w:rFonts w:cstheme="minorHAnsi"/>
        </w:rPr>
        <w:t>Pzp</w:t>
      </w:r>
      <w:proofErr w:type="spellEnd"/>
      <w:r w:rsidRPr="00FB476F">
        <w:rPr>
          <w:rFonts w:cstheme="minorHAnsi"/>
        </w:rPr>
        <w:t xml:space="preserve">, Zamawiający dopuszcza możliwość stosowania norm równoważnych. </w:t>
      </w:r>
    </w:p>
    <w:p w14:paraId="6B037E02" w14:textId="77777777" w:rsidR="001F3B13" w:rsidRDefault="00FB476F" w:rsidP="007A4B35">
      <w:pPr>
        <w:numPr>
          <w:ilvl w:val="0"/>
          <w:numId w:val="25"/>
        </w:numPr>
        <w:spacing w:after="0" w:line="240" w:lineRule="auto"/>
        <w:jc w:val="both"/>
        <w:rPr>
          <w:rFonts w:cstheme="minorHAnsi"/>
        </w:rPr>
      </w:pPr>
      <w:r w:rsidRPr="00FB476F">
        <w:rPr>
          <w:rFonts w:cstheme="minorHAnsi"/>
        </w:rPr>
        <w:t xml:space="preserve">Wykonawca powołujący się na rozwiązania równoważne musi wykazać, że oferowane usługi spełniają warunki określone przez Zamawiającego w stopniu nie gorszym. W przypadku, gdy </w:t>
      </w:r>
      <w:r w:rsidR="006119D6">
        <w:rPr>
          <w:rFonts w:cstheme="minorHAnsi"/>
        </w:rPr>
        <w:t> </w:t>
      </w:r>
      <w:r w:rsidRPr="00FB476F">
        <w:rPr>
          <w:rFonts w:cstheme="minorHAnsi"/>
        </w:rPr>
        <w:t xml:space="preserve">Wykonawca nie złoży w ofercie dokumentów o zastosowaniu innych materiałów  i urządzeń, to rozumie się przez to, że do kalkulacji ceny oferty oraz do wykonania umowy ujęto materiały i </w:t>
      </w:r>
      <w:r w:rsidR="006119D6">
        <w:rPr>
          <w:rFonts w:cstheme="minorHAnsi"/>
        </w:rPr>
        <w:t> </w:t>
      </w:r>
      <w:r w:rsidRPr="00FB476F">
        <w:rPr>
          <w:rFonts w:cstheme="minorHAnsi"/>
        </w:rPr>
        <w:t>urządzenia zaproponowane w opisie przedmiotu zamówienia</w:t>
      </w:r>
      <w:r>
        <w:rPr>
          <w:rFonts w:cstheme="minorHAnsi"/>
        </w:rPr>
        <w:t>.</w:t>
      </w:r>
    </w:p>
    <w:p w14:paraId="61872401" w14:textId="46B00D85" w:rsidR="00DC4A78" w:rsidRPr="001F3B13" w:rsidRDefault="00CC60DE" w:rsidP="007A4B35">
      <w:pPr>
        <w:numPr>
          <w:ilvl w:val="0"/>
          <w:numId w:val="25"/>
        </w:numPr>
        <w:spacing w:after="0" w:line="240" w:lineRule="auto"/>
        <w:jc w:val="both"/>
        <w:rPr>
          <w:rFonts w:cstheme="minorHAnsi"/>
        </w:rPr>
      </w:pPr>
      <w:r w:rsidRPr="001F3B13">
        <w:rPr>
          <w:rFonts w:cstheme="minorHAnsi"/>
          <w:b/>
        </w:rPr>
        <w:t>Gwarancja: Wykonawca musi zaoferować gwarancję</w:t>
      </w:r>
      <w:r w:rsidR="00824B6D" w:rsidRPr="001F3B13">
        <w:rPr>
          <w:rFonts w:cstheme="minorHAnsi"/>
          <w:b/>
        </w:rPr>
        <w:t xml:space="preserve"> jakości</w:t>
      </w:r>
      <w:r w:rsidRPr="001F3B13">
        <w:rPr>
          <w:rFonts w:cstheme="minorHAnsi"/>
          <w:b/>
        </w:rPr>
        <w:t xml:space="preserve"> na okres </w:t>
      </w:r>
      <w:r w:rsidR="00824B6D" w:rsidRPr="001F3B13">
        <w:rPr>
          <w:rFonts w:cstheme="minorHAnsi"/>
          <w:b/>
        </w:rPr>
        <w:t>12</w:t>
      </w:r>
      <w:r w:rsidRPr="001F3B13">
        <w:rPr>
          <w:rFonts w:cstheme="minorHAnsi"/>
          <w:b/>
        </w:rPr>
        <w:t xml:space="preserve"> miesięcy, licząc od daty podpisania </w:t>
      </w:r>
      <w:r w:rsidR="00824B6D" w:rsidRPr="001F3B13">
        <w:rPr>
          <w:rFonts w:cstheme="minorHAnsi"/>
          <w:b/>
        </w:rPr>
        <w:t xml:space="preserve">końcowego </w:t>
      </w:r>
      <w:r w:rsidRPr="001F3B13">
        <w:rPr>
          <w:rFonts w:cstheme="minorHAnsi"/>
          <w:b/>
        </w:rPr>
        <w:t>protoko</w:t>
      </w:r>
      <w:r w:rsidR="00824B6D" w:rsidRPr="001F3B13">
        <w:rPr>
          <w:rFonts w:cstheme="minorHAnsi"/>
          <w:b/>
        </w:rPr>
        <w:t>ł</w:t>
      </w:r>
      <w:r w:rsidRPr="001F3B13">
        <w:rPr>
          <w:rFonts w:cstheme="minorHAnsi"/>
          <w:b/>
        </w:rPr>
        <w:t xml:space="preserve">u </w:t>
      </w:r>
      <w:r w:rsidR="00824B6D" w:rsidRPr="001F3B13">
        <w:rPr>
          <w:rFonts w:cstheme="minorHAnsi"/>
          <w:b/>
        </w:rPr>
        <w:t>odbioru.</w:t>
      </w:r>
    </w:p>
    <w:p w14:paraId="7F3A1DDE" w14:textId="77777777" w:rsidR="001F3B13" w:rsidRPr="001F3B13" w:rsidRDefault="001F3B13" w:rsidP="001F3B13">
      <w:pPr>
        <w:spacing w:after="0" w:line="240" w:lineRule="auto"/>
        <w:ind w:left="360"/>
        <w:jc w:val="both"/>
        <w:rPr>
          <w:rFonts w:cstheme="minorHAnsi"/>
        </w:rPr>
      </w:pPr>
    </w:p>
    <w:p w14:paraId="187D2570" w14:textId="77777777" w:rsidR="00B03685" w:rsidRPr="00825C72" w:rsidRDefault="00172FA8" w:rsidP="00DC1929">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446DC4" w:rsidRPr="00825C72">
        <w:rPr>
          <w:b/>
          <w:color w:val="000000" w:themeColor="text1"/>
        </w:rPr>
        <w:t xml:space="preserve">5. </w:t>
      </w:r>
      <w:r w:rsidR="00B03685" w:rsidRPr="00825C72">
        <w:rPr>
          <w:b/>
          <w:color w:val="000000" w:themeColor="text1"/>
        </w:rPr>
        <w:t xml:space="preserve">TERMIN </w:t>
      </w:r>
      <w:r w:rsidR="00D2539B" w:rsidRPr="00825C72">
        <w:rPr>
          <w:b/>
          <w:color w:val="000000" w:themeColor="text1"/>
        </w:rPr>
        <w:t xml:space="preserve">REALIZACJI </w:t>
      </w:r>
      <w:r w:rsidR="00B03685" w:rsidRPr="00825C72">
        <w:rPr>
          <w:b/>
          <w:color w:val="000000" w:themeColor="text1"/>
        </w:rPr>
        <w:t>ZAMÓWIENIA</w:t>
      </w:r>
    </w:p>
    <w:p w14:paraId="141202D2" w14:textId="77777777" w:rsidR="00B03685" w:rsidRPr="00825C72" w:rsidRDefault="00B03685" w:rsidP="00DC1929">
      <w:pPr>
        <w:spacing w:after="0" w:line="240" w:lineRule="auto"/>
        <w:rPr>
          <w:color w:val="000000" w:themeColor="text1"/>
        </w:rPr>
      </w:pPr>
    </w:p>
    <w:p w14:paraId="423FEF05" w14:textId="2C06B51D" w:rsidR="00FB476F" w:rsidRDefault="00FB476F" w:rsidP="007C6FA8">
      <w:pPr>
        <w:pStyle w:val="Akapitzlist"/>
        <w:numPr>
          <w:ilvl w:val="0"/>
          <w:numId w:val="31"/>
        </w:numPr>
        <w:jc w:val="both"/>
        <w:rPr>
          <w:rFonts w:asciiTheme="minorHAnsi" w:hAnsiTheme="minorHAnsi" w:cstheme="minorHAnsi"/>
          <w:sz w:val="22"/>
          <w:szCs w:val="22"/>
        </w:rPr>
      </w:pPr>
      <w:bookmarkStart w:id="4" w:name="_Hlk146796812"/>
      <w:r>
        <w:rPr>
          <w:rFonts w:asciiTheme="minorHAnsi" w:hAnsiTheme="minorHAnsi" w:cstheme="minorHAnsi"/>
          <w:sz w:val="22"/>
          <w:szCs w:val="22"/>
        </w:rPr>
        <w:t>Termin realizacji zamówienia wynosi:</w:t>
      </w:r>
      <w:r w:rsidR="00627269">
        <w:rPr>
          <w:rFonts w:asciiTheme="minorHAnsi" w:hAnsiTheme="minorHAnsi" w:cstheme="minorHAnsi"/>
          <w:sz w:val="22"/>
          <w:szCs w:val="22"/>
        </w:rPr>
        <w:t xml:space="preserve"> </w:t>
      </w:r>
      <w:r w:rsidR="00627269">
        <w:rPr>
          <w:rFonts w:asciiTheme="minorHAnsi" w:hAnsiTheme="minorHAnsi" w:cstheme="minorHAnsi"/>
          <w:b/>
          <w:sz w:val="22"/>
          <w:szCs w:val="22"/>
        </w:rPr>
        <w:t>329</w:t>
      </w:r>
      <w:r w:rsidR="00627269" w:rsidRPr="00627269">
        <w:rPr>
          <w:rFonts w:asciiTheme="minorHAnsi" w:hAnsiTheme="minorHAnsi" w:cstheme="minorHAnsi"/>
          <w:b/>
          <w:sz w:val="22"/>
          <w:szCs w:val="22"/>
        </w:rPr>
        <w:t xml:space="preserve"> dni, licząc</w:t>
      </w:r>
      <w:r>
        <w:rPr>
          <w:rFonts w:asciiTheme="minorHAnsi" w:hAnsiTheme="minorHAnsi" w:cstheme="minorHAnsi"/>
          <w:b/>
          <w:bCs/>
          <w:sz w:val="22"/>
          <w:szCs w:val="22"/>
        </w:rPr>
        <w:t xml:space="preserve"> od dnia zawarcia umowy.</w:t>
      </w:r>
    </w:p>
    <w:p w14:paraId="58262F34" w14:textId="409F81B6" w:rsidR="001565F0" w:rsidRDefault="00722A9F" w:rsidP="007C6FA8">
      <w:pPr>
        <w:pStyle w:val="Akapitzlist"/>
        <w:numPr>
          <w:ilvl w:val="0"/>
          <w:numId w:val="31"/>
        </w:numPr>
        <w:jc w:val="both"/>
        <w:rPr>
          <w:rFonts w:asciiTheme="minorHAnsi" w:hAnsiTheme="minorHAnsi" w:cstheme="minorHAnsi"/>
          <w:sz w:val="22"/>
          <w:szCs w:val="22"/>
        </w:rPr>
      </w:pPr>
      <w:r>
        <w:rPr>
          <w:rFonts w:asciiTheme="minorHAnsi" w:hAnsiTheme="minorHAnsi" w:cstheme="minorHAnsi"/>
          <w:sz w:val="22"/>
          <w:szCs w:val="22"/>
        </w:rPr>
        <w:t xml:space="preserve">Odbiór </w:t>
      </w:r>
      <w:r w:rsidR="007E0629" w:rsidRPr="006F2210">
        <w:rPr>
          <w:rFonts w:asciiTheme="minorHAnsi" w:hAnsiTheme="minorHAnsi" w:cstheme="minorHAnsi"/>
          <w:sz w:val="22"/>
          <w:szCs w:val="22"/>
        </w:rPr>
        <w:t xml:space="preserve">nastąpi </w:t>
      </w:r>
      <w:r>
        <w:rPr>
          <w:rFonts w:asciiTheme="minorHAnsi" w:hAnsiTheme="minorHAnsi" w:cstheme="minorHAnsi"/>
          <w:sz w:val="22"/>
          <w:szCs w:val="22"/>
        </w:rPr>
        <w:t xml:space="preserve">etapami, </w:t>
      </w:r>
      <w:r w:rsidR="007E0629" w:rsidRPr="006F2210">
        <w:rPr>
          <w:rFonts w:asciiTheme="minorHAnsi" w:hAnsiTheme="minorHAnsi" w:cstheme="minorHAnsi"/>
          <w:sz w:val="22"/>
          <w:szCs w:val="22"/>
        </w:rPr>
        <w:t>zgodnie z harmonogramem</w:t>
      </w:r>
      <w:r w:rsidR="001565F0">
        <w:rPr>
          <w:rFonts w:asciiTheme="minorHAnsi" w:hAnsiTheme="minorHAnsi" w:cstheme="minorHAnsi"/>
          <w:sz w:val="22"/>
          <w:szCs w:val="22"/>
        </w:rPr>
        <w:t>.</w:t>
      </w:r>
    </w:p>
    <w:p w14:paraId="35BE9894" w14:textId="77777777" w:rsidR="001565F0" w:rsidRPr="001565F0" w:rsidRDefault="001565F0" w:rsidP="006F2210">
      <w:pPr>
        <w:pStyle w:val="Akapitzlist"/>
        <w:jc w:val="both"/>
        <w:rPr>
          <w:rFonts w:cstheme="minorHAnsi"/>
        </w:rPr>
      </w:pPr>
    </w:p>
    <w:tbl>
      <w:tblPr>
        <w:tblStyle w:val="Tabela-Siatka1"/>
        <w:tblW w:w="0" w:type="auto"/>
        <w:jc w:val="center"/>
        <w:tblBorders>
          <w:top w:val="double" w:sz="4" w:space="0" w:color="auto"/>
          <w:left w:val="double" w:sz="4" w:space="0" w:color="auto"/>
          <w:right w:val="double" w:sz="4" w:space="0" w:color="auto"/>
          <w:insideV w:val="double" w:sz="4" w:space="0" w:color="auto"/>
        </w:tblBorders>
        <w:tblLook w:val="04A0" w:firstRow="1" w:lastRow="0" w:firstColumn="1" w:lastColumn="0" w:noHBand="0" w:noVBand="1"/>
      </w:tblPr>
      <w:tblGrid>
        <w:gridCol w:w="694"/>
        <w:gridCol w:w="5528"/>
        <w:gridCol w:w="2820"/>
      </w:tblGrid>
      <w:tr w:rsidR="007E0629" w:rsidRPr="007E0629" w14:paraId="490825AD" w14:textId="77777777" w:rsidTr="00722A9F">
        <w:trPr>
          <w:trHeight w:val="115"/>
          <w:jc w:val="center"/>
        </w:trPr>
        <w:tc>
          <w:tcPr>
            <w:tcW w:w="694" w:type="dxa"/>
            <w:tcBorders>
              <w:top w:val="double" w:sz="4" w:space="0" w:color="auto"/>
            </w:tcBorders>
            <w:shd w:val="pct10" w:color="auto" w:fill="auto"/>
            <w:vAlign w:val="center"/>
          </w:tcPr>
          <w:p w14:paraId="07B3C351" w14:textId="257C8D3B" w:rsidR="007E0629" w:rsidRPr="007E0629" w:rsidRDefault="00722A9F" w:rsidP="007E0629">
            <w:pPr>
              <w:spacing w:line="264" w:lineRule="auto"/>
              <w:jc w:val="center"/>
              <w:rPr>
                <w:rFonts w:eastAsia="Times New Roman" w:cstheme="minorHAnsi"/>
                <w:b/>
                <w:lang w:eastAsia="x-none"/>
              </w:rPr>
            </w:pPr>
            <w:r>
              <w:rPr>
                <w:rFonts w:eastAsia="Times New Roman" w:cstheme="minorHAnsi"/>
                <w:b/>
                <w:lang w:eastAsia="x-none"/>
              </w:rPr>
              <w:t>ETAP</w:t>
            </w:r>
          </w:p>
        </w:tc>
        <w:tc>
          <w:tcPr>
            <w:tcW w:w="5528" w:type="dxa"/>
            <w:tcBorders>
              <w:top w:val="double" w:sz="4" w:space="0" w:color="auto"/>
            </w:tcBorders>
            <w:shd w:val="pct10" w:color="auto" w:fill="auto"/>
            <w:vAlign w:val="center"/>
          </w:tcPr>
          <w:p w14:paraId="1658C01D" w14:textId="04234E40" w:rsidR="007E0629" w:rsidRPr="00722A9F" w:rsidRDefault="00722A9F" w:rsidP="007E0629">
            <w:pPr>
              <w:spacing w:line="264" w:lineRule="auto"/>
              <w:jc w:val="center"/>
              <w:rPr>
                <w:rFonts w:eastAsia="Times New Roman" w:cstheme="minorHAnsi"/>
                <w:b/>
                <w:lang w:eastAsia="x-none"/>
              </w:rPr>
            </w:pPr>
            <w:r w:rsidRPr="00722A9F">
              <w:rPr>
                <w:rFonts w:eastAsia="Times New Roman" w:cstheme="minorHAnsi"/>
                <w:b/>
                <w:lang w:eastAsia="x-none"/>
              </w:rPr>
              <w:t>NAZWA ETAPU</w:t>
            </w:r>
          </w:p>
        </w:tc>
        <w:tc>
          <w:tcPr>
            <w:tcW w:w="2820" w:type="dxa"/>
            <w:tcBorders>
              <w:top w:val="double" w:sz="4" w:space="0" w:color="auto"/>
            </w:tcBorders>
            <w:shd w:val="pct10" w:color="auto" w:fill="auto"/>
            <w:vAlign w:val="center"/>
          </w:tcPr>
          <w:p w14:paraId="65CEC929" w14:textId="0307EC17" w:rsidR="007E0629" w:rsidRPr="007E0629" w:rsidRDefault="00722A9F" w:rsidP="007E0629">
            <w:pPr>
              <w:spacing w:line="264" w:lineRule="auto"/>
              <w:jc w:val="center"/>
              <w:rPr>
                <w:rFonts w:eastAsia="Times New Roman" w:cs="Times New Roman"/>
                <w:b/>
                <w:lang w:eastAsia="x-none"/>
              </w:rPr>
            </w:pPr>
            <w:r>
              <w:rPr>
                <w:rFonts w:eastAsia="Times New Roman" w:cs="Times New Roman"/>
                <w:b/>
                <w:lang w:eastAsia="x-none"/>
              </w:rPr>
              <w:t>TERMIN NA OSIĄGNIĘCIE ETAPU</w:t>
            </w:r>
          </w:p>
        </w:tc>
      </w:tr>
      <w:tr w:rsidR="007E0629" w:rsidRPr="007E0629" w14:paraId="297D1957" w14:textId="77777777" w:rsidTr="00722A9F">
        <w:trPr>
          <w:trHeight w:val="110"/>
          <w:jc w:val="center"/>
        </w:trPr>
        <w:tc>
          <w:tcPr>
            <w:tcW w:w="694" w:type="dxa"/>
            <w:vAlign w:val="center"/>
          </w:tcPr>
          <w:p w14:paraId="589A3A62" w14:textId="77777777" w:rsidR="007E0629" w:rsidRPr="007E0629" w:rsidRDefault="007E0629" w:rsidP="007C6FA8">
            <w:pPr>
              <w:numPr>
                <w:ilvl w:val="0"/>
                <w:numId w:val="29"/>
              </w:numPr>
              <w:spacing w:line="264" w:lineRule="auto"/>
              <w:jc w:val="both"/>
              <w:rPr>
                <w:rFonts w:eastAsia="Times New Roman" w:cs="Times New Roman"/>
                <w:lang w:eastAsia="x-none"/>
              </w:rPr>
            </w:pPr>
          </w:p>
        </w:tc>
        <w:tc>
          <w:tcPr>
            <w:tcW w:w="5528" w:type="dxa"/>
            <w:vAlign w:val="center"/>
          </w:tcPr>
          <w:p w14:paraId="2FBEA7F4" w14:textId="3AE6CDEC" w:rsidR="007E0629" w:rsidRPr="00FB731C" w:rsidRDefault="00722A9F" w:rsidP="007E0629">
            <w:pPr>
              <w:spacing w:line="264" w:lineRule="auto"/>
              <w:jc w:val="both"/>
              <w:rPr>
                <w:rFonts w:eastAsia="Times New Roman" w:cs="Times New Roman"/>
                <w:lang w:eastAsia="x-none"/>
              </w:rPr>
            </w:pPr>
            <w:r>
              <w:rPr>
                <w:rFonts w:eastAsia="Times New Roman" w:cs="Times New Roman"/>
                <w:lang w:eastAsia="x-none"/>
              </w:rPr>
              <w:t>Moduł uwierzytelniania użytkowników, moduły techniczne, projekt graficzny.</w:t>
            </w:r>
          </w:p>
        </w:tc>
        <w:tc>
          <w:tcPr>
            <w:tcW w:w="2820" w:type="dxa"/>
            <w:vAlign w:val="center"/>
          </w:tcPr>
          <w:p w14:paraId="403E1A20" w14:textId="1B6C653D" w:rsidR="007E0629" w:rsidRPr="007E0629" w:rsidRDefault="00FF798C" w:rsidP="007E0629">
            <w:pPr>
              <w:jc w:val="both"/>
              <w:rPr>
                <w:rFonts w:eastAsia="Times New Roman" w:cs="Times New Roman"/>
                <w:lang w:eastAsia="x-none"/>
              </w:rPr>
            </w:pPr>
            <w:r>
              <w:rPr>
                <w:rFonts w:eastAsia="Times New Roman" w:cs="Times New Roman"/>
                <w:lang w:eastAsia="x-none"/>
              </w:rPr>
              <w:t xml:space="preserve">42 dni, licząc </w:t>
            </w:r>
            <w:r w:rsidR="00722A9F">
              <w:rPr>
                <w:rFonts w:eastAsia="Times New Roman" w:cs="Times New Roman"/>
                <w:lang w:eastAsia="x-none"/>
              </w:rPr>
              <w:t>od daty podpisania umowy.</w:t>
            </w:r>
          </w:p>
        </w:tc>
      </w:tr>
      <w:tr w:rsidR="007E0629" w:rsidRPr="007E0629" w14:paraId="03F45F37" w14:textId="77777777" w:rsidTr="00722A9F">
        <w:trPr>
          <w:trHeight w:val="110"/>
          <w:jc w:val="center"/>
        </w:trPr>
        <w:tc>
          <w:tcPr>
            <w:tcW w:w="694" w:type="dxa"/>
            <w:vAlign w:val="center"/>
          </w:tcPr>
          <w:p w14:paraId="5F449AD5" w14:textId="77777777" w:rsidR="007E0629" w:rsidRPr="007E0629" w:rsidRDefault="007E0629" w:rsidP="007C6FA8">
            <w:pPr>
              <w:numPr>
                <w:ilvl w:val="0"/>
                <w:numId w:val="29"/>
              </w:numPr>
              <w:spacing w:line="264" w:lineRule="auto"/>
              <w:jc w:val="both"/>
              <w:rPr>
                <w:rFonts w:eastAsia="Times New Roman" w:cs="Times New Roman"/>
                <w:lang w:eastAsia="x-none"/>
              </w:rPr>
            </w:pPr>
          </w:p>
        </w:tc>
        <w:tc>
          <w:tcPr>
            <w:tcW w:w="5528" w:type="dxa"/>
            <w:vAlign w:val="center"/>
          </w:tcPr>
          <w:p w14:paraId="65F4C6BA" w14:textId="465742F6" w:rsidR="007E0629" w:rsidRPr="007E0629" w:rsidRDefault="00722A9F" w:rsidP="007E0629">
            <w:pPr>
              <w:spacing w:line="264" w:lineRule="auto"/>
              <w:jc w:val="both"/>
              <w:rPr>
                <w:rFonts w:eastAsia="Times New Roman" w:cs="Times New Roman"/>
                <w:lang w:eastAsia="x-none"/>
              </w:rPr>
            </w:pPr>
            <w:r>
              <w:rPr>
                <w:rFonts w:eastAsia="Times New Roman" w:cs="Times New Roman"/>
                <w:lang w:eastAsia="x-none"/>
              </w:rPr>
              <w:t>Moduł tworzenia indywidualnych profil użytkowników</w:t>
            </w:r>
          </w:p>
        </w:tc>
        <w:tc>
          <w:tcPr>
            <w:tcW w:w="2820" w:type="dxa"/>
            <w:vAlign w:val="center"/>
          </w:tcPr>
          <w:p w14:paraId="7A78B63E" w14:textId="6554EA2B" w:rsidR="007E0629" w:rsidRPr="007E0629" w:rsidRDefault="00FF798C" w:rsidP="007E0629">
            <w:pPr>
              <w:jc w:val="both"/>
              <w:rPr>
                <w:rFonts w:eastAsia="Times New Roman" w:cs="Times New Roman"/>
                <w:lang w:eastAsia="x-none"/>
              </w:rPr>
            </w:pPr>
            <w:r>
              <w:rPr>
                <w:rFonts w:eastAsia="Times New Roman" w:cs="Times New Roman"/>
                <w:lang w:eastAsia="x-none"/>
              </w:rPr>
              <w:t>35</w:t>
            </w:r>
            <w:r w:rsidR="00627269">
              <w:rPr>
                <w:rFonts w:eastAsia="Times New Roman" w:cs="Times New Roman"/>
                <w:lang w:eastAsia="x-none"/>
              </w:rPr>
              <w:t xml:space="preserve"> dni, licząc </w:t>
            </w:r>
            <w:r w:rsidR="00722A9F">
              <w:rPr>
                <w:rFonts w:eastAsia="Times New Roman" w:cs="Times New Roman"/>
                <w:lang w:eastAsia="x-none"/>
              </w:rPr>
              <w:t xml:space="preserve">od </w:t>
            </w:r>
            <w:r w:rsidR="00627269">
              <w:rPr>
                <w:rFonts w:eastAsia="Times New Roman" w:cs="Times New Roman"/>
                <w:lang w:eastAsia="x-none"/>
              </w:rPr>
              <w:t xml:space="preserve">daty </w:t>
            </w:r>
            <w:r w:rsidR="00722A9F">
              <w:rPr>
                <w:rFonts w:eastAsia="Times New Roman" w:cs="Times New Roman"/>
                <w:lang w:eastAsia="x-none"/>
              </w:rPr>
              <w:t>zakończenia poprzedniego etapu</w:t>
            </w:r>
          </w:p>
        </w:tc>
      </w:tr>
      <w:tr w:rsidR="00627269" w:rsidRPr="007E0629" w14:paraId="01A9A51A" w14:textId="77777777" w:rsidTr="003F656A">
        <w:trPr>
          <w:trHeight w:val="110"/>
          <w:jc w:val="center"/>
        </w:trPr>
        <w:tc>
          <w:tcPr>
            <w:tcW w:w="694" w:type="dxa"/>
            <w:vAlign w:val="center"/>
          </w:tcPr>
          <w:p w14:paraId="1E0C9B98" w14:textId="77777777" w:rsidR="00627269" w:rsidRPr="007E0629" w:rsidRDefault="00627269" w:rsidP="00627269">
            <w:pPr>
              <w:numPr>
                <w:ilvl w:val="0"/>
                <w:numId w:val="29"/>
              </w:numPr>
              <w:spacing w:line="264" w:lineRule="auto"/>
              <w:jc w:val="both"/>
              <w:rPr>
                <w:rFonts w:eastAsia="Times New Roman" w:cs="Times New Roman"/>
                <w:lang w:eastAsia="x-none"/>
              </w:rPr>
            </w:pPr>
          </w:p>
        </w:tc>
        <w:tc>
          <w:tcPr>
            <w:tcW w:w="5528" w:type="dxa"/>
            <w:vAlign w:val="center"/>
          </w:tcPr>
          <w:p w14:paraId="64B9C5F2" w14:textId="7213A2F0" w:rsidR="00627269" w:rsidRPr="007E0629" w:rsidRDefault="00627269" w:rsidP="00627269">
            <w:pPr>
              <w:spacing w:line="264" w:lineRule="auto"/>
              <w:jc w:val="both"/>
              <w:rPr>
                <w:rFonts w:eastAsia="Times New Roman" w:cs="Times New Roman"/>
                <w:lang w:eastAsia="x-none"/>
              </w:rPr>
            </w:pPr>
            <w:r>
              <w:rPr>
                <w:rFonts w:eastAsia="Times New Roman" w:cs="Times New Roman"/>
                <w:lang w:eastAsia="x-none"/>
              </w:rPr>
              <w:t>Moduł zarządzania produktami, usługami i danymi użytkowników, implementacja modułu graficznego</w:t>
            </w:r>
          </w:p>
        </w:tc>
        <w:tc>
          <w:tcPr>
            <w:tcW w:w="2820" w:type="dxa"/>
          </w:tcPr>
          <w:p w14:paraId="45EBC9CD" w14:textId="48D05A4D" w:rsidR="00627269" w:rsidRPr="007E0629" w:rsidRDefault="00627269" w:rsidP="00627269">
            <w:pPr>
              <w:jc w:val="both"/>
              <w:rPr>
                <w:rFonts w:eastAsia="Times New Roman" w:cs="Times New Roman"/>
                <w:lang w:eastAsia="x-none"/>
              </w:rPr>
            </w:pPr>
            <w:r w:rsidRPr="009B6378">
              <w:rPr>
                <w:rFonts w:eastAsia="Times New Roman" w:cs="Times New Roman"/>
                <w:lang w:eastAsia="x-none"/>
              </w:rPr>
              <w:t>35 dni, licząc od daty zakończenia poprzedniego etapu</w:t>
            </w:r>
          </w:p>
        </w:tc>
      </w:tr>
      <w:tr w:rsidR="00627269" w:rsidRPr="007E0629" w14:paraId="4B75CCC3" w14:textId="77777777" w:rsidTr="00722A9F">
        <w:trPr>
          <w:trHeight w:val="110"/>
          <w:jc w:val="center"/>
        </w:trPr>
        <w:tc>
          <w:tcPr>
            <w:tcW w:w="694" w:type="dxa"/>
            <w:vAlign w:val="center"/>
          </w:tcPr>
          <w:p w14:paraId="50F569AA" w14:textId="77777777" w:rsidR="00627269" w:rsidRPr="007E0629" w:rsidRDefault="00627269" w:rsidP="00627269">
            <w:pPr>
              <w:numPr>
                <w:ilvl w:val="0"/>
                <w:numId w:val="29"/>
              </w:numPr>
              <w:spacing w:line="264" w:lineRule="auto"/>
              <w:jc w:val="both"/>
              <w:rPr>
                <w:rFonts w:eastAsia="Times New Roman" w:cs="Times New Roman"/>
                <w:lang w:eastAsia="x-none"/>
              </w:rPr>
            </w:pPr>
          </w:p>
        </w:tc>
        <w:tc>
          <w:tcPr>
            <w:tcW w:w="5528" w:type="dxa"/>
            <w:vAlign w:val="center"/>
          </w:tcPr>
          <w:p w14:paraId="71E390CC" w14:textId="1455FAB7" w:rsidR="00627269" w:rsidRPr="007E0629" w:rsidRDefault="00627269" w:rsidP="00627269">
            <w:pPr>
              <w:spacing w:line="264" w:lineRule="auto"/>
              <w:jc w:val="both"/>
              <w:rPr>
                <w:rFonts w:eastAsia="Times New Roman" w:cs="Times New Roman"/>
                <w:lang w:eastAsia="x-none"/>
              </w:rPr>
            </w:pPr>
            <w:r>
              <w:rPr>
                <w:rFonts w:eastAsia="Times New Roman" w:cs="Times New Roman"/>
                <w:lang w:eastAsia="x-none"/>
              </w:rPr>
              <w:t>Moduł prezentacji danych na mapie</w:t>
            </w:r>
          </w:p>
        </w:tc>
        <w:tc>
          <w:tcPr>
            <w:tcW w:w="2820" w:type="dxa"/>
          </w:tcPr>
          <w:p w14:paraId="4236CD7B" w14:textId="7C2528D7" w:rsidR="00627269" w:rsidRPr="007E0629" w:rsidRDefault="00627269" w:rsidP="00627269">
            <w:pPr>
              <w:jc w:val="both"/>
              <w:rPr>
                <w:rFonts w:eastAsia="Times New Roman" w:cs="Times New Roman"/>
                <w:lang w:eastAsia="x-none"/>
              </w:rPr>
            </w:pPr>
            <w:r w:rsidRPr="009B6378">
              <w:rPr>
                <w:rFonts w:eastAsia="Times New Roman" w:cs="Times New Roman"/>
                <w:lang w:eastAsia="x-none"/>
              </w:rPr>
              <w:t>35 dni, licząc od daty zakończenia poprzedniego etapu</w:t>
            </w:r>
          </w:p>
        </w:tc>
      </w:tr>
      <w:tr w:rsidR="00627269" w:rsidRPr="007E0629" w14:paraId="025273F4" w14:textId="77777777" w:rsidTr="00722A9F">
        <w:trPr>
          <w:trHeight w:val="110"/>
          <w:jc w:val="center"/>
        </w:trPr>
        <w:tc>
          <w:tcPr>
            <w:tcW w:w="694" w:type="dxa"/>
            <w:vAlign w:val="center"/>
          </w:tcPr>
          <w:p w14:paraId="013D2FF5" w14:textId="77777777" w:rsidR="00627269" w:rsidRPr="007E0629" w:rsidRDefault="00627269" w:rsidP="00627269">
            <w:pPr>
              <w:numPr>
                <w:ilvl w:val="0"/>
                <w:numId w:val="29"/>
              </w:numPr>
              <w:spacing w:line="264" w:lineRule="auto"/>
              <w:jc w:val="both"/>
              <w:rPr>
                <w:rFonts w:eastAsia="Times New Roman" w:cs="Times New Roman"/>
                <w:lang w:eastAsia="x-none"/>
              </w:rPr>
            </w:pPr>
          </w:p>
        </w:tc>
        <w:tc>
          <w:tcPr>
            <w:tcW w:w="5528" w:type="dxa"/>
          </w:tcPr>
          <w:p w14:paraId="236578B0" w14:textId="15CCF286" w:rsidR="00627269" w:rsidRPr="007E0629" w:rsidRDefault="00627269" w:rsidP="00627269">
            <w:pPr>
              <w:spacing w:line="264" w:lineRule="auto"/>
              <w:jc w:val="both"/>
              <w:rPr>
                <w:rFonts w:eastAsia="Times New Roman" w:cs="Times New Roman"/>
                <w:lang w:eastAsia="x-none"/>
              </w:rPr>
            </w:pPr>
            <w:r>
              <w:rPr>
                <w:rFonts w:eastAsia="Times New Roman" w:cs="Times New Roman"/>
                <w:lang w:eastAsia="x-none"/>
              </w:rPr>
              <w:t>Moduł prezentacji i wyszukiwania informacji</w:t>
            </w:r>
          </w:p>
        </w:tc>
        <w:tc>
          <w:tcPr>
            <w:tcW w:w="2820" w:type="dxa"/>
          </w:tcPr>
          <w:p w14:paraId="06D3B1A3" w14:textId="389CBD63" w:rsidR="00627269" w:rsidRPr="007E0629" w:rsidRDefault="00627269" w:rsidP="00627269">
            <w:pPr>
              <w:jc w:val="both"/>
              <w:rPr>
                <w:rFonts w:eastAsia="Times New Roman" w:cs="Times New Roman"/>
                <w:lang w:eastAsia="x-none"/>
              </w:rPr>
            </w:pPr>
            <w:r w:rsidRPr="009B6378">
              <w:rPr>
                <w:rFonts w:eastAsia="Times New Roman" w:cs="Times New Roman"/>
                <w:lang w:eastAsia="x-none"/>
              </w:rPr>
              <w:t>35 dni, licząc od daty zakończenia poprzedniego etapu</w:t>
            </w:r>
          </w:p>
        </w:tc>
      </w:tr>
      <w:tr w:rsidR="00627269" w:rsidRPr="007E0629" w14:paraId="034ACADA" w14:textId="77777777" w:rsidTr="00722A9F">
        <w:trPr>
          <w:trHeight w:val="110"/>
          <w:jc w:val="center"/>
        </w:trPr>
        <w:tc>
          <w:tcPr>
            <w:tcW w:w="694" w:type="dxa"/>
            <w:vAlign w:val="center"/>
          </w:tcPr>
          <w:p w14:paraId="3036F62D" w14:textId="77777777" w:rsidR="00627269" w:rsidRPr="007E0629" w:rsidRDefault="00627269" w:rsidP="00627269">
            <w:pPr>
              <w:numPr>
                <w:ilvl w:val="0"/>
                <w:numId w:val="29"/>
              </w:numPr>
              <w:spacing w:line="264" w:lineRule="auto"/>
              <w:jc w:val="both"/>
              <w:rPr>
                <w:rFonts w:eastAsia="Times New Roman" w:cs="Times New Roman"/>
                <w:lang w:eastAsia="x-none"/>
              </w:rPr>
            </w:pPr>
          </w:p>
        </w:tc>
        <w:tc>
          <w:tcPr>
            <w:tcW w:w="5528" w:type="dxa"/>
          </w:tcPr>
          <w:p w14:paraId="478EE3B8" w14:textId="3E87D3EF" w:rsidR="00627269" w:rsidRPr="007E0629" w:rsidRDefault="00627269" w:rsidP="00627269">
            <w:pPr>
              <w:spacing w:line="264" w:lineRule="auto"/>
              <w:jc w:val="both"/>
              <w:rPr>
                <w:rFonts w:eastAsia="Times New Roman" w:cs="Times New Roman"/>
                <w:lang w:eastAsia="x-none"/>
              </w:rPr>
            </w:pPr>
            <w:r>
              <w:rPr>
                <w:rFonts w:eastAsia="Times New Roman" w:cs="Times New Roman"/>
                <w:lang w:eastAsia="x-none"/>
              </w:rPr>
              <w:t>Moduł rejestracji transakcji i generowanie raportów</w:t>
            </w:r>
          </w:p>
        </w:tc>
        <w:tc>
          <w:tcPr>
            <w:tcW w:w="2820" w:type="dxa"/>
          </w:tcPr>
          <w:p w14:paraId="4FC2E7FE" w14:textId="701A4D6A" w:rsidR="00627269" w:rsidRPr="007E0629" w:rsidRDefault="00627269" w:rsidP="00627269">
            <w:pPr>
              <w:jc w:val="both"/>
              <w:rPr>
                <w:rFonts w:eastAsia="Times New Roman" w:cs="Times New Roman"/>
                <w:lang w:eastAsia="x-none"/>
              </w:rPr>
            </w:pPr>
            <w:r w:rsidRPr="009B6378">
              <w:rPr>
                <w:rFonts w:eastAsia="Times New Roman" w:cs="Times New Roman"/>
                <w:lang w:eastAsia="x-none"/>
              </w:rPr>
              <w:t>35 dni, licząc od daty zakończenia poprzedniego etapu</w:t>
            </w:r>
          </w:p>
        </w:tc>
      </w:tr>
      <w:tr w:rsidR="007E0629" w:rsidRPr="007E0629" w14:paraId="4DAA2D1E" w14:textId="77777777" w:rsidTr="00722A9F">
        <w:trPr>
          <w:trHeight w:val="110"/>
          <w:jc w:val="center"/>
        </w:trPr>
        <w:tc>
          <w:tcPr>
            <w:tcW w:w="694" w:type="dxa"/>
            <w:vAlign w:val="center"/>
          </w:tcPr>
          <w:p w14:paraId="6754BCEC" w14:textId="77777777" w:rsidR="007E0629" w:rsidRPr="007E0629" w:rsidRDefault="007E0629" w:rsidP="007C6FA8">
            <w:pPr>
              <w:numPr>
                <w:ilvl w:val="0"/>
                <w:numId w:val="29"/>
              </w:numPr>
              <w:spacing w:line="264" w:lineRule="auto"/>
              <w:jc w:val="both"/>
              <w:rPr>
                <w:rFonts w:eastAsia="Times New Roman" w:cs="Times New Roman"/>
                <w:lang w:eastAsia="x-none"/>
              </w:rPr>
            </w:pPr>
          </w:p>
        </w:tc>
        <w:tc>
          <w:tcPr>
            <w:tcW w:w="5528" w:type="dxa"/>
          </w:tcPr>
          <w:p w14:paraId="38E09EA0" w14:textId="6F0B44C9" w:rsidR="007E0629" w:rsidRPr="007E0629" w:rsidRDefault="00722A9F" w:rsidP="007E0629">
            <w:pPr>
              <w:spacing w:line="264" w:lineRule="auto"/>
              <w:jc w:val="both"/>
              <w:rPr>
                <w:rFonts w:eastAsia="Times New Roman" w:cs="Times New Roman"/>
                <w:lang w:eastAsia="x-none"/>
              </w:rPr>
            </w:pPr>
            <w:r>
              <w:rPr>
                <w:rFonts w:eastAsia="Times New Roman" w:cs="Times New Roman"/>
                <w:lang w:eastAsia="x-none"/>
              </w:rPr>
              <w:t>Moduł komunikacji między użytkownikami</w:t>
            </w:r>
          </w:p>
        </w:tc>
        <w:tc>
          <w:tcPr>
            <w:tcW w:w="2820" w:type="dxa"/>
          </w:tcPr>
          <w:p w14:paraId="1C323865" w14:textId="7F4B342C" w:rsidR="007E0629" w:rsidRPr="007E0629" w:rsidRDefault="00627269" w:rsidP="007E0629">
            <w:pPr>
              <w:jc w:val="both"/>
              <w:rPr>
                <w:rFonts w:eastAsia="Times New Roman" w:cs="Times New Roman"/>
                <w:lang w:eastAsia="x-none"/>
              </w:rPr>
            </w:pPr>
            <w:r>
              <w:rPr>
                <w:rFonts w:eastAsia="Times New Roman" w:cs="Times New Roman"/>
                <w:lang w:eastAsia="x-none"/>
              </w:rPr>
              <w:t>21 dni, licząc</w:t>
            </w:r>
            <w:r w:rsidR="00722A9F">
              <w:rPr>
                <w:rFonts w:eastAsia="Times New Roman" w:cs="Times New Roman"/>
                <w:lang w:eastAsia="x-none"/>
              </w:rPr>
              <w:t xml:space="preserve"> od zakończenia poprzedniego etapu</w:t>
            </w:r>
          </w:p>
        </w:tc>
      </w:tr>
      <w:tr w:rsidR="007E0629" w:rsidRPr="007E0629" w14:paraId="06EB85A4" w14:textId="77777777" w:rsidTr="00722A9F">
        <w:trPr>
          <w:trHeight w:val="110"/>
          <w:jc w:val="center"/>
        </w:trPr>
        <w:tc>
          <w:tcPr>
            <w:tcW w:w="694" w:type="dxa"/>
            <w:vAlign w:val="center"/>
          </w:tcPr>
          <w:p w14:paraId="1491BB1B" w14:textId="77777777" w:rsidR="007E0629" w:rsidRPr="007E0629" w:rsidRDefault="007E0629" w:rsidP="007C6FA8">
            <w:pPr>
              <w:numPr>
                <w:ilvl w:val="0"/>
                <w:numId w:val="29"/>
              </w:numPr>
              <w:spacing w:line="264" w:lineRule="auto"/>
              <w:jc w:val="both"/>
              <w:rPr>
                <w:rFonts w:eastAsia="Times New Roman" w:cs="Times New Roman"/>
                <w:lang w:eastAsia="x-none"/>
              </w:rPr>
            </w:pPr>
          </w:p>
        </w:tc>
        <w:tc>
          <w:tcPr>
            <w:tcW w:w="5528" w:type="dxa"/>
          </w:tcPr>
          <w:p w14:paraId="35C3C12B" w14:textId="0C5F78F8" w:rsidR="007E0629" w:rsidRPr="007E0629" w:rsidRDefault="00722A9F" w:rsidP="007E0629">
            <w:pPr>
              <w:spacing w:line="264" w:lineRule="auto"/>
              <w:jc w:val="both"/>
              <w:rPr>
                <w:rFonts w:eastAsia="Times New Roman" w:cs="Times New Roman"/>
                <w:lang w:eastAsia="x-none"/>
              </w:rPr>
            </w:pPr>
            <w:r>
              <w:rPr>
                <w:rFonts w:eastAsia="Times New Roman" w:cs="Times New Roman"/>
                <w:lang w:eastAsia="x-none"/>
              </w:rPr>
              <w:t>Moduł do zarządzania FAQ oraz moduł pomocy i mapy strony</w:t>
            </w:r>
          </w:p>
        </w:tc>
        <w:tc>
          <w:tcPr>
            <w:tcW w:w="2820" w:type="dxa"/>
          </w:tcPr>
          <w:p w14:paraId="31D6579A" w14:textId="249F505F" w:rsidR="007E0629" w:rsidRPr="007E0629" w:rsidRDefault="00627269" w:rsidP="007E0629">
            <w:pPr>
              <w:jc w:val="both"/>
              <w:rPr>
                <w:rFonts w:eastAsia="Times New Roman" w:cs="Times New Roman"/>
                <w:lang w:eastAsia="x-none"/>
              </w:rPr>
            </w:pPr>
            <w:r>
              <w:rPr>
                <w:rFonts w:eastAsia="Times New Roman" w:cs="Times New Roman"/>
                <w:lang w:eastAsia="x-none"/>
              </w:rPr>
              <w:t>21 dni, licząc</w:t>
            </w:r>
            <w:r w:rsidR="00722A9F">
              <w:rPr>
                <w:rFonts w:eastAsia="Times New Roman" w:cs="Times New Roman"/>
                <w:lang w:eastAsia="x-none"/>
              </w:rPr>
              <w:t xml:space="preserve"> od zakończenia poprzedniego etapu</w:t>
            </w:r>
          </w:p>
        </w:tc>
      </w:tr>
      <w:tr w:rsidR="00722A9F" w:rsidRPr="007E0629" w14:paraId="4FD115A9" w14:textId="77777777" w:rsidTr="00722A9F">
        <w:trPr>
          <w:trHeight w:val="110"/>
          <w:jc w:val="center"/>
        </w:trPr>
        <w:tc>
          <w:tcPr>
            <w:tcW w:w="694" w:type="dxa"/>
            <w:vAlign w:val="center"/>
          </w:tcPr>
          <w:p w14:paraId="35942E56" w14:textId="77777777" w:rsidR="00722A9F" w:rsidRPr="007E0629" w:rsidRDefault="00722A9F" w:rsidP="007C6FA8">
            <w:pPr>
              <w:numPr>
                <w:ilvl w:val="0"/>
                <w:numId w:val="29"/>
              </w:numPr>
              <w:spacing w:line="264" w:lineRule="auto"/>
              <w:jc w:val="both"/>
              <w:rPr>
                <w:rFonts w:eastAsia="Times New Roman" w:cs="Times New Roman"/>
                <w:lang w:eastAsia="x-none"/>
              </w:rPr>
            </w:pPr>
          </w:p>
        </w:tc>
        <w:tc>
          <w:tcPr>
            <w:tcW w:w="5528" w:type="dxa"/>
          </w:tcPr>
          <w:p w14:paraId="10C25A35" w14:textId="79B81610" w:rsidR="00722A9F" w:rsidRDefault="00722A9F" w:rsidP="007E0629">
            <w:pPr>
              <w:spacing w:line="264" w:lineRule="auto"/>
              <w:jc w:val="both"/>
              <w:rPr>
                <w:rFonts w:eastAsia="Times New Roman" w:cs="Times New Roman"/>
                <w:lang w:eastAsia="x-none"/>
              </w:rPr>
            </w:pPr>
            <w:r>
              <w:rPr>
                <w:rFonts w:eastAsia="Times New Roman" w:cs="Times New Roman"/>
                <w:lang w:eastAsia="x-none"/>
              </w:rPr>
              <w:t>Wdrożenie wersji Beta i testy całej aplikacji</w:t>
            </w:r>
          </w:p>
        </w:tc>
        <w:tc>
          <w:tcPr>
            <w:tcW w:w="2820" w:type="dxa"/>
          </w:tcPr>
          <w:p w14:paraId="0B0B693E" w14:textId="1091E9F1" w:rsidR="00722A9F" w:rsidRDefault="00627269" w:rsidP="007E0629">
            <w:pPr>
              <w:jc w:val="both"/>
              <w:rPr>
                <w:rFonts w:eastAsia="Times New Roman" w:cs="Times New Roman"/>
                <w:lang w:eastAsia="x-none"/>
              </w:rPr>
            </w:pPr>
            <w:r>
              <w:rPr>
                <w:rFonts w:eastAsia="Times New Roman" w:cs="Times New Roman"/>
                <w:lang w:eastAsia="x-none"/>
              </w:rPr>
              <w:t>70 dni, licząc od zakończenia poprzedniego etapu</w:t>
            </w:r>
          </w:p>
        </w:tc>
      </w:tr>
      <w:bookmarkEnd w:id="4"/>
    </w:tbl>
    <w:p w14:paraId="32E0899E" w14:textId="77777777" w:rsidR="00457412" w:rsidRDefault="00457412" w:rsidP="002D1F22">
      <w:pPr>
        <w:pBdr>
          <w:bottom w:val="single" w:sz="6" w:space="1" w:color="auto"/>
        </w:pBdr>
        <w:spacing w:after="0" w:line="240" w:lineRule="auto"/>
        <w:jc w:val="center"/>
        <w:rPr>
          <w:b/>
          <w:color w:val="000000" w:themeColor="text1"/>
        </w:rPr>
      </w:pPr>
    </w:p>
    <w:p w14:paraId="6A3C1412" w14:textId="77777777" w:rsidR="00457412" w:rsidRDefault="00457412" w:rsidP="003E1ADF">
      <w:pPr>
        <w:pBdr>
          <w:bottom w:val="single" w:sz="6" w:space="1" w:color="auto"/>
        </w:pBdr>
        <w:spacing w:after="0" w:line="240" w:lineRule="auto"/>
        <w:rPr>
          <w:b/>
          <w:color w:val="000000" w:themeColor="text1"/>
        </w:rPr>
      </w:pPr>
    </w:p>
    <w:p w14:paraId="66943805" w14:textId="4C801F42" w:rsidR="002D1F22" w:rsidRPr="00825C72" w:rsidRDefault="00172FA8" w:rsidP="002D1F22">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B80B63" w:rsidRPr="00825C72">
        <w:rPr>
          <w:b/>
          <w:color w:val="000000" w:themeColor="text1"/>
        </w:rPr>
        <w:t>6</w:t>
      </w:r>
      <w:r w:rsidR="003472FD" w:rsidRPr="00825C72">
        <w:rPr>
          <w:b/>
          <w:color w:val="000000" w:themeColor="text1"/>
        </w:rPr>
        <w:t xml:space="preserve">. </w:t>
      </w:r>
      <w:r w:rsidR="002D1F22" w:rsidRPr="00825C72">
        <w:rPr>
          <w:b/>
          <w:color w:val="000000" w:themeColor="text1"/>
        </w:rPr>
        <w:t>PROJEKTOWANE POSTANOWIENIA UMOWY</w:t>
      </w:r>
    </w:p>
    <w:p w14:paraId="5F35F5A0" w14:textId="77777777" w:rsidR="002D1F22" w:rsidRPr="00825C72" w:rsidRDefault="002D1F22" w:rsidP="002D1F22">
      <w:pPr>
        <w:spacing w:after="0" w:line="240" w:lineRule="auto"/>
        <w:jc w:val="both"/>
        <w:rPr>
          <w:color w:val="000000" w:themeColor="text1"/>
        </w:rPr>
      </w:pPr>
    </w:p>
    <w:p w14:paraId="53843DFC" w14:textId="76A88C36" w:rsidR="00B449CD" w:rsidRPr="00825C72" w:rsidRDefault="002D1F22" w:rsidP="00F8068A">
      <w:pPr>
        <w:spacing w:after="0" w:line="240" w:lineRule="auto"/>
        <w:jc w:val="both"/>
        <w:rPr>
          <w:color w:val="000000" w:themeColor="text1"/>
        </w:rPr>
      </w:pPr>
      <w:r w:rsidRPr="00825C72">
        <w:rPr>
          <w:color w:val="000000" w:themeColor="text1"/>
        </w:rPr>
        <w:t xml:space="preserve">Projektowane postanowienia umowy, które zostaną wprowadzone do treści </w:t>
      </w:r>
      <w:r w:rsidR="005432D6" w:rsidRPr="00825C72">
        <w:rPr>
          <w:color w:val="000000" w:themeColor="text1"/>
        </w:rPr>
        <w:t>U</w:t>
      </w:r>
      <w:r w:rsidRPr="00825C72">
        <w:rPr>
          <w:color w:val="000000" w:themeColor="text1"/>
        </w:rPr>
        <w:t xml:space="preserve">mowy </w:t>
      </w:r>
      <w:r w:rsidR="005432D6" w:rsidRPr="00825C72">
        <w:rPr>
          <w:color w:val="000000" w:themeColor="text1"/>
        </w:rPr>
        <w:t xml:space="preserve">w sprawie zamówienia publicznego stanowią </w:t>
      </w:r>
      <w:r w:rsidRPr="00825C72">
        <w:rPr>
          <w:color w:val="000000" w:themeColor="text1"/>
        </w:rPr>
        <w:t xml:space="preserve">załącznik </w:t>
      </w:r>
      <w:r w:rsidR="00B449CD" w:rsidRPr="00825C72">
        <w:rPr>
          <w:color w:val="000000" w:themeColor="text1"/>
        </w:rPr>
        <w:t xml:space="preserve">nr 1 </w:t>
      </w:r>
      <w:r w:rsidRPr="00825C72">
        <w:rPr>
          <w:color w:val="000000" w:themeColor="text1"/>
        </w:rPr>
        <w:t>do SWZ</w:t>
      </w:r>
      <w:r w:rsidR="00175224" w:rsidRPr="00825C72">
        <w:rPr>
          <w:color w:val="000000" w:themeColor="text1"/>
        </w:rPr>
        <w:t>.</w:t>
      </w:r>
    </w:p>
    <w:p w14:paraId="134ACEA2" w14:textId="77777777" w:rsidR="00E35324" w:rsidRPr="00825C72" w:rsidRDefault="00E35324" w:rsidP="00F8068A">
      <w:pPr>
        <w:spacing w:after="0" w:line="240" w:lineRule="auto"/>
        <w:jc w:val="both"/>
        <w:rPr>
          <w:rFonts w:cstheme="majorHAnsi"/>
          <w:color w:val="000000" w:themeColor="text1"/>
        </w:rPr>
      </w:pPr>
    </w:p>
    <w:p w14:paraId="37E5C769" w14:textId="77777777" w:rsidR="00E360DF" w:rsidRPr="00825C72" w:rsidRDefault="00172FA8" w:rsidP="00E35324">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B80B63" w:rsidRPr="00825C72">
        <w:rPr>
          <w:b/>
          <w:color w:val="000000" w:themeColor="text1"/>
        </w:rPr>
        <w:t>7</w:t>
      </w:r>
      <w:r w:rsidR="003472FD" w:rsidRPr="00825C72">
        <w:rPr>
          <w:b/>
          <w:color w:val="000000" w:themeColor="text1"/>
        </w:rPr>
        <w:t xml:space="preserve">. </w:t>
      </w:r>
      <w:r w:rsidR="00E35324" w:rsidRPr="00825C72">
        <w:rPr>
          <w:b/>
          <w:color w:val="000000" w:themeColor="text1"/>
        </w:rPr>
        <w:t>WYJAŚNIENIA TREŚCI SPECYFIKACJI WARUNKÓW ZAMÓWIENIA</w:t>
      </w:r>
    </w:p>
    <w:p w14:paraId="051FE795" w14:textId="77777777" w:rsidR="00E35324" w:rsidRPr="00825C72" w:rsidRDefault="00E35324" w:rsidP="007A4B35">
      <w:pPr>
        <w:spacing w:after="0" w:line="240" w:lineRule="auto"/>
        <w:rPr>
          <w:color w:val="000000" w:themeColor="text1"/>
        </w:rPr>
      </w:pPr>
    </w:p>
    <w:p w14:paraId="3403E9D7" w14:textId="77777777"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Wykonawca może zwrócić się do Zamawiającego z wnioskiem o wyjaśnienie treści SWZ.</w:t>
      </w:r>
    </w:p>
    <w:p w14:paraId="152EA51D" w14:textId="77777777"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Zamawiający jest obowiązany udzielić wyjaśnień niezwłocznie, jednak nie później niż na 2  dni przed upływem terminu składania ofert, pod warunkiem że wniosek o wyj</w:t>
      </w:r>
      <w:r w:rsidR="009C0557" w:rsidRPr="00825C72">
        <w:rPr>
          <w:rFonts w:asciiTheme="minorHAnsi" w:hAnsiTheme="minorHAnsi"/>
          <w:color w:val="000000" w:themeColor="text1"/>
          <w:sz w:val="22"/>
          <w:szCs w:val="22"/>
        </w:rPr>
        <w:t>aśnienie treści SWZ wpłynął do Z</w:t>
      </w:r>
      <w:r w:rsidRPr="00825C72">
        <w:rPr>
          <w:rFonts w:asciiTheme="minorHAnsi" w:hAnsiTheme="minorHAnsi"/>
          <w:color w:val="000000" w:themeColor="text1"/>
          <w:sz w:val="22"/>
          <w:szCs w:val="22"/>
        </w:rPr>
        <w:t>amawiającego nie później niż na 4 dni przed upływem terminu składania ofert.</w:t>
      </w:r>
    </w:p>
    <w:p w14:paraId="3981125E" w14:textId="3B17E98E"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Jeżeli Zamawiający nie udzieli wyjaśnień</w:t>
      </w:r>
      <w:r w:rsidR="00100144" w:rsidRPr="00825C72">
        <w:rPr>
          <w:rFonts w:asciiTheme="minorHAnsi" w:hAnsiTheme="minorHAnsi"/>
          <w:color w:val="000000" w:themeColor="text1"/>
          <w:sz w:val="22"/>
          <w:szCs w:val="22"/>
        </w:rPr>
        <w:t xml:space="preserve"> w terminie, o którym mowa w </w:t>
      </w:r>
      <w:r w:rsidR="008869FF" w:rsidRPr="00825C72">
        <w:rPr>
          <w:rFonts w:asciiTheme="minorHAnsi" w:hAnsiTheme="minorHAnsi"/>
          <w:color w:val="000000" w:themeColor="text1"/>
          <w:sz w:val="22"/>
          <w:szCs w:val="22"/>
        </w:rPr>
        <w:t>pkt</w:t>
      </w:r>
      <w:r w:rsidRPr="00825C72">
        <w:rPr>
          <w:rFonts w:asciiTheme="minorHAnsi" w:hAnsiTheme="minorHAnsi"/>
          <w:color w:val="000000" w:themeColor="text1"/>
          <w:sz w:val="22"/>
          <w:szCs w:val="22"/>
        </w:rPr>
        <w:t xml:space="preserve"> 2, przedłuża termin składania ofert o czas niezbędny do zapoznania się wszystkich zainteresowanych Wykonawców z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wyjaśnieniami niezbędnymi do należytego przygotowania i złożenia ofert.</w:t>
      </w:r>
    </w:p>
    <w:p w14:paraId="27AA68E8" w14:textId="153F935F"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 przypadku gdy wniosek o wyjaśnienie treści SWZ nie wpłynął w te</w:t>
      </w:r>
      <w:r w:rsidR="00100144" w:rsidRPr="00825C72">
        <w:rPr>
          <w:rFonts w:asciiTheme="minorHAnsi" w:hAnsiTheme="minorHAnsi"/>
          <w:color w:val="000000" w:themeColor="text1"/>
          <w:sz w:val="22"/>
          <w:szCs w:val="22"/>
        </w:rPr>
        <w:t xml:space="preserve">rminie, o którym mowa w </w:t>
      </w:r>
      <w:r w:rsidR="0034686B" w:rsidRPr="00825C72">
        <w:rPr>
          <w:rFonts w:asciiTheme="minorHAnsi" w:hAnsiTheme="minorHAnsi"/>
          <w:color w:val="000000" w:themeColor="text1"/>
          <w:sz w:val="22"/>
          <w:szCs w:val="22"/>
        </w:rPr>
        <w:t> </w:t>
      </w:r>
      <w:r w:rsidR="008869FF" w:rsidRPr="00825C72">
        <w:rPr>
          <w:rFonts w:asciiTheme="minorHAnsi" w:hAnsiTheme="minorHAnsi"/>
          <w:color w:val="000000" w:themeColor="text1"/>
          <w:sz w:val="22"/>
          <w:szCs w:val="22"/>
        </w:rPr>
        <w:t>pkt</w:t>
      </w:r>
      <w:r w:rsidRPr="00825C72">
        <w:rPr>
          <w:rFonts w:asciiTheme="minorHAnsi" w:hAnsiTheme="minorHAnsi"/>
          <w:color w:val="000000" w:themeColor="text1"/>
          <w:sz w:val="22"/>
          <w:szCs w:val="22"/>
        </w:rPr>
        <w:t xml:space="preserve"> </w:t>
      </w:r>
      <w:r w:rsidR="0034686B"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2, Zamawiający nie ma obowiązku udzielania wyjaśnień SWZ oraz obowiązku przedłużenia terminu składania ofert.</w:t>
      </w:r>
    </w:p>
    <w:p w14:paraId="4F874E11" w14:textId="014C09DE"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Przedłużenie terminu skład</w:t>
      </w:r>
      <w:r w:rsidR="00100144" w:rsidRPr="00825C72">
        <w:rPr>
          <w:rFonts w:asciiTheme="minorHAnsi" w:hAnsiTheme="minorHAnsi"/>
          <w:color w:val="000000" w:themeColor="text1"/>
          <w:sz w:val="22"/>
          <w:szCs w:val="22"/>
        </w:rPr>
        <w:t xml:space="preserve">ania ofert, o których mowa w </w:t>
      </w:r>
      <w:r w:rsidR="008869FF" w:rsidRPr="00825C72">
        <w:rPr>
          <w:rFonts w:asciiTheme="minorHAnsi" w:hAnsiTheme="minorHAnsi"/>
          <w:color w:val="000000" w:themeColor="text1"/>
          <w:sz w:val="22"/>
          <w:szCs w:val="22"/>
        </w:rPr>
        <w:t>pkt</w:t>
      </w:r>
      <w:r w:rsidRPr="00825C72">
        <w:rPr>
          <w:rFonts w:asciiTheme="minorHAnsi" w:hAnsiTheme="minorHAnsi"/>
          <w:color w:val="000000" w:themeColor="text1"/>
          <w:sz w:val="22"/>
          <w:szCs w:val="22"/>
        </w:rPr>
        <w:t xml:space="preserve"> 3, nie</w:t>
      </w:r>
      <w:r w:rsidR="003E1ADF">
        <w:rPr>
          <w:rFonts w:asciiTheme="minorHAnsi" w:hAnsiTheme="minorHAnsi"/>
          <w:color w:val="000000" w:themeColor="text1"/>
          <w:sz w:val="22"/>
          <w:szCs w:val="22"/>
        </w:rPr>
        <w:t xml:space="preserve"> wpływa </w:t>
      </w:r>
      <w:r w:rsidRPr="00825C72">
        <w:rPr>
          <w:rFonts w:asciiTheme="minorHAnsi" w:hAnsiTheme="minorHAnsi"/>
          <w:color w:val="000000" w:themeColor="text1"/>
          <w:sz w:val="22"/>
          <w:szCs w:val="22"/>
        </w:rPr>
        <w:t>na bieg terminu składania wniosku o wyjaśnienie treści SWZ.</w:t>
      </w:r>
    </w:p>
    <w:p w14:paraId="14CACE73" w14:textId="1F67C2D5"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 xml:space="preserve">Treść zapytań wraz z wyjaśnieniami Zamawiający udostępnia, bez ujawniania źródła zapytania, na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stronie internetowej prowadzonego postępowania.</w:t>
      </w:r>
    </w:p>
    <w:p w14:paraId="435ED750" w14:textId="77777777" w:rsidR="001D7D26" w:rsidRPr="00825C72" w:rsidRDefault="001D7D26" w:rsidP="000758D2">
      <w:pPr>
        <w:pStyle w:val="Akapitzlist"/>
        <w:numPr>
          <w:ilvl w:val="1"/>
          <w:numId w:val="2"/>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 uzasadnionych przypadkach Zamawiający może przed upływem terminu składania ofert zmienić treść SWZ.</w:t>
      </w:r>
    </w:p>
    <w:p w14:paraId="2876E11F" w14:textId="6AAA1B7A" w:rsidR="009A253E" w:rsidRPr="00825C72" w:rsidRDefault="009A253E" w:rsidP="000758D2">
      <w:pPr>
        <w:pStyle w:val="Akapitzlist"/>
        <w:numPr>
          <w:ilvl w:val="1"/>
          <w:numId w:val="2"/>
        </w:numPr>
        <w:jc w:val="both"/>
        <w:rPr>
          <w:rFonts w:asciiTheme="minorHAnsi" w:hAnsiTheme="minorHAnsi"/>
          <w:color w:val="000000" w:themeColor="text1"/>
          <w:sz w:val="22"/>
          <w:szCs w:val="22"/>
        </w:rPr>
      </w:pPr>
      <w:r w:rsidRPr="00825C72">
        <w:rPr>
          <w:rFonts w:ascii="Calibri" w:hAnsi="Calibri" w:cs="Calibri"/>
          <w:color w:val="000000" w:themeColor="text1"/>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w:t>
      </w:r>
      <w:r w:rsidR="00E06CD3" w:rsidRPr="00825C72">
        <w:rPr>
          <w:rFonts w:ascii="Calibri" w:hAnsi="Calibri" w:cs="Calibri"/>
          <w:color w:val="000000" w:themeColor="text1"/>
          <w:sz w:val="22"/>
          <w:szCs w:val="22"/>
        </w:rPr>
        <w:t> </w:t>
      </w:r>
      <w:r w:rsidRPr="00825C72">
        <w:rPr>
          <w:rFonts w:ascii="Calibri" w:hAnsi="Calibri" w:cs="Calibri"/>
          <w:color w:val="000000" w:themeColor="text1"/>
          <w:sz w:val="22"/>
          <w:szCs w:val="22"/>
        </w:rPr>
        <w:t>ich przygotowanie.</w:t>
      </w:r>
    </w:p>
    <w:p w14:paraId="73A7198E" w14:textId="40CFA399" w:rsidR="009A253E" w:rsidRPr="00825C72" w:rsidRDefault="009A253E" w:rsidP="000758D2">
      <w:pPr>
        <w:pStyle w:val="Akapitzlist"/>
        <w:numPr>
          <w:ilvl w:val="1"/>
          <w:numId w:val="2"/>
        </w:numPr>
        <w:jc w:val="both"/>
        <w:rPr>
          <w:rFonts w:asciiTheme="minorHAnsi" w:hAnsiTheme="minorHAnsi"/>
          <w:color w:val="000000" w:themeColor="text1"/>
          <w:sz w:val="22"/>
          <w:szCs w:val="22"/>
        </w:rPr>
      </w:pPr>
      <w:r w:rsidRPr="00825C72">
        <w:rPr>
          <w:rFonts w:ascii="Calibri" w:hAnsi="Calibri" w:cs="Calibri"/>
          <w:color w:val="000000" w:themeColor="text1"/>
          <w:sz w:val="22"/>
          <w:szCs w:val="22"/>
        </w:rPr>
        <w:t xml:space="preserve">Zamawiający informuje </w:t>
      </w:r>
      <w:r w:rsidR="0034686B" w:rsidRPr="00825C72">
        <w:rPr>
          <w:rFonts w:ascii="Calibri" w:hAnsi="Calibri" w:cs="Calibri"/>
          <w:color w:val="000000" w:themeColor="text1"/>
          <w:sz w:val="22"/>
          <w:szCs w:val="22"/>
        </w:rPr>
        <w:t>W</w:t>
      </w:r>
      <w:r w:rsidRPr="00825C72">
        <w:rPr>
          <w:rFonts w:ascii="Calibri" w:hAnsi="Calibri" w:cs="Calibri"/>
          <w:color w:val="000000" w:themeColor="text1"/>
          <w:sz w:val="22"/>
          <w:szCs w:val="22"/>
        </w:rPr>
        <w:t>ykonawców o przedłużonym terminie składania ofert przez zamieszczenie informacji na stronie internetowej prowadzonego postępowania, na której została udostępniona SWZ.</w:t>
      </w:r>
    </w:p>
    <w:p w14:paraId="6C8C5EBC" w14:textId="1071D904" w:rsidR="009A253E" w:rsidRPr="00825C72" w:rsidRDefault="00CE14C9" w:rsidP="000758D2">
      <w:pPr>
        <w:pStyle w:val="Akapitzlist"/>
        <w:numPr>
          <w:ilvl w:val="1"/>
          <w:numId w:val="2"/>
        </w:numPr>
        <w:jc w:val="both"/>
        <w:rPr>
          <w:rFonts w:asciiTheme="minorHAnsi" w:hAnsiTheme="minorHAnsi"/>
          <w:color w:val="000000" w:themeColor="text1"/>
          <w:sz w:val="22"/>
          <w:szCs w:val="22"/>
        </w:rPr>
      </w:pPr>
      <w:r w:rsidRPr="00825C72">
        <w:rPr>
          <w:rFonts w:ascii="Calibri" w:hAnsi="Calibri" w:cs="Calibri"/>
          <w:color w:val="000000" w:themeColor="text1"/>
          <w:sz w:val="22"/>
          <w:szCs w:val="22"/>
        </w:rPr>
        <w:t>Dokonaną</w:t>
      </w:r>
      <w:r w:rsidR="009A253E" w:rsidRPr="00825C72">
        <w:rPr>
          <w:rFonts w:ascii="Calibri" w:hAnsi="Calibri" w:cs="Calibri"/>
          <w:color w:val="000000" w:themeColor="text1"/>
          <w:sz w:val="22"/>
          <w:szCs w:val="22"/>
        </w:rPr>
        <w:t xml:space="preserve"> zmianę treści SWZ </w:t>
      </w:r>
      <w:r w:rsidR="0034686B" w:rsidRPr="00825C72">
        <w:rPr>
          <w:rFonts w:ascii="Calibri" w:hAnsi="Calibri" w:cs="Calibri"/>
          <w:color w:val="000000" w:themeColor="text1"/>
          <w:sz w:val="22"/>
          <w:szCs w:val="22"/>
        </w:rPr>
        <w:t>Z</w:t>
      </w:r>
      <w:r w:rsidR="009A253E" w:rsidRPr="00825C72">
        <w:rPr>
          <w:rFonts w:ascii="Calibri" w:hAnsi="Calibri" w:cs="Calibri"/>
          <w:color w:val="000000" w:themeColor="text1"/>
          <w:sz w:val="22"/>
          <w:szCs w:val="22"/>
        </w:rPr>
        <w:t>amawiający udostępnia na stronie internetowej prowadzonego postępowania.</w:t>
      </w:r>
    </w:p>
    <w:p w14:paraId="601B3FC4" w14:textId="46137710" w:rsidR="0001236F" w:rsidRPr="00786735" w:rsidRDefault="0001236F" w:rsidP="000758D2">
      <w:pPr>
        <w:pStyle w:val="Akapitzlist"/>
        <w:numPr>
          <w:ilvl w:val="1"/>
          <w:numId w:val="2"/>
        </w:numPr>
        <w:jc w:val="both"/>
        <w:rPr>
          <w:rFonts w:asciiTheme="minorHAnsi" w:hAnsiTheme="minorHAnsi"/>
          <w:bCs/>
          <w:color w:val="000000" w:themeColor="text1"/>
          <w:sz w:val="22"/>
          <w:szCs w:val="22"/>
        </w:rPr>
      </w:pPr>
      <w:r w:rsidRPr="00786735">
        <w:rPr>
          <w:rFonts w:asciiTheme="minorHAnsi" w:hAnsiTheme="minorHAnsi"/>
          <w:bCs/>
          <w:color w:val="000000" w:themeColor="text1"/>
          <w:sz w:val="22"/>
          <w:szCs w:val="22"/>
        </w:rPr>
        <w:t xml:space="preserve">Uwaga! W przypadku rozbieżności pomiędzy treścią SWZ, a treścią udzielonych odpowiedzi, jako obowiązującą należy przyjąć treść pisma zawierającego późniejsze oświadczenie </w:t>
      </w:r>
      <w:r w:rsidR="0034686B" w:rsidRPr="00786735">
        <w:rPr>
          <w:rFonts w:asciiTheme="minorHAnsi" w:hAnsiTheme="minorHAnsi"/>
          <w:bCs/>
          <w:color w:val="000000" w:themeColor="text1"/>
          <w:sz w:val="22"/>
          <w:szCs w:val="22"/>
        </w:rPr>
        <w:t>Z</w:t>
      </w:r>
      <w:r w:rsidRPr="00786735">
        <w:rPr>
          <w:rFonts w:asciiTheme="minorHAnsi" w:hAnsiTheme="minorHAnsi"/>
          <w:bCs/>
          <w:color w:val="000000" w:themeColor="text1"/>
          <w:sz w:val="22"/>
          <w:szCs w:val="22"/>
        </w:rPr>
        <w:t>amawiającego.</w:t>
      </w:r>
    </w:p>
    <w:p w14:paraId="106A2A95" w14:textId="77777777" w:rsidR="0001236F" w:rsidRPr="00825C72" w:rsidRDefault="0001236F" w:rsidP="0001236F">
      <w:pPr>
        <w:pStyle w:val="Akapitzlist"/>
        <w:ind w:left="372"/>
        <w:jc w:val="both"/>
        <w:rPr>
          <w:rFonts w:asciiTheme="minorHAnsi" w:hAnsiTheme="minorHAnsi"/>
          <w:color w:val="000000" w:themeColor="text1"/>
          <w:sz w:val="22"/>
          <w:szCs w:val="22"/>
        </w:rPr>
      </w:pPr>
    </w:p>
    <w:p w14:paraId="53F04A94" w14:textId="77777777" w:rsidR="00E35324" w:rsidRPr="00825C72" w:rsidRDefault="00E35324" w:rsidP="00F8068A">
      <w:pPr>
        <w:pBdr>
          <w:bottom w:val="single" w:sz="6" w:space="1" w:color="auto"/>
        </w:pBdr>
        <w:spacing w:after="0" w:line="240" w:lineRule="auto"/>
        <w:jc w:val="center"/>
        <w:rPr>
          <w:b/>
          <w:color w:val="000000" w:themeColor="text1"/>
        </w:rPr>
      </w:pPr>
    </w:p>
    <w:p w14:paraId="4469EF4D" w14:textId="77777777" w:rsidR="005E43E5" w:rsidRPr="00825C72" w:rsidRDefault="00172FA8" w:rsidP="00F8068A">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B80B63" w:rsidRPr="00825C72">
        <w:rPr>
          <w:b/>
          <w:color w:val="000000" w:themeColor="text1"/>
        </w:rPr>
        <w:t>8</w:t>
      </w:r>
      <w:r w:rsidR="003472FD" w:rsidRPr="00825C72">
        <w:rPr>
          <w:b/>
          <w:color w:val="000000" w:themeColor="text1"/>
        </w:rPr>
        <w:t xml:space="preserve">. </w:t>
      </w:r>
      <w:r w:rsidR="00F8068A" w:rsidRPr="00825C72">
        <w:rPr>
          <w:b/>
          <w:color w:val="000000" w:themeColor="text1"/>
        </w:rPr>
        <w:t>PODSTAWY WYKLUCZENIA</w:t>
      </w:r>
    </w:p>
    <w:p w14:paraId="2F0E2727" w14:textId="77777777" w:rsidR="00275905" w:rsidRPr="00825C72" w:rsidRDefault="00275905" w:rsidP="00275905">
      <w:pPr>
        <w:spacing w:after="0" w:line="319" w:lineRule="auto"/>
        <w:jc w:val="both"/>
        <w:rPr>
          <w:rFonts w:cstheme="majorHAnsi"/>
          <w:color w:val="000000" w:themeColor="text1"/>
        </w:rPr>
      </w:pPr>
    </w:p>
    <w:p w14:paraId="4D00D643" w14:textId="71E07BDD" w:rsidR="00B803B7" w:rsidRPr="00825C72" w:rsidRDefault="00275905" w:rsidP="00C45624">
      <w:pPr>
        <w:pStyle w:val="Akapitzlist"/>
        <w:numPr>
          <w:ilvl w:val="0"/>
          <w:numId w:val="12"/>
        </w:numPr>
        <w:jc w:val="both"/>
        <w:rPr>
          <w:rFonts w:asciiTheme="minorHAnsi" w:hAnsiTheme="minorHAnsi" w:cs="Calibri"/>
          <w:color w:val="000000" w:themeColor="text1"/>
          <w:sz w:val="22"/>
          <w:szCs w:val="22"/>
        </w:rPr>
      </w:pPr>
      <w:r w:rsidRPr="00825C72">
        <w:rPr>
          <w:rFonts w:asciiTheme="minorHAnsi" w:hAnsiTheme="minorHAnsi"/>
          <w:color w:val="000000" w:themeColor="text1"/>
          <w:sz w:val="22"/>
          <w:szCs w:val="22"/>
        </w:rPr>
        <w:t xml:space="preserve">Z postępowania </w:t>
      </w:r>
      <w:r w:rsidRPr="00825C72">
        <w:rPr>
          <w:rFonts w:asciiTheme="minorHAnsi" w:hAnsiTheme="minorHAnsi" w:cstheme="majorHAnsi"/>
          <w:color w:val="000000" w:themeColor="text1"/>
          <w:sz w:val="22"/>
          <w:szCs w:val="22"/>
        </w:rPr>
        <w:t xml:space="preserve">o udzielenie zamówienia wyklucza się Wykonawców, w stosunku do których zachodzi którakolwiek z okoliczności wskazanych w </w:t>
      </w:r>
      <w:r w:rsidRPr="00825C72">
        <w:rPr>
          <w:rFonts w:asciiTheme="minorHAnsi" w:hAnsiTheme="minorHAnsi"/>
          <w:color w:val="000000" w:themeColor="text1"/>
          <w:sz w:val="22"/>
          <w:szCs w:val="22"/>
        </w:rPr>
        <w:t xml:space="preserve">art. </w:t>
      </w:r>
      <w:r w:rsidR="005208A9" w:rsidRPr="00825C72">
        <w:rPr>
          <w:rFonts w:asciiTheme="minorHAnsi" w:hAnsiTheme="minorHAnsi"/>
          <w:color w:val="000000" w:themeColor="text1"/>
          <w:sz w:val="22"/>
          <w:szCs w:val="22"/>
        </w:rPr>
        <w:t>108 ust 1</w:t>
      </w:r>
      <w:r w:rsidR="0034686B" w:rsidRPr="00825C72">
        <w:rPr>
          <w:rFonts w:asciiTheme="minorHAnsi" w:hAnsiTheme="minorHAnsi"/>
          <w:color w:val="000000" w:themeColor="text1"/>
          <w:sz w:val="22"/>
          <w:szCs w:val="22"/>
        </w:rPr>
        <w:t xml:space="preserve"> ustawy PZP</w:t>
      </w:r>
      <w:r w:rsidR="0026754D">
        <w:rPr>
          <w:rFonts w:asciiTheme="minorHAnsi" w:hAnsiTheme="minorHAnsi"/>
          <w:color w:val="000000" w:themeColor="text1"/>
          <w:sz w:val="22"/>
          <w:szCs w:val="22"/>
        </w:rPr>
        <w:t>.</w:t>
      </w:r>
    </w:p>
    <w:p w14:paraId="3428B30A" w14:textId="25E663FD" w:rsidR="00275905" w:rsidRPr="00825C72" w:rsidRDefault="00B803B7" w:rsidP="00C45624">
      <w:pPr>
        <w:pStyle w:val="Akapitzlist"/>
        <w:numPr>
          <w:ilvl w:val="0"/>
          <w:numId w:val="12"/>
        </w:numPr>
        <w:jc w:val="both"/>
        <w:rPr>
          <w:rStyle w:val="markedcontent"/>
          <w:rFonts w:asciiTheme="minorHAnsi" w:hAnsiTheme="minorHAnsi" w:cs="Calibri"/>
          <w:color w:val="000000" w:themeColor="text1"/>
          <w:sz w:val="22"/>
          <w:szCs w:val="22"/>
        </w:rPr>
      </w:pPr>
      <w:r w:rsidRPr="00825C72">
        <w:rPr>
          <w:rFonts w:asciiTheme="minorHAnsi" w:hAnsiTheme="minorHAnsi" w:cs="Calibri"/>
          <w:color w:val="000000" w:themeColor="text1"/>
          <w:sz w:val="22"/>
          <w:szCs w:val="22"/>
        </w:rPr>
        <w:t xml:space="preserve">Ponadto </w:t>
      </w:r>
      <w:r w:rsidRPr="00825C72">
        <w:rPr>
          <w:rFonts w:asciiTheme="minorHAnsi" w:hAnsiTheme="minorHAnsi"/>
          <w:color w:val="000000" w:themeColor="text1"/>
          <w:sz w:val="22"/>
          <w:szCs w:val="22"/>
        </w:rPr>
        <w:t xml:space="preserve">z postępowania </w:t>
      </w:r>
      <w:r w:rsidRPr="00825C72">
        <w:rPr>
          <w:rFonts w:asciiTheme="minorHAnsi" w:hAnsiTheme="minorHAnsi" w:cstheme="majorHAnsi"/>
          <w:color w:val="000000" w:themeColor="text1"/>
          <w:sz w:val="22"/>
          <w:szCs w:val="22"/>
        </w:rPr>
        <w:t xml:space="preserve">o udzielenie zamówienia wyklucza się </w:t>
      </w:r>
      <w:r w:rsidR="008869FF" w:rsidRPr="00825C72">
        <w:rPr>
          <w:rFonts w:asciiTheme="minorHAnsi" w:hAnsiTheme="minorHAnsi" w:cstheme="majorHAnsi"/>
          <w:color w:val="000000" w:themeColor="text1"/>
          <w:sz w:val="22"/>
          <w:szCs w:val="22"/>
        </w:rPr>
        <w:t xml:space="preserve">również </w:t>
      </w:r>
      <w:r w:rsidRPr="00825C72">
        <w:rPr>
          <w:rFonts w:asciiTheme="minorHAnsi" w:hAnsiTheme="minorHAnsi" w:cstheme="majorHAnsi"/>
          <w:color w:val="000000" w:themeColor="text1"/>
          <w:sz w:val="22"/>
          <w:szCs w:val="22"/>
        </w:rPr>
        <w:t>Wykonawców</w:t>
      </w:r>
      <w:r w:rsidRPr="00825C72">
        <w:rPr>
          <w:rFonts w:asciiTheme="minorHAnsi" w:hAnsiTheme="minorHAnsi" w:cs="Calibri"/>
          <w:color w:val="000000" w:themeColor="text1"/>
          <w:sz w:val="22"/>
          <w:szCs w:val="22"/>
        </w:rPr>
        <w:t xml:space="preserve">, którzy podlegają wykluczeniu z  postępowania na podstawie art. 7 ust. 1 ustawy z dnia 13 kwietnia 2022 </w:t>
      </w:r>
      <w:r w:rsidRPr="00825C72">
        <w:rPr>
          <w:rFonts w:asciiTheme="minorHAnsi" w:hAnsiTheme="minorHAnsi" w:cs="Calibri"/>
          <w:color w:val="000000" w:themeColor="text1"/>
          <w:sz w:val="22"/>
          <w:szCs w:val="22"/>
        </w:rPr>
        <w:lastRenderedPageBreak/>
        <w:t xml:space="preserve">roku </w:t>
      </w:r>
      <w:r w:rsidRPr="00825C72">
        <w:rPr>
          <w:rStyle w:val="markedcontent"/>
          <w:rFonts w:asciiTheme="minorHAnsi" w:hAnsiTheme="minorHAnsi"/>
          <w:color w:val="000000" w:themeColor="text1"/>
          <w:sz w:val="22"/>
          <w:szCs w:val="22"/>
        </w:rPr>
        <w:t xml:space="preserve">o szczególnych rozwiązaniach w zakresie przeciwdziałania wspieraniu agresji na Ukrainę oraz </w:t>
      </w:r>
      <w:r w:rsidR="0000299E" w:rsidRPr="00825C72">
        <w:rPr>
          <w:rStyle w:val="markedcontent"/>
          <w:rFonts w:asciiTheme="minorHAnsi" w:hAnsiTheme="minorHAnsi"/>
          <w:color w:val="000000" w:themeColor="text1"/>
          <w:sz w:val="22"/>
          <w:szCs w:val="22"/>
        </w:rPr>
        <w:t> </w:t>
      </w:r>
      <w:r w:rsidRPr="00825C72">
        <w:rPr>
          <w:rStyle w:val="markedcontent"/>
          <w:rFonts w:asciiTheme="minorHAnsi" w:hAnsiTheme="minorHAnsi"/>
          <w:color w:val="000000" w:themeColor="text1"/>
          <w:sz w:val="22"/>
          <w:szCs w:val="22"/>
        </w:rPr>
        <w:t xml:space="preserve">służących ochronie bezpieczeństwa narodowego </w:t>
      </w:r>
      <w:bookmarkStart w:id="5" w:name="_Hlk108528103"/>
      <w:r w:rsidRPr="00825C72">
        <w:rPr>
          <w:rStyle w:val="markedcontent"/>
          <w:rFonts w:asciiTheme="minorHAnsi" w:hAnsiTheme="minorHAnsi"/>
          <w:color w:val="000000" w:themeColor="text1"/>
          <w:sz w:val="22"/>
          <w:szCs w:val="22"/>
        </w:rPr>
        <w:t>(</w:t>
      </w:r>
      <w:r w:rsidR="00CE4F30" w:rsidRPr="00825C72">
        <w:rPr>
          <w:rStyle w:val="markedcontent"/>
          <w:rFonts w:asciiTheme="minorHAnsi" w:hAnsiTheme="minorHAnsi"/>
          <w:color w:val="000000" w:themeColor="text1"/>
          <w:sz w:val="22"/>
          <w:szCs w:val="22"/>
        </w:rPr>
        <w:t>t.j.</w:t>
      </w:r>
      <w:r w:rsidR="00A50230">
        <w:rPr>
          <w:rStyle w:val="markedcontent"/>
          <w:rFonts w:asciiTheme="minorHAnsi" w:hAnsiTheme="minorHAnsi"/>
          <w:color w:val="000000" w:themeColor="text1"/>
          <w:sz w:val="22"/>
          <w:szCs w:val="22"/>
        </w:rPr>
        <w:t xml:space="preserve"> </w:t>
      </w:r>
      <w:r w:rsidRPr="00825C72">
        <w:rPr>
          <w:rStyle w:val="markedcontent"/>
          <w:rFonts w:asciiTheme="minorHAnsi" w:hAnsiTheme="minorHAnsi"/>
          <w:color w:val="000000" w:themeColor="text1"/>
          <w:sz w:val="22"/>
          <w:szCs w:val="22"/>
        </w:rPr>
        <w:t>Dz. U. 202</w:t>
      </w:r>
      <w:r w:rsidR="00CE4F30" w:rsidRPr="00825C72">
        <w:rPr>
          <w:rStyle w:val="markedcontent"/>
          <w:rFonts w:asciiTheme="minorHAnsi" w:hAnsiTheme="minorHAnsi"/>
          <w:color w:val="000000" w:themeColor="text1"/>
          <w:sz w:val="22"/>
          <w:szCs w:val="22"/>
        </w:rPr>
        <w:t>3</w:t>
      </w:r>
      <w:r w:rsidRPr="00825C72">
        <w:rPr>
          <w:rStyle w:val="markedcontent"/>
          <w:rFonts w:asciiTheme="minorHAnsi" w:hAnsiTheme="minorHAnsi"/>
          <w:color w:val="000000" w:themeColor="text1"/>
          <w:sz w:val="22"/>
          <w:szCs w:val="22"/>
        </w:rPr>
        <w:t xml:space="preserve"> poz. </w:t>
      </w:r>
      <w:r w:rsidR="00CE4F30" w:rsidRPr="00825C72">
        <w:rPr>
          <w:rStyle w:val="markedcontent"/>
          <w:rFonts w:asciiTheme="minorHAnsi" w:hAnsiTheme="minorHAnsi"/>
          <w:color w:val="000000" w:themeColor="text1"/>
          <w:sz w:val="22"/>
          <w:szCs w:val="22"/>
        </w:rPr>
        <w:t>1</w:t>
      </w:r>
      <w:r w:rsidR="0026754D">
        <w:rPr>
          <w:rStyle w:val="markedcontent"/>
          <w:rFonts w:asciiTheme="minorHAnsi" w:hAnsiTheme="minorHAnsi"/>
          <w:color w:val="000000" w:themeColor="text1"/>
          <w:sz w:val="22"/>
          <w:szCs w:val="22"/>
        </w:rPr>
        <w:t>497</w:t>
      </w:r>
      <w:r w:rsidR="00605BC2">
        <w:rPr>
          <w:rStyle w:val="markedcontent"/>
          <w:rFonts w:asciiTheme="minorHAnsi" w:hAnsiTheme="minorHAnsi"/>
          <w:color w:val="000000" w:themeColor="text1"/>
          <w:sz w:val="22"/>
          <w:szCs w:val="22"/>
        </w:rPr>
        <w:t xml:space="preserve"> ze zm.</w:t>
      </w:r>
      <w:r w:rsidRPr="00825C72">
        <w:rPr>
          <w:rStyle w:val="markedcontent"/>
          <w:rFonts w:asciiTheme="minorHAnsi" w:hAnsiTheme="minorHAnsi"/>
          <w:color w:val="000000" w:themeColor="text1"/>
          <w:sz w:val="22"/>
          <w:szCs w:val="22"/>
        </w:rPr>
        <w:t>)</w:t>
      </w:r>
      <w:r w:rsidR="00D52EAE" w:rsidRPr="00825C72">
        <w:rPr>
          <w:rStyle w:val="markedcontent"/>
          <w:rFonts w:asciiTheme="minorHAnsi" w:hAnsiTheme="minorHAnsi"/>
          <w:color w:val="000000" w:themeColor="text1"/>
          <w:sz w:val="22"/>
          <w:szCs w:val="22"/>
        </w:rPr>
        <w:t>.</w:t>
      </w:r>
      <w:bookmarkEnd w:id="5"/>
    </w:p>
    <w:p w14:paraId="1869534A" w14:textId="434B20DC" w:rsidR="00F8068A" w:rsidRPr="00825C72" w:rsidRDefault="00F8068A" w:rsidP="00C45624">
      <w:pPr>
        <w:pStyle w:val="Akapitzlist"/>
        <w:numPr>
          <w:ilvl w:val="0"/>
          <w:numId w:val="12"/>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Wykonawc</w:t>
      </w:r>
      <w:r w:rsidR="009C0557" w:rsidRPr="00825C72">
        <w:rPr>
          <w:rFonts w:asciiTheme="minorHAnsi" w:hAnsiTheme="minorHAnsi" w:cstheme="minorHAnsi"/>
          <w:color w:val="000000" w:themeColor="text1"/>
          <w:sz w:val="22"/>
          <w:szCs w:val="22"/>
        </w:rPr>
        <w:t>a może zostać wykluczony przez Z</w:t>
      </w:r>
      <w:r w:rsidRPr="00825C72">
        <w:rPr>
          <w:rFonts w:asciiTheme="minorHAnsi" w:hAnsiTheme="minorHAnsi" w:cstheme="minorHAnsi"/>
          <w:color w:val="000000" w:themeColor="text1"/>
          <w:sz w:val="22"/>
          <w:szCs w:val="22"/>
        </w:rPr>
        <w:t xml:space="preserve">amawiającego na każdym etapie postępowania </w:t>
      </w:r>
      <w:r w:rsidR="0001236F" w:rsidRPr="00825C72">
        <w:rPr>
          <w:rFonts w:asciiTheme="minorHAnsi" w:hAnsiTheme="minorHAnsi" w:cstheme="minorHAnsi"/>
          <w:color w:val="000000" w:themeColor="text1"/>
          <w:sz w:val="22"/>
          <w:szCs w:val="22"/>
        </w:rPr>
        <w:t xml:space="preserve">o </w:t>
      </w:r>
      <w:r w:rsidR="0000299E"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udzielenie zamówienia.</w:t>
      </w:r>
    </w:p>
    <w:p w14:paraId="1BACEA65" w14:textId="77777777" w:rsidR="009524AC" w:rsidRPr="00825C72" w:rsidRDefault="009524AC" w:rsidP="00C45624">
      <w:pPr>
        <w:pStyle w:val="Akapitzlist"/>
        <w:numPr>
          <w:ilvl w:val="0"/>
          <w:numId w:val="12"/>
        </w:numPr>
        <w:jc w:val="both"/>
        <w:rPr>
          <w:rFonts w:asciiTheme="minorHAnsi" w:hAnsiTheme="minorHAnsi" w:cstheme="minorHAnsi"/>
          <w:color w:val="000000" w:themeColor="text1"/>
          <w:sz w:val="22"/>
          <w:szCs w:val="22"/>
        </w:rPr>
      </w:pPr>
      <w:r w:rsidRPr="00825C72">
        <w:rPr>
          <w:rFonts w:asciiTheme="minorHAnsi" w:eastAsia="Arial" w:hAnsiTheme="minorHAnsi" w:cstheme="minorHAnsi"/>
          <w:color w:val="000000" w:themeColor="text1"/>
          <w:sz w:val="22"/>
          <w:szCs w:val="22"/>
        </w:rPr>
        <w:t xml:space="preserve">W przypadku udziału podmiotu udostępniającego Wykonawcy zasoby, nie może on podlegać wykluczeniu z postępowania o udzielenie zamówienia na podstawie przesłanek określonych powyżej w pkt 1 i 2. </w:t>
      </w:r>
    </w:p>
    <w:p w14:paraId="36DB532C" w14:textId="2C3B4E36" w:rsidR="004023B5" w:rsidRPr="00825C72" w:rsidRDefault="004023B5" w:rsidP="00C45624">
      <w:pPr>
        <w:pStyle w:val="Akapitzlist"/>
        <w:numPr>
          <w:ilvl w:val="0"/>
          <w:numId w:val="12"/>
        </w:numPr>
        <w:jc w:val="both"/>
        <w:rPr>
          <w:rFonts w:asciiTheme="minorHAnsi" w:hAnsiTheme="minorHAnsi" w:cstheme="minorHAnsi"/>
          <w:color w:val="000000" w:themeColor="text1"/>
          <w:sz w:val="22"/>
          <w:szCs w:val="22"/>
        </w:rPr>
      </w:pPr>
      <w:r w:rsidRPr="00825C72">
        <w:rPr>
          <w:rFonts w:asciiTheme="minorHAnsi" w:eastAsia="Arial" w:hAnsiTheme="minorHAnsi" w:cstheme="minorHAnsi"/>
          <w:color w:val="000000" w:themeColor="text1"/>
          <w:sz w:val="22"/>
          <w:szCs w:val="22"/>
        </w:rPr>
        <w:t xml:space="preserve">W przypadku </w:t>
      </w:r>
      <w:r>
        <w:rPr>
          <w:rFonts w:asciiTheme="minorHAnsi" w:eastAsia="Arial" w:hAnsiTheme="minorHAnsi" w:cstheme="minorHAnsi"/>
          <w:color w:val="000000" w:themeColor="text1"/>
          <w:sz w:val="22"/>
          <w:szCs w:val="22"/>
        </w:rPr>
        <w:t>Wykonawców wspólnie ubiegających się o zamówienie, wykluczeniu</w:t>
      </w:r>
      <w:r w:rsidRPr="00825C72">
        <w:rPr>
          <w:rFonts w:asciiTheme="minorHAnsi" w:eastAsia="Arial" w:hAnsiTheme="minorHAnsi" w:cstheme="minorHAnsi"/>
          <w:color w:val="000000" w:themeColor="text1"/>
          <w:sz w:val="22"/>
          <w:szCs w:val="22"/>
        </w:rPr>
        <w:t xml:space="preserve"> z postępowania o udzielenie zamówienia na podstawie przesłanek określonych powyżej w pkt 1 i 2</w:t>
      </w:r>
      <w:r>
        <w:rPr>
          <w:rFonts w:asciiTheme="minorHAnsi" w:eastAsia="Arial" w:hAnsiTheme="minorHAnsi" w:cstheme="minorHAnsi"/>
          <w:color w:val="000000" w:themeColor="text1"/>
          <w:sz w:val="22"/>
          <w:szCs w:val="22"/>
        </w:rPr>
        <w:t xml:space="preserve"> </w:t>
      </w:r>
      <w:r w:rsidRPr="00825C72">
        <w:rPr>
          <w:rFonts w:asciiTheme="minorHAnsi" w:eastAsia="Arial" w:hAnsiTheme="minorHAnsi" w:cstheme="minorHAnsi"/>
          <w:color w:val="000000" w:themeColor="text1"/>
          <w:sz w:val="22"/>
          <w:szCs w:val="22"/>
        </w:rPr>
        <w:t xml:space="preserve">nie może </w:t>
      </w:r>
      <w:r>
        <w:rPr>
          <w:rFonts w:asciiTheme="minorHAnsi" w:eastAsia="Arial" w:hAnsiTheme="minorHAnsi" w:cstheme="minorHAnsi"/>
          <w:color w:val="000000" w:themeColor="text1"/>
          <w:sz w:val="22"/>
          <w:szCs w:val="22"/>
        </w:rPr>
        <w:t>podlegać żaden z Wykonawców.</w:t>
      </w:r>
      <w:r w:rsidRPr="00825C72">
        <w:rPr>
          <w:rFonts w:asciiTheme="minorHAnsi" w:eastAsia="Arial" w:hAnsiTheme="minorHAnsi" w:cstheme="minorHAnsi"/>
          <w:color w:val="000000" w:themeColor="text1"/>
          <w:sz w:val="22"/>
          <w:szCs w:val="22"/>
        </w:rPr>
        <w:t xml:space="preserve"> </w:t>
      </w:r>
    </w:p>
    <w:p w14:paraId="0EDE8248" w14:textId="77777777" w:rsidR="00F8068A" w:rsidRPr="00825C72" w:rsidRDefault="00F8068A" w:rsidP="007A4B35">
      <w:pPr>
        <w:spacing w:after="0" w:line="240" w:lineRule="auto"/>
        <w:rPr>
          <w:color w:val="000000" w:themeColor="text1"/>
        </w:rPr>
      </w:pPr>
    </w:p>
    <w:p w14:paraId="0938AF8B" w14:textId="77777777" w:rsidR="00F8068A" w:rsidRPr="00825C72" w:rsidRDefault="00172FA8" w:rsidP="00F8068A">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B80B63" w:rsidRPr="00825C72">
        <w:rPr>
          <w:b/>
          <w:color w:val="000000" w:themeColor="text1"/>
        </w:rPr>
        <w:t>9</w:t>
      </w:r>
      <w:r w:rsidR="003472FD" w:rsidRPr="00825C72">
        <w:rPr>
          <w:b/>
          <w:color w:val="000000" w:themeColor="text1"/>
        </w:rPr>
        <w:t xml:space="preserve">. </w:t>
      </w:r>
      <w:r w:rsidR="00F8068A" w:rsidRPr="00825C72">
        <w:rPr>
          <w:b/>
          <w:color w:val="000000" w:themeColor="text1"/>
        </w:rPr>
        <w:t>WARUNKI UDZIAŁU W POSTĘPOWANIU</w:t>
      </w:r>
    </w:p>
    <w:p w14:paraId="5EB3217D" w14:textId="77777777" w:rsidR="00F8068A" w:rsidRPr="00825C72" w:rsidRDefault="00F8068A" w:rsidP="007A4B35">
      <w:pPr>
        <w:spacing w:after="0" w:line="240" w:lineRule="auto"/>
        <w:rPr>
          <w:color w:val="000000" w:themeColor="text1"/>
        </w:rPr>
      </w:pPr>
    </w:p>
    <w:p w14:paraId="1918A8E1" w14:textId="33CC9478" w:rsidR="0001236F" w:rsidRPr="002A608B" w:rsidRDefault="00824B6D" w:rsidP="002A608B">
      <w:pPr>
        <w:jc w:val="both"/>
        <w:rPr>
          <w:rFonts w:ascii="Calibri" w:hAnsi="Calibri" w:cs="Calibri"/>
          <w:color w:val="000000" w:themeColor="text1"/>
        </w:rPr>
      </w:pPr>
      <w:r>
        <w:rPr>
          <w:rFonts w:ascii="Calibri" w:hAnsi="Calibri" w:cs="Calibri"/>
          <w:color w:val="000000" w:themeColor="text1"/>
        </w:rPr>
        <w:t xml:space="preserve">1) </w:t>
      </w:r>
      <w:r w:rsidR="0001236F" w:rsidRPr="002A608B">
        <w:rPr>
          <w:rFonts w:ascii="Calibri" w:hAnsi="Calibri" w:cs="Calibri"/>
          <w:color w:val="000000" w:themeColor="text1"/>
        </w:rPr>
        <w:t>O udzielenie zamówienia mogą ubiegać się</w:t>
      </w:r>
      <w:r w:rsidR="00D74C9C" w:rsidRPr="002A608B">
        <w:rPr>
          <w:rFonts w:ascii="Calibri" w:hAnsi="Calibri" w:cs="Calibri"/>
          <w:color w:val="000000" w:themeColor="text1"/>
        </w:rPr>
        <w:t xml:space="preserve"> W</w:t>
      </w:r>
      <w:r w:rsidR="0001236F" w:rsidRPr="002A608B">
        <w:rPr>
          <w:rFonts w:ascii="Calibri" w:hAnsi="Calibri" w:cs="Calibri"/>
          <w:color w:val="000000" w:themeColor="text1"/>
        </w:rPr>
        <w:t>ykonawcy, którzy spełniają warunki udziału w  postępowaniu dotyczące:</w:t>
      </w:r>
    </w:p>
    <w:p w14:paraId="62138BDD" w14:textId="3C2D25CD" w:rsidR="0001236F" w:rsidRPr="0094028B" w:rsidRDefault="0001236F" w:rsidP="007C6FA8">
      <w:pPr>
        <w:pStyle w:val="Akapitzlist"/>
        <w:numPr>
          <w:ilvl w:val="0"/>
          <w:numId w:val="32"/>
        </w:numPr>
        <w:jc w:val="both"/>
        <w:rPr>
          <w:rFonts w:ascii="Calibri" w:hAnsi="Calibri" w:cs="Calibri"/>
          <w:color w:val="000000" w:themeColor="text1"/>
          <w:sz w:val="22"/>
          <w:szCs w:val="22"/>
        </w:rPr>
      </w:pPr>
      <w:r w:rsidRPr="0094028B">
        <w:rPr>
          <w:rFonts w:ascii="Calibri" w:hAnsi="Calibri" w:cs="Calibri"/>
          <w:color w:val="000000" w:themeColor="text1"/>
          <w:sz w:val="22"/>
          <w:szCs w:val="22"/>
        </w:rPr>
        <w:t>zdolności do występowania w obrocie gospodarczym</w:t>
      </w:r>
    </w:p>
    <w:p w14:paraId="22E98C1B" w14:textId="77777777" w:rsidR="0001236F" w:rsidRPr="0094028B" w:rsidRDefault="0001236F" w:rsidP="0094028B">
      <w:pPr>
        <w:pStyle w:val="Akapitzlist"/>
        <w:jc w:val="both"/>
        <w:rPr>
          <w:rFonts w:ascii="Calibri" w:hAnsi="Calibri" w:cs="Calibri"/>
          <w:i/>
          <w:color w:val="000000" w:themeColor="text1"/>
          <w:sz w:val="22"/>
          <w:szCs w:val="22"/>
        </w:rPr>
      </w:pPr>
      <w:r w:rsidRPr="0094028B">
        <w:rPr>
          <w:rFonts w:ascii="Calibri" w:hAnsi="Calibri" w:cs="Calibri"/>
          <w:i/>
          <w:color w:val="000000" w:themeColor="text1"/>
          <w:sz w:val="22"/>
          <w:szCs w:val="22"/>
        </w:rPr>
        <w:t xml:space="preserve">Zamawiający nie stawia wymagań w tym zakresie </w:t>
      </w:r>
    </w:p>
    <w:p w14:paraId="74B0B415" w14:textId="53A86261" w:rsidR="0001236F" w:rsidRPr="0094028B" w:rsidRDefault="0001236F" w:rsidP="007C6FA8">
      <w:pPr>
        <w:pStyle w:val="Akapitzlist"/>
        <w:numPr>
          <w:ilvl w:val="0"/>
          <w:numId w:val="32"/>
        </w:numPr>
        <w:jc w:val="both"/>
        <w:rPr>
          <w:rFonts w:ascii="Calibri" w:hAnsi="Calibri" w:cs="Calibri"/>
          <w:color w:val="000000" w:themeColor="text1"/>
          <w:sz w:val="22"/>
          <w:szCs w:val="22"/>
        </w:rPr>
      </w:pPr>
      <w:r w:rsidRPr="0094028B">
        <w:rPr>
          <w:rFonts w:ascii="Calibri" w:hAnsi="Calibri" w:cs="Calibri"/>
          <w:color w:val="000000" w:themeColor="text1"/>
          <w:sz w:val="22"/>
          <w:szCs w:val="22"/>
        </w:rPr>
        <w:t>uprawnień do prowadzenia określonej działalności gospodarczej lub zawodowej, jeżeli wynika to z odrębnych przepisów</w:t>
      </w:r>
    </w:p>
    <w:p w14:paraId="06DCF3E9" w14:textId="6BA68327" w:rsidR="002A1ED8" w:rsidRPr="0094028B" w:rsidRDefault="002A1ED8" w:rsidP="0094028B">
      <w:pPr>
        <w:pStyle w:val="Akapitzlist"/>
        <w:jc w:val="both"/>
        <w:rPr>
          <w:rFonts w:ascii="Calibri" w:hAnsi="Calibri" w:cs="Calibri"/>
          <w:i/>
          <w:color w:val="000000" w:themeColor="text1"/>
          <w:sz w:val="22"/>
          <w:szCs w:val="22"/>
        </w:rPr>
      </w:pPr>
      <w:r w:rsidRPr="0094028B">
        <w:rPr>
          <w:rFonts w:ascii="Calibri" w:hAnsi="Calibri" w:cs="Calibri"/>
          <w:i/>
          <w:color w:val="000000" w:themeColor="text1"/>
          <w:sz w:val="22"/>
          <w:szCs w:val="22"/>
        </w:rPr>
        <w:t>Zamawiający nie stawia wymagań w tym zakresie</w:t>
      </w:r>
    </w:p>
    <w:p w14:paraId="34A54813" w14:textId="2E777025" w:rsidR="0001236F" w:rsidRPr="0094028B" w:rsidRDefault="00E06CD3" w:rsidP="007C6FA8">
      <w:pPr>
        <w:pStyle w:val="Akapitzlist"/>
        <w:numPr>
          <w:ilvl w:val="0"/>
          <w:numId w:val="32"/>
        </w:numPr>
        <w:jc w:val="both"/>
        <w:rPr>
          <w:rFonts w:ascii="Calibri" w:hAnsi="Calibri" w:cs="Calibri"/>
          <w:color w:val="000000" w:themeColor="text1"/>
          <w:sz w:val="22"/>
          <w:szCs w:val="22"/>
        </w:rPr>
      </w:pPr>
      <w:r w:rsidRPr="0094028B">
        <w:rPr>
          <w:rFonts w:ascii="Calibri" w:hAnsi="Calibri" w:cs="Calibri"/>
          <w:color w:val="000000" w:themeColor="text1"/>
          <w:sz w:val="22"/>
          <w:szCs w:val="22"/>
        </w:rPr>
        <w:t xml:space="preserve"> </w:t>
      </w:r>
      <w:r w:rsidR="0001236F" w:rsidRPr="0094028B">
        <w:rPr>
          <w:rFonts w:ascii="Calibri" w:hAnsi="Calibri" w:cs="Calibri"/>
          <w:color w:val="000000" w:themeColor="text1"/>
          <w:sz w:val="22"/>
          <w:szCs w:val="22"/>
        </w:rPr>
        <w:t>sytuacji ekonomicznej lub finansowej</w:t>
      </w:r>
    </w:p>
    <w:p w14:paraId="43CADF03" w14:textId="64393B43" w:rsidR="0001236F" w:rsidRDefault="00437830" w:rsidP="0094028B">
      <w:pPr>
        <w:pStyle w:val="Akapitzlist"/>
        <w:jc w:val="both"/>
        <w:rPr>
          <w:rFonts w:ascii="Calibri" w:hAnsi="Calibri" w:cs="Calibri"/>
          <w:i/>
          <w:color w:val="000000" w:themeColor="text1"/>
          <w:sz w:val="22"/>
          <w:szCs w:val="22"/>
        </w:rPr>
      </w:pPr>
      <w:r w:rsidRPr="0094028B">
        <w:rPr>
          <w:rFonts w:ascii="Calibri" w:hAnsi="Calibri" w:cs="Calibri"/>
          <w:i/>
          <w:color w:val="000000" w:themeColor="text1"/>
          <w:sz w:val="22"/>
          <w:szCs w:val="22"/>
        </w:rPr>
        <w:t>Zamawiający</w:t>
      </w:r>
      <w:r w:rsidR="0001236F" w:rsidRPr="0094028B">
        <w:rPr>
          <w:rFonts w:ascii="Calibri" w:hAnsi="Calibri" w:cs="Calibri"/>
          <w:i/>
          <w:color w:val="000000" w:themeColor="text1"/>
          <w:sz w:val="22"/>
          <w:szCs w:val="22"/>
        </w:rPr>
        <w:t xml:space="preserve"> nie stawia wymagań w tym zakresie</w:t>
      </w:r>
    </w:p>
    <w:p w14:paraId="02A3628B" w14:textId="77777777" w:rsidR="0094028B" w:rsidRPr="0094028B" w:rsidRDefault="0094028B" w:rsidP="0094028B">
      <w:pPr>
        <w:pStyle w:val="Akapitzlist"/>
        <w:jc w:val="both"/>
        <w:rPr>
          <w:rFonts w:ascii="Calibri" w:hAnsi="Calibri" w:cs="Calibri"/>
          <w:i/>
          <w:color w:val="000000" w:themeColor="text1"/>
          <w:sz w:val="22"/>
          <w:szCs w:val="22"/>
        </w:rPr>
      </w:pPr>
    </w:p>
    <w:p w14:paraId="58DA5553" w14:textId="7839EC8D" w:rsidR="0001236F" w:rsidRDefault="0001236F" w:rsidP="007C6FA8">
      <w:pPr>
        <w:pStyle w:val="Akapitzlist"/>
        <w:numPr>
          <w:ilvl w:val="0"/>
          <w:numId w:val="32"/>
        </w:numPr>
        <w:jc w:val="both"/>
        <w:rPr>
          <w:rFonts w:ascii="Calibri" w:hAnsi="Calibri" w:cs="Calibri"/>
          <w:b/>
          <w:color w:val="000000" w:themeColor="text1"/>
          <w:sz w:val="22"/>
          <w:szCs w:val="22"/>
        </w:rPr>
      </w:pPr>
      <w:r w:rsidRPr="0094028B">
        <w:rPr>
          <w:rFonts w:ascii="Calibri" w:hAnsi="Calibri" w:cs="Calibri"/>
          <w:b/>
          <w:color w:val="000000" w:themeColor="text1"/>
          <w:sz w:val="22"/>
          <w:szCs w:val="22"/>
        </w:rPr>
        <w:t>zdolności technicznej lub zawodowej</w:t>
      </w:r>
      <w:r w:rsidR="00637980" w:rsidRPr="0094028B">
        <w:rPr>
          <w:rFonts w:ascii="Calibri" w:hAnsi="Calibri" w:cs="Calibri"/>
          <w:b/>
          <w:color w:val="000000" w:themeColor="text1"/>
          <w:sz w:val="22"/>
          <w:szCs w:val="22"/>
        </w:rPr>
        <w:t>:</w:t>
      </w:r>
    </w:p>
    <w:p w14:paraId="3FA8B301" w14:textId="77777777" w:rsidR="00A13370" w:rsidRDefault="00A13370" w:rsidP="002A608B">
      <w:pPr>
        <w:spacing w:after="0" w:line="240" w:lineRule="auto"/>
        <w:ind w:left="680" w:firstLine="29"/>
        <w:jc w:val="both"/>
        <w:rPr>
          <w:rFonts w:eastAsia="Times New Roman" w:cstheme="minorHAnsi"/>
          <w:color w:val="000000" w:themeColor="text1"/>
          <w:lang w:eastAsia="pl-PL"/>
        </w:rPr>
      </w:pPr>
      <w:bookmarkStart w:id="6" w:name="_Hlk132110784"/>
    </w:p>
    <w:p w14:paraId="75937B58" w14:textId="10C1D654" w:rsidR="00A13370" w:rsidRDefault="002A608B" w:rsidP="002A608B">
      <w:pPr>
        <w:spacing w:after="0" w:line="240" w:lineRule="auto"/>
        <w:ind w:left="680" w:firstLine="29"/>
        <w:jc w:val="both"/>
        <w:rPr>
          <w:rFonts w:eastAsia="Times New Roman" w:cstheme="minorHAnsi"/>
          <w:color w:val="000000" w:themeColor="text1"/>
          <w:lang w:eastAsia="pl-PL"/>
        </w:rPr>
      </w:pPr>
      <w:bookmarkStart w:id="7" w:name="_Hlk164068113"/>
      <w:r w:rsidRPr="00825C72">
        <w:rPr>
          <w:rFonts w:eastAsia="Times New Roman" w:cstheme="minorHAnsi"/>
          <w:color w:val="000000" w:themeColor="text1"/>
          <w:lang w:eastAsia="pl-PL"/>
        </w:rPr>
        <w:t xml:space="preserve">Zamawiający uzna spełnienie </w:t>
      </w:r>
      <w:r w:rsidR="00977573">
        <w:rPr>
          <w:rFonts w:eastAsia="Times New Roman" w:cstheme="minorHAnsi"/>
          <w:color w:val="000000" w:themeColor="text1"/>
          <w:lang w:eastAsia="pl-PL"/>
        </w:rPr>
        <w:t>warunku posiadania zdolności zawodowej</w:t>
      </w:r>
      <w:r w:rsidRPr="00825C72">
        <w:rPr>
          <w:rFonts w:eastAsia="Times New Roman" w:cstheme="minorHAnsi"/>
          <w:color w:val="000000" w:themeColor="text1"/>
          <w:lang w:eastAsia="pl-PL"/>
        </w:rPr>
        <w:t>, jeżeli Wykonawca wykaże</w:t>
      </w:r>
      <w:r w:rsidR="00A13370">
        <w:rPr>
          <w:rFonts w:eastAsia="Times New Roman" w:cstheme="minorHAnsi"/>
          <w:color w:val="000000" w:themeColor="text1"/>
          <w:lang w:eastAsia="pl-PL"/>
        </w:rPr>
        <w:t xml:space="preserve"> dysponowanie zespołem specjalistów zdolnych do realizacji zamówienia. </w:t>
      </w:r>
    </w:p>
    <w:p w14:paraId="324892D9" w14:textId="35EFD069" w:rsidR="002A608B" w:rsidRDefault="00A13370" w:rsidP="002A608B">
      <w:pPr>
        <w:spacing w:after="0" w:line="240" w:lineRule="auto"/>
        <w:ind w:left="680" w:firstLine="29"/>
        <w:jc w:val="both"/>
        <w:rPr>
          <w:rFonts w:eastAsia="Times New Roman" w:cstheme="minorHAnsi"/>
          <w:color w:val="000000" w:themeColor="text1"/>
          <w:lang w:eastAsia="pl-PL"/>
        </w:rPr>
      </w:pPr>
      <w:r>
        <w:rPr>
          <w:rFonts w:eastAsia="Times New Roman" w:cstheme="minorHAnsi"/>
          <w:color w:val="000000" w:themeColor="text1"/>
          <w:lang w:eastAsia="pl-PL"/>
        </w:rPr>
        <w:t>Wykonawca musi dysponować łącznie wszystkimi osobami zdolnymi do realizacji zamówienia, wymienionymi poniżej, które będą pełnić następujące funkcje:</w:t>
      </w:r>
    </w:p>
    <w:p w14:paraId="4C1B2648" w14:textId="489885B4" w:rsidR="00A13370" w:rsidRDefault="00A13370" w:rsidP="002A608B">
      <w:pPr>
        <w:spacing w:after="0" w:line="240" w:lineRule="auto"/>
        <w:ind w:left="680" w:firstLine="29"/>
        <w:jc w:val="both"/>
        <w:rPr>
          <w:rFonts w:eastAsia="Times New Roman" w:cstheme="minorHAnsi"/>
          <w:color w:val="000000" w:themeColor="text1"/>
          <w:lang w:eastAsia="pl-PL"/>
        </w:rPr>
      </w:pPr>
    </w:p>
    <w:p w14:paraId="0A522E6A" w14:textId="24B05BD1" w:rsidR="00A13370" w:rsidRPr="00457412" w:rsidRDefault="00457412" w:rsidP="00627269">
      <w:pPr>
        <w:jc w:val="both"/>
        <w:rPr>
          <w:rFonts w:cstheme="minorHAnsi"/>
          <w:color w:val="000000" w:themeColor="text1"/>
          <w:u w:val="single"/>
        </w:rPr>
      </w:pPr>
      <w:r w:rsidRPr="00457412">
        <w:rPr>
          <w:rFonts w:cstheme="minorHAnsi"/>
          <w:color w:val="000000" w:themeColor="text1"/>
          <w:u w:val="single"/>
        </w:rPr>
        <w:t xml:space="preserve">a)  </w:t>
      </w:r>
      <w:r w:rsidR="00A13370" w:rsidRPr="00457412">
        <w:rPr>
          <w:rFonts w:cstheme="minorHAnsi"/>
          <w:color w:val="000000" w:themeColor="text1"/>
          <w:u w:val="single"/>
        </w:rPr>
        <w:t>Kierownik wdrożenia</w:t>
      </w:r>
      <w:r w:rsidR="00920082" w:rsidRPr="00457412">
        <w:rPr>
          <w:rFonts w:cstheme="minorHAnsi"/>
          <w:color w:val="000000" w:themeColor="text1"/>
          <w:u w:val="single"/>
        </w:rPr>
        <w:t xml:space="preserve"> – 1 osoba:</w:t>
      </w:r>
    </w:p>
    <w:p w14:paraId="0A252478" w14:textId="37BBA378" w:rsidR="00A13370" w:rsidRPr="00824B6D" w:rsidRDefault="00920082" w:rsidP="007C6FA8">
      <w:pPr>
        <w:pStyle w:val="Akapitzlist"/>
        <w:numPr>
          <w:ilvl w:val="0"/>
          <w:numId w:val="34"/>
        </w:numPr>
        <w:jc w:val="both"/>
        <w:rPr>
          <w:rFonts w:asciiTheme="minorHAnsi" w:hAnsiTheme="minorHAnsi" w:cstheme="minorHAnsi"/>
          <w:color w:val="000000" w:themeColor="text1"/>
          <w:sz w:val="22"/>
          <w:szCs w:val="22"/>
        </w:rPr>
      </w:pPr>
      <w:r w:rsidRPr="00824B6D">
        <w:rPr>
          <w:rFonts w:asciiTheme="minorHAnsi" w:hAnsiTheme="minorHAnsi" w:cstheme="minorHAnsi"/>
          <w:color w:val="000000" w:themeColor="text1"/>
          <w:sz w:val="22"/>
          <w:szCs w:val="22"/>
        </w:rPr>
        <w:t xml:space="preserve">posiadający </w:t>
      </w:r>
      <w:r w:rsidR="00A13370" w:rsidRPr="00824B6D">
        <w:rPr>
          <w:rFonts w:asciiTheme="minorHAnsi" w:hAnsiTheme="minorHAnsi" w:cstheme="minorHAnsi"/>
          <w:color w:val="000000" w:themeColor="text1"/>
          <w:sz w:val="22"/>
          <w:szCs w:val="22"/>
        </w:rPr>
        <w:t>wykształcenie wyższe magisterskie oraz</w:t>
      </w:r>
    </w:p>
    <w:p w14:paraId="505170E7" w14:textId="1CBF1E4B" w:rsidR="00A13370" w:rsidRPr="00824B6D" w:rsidRDefault="00A13370" w:rsidP="007C6FA8">
      <w:pPr>
        <w:pStyle w:val="Akapitzlist"/>
        <w:numPr>
          <w:ilvl w:val="0"/>
          <w:numId w:val="34"/>
        </w:numPr>
        <w:jc w:val="both"/>
        <w:rPr>
          <w:rFonts w:asciiTheme="minorHAnsi" w:hAnsiTheme="minorHAnsi" w:cstheme="minorHAnsi"/>
          <w:color w:val="000000" w:themeColor="text1"/>
          <w:sz w:val="22"/>
          <w:szCs w:val="22"/>
        </w:rPr>
      </w:pPr>
      <w:r w:rsidRPr="00824B6D">
        <w:rPr>
          <w:rFonts w:asciiTheme="minorHAnsi" w:hAnsiTheme="minorHAnsi" w:cstheme="minorHAnsi"/>
          <w:color w:val="000000" w:themeColor="text1"/>
          <w:sz w:val="22"/>
          <w:szCs w:val="22"/>
        </w:rPr>
        <w:t xml:space="preserve">uczestniczący w minimum 3 zakończonych wdrożeniach </w:t>
      </w:r>
      <w:r w:rsidR="00E65220">
        <w:rPr>
          <w:rFonts w:asciiTheme="minorHAnsi" w:hAnsiTheme="minorHAnsi" w:cstheme="minorHAnsi"/>
          <w:color w:val="000000" w:themeColor="text1"/>
          <w:sz w:val="22"/>
          <w:szCs w:val="22"/>
        </w:rPr>
        <w:t xml:space="preserve">projektów </w:t>
      </w:r>
      <w:r w:rsidRPr="00824B6D">
        <w:rPr>
          <w:rFonts w:asciiTheme="minorHAnsi" w:hAnsiTheme="minorHAnsi" w:cstheme="minorHAnsi"/>
          <w:color w:val="000000" w:themeColor="text1"/>
          <w:sz w:val="22"/>
          <w:szCs w:val="22"/>
        </w:rPr>
        <w:t>informatycznych</w:t>
      </w:r>
      <w:r w:rsidR="00305623">
        <w:rPr>
          <w:rFonts w:asciiTheme="minorHAnsi" w:hAnsiTheme="minorHAnsi" w:cstheme="minorHAnsi"/>
          <w:color w:val="000000" w:themeColor="text1"/>
          <w:sz w:val="22"/>
          <w:szCs w:val="22"/>
        </w:rPr>
        <w:t xml:space="preserve">, o </w:t>
      </w:r>
      <w:r w:rsidR="00457412">
        <w:rPr>
          <w:rFonts w:asciiTheme="minorHAnsi" w:hAnsiTheme="minorHAnsi" w:cstheme="minorHAnsi"/>
          <w:color w:val="000000" w:themeColor="text1"/>
          <w:sz w:val="22"/>
          <w:szCs w:val="22"/>
        </w:rPr>
        <w:t> </w:t>
      </w:r>
      <w:r w:rsidR="00305623">
        <w:rPr>
          <w:rFonts w:asciiTheme="minorHAnsi" w:hAnsiTheme="minorHAnsi" w:cstheme="minorHAnsi"/>
          <w:color w:val="000000" w:themeColor="text1"/>
          <w:sz w:val="22"/>
          <w:szCs w:val="22"/>
        </w:rPr>
        <w:t>wartości</w:t>
      </w:r>
      <w:r w:rsidRPr="00824B6D">
        <w:rPr>
          <w:rFonts w:asciiTheme="minorHAnsi" w:hAnsiTheme="minorHAnsi" w:cstheme="minorHAnsi"/>
          <w:color w:val="000000" w:themeColor="text1"/>
          <w:sz w:val="22"/>
          <w:szCs w:val="22"/>
        </w:rPr>
        <w:t xml:space="preserve"> </w:t>
      </w:r>
      <w:r w:rsidR="00E65220">
        <w:rPr>
          <w:rFonts w:asciiTheme="minorHAnsi" w:hAnsiTheme="minorHAnsi" w:cstheme="minorHAnsi"/>
          <w:color w:val="000000" w:themeColor="text1"/>
          <w:sz w:val="22"/>
          <w:szCs w:val="22"/>
        </w:rPr>
        <w:t>min. 100 000 zł</w:t>
      </w:r>
      <w:r w:rsidR="00305623">
        <w:rPr>
          <w:rFonts w:asciiTheme="minorHAnsi" w:hAnsiTheme="minorHAnsi" w:cstheme="minorHAnsi"/>
          <w:color w:val="000000" w:themeColor="text1"/>
          <w:sz w:val="22"/>
          <w:szCs w:val="22"/>
        </w:rPr>
        <w:t xml:space="preserve"> brutto</w:t>
      </w:r>
      <w:r w:rsidR="00E65220">
        <w:rPr>
          <w:rFonts w:asciiTheme="minorHAnsi" w:hAnsiTheme="minorHAnsi" w:cstheme="minorHAnsi"/>
          <w:color w:val="000000" w:themeColor="text1"/>
          <w:sz w:val="22"/>
          <w:szCs w:val="22"/>
        </w:rPr>
        <w:t xml:space="preserve"> każdy</w:t>
      </w:r>
      <w:r w:rsidR="00305623">
        <w:rPr>
          <w:rFonts w:asciiTheme="minorHAnsi" w:hAnsiTheme="minorHAnsi" w:cstheme="minorHAnsi"/>
          <w:color w:val="000000" w:themeColor="text1"/>
          <w:sz w:val="22"/>
          <w:szCs w:val="22"/>
        </w:rPr>
        <w:t>,</w:t>
      </w:r>
      <w:r w:rsidR="00E65220">
        <w:rPr>
          <w:rFonts w:asciiTheme="minorHAnsi" w:hAnsiTheme="minorHAnsi" w:cstheme="minorHAnsi"/>
          <w:color w:val="000000" w:themeColor="text1"/>
          <w:sz w:val="22"/>
          <w:szCs w:val="22"/>
        </w:rPr>
        <w:t xml:space="preserve"> </w:t>
      </w:r>
      <w:r w:rsidRPr="00824B6D">
        <w:rPr>
          <w:rFonts w:asciiTheme="minorHAnsi" w:hAnsiTheme="minorHAnsi" w:cstheme="minorHAnsi"/>
          <w:color w:val="000000" w:themeColor="text1"/>
          <w:sz w:val="22"/>
          <w:szCs w:val="22"/>
        </w:rPr>
        <w:t>na stanowisku kierownika projektu,</w:t>
      </w:r>
      <w:r w:rsidR="00443DFA" w:rsidRPr="00824B6D">
        <w:rPr>
          <w:rFonts w:asciiTheme="minorHAnsi" w:hAnsiTheme="minorHAnsi" w:cstheme="minorHAnsi"/>
          <w:color w:val="000000" w:themeColor="text1"/>
          <w:sz w:val="22"/>
          <w:szCs w:val="22"/>
        </w:rPr>
        <w:t xml:space="preserve"> w ciągu </w:t>
      </w:r>
      <w:r w:rsidR="00920082" w:rsidRPr="00824B6D">
        <w:rPr>
          <w:rFonts w:asciiTheme="minorHAnsi" w:hAnsiTheme="minorHAnsi" w:cstheme="minorHAnsi"/>
          <w:color w:val="000000" w:themeColor="text1"/>
          <w:sz w:val="22"/>
          <w:szCs w:val="22"/>
        </w:rPr>
        <w:t>5 lat, licząc od upływu terminu składania ofert, a jeżeli okres prowadzenia działalności jest krótszy to w tym okresie</w:t>
      </w:r>
      <w:r w:rsidR="00305623">
        <w:rPr>
          <w:rFonts w:asciiTheme="minorHAnsi" w:hAnsiTheme="minorHAnsi" w:cstheme="minorHAnsi"/>
          <w:color w:val="000000" w:themeColor="text1"/>
          <w:sz w:val="22"/>
          <w:szCs w:val="22"/>
        </w:rPr>
        <w:t>.</w:t>
      </w:r>
    </w:p>
    <w:p w14:paraId="09CFAB90" w14:textId="3F2D6C8C" w:rsidR="00920082" w:rsidRPr="008638A7" w:rsidRDefault="00457412" w:rsidP="008638A7">
      <w:pPr>
        <w:jc w:val="both"/>
        <w:rPr>
          <w:rFonts w:cstheme="minorHAnsi"/>
          <w:color w:val="000000" w:themeColor="text1"/>
          <w:u w:val="single"/>
        </w:rPr>
      </w:pPr>
      <w:r w:rsidRPr="008638A7">
        <w:rPr>
          <w:rFonts w:cstheme="minorHAnsi"/>
          <w:color w:val="000000" w:themeColor="text1"/>
          <w:u w:val="single"/>
        </w:rPr>
        <w:t xml:space="preserve">b) </w:t>
      </w:r>
      <w:r w:rsidR="00920082" w:rsidRPr="008638A7">
        <w:rPr>
          <w:rFonts w:cstheme="minorHAnsi"/>
          <w:color w:val="000000" w:themeColor="text1"/>
          <w:u w:val="single"/>
        </w:rPr>
        <w:t xml:space="preserve">Deweloper 1 </w:t>
      </w:r>
      <w:r w:rsidR="00305623" w:rsidRPr="008638A7">
        <w:rPr>
          <w:rFonts w:cstheme="minorHAnsi"/>
          <w:color w:val="000000" w:themeColor="text1"/>
          <w:u w:val="single"/>
        </w:rPr>
        <w:t>– 1 osoba:</w:t>
      </w:r>
    </w:p>
    <w:p w14:paraId="69371927" w14:textId="141886FC" w:rsidR="00920082" w:rsidRPr="00824B6D" w:rsidRDefault="00457412" w:rsidP="007C6FA8">
      <w:pPr>
        <w:pStyle w:val="Akapitzlist"/>
        <w:numPr>
          <w:ilvl w:val="0"/>
          <w:numId w:val="35"/>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920082" w:rsidRPr="00824B6D">
        <w:rPr>
          <w:rFonts w:asciiTheme="minorHAnsi" w:hAnsiTheme="minorHAnsi" w:cstheme="minorHAnsi"/>
          <w:color w:val="000000" w:themeColor="text1"/>
          <w:sz w:val="22"/>
          <w:szCs w:val="22"/>
        </w:rPr>
        <w:t>osiadający wykształcenie wyższe oraz</w:t>
      </w:r>
    </w:p>
    <w:p w14:paraId="65CFCA09" w14:textId="2B257421" w:rsidR="00457412" w:rsidRPr="001F3B13" w:rsidRDefault="00305623" w:rsidP="00457412">
      <w:pPr>
        <w:pStyle w:val="Akapitzlist"/>
        <w:numPr>
          <w:ilvl w:val="0"/>
          <w:numId w:val="35"/>
        </w:numPr>
        <w:jc w:val="both"/>
        <w:rPr>
          <w:rFonts w:ascii="Calibri" w:hAnsi="Calibri" w:cs="Calibri"/>
          <w:color w:val="000000" w:themeColor="text1"/>
          <w:sz w:val="22"/>
          <w:szCs w:val="22"/>
        </w:rPr>
      </w:pPr>
      <w:r>
        <w:rPr>
          <w:rFonts w:asciiTheme="minorHAnsi" w:hAnsiTheme="minorHAnsi" w:cstheme="minorHAnsi"/>
          <w:color w:val="000000" w:themeColor="text1"/>
          <w:sz w:val="22"/>
          <w:szCs w:val="22"/>
        </w:rPr>
        <w:t>uczestniczący</w:t>
      </w:r>
      <w:r w:rsidR="00920082" w:rsidRPr="00824B6D">
        <w:rPr>
          <w:rFonts w:asciiTheme="minorHAnsi" w:hAnsiTheme="minorHAnsi" w:cstheme="minorHAnsi"/>
          <w:color w:val="000000" w:themeColor="text1"/>
          <w:sz w:val="22"/>
          <w:szCs w:val="22"/>
        </w:rPr>
        <w:t xml:space="preserve"> w minimum 3 zakończonych wdrożeniach </w:t>
      </w:r>
      <w:r>
        <w:rPr>
          <w:rFonts w:asciiTheme="minorHAnsi" w:hAnsiTheme="minorHAnsi" w:cstheme="minorHAnsi"/>
          <w:color w:val="000000" w:themeColor="text1"/>
          <w:sz w:val="22"/>
          <w:szCs w:val="22"/>
        </w:rPr>
        <w:t xml:space="preserve">stron lub portali </w:t>
      </w:r>
      <w:r w:rsidRPr="001F3B13">
        <w:rPr>
          <w:rFonts w:ascii="Calibri" w:hAnsi="Calibri" w:cs="Calibri"/>
          <w:color w:val="000000" w:themeColor="text1"/>
          <w:sz w:val="22"/>
          <w:szCs w:val="22"/>
        </w:rPr>
        <w:t>in</w:t>
      </w:r>
      <w:r w:rsidR="00671F5D" w:rsidRPr="001F3B13">
        <w:rPr>
          <w:rFonts w:ascii="Calibri" w:hAnsi="Calibri" w:cs="Calibri"/>
          <w:color w:val="000000" w:themeColor="text1"/>
          <w:sz w:val="22"/>
          <w:szCs w:val="22"/>
        </w:rPr>
        <w:t>ternetowych</w:t>
      </w:r>
      <w:r w:rsidRPr="001F3B13">
        <w:rPr>
          <w:rFonts w:ascii="Calibri" w:hAnsi="Calibri" w:cs="Calibri"/>
          <w:color w:val="000000" w:themeColor="text1"/>
          <w:sz w:val="22"/>
          <w:szCs w:val="22"/>
        </w:rPr>
        <w:t>, w ciągu 5 lat, licząc od upływu terminu składania ofert, a jeżeli okres prowadzenia działalności jest krótszy to w tym okresie.</w:t>
      </w:r>
      <w:r w:rsidRPr="001F3B13" w:rsidDel="00305623">
        <w:rPr>
          <w:rFonts w:ascii="Calibri" w:hAnsi="Calibri" w:cs="Calibri"/>
          <w:color w:val="000000" w:themeColor="text1"/>
          <w:sz w:val="22"/>
          <w:szCs w:val="22"/>
        </w:rPr>
        <w:t xml:space="preserve"> </w:t>
      </w:r>
    </w:p>
    <w:p w14:paraId="56E4EC9B" w14:textId="77777777" w:rsidR="00457412" w:rsidRPr="001F3B13" w:rsidRDefault="00457412" w:rsidP="008638A7">
      <w:pPr>
        <w:pStyle w:val="Akapitzlist"/>
        <w:ind w:left="1429"/>
        <w:jc w:val="both"/>
        <w:rPr>
          <w:rFonts w:ascii="Calibri" w:hAnsi="Calibri" w:cs="Calibri"/>
          <w:color w:val="000000" w:themeColor="text1"/>
          <w:sz w:val="22"/>
          <w:szCs w:val="22"/>
        </w:rPr>
      </w:pPr>
    </w:p>
    <w:p w14:paraId="623B8C90" w14:textId="7BDAF9B1" w:rsidR="00920082" w:rsidRPr="001F3B13" w:rsidRDefault="00457412" w:rsidP="008638A7">
      <w:pPr>
        <w:jc w:val="both"/>
        <w:rPr>
          <w:rFonts w:ascii="Calibri" w:hAnsi="Calibri" w:cs="Calibri"/>
          <w:color w:val="000000" w:themeColor="text1"/>
          <w:u w:val="single"/>
        </w:rPr>
      </w:pPr>
      <w:r w:rsidRPr="001F3B13">
        <w:rPr>
          <w:rFonts w:ascii="Calibri" w:hAnsi="Calibri" w:cs="Calibri"/>
          <w:color w:val="000000" w:themeColor="text1"/>
          <w:u w:val="single"/>
        </w:rPr>
        <w:t xml:space="preserve">c) </w:t>
      </w:r>
      <w:r w:rsidR="00920082" w:rsidRPr="001F3B13">
        <w:rPr>
          <w:rFonts w:ascii="Calibri" w:hAnsi="Calibri" w:cs="Calibri"/>
          <w:color w:val="000000" w:themeColor="text1"/>
          <w:u w:val="single"/>
        </w:rPr>
        <w:t>Deweloper 2</w:t>
      </w:r>
      <w:r w:rsidR="00305623" w:rsidRPr="001F3B13">
        <w:rPr>
          <w:rFonts w:ascii="Calibri" w:hAnsi="Calibri" w:cs="Calibri"/>
          <w:color w:val="000000" w:themeColor="text1"/>
          <w:u w:val="single"/>
        </w:rPr>
        <w:t>– 1 osoba:</w:t>
      </w:r>
    </w:p>
    <w:p w14:paraId="1C3A22D9" w14:textId="77777777" w:rsidR="001F3B13" w:rsidRPr="001F3B13" w:rsidRDefault="00457412" w:rsidP="001F3B13">
      <w:pPr>
        <w:pStyle w:val="Akapitzlist"/>
        <w:numPr>
          <w:ilvl w:val="0"/>
          <w:numId w:val="36"/>
        </w:numPr>
        <w:jc w:val="both"/>
        <w:rPr>
          <w:rFonts w:ascii="Calibri" w:hAnsi="Calibri" w:cs="Calibri"/>
          <w:color w:val="000000" w:themeColor="text1"/>
          <w:sz w:val="22"/>
          <w:szCs w:val="22"/>
        </w:rPr>
      </w:pPr>
      <w:r w:rsidRPr="001F3B13">
        <w:rPr>
          <w:rFonts w:ascii="Calibri" w:hAnsi="Calibri" w:cs="Calibri"/>
          <w:color w:val="000000" w:themeColor="text1"/>
          <w:sz w:val="22"/>
          <w:szCs w:val="22"/>
        </w:rPr>
        <w:lastRenderedPageBreak/>
        <w:t>p</w:t>
      </w:r>
      <w:r w:rsidR="00920082" w:rsidRPr="001F3B13">
        <w:rPr>
          <w:rFonts w:ascii="Calibri" w:hAnsi="Calibri" w:cs="Calibri"/>
          <w:color w:val="000000" w:themeColor="text1"/>
          <w:sz w:val="22"/>
          <w:szCs w:val="22"/>
        </w:rPr>
        <w:t>osiadający wykształcenie wyższe oraz</w:t>
      </w:r>
    </w:p>
    <w:p w14:paraId="254B3408" w14:textId="229DD67C" w:rsidR="00AE064C" w:rsidRPr="001F3B13" w:rsidRDefault="00886186" w:rsidP="001F3B13">
      <w:pPr>
        <w:pStyle w:val="Akapitzlist"/>
        <w:numPr>
          <w:ilvl w:val="0"/>
          <w:numId w:val="36"/>
        </w:numPr>
        <w:jc w:val="both"/>
        <w:rPr>
          <w:rFonts w:ascii="Calibri" w:hAnsi="Calibri" w:cs="Calibri"/>
          <w:color w:val="000000" w:themeColor="text1"/>
          <w:sz w:val="22"/>
          <w:szCs w:val="22"/>
        </w:rPr>
      </w:pPr>
      <w:r w:rsidRPr="001F3B13">
        <w:rPr>
          <w:rFonts w:ascii="Calibri" w:hAnsi="Calibri" w:cs="Calibri"/>
          <w:color w:val="000000" w:themeColor="text1"/>
          <w:sz w:val="22"/>
          <w:szCs w:val="22"/>
        </w:rPr>
        <w:t>u</w:t>
      </w:r>
      <w:r w:rsidR="00305623" w:rsidRPr="001F3B13">
        <w:rPr>
          <w:rFonts w:ascii="Calibri" w:hAnsi="Calibri" w:cs="Calibri"/>
          <w:color w:val="000000" w:themeColor="text1"/>
          <w:sz w:val="22"/>
          <w:szCs w:val="22"/>
        </w:rPr>
        <w:t>czestniczący w minimum 3 zakończonych wdrożeniach stron lub portali in</w:t>
      </w:r>
      <w:r w:rsidR="00D54CA6" w:rsidRPr="001F3B13">
        <w:rPr>
          <w:rFonts w:ascii="Calibri" w:hAnsi="Calibri" w:cs="Calibri"/>
          <w:color w:val="000000" w:themeColor="text1"/>
          <w:sz w:val="22"/>
          <w:szCs w:val="22"/>
        </w:rPr>
        <w:t>ternetowych</w:t>
      </w:r>
      <w:r w:rsidR="00305623" w:rsidRPr="001F3B13">
        <w:rPr>
          <w:rFonts w:ascii="Calibri" w:hAnsi="Calibri" w:cs="Calibri"/>
          <w:color w:val="000000" w:themeColor="text1"/>
          <w:sz w:val="22"/>
          <w:szCs w:val="22"/>
        </w:rPr>
        <w:t>, w ciągu 5 lat, licząc od upływu terminu składania ofert, a jeżeli okres prowadzenia działalności jest krótszy to w tym okresie.</w:t>
      </w:r>
      <w:r w:rsidR="00305623" w:rsidRPr="001F3B13" w:rsidDel="00305623">
        <w:rPr>
          <w:rFonts w:ascii="Calibri" w:hAnsi="Calibri" w:cs="Calibri"/>
          <w:color w:val="000000" w:themeColor="text1"/>
          <w:sz w:val="22"/>
          <w:szCs w:val="22"/>
        </w:rPr>
        <w:t xml:space="preserve"> </w:t>
      </w:r>
    </w:p>
    <w:p w14:paraId="21FC9508" w14:textId="77777777" w:rsidR="00457412" w:rsidRDefault="00457412" w:rsidP="008638A7">
      <w:pPr>
        <w:pStyle w:val="Akapitzlist"/>
        <w:ind w:left="1069"/>
        <w:jc w:val="both"/>
        <w:rPr>
          <w:rFonts w:asciiTheme="minorHAnsi" w:hAnsiTheme="minorHAnsi" w:cstheme="minorHAnsi"/>
          <w:color w:val="000000" w:themeColor="text1"/>
          <w:sz w:val="22"/>
          <w:szCs w:val="22"/>
        </w:rPr>
      </w:pPr>
    </w:p>
    <w:p w14:paraId="2BD63EB2" w14:textId="072FAE07" w:rsidR="00920082" w:rsidRPr="008638A7" w:rsidRDefault="00AE064C" w:rsidP="00AE064C">
      <w:pPr>
        <w:pStyle w:val="Akapitzlist"/>
        <w:jc w:val="both"/>
        <w:rPr>
          <w:rFonts w:asciiTheme="minorHAnsi" w:hAnsiTheme="minorHAnsi" w:cstheme="minorHAnsi"/>
          <w:color w:val="000000" w:themeColor="text1"/>
          <w:sz w:val="22"/>
          <w:szCs w:val="22"/>
          <w:u w:val="single"/>
        </w:rPr>
      </w:pPr>
      <w:r w:rsidRPr="008638A7">
        <w:rPr>
          <w:rFonts w:asciiTheme="minorHAnsi" w:hAnsiTheme="minorHAnsi" w:cstheme="minorHAnsi"/>
          <w:color w:val="000000" w:themeColor="text1"/>
          <w:sz w:val="22"/>
          <w:szCs w:val="22"/>
          <w:u w:val="single"/>
        </w:rPr>
        <w:t xml:space="preserve">d) </w:t>
      </w:r>
      <w:r w:rsidR="00920082" w:rsidRPr="008638A7">
        <w:rPr>
          <w:rFonts w:asciiTheme="minorHAnsi" w:hAnsiTheme="minorHAnsi" w:cstheme="minorHAnsi"/>
          <w:color w:val="000000" w:themeColor="text1"/>
          <w:sz w:val="22"/>
          <w:szCs w:val="22"/>
          <w:u w:val="single"/>
        </w:rPr>
        <w:t>Grafik</w:t>
      </w:r>
      <w:r w:rsidR="00305623" w:rsidRPr="008638A7">
        <w:rPr>
          <w:rFonts w:asciiTheme="minorHAnsi" w:hAnsiTheme="minorHAnsi" w:cstheme="minorHAnsi"/>
          <w:color w:val="000000" w:themeColor="text1"/>
          <w:sz w:val="22"/>
          <w:szCs w:val="22"/>
          <w:u w:val="single"/>
        </w:rPr>
        <w:t>– 1 osoba:</w:t>
      </w:r>
    </w:p>
    <w:p w14:paraId="048CB42A" w14:textId="20D44897" w:rsidR="00920082" w:rsidRPr="00824B6D" w:rsidRDefault="00457412" w:rsidP="008638A7">
      <w:pPr>
        <w:pStyle w:val="Akapitzlist"/>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920082" w:rsidRPr="00824B6D">
        <w:rPr>
          <w:rFonts w:asciiTheme="minorHAnsi" w:hAnsiTheme="minorHAnsi" w:cstheme="minorHAnsi"/>
          <w:color w:val="000000" w:themeColor="text1"/>
          <w:sz w:val="22"/>
          <w:szCs w:val="22"/>
        </w:rPr>
        <w:t>osiadający wykształcenie wyższe magisterskie oraz</w:t>
      </w:r>
    </w:p>
    <w:p w14:paraId="51B405D7" w14:textId="335CFED8" w:rsidR="002A608B" w:rsidRDefault="00886186" w:rsidP="00457412">
      <w:pPr>
        <w:pStyle w:val="Akapitzlist"/>
        <w:numPr>
          <w:ilvl w:val="0"/>
          <w:numId w:val="33"/>
        </w:numPr>
        <w:jc w:val="both"/>
        <w:rPr>
          <w:rFonts w:asciiTheme="minorHAnsi" w:hAnsiTheme="minorHAnsi" w:cstheme="minorHAnsi"/>
          <w:color w:val="000000" w:themeColor="text1"/>
          <w:sz w:val="22"/>
          <w:szCs w:val="22"/>
        </w:rPr>
      </w:pPr>
      <w:r w:rsidRPr="008638A7">
        <w:rPr>
          <w:rFonts w:asciiTheme="minorHAnsi" w:hAnsiTheme="minorHAnsi" w:cstheme="minorHAnsi"/>
          <w:color w:val="000000" w:themeColor="text1"/>
          <w:sz w:val="22"/>
          <w:szCs w:val="22"/>
        </w:rPr>
        <w:t xml:space="preserve">posiadający doświadczenie </w:t>
      </w:r>
      <w:r w:rsidR="00E537CF" w:rsidRPr="008638A7">
        <w:rPr>
          <w:rFonts w:asciiTheme="minorHAnsi" w:hAnsiTheme="minorHAnsi" w:cstheme="minorHAnsi"/>
          <w:color w:val="000000" w:themeColor="text1"/>
          <w:sz w:val="22"/>
          <w:szCs w:val="22"/>
        </w:rPr>
        <w:t xml:space="preserve">wykonania </w:t>
      </w:r>
      <w:r w:rsidRPr="008638A7">
        <w:rPr>
          <w:rFonts w:asciiTheme="minorHAnsi" w:hAnsiTheme="minorHAnsi" w:cstheme="minorHAnsi"/>
          <w:color w:val="000000" w:themeColor="text1"/>
          <w:sz w:val="22"/>
          <w:szCs w:val="22"/>
        </w:rPr>
        <w:t>min</w:t>
      </w:r>
      <w:r w:rsidR="001F3B13">
        <w:rPr>
          <w:rFonts w:asciiTheme="minorHAnsi" w:hAnsiTheme="minorHAnsi" w:cstheme="minorHAnsi"/>
          <w:color w:val="000000" w:themeColor="text1"/>
          <w:sz w:val="22"/>
          <w:szCs w:val="22"/>
        </w:rPr>
        <w:t>imum</w:t>
      </w:r>
      <w:r w:rsidRPr="008638A7">
        <w:rPr>
          <w:rFonts w:asciiTheme="minorHAnsi" w:hAnsiTheme="minorHAnsi" w:cstheme="minorHAnsi"/>
          <w:color w:val="000000" w:themeColor="text1"/>
          <w:sz w:val="22"/>
          <w:szCs w:val="22"/>
        </w:rPr>
        <w:t xml:space="preserve"> </w:t>
      </w:r>
      <w:r w:rsidR="00920082" w:rsidRPr="008638A7">
        <w:rPr>
          <w:rFonts w:asciiTheme="minorHAnsi" w:hAnsiTheme="minorHAnsi" w:cstheme="minorHAnsi"/>
          <w:color w:val="000000" w:themeColor="text1"/>
          <w:sz w:val="22"/>
          <w:szCs w:val="22"/>
        </w:rPr>
        <w:t xml:space="preserve"> 2 zakończonych </w:t>
      </w:r>
      <w:r w:rsidRPr="008638A7">
        <w:rPr>
          <w:rFonts w:asciiTheme="minorHAnsi" w:hAnsiTheme="minorHAnsi" w:cstheme="minorHAnsi"/>
          <w:color w:val="000000" w:themeColor="text1"/>
          <w:sz w:val="22"/>
          <w:szCs w:val="22"/>
        </w:rPr>
        <w:t xml:space="preserve"> </w:t>
      </w:r>
      <w:r w:rsidR="00E537CF" w:rsidRPr="008638A7">
        <w:rPr>
          <w:rFonts w:asciiTheme="minorHAnsi" w:hAnsiTheme="minorHAnsi" w:cstheme="minorHAnsi"/>
          <w:color w:val="000000" w:themeColor="text1"/>
          <w:sz w:val="22"/>
          <w:szCs w:val="22"/>
        </w:rPr>
        <w:t>projektów</w:t>
      </w:r>
      <w:r w:rsidRPr="008638A7">
        <w:rPr>
          <w:rFonts w:asciiTheme="minorHAnsi" w:hAnsiTheme="minorHAnsi" w:cstheme="minorHAnsi"/>
          <w:color w:val="000000" w:themeColor="text1"/>
          <w:sz w:val="22"/>
          <w:szCs w:val="22"/>
        </w:rPr>
        <w:t xml:space="preserve"> polegających na opracowaniu layout</w:t>
      </w:r>
      <w:bookmarkEnd w:id="7"/>
      <w:r w:rsidR="00E537CF" w:rsidRPr="008638A7">
        <w:rPr>
          <w:rFonts w:asciiTheme="minorHAnsi" w:hAnsiTheme="minorHAnsi" w:cstheme="minorHAnsi"/>
          <w:color w:val="000000" w:themeColor="text1"/>
          <w:sz w:val="22"/>
          <w:szCs w:val="22"/>
        </w:rPr>
        <w:t>u (układu graficznego)</w:t>
      </w:r>
      <w:r w:rsidRPr="008638A7">
        <w:rPr>
          <w:rFonts w:asciiTheme="minorHAnsi" w:hAnsiTheme="minorHAnsi" w:cstheme="minorHAnsi"/>
          <w:color w:val="000000" w:themeColor="text1"/>
          <w:sz w:val="22"/>
          <w:szCs w:val="22"/>
        </w:rPr>
        <w:t xml:space="preserve"> strony internetowej, w ciągu 5 lat, licząc od upływu terminu składania ofert, a jeżeli okres prowadzenia działalności jest krótszy to w tym okresie.</w:t>
      </w:r>
      <w:bookmarkEnd w:id="6"/>
    </w:p>
    <w:p w14:paraId="7202A590" w14:textId="77777777" w:rsidR="00457412" w:rsidRPr="008638A7" w:rsidRDefault="00457412" w:rsidP="008638A7">
      <w:pPr>
        <w:ind w:left="709"/>
        <w:jc w:val="both"/>
        <w:rPr>
          <w:rFonts w:cstheme="minorHAnsi"/>
          <w:color w:val="000000" w:themeColor="text1"/>
        </w:rPr>
      </w:pPr>
    </w:p>
    <w:p w14:paraId="24A4CD66" w14:textId="51157B0C" w:rsidR="00C913CB" w:rsidRPr="00B85349" w:rsidRDefault="00824B6D" w:rsidP="00C913CB">
      <w:pPr>
        <w:spacing w:after="0" w:line="240" w:lineRule="auto"/>
        <w:jc w:val="both"/>
        <w:rPr>
          <w:rFonts w:eastAsia="Times New Roman" w:cstheme="minorHAnsi"/>
          <w:color w:val="000000" w:themeColor="text1"/>
          <w:lang w:eastAsia="pl-PL"/>
        </w:rPr>
      </w:pPr>
      <w:r>
        <w:rPr>
          <w:rFonts w:eastAsia="Times New Roman" w:cstheme="minorHAnsi"/>
          <w:color w:val="000000" w:themeColor="text1"/>
          <w:lang w:eastAsia="pl-PL"/>
        </w:rPr>
        <w:t xml:space="preserve">2) </w:t>
      </w:r>
      <w:r w:rsidR="00C913CB" w:rsidRPr="00B85349">
        <w:rPr>
          <w:rFonts w:eastAsia="Times New Roman" w:cstheme="minorHAnsi"/>
          <w:color w:val="000000" w:themeColor="text1"/>
          <w:lang w:eastAsia="pl-PL"/>
        </w:rPr>
        <w:t xml:space="preserve">Weryfikacja spełnienia warunku udziału w postępowaniu nastąpi na podstawie oświadczenia złożonego na wezwanie Zamawiającego, przygotowanego zgodnie ze wzorem stanowiącym załącznik nr </w:t>
      </w:r>
      <w:r w:rsidR="00457412">
        <w:rPr>
          <w:rFonts w:eastAsia="Times New Roman" w:cstheme="minorHAnsi"/>
          <w:color w:val="000000" w:themeColor="text1"/>
          <w:lang w:eastAsia="pl-PL"/>
        </w:rPr>
        <w:t xml:space="preserve">7 </w:t>
      </w:r>
      <w:r w:rsidR="00920082">
        <w:rPr>
          <w:rFonts w:eastAsia="Times New Roman" w:cstheme="minorHAnsi"/>
          <w:color w:val="000000" w:themeColor="text1"/>
          <w:lang w:eastAsia="pl-PL"/>
        </w:rPr>
        <w:t xml:space="preserve">do SWZ – Wykaz osób. </w:t>
      </w:r>
    </w:p>
    <w:p w14:paraId="6B728D54" w14:textId="77777777" w:rsidR="00C913CB" w:rsidRPr="00825C72" w:rsidRDefault="00C913CB" w:rsidP="00C913CB">
      <w:pPr>
        <w:spacing w:after="0" w:line="240" w:lineRule="auto"/>
        <w:ind w:left="360"/>
        <w:jc w:val="both"/>
        <w:rPr>
          <w:rFonts w:eastAsia="Times New Roman" w:cstheme="minorHAnsi"/>
          <w:color w:val="000000" w:themeColor="text1"/>
          <w:u w:val="single"/>
          <w:lang w:eastAsia="pl-PL"/>
        </w:rPr>
      </w:pPr>
    </w:p>
    <w:p w14:paraId="351815B3" w14:textId="257A7C02" w:rsidR="00100EC9" w:rsidRPr="00825C72" w:rsidRDefault="00824B6D" w:rsidP="00100EC9">
      <w:pPr>
        <w:spacing w:after="0" w:line="240" w:lineRule="auto"/>
        <w:jc w:val="both"/>
        <w:rPr>
          <w:color w:val="000000" w:themeColor="text1"/>
        </w:rPr>
      </w:pPr>
      <w:r>
        <w:rPr>
          <w:color w:val="000000" w:themeColor="text1"/>
        </w:rPr>
        <w:t xml:space="preserve">3) </w:t>
      </w:r>
      <w:r w:rsidR="00100EC9" w:rsidRPr="00825C72">
        <w:rPr>
          <w:color w:val="000000" w:themeColor="text1"/>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F9D974" w14:textId="77777777" w:rsidR="00100EC9" w:rsidRPr="00C913CB" w:rsidRDefault="00100EC9" w:rsidP="00C913CB">
      <w:pPr>
        <w:pStyle w:val="Akapitzlist"/>
        <w:ind w:left="1080"/>
        <w:jc w:val="both"/>
        <w:rPr>
          <w:rFonts w:cstheme="minorHAnsi"/>
          <w:color w:val="000000" w:themeColor="text1"/>
        </w:rPr>
      </w:pPr>
    </w:p>
    <w:p w14:paraId="44CD9069" w14:textId="671C4FD9" w:rsidR="00C913CB" w:rsidRPr="00C913CB" w:rsidRDefault="00C913CB" w:rsidP="00C913CB">
      <w:pPr>
        <w:pStyle w:val="Akapitzlist"/>
        <w:ind w:left="1080"/>
        <w:jc w:val="both"/>
        <w:rPr>
          <w:rFonts w:cstheme="minorHAnsi"/>
          <w:color w:val="000000" w:themeColor="text1"/>
        </w:rPr>
      </w:pPr>
    </w:p>
    <w:p w14:paraId="6EC2BA95" w14:textId="088EF0EF" w:rsidR="002A608B" w:rsidRPr="008638A7" w:rsidRDefault="002A608B" w:rsidP="00824B6D">
      <w:pPr>
        <w:pStyle w:val="Akapitzlist"/>
        <w:numPr>
          <w:ilvl w:val="0"/>
          <w:numId w:val="40"/>
        </w:numPr>
        <w:jc w:val="both"/>
        <w:rPr>
          <w:rFonts w:asciiTheme="minorHAnsi" w:hAnsiTheme="minorHAnsi" w:cstheme="minorHAnsi"/>
          <w:color w:val="000000" w:themeColor="text1"/>
          <w:sz w:val="22"/>
          <w:szCs w:val="22"/>
        </w:rPr>
      </w:pPr>
      <w:r w:rsidRPr="008638A7">
        <w:rPr>
          <w:rFonts w:asciiTheme="minorHAnsi" w:hAnsiTheme="minorHAnsi" w:cstheme="minorHAnsi"/>
          <w:color w:val="000000" w:themeColor="text1"/>
          <w:sz w:val="22"/>
          <w:szCs w:val="22"/>
        </w:rPr>
        <w:t>Udostępnienie zasobów</w:t>
      </w:r>
    </w:p>
    <w:p w14:paraId="3F7CD4A6" w14:textId="77777777" w:rsidR="002A608B" w:rsidRPr="00825C72" w:rsidRDefault="002A608B" w:rsidP="002A608B">
      <w:pPr>
        <w:numPr>
          <w:ilvl w:val="0"/>
          <w:numId w:val="18"/>
        </w:numPr>
        <w:spacing w:after="0" w:line="240" w:lineRule="auto"/>
        <w:jc w:val="both"/>
        <w:rPr>
          <w:color w:val="000000" w:themeColor="text1"/>
        </w:rPr>
      </w:pPr>
      <w:r w:rsidRPr="00825C72">
        <w:rPr>
          <w:color w:val="000000" w:themeColor="text1"/>
        </w:rPr>
        <w:t>Wykonawca może w celu potwierdzenia spełniania warunków udziału w postępowaniu w  stosownych sytuacjach oraz w odniesieniu do konkretnego zamówienia, lub jego części, polegać na zdolnościach technicznych lub zawodowych udostępniających zasoby, niezależnie od charakteru prawnego łączących go z nimi stosunków prawnych.</w:t>
      </w:r>
    </w:p>
    <w:p w14:paraId="3E766849" w14:textId="77777777" w:rsidR="002A608B" w:rsidRPr="00825C72" w:rsidRDefault="002A608B" w:rsidP="002A608B">
      <w:pPr>
        <w:numPr>
          <w:ilvl w:val="0"/>
          <w:numId w:val="18"/>
        </w:numPr>
        <w:spacing w:after="0" w:line="240" w:lineRule="auto"/>
        <w:jc w:val="both"/>
        <w:rPr>
          <w:color w:val="000000" w:themeColor="text1"/>
        </w:rPr>
      </w:pPr>
      <w:r w:rsidRPr="00825C72">
        <w:rPr>
          <w:color w:val="000000" w:themeColor="text1"/>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F8B9D4C" w14:textId="3E052CFB" w:rsidR="002A608B" w:rsidRPr="00825C72" w:rsidRDefault="002A608B" w:rsidP="002A608B">
      <w:pPr>
        <w:numPr>
          <w:ilvl w:val="0"/>
          <w:numId w:val="18"/>
        </w:numPr>
        <w:spacing w:after="0" w:line="240" w:lineRule="auto"/>
        <w:jc w:val="both"/>
        <w:rPr>
          <w:color w:val="000000" w:themeColor="text1"/>
        </w:rPr>
      </w:pPr>
      <w:r w:rsidRPr="00825C72">
        <w:rPr>
          <w:color w:val="000000" w:themeColor="text1"/>
        </w:rPr>
        <w:t xml:space="preserve">Zobowiązanie podmiotu udostępniającego zasoby, o którym mowa w pkt </w:t>
      </w:r>
      <w:r w:rsidR="00AF19CD">
        <w:rPr>
          <w:color w:val="000000" w:themeColor="text1"/>
        </w:rPr>
        <w:t>2</w:t>
      </w:r>
      <w:r w:rsidRPr="00825C72">
        <w:rPr>
          <w:color w:val="000000" w:themeColor="text1"/>
        </w:rPr>
        <w:t>), potwierdza, że  stosunek łączący Wykonawcę z podmiotami udostępniającymi zasoby gwarantuje rzeczywisty dostęp do tych zasobów oraz określa, w szczególności:</w:t>
      </w:r>
    </w:p>
    <w:p w14:paraId="0A1E5237" w14:textId="77777777" w:rsidR="002A608B" w:rsidRPr="00825C72" w:rsidRDefault="002A608B" w:rsidP="002A608B">
      <w:pPr>
        <w:numPr>
          <w:ilvl w:val="0"/>
          <w:numId w:val="19"/>
        </w:numPr>
        <w:spacing w:after="0" w:line="240" w:lineRule="auto"/>
        <w:jc w:val="both"/>
        <w:rPr>
          <w:color w:val="000000" w:themeColor="text1"/>
        </w:rPr>
      </w:pPr>
      <w:r w:rsidRPr="00825C72">
        <w:rPr>
          <w:color w:val="000000" w:themeColor="text1"/>
        </w:rPr>
        <w:t>zakres dostępnych wykonawcy zasobów podmiotu udostępniającego zasoby;</w:t>
      </w:r>
    </w:p>
    <w:p w14:paraId="1198B501" w14:textId="4A230F0C" w:rsidR="002A608B" w:rsidRPr="00825C72" w:rsidRDefault="002A608B" w:rsidP="00E537CF">
      <w:pPr>
        <w:numPr>
          <w:ilvl w:val="0"/>
          <w:numId w:val="19"/>
        </w:numPr>
        <w:spacing w:after="0" w:line="240" w:lineRule="auto"/>
        <w:jc w:val="both"/>
        <w:rPr>
          <w:color w:val="000000" w:themeColor="text1"/>
        </w:rPr>
      </w:pPr>
      <w:r w:rsidRPr="00825C72">
        <w:rPr>
          <w:color w:val="000000" w:themeColor="text1"/>
        </w:rPr>
        <w:t>sposób i okres udostępnienia Wykonawcy i wykorzystania przez niego zasobów podmiotu udostępniającego te zasoby przy wykonywaniu zamówienia</w:t>
      </w:r>
      <w:r w:rsidR="00E537CF">
        <w:rPr>
          <w:color w:val="000000" w:themeColor="text1"/>
        </w:rPr>
        <w:t>.</w:t>
      </w:r>
    </w:p>
    <w:p w14:paraId="2A64A3AF" w14:textId="77777777" w:rsidR="002A608B" w:rsidRPr="00825C72" w:rsidRDefault="002A608B" w:rsidP="002A608B">
      <w:pPr>
        <w:numPr>
          <w:ilvl w:val="0"/>
          <w:numId w:val="18"/>
        </w:numPr>
        <w:spacing w:after="0" w:line="240" w:lineRule="auto"/>
        <w:jc w:val="both"/>
        <w:rPr>
          <w:color w:val="000000" w:themeColor="text1"/>
        </w:rPr>
      </w:pPr>
      <w:r w:rsidRPr="00825C72">
        <w:rPr>
          <w:color w:val="000000" w:themeColor="text1"/>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p>
    <w:p w14:paraId="71E82C84" w14:textId="77777777" w:rsidR="002A608B" w:rsidRPr="00825C72" w:rsidRDefault="002A608B" w:rsidP="002A608B">
      <w:pPr>
        <w:numPr>
          <w:ilvl w:val="0"/>
          <w:numId w:val="18"/>
        </w:numPr>
        <w:spacing w:after="0" w:line="240" w:lineRule="auto"/>
        <w:jc w:val="both"/>
        <w:rPr>
          <w:color w:val="000000" w:themeColor="text1"/>
        </w:rPr>
      </w:pPr>
      <w:r w:rsidRPr="00825C72">
        <w:rPr>
          <w:color w:val="000000" w:themeColor="text1"/>
        </w:rPr>
        <w:t xml:space="preserve">Podmiot, który zobowiązał się do udostępnienia zasobów, odpowiada solidarnie z Wykonawcą, który polega na jego sytuacji finansowej lub ekonomicznej, za szkodę poniesioną przez </w:t>
      </w:r>
      <w:r w:rsidRPr="00825C72">
        <w:rPr>
          <w:color w:val="000000" w:themeColor="text1"/>
        </w:rPr>
        <w:lastRenderedPageBreak/>
        <w:t>Zamawiającego powstałą wskutek nieudostępnienia tych zasobów, chyba że  za  nieudostępnienie zasobów podmiot ten nie ponosi winy.</w:t>
      </w:r>
    </w:p>
    <w:p w14:paraId="7300A9C7" w14:textId="77777777" w:rsidR="002A608B" w:rsidRPr="00825C72" w:rsidRDefault="002A608B" w:rsidP="002A608B">
      <w:pPr>
        <w:numPr>
          <w:ilvl w:val="0"/>
          <w:numId w:val="18"/>
        </w:numPr>
        <w:spacing w:after="0" w:line="240" w:lineRule="auto"/>
        <w:jc w:val="both"/>
        <w:rPr>
          <w:color w:val="000000" w:themeColor="text1"/>
        </w:rPr>
      </w:pPr>
      <w:r w:rsidRPr="00825C72">
        <w:rPr>
          <w:color w:val="000000" w:themeColor="text1"/>
        </w:rPr>
        <w:t>Jeżeli zdolności techniczne lub zawodowe, podmiotu udostępniającego zasoby nie  potwierdzają spełniania przez Wykonawcę warunków udziału w  postępowaniu lub zachodzą wobec tego podmiotu podstawy wykluczenia Zamawiający, na  podstawie art. 122 ustawy, żąda, aby Wykonawca w terminie określonym przez zamawiającego zastąpił ten  podmiot innym podmiotem lub podmiotami albo wykazał, że  samodzielnie spełnia warunki udziału w postępowaniu.</w:t>
      </w:r>
    </w:p>
    <w:p w14:paraId="7B7E31CC" w14:textId="5968E592" w:rsidR="002A608B" w:rsidRDefault="002A608B" w:rsidP="002A608B">
      <w:pPr>
        <w:numPr>
          <w:ilvl w:val="0"/>
          <w:numId w:val="18"/>
        </w:numPr>
        <w:spacing w:after="0" w:line="240" w:lineRule="auto"/>
        <w:jc w:val="both"/>
        <w:rPr>
          <w:color w:val="000000" w:themeColor="text1"/>
        </w:rPr>
      </w:pPr>
      <w:r w:rsidRPr="00825C72">
        <w:rPr>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83BEFB4" w14:textId="69CBCE2B" w:rsidR="00100EC9" w:rsidRPr="00825C72" w:rsidRDefault="00100EC9" w:rsidP="002A608B">
      <w:pPr>
        <w:numPr>
          <w:ilvl w:val="0"/>
          <w:numId w:val="18"/>
        </w:numPr>
        <w:spacing w:after="0" w:line="240" w:lineRule="auto"/>
        <w:jc w:val="both"/>
        <w:rPr>
          <w:color w:val="000000" w:themeColor="text1"/>
        </w:rPr>
      </w:pPr>
      <w:r>
        <w:rPr>
          <w:color w:val="000000" w:themeColor="text1"/>
        </w:rPr>
        <w:t xml:space="preserve">Wykonawca, w przypadku polegania na zdolnościach podmiotów udostępniających zasoby, przedstawia, wraz z oświadczeniem, o którym mowa w art. 125 ust. 1 ustawy </w:t>
      </w:r>
      <w:proofErr w:type="spellStart"/>
      <w:r>
        <w:rPr>
          <w:color w:val="000000" w:themeColor="text1"/>
        </w:rPr>
        <w:t>Pzp</w:t>
      </w:r>
      <w:proofErr w:type="spellEnd"/>
      <w:r>
        <w:rPr>
          <w:color w:val="000000" w:themeColor="text1"/>
        </w:rPr>
        <w:t>, także oświadczenie podmiotu udostępniającego zasoby, potwierdzające brak podstaw wykluczenia tego podmiotu oraz odpowiednio spełnienie warunków udziału w postępowaniu, w zakresie, w jakim Wykonawca powołuje się na jego zasoby.</w:t>
      </w:r>
    </w:p>
    <w:p w14:paraId="44B8175E" w14:textId="77777777" w:rsidR="0074093A" w:rsidRPr="00825C72" w:rsidRDefault="0074093A" w:rsidP="00E06CD3">
      <w:pPr>
        <w:spacing w:after="0" w:line="240" w:lineRule="auto"/>
        <w:jc w:val="both"/>
        <w:rPr>
          <w:color w:val="000000" w:themeColor="text1"/>
        </w:rPr>
      </w:pPr>
    </w:p>
    <w:p w14:paraId="5214A3A5" w14:textId="77777777" w:rsidR="006F3B02" w:rsidRPr="00825C72" w:rsidRDefault="00172FA8" w:rsidP="006F3B02">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3472FD" w:rsidRPr="00825C72">
        <w:rPr>
          <w:b/>
          <w:color w:val="000000" w:themeColor="text1"/>
        </w:rPr>
        <w:t>1</w:t>
      </w:r>
      <w:r w:rsidR="00943FE2" w:rsidRPr="00825C72">
        <w:rPr>
          <w:b/>
          <w:color w:val="000000" w:themeColor="text1"/>
        </w:rPr>
        <w:t>0</w:t>
      </w:r>
      <w:r w:rsidR="003472FD" w:rsidRPr="00825C72">
        <w:rPr>
          <w:b/>
          <w:color w:val="000000" w:themeColor="text1"/>
        </w:rPr>
        <w:t xml:space="preserve">. </w:t>
      </w:r>
      <w:r w:rsidR="006F3B02" w:rsidRPr="00825C72">
        <w:rPr>
          <w:b/>
          <w:color w:val="000000" w:themeColor="text1"/>
        </w:rPr>
        <w:t>WYKONAWCY WSPÓLNIE UBIEGAJĄCY SIĘ O ZAMÓWIENIE</w:t>
      </w:r>
    </w:p>
    <w:p w14:paraId="7CD6D7F7" w14:textId="77777777" w:rsidR="006F3B02" w:rsidRPr="00825C72" w:rsidRDefault="006F3B02" w:rsidP="005E43E5">
      <w:pPr>
        <w:spacing w:after="0" w:line="240" w:lineRule="auto"/>
        <w:jc w:val="both"/>
        <w:rPr>
          <w:color w:val="000000" w:themeColor="text1"/>
        </w:rPr>
      </w:pPr>
    </w:p>
    <w:p w14:paraId="59281591" w14:textId="77777777" w:rsidR="00D40E8A" w:rsidRPr="00825C72" w:rsidRDefault="00D40E8A" w:rsidP="00C45624">
      <w:pPr>
        <w:pStyle w:val="Akapitzlist"/>
        <w:numPr>
          <w:ilvl w:val="1"/>
          <w:numId w:val="15"/>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Wykonawcy mogą wspólnie ubiegać się o udzielenie niniejszego zamówienia.</w:t>
      </w:r>
    </w:p>
    <w:p w14:paraId="71D038CF" w14:textId="656554F3" w:rsidR="00D40E8A" w:rsidRPr="00825C72" w:rsidRDefault="00D40E8A" w:rsidP="00C45624">
      <w:pPr>
        <w:pStyle w:val="Akapitzlist"/>
        <w:numPr>
          <w:ilvl w:val="1"/>
          <w:numId w:val="15"/>
        </w:numPr>
        <w:ind w:left="374"/>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 xml:space="preserve">Wykonawcy </w:t>
      </w:r>
      <w:r w:rsidR="001E32FF" w:rsidRPr="00825C72">
        <w:rPr>
          <w:rFonts w:asciiTheme="minorHAnsi" w:hAnsiTheme="minorHAnsi" w:cstheme="majorHAnsi"/>
          <w:color w:val="000000" w:themeColor="text1"/>
          <w:sz w:val="22"/>
          <w:szCs w:val="22"/>
        </w:rPr>
        <w:t xml:space="preserve">wspólnie ubiegający się o udzielenie zamówienia </w:t>
      </w:r>
      <w:r w:rsidR="001E32FF" w:rsidRPr="00825C72">
        <w:rPr>
          <w:rFonts w:asciiTheme="minorHAnsi" w:hAnsiTheme="minorHAnsi"/>
          <w:color w:val="000000" w:themeColor="text1"/>
          <w:sz w:val="22"/>
          <w:szCs w:val="22"/>
        </w:rPr>
        <w:t>ustanawiają</w:t>
      </w:r>
      <w:r w:rsidRPr="00825C72">
        <w:rPr>
          <w:rFonts w:asciiTheme="minorHAnsi" w:hAnsiTheme="minorHAnsi"/>
          <w:color w:val="000000" w:themeColor="text1"/>
          <w:sz w:val="22"/>
          <w:szCs w:val="22"/>
        </w:rPr>
        <w:t xml:space="preserve"> Pełnomocnika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 xml:space="preserve">do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 xml:space="preserve">reprezentowania ich w postępowaniu o  udzielenie zamówienia albo </w:t>
      </w:r>
      <w:r w:rsidR="0074093A"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 xml:space="preserve">do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reprezentowania ich w postępowaniu i  zawarcia umowy w sprawie zamówienia publicznego.</w:t>
      </w:r>
    </w:p>
    <w:p w14:paraId="5C2054EF" w14:textId="77777777" w:rsidR="00D40E8A" w:rsidRPr="00825C72" w:rsidRDefault="00D40E8A" w:rsidP="00C45624">
      <w:pPr>
        <w:pStyle w:val="Akapitzlist"/>
        <w:numPr>
          <w:ilvl w:val="1"/>
          <w:numId w:val="15"/>
        </w:numPr>
        <w:ind w:left="374"/>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W ofercie powinien być podany adres do korespon</w:t>
      </w:r>
      <w:r w:rsidR="00942D36" w:rsidRPr="00825C72">
        <w:rPr>
          <w:rFonts w:asciiTheme="minorHAnsi" w:hAnsiTheme="minorHAnsi"/>
          <w:color w:val="000000" w:themeColor="text1"/>
          <w:sz w:val="22"/>
          <w:szCs w:val="22"/>
        </w:rPr>
        <w:t xml:space="preserve">dencji i kontakt telefoniczny </w:t>
      </w:r>
      <w:r w:rsidR="00163BFD" w:rsidRPr="00825C72">
        <w:rPr>
          <w:rFonts w:asciiTheme="minorHAnsi" w:hAnsiTheme="minorHAnsi"/>
          <w:color w:val="000000" w:themeColor="text1"/>
          <w:sz w:val="22"/>
          <w:szCs w:val="22"/>
        </w:rPr>
        <w:t>do</w:t>
      </w:r>
      <w:r w:rsidR="00CE5B7A" w:rsidRPr="00825C72">
        <w:rPr>
          <w:rFonts w:asciiTheme="minorHAnsi" w:hAnsiTheme="minorHAnsi"/>
          <w:color w:val="000000" w:themeColor="text1"/>
          <w:sz w:val="22"/>
          <w:szCs w:val="22"/>
        </w:rPr>
        <w:t xml:space="preserve"> </w:t>
      </w:r>
      <w:r w:rsidRPr="00825C72">
        <w:rPr>
          <w:rFonts w:asciiTheme="minorHAnsi" w:hAnsiTheme="minorHAnsi"/>
          <w:color w:val="000000" w:themeColor="text1"/>
          <w:sz w:val="22"/>
          <w:szCs w:val="22"/>
        </w:rPr>
        <w:t>Pełnomocnik</w:t>
      </w:r>
      <w:r w:rsidR="00163BFD" w:rsidRPr="00825C72">
        <w:rPr>
          <w:rFonts w:asciiTheme="minorHAnsi" w:hAnsiTheme="minorHAnsi"/>
          <w:color w:val="000000" w:themeColor="text1"/>
          <w:sz w:val="22"/>
          <w:szCs w:val="22"/>
        </w:rPr>
        <w:t>a</w:t>
      </w:r>
      <w:r w:rsidR="00CE5B7A" w:rsidRPr="00825C72">
        <w:rPr>
          <w:rFonts w:asciiTheme="minorHAnsi" w:hAnsiTheme="minorHAnsi"/>
          <w:color w:val="000000" w:themeColor="text1"/>
          <w:sz w:val="22"/>
          <w:szCs w:val="22"/>
        </w:rPr>
        <w:t xml:space="preserve"> </w:t>
      </w:r>
      <w:r w:rsidR="00942D36" w:rsidRPr="00825C72">
        <w:rPr>
          <w:rFonts w:asciiTheme="minorHAnsi" w:hAnsiTheme="minorHAnsi"/>
          <w:color w:val="000000" w:themeColor="text1"/>
          <w:sz w:val="22"/>
          <w:szCs w:val="22"/>
        </w:rPr>
        <w:t>W</w:t>
      </w:r>
      <w:r w:rsidRPr="00825C72">
        <w:rPr>
          <w:rFonts w:asciiTheme="minorHAnsi" w:hAnsiTheme="minorHAnsi"/>
          <w:color w:val="000000" w:themeColor="text1"/>
          <w:sz w:val="22"/>
          <w:szCs w:val="22"/>
        </w:rPr>
        <w:t xml:space="preserve">ykonawców wspólnie ubiegających się o udzielenie zamówienia. Wszelka korespondencja </w:t>
      </w:r>
      <w:r w:rsidR="008869FF" w:rsidRPr="00825C72">
        <w:rPr>
          <w:rFonts w:asciiTheme="minorHAnsi" w:hAnsiTheme="minorHAnsi"/>
          <w:color w:val="000000" w:themeColor="text1"/>
          <w:sz w:val="22"/>
          <w:szCs w:val="22"/>
        </w:rPr>
        <w:t>prowadzona</w:t>
      </w:r>
      <w:r w:rsidRPr="00825C72">
        <w:rPr>
          <w:rFonts w:asciiTheme="minorHAnsi" w:hAnsiTheme="minorHAnsi"/>
          <w:color w:val="000000" w:themeColor="text1"/>
          <w:sz w:val="22"/>
          <w:szCs w:val="22"/>
        </w:rPr>
        <w:t xml:space="preserve"> będzie wyłącznie z podmiotem występującym jako Pełnomocnik.</w:t>
      </w:r>
    </w:p>
    <w:p w14:paraId="5F6738DA" w14:textId="77777777" w:rsidR="00AD45EB" w:rsidRPr="00825C72" w:rsidRDefault="00AD45EB" w:rsidP="00C45624">
      <w:pPr>
        <w:pStyle w:val="Akapitzlist"/>
        <w:numPr>
          <w:ilvl w:val="1"/>
          <w:numId w:val="15"/>
        </w:numPr>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 xml:space="preserve">Jeżeli została wybrana oferta Wykonawców wspólnie ubiegających się o udzielenie zamówienia, Zamawiający </w:t>
      </w:r>
      <w:r w:rsidR="00567011" w:rsidRPr="00825C72">
        <w:rPr>
          <w:rFonts w:asciiTheme="minorHAnsi" w:hAnsiTheme="minorHAnsi"/>
          <w:color w:val="000000" w:themeColor="text1"/>
          <w:sz w:val="22"/>
          <w:szCs w:val="22"/>
        </w:rPr>
        <w:t xml:space="preserve">zastrzega sobie prawo do </w:t>
      </w:r>
      <w:r w:rsidRPr="00825C72">
        <w:rPr>
          <w:rFonts w:asciiTheme="minorHAnsi" w:hAnsiTheme="minorHAnsi"/>
          <w:color w:val="000000" w:themeColor="text1"/>
          <w:sz w:val="22"/>
          <w:szCs w:val="22"/>
        </w:rPr>
        <w:t>żąda</w:t>
      </w:r>
      <w:r w:rsidR="00567011" w:rsidRPr="00825C72">
        <w:rPr>
          <w:rFonts w:asciiTheme="minorHAnsi" w:hAnsiTheme="minorHAnsi"/>
          <w:color w:val="000000" w:themeColor="text1"/>
          <w:sz w:val="22"/>
          <w:szCs w:val="22"/>
        </w:rPr>
        <w:t>nia</w:t>
      </w:r>
      <w:r w:rsidRPr="00825C72">
        <w:rPr>
          <w:rFonts w:asciiTheme="minorHAnsi" w:hAnsiTheme="minorHAnsi"/>
          <w:color w:val="000000" w:themeColor="text1"/>
          <w:sz w:val="22"/>
          <w:szCs w:val="22"/>
        </w:rPr>
        <w:t xml:space="preserve"> przed zawarciem umowy w sprawie zamówienia publicznego kopii umowy regulującej współpracę tych Wykonawców.</w:t>
      </w:r>
    </w:p>
    <w:p w14:paraId="15FCEFD8" w14:textId="77777777" w:rsidR="009E1041" w:rsidRPr="00825C72" w:rsidRDefault="009E1041" w:rsidP="00C45624">
      <w:pPr>
        <w:pStyle w:val="Akapitzlist"/>
        <w:numPr>
          <w:ilvl w:val="1"/>
          <w:numId w:val="15"/>
        </w:numPr>
        <w:ind w:left="374"/>
        <w:jc w:val="both"/>
        <w:rPr>
          <w:rFonts w:asciiTheme="minorHAnsi" w:hAnsiTheme="minorHAnsi"/>
          <w:color w:val="000000" w:themeColor="text1"/>
          <w:sz w:val="22"/>
          <w:szCs w:val="22"/>
        </w:rPr>
      </w:pPr>
      <w:r w:rsidRPr="00825C72">
        <w:rPr>
          <w:rFonts w:asciiTheme="minorHAnsi" w:hAnsiTheme="minorHAnsi"/>
          <w:color w:val="000000" w:themeColor="text1"/>
          <w:sz w:val="22"/>
          <w:szCs w:val="22"/>
        </w:rPr>
        <w:t xml:space="preserve">Formularz oferty składa Pełnomocnik Wykonawców w  imieniu wszystkich Wykonawców </w:t>
      </w:r>
      <w:r w:rsidR="001E32FF" w:rsidRPr="00825C72">
        <w:rPr>
          <w:rFonts w:asciiTheme="minorHAnsi" w:hAnsiTheme="minorHAnsi"/>
          <w:color w:val="000000" w:themeColor="text1"/>
          <w:sz w:val="22"/>
          <w:szCs w:val="22"/>
        </w:rPr>
        <w:t>wspólnie ubiegających się o udzielenie zamówienia.</w:t>
      </w:r>
    </w:p>
    <w:p w14:paraId="2389F37C" w14:textId="42FD1647" w:rsidR="0034478B" w:rsidRPr="00F6430C" w:rsidRDefault="005A5EE8" w:rsidP="00C45624">
      <w:pPr>
        <w:pStyle w:val="Akapitzlist"/>
        <w:numPr>
          <w:ilvl w:val="1"/>
          <w:numId w:val="15"/>
        </w:numPr>
        <w:ind w:left="374"/>
        <w:jc w:val="both"/>
        <w:rPr>
          <w:b/>
          <w:color w:val="000000" w:themeColor="text1"/>
        </w:rPr>
      </w:pPr>
      <w:r w:rsidRPr="00825C72">
        <w:rPr>
          <w:rFonts w:asciiTheme="minorHAnsi" w:hAnsiTheme="minorHAnsi"/>
          <w:color w:val="000000" w:themeColor="text1"/>
          <w:sz w:val="22"/>
          <w:szCs w:val="22"/>
        </w:rPr>
        <w:t>Oświadczenie</w:t>
      </w:r>
      <w:r w:rsidR="00BE5574" w:rsidRPr="00825C72">
        <w:rPr>
          <w:rFonts w:asciiTheme="minorHAnsi" w:hAnsiTheme="minorHAnsi"/>
          <w:color w:val="000000" w:themeColor="text1"/>
          <w:sz w:val="22"/>
          <w:szCs w:val="22"/>
        </w:rPr>
        <w:t xml:space="preserve"> o braku podstaw wykluczenia z postępowania</w:t>
      </w:r>
      <w:r w:rsidR="0074093A" w:rsidRPr="00825C72">
        <w:rPr>
          <w:rFonts w:asciiTheme="minorHAnsi" w:hAnsiTheme="minorHAnsi"/>
          <w:color w:val="000000" w:themeColor="text1"/>
          <w:sz w:val="22"/>
          <w:szCs w:val="22"/>
        </w:rPr>
        <w:t xml:space="preserve"> </w:t>
      </w:r>
      <w:r w:rsidR="00BE5574" w:rsidRPr="00825C72">
        <w:rPr>
          <w:rFonts w:asciiTheme="minorHAnsi" w:hAnsiTheme="minorHAnsi"/>
          <w:color w:val="000000" w:themeColor="text1"/>
          <w:sz w:val="22"/>
          <w:szCs w:val="22"/>
        </w:rPr>
        <w:t>(</w:t>
      </w:r>
      <w:r w:rsidR="0074093A" w:rsidRPr="00825C72">
        <w:rPr>
          <w:rFonts w:asciiTheme="minorHAnsi" w:hAnsiTheme="minorHAnsi"/>
          <w:color w:val="000000" w:themeColor="text1"/>
          <w:sz w:val="22"/>
          <w:szCs w:val="22"/>
        </w:rPr>
        <w:t>Z</w:t>
      </w:r>
      <w:r w:rsidR="00BE5574" w:rsidRPr="00825C72">
        <w:rPr>
          <w:rFonts w:asciiTheme="minorHAnsi" w:hAnsiTheme="minorHAnsi"/>
          <w:color w:val="000000" w:themeColor="text1"/>
          <w:sz w:val="22"/>
          <w:szCs w:val="22"/>
        </w:rPr>
        <w:t xml:space="preserve">ałącznik nr </w:t>
      </w:r>
      <w:r w:rsidR="007A483D">
        <w:rPr>
          <w:rFonts w:asciiTheme="minorHAnsi" w:hAnsiTheme="minorHAnsi"/>
          <w:color w:val="000000" w:themeColor="text1"/>
          <w:sz w:val="22"/>
          <w:szCs w:val="22"/>
        </w:rPr>
        <w:t>4</w:t>
      </w:r>
      <w:r w:rsidR="00BE5574" w:rsidRPr="00825C72">
        <w:rPr>
          <w:rFonts w:asciiTheme="minorHAnsi" w:hAnsiTheme="minorHAnsi"/>
          <w:color w:val="000000" w:themeColor="text1"/>
          <w:sz w:val="22"/>
          <w:szCs w:val="22"/>
        </w:rPr>
        <w:t xml:space="preserve"> do SWZ)</w:t>
      </w:r>
      <w:r w:rsidR="00CE5B7A" w:rsidRPr="00825C72">
        <w:rPr>
          <w:rFonts w:asciiTheme="minorHAnsi" w:hAnsiTheme="minorHAnsi"/>
          <w:color w:val="000000" w:themeColor="text1"/>
          <w:sz w:val="22"/>
          <w:szCs w:val="22"/>
        </w:rPr>
        <w:t xml:space="preserve"> </w:t>
      </w:r>
      <w:r w:rsidRPr="00825C72">
        <w:rPr>
          <w:rFonts w:asciiTheme="minorHAnsi" w:hAnsiTheme="minorHAnsi"/>
          <w:color w:val="000000" w:themeColor="text1"/>
          <w:sz w:val="22"/>
          <w:szCs w:val="22"/>
        </w:rPr>
        <w:t xml:space="preserve">składa każdy z </w:t>
      </w:r>
      <w:r w:rsidR="00E06CD3" w:rsidRPr="00825C72">
        <w:rPr>
          <w:rFonts w:asciiTheme="minorHAnsi" w:hAnsiTheme="minorHAnsi"/>
          <w:color w:val="000000" w:themeColor="text1"/>
          <w:sz w:val="22"/>
          <w:szCs w:val="22"/>
        </w:rPr>
        <w:t> </w:t>
      </w:r>
      <w:r w:rsidRPr="00825C72">
        <w:rPr>
          <w:rFonts w:asciiTheme="minorHAnsi" w:hAnsiTheme="minorHAnsi"/>
          <w:color w:val="000000" w:themeColor="text1"/>
          <w:sz w:val="22"/>
          <w:szCs w:val="22"/>
        </w:rPr>
        <w:t xml:space="preserve">Wykonawców </w:t>
      </w:r>
      <w:r w:rsidRPr="00825C72">
        <w:rPr>
          <w:rFonts w:asciiTheme="minorHAnsi" w:hAnsiTheme="minorHAnsi" w:cstheme="majorHAnsi"/>
          <w:color w:val="000000" w:themeColor="text1"/>
          <w:sz w:val="22"/>
          <w:szCs w:val="22"/>
        </w:rPr>
        <w:t xml:space="preserve">wspólnie ubiegających się o </w:t>
      </w:r>
      <w:r w:rsidR="001E32FF" w:rsidRPr="00825C72">
        <w:rPr>
          <w:rFonts w:asciiTheme="minorHAnsi" w:hAnsiTheme="minorHAnsi" w:cstheme="majorHAnsi"/>
          <w:color w:val="000000" w:themeColor="text1"/>
          <w:sz w:val="22"/>
          <w:szCs w:val="22"/>
        </w:rPr>
        <w:t>udzielenie zamówienia</w:t>
      </w:r>
      <w:r w:rsidRPr="00825C72">
        <w:rPr>
          <w:rFonts w:asciiTheme="minorHAnsi" w:hAnsiTheme="minorHAnsi" w:cstheme="majorHAnsi"/>
          <w:color w:val="000000" w:themeColor="text1"/>
          <w:sz w:val="22"/>
          <w:szCs w:val="22"/>
        </w:rPr>
        <w:t>.</w:t>
      </w:r>
      <w:r w:rsidR="00CE5B7A" w:rsidRPr="00825C72">
        <w:rPr>
          <w:rFonts w:asciiTheme="minorHAnsi" w:hAnsiTheme="minorHAnsi" w:cstheme="majorHAnsi"/>
          <w:color w:val="000000" w:themeColor="text1"/>
          <w:sz w:val="22"/>
          <w:szCs w:val="22"/>
        </w:rPr>
        <w:t xml:space="preserve"> </w:t>
      </w:r>
    </w:p>
    <w:p w14:paraId="4E068BBD" w14:textId="77777777" w:rsidR="00CE5B7A" w:rsidRPr="00825C72" w:rsidRDefault="00CE5B7A" w:rsidP="00013340">
      <w:pPr>
        <w:jc w:val="both"/>
        <w:rPr>
          <w:b/>
          <w:color w:val="000000" w:themeColor="text1"/>
        </w:rPr>
      </w:pPr>
    </w:p>
    <w:p w14:paraId="6C2BABB9" w14:textId="77777777" w:rsidR="00847872" w:rsidRPr="00825C72" w:rsidRDefault="00172FA8" w:rsidP="00847872">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F40E73" w:rsidRPr="00825C72">
        <w:rPr>
          <w:b/>
          <w:color w:val="000000" w:themeColor="text1"/>
        </w:rPr>
        <w:t>1</w:t>
      </w:r>
      <w:r w:rsidR="00943FE2" w:rsidRPr="00825C72">
        <w:rPr>
          <w:b/>
          <w:color w:val="000000" w:themeColor="text1"/>
        </w:rPr>
        <w:t>1</w:t>
      </w:r>
      <w:r w:rsidRPr="00825C72">
        <w:rPr>
          <w:b/>
          <w:color w:val="000000" w:themeColor="text1"/>
        </w:rPr>
        <w:t xml:space="preserve">. </w:t>
      </w:r>
      <w:r w:rsidR="00847872" w:rsidRPr="00825C72">
        <w:rPr>
          <w:b/>
          <w:color w:val="000000" w:themeColor="text1"/>
        </w:rPr>
        <w:t>TERMIN SKŁADANIA I OTWARCIA OFERT</w:t>
      </w:r>
    </w:p>
    <w:p w14:paraId="6267BEC8" w14:textId="77777777" w:rsidR="00847872" w:rsidRPr="00825C72" w:rsidRDefault="00847872" w:rsidP="00F8068A">
      <w:pPr>
        <w:spacing w:after="0" w:line="240" w:lineRule="auto"/>
        <w:jc w:val="both"/>
        <w:rPr>
          <w:rFonts w:cstheme="minorHAnsi"/>
          <w:color w:val="000000" w:themeColor="text1"/>
        </w:rPr>
      </w:pPr>
    </w:p>
    <w:p w14:paraId="410EF21F" w14:textId="41435AA9" w:rsidR="00BF2882" w:rsidRPr="00BB7B60" w:rsidRDefault="00BF2882" w:rsidP="00C45624">
      <w:pPr>
        <w:pStyle w:val="Akapitzlist"/>
        <w:numPr>
          <w:ilvl w:val="0"/>
          <w:numId w:val="17"/>
        </w:numPr>
        <w:ind w:left="284" w:hanging="284"/>
        <w:jc w:val="both"/>
        <w:rPr>
          <w:rFonts w:cstheme="minorHAnsi"/>
          <w:color w:val="000000" w:themeColor="text1"/>
        </w:rPr>
      </w:pPr>
      <w:r w:rsidRPr="00BB7B60">
        <w:rPr>
          <w:rFonts w:asciiTheme="minorHAnsi" w:hAnsiTheme="minorHAnsi" w:cstheme="minorHAnsi"/>
          <w:color w:val="000000" w:themeColor="text1"/>
          <w:sz w:val="22"/>
          <w:szCs w:val="22"/>
        </w:rPr>
        <w:t>Ofertę wraz z wymaganymi dokumentami należy umieścić na</w:t>
      </w:r>
      <w:r w:rsidR="00FF2FCE" w:rsidRPr="00BB7B60">
        <w:rPr>
          <w:rFonts w:asciiTheme="minorHAnsi" w:hAnsiTheme="minorHAnsi" w:cstheme="minorHAnsi"/>
          <w:color w:val="000000" w:themeColor="text1"/>
          <w:sz w:val="22"/>
          <w:szCs w:val="22"/>
        </w:rPr>
        <w:t xml:space="preserve"> stronie internetowej prowadzonego postępowania platformazakupowa.pl</w:t>
      </w:r>
      <w:r w:rsidR="00CE4F30" w:rsidRPr="00BB7B60">
        <w:rPr>
          <w:rFonts w:asciiTheme="minorHAnsi" w:hAnsiTheme="minorHAnsi" w:cstheme="minorHAnsi"/>
          <w:color w:val="000000" w:themeColor="text1"/>
          <w:sz w:val="22"/>
          <w:szCs w:val="22"/>
        </w:rPr>
        <w:t xml:space="preserve"> </w:t>
      </w:r>
      <w:r w:rsidRPr="00BB7B60">
        <w:rPr>
          <w:rFonts w:asciiTheme="minorHAnsi" w:hAnsiTheme="minorHAnsi" w:cstheme="minorHAnsi"/>
          <w:color w:val="000000" w:themeColor="text1"/>
          <w:sz w:val="22"/>
          <w:szCs w:val="22"/>
        </w:rPr>
        <w:t xml:space="preserve">pod adresem: </w:t>
      </w:r>
      <w:hyperlink r:id="rId15" w:history="1">
        <w:r w:rsidR="00FF2FCE" w:rsidRPr="00BB7B60">
          <w:rPr>
            <w:rStyle w:val="Hipercze"/>
            <w:rFonts w:asciiTheme="minorHAnsi" w:hAnsiTheme="minorHAnsi" w:cstheme="minorHAnsi"/>
            <w:b/>
            <w:sz w:val="22"/>
            <w:szCs w:val="22"/>
          </w:rPr>
          <w:t>https://platformazakupowa.pl/pn/up_poznan</w:t>
        </w:r>
      </w:hyperlink>
      <w:r w:rsidR="00BB7B60" w:rsidRPr="00BB7B60">
        <w:rPr>
          <w:rFonts w:asciiTheme="minorHAnsi" w:hAnsiTheme="minorHAnsi" w:cstheme="minorHAnsi"/>
          <w:b/>
          <w:sz w:val="22"/>
          <w:szCs w:val="22"/>
        </w:rPr>
        <w:t xml:space="preserve"> </w:t>
      </w:r>
      <w:r w:rsidRPr="00BB7B60">
        <w:rPr>
          <w:rFonts w:asciiTheme="minorHAnsi" w:hAnsiTheme="minorHAnsi" w:cstheme="minorHAnsi"/>
          <w:b/>
          <w:color w:val="000000" w:themeColor="text1"/>
          <w:sz w:val="22"/>
          <w:szCs w:val="22"/>
        </w:rPr>
        <w:t xml:space="preserve">do dnia </w:t>
      </w:r>
      <w:r w:rsidR="00440DDC">
        <w:rPr>
          <w:rFonts w:asciiTheme="minorHAnsi" w:hAnsiTheme="minorHAnsi" w:cstheme="minorHAnsi"/>
          <w:b/>
          <w:color w:val="000000" w:themeColor="text1"/>
          <w:sz w:val="22"/>
          <w:szCs w:val="22"/>
        </w:rPr>
        <w:t>3</w:t>
      </w:r>
      <w:r w:rsidR="0026754D">
        <w:rPr>
          <w:rFonts w:asciiTheme="minorHAnsi" w:hAnsiTheme="minorHAnsi" w:cstheme="minorHAnsi"/>
          <w:b/>
          <w:color w:val="000000" w:themeColor="text1"/>
          <w:sz w:val="22"/>
          <w:szCs w:val="22"/>
        </w:rPr>
        <w:t>0.0</w:t>
      </w:r>
      <w:r w:rsidR="00440DDC">
        <w:rPr>
          <w:rFonts w:asciiTheme="minorHAnsi" w:hAnsiTheme="minorHAnsi" w:cstheme="minorHAnsi"/>
          <w:b/>
          <w:color w:val="000000" w:themeColor="text1"/>
          <w:sz w:val="22"/>
          <w:szCs w:val="22"/>
        </w:rPr>
        <w:t>4</w:t>
      </w:r>
      <w:r w:rsidR="0026754D">
        <w:rPr>
          <w:rFonts w:asciiTheme="minorHAnsi" w:hAnsiTheme="minorHAnsi" w:cstheme="minorHAnsi"/>
          <w:b/>
          <w:color w:val="000000" w:themeColor="text1"/>
          <w:sz w:val="22"/>
          <w:szCs w:val="22"/>
        </w:rPr>
        <w:t>.</w:t>
      </w:r>
      <w:r w:rsidR="00D801D1" w:rsidRPr="00BB7B60">
        <w:rPr>
          <w:rFonts w:asciiTheme="minorHAnsi" w:hAnsiTheme="minorHAnsi" w:cstheme="minorHAnsi"/>
          <w:b/>
          <w:color w:val="000000" w:themeColor="text1"/>
          <w:sz w:val="22"/>
          <w:szCs w:val="22"/>
        </w:rPr>
        <w:t>202</w:t>
      </w:r>
      <w:r w:rsidR="0026754D">
        <w:rPr>
          <w:rFonts w:asciiTheme="minorHAnsi" w:hAnsiTheme="minorHAnsi" w:cstheme="minorHAnsi"/>
          <w:b/>
          <w:color w:val="000000" w:themeColor="text1"/>
          <w:sz w:val="22"/>
          <w:szCs w:val="22"/>
        </w:rPr>
        <w:t>4</w:t>
      </w:r>
      <w:r w:rsidR="007850B8" w:rsidRPr="00BB7B60">
        <w:rPr>
          <w:rFonts w:asciiTheme="minorHAnsi" w:hAnsiTheme="minorHAnsi" w:cstheme="minorHAnsi"/>
          <w:b/>
          <w:color w:val="000000" w:themeColor="text1"/>
          <w:sz w:val="22"/>
          <w:szCs w:val="22"/>
        </w:rPr>
        <w:t xml:space="preserve"> </w:t>
      </w:r>
      <w:r w:rsidR="00D801D1" w:rsidRPr="00BB7B60">
        <w:rPr>
          <w:rFonts w:asciiTheme="minorHAnsi" w:hAnsiTheme="minorHAnsi" w:cstheme="minorHAnsi"/>
          <w:b/>
          <w:color w:val="000000" w:themeColor="text1"/>
          <w:sz w:val="22"/>
          <w:szCs w:val="22"/>
        </w:rPr>
        <w:t>r</w:t>
      </w:r>
      <w:r w:rsidRPr="00BB7B60">
        <w:rPr>
          <w:rFonts w:asciiTheme="minorHAnsi" w:hAnsiTheme="minorHAnsi" w:cstheme="minorHAnsi"/>
          <w:b/>
          <w:color w:val="000000" w:themeColor="text1"/>
          <w:sz w:val="22"/>
          <w:szCs w:val="22"/>
        </w:rPr>
        <w:t xml:space="preserve">. do godz. </w:t>
      </w:r>
      <w:r w:rsidR="007850B8" w:rsidRPr="00BB7B60">
        <w:rPr>
          <w:rFonts w:asciiTheme="minorHAnsi" w:hAnsiTheme="minorHAnsi" w:cstheme="minorHAnsi"/>
          <w:b/>
          <w:color w:val="000000" w:themeColor="text1"/>
          <w:sz w:val="22"/>
          <w:szCs w:val="22"/>
        </w:rPr>
        <w:t>0</w:t>
      </w:r>
      <w:r w:rsidR="0026754D">
        <w:rPr>
          <w:rFonts w:asciiTheme="minorHAnsi" w:hAnsiTheme="minorHAnsi" w:cstheme="minorHAnsi"/>
          <w:b/>
          <w:color w:val="000000" w:themeColor="text1"/>
          <w:sz w:val="22"/>
          <w:szCs w:val="22"/>
        </w:rPr>
        <w:t>9</w:t>
      </w:r>
      <w:r w:rsidR="007850B8" w:rsidRPr="00BB7B60">
        <w:rPr>
          <w:rFonts w:asciiTheme="minorHAnsi" w:hAnsiTheme="minorHAnsi" w:cstheme="minorHAnsi"/>
          <w:b/>
          <w:color w:val="000000" w:themeColor="text1"/>
          <w:sz w:val="22"/>
          <w:szCs w:val="22"/>
        </w:rPr>
        <w:t>:</w:t>
      </w:r>
      <w:r w:rsidR="00D801D1" w:rsidRPr="00BB7B60">
        <w:rPr>
          <w:rFonts w:asciiTheme="minorHAnsi" w:hAnsiTheme="minorHAnsi" w:cstheme="minorHAnsi"/>
          <w:b/>
          <w:color w:val="000000" w:themeColor="text1"/>
          <w:sz w:val="22"/>
          <w:szCs w:val="22"/>
        </w:rPr>
        <w:t>00</w:t>
      </w:r>
      <w:r w:rsidR="007850B8" w:rsidRPr="00BB7B60">
        <w:rPr>
          <w:rFonts w:asciiTheme="minorHAnsi" w:hAnsiTheme="minorHAnsi" w:cstheme="minorHAnsi"/>
          <w:b/>
          <w:color w:val="000000" w:themeColor="text1"/>
          <w:sz w:val="22"/>
          <w:szCs w:val="22"/>
        </w:rPr>
        <w:t>.</w:t>
      </w:r>
    </w:p>
    <w:p w14:paraId="756B6594" w14:textId="353FBB47" w:rsidR="00BF2882" w:rsidRPr="00825C72" w:rsidRDefault="00BF2882" w:rsidP="00C45624">
      <w:pPr>
        <w:pStyle w:val="Akapitzlist"/>
        <w:numPr>
          <w:ilvl w:val="0"/>
          <w:numId w:val="17"/>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Do oferty należy dołączyć wszystkie wymagane</w:t>
      </w:r>
      <w:r w:rsidR="0026754D">
        <w:rPr>
          <w:rFonts w:asciiTheme="minorHAnsi" w:hAnsiTheme="minorHAnsi" w:cstheme="minorHAnsi"/>
          <w:color w:val="000000" w:themeColor="text1"/>
          <w:sz w:val="22"/>
          <w:szCs w:val="22"/>
        </w:rPr>
        <w:t xml:space="preserve"> dokumenty, wskazane w Rozdziale 15 SWZ. </w:t>
      </w:r>
    </w:p>
    <w:p w14:paraId="3424C232" w14:textId="10B07E40" w:rsidR="00BF2882" w:rsidRPr="00825C72" w:rsidRDefault="00BF2882" w:rsidP="00C45624">
      <w:pPr>
        <w:pStyle w:val="Akapitzlist"/>
        <w:numPr>
          <w:ilvl w:val="0"/>
          <w:numId w:val="17"/>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Po wypełnieniu Formularza składania oferty</w:t>
      </w:r>
      <w:r w:rsidR="00FF2FCE">
        <w:rPr>
          <w:rFonts w:asciiTheme="minorHAnsi" w:hAnsiTheme="minorHAnsi" w:cstheme="minorHAnsi"/>
          <w:color w:val="000000" w:themeColor="text1"/>
          <w:sz w:val="22"/>
          <w:szCs w:val="22"/>
        </w:rPr>
        <w:t xml:space="preserve"> </w:t>
      </w:r>
      <w:r w:rsidRPr="00825C72">
        <w:rPr>
          <w:rFonts w:asciiTheme="minorHAnsi" w:hAnsiTheme="minorHAnsi" w:cstheme="minorHAnsi"/>
          <w:color w:val="000000" w:themeColor="text1"/>
          <w:sz w:val="22"/>
          <w:szCs w:val="22"/>
        </w:rPr>
        <w:t>i dołączenia wszystkich wymaganych załączników należy kliknąć przycisk „Przejdź do podsumowania”.</w:t>
      </w:r>
    </w:p>
    <w:p w14:paraId="013AD381" w14:textId="03C18EFD" w:rsidR="00BF2882" w:rsidRPr="00825C72" w:rsidRDefault="00BF2882" w:rsidP="00C45624">
      <w:pPr>
        <w:pStyle w:val="Akapitzlist"/>
        <w:numPr>
          <w:ilvl w:val="0"/>
          <w:numId w:val="17"/>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Oferta</w:t>
      </w:r>
      <w:r w:rsidR="00FF2FCE">
        <w:rPr>
          <w:rFonts w:asciiTheme="minorHAnsi" w:hAnsiTheme="minorHAnsi" w:cstheme="minorHAnsi"/>
          <w:color w:val="000000" w:themeColor="text1"/>
          <w:sz w:val="22"/>
          <w:szCs w:val="22"/>
        </w:rPr>
        <w:t xml:space="preserve"> </w:t>
      </w:r>
      <w:r w:rsidRPr="00825C72">
        <w:rPr>
          <w:rFonts w:asciiTheme="minorHAnsi" w:hAnsiTheme="minorHAnsi" w:cstheme="minorHAnsi"/>
          <w:color w:val="000000" w:themeColor="text1"/>
          <w:sz w:val="22"/>
          <w:szCs w:val="22"/>
        </w:rPr>
        <w:t xml:space="preserve">składana elektronicznie musi zostać podpisana elektronicznym podpisem kwalifikowanym, podpisem zaufanym lub podpisem osobistym. W procesie składania oferty za </w:t>
      </w:r>
      <w:r w:rsidR="00E06CD3"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 xml:space="preserve">pośrednictwem </w:t>
      </w:r>
      <w:r w:rsidRPr="00825C72">
        <w:rPr>
          <w:rFonts w:asciiTheme="minorHAnsi" w:hAnsiTheme="minorHAnsi" w:cstheme="minorHAnsi"/>
          <w:color w:val="000000" w:themeColor="text1"/>
          <w:sz w:val="22"/>
          <w:szCs w:val="22"/>
        </w:rPr>
        <w:lastRenderedPageBreak/>
        <w:t>platformazakupowa.pl</w:t>
      </w:r>
      <w:r w:rsidR="00FF2FCE">
        <w:rPr>
          <w:rFonts w:asciiTheme="minorHAnsi" w:hAnsiTheme="minorHAnsi" w:cstheme="minorHAnsi"/>
          <w:color w:val="000000" w:themeColor="text1"/>
          <w:sz w:val="22"/>
          <w:szCs w:val="22"/>
        </w:rPr>
        <w:t xml:space="preserve"> </w:t>
      </w:r>
      <w:r w:rsidRPr="00825C72">
        <w:rPr>
          <w:rFonts w:asciiTheme="minorHAnsi" w:hAnsiTheme="minorHAnsi" w:cstheme="minorHAnsi"/>
          <w:color w:val="000000" w:themeColor="text1"/>
          <w:sz w:val="22"/>
          <w:szCs w:val="22"/>
        </w:rPr>
        <w:t xml:space="preserve">, </w:t>
      </w:r>
      <w:r w:rsidR="0074093A" w:rsidRPr="00825C72">
        <w:rPr>
          <w:rFonts w:asciiTheme="minorHAnsi" w:hAnsiTheme="minorHAnsi" w:cstheme="minorHAnsi"/>
          <w:color w:val="000000" w:themeColor="text1"/>
          <w:sz w:val="22"/>
          <w:szCs w:val="22"/>
        </w:rPr>
        <w:t>W</w:t>
      </w:r>
      <w:r w:rsidRPr="00825C72">
        <w:rPr>
          <w:rFonts w:asciiTheme="minorHAnsi" w:hAnsiTheme="minorHAnsi" w:cstheme="minorHAnsi"/>
          <w:color w:val="000000" w:themeColor="text1"/>
          <w:sz w:val="22"/>
          <w:szCs w:val="22"/>
        </w:rPr>
        <w:t xml:space="preserve">ykonawca powinien złożyć podpis bezpośrednio na </w:t>
      </w:r>
      <w:r w:rsidR="00E06CD3"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 xml:space="preserve">dokumentach przesłanych za pośrednictwem platformazakupowa.pl. Zalecamy stosowanie podpisu na każdym załączonym pliku osobno, w szczególności wskazanych w art. 63 ust 1 oraz ust.2  ustawy </w:t>
      </w:r>
      <w:proofErr w:type="spellStart"/>
      <w:r w:rsidRPr="00825C72">
        <w:rPr>
          <w:rFonts w:asciiTheme="minorHAnsi" w:hAnsiTheme="minorHAnsi" w:cstheme="minorHAnsi"/>
          <w:color w:val="000000" w:themeColor="text1"/>
          <w:sz w:val="22"/>
          <w:szCs w:val="22"/>
        </w:rPr>
        <w:t>Pzp</w:t>
      </w:r>
      <w:proofErr w:type="spellEnd"/>
      <w:r w:rsidRPr="00825C72">
        <w:rPr>
          <w:rFonts w:asciiTheme="minorHAnsi" w:hAnsiTheme="minorHAnsi" w:cstheme="minorHAnsi"/>
          <w:color w:val="000000" w:themeColor="text1"/>
          <w:sz w:val="22"/>
          <w:szCs w:val="22"/>
        </w:rPr>
        <w:t xml:space="preserve">, gdzie zaznaczono, iż oferty oraz </w:t>
      </w:r>
      <w:r w:rsidR="00E06CD3"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 xml:space="preserve">oświadczenie, o którym mowa w art. 125 ust.1 sporządza się, pod rygorem nieważności, w </w:t>
      </w:r>
      <w:r w:rsidR="00E06CD3" w:rsidRPr="00825C72">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postaci lub formie elektronicznej i opatruje się odpowiednio w odniesieniu do wartości postępowania kwalifikowanym podpisem elektronicznym, podpisem zaufanym lub podpisem osobistym.</w:t>
      </w:r>
    </w:p>
    <w:p w14:paraId="48D0BF73" w14:textId="77777777" w:rsidR="00BF2882" w:rsidRPr="00825C72" w:rsidRDefault="00BF2882" w:rsidP="00C45624">
      <w:pPr>
        <w:pStyle w:val="Akapitzlist"/>
        <w:numPr>
          <w:ilvl w:val="0"/>
          <w:numId w:val="17"/>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 xml:space="preserve">Za datę złożenia oferty przyjmuje się datę jej przekazania w systemie (platformie) w drugim kroku składania oferty </w:t>
      </w:r>
      <w:r w:rsidRPr="00825C72">
        <w:rPr>
          <w:rFonts w:asciiTheme="minorHAnsi" w:hAnsiTheme="minorHAnsi" w:cstheme="minorHAnsi"/>
          <w:b/>
          <w:color w:val="000000" w:themeColor="text1"/>
          <w:sz w:val="22"/>
          <w:szCs w:val="22"/>
        </w:rPr>
        <w:t>poprzez kliknięcie przycisku “Złóż ofertę”</w:t>
      </w:r>
      <w:r w:rsidRPr="00825C72">
        <w:rPr>
          <w:rFonts w:asciiTheme="minorHAnsi" w:hAnsiTheme="minorHAnsi" w:cstheme="minorHAnsi"/>
          <w:color w:val="000000" w:themeColor="text1"/>
          <w:sz w:val="22"/>
          <w:szCs w:val="22"/>
        </w:rPr>
        <w:t xml:space="preserve"> i wyświetlenie się komunikatu, że oferta została zaszyfrowana i złożona.</w:t>
      </w:r>
    </w:p>
    <w:p w14:paraId="0B4D727A" w14:textId="77777777" w:rsidR="00BF2882" w:rsidRPr="00825C72" w:rsidRDefault="00BF2882" w:rsidP="00C45624">
      <w:pPr>
        <w:pStyle w:val="Akapitzlist"/>
        <w:numPr>
          <w:ilvl w:val="0"/>
          <w:numId w:val="17"/>
        </w:numPr>
        <w:ind w:left="284" w:hanging="284"/>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 xml:space="preserve">Szczegółowa instrukcja dla Wykonawców dotycząca złożenia, zmiany i wycofania oferty znajduje się na stronie internetowej pod adresem:  </w:t>
      </w:r>
      <w:hyperlink r:id="rId16" w:history="1">
        <w:r w:rsidRPr="00825C72">
          <w:rPr>
            <w:rStyle w:val="Hipercze"/>
            <w:rFonts w:asciiTheme="minorHAnsi" w:hAnsiTheme="minorHAnsi" w:cstheme="minorHAnsi"/>
            <w:color w:val="000000" w:themeColor="text1"/>
            <w:sz w:val="22"/>
            <w:szCs w:val="22"/>
          </w:rPr>
          <w:t>https://platformazakupowa.pl/strona/45-instrukcje</w:t>
        </w:r>
      </w:hyperlink>
      <w:r w:rsidRPr="00825C72">
        <w:rPr>
          <w:rFonts w:asciiTheme="minorHAnsi" w:hAnsiTheme="minorHAnsi" w:cstheme="minorHAnsi"/>
          <w:color w:val="000000" w:themeColor="text1"/>
          <w:sz w:val="22"/>
          <w:szCs w:val="22"/>
        </w:rPr>
        <w:t>.</w:t>
      </w:r>
    </w:p>
    <w:p w14:paraId="352D6D24" w14:textId="28C7FB0E" w:rsidR="00BF2882" w:rsidRPr="0026754D" w:rsidRDefault="00BF2882" w:rsidP="007C6FA8">
      <w:pPr>
        <w:pStyle w:val="Akapitzlist"/>
        <w:numPr>
          <w:ilvl w:val="0"/>
          <w:numId w:val="26"/>
        </w:numPr>
        <w:shd w:val="clear" w:color="auto" w:fill="FFFFFF"/>
        <w:spacing w:line="264" w:lineRule="auto"/>
        <w:jc w:val="both"/>
        <w:rPr>
          <w:rFonts w:asciiTheme="minorHAnsi" w:hAnsiTheme="minorHAnsi" w:cstheme="minorHAnsi"/>
          <w:color w:val="000000" w:themeColor="text1"/>
          <w:sz w:val="22"/>
          <w:szCs w:val="22"/>
        </w:rPr>
      </w:pPr>
      <w:r w:rsidRPr="00825C72">
        <w:rPr>
          <w:rFonts w:asciiTheme="minorHAnsi" w:hAnsiTheme="minorHAnsi" w:cstheme="minorHAnsi"/>
          <w:b/>
          <w:color w:val="000000" w:themeColor="text1"/>
          <w:sz w:val="22"/>
          <w:szCs w:val="22"/>
        </w:rPr>
        <w:t>Otwarcie ofert</w:t>
      </w:r>
      <w:r w:rsidRPr="00825C72">
        <w:rPr>
          <w:rFonts w:asciiTheme="minorHAnsi" w:hAnsiTheme="minorHAnsi" w:cstheme="minorHAnsi"/>
          <w:color w:val="000000" w:themeColor="text1"/>
          <w:sz w:val="22"/>
          <w:szCs w:val="22"/>
        </w:rPr>
        <w:t xml:space="preserve"> </w:t>
      </w:r>
      <w:r w:rsidR="007850B8" w:rsidRPr="00825C72">
        <w:rPr>
          <w:rFonts w:asciiTheme="minorHAnsi" w:hAnsiTheme="minorHAnsi" w:cstheme="minorHAnsi"/>
          <w:color w:val="000000" w:themeColor="text1"/>
          <w:sz w:val="22"/>
          <w:szCs w:val="22"/>
        </w:rPr>
        <w:t xml:space="preserve">nastąpi w dniu </w:t>
      </w:r>
      <w:r w:rsidR="00440DDC">
        <w:rPr>
          <w:rFonts w:asciiTheme="minorHAnsi" w:hAnsiTheme="minorHAnsi" w:cstheme="minorHAnsi"/>
          <w:b/>
          <w:color w:val="000000" w:themeColor="text1"/>
          <w:sz w:val="22"/>
          <w:szCs w:val="22"/>
        </w:rPr>
        <w:t>3</w:t>
      </w:r>
      <w:r w:rsidR="0026754D">
        <w:rPr>
          <w:rFonts w:asciiTheme="minorHAnsi" w:hAnsiTheme="minorHAnsi" w:cstheme="minorHAnsi"/>
          <w:b/>
          <w:color w:val="000000" w:themeColor="text1"/>
          <w:sz w:val="22"/>
          <w:szCs w:val="22"/>
        </w:rPr>
        <w:t>0</w:t>
      </w:r>
      <w:r w:rsidR="00996F12" w:rsidRPr="00BB7B60">
        <w:rPr>
          <w:rFonts w:asciiTheme="minorHAnsi" w:hAnsiTheme="minorHAnsi" w:cstheme="minorHAnsi"/>
          <w:b/>
          <w:color w:val="000000" w:themeColor="text1"/>
          <w:sz w:val="22"/>
          <w:szCs w:val="22"/>
        </w:rPr>
        <w:t>.</w:t>
      </w:r>
      <w:r w:rsidR="0026754D">
        <w:rPr>
          <w:rFonts w:asciiTheme="minorHAnsi" w:hAnsiTheme="minorHAnsi" w:cstheme="minorHAnsi"/>
          <w:b/>
          <w:color w:val="000000" w:themeColor="text1"/>
          <w:sz w:val="22"/>
          <w:szCs w:val="22"/>
        </w:rPr>
        <w:t>0</w:t>
      </w:r>
      <w:r w:rsidR="00440DDC">
        <w:rPr>
          <w:rFonts w:asciiTheme="minorHAnsi" w:hAnsiTheme="minorHAnsi" w:cstheme="minorHAnsi"/>
          <w:b/>
          <w:color w:val="000000" w:themeColor="text1"/>
          <w:sz w:val="22"/>
          <w:szCs w:val="22"/>
        </w:rPr>
        <w:t>4</w:t>
      </w:r>
      <w:r w:rsidR="00D801D1" w:rsidRPr="00BB7B60">
        <w:rPr>
          <w:rFonts w:asciiTheme="minorHAnsi" w:hAnsiTheme="minorHAnsi" w:cstheme="minorHAnsi"/>
          <w:b/>
          <w:color w:val="000000" w:themeColor="text1"/>
          <w:sz w:val="22"/>
          <w:szCs w:val="22"/>
        </w:rPr>
        <w:t>.202</w:t>
      </w:r>
      <w:r w:rsidR="0026754D">
        <w:rPr>
          <w:rFonts w:asciiTheme="minorHAnsi" w:hAnsiTheme="minorHAnsi" w:cstheme="minorHAnsi"/>
          <w:b/>
          <w:color w:val="000000" w:themeColor="text1"/>
          <w:sz w:val="22"/>
          <w:szCs w:val="22"/>
        </w:rPr>
        <w:t>4</w:t>
      </w:r>
      <w:r w:rsidR="007850B8" w:rsidRPr="00BB7B60">
        <w:rPr>
          <w:rFonts w:asciiTheme="minorHAnsi" w:hAnsiTheme="minorHAnsi" w:cstheme="minorHAnsi"/>
          <w:b/>
          <w:color w:val="000000" w:themeColor="text1"/>
          <w:sz w:val="22"/>
          <w:szCs w:val="22"/>
        </w:rPr>
        <w:t xml:space="preserve"> </w:t>
      </w:r>
      <w:r w:rsidR="00D801D1" w:rsidRPr="00BB7B60">
        <w:rPr>
          <w:rFonts w:asciiTheme="minorHAnsi" w:hAnsiTheme="minorHAnsi" w:cstheme="minorHAnsi"/>
          <w:b/>
          <w:color w:val="000000" w:themeColor="text1"/>
          <w:sz w:val="22"/>
          <w:szCs w:val="22"/>
        </w:rPr>
        <w:t>r.</w:t>
      </w:r>
      <w:r w:rsidR="00BC7AFA">
        <w:rPr>
          <w:rFonts w:asciiTheme="minorHAnsi" w:hAnsiTheme="minorHAnsi" w:cstheme="minorHAnsi"/>
          <w:b/>
          <w:color w:val="000000" w:themeColor="text1"/>
          <w:sz w:val="22"/>
          <w:szCs w:val="22"/>
        </w:rPr>
        <w:t xml:space="preserve"> o </w:t>
      </w:r>
      <w:r w:rsidR="00D801D1" w:rsidRPr="00BB7B60">
        <w:rPr>
          <w:rFonts w:asciiTheme="minorHAnsi" w:hAnsiTheme="minorHAnsi" w:cstheme="minorHAnsi"/>
          <w:b/>
          <w:color w:val="000000" w:themeColor="text1"/>
          <w:sz w:val="22"/>
          <w:szCs w:val="22"/>
        </w:rPr>
        <w:t xml:space="preserve">godz. </w:t>
      </w:r>
      <w:r w:rsidR="007850B8" w:rsidRPr="00BB7B60">
        <w:rPr>
          <w:rFonts w:asciiTheme="minorHAnsi" w:hAnsiTheme="minorHAnsi" w:cstheme="minorHAnsi"/>
          <w:b/>
          <w:color w:val="000000" w:themeColor="text1"/>
          <w:sz w:val="22"/>
          <w:szCs w:val="22"/>
        </w:rPr>
        <w:t>0</w:t>
      </w:r>
      <w:r w:rsidR="0026754D">
        <w:rPr>
          <w:rFonts w:asciiTheme="minorHAnsi" w:hAnsiTheme="minorHAnsi" w:cstheme="minorHAnsi"/>
          <w:b/>
          <w:color w:val="000000" w:themeColor="text1"/>
          <w:sz w:val="22"/>
          <w:szCs w:val="22"/>
        </w:rPr>
        <w:t>9</w:t>
      </w:r>
      <w:r w:rsidR="007850B8" w:rsidRPr="00BB7B60">
        <w:rPr>
          <w:rFonts w:asciiTheme="minorHAnsi" w:hAnsiTheme="minorHAnsi" w:cstheme="minorHAnsi"/>
          <w:b/>
          <w:color w:val="000000" w:themeColor="text1"/>
          <w:sz w:val="22"/>
          <w:szCs w:val="22"/>
        </w:rPr>
        <w:t>:3</w:t>
      </w:r>
      <w:r w:rsidR="00D801D1" w:rsidRPr="00BB7B60">
        <w:rPr>
          <w:rFonts w:asciiTheme="minorHAnsi" w:hAnsiTheme="minorHAnsi" w:cstheme="minorHAnsi"/>
          <w:b/>
          <w:color w:val="000000" w:themeColor="text1"/>
          <w:sz w:val="22"/>
          <w:szCs w:val="22"/>
        </w:rPr>
        <w:t>0</w:t>
      </w:r>
      <w:r w:rsidR="00FF2FCE" w:rsidRPr="00213BC8">
        <w:rPr>
          <w:rFonts w:asciiTheme="minorHAnsi" w:hAnsiTheme="minorHAnsi" w:cstheme="minorHAnsi"/>
          <w:b/>
          <w:color w:val="000000" w:themeColor="text1"/>
          <w:sz w:val="22"/>
          <w:szCs w:val="22"/>
        </w:rPr>
        <w:t xml:space="preserve"> </w:t>
      </w:r>
      <w:r w:rsidR="00FF2FCE" w:rsidRPr="00FF2FCE">
        <w:rPr>
          <w:rFonts w:asciiTheme="minorHAnsi" w:hAnsiTheme="minorHAnsi" w:cstheme="minorHAnsi"/>
          <w:color w:val="000000" w:themeColor="text1"/>
          <w:sz w:val="22"/>
          <w:szCs w:val="22"/>
        </w:rPr>
        <w:t>za pośrednictwem platformy zakupowej pod adresem:</w:t>
      </w:r>
      <w:r w:rsidR="00FF2FCE" w:rsidRPr="00FF2FCE">
        <w:rPr>
          <w:rFonts w:asciiTheme="minorHAnsi" w:hAnsiTheme="minorHAnsi" w:cstheme="minorHAnsi"/>
          <w:b/>
          <w:color w:val="000000" w:themeColor="text1"/>
          <w:sz w:val="22"/>
          <w:szCs w:val="22"/>
        </w:rPr>
        <w:t xml:space="preserve"> </w:t>
      </w:r>
      <w:hyperlink r:id="rId17" w:history="1">
        <w:r w:rsidR="00FF2FCE">
          <w:rPr>
            <w:rStyle w:val="Hipercze"/>
            <w:rFonts w:asciiTheme="minorHAnsi" w:hAnsiTheme="minorHAnsi" w:cstheme="minorHAnsi"/>
            <w:sz w:val="22"/>
            <w:szCs w:val="22"/>
          </w:rPr>
          <w:t>https://platformazakupowa.pl/pn/up_poznan</w:t>
        </w:r>
      </w:hyperlink>
      <w:r w:rsidR="00FF2FCE">
        <w:rPr>
          <w:rFonts w:asciiTheme="minorHAnsi" w:hAnsiTheme="minorHAnsi" w:cstheme="minorHAnsi"/>
          <w:sz w:val="22"/>
          <w:szCs w:val="22"/>
        </w:rPr>
        <w:t xml:space="preserve"> </w:t>
      </w:r>
    </w:p>
    <w:p w14:paraId="682561C4" w14:textId="4DF7A28D" w:rsidR="0026754D" w:rsidRPr="0026754D" w:rsidRDefault="0026754D" w:rsidP="007C6FA8">
      <w:pPr>
        <w:pStyle w:val="Akapitzlist"/>
        <w:numPr>
          <w:ilvl w:val="0"/>
          <w:numId w:val="26"/>
        </w:numPr>
        <w:shd w:val="clear" w:color="auto" w:fill="FFFFFF"/>
        <w:spacing w:line="264" w:lineRule="auto"/>
        <w:jc w:val="both"/>
        <w:rPr>
          <w:rFonts w:asciiTheme="minorHAnsi" w:hAnsiTheme="minorHAnsi" w:cstheme="minorHAnsi"/>
          <w:color w:val="000000" w:themeColor="text1"/>
          <w:sz w:val="22"/>
          <w:szCs w:val="22"/>
        </w:rPr>
      </w:pPr>
      <w:r w:rsidRPr="0026754D">
        <w:rPr>
          <w:rFonts w:asciiTheme="minorHAnsi" w:hAnsiTheme="minorHAnsi" w:cstheme="minorHAnsi"/>
          <w:color w:val="000000" w:themeColor="text1"/>
          <w:sz w:val="22"/>
          <w:szCs w:val="22"/>
        </w:rPr>
        <w:t>Otwarcie ofert odbywa się bez udziału Wykonawców.</w:t>
      </w:r>
    </w:p>
    <w:p w14:paraId="2AC0C81C" w14:textId="77777777" w:rsidR="00BF2882" w:rsidRPr="00825C72" w:rsidRDefault="00BF2882" w:rsidP="007C6FA8">
      <w:pPr>
        <w:pStyle w:val="Akapitzlist"/>
        <w:numPr>
          <w:ilvl w:val="0"/>
          <w:numId w:val="27"/>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0C99F55" w14:textId="77777777" w:rsidR="00BF2882" w:rsidRPr="00825C72" w:rsidRDefault="00BF2882" w:rsidP="007C6FA8">
      <w:pPr>
        <w:pStyle w:val="Akapitzlist"/>
        <w:numPr>
          <w:ilvl w:val="0"/>
          <w:numId w:val="27"/>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Zamawiający poinformuje o zmianie terminu otwarcia ofert na stronie internetowej prowadzonego postępowania.</w:t>
      </w:r>
    </w:p>
    <w:p w14:paraId="11F24C75" w14:textId="77777777" w:rsidR="00BF2882" w:rsidRPr="00825C72" w:rsidRDefault="00BF2882" w:rsidP="007C6FA8">
      <w:pPr>
        <w:pStyle w:val="Akapitzlist"/>
        <w:numPr>
          <w:ilvl w:val="0"/>
          <w:numId w:val="27"/>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Zamawiający, najpóźniej przed otwarciem ofert, udostępnia na stronie internetowej prowadzonego postępowania informację o kwocie, jaką zamierza przeznaczyć na sfinansowanie zamówienia.</w:t>
      </w:r>
    </w:p>
    <w:p w14:paraId="176BF069" w14:textId="77777777" w:rsidR="00BF2882" w:rsidRPr="00825C72" w:rsidRDefault="00BF2882" w:rsidP="007C6FA8">
      <w:pPr>
        <w:pStyle w:val="Akapitzlist"/>
        <w:numPr>
          <w:ilvl w:val="0"/>
          <w:numId w:val="27"/>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Zamawiający, niezwłocznie po otwarciu ofert, udostępnia na stronie internetowej prowadzonego postępowania informacje o:</w:t>
      </w:r>
    </w:p>
    <w:p w14:paraId="22F29FB3" w14:textId="77777777" w:rsidR="00BF2882" w:rsidRPr="00825C72" w:rsidRDefault="00BF2882" w:rsidP="007C6FA8">
      <w:pPr>
        <w:pStyle w:val="Akapitzlist"/>
        <w:numPr>
          <w:ilvl w:val="0"/>
          <w:numId w:val="28"/>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nazwach albo imionach i nazwiskach oraz siedzibach lub miejscach prowadzonej działalności gospodarczej albo miejscach zamieszkania Wykonawców, których oferty zostały otwarte;</w:t>
      </w:r>
    </w:p>
    <w:p w14:paraId="50E5484E" w14:textId="77777777" w:rsidR="00BF2882" w:rsidRPr="00825C72" w:rsidRDefault="00BF2882" w:rsidP="007C6FA8">
      <w:pPr>
        <w:pStyle w:val="Akapitzlist"/>
        <w:numPr>
          <w:ilvl w:val="0"/>
          <w:numId w:val="28"/>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cenach lub kosztach zawartych w ofertach.</w:t>
      </w:r>
    </w:p>
    <w:p w14:paraId="78A26FDF" w14:textId="74177BF6" w:rsidR="00BF2882" w:rsidRPr="00825C72" w:rsidRDefault="00BF2882" w:rsidP="00FF2FCE">
      <w:pPr>
        <w:pStyle w:val="Akapitzlist"/>
        <w:ind w:left="284"/>
        <w:jc w:val="both"/>
        <w:rPr>
          <w:color w:val="000000" w:themeColor="text1"/>
        </w:rPr>
      </w:pPr>
    </w:p>
    <w:p w14:paraId="1940F745" w14:textId="6C5AC1CB" w:rsidR="00013340" w:rsidRPr="00825C72" w:rsidRDefault="00172FA8" w:rsidP="00013340">
      <w:pPr>
        <w:pBdr>
          <w:bottom w:val="single" w:sz="6" w:space="1" w:color="auto"/>
        </w:pBdr>
        <w:spacing w:after="0" w:line="240" w:lineRule="auto"/>
        <w:jc w:val="center"/>
        <w:rPr>
          <w:b/>
          <w:color w:val="000000" w:themeColor="text1"/>
        </w:rPr>
      </w:pPr>
      <w:r w:rsidRPr="00825C72">
        <w:rPr>
          <w:b/>
          <w:color w:val="000000" w:themeColor="text1"/>
        </w:rPr>
        <w:t>ROZDZIAŁ 1</w:t>
      </w:r>
      <w:r w:rsidR="00943FE2" w:rsidRPr="00825C72">
        <w:rPr>
          <w:b/>
          <w:color w:val="000000" w:themeColor="text1"/>
        </w:rPr>
        <w:t>2</w:t>
      </w:r>
      <w:r w:rsidRPr="00825C72">
        <w:rPr>
          <w:b/>
          <w:color w:val="000000" w:themeColor="text1"/>
        </w:rPr>
        <w:t xml:space="preserve">. </w:t>
      </w:r>
      <w:r w:rsidR="00847872" w:rsidRPr="00825C72">
        <w:rPr>
          <w:b/>
          <w:color w:val="000000" w:themeColor="text1"/>
        </w:rPr>
        <w:t>TERMIN ZWIĄZANIA OFERTĄ</w:t>
      </w:r>
    </w:p>
    <w:p w14:paraId="53E58F00" w14:textId="77777777" w:rsidR="00847872" w:rsidRPr="00825C72" w:rsidRDefault="00847872" w:rsidP="007A4B35">
      <w:pPr>
        <w:spacing w:after="0" w:line="240" w:lineRule="auto"/>
        <w:rPr>
          <w:color w:val="000000" w:themeColor="text1"/>
        </w:rPr>
      </w:pPr>
    </w:p>
    <w:p w14:paraId="28ABE33F" w14:textId="57AAAF6F" w:rsidR="00847872" w:rsidRPr="00BB7B60" w:rsidRDefault="00847872" w:rsidP="000758D2">
      <w:pPr>
        <w:numPr>
          <w:ilvl w:val="0"/>
          <w:numId w:val="3"/>
        </w:numPr>
        <w:spacing w:after="0" w:line="240" w:lineRule="auto"/>
        <w:jc w:val="both"/>
        <w:rPr>
          <w:b/>
          <w:color w:val="000000" w:themeColor="text1"/>
        </w:rPr>
      </w:pPr>
      <w:r w:rsidRPr="00BB7B60">
        <w:rPr>
          <w:color w:val="000000" w:themeColor="text1"/>
        </w:rPr>
        <w:t xml:space="preserve">Wykonawca pozostaje związany ofertą od dnia upływu </w:t>
      </w:r>
      <w:r w:rsidR="001301DE" w:rsidRPr="00BB7B60">
        <w:rPr>
          <w:color w:val="000000" w:themeColor="text1"/>
        </w:rPr>
        <w:t xml:space="preserve">terminu składania ofert </w:t>
      </w:r>
      <w:r w:rsidR="001301DE" w:rsidRPr="00BB7B60">
        <w:rPr>
          <w:b/>
          <w:color w:val="000000" w:themeColor="text1"/>
        </w:rPr>
        <w:t>do dnia</w:t>
      </w:r>
      <w:r w:rsidR="00D801D1" w:rsidRPr="00BB7B60">
        <w:rPr>
          <w:b/>
          <w:color w:val="000000" w:themeColor="text1"/>
        </w:rPr>
        <w:t xml:space="preserve"> </w:t>
      </w:r>
      <w:r w:rsidR="00117C2F" w:rsidRPr="00BB7B60">
        <w:rPr>
          <w:b/>
          <w:color w:val="000000" w:themeColor="text1"/>
        </w:rPr>
        <w:t xml:space="preserve">   </w:t>
      </w:r>
      <w:r w:rsidR="00440DDC">
        <w:rPr>
          <w:b/>
          <w:color w:val="000000" w:themeColor="text1"/>
        </w:rPr>
        <w:t>29</w:t>
      </w:r>
      <w:r w:rsidR="007850B8" w:rsidRPr="00BB7B60">
        <w:rPr>
          <w:b/>
          <w:color w:val="000000" w:themeColor="text1"/>
        </w:rPr>
        <w:t>.</w:t>
      </w:r>
      <w:r w:rsidR="0026754D">
        <w:rPr>
          <w:b/>
          <w:color w:val="000000" w:themeColor="text1"/>
        </w:rPr>
        <w:t>0</w:t>
      </w:r>
      <w:r w:rsidR="00440DDC">
        <w:rPr>
          <w:b/>
          <w:color w:val="000000" w:themeColor="text1"/>
        </w:rPr>
        <w:t>5</w:t>
      </w:r>
      <w:r w:rsidR="00D801D1" w:rsidRPr="00BB7B60">
        <w:rPr>
          <w:b/>
          <w:color w:val="000000" w:themeColor="text1"/>
        </w:rPr>
        <w:t>.202</w:t>
      </w:r>
      <w:r w:rsidR="0026754D">
        <w:rPr>
          <w:b/>
          <w:color w:val="000000" w:themeColor="text1"/>
        </w:rPr>
        <w:t>4</w:t>
      </w:r>
      <w:r w:rsidR="007850B8" w:rsidRPr="00BB7B60">
        <w:rPr>
          <w:b/>
          <w:color w:val="000000" w:themeColor="text1"/>
        </w:rPr>
        <w:t xml:space="preserve"> </w:t>
      </w:r>
      <w:r w:rsidRPr="00BB7B60">
        <w:rPr>
          <w:b/>
          <w:color w:val="000000" w:themeColor="text1"/>
        </w:rPr>
        <w:t>r.</w:t>
      </w:r>
    </w:p>
    <w:p w14:paraId="65399F1B" w14:textId="2B697CB3" w:rsidR="00847872" w:rsidRPr="00825C72" w:rsidRDefault="00847872" w:rsidP="000758D2">
      <w:pPr>
        <w:numPr>
          <w:ilvl w:val="0"/>
          <w:numId w:val="3"/>
        </w:numPr>
        <w:spacing w:after="0" w:line="240" w:lineRule="auto"/>
        <w:jc w:val="both"/>
        <w:rPr>
          <w:color w:val="000000" w:themeColor="text1"/>
        </w:rPr>
      </w:pPr>
      <w:r w:rsidRPr="00825C72">
        <w:rPr>
          <w:color w:val="000000" w:themeColor="text1"/>
        </w:rPr>
        <w:t>W przypadku, gdy wybór najkorzystniejszej oferty nie nastąpi przed upływem terminu związ</w:t>
      </w:r>
      <w:r w:rsidR="00100144" w:rsidRPr="00825C72">
        <w:rPr>
          <w:color w:val="000000" w:themeColor="text1"/>
        </w:rPr>
        <w:t xml:space="preserve">ania ofertą, o którym mowa w </w:t>
      </w:r>
      <w:r w:rsidR="00163BFD" w:rsidRPr="00825C72">
        <w:rPr>
          <w:color w:val="000000" w:themeColor="text1"/>
        </w:rPr>
        <w:t>pkt</w:t>
      </w:r>
      <w:r w:rsidRPr="00825C72">
        <w:rPr>
          <w:color w:val="000000" w:themeColor="text1"/>
        </w:rPr>
        <w:t xml:space="preserve"> 1, Zamawiający przed upływem terminu związania ofer</w:t>
      </w:r>
      <w:r w:rsidR="00285A2C" w:rsidRPr="00825C72">
        <w:rPr>
          <w:color w:val="000000" w:themeColor="text1"/>
        </w:rPr>
        <w:t>tą, zwraca się jednokrotnie do W</w:t>
      </w:r>
      <w:r w:rsidRPr="00825C72">
        <w:rPr>
          <w:color w:val="000000" w:themeColor="text1"/>
        </w:rPr>
        <w:t xml:space="preserve">ykonawców o wyrażenie </w:t>
      </w:r>
      <w:r w:rsidR="008555D7" w:rsidRPr="00825C72">
        <w:rPr>
          <w:color w:val="000000" w:themeColor="text1"/>
        </w:rPr>
        <w:t xml:space="preserve">pisemnej </w:t>
      </w:r>
      <w:r w:rsidRPr="00825C72">
        <w:rPr>
          <w:color w:val="000000" w:themeColor="text1"/>
        </w:rPr>
        <w:t xml:space="preserve">zgody na przedłużenie tego terminu o </w:t>
      </w:r>
      <w:r w:rsidR="00E06CD3" w:rsidRPr="00825C72">
        <w:rPr>
          <w:color w:val="000000" w:themeColor="text1"/>
        </w:rPr>
        <w:t> </w:t>
      </w:r>
      <w:r w:rsidRPr="00825C72">
        <w:rPr>
          <w:color w:val="000000" w:themeColor="text1"/>
        </w:rPr>
        <w:t>wskazany przez niego okres, nie dłuższy niż 30 dni.</w:t>
      </w:r>
    </w:p>
    <w:p w14:paraId="6E99C9FD" w14:textId="77777777" w:rsidR="00847872" w:rsidRPr="00825C72" w:rsidRDefault="00847872" w:rsidP="000758D2">
      <w:pPr>
        <w:numPr>
          <w:ilvl w:val="0"/>
          <w:numId w:val="3"/>
        </w:numPr>
        <w:spacing w:after="0" w:line="240" w:lineRule="auto"/>
        <w:jc w:val="both"/>
        <w:rPr>
          <w:color w:val="000000" w:themeColor="text1"/>
        </w:rPr>
      </w:pPr>
      <w:r w:rsidRPr="00825C72">
        <w:rPr>
          <w:color w:val="000000" w:themeColor="text1"/>
        </w:rPr>
        <w:t>Przedłużenie terminu związ</w:t>
      </w:r>
      <w:r w:rsidR="00CF7F6F" w:rsidRPr="00825C72">
        <w:rPr>
          <w:color w:val="000000" w:themeColor="text1"/>
        </w:rPr>
        <w:t xml:space="preserve">ania ofertą, o którym mowa w </w:t>
      </w:r>
      <w:r w:rsidR="004E13D6" w:rsidRPr="00825C72">
        <w:rPr>
          <w:color w:val="000000" w:themeColor="text1"/>
        </w:rPr>
        <w:t>pkt</w:t>
      </w:r>
      <w:r w:rsidR="00285A2C" w:rsidRPr="00825C72">
        <w:rPr>
          <w:color w:val="000000" w:themeColor="text1"/>
        </w:rPr>
        <w:t xml:space="preserve"> 2, wymaga złożenia przez W</w:t>
      </w:r>
      <w:r w:rsidRPr="00825C72">
        <w:rPr>
          <w:color w:val="000000" w:themeColor="text1"/>
        </w:rPr>
        <w:t xml:space="preserve">ykonawcę pisemnego oświadczenia o wyrażeniu zgody na przedłużenie terminu związania ofertą. </w:t>
      </w:r>
    </w:p>
    <w:p w14:paraId="1CE6E06E" w14:textId="77777777" w:rsidR="00943FE2" w:rsidRPr="00825C72" w:rsidRDefault="00943FE2" w:rsidP="007A4B35">
      <w:pPr>
        <w:spacing w:after="0" w:line="240" w:lineRule="auto"/>
        <w:rPr>
          <w:color w:val="000000" w:themeColor="text1"/>
        </w:rPr>
      </w:pPr>
    </w:p>
    <w:p w14:paraId="603C96A1" w14:textId="77777777" w:rsidR="00847872" w:rsidRPr="00825C72" w:rsidRDefault="00172FA8" w:rsidP="00847872">
      <w:pPr>
        <w:pBdr>
          <w:bottom w:val="single" w:sz="6" w:space="1" w:color="auto"/>
        </w:pBdr>
        <w:spacing w:after="0" w:line="240" w:lineRule="auto"/>
        <w:jc w:val="center"/>
        <w:rPr>
          <w:b/>
          <w:color w:val="000000" w:themeColor="text1"/>
        </w:rPr>
      </w:pPr>
      <w:r w:rsidRPr="00825C72">
        <w:rPr>
          <w:b/>
          <w:color w:val="000000" w:themeColor="text1"/>
        </w:rPr>
        <w:t>ROZDZIAŁ 1</w:t>
      </w:r>
      <w:r w:rsidR="00943FE2" w:rsidRPr="00825C72">
        <w:rPr>
          <w:b/>
          <w:color w:val="000000" w:themeColor="text1"/>
        </w:rPr>
        <w:t>3</w:t>
      </w:r>
      <w:r w:rsidRPr="00825C72">
        <w:rPr>
          <w:b/>
          <w:color w:val="000000" w:themeColor="text1"/>
        </w:rPr>
        <w:t xml:space="preserve">. </w:t>
      </w:r>
      <w:r w:rsidR="00847872" w:rsidRPr="00825C72">
        <w:rPr>
          <w:b/>
          <w:color w:val="000000" w:themeColor="text1"/>
        </w:rPr>
        <w:t>OPIS SPOSOBU PRZYGOTOWANIA OFERTY</w:t>
      </w:r>
    </w:p>
    <w:p w14:paraId="18F52B79" w14:textId="77777777" w:rsidR="00FF2FCE" w:rsidRPr="00B509EF" w:rsidRDefault="00FF2FCE" w:rsidP="0044253F">
      <w:pPr>
        <w:numPr>
          <w:ilvl w:val="0"/>
          <w:numId w:val="9"/>
        </w:numPr>
        <w:spacing w:before="360" w:after="0" w:line="240" w:lineRule="auto"/>
        <w:ind w:left="357" w:hanging="357"/>
        <w:jc w:val="both"/>
        <w:rPr>
          <w:rFonts w:ascii="Calibri" w:hAnsi="Calibri" w:cs="Calibri"/>
          <w:color w:val="000000" w:themeColor="text1"/>
        </w:rPr>
      </w:pPr>
      <w:r w:rsidRPr="00B509EF">
        <w:rPr>
          <w:rFonts w:ascii="Calibri" w:hAnsi="Calibri" w:cs="Calibri"/>
          <w:color w:val="000000" w:themeColor="text1"/>
        </w:rPr>
        <w:t>Każdy Wykonawca może złożyć tylko jedną ofertę</w:t>
      </w:r>
      <w:r>
        <w:rPr>
          <w:rFonts w:ascii="Calibri" w:hAnsi="Calibri" w:cs="Calibri"/>
          <w:color w:val="000000" w:themeColor="text1"/>
        </w:rPr>
        <w:t>.</w:t>
      </w:r>
    </w:p>
    <w:p w14:paraId="10917410" w14:textId="77777777" w:rsidR="00FF2FCE" w:rsidRPr="00B509EF" w:rsidRDefault="00FF2FCE" w:rsidP="00FF2FCE">
      <w:pPr>
        <w:numPr>
          <w:ilvl w:val="0"/>
          <w:numId w:val="9"/>
        </w:numPr>
        <w:spacing w:after="0" w:line="240" w:lineRule="auto"/>
        <w:jc w:val="both"/>
        <w:rPr>
          <w:color w:val="000000" w:themeColor="text1"/>
        </w:rPr>
      </w:pPr>
      <w:r w:rsidRPr="00B509EF">
        <w:rPr>
          <w:color w:val="000000" w:themeColor="text1"/>
        </w:rPr>
        <w:lastRenderedPageBreak/>
        <w:t>Ofertę należy przygotować zgodnie z wymogami niniejszej SWZ. Formularz oferty oraz pozostałe dokumenty, dla których Zamawiający określił wzory w formie załączników do  niniejszej SWZ, powinny być sporządzone zgodnie z tymi wzorami, co do treści oraz opisu kolumn i wierszy.</w:t>
      </w:r>
    </w:p>
    <w:p w14:paraId="371E38A5" w14:textId="400C28AD" w:rsidR="00FF2FCE" w:rsidRPr="00D35B73" w:rsidRDefault="00FF2FCE" w:rsidP="00FF2FCE">
      <w:pPr>
        <w:numPr>
          <w:ilvl w:val="0"/>
          <w:numId w:val="9"/>
        </w:numPr>
        <w:spacing w:after="0" w:line="240" w:lineRule="auto"/>
        <w:jc w:val="both"/>
        <w:rPr>
          <w:color w:val="000000" w:themeColor="text1"/>
        </w:rPr>
      </w:pPr>
      <w:r w:rsidRPr="00D35B73">
        <w:rPr>
          <w:color w:val="000000" w:themeColor="text1"/>
        </w:rPr>
        <w:t xml:space="preserve">Treść oferty musi być zgodna z wymaganiami </w:t>
      </w:r>
      <w:r w:rsidR="00E537CF">
        <w:rPr>
          <w:color w:val="000000" w:themeColor="text1"/>
        </w:rPr>
        <w:t>Z</w:t>
      </w:r>
      <w:r w:rsidR="00E537CF" w:rsidRPr="00D35B73">
        <w:rPr>
          <w:color w:val="000000" w:themeColor="text1"/>
        </w:rPr>
        <w:t xml:space="preserve">amawiającego </w:t>
      </w:r>
      <w:r w:rsidRPr="00D35B73">
        <w:rPr>
          <w:color w:val="000000" w:themeColor="text1"/>
        </w:rPr>
        <w:t>określonymi w SWZ.</w:t>
      </w:r>
    </w:p>
    <w:p w14:paraId="1D6FD993" w14:textId="77777777" w:rsidR="00FF2FCE" w:rsidRDefault="00FF2FCE" w:rsidP="00FF2FCE">
      <w:pPr>
        <w:numPr>
          <w:ilvl w:val="0"/>
          <w:numId w:val="9"/>
        </w:numPr>
        <w:spacing w:after="0" w:line="240" w:lineRule="auto"/>
        <w:jc w:val="both"/>
        <w:rPr>
          <w:color w:val="000000" w:themeColor="text1"/>
        </w:rPr>
      </w:pPr>
      <w:r w:rsidRPr="00D35B73">
        <w:rPr>
          <w:color w:val="000000" w:themeColor="text1"/>
        </w:rPr>
        <w:t xml:space="preserve">Ofertę, w tym wszelkie dokumenty i oświadczenia sporządza się w języku polskim. Dokumenty sporządzone w języku obcym są  składane wraz z tłumaczeniem na język polski. </w:t>
      </w:r>
    </w:p>
    <w:p w14:paraId="66FAA8C1" w14:textId="77777777" w:rsidR="00FF2FCE" w:rsidRPr="00AC13F9" w:rsidRDefault="00FF2FCE" w:rsidP="00FF2FCE">
      <w:pPr>
        <w:numPr>
          <w:ilvl w:val="0"/>
          <w:numId w:val="9"/>
        </w:numPr>
        <w:spacing w:after="0" w:line="240" w:lineRule="auto"/>
        <w:jc w:val="both"/>
        <w:rPr>
          <w:color w:val="000000" w:themeColor="text1"/>
        </w:rPr>
      </w:pPr>
      <w:r w:rsidRPr="00AC13F9">
        <w:rPr>
          <w:rFonts w:ascii="Calibri" w:hAnsi="Calibri" w:cs="Calibri"/>
          <w:b/>
          <w:bCs/>
          <w:color w:val="000000" w:themeColor="text1"/>
        </w:rPr>
        <w:t xml:space="preserve">Ofertę wraz ze wszystkimi załącznikami składa się, pod rygorem nieważności, w formie elektronicznej </w:t>
      </w:r>
      <w:r w:rsidRPr="000134F0">
        <w:rPr>
          <w:rFonts w:ascii="Calibri" w:eastAsia="Calibri" w:hAnsi="Calibri" w:cs="Calibri"/>
          <w:b/>
          <w:bCs/>
          <w:color w:val="000000" w:themeColor="text1"/>
        </w:rPr>
        <w:t>i opatruje się kwalifikowanym podpisem elektronicznym lub w postaci elektronicznej opatrzonej podpisem zaufanym lub podpisem osobistym.</w:t>
      </w:r>
    </w:p>
    <w:p w14:paraId="3928D17A" w14:textId="77777777" w:rsidR="00FF2FCE" w:rsidRPr="00D35B73" w:rsidRDefault="00FF2FCE" w:rsidP="00FF2FCE">
      <w:pPr>
        <w:numPr>
          <w:ilvl w:val="0"/>
          <w:numId w:val="9"/>
        </w:numPr>
        <w:spacing w:after="0" w:line="240" w:lineRule="auto"/>
        <w:ind w:left="357" w:hanging="357"/>
        <w:jc w:val="both"/>
        <w:rPr>
          <w:color w:val="000000" w:themeColor="text1"/>
        </w:rPr>
      </w:pPr>
      <w:r w:rsidRPr="00D35B73">
        <w:rPr>
          <w:color w:val="000000" w:themeColor="text1"/>
        </w:rPr>
        <w:t xml:space="preserve">Oferta musi być podpisana przez osoby upoważnione do reprezentowania wykonawcy (wykonawców wspólnie ubiegających się o udzielenie zamówienia). </w:t>
      </w:r>
    </w:p>
    <w:p w14:paraId="6DF8F53B" w14:textId="77777777" w:rsidR="00FF2FCE" w:rsidRPr="00D35B73" w:rsidRDefault="00FF2FCE" w:rsidP="00FF2FCE">
      <w:pPr>
        <w:numPr>
          <w:ilvl w:val="0"/>
          <w:numId w:val="9"/>
        </w:numPr>
        <w:spacing w:after="0" w:line="240" w:lineRule="auto"/>
        <w:ind w:left="357" w:hanging="357"/>
        <w:jc w:val="both"/>
        <w:textAlignment w:val="baseline"/>
        <w:rPr>
          <w:rFonts w:cstheme="majorHAnsi"/>
          <w:color w:val="000000" w:themeColor="text1"/>
        </w:rPr>
      </w:pPr>
      <w:r w:rsidRPr="00D35B73">
        <w:rPr>
          <w:rFonts w:cstheme="majorHAnsi"/>
          <w:color w:val="000000" w:themeColor="text1"/>
        </w:rPr>
        <w:t xml:space="preserve">Zamawiający zaleca aby w przypadku podpisywania pliku przez kilka osób, stosować podpisy tego samego rodzaju. </w:t>
      </w:r>
    </w:p>
    <w:p w14:paraId="3739BE63" w14:textId="77777777" w:rsidR="00847872" w:rsidRPr="00825C72" w:rsidRDefault="00847872" w:rsidP="007A4B35">
      <w:pPr>
        <w:pBdr>
          <w:bottom w:val="single" w:sz="6" w:space="1" w:color="auto"/>
        </w:pBdr>
        <w:spacing w:after="0" w:line="240" w:lineRule="auto"/>
        <w:rPr>
          <w:rFonts w:cstheme="minorHAnsi"/>
          <w:color w:val="000000" w:themeColor="text1"/>
        </w:rPr>
      </w:pPr>
    </w:p>
    <w:p w14:paraId="3D49B20F" w14:textId="77777777" w:rsidR="00847872" w:rsidRPr="00825C72" w:rsidRDefault="00172FA8" w:rsidP="00847872">
      <w:pPr>
        <w:pBdr>
          <w:bottom w:val="single" w:sz="6" w:space="1" w:color="auto"/>
        </w:pBdr>
        <w:spacing w:after="0" w:line="240" w:lineRule="auto"/>
        <w:jc w:val="center"/>
        <w:rPr>
          <w:rFonts w:cstheme="minorHAnsi"/>
          <w:b/>
          <w:color w:val="000000" w:themeColor="text1"/>
        </w:rPr>
      </w:pPr>
      <w:r w:rsidRPr="00824B6D">
        <w:rPr>
          <w:rFonts w:cstheme="minorHAnsi"/>
          <w:b/>
          <w:color w:val="000000" w:themeColor="text1"/>
        </w:rPr>
        <w:t>ROZDZIAŁ 1</w:t>
      </w:r>
      <w:r w:rsidR="00943FE2" w:rsidRPr="00824B6D">
        <w:rPr>
          <w:rFonts w:cstheme="minorHAnsi"/>
          <w:b/>
          <w:color w:val="000000" w:themeColor="text1"/>
        </w:rPr>
        <w:t>4</w:t>
      </w:r>
      <w:r w:rsidRPr="00824B6D">
        <w:rPr>
          <w:rFonts w:cstheme="minorHAnsi"/>
          <w:b/>
          <w:color w:val="000000" w:themeColor="text1"/>
        </w:rPr>
        <w:t xml:space="preserve">. </w:t>
      </w:r>
      <w:r w:rsidR="00847872" w:rsidRPr="00824B6D">
        <w:rPr>
          <w:rFonts w:cstheme="minorHAnsi"/>
          <w:b/>
          <w:color w:val="000000" w:themeColor="text1"/>
        </w:rPr>
        <w:t>OPIS SPOSOBU OBLICZENIA CENY</w:t>
      </w:r>
    </w:p>
    <w:p w14:paraId="4F40B7F9" w14:textId="77777777" w:rsidR="0012126D" w:rsidRPr="00825C72" w:rsidRDefault="0012126D" w:rsidP="0012126D">
      <w:pPr>
        <w:spacing w:after="0" w:line="240" w:lineRule="auto"/>
        <w:jc w:val="center"/>
        <w:rPr>
          <w:rFonts w:cstheme="minorHAnsi"/>
          <w:b/>
          <w:bCs/>
          <w:color w:val="000000" w:themeColor="text1"/>
        </w:rPr>
      </w:pPr>
    </w:p>
    <w:p w14:paraId="00DEB316" w14:textId="06C9A201" w:rsidR="00452421" w:rsidRPr="00825C72" w:rsidRDefault="00452421" w:rsidP="00C45624">
      <w:pPr>
        <w:pStyle w:val="Akapitzlist"/>
        <w:numPr>
          <w:ilvl w:val="0"/>
          <w:numId w:val="20"/>
        </w:numPr>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 xml:space="preserve">W ofercie należy podać cenę w rozumieniu przepisów </w:t>
      </w:r>
      <w:r w:rsidRPr="00825C72">
        <w:rPr>
          <w:rFonts w:asciiTheme="minorHAnsi" w:hAnsiTheme="minorHAnsi" w:cstheme="minorHAnsi"/>
          <w:i/>
          <w:color w:val="000000" w:themeColor="text1"/>
          <w:sz w:val="22"/>
          <w:szCs w:val="22"/>
        </w:rPr>
        <w:t>ustawy z dnia 9 maja 2014</w:t>
      </w:r>
      <w:r w:rsidRPr="00825C72">
        <w:rPr>
          <w:rFonts w:asciiTheme="minorHAnsi" w:hAnsiTheme="minorHAnsi" w:cstheme="minorHAnsi"/>
          <w:i/>
          <w:color w:val="000000" w:themeColor="text1"/>
          <w:sz w:val="22"/>
          <w:szCs w:val="22"/>
        </w:rPr>
        <w:br/>
        <w:t>o informowaniu o cenach towarów i usług (t.j. Dz. U z 20</w:t>
      </w:r>
      <w:r w:rsidR="00CE4F30" w:rsidRPr="00825C72">
        <w:rPr>
          <w:rFonts w:asciiTheme="minorHAnsi" w:hAnsiTheme="minorHAnsi" w:cstheme="minorHAnsi"/>
          <w:i/>
          <w:color w:val="000000" w:themeColor="text1"/>
          <w:sz w:val="22"/>
          <w:szCs w:val="22"/>
        </w:rPr>
        <w:t>23</w:t>
      </w:r>
      <w:r w:rsidRPr="00825C72">
        <w:rPr>
          <w:rFonts w:asciiTheme="minorHAnsi" w:hAnsiTheme="minorHAnsi" w:cstheme="minorHAnsi"/>
          <w:i/>
          <w:color w:val="000000" w:themeColor="text1"/>
          <w:sz w:val="22"/>
          <w:szCs w:val="22"/>
        </w:rPr>
        <w:t xml:space="preserve"> r., poz. 1</w:t>
      </w:r>
      <w:r w:rsidR="00CE4F30" w:rsidRPr="00825C72">
        <w:rPr>
          <w:rFonts w:asciiTheme="minorHAnsi" w:hAnsiTheme="minorHAnsi" w:cstheme="minorHAnsi"/>
          <w:i/>
          <w:color w:val="000000" w:themeColor="text1"/>
          <w:sz w:val="22"/>
          <w:szCs w:val="22"/>
        </w:rPr>
        <w:t>6</w:t>
      </w:r>
      <w:r w:rsidRPr="00825C72">
        <w:rPr>
          <w:rFonts w:asciiTheme="minorHAnsi" w:hAnsiTheme="minorHAnsi" w:cstheme="minorHAnsi"/>
          <w:i/>
          <w:color w:val="000000" w:themeColor="text1"/>
          <w:sz w:val="22"/>
          <w:szCs w:val="22"/>
        </w:rPr>
        <w:t>8)</w:t>
      </w:r>
      <w:r w:rsidRPr="00825C72">
        <w:rPr>
          <w:rFonts w:asciiTheme="minorHAnsi" w:hAnsiTheme="minorHAnsi" w:cstheme="minorHAnsi"/>
          <w:color w:val="000000" w:themeColor="text1"/>
          <w:sz w:val="22"/>
          <w:szCs w:val="22"/>
        </w:rPr>
        <w:t xml:space="preserve"> za  wykonanie przedmiotu zamówienia.</w:t>
      </w:r>
    </w:p>
    <w:p w14:paraId="78278701" w14:textId="0413AD3B" w:rsidR="00452421" w:rsidRPr="00825C72" w:rsidRDefault="00452421" w:rsidP="00C45624">
      <w:pPr>
        <w:numPr>
          <w:ilvl w:val="0"/>
          <w:numId w:val="20"/>
        </w:numPr>
        <w:spacing w:after="0" w:line="240" w:lineRule="auto"/>
        <w:ind w:left="360"/>
        <w:jc w:val="both"/>
        <w:rPr>
          <w:rFonts w:cstheme="minorHAnsi"/>
          <w:color w:val="000000" w:themeColor="text1"/>
        </w:rPr>
      </w:pPr>
      <w:r w:rsidRPr="00825C72">
        <w:rPr>
          <w:rFonts w:cstheme="minorHAnsi"/>
          <w:color w:val="000000" w:themeColor="text1"/>
        </w:rPr>
        <w:t xml:space="preserve">Wykonawca winien wyliczyć cenę w oparciu o </w:t>
      </w:r>
      <w:r w:rsidRPr="00825C72">
        <w:rPr>
          <w:rFonts w:cstheme="minorHAnsi"/>
          <w:i/>
          <w:color w:val="000000" w:themeColor="text1"/>
        </w:rPr>
        <w:t>Formularz</w:t>
      </w:r>
      <w:r w:rsidR="00CE4F30" w:rsidRPr="00825C72">
        <w:rPr>
          <w:rFonts w:cstheme="minorHAnsi"/>
          <w:i/>
          <w:color w:val="000000" w:themeColor="text1"/>
        </w:rPr>
        <w:t xml:space="preserve"> oferty</w:t>
      </w:r>
      <w:r w:rsidRPr="00825C72">
        <w:rPr>
          <w:rFonts w:cstheme="minorHAnsi"/>
          <w:i/>
          <w:color w:val="000000" w:themeColor="text1"/>
        </w:rPr>
        <w:t>,</w:t>
      </w:r>
      <w:r w:rsidRPr="00825C72">
        <w:rPr>
          <w:rFonts w:cstheme="minorHAnsi"/>
          <w:color w:val="000000" w:themeColor="text1"/>
        </w:rPr>
        <w:t xml:space="preserve"> który stanowi </w:t>
      </w:r>
      <w:r w:rsidR="0074093A" w:rsidRPr="00825C72">
        <w:rPr>
          <w:rFonts w:cstheme="minorHAnsi"/>
          <w:b/>
          <w:color w:val="000000" w:themeColor="text1"/>
        </w:rPr>
        <w:t>Z</w:t>
      </w:r>
      <w:r w:rsidRPr="00825C72">
        <w:rPr>
          <w:rFonts w:cstheme="minorHAnsi"/>
          <w:b/>
          <w:color w:val="000000" w:themeColor="text1"/>
        </w:rPr>
        <w:t xml:space="preserve">ałącznik nr 2 do </w:t>
      </w:r>
      <w:r w:rsidR="0044253F">
        <w:rPr>
          <w:rFonts w:cstheme="minorHAnsi"/>
          <w:b/>
          <w:color w:val="000000" w:themeColor="text1"/>
        </w:rPr>
        <w:t> </w:t>
      </w:r>
      <w:r w:rsidRPr="00825C72">
        <w:rPr>
          <w:rFonts w:cstheme="minorHAnsi"/>
          <w:b/>
          <w:color w:val="000000" w:themeColor="text1"/>
        </w:rPr>
        <w:t>SWZ</w:t>
      </w:r>
      <w:r w:rsidR="0026754D">
        <w:rPr>
          <w:rFonts w:cstheme="minorHAnsi"/>
          <w:b/>
          <w:color w:val="000000" w:themeColor="text1"/>
        </w:rPr>
        <w:t xml:space="preserve">, </w:t>
      </w:r>
      <w:r w:rsidR="0026754D" w:rsidRPr="0026754D">
        <w:rPr>
          <w:rFonts w:cstheme="minorHAnsi"/>
          <w:color w:val="000000" w:themeColor="text1"/>
        </w:rPr>
        <w:t>wypełniając tabelę Kalkulacji cenowej.</w:t>
      </w:r>
      <w:r w:rsidR="0026754D">
        <w:rPr>
          <w:rFonts w:cstheme="minorHAnsi"/>
          <w:b/>
          <w:color w:val="000000" w:themeColor="text1"/>
        </w:rPr>
        <w:t xml:space="preserve"> </w:t>
      </w:r>
    </w:p>
    <w:p w14:paraId="1F732DAC" w14:textId="20C1BD2B" w:rsidR="00452421" w:rsidRDefault="00452421" w:rsidP="00C45624">
      <w:pPr>
        <w:pStyle w:val="Akapitzlist"/>
        <w:numPr>
          <w:ilvl w:val="0"/>
          <w:numId w:val="20"/>
        </w:numPr>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 xml:space="preserve">Ocenie podlega </w:t>
      </w:r>
      <w:r w:rsidR="00884CCE" w:rsidRPr="00884CCE">
        <w:rPr>
          <w:rFonts w:asciiTheme="minorHAnsi" w:hAnsiTheme="minorHAnsi" w:cstheme="minorHAnsi"/>
          <w:b/>
          <w:color w:val="000000" w:themeColor="text1"/>
          <w:sz w:val="22"/>
          <w:szCs w:val="22"/>
        </w:rPr>
        <w:t>łączna</w:t>
      </w:r>
      <w:r w:rsidR="00884CCE">
        <w:rPr>
          <w:rFonts w:asciiTheme="minorHAnsi" w:hAnsiTheme="minorHAnsi" w:cstheme="minorHAnsi"/>
          <w:color w:val="000000" w:themeColor="text1"/>
          <w:sz w:val="22"/>
          <w:szCs w:val="22"/>
        </w:rPr>
        <w:t xml:space="preserve"> </w:t>
      </w:r>
      <w:r w:rsidRPr="00825C72">
        <w:rPr>
          <w:rFonts w:asciiTheme="minorHAnsi" w:hAnsiTheme="minorHAnsi" w:cstheme="minorHAnsi"/>
          <w:b/>
          <w:color w:val="000000" w:themeColor="text1"/>
          <w:sz w:val="22"/>
          <w:szCs w:val="22"/>
        </w:rPr>
        <w:t>cena ofertowa brutto</w:t>
      </w:r>
      <w:r w:rsidRPr="00825C72">
        <w:rPr>
          <w:rFonts w:asciiTheme="minorHAnsi" w:hAnsiTheme="minorHAnsi" w:cstheme="minorHAnsi"/>
          <w:color w:val="000000" w:themeColor="text1"/>
          <w:sz w:val="22"/>
          <w:szCs w:val="22"/>
        </w:rPr>
        <w:t xml:space="preserve">, podana w </w:t>
      </w:r>
      <w:r w:rsidR="00884CCE">
        <w:rPr>
          <w:rFonts w:asciiTheme="minorHAnsi" w:hAnsiTheme="minorHAnsi" w:cstheme="minorHAnsi"/>
          <w:color w:val="000000" w:themeColor="text1"/>
          <w:sz w:val="22"/>
          <w:szCs w:val="22"/>
        </w:rPr>
        <w:t> </w:t>
      </w:r>
      <w:r w:rsidRPr="00825C72">
        <w:rPr>
          <w:rFonts w:asciiTheme="minorHAnsi" w:hAnsiTheme="minorHAnsi" w:cstheme="minorHAnsi"/>
          <w:color w:val="000000" w:themeColor="text1"/>
          <w:sz w:val="22"/>
          <w:szCs w:val="22"/>
        </w:rPr>
        <w:t>formularzu ofert</w:t>
      </w:r>
      <w:r w:rsidR="00C913CB">
        <w:rPr>
          <w:rFonts w:asciiTheme="minorHAnsi" w:hAnsiTheme="minorHAnsi" w:cstheme="minorHAnsi"/>
          <w:color w:val="000000" w:themeColor="text1"/>
          <w:sz w:val="22"/>
          <w:szCs w:val="22"/>
        </w:rPr>
        <w:t>y</w:t>
      </w:r>
      <w:r w:rsidRPr="00825C72">
        <w:rPr>
          <w:rFonts w:asciiTheme="minorHAnsi" w:hAnsiTheme="minorHAnsi" w:cstheme="minorHAnsi"/>
          <w:color w:val="000000" w:themeColor="text1"/>
          <w:sz w:val="22"/>
          <w:szCs w:val="22"/>
        </w:rPr>
        <w:t>. Cenę brutto oblicza się poprzez dodanie do ceny netto podatku VAT.</w:t>
      </w:r>
    </w:p>
    <w:p w14:paraId="06014DF3" w14:textId="0CEB3682" w:rsidR="000C07ED" w:rsidRPr="00825C72" w:rsidRDefault="000C07ED" w:rsidP="00C45624">
      <w:pPr>
        <w:pStyle w:val="Akapitzlist"/>
        <w:numPr>
          <w:ilvl w:val="0"/>
          <w:numId w:val="20"/>
        </w:numPr>
        <w:ind w:left="3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kalkulacji cenowej (stanowiącej treść Formularza oferty) należy podać cenę netto</w:t>
      </w:r>
      <w:r w:rsidR="00824B6D">
        <w:rPr>
          <w:rFonts w:asciiTheme="minorHAnsi" w:hAnsiTheme="minorHAnsi" w:cstheme="minorHAnsi"/>
          <w:color w:val="000000" w:themeColor="text1"/>
          <w:sz w:val="22"/>
          <w:szCs w:val="22"/>
        </w:rPr>
        <w:t xml:space="preserve">, do której należy doliczyć stosowną stawkę podatku VAT, aby obliczyć cenę brutto. </w:t>
      </w:r>
      <w:r>
        <w:rPr>
          <w:rFonts w:asciiTheme="minorHAnsi" w:hAnsiTheme="minorHAnsi" w:cstheme="minorHAnsi"/>
          <w:color w:val="000000" w:themeColor="text1"/>
          <w:sz w:val="22"/>
          <w:szCs w:val="22"/>
        </w:rPr>
        <w:t>Zsumowan</w:t>
      </w:r>
      <w:r w:rsidR="00824B6D">
        <w:rPr>
          <w:rFonts w:asciiTheme="minorHAnsi" w:hAnsiTheme="minorHAnsi" w:cstheme="minorHAnsi"/>
          <w:color w:val="000000" w:themeColor="text1"/>
          <w:sz w:val="22"/>
          <w:szCs w:val="22"/>
        </w:rPr>
        <w:t>e</w:t>
      </w:r>
      <w:r>
        <w:rPr>
          <w:rFonts w:asciiTheme="minorHAnsi" w:hAnsiTheme="minorHAnsi" w:cstheme="minorHAnsi"/>
          <w:color w:val="000000" w:themeColor="text1"/>
          <w:sz w:val="22"/>
          <w:szCs w:val="22"/>
        </w:rPr>
        <w:t xml:space="preserve"> wartoś</w:t>
      </w:r>
      <w:r w:rsidR="00831BF0">
        <w:rPr>
          <w:rFonts w:asciiTheme="minorHAnsi" w:hAnsiTheme="minorHAnsi" w:cstheme="minorHAnsi"/>
          <w:color w:val="000000" w:themeColor="text1"/>
          <w:sz w:val="22"/>
          <w:szCs w:val="22"/>
        </w:rPr>
        <w:t>ci</w:t>
      </w:r>
      <w:r>
        <w:rPr>
          <w:rFonts w:asciiTheme="minorHAnsi" w:hAnsiTheme="minorHAnsi" w:cstheme="minorHAnsi"/>
          <w:color w:val="000000" w:themeColor="text1"/>
          <w:sz w:val="22"/>
          <w:szCs w:val="22"/>
        </w:rPr>
        <w:t xml:space="preserve"> netto i brutto stanowi</w:t>
      </w:r>
      <w:r w:rsidR="00824B6D">
        <w:rPr>
          <w:rFonts w:asciiTheme="minorHAnsi" w:hAnsiTheme="minorHAnsi" w:cstheme="minorHAnsi"/>
          <w:color w:val="000000" w:themeColor="text1"/>
          <w:sz w:val="22"/>
          <w:szCs w:val="22"/>
        </w:rPr>
        <w:t>ą</w:t>
      </w:r>
      <w:r>
        <w:rPr>
          <w:rFonts w:asciiTheme="minorHAnsi" w:hAnsiTheme="minorHAnsi" w:cstheme="minorHAnsi"/>
          <w:color w:val="000000" w:themeColor="text1"/>
          <w:sz w:val="22"/>
          <w:szCs w:val="22"/>
        </w:rPr>
        <w:t xml:space="preserve"> oferowaną cenę zamówienia, którą należy przenieść do Formularza oferty. </w:t>
      </w:r>
    </w:p>
    <w:p w14:paraId="7CC2E246" w14:textId="77777777" w:rsidR="00452421" w:rsidRPr="00825C72" w:rsidRDefault="00452421" w:rsidP="00C45624">
      <w:pPr>
        <w:pStyle w:val="Podtytu"/>
        <w:numPr>
          <w:ilvl w:val="0"/>
          <w:numId w:val="20"/>
        </w:numPr>
        <w:spacing w:after="0"/>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W cenie należy uwzględnić wszystkie wymagania określone w niniejszej SWZ oraz wszelkie koszty, jakie poniesie Wykonawca z tytułu należytej oraz zgodnej</w:t>
      </w:r>
      <w:r w:rsidRPr="00825C72">
        <w:rPr>
          <w:rFonts w:asciiTheme="minorHAnsi" w:hAnsiTheme="minorHAnsi" w:cstheme="minorHAnsi"/>
          <w:color w:val="000000" w:themeColor="text1"/>
          <w:sz w:val="22"/>
          <w:szCs w:val="22"/>
        </w:rPr>
        <w:br/>
        <w:t xml:space="preserve">z obowiązującymi przepisami realizacji przedmiotu zamówienia, a także wszystkie potencjalne ryzyka ekonomiczne, jakie mogą wystąpić przy realizacji przedmiotu zamówienia. </w:t>
      </w:r>
    </w:p>
    <w:p w14:paraId="0B47C381" w14:textId="2600C1CF" w:rsidR="00013340" w:rsidRPr="00825C72" w:rsidRDefault="00452421" w:rsidP="00C45624">
      <w:pPr>
        <w:pStyle w:val="Podtytu"/>
        <w:numPr>
          <w:ilvl w:val="0"/>
          <w:numId w:val="20"/>
        </w:numPr>
        <w:spacing w:after="0"/>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 xml:space="preserve">Cenę należy podać w złotych polskich z dokładnością do dwóch miejsc po przecinku. </w:t>
      </w:r>
    </w:p>
    <w:p w14:paraId="5E38DF51" w14:textId="1ADB5E38" w:rsidR="00013340" w:rsidRPr="00825C72" w:rsidRDefault="00013340" w:rsidP="00C45624">
      <w:pPr>
        <w:pStyle w:val="Podtytu"/>
        <w:numPr>
          <w:ilvl w:val="0"/>
          <w:numId w:val="20"/>
        </w:numPr>
        <w:spacing w:after="0"/>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Informacje dotyczące walut obcych, w jakich mogą być prowadzone rozliczenia między Zamawiającym, a Wykonawcą: dopuszcza się rozliczenie tylko w złotych polskich (PLN).</w:t>
      </w:r>
    </w:p>
    <w:p w14:paraId="1173619F" w14:textId="384917EE" w:rsidR="0044253F" w:rsidRDefault="00452421" w:rsidP="00C45624">
      <w:pPr>
        <w:pStyle w:val="Podtytu"/>
        <w:numPr>
          <w:ilvl w:val="0"/>
          <w:numId w:val="20"/>
        </w:numPr>
        <w:spacing w:after="0"/>
        <w:ind w:left="36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Wykonawca zobowiązany jest zastosować stawkę VAT zgodnie z obowiązującymi przepisami ustawy o podatku od towarów i usług z dnia 11 marca 2004 r. (t.j. Dz. U. z 202</w:t>
      </w:r>
      <w:r w:rsidR="00831BF0">
        <w:rPr>
          <w:rFonts w:asciiTheme="minorHAnsi" w:hAnsiTheme="minorHAnsi" w:cstheme="minorHAnsi"/>
          <w:color w:val="000000" w:themeColor="text1"/>
          <w:sz w:val="22"/>
          <w:szCs w:val="22"/>
        </w:rPr>
        <w:t>4</w:t>
      </w:r>
      <w:r w:rsidRPr="00825C72">
        <w:rPr>
          <w:rFonts w:asciiTheme="minorHAnsi" w:hAnsiTheme="minorHAnsi" w:cstheme="minorHAnsi"/>
          <w:color w:val="000000" w:themeColor="text1"/>
          <w:sz w:val="22"/>
          <w:szCs w:val="22"/>
        </w:rPr>
        <w:t xml:space="preserve"> poz. </w:t>
      </w:r>
      <w:r w:rsidR="00337200" w:rsidRPr="00825C72">
        <w:rPr>
          <w:rFonts w:asciiTheme="minorHAnsi" w:hAnsiTheme="minorHAnsi" w:cstheme="minorHAnsi"/>
          <w:color w:val="000000" w:themeColor="text1"/>
          <w:sz w:val="22"/>
          <w:szCs w:val="22"/>
        </w:rPr>
        <w:t>3</w:t>
      </w:r>
      <w:r w:rsidR="00831BF0">
        <w:rPr>
          <w:rFonts w:asciiTheme="minorHAnsi" w:hAnsiTheme="minorHAnsi" w:cstheme="minorHAnsi"/>
          <w:color w:val="000000" w:themeColor="text1"/>
          <w:sz w:val="22"/>
          <w:szCs w:val="22"/>
        </w:rPr>
        <w:t>6</w:t>
      </w:r>
      <w:r w:rsidR="00337200" w:rsidRPr="00825C72">
        <w:rPr>
          <w:rFonts w:asciiTheme="minorHAnsi" w:hAnsiTheme="minorHAnsi" w:cstheme="minorHAnsi"/>
          <w:color w:val="000000" w:themeColor="text1"/>
          <w:sz w:val="22"/>
          <w:szCs w:val="22"/>
        </w:rPr>
        <w:t>1</w:t>
      </w:r>
      <w:r w:rsidRPr="00825C72">
        <w:rPr>
          <w:rFonts w:asciiTheme="minorHAnsi" w:hAnsiTheme="minorHAnsi" w:cstheme="minorHAnsi"/>
          <w:color w:val="000000" w:themeColor="text1"/>
          <w:sz w:val="22"/>
          <w:szCs w:val="22"/>
        </w:rPr>
        <w:t>).</w:t>
      </w:r>
    </w:p>
    <w:p w14:paraId="5F05645C" w14:textId="1D1C907B" w:rsidR="0044253F" w:rsidRPr="0044253F" w:rsidRDefault="0044253F" w:rsidP="007C6FA8">
      <w:pPr>
        <w:pStyle w:val="Akapitzlist"/>
        <w:numPr>
          <w:ilvl w:val="0"/>
          <w:numId w:val="30"/>
        </w:numPr>
        <w:jc w:val="both"/>
        <w:rPr>
          <w:rFonts w:asciiTheme="minorHAnsi" w:hAnsiTheme="minorHAnsi" w:cstheme="minorHAnsi"/>
          <w:sz w:val="22"/>
          <w:szCs w:val="22"/>
        </w:rPr>
      </w:pPr>
      <w:r w:rsidRPr="0044253F">
        <w:rPr>
          <w:rFonts w:asciiTheme="minorHAnsi" w:hAnsiTheme="minorHAnsi" w:cstheme="minorHAnsi"/>
          <w:sz w:val="22"/>
          <w:szCs w:val="22"/>
        </w:rPr>
        <w:t xml:space="preserve">Wykonawca, składając ofertę informuje Zamawiającego czy wybór jego oferty będzie prowadził do </w:t>
      </w:r>
      <w:r w:rsidR="007A483D">
        <w:rPr>
          <w:rFonts w:asciiTheme="minorHAnsi" w:hAnsiTheme="minorHAnsi" w:cstheme="minorHAnsi"/>
          <w:sz w:val="22"/>
          <w:szCs w:val="22"/>
        </w:rPr>
        <w:t> </w:t>
      </w:r>
      <w:r w:rsidRPr="0044253F">
        <w:rPr>
          <w:rFonts w:asciiTheme="minorHAnsi" w:hAnsiTheme="minorHAnsi" w:cstheme="minorHAnsi"/>
          <w:sz w:val="22"/>
          <w:szCs w:val="22"/>
        </w:rPr>
        <w:t xml:space="preserve">powstania u Zamawiającego obowiązku podatkowego. </w:t>
      </w:r>
    </w:p>
    <w:p w14:paraId="5923542B" w14:textId="77777777" w:rsidR="00452421" w:rsidRPr="00825C72" w:rsidRDefault="00452421" w:rsidP="00C913CB">
      <w:pPr>
        <w:spacing w:after="0" w:line="240" w:lineRule="auto"/>
        <w:rPr>
          <w:b/>
          <w:bCs/>
          <w:color w:val="000000" w:themeColor="text1"/>
        </w:rPr>
      </w:pPr>
    </w:p>
    <w:p w14:paraId="3B60EDA8" w14:textId="77777777" w:rsidR="00847872" w:rsidRPr="00825C72" w:rsidRDefault="00172FA8" w:rsidP="00847872">
      <w:pPr>
        <w:pBdr>
          <w:bottom w:val="single" w:sz="6" w:space="1" w:color="auto"/>
        </w:pBdr>
        <w:spacing w:after="0" w:line="240" w:lineRule="auto"/>
        <w:jc w:val="center"/>
        <w:rPr>
          <w:b/>
          <w:color w:val="000000" w:themeColor="text1"/>
        </w:rPr>
      </w:pPr>
      <w:r w:rsidRPr="00825C72">
        <w:rPr>
          <w:b/>
          <w:color w:val="000000" w:themeColor="text1"/>
        </w:rPr>
        <w:t>ROZDZIAŁ 1</w:t>
      </w:r>
      <w:r w:rsidR="00943FE2" w:rsidRPr="00825C72">
        <w:rPr>
          <w:b/>
          <w:color w:val="000000" w:themeColor="text1"/>
        </w:rPr>
        <w:t>5</w:t>
      </w:r>
      <w:r w:rsidRPr="00825C72">
        <w:rPr>
          <w:b/>
          <w:color w:val="000000" w:themeColor="text1"/>
        </w:rPr>
        <w:t xml:space="preserve">. </w:t>
      </w:r>
      <w:r w:rsidR="005D3F47" w:rsidRPr="00825C72">
        <w:rPr>
          <w:b/>
          <w:color w:val="000000" w:themeColor="text1"/>
        </w:rPr>
        <w:t>WYKAZ DOKUMENTÓW SKŁADANYCH WRAZ Z OFERTĄ</w:t>
      </w:r>
    </w:p>
    <w:p w14:paraId="108A1F6D" w14:textId="77777777" w:rsidR="00847872" w:rsidRPr="00825C72" w:rsidRDefault="00847872" w:rsidP="007A4B35">
      <w:pPr>
        <w:spacing w:after="0" w:line="240" w:lineRule="auto"/>
        <w:rPr>
          <w:color w:val="000000" w:themeColor="text1"/>
        </w:rPr>
      </w:pPr>
    </w:p>
    <w:p w14:paraId="1DE44076" w14:textId="76876610" w:rsidR="00A278DC" w:rsidRPr="00825C72" w:rsidRDefault="00A278DC" w:rsidP="007C6FA8">
      <w:pPr>
        <w:pStyle w:val="Akapitzlist"/>
        <w:numPr>
          <w:ilvl w:val="0"/>
          <w:numId w:val="21"/>
        </w:numPr>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Oferta oraz załączniki do niej, które Wykonawca ubiegający się o zamówienie jest zobowiązany złożyć</w:t>
      </w:r>
      <w:r w:rsidR="00E06CD3" w:rsidRPr="00825C72">
        <w:rPr>
          <w:rFonts w:asciiTheme="minorHAnsi" w:hAnsiTheme="minorHAnsi" w:cstheme="minorHAnsi"/>
          <w:color w:val="000000" w:themeColor="text1"/>
          <w:sz w:val="22"/>
          <w:szCs w:val="22"/>
        </w:rPr>
        <w:t>:</w:t>
      </w:r>
    </w:p>
    <w:p w14:paraId="4363767D" w14:textId="77777777" w:rsidR="00500D4E" w:rsidRPr="00825C72" w:rsidRDefault="00500D4E" w:rsidP="00500D4E">
      <w:pPr>
        <w:pStyle w:val="Akapitzlist"/>
        <w:ind w:left="426"/>
        <w:jc w:val="both"/>
        <w:rPr>
          <w:rFonts w:asciiTheme="minorHAnsi" w:hAnsiTheme="minorHAnsi" w:cstheme="minorHAnsi"/>
          <w:color w:val="000000" w:themeColor="text1"/>
          <w:sz w:val="22"/>
          <w:szCs w:val="22"/>
        </w:rPr>
      </w:pPr>
    </w:p>
    <w:tbl>
      <w:tblPr>
        <w:tblStyle w:val="Tabela-Siatka"/>
        <w:tblW w:w="0" w:type="auto"/>
        <w:tblInd w:w="-5" w:type="dxa"/>
        <w:tblLook w:val="04A0" w:firstRow="1" w:lastRow="0" w:firstColumn="1" w:lastColumn="0" w:noHBand="0" w:noVBand="1"/>
      </w:tblPr>
      <w:tblGrid>
        <w:gridCol w:w="495"/>
        <w:gridCol w:w="8572"/>
      </w:tblGrid>
      <w:tr w:rsidR="00825C72" w:rsidRPr="00825C72" w14:paraId="4E3C6426" w14:textId="77777777" w:rsidTr="00FB731C">
        <w:tc>
          <w:tcPr>
            <w:tcW w:w="495" w:type="dxa"/>
          </w:tcPr>
          <w:p w14:paraId="7785893A" w14:textId="674EE891" w:rsidR="0064100B" w:rsidRPr="00825C72" w:rsidRDefault="0064100B" w:rsidP="00E06CD3">
            <w:pPr>
              <w:pStyle w:val="Akapitzlist"/>
              <w:ind w:left="0"/>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1.</w:t>
            </w:r>
          </w:p>
        </w:tc>
        <w:tc>
          <w:tcPr>
            <w:tcW w:w="8572" w:type="dxa"/>
          </w:tcPr>
          <w:p w14:paraId="4A614F6F" w14:textId="0D3F40E5" w:rsidR="0064100B" w:rsidRPr="00825C72" w:rsidRDefault="0064100B" w:rsidP="00E06CD3">
            <w:pPr>
              <w:pStyle w:val="Akapitzlist"/>
              <w:ind w:left="0"/>
              <w:jc w:val="both"/>
              <w:rPr>
                <w:rFonts w:asciiTheme="minorHAnsi" w:hAnsiTheme="minorHAnsi" w:cstheme="minorHAnsi"/>
                <w:b/>
                <w:color w:val="000000" w:themeColor="text1"/>
                <w:sz w:val="22"/>
                <w:szCs w:val="22"/>
              </w:rPr>
            </w:pPr>
            <w:r w:rsidRPr="00825C72">
              <w:rPr>
                <w:rFonts w:asciiTheme="minorHAnsi" w:hAnsiTheme="minorHAnsi" w:cstheme="minorHAnsi"/>
                <w:b/>
                <w:color w:val="000000" w:themeColor="text1"/>
                <w:sz w:val="22"/>
                <w:szCs w:val="22"/>
              </w:rPr>
              <w:t xml:space="preserve">Formularz oferty – załącznik nr 2 </w:t>
            </w:r>
          </w:p>
          <w:p w14:paraId="030AFA05" w14:textId="77777777" w:rsidR="0064100B" w:rsidRPr="00825C72" w:rsidRDefault="0064100B" w:rsidP="00E06CD3">
            <w:pPr>
              <w:pStyle w:val="Akapitzlist"/>
              <w:ind w:left="0"/>
              <w:jc w:val="both"/>
              <w:rPr>
                <w:rFonts w:asciiTheme="minorHAnsi" w:hAnsiTheme="minorHAnsi" w:cstheme="minorHAnsi"/>
                <w:color w:val="000000" w:themeColor="text1"/>
                <w:sz w:val="22"/>
                <w:szCs w:val="22"/>
              </w:rPr>
            </w:pPr>
          </w:p>
          <w:p w14:paraId="58EE6F9B" w14:textId="34DE0AEC" w:rsidR="0064100B" w:rsidRPr="00825C72" w:rsidRDefault="0064100B" w:rsidP="00E06CD3">
            <w:pPr>
              <w:pStyle w:val="Akapitzlist"/>
              <w:ind w:left="0"/>
              <w:jc w:val="both"/>
              <w:rPr>
                <w:rFonts w:asciiTheme="minorHAnsi" w:hAnsiTheme="minorHAnsi" w:cstheme="minorHAnsi"/>
                <w:i/>
                <w:color w:val="000000" w:themeColor="text1"/>
              </w:rPr>
            </w:pPr>
            <w:r w:rsidRPr="00825C72">
              <w:rPr>
                <w:rFonts w:asciiTheme="minorHAnsi" w:hAnsiTheme="minorHAnsi" w:cstheme="minorHAnsi"/>
                <w:i/>
                <w:color w:val="000000" w:themeColor="text1"/>
              </w:rPr>
              <w:lastRenderedPageBreak/>
              <w:t xml:space="preserve">Formularz oferty składa się w formie elektronicznej (tj. z kwalifikowanym podpisem elektronicznym) lub </w:t>
            </w:r>
            <w:r w:rsidR="0074093A" w:rsidRPr="00825C72">
              <w:rPr>
                <w:rFonts w:asciiTheme="minorHAnsi" w:hAnsiTheme="minorHAnsi" w:cstheme="minorHAnsi"/>
                <w:i/>
                <w:color w:val="000000" w:themeColor="text1"/>
              </w:rPr>
              <w:t> </w:t>
            </w:r>
            <w:r w:rsidRPr="00825C72">
              <w:rPr>
                <w:rFonts w:asciiTheme="minorHAnsi" w:hAnsiTheme="minorHAnsi" w:cstheme="minorHAnsi"/>
                <w:i/>
                <w:color w:val="000000" w:themeColor="text1"/>
              </w:rPr>
              <w:t xml:space="preserve">w </w:t>
            </w:r>
            <w:r w:rsidR="0074093A" w:rsidRPr="00825C72">
              <w:rPr>
                <w:rFonts w:asciiTheme="minorHAnsi" w:hAnsiTheme="minorHAnsi" w:cstheme="minorHAnsi"/>
                <w:i/>
                <w:color w:val="000000" w:themeColor="text1"/>
              </w:rPr>
              <w:t> </w:t>
            </w:r>
            <w:r w:rsidRPr="00825C72">
              <w:rPr>
                <w:rFonts w:asciiTheme="minorHAnsi" w:hAnsiTheme="minorHAnsi" w:cstheme="minorHAnsi"/>
                <w:i/>
                <w:color w:val="000000" w:themeColor="text1"/>
              </w:rPr>
              <w:t>postaci elektronicznej opatrzonej podpisem zaufanym lub podpisem osobistym.</w:t>
            </w:r>
          </w:p>
        </w:tc>
      </w:tr>
      <w:tr w:rsidR="00D66CD6" w:rsidRPr="00825C72" w14:paraId="1A95ADFF" w14:textId="77777777" w:rsidTr="00FB731C">
        <w:tc>
          <w:tcPr>
            <w:tcW w:w="495" w:type="dxa"/>
          </w:tcPr>
          <w:p w14:paraId="1C3F2AB8" w14:textId="0BA58335" w:rsidR="00D66CD6" w:rsidRPr="00825C72" w:rsidRDefault="00D66CD6" w:rsidP="007C6FA8">
            <w:pPr>
              <w:pStyle w:val="Akapitzlist"/>
              <w:numPr>
                <w:ilvl w:val="0"/>
                <w:numId w:val="21"/>
              </w:numPr>
              <w:jc w:val="both"/>
              <w:rPr>
                <w:rFonts w:asciiTheme="minorHAnsi" w:hAnsiTheme="minorHAnsi" w:cstheme="minorHAnsi"/>
                <w:color w:val="000000" w:themeColor="text1"/>
                <w:sz w:val="22"/>
                <w:szCs w:val="22"/>
              </w:rPr>
            </w:pPr>
          </w:p>
        </w:tc>
        <w:tc>
          <w:tcPr>
            <w:tcW w:w="8572" w:type="dxa"/>
          </w:tcPr>
          <w:p w14:paraId="270EB87B" w14:textId="50B31C2F" w:rsidR="00D66CD6" w:rsidRDefault="00100EC9" w:rsidP="00E06CD3">
            <w:pPr>
              <w:pStyle w:val="Akapitzlist"/>
              <w:ind w:left="0"/>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Szczegółowy o</w:t>
            </w:r>
            <w:r w:rsidR="00D66CD6">
              <w:rPr>
                <w:rFonts w:asciiTheme="minorHAnsi" w:hAnsiTheme="minorHAnsi" w:cstheme="minorHAnsi"/>
                <w:b/>
                <w:color w:val="000000" w:themeColor="text1"/>
                <w:sz w:val="22"/>
                <w:szCs w:val="22"/>
              </w:rPr>
              <w:t>pis przedmiotu zamówienia – załącznik nr 3</w:t>
            </w:r>
          </w:p>
          <w:p w14:paraId="2E8CF2D1" w14:textId="77777777" w:rsidR="00D66CD6" w:rsidRDefault="00D66CD6" w:rsidP="00E06CD3">
            <w:pPr>
              <w:pStyle w:val="Akapitzlist"/>
              <w:ind w:left="0"/>
              <w:jc w:val="both"/>
              <w:rPr>
                <w:rFonts w:asciiTheme="minorHAnsi" w:hAnsiTheme="minorHAnsi" w:cstheme="minorHAnsi"/>
                <w:b/>
                <w:color w:val="000000" w:themeColor="text1"/>
                <w:sz w:val="22"/>
                <w:szCs w:val="22"/>
              </w:rPr>
            </w:pPr>
          </w:p>
          <w:p w14:paraId="3E5694C2" w14:textId="49C00B2A" w:rsidR="00D66CD6" w:rsidRPr="00825C72" w:rsidRDefault="00D66CD6" w:rsidP="00E06CD3">
            <w:pPr>
              <w:pStyle w:val="Akapitzlist"/>
              <w:ind w:left="0"/>
              <w:jc w:val="both"/>
              <w:rPr>
                <w:rFonts w:asciiTheme="minorHAnsi" w:hAnsiTheme="minorHAnsi" w:cstheme="minorHAnsi"/>
                <w:b/>
                <w:color w:val="000000" w:themeColor="text1"/>
                <w:sz w:val="22"/>
                <w:szCs w:val="22"/>
              </w:rPr>
            </w:pPr>
            <w:r>
              <w:rPr>
                <w:rFonts w:asciiTheme="minorHAnsi" w:hAnsiTheme="minorHAnsi" w:cstheme="minorHAnsi"/>
                <w:i/>
                <w:color w:val="000000" w:themeColor="text1"/>
              </w:rPr>
              <w:t>Dokument</w:t>
            </w:r>
            <w:r w:rsidRPr="00825C72">
              <w:rPr>
                <w:rFonts w:asciiTheme="minorHAnsi" w:hAnsiTheme="minorHAnsi" w:cstheme="minorHAnsi"/>
                <w:i/>
                <w:color w:val="000000" w:themeColor="text1"/>
              </w:rPr>
              <w:t xml:space="preserve"> składa się w formie elektronicznej (tj. z kwalifikowanym podpisem elektronicznym) lub  w  postaci elektronicznej opatrzonej podpisem zaufanym lub podpisem osobistym.</w:t>
            </w:r>
          </w:p>
        </w:tc>
      </w:tr>
      <w:tr w:rsidR="00825C72" w:rsidRPr="00825C72" w14:paraId="5656674E" w14:textId="77777777" w:rsidTr="00FB731C">
        <w:tc>
          <w:tcPr>
            <w:tcW w:w="495" w:type="dxa"/>
          </w:tcPr>
          <w:p w14:paraId="7DDAF3A5" w14:textId="7EC39EF5" w:rsidR="0064100B" w:rsidRPr="00825C72" w:rsidRDefault="00D45319" w:rsidP="00E06CD3">
            <w:pPr>
              <w:pStyle w:val="Akapitzlist"/>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0064100B" w:rsidRPr="00825C72">
              <w:rPr>
                <w:rFonts w:asciiTheme="minorHAnsi" w:hAnsiTheme="minorHAnsi" w:cstheme="minorHAnsi"/>
                <w:color w:val="000000" w:themeColor="text1"/>
                <w:sz w:val="22"/>
                <w:szCs w:val="22"/>
              </w:rPr>
              <w:t>.</w:t>
            </w:r>
          </w:p>
        </w:tc>
        <w:tc>
          <w:tcPr>
            <w:tcW w:w="8572" w:type="dxa"/>
          </w:tcPr>
          <w:p w14:paraId="53C20C15" w14:textId="475CEEA3" w:rsidR="0064100B" w:rsidRPr="00825C72" w:rsidRDefault="0064100B" w:rsidP="00E06CD3">
            <w:pPr>
              <w:pStyle w:val="Akapitzlist"/>
              <w:ind w:left="0"/>
              <w:jc w:val="both"/>
              <w:rPr>
                <w:rFonts w:asciiTheme="minorHAnsi" w:hAnsiTheme="minorHAnsi" w:cstheme="minorHAnsi"/>
                <w:color w:val="000000" w:themeColor="text1"/>
                <w:sz w:val="22"/>
                <w:szCs w:val="22"/>
              </w:rPr>
            </w:pPr>
            <w:r w:rsidRPr="00825C72">
              <w:rPr>
                <w:rFonts w:ascii="Calibri" w:hAnsi="Calibri" w:cs="Calibri"/>
                <w:b/>
                <w:color w:val="000000" w:themeColor="text1"/>
                <w:sz w:val="22"/>
                <w:szCs w:val="22"/>
              </w:rPr>
              <w:t>Odpis lub informację z Krajowego Rejestru Sądowego, Centralnej Ewidencji i Informacji o  Działalności Gospodarczej lub innego właściwego rejestru</w:t>
            </w:r>
            <w:r w:rsidRPr="00825C72">
              <w:rPr>
                <w:rFonts w:ascii="Calibri" w:hAnsi="Calibri" w:cs="Calibri"/>
                <w:color w:val="000000" w:themeColor="text1"/>
                <w:sz w:val="22"/>
                <w:szCs w:val="22"/>
              </w:rPr>
              <w:t xml:space="preserve">, w celu potwierdzenia, że osoba działająca w imieniu Wykonawcy jest umocowana do jego reprezentowania. Wykonawca nie </w:t>
            </w:r>
            <w:r w:rsidR="0074093A" w:rsidRPr="00825C72">
              <w:rPr>
                <w:rFonts w:ascii="Calibri" w:hAnsi="Calibri" w:cs="Calibri"/>
                <w:color w:val="000000" w:themeColor="text1"/>
                <w:sz w:val="22"/>
                <w:szCs w:val="22"/>
              </w:rPr>
              <w:t> </w:t>
            </w:r>
            <w:r w:rsidRPr="00825C72">
              <w:rPr>
                <w:rFonts w:ascii="Calibri" w:hAnsi="Calibri" w:cs="Calibri"/>
                <w:color w:val="000000" w:themeColor="text1"/>
                <w:sz w:val="22"/>
                <w:szCs w:val="22"/>
              </w:rPr>
              <w:t xml:space="preserve">jest zobowiązany do złożenia tych dokumentów, jeżeli Zamawiający może je  uzyskać za </w:t>
            </w:r>
            <w:r w:rsidR="0074093A" w:rsidRPr="00825C72">
              <w:rPr>
                <w:rFonts w:ascii="Calibri" w:hAnsi="Calibri" w:cs="Calibri"/>
                <w:color w:val="000000" w:themeColor="text1"/>
                <w:sz w:val="22"/>
                <w:szCs w:val="22"/>
              </w:rPr>
              <w:t> </w:t>
            </w:r>
            <w:r w:rsidRPr="00825C72">
              <w:rPr>
                <w:rFonts w:ascii="Calibri" w:hAnsi="Calibri" w:cs="Calibri"/>
                <w:color w:val="000000" w:themeColor="text1"/>
                <w:sz w:val="22"/>
                <w:szCs w:val="22"/>
              </w:rPr>
              <w:t>pomocą bezpłatnych i ogólnodostępnych baz danych, o ile Wykonawca wskazał w  formularzu oferty dane umożliwiające dostęp do tych dokumentów.</w:t>
            </w:r>
          </w:p>
        </w:tc>
      </w:tr>
      <w:tr w:rsidR="00825C72" w:rsidRPr="00825C72" w14:paraId="0A5444FC" w14:textId="77777777" w:rsidTr="00FB731C">
        <w:tc>
          <w:tcPr>
            <w:tcW w:w="495" w:type="dxa"/>
          </w:tcPr>
          <w:p w14:paraId="4BC607D5" w14:textId="71173FA6" w:rsidR="0064100B" w:rsidRPr="00825C72" w:rsidRDefault="00786319" w:rsidP="00E06CD3">
            <w:pPr>
              <w:pStyle w:val="Akapitzlist"/>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r w:rsidR="0064100B" w:rsidRPr="00825C72">
              <w:rPr>
                <w:rFonts w:asciiTheme="minorHAnsi" w:hAnsiTheme="minorHAnsi" w:cstheme="minorHAnsi"/>
                <w:color w:val="000000" w:themeColor="text1"/>
                <w:sz w:val="22"/>
                <w:szCs w:val="22"/>
              </w:rPr>
              <w:t>.</w:t>
            </w:r>
          </w:p>
        </w:tc>
        <w:tc>
          <w:tcPr>
            <w:tcW w:w="8572" w:type="dxa"/>
          </w:tcPr>
          <w:p w14:paraId="226F0CE9" w14:textId="5BD25176" w:rsidR="0064100B" w:rsidRPr="00825C72" w:rsidRDefault="0064100B" w:rsidP="0064100B">
            <w:pPr>
              <w:jc w:val="both"/>
              <w:rPr>
                <w:rFonts w:cstheme="minorHAnsi"/>
                <w:b/>
                <w:i/>
                <w:color w:val="000000" w:themeColor="text1"/>
                <w:u w:val="single"/>
              </w:rPr>
            </w:pPr>
            <w:r w:rsidRPr="00825C72">
              <w:rPr>
                <w:rFonts w:cstheme="minorHAnsi"/>
                <w:b/>
                <w:i/>
                <w:color w:val="000000" w:themeColor="text1"/>
                <w:u w:val="single"/>
              </w:rPr>
              <w:t>Jeżeli dotyczy:</w:t>
            </w:r>
          </w:p>
          <w:p w14:paraId="194F0ECE" w14:textId="77777777" w:rsidR="0064100B" w:rsidRPr="00825C72" w:rsidRDefault="0064100B" w:rsidP="0064100B">
            <w:pPr>
              <w:pStyle w:val="Akapitzlist"/>
              <w:ind w:left="426"/>
              <w:jc w:val="both"/>
              <w:rPr>
                <w:rFonts w:asciiTheme="minorHAnsi" w:hAnsiTheme="minorHAnsi" w:cstheme="minorHAnsi"/>
                <w:color w:val="000000" w:themeColor="text1"/>
                <w:sz w:val="22"/>
                <w:szCs w:val="22"/>
              </w:rPr>
            </w:pPr>
          </w:p>
          <w:p w14:paraId="08F7A53E" w14:textId="024D11AB" w:rsidR="0064100B" w:rsidRPr="00825C72" w:rsidRDefault="0064100B" w:rsidP="00C45624">
            <w:pPr>
              <w:pStyle w:val="Akapitzlist"/>
              <w:numPr>
                <w:ilvl w:val="0"/>
                <w:numId w:val="14"/>
              </w:numPr>
              <w:ind w:left="360"/>
              <w:jc w:val="both"/>
              <w:rPr>
                <w:rFonts w:asciiTheme="minorHAnsi" w:hAnsiTheme="minorHAnsi" w:cstheme="minorHAnsi"/>
                <w:bCs/>
                <w:color w:val="000000" w:themeColor="text1"/>
                <w:sz w:val="22"/>
                <w:szCs w:val="22"/>
              </w:rPr>
            </w:pPr>
            <w:r w:rsidRPr="00825C72">
              <w:rPr>
                <w:rFonts w:asciiTheme="minorHAnsi" w:hAnsiTheme="minorHAnsi" w:cstheme="minorHAnsi"/>
                <w:b/>
                <w:color w:val="000000" w:themeColor="text1"/>
                <w:sz w:val="22"/>
                <w:szCs w:val="22"/>
              </w:rPr>
              <w:t>Pełnomocnictwo</w:t>
            </w:r>
            <w:r w:rsidRPr="00825C72">
              <w:rPr>
                <w:rFonts w:asciiTheme="minorHAnsi" w:hAnsiTheme="minorHAnsi" w:cstheme="minorHAnsi"/>
                <w:bCs/>
                <w:color w:val="000000" w:themeColor="text1"/>
                <w:sz w:val="22"/>
                <w:szCs w:val="22"/>
              </w:rPr>
              <w:t xml:space="preserve"> </w:t>
            </w:r>
            <w:r w:rsidRPr="00825C72">
              <w:rPr>
                <w:rFonts w:asciiTheme="minorHAnsi" w:hAnsiTheme="minorHAnsi" w:cstheme="minorHAnsi"/>
                <w:b/>
                <w:bCs/>
                <w:color w:val="000000" w:themeColor="text1"/>
                <w:sz w:val="22"/>
                <w:szCs w:val="22"/>
              </w:rPr>
              <w:t>upoważniające do złożenia oferty</w:t>
            </w:r>
            <w:r w:rsidRPr="00825C72">
              <w:rPr>
                <w:rFonts w:asciiTheme="minorHAnsi" w:hAnsiTheme="minorHAnsi" w:cstheme="minorHAnsi"/>
                <w:bCs/>
                <w:color w:val="000000" w:themeColor="text1"/>
                <w:sz w:val="22"/>
                <w:szCs w:val="22"/>
              </w:rPr>
              <w:t xml:space="preserve"> (umocowanie do reprezentowania wykonawcy) - jeżeli w imieniu wykonawcy działa osoba, której umocowanie do jego reprezentowania nie wynika z dokumentów określających status prawny wykonawcy</w:t>
            </w:r>
            <w:r w:rsidR="00100EC9">
              <w:rPr>
                <w:rFonts w:asciiTheme="minorHAnsi" w:hAnsiTheme="minorHAnsi" w:cstheme="minorHAnsi"/>
                <w:bCs/>
                <w:color w:val="000000" w:themeColor="text1"/>
                <w:sz w:val="22"/>
                <w:szCs w:val="22"/>
              </w:rPr>
              <w:t>.</w:t>
            </w:r>
          </w:p>
          <w:p w14:paraId="1F8AFC0A" w14:textId="0929B983" w:rsidR="0064100B" w:rsidRPr="00100EC9" w:rsidRDefault="0064100B" w:rsidP="00C45624">
            <w:pPr>
              <w:pStyle w:val="Akapitzlist"/>
              <w:numPr>
                <w:ilvl w:val="0"/>
                <w:numId w:val="14"/>
              </w:numPr>
              <w:ind w:left="360"/>
              <w:jc w:val="both"/>
              <w:rPr>
                <w:rFonts w:asciiTheme="minorHAnsi" w:hAnsiTheme="minorHAnsi" w:cstheme="minorHAnsi"/>
                <w:bCs/>
                <w:color w:val="000000" w:themeColor="text1"/>
                <w:sz w:val="22"/>
                <w:szCs w:val="22"/>
              </w:rPr>
            </w:pPr>
            <w:r w:rsidRPr="00100EC9">
              <w:rPr>
                <w:rFonts w:ascii="Calibri" w:hAnsi="Calibri" w:cs="Calibri"/>
                <w:b/>
                <w:color w:val="000000" w:themeColor="text1"/>
                <w:sz w:val="22"/>
                <w:szCs w:val="22"/>
              </w:rPr>
              <w:t>Pełnomocnictwo dla osoby działającej w imieniu wykonawców wspólnie ubiegających się o udzielenie zamówienia publicznego</w:t>
            </w:r>
            <w:r w:rsidRPr="00825C72">
              <w:rPr>
                <w:rFonts w:ascii="Calibri" w:hAnsi="Calibri" w:cs="Calibri"/>
                <w:color w:val="000000" w:themeColor="text1"/>
                <w:sz w:val="22"/>
                <w:szCs w:val="22"/>
              </w:rPr>
              <w:t xml:space="preserve"> – dotyczy ofert składanych przez Wykonawców wspólnie ubiegających się o udzielenie zamówienia</w:t>
            </w:r>
            <w:r w:rsidR="00100EC9">
              <w:rPr>
                <w:rFonts w:ascii="Calibri" w:hAnsi="Calibri" w:cs="Calibri"/>
                <w:color w:val="000000" w:themeColor="text1"/>
                <w:sz w:val="22"/>
                <w:szCs w:val="22"/>
              </w:rPr>
              <w:t>,</w:t>
            </w:r>
          </w:p>
          <w:p w14:paraId="20BE9934" w14:textId="7EFEED23" w:rsidR="00100EC9" w:rsidRPr="00825C72" w:rsidRDefault="00100EC9" w:rsidP="00C45624">
            <w:pPr>
              <w:pStyle w:val="Akapitzlist"/>
              <w:numPr>
                <w:ilvl w:val="0"/>
                <w:numId w:val="14"/>
              </w:numPr>
              <w:ind w:left="360"/>
              <w:jc w:val="both"/>
              <w:rPr>
                <w:rFonts w:asciiTheme="minorHAnsi" w:hAnsiTheme="minorHAnsi" w:cstheme="minorHAnsi"/>
                <w:bCs/>
                <w:color w:val="000000" w:themeColor="text1"/>
                <w:sz w:val="22"/>
                <w:szCs w:val="22"/>
              </w:rPr>
            </w:pPr>
            <w:r>
              <w:rPr>
                <w:rFonts w:ascii="Calibri" w:hAnsi="Calibri" w:cs="Calibri"/>
                <w:b/>
                <w:color w:val="000000" w:themeColor="text1"/>
                <w:sz w:val="22"/>
                <w:szCs w:val="22"/>
              </w:rPr>
              <w:t>Pełnomocnictwo dla osoby działającej w imieniu podmiotu udostępniającego zasoby</w:t>
            </w:r>
            <w:r w:rsidR="0074500A">
              <w:rPr>
                <w:rFonts w:ascii="Calibri" w:hAnsi="Calibri" w:cs="Calibri"/>
                <w:b/>
                <w:color w:val="000000" w:themeColor="text1"/>
                <w:sz w:val="22"/>
                <w:szCs w:val="22"/>
              </w:rPr>
              <w:t xml:space="preserve"> </w:t>
            </w:r>
            <w:r w:rsidR="0074500A" w:rsidRPr="0074500A">
              <w:rPr>
                <w:rFonts w:ascii="Calibri" w:hAnsi="Calibri" w:cs="Calibri"/>
                <w:color w:val="000000" w:themeColor="text1"/>
                <w:sz w:val="22"/>
                <w:szCs w:val="22"/>
              </w:rPr>
              <w:t xml:space="preserve">na zasadach określonych w art. 118 ustawy </w:t>
            </w:r>
            <w:proofErr w:type="spellStart"/>
            <w:r w:rsidR="0074500A" w:rsidRPr="0074500A">
              <w:rPr>
                <w:rFonts w:ascii="Calibri" w:hAnsi="Calibri" w:cs="Calibri"/>
                <w:color w:val="000000" w:themeColor="text1"/>
                <w:sz w:val="22"/>
                <w:szCs w:val="22"/>
              </w:rPr>
              <w:t>Pzp</w:t>
            </w:r>
            <w:proofErr w:type="spellEnd"/>
            <w:r w:rsidR="0074500A" w:rsidRPr="0074500A">
              <w:rPr>
                <w:rFonts w:ascii="Calibri" w:hAnsi="Calibri" w:cs="Calibri"/>
                <w:color w:val="000000" w:themeColor="text1"/>
                <w:sz w:val="22"/>
                <w:szCs w:val="22"/>
              </w:rPr>
              <w:t xml:space="preserve"> lub podwykonawcy niebędącego podmiotem udostępniającym zasoby na takich zasadach</w:t>
            </w:r>
          </w:p>
          <w:p w14:paraId="71392CD9" w14:textId="77777777" w:rsidR="0064100B" w:rsidRPr="00825C72" w:rsidRDefault="0064100B" w:rsidP="0064100B">
            <w:pPr>
              <w:pStyle w:val="Akapitzlist"/>
              <w:ind w:left="360"/>
              <w:jc w:val="both"/>
              <w:rPr>
                <w:rFonts w:asciiTheme="minorHAnsi" w:hAnsiTheme="minorHAnsi" w:cstheme="minorHAnsi"/>
                <w:bCs/>
                <w:color w:val="000000" w:themeColor="text1"/>
                <w:sz w:val="22"/>
                <w:szCs w:val="22"/>
              </w:rPr>
            </w:pPr>
          </w:p>
          <w:p w14:paraId="397A69E2" w14:textId="77777777" w:rsidR="0064100B" w:rsidRPr="00825C72" w:rsidRDefault="0064100B" w:rsidP="0064100B">
            <w:pPr>
              <w:jc w:val="both"/>
              <w:rPr>
                <w:i/>
                <w:color w:val="000000" w:themeColor="text1"/>
                <w:sz w:val="20"/>
                <w:szCs w:val="20"/>
              </w:rPr>
            </w:pPr>
            <w:r w:rsidRPr="00825C72">
              <w:rPr>
                <w:i/>
                <w:color w:val="000000" w:themeColor="text1"/>
                <w:sz w:val="20"/>
                <w:szCs w:val="20"/>
              </w:rPr>
              <w:t>Pełnomocnictwo przekazuje się w postaci elektronicznej i opatruje się kwalifikowanym podpisem elektronicznym, podpisem zaufanym lub podpisem osobistym.</w:t>
            </w:r>
          </w:p>
          <w:p w14:paraId="072750D2" w14:textId="19420D70" w:rsidR="0064100B" w:rsidRPr="00825C72" w:rsidRDefault="0064100B" w:rsidP="0064100B">
            <w:pPr>
              <w:jc w:val="both"/>
              <w:rPr>
                <w:i/>
                <w:color w:val="000000" w:themeColor="text1"/>
                <w:sz w:val="20"/>
                <w:szCs w:val="20"/>
              </w:rPr>
            </w:pPr>
            <w:r w:rsidRPr="00825C72">
              <w:rPr>
                <w:i/>
                <w:color w:val="000000" w:themeColor="text1"/>
                <w:sz w:val="20"/>
                <w:szCs w:val="20"/>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tc>
      </w:tr>
      <w:tr w:rsidR="00825C72" w:rsidRPr="00825C72" w14:paraId="60BA0F5E" w14:textId="77777777" w:rsidTr="00FB731C">
        <w:tc>
          <w:tcPr>
            <w:tcW w:w="495" w:type="dxa"/>
          </w:tcPr>
          <w:p w14:paraId="5DE72FF7" w14:textId="0B0339B4" w:rsidR="0064100B" w:rsidRPr="00825C72" w:rsidRDefault="00786319" w:rsidP="00E06CD3">
            <w:pPr>
              <w:pStyle w:val="Akapitzlist"/>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r w:rsidR="0064100B" w:rsidRPr="00825C72">
              <w:rPr>
                <w:rFonts w:asciiTheme="minorHAnsi" w:hAnsiTheme="minorHAnsi" w:cstheme="minorHAnsi"/>
                <w:color w:val="000000" w:themeColor="text1"/>
                <w:sz w:val="22"/>
                <w:szCs w:val="22"/>
              </w:rPr>
              <w:t>.</w:t>
            </w:r>
          </w:p>
        </w:tc>
        <w:tc>
          <w:tcPr>
            <w:tcW w:w="8572" w:type="dxa"/>
          </w:tcPr>
          <w:p w14:paraId="62010BB9" w14:textId="3F73FB12" w:rsidR="0064100B" w:rsidRPr="00825C72" w:rsidRDefault="0064100B" w:rsidP="0064100B">
            <w:pPr>
              <w:jc w:val="both"/>
              <w:rPr>
                <w:rFonts w:cstheme="minorHAnsi"/>
                <w:color w:val="000000" w:themeColor="text1"/>
              </w:rPr>
            </w:pPr>
            <w:r w:rsidRPr="00825C72">
              <w:rPr>
                <w:rFonts w:cstheme="minorHAnsi"/>
                <w:b/>
                <w:color w:val="000000" w:themeColor="text1"/>
              </w:rPr>
              <w:t>Oświadczenie o braku podstaw wykluczenia z postępowania</w:t>
            </w:r>
            <w:r w:rsidRPr="00825C72">
              <w:rPr>
                <w:rFonts w:cstheme="minorHAnsi"/>
                <w:color w:val="000000" w:themeColor="text1"/>
              </w:rPr>
              <w:t xml:space="preserve"> </w:t>
            </w:r>
            <w:r w:rsidRPr="00825C72">
              <w:rPr>
                <w:rFonts w:cstheme="minorHAnsi"/>
                <w:b/>
                <w:color w:val="000000" w:themeColor="text1"/>
              </w:rPr>
              <w:t xml:space="preserve">– załącznik nr </w:t>
            </w:r>
            <w:r w:rsidR="00D66CD6">
              <w:rPr>
                <w:rFonts w:cstheme="minorHAnsi"/>
                <w:b/>
                <w:color w:val="000000" w:themeColor="text1"/>
              </w:rPr>
              <w:t>4</w:t>
            </w:r>
            <w:r w:rsidRPr="00825C72">
              <w:rPr>
                <w:rFonts w:cstheme="minorHAnsi"/>
                <w:b/>
                <w:color w:val="000000" w:themeColor="text1"/>
              </w:rPr>
              <w:t xml:space="preserve"> </w:t>
            </w:r>
          </w:p>
          <w:p w14:paraId="04DE738D" w14:textId="77777777" w:rsidR="0074093A" w:rsidRPr="00825C72" w:rsidRDefault="0074093A" w:rsidP="0064100B">
            <w:pPr>
              <w:jc w:val="both"/>
              <w:rPr>
                <w:rFonts w:cstheme="minorHAnsi"/>
                <w:i/>
                <w:color w:val="000000" w:themeColor="text1"/>
              </w:rPr>
            </w:pPr>
          </w:p>
          <w:p w14:paraId="345600E0" w14:textId="77777777" w:rsidR="0064100B" w:rsidRDefault="0064100B" w:rsidP="0064100B">
            <w:pPr>
              <w:jc w:val="both"/>
              <w:rPr>
                <w:rFonts w:cstheme="minorHAnsi"/>
                <w:i/>
                <w:color w:val="000000" w:themeColor="text1"/>
                <w:sz w:val="20"/>
                <w:szCs w:val="20"/>
              </w:rPr>
            </w:pPr>
            <w:r w:rsidRPr="00825C72">
              <w:rPr>
                <w:rFonts w:cstheme="minorHAnsi"/>
                <w:i/>
                <w:color w:val="000000" w:themeColor="text1"/>
                <w:sz w:val="20"/>
                <w:szCs w:val="20"/>
              </w:rPr>
              <w:t xml:space="preserve">Dokument składa się w formie elektronicznej (tj. z kwalifikowanym podpisem elektronicznym) lub </w:t>
            </w:r>
            <w:r w:rsidR="0074093A" w:rsidRPr="00825C72">
              <w:rPr>
                <w:rFonts w:cstheme="minorHAnsi"/>
                <w:i/>
                <w:color w:val="000000" w:themeColor="text1"/>
                <w:sz w:val="20"/>
                <w:szCs w:val="20"/>
              </w:rPr>
              <w:t> </w:t>
            </w:r>
            <w:r w:rsidRPr="00825C72">
              <w:rPr>
                <w:rFonts w:cstheme="minorHAnsi"/>
                <w:i/>
                <w:color w:val="000000" w:themeColor="text1"/>
                <w:sz w:val="20"/>
                <w:szCs w:val="20"/>
              </w:rPr>
              <w:t xml:space="preserve">w </w:t>
            </w:r>
            <w:r w:rsidR="0074093A" w:rsidRPr="00825C72">
              <w:rPr>
                <w:rFonts w:cstheme="minorHAnsi"/>
                <w:i/>
                <w:color w:val="000000" w:themeColor="text1"/>
                <w:sz w:val="20"/>
                <w:szCs w:val="20"/>
              </w:rPr>
              <w:t> </w:t>
            </w:r>
            <w:r w:rsidRPr="00825C72">
              <w:rPr>
                <w:rFonts w:cstheme="minorHAnsi"/>
                <w:i/>
                <w:color w:val="000000" w:themeColor="text1"/>
                <w:sz w:val="20"/>
                <w:szCs w:val="20"/>
              </w:rPr>
              <w:t>postaci elektronicznej opatrzonej podpisem zaufanym lub podpisem osobistym.</w:t>
            </w:r>
          </w:p>
          <w:p w14:paraId="09280E52" w14:textId="1B0A7D8F" w:rsidR="00884CCE" w:rsidRPr="00825C72" w:rsidRDefault="00884CCE" w:rsidP="0064100B">
            <w:pPr>
              <w:jc w:val="both"/>
              <w:rPr>
                <w:rFonts w:cstheme="minorHAnsi"/>
                <w:i/>
                <w:color w:val="000000" w:themeColor="text1"/>
                <w:sz w:val="20"/>
                <w:szCs w:val="20"/>
              </w:rPr>
            </w:pPr>
            <w:r w:rsidRPr="00CA7AA3">
              <w:rPr>
                <w:rFonts w:cstheme="minorHAnsi"/>
                <w:i/>
                <w:color w:val="000000" w:themeColor="text1"/>
                <w:sz w:val="20"/>
                <w:szCs w:val="20"/>
              </w:rPr>
              <w:t xml:space="preserve">W przypadku wspólnego ubiegania się o zamówienie przez Wykonawców, oświadczenie składa każdy z </w:t>
            </w:r>
            <w:r w:rsidR="007A483D">
              <w:rPr>
                <w:rFonts w:cstheme="minorHAnsi"/>
                <w:i/>
                <w:color w:val="000000" w:themeColor="text1"/>
                <w:sz w:val="20"/>
                <w:szCs w:val="20"/>
              </w:rPr>
              <w:t> </w:t>
            </w:r>
            <w:r w:rsidRPr="00CA7AA3">
              <w:rPr>
                <w:rFonts w:cstheme="minorHAnsi"/>
                <w:i/>
                <w:color w:val="000000" w:themeColor="text1"/>
                <w:sz w:val="20"/>
                <w:szCs w:val="20"/>
              </w:rPr>
              <w:t>Wykonawców wspólnie ubiegających się o zamówienie. .</w:t>
            </w:r>
          </w:p>
        </w:tc>
      </w:tr>
      <w:tr w:rsidR="00C913CB" w:rsidRPr="00825C72" w14:paraId="4DED7398" w14:textId="77777777" w:rsidTr="00FB731C">
        <w:tc>
          <w:tcPr>
            <w:tcW w:w="495" w:type="dxa"/>
          </w:tcPr>
          <w:p w14:paraId="1FFAD77B" w14:textId="4135C093" w:rsidR="00C913CB" w:rsidRDefault="00786319" w:rsidP="00E06CD3">
            <w:pPr>
              <w:pStyle w:val="Akapitzlist"/>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C913CB">
              <w:rPr>
                <w:rFonts w:asciiTheme="minorHAnsi" w:hAnsiTheme="minorHAnsi" w:cstheme="minorHAnsi"/>
                <w:color w:val="000000" w:themeColor="text1"/>
                <w:sz w:val="22"/>
                <w:szCs w:val="22"/>
              </w:rPr>
              <w:t>.</w:t>
            </w:r>
          </w:p>
        </w:tc>
        <w:tc>
          <w:tcPr>
            <w:tcW w:w="8572" w:type="dxa"/>
          </w:tcPr>
          <w:p w14:paraId="17500871" w14:textId="04BA449B" w:rsidR="00C913CB" w:rsidRPr="00825C72" w:rsidRDefault="00C913CB" w:rsidP="00C913CB">
            <w:pPr>
              <w:jc w:val="both"/>
              <w:rPr>
                <w:rFonts w:cstheme="minorHAnsi"/>
                <w:color w:val="000000" w:themeColor="text1"/>
              </w:rPr>
            </w:pPr>
            <w:r w:rsidRPr="00825C72">
              <w:rPr>
                <w:rFonts w:cstheme="minorHAnsi"/>
                <w:b/>
                <w:color w:val="000000" w:themeColor="text1"/>
              </w:rPr>
              <w:t xml:space="preserve">Oświadczenie o spełnianiu warunków udziału w postępowaniu – załącznik nr </w:t>
            </w:r>
            <w:r w:rsidR="00786319">
              <w:rPr>
                <w:rFonts w:cstheme="minorHAnsi"/>
                <w:b/>
                <w:color w:val="000000" w:themeColor="text1"/>
              </w:rPr>
              <w:t>5</w:t>
            </w:r>
          </w:p>
          <w:p w14:paraId="746086C7" w14:textId="77777777" w:rsidR="00C913CB" w:rsidRPr="00825C72" w:rsidRDefault="00C913CB" w:rsidP="00C913CB">
            <w:pPr>
              <w:jc w:val="both"/>
              <w:rPr>
                <w:rFonts w:cstheme="minorHAnsi"/>
                <w:i/>
                <w:color w:val="000000" w:themeColor="text1"/>
              </w:rPr>
            </w:pPr>
          </w:p>
          <w:p w14:paraId="361F752F" w14:textId="77777777" w:rsidR="00C913CB" w:rsidRPr="00825C72" w:rsidRDefault="00C913CB" w:rsidP="00C913CB">
            <w:pPr>
              <w:jc w:val="both"/>
              <w:rPr>
                <w:rFonts w:cstheme="minorHAnsi"/>
                <w:i/>
                <w:color w:val="000000" w:themeColor="text1"/>
                <w:sz w:val="20"/>
                <w:szCs w:val="20"/>
              </w:rPr>
            </w:pPr>
            <w:r w:rsidRPr="00825C72">
              <w:rPr>
                <w:rFonts w:cstheme="minorHAnsi"/>
                <w:i/>
                <w:color w:val="000000" w:themeColor="text1"/>
                <w:sz w:val="20"/>
                <w:szCs w:val="20"/>
              </w:rPr>
              <w:t>Dokument składa się w formie elektronicznej (tj. z kwalifikowanym podpisem elektronicznym) lub  w  postaci elektronicznej opatrzonej podpisem zaufanym lub podpisem osobistym.</w:t>
            </w:r>
          </w:p>
          <w:p w14:paraId="752956A2" w14:textId="64A6BE19" w:rsidR="00C913CB" w:rsidRPr="00825C72" w:rsidRDefault="00C913CB" w:rsidP="0064100B">
            <w:pPr>
              <w:jc w:val="both"/>
              <w:rPr>
                <w:rFonts w:cstheme="minorHAnsi"/>
                <w:b/>
                <w:color w:val="000000" w:themeColor="text1"/>
              </w:rPr>
            </w:pPr>
            <w:r w:rsidRPr="00CA7AA3">
              <w:rPr>
                <w:rFonts w:cstheme="minorHAnsi"/>
                <w:i/>
                <w:color w:val="000000" w:themeColor="text1"/>
                <w:sz w:val="20"/>
                <w:szCs w:val="20"/>
              </w:rPr>
              <w:t xml:space="preserve">W przypadku wspólnego ubiegania się o zamówienie przez Wykonawców, oświadczenie składa każdy z </w:t>
            </w:r>
            <w:r>
              <w:rPr>
                <w:rFonts w:cstheme="minorHAnsi"/>
                <w:i/>
                <w:color w:val="000000" w:themeColor="text1"/>
                <w:sz w:val="20"/>
                <w:szCs w:val="20"/>
              </w:rPr>
              <w:t> </w:t>
            </w:r>
            <w:r w:rsidRPr="00CA7AA3">
              <w:rPr>
                <w:rFonts w:cstheme="minorHAnsi"/>
                <w:i/>
                <w:color w:val="000000" w:themeColor="text1"/>
                <w:sz w:val="20"/>
                <w:szCs w:val="20"/>
              </w:rPr>
              <w:t>Wykonawców wspólnie ubiegających się o zamówienie. .</w:t>
            </w:r>
          </w:p>
        </w:tc>
      </w:tr>
      <w:tr w:rsidR="00223983" w:rsidRPr="00825C72" w14:paraId="01D44481" w14:textId="77777777" w:rsidTr="00FB731C">
        <w:tc>
          <w:tcPr>
            <w:tcW w:w="495" w:type="dxa"/>
          </w:tcPr>
          <w:p w14:paraId="219000B3" w14:textId="1B6D618B" w:rsidR="00223983" w:rsidRPr="00825C72" w:rsidRDefault="007A483D" w:rsidP="00E06CD3">
            <w:pPr>
              <w:pStyle w:val="Akapitzlist"/>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950EEE">
              <w:rPr>
                <w:rFonts w:asciiTheme="minorHAnsi" w:hAnsiTheme="minorHAnsi" w:cstheme="minorHAnsi"/>
                <w:color w:val="000000" w:themeColor="text1"/>
                <w:sz w:val="22"/>
                <w:szCs w:val="22"/>
              </w:rPr>
              <w:t>.</w:t>
            </w:r>
          </w:p>
        </w:tc>
        <w:tc>
          <w:tcPr>
            <w:tcW w:w="8572" w:type="dxa"/>
          </w:tcPr>
          <w:p w14:paraId="4B715756" w14:textId="77777777" w:rsidR="00223983" w:rsidRDefault="00223983" w:rsidP="00E06CD3">
            <w:pPr>
              <w:pStyle w:val="Akapitzlist"/>
              <w:ind w:left="0"/>
              <w:jc w:val="both"/>
              <w:rPr>
                <w:rFonts w:asciiTheme="minorHAnsi" w:hAnsiTheme="minorHAnsi" w:cstheme="minorHAnsi"/>
                <w:b/>
                <w:i/>
                <w:color w:val="000000" w:themeColor="text1"/>
                <w:sz w:val="22"/>
                <w:szCs w:val="22"/>
                <w:u w:val="single"/>
              </w:rPr>
            </w:pPr>
            <w:r>
              <w:rPr>
                <w:rFonts w:asciiTheme="minorHAnsi" w:hAnsiTheme="minorHAnsi" w:cstheme="minorHAnsi"/>
                <w:b/>
                <w:i/>
                <w:color w:val="000000" w:themeColor="text1"/>
                <w:sz w:val="22"/>
                <w:szCs w:val="22"/>
                <w:u w:val="single"/>
              </w:rPr>
              <w:t>Jeżeli dotyczy:</w:t>
            </w:r>
          </w:p>
          <w:p w14:paraId="21A3986A" w14:textId="526B0125" w:rsidR="00F03137" w:rsidRPr="00100EC9" w:rsidRDefault="00F03137" w:rsidP="00F03137">
            <w:pPr>
              <w:jc w:val="both"/>
              <w:rPr>
                <w:rFonts w:cstheme="minorHAnsi"/>
                <w:b/>
                <w:color w:val="000000" w:themeColor="text1"/>
              </w:rPr>
            </w:pPr>
            <w:r w:rsidRPr="00100EC9">
              <w:rPr>
                <w:rFonts w:cstheme="minorHAnsi"/>
                <w:color w:val="000000" w:themeColor="text1"/>
              </w:rPr>
              <w:t xml:space="preserve">W przypadku polegania na zdolnościach lub sytuacji podmiotów udostępniających zasoby, zgodnie z art. 118 ustawy </w:t>
            </w:r>
            <w:proofErr w:type="spellStart"/>
            <w:r w:rsidRPr="00100EC9">
              <w:rPr>
                <w:rFonts w:cstheme="minorHAnsi"/>
                <w:color w:val="000000" w:themeColor="text1"/>
              </w:rPr>
              <w:t>Pzp</w:t>
            </w:r>
            <w:proofErr w:type="spellEnd"/>
            <w:r w:rsidRPr="00100EC9">
              <w:rPr>
                <w:rFonts w:cstheme="minorHAnsi"/>
                <w:color w:val="000000" w:themeColor="text1"/>
              </w:rPr>
              <w:t xml:space="preserve"> Wykonawca przedstawia</w:t>
            </w:r>
            <w:r w:rsidR="008638A7">
              <w:rPr>
                <w:rFonts w:cstheme="minorHAnsi"/>
                <w:color w:val="000000" w:themeColor="text1"/>
              </w:rPr>
              <w:t>:</w:t>
            </w:r>
          </w:p>
          <w:p w14:paraId="65638E52" w14:textId="1AB9850C" w:rsidR="00786319" w:rsidRPr="00100EC9" w:rsidRDefault="00786319" w:rsidP="00786319">
            <w:pPr>
              <w:jc w:val="both"/>
              <w:rPr>
                <w:rFonts w:cstheme="minorHAnsi"/>
                <w:b/>
                <w:color w:val="000000" w:themeColor="text1"/>
              </w:rPr>
            </w:pPr>
            <w:r w:rsidRPr="00100EC9">
              <w:rPr>
                <w:rFonts w:cstheme="minorHAnsi"/>
                <w:b/>
                <w:color w:val="000000" w:themeColor="text1"/>
              </w:rPr>
              <w:lastRenderedPageBreak/>
              <w:t>Zobowiązanie podmiotu udostępniającego zasoby do oddania Wykonawcy do dyspozycji niezbędnych zasobów na potrzeby realizacji zamówienia</w:t>
            </w:r>
            <w:r>
              <w:rPr>
                <w:rFonts w:cstheme="minorHAnsi"/>
                <w:b/>
                <w:color w:val="000000" w:themeColor="text1"/>
              </w:rPr>
              <w:t xml:space="preserve"> – załącznik nr 6 </w:t>
            </w:r>
          </w:p>
          <w:p w14:paraId="5EFB2FBF" w14:textId="77777777" w:rsidR="00786319" w:rsidRDefault="00786319" w:rsidP="00100EC9">
            <w:pPr>
              <w:jc w:val="both"/>
              <w:rPr>
                <w:rFonts w:cstheme="minorHAnsi"/>
                <w:color w:val="000000" w:themeColor="text1"/>
              </w:rPr>
            </w:pPr>
          </w:p>
          <w:p w14:paraId="23DE449A" w14:textId="77777777" w:rsidR="00100EC9" w:rsidRPr="00100EC9" w:rsidRDefault="00100EC9" w:rsidP="00100EC9">
            <w:pPr>
              <w:jc w:val="both"/>
              <w:rPr>
                <w:rFonts w:cstheme="minorHAnsi"/>
                <w:bCs/>
                <w:i/>
                <w:iCs/>
                <w:sz w:val="20"/>
                <w:szCs w:val="20"/>
              </w:rPr>
            </w:pPr>
            <w:r w:rsidRPr="00100EC9">
              <w:rPr>
                <w:rFonts w:cstheme="minorHAnsi"/>
                <w:bCs/>
                <w:i/>
                <w:iCs/>
                <w:sz w:val="20"/>
                <w:szCs w:val="20"/>
              </w:rPr>
              <w:t>Dokument przekazuje się w postaci elektronicznej i opatruje się kwalifikowanym podpisem elektronicznym, podpisem zaufanym lub podpisem osobistym.</w:t>
            </w:r>
          </w:p>
          <w:p w14:paraId="20FA8EC1" w14:textId="77777777" w:rsidR="00100EC9" w:rsidRPr="00100EC9" w:rsidRDefault="00100EC9" w:rsidP="00100EC9">
            <w:pPr>
              <w:jc w:val="both"/>
              <w:rPr>
                <w:rFonts w:cstheme="minorHAnsi"/>
                <w:bCs/>
                <w:i/>
                <w:iCs/>
                <w:sz w:val="20"/>
                <w:szCs w:val="20"/>
              </w:rPr>
            </w:pPr>
            <w:r w:rsidRPr="00100EC9">
              <w:rPr>
                <w:rFonts w:cstheme="minorHAnsi"/>
                <w:bCs/>
                <w:i/>
                <w:iCs/>
                <w:sz w:val="20"/>
                <w:szCs w:val="20"/>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47434E8A" w14:textId="77777777" w:rsidR="00100EC9" w:rsidRPr="00100EC9" w:rsidRDefault="00100EC9" w:rsidP="00100EC9">
            <w:pPr>
              <w:jc w:val="both"/>
              <w:rPr>
                <w:rFonts w:cstheme="minorHAnsi"/>
                <w:bCs/>
                <w:i/>
                <w:iCs/>
                <w:sz w:val="20"/>
                <w:szCs w:val="20"/>
              </w:rPr>
            </w:pPr>
            <w:r w:rsidRPr="00100EC9">
              <w:rPr>
                <w:rFonts w:cstheme="minorHAnsi"/>
                <w:bCs/>
                <w:i/>
                <w:iCs/>
                <w:sz w:val="20"/>
                <w:szCs w:val="20"/>
              </w:rPr>
              <w:t>Poświadczenia dokonuje odpowiednio Wykonawca lub Wykonawca wspólnie ubiegający się o udzielenie zamówienia, umocowany do reprezentowania Wykonawców wspólnie ubiegających się o udzielenie zamówienia w postępowaniu.</w:t>
            </w:r>
          </w:p>
          <w:p w14:paraId="2C778FCC" w14:textId="6F86B70A" w:rsidR="00E23D77" w:rsidRPr="00825C72" w:rsidRDefault="00E23D77" w:rsidP="00100EC9">
            <w:pPr>
              <w:jc w:val="both"/>
              <w:rPr>
                <w:rFonts w:cstheme="minorHAnsi"/>
                <w:b/>
                <w:i/>
                <w:color w:val="000000" w:themeColor="text1"/>
                <w:u w:val="single"/>
              </w:rPr>
            </w:pPr>
          </w:p>
        </w:tc>
      </w:tr>
    </w:tbl>
    <w:p w14:paraId="74D2E4E6" w14:textId="44AD7023" w:rsidR="00BB7B60" w:rsidRDefault="00BB7B60" w:rsidP="00A42EAD">
      <w:pPr>
        <w:pBdr>
          <w:bottom w:val="single" w:sz="6" w:space="1" w:color="auto"/>
        </w:pBdr>
        <w:spacing w:after="0" w:line="240" w:lineRule="auto"/>
        <w:rPr>
          <w:b/>
          <w:color w:val="000000" w:themeColor="text1"/>
        </w:rPr>
      </w:pPr>
    </w:p>
    <w:p w14:paraId="4CB3B90B" w14:textId="7A28FEC5" w:rsidR="00E85EFE" w:rsidRDefault="00E85EFE" w:rsidP="00A42EAD">
      <w:pPr>
        <w:pBdr>
          <w:bottom w:val="single" w:sz="6" w:space="1" w:color="auto"/>
        </w:pBdr>
        <w:spacing w:after="0" w:line="240" w:lineRule="auto"/>
        <w:rPr>
          <w:b/>
          <w:color w:val="000000" w:themeColor="text1"/>
        </w:rPr>
      </w:pPr>
      <w:r>
        <w:rPr>
          <w:b/>
          <w:color w:val="000000" w:themeColor="text1"/>
        </w:rPr>
        <w:t xml:space="preserve">Uwaga! </w:t>
      </w:r>
    </w:p>
    <w:p w14:paraId="18C25D22" w14:textId="7D0E2537" w:rsidR="00E85EFE" w:rsidRDefault="00E85EFE" w:rsidP="00786319">
      <w:pPr>
        <w:pStyle w:val="Akapitzlist"/>
        <w:ind w:left="426"/>
        <w:jc w:val="both"/>
        <w:rPr>
          <w:rFonts w:asciiTheme="minorHAnsi" w:hAnsiTheme="minorHAnsi" w:cstheme="minorHAnsi"/>
          <w:sz w:val="22"/>
          <w:szCs w:val="22"/>
        </w:rPr>
      </w:pPr>
      <w:r>
        <w:rPr>
          <w:rFonts w:asciiTheme="minorHAnsi" w:hAnsiTheme="minorHAnsi" w:cstheme="minorHAnsi"/>
          <w:sz w:val="22"/>
          <w:szCs w:val="22"/>
        </w:rPr>
        <w:t xml:space="preserve">W przypadku gdy Wykonawca będzie wykonywał przedmiot zamówienia przy udziale </w:t>
      </w:r>
      <w:r w:rsidR="00834D1C">
        <w:rPr>
          <w:rFonts w:asciiTheme="minorHAnsi" w:hAnsiTheme="minorHAnsi" w:cstheme="minorHAnsi"/>
          <w:sz w:val="22"/>
          <w:szCs w:val="22"/>
        </w:rPr>
        <w:t>podmiotu udostępniającego zasoby</w:t>
      </w:r>
      <w:r>
        <w:rPr>
          <w:rFonts w:asciiTheme="minorHAnsi" w:hAnsiTheme="minorHAnsi" w:cstheme="minorHAnsi"/>
          <w:sz w:val="22"/>
          <w:szCs w:val="22"/>
        </w:rPr>
        <w:t xml:space="preserve">, do oferty dołącza również oświadczenie </w:t>
      </w:r>
      <w:r w:rsidR="00834D1C">
        <w:rPr>
          <w:rFonts w:asciiTheme="minorHAnsi" w:hAnsiTheme="minorHAnsi" w:cstheme="minorHAnsi"/>
          <w:sz w:val="22"/>
          <w:szCs w:val="22"/>
        </w:rPr>
        <w:t>podmiotu udostępniającego zasoby</w:t>
      </w:r>
      <w:r>
        <w:rPr>
          <w:rFonts w:asciiTheme="minorHAnsi" w:hAnsiTheme="minorHAnsi" w:cstheme="minorHAnsi"/>
          <w:sz w:val="22"/>
          <w:szCs w:val="22"/>
        </w:rPr>
        <w:t xml:space="preserve"> o </w:t>
      </w:r>
      <w:r w:rsidR="00786319">
        <w:rPr>
          <w:rFonts w:asciiTheme="minorHAnsi" w:hAnsiTheme="minorHAnsi" w:cstheme="minorHAnsi"/>
          <w:sz w:val="22"/>
          <w:szCs w:val="22"/>
        </w:rPr>
        <w:t>braku podstaw do wykluczenia</w:t>
      </w:r>
      <w:r>
        <w:rPr>
          <w:rFonts w:asciiTheme="minorHAnsi" w:hAnsiTheme="minorHAnsi" w:cstheme="minorHAnsi"/>
          <w:sz w:val="22"/>
          <w:szCs w:val="22"/>
        </w:rPr>
        <w:t xml:space="preserve"> (załącznik nr </w:t>
      </w:r>
      <w:r w:rsidR="00786319">
        <w:rPr>
          <w:rFonts w:asciiTheme="minorHAnsi" w:hAnsiTheme="minorHAnsi" w:cstheme="minorHAnsi"/>
          <w:sz w:val="22"/>
          <w:szCs w:val="22"/>
        </w:rPr>
        <w:t>4</w:t>
      </w:r>
      <w:r>
        <w:rPr>
          <w:rFonts w:asciiTheme="minorHAnsi" w:hAnsiTheme="minorHAnsi" w:cstheme="minorHAnsi"/>
          <w:sz w:val="22"/>
          <w:szCs w:val="22"/>
        </w:rPr>
        <w:t xml:space="preserve"> oraz </w:t>
      </w:r>
      <w:r w:rsidR="00834D1C">
        <w:rPr>
          <w:rFonts w:asciiTheme="minorHAnsi" w:hAnsiTheme="minorHAnsi" w:cstheme="minorHAnsi"/>
          <w:sz w:val="22"/>
          <w:szCs w:val="22"/>
        </w:rPr>
        <w:t>oświadczenie podmiotu udostępniającego zasoby</w:t>
      </w:r>
      <w:r>
        <w:rPr>
          <w:rFonts w:asciiTheme="minorHAnsi" w:hAnsiTheme="minorHAnsi" w:cstheme="minorHAnsi"/>
          <w:sz w:val="22"/>
          <w:szCs w:val="22"/>
        </w:rPr>
        <w:t xml:space="preserve"> o spełnianiu warunków udziału w postępowaniu </w:t>
      </w:r>
      <w:r w:rsidR="001F3B13">
        <w:rPr>
          <w:rFonts w:asciiTheme="minorHAnsi" w:hAnsiTheme="minorHAnsi" w:cstheme="minorHAnsi"/>
          <w:sz w:val="22"/>
          <w:szCs w:val="22"/>
        </w:rPr>
        <w:t xml:space="preserve">- </w:t>
      </w:r>
      <w:r>
        <w:rPr>
          <w:rFonts w:asciiTheme="minorHAnsi" w:hAnsiTheme="minorHAnsi" w:cstheme="minorHAnsi"/>
          <w:sz w:val="22"/>
          <w:szCs w:val="22"/>
        </w:rPr>
        <w:t xml:space="preserve">załącznik nr </w:t>
      </w:r>
      <w:r w:rsidR="00786319">
        <w:rPr>
          <w:rFonts w:asciiTheme="minorHAnsi" w:hAnsiTheme="minorHAnsi" w:cstheme="minorHAnsi"/>
          <w:sz w:val="22"/>
          <w:szCs w:val="22"/>
        </w:rPr>
        <w:t>5</w:t>
      </w:r>
      <w:r>
        <w:rPr>
          <w:rFonts w:asciiTheme="minorHAnsi" w:hAnsiTheme="minorHAnsi" w:cstheme="minorHAnsi"/>
          <w:sz w:val="22"/>
          <w:szCs w:val="22"/>
        </w:rPr>
        <w:t>).</w:t>
      </w:r>
    </w:p>
    <w:p w14:paraId="11C2CC39" w14:textId="77777777" w:rsidR="00E85EFE" w:rsidRDefault="00E85EFE" w:rsidP="00A42EAD">
      <w:pPr>
        <w:pBdr>
          <w:bottom w:val="single" w:sz="6" w:space="1" w:color="auto"/>
        </w:pBdr>
        <w:spacing w:after="0" w:line="240" w:lineRule="auto"/>
        <w:rPr>
          <w:b/>
          <w:color w:val="000000" w:themeColor="text1"/>
        </w:rPr>
      </w:pPr>
    </w:p>
    <w:p w14:paraId="1121B4FF" w14:textId="48B149B6" w:rsidR="00A42EAD" w:rsidRDefault="00A42EAD" w:rsidP="00A42EAD">
      <w:pPr>
        <w:pBdr>
          <w:bottom w:val="single" w:sz="6" w:space="1" w:color="auto"/>
        </w:pBdr>
        <w:spacing w:after="0" w:line="240" w:lineRule="auto"/>
        <w:rPr>
          <w:b/>
          <w:color w:val="000000" w:themeColor="text1"/>
        </w:rPr>
      </w:pPr>
    </w:p>
    <w:p w14:paraId="5465AD0C" w14:textId="1C6668BD" w:rsidR="00A42EAD" w:rsidRPr="00786319" w:rsidRDefault="00A42EAD" w:rsidP="007C6FA8">
      <w:pPr>
        <w:pStyle w:val="Akapitzlist"/>
        <w:numPr>
          <w:ilvl w:val="0"/>
          <w:numId w:val="38"/>
        </w:numPr>
        <w:pBdr>
          <w:bottom w:val="single" w:sz="6" w:space="1" w:color="auto"/>
        </w:pBdr>
        <w:jc w:val="both"/>
        <w:rPr>
          <w:b/>
          <w:color w:val="000000" w:themeColor="text1"/>
        </w:rPr>
      </w:pPr>
      <w:r w:rsidRPr="00786319">
        <w:rPr>
          <w:rFonts w:asciiTheme="minorHAnsi" w:hAnsiTheme="minorHAnsi"/>
          <w:color w:val="000000" w:themeColor="text1"/>
          <w:sz w:val="22"/>
          <w:szCs w:val="22"/>
        </w:rPr>
        <w:t xml:space="preserve">Zamawiający wezwie Wykonawcę, którego oferta została najwyżej oceniona, do złożenia w </w:t>
      </w:r>
      <w:r w:rsidR="00786319">
        <w:rPr>
          <w:rFonts w:asciiTheme="minorHAnsi" w:hAnsiTheme="minorHAnsi"/>
          <w:color w:val="000000" w:themeColor="text1"/>
          <w:sz w:val="22"/>
          <w:szCs w:val="22"/>
        </w:rPr>
        <w:t> </w:t>
      </w:r>
      <w:r w:rsidRPr="00786319">
        <w:rPr>
          <w:rFonts w:asciiTheme="minorHAnsi" w:hAnsiTheme="minorHAnsi"/>
          <w:color w:val="000000" w:themeColor="text1"/>
          <w:sz w:val="22"/>
          <w:szCs w:val="22"/>
        </w:rPr>
        <w:t>wyznaczonym terminie, nie krótszym niż 5 dni od dnia wezwania, następujących podmiotowych środków dowodowych, aktualnych na dzień ich złożenia</w:t>
      </w:r>
      <w:r w:rsidRPr="00786319">
        <w:rPr>
          <w:b/>
          <w:color w:val="000000" w:themeColor="text1"/>
        </w:rPr>
        <w:t xml:space="preserve">. </w:t>
      </w:r>
    </w:p>
    <w:p w14:paraId="7C73F303" w14:textId="0731433B" w:rsidR="00A42EAD" w:rsidRDefault="00A42EAD" w:rsidP="00A42EAD">
      <w:pPr>
        <w:pBdr>
          <w:bottom w:val="single" w:sz="6" w:space="1" w:color="auto"/>
        </w:pBdr>
        <w:rPr>
          <w:b/>
          <w:color w:val="000000" w:themeColor="text1"/>
        </w:rPr>
      </w:pPr>
    </w:p>
    <w:tbl>
      <w:tblPr>
        <w:tblStyle w:val="Tabela-Siatka"/>
        <w:tblW w:w="0" w:type="auto"/>
        <w:tblLook w:val="04A0" w:firstRow="1" w:lastRow="0" w:firstColumn="1" w:lastColumn="0" w:noHBand="0" w:noVBand="1"/>
      </w:tblPr>
      <w:tblGrid>
        <w:gridCol w:w="421"/>
        <w:gridCol w:w="8641"/>
      </w:tblGrid>
      <w:tr w:rsidR="00A42EAD" w:rsidRPr="00825C72" w14:paraId="0B670C5B" w14:textId="77777777" w:rsidTr="00D45319">
        <w:tc>
          <w:tcPr>
            <w:tcW w:w="421" w:type="dxa"/>
          </w:tcPr>
          <w:p w14:paraId="27D4001A" w14:textId="77777777" w:rsidR="00A42EAD" w:rsidRPr="00825C72" w:rsidRDefault="00A42EAD" w:rsidP="00D45319">
            <w:pPr>
              <w:jc w:val="both"/>
              <w:rPr>
                <w:rFonts w:ascii="Calibri" w:hAnsi="Calibri" w:cs="Calibri"/>
                <w:color w:val="000000" w:themeColor="text1"/>
              </w:rPr>
            </w:pPr>
            <w:r w:rsidRPr="00825C72">
              <w:rPr>
                <w:rFonts w:ascii="Calibri" w:hAnsi="Calibri" w:cs="Calibri"/>
                <w:color w:val="000000" w:themeColor="text1"/>
              </w:rPr>
              <w:t>1.</w:t>
            </w:r>
          </w:p>
        </w:tc>
        <w:tc>
          <w:tcPr>
            <w:tcW w:w="8641" w:type="dxa"/>
          </w:tcPr>
          <w:p w14:paraId="5DC489B0" w14:textId="78F51707" w:rsidR="00786319" w:rsidRDefault="00A42EAD" w:rsidP="00786319">
            <w:pPr>
              <w:jc w:val="both"/>
              <w:rPr>
                <w:rFonts w:ascii="Calibri" w:hAnsi="Calibri" w:cs="Calibri"/>
                <w:color w:val="000000" w:themeColor="text1"/>
              </w:rPr>
            </w:pPr>
            <w:r w:rsidRPr="00825C72">
              <w:rPr>
                <w:rFonts w:ascii="Calibri" w:hAnsi="Calibri" w:cs="Calibri"/>
                <w:b/>
                <w:bCs/>
                <w:color w:val="000000" w:themeColor="text1"/>
              </w:rPr>
              <w:t>Wykaz</w:t>
            </w:r>
            <w:r w:rsidR="00DA6CC8">
              <w:rPr>
                <w:rFonts w:ascii="Calibri" w:hAnsi="Calibri" w:cs="Calibri"/>
                <w:b/>
                <w:bCs/>
                <w:color w:val="000000" w:themeColor="text1"/>
              </w:rPr>
              <w:t xml:space="preserve"> </w:t>
            </w:r>
            <w:r w:rsidRPr="00825C72">
              <w:rPr>
                <w:rFonts w:ascii="Calibri" w:hAnsi="Calibri" w:cs="Calibri"/>
                <w:b/>
                <w:bCs/>
                <w:color w:val="000000" w:themeColor="text1"/>
              </w:rPr>
              <w:t xml:space="preserve">osób – zgodnie z załącznikiem nr </w:t>
            </w:r>
            <w:r w:rsidR="00F03137">
              <w:rPr>
                <w:rFonts w:ascii="Calibri" w:hAnsi="Calibri" w:cs="Calibri"/>
                <w:b/>
                <w:bCs/>
                <w:color w:val="000000" w:themeColor="text1"/>
              </w:rPr>
              <w:t>7</w:t>
            </w:r>
            <w:r w:rsidRPr="00825C72">
              <w:rPr>
                <w:rFonts w:ascii="Calibri" w:hAnsi="Calibri" w:cs="Calibri"/>
                <w:b/>
                <w:bCs/>
                <w:color w:val="000000" w:themeColor="text1"/>
              </w:rPr>
              <w:t xml:space="preserve"> do SWZ</w:t>
            </w:r>
            <w:r w:rsidRPr="00825C72">
              <w:rPr>
                <w:rFonts w:ascii="Calibri" w:hAnsi="Calibri" w:cs="Calibri"/>
                <w:color w:val="000000" w:themeColor="text1"/>
              </w:rPr>
              <w:t xml:space="preserve">, </w:t>
            </w:r>
            <w:r w:rsidR="00DA6CC8">
              <w:rPr>
                <w:rFonts w:ascii="Calibri" w:hAnsi="Calibri" w:cs="Calibri"/>
                <w:color w:val="000000" w:themeColor="text1"/>
              </w:rPr>
              <w:t>wraz z informacjami na temat ich kwalifikacji zawodowych, uprawnień, doświadczenia i wykształcenia, niezbędnych do wykonania zamówienia publicznego, a także zakresu wykonywanych przez nie czynności, składany na potwierdzenie spełnienia warunku udziału w postępowaniu, o którym mowa w Rozdziale</w:t>
            </w:r>
            <w:r w:rsidR="00786319">
              <w:rPr>
                <w:rFonts w:ascii="Calibri" w:hAnsi="Calibri" w:cs="Calibri"/>
                <w:color w:val="000000" w:themeColor="text1"/>
              </w:rPr>
              <w:t xml:space="preserve"> 9 </w:t>
            </w:r>
            <w:r w:rsidR="00DA6CC8">
              <w:rPr>
                <w:rFonts w:ascii="Calibri" w:hAnsi="Calibri" w:cs="Calibri"/>
                <w:color w:val="000000" w:themeColor="text1"/>
              </w:rPr>
              <w:t>SWZ.</w:t>
            </w:r>
          </w:p>
          <w:p w14:paraId="3EA7982D" w14:textId="77777777" w:rsidR="00786319" w:rsidRDefault="00786319" w:rsidP="00786319">
            <w:pPr>
              <w:jc w:val="both"/>
              <w:rPr>
                <w:rFonts w:cstheme="minorHAnsi"/>
                <w:i/>
                <w:color w:val="000000" w:themeColor="text1"/>
                <w:sz w:val="20"/>
                <w:szCs w:val="20"/>
              </w:rPr>
            </w:pPr>
          </w:p>
          <w:p w14:paraId="27B9F2A1" w14:textId="57E31B9F" w:rsidR="00DA6CC8" w:rsidRPr="00786319" w:rsidRDefault="00DA6CC8" w:rsidP="00786319">
            <w:pPr>
              <w:jc w:val="both"/>
              <w:rPr>
                <w:rFonts w:ascii="Calibri" w:hAnsi="Calibri" w:cs="Calibri"/>
                <w:color w:val="000000" w:themeColor="text1"/>
              </w:rPr>
            </w:pPr>
            <w:r w:rsidRPr="00DA6CC8">
              <w:rPr>
                <w:rFonts w:cstheme="minorHAnsi"/>
                <w:i/>
                <w:color w:val="000000" w:themeColor="text1"/>
                <w:sz w:val="20"/>
                <w:szCs w:val="20"/>
              </w:rPr>
              <w:t xml:space="preserve">Dokument przekazuje się w postaci elektronicznej i opatruje się kwalifikowanym podpisem elektronicznym, podpisem zaufanym lub podpisem osobistym. </w:t>
            </w:r>
          </w:p>
          <w:p w14:paraId="239DC562" w14:textId="77777777" w:rsidR="00DA6CC8" w:rsidRPr="00DA6CC8" w:rsidRDefault="00DA6CC8" w:rsidP="00DA6CC8">
            <w:pPr>
              <w:jc w:val="both"/>
              <w:rPr>
                <w:rFonts w:cstheme="minorHAnsi"/>
                <w:i/>
                <w:color w:val="000000" w:themeColor="text1"/>
                <w:sz w:val="20"/>
                <w:szCs w:val="20"/>
              </w:rPr>
            </w:pPr>
            <w:r w:rsidRPr="00DA6CC8">
              <w:rPr>
                <w:rFonts w:cstheme="minorHAnsi"/>
                <w:i/>
                <w:color w:val="000000" w:themeColor="text1"/>
                <w:sz w:val="20"/>
                <w:szCs w:val="20"/>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06ABE46E" w14:textId="71960331" w:rsidR="00E85EFE" w:rsidRPr="00E85EFE" w:rsidRDefault="00DA6CC8" w:rsidP="00DA6CC8">
            <w:pPr>
              <w:jc w:val="both"/>
              <w:rPr>
                <w:rFonts w:cstheme="minorHAnsi"/>
                <w:i/>
                <w:color w:val="000000" w:themeColor="text1"/>
                <w:sz w:val="20"/>
                <w:szCs w:val="20"/>
              </w:rPr>
            </w:pPr>
            <w:r w:rsidRPr="00DA6CC8">
              <w:rPr>
                <w:rFonts w:cstheme="minorHAnsi"/>
                <w:i/>
                <w:color w:val="000000" w:themeColor="text1"/>
                <w:sz w:val="20"/>
                <w:szCs w:val="20"/>
              </w:rPr>
              <w:t>Poświadczenia dokonuje odpowiednio Wykonawca, Wykonawca wspólnie ubiegający się o udzielenie zamówienia, podmiot udostępniający zasoby lub Podwykonawca, w zakresie podmiotowych środków dowodowych, które każdego z nich dotycz</w:t>
            </w:r>
            <w:r w:rsidR="00E85EFE">
              <w:rPr>
                <w:rFonts w:cstheme="minorHAnsi"/>
                <w:i/>
                <w:color w:val="000000" w:themeColor="text1"/>
                <w:sz w:val="20"/>
                <w:szCs w:val="20"/>
              </w:rPr>
              <w:t>y.</w:t>
            </w:r>
          </w:p>
        </w:tc>
      </w:tr>
      <w:tr w:rsidR="00E85EFE" w:rsidRPr="00825C72" w14:paraId="48657CEA" w14:textId="77777777" w:rsidTr="00D45319">
        <w:tc>
          <w:tcPr>
            <w:tcW w:w="421" w:type="dxa"/>
          </w:tcPr>
          <w:p w14:paraId="79C0AC4E" w14:textId="01A89638" w:rsidR="00E85EFE" w:rsidRPr="00786319" w:rsidRDefault="00E85EFE" w:rsidP="007C6FA8">
            <w:pPr>
              <w:pStyle w:val="Akapitzlist"/>
              <w:numPr>
                <w:ilvl w:val="0"/>
                <w:numId w:val="39"/>
              </w:numPr>
              <w:jc w:val="both"/>
              <w:rPr>
                <w:rFonts w:ascii="Calibri" w:hAnsi="Calibri" w:cs="Calibri"/>
                <w:color w:val="000000" w:themeColor="text1"/>
              </w:rPr>
            </w:pPr>
          </w:p>
        </w:tc>
        <w:tc>
          <w:tcPr>
            <w:tcW w:w="8641" w:type="dxa"/>
          </w:tcPr>
          <w:p w14:paraId="09D76D25" w14:textId="2A5974D8" w:rsidR="00E85EFE" w:rsidRDefault="00E85EFE" w:rsidP="00D45319">
            <w:pPr>
              <w:jc w:val="both"/>
              <w:rPr>
                <w:rFonts w:ascii="Calibri" w:hAnsi="Calibri" w:cs="Calibri"/>
                <w:bCs/>
                <w:color w:val="000000" w:themeColor="text1"/>
              </w:rPr>
            </w:pPr>
            <w:r>
              <w:rPr>
                <w:rFonts w:ascii="Calibri" w:hAnsi="Calibri" w:cs="Calibri"/>
                <w:b/>
                <w:bCs/>
                <w:color w:val="000000" w:themeColor="text1"/>
              </w:rPr>
              <w:t>Oświadczenie Wykonawcy o aktualności informacji – załącznik nr</w:t>
            </w:r>
            <w:r w:rsidR="00786319">
              <w:rPr>
                <w:rFonts w:ascii="Calibri" w:hAnsi="Calibri" w:cs="Calibri"/>
                <w:b/>
                <w:bCs/>
                <w:color w:val="000000" w:themeColor="text1"/>
              </w:rPr>
              <w:t xml:space="preserve"> </w:t>
            </w:r>
            <w:r w:rsidR="00F03137">
              <w:rPr>
                <w:rFonts w:ascii="Calibri" w:hAnsi="Calibri" w:cs="Calibri"/>
                <w:b/>
                <w:bCs/>
                <w:color w:val="000000" w:themeColor="text1"/>
              </w:rPr>
              <w:t>8</w:t>
            </w:r>
            <w:r w:rsidR="00786319">
              <w:rPr>
                <w:rFonts w:ascii="Calibri" w:hAnsi="Calibri" w:cs="Calibri"/>
                <w:b/>
                <w:bCs/>
                <w:color w:val="000000" w:themeColor="text1"/>
              </w:rPr>
              <w:t xml:space="preserve"> </w:t>
            </w:r>
            <w:r w:rsidRPr="00E85EFE">
              <w:rPr>
                <w:rFonts w:ascii="Calibri" w:hAnsi="Calibri" w:cs="Calibri"/>
                <w:bCs/>
                <w:color w:val="000000" w:themeColor="text1"/>
              </w:rPr>
              <w:t xml:space="preserve">– oświadczenie o </w:t>
            </w:r>
            <w:r w:rsidR="00F03137">
              <w:rPr>
                <w:rFonts w:ascii="Calibri" w:hAnsi="Calibri" w:cs="Calibri"/>
                <w:bCs/>
                <w:color w:val="000000" w:themeColor="text1"/>
              </w:rPr>
              <w:t> </w:t>
            </w:r>
            <w:r w:rsidRPr="00E85EFE">
              <w:rPr>
                <w:rFonts w:ascii="Calibri" w:hAnsi="Calibri" w:cs="Calibri"/>
                <w:bCs/>
                <w:color w:val="000000" w:themeColor="text1"/>
              </w:rPr>
              <w:t xml:space="preserve">aktualności informacji zawartych w oświadczeniach składanych na podstawie art. 125 ust. 1 ustawy </w:t>
            </w:r>
            <w:proofErr w:type="spellStart"/>
            <w:r w:rsidRPr="00E85EFE">
              <w:rPr>
                <w:rFonts w:ascii="Calibri" w:hAnsi="Calibri" w:cs="Calibri"/>
                <w:bCs/>
                <w:color w:val="000000" w:themeColor="text1"/>
              </w:rPr>
              <w:t>Pzp</w:t>
            </w:r>
            <w:proofErr w:type="spellEnd"/>
            <w:r w:rsidRPr="00E85EFE">
              <w:rPr>
                <w:rFonts w:ascii="Calibri" w:hAnsi="Calibri" w:cs="Calibri"/>
                <w:bCs/>
                <w:color w:val="000000" w:themeColor="text1"/>
              </w:rPr>
              <w:t>, złożonymi razem z ofertą, w zakresie podstaw wykluczenia z postępowania wskazanych przez Zamawiającego</w:t>
            </w:r>
            <w:r w:rsidR="00834D1C">
              <w:rPr>
                <w:rFonts w:ascii="Calibri" w:hAnsi="Calibri" w:cs="Calibri"/>
                <w:bCs/>
                <w:color w:val="000000" w:themeColor="text1"/>
              </w:rPr>
              <w:t>.</w:t>
            </w:r>
          </w:p>
          <w:p w14:paraId="529A984B" w14:textId="77777777" w:rsidR="00834D1C" w:rsidRDefault="00834D1C" w:rsidP="00D45319">
            <w:pPr>
              <w:jc w:val="both"/>
              <w:rPr>
                <w:rFonts w:ascii="Calibri" w:hAnsi="Calibri" w:cs="Calibri"/>
                <w:bCs/>
                <w:color w:val="000000" w:themeColor="text1"/>
              </w:rPr>
            </w:pPr>
          </w:p>
          <w:p w14:paraId="2F10E014" w14:textId="6222B318" w:rsidR="00834D1C" w:rsidRPr="00E85EFE" w:rsidRDefault="00834D1C" w:rsidP="00D45319">
            <w:pPr>
              <w:jc w:val="both"/>
              <w:rPr>
                <w:rFonts w:ascii="Calibri" w:hAnsi="Calibri" w:cs="Calibri"/>
                <w:bCs/>
                <w:color w:val="000000" w:themeColor="text1"/>
              </w:rPr>
            </w:pPr>
            <w:r w:rsidRPr="00CA7AA3">
              <w:rPr>
                <w:rFonts w:cstheme="minorHAnsi"/>
                <w:i/>
                <w:color w:val="000000" w:themeColor="text1"/>
                <w:sz w:val="20"/>
                <w:szCs w:val="20"/>
              </w:rPr>
              <w:t xml:space="preserve">W przypadku wspólnego ubiegania się o zamówienie przez Wykonawców, oświadczenie składa każdy z </w:t>
            </w:r>
            <w:r>
              <w:rPr>
                <w:rFonts w:cstheme="minorHAnsi"/>
                <w:i/>
                <w:color w:val="000000" w:themeColor="text1"/>
                <w:sz w:val="20"/>
                <w:szCs w:val="20"/>
              </w:rPr>
              <w:t> </w:t>
            </w:r>
            <w:r w:rsidRPr="00CA7AA3">
              <w:rPr>
                <w:rFonts w:cstheme="minorHAnsi"/>
                <w:i/>
                <w:color w:val="000000" w:themeColor="text1"/>
                <w:sz w:val="20"/>
                <w:szCs w:val="20"/>
              </w:rPr>
              <w:t xml:space="preserve">Wykonawców wspólnie ubiegających się o zamówienie. </w:t>
            </w:r>
          </w:p>
          <w:p w14:paraId="1B6FB863" w14:textId="77777777" w:rsidR="00E85EFE" w:rsidRPr="00DA6CC8" w:rsidRDefault="00E85EFE" w:rsidP="00E85EFE">
            <w:pPr>
              <w:spacing w:before="360"/>
              <w:jc w:val="both"/>
              <w:rPr>
                <w:rFonts w:cstheme="minorHAnsi"/>
                <w:i/>
                <w:color w:val="000000" w:themeColor="text1"/>
                <w:sz w:val="20"/>
                <w:szCs w:val="20"/>
              </w:rPr>
            </w:pPr>
            <w:r w:rsidRPr="00DA6CC8">
              <w:rPr>
                <w:rFonts w:cstheme="minorHAnsi"/>
                <w:i/>
                <w:color w:val="000000" w:themeColor="text1"/>
                <w:sz w:val="20"/>
                <w:szCs w:val="20"/>
              </w:rPr>
              <w:lastRenderedPageBreak/>
              <w:t xml:space="preserve">Dokument przekazuje się w postaci elektronicznej i opatruje się kwalifikowanym podpisem elektronicznym, podpisem zaufanym lub podpisem osobistym. </w:t>
            </w:r>
          </w:p>
          <w:p w14:paraId="28017539" w14:textId="77777777" w:rsidR="00E85EFE" w:rsidRPr="00DA6CC8" w:rsidRDefault="00E85EFE" w:rsidP="00E85EFE">
            <w:pPr>
              <w:jc w:val="both"/>
              <w:rPr>
                <w:rFonts w:cstheme="minorHAnsi"/>
                <w:i/>
                <w:color w:val="000000" w:themeColor="text1"/>
                <w:sz w:val="20"/>
                <w:szCs w:val="20"/>
              </w:rPr>
            </w:pPr>
            <w:r w:rsidRPr="00DA6CC8">
              <w:rPr>
                <w:rFonts w:cstheme="minorHAnsi"/>
                <w:i/>
                <w:color w:val="000000" w:themeColor="text1"/>
                <w:sz w:val="20"/>
                <w:szCs w:val="20"/>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6F9F2BF0" w14:textId="64C6AEBB" w:rsidR="00E85EFE" w:rsidRPr="00825C72" w:rsidRDefault="00E85EFE" w:rsidP="00D45319">
            <w:pPr>
              <w:jc w:val="both"/>
              <w:rPr>
                <w:rFonts w:ascii="Calibri" w:hAnsi="Calibri" w:cs="Calibri"/>
                <w:b/>
                <w:bCs/>
                <w:color w:val="000000" w:themeColor="text1"/>
              </w:rPr>
            </w:pPr>
            <w:r w:rsidRPr="00DA6CC8">
              <w:rPr>
                <w:rFonts w:cstheme="minorHAnsi"/>
                <w:i/>
                <w:color w:val="000000" w:themeColor="text1"/>
                <w:sz w:val="20"/>
                <w:szCs w:val="20"/>
              </w:rPr>
              <w:t>Poświadczenia dokonuje odpowiednio Wykonawca, Wykonawca wspólnie ubiegający się o udzielenie zamówienia, podmiot udostępniający zasoby lub Podwykonawca, w zakresie podmiotowych środków dowodowych, które każdego z nich dotycz</w:t>
            </w:r>
            <w:r>
              <w:rPr>
                <w:rFonts w:cstheme="minorHAnsi"/>
                <w:i/>
                <w:color w:val="000000" w:themeColor="text1"/>
                <w:sz w:val="20"/>
                <w:szCs w:val="20"/>
              </w:rPr>
              <w:t>y.</w:t>
            </w:r>
          </w:p>
        </w:tc>
      </w:tr>
    </w:tbl>
    <w:p w14:paraId="4BA8852B" w14:textId="64CD48EC" w:rsidR="00E85EFE" w:rsidRDefault="00E85EFE" w:rsidP="00813220">
      <w:pPr>
        <w:pBdr>
          <w:bottom w:val="single" w:sz="6" w:space="0" w:color="auto"/>
        </w:pBdr>
        <w:tabs>
          <w:tab w:val="left" w:pos="2940"/>
        </w:tabs>
        <w:rPr>
          <w:b/>
          <w:color w:val="000000" w:themeColor="text1"/>
        </w:rPr>
      </w:pPr>
    </w:p>
    <w:p w14:paraId="06325FC7" w14:textId="77777777" w:rsidR="00834D1C" w:rsidRDefault="00834D1C" w:rsidP="00834D1C">
      <w:pPr>
        <w:pBdr>
          <w:bottom w:val="single" w:sz="6" w:space="1" w:color="auto"/>
        </w:pBdr>
        <w:spacing w:after="0" w:line="240" w:lineRule="auto"/>
        <w:rPr>
          <w:b/>
          <w:color w:val="000000" w:themeColor="text1"/>
        </w:rPr>
      </w:pPr>
      <w:r>
        <w:rPr>
          <w:b/>
          <w:color w:val="000000" w:themeColor="text1"/>
        </w:rPr>
        <w:t xml:space="preserve">Uwaga! </w:t>
      </w:r>
    </w:p>
    <w:p w14:paraId="5F070B4E" w14:textId="27D93297" w:rsidR="00834D1C" w:rsidRDefault="00834D1C" w:rsidP="00AE064C">
      <w:pPr>
        <w:pBdr>
          <w:bottom w:val="single" w:sz="6" w:space="0" w:color="auto"/>
        </w:pBdr>
        <w:tabs>
          <w:tab w:val="left" w:pos="2940"/>
        </w:tabs>
        <w:jc w:val="both"/>
        <w:rPr>
          <w:b/>
          <w:color w:val="000000" w:themeColor="text1"/>
        </w:rPr>
      </w:pPr>
      <w:r w:rsidRPr="00834D1C">
        <w:rPr>
          <w:rFonts w:eastAsia="Times New Roman" w:cstheme="minorHAnsi"/>
          <w:lang w:eastAsia="pl-PL"/>
        </w:rPr>
        <w:t xml:space="preserve">Wykonawca, który polega na zdolnościach lub sytuacji podmiotów udostępniających zasoby na </w:t>
      </w:r>
      <w:r w:rsidR="00F03137">
        <w:rPr>
          <w:rFonts w:eastAsia="Times New Roman" w:cstheme="minorHAnsi"/>
          <w:lang w:eastAsia="pl-PL"/>
        </w:rPr>
        <w:t> </w:t>
      </w:r>
      <w:r w:rsidRPr="00834D1C">
        <w:rPr>
          <w:rFonts w:eastAsia="Times New Roman" w:cstheme="minorHAnsi"/>
          <w:lang w:eastAsia="pl-PL"/>
        </w:rPr>
        <w:t>zasadach określonych w art. 118 PZP, zobowiązany będzie do przedstawienia podmiotowych środków dowodowych, o których mowa w rozdziale</w:t>
      </w:r>
      <w:r>
        <w:rPr>
          <w:rFonts w:eastAsia="Times New Roman" w:cstheme="minorHAnsi"/>
          <w:lang w:eastAsia="pl-PL"/>
        </w:rPr>
        <w:t xml:space="preserve"> 15</w:t>
      </w:r>
      <w:r w:rsidRPr="00834D1C">
        <w:rPr>
          <w:rFonts w:eastAsia="Times New Roman" w:cstheme="minorHAnsi"/>
          <w:lang w:eastAsia="pl-PL"/>
        </w:rPr>
        <w:t xml:space="preserve"> p</w:t>
      </w:r>
      <w:r>
        <w:rPr>
          <w:rFonts w:eastAsia="Times New Roman" w:cstheme="minorHAnsi"/>
          <w:lang w:eastAsia="pl-PL"/>
        </w:rPr>
        <w:t xml:space="preserve">kt </w:t>
      </w:r>
      <w:r w:rsidR="00F03137">
        <w:rPr>
          <w:rFonts w:eastAsia="Times New Roman" w:cstheme="minorHAnsi"/>
          <w:lang w:eastAsia="pl-PL"/>
        </w:rPr>
        <w:t>2</w:t>
      </w:r>
      <w:r w:rsidR="00F03137" w:rsidRPr="00834D1C">
        <w:rPr>
          <w:rFonts w:eastAsia="Times New Roman" w:cstheme="minorHAnsi"/>
          <w:lang w:eastAsia="pl-PL"/>
        </w:rPr>
        <w:t xml:space="preserve"> </w:t>
      </w:r>
      <w:proofErr w:type="spellStart"/>
      <w:r w:rsidRPr="00834D1C">
        <w:rPr>
          <w:rFonts w:eastAsia="Times New Roman" w:cstheme="minorHAnsi"/>
          <w:lang w:eastAsia="pl-PL"/>
        </w:rPr>
        <w:t>ppkt</w:t>
      </w:r>
      <w:proofErr w:type="spellEnd"/>
      <w:r w:rsidRPr="00834D1C">
        <w:rPr>
          <w:rFonts w:eastAsia="Times New Roman" w:cstheme="minorHAnsi"/>
          <w:lang w:eastAsia="pl-PL"/>
        </w:rPr>
        <w:t xml:space="preserve"> </w:t>
      </w:r>
      <w:r>
        <w:rPr>
          <w:rFonts w:eastAsia="Times New Roman" w:cstheme="minorHAnsi"/>
          <w:lang w:eastAsia="pl-PL"/>
        </w:rPr>
        <w:t>2</w:t>
      </w:r>
      <w:r w:rsidRPr="00834D1C">
        <w:rPr>
          <w:rFonts w:eastAsia="Times New Roman" w:cstheme="minorHAnsi"/>
          <w:lang w:eastAsia="pl-PL"/>
        </w:rPr>
        <w:t>) SWZ</w:t>
      </w:r>
      <w:r>
        <w:rPr>
          <w:rFonts w:eastAsia="Times New Roman" w:cstheme="minorHAnsi"/>
          <w:lang w:eastAsia="pl-PL"/>
        </w:rPr>
        <w:t xml:space="preserve"> (oświadczenie o aktualności informacji)</w:t>
      </w:r>
      <w:r w:rsidRPr="00834D1C">
        <w:rPr>
          <w:rFonts w:eastAsia="Times New Roman" w:cstheme="minorHAnsi"/>
          <w:lang w:eastAsia="pl-PL"/>
        </w:rPr>
        <w:t>, dotyczących tych podmiotów, potwierdzających, że nie zachodzą wobec tych podmiotów podstawy wykluczenia z postępowania. Dokumenty</w:t>
      </w:r>
      <w:r w:rsidR="00F03137">
        <w:rPr>
          <w:rFonts w:eastAsia="Times New Roman" w:cstheme="minorHAnsi"/>
          <w:lang w:eastAsia="pl-PL"/>
        </w:rPr>
        <w:t xml:space="preserve"> te</w:t>
      </w:r>
      <w:r>
        <w:rPr>
          <w:rFonts w:eastAsia="Times New Roman" w:cstheme="minorHAnsi"/>
          <w:lang w:eastAsia="pl-PL"/>
        </w:rPr>
        <w:t xml:space="preserve"> </w:t>
      </w:r>
      <w:r w:rsidRPr="00834D1C">
        <w:rPr>
          <w:rFonts w:eastAsia="Times New Roman" w:cstheme="minorHAnsi"/>
          <w:lang w:eastAsia="pl-PL"/>
        </w:rPr>
        <w:t xml:space="preserve">Wykonawca będzie obowiązany złożyć w </w:t>
      </w:r>
      <w:r w:rsidR="00F03137">
        <w:rPr>
          <w:rFonts w:eastAsia="Times New Roman" w:cstheme="minorHAnsi"/>
          <w:lang w:eastAsia="pl-PL"/>
        </w:rPr>
        <w:t> </w:t>
      </w:r>
      <w:r w:rsidRPr="00834D1C">
        <w:rPr>
          <w:rFonts w:eastAsia="Times New Roman" w:cstheme="minorHAnsi"/>
          <w:lang w:eastAsia="pl-PL"/>
        </w:rPr>
        <w:t>terminie wskazanym przez Zamawiającego, nie krótszym niż 5 dni, określonym w wezwaniu wystosowanym przez Zamawiającego do Wykonawcy po otwarciu ofert w trybie art. 274 ust. 1 ustawy PZP.</w:t>
      </w:r>
    </w:p>
    <w:p w14:paraId="7835090F" w14:textId="77777777" w:rsidR="00834D1C" w:rsidRPr="00A42EAD" w:rsidRDefault="00834D1C" w:rsidP="00813220">
      <w:pPr>
        <w:pBdr>
          <w:bottom w:val="single" w:sz="6" w:space="0" w:color="auto"/>
        </w:pBdr>
        <w:tabs>
          <w:tab w:val="left" w:pos="2940"/>
        </w:tabs>
        <w:rPr>
          <w:b/>
          <w:color w:val="000000" w:themeColor="text1"/>
        </w:rPr>
      </w:pPr>
    </w:p>
    <w:p w14:paraId="0C746066" w14:textId="77777777" w:rsidR="00BB7B60" w:rsidRDefault="00BB7B60" w:rsidP="00BF2882">
      <w:pPr>
        <w:pBdr>
          <w:bottom w:val="single" w:sz="6" w:space="1" w:color="auto"/>
        </w:pBdr>
        <w:spacing w:after="0" w:line="240" w:lineRule="auto"/>
        <w:jc w:val="center"/>
        <w:rPr>
          <w:b/>
          <w:color w:val="000000" w:themeColor="text1"/>
        </w:rPr>
      </w:pPr>
    </w:p>
    <w:p w14:paraId="660A245D" w14:textId="59A43AE6" w:rsidR="0044253F" w:rsidRDefault="00172FA8" w:rsidP="00BF2882">
      <w:pPr>
        <w:pBdr>
          <w:bottom w:val="single" w:sz="6" w:space="1" w:color="auto"/>
        </w:pBdr>
        <w:spacing w:after="0" w:line="240" w:lineRule="auto"/>
        <w:jc w:val="center"/>
        <w:rPr>
          <w:rFonts w:cstheme="minorHAnsi"/>
          <w:b/>
          <w:color w:val="000000" w:themeColor="text1"/>
        </w:rPr>
      </w:pPr>
      <w:r w:rsidRPr="00825C72">
        <w:rPr>
          <w:b/>
          <w:color w:val="000000" w:themeColor="text1"/>
        </w:rPr>
        <w:t xml:space="preserve">ROZDZIAŁ </w:t>
      </w:r>
      <w:r w:rsidR="00440BC4" w:rsidRPr="00825C72">
        <w:rPr>
          <w:b/>
          <w:color w:val="000000" w:themeColor="text1"/>
        </w:rPr>
        <w:t>1</w:t>
      </w:r>
      <w:r w:rsidR="0044253F">
        <w:rPr>
          <w:b/>
          <w:color w:val="000000" w:themeColor="text1"/>
        </w:rPr>
        <w:t>6</w:t>
      </w:r>
      <w:r w:rsidRPr="00825C72">
        <w:rPr>
          <w:b/>
          <w:color w:val="000000" w:themeColor="text1"/>
        </w:rPr>
        <w:t xml:space="preserve">. </w:t>
      </w:r>
      <w:r w:rsidR="00847872" w:rsidRPr="00825C72">
        <w:rPr>
          <w:b/>
          <w:color w:val="000000" w:themeColor="text1"/>
        </w:rPr>
        <w:t>INFORMACJE O ŚROD</w:t>
      </w:r>
      <w:r w:rsidR="003472FD" w:rsidRPr="00825C72">
        <w:rPr>
          <w:b/>
          <w:color w:val="000000" w:themeColor="text1"/>
        </w:rPr>
        <w:t>KACH KOMUNIKACJI ELEKTRONICZNEJ</w:t>
      </w:r>
      <w:r w:rsidR="0044253F">
        <w:rPr>
          <w:rFonts w:cstheme="minorHAnsi"/>
          <w:b/>
          <w:color w:val="000000" w:themeColor="text1"/>
        </w:rPr>
        <w:t xml:space="preserve"> </w:t>
      </w:r>
    </w:p>
    <w:p w14:paraId="5DB77D44" w14:textId="2E21DFF3" w:rsidR="00847872" w:rsidRDefault="00BF2882" w:rsidP="00BF2882">
      <w:pPr>
        <w:pBdr>
          <w:bottom w:val="single" w:sz="6" w:space="1" w:color="auto"/>
        </w:pBdr>
        <w:spacing w:after="0" w:line="240" w:lineRule="auto"/>
        <w:jc w:val="center"/>
        <w:rPr>
          <w:rFonts w:cstheme="minorHAnsi"/>
          <w:b/>
          <w:color w:val="000000" w:themeColor="text1"/>
        </w:rPr>
      </w:pPr>
      <w:r w:rsidRPr="00825C72">
        <w:rPr>
          <w:rFonts w:cstheme="minorHAnsi"/>
          <w:b/>
          <w:color w:val="000000" w:themeColor="text1"/>
        </w:rPr>
        <w:t>INFORMACJE O WYMAGANIACH TECHNICZNYCH I ORGANIZACYJNYCH SPORZĄDZANIA, WYSYŁANIA I ODBIERANIA KORESPONDENCJI ELEKTRONICZNEJ</w:t>
      </w:r>
    </w:p>
    <w:p w14:paraId="649930C9" w14:textId="3B9FB2C3" w:rsidR="0044253F" w:rsidRPr="0044253F" w:rsidRDefault="0044253F" w:rsidP="0044253F">
      <w:pPr>
        <w:pBdr>
          <w:bottom w:val="single" w:sz="6" w:space="1" w:color="auto"/>
        </w:pBdr>
        <w:spacing w:after="0" w:line="240" w:lineRule="auto"/>
        <w:jc w:val="center"/>
        <w:rPr>
          <w:b/>
        </w:rPr>
      </w:pPr>
      <w:r w:rsidRPr="00847872">
        <w:rPr>
          <w:b/>
        </w:rPr>
        <w:t>OPIS SPOSOBU ZŁOŻENIA OFERTY</w:t>
      </w:r>
    </w:p>
    <w:p w14:paraId="634D80E1" w14:textId="77777777" w:rsidR="003472FD" w:rsidRPr="00825C72" w:rsidRDefault="003472FD" w:rsidP="00847872">
      <w:pPr>
        <w:spacing w:after="0" w:line="240" w:lineRule="auto"/>
        <w:jc w:val="both"/>
        <w:rPr>
          <w:color w:val="000000" w:themeColor="text1"/>
        </w:rPr>
      </w:pPr>
    </w:p>
    <w:p w14:paraId="3A26A2F3" w14:textId="786C48DD" w:rsidR="0044253F" w:rsidRPr="00412422" w:rsidRDefault="0044253F" w:rsidP="00881E06">
      <w:pPr>
        <w:numPr>
          <w:ilvl w:val="0"/>
          <w:numId w:val="8"/>
        </w:numPr>
        <w:spacing w:after="0" w:line="240" w:lineRule="auto"/>
        <w:ind w:left="357" w:hanging="357"/>
        <w:jc w:val="both"/>
        <w:rPr>
          <w:rFonts w:ascii="Calibri" w:hAnsi="Calibri" w:cs="Calibri"/>
        </w:rPr>
      </w:pPr>
      <w:r w:rsidRPr="00412422">
        <w:rPr>
          <w:rFonts w:ascii="Calibri" w:hAnsi="Calibri" w:cs="Calibri"/>
        </w:rPr>
        <w:t xml:space="preserve">Komunikacja w postępowaniu o udzielenie zamówienia, w tym składanie ofert, wymiana informacji oraz przekazywanie dokumentów lub oświadczeń między zamawiającym a  wykonawcą, z </w:t>
      </w:r>
      <w:r w:rsidR="00D66CD6">
        <w:rPr>
          <w:rFonts w:ascii="Calibri" w:hAnsi="Calibri" w:cs="Calibri"/>
        </w:rPr>
        <w:t> </w:t>
      </w:r>
      <w:r w:rsidRPr="00412422">
        <w:rPr>
          <w:rFonts w:ascii="Calibri" w:hAnsi="Calibri" w:cs="Calibri"/>
        </w:rPr>
        <w:t xml:space="preserve">uwzględnieniem wyjątków określonych w ustawie, odbywa się przy użyciu środków komunikacji elektronicznej. </w:t>
      </w:r>
    </w:p>
    <w:p w14:paraId="774629BA" w14:textId="77777777" w:rsidR="0044253F" w:rsidRPr="00412422" w:rsidRDefault="0044253F" w:rsidP="00881E06">
      <w:pPr>
        <w:numPr>
          <w:ilvl w:val="0"/>
          <w:numId w:val="8"/>
        </w:numPr>
        <w:spacing w:after="0" w:line="240" w:lineRule="auto"/>
        <w:ind w:left="357" w:hanging="357"/>
        <w:jc w:val="both"/>
        <w:rPr>
          <w:rFonts w:ascii="Calibri" w:hAnsi="Calibri" w:cs="Calibri"/>
        </w:rPr>
      </w:pPr>
      <w:r w:rsidRPr="00412422">
        <w:rPr>
          <w:rFonts w:ascii="Calibri" w:hAnsi="Calibri" w:cs="Calibri"/>
        </w:rPr>
        <w:t xml:space="preserve">Komunikacja między zamawiającym a wykonawcami odbywa się przy użyciu Platformy znajdującej się pod adresem </w:t>
      </w:r>
      <w:hyperlink r:id="rId18" w:history="1">
        <w:r w:rsidRPr="00412422">
          <w:rPr>
            <w:rStyle w:val="Hipercze"/>
            <w:rFonts w:ascii="Calibri" w:hAnsi="Calibri" w:cs="Calibri"/>
          </w:rPr>
          <w:t>https://platformazakupowa.pl/pn/up_poznan</w:t>
        </w:r>
      </w:hyperlink>
    </w:p>
    <w:p w14:paraId="59BBC286" w14:textId="5A8B28CD" w:rsidR="0044253F" w:rsidRPr="00412422" w:rsidRDefault="0044253F" w:rsidP="00881E06">
      <w:pPr>
        <w:numPr>
          <w:ilvl w:val="0"/>
          <w:numId w:val="8"/>
        </w:numPr>
        <w:spacing w:after="0" w:line="240" w:lineRule="auto"/>
        <w:ind w:left="357" w:hanging="357"/>
        <w:jc w:val="both"/>
        <w:rPr>
          <w:rFonts w:ascii="Calibri" w:hAnsi="Calibri" w:cs="Calibri"/>
          <w:color w:val="000000"/>
        </w:rPr>
      </w:pPr>
      <w:r w:rsidRPr="00412422">
        <w:rPr>
          <w:rFonts w:ascii="Calibri" w:hAnsi="Calibri" w:cs="Calibri"/>
        </w:rPr>
        <w:t xml:space="preserve">Zamawiający dopuszcza komunikację elektroniczną, za wyjątkiem złożenia oferty i dokumentów, o </w:t>
      </w:r>
      <w:r w:rsidR="00D66CD6">
        <w:rPr>
          <w:rFonts w:ascii="Calibri" w:hAnsi="Calibri" w:cs="Calibri"/>
        </w:rPr>
        <w:t> </w:t>
      </w:r>
      <w:r w:rsidRPr="00412422">
        <w:rPr>
          <w:rFonts w:ascii="Calibri" w:hAnsi="Calibri" w:cs="Calibri"/>
        </w:rPr>
        <w:t xml:space="preserve">których </w:t>
      </w:r>
      <w:r w:rsidRPr="00A97D11">
        <w:rPr>
          <w:rFonts w:ascii="Calibri" w:hAnsi="Calibri" w:cs="Calibri"/>
        </w:rPr>
        <w:t>mowa w Rozdziale 1</w:t>
      </w:r>
      <w:r w:rsidR="00A42EAD">
        <w:rPr>
          <w:rFonts w:ascii="Calibri" w:hAnsi="Calibri" w:cs="Calibri"/>
        </w:rPr>
        <w:t>5</w:t>
      </w:r>
      <w:r w:rsidRPr="00A97D11">
        <w:rPr>
          <w:rFonts w:ascii="Calibri" w:hAnsi="Calibri" w:cs="Calibri"/>
        </w:rPr>
        <w:t xml:space="preserve"> SWZ</w:t>
      </w:r>
      <w:r w:rsidRPr="00412422">
        <w:rPr>
          <w:rFonts w:ascii="Calibri" w:hAnsi="Calibri" w:cs="Calibri"/>
        </w:rPr>
        <w:t xml:space="preserve"> przy użyciu poczty elektronicznej, pod adresem e-mail: </w:t>
      </w:r>
      <w:hyperlink r:id="rId19" w:history="1">
        <w:r w:rsidR="005310AC" w:rsidRPr="002C01C7">
          <w:rPr>
            <w:rStyle w:val="Hipercze"/>
            <w:rFonts w:ascii="Calibri" w:hAnsi="Calibri" w:cs="Calibri"/>
          </w:rPr>
          <w:t>agnieszka.polak@up.poznan.pl</w:t>
        </w:r>
      </w:hyperlink>
      <w:r w:rsidRPr="00412422">
        <w:rPr>
          <w:rFonts w:ascii="Calibri" w:hAnsi="Calibri" w:cs="Calibri"/>
        </w:rPr>
        <w:t xml:space="preserve"> Zaleca się jednak, aby  komunikacja odbywała się </w:t>
      </w:r>
      <w:r w:rsidR="007A483D">
        <w:rPr>
          <w:rFonts w:ascii="Calibri" w:hAnsi="Calibri" w:cs="Calibri"/>
        </w:rPr>
        <w:t> </w:t>
      </w:r>
      <w:r w:rsidRPr="00412422">
        <w:rPr>
          <w:rFonts w:ascii="Calibri" w:hAnsi="Calibri" w:cs="Calibri"/>
        </w:rPr>
        <w:t xml:space="preserve">za </w:t>
      </w:r>
      <w:r w:rsidR="00D66CD6">
        <w:rPr>
          <w:rFonts w:ascii="Calibri" w:hAnsi="Calibri" w:cs="Calibri"/>
        </w:rPr>
        <w:t> </w:t>
      </w:r>
      <w:r w:rsidRPr="00412422">
        <w:rPr>
          <w:rFonts w:ascii="Calibri" w:hAnsi="Calibri" w:cs="Calibri"/>
          <w:color w:val="000000"/>
        </w:rPr>
        <w:t>pośrednictwem Platformy Przetargowej, a nie przy użyciu poczty elektronicznej.</w:t>
      </w:r>
    </w:p>
    <w:p w14:paraId="1322758F"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 datę przekazania (wpływu) oświadczeń, wniosków, zawiadomień oraz informacji przyjmuje się datę ich przesłania za pośrednictwem </w:t>
      </w:r>
      <w:hyperlink r:id="rId20">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poprzez kliknięcie przycisku  „Wyślij wiadomość do zamawiającego” po których pojawi się komunikat, że wiadomość została wysłana do zamawiającego.</w:t>
      </w:r>
    </w:p>
    <w:p w14:paraId="2C04B17D" w14:textId="77777777" w:rsidR="0044253F" w:rsidRPr="00FB731C"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Wykonawca jako podmiot profesjonalny ma obowiązek sprawdzania komunikatów i wiadomości bezpośrednio na platformazakupowa.pl przesłanych przez zamawiającego, gdyż system powiadomień </w:t>
      </w:r>
      <w:r w:rsidRPr="00FB731C">
        <w:rPr>
          <w:rFonts w:ascii="Calibri" w:eastAsia="Calibri" w:hAnsi="Calibri" w:cs="Calibri"/>
          <w:color w:val="000000"/>
        </w:rPr>
        <w:t>może ulec awarii lub powiadomienie może trafić do folderu SPAM.</w:t>
      </w:r>
    </w:p>
    <w:p w14:paraId="4B19C746" w14:textId="0F1EAE21" w:rsidR="0044253F" w:rsidRPr="00FB731C" w:rsidRDefault="0044253F" w:rsidP="00881E06">
      <w:pPr>
        <w:numPr>
          <w:ilvl w:val="0"/>
          <w:numId w:val="8"/>
        </w:numPr>
        <w:spacing w:after="0" w:line="240" w:lineRule="auto"/>
        <w:jc w:val="both"/>
        <w:rPr>
          <w:rFonts w:ascii="Calibri" w:eastAsia="Calibri" w:hAnsi="Calibri" w:cs="Calibri"/>
          <w:color w:val="000000"/>
        </w:rPr>
      </w:pPr>
      <w:r w:rsidRPr="00FB731C">
        <w:rPr>
          <w:rFonts w:ascii="Calibri" w:eastAsia="Calibri" w:hAnsi="Calibri" w:cs="Calibri"/>
          <w:color w:val="000000"/>
        </w:rPr>
        <w:lastRenderedPageBreak/>
        <w:t xml:space="preserve">Zamawiający, zgodnie z Rozporządzeniem </w:t>
      </w:r>
      <w:r w:rsidR="00FB731C">
        <w:rPr>
          <w:rFonts w:ascii="Calibri" w:eastAsia="Calibri" w:hAnsi="Calibri" w:cs="Calibri"/>
          <w:color w:val="000000"/>
        </w:rPr>
        <w:t xml:space="preserve">Prezesa Rady Ministrów z dnia 30 grudnia 2020 r. w </w:t>
      </w:r>
      <w:r w:rsidR="00B769B4">
        <w:rPr>
          <w:rFonts w:ascii="Calibri" w:eastAsia="Calibri" w:hAnsi="Calibri" w:cs="Calibri"/>
          <w:color w:val="000000"/>
        </w:rPr>
        <w:t> </w:t>
      </w:r>
      <w:r w:rsidR="00FB731C">
        <w:rPr>
          <w:rFonts w:ascii="Calibri" w:eastAsia="Calibri" w:hAnsi="Calibri" w:cs="Calibri"/>
          <w:color w:val="000000"/>
        </w:rPr>
        <w:t>sprawie</w:t>
      </w:r>
      <w:r w:rsidR="00B769B4">
        <w:rPr>
          <w:rFonts w:ascii="Calibri" w:eastAsia="Calibri" w:hAnsi="Calibri" w:cs="Calibri"/>
          <w:color w:val="000000"/>
        </w:rPr>
        <w:t xml:space="preserve"> sposobu sporządzania i przekazywania informacji oraz wymagań technicznych dla  dokumentów elektronicznych oraz środków komunikacji elektronicznej w postępowaniu o  udzielenie zamówienia publicznego lub konkursie (Dz. U z 2020r. poz. 2452)</w:t>
      </w:r>
      <w:r w:rsidR="00FB731C">
        <w:rPr>
          <w:rFonts w:ascii="Calibri" w:eastAsia="Calibri" w:hAnsi="Calibri" w:cs="Calibri"/>
          <w:color w:val="000000"/>
        </w:rPr>
        <w:t xml:space="preserve"> </w:t>
      </w:r>
      <w:r w:rsidRPr="00FB731C">
        <w:rPr>
          <w:rFonts w:ascii="Calibri" w:eastAsia="Calibri" w:hAnsi="Calibri" w:cs="Calibri"/>
          <w:color w:val="000000"/>
        </w:rPr>
        <w:t xml:space="preserve">określa niezbędne wymagania sprzętowo - aplikacyjne umożliwiające pracę na </w:t>
      </w:r>
      <w:hyperlink r:id="rId21">
        <w:r w:rsidRPr="00FB731C">
          <w:rPr>
            <w:rFonts w:ascii="Calibri" w:eastAsia="Calibri" w:hAnsi="Calibri" w:cs="Calibri"/>
            <w:color w:val="000000"/>
            <w:u w:val="single"/>
          </w:rPr>
          <w:t>platformazakupowa.pl</w:t>
        </w:r>
      </w:hyperlink>
      <w:r w:rsidRPr="00FB731C">
        <w:rPr>
          <w:rFonts w:ascii="Calibri" w:eastAsia="Calibri" w:hAnsi="Calibri" w:cs="Calibri"/>
          <w:color w:val="000000"/>
        </w:rPr>
        <w:t>, tj.:</w:t>
      </w:r>
    </w:p>
    <w:p w14:paraId="36FEB17B" w14:textId="77777777" w:rsidR="0044253F" w:rsidRPr="00FB731C" w:rsidRDefault="0044253F" w:rsidP="00881E06">
      <w:pPr>
        <w:numPr>
          <w:ilvl w:val="1"/>
          <w:numId w:val="8"/>
        </w:numPr>
        <w:spacing w:after="0" w:line="240" w:lineRule="auto"/>
        <w:jc w:val="both"/>
        <w:rPr>
          <w:rFonts w:ascii="Calibri" w:eastAsia="Calibri" w:hAnsi="Calibri" w:cs="Calibri"/>
          <w:color w:val="000000"/>
        </w:rPr>
      </w:pPr>
      <w:r w:rsidRPr="00FB731C">
        <w:rPr>
          <w:rFonts w:ascii="Calibri" w:eastAsia="Calibri" w:hAnsi="Calibri" w:cs="Calibri"/>
          <w:color w:val="000000"/>
        </w:rPr>
        <w:t xml:space="preserve">stały dostęp do sieci Internet o gwarantowanej przepustowości nie mniejszej niż 512 </w:t>
      </w:r>
      <w:proofErr w:type="spellStart"/>
      <w:r w:rsidRPr="00FB731C">
        <w:rPr>
          <w:rFonts w:ascii="Calibri" w:eastAsia="Calibri" w:hAnsi="Calibri" w:cs="Calibri"/>
          <w:color w:val="000000"/>
        </w:rPr>
        <w:t>kb</w:t>
      </w:r>
      <w:proofErr w:type="spellEnd"/>
      <w:r w:rsidRPr="00FB731C">
        <w:rPr>
          <w:rFonts w:ascii="Calibri" w:eastAsia="Calibri" w:hAnsi="Calibri" w:cs="Calibri"/>
          <w:color w:val="000000"/>
        </w:rPr>
        <w:t>/s,</w:t>
      </w:r>
    </w:p>
    <w:p w14:paraId="63EB887C"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FB731C">
        <w:rPr>
          <w:rFonts w:ascii="Calibri" w:eastAsia="Calibri" w:hAnsi="Calibri" w:cs="Calibri"/>
          <w:color w:val="000000"/>
        </w:rPr>
        <w:t>komputer klasy PC lub MAC o następującej</w:t>
      </w:r>
      <w:r w:rsidRPr="00412422">
        <w:rPr>
          <w:rFonts w:ascii="Calibri" w:eastAsia="Calibri" w:hAnsi="Calibri" w:cs="Calibri"/>
          <w:color w:val="000000"/>
        </w:rPr>
        <w:t xml:space="preserve"> konfiguracji: pamięć min. 2 GB Ram, procesor Intel IV 2 GHZ lub jego nowsza wersja, jeden z systemów operacyjnych - MS Windows 7, Mac Os x 10 4, Linux, lub ich nowsze wersje,</w:t>
      </w:r>
    </w:p>
    <w:p w14:paraId="5DDFDDDA"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zainstalowana dowolna, inna przeglądarka internetowa niż Internet Explorer,</w:t>
      </w:r>
    </w:p>
    <w:p w14:paraId="704EE81B"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włączona obsługa JavaScript,</w:t>
      </w:r>
    </w:p>
    <w:p w14:paraId="1E2B53F0"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zainstalowany program Adobe </w:t>
      </w:r>
      <w:proofErr w:type="spellStart"/>
      <w:r w:rsidRPr="00412422">
        <w:rPr>
          <w:rFonts w:ascii="Calibri" w:eastAsia="Calibri" w:hAnsi="Calibri" w:cs="Calibri"/>
          <w:color w:val="000000"/>
        </w:rPr>
        <w:t>Acrobat</w:t>
      </w:r>
      <w:proofErr w:type="spellEnd"/>
      <w:r w:rsidRPr="00412422">
        <w:rPr>
          <w:rFonts w:ascii="Calibri" w:eastAsia="Calibri" w:hAnsi="Calibri" w:cs="Calibri"/>
          <w:color w:val="000000"/>
        </w:rPr>
        <w:t xml:space="preserve"> Reader lub inny obsługujący format plików .pdf,</w:t>
      </w:r>
    </w:p>
    <w:p w14:paraId="7F3FE90A"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Szyfrowanie na platformazakupowa.pl odbywa się za pomocą protokołu TLS 1.3.</w:t>
      </w:r>
    </w:p>
    <w:p w14:paraId="51DC1014"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Oznaczenie czasu odbioru danych przez platformę zakupową stanowi datę oraz dokładny czas (</w:t>
      </w:r>
      <w:proofErr w:type="spellStart"/>
      <w:r w:rsidRPr="00412422">
        <w:rPr>
          <w:rFonts w:ascii="Calibri" w:eastAsia="Calibri" w:hAnsi="Calibri" w:cs="Calibri"/>
          <w:color w:val="000000"/>
        </w:rPr>
        <w:t>hh:mm:ss</w:t>
      </w:r>
      <w:proofErr w:type="spellEnd"/>
      <w:r w:rsidRPr="00412422">
        <w:rPr>
          <w:rFonts w:ascii="Calibri" w:eastAsia="Calibri" w:hAnsi="Calibri" w:cs="Calibri"/>
          <w:color w:val="000000"/>
        </w:rPr>
        <w:t>) generowany wg. czasu lokalnego serwera synchronizowanego z zegarem Głównego Urzędu Miar.</w:t>
      </w:r>
    </w:p>
    <w:p w14:paraId="0261BB64"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Wykonawca, przystępując do niniejszego postępowania o udzielenie zamówienia publicznego:</w:t>
      </w:r>
    </w:p>
    <w:p w14:paraId="7A5EA2EC"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akceptuje warunki korzystania z </w:t>
      </w:r>
      <w:hyperlink r:id="rId22">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określone w Regulaminie zamieszczonym na stronie internetowej </w:t>
      </w:r>
      <w:hyperlink r:id="rId23">
        <w:r w:rsidRPr="00412422">
          <w:rPr>
            <w:rFonts w:ascii="Calibri" w:eastAsia="Calibri" w:hAnsi="Calibri" w:cs="Calibri"/>
            <w:color w:val="000000"/>
          </w:rPr>
          <w:t>pod linkiem</w:t>
        </w:r>
      </w:hyperlink>
      <w:r w:rsidRPr="00412422">
        <w:rPr>
          <w:rFonts w:ascii="Calibri" w:eastAsia="Calibri" w:hAnsi="Calibri" w:cs="Calibri"/>
          <w:color w:val="000000"/>
        </w:rPr>
        <w:t xml:space="preserve">  w zakładce „Regulamin" oraz uznaje go za wiążący,</w:t>
      </w:r>
    </w:p>
    <w:p w14:paraId="1B9D2F66" w14:textId="3BB4F64C"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zapoznał i stosuje się do Instrukcji składania ofert/wniosków dostępne</w:t>
      </w:r>
      <w:r w:rsidR="00A42EAD">
        <w:rPr>
          <w:rFonts w:ascii="Calibri" w:eastAsia="Calibri" w:hAnsi="Calibri" w:cs="Calibri"/>
          <w:color w:val="000000"/>
        </w:rPr>
        <w:t xml:space="preserve">j pod linkiem: </w:t>
      </w:r>
      <w:hyperlink r:id="rId24" w:history="1">
        <w:r w:rsidR="00A42EAD" w:rsidRPr="0093512B">
          <w:rPr>
            <w:rStyle w:val="Hipercze"/>
            <w:rFonts w:cstheme="minorHAnsi"/>
          </w:rPr>
          <w:t>https://platformazakupowa.pl/strona/45-instrukcje</w:t>
        </w:r>
      </w:hyperlink>
      <w:r w:rsidR="00A42EAD" w:rsidRPr="00825C72">
        <w:rPr>
          <w:rFonts w:cstheme="minorHAnsi"/>
          <w:color w:val="000000" w:themeColor="text1"/>
        </w:rPr>
        <w:t>.</w:t>
      </w:r>
      <w:r w:rsidR="00A42EAD">
        <w:rPr>
          <w:rFonts w:cstheme="minorHAnsi"/>
          <w:color w:val="000000" w:themeColor="text1"/>
        </w:rPr>
        <w:t xml:space="preserve"> </w:t>
      </w:r>
    </w:p>
    <w:p w14:paraId="7830299A" w14:textId="2BFC531A"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bCs/>
          <w:color w:val="000000"/>
        </w:rPr>
        <w:t xml:space="preserve">Zamawiający nie ponosi odpowiedzialności za złożenie oferty w sposób niezgodny z Instrukcją korzystania z </w:t>
      </w:r>
      <w:hyperlink r:id="rId25">
        <w:r w:rsidRPr="00412422">
          <w:rPr>
            <w:rFonts w:ascii="Calibri" w:eastAsia="Calibri" w:hAnsi="Calibri" w:cs="Calibri"/>
            <w:bCs/>
            <w:color w:val="000000"/>
            <w:u w:val="single"/>
          </w:rPr>
          <w:t>platformazakupowa.pl</w:t>
        </w:r>
      </w:hyperlink>
      <w:r w:rsidRPr="00412422">
        <w:rPr>
          <w:rFonts w:ascii="Calibri" w:eastAsia="Calibri" w:hAnsi="Calibri" w:cs="Calibri"/>
          <w:color w:val="000000"/>
        </w:rPr>
        <w:t xml:space="preserve">, w szczególności za sytuację, gdy zamawiający zapozna się </w:t>
      </w:r>
      <w:r w:rsidR="00B769B4">
        <w:rPr>
          <w:rFonts w:ascii="Calibri" w:eastAsia="Calibri" w:hAnsi="Calibri" w:cs="Calibri"/>
          <w:color w:val="000000"/>
        </w:rPr>
        <w:t> </w:t>
      </w:r>
      <w:r w:rsidRPr="00412422">
        <w:rPr>
          <w:rFonts w:ascii="Calibri" w:eastAsia="Calibri" w:hAnsi="Calibri" w:cs="Calibri"/>
          <w:color w:val="000000"/>
        </w:rPr>
        <w:t xml:space="preserve">z </w:t>
      </w:r>
      <w:r w:rsidR="00B769B4">
        <w:rPr>
          <w:rFonts w:ascii="Calibri" w:eastAsia="Calibri" w:hAnsi="Calibri" w:cs="Calibri"/>
          <w:color w:val="000000"/>
        </w:rPr>
        <w:t> </w:t>
      </w:r>
      <w:r w:rsidRPr="00412422">
        <w:rPr>
          <w:rFonts w:ascii="Calibri" w:eastAsia="Calibri" w:hAnsi="Calibri" w:cs="Calibri"/>
          <w:color w:val="00000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AB8F912" w14:textId="0A0CD534"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Zamawiający informuje, że instrukcje korzystania z </w:t>
      </w:r>
      <w:hyperlink r:id="rId26">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dotyczące w </w:t>
      </w:r>
      <w:r w:rsidR="00B769B4">
        <w:rPr>
          <w:rFonts w:ascii="Calibri" w:eastAsia="Calibri" w:hAnsi="Calibri" w:cs="Calibri"/>
          <w:color w:val="000000"/>
        </w:rPr>
        <w:t> </w:t>
      </w:r>
      <w:r w:rsidRPr="00412422">
        <w:rPr>
          <w:rFonts w:ascii="Calibri" w:eastAsia="Calibri" w:hAnsi="Calibri" w:cs="Calibri"/>
          <w:color w:val="000000"/>
        </w:rPr>
        <w:t xml:space="preserve">szczególności logowania, składania wniosków o wyjaśnienie treści SWZ, składania ofert oraz </w:t>
      </w:r>
      <w:r w:rsidR="00B769B4">
        <w:rPr>
          <w:rFonts w:ascii="Calibri" w:eastAsia="Calibri" w:hAnsi="Calibri" w:cs="Calibri"/>
          <w:color w:val="000000"/>
        </w:rPr>
        <w:t> </w:t>
      </w:r>
      <w:r w:rsidRPr="00412422">
        <w:rPr>
          <w:rFonts w:ascii="Calibri" w:eastAsia="Calibri" w:hAnsi="Calibri" w:cs="Calibri"/>
          <w:color w:val="000000"/>
        </w:rPr>
        <w:t xml:space="preserve">innych czynności podejmowanych w niniejszym postępowaniu przy użyciu </w:t>
      </w:r>
      <w:hyperlink r:id="rId27">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znajdują się w zakładce „Instrukcje dla Wykonawców" na stronie internetowej pod adresem: </w:t>
      </w:r>
      <w:hyperlink r:id="rId28">
        <w:r w:rsidRPr="00412422">
          <w:rPr>
            <w:rFonts w:ascii="Calibri" w:eastAsia="Calibri" w:hAnsi="Calibri" w:cs="Calibri"/>
            <w:color w:val="000000"/>
            <w:u w:val="single"/>
          </w:rPr>
          <w:t>https://platformazakupowa.pl/strona/45-instrukcje</w:t>
        </w:r>
      </w:hyperlink>
    </w:p>
    <w:p w14:paraId="553818C1" w14:textId="295BEDAE" w:rsidR="0044253F" w:rsidRPr="00412422" w:rsidRDefault="0044253F" w:rsidP="00881E06">
      <w:pPr>
        <w:numPr>
          <w:ilvl w:val="0"/>
          <w:numId w:val="8"/>
        </w:numPr>
        <w:spacing w:after="0" w:line="240" w:lineRule="auto"/>
        <w:jc w:val="both"/>
        <w:rPr>
          <w:rFonts w:ascii="Calibri" w:eastAsia="Calibri" w:hAnsi="Calibri" w:cs="Calibri"/>
          <w:bCs/>
          <w:color w:val="000000"/>
        </w:rPr>
      </w:pPr>
      <w:bookmarkStart w:id="8" w:name="_Hlk119658416"/>
      <w:r w:rsidRPr="00412422">
        <w:rPr>
          <w:rFonts w:ascii="Calibri" w:eastAsia="Calibri" w:hAnsi="Calibri" w:cs="Calibri"/>
          <w:bCs/>
          <w:color w:val="000000"/>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w:t>
      </w:r>
      <w:r w:rsidR="00B769B4">
        <w:rPr>
          <w:rFonts w:ascii="Calibri" w:eastAsia="Calibri" w:hAnsi="Calibri" w:cs="Calibri"/>
          <w:bCs/>
          <w:color w:val="000000"/>
        </w:rPr>
        <w:t> </w:t>
      </w:r>
      <w:r w:rsidRPr="00412422">
        <w:rPr>
          <w:rFonts w:ascii="Calibri" w:eastAsia="Calibri" w:hAnsi="Calibri" w:cs="Calibri"/>
          <w:bCs/>
          <w:color w:val="000000"/>
        </w:rPr>
        <w:t>minimalnych wymagań dla systemów teleinformatycznych”.</w:t>
      </w:r>
    </w:p>
    <w:bookmarkEnd w:id="8"/>
    <w:p w14:paraId="641A8F8F" w14:textId="77777777" w:rsidR="0044253F" w:rsidRPr="00412422" w:rsidRDefault="0044253F" w:rsidP="00881E06">
      <w:pPr>
        <w:numPr>
          <w:ilvl w:val="0"/>
          <w:numId w:val="8"/>
        </w:numPr>
        <w:spacing w:after="0" w:line="240" w:lineRule="auto"/>
        <w:jc w:val="both"/>
        <w:rPr>
          <w:rFonts w:ascii="Calibri" w:eastAsia="Calibri" w:hAnsi="Calibri" w:cs="Calibri"/>
          <w:bCs/>
          <w:color w:val="000000"/>
        </w:rPr>
      </w:pPr>
      <w:r w:rsidRPr="00412422">
        <w:rPr>
          <w:rFonts w:ascii="Calibri" w:eastAsia="Calibri" w:hAnsi="Calibri" w:cs="Calibri"/>
          <w:bCs/>
          <w:color w:val="000000"/>
        </w:rPr>
        <w:t>Zamawiający rekomenduje wykorzystanie formatów: .pdf .</w:t>
      </w:r>
      <w:proofErr w:type="spellStart"/>
      <w:r w:rsidRPr="00412422">
        <w:rPr>
          <w:rFonts w:ascii="Calibri" w:eastAsia="Calibri" w:hAnsi="Calibri" w:cs="Calibri"/>
          <w:bCs/>
          <w:color w:val="000000"/>
        </w:rPr>
        <w:t>doc</w:t>
      </w:r>
      <w:proofErr w:type="spellEnd"/>
      <w:r w:rsidRPr="00412422">
        <w:rPr>
          <w:rFonts w:ascii="Calibri" w:eastAsia="Calibri" w:hAnsi="Calibri" w:cs="Calibri"/>
          <w:bCs/>
          <w:color w:val="000000"/>
        </w:rPr>
        <w:t xml:space="preserve"> .xls .jpg (.</w:t>
      </w:r>
      <w:proofErr w:type="spellStart"/>
      <w:r w:rsidRPr="00412422">
        <w:rPr>
          <w:rFonts w:ascii="Calibri" w:eastAsia="Calibri" w:hAnsi="Calibri" w:cs="Calibri"/>
          <w:bCs/>
          <w:color w:val="000000"/>
        </w:rPr>
        <w:t>jpeg</w:t>
      </w:r>
      <w:proofErr w:type="spellEnd"/>
      <w:r w:rsidRPr="00412422">
        <w:rPr>
          <w:rFonts w:ascii="Calibri" w:eastAsia="Calibri" w:hAnsi="Calibri" w:cs="Calibri"/>
          <w:bCs/>
          <w:color w:val="000000"/>
        </w:rPr>
        <w:t>) ze szczególnym wskazaniem na .pdf</w:t>
      </w:r>
    </w:p>
    <w:p w14:paraId="6A024CEB" w14:textId="46B9F21E"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W celu ewentualnej kompresji danych Zamawiający rekomenduje wykorzystanie jednego z </w:t>
      </w:r>
      <w:r w:rsidR="00B769B4">
        <w:rPr>
          <w:rFonts w:ascii="Calibri" w:eastAsia="Calibri" w:hAnsi="Calibri" w:cs="Calibri"/>
          <w:color w:val="000000"/>
        </w:rPr>
        <w:t> </w:t>
      </w:r>
      <w:r w:rsidRPr="00412422">
        <w:rPr>
          <w:rFonts w:ascii="Calibri" w:eastAsia="Calibri" w:hAnsi="Calibri" w:cs="Calibri"/>
          <w:color w:val="000000"/>
        </w:rPr>
        <w:t>formatów:</w:t>
      </w:r>
    </w:p>
    <w:p w14:paraId="754DC9C1"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.zip </w:t>
      </w:r>
    </w:p>
    <w:p w14:paraId="4441F104" w14:textId="77777777" w:rsidR="0044253F" w:rsidRPr="00412422" w:rsidRDefault="0044253F" w:rsidP="00881E06">
      <w:pPr>
        <w:numPr>
          <w:ilvl w:val="1"/>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.7Z</w:t>
      </w:r>
    </w:p>
    <w:p w14:paraId="30C802B1"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Wśród formatów powszechnych a NIE występujących w rozporządzeniu występują: .</w:t>
      </w:r>
      <w:proofErr w:type="spellStart"/>
      <w:r w:rsidRPr="00412422">
        <w:rPr>
          <w:rFonts w:ascii="Calibri" w:eastAsia="Calibri" w:hAnsi="Calibri" w:cs="Calibri"/>
          <w:color w:val="000000"/>
        </w:rPr>
        <w:t>rar</w:t>
      </w:r>
      <w:proofErr w:type="spellEnd"/>
      <w:r w:rsidRPr="00412422">
        <w:rPr>
          <w:rFonts w:ascii="Calibri" w:eastAsia="Calibri" w:hAnsi="Calibri" w:cs="Calibri"/>
          <w:color w:val="000000"/>
        </w:rPr>
        <w:t xml:space="preserve"> .gif .</w:t>
      </w:r>
      <w:proofErr w:type="spellStart"/>
      <w:r w:rsidRPr="00412422">
        <w:rPr>
          <w:rFonts w:ascii="Calibri" w:eastAsia="Calibri" w:hAnsi="Calibri" w:cs="Calibri"/>
          <w:color w:val="000000"/>
        </w:rPr>
        <w:t>bmp</w:t>
      </w:r>
      <w:proofErr w:type="spellEnd"/>
      <w:r w:rsidRPr="00412422">
        <w:rPr>
          <w:rFonts w:ascii="Calibri" w:eastAsia="Calibri" w:hAnsi="Calibri" w:cs="Calibri"/>
          <w:color w:val="000000"/>
        </w:rPr>
        <w:t xml:space="preserve"> .</w:t>
      </w:r>
      <w:proofErr w:type="spellStart"/>
      <w:r w:rsidRPr="00412422">
        <w:rPr>
          <w:rFonts w:ascii="Calibri" w:eastAsia="Calibri" w:hAnsi="Calibri" w:cs="Calibri"/>
          <w:color w:val="000000"/>
        </w:rPr>
        <w:t>numbers</w:t>
      </w:r>
      <w:proofErr w:type="spellEnd"/>
      <w:r w:rsidRPr="00412422">
        <w:rPr>
          <w:rFonts w:ascii="Calibri" w:eastAsia="Calibri" w:hAnsi="Calibri" w:cs="Calibri"/>
          <w:color w:val="000000"/>
        </w:rPr>
        <w:t xml:space="preserve"> .</w:t>
      </w:r>
      <w:proofErr w:type="spellStart"/>
      <w:r w:rsidRPr="00412422">
        <w:rPr>
          <w:rFonts w:ascii="Calibri" w:eastAsia="Calibri" w:hAnsi="Calibri" w:cs="Calibri"/>
          <w:color w:val="000000"/>
        </w:rPr>
        <w:t>pages</w:t>
      </w:r>
      <w:proofErr w:type="spellEnd"/>
      <w:r w:rsidRPr="00412422">
        <w:rPr>
          <w:rFonts w:ascii="Calibri" w:eastAsia="Calibri" w:hAnsi="Calibri" w:cs="Calibri"/>
          <w:color w:val="000000"/>
        </w:rPr>
        <w:t>. Dokumenty złożone w takich plikach zostaną uznane za złożone nieskutecznie.</w:t>
      </w:r>
    </w:p>
    <w:p w14:paraId="041C0AC9"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12422">
        <w:rPr>
          <w:rFonts w:ascii="Calibri" w:eastAsia="Calibri" w:hAnsi="Calibri" w:cs="Calibri"/>
          <w:color w:val="000000"/>
        </w:rPr>
        <w:t>PAdES</w:t>
      </w:r>
      <w:proofErr w:type="spellEnd"/>
      <w:r w:rsidRPr="00412422">
        <w:rPr>
          <w:rFonts w:ascii="Calibri" w:eastAsia="Calibri" w:hAnsi="Calibri" w:cs="Calibri"/>
          <w:color w:val="000000"/>
        </w:rPr>
        <w:t xml:space="preserve">. </w:t>
      </w:r>
    </w:p>
    <w:p w14:paraId="42D66343"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Pliki w innych formatach niż PDF zaleca się opatrzyć zewnętrznym podpisem </w:t>
      </w:r>
      <w:proofErr w:type="spellStart"/>
      <w:r w:rsidRPr="00412422">
        <w:rPr>
          <w:rFonts w:ascii="Calibri" w:eastAsia="Calibri" w:hAnsi="Calibri" w:cs="Calibri"/>
          <w:color w:val="000000"/>
        </w:rPr>
        <w:t>XAdES</w:t>
      </w:r>
      <w:proofErr w:type="spellEnd"/>
      <w:r w:rsidRPr="00412422">
        <w:rPr>
          <w:rFonts w:ascii="Calibri" w:eastAsia="Calibri" w:hAnsi="Calibri" w:cs="Calibri"/>
          <w:color w:val="000000"/>
        </w:rPr>
        <w:t>. Wykonawca powinien pamiętać, aby plik z podpisem przekazywać łącznie z dokumentem podpisywanym.</w:t>
      </w:r>
    </w:p>
    <w:p w14:paraId="35AADB8E"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Zamawiający zaleca aby w przypadku podpisywania pliku przez kilka osób, stosować podpisy tego samego rodzaju.</w:t>
      </w:r>
    </w:p>
    <w:p w14:paraId="76B5A4BC"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Podczas podpisywania plików zaleca się stosowanie algorytmu skrótu SHA2 zamiast SHA1.  </w:t>
      </w:r>
    </w:p>
    <w:p w14:paraId="317DAB72" w14:textId="668A54CB"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Jeśli wykonawca pakuje dokumenty np. w plik ZIP zalecamy wcześniejsze podpisanie każdego ze </w:t>
      </w:r>
      <w:r w:rsidR="00B769B4">
        <w:rPr>
          <w:rFonts w:ascii="Calibri" w:eastAsia="Calibri" w:hAnsi="Calibri" w:cs="Calibri"/>
          <w:color w:val="000000"/>
        </w:rPr>
        <w:t> </w:t>
      </w:r>
      <w:r w:rsidRPr="00412422">
        <w:rPr>
          <w:rFonts w:ascii="Calibri" w:eastAsia="Calibri" w:hAnsi="Calibri" w:cs="Calibri"/>
          <w:color w:val="000000"/>
        </w:rPr>
        <w:t xml:space="preserve">skompresowanych plików. </w:t>
      </w:r>
    </w:p>
    <w:p w14:paraId="3D2704AA"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Zamawiający rekomenduje wykorzystanie podpisu z kwalifikowanym znacznikiem czasu.</w:t>
      </w:r>
    </w:p>
    <w:p w14:paraId="1CEAB5D7" w14:textId="37F52BEB"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Zamawiający zaleca aby </w:t>
      </w:r>
      <w:r w:rsidRPr="00412422">
        <w:rPr>
          <w:rFonts w:ascii="Calibri" w:eastAsia="Calibri" w:hAnsi="Calibri" w:cs="Calibri"/>
          <w:color w:val="000000"/>
          <w:u w:val="single"/>
        </w:rPr>
        <w:t>nie</w:t>
      </w:r>
      <w:r w:rsidRPr="00412422">
        <w:rPr>
          <w:rFonts w:ascii="Calibri" w:eastAsia="Calibri" w:hAnsi="Calibri" w:cs="Calibri"/>
          <w:color w:val="000000"/>
        </w:rPr>
        <w:t xml:space="preserve"> wprowadzać jakichkolwiek zmian w plikach po podpisaniu ich </w:t>
      </w:r>
      <w:r w:rsidR="00B769B4">
        <w:rPr>
          <w:rFonts w:ascii="Calibri" w:eastAsia="Calibri" w:hAnsi="Calibri" w:cs="Calibri"/>
          <w:color w:val="000000"/>
        </w:rPr>
        <w:t> </w:t>
      </w:r>
      <w:r w:rsidRPr="00412422">
        <w:rPr>
          <w:rFonts w:ascii="Calibri" w:eastAsia="Calibri" w:hAnsi="Calibri" w:cs="Calibri"/>
          <w:color w:val="000000"/>
        </w:rPr>
        <w:t xml:space="preserve">podpisem kwalifikowanym. Może to skutkować naruszeniem integralności plików co </w:t>
      </w:r>
      <w:r w:rsidR="00B769B4">
        <w:rPr>
          <w:rFonts w:ascii="Calibri" w:eastAsia="Calibri" w:hAnsi="Calibri" w:cs="Calibri"/>
          <w:color w:val="000000"/>
        </w:rPr>
        <w:t> </w:t>
      </w:r>
      <w:r w:rsidRPr="00412422">
        <w:rPr>
          <w:rFonts w:ascii="Calibri" w:eastAsia="Calibri" w:hAnsi="Calibri" w:cs="Calibri"/>
          <w:color w:val="000000"/>
        </w:rPr>
        <w:t>równoważne będzie z koniecznością odrzucenia oferty w postępowaniu.</w:t>
      </w:r>
    </w:p>
    <w:p w14:paraId="734EC8E7" w14:textId="53A2B228" w:rsidR="0044253F" w:rsidRPr="00412422" w:rsidRDefault="0044253F" w:rsidP="00881E06">
      <w:pPr>
        <w:numPr>
          <w:ilvl w:val="0"/>
          <w:numId w:val="8"/>
        </w:numPr>
        <w:spacing w:after="0" w:line="240" w:lineRule="auto"/>
        <w:jc w:val="both"/>
        <w:rPr>
          <w:rFonts w:ascii="Calibri" w:hAnsi="Calibri" w:cs="Calibri"/>
          <w:color w:val="000000"/>
        </w:rPr>
      </w:pPr>
      <w:r w:rsidRPr="00412422">
        <w:rPr>
          <w:rFonts w:ascii="Calibri" w:eastAsia="Calibri" w:hAnsi="Calibri" w:cs="Calibri"/>
          <w:color w:val="000000"/>
        </w:rPr>
        <w:t xml:space="preserve">Oferta oraz </w:t>
      </w:r>
      <w:r>
        <w:rPr>
          <w:rFonts w:ascii="Calibri" w:eastAsia="Calibri" w:hAnsi="Calibri" w:cs="Calibri"/>
          <w:color w:val="000000"/>
        </w:rPr>
        <w:t>wszelkie dokumenty i oświadczenia</w:t>
      </w:r>
      <w:r w:rsidRPr="00412422">
        <w:rPr>
          <w:rFonts w:ascii="Calibri" w:eastAsia="Calibri" w:hAnsi="Calibri" w:cs="Calibri"/>
          <w:color w:val="000000"/>
        </w:rPr>
        <w:t xml:space="preserve"> składane elektronicznie muszą zostać podpisane kwalifikowanym podpisem</w:t>
      </w:r>
      <w:r w:rsidRPr="002D20C4">
        <w:rPr>
          <w:rFonts w:ascii="Calibri" w:eastAsia="Calibri" w:hAnsi="Calibri" w:cs="Calibri"/>
          <w:color w:val="000000"/>
        </w:rPr>
        <w:t xml:space="preserve"> </w:t>
      </w:r>
      <w:r w:rsidRPr="00412422">
        <w:rPr>
          <w:rFonts w:ascii="Calibri" w:eastAsia="Calibri" w:hAnsi="Calibri" w:cs="Calibri"/>
          <w:color w:val="000000"/>
        </w:rPr>
        <w:t>elektronicznym</w:t>
      </w:r>
      <w:r>
        <w:rPr>
          <w:rFonts w:ascii="Calibri" w:eastAsia="Calibri" w:hAnsi="Calibri" w:cs="Calibri"/>
          <w:color w:val="000000"/>
        </w:rPr>
        <w:t>, podpisem zaufanym lub podpisem osobistym</w:t>
      </w:r>
      <w:r w:rsidRPr="00412422">
        <w:rPr>
          <w:rFonts w:ascii="Calibri" w:eastAsia="Calibri" w:hAnsi="Calibri" w:cs="Calibri"/>
          <w:color w:val="000000"/>
        </w:rPr>
        <w:t xml:space="preserve">. W </w:t>
      </w:r>
      <w:r w:rsidR="00B769B4">
        <w:rPr>
          <w:rFonts w:ascii="Calibri" w:eastAsia="Calibri" w:hAnsi="Calibri" w:cs="Calibri"/>
          <w:color w:val="000000"/>
        </w:rPr>
        <w:t> </w:t>
      </w:r>
      <w:r w:rsidRPr="00412422">
        <w:rPr>
          <w:rFonts w:ascii="Calibri" w:eastAsia="Calibri" w:hAnsi="Calibri" w:cs="Calibri"/>
          <w:color w:val="000000"/>
        </w:rPr>
        <w:t>procesie składania oferty na platformie, podpis elektroniczny Wykonawca składa bezpośrednio na dokumencie, który następnie przesyła do systemu.</w:t>
      </w:r>
    </w:p>
    <w:p w14:paraId="307E30EB"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Podpisy kwalifikowane wykorzystywane przez wykonawców do podpisywania wszelkich plików muszą spełniać</w:t>
      </w:r>
      <w:r>
        <w:rPr>
          <w:rFonts w:ascii="Calibri" w:eastAsia="Calibri" w:hAnsi="Calibri" w:cs="Calibri"/>
          <w:color w:val="000000"/>
        </w:rPr>
        <w:t xml:space="preserve"> wymagania</w:t>
      </w:r>
      <w:r w:rsidRPr="00412422">
        <w:rPr>
          <w:rFonts w:ascii="Calibri" w:eastAsia="Calibri" w:hAnsi="Calibri" w:cs="Calibri"/>
          <w:color w:val="000000"/>
        </w:rPr>
        <w:t xml:space="preserve"> Rozporządzeni</w:t>
      </w:r>
      <w:r>
        <w:rPr>
          <w:rFonts w:ascii="Calibri" w:eastAsia="Calibri" w:hAnsi="Calibri" w:cs="Calibri"/>
          <w:color w:val="000000"/>
        </w:rPr>
        <w:t>a</w:t>
      </w:r>
      <w:r w:rsidRPr="00412422">
        <w:rPr>
          <w:rFonts w:ascii="Calibri" w:eastAsia="Calibri" w:hAnsi="Calibri" w:cs="Calibri"/>
          <w:color w:val="000000"/>
        </w:rPr>
        <w:t xml:space="preserve"> Parlamentu Europejskiego i Rady w sprawie identyfikacji elektronicznej i usług zaufania w odniesieniu do transakcji elektronicznych na rynku wewnętrznym (</w:t>
      </w:r>
      <w:proofErr w:type="spellStart"/>
      <w:r w:rsidRPr="00412422">
        <w:rPr>
          <w:rFonts w:ascii="Calibri" w:eastAsia="Calibri" w:hAnsi="Calibri" w:cs="Calibri"/>
          <w:color w:val="000000"/>
        </w:rPr>
        <w:t>eIDAS</w:t>
      </w:r>
      <w:proofErr w:type="spellEnd"/>
      <w:r w:rsidRPr="00412422">
        <w:rPr>
          <w:rFonts w:ascii="Calibri" w:eastAsia="Calibri" w:hAnsi="Calibri" w:cs="Calibri"/>
          <w:color w:val="000000"/>
        </w:rPr>
        <w:t>) (UE) nr 910/2014 - od 1 lipca 2016 roku</w:t>
      </w:r>
      <w:r>
        <w:rPr>
          <w:rFonts w:ascii="Calibri" w:eastAsia="Calibri" w:hAnsi="Calibri" w:cs="Calibri"/>
          <w:color w:val="000000"/>
        </w:rPr>
        <w:t>.</w:t>
      </w:r>
    </w:p>
    <w:p w14:paraId="74276988"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W przypadku wykorzystania formatu podpisu </w:t>
      </w:r>
      <w:proofErr w:type="spellStart"/>
      <w:r w:rsidRPr="00412422">
        <w:rPr>
          <w:rFonts w:ascii="Calibri" w:eastAsia="Calibri" w:hAnsi="Calibri" w:cs="Calibri"/>
          <w:color w:val="000000"/>
        </w:rPr>
        <w:t>XAdES</w:t>
      </w:r>
      <w:proofErr w:type="spellEnd"/>
      <w:r w:rsidRPr="00412422">
        <w:rPr>
          <w:rFonts w:ascii="Calibri" w:eastAsia="Calibri" w:hAnsi="Calibri" w:cs="Calibri"/>
          <w:color w:val="000000"/>
        </w:rPr>
        <w:t xml:space="preserve"> zewnętrzny</w:t>
      </w:r>
      <w:r>
        <w:rPr>
          <w:rFonts w:ascii="Calibri" w:eastAsia="Calibri" w:hAnsi="Calibri" w:cs="Calibri"/>
          <w:color w:val="000000"/>
        </w:rPr>
        <w:t xml:space="preserve">, </w:t>
      </w:r>
      <w:r w:rsidRPr="00412422">
        <w:rPr>
          <w:rFonts w:ascii="Calibri" w:eastAsia="Calibri" w:hAnsi="Calibri" w:cs="Calibri"/>
          <w:color w:val="000000"/>
        </w:rPr>
        <w:t xml:space="preserve">Zamawiający wymaga dołączenia odpowiedniej ilości plików tj. podpisywanych plików z danymi oraz plików podpisu w formacie </w:t>
      </w:r>
      <w:proofErr w:type="spellStart"/>
      <w:r w:rsidRPr="00412422">
        <w:rPr>
          <w:rFonts w:ascii="Calibri" w:eastAsia="Calibri" w:hAnsi="Calibri" w:cs="Calibri"/>
          <w:color w:val="000000"/>
        </w:rPr>
        <w:t>XAdES</w:t>
      </w:r>
      <w:proofErr w:type="spellEnd"/>
      <w:r w:rsidRPr="00412422">
        <w:rPr>
          <w:rFonts w:ascii="Calibri" w:eastAsia="Calibri" w:hAnsi="Calibri" w:cs="Calibri"/>
          <w:color w:val="000000"/>
        </w:rPr>
        <w:t>.</w:t>
      </w:r>
    </w:p>
    <w:p w14:paraId="27086F28" w14:textId="5619866E" w:rsidR="0044253F" w:rsidRPr="00412422" w:rsidRDefault="0044253F" w:rsidP="00881E06">
      <w:pPr>
        <w:numPr>
          <w:ilvl w:val="0"/>
          <w:numId w:val="8"/>
        </w:numPr>
        <w:spacing w:after="0" w:line="240" w:lineRule="auto"/>
        <w:jc w:val="both"/>
        <w:rPr>
          <w:rFonts w:ascii="Calibri" w:eastAsia="Calibri" w:hAnsi="Calibri" w:cs="Calibri"/>
          <w:b/>
          <w:bCs/>
          <w:color w:val="000000"/>
        </w:rPr>
      </w:pPr>
      <w:r w:rsidRPr="00412422">
        <w:rPr>
          <w:rFonts w:ascii="Calibri" w:eastAsia="Calibri" w:hAnsi="Calibri" w:cs="Calibri"/>
          <w:b/>
          <w:bCs/>
          <w:color w:val="000000"/>
        </w:rPr>
        <w:t xml:space="preserve">Zgodnie z art. 18 ust. 3 ustawy </w:t>
      </w:r>
      <w:proofErr w:type="spellStart"/>
      <w:r w:rsidRPr="00412422">
        <w:rPr>
          <w:rFonts w:ascii="Calibri" w:eastAsia="Calibri" w:hAnsi="Calibri" w:cs="Calibri"/>
          <w:b/>
          <w:bCs/>
          <w:color w:val="000000"/>
        </w:rPr>
        <w:t>Pzp</w:t>
      </w:r>
      <w:proofErr w:type="spellEnd"/>
      <w:r w:rsidRPr="00412422">
        <w:rPr>
          <w:rFonts w:ascii="Calibri" w:eastAsia="Calibri" w:hAnsi="Calibri" w:cs="Calibri"/>
          <w:b/>
          <w:bCs/>
          <w:color w:val="000000"/>
        </w:rPr>
        <w:t xml:space="preserve">, nie ujawnia się informacji stanowiących tajemnicę przedsiębiorstwa, w rozumieniu przepisów o zwalczaniu nieuczciwej konkurencji. Jeżeli </w:t>
      </w:r>
      <w:r w:rsidR="00B769B4">
        <w:rPr>
          <w:rFonts w:ascii="Calibri" w:eastAsia="Calibri" w:hAnsi="Calibri" w:cs="Calibri"/>
          <w:b/>
          <w:bCs/>
          <w:color w:val="000000"/>
        </w:rPr>
        <w:t> </w:t>
      </w:r>
      <w:r w:rsidRPr="00412422">
        <w:rPr>
          <w:rFonts w:ascii="Calibri" w:eastAsia="Calibri" w:hAnsi="Calibri" w:cs="Calibri"/>
          <w:b/>
          <w:bCs/>
          <w:color w:val="000000"/>
        </w:rPr>
        <w:t xml:space="preserve">wykonawca, nie później niż w terminie składania ofert, w sposób niebudzący wątpliwości zastrzegł, że nie mogą być one udostępniane oraz wykazał, załączając stosowne wyjaśnienia, iż </w:t>
      </w:r>
      <w:r w:rsidR="00B769B4">
        <w:rPr>
          <w:rFonts w:ascii="Calibri" w:eastAsia="Calibri" w:hAnsi="Calibri" w:cs="Calibri"/>
          <w:b/>
          <w:bCs/>
          <w:color w:val="000000"/>
        </w:rPr>
        <w:t> </w:t>
      </w:r>
      <w:r w:rsidRPr="00412422">
        <w:rPr>
          <w:rFonts w:ascii="Calibri" w:eastAsia="Calibri" w:hAnsi="Calibri" w:cs="Calibri"/>
          <w:b/>
          <w:bCs/>
          <w:color w:val="000000"/>
        </w:rPr>
        <w:t>zastrzeżone informacje stanowią tajemnicę przedsiębiorstwa. Na platformie w formularzu składania oferty znajduje się miejsce wyznaczone do dołączenia części oferty stanowiącej tajemnicę przedsiębiorstwa.</w:t>
      </w:r>
    </w:p>
    <w:p w14:paraId="099D28FA" w14:textId="77777777" w:rsidR="0044253F" w:rsidRPr="00412422" w:rsidRDefault="0044253F" w:rsidP="00831BF0">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Wykonawca, za pośrednictwem </w:t>
      </w:r>
      <w:hyperlink r:id="rId29">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może przed upływem terminu składania ofert wycofać ofertę. Sposób dokonywania wycofania oferty zamieszczono w instrukcji zamieszczonej na stronie internetowej pod adresem:</w:t>
      </w:r>
    </w:p>
    <w:p w14:paraId="6D39B152" w14:textId="77777777" w:rsidR="0044253F" w:rsidRPr="00412422" w:rsidRDefault="003F656A" w:rsidP="00831BF0">
      <w:pPr>
        <w:spacing w:line="240" w:lineRule="auto"/>
        <w:ind w:firstLine="360"/>
        <w:jc w:val="both"/>
        <w:rPr>
          <w:rFonts w:ascii="Calibri" w:eastAsia="Calibri" w:hAnsi="Calibri" w:cs="Calibri"/>
          <w:color w:val="FF0000"/>
        </w:rPr>
      </w:pPr>
      <w:hyperlink r:id="rId30" w:history="1">
        <w:r w:rsidR="0044253F" w:rsidRPr="00412422">
          <w:rPr>
            <w:rStyle w:val="Hipercze"/>
            <w:rFonts w:ascii="Calibri" w:eastAsia="Calibri" w:hAnsi="Calibri" w:cs="Calibri"/>
          </w:rPr>
          <w:t>https://platformazakupowa.pl/strona/45-instrukcje</w:t>
        </w:r>
      </w:hyperlink>
    </w:p>
    <w:p w14:paraId="595480F6" w14:textId="3B21C461" w:rsidR="0044253F" w:rsidRPr="00412422" w:rsidRDefault="0044253F" w:rsidP="00831BF0">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Maksymalny rozmiar jednego pliku przesyłanego za pośrednictwem dedykowanych formularzy do: </w:t>
      </w:r>
      <w:r w:rsidR="00B769B4">
        <w:rPr>
          <w:rFonts w:ascii="Calibri" w:eastAsia="Calibri" w:hAnsi="Calibri" w:cs="Calibri"/>
          <w:color w:val="000000"/>
        </w:rPr>
        <w:t> </w:t>
      </w:r>
      <w:r w:rsidRPr="00412422">
        <w:rPr>
          <w:rFonts w:ascii="Calibri" w:eastAsia="Calibri" w:hAnsi="Calibri" w:cs="Calibri"/>
          <w:color w:val="000000"/>
        </w:rPr>
        <w:t xml:space="preserve">złożenia, zmiany, wycofania oferty wynosi 150 MB natomiast przy komunikacji wielkość pliku to </w:t>
      </w:r>
      <w:r w:rsidR="00B769B4">
        <w:rPr>
          <w:rFonts w:ascii="Calibri" w:eastAsia="Calibri" w:hAnsi="Calibri" w:cs="Calibri"/>
          <w:color w:val="000000"/>
        </w:rPr>
        <w:t> </w:t>
      </w:r>
      <w:r w:rsidRPr="00412422">
        <w:rPr>
          <w:rFonts w:ascii="Calibri" w:eastAsia="Calibri" w:hAnsi="Calibri" w:cs="Calibri"/>
          <w:color w:val="000000"/>
        </w:rPr>
        <w:t>maksymalnie 500 MB.</w:t>
      </w:r>
    </w:p>
    <w:p w14:paraId="19E4460B" w14:textId="77777777" w:rsidR="0044253F" w:rsidRPr="00412422" w:rsidRDefault="0044253F" w:rsidP="00881E06">
      <w:pPr>
        <w:pStyle w:val="Tekstpodstawowy"/>
        <w:numPr>
          <w:ilvl w:val="0"/>
          <w:numId w:val="8"/>
        </w:numPr>
        <w:spacing w:after="0"/>
        <w:jc w:val="both"/>
        <w:rPr>
          <w:rFonts w:ascii="Calibri" w:hAnsi="Calibri" w:cs="Calibri"/>
          <w:b/>
          <w:bCs/>
          <w:color w:val="000000"/>
          <w:sz w:val="22"/>
          <w:szCs w:val="22"/>
        </w:rPr>
      </w:pPr>
      <w:r w:rsidRPr="00412422">
        <w:rPr>
          <w:rFonts w:ascii="Calibri" w:hAnsi="Calibri" w:cs="Calibri"/>
          <w:b/>
          <w:bCs/>
          <w:color w:val="000000"/>
          <w:sz w:val="22"/>
          <w:szCs w:val="22"/>
        </w:rPr>
        <w:t xml:space="preserve">Środkiem komunikacji elektronicznej, służącym do złożenia oferty przez wykonawcę, jest Platforma dostępna pod adresem </w:t>
      </w:r>
      <w:hyperlink r:id="rId31" w:history="1">
        <w:r w:rsidRPr="00412422">
          <w:rPr>
            <w:rStyle w:val="Hipercze"/>
            <w:rFonts w:ascii="Calibri" w:hAnsi="Calibri" w:cs="Calibri"/>
            <w:b/>
            <w:bCs/>
            <w:color w:val="000000"/>
            <w:sz w:val="22"/>
            <w:szCs w:val="22"/>
          </w:rPr>
          <w:t>https://platformazakupowa.pl/pn/up_poznan</w:t>
        </w:r>
      </w:hyperlink>
      <w:r w:rsidRPr="00412422">
        <w:rPr>
          <w:rFonts w:ascii="Calibri" w:hAnsi="Calibri" w:cs="Calibri"/>
          <w:b/>
          <w:bCs/>
          <w:color w:val="000000"/>
          <w:sz w:val="22"/>
          <w:szCs w:val="22"/>
        </w:rPr>
        <w:t xml:space="preserve"> </w:t>
      </w:r>
    </w:p>
    <w:p w14:paraId="655FE451" w14:textId="658F80DD" w:rsidR="0044253F" w:rsidRPr="00412422" w:rsidRDefault="0044253F" w:rsidP="00881E06">
      <w:pPr>
        <w:pStyle w:val="Akapitzlist"/>
        <w:numPr>
          <w:ilvl w:val="0"/>
          <w:numId w:val="8"/>
        </w:numPr>
        <w:jc w:val="both"/>
        <w:rPr>
          <w:rFonts w:ascii="Calibri" w:hAnsi="Calibri" w:cs="Calibri"/>
          <w:color w:val="000000"/>
          <w:sz w:val="22"/>
          <w:szCs w:val="22"/>
        </w:rPr>
      </w:pPr>
      <w:r w:rsidRPr="00412422">
        <w:rPr>
          <w:rFonts w:ascii="Calibri" w:hAnsi="Calibri" w:cs="Calibri"/>
          <w:color w:val="000000"/>
          <w:sz w:val="22"/>
          <w:szCs w:val="22"/>
        </w:rPr>
        <w:t xml:space="preserve">Wykonawca składa ofertę wraz z wymaganymi dokumentami, wyszczególnionymi </w:t>
      </w:r>
      <w:r w:rsidRPr="00A97D11">
        <w:rPr>
          <w:rFonts w:ascii="Calibri" w:hAnsi="Calibri" w:cs="Calibri"/>
          <w:color w:val="000000"/>
          <w:sz w:val="22"/>
          <w:szCs w:val="22"/>
        </w:rPr>
        <w:t>w  Rozdziale 1</w:t>
      </w:r>
      <w:r w:rsidR="007A483D">
        <w:rPr>
          <w:rFonts w:ascii="Calibri" w:hAnsi="Calibri" w:cs="Calibri"/>
          <w:color w:val="000000"/>
          <w:sz w:val="22"/>
          <w:szCs w:val="22"/>
        </w:rPr>
        <w:t>5</w:t>
      </w:r>
      <w:r w:rsidRPr="00412422">
        <w:rPr>
          <w:rFonts w:ascii="Calibri" w:hAnsi="Calibri" w:cs="Calibri"/>
          <w:color w:val="000000"/>
          <w:sz w:val="22"/>
          <w:szCs w:val="22"/>
        </w:rPr>
        <w:t xml:space="preserve"> SWZ</w:t>
      </w:r>
      <w:r>
        <w:rPr>
          <w:rFonts w:ascii="Calibri" w:hAnsi="Calibri" w:cs="Calibri"/>
          <w:color w:val="000000"/>
          <w:sz w:val="22"/>
          <w:szCs w:val="22"/>
        </w:rPr>
        <w:t xml:space="preserve"> </w:t>
      </w:r>
      <w:r w:rsidRPr="00412422">
        <w:rPr>
          <w:rFonts w:ascii="Calibri" w:hAnsi="Calibri" w:cs="Calibri"/>
          <w:color w:val="000000"/>
          <w:sz w:val="22"/>
          <w:szCs w:val="22"/>
        </w:rPr>
        <w:t xml:space="preserve">za pośrednictwem Platformy. </w:t>
      </w:r>
    </w:p>
    <w:p w14:paraId="2AC6ECD7"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Po wypełnieniu Formularza składania oferty lub wniosku i dołączenia  wszystkich wymaganych załączników należy kliknąć przycisk „Przejdź do podsumowania”.</w:t>
      </w:r>
    </w:p>
    <w:p w14:paraId="2C78BFC9"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F624708" w14:textId="77777777" w:rsidR="0044253F" w:rsidRPr="00412422" w:rsidRDefault="0044253F" w:rsidP="00881E06">
      <w:pPr>
        <w:numPr>
          <w:ilvl w:val="0"/>
          <w:numId w:val="8"/>
        </w:numPr>
        <w:spacing w:after="0" w:line="240" w:lineRule="auto"/>
        <w:jc w:val="both"/>
        <w:rPr>
          <w:rFonts w:ascii="Calibri" w:eastAsia="Calibri" w:hAnsi="Calibri" w:cs="Calibri"/>
          <w:color w:val="000000"/>
        </w:rPr>
      </w:pPr>
      <w:r w:rsidRPr="00412422">
        <w:rPr>
          <w:rFonts w:ascii="Calibri" w:eastAsia="Calibri" w:hAnsi="Calibri" w:cs="Calibri"/>
          <w:color w:val="000000"/>
        </w:rPr>
        <w:t>Szczegółowa instrukcja dla Wykonawców dotycząca złożenia, zmiany i wycofania oferty znajduje się na stronie internetowej pod adresem:</w:t>
      </w:r>
    </w:p>
    <w:p w14:paraId="684BBC8B" w14:textId="77777777" w:rsidR="0044253F" w:rsidRPr="00DF506D" w:rsidRDefault="003F656A" w:rsidP="00881E06">
      <w:pPr>
        <w:spacing w:line="240" w:lineRule="auto"/>
        <w:ind w:left="360"/>
        <w:jc w:val="both"/>
        <w:rPr>
          <w:rFonts w:ascii="Calibri" w:eastAsia="Calibri" w:hAnsi="Calibri" w:cs="Calibri"/>
          <w:color w:val="000000"/>
          <w:u w:val="single"/>
        </w:rPr>
      </w:pPr>
      <w:hyperlink r:id="rId32" w:history="1">
        <w:r w:rsidR="0044253F" w:rsidRPr="00412422">
          <w:rPr>
            <w:rStyle w:val="Hipercze"/>
            <w:rFonts w:ascii="Calibri" w:eastAsia="Calibri" w:hAnsi="Calibri" w:cs="Calibri"/>
            <w:color w:val="000000"/>
          </w:rPr>
          <w:t>https://platformazakupowa.pl/strona/45-instrukcje</w:t>
        </w:r>
      </w:hyperlink>
    </w:p>
    <w:p w14:paraId="5F3CDAAC" w14:textId="77777777" w:rsidR="00847872" w:rsidRPr="00825C72" w:rsidRDefault="00847872" w:rsidP="007A4B35">
      <w:pPr>
        <w:spacing w:after="0" w:line="240" w:lineRule="auto"/>
        <w:rPr>
          <w:color w:val="000000" w:themeColor="text1"/>
        </w:rPr>
      </w:pPr>
    </w:p>
    <w:p w14:paraId="3C9DECD9" w14:textId="6435F9C8" w:rsidR="00847872" w:rsidRPr="00825C72" w:rsidRDefault="00172FA8" w:rsidP="00257731">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943FE2" w:rsidRPr="00825C72">
        <w:rPr>
          <w:b/>
          <w:color w:val="000000" w:themeColor="text1"/>
        </w:rPr>
        <w:t>1</w:t>
      </w:r>
      <w:r w:rsidR="0044253F">
        <w:rPr>
          <w:b/>
          <w:color w:val="000000" w:themeColor="text1"/>
        </w:rPr>
        <w:t>7</w:t>
      </w:r>
      <w:r w:rsidRPr="00825C72">
        <w:rPr>
          <w:b/>
          <w:color w:val="000000" w:themeColor="text1"/>
        </w:rPr>
        <w:t xml:space="preserve">. </w:t>
      </w:r>
      <w:r w:rsidR="00257731" w:rsidRPr="00825C72">
        <w:rPr>
          <w:b/>
          <w:color w:val="000000" w:themeColor="text1"/>
        </w:rPr>
        <w:t>KRYTERIA OCENY OFERT</w:t>
      </w:r>
    </w:p>
    <w:p w14:paraId="11941E0C" w14:textId="77777777" w:rsidR="00833FEB" w:rsidRPr="00825C72" w:rsidRDefault="00833FEB" w:rsidP="007A4B35">
      <w:pPr>
        <w:spacing w:after="0" w:line="240" w:lineRule="auto"/>
        <w:rPr>
          <w:color w:val="000000" w:themeColor="text1"/>
        </w:rPr>
      </w:pPr>
    </w:p>
    <w:p w14:paraId="140E8F58" w14:textId="0F7ECFEE" w:rsidR="007A483D" w:rsidRDefault="00452421" w:rsidP="007C6FA8">
      <w:pPr>
        <w:pStyle w:val="Akapitzlist"/>
        <w:numPr>
          <w:ilvl w:val="0"/>
          <w:numId w:val="22"/>
        </w:numPr>
        <w:tabs>
          <w:tab w:val="left" w:pos="7320"/>
        </w:tabs>
        <w:jc w:val="both"/>
        <w:rPr>
          <w:rFonts w:asciiTheme="minorHAnsi" w:hAnsiTheme="minorHAnsi" w:cstheme="minorHAnsi"/>
          <w:color w:val="000000" w:themeColor="text1"/>
          <w:sz w:val="22"/>
          <w:szCs w:val="22"/>
        </w:rPr>
      </w:pPr>
      <w:r w:rsidRPr="00825C72">
        <w:rPr>
          <w:rFonts w:asciiTheme="minorHAnsi" w:hAnsiTheme="minorHAnsi" w:cstheme="minorHAnsi"/>
          <w:color w:val="000000" w:themeColor="text1"/>
          <w:sz w:val="22"/>
          <w:szCs w:val="22"/>
        </w:rPr>
        <w:t>Zamawiający będzie oceniał oferty według następujących kryteriów:</w:t>
      </w:r>
      <w:r w:rsidR="0009394F" w:rsidRPr="00825C72">
        <w:rPr>
          <w:rFonts w:asciiTheme="minorHAnsi" w:hAnsiTheme="minorHAnsi" w:cstheme="minorHAnsi"/>
          <w:color w:val="000000" w:themeColor="text1"/>
          <w:sz w:val="22"/>
          <w:szCs w:val="22"/>
        </w:rPr>
        <w:tab/>
      </w:r>
    </w:p>
    <w:p w14:paraId="0EFBA34C" w14:textId="77777777" w:rsidR="005B469A" w:rsidRPr="005B469A" w:rsidRDefault="005B469A" w:rsidP="005B469A">
      <w:pPr>
        <w:pStyle w:val="Akapitzlist"/>
        <w:tabs>
          <w:tab w:val="left" w:pos="7320"/>
        </w:tabs>
        <w:ind w:left="360"/>
        <w:jc w:val="both"/>
        <w:rPr>
          <w:rFonts w:asciiTheme="minorHAnsi" w:hAnsiTheme="minorHAnsi" w:cstheme="minorHAnsi"/>
          <w:color w:val="000000" w:themeColor="text1"/>
          <w:sz w:val="22"/>
          <w:szCs w:val="22"/>
        </w:rPr>
      </w:pPr>
    </w:p>
    <w:tbl>
      <w:tblPr>
        <w:tblW w:w="9015"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851"/>
        <w:gridCol w:w="5528"/>
        <w:gridCol w:w="851"/>
        <w:gridCol w:w="1785"/>
      </w:tblGrid>
      <w:tr w:rsidR="00825C72" w:rsidRPr="00825C72" w14:paraId="6FED9D02" w14:textId="77777777" w:rsidTr="00500D4E">
        <w:trPr>
          <w:cantSplit/>
          <w:trHeight w:val="730"/>
        </w:trPr>
        <w:tc>
          <w:tcPr>
            <w:tcW w:w="851"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6BEB7047" w14:textId="77777777" w:rsidR="0009394F" w:rsidRPr="00825C72" w:rsidRDefault="0009394F">
            <w:pPr>
              <w:spacing w:after="0" w:line="240" w:lineRule="auto"/>
              <w:jc w:val="center"/>
              <w:rPr>
                <w:rFonts w:cstheme="minorHAnsi"/>
                <w:b/>
                <w:color w:val="000000" w:themeColor="text1"/>
              </w:rPr>
            </w:pPr>
            <w:bookmarkStart w:id="9" w:name="_Hlk130802705"/>
            <w:r w:rsidRPr="00825C72">
              <w:rPr>
                <w:rFonts w:cstheme="minorHAnsi"/>
                <w:b/>
                <w:color w:val="000000" w:themeColor="text1"/>
              </w:rPr>
              <w:t>Nr:</w:t>
            </w:r>
          </w:p>
        </w:tc>
        <w:tc>
          <w:tcPr>
            <w:tcW w:w="5528"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423F5259" w14:textId="77777777" w:rsidR="0009394F" w:rsidRPr="00825C72" w:rsidRDefault="0009394F">
            <w:pPr>
              <w:spacing w:after="0" w:line="240" w:lineRule="auto"/>
              <w:jc w:val="center"/>
              <w:rPr>
                <w:rFonts w:cstheme="minorHAnsi"/>
                <w:b/>
                <w:color w:val="000000" w:themeColor="text1"/>
              </w:rPr>
            </w:pPr>
            <w:r w:rsidRPr="00825C72">
              <w:rPr>
                <w:rFonts w:cstheme="minorHAnsi"/>
                <w:b/>
                <w:color w:val="000000" w:themeColor="text1"/>
              </w:rPr>
              <w:t>Nazwa kryterium</w:t>
            </w:r>
          </w:p>
        </w:tc>
        <w:tc>
          <w:tcPr>
            <w:tcW w:w="851"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1246F23B" w14:textId="77777777" w:rsidR="0009394F" w:rsidRPr="00825C72" w:rsidRDefault="0009394F">
            <w:pPr>
              <w:spacing w:after="0" w:line="240" w:lineRule="auto"/>
              <w:jc w:val="center"/>
              <w:rPr>
                <w:rFonts w:cstheme="minorHAnsi"/>
                <w:color w:val="000000" w:themeColor="text1"/>
              </w:rPr>
            </w:pPr>
            <w:r w:rsidRPr="00825C72">
              <w:rPr>
                <w:rFonts w:cstheme="minorHAnsi"/>
                <w:b/>
                <w:color w:val="000000" w:themeColor="text1"/>
              </w:rPr>
              <w:t>Waga</w:t>
            </w:r>
          </w:p>
        </w:tc>
        <w:tc>
          <w:tcPr>
            <w:tcW w:w="1785"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46C7895D" w14:textId="77777777" w:rsidR="0009394F" w:rsidRPr="00825C72" w:rsidRDefault="0009394F">
            <w:pPr>
              <w:spacing w:after="0" w:line="240" w:lineRule="auto"/>
              <w:jc w:val="center"/>
              <w:rPr>
                <w:rFonts w:cstheme="minorHAnsi"/>
                <w:b/>
                <w:color w:val="000000" w:themeColor="text1"/>
              </w:rPr>
            </w:pPr>
            <w:r w:rsidRPr="00825C72">
              <w:rPr>
                <w:rFonts w:cstheme="minorHAnsi"/>
                <w:b/>
                <w:color w:val="000000" w:themeColor="text1"/>
              </w:rPr>
              <w:t>Maksymalna liczba punktów</w:t>
            </w:r>
          </w:p>
        </w:tc>
      </w:tr>
      <w:tr w:rsidR="00825C72" w:rsidRPr="00825C72" w14:paraId="55114D92" w14:textId="77777777" w:rsidTr="00500D4E">
        <w:trPr>
          <w:trHeight w:val="222"/>
        </w:trPr>
        <w:tc>
          <w:tcPr>
            <w:tcW w:w="851" w:type="dxa"/>
            <w:tcBorders>
              <w:top w:val="double" w:sz="4" w:space="0" w:color="000000"/>
              <w:left w:val="double" w:sz="4" w:space="0" w:color="000000"/>
              <w:bottom w:val="double" w:sz="4" w:space="0" w:color="000000"/>
              <w:right w:val="double" w:sz="4" w:space="0" w:color="000000"/>
            </w:tcBorders>
            <w:hideMark/>
          </w:tcPr>
          <w:p w14:paraId="09AD48F8" w14:textId="77777777" w:rsidR="0009394F" w:rsidRPr="00825C72" w:rsidRDefault="0009394F">
            <w:pPr>
              <w:spacing w:after="0" w:line="240" w:lineRule="auto"/>
              <w:jc w:val="center"/>
              <w:rPr>
                <w:rFonts w:cstheme="minorHAnsi"/>
                <w:color w:val="000000" w:themeColor="text1"/>
              </w:rPr>
            </w:pPr>
            <w:r w:rsidRPr="00825C72">
              <w:rPr>
                <w:rFonts w:cstheme="minorHAnsi"/>
                <w:color w:val="000000" w:themeColor="text1"/>
              </w:rPr>
              <w:t>1.</w:t>
            </w:r>
          </w:p>
        </w:tc>
        <w:tc>
          <w:tcPr>
            <w:tcW w:w="5528" w:type="dxa"/>
            <w:tcBorders>
              <w:top w:val="double" w:sz="4" w:space="0" w:color="000000"/>
              <w:left w:val="double" w:sz="4" w:space="0" w:color="000000"/>
              <w:bottom w:val="double" w:sz="4" w:space="0" w:color="000000"/>
              <w:right w:val="double" w:sz="4" w:space="0" w:color="000000"/>
            </w:tcBorders>
            <w:hideMark/>
          </w:tcPr>
          <w:p w14:paraId="57D513A8" w14:textId="77777777" w:rsidR="0009394F" w:rsidRPr="00825C72" w:rsidRDefault="0009394F">
            <w:pPr>
              <w:spacing w:after="0" w:line="240" w:lineRule="auto"/>
              <w:rPr>
                <w:rFonts w:cstheme="minorHAnsi"/>
                <w:color w:val="000000" w:themeColor="text1"/>
              </w:rPr>
            </w:pPr>
            <w:r w:rsidRPr="00825C72">
              <w:rPr>
                <w:rFonts w:cstheme="minorHAnsi"/>
                <w:color w:val="000000" w:themeColor="text1"/>
              </w:rPr>
              <w:t>Cena brutto oferty (C)</w:t>
            </w:r>
          </w:p>
        </w:tc>
        <w:tc>
          <w:tcPr>
            <w:tcW w:w="851" w:type="dxa"/>
            <w:tcBorders>
              <w:top w:val="double" w:sz="4" w:space="0" w:color="000000"/>
              <w:left w:val="double" w:sz="4" w:space="0" w:color="000000"/>
              <w:bottom w:val="double" w:sz="4" w:space="0" w:color="000000"/>
              <w:right w:val="double" w:sz="4" w:space="0" w:color="000000"/>
            </w:tcBorders>
            <w:vAlign w:val="center"/>
            <w:hideMark/>
          </w:tcPr>
          <w:p w14:paraId="245FEB66" w14:textId="77777777" w:rsidR="0009394F" w:rsidRPr="00825C72" w:rsidRDefault="0009394F">
            <w:pPr>
              <w:spacing w:after="0" w:line="240" w:lineRule="auto"/>
              <w:jc w:val="center"/>
              <w:rPr>
                <w:rFonts w:cstheme="minorHAnsi"/>
                <w:color w:val="000000" w:themeColor="text1"/>
              </w:rPr>
            </w:pPr>
            <w:r w:rsidRPr="00825C72">
              <w:rPr>
                <w:rFonts w:cstheme="minorHAnsi"/>
                <w:color w:val="000000" w:themeColor="text1"/>
              </w:rPr>
              <w:t>60%</w:t>
            </w:r>
          </w:p>
        </w:tc>
        <w:tc>
          <w:tcPr>
            <w:tcW w:w="1785" w:type="dxa"/>
            <w:tcBorders>
              <w:top w:val="double" w:sz="4" w:space="0" w:color="000000"/>
              <w:left w:val="double" w:sz="4" w:space="0" w:color="000000"/>
              <w:bottom w:val="double" w:sz="4" w:space="0" w:color="000000"/>
              <w:right w:val="double" w:sz="4" w:space="0" w:color="000000"/>
            </w:tcBorders>
            <w:vAlign w:val="center"/>
            <w:hideMark/>
          </w:tcPr>
          <w:p w14:paraId="0ED679F4" w14:textId="77777777" w:rsidR="0009394F" w:rsidRPr="00825C72" w:rsidRDefault="0009394F">
            <w:pPr>
              <w:spacing w:after="0" w:line="240" w:lineRule="auto"/>
              <w:jc w:val="center"/>
              <w:rPr>
                <w:rFonts w:cstheme="minorHAnsi"/>
                <w:color w:val="000000" w:themeColor="text1"/>
              </w:rPr>
            </w:pPr>
            <w:r w:rsidRPr="00825C72">
              <w:rPr>
                <w:rFonts w:cstheme="minorHAnsi"/>
                <w:color w:val="000000" w:themeColor="text1"/>
              </w:rPr>
              <w:t>60</w:t>
            </w:r>
          </w:p>
        </w:tc>
      </w:tr>
      <w:tr w:rsidR="00825C72" w:rsidRPr="00825C72" w14:paraId="69B1373C" w14:textId="77777777" w:rsidTr="00500D4E">
        <w:trPr>
          <w:trHeight w:val="64"/>
        </w:trPr>
        <w:tc>
          <w:tcPr>
            <w:tcW w:w="851" w:type="dxa"/>
            <w:tcBorders>
              <w:top w:val="double" w:sz="4" w:space="0" w:color="000000"/>
              <w:left w:val="double" w:sz="4" w:space="0" w:color="000000"/>
              <w:bottom w:val="double" w:sz="4" w:space="0" w:color="000000"/>
              <w:right w:val="double" w:sz="4" w:space="0" w:color="000000"/>
            </w:tcBorders>
            <w:hideMark/>
          </w:tcPr>
          <w:p w14:paraId="13D9C244" w14:textId="77777777" w:rsidR="0009394F" w:rsidRPr="00825C72" w:rsidRDefault="0009394F">
            <w:pPr>
              <w:spacing w:after="0" w:line="240" w:lineRule="auto"/>
              <w:jc w:val="center"/>
              <w:rPr>
                <w:rFonts w:cstheme="minorHAnsi"/>
                <w:color w:val="000000" w:themeColor="text1"/>
              </w:rPr>
            </w:pPr>
            <w:r w:rsidRPr="00825C72">
              <w:rPr>
                <w:rFonts w:cstheme="minorHAnsi"/>
                <w:color w:val="000000" w:themeColor="text1"/>
              </w:rPr>
              <w:t>2.</w:t>
            </w:r>
          </w:p>
        </w:tc>
        <w:tc>
          <w:tcPr>
            <w:tcW w:w="5528" w:type="dxa"/>
            <w:tcBorders>
              <w:top w:val="double" w:sz="4" w:space="0" w:color="000000"/>
              <w:left w:val="double" w:sz="4" w:space="0" w:color="000000"/>
              <w:bottom w:val="double" w:sz="4" w:space="0" w:color="000000"/>
              <w:right w:val="double" w:sz="4" w:space="0" w:color="000000"/>
            </w:tcBorders>
            <w:hideMark/>
          </w:tcPr>
          <w:p w14:paraId="23FE7795" w14:textId="3B7D9143" w:rsidR="0009394F" w:rsidRPr="00825C72" w:rsidRDefault="0055366E">
            <w:pPr>
              <w:spacing w:after="0" w:line="240" w:lineRule="auto"/>
              <w:rPr>
                <w:rFonts w:cstheme="minorHAnsi"/>
                <w:color w:val="000000" w:themeColor="text1"/>
              </w:rPr>
            </w:pPr>
            <w:r>
              <w:rPr>
                <w:rFonts w:cstheme="minorHAnsi"/>
                <w:color w:val="000000" w:themeColor="text1"/>
              </w:rPr>
              <w:t>Dodatkowe doświadczenie osób oddelegowanych do realizacji przedmiotu zamówienia</w:t>
            </w:r>
            <w:r w:rsidR="00F22195">
              <w:rPr>
                <w:rFonts w:cstheme="minorHAnsi"/>
                <w:color w:val="000000" w:themeColor="text1"/>
              </w:rPr>
              <w:t xml:space="preserve"> (D)</w:t>
            </w:r>
          </w:p>
        </w:tc>
        <w:tc>
          <w:tcPr>
            <w:tcW w:w="851" w:type="dxa"/>
            <w:tcBorders>
              <w:top w:val="double" w:sz="4" w:space="0" w:color="000000"/>
              <w:left w:val="double" w:sz="4" w:space="0" w:color="000000"/>
              <w:bottom w:val="double" w:sz="4" w:space="0" w:color="000000"/>
              <w:right w:val="double" w:sz="4" w:space="0" w:color="000000"/>
            </w:tcBorders>
            <w:vAlign w:val="center"/>
            <w:hideMark/>
          </w:tcPr>
          <w:p w14:paraId="743E508A" w14:textId="77777777" w:rsidR="0009394F" w:rsidRPr="00825C72" w:rsidRDefault="0009394F">
            <w:pPr>
              <w:spacing w:after="0" w:line="240" w:lineRule="auto"/>
              <w:jc w:val="center"/>
              <w:rPr>
                <w:rFonts w:cstheme="minorHAnsi"/>
                <w:color w:val="000000" w:themeColor="text1"/>
              </w:rPr>
            </w:pPr>
            <w:r w:rsidRPr="00825C72">
              <w:rPr>
                <w:rFonts w:cstheme="minorHAnsi"/>
                <w:color w:val="000000" w:themeColor="text1"/>
              </w:rPr>
              <w:t>40%</w:t>
            </w:r>
          </w:p>
        </w:tc>
        <w:tc>
          <w:tcPr>
            <w:tcW w:w="1785" w:type="dxa"/>
            <w:tcBorders>
              <w:top w:val="double" w:sz="4" w:space="0" w:color="000000"/>
              <w:left w:val="double" w:sz="4" w:space="0" w:color="000000"/>
              <w:bottom w:val="double" w:sz="4" w:space="0" w:color="000000"/>
              <w:right w:val="double" w:sz="4" w:space="0" w:color="000000"/>
            </w:tcBorders>
            <w:vAlign w:val="center"/>
            <w:hideMark/>
          </w:tcPr>
          <w:p w14:paraId="15A4ADEE" w14:textId="77777777" w:rsidR="0009394F" w:rsidRPr="00825C72" w:rsidRDefault="0009394F">
            <w:pPr>
              <w:spacing w:after="0" w:line="240" w:lineRule="auto"/>
              <w:jc w:val="center"/>
              <w:rPr>
                <w:rFonts w:cstheme="minorHAnsi"/>
                <w:color w:val="000000" w:themeColor="text1"/>
              </w:rPr>
            </w:pPr>
            <w:r w:rsidRPr="00825C72">
              <w:rPr>
                <w:rFonts w:cstheme="minorHAnsi"/>
                <w:color w:val="000000" w:themeColor="text1"/>
              </w:rPr>
              <w:t>40</w:t>
            </w:r>
          </w:p>
        </w:tc>
      </w:tr>
      <w:bookmarkEnd w:id="9"/>
    </w:tbl>
    <w:p w14:paraId="34304B69" w14:textId="77777777" w:rsidR="00452421" w:rsidRPr="00825C72" w:rsidRDefault="00452421" w:rsidP="00452421">
      <w:pPr>
        <w:spacing w:after="0" w:line="240" w:lineRule="auto"/>
        <w:jc w:val="both"/>
        <w:rPr>
          <w:rFonts w:eastAsia="Times New Roman" w:cstheme="minorHAnsi"/>
          <w:color w:val="000000" w:themeColor="text1"/>
          <w:sz w:val="24"/>
          <w:szCs w:val="24"/>
          <w:lang w:eastAsia="pl-PL"/>
        </w:rPr>
      </w:pPr>
    </w:p>
    <w:p w14:paraId="3BC9CF70" w14:textId="77777777" w:rsidR="00452421" w:rsidRPr="00825C72" w:rsidRDefault="00452421" w:rsidP="00452421">
      <w:pPr>
        <w:spacing w:after="0" w:line="240" w:lineRule="auto"/>
        <w:jc w:val="both"/>
        <w:rPr>
          <w:rFonts w:eastAsia="Times New Roman" w:cstheme="minorHAnsi"/>
          <w:color w:val="000000" w:themeColor="text1"/>
          <w:lang w:eastAsia="pl-PL"/>
        </w:rPr>
      </w:pPr>
      <w:r w:rsidRPr="00825C72">
        <w:rPr>
          <w:rFonts w:eastAsia="Times New Roman" w:cstheme="minorHAnsi"/>
          <w:color w:val="000000" w:themeColor="text1"/>
          <w:lang w:eastAsia="pl-PL"/>
        </w:rPr>
        <w:t>Zamawiający dokona oceny ofert przyznając punkty w ramach poszczególnych kryteriów, przyjmując zasadę, że 1% = 1 pkt.</w:t>
      </w:r>
    </w:p>
    <w:p w14:paraId="4827E2CA" w14:textId="77777777" w:rsidR="00452421" w:rsidRPr="00825C72" w:rsidRDefault="00452421" w:rsidP="00452421">
      <w:pPr>
        <w:spacing w:after="0" w:line="240" w:lineRule="auto"/>
        <w:jc w:val="both"/>
        <w:rPr>
          <w:rFonts w:eastAsia="Times New Roman" w:cstheme="minorHAnsi"/>
          <w:color w:val="000000" w:themeColor="text1"/>
          <w:lang w:eastAsia="pl-PL"/>
        </w:rPr>
      </w:pPr>
      <w:r w:rsidRPr="00825C72">
        <w:rPr>
          <w:rFonts w:eastAsia="Times New Roman" w:cstheme="minorHAnsi"/>
          <w:color w:val="000000" w:themeColor="text1"/>
          <w:lang w:eastAsia="pl-PL"/>
        </w:rPr>
        <w:t>Maksymalna łączna liczba punktów jaką może otrzymać oferta Wykonawcy wynosi 100 pkt.</w:t>
      </w:r>
    </w:p>
    <w:p w14:paraId="3D3436D3" w14:textId="77777777" w:rsidR="00452421" w:rsidRPr="00825C72" w:rsidRDefault="00452421" w:rsidP="00452421">
      <w:pPr>
        <w:spacing w:after="0" w:line="240" w:lineRule="auto"/>
        <w:jc w:val="both"/>
        <w:rPr>
          <w:rFonts w:eastAsia="Times New Roman" w:cstheme="minorHAnsi"/>
          <w:color w:val="000000" w:themeColor="text1"/>
          <w:lang w:eastAsia="pl-PL"/>
        </w:rPr>
      </w:pPr>
      <w:r w:rsidRPr="00825C72">
        <w:rPr>
          <w:rFonts w:eastAsia="Times New Roman" w:cstheme="minorHAnsi"/>
          <w:color w:val="000000" w:themeColor="text1"/>
          <w:lang w:eastAsia="pl-PL"/>
        </w:rPr>
        <w:t>Wartości punktowe poszczególnych kryteriów będą wyliczane następująco:</w:t>
      </w:r>
    </w:p>
    <w:p w14:paraId="17281585" w14:textId="77777777" w:rsidR="00452421" w:rsidRPr="00825C72" w:rsidRDefault="00452421" w:rsidP="00452421">
      <w:pPr>
        <w:spacing w:after="0" w:line="240" w:lineRule="auto"/>
        <w:ind w:left="720"/>
        <w:jc w:val="both"/>
        <w:rPr>
          <w:rFonts w:eastAsia="Times New Roman" w:cstheme="minorHAnsi"/>
          <w:color w:val="000000" w:themeColor="text1"/>
          <w:lang w:eastAsia="pl-PL"/>
        </w:rPr>
      </w:pPr>
    </w:p>
    <w:p w14:paraId="77CE5320" w14:textId="1A25EE68" w:rsidR="00452421" w:rsidRPr="00825C72" w:rsidRDefault="00B479FD" w:rsidP="00B479FD">
      <w:pPr>
        <w:spacing w:after="0" w:line="240" w:lineRule="auto"/>
        <w:jc w:val="both"/>
        <w:rPr>
          <w:rFonts w:eastAsia="Times New Roman" w:cstheme="minorHAnsi"/>
          <w:b/>
          <w:color w:val="000000" w:themeColor="text1"/>
          <w:lang w:eastAsia="pl-PL"/>
        </w:rPr>
      </w:pPr>
      <w:r w:rsidRPr="00825C72">
        <w:rPr>
          <w:rFonts w:eastAsia="Times New Roman" w:cstheme="minorHAnsi"/>
          <w:b/>
          <w:color w:val="000000" w:themeColor="text1"/>
          <w:lang w:eastAsia="pl-PL"/>
        </w:rPr>
        <w:t xml:space="preserve">a) </w:t>
      </w:r>
      <w:r w:rsidR="00F22195">
        <w:rPr>
          <w:rFonts w:eastAsia="Times New Roman" w:cstheme="minorHAnsi"/>
          <w:b/>
          <w:color w:val="000000" w:themeColor="text1"/>
          <w:lang w:eastAsia="pl-PL"/>
        </w:rPr>
        <w:t xml:space="preserve">Kryterium nr 1 - </w:t>
      </w:r>
      <w:r w:rsidR="00452421" w:rsidRPr="00825C72">
        <w:rPr>
          <w:rFonts w:eastAsia="Times New Roman" w:cstheme="minorHAnsi"/>
          <w:b/>
          <w:color w:val="000000" w:themeColor="text1"/>
          <w:lang w:eastAsia="pl-PL"/>
        </w:rPr>
        <w:t>Cena (C)</w:t>
      </w:r>
      <w:r w:rsidR="00F22195">
        <w:rPr>
          <w:rFonts w:eastAsia="Times New Roman" w:cstheme="minorHAnsi"/>
          <w:b/>
          <w:color w:val="000000" w:themeColor="text1"/>
          <w:lang w:eastAsia="pl-PL"/>
        </w:rPr>
        <w:t xml:space="preserve"> – </w:t>
      </w:r>
      <w:r w:rsidR="00F22195" w:rsidRPr="00F22195">
        <w:rPr>
          <w:rFonts w:eastAsia="Times New Roman" w:cstheme="minorHAnsi"/>
          <w:color w:val="000000" w:themeColor="text1"/>
          <w:lang w:eastAsia="pl-PL"/>
        </w:rPr>
        <w:t>punkty zostaną przyznane</w:t>
      </w:r>
      <w:r w:rsidR="00F22195">
        <w:rPr>
          <w:rFonts w:eastAsia="Times New Roman" w:cstheme="minorHAnsi"/>
          <w:b/>
          <w:color w:val="000000" w:themeColor="text1"/>
          <w:lang w:eastAsia="pl-PL"/>
        </w:rPr>
        <w:t xml:space="preserve"> </w:t>
      </w:r>
      <w:r w:rsidR="00452421" w:rsidRPr="00825C72">
        <w:rPr>
          <w:rFonts w:eastAsia="Times New Roman" w:cstheme="minorHAnsi"/>
          <w:color w:val="000000" w:themeColor="text1"/>
          <w:lang w:eastAsia="pl-PL"/>
        </w:rPr>
        <w:t>zgodnie z poniższym wzorem:</w:t>
      </w:r>
    </w:p>
    <w:p w14:paraId="4157DB3A" w14:textId="77777777" w:rsidR="00452421" w:rsidRPr="00825C72" w:rsidRDefault="00452421" w:rsidP="00452421">
      <w:pPr>
        <w:spacing w:after="0" w:line="240" w:lineRule="auto"/>
        <w:jc w:val="both"/>
        <w:rPr>
          <w:rFonts w:eastAsia="Times New Roman" w:cstheme="minorHAnsi"/>
          <w:b/>
          <w:color w:val="000000" w:themeColor="text1"/>
          <w:lang w:eastAsia="pl-PL"/>
        </w:rPr>
      </w:pPr>
    </w:p>
    <w:p w14:paraId="6282096C" w14:textId="77777777" w:rsidR="00452421" w:rsidRPr="00825C72" w:rsidRDefault="00452421" w:rsidP="00452421">
      <w:pPr>
        <w:spacing w:after="0" w:line="240" w:lineRule="auto"/>
        <w:jc w:val="both"/>
        <w:rPr>
          <w:rFonts w:eastAsia="Times New Roman" w:cstheme="minorHAnsi"/>
          <w:b/>
          <w:color w:val="000000" w:themeColor="text1"/>
          <w:lang w:eastAsia="pl-PL"/>
        </w:rPr>
      </w:pPr>
      <w:r w:rsidRPr="00825C72">
        <w:rPr>
          <w:rFonts w:eastAsia="Times New Roman" w:cstheme="minorHAnsi"/>
          <w:b/>
          <w:color w:val="000000" w:themeColor="text1"/>
          <w:lang w:eastAsia="pl-PL"/>
        </w:rPr>
        <w:tab/>
      </w:r>
      <w:r w:rsidRPr="00825C72">
        <w:rPr>
          <w:rFonts w:eastAsia="Times New Roman" w:cstheme="minorHAnsi"/>
          <w:b/>
          <w:color w:val="000000" w:themeColor="text1"/>
          <w:lang w:eastAsia="pl-PL"/>
        </w:rPr>
        <w:tab/>
        <w:t>C min</w:t>
      </w:r>
    </w:p>
    <w:p w14:paraId="31B06DC5" w14:textId="7D179482" w:rsidR="00452421" w:rsidRPr="00825C72" w:rsidRDefault="00F71D33" w:rsidP="00452421">
      <w:pPr>
        <w:tabs>
          <w:tab w:val="left" w:pos="3030"/>
        </w:tabs>
        <w:spacing w:after="0" w:line="240" w:lineRule="auto"/>
        <w:jc w:val="both"/>
        <w:rPr>
          <w:rFonts w:eastAsia="Times New Roman" w:cstheme="minorHAnsi"/>
          <w:b/>
          <w:color w:val="000000" w:themeColor="text1"/>
          <w:lang w:eastAsia="pl-PL"/>
        </w:rPr>
      </w:pPr>
      <w:r w:rsidRPr="00825C72">
        <w:rPr>
          <w:rFonts w:eastAsia="Times New Roman" w:cstheme="minorHAnsi"/>
          <w:noProof/>
          <w:color w:val="000000" w:themeColor="text1"/>
          <w:lang w:eastAsia="pl-PL"/>
        </w:rPr>
        <mc:AlternateContent>
          <mc:Choice Requires="wps">
            <w:drawing>
              <wp:anchor distT="4294967294" distB="4294967294" distL="114300" distR="114300" simplePos="0" relativeHeight="251659264" behindDoc="0" locked="0" layoutInCell="1" allowOverlap="1" wp14:anchorId="13AB457B" wp14:editId="5A6C0563">
                <wp:simplePos x="0" y="0"/>
                <wp:positionH relativeFrom="column">
                  <wp:posOffset>791210</wp:posOffset>
                </wp:positionH>
                <wp:positionV relativeFrom="paragraph">
                  <wp:posOffset>117474</wp:posOffset>
                </wp:positionV>
                <wp:extent cx="981075" cy="0"/>
                <wp:effectExtent l="0" t="0" r="9525"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4C5979A" id="_x0000_t32" coordsize="21600,21600" o:spt="32" o:oned="t" path="m,l21600,21600e" filled="f">
                <v:path arrowok="t" fillok="f" o:connecttype="none"/>
                <o:lock v:ext="edit" shapetype="t"/>
              </v:shapetype>
              <v:shape id="Łącznik prosty ze strzałką 5" o:spid="_x0000_s1026" type="#_x0000_t32" style="position:absolute;margin-left:62.3pt;margin-top:9.25pt;width:7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"/>
            </w:pict>
          </mc:Fallback>
        </mc:AlternateContent>
      </w:r>
      <w:r w:rsidR="00452421" w:rsidRPr="00825C72">
        <w:rPr>
          <w:rFonts w:eastAsia="Times New Roman" w:cstheme="minorHAnsi"/>
          <w:b/>
          <w:color w:val="000000" w:themeColor="text1"/>
          <w:lang w:eastAsia="pl-PL"/>
        </w:rPr>
        <w:t>C =</w:t>
      </w:r>
      <w:r w:rsidR="00452421" w:rsidRPr="00825C72">
        <w:rPr>
          <w:rFonts w:eastAsia="Times New Roman" w:cstheme="minorHAnsi"/>
          <w:b/>
          <w:color w:val="000000" w:themeColor="text1"/>
          <w:lang w:eastAsia="pl-PL"/>
        </w:rPr>
        <w:tab/>
        <w:t>x 60 pkt</w:t>
      </w:r>
    </w:p>
    <w:p w14:paraId="586FE9DE" w14:textId="77777777" w:rsidR="00452421" w:rsidRPr="00825C72" w:rsidRDefault="00452421" w:rsidP="00452421">
      <w:pPr>
        <w:spacing w:after="0" w:line="240" w:lineRule="auto"/>
        <w:jc w:val="both"/>
        <w:rPr>
          <w:rFonts w:eastAsia="Times New Roman" w:cstheme="minorHAnsi"/>
          <w:b/>
          <w:color w:val="000000" w:themeColor="text1"/>
          <w:lang w:eastAsia="pl-PL"/>
        </w:rPr>
      </w:pPr>
      <w:r w:rsidRPr="00825C72">
        <w:rPr>
          <w:rFonts w:eastAsia="Times New Roman" w:cstheme="minorHAnsi"/>
          <w:color w:val="000000" w:themeColor="text1"/>
          <w:lang w:eastAsia="pl-PL"/>
        </w:rPr>
        <w:tab/>
      </w:r>
      <w:r w:rsidRPr="00825C72">
        <w:rPr>
          <w:rFonts w:eastAsia="Times New Roman" w:cstheme="minorHAnsi"/>
          <w:color w:val="000000" w:themeColor="text1"/>
          <w:lang w:eastAsia="pl-PL"/>
        </w:rPr>
        <w:tab/>
      </w:r>
      <w:r w:rsidRPr="00825C72">
        <w:rPr>
          <w:rFonts w:eastAsia="Times New Roman" w:cstheme="minorHAnsi"/>
          <w:b/>
          <w:color w:val="000000" w:themeColor="text1"/>
          <w:lang w:eastAsia="pl-PL"/>
        </w:rPr>
        <w:t>C oferty</w:t>
      </w:r>
    </w:p>
    <w:p w14:paraId="586BD88B" w14:textId="77777777" w:rsidR="00452421" w:rsidRPr="00825C72" w:rsidRDefault="00452421" w:rsidP="00452421">
      <w:pPr>
        <w:spacing w:after="0" w:line="240" w:lineRule="auto"/>
        <w:jc w:val="both"/>
        <w:rPr>
          <w:rFonts w:eastAsia="Times New Roman" w:cstheme="minorHAnsi"/>
          <w:color w:val="000000" w:themeColor="text1"/>
          <w:lang w:eastAsia="pl-PL"/>
        </w:rPr>
      </w:pPr>
      <w:r w:rsidRPr="00825C72">
        <w:rPr>
          <w:rFonts w:eastAsia="Times New Roman" w:cstheme="minorHAnsi"/>
          <w:color w:val="000000" w:themeColor="text1"/>
          <w:lang w:eastAsia="pl-PL"/>
        </w:rPr>
        <w:t xml:space="preserve">gdzie: </w:t>
      </w:r>
    </w:p>
    <w:p w14:paraId="3C5F1FBE" w14:textId="0BCAF361" w:rsidR="00452421" w:rsidRPr="00825C72" w:rsidRDefault="00452421" w:rsidP="00452421">
      <w:pPr>
        <w:spacing w:after="0" w:line="240" w:lineRule="auto"/>
        <w:ind w:firstLine="708"/>
        <w:jc w:val="both"/>
        <w:rPr>
          <w:rFonts w:eastAsia="Times New Roman" w:cstheme="minorHAnsi"/>
          <w:color w:val="000000" w:themeColor="text1"/>
          <w:lang w:eastAsia="pl-PL"/>
        </w:rPr>
      </w:pPr>
      <w:r w:rsidRPr="00825C72">
        <w:rPr>
          <w:rFonts w:eastAsia="Times New Roman" w:cstheme="minorHAnsi"/>
          <w:color w:val="000000" w:themeColor="text1"/>
          <w:lang w:eastAsia="pl-PL"/>
        </w:rPr>
        <w:t xml:space="preserve">C min – </w:t>
      </w:r>
      <w:r w:rsidR="006D6410">
        <w:rPr>
          <w:rFonts w:eastAsia="Times New Roman" w:cstheme="minorHAnsi"/>
          <w:color w:val="000000" w:themeColor="text1"/>
          <w:lang w:eastAsia="pl-PL"/>
        </w:rPr>
        <w:t>oferta z najniższą ceną</w:t>
      </w:r>
      <w:r w:rsidR="00F6430C">
        <w:rPr>
          <w:rFonts w:eastAsia="Times New Roman" w:cstheme="minorHAnsi"/>
          <w:color w:val="000000" w:themeColor="text1"/>
          <w:lang w:eastAsia="pl-PL"/>
        </w:rPr>
        <w:t xml:space="preserve"> </w:t>
      </w:r>
      <w:r w:rsidRPr="00825C72">
        <w:rPr>
          <w:rFonts w:eastAsia="Times New Roman" w:cstheme="minorHAnsi"/>
          <w:color w:val="000000" w:themeColor="text1"/>
          <w:lang w:eastAsia="pl-PL"/>
        </w:rPr>
        <w:t>w zbiorze ważnych ofert</w:t>
      </w:r>
    </w:p>
    <w:p w14:paraId="28518E4C" w14:textId="77777777" w:rsidR="00452421" w:rsidRPr="00825C72" w:rsidRDefault="00452421" w:rsidP="00452421">
      <w:pPr>
        <w:spacing w:after="0" w:line="240" w:lineRule="auto"/>
        <w:ind w:firstLine="708"/>
        <w:jc w:val="both"/>
        <w:rPr>
          <w:rFonts w:eastAsia="Times New Roman" w:cstheme="minorHAnsi"/>
          <w:color w:val="000000" w:themeColor="text1"/>
          <w:lang w:eastAsia="pl-PL"/>
        </w:rPr>
      </w:pPr>
      <w:r w:rsidRPr="00825C72">
        <w:rPr>
          <w:rFonts w:eastAsia="Times New Roman" w:cstheme="minorHAnsi"/>
          <w:color w:val="000000" w:themeColor="text1"/>
          <w:lang w:eastAsia="pl-PL"/>
        </w:rPr>
        <w:t>C oferty – cena oferty rozpatrywanej</w:t>
      </w:r>
    </w:p>
    <w:p w14:paraId="5BCCBE04" w14:textId="77777777" w:rsidR="00452421" w:rsidRPr="00825C72" w:rsidRDefault="00452421" w:rsidP="00452421">
      <w:pPr>
        <w:spacing w:after="0" w:line="240" w:lineRule="auto"/>
        <w:ind w:firstLine="708"/>
        <w:jc w:val="both"/>
        <w:rPr>
          <w:rFonts w:eastAsia="Times New Roman" w:cstheme="minorHAnsi"/>
          <w:color w:val="000000" w:themeColor="text1"/>
          <w:lang w:eastAsia="pl-PL"/>
        </w:rPr>
      </w:pPr>
      <w:r w:rsidRPr="00825C72">
        <w:rPr>
          <w:rFonts w:eastAsia="Times New Roman" w:cstheme="minorHAnsi"/>
          <w:color w:val="000000" w:themeColor="text1"/>
          <w:lang w:eastAsia="pl-PL"/>
        </w:rPr>
        <w:t>C – liczba punktów za kryterium - Cena</w:t>
      </w:r>
    </w:p>
    <w:p w14:paraId="58A2996F" w14:textId="77777777" w:rsidR="00452421" w:rsidRPr="00825C72" w:rsidRDefault="00452421" w:rsidP="00452421">
      <w:pPr>
        <w:spacing w:after="0" w:line="240" w:lineRule="auto"/>
        <w:ind w:firstLine="708"/>
        <w:jc w:val="both"/>
        <w:rPr>
          <w:rFonts w:eastAsia="Times New Roman" w:cstheme="minorHAnsi"/>
          <w:color w:val="000000" w:themeColor="text1"/>
          <w:lang w:eastAsia="pl-PL"/>
        </w:rPr>
      </w:pPr>
    </w:p>
    <w:p w14:paraId="70E52C6F" w14:textId="6497CA32" w:rsidR="00452421" w:rsidRPr="00825C72" w:rsidRDefault="00452421" w:rsidP="00452421">
      <w:pPr>
        <w:spacing w:after="0" w:line="240" w:lineRule="auto"/>
        <w:jc w:val="both"/>
        <w:rPr>
          <w:rFonts w:eastAsia="Times New Roman" w:cstheme="minorHAnsi"/>
          <w:color w:val="000000" w:themeColor="text1"/>
          <w:lang w:eastAsia="pl-PL"/>
        </w:rPr>
      </w:pPr>
      <w:r w:rsidRPr="00825C72">
        <w:rPr>
          <w:rFonts w:eastAsia="Times New Roman" w:cstheme="minorHAnsi"/>
          <w:color w:val="000000" w:themeColor="text1"/>
          <w:lang w:eastAsia="pl-PL"/>
        </w:rPr>
        <w:t xml:space="preserve">Oferty będą oceniane w odniesieniu do najniższej ceny ofertowej. Oferta z najniższą ceną brutto otrzyma maksymalną liczbę punktów. Pozostałym ofertom przypisana zostanie proporcjonalnie mniejsza liczba punktów. Do porównania ofert będzie brana pod uwagę </w:t>
      </w:r>
      <w:r w:rsidR="00E131B4">
        <w:rPr>
          <w:rFonts w:eastAsia="Times New Roman" w:cstheme="minorHAnsi"/>
          <w:color w:val="000000" w:themeColor="text1"/>
          <w:lang w:eastAsia="pl-PL"/>
        </w:rPr>
        <w:t xml:space="preserve">łączna </w:t>
      </w:r>
      <w:r w:rsidRPr="00825C72">
        <w:rPr>
          <w:rFonts w:eastAsia="Times New Roman" w:cstheme="minorHAnsi"/>
          <w:color w:val="000000" w:themeColor="text1"/>
          <w:lang w:eastAsia="pl-PL"/>
        </w:rPr>
        <w:t>cena brutto</w:t>
      </w:r>
      <w:r w:rsidR="00E131B4">
        <w:rPr>
          <w:rFonts w:eastAsia="Times New Roman" w:cstheme="minorHAnsi"/>
          <w:color w:val="000000" w:themeColor="text1"/>
          <w:lang w:eastAsia="pl-PL"/>
        </w:rPr>
        <w:t xml:space="preserve"> </w:t>
      </w:r>
      <w:r w:rsidRPr="00825C72">
        <w:rPr>
          <w:rFonts w:eastAsia="Times New Roman" w:cstheme="minorHAnsi"/>
          <w:color w:val="000000" w:themeColor="text1"/>
          <w:lang w:eastAsia="pl-PL"/>
        </w:rPr>
        <w:t xml:space="preserve">podana w </w:t>
      </w:r>
      <w:r w:rsidR="00E131B4">
        <w:rPr>
          <w:rFonts w:eastAsia="Times New Roman" w:cstheme="minorHAnsi"/>
          <w:color w:val="000000" w:themeColor="text1"/>
          <w:lang w:eastAsia="pl-PL"/>
        </w:rPr>
        <w:t> F</w:t>
      </w:r>
      <w:r w:rsidRPr="00825C72">
        <w:rPr>
          <w:rFonts w:eastAsia="Times New Roman" w:cstheme="minorHAnsi"/>
          <w:color w:val="000000" w:themeColor="text1"/>
          <w:lang w:eastAsia="pl-PL"/>
        </w:rPr>
        <w:t>ormularzu ofert</w:t>
      </w:r>
      <w:r w:rsidR="00E131B4">
        <w:rPr>
          <w:rFonts w:eastAsia="Times New Roman" w:cstheme="minorHAnsi"/>
          <w:color w:val="000000" w:themeColor="text1"/>
          <w:lang w:eastAsia="pl-PL"/>
        </w:rPr>
        <w:t>y.</w:t>
      </w:r>
    </w:p>
    <w:p w14:paraId="22E69ADB" w14:textId="289EE8D8" w:rsidR="00452421" w:rsidRPr="00825C72" w:rsidRDefault="00452421" w:rsidP="00452421">
      <w:pPr>
        <w:spacing w:after="0" w:line="240" w:lineRule="auto"/>
        <w:jc w:val="both"/>
        <w:rPr>
          <w:rFonts w:eastAsia="Times New Roman" w:cstheme="minorHAnsi"/>
          <w:color w:val="000000" w:themeColor="text1"/>
          <w:lang w:eastAsia="pl-PL"/>
        </w:rPr>
      </w:pPr>
      <w:r w:rsidRPr="00825C72">
        <w:rPr>
          <w:rFonts w:eastAsia="Times New Roman" w:cstheme="minorHAnsi"/>
          <w:color w:val="000000" w:themeColor="text1"/>
          <w:lang w:eastAsia="pl-PL"/>
        </w:rPr>
        <w:t xml:space="preserve">Maksymalna liczba punktów, jaką może otrzymać oferta wykonawcy w kryterium „cena” wynosi 60 </w:t>
      </w:r>
      <w:r w:rsidR="009E46E4" w:rsidRPr="00825C72">
        <w:rPr>
          <w:rFonts w:eastAsia="Times New Roman" w:cstheme="minorHAnsi"/>
          <w:color w:val="000000" w:themeColor="text1"/>
          <w:lang w:eastAsia="pl-PL"/>
        </w:rPr>
        <w:t> </w:t>
      </w:r>
      <w:r w:rsidRPr="00825C72">
        <w:rPr>
          <w:rFonts w:eastAsia="Times New Roman" w:cstheme="minorHAnsi"/>
          <w:color w:val="000000" w:themeColor="text1"/>
          <w:lang w:eastAsia="pl-PL"/>
        </w:rPr>
        <w:t>pkt.</w:t>
      </w:r>
    </w:p>
    <w:p w14:paraId="4E352AF8" w14:textId="77777777" w:rsidR="00452421" w:rsidRPr="00825C72" w:rsidRDefault="00452421" w:rsidP="0009394F">
      <w:pPr>
        <w:spacing w:before="60" w:after="0" w:line="240" w:lineRule="auto"/>
        <w:jc w:val="both"/>
        <w:outlineLvl w:val="1"/>
        <w:rPr>
          <w:rFonts w:eastAsia="Times New Roman" w:cstheme="minorHAnsi"/>
          <w:b/>
          <w:bCs/>
          <w:iCs/>
          <w:color w:val="000000" w:themeColor="text1"/>
          <w:lang w:eastAsia="pl-PL"/>
        </w:rPr>
      </w:pPr>
    </w:p>
    <w:p w14:paraId="6347F632" w14:textId="7207C9EC" w:rsidR="00452421" w:rsidRPr="00825C72" w:rsidRDefault="00452421" w:rsidP="0009394F">
      <w:pPr>
        <w:spacing w:before="60" w:after="0" w:line="240" w:lineRule="auto"/>
        <w:ind w:left="-20"/>
        <w:jc w:val="both"/>
        <w:outlineLvl w:val="1"/>
        <w:rPr>
          <w:rFonts w:eastAsia="Times New Roman" w:cstheme="minorHAnsi"/>
          <w:color w:val="000000" w:themeColor="text1"/>
          <w:lang w:eastAsia="pl-PL"/>
        </w:rPr>
      </w:pPr>
      <w:r w:rsidRPr="00825C72">
        <w:rPr>
          <w:rFonts w:eastAsia="Times New Roman" w:cstheme="minorHAnsi"/>
          <w:b/>
          <w:bCs/>
          <w:iCs/>
          <w:color w:val="000000" w:themeColor="text1"/>
          <w:lang w:eastAsia="pl-PL"/>
        </w:rPr>
        <w:t>b</w:t>
      </w:r>
      <w:r w:rsidR="00B479FD" w:rsidRPr="00825C72">
        <w:rPr>
          <w:rFonts w:eastAsia="Times New Roman" w:cstheme="minorHAnsi"/>
          <w:b/>
          <w:color w:val="000000" w:themeColor="text1"/>
          <w:lang w:eastAsia="pl-PL"/>
        </w:rPr>
        <w:t xml:space="preserve">) </w:t>
      </w:r>
      <w:r w:rsidR="0009394F" w:rsidRPr="00825C72">
        <w:rPr>
          <w:rFonts w:eastAsia="Times New Roman" w:cstheme="minorHAnsi"/>
          <w:b/>
          <w:color w:val="000000" w:themeColor="text1"/>
          <w:lang w:eastAsia="pl-PL"/>
        </w:rPr>
        <w:t xml:space="preserve"> </w:t>
      </w:r>
      <w:r w:rsidR="00F22195">
        <w:rPr>
          <w:rFonts w:eastAsia="Times New Roman" w:cstheme="minorHAnsi"/>
          <w:b/>
          <w:color w:val="000000" w:themeColor="text1"/>
          <w:lang w:eastAsia="pl-PL"/>
        </w:rPr>
        <w:t xml:space="preserve">Kryterium nr 2 – Dodatkowe doświadczenie osób oddelegowanych do realizacji przedmiotu zamówienia </w:t>
      </w:r>
      <w:r w:rsidR="0009394F" w:rsidRPr="00825C72">
        <w:rPr>
          <w:rFonts w:eastAsia="Times New Roman" w:cstheme="minorHAnsi"/>
          <w:b/>
          <w:color w:val="000000" w:themeColor="text1"/>
          <w:lang w:eastAsia="pl-PL"/>
        </w:rPr>
        <w:t>(</w:t>
      </w:r>
      <w:r w:rsidR="00F22195">
        <w:rPr>
          <w:rFonts w:eastAsia="Times New Roman" w:cstheme="minorHAnsi"/>
          <w:b/>
          <w:color w:val="000000" w:themeColor="text1"/>
          <w:lang w:eastAsia="pl-PL"/>
        </w:rPr>
        <w:t>D</w:t>
      </w:r>
      <w:r w:rsidR="0009394F" w:rsidRPr="00825C72">
        <w:rPr>
          <w:rFonts w:eastAsia="Times New Roman" w:cstheme="minorHAnsi"/>
          <w:b/>
          <w:color w:val="000000" w:themeColor="text1"/>
          <w:lang w:eastAsia="pl-PL"/>
        </w:rPr>
        <w:t>)</w:t>
      </w:r>
    </w:p>
    <w:p w14:paraId="5ABCC643" w14:textId="77777777" w:rsidR="00452421" w:rsidRPr="00825C72" w:rsidRDefault="00452421" w:rsidP="00452421">
      <w:pPr>
        <w:spacing w:after="0" w:line="240" w:lineRule="auto"/>
        <w:ind w:left="360"/>
        <w:jc w:val="both"/>
        <w:rPr>
          <w:rFonts w:eastAsia="Times New Roman" w:cstheme="minorHAnsi"/>
          <w:color w:val="000000" w:themeColor="text1"/>
          <w:lang w:eastAsia="pl-PL"/>
        </w:rPr>
      </w:pPr>
    </w:p>
    <w:p w14:paraId="226A4172" w14:textId="62A2C7E2" w:rsidR="0043023E" w:rsidRDefault="00F22195" w:rsidP="00F22195">
      <w:pPr>
        <w:contextualSpacing/>
        <w:jc w:val="both"/>
        <w:rPr>
          <w:rFonts w:cstheme="minorHAnsi"/>
          <w:color w:val="000000" w:themeColor="text1"/>
        </w:rPr>
      </w:pPr>
      <w:r>
        <w:rPr>
          <w:rFonts w:cstheme="minorHAnsi"/>
          <w:color w:val="000000" w:themeColor="text1"/>
        </w:rPr>
        <w:t>Zamawiający w tym kryterium przyzna punkty, w zakresie dodatkowego doświadczenia deweloperów oddelegowanych do realizacji przedmiotu zamówienia, wskazanych w Załączniku nr</w:t>
      </w:r>
      <w:r w:rsidR="00746BEC">
        <w:rPr>
          <w:rFonts w:cstheme="minorHAnsi"/>
          <w:color w:val="000000" w:themeColor="text1"/>
        </w:rPr>
        <w:t xml:space="preserve"> </w:t>
      </w:r>
      <w:r w:rsidR="00F03137">
        <w:rPr>
          <w:rFonts w:cstheme="minorHAnsi"/>
          <w:color w:val="000000" w:themeColor="text1"/>
        </w:rPr>
        <w:t>7</w:t>
      </w:r>
      <w:r w:rsidR="00746BEC">
        <w:rPr>
          <w:rFonts w:cstheme="minorHAnsi"/>
          <w:color w:val="000000" w:themeColor="text1"/>
        </w:rPr>
        <w:t xml:space="preserve"> </w:t>
      </w:r>
      <w:r>
        <w:rPr>
          <w:rFonts w:cstheme="minorHAnsi"/>
          <w:color w:val="000000" w:themeColor="text1"/>
        </w:rPr>
        <w:t xml:space="preserve">- Wykaz osób. </w:t>
      </w:r>
    </w:p>
    <w:p w14:paraId="30CCCF82" w14:textId="3C416885" w:rsidR="00F22195" w:rsidRDefault="00F22195" w:rsidP="00F22195">
      <w:pPr>
        <w:contextualSpacing/>
        <w:jc w:val="both"/>
        <w:rPr>
          <w:rFonts w:cstheme="minorHAnsi"/>
          <w:color w:val="000000" w:themeColor="text1"/>
        </w:rPr>
      </w:pPr>
    </w:p>
    <w:p w14:paraId="34539C4B" w14:textId="7BCD6B03" w:rsidR="00F22195" w:rsidRDefault="00F22195" w:rsidP="00F22195">
      <w:pPr>
        <w:contextualSpacing/>
        <w:jc w:val="both"/>
        <w:rPr>
          <w:rFonts w:cstheme="minorHAnsi"/>
          <w:color w:val="000000" w:themeColor="text1"/>
        </w:rPr>
      </w:pPr>
      <w:r>
        <w:rPr>
          <w:rFonts w:cstheme="minorHAnsi"/>
          <w:color w:val="000000" w:themeColor="text1"/>
        </w:rPr>
        <w:t xml:space="preserve">Pod pojęciem „dodatkowe doświadczenie” Zamawiający rozumie doświadczenie inne niż wskazane jako spełnienie warunku zamówienia. </w:t>
      </w:r>
    </w:p>
    <w:p w14:paraId="128F45DB" w14:textId="1D77AE77" w:rsidR="00F22195" w:rsidRDefault="00F22195" w:rsidP="00F22195">
      <w:pPr>
        <w:contextualSpacing/>
        <w:jc w:val="both"/>
        <w:rPr>
          <w:rFonts w:cstheme="minorHAnsi"/>
          <w:color w:val="000000" w:themeColor="text1"/>
        </w:rPr>
      </w:pPr>
    </w:p>
    <w:p w14:paraId="136CBEC9" w14:textId="2A7105B3" w:rsidR="00F22195" w:rsidRDefault="00F22195" w:rsidP="00F22195">
      <w:pPr>
        <w:contextualSpacing/>
        <w:jc w:val="both"/>
        <w:rPr>
          <w:rFonts w:cstheme="minorHAnsi"/>
          <w:color w:val="000000" w:themeColor="text1"/>
        </w:rPr>
      </w:pPr>
      <w:r>
        <w:rPr>
          <w:rFonts w:cstheme="minorHAnsi"/>
          <w:color w:val="000000" w:themeColor="text1"/>
        </w:rPr>
        <w:t xml:space="preserve">Oferta zostanie oceniona na podstawie oświadczenia złożonego przez Wykonawcę w załączniku nr 2 do SWZ – Formularz oferty. </w:t>
      </w:r>
    </w:p>
    <w:p w14:paraId="4CF45BD9" w14:textId="55747A09" w:rsidR="00F22195" w:rsidRDefault="00F22195" w:rsidP="00F22195">
      <w:pPr>
        <w:contextualSpacing/>
        <w:jc w:val="both"/>
        <w:rPr>
          <w:rFonts w:cstheme="minorHAnsi"/>
          <w:color w:val="000000" w:themeColor="text1"/>
        </w:rPr>
      </w:pPr>
    </w:p>
    <w:p w14:paraId="707A7BD1" w14:textId="72EC4A06" w:rsidR="00F22195" w:rsidRDefault="00F22195" w:rsidP="00F22195">
      <w:pPr>
        <w:contextualSpacing/>
        <w:jc w:val="both"/>
        <w:rPr>
          <w:rFonts w:cstheme="minorHAnsi"/>
          <w:color w:val="000000" w:themeColor="text1"/>
        </w:rPr>
      </w:pPr>
      <w:r>
        <w:rPr>
          <w:rFonts w:cstheme="minorHAnsi"/>
          <w:color w:val="000000" w:themeColor="text1"/>
        </w:rPr>
        <w:t xml:space="preserve">Maksymalnie w tym kryterium Wykonawca może uzyskać 40 pkt, zgodnie z poniższą punktacją: </w:t>
      </w:r>
    </w:p>
    <w:p w14:paraId="7EE77AAA" w14:textId="77777777" w:rsidR="007A483D" w:rsidRPr="00D923B4" w:rsidRDefault="007A483D" w:rsidP="0043023E">
      <w:pPr>
        <w:ind w:left="360"/>
        <w:contextualSpacing/>
        <w:jc w:val="both"/>
        <w:rPr>
          <w:rFonts w:cstheme="minorHAnsi"/>
          <w:color w:val="000000" w:themeColor="text1"/>
        </w:rPr>
      </w:pPr>
    </w:p>
    <w:tbl>
      <w:tblPr>
        <w:tblStyle w:val="Tabela-Siatka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29"/>
        <w:gridCol w:w="2713"/>
      </w:tblGrid>
      <w:tr w:rsidR="0043023E" w:rsidRPr="00D923B4" w14:paraId="0A0A22E4" w14:textId="77777777" w:rsidTr="0043023E">
        <w:tc>
          <w:tcPr>
            <w:tcW w:w="6329" w:type="dxa"/>
            <w:shd w:val="pct5" w:color="auto" w:fill="auto"/>
          </w:tcPr>
          <w:p w14:paraId="63A4E569" w14:textId="5674542F" w:rsidR="0043023E" w:rsidRPr="00D923B4" w:rsidRDefault="00FA4E5A" w:rsidP="000C07ED">
            <w:pPr>
              <w:jc w:val="both"/>
              <w:rPr>
                <w:rFonts w:asciiTheme="minorHAnsi" w:hAnsiTheme="minorHAnsi" w:cstheme="minorHAnsi"/>
                <w:b/>
                <w:color w:val="000000" w:themeColor="text1"/>
              </w:rPr>
            </w:pPr>
            <w:r>
              <w:rPr>
                <w:rFonts w:asciiTheme="minorHAnsi" w:hAnsiTheme="minorHAnsi" w:cstheme="minorHAnsi"/>
                <w:b/>
                <w:color w:val="000000" w:themeColor="text1"/>
              </w:rPr>
              <w:t>Kryterium oceny ofert nr 2</w:t>
            </w:r>
          </w:p>
        </w:tc>
        <w:tc>
          <w:tcPr>
            <w:tcW w:w="2713" w:type="dxa"/>
            <w:shd w:val="pct5" w:color="auto" w:fill="auto"/>
          </w:tcPr>
          <w:p w14:paraId="4801D9B7" w14:textId="77777777" w:rsidR="0043023E" w:rsidRPr="00D923B4" w:rsidRDefault="0043023E" w:rsidP="000C07ED">
            <w:pPr>
              <w:jc w:val="center"/>
              <w:rPr>
                <w:rFonts w:asciiTheme="minorHAnsi" w:hAnsiTheme="minorHAnsi" w:cstheme="minorHAnsi"/>
                <w:b/>
                <w:color w:val="000000" w:themeColor="text1"/>
              </w:rPr>
            </w:pPr>
            <w:r w:rsidRPr="00D923B4">
              <w:rPr>
                <w:rFonts w:asciiTheme="minorHAnsi" w:hAnsiTheme="minorHAnsi" w:cstheme="minorHAnsi"/>
                <w:b/>
                <w:color w:val="000000" w:themeColor="text1"/>
              </w:rPr>
              <w:t>Liczba punktów</w:t>
            </w:r>
          </w:p>
        </w:tc>
      </w:tr>
      <w:tr w:rsidR="0043023E" w:rsidRPr="00D923B4" w14:paraId="176978AF" w14:textId="77777777" w:rsidTr="0043023E">
        <w:tc>
          <w:tcPr>
            <w:tcW w:w="6329" w:type="dxa"/>
            <w:vAlign w:val="center"/>
          </w:tcPr>
          <w:p w14:paraId="1DDE50BE" w14:textId="77777777" w:rsidR="0043023E" w:rsidRPr="00746BEC" w:rsidRDefault="00FA4E5A" w:rsidP="000C07ED">
            <w:pPr>
              <w:shd w:val="clear" w:color="auto" w:fill="FFFFFF"/>
              <w:jc w:val="both"/>
              <w:rPr>
                <w:rFonts w:asciiTheme="minorHAnsi" w:hAnsiTheme="minorHAnsi" w:cstheme="minorHAnsi"/>
                <w:b/>
                <w:iCs/>
              </w:rPr>
            </w:pPr>
            <w:r w:rsidRPr="00746BEC">
              <w:rPr>
                <w:rFonts w:asciiTheme="minorHAnsi" w:hAnsiTheme="minorHAnsi" w:cstheme="minorHAnsi"/>
                <w:b/>
                <w:iCs/>
              </w:rPr>
              <w:t>Dodatkowe doświadczenie Dewelopera 1</w:t>
            </w:r>
          </w:p>
          <w:p w14:paraId="5C8CDF09" w14:textId="77777777" w:rsidR="00FA4E5A" w:rsidRDefault="00FA4E5A" w:rsidP="000C07ED">
            <w:pPr>
              <w:shd w:val="clear" w:color="auto" w:fill="FFFFFF"/>
              <w:jc w:val="both"/>
              <w:rPr>
                <w:rFonts w:asciiTheme="minorHAnsi" w:hAnsiTheme="minorHAnsi" w:cstheme="minorHAnsi"/>
                <w:iCs/>
              </w:rPr>
            </w:pPr>
          </w:p>
          <w:p w14:paraId="0E53F49D" w14:textId="19DB0A49" w:rsidR="00FA4E5A" w:rsidRDefault="00FA4E5A" w:rsidP="000C07ED">
            <w:pPr>
              <w:shd w:val="clear" w:color="auto" w:fill="FFFFFF"/>
              <w:jc w:val="both"/>
              <w:rPr>
                <w:rFonts w:asciiTheme="minorHAnsi" w:hAnsiTheme="minorHAnsi" w:cstheme="minorHAnsi"/>
                <w:iCs/>
              </w:rPr>
            </w:pPr>
            <w:r>
              <w:rPr>
                <w:rFonts w:asciiTheme="minorHAnsi" w:hAnsiTheme="minorHAnsi" w:cstheme="minorHAnsi"/>
                <w:iCs/>
              </w:rPr>
              <w:t xml:space="preserve">Zamawiający przyzna punkty ofercie Wykonawcy, który wykaże, że </w:t>
            </w:r>
            <w:r w:rsidR="00F03137">
              <w:rPr>
                <w:rFonts w:asciiTheme="minorHAnsi" w:hAnsiTheme="minorHAnsi" w:cstheme="minorHAnsi"/>
                <w:iCs/>
              </w:rPr>
              <w:t> </w:t>
            </w:r>
            <w:r>
              <w:rPr>
                <w:rFonts w:asciiTheme="minorHAnsi" w:hAnsiTheme="minorHAnsi" w:cstheme="minorHAnsi"/>
                <w:iCs/>
              </w:rPr>
              <w:t xml:space="preserve">oddelegowana przez niego osoba do realizacji przedmiotu zamówienia wskazana jako Deweloper 1 brała udział w dodatkowych, zakończonych wdrożeniach </w:t>
            </w:r>
            <w:r w:rsidR="002E4E45">
              <w:rPr>
                <w:rFonts w:asciiTheme="minorHAnsi" w:hAnsiTheme="minorHAnsi" w:cstheme="minorHAnsi"/>
                <w:iCs/>
              </w:rPr>
              <w:t xml:space="preserve">stron lub portali </w:t>
            </w:r>
            <w:r w:rsidR="00D54CA6">
              <w:rPr>
                <w:rFonts w:asciiTheme="minorHAnsi" w:hAnsiTheme="minorHAnsi" w:cstheme="minorHAnsi"/>
                <w:iCs/>
              </w:rPr>
              <w:t xml:space="preserve">internetowych </w:t>
            </w:r>
            <w:r>
              <w:rPr>
                <w:rFonts w:asciiTheme="minorHAnsi" w:hAnsiTheme="minorHAnsi" w:cstheme="minorHAnsi"/>
                <w:iCs/>
              </w:rPr>
              <w:t xml:space="preserve">w ciągu ostatnich </w:t>
            </w:r>
            <w:r w:rsidR="002E4E45">
              <w:rPr>
                <w:rFonts w:asciiTheme="minorHAnsi" w:hAnsiTheme="minorHAnsi" w:cstheme="minorHAnsi"/>
                <w:iCs/>
              </w:rPr>
              <w:t xml:space="preserve">5 </w:t>
            </w:r>
            <w:r>
              <w:rPr>
                <w:rFonts w:asciiTheme="minorHAnsi" w:hAnsiTheme="minorHAnsi" w:cstheme="minorHAnsi"/>
                <w:iCs/>
              </w:rPr>
              <w:t>lat, licząc wstecz od dnia złożenia oferty</w:t>
            </w:r>
            <w:r w:rsidR="002E4E45">
              <w:rPr>
                <w:rFonts w:asciiTheme="minorHAnsi" w:hAnsiTheme="minorHAnsi" w:cstheme="minorHAnsi"/>
                <w:iCs/>
              </w:rPr>
              <w:t xml:space="preserve"> (ponad 3 wdrożenia wykazane w ramach spełnienia warunku udziału w postępowaniu, o którym mowa w rozdz. 9 pkt 1 </w:t>
            </w:r>
            <w:proofErr w:type="spellStart"/>
            <w:r w:rsidR="002E4E45">
              <w:rPr>
                <w:rFonts w:asciiTheme="minorHAnsi" w:hAnsiTheme="minorHAnsi" w:cstheme="minorHAnsi"/>
                <w:iCs/>
              </w:rPr>
              <w:t>ppkt</w:t>
            </w:r>
            <w:proofErr w:type="spellEnd"/>
            <w:r w:rsidR="002E4E45">
              <w:rPr>
                <w:rFonts w:asciiTheme="minorHAnsi" w:hAnsiTheme="minorHAnsi" w:cstheme="minorHAnsi"/>
                <w:iCs/>
              </w:rPr>
              <w:t xml:space="preserve"> 4 lit. b))</w:t>
            </w:r>
            <w:r>
              <w:rPr>
                <w:rFonts w:asciiTheme="minorHAnsi" w:hAnsiTheme="minorHAnsi" w:cstheme="minorHAnsi"/>
                <w:iCs/>
              </w:rPr>
              <w:t xml:space="preserve">. </w:t>
            </w:r>
          </w:p>
          <w:p w14:paraId="41E93D66" w14:textId="03265C8D" w:rsidR="00FA4E5A" w:rsidRPr="00FA4E5A" w:rsidRDefault="00FA4E5A" w:rsidP="000C07ED">
            <w:pPr>
              <w:shd w:val="clear" w:color="auto" w:fill="FFFFFF"/>
              <w:jc w:val="both"/>
              <w:rPr>
                <w:rFonts w:asciiTheme="minorHAnsi" w:hAnsiTheme="minorHAnsi" w:cstheme="minorHAnsi"/>
                <w:iCs/>
              </w:rPr>
            </w:pPr>
            <w:r>
              <w:rPr>
                <w:rFonts w:asciiTheme="minorHAnsi" w:hAnsiTheme="minorHAnsi" w:cstheme="minorHAnsi"/>
                <w:iCs/>
              </w:rPr>
              <w:t xml:space="preserve">Za każde dodatkowe, zakończone wdrożenie </w:t>
            </w:r>
            <w:r w:rsidR="002E4E45">
              <w:rPr>
                <w:rFonts w:asciiTheme="minorHAnsi" w:hAnsiTheme="minorHAnsi" w:cstheme="minorHAnsi"/>
                <w:iCs/>
              </w:rPr>
              <w:t xml:space="preserve">strony lub portalu </w:t>
            </w:r>
            <w:r w:rsidR="00D54CA6">
              <w:rPr>
                <w:rFonts w:asciiTheme="minorHAnsi" w:hAnsiTheme="minorHAnsi" w:cstheme="minorHAnsi"/>
                <w:iCs/>
              </w:rPr>
              <w:t xml:space="preserve">internetowego  </w:t>
            </w:r>
            <w:r w:rsidR="002E4E45">
              <w:rPr>
                <w:rFonts w:asciiTheme="minorHAnsi" w:hAnsiTheme="minorHAnsi" w:cstheme="minorHAnsi"/>
                <w:iCs/>
              </w:rPr>
              <w:t xml:space="preserve">(ponad 3 wdrożenia wykazane w ramach spełnienia warunku udziału w postępowaniu, o którym mowa w rozdz. 9 pkt 1 </w:t>
            </w:r>
            <w:proofErr w:type="spellStart"/>
            <w:r w:rsidR="002E4E45">
              <w:rPr>
                <w:rFonts w:asciiTheme="minorHAnsi" w:hAnsiTheme="minorHAnsi" w:cstheme="minorHAnsi"/>
                <w:iCs/>
              </w:rPr>
              <w:t>ppkt</w:t>
            </w:r>
            <w:proofErr w:type="spellEnd"/>
            <w:r w:rsidR="002E4E45">
              <w:rPr>
                <w:rFonts w:asciiTheme="minorHAnsi" w:hAnsiTheme="minorHAnsi" w:cstheme="minorHAnsi"/>
                <w:iCs/>
              </w:rPr>
              <w:t xml:space="preserve"> 4 lit. b)). </w:t>
            </w:r>
            <w:r>
              <w:rPr>
                <w:rFonts w:asciiTheme="minorHAnsi" w:hAnsiTheme="minorHAnsi" w:cstheme="minorHAnsi"/>
                <w:iCs/>
              </w:rPr>
              <w:t>Zamawiający przyzna 5 pkt. Maksymalnie można wykazać w ofercie cztery dodatkowe wdrożenia</w:t>
            </w:r>
            <w:r w:rsidR="002E4E45">
              <w:rPr>
                <w:rFonts w:asciiTheme="minorHAnsi" w:hAnsiTheme="minorHAnsi" w:cstheme="minorHAnsi"/>
                <w:iCs/>
              </w:rPr>
              <w:t xml:space="preserve"> strony lub portalu </w:t>
            </w:r>
            <w:r w:rsidR="00D54CA6">
              <w:rPr>
                <w:rFonts w:asciiTheme="minorHAnsi" w:hAnsiTheme="minorHAnsi" w:cstheme="minorHAnsi"/>
                <w:iCs/>
              </w:rPr>
              <w:t xml:space="preserve">internetowego </w:t>
            </w:r>
            <w:r>
              <w:rPr>
                <w:rFonts w:asciiTheme="minorHAnsi" w:hAnsiTheme="minorHAnsi" w:cstheme="minorHAnsi"/>
                <w:iCs/>
              </w:rPr>
              <w:t xml:space="preserve">dla </w:t>
            </w:r>
            <w:r w:rsidR="00F03137">
              <w:rPr>
                <w:rFonts w:asciiTheme="minorHAnsi" w:hAnsiTheme="minorHAnsi" w:cstheme="minorHAnsi"/>
                <w:iCs/>
              </w:rPr>
              <w:t> </w:t>
            </w:r>
            <w:r>
              <w:rPr>
                <w:rFonts w:asciiTheme="minorHAnsi" w:hAnsiTheme="minorHAnsi" w:cstheme="minorHAnsi"/>
                <w:iCs/>
              </w:rPr>
              <w:t xml:space="preserve">wskazanej osoby. </w:t>
            </w:r>
          </w:p>
        </w:tc>
        <w:tc>
          <w:tcPr>
            <w:tcW w:w="2713" w:type="dxa"/>
            <w:vAlign w:val="center"/>
          </w:tcPr>
          <w:p w14:paraId="5B029D12" w14:textId="7BC714CD" w:rsidR="00FA4E5A" w:rsidRDefault="00FA4E5A" w:rsidP="000C07ED">
            <w:pPr>
              <w:jc w:val="center"/>
              <w:rPr>
                <w:rFonts w:asciiTheme="minorHAnsi" w:hAnsiTheme="minorHAnsi" w:cstheme="minorHAnsi"/>
                <w:color w:val="000000" w:themeColor="text1"/>
              </w:rPr>
            </w:pPr>
            <w:r>
              <w:rPr>
                <w:rFonts w:asciiTheme="minorHAnsi" w:hAnsiTheme="minorHAnsi" w:cstheme="minorHAnsi"/>
                <w:color w:val="000000" w:themeColor="text1"/>
              </w:rPr>
              <w:t>Łączna liczba punktów</w:t>
            </w:r>
          </w:p>
          <w:p w14:paraId="2BE55137" w14:textId="58233DB1" w:rsidR="0043023E" w:rsidRPr="00D923B4" w:rsidRDefault="0043023E" w:rsidP="000C07ED">
            <w:pPr>
              <w:jc w:val="center"/>
              <w:rPr>
                <w:rFonts w:asciiTheme="minorHAnsi" w:hAnsiTheme="minorHAnsi" w:cstheme="minorHAnsi"/>
                <w:color w:val="000000" w:themeColor="text1"/>
              </w:rPr>
            </w:pPr>
            <w:r>
              <w:rPr>
                <w:rFonts w:asciiTheme="minorHAnsi" w:hAnsiTheme="minorHAnsi" w:cstheme="minorHAnsi"/>
                <w:color w:val="000000" w:themeColor="text1"/>
              </w:rPr>
              <w:t>2</w:t>
            </w:r>
            <w:r w:rsidRPr="00D923B4">
              <w:rPr>
                <w:rFonts w:asciiTheme="minorHAnsi" w:hAnsiTheme="minorHAnsi" w:cstheme="minorHAnsi"/>
                <w:color w:val="000000" w:themeColor="text1"/>
              </w:rPr>
              <w:t>0 pkt</w:t>
            </w:r>
          </w:p>
        </w:tc>
      </w:tr>
      <w:tr w:rsidR="0043023E" w:rsidRPr="00D923B4" w14:paraId="3D2663EF" w14:textId="77777777" w:rsidTr="0043023E">
        <w:tc>
          <w:tcPr>
            <w:tcW w:w="6329" w:type="dxa"/>
            <w:vAlign w:val="center"/>
          </w:tcPr>
          <w:p w14:paraId="1597AEF5" w14:textId="77777777" w:rsidR="0043023E" w:rsidRPr="00746BEC" w:rsidRDefault="00FA4E5A" w:rsidP="0043023E">
            <w:pPr>
              <w:shd w:val="clear" w:color="auto" w:fill="FFFFFF"/>
              <w:jc w:val="both"/>
              <w:rPr>
                <w:rFonts w:asciiTheme="minorHAnsi" w:hAnsiTheme="minorHAnsi" w:cstheme="minorHAnsi"/>
                <w:b/>
                <w:iCs/>
                <w:szCs w:val="22"/>
              </w:rPr>
            </w:pPr>
            <w:r w:rsidRPr="00746BEC">
              <w:rPr>
                <w:rFonts w:asciiTheme="minorHAnsi" w:hAnsiTheme="minorHAnsi" w:cstheme="minorHAnsi"/>
                <w:b/>
                <w:iCs/>
                <w:szCs w:val="22"/>
              </w:rPr>
              <w:t>Dodatkowe doświadczenie Dewelopera 2</w:t>
            </w:r>
          </w:p>
          <w:p w14:paraId="12AFE81E" w14:textId="77777777" w:rsidR="00FA4E5A" w:rsidRDefault="00FA4E5A" w:rsidP="0043023E">
            <w:pPr>
              <w:shd w:val="clear" w:color="auto" w:fill="FFFFFF"/>
              <w:jc w:val="both"/>
              <w:rPr>
                <w:rFonts w:asciiTheme="minorHAnsi" w:hAnsiTheme="minorHAnsi" w:cstheme="minorHAnsi"/>
                <w:iCs/>
              </w:rPr>
            </w:pPr>
          </w:p>
          <w:p w14:paraId="3710946F" w14:textId="71B95261" w:rsidR="003F1065" w:rsidRPr="00AE064C" w:rsidRDefault="00FA4E5A" w:rsidP="0043023E">
            <w:pPr>
              <w:shd w:val="clear" w:color="auto" w:fill="FFFFFF"/>
              <w:jc w:val="both"/>
              <w:rPr>
                <w:rFonts w:asciiTheme="minorHAnsi" w:hAnsiTheme="minorHAnsi" w:cstheme="minorHAnsi"/>
                <w:b/>
                <w:bCs/>
                <w:iCs/>
              </w:rPr>
            </w:pPr>
            <w:r>
              <w:rPr>
                <w:rFonts w:asciiTheme="minorHAnsi" w:hAnsiTheme="minorHAnsi" w:cstheme="minorHAnsi"/>
                <w:iCs/>
              </w:rPr>
              <w:t>Zamawiający przyzna punkty</w:t>
            </w:r>
            <w:r w:rsidR="003F1065">
              <w:rPr>
                <w:rFonts w:asciiTheme="minorHAnsi" w:hAnsiTheme="minorHAnsi" w:cstheme="minorHAnsi"/>
                <w:iCs/>
              </w:rPr>
              <w:t xml:space="preserve"> ofercie Wykonawcy, który wykaże, że </w:t>
            </w:r>
            <w:r w:rsidR="00F03137">
              <w:rPr>
                <w:rFonts w:asciiTheme="minorHAnsi" w:hAnsiTheme="minorHAnsi" w:cstheme="minorHAnsi"/>
                <w:iCs/>
              </w:rPr>
              <w:t> </w:t>
            </w:r>
            <w:r w:rsidR="003F1065">
              <w:rPr>
                <w:rFonts w:asciiTheme="minorHAnsi" w:hAnsiTheme="minorHAnsi" w:cstheme="minorHAnsi"/>
                <w:iCs/>
              </w:rPr>
              <w:t xml:space="preserve">oddelegowana przez niego osoba do realizacji przedmiotu zamówienia, wskazana jako Deweloper 2, brała udział w dodatkowych, zakończonych wdrożeniach </w:t>
            </w:r>
            <w:r w:rsidR="002E4E45">
              <w:rPr>
                <w:rFonts w:asciiTheme="minorHAnsi" w:hAnsiTheme="minorHAnsi" w:cstheme="minorHAnsi"/>
                <w:iCs/>
              </w:rPr>
              <w:t xml:space="preserve"> stron lub portali internetowych </w:t>
            </w:r>
            <w:r w:rsidR="003F1065">
              <w:rPr>
                <w:rFonts w:asciiTheme="minorHAnsi" w:hAnsiTheme="minorHAnsi" w:cstheme="minorHAnsi"/>
                <w:iCs/>
              </w:rPr>
              <w:t xml:space="preserve">w ciągu ostatnich </w:t>
            </w:r>
            <w:r w:rsidR="002E4E45">
              <w:rPr>
                <w:rFonts w:asciiTheme="minorHAnsi" w:hAnsiTheme="minorHAnsi" w:cstheme="minorHAnsi"/>
                <w:iCs/>
              </w:rPr>
              <w:t xml:space="preserve">5 </w:t>
            </w:r>
            <w:r w:rsidR="003F1065">
              <w:rPr>
                <w:rFonts w:asciiTheme="minorHAnsi" w:hAnsiTheme="minorHAnsi" w:cstheme="minorHAnsi"/>
                <w:iCs/>
              </w:rPr>
              <w:t xml:space="preserve">lat, licząc wstecz od dnia złożenia oferty. </w:t>
            </w:r>
            <w:r w:rsidR="002E4E45">
              <w:rPr>
                <w:rFonts w:asciiTheme="minorHAnsi" w:hAnsiTheme="minorHAnsi" w:cstheme="minorHAnsi"/>
                <w:iCs/>
              </w:rPr>
              <w:t xml:space="preserve">(ponad 3 wdrożenia wykazane w ramach spełnienia warunku udziału w postępowaniu, o którym mowa w rozdz. 9 pkt 1 </w:t>
            </w:r>
            <w:proofErr w:type="spellStart"/>
            <w:r w:rsidR="002E4E45">
              <w:rPr>
                <w:rFonts w:asciiTheme="minorHAnsi" w:hAnsiTheme="minorHAnsi" w:cstheme="minorHAnsi"/>
                <w:iCs/>
              </w:rPr>
              <w:t>ppkt</w:t>
            </w:r>
            <w:proofErr w:type="spellEnd"/>
            <w:r w:rsidR="002E4E45">
              <w:rPr>
                <w:rFonts w:asciiTheme="minorHAnsi" w:hAnsiTheme="minorHAnsi" w:cstheme="minorHAnsi"/>
                <w:iCs/>
              </w:rPr>
              <w:t xml:space="preserve"> 4 lit. c)).</w:t>
            </w:r>
          </w:p>
          <w:p w14:paraId="104C4CE3" w14:textId="6D9A462E" w:rsidR="00FA4E5A" w:rsidRPr="0043023E" w:rsidRDefault="003F1065" w:rsidP="0043023E">
            <w:pPr>
              <w:shd w:val="clear" w:color="auto" w:fill="FFFFFF"/>
              <w:jc w:val="both"/>
              <w:rPr>
                <w:rFonts w:asciiTheme="minorHAnsi" w:hAnsiTheme="minorHAnsi" w:cstheme="minorHAnsi"/>
                <w:iCs/>
              </w:rPr>
            </w:pPr>
            <w:r>
              <w:rPr>
                <w:rFonts w:asciiTheme="minorHAnsi" w:hAnsiTheme="minorHAnsi" w:cstheme="minorHAnsi"/>
                <w:iCs/>
              </w:rPr>
              <w:t xml:space="preserve">Za każde dodatkowe zakończone wdrożenie </w:t>
            </w:r>
            <w:r w:rsidR="002E4E45">
              <w:rPr>
                <w:rFonts w:asciiTheme="minorHAnsi" w:hAnsiTheme="minorHAnsi" w:cstheme="minorHAnsi"/>
                <w:iCs/>
              </w:rPr>
              <w:t xml:space="preserve">strony lub portalu </w:t>
            </w:r>
            <w:r w:rsidR="00D54CA6">
              <w:rPr>
                <w:rFonts w:asciiTheme="minorHAnsi" w:hAnsiTheme="minorHAnsi" w:cstheme="minorHAnsi"/>
                <w:iCs/>
              </w:rPr>
              <w:t>internetowego</w:t>
            </w:r>
            <w:r w:rsidR="002E4E45">
              <w:rPr>
                <w:rFonts w:asciiTheme="minorHAnsi" w:hAnsiTheme="minorHAnsi" w:cstheme="minorHAnsi"/>
                <w:iCs/>
              </w:rPr>
              <w:t xml:space="preserve">  (ponad 3 wdrożenia wykazane w ramach spełnienia warunku udziału w postępowaniu, o którym mowa w rozdz. 9 pkt 1 </w:t>
            </w:r>
            <w:proofErr w:type="spellStart"/>
            <w:r w:rsidR="002E4E45">
              <w:rPr>
                <w:rFonts w:asciiTheme="minorHAnsi" w:hAnsiTheme="minorHAnsi" w:cstheme="minorHAnsi"/>
                <w:iCs/>
              </w:rPr>
              <w:t>ppkt</w:t>
            </w:r>
            <w:proofErr w:type="spellEnd"/>
            <w:r w:rsidR="002E4E45">
              <w:rPr>
                <w:rFonts w:asciiTheme="minorHAnsi" w:hAnsiTheme="minorHAnsi" w:cstheme="minorHAnsi"/>
                <w:iCs/>
              </w:rPr>
              <w:t xml:space="preserve"> 4 lit. c)). </w:t>
            </w:r>
            <w:r>
              <w:rPr>
                <w:rFonts w:asciiTheme="minorHAnsi" w:hAnsiTheme="minorHAnsi" w:cstheme="minorHAnsi"/>
                <w:iCs/>
              </w:rPr>
              <w:t xml:space="preserve">Zamawiający przyzna 5 pkt. Maksymalnie można wykazać w ofercie cztery dodatkowe wdrożenia </w:t>
            </w:r>
            <w:r w:rsidR="002E4E45">
              <w:rPr>
                <w:rFonts w:asciiTheme="minorHAnsi" w:hAnsiTheme="minorHAnsi" w:cstheme="minorHAnsi"/>
                <w:iCs/>
              </w:rPr>
              <w:t xml:space="preserve">strony lub portalu </w:t>
            </w:r>
            <w:r w:rsidR="00D54CA6">
              <w:rPr>
                <w:rFonts w:asciiTheme="minorHAnsi" w:hAnsiTheme="minorHAnsi" w:cstheme="minorHAnsi"/>
                <w:iCs/>
              </w:rPr>
              <w:t>internetowego</w:t>
            </w:r>
            <w:r w:rsidR="00D54CA6" w:rsidDel="002E4E45">
              <w:rPr>
                <w:rFonts w:asciiTheme="minorHAnsi" w:hAnsiTheme="minorHAnsi" w:cstheme="minorHAnsi"/>
                <w:iCs/>
              </w:rPr>
              <w:t xml:space="preserve"> </w:t>
            </w:r>
            <w:r>
              <w:rPr>
                <w:rFonts w:asciiTheme="minorHAnsi" w:hAnsiTheme="minorHAnsi" w:cstheme="minorHAnsi"/>
                <w:iCs/>
              </w:rPr>
              <w:t xml:space="preserve"> dla </w:t>
            </w:r>
            <w:r w:rsidR="00F03137">
              <w:rPr>
                <w:rFonts w:asciiTheme="minorHAnsi" w:hAnsiTheme="minorHAnsi" w:cstheme="minorHAnsi"/>
                <w:iCs/>
              </w:rPr>
              <w:t> </w:t>
            </w:r>
            <w:r>
              <w:rPr>
                <w:rFonts w:asciiTheme="minorHAnsi" w:hAnsiTheme="minorHAnsi" w:cstheme="minorHAnsi"/>
                <w:iCs/>
              </w:rPr>
              <w:t xml:space="preserve">wskazanej osoby. </w:t>
            </w:r>
          </w:p>
        </w:tc>
        <w:tc>
          <w:tcPr>
            <w:tcW w:w="2713" w:type="dxa"/>
            <w:vAlign w:val="center"/>
          </w:tcPr>
          <w:p w14:paraId="306D44E4" w14:textId="27E71E20" w:rsidR="003F1065" w:rsidRDefault="003F1065" w:rsidP="0043023E">
            <w:pPr>
              <w:jc w:val="center"/>
              <w:rPr>
                <w:rFonts w:asciiTheme="minorHAnsi" w:hAnsiTheme="minorHAnsi" w:cstheme="minorHAnsi"/>
                <w:color w:val="000000" w:themeColor="text1"/>
              </w:rPr>
            </w:pPr>
            <w:r>
              <w:rPr>
                <w:rFonts w:asciiTheme="minorHAnsi" w:hAnsiTheme="minorHAnsi" w:cstheme="minorHAnsi"/>
                <w:color w:val="000000" w:themeColor="text1"/>
              </w:rPr>
              <w:t>Łączna liczba punktów</w:t>
            </w:r>
          </w:p>
          <w:p w14:paraId="5A2E4BFF" w14:textId="6CAC7E11" w:rsidR="0043023E" w:rsidRPr="0043023E" w:rsidRDefault="003F1065" w:rsidP="0043023E">
            <w:pPr>
              <w:jc w:val="center"/>
              <w:rPr>
                <w:rFonts w:asciiTheme="minorHAnsi" w:hAnsiTheme="minorHAnsi" w:cstheme="minorHAnsi"/>
                <w:color w:val="000000" w:themeColor="text1"/>
              </w:rPr>
            </w:pPr>
            <w:r>
              <w:rPr>
                <w:rFonts w:asciiTheme="minorHAnsi" w:hAnsiTheme="minorHAnsi" w:cstheme="minorHAnsi"/>
                <w:color w:val="000000" w:themeColor="text1"/>
              </w:rPr>
              <w:t>2</w:t>
            </w:r>
            <w:r w:rsidR="0043023E" w:rsidRPr="0043023E">
              <w:rPr>
                <w:rFonts w:asciiTheme="minorHAnsi" w:hAnsiTheme="minorHAnsi" w:cstheme="minorHAnsi"/>
                <w:color w:val="000000" w:themeColor="text1"/>
              </w:rPr>
              <w:t>0 pkt</w:t>
            </w:r>
          </w:p>
        </w:tc>
      </w:tr>
    </w:tbl>
    <w:p w14:paraId="7A598C85" w14:textId="5F8CFEC2" w:rsidR="0043023E" w:rsidRPr="00735440" w:rsidRDefault="0043023E" w:rsidP="00746BEC">
      <w:pPr>
        <w:contextualSpacing/>
        <w:jc w:val="both"/>
        <w:rPr>
          <w:rFonts w:cstheme="minorHAnsi"/>
          <w:iCs/>
          <w:shd w:val="clear" w:color="auto" w:fill="FFFFFF"/>
        </w:rPr>
      </w:pPr>
    </w:p>
    <w:p w14:paraId="1895DB97" w14:textId="24D63426" w:rsidR="00452421" w:rsidRPr="00735440" w:rsidRDefault="0043023E" w:rsidP="00735440">
      <w:pPr>
        <w:pStyle w:val="Akapitzlist"/>
        <w:numPr>
          <w:ilvl w:val="0"/>
          <w:numId w:val="22"/>
        </w:numPr>
        <w:jc w:val="both"/>
        <w:rPr>
          <w:rFonts w:asciiTheme="minorHAnsi" w:hAnsiTheme="minorHAnsi" w:cstheme="minorHAnsi"/>
          <w:sz w:val="22"/>
          <w:szCs w:val="22"/>
        </w:rPr>
      </w:pPr>
      <w:r w:rsidRPr="00735440">
        <w:rPr>
          <w:rFonts w:asciiTheme="minorHAnsi" w:hAnsiTheme="minorHAnsi" w:cstheme="minorHAnsi"/>
          <w:sz w:val="22"/>
          <w:szCs w:val="22"/>
        </w:rPr>
        <w:t>Wykonawcy</w:t>
      </w:r>
      <w:r w:rsidR="007A483D" w:rsidRPr="00735440">
        <w:rPr>
          <w:rFonts w:asciiTheme="minorHAnsi" w:hAnsiTheme="minorHAnsi" w:cstheme="minorHAnsi"/>
          <w:sz w:val="22"/>
          <w:szCs w:val="22"/>
        </w:rPr>
        <w:t xml:space="preserve"> </w:t>
      </w:r>
      <w:r w:rsidRPr="00735440">
        <w:rPr>
          <w:rFonts w:asciiTheme="minorHAnsi" w:hAnsiTheme="minorHAnsi" w:cstheme="minorHAnsi"/>
          <w:sz w:val="22"/>
          <w:szCs w:val="22"/>
        </w:rPr>
        <w:t>zostaną przydzielone punkty według wzoru (C+</w:t>
      </w:r>
      <w:r w:rsidR="003F1065" w:rsidRPr="00735440">
        <w:rPr>
          <w:rFonts w:asciiTheme="minorHAnsi" w:hAnsiTheme="minorHAnsi" w:cstheme="minorHAnsi"/>
          <w:sz w:val="22"/>
          <w:szCs w:val="22"/>
        </w:rPr>
        <w:t>D</w:t>
      </w:r>
      <w:r w:rsidRPr="00735440">
        <w:rPr>
          <w:rFonts w:asciiTheme="minorHAnsi" w:hAnsiTheme="minorHAnsi" w:cstheme="minorHAnsi"/>
          <w:sz w:val="22"/>
          <w:szCs w:val="22"/>
        </w:rPr>
        <w:t xml:space="preserve">). </w:t>
      </w:r>
      <w:r w:rsidR="00452421" w:rsidRPr="00735440">
        <w:rPr>
          <w:rFonts w:asciiTheme="minorHAnsi" w:hAnsiTheme="minorHAnsi" w:cstheme="minorHAnsi"/>
          <w:color w:val="000000" w:themeColor="text1"/>
          <w:sz w:val="22"/>
          <w:szCs w:val="22"/>
        </w:rPr>
        <w:t>Oferta, która uzyska najwyższą ilość punktów będzie uznana za ofertę najkorzystniejszą.</w:t>
      </w:r>
      <w:r w:rsidRPr="00735440">
        <w:rPr>
          <w:rFonts w:asciiTheme="minorHAnsi" w:hAnsiTheme="minorHAnsi" w:cstheme="minorHAnsi"/>
          <w:sz w:val="22"/>
          <w:szCs w:val="22"/>
        </w:rPr>
        <w:t xml:space="preserve"> </w:t>
      </w:r>
      <w:r w:rsidR="00452421" w:rsidRPr="00735440">
        <w:rPr>
          <w:rFonts w:asciiTheme="minorHAnsi" w:hAnsiTheme="minorHAnsi" w:cstheme="minorHAnsi"/>
          <w:color w:val="000000" w:themeColor="text1"/>
          <w:sz w:val="22"/>
          <w:szCs w:val="22"/>
        </w:rPr>
        <w:t xml:space="preserve">Punkty będą wyliczane z </w:t>
      </w:r>
      <w:r w:rsidRPr="00735440">
        <w:rPr>
          <w:rFonts w:asciiTheme="minorHAnsi" w:hAnsiTheme="minorHAnsi" w:cstheme="minorHAnsi"/>
          <w:color w:val="000000" w:themeColor="text1"/>
          <w:sz w:val="22"/>
          <w:szCs w:val="22"/>
        </w:rPr>
        <w:t> </w:t>
      </w:r>
      <w:r w:rsidR="00452421" w:rsidRPr="00735440">
        <w:rPr>
          <w:rFonts w:asciiTheme="minorHAnsi" w:hAnsiTheme="minorHAnsi" w:cstheme="minorHAnsi"/>
          <w:color w:val="000000" w:themeColor="text1"/>
          <w:sz w:val="22"/>
          <w:szCs w:val="22"/>
        </w:rPr>
        <w:t xml:space="preserve">dokładnością do </w:t>
      </w:r>
      <w:r w:rsidR="00735440">
        <w:rPr>
          <w:rFonts w:asciiTheme="minorHAnsi" w:hAnsiTheme="minorHAnsi" w:cstheme="minorHAnsi"/>
          <w:color w:val="000000" w:themeColor="text1"/>
          <w:sz w:val="22"/>
          <w:szCs w:val="22"/>
        </w:rPr>
        <w:t> </w:t>
      </w:r>
      <w:bookmarkStart w:id="10" w:name="_GoBack"/>
      <w:bookmarkEnd w:id="10"/>
      <w:r w:rsidR="00452421" w:rsidRPr="00735440">
        <w:rPr>
          <w:rFonts w:asciiTheme="minorHAnsi" w:hAnsiTheme="minorHAnsi" w:cstheme="minorHAnsi"/>
          <w:color w:val="000000" w:themeColor="text1"/>
          <w:sz w:val="22"/>
          <w:szCs w:val="22"/>
        </w:rPr>
        <w:t>dwóch miejsc po przecinku.</w:t>
      </w:r>
    </w:p>
    <w:p w14:paraId="4815E6A1" w14:textId="77777777" w:rsidR="00452421" w:rsidRPr="00825C72" w:rsidRDefault="00452421" w:rsidP="00847872">
      <w:pPr>
        <w:pBdr>
          <w:bottom w:val="single" w:sz="6" w:space="1" w:color="auto"/>
        </w:pBdr>
        <w:spacing w:after="0" w:line="240" w:lineRule="auto"/>
        <w:jc w:val="center"/>
        <w:rPr>
          <w:b/>
          <w:color w:val="000000" w:themeColor="text1"/>
        </w:rPr>
      </w:pPr>
    </w:p>
    <w:p w14:paraId="0B3D7FDD" w14:textId="241DD8A7" w:rsidR="00847872" w:rsidRPr="00825C72" w:rsidRDefault="00172FA8" w:rsidP="00847872">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67024D" w:rsidRPr="00825C72">
        <w:rPr>
          <w:b/>
          <w:color w:val="000000" w:themeColor="text1"/>
        </w:rPr>
        <w:t>1</w:t>
      </w:r>
      <w:r w:rsidR="0044253F">
        <w:rPr>
          <w:b/>
          <w:color w:val="000000" w:themeColor="text1"/>
        </w:rPr>
        <w:t>8</w:t>
      </w:r>
      <w:r w:rsidRPr="00825C72">
        <w:rPr>
          <w:b/>
          <w:color w:val="000000" w:themeColor="text1"/>
        </w:rPr>
        <w:t xml:space="preserve">. </w:t>
      </w:r>
      <w:r w:rsidR="00847872" w:rsidRPr="00825C72">
        <w:rPr>
          <w:b/>
          <w:color w:val="000000" w:themeColor="text1"/>
        </w:rPr>
        <w:t>WADIUM</w:t>
      </w:r>
      <w:r w:rsidR="003D5381" w:rsidRPr="00825C72">
        <w:rPr>
          <w:b/>
          <w:color w:val="000000" w:themeColor="text1"/>
        </w:rPr>
        <w:t xml:space="preserve"> </w:t>
      </w:r>
      <w:r w:rsidR="005208A9" w:rsidRPr="00825C72">
        <w:rPr>
          <w:b/>
          <w:color w:val="000000" w:themeColor="text1"/>
        </w:rPr>
        <w:t>I ZABEZPIECZENIE NALEŻYTEGO WYKONANIA UMOWY</w:t>
      </w:r>
    </w:p>
    <w:p w14:paraId="515EFECD" w14:textId="77777777" w:rsidR="00847872" w:rsidRPr="00825C72" w:rsidRDefault="00847872" w:rsidP="007A4B35">
      <w:pPr>
        <w:spacing w:after="0" w:line="240" w:lineRule="auto"/>
        <w:rPr>
          <w:color w:val="000000" w:themeColor="text1"/>
        </w:rPr>
      </w:pPr>
    </w:p>
    <w:p w14:paraId="4461DD2F" w14:textId="0789722E" w:rsidR="00847872" w:rsidRPr="00825C72" w:rsidRDefault="00452421" w:rsidP="00452421">
      <w:pPr>
        <w:jc w:val="both"/>
        <w:rPr>
          <w:color w:val="000000" w:themeColor="text1"/>
        </w:rPr>
      </w:pPr>
      <w:r w:rsidRPr="00825C72">
        <w:rPr>
          <w:rFonts w:ascii="Calibri" w:hAnsi="Calibri" w:cs="Calibri"/>
          <w:color w:val="000000" w:themeColor="text1"/>
        </w:rPr>
        <w:lastRenderedPageBreak/>
        <w:t>Zamawiający nie przewiduje obowiązku wniesienia wadium</w:t>
      </w:r>
      <w:r w:rsidR="005208A9" w:rsidRPr="00825C72">
        <w:rPr>
          <w:rFonts w:ascii="Calibri" w:hAnsi="Calibri" w:cs="Calibri"/>
          <w:color w:val="000000" w:themeColor="text1"/>
        </w:rPr>
        <w:t xml:space="preserve"> oraz </w:t>
      </w:r>
      <w:r w:rsidR="005208A9" w:rsidRPr="00825C72">
        <w:rPr>
          <w:color w:val="000000" w:themeColor="text1"/>
        </w:rPr>
        <w:t>zabezpieczenia należytego wykonania umowy</w:t>
      </w:r>
      <w:r w:rsidRPr="00825C72">
        <w:rPr>
          <w:rFonts w:ascii="Calibri" w:hAnsi="Calibri" w:cs="Calibri"/>
          <w:color w:val="000000" w:themeColor="text1"/>
        </w:rPr>
        <w:t xml:space="preserve">.  </w:t>
      </w:r>
    </w:p>
    <w:p w14:paraId="796F1E53" w14:textId="5E09FAC8" w:rsidR="00847872" w:rsidRPr="00825C72" w:rsidRDefault="00172FA8" w:rsidP="005208A9">
      <w:pPr>
        <w:pBdr>
          <w:bottom w:val="single" w:sz="6" w:space="1" w:color="auto"/>
        </w:pBdr>
        <w:spacing w:after="0" w:line="240" w:lineRule="auto"/>
        <w:jc w:val="center"/>
        <w:rPr>
          <w:b/>
          <w:color w:val="000000" w:themeColor="text1"/>
        </w:rPr>
      </w:pPr>
      <w:r w:rsidRPr="00825C72">
        <w:rPr>
          <w:b/>
          <w:color w:val="000000" w:themeColor="text1"/>
        </w:rPr>
        <w:t xml:space="preserve">ROZDZIAŁ </w:t>
      </w:r>
      <w:r w:rsidR="0044253F">
        <w:rPr>
          <w:b/>
          <w:color w:val="000000" w:themeColor="text1"/>
        </w:rPr>
        <w:t>19</w:t>
      </w:r>
      <w:r w:rsidRPr="00825C72">
        <w:rPr>
          <w:b/>
          <w:color w:val="000000" w:themeColor="text1"/>
        </w:rPr>
        <w:t xml:space="preserve">. </w:t>
      </w:r>
      <w:r w:rsidR="005208A9" w:rsidRPr="00825C72">
        <w:rPr>
          <w:rFonts w:eastAsia="Calibri"/>
          <w:b/>
          <w:bCs/>
          <w:color w:val="000000" w:themeColor="text1"/>
          <w:kern w:val="32"/>
        </w:rPr>
        <w:t>PODWYKONAWSTWO</w:t>
      </w:r>
    </w:p>
    <w:p w14:paraId="36EB5695" w14:textId="77777777" w:rsidR="005208A9" w:rsidRPr="00825C72" w:rsidRDefault="005208A9" w:rsidP="007C6FA8">
      <w:pPr>
        <w:numPr>
          <w:ilvl w:val="0"/>
          <w:numId w:val="23"/>
        </w:numPr>
        <w:spacing w:after="0" w:line="240" w:lineRule="auto"/>
        <w:jc w:val="both"/>
        <w:outlineLvl w:val="0"/>
        <w:rPr>
          <w:rFonts w:eastAsia="Calibri"/>
          <w:bCs/>
          <w:color w:val="000000" w:themeColor="text1"/>
          <w:kern w:val="32"/>
        </w:rPr>
      </w:pPr>
      <w:r w:rsidRPr="00825C72">
        <w:rPr>
          <w:rFonts w:eastAsia="Calibri"/>
          <w:bCs/>
          <w:color w:val="000000" w:themeColor="text1"/>
          <w:kern w:val="32"/>
        </w:rPr>
        <w:t>Wykonawca może powierzyć wykonanie części zamówienia podwykonawcom.</w:t>
      </w:r>
    </w:p>
    <w:p w14:paraId="7D65527D" w14:textId="72AE3FCA" w:rsidR="005208A9" w:rsidRPr="00825C72" w:rsidRDefault="005208A9" w:rsidP="007C6FA8">
      <w:pPr>
        <w:numPr>
          <w:ilvl w:val="0"/>
          <w:numId w:val="23"/>
        </w:numPr>
        <w:spacing w:after="0" w:line="240" w:lineRule="auto"/>
        <w:jc w:val="both"/>
        <w:outlineLvl w:val="0"/>
        <w:rPr>
          <w:rFonts w:eastAsia="Calibri"/>
          <w:bCs/>
          <w:color w:val="000000" w:themeColor="text1"/>
          <w:kern w:val="32"/>
        </w:rPr>
      </w:pPr>
      <w:r w:rsidRPr="00825C72">
        <w:rPr>
          <w:rFonts w:eastAsia="Calibri"/>
          <w:bCs/>
          <w:color w:val="000000" w:themeColor="text1"/>
          <w:kern w:val="32"/>
        </w:rPr>
        <w:t xml:space="preserve">Zamawiający żąda wskazania przez </w:t>
      </w:r>
      <w:r w:rsidR="002E4E45">
        <w:rPr>
          <w:rFonts w:eastAsia="Calibri"/>
          <w:bCs/>
          <w:color w:val="000000" w:themeColor="text1"/>
          <w:kern w:val="32"/>
        </w:rPr>
        <w:t>W</w:t>
      </w:r>
      <w:r w:rsidR="002E4E45" w:rsidRPr="00825C72">
        <w:rPr>
          <w:rFonts w:eastAsia="Calibri"/>
          <w:bCs/>
          <w:color w:val="000000" w:themeColor="text1"/>
          <w:kern w:val="32"/>
        </w:rPr>
        <w:t>ykonawcę</w:t>
      </w:r>
      <w:r w:rsidRPr="00825C72">
        <w:rPr>
          <w:rFonts w:eastAsia="Calibri"/>
          <w:bCs/>
          <w:color w:val="000000" w:themeColor="text1"/>
          <w:kern w:val="32"/>
        </w:rPr>
        <w:t>, w ofercie, części zamówienia, których wykonanie zamierza powierzyć podwykonawcom</w:t>
      </w:r>
      <w:r w:rsidR="003D5381" w:rsidRPr="00825C72">
        <w:rPr>
          <w:rFonts w:eastAsia="Calibri"/>
          <w:bCs/>
          <w:color w:val="000000" w:themeColor="text1"/>
          <w:kern w:val="32"/>
        </w:rPr>
        <w:t xml:space="preserve"> </w:t>
      </w:r>
      <w:r w:rsidRPr="00825C72">
        <w:rPr>
          <w:rFonts w:eastAsia="Calibri"/>
          <w:bCs/>
          <w:color w:val="000000" w:themeColor="text1"/>
          <w:kern w:val="32"/>
        </w:rPr>
        <w:t xml:space="preserve">i podania nazw ewentualnych podwykonawców, jeżeli </w:t>
      </w:r>
      <w:r w:rsidR="00337200" w:rsidRPr="00825C72">
        <w:rPr>
          <w:rFonts w:eastAsia="Calibri"/>
          <w:bCs/>
          <w:color w:val="000000" w:themeColor="text1"/>
          <w:kern w:val="32"/>
        </w:rPr>
        <w:t> </w:t>
      </w:r>
      <w:r w:rsidRPr="00825C72">
        <w:rPr>
          <w:rFonts w:eastAsia="Calibri"/>
          <w:bCs/>
          <w:color w:val="000000" w:themeColor="text1"/>
          <w:kern w:val="32"/>
        </w:rPr>
        <w:t xml:space="preserve">są </w:t>
      </w:r>
      <w:r w:rsidR="0074093A" w:rsidRPr="00825C72">
        <w:rPr>
          <w:rFonts w:eastAsia="Calibri"/>
          <w:bCs/>
          <w:color w:val="000000" w:themeColor="text1"/>
          <w:kern w:val="32"/>
        </w:rPr>
        <w:t> </w:t>
      </w:r>
      <w:r w:rsidRPr="00825C72">
        <w:rPr>
          <w:rFonts w:eastAsia="Calibri"/>
          <w:bCs/>
          <w:color w:val="000000" w:themeColor="text1"/>
          <w:kern w:val="32"/>
        </w:rPr>
        <w:t xml:space="preserve">już </w:t>
      </w:r>
      <w:r w:rsidR="0074093A" w:rsidRPr="00825C72">
        <w:rPr>
          <w:rFonts w:eastAsia="Calibri"/>
          <w:bCs/>
          <w:color w:val="000000" w:themeColor="text1"/>
          <w:kern w:val="32"/>
        </w:rPr>
        <w:t> </w:t>
      </w:r>
      <w:r w:rsidRPr="00825C72">
        <w:rPr>
          <w:rFonts w:eastAsia="Calibri"/>
          <w:bCs/>
          <w:color w:val="000000" w:themeColor="text1"/>
          <w:kern w:val="32"/>
        </w:rPr>
        <w:t>znane.</w:t>
      </w:r>
    </w:p>
    <w:p w14:paraId="331A86BD" w14:textId="21D20EF6" w:rsidR="005208A9" w:rsidRPr="00825C72" w:rsidRDefault="005208A9" w:rsidP="007C6FA8">
      <w:pPr>
        <w:numPr>
          <w:ilvl w:val="0"/>
          <w:numId w:val="23"/>
        </w:numPr>
        <w:spacing w:after="0" w:line="240" w:lineRule="auto"/>
        <w:jc w:val="both"/>
        <w:outlineLvl w:val="0"/>
        <w:rPr>
          <w:rFonts w:eastAsia="Calibri"/>
          <w:bCs/>
          <w:color w:val="000000" w:themeColor="text1"/>
          <w:kern w:val="32"/>
        </w:rPr>
      </w:pPr>
      <w:r w:rsidRPr="00825C72">
        <w:rPr>
          <w:rFonts w:eastAsia="Calibri"/>
          <w:bCs/>
          <w:color w:val="000000" w:themeColor="text1"/>
          <w:kern w:val="32"/>
        </w:rPr>
        <w:t xml:space="preserve">Zamawiający żąda, aby przed przystąpieniem do wykonania zamówienia </w:t>
      </w:r>
      <w:r w:rsidR="002E4E45">
        <w:rPr>
          <w:rFonts w:eastAsia="Calibri"/>
          <w:bCs/>
          <w:color w:val="000000" w:themeColor="text1"/>
          <w:kern w:val="32"/>
        </w:rPr>
        <w:t>W</w:t>
      </w:r>
      <w:r w:rsidR="002E4E45" w:rsidRPr="00825C72">
        <w:rPr>
          <w:rFonts w:eastAsia="Calibri"/>
          <w:bCs/>
          <w:color w:val="000000" w:themeColor="text1"/>
          <w:kern w:val="32"/>
        </w:rPr>
        <w:t xml:space="preserve">ykonawca </w:t>
      </w:r>
      <w:r w:rsidRPr="00825C72">
        <w:rPr>
          <w:rFonts w:eastAsia="Calibri"/>
          <w:bCs/>
          <w:color w:val="000000" w:themeColor="text1"/>
          <w:kern w:val="32"/>
        </w:rPr>
        <w:t xml:space="preserve">podał nazwy, dane kontaktowe oraz przedstawicieli, podwykonawców zaangażowanych, jeżeli </w:t>
      </w:r>
      <w:r w:rsidR="00337200" w:rsidRPr="00825C72">
        <w:rPr>
          <w:rFonts w:eastAsia="Calibri"/>
          <w:bCs/>
          <w:color w:val="000000" w:themeColor="text1"/>
          <w:kern w:val="32"/>
        </w:rPr>
        <w:t> </w:t>
      </w:r>
      <w:r w:rsidRPr="00825C72">
        <w:rPr>
          <w:rFonts w:eastAsia="Calibri"/>
          <w:bCs/>
          <w:color w:val="000000" w:themeColor="text1"/>
          <w:kern w:val="32"/>
        </w:rPr>
        <w:t xml:space="preserve">są </w:t>
      </w:r>
      <w:r w:rsidR="0074093A" w:rsidRPr="00825C72">
        <w:rPr>
          <w:rFonts w:eastAsia="Calibri"/>
          <w:bCs/>
          <w:color w:val="000000" w:themeColor="text1"/>
          <w:kern w:val="32"/>
        </w:rPr>
        <w:t> </w:t>
      </w:r>
      <w:r w:rsidRPr="00825C72">
        <w:rPr>
          <w:rFonts w:eastAsia="Calibri"/>
          <w:bCs/>
          <w:color w:val="000000" w:themeColor="text1"/>
          <w:kern w:val="32"/>
        </w:rPr>
        <w:t>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w:t>
      </w:r>
      <w:r w:rsidR="00FC2DE3">
        <w:rPr>
          <w:rFonts w:eastAsia="Calibri"/>
          <w:bCs/>
          <w:color w:val="000000" w:themeColor="text1"/>
          <w:kern w:val="32"/>
        </w:rPr>
        <w:t xml:space="preserve"> dostaw.</w:t>
      </w:r>
    </w:p>
    <w:p w14:paraId="28E2CDD1" w14:textId="331E47E4" w:rsidR="005208A9" w:rsidRPr="00825C72" w:rsidRDefault="005208A9" w:rsidP="007C6FA8">
      <w:pPr>
        <w:numPr>
          <w:ilvl w:val="0"/>
          <w:numId w:val="23"/>
        </w:numPr>
        <w:spacing w:after="0" w:line="240" w:lineRule="auto"/>
        <w:jc w:val="both"/>
        <w:outlineLvl w:val="0"/>
        <w:rPr>
          <w:rFonts w:eastAsia="Calibri"/>
          <w:bCs/>
          <w:color w:val="000000" w:themeColor="text1"/>
          <w:kern w:val="32"/>
        </w:rPr>
      </w:pPr>
      <w:r w:rsidRPr="00825C72">
        <w:rPr>
          <w:rFonts w:eastAsia="Calibri"/>
          <w:bCs/>
          <w:color w:val="000000" w:themeColor="text1"/>
          <w:kern w:val="32"/>
        </w:rPr>
        <w:t xml:space="preserve">Powierzenie wykonania części zamówienia Podwykonawcom nie zwalnia Wykonawcy z </w:t>
      </w:r>
      <w:r w:rsidR="003D5381" w:rsidRPr="00825C72">
        <w:rPr>
          <w:rFonts w:eastAsia="Calibri"/>
          <w:bCs/>
          <w:color w:val="000000" w:themeColor="text1"/>
          <w:kern w:val="32"/>
        </w:rPr>
        <w:t> </w:t>
      </w:r>
      <w:r w:rsidRPr="00825C72">
        <w:rPr>
          <w:rFonts w:eastAsia="Calibri"/>
          <w:bCs/>
          <w:color w:val="000000" w:themeColor="text1"/>
          <w:kern w:val="32"/>
        </w:rPr>
        <w:t>odpowiedzialności za należyte wykonanie tego zamówienia.</w:t>
      </w:r>
    </w:p>
    <w:p w14:paraId="1FFE8DB0" w14:textId="77777777" w:rsidR="00847872" w:rsidRPr="00825C72" w:rsidRDefault="00847872" w:rsidP="003C216A">
      <w:pPr>
        <w:spacing w:after="0" w:line="240" w:lineRule="auto"/>
        <w:ind w:left="284" w:hanging="284"/>
        <w:jc w:val="both"/>
        <w:rPr>
          <w:color w:val="000000" w:themeColor="text1"/>
        </w:rPr>
      </w:pPr>
    </w:p>
    <w:p w14:paraId="038E6CB6" w14:textId="77777777" w:rsidR="004B7F04" w:rsidRPr="00825C72" w:rsidRDefault="004B7F04" w:rsidP="007A4B35">
      <w:pPr>
        <w:spacing w:after="0" w:line="240" w:lineRule="auto"/>
        <w:rPr>
          <w:color w:val="000000" w:themeColor="text1"/>
        </w:rPr>
      </w:pPr>
    </w:p>
    <w:p w14:paraId="09ED3872" w14:textId="12B3BA99" w:rsidR="00257731" w:rsidRPr="00825C72" w:rsidRDefault="00172FA8" w:rsidP="00257731">
      <w:pPr>
        <w:pBdr>
          <w:bottom w:val="single" w:sz="6" w:space="1" w:color="auto"/>
        </w:pBdr>
        <w:spacing w:after="0" w:line="240" w:lineRule="auto"/>
        <w:jc w:val="center"/>
        <w:rPr>
          <w:b/>
          <w:color w:val="000000" w:themeColor="text1"/>
        </w:rPr>
      </w:pPr>
      <w:r w:rsidRPr="00825C72">
        <w:rPr>
          <w:b/>
          <w:color w:val="000000" w:themeColor="text1"/>
        </w:rPr>
        <w:t>ROZDZIAŁ 2</w:t>
      </w:r>
      <w:r w:rsidR="0044253F">
        <w:rPr>
          <w:b/>
          <w:color w:val="000000" w:themeColor="text1"/>
        </w:rPr>
        <w:t>0</w:t>
      </w:r>
      <w:r w:rsidRPr="00825C72">
        <w:rPr>
          <w:b/>
          <w:color w:val="000000" w:themeColor="text1"/>
        </w:rPr>
        <w:t xml:space="preserve">. </w:t>
      </w:r>
      <w:r w:rsidR="00257731" w:rsidRPr="00825C72">
        <w:rPr>
          <w:b/>
          <w:color w:val="000000" w:themeColor="text1"/>
        </w:rPr>
        <w:t>UDZIELENIE ZAMÓWIENIA</w:t>
      </w:r>
    </w:p>
    <w:p w14:paraId="6C9B14F9" w14:textId="77777777" w:rsidR="00257731" w:rsidRPr="00825C72" w:rsidRDefault="00257731" w:rsidP="00257731">
      <w:pPr>
        <w:spacing w:after="0" w:line="240" w:lineRule="auto"/>
        <w:ind w:left="360"/>
        <w:jc w:val="both"/>
        <w:rPr>
          <w:color w:val="000000" w:themeColor="text1"/>
        </w:rPr>
      </w:pPr>
    </w:p>
    <w:p w14:paraId="14809111" w14:textId="77777777" w:rsidR="00257731" w:rsidRPr="00825C72" w:rsidRDefault="00257731" w:rsidP="000758D2">
      <w:pPr>
        <w:numPr>
          <w:ilvl w:val="0"/>
          <w:numId w:val="4"/>
        </w:numPr>
        <w:spacing w:after="0" w:line="240" w:lineRule="auto"/>
        <w:jc w:val="both"/>
        <w:rPr>
          <w:color w:val="000000" w:themeColor="text1"/>
        </w:rPr>
      </w:pPr>
      <w:r w:rsidRPr="00825C72">
        <w:rPr>
          <w:color w:val="000000" w:themeColor="text1"/>
        </w:rPr>
        <w:t xml:space="preserve">Zamawiający udzieli </w:t>
      </w:r>
      <w:r w:rsidR="00CB72B7" w:rsidRPr="00825C72">
        <w:rPr>
          <w:color w:val="000000" w:themeColor="text1"/>
        </w:rPr>
        <w:t>zamówienia W</w:t>
      </w:r>
      <w:r w:rsidRPr="00825C72">
        <w:rPr>
          <w:color w:val="000000" w:themeColor="text1"/>
        </w:rPr>
        <w:t>ykonawcy, którego oferta</w:t>
      </w:r>
      <w:r w:rsidR="00CB72B7" w:rsidRPr="00825C72">
        <w:rPr>
          <w:color w:val="000000" w:themeColor="text1"/>
        </w:rPr>
        <w:t xml:space="preserve"> spełnia wszystkie wymagania określone</w:t>
      </w:r>
      <w:r w:rsidRPr="00825C72">
        <w:rPr>
          <w:color w:val="000000" w:themeColor="text1"/>
        </w:rPr>
        <w:t xml:space="preserve"> w </w:t>
      </w:r>
      <w:r w:rsidR="00CB72B7" w:rsidRPr="00825C72">
        <w:rPr>
          <w:color w:val="000000" w:themeColor="text1"/>
        </w:rPr>
        <w:t xml:space="preserve">SWZ </w:t>
      </w:r>
      <w:r w:rsidRPr="00825C72">
        <w:rPr>
          <w:color w:val="000000" w:themeColor="text1"/>
        </w:rPr>
        <w:t>i została oceniona jako najkorzystniejsza w oparciu o kryteria oceny ofert.</w:t>
      </w:r>
    </w:p>
    <w:p w14:paraId="2349EF5A" w14:textId="77777777" w:rsidR="00AE01F1" w:rsidRPr="00825C72" w:rsidRDefault="00AE01F1" w:rsidP="000758D2">
      <w:pPr>
        <w:numPr>
          <w:ilvl w:val="0"/>
          <w:numId w:val="4"/>
        </w:numPr>
        <w:spacing w:after="0" w:line="240" w:lineRule="auto"/>
        <w:jc w:val="both"/>
        <w:rPr>
          <w:color w:val="000000" w:themeColor="text1"/>
        </w:rPr>
      </w:pPr>
      <w:r w:rsidRPr="00825C72">
        <w:rPr>
          <w:color w:val="000000" w:themeColor="text1"/>
        </w:rPr>
        <w:t xml:space="preserve">Niezwłocznie po wyborze najkorzystniejszej oferty Zamawiający informuje równocześnie Wykonawców, którzy złożyli oferty, o: </w:t>
      </w:r>
    </w:p>
    <w:p w14:paraId="66700FAF" w14:textId="416AD367" w:rsidR="00AE01F1" w:rsidRPr="00825C72" w:rsidRDefault="00AE01F1" w:rsidP="000758D2">
      <w:pPr>
        <w:numPr>
          <w:ilvl w:val="0"/>
          <w:numId w:val="5"/>
        </w:numPr>
        <w:spacing w:after="0" w:line="240" w:lineRule="auto"/>
        <w:jc w:val="both"/>
        <w:rPr>
          <w:color w:val="000000" w:themeColor="text1"/>
        </w:rPr>
      </w:pPr>
      <w:r w:rsidRPr="00825C72">
        <w:rPr>
          <w:color w:val="000000" w:themeColor="text1"/>
        </w:rPr>
        <w:t xml:space="preserve">wyborze najkorzystniejszej oferty, podając nazwę albo imię i nazwisko, siedzibę albo </w:t>
      </w:r>
      <w:r w:rsidR="009D28C6" w:rsidRPr="00825C72">
        <w:rPr>
          <w:color w:val="000000" w:themeColor="text1"/>
        </w:rPr>
        <w:t> </w:t>
      </w:r>
      <w:r w:rsidRPr="00825C72">
        <w:rPr>
          <w:color w:val="000000" w:themeColor="text1"/>
        </w:rPr>
        <w:t>miejsce zamieszkania, jeżeli jest mie</w:t>
      </w:r>
      <w:r w:rsidR="00285A2C" w:rsidRPr="00825C72">
        <w:rPr>
          <w:color w:val="000000" w:themeColor="text1"/>
        </w:rPr>
        <w:t>jscem wykonywania działalności W</w:t>
      </w:r>
      <w:r w:rsidRPr="00825C72">
        <w:rPr>
          <w:color w:val="000000" w:themeColor="text1"/>
        </w:rPr>
        <w:t>ykonawcy, którego ofertę wybrano, oraz nazwy albo imiona i nazwiska, siedziby albo miejsca zamieszkania, jeżeli są miej</w:t>
      </w:r>
      <w:r w:rsidR="00285A2C" w:rsidRPr="00825C72">
        <w:rPr>
          <w:color w:val="000000" w:themeColor="text1"/>
        </w:rPr>
        <w:t>scami wykonywania działalności W</w:t>
      </w:r>
      <w:r w:rsidRPr="00825C72">
        <w:rPr>
          <w:color w:val="000000" w:themeColor="text1"/>
        </w:rPr>
        <w:t>ykonawców, którzy złożyli oferty, a także punktację przyznaną ofertom w każdym kryterium o</w:t>
      </w:r>
      <w:r w:rsidR="001F382B" w:rsidRPr="00825C72">
        <w:rPr>
          <w:color w:val="000000" w:themeColor="text1"/>
        </w:rPr>
        <w:t>ceny ofert i łączną punktację;</w:t>
      </w:r>
    </w:p>
    <w:p w14:paraId="74168B0E" w14:textId="77777777" w:rsidR="00AE01F1" w:rsidRPr="00825C72" w:rsidRDefault="00285A2C" w:rsidP="000758D2">
      <w:pPr>
        <w:numPr>
          <w:ilvl w:val="0"/>
          <w:numId w:val="5"/>
        </w:numPr>
        <w:spacing w:after="0" w:line="240" w:lineRule="auto"/>
        <w:jc w:val="both"/>
        <w:rPr>
          <w:color w:val="000000" w:themeColor="text1"/>
        </w:rPr>
      </w:pPr>
      <w:r w:rsidRPr="00825C72">
        <w:rPr>
          <w:color w:val="000000" w:themeColor="text1"/>
        </w:rPr>
        <w:t>W</w:t>
      </w:r>
      <w:r w:rsidR="00AE01F1" w:rsidRPr="00825C72">
        <w:rPr>
          <w:color w:val="000000" w:themeColor="text1"/>
        </w:rPr>
        <w:t xml:space="preserve">ykonawcach, których oferty zostały odrzucone – podając uzasadnienie faktyczne i  prawne. </w:t>
      </w:r>
    </w:p>
    <w:p w14:paraId="1FE19A2A" w14:textId="47BA5950" w:rsidR="00AE01F1" w:rsidRPr="00825C72" w:rsidRDefault="00AE01F1" w:rsidP="000758D2">
      <w:pPr>
        <w:numPr>
          <w:ilvl w:val="0"/>
          <w:numId w:val="4"/>
        </w:numPr>
        <w:spacing w:after="0" w:line="240" w:lineRule="auto"/>
        <w:jc w:val="both"/>
        <w:rPr>
          <w:color w:val="000000" w:themeColor="text1"/>
        </w:rPr>
      </w:pPr>
      <w:r w:rsidRPr="00825C72">
        <w:rPr>
          <w:color w:val="000000" w:themeColor="text1"/>
        </w:rPr>
        <w:t>Zamawiający udostępnia niezwłocznie informacje, o który</w:t>
      </w:r>
      <w:r w:rsidR="00100144" w:rsidRPr="00825C72">
        <w:rPr>
          <w:color w:val="000000" w:themeColor="text1"/>
        </w:rPr>
        <w:t xml:space="preserve">ch mowa w </w:t>
      </w:r>
      <w:r w:rsidR="005C3EE4" w:rsidRPr="00825C72">
        <w:rPr>
          <w:color w:val="000000" w:themeColor="text1"/>
        </w:rPr>
        <w:t xml:space="preserve">pkt </w:t>
      </w:r>
      <w:r w:rsidR="00100144" w:rsidRPr="00825C72">
        <w:rPr>
          <w:color w:val="000000" w:themeColor="text1"/>
        </w:rPr>
        <w:t>2</w:t>
      </w:r>
      <w:r w:rsidRPr="00825C72">
        <w:rPr>
          <w:color w:val="000000" w:themeColor="text1"/>
        </w:rPr>
        <w:t xml:space="preserve"> </w:t>
      </w:r>
      <w:proofErr w:type="spellStart"/>
      <w:r w:rsidRPr="00825C72">
        <w:rPr>
          <w:color w:val="000000" w:themeColor="text1"/>
        </w:rPr>
        <w:t>p</w:t>
      </w:r>
      <w:r w:rsidR="003F1065">
        <w:rPr>
          <w:color w:val="000000" w:themeColor="text1"/>
        </w:rPr>
        <w:t>p</w:t>
      </w:r>
      <w:r w:rsidRPr="00825C72">
        <w:rPr>
          <w:color w:val="000000" w:themeColor="text1"/>
        </w:rPr>
        <w:t>kt</w:t>
      </w:r>
      <w:proofErr w:type="spellEnd"/>
      <w:r w:rsidRPr="00825C72">
        <w:rPr>
          <w:color w:val="000000" w:themeColor="text1"/>
        </w:rPr>
        <w:t xml:space="preserve"> a)</w:t>
      </w:r>
      <w:r w:rsidR="009563D2" w:rsidRPr="00825C72">
        <w:rPr>
          <w:color w:val="000000" w:themeColor="text1"/>
        </w:rPr>
        <w:t xml:space="preserve"> powyżej</w:t>
      </w:r>
      <w:r w:rsidRPr="00825C72">
        <w:rPr>
          <w:color w:val="000000" w:themeColor="text1"/>
        </w:rPr>
        <w:t>, na  stronie internetowej prowadzonego postępowania.</w:t>
      </w:r>
    </w:p>
    <w:p w14:paraId="2CE3FD53" w14:textId="50CB0213" w:rsidR="00257731" w:rsidRPr="00825C72" w:rsidRDefault="00C35766" w:rsidP="000758D2">
      <w:pPr>
        <w:numPr>
          <w:ilvl w:val="0"/>
          <w:numId w:val="4"/>
        </w:numPr>
        <w:spacing w:after="0" w:line="240" w:lineRule="auto"/>
        <w:jc w:val="both"/>
        <w:rPr>
          <w:color w:val="000000" w:themeColor="text1"/>
        </w:rPr>
      </w:pPr>
      <w:r w:rsidRPr="00825C72">
        <w:rPr>
          <w:color w:val="000000" w:themeColor="text1"/>
        </w:rPr>
        <w:t>Jeżeli W</w:t>
      </w:r>
      <w:r w:rsidR="00257731" w:rsidRPr="00825C72">
        <w:rPr>
          <w:color w:val="000000" w:themeColor="text1"/>
        </w:rPr>
        <w:t>ykonawca, którego oferta została wybrana jako najkorzystniejsza, uchyla się od  zawarcia umowy w</w:t>
      </w:r>
      <w:r w:rsidR="008136AD" w:rsidRPr="00825C72">
        <w:rPr>
          <w:color w:val="000000" w:themeColor="text1"/>
        </w:rPr>
        <w:t xml:space="preserve"> sprawie zamówienia publicznego </w:t>
      </w:r>
      <w:r w:rsidRPr="00825C72">
        <w:rPr>
          <w:color w:val="000000" w:themeColor="text1"/>
        </w:rPr>
        <w:t>Z</w:t>
      </w:r>
      <w:r w:rsidR="00257731" w:rsidRPr="00825C72">
        <w:rPr>
          <w:color w:val="000000" w:themeColor="text1"/>
        </w:rPr>
        <w:t xml:space="preserve">amawiający może dokonać ponownego badania i </w:t>
      </w:r>
      <w:r w:rsidR="00337200" w:rsidRPr="00825C72">
        <w:rPr>
          <w:color w:val="000000" w:themeColor="text1"/>
        </w:rPr>
        <w:t> </w:t>
      </w:r>
      <w:r w:rsidR="00257731" w:rsidRPr="00825C72">
        <w:rPr>
          <w:color w:val="000000" w:themeColor="text1"/>
        </w:rPr>
        <w:t>oceny ofert spośród of</w:t>
      </w:r>
      <w:r w:rsidRPr="00825C72">
        <w:rPr>
          <w:color w:val="000000" w:themeColor="text1"/>
        </w:rPr>
        <w:t>ert pozostałych w postępowaniu W</w:t>
      </w:r>
      <w:r w:rsidR="00257731" w:rsidRPr="00825C72">
        <w:rPr>
          <w:color w:val="000000" w:themeColor="text1"/>
        </w:rPr>
        <w:t>ykonawców oraz wybrać najkorzystniejszą ofertę albo unieważnić postępowanie.</w:t>
      </w:r>
    </w:p>
    <w:p w14:paraId="417A183E" w14:textId="77777777" w:rsidR="00257731" w:rsidRPr="00825C72" w:rsidRDefault="00257731" w:rsidP="000758D2">
      <w:pPr>
        <w:numPr>
          <w:ilvl w:val="0"/>
          <w:numId w:val="4"/>
        </w:numPr>
        <w:spacing w:after="0" w:line="240" w:lineRule="auto"/>
        <w:jc w:val="both"/>
        <w:rPr>
          <w:color w:val="000000" w:themeColor="text1"/>
        </w:rPr>
      </w:pPr>
      <w:r w:rsidRPr="00825C72">
        <w:rPr>
          <w:color w:val="000000" w:themeColor="text1"/>
        </w:rPr>
        <w:t xml:space="preserve">Zamawiający zawiera umowę w sprawie zamówienia publicznego, z uwzględnieniem art.  577 ustawy </w:t>
      </w:r>
      <w:proofErr w:type="spellStart"/>
      <w:r w:rsidRPr="00825C72">
        <w:rPr>
          <w:color w:val="000000" w:themeColor="text1"/>
        </w:rPr>
        <w:t>Pzp</w:t>
      </w:r>
      <w:proofErr w:type="spellEnd"/>
      <w:r w:rsidRPr="00825C72">
        <w:rPr>
          <w:color w:val="000000" w:themeColor="text1"/>
        </w:rPr>
        <w:t>, w terminie nie krótszym niż 5 dni od dnia przesłania zawiadomienia o  wyborze najkorzystniejszej oferty, jeżeli za</w:t>
      </w:r>
      <w:r w:rsidR="00507D82" w:rsidRPr="00825C72">
        <w:rPr>
          <w:color w:val="000000" w:themeColor="text1"/>
        </w:rPr>
        <w:t>wiadomienie</w:t>
      </w:r>
      <w:r w:rsidRPr="00825C72">
        <w:rPr>
          <w:color w:val="000000" w:themeColor="text1"/>
        </w:rPr>
        <w:t xml:space="preserve"> to zostało przesłane przy użyciu środków komunikacji elektronicznej, albo 10 dni, jeżeli zostało przesłane w inny sposób. </w:t>
      </w:r>
    </w:p>
    <w:p w14:paraId="0400DA1E" w14:textId="77777777" w:rsidR="00257731" w:rsidRPr="00825C72" w:rsidRDefault="00257731" w:rsidP="000758D2">
      <w:pPr>
        <w:numPr>
          <w:ilvl w:val="0"/>
          <w:numId w:val="4"/>
        </w:numPr>
        <w:spacing w:after="0" w:line="240" w:lineRule="auto"/>
        <w:jc w:val="both"/>
        <w:rPr>
          <w:color w:val="000000" w:themeColor="text1"/>
        </w:rPr>
      </w:pPr>
      <w:r w:rsidRPr="00825C72">
        <w:rPr>
          <w:color w:val="000000" w:themeColor="text1"/>
        </w:rPr>
        <w:t>Zamawiający może zawrzeć umowę w sprawie zamówienia publicznego przed upływe</w:t>
      </w:r>
      <w:r w:rsidR="00100144" w:rsidRPr="00825C72">
        <w:rPr>
          <w:color w:val="000000" w:themeColor="text1"/>
        </w:rPr>
        <w:t xml:space="preserve">m terminu, o którym mowa w </w:t>
      </w:r>
      <w:r w:rsidR="005C3EE4" w:rsidRPr="00825C72">
        <w:rPr>
          <w:color w:val="000000" w:themeColor="text1"/>
        </w:rPr>
        <w:t xml:space="preserve">pkt </w:t>
      </w:r>
      <w:r w:rsidR="00100144" w:rsidRPr="00825C72">
        <w:rPr>
          <w:color w:val="000000" w:themeColor="text1"/>
        </w:rPr>
        <w:t>5</w:t>
      </w:r>
      <w:r w:rsidRPr="00825C72">
        <w:rPr>
          <w:color w:val="000000" w:themeColor="text1"/>
        </w:rPr>
        <w:t>, jeżeli w postępowaniu o udzielenie zamówienia w trybie podstawowym złożono tylko jedną ofertę.</w:t>
      </w:r>
    </w:p>
    <w:p w14:paraId="2FBC7157" w14:textId="77777777" w:rsidR="00257731" w:rsidRPr="00825C72" w:rsidRDefault="00257731" w:rsidP="000758D2">
      <w:pPr>
        <w:numPr>
          <w:ilvl w:val="0"/>
          <w:numId w:val="4"/>
        </w:numPr>
        <w:spacing w:after="0" w:line="240" w:lineRule="auto"/>
        <w:jc w:val="both"/>
        <w:rPr>
          <w:color w:val="000000" w:themeColor="text1"/>
        </w:rPr>
      </w:pPr>
      <w:r w:rsidRPr="00825C72">
        <w:rPr>
          <w:color w:val="000000" w:themeColor="text1"/>
        </w:rPr>
        <w:lastRenderedPageBreak/>
        <w:t>Wykonawca, którego oferta została wybrana jako najkorzystniejsza, zostanie poinformowany przez Zamawiającego o miejscu i terminie podpisania umowy.</w:t>
      </w:r>
    </w:p>
    <w:p w14:paraId="68F864B4" w14:textId="70CB6A50" w:rsidR="00BF528A" w:rsidRPr="00825C72" w:rsidRDefault="00257731" w:rsidP="009D28C6">
      <w:pPr>
        <w:numPr>
          <w:ilvl w:val="0"/>
          <w:numId w:val="4"/>
        </w:numPr>
        <w:spacing w:after="0" w:line="240" w:lineRule="auto"/>
        <w:jc w:val="both"/>
        <w:rPr>
          <w:rFonts w:cstheme="minorHAnsi"/>
          <w:color w:val="000000" w:themeColor="text1"/>
        </w:rPr>
      </w:pPr>
      <w:r w:rsidRPr="00825C72">
        <w:rPr>
          <w:color w:val="000000" w:themeColor="text1"/>
        </w:rPr>
        <w:t xml:space="preserve">Wykonawca, którego oferta została wybrana jako najkorzystniejsza, ma obowiązek zawrzeć </w:t>
      </w:r>
      <w:r w:rsidRPr="00825C72">
        <w:rPr>
          <w:rFonts w:cstheme="minorHAnsi"/>
          <w:color w:val="000000" w:themeColor="text1"/>
        </w:rPr>
        <w:t xml:space="preserve">umowę w sprawie zamówienia na warunkach określonych w projektowanych postanowieniach umowy, które stanowią załącznik do SWZ. Umowa zostanie uzupełniona o zapisy wynikające ze </w:t>
      </w:r>
      <w:r w:rsidR="009D28C6" w:rsidRPr="00825C72">
        <w:rPr>
          <w:rFonts w:cstheme="minorHAnsi"/>
          <w:color w:val="000000" w:themeColor="text1"/>
        </w:rPr>
        <w:t> </w:t>
      </w:r>
      <w:r w:rsidRPr="00825C72">
        <w:rPr>
          <w:rFonts w:cstheme="minorHAnsi"/>
          <w:color w:val="000000" w:themeColor="text1"/>
        </w:rPr>
        <w:t xml:space="preserve">złożonej </w:t>
      </w:r>
      <w:r w:rsidR="005F0BF7" w:rsidRPr="00825C72">
        <w:rPr>
          <w:rFonts w:cstheme="minorHAnsi"/>
          <w:color w:val="000000" w:themeColor="text1"/>
        </w:rPr>
        <w:t xml:space="preserve">przez Wykonawcę </w:t>
      </w:r>
      <w:r w:rsidRPr="00825C72">
        <w:rPr>
          <w:rFonts w:cstheme="minorHAnsi"/>
          <w:color w:val="000000" w:themeColor="text1"/>
        </w:rPr>
        <w:t>oferty</w:t>
      </w:r>
      <w:r w:rsidR="009D28C6" w:rsidRPr="00825C72">
        <w:rPr>
          <w:rFonts w:cstheme="minorHAnsi"/>
          <w:color w:val="000000" w:themeColor="text1"/>
        </w:rPr>
        <w:t>.</w:t>
      </w:r>
    </w:p>
    <w:p w14:paraId="50C8D5F0" w14:textId="77777777" w:rsidR="00B769B4" w:rsidRDefault="00B769B4" w:rsidP="002B47E0">
      <w:pPr>
        <w:pBdr>
          <w:bottom w:val="single" w:sz="6" w:space="1" w:color="auto"/>
        </w:pBdr>
        <w:spacing w:after="0" w:line="240" w:lineRule="auto"/>
        <w:jc w:val="center"/>
        <w:rPr>
          <w:b/>
          <w:color w:val="000000" w:themeColor="text1"/>
        </w:rPr>
      </w:pPr>
    </w:p>
    <w:p w14:paraId="35A31EC1" w14:textId="5710DB9D" w:rsidR="002B47E0" w:rsidRPr="00825C72" w:rsidRDefault="002B47E0" w:rsidP="002B47E0">
      <w:pPr>
        <w:pBdr>
          <w:bottom w:val="single" w:sz="6" w:space="1" w:color="auto"/>
        </w:pBdr>
        <w:spacing w:after="0" w:line="240" w:lineRule="auto"/>
        <w:jc w:val="center"/>
        <w:rPr>
          <w:b/>
          <w:color w:val="000000" w:themeColor="text1"/>
        </w:rPr>
      </w:pPr>
      <w:r w:rsidRPr="00825C72">
        <w:rPr>
          <w:b/>
          <w:color w:val="000000" w:themeColor="text1"/>
        </w:rPr>
        <w:t>ROZDZIAŁ 2</w:t>
      </w:r>
      <w:r w:rsidR="00B769B4">
        <w:rPr>
          <w:b/>
          <w:color w:val="000000" w:themeColor="text1"/>
        </w:rPr>
        <w:t>1</w:t>
      </w:r>
      <w:r w:rsidRPr="00825C72">
        <w:rPr>
          <w:b/>
          <w:color w:val="000000" w:themeColor="text1"/>
        </w:rPr>
        <w:t>. UNIEWAŻNIENIE POSTĘPOWANIA</w:t>
      </w:r>
    </w:p>
    <w:p w14:paraId="16E337B0" w14:textId="77777777" w:rsidR="002B47E0" w:rsidRPr="00825C72" w:rsidRDefault="002B47E0" w:rsidP="003D5381">
      <w:pPr>
        <w:spacing w:after="0" w:line="240" w:lineRule="auto"/>
        <w:jc w:val="both"/>
        <w:rPr>
          <w:color w:val="000000" w:themeColor="text1"/>
        </w:rPr>
      </w:pPr>
    </w:p>
    <w:p w14:paraId="25DC245F" w14:textId="13108D99" w:rsidR="006F4806" w:rsidRPr="00825C72" w:rsidRDefault="006F4806" w:rsidP="007C6FA8">
      <w:pPr>
        <w:pStyle w:val="Akapitzlist"/>
        <w:numPr>
          <w:ilvl w:val="0"/>
          <w:numId w:val="24"/>
        </w:numPr>
        <w:jc w:val="both"/>
        <w:rPr>
          <w:rFonts w:ascii="Calibri" w:hAnsi="Calibri" w:cs="Calibri"/>
          <w:color w:val="000000" w:themeColor="text1"/>
          <w:sz w:val="22"/>
          <w:szCs w:val="22"/>
        </w:rPr>
      </w:pPr>
      <w:r w:rsidRPr="00825C72">
        <w:rPr>
          <w:rFonts w:ascii="Calibri" w:hAnsi="Calibri" w:cs="Calibri"/>
          <w:color w:val="000000" w:themeColor="text1"/>
          <w:sz w:val="22"/>
          <w:szCs w:val="22"/>
        </w:rPr>
        <w:t xml:space="preserve">Zamawiający unieważni postępowanie </w:t>
      </w:r>
      <w:r w:rsidR="00507D82" w:rsidRPr="00825C72">
        <w:rPr>
          <w:rFonts w:ascii="Calibri" w:hAnsi="Calibri" w:cs="Calibri"/>
          <w:color w:val="000000" w:themeColor="text1"/>
          <w:sz w:val="22"/>
          <w:szCs w:val="22"/>
        </w:rPr>
        <w:t xml:space="preserve">w okolicznościach wskazanych w art. 255 lub 256 ustawy </w:t>
      </w:r>
      <w:proofErr w:type="spellStart"/>
      <w:r w:rsidR="00507D82" w:rsidRPr="00825C72">
        <w:rPr>
          <w:rFonts w:ascii="Calibri" w:hAnsi="Calibri" w:cs="Calibri"/>
          <w:color w:val="000000" w:themeColor="text1"/>
          <w:sz w:val="22"/>
          <w:szCs w:val="22"/>
        </w:rPr>
        <w:t>Pzp</w:t>
      </w:r>
      <w:proofErr w:type="spellEnd"/>
      <w:r w:rsidR="00507D82" w:rsidRPr="00825C72">
        <w:rPr>
          <w:rFonts w:ascii="Calibri" w:hAnsi="Calibri" w:cs="Calibri"/>
          <w:color w:val="000000" w:themeColor="text1"/>
          <w:sz w:val="22"/>
          <w:szCs w:val="22"/>
        </w:rPr>
        <w:t>.</w:t>
      </w:r>
    </w:p>
    <w:p w14:paraId="76036726" w14:textId="559D693C" w:rsidR="003D5381" w:rsidRPr="00825C72" w:rsidRDefault="003D5381" w:rsidP="007C6FA8">
      <w:pPr>
        <w:numPr>
          <w:ilvl w:val="0"/>
          <w:numId w:val="24"/>
        </w:numPr>
        <w:spacing w:after="0" w:line="240" w:lineRule="auto"/>
        <w:jc w:val="both"/>
        <w:rPr>
          <w:color w:val="000000" w:themeColor="text1"/>
        </w:rPr>
      </w:pPr>
      <w:r w:rsidRPr="00825C72">
        <w:rPr>
          <w:color w:val="000000" w:themeColor="text1"/>
        </w:rPr>
        <w:t xml:space="preserve">W przypadku unieważnienia postępowania o udzielenie zamówienia </w:t>
      </w:r>
      <w:r w:rsidR="009D28C6" w:rsidRPr="00825C72">
        <w:rPr>
          <w:color w:val="000000" w:themeColor="text1"/>
        </w:rPr>
        <w:t>Z</w:t>
      </w:r>
      <w:r w:rsidRPr="00825C72">
        <w:rPr>
          <w:color w:val="000000" w:themeColor="text1"/>
        </w:rPr>
        <w:t xml:space="preserve">amawiający niezwłocznie zawiadamia </w:t>
      </w:r>
      <w:r w:rsidR="009D28C6" w:rsidRPr="00825C72">
        <w:rPr>
          <w:color w:val="000000" w:themeColor="text1"/>
        </w:rPr>
        <w:t>W</w:t>
      </w:r>
      <w:r w:rsidRPr="00825C72">
        <w:rPr>
          <w:color w:val="000000" w:themeColor="text1"/>
        </w:rPr>
        <w:t>ykonawców, którzy ubiegali się o udzielenie zamówienia w tym postępowaniu, o  wszczęciu kolejnego postępowania, które dotyczy tego samego przedmiotu zamówienia lub  obejmuje ten sam przedmiot zamówienia.</w:t>
      </w:r>
    </w:p>
    <w:p w14:paraId="3BFD8745" w14:textId="0AF2B048" w:rsidR="003D5381" w:rsidRPr="00825C72" w:rsidRDefault="003D5381" w:rsidP="007C6FA8">
      <w:pPr>
        <w:numPr>
          <w:ilvl w:val="0"/>
          <w:numId w:val="24"/>
        </w:numPr>
        <w:spacing w:after="0" w:line="240" w:lineRule="auto"/>
        <w:jc w:val="both"/>
        <w:rPr>
          <w:color w:val="000000" w:themeColor="text1"/>
        </w:rPr>
      </w:pPr>
      <w:r w:rsidRPr="00825C72">
        <w:rPr>
          <w:color w:val="000000" w:themeColor="text1"/>
        </w:rPr>
        <w:t xml:space="preserve">O unieważnieniu postępowania o udzielenie zamówienia </w:t>
      </w:r>
      <w:r w:rsidR="009D28C6" w:rsidRPr="00825C72">
        <w:rPr>
          <w:color w:val="000000" w:themeColor="text1"/>
        </w:rPr>
        <w:t>Z</w:t>
      </w:r>
      <w:r w:rsidRPr="00825C72">
        <w:rPr>
          <w:color w:val="000000" w:themeColor="text1"/>
        </w:rPr>
        <w:t xml:space="preserve">amawiający zawiadamia równocześnie </w:t>
      </w:r>
      <w:r w:rsidR="009D28C6" w:rsidRPr="00825C72">
        <w:rPr>
          <w:color w:val="000000" w:themeColor="text1"/>
        </w:rPr>
        <w:t>W</w:t>
      </w:r>
      <w:r w:rsidRPr="00825C72">
        <w:rPr>
          <w:color w:val="000000" w:themeColor="text1"/>
        </w:rPr>
        <w:t xml:space="preserve">ykonawców, którzy złożyli oferty – podając uzasadnienie faktyczne i  prawne. </w:t>
      </w:r>
    </w:p>
    <w:p w14:paraId="62C98CB6" w14:textId="530122D6" w:rsidR="003D5381" w:rsidRDefault="003D5381" w:rsidP="007C6FA8">
      <w:pPr>
        <w:numPr>
          <w:ilvl w:val="0"/>
          <w:numId w:val="24"/>
        </w:numPr>
        <w:spacing w:after="0" w:line="240" w:lineRule="auto"/>
        <w:jc w:val="both"/>
        <w:rPr>
          <w:color w:val="000000" w:themeColor="text1"/>
        </w:rPr>
      </w:pPr>
      <w:r w:rsidRPr="00825C72">
        <w:rPr>
          <w:color w:val="000000" w:themeColor="text1"/>
        </w:rPr>
        <w:t>Zamawiający udostępnia niezwłocznie informacje, o których mowa w powyższym punkcie, na  stronie internetowej prowadzonego postępowania.</w:t>
      </w:r>
    </w:p>
    <w:p w14:paraId="6DA23E3C" w14:textId="72BB51CA" w:rsidR="003F1065" w:rsidRPr="00825C72" w:rsidRDefault="003F1065" w:rsidP="007C6FA8">
      <w:pPr>
        <w:numPr>
          <w:ilvl w:val="0"/>
          <w:numId w:val="24"/>
        </w:numPr>
        <w:spacing w:after="0" w:line="240" w:lineRule="auto"/>
        <w:jc w:val="both"/>
        <w:rPr>
          <w:color w:val="000000" w:themeColor="text1"/>
        </w:rPr>
      </w:pPr>
      <w:r>
        <w:rPr>
          <w:color w:val="000000" w:themeColor="text1"/>
        </w:rPr>
        <w:t xml:space="preserve">Zamawiający zastrzega sobie możliwość unieważnienia postępowania o udzielenie zamówienia, jeżeli środki publiczne, które zamierzał przeznaczyć na sfinansowanie całości lub części zamówienia nie zostały mu przyznane, a możliwość unieważnienia postępowania na tej podstawie została przewidziana w ogłoszeniu o zamówieniu. </w:t>
      </w:r>
    </w:p>
    <w:p w14:paraId="096C044A" w14:textId="77777777" w:rsidR="00B163C8" w:rsidRPr="00825C72" w:rsidRDefault="00B163C8" w:rsidP="003D5381">
      <w:pPr>
        <w:pStyle w:val="Akapitzlist"/>
        <w:ind w:left="360"/>
        <w:jc w:val="both"/>
        <w:rPr>
          <w:rFonts w:ascii="Calibri" w:hAnsi="Calibri" w:cs="Calibri"/>
          <w:color w:val="000000" w:themeColor="text1"/>
          <w:sz w:val="22"/>
          <w:szCs w:val="22"/>
        </w:rPr>
      </w:pPr>
    </w:p>
    <w:p w14:paraId="0FED5211" w14:textId="1BC91E84" w:rsidR="00257731" w:rsidRPr="00825C72" w:rsidRDefault="00172FA8" w:rsidP="00B163C8">
      <w:pPr>
        <w:pBdr>
          <w:bottom w:val="single" w:sz="6" w:space="1" w:color="auto"/>
        </w:pBdr>
        <w:spacing w:after="0" w:line="240" w:lineRule="auto"/>
        <w:jc w:val="center"/>
        <w:rPr>
          <w:b/>
          <w:color w:val="000000" w:themeColor="text1"/>
        </w:rPr>
      </w:pPr>
      <w:r w:rsidRPr="00825C72">
        <w:rPr>
          <w:b/>
          <w:color w:val="000000" w:themeColor="text1"/>
        </w:rPr>
        <w:t>ROZDZIAŁ 2</w:t>
      </w:r>
      <w:r w:rsidR="00B769B4">
        <w:rPr>
          <w:b/>
          <w:color w:val="000000" w:themeColor="text1"/>
        </w:rPr>
        <w:t>2.</w:t>
      </w:r>
      <w:r w:rsidRPr="00825C72">
        <w:rPr>
          <w:b/>
          <w:color w:val="000000" w:themeColor="text1"/>
        </w:rPr>
        <w:t xml:space="preserve"> </w:t>
      </w:r>
      <w:r w:rsidR="00B163C8" w:rsidRPr="00825C72">
        <w:rPr>
          <w:b/>
          <w:color w:val="000000" w:themeColor="text1"/>
        </w:rPr>
        <w:t>ŚRODKI OCHRONY PRAWNEJ</w:t>
      </w:r>
    </w:p>
    <w:p w14:paraId="1E721F15" w14:textId="77777777" w:rsidR="00B163C8" w:rsidRPr="00825C72" w:rsidRDefault="00B163C8">
      <w:pPr>
        <w:spacing w:after="0" w:line="240" w:lineRule="auto"/>
        <w:rPr>
          <w:color w:val="000000" w:themeColor="text1"/>
        </w:rPr>
      </w:pPr>
    </w:p>
    <w:p w14:paraId="1B1F385B" w14:textId="77777777" w:rsidR="00723559" w:rsidRPr="00825C72" w:rsidRDefault="002B47E0" w:rsidP="00B163C8">
      <w:pPr>
        <w:jc w:val="both"/>
        <w:rPr>
          <w:color w:val="000000" w:themeColor="text1"/>
        </w:rPr>
      </w:pPr>
      <w:r w:rsidRPr="00825C72">
        <w:rPr>
          <w:color w:val="000000" w:themeColor="text1"/>
        </w:rPr>
        <w:t>Wykonawcy,</w:t>
      </w:r>
      <w:r w:rsidR="00B163C8" w:rsidRPr="00825C72">
        <w:rPr>
          <w:color w:val="000000" w:themeColor="text1"/>
        </w:rPr>
        <w:t xml:space="preserve"> jeżeli ma lub miał interes w  uzyskaniu zamówienia oraz poniósł lub może ponieść szk</w:t>
      </w:r>
      <w:r w:rsidR="009C0557" w:rsidRPr="00825C72">
        <w:rPr>
          <w:color w:val="000000" w:themeColor="text1"/>
        </w:rPr>
        <w:t>odę w  wyniku naruszenia przez Z</w:t>
      </w:r>
      <w:r w:rsidR="00B163C8" w:rsidRPr="00825C72">
        <w:rPr>
          <w:color w:val="000000" w:themeColor="text1"/>
        </w:rPr>
        <w:t>amawiającego przepisów ustawy, przysługują</w:t>
      </w:r>
      <w:r w:rsidRPr="00825C72">
        <w:rPr>
          <w:color w:val="000000" w:themeColor="text1"/>
        </w:rPr>
        <w:t xml:space="preserve"> </w:t>
      </w:r>
      <w:r w:rsidR="00B163C8" w:rsidRPr="00825C72">
        <w:rPr>
          <w:color w:val="000000" w:themeColor="text1"/>
        </w:rPr>
        <w:t xml:space="preserve">środki ochrony prawnej, określone w Dziale IX ustawy </w:t>
      </w:r>
      <w:proofErr w:type="spellStart"/>
      <w:r w:rsidR="00B163C8" w:rsidRPr="00825C72">
        <w:rPr>
          <w:color w:val="000000" w:themeColor="text1"/>
        </w:rPr>
        <w:t>Pzp</w:t>
      </w:r>
      <w:proofErr w:type="spellEnd"/>
      <w:r w:rsidR="00B163C8" w:rsidRPr="00825C72">
        <w:rPr>
          <w:color w:val="000000" w:themeColor="text1"/>
        </w:rPr>
        <w:t>.</w:t>
      </w:r>
    </w:p>
    <w:p w14:paraId="17C1B8BA" w14:textId="7A621AC7" w:rsidR="00B163C8" w:rsidRPr="00825C72" w:rsidRDefault="00172FA8" w:rsidP="00B163C8">
      <w:pPr>
        <w:pBdr>
          <w:bottom w:val="single" w:sz="6" w:space="1" w:color="auto"/>
        </w:pBdr>
        <w:jc w:val="center"/>
        <w:rPr>
          <w:b/>
          <w:color w:val="000000" w:themeColor="text1"/>
        </w:rPr>
      </w:pPr>
      <w:r w:rsidRPr="00825C72">
        <w:rPr>
          <w:b/>
          <w:color w:val="000000" w:themeColor="text1"/>
        </w:rPr>
        <w:t xml:space="preserve">ROZDZIAŁ </w:t>
      </w:r>
      <w:r w:rsidR="00440BC4" w:rsidRPr="00825C72">
        <w:rPr>
          <w:b/>
          <w:color w:val="000000" w:themeColor="text1"/>
        </w:rPr>
        <w:t>2</w:t>
      </w:r>
      <w:r w:rsidR="00B769B4">
        <w:rPr>
          <w:b/>
          <w:color w:val="000000" w:themeColor="text1"/>
        </w:rPr>
        <w:t>3</w:t>
      </w:r>
      <w:r w:rsidRPr="00825C72">
        <w:rPr>
          <w:b/>
          <w:color w:val="000000" w:themeColor="text1"/>
        </w:rPr>
        <w:t xml:space="preserve">. </w:t>
      </w:r>
      <w:r w:rsidR="00B163C8" w:rsidRPr="00825C72">
        <w:rPr>
          <w:b/>
          <w:color w:val="000000" w:themeColor="text1"/>
        </w:rPr>
        <w:t>OCHRONA DANYCH OSOBOWYCH</w:t>
      </w:r>
    </w:p>
    <w:p w14:paraId="7DD87DD9" w14:textId="77777777" w:rsidR="00B163C8" w:rsidRPr="00825C72" w:rsidRDefault="00B163C8" w:rsidP="00B163C8">
      <w:pPr>
        <w:spacing w:after="0" w:line="240" w:lineRule="auto"/>
        <w:jc w:val="both"/>
        <w:rPr>
          <w:color w:val="000000" w:themeColor="text1"/>
        </w:rPr>
      </w:pPr>
      <w:r w:rsidRPr="00825C72">
        <w:rPr>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9C0557" w:rsidRPr="00825C72">
        <w:rPr>
          <w:color w:val="000000" w:themeColor="text1"/>
        </w:rPr>
        <w:t>, dalej „RODO”, Z</w:t>
      </w:r>
      <w:r w:rsidRPr="00825C72">
        <w:rPr>
          <w:color w:val="000000" w:themeColor="text1"/>
        </w:rPr>
        <w:t xml:space="preserve">amawiający informuje, że: </w:t>
      </w:r>
    </w:p>
    <w:p w14:paraId="7560FC91" w14:textId="77777777" w:rsidR="00B163C8" w:rsidRPr="00825C72" w:rsidRDefault="00B163C8" w:rsidP="000758D2">
      <w:pPr>
        <w:numPr>
          <w:ilvl w:val="0"/>
          <w:numId w:val="6"/>
        </w:numPr>
        <w:spacing w:after="0" w:line="240" w:lineRule="auto"/>
        <w:jc w:val="both"/>
        <w:rPr>
          <w:color w:val="000000" w:themeColor="text1"/>
        </w:rPr>
      </w:pPr>
      <w:r w:rsidRPr="00825C72">
        <w:rPr>
          <w:color w:val="000000" w:themeColor="text1"/>
        </w:rPr>
        <w:t xml:space="preserve">administratorem danych </w:t>
      </w:r>
      <w:r w:rsidR="00560F9D" w:rsidRPr="00825C72">
        <w:rPr>
          <w:color w:val="000000" w:themeColor="text1"/>
        </w:rPr>
        <w:t>osobowych przekazywanych przez W</w:t>
      </w:r>
      <w:r w:rsidRPr="00825C72">
        <w:rPr>
          <w:color w:val="000000" w:themeColor="text1"/>
        </w:rPr>
        <w:t>ykonawców jest  Uniwersytet Przyrodniczy w Poznaniu, ul. Wojska Polskiego 38/42  60-627 Poznań</w:t>
      </w:r>
      <w:r w:rsidR="00F85C8B" w:rsidRPr="00825C72">
        <w:rPr>
          <w:color w:val="000000" w:themeColor="text1"/>
        </w:rPr>
        <w:t>;</w:t>
      </w:r>
    </w:p>
    <w:p w14:paraId="24C647EE" w14:textId="00BAA54E" w:rsidR="003C216A" w:rsidRPr="00825C72" w:rsidRDefault="00B163C8" w:rsidP="000758D2">
      <w:pPr>
        <w:numPr>
          <w:ilvl w:val="0"/>
          <w:numId w:val="6"/>
        </w:numPr>
        <w:spacing w:after="0" w:line="240" w:lineRule="auto"/>
        <w:jc w:val="both"/>
        <w:rPr>
          <w:color w:val="000000" w:themeColor="text1"/>
        </w:rPr>
      </w:pPr>
      <w:r w:rsidRPr="00825C72">
        <w:rPr>
          <w:color w:val="000000" w:themeColor="text1"/>
        </w:rPr>
        <w:t>inspektorem ochrony danych osobowych w Uniwersytecie Przyrodniczym w Poznaniu jest Pan Tomasz Napierała</w:t>
      </w:r>
      <w:r w:rsidR="00FB0570">
        <w:t xml:space="preserve">, adres e-mail: </w:t>
      </w:r>
      <w:hyperlink r:id="rId33" w:history="1">
        <w:r w:rsidR="00FB0570" w:rsidRPr="00516C63">
          <w:rPr>
            <w:rStyle w:val="Hipercze"/>
          </w:rPr>
          <w:t>tomasz.napierala@up.poznan.pl</w:t>
        </w:r>
      </w:hyperlink>
      <w:r w:rsidR="00FB0570">
        <w:t xml:space="preserve"> </w:t>
      </w:r>
      <w:r w:rsidRPr="00825C72">
        <w:rPr>
          <w:color w:val="000000" w:themeColor="text1"/>
        </w:rPr>
        <w:t xml:space="preserve">  tel. 61 848-7799</w:t>
      </w:r>
      <w:r w:rsidR="00507D82" w:rsidRPr="00825C72">
        <w:rPr>
          <w:color w:val="000000" w:themeColor="text1"/>
        </w:rPr>
        <w:t>;</w:t>
      </w:r>
    </w:p>
    <w:p w14:paraId="65C235AC" w14:textId="72FFD7F9" w:rsidR="00E554EE" w:rsidRPr="00825C72" w:rsidRDefault="00B163C8" w:rsidP="00E554EE">
      <w:pPr>
        <w:numPr>
          <w:ilvl w:val="0"/>
          <w:numId w:val="6"/>
        </w:numPr>
        <w:spacing w:after="0" w:line="240" w:lineRule="auto"/>
        <w:jc w:val="both"/>
        <w:rPr>
          <w:b/>
          <w:color w:val="000000" w:themeColor="text1"/>
        </w:rPr>
      </w:pPr>
      <w:r w:rsidRPr="00825C72">
        <w:rPr>
          <w:color w:val="000000" w:themeColor="text1"/>
        </w:rPr>
        <w:t>uzyskane dane osobowe przetwarzane będą na podstawie art. 6 ust. 1 lit. c RODO w celu związanym z postępowaniem o udzielenie zamówienia publicznego</w:t>
      </w:r>
      <w:r w:rsidR="003F1065">
        <w:rPr>
          <w:color w:val="000000" w:themeColor="text1"/>
        </w:rPr>
        <w:t>,</w:t>
      </w:r>
      <w:r w:rsidRPr="00825C72">
        <w:rPr>
          <w:color w:val="000000" w:themeColor="text1"/>
        </w:rPr>
        <w:t xml:space="preserve"> </w:t>
      </w:r>
    </w:p>
    <w:p w14:paraId="6691FADF" w14:textId="77777777" w:rsidR="00B163C8" w:rsidRPr="00825C72" w:rsidRDefault="00B163C8" w:rsidP="004E09B7">
      <w:pPr>
        <w:numPr>
          <w:ilvl w:val="0"/>
          <w:numId w:val="6"/>
        </w:numPr>
        <w:spacing w:after="0" w:line="240" w:lineRule="auto"/>
        <w:jc w:val="both"/>
        <w:rPr>
          <w:color w:val="000000" w:themeColor="text1"/>
        </w:rPr>
      </w:pPr>
      <w:r w:rsidRPr="00825C72">
        <w:rPr>
          <w:color w:val="000000" w:themeColor="text1"/>
        </w:rPr>
        <w:t xml:space="preserve">odbiorcami danych osobowych będą osoby lub podmioty, którym udostępniona zostanie dokumentacja postępowania w oparciu o art. 18 oraz art. 74 ust. 1 ustawy </w:t>
      </w:r>
      <w:proofErr w:type="spellStart"/>
      <w:r w:rsidRPr="00825C72">
        <w:rPr>
          <w:color w:val="000000" w:themeColor="text1"/>
        </w:rPr>
        <w:t>Pzp</w:t>
      </w:r>
      <w:proofErr w:type="spellEnd"/>
      <w:r w:rsidR="00F85C8B" w:rsidRPr="00825C72">
        <w:rPr>
          <w:color w:val="000000" w:themeColor="text1"/>
        </w:rPr>
        <w:t>;</w:t>
      </w:r>
    </w:p>
    <w:p w14:paraId="095232BA" w14:textId="01EC64FC" w:rsidR="00B163C8" w:rsidRPr="00825C72" w:rsidRDefault="00B163C8" w:rsidP="000758D2">
      <w:pPr>
        <w:numPr>
          <w:ilvl w:val="0"/>
          <w:numId w:val="6"/>
        </w:numPr>
        <w:spacing w:after="0" w:line="240" w:lineRule="auto"/>
        <w:jc w:val="both"/>
        <w:rPr>
          <w:color w:val="000000" w:themeColor="text1"/>
        </w:rPr>
      </w:pPr>
      <w:r w:rsidRPr="00825C72">
        <w:rPr>
          <w:color w:val="000000" w:themeColor="text1"/>
        </w:rPr>
        <w:lastRenderedPageBreak/>
        <w:t xml:space="preserve">dane osobowe będą przechowywane, zgodnie z art. 78 ustawy </w:t>
      </w:r>
      <w:proofErr w:type="spellStart"/>
      <w:r w:rsidRPr="00825C72">
        <w:rPr>
          <w:color w:val="000000" w:themeColor="text1"/>
        </w:rPr>
        <w:t>Pzp</w:t>
      </w:r>
      <w:proofErr w:type="spellEnd"/>
      <w:r w:rsidRPr="00825C72">
        <w:rPr>
          <w:color w:val="000000" w:themeColor="text1"/>
        </w:rPr>
        <w:t xml:space="preserve">, przez okres 4 lat od  dnia zakończenia postępowania o udzielenie zamówienia, a jeżeli czas trwania umowy przekracza 4 </w:t>
      </w:r>
      <w:r w:rsidR="009D28C6" w:rsidRPr="00825C72">
        <w:rPr>
          <w:color w:val="000000" w:themeColor="text1"/>
        </w:rPr>
        <w:t> </w:t>
      </w:r>
      <w:r w:rsidRPr="00825C72">
        <w:rPr>
          <w:color w:val="000000" w:themeColor="text1"/>
        </w:rPr>
        <w:t>lata, okres przechowywania obejmuje cały okres obowiązywania umowy;</w:t>
      </w:r>
    </w:p>
    <w:p w14:paraId="3170CAC2" w14:textId="77777777" w:rsidR="00B163C8" w:rsidRPr="00825C72" w:rsidRDefault="00560F9D" w:rsidP="000758D2">
      <w:pPr>
        <w:numPr>
          <w:ilvl w:val="0"/>
          <w:numId w:val="6"/>
        </w:numPr>
        <w:spacing w:after="0" w:line="240" w:lineRule="auto"/>
        <w:jc w:val="both"/>
        <w:rPr>
          <w:color w:val="000000" w:themeColor="text1"/>
        </w:rPr>
      </w:pPr>
      <w:r w:rsidRPr="00825C72">
        <w:rPr>
          <w:color w:val="000000" w:themeColor="text1"/>
        </w:rPr>
        <w:t>podanie przez W</w:t>
      </w:r>
      <w:r w:rsidR="00B163C8" w:rsidRPr="00825C72">
        <w:rPr>
          <w:color w:val="000000" w:themeColor="text1"/>
        </w:rPr>
        <w:t xml:space="preserve">ykonawcę danych osobowych jest dobrowolne, lecz równocześnie jest wymogiem ustawowym określonym w przepisach ustawy </w:t>
      </w:r>
      <w:proofErr w:type="spellStart"/>
      <w:r w:rsidR="00B163C8" w:rsidRPr="00825C72">
        <w:rPr>
          <w:color w:val="000000" w:themeColor="text1"/>
        </w:rPr>
        <w:t>Pzp</w:t>
      </w:r>
      <w:proofErr w:type="spellEnd"/>
      <w:r w:rsidR="00B163C8" w:rsidRPr="00825C72">
        <w:rPr>
          <w:color w:val="000000" w:themeColor="text1"/>
        </w:rPr>
        <w:t>, związanym z udziałem w  postępowaniu o udzielenie zamówienia publicznego; konsekwencje niepodania określonych</w:t>
      </w:r>
      <w:r w:rsidR="003F1049" w:rsidRPr="00825C72">
        <w:rPr>
          <w:color w:val="000000" w:themeColor="text1"/>
        </w:rPr>
        <w:t xml:space="preserve"> danych wynikają z ustawy </w:t>
      </w:r>
      <w:proofErr w:type="spellStart"/>
      <w:r w:rsidR="003F1049" w:rsidRPr="00825C72">
        <w:rPr>
          <w:color w:val="000000" w:themeColor="text1"/>
        </w:rPr>
        <w:t>Pzp</w:t>
      </w:r>
      <w:proofErr w:type="spellEnd"/>
      <w:r w:rsidR="00F85C8B" w:rsidRPr="00825C72">
        <w:rPr>
          <w:color w:val="000000" w:themeColor="text1"/>
        </w:rPr>
        <w:t>;</w:t>
      </w:r>
    </w:p>
    <w:p w14:paraId="4F1F4F5D" w14:textId="77777777" w:rsidR="00B163C8" w:rsidRPr="00825C72" w:rsidRDefault="00B163C8" w:rsidP="000758D2">
      <w:pPr>
        <w:numPr>
          <w:ilvl w:val="0"/>
          <w:numId w:val="6"/>
        </w:numPr>
        <w:spacing w:after="0" w:line="240" w:lineRule="auto"/>
        <w:jc w:val="both"/>
        <w:rPr>
          <w:color w:val="000000" w:themeColor="text1"/>
        </w:rPr>
      </w:pPr>
      <w:r w:rsidRPr="00825C72">
        <w:rPr>
          <w:color w:val="000000" w:themeColor="text1"/>
        </w:rPr>
        <w:t>w odniesieniu do danych osobowych decyzje nie będą podejmowane w sposób zautomatyzow</w:t>
      </w:r>
      <w:r w:rsidR="003F1049" w:rsidRPr="00825C72">
        <w:rPr>
          <w:color w:val="000000" w:themeColor="text1"/>
        </w:rPr>
        <w:t>any, stosowanie do art. 22 RODO</w:t>
      </w:r>
      <w:r w:rsidR="00F85C8B" w:rsidRPr="00825C72">
        <w:rPr>
          <w:color w:val="000000" w:themeColor="text1"/>
        </w:rPr>
        <w:t>;</w:t>
      </w:r>
    </w:p>
    <w:p w14:paraId="7F348949" w14:textId="77777777" w:rsidR="00B163C8" w:rsidRPr="00825C72" w:rsidRDefault="00560F9D" w:rsidP="000758D2">
      <w:pPr>
        <w:numPr>
          <w:ilvl w:val="0"/>
          <w:numId w:val="6"/>
        </w:numPr>
        <w:spacing w:after="0" w:line="240" w:lineRule="auto"/>
        <w:jc w:val="both"/>
        <w:rPr>
          <w:color w:val="000000" w:themeColor="text1"/>
        </w:rPr>
      </w:pPr>
      <w:r w:rsidRPr="00825C72">
        <w:rPr>
          <w:color w:val="000000" w:themeColor="text1"/>
        </w:rPr>
        <w:t>W</w:t>
      </w:r>
      <w:r w:rsidR="00B163C8" w:rsidRPr="00825C72">
        <w:rPr>
          <w:color w:val="000000" w:themeColor="text1"/>
        </w:rPr>
        <w:t>ykonawcy oraz osoby, których dane osobowe zostały podane w związku z  postępowaniem posiadają:</w:t>
      </w:r>
    </w:p>
    <w:p w14:paraId="1D83A1F1" w14:textId="77777777"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 xml:space="preserve">na podstawie art. 15 RODO prawo dostępu </w:t>
      </w:r>
      <w:r w:rsidR="001F382B" w:rsidRPr="00825C72">
        <w:rPr>
          <w:color w:val="000000" w:themeColor="text1"/>
        </w:rPr>
        <w:t>do danych osobowych</w:t>
      </w:r>
      <w:r w:rsidR="00F85C8B" w:rsidRPr="00825C72">
        <w:rPr>
          <w:color w:val="000000" w:themeColor="text1"/>
        </w:rPr>
        <w:t>,</w:t>
      </w:r>
    </w:p>
    <w:p w14:paraId="5DE86E18" w14:textId="64EAB870"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na podstawie art. 16 RODO prawo do s</w:t>
      </w:r>
      <w:r w:rsidR="00F85C8B" w:rsidRPr="00825C72">
        <w:rPr>
          <w:color w:val="000000" w:themeColor="text1"/>
        </w:rPr>
        <w:t xml:space="preserve">prostowania danych osobowych </w:t>
      </w:r>
      <w:r w:rsidR="00F85C8B" w:rsidRPr="00825C72">
        <w:rPr>
          <w:i/>
          <w:iCs/>
          <w:color w:val="000000" w:themeColor="text1"/>
          <w:sz w:val="20"/>
          <w:szCs w:val="20"/>
        </w:rPr>
        <w:t xml:space="preserve">(skorzystanie z </w:t>
      </w:r>
      <w:r w:rsidR="009D28C6" w:rsidRPr="00825C72">
        <w:rPr>
          <w:i/>
          <w:iCs/>
          <w:color w:val="000000" w:themeColor="text1"/>
          <w:sz w:val="20"/>
          <w:szCs w:val="20"/>
        </w:rPr>
        <w:t> </w:t>
      </w:r>
      <w:r w:rsidR="00F85C8B" w:rsidRPr="00825C72">
        <w:rPr>
          <w:i/>
          <w:iCs/>
          <w:color w:val="000000" w:themeColor="text1"/>
          <w:sz w:val="20"/>
          <w:szCs w:val="20"/>
        </w:rPr>
        <w:t xml:space="preserve">prawa do sprostowania nie może skutkować zmianą wyniku postępowania o udzielenie zamówienia publicznego ani zmianą postanowień umowy w zakresie niezgodnym z ustawą </w:t>
      </w:r>
      <w:proofErr w:type="spellStart"/>
      <w:r w:rsidR="00F85C8B" w:rsidRPr="00825C72">
        <w:rPr>
          <w:i/>
          <w:iCs/>
          <w:color w:val="000000" w:themeColor="text1"/>
          <w:sz w:val="20"/>
          <w:szCs w:val="20"/>
        </w:rPr>
        <w:t>Pzp</w:t>
      </w:r>
      <w:proofErr w:type="spellEnd"/>
      <w:r w:rsidR="00F85C8B" w:rsidRPr="00825C72">
        <w:rPr>
          <w:i/>
          <w:iCs/>
          <w:color w:val="000000" w:themeColor="text1"/>
          <w:sz w:val="20"/>
          <w:szCs w:val="20"/>
        </w:rPr>
        <w:t xml:space="preserve"> oraz nie może naruszać integralności protokołu oraz jego załączników)</w:t>
      </w:r>
    </w:p>
    <w:p w14:paraId="38D47CDD" w14:textId="0975D750"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na podstawie art. 18 RODO prawo żądania od administratora ograniczenia przetwarzania danych osobowych z zastrzeżeniem przypadków, o których m</w:t>
      </w:r>
      <w:r w:rsidR="00F85C8B" w:rsidRPr="00825C72">
        <w:rPr>
          <w:color w:val="000000" w:themeColor="text1"/>
        </w:rPr>
        <w:t xml:space="preserve">owa w </w:t>
      </w:r>
      <w:r w:rsidR="009D28C6" w:rsidRPr="00825C72">
        <w:rPr>
          <w:color w:val="000000" w:themeColor="text1"/>
        </w:rPr>
        <w:t> </w:t>
      </w:r>
      <w:r w:rsidR="00F85C8B" w:rsidRPr="00825C72">
        <w:rPr>
          <w:color w:val="000000" w:themeColor="text1"/>
        </w:rPr>
        <w:t xml:space="preserve">art. </w:t>
      </w:r>
      <w:r w:rsidR="009D28C6" w:rsidRPr="00825C72">
        <w:rPr>
          <w:color w:val="000000" w:themeColor="text1"/>
        </w:rPr>
        <w:t> </w:t>
      </w:r>
      <w:r w:rsidR="00F85C8B" w:rsidRPr="00825C72">
        <w:rPr>
          <w:color w:val="000000" w:themeColor="text1"/>
        </w:rPr>
        <w:t xml:space="preserve">18 ust. 2 RODO </w:t>
      </w:r>
      <w:r w:rsidR="00F85C8B" w:rsidRPr="00825C72">
        <w:rPr>
          <w:i/>
          <w:iCs/>
          <w:color w:val="000000" w:themeColor="text1"/>
          <w:sz w:val="20"/>
          <w:szCs w:val="20"/>
        </w:rPr>
        <w:t xml:space="preserve">(prawo do ograniczenia przetwarzania nie ma zastosowania w </w:t>
      </w:r>
      <w:r w:rsidR="009D28C6" w:rsidRPr="00825C72">
        <w:rPr>
          <w:i/>
          <w:iCs/>
          <w:color w:val="000000" w:themeColor="text1"/>
          <w:sz w:val="20"/>
          <w:szCs w:val="20"/>
        </w:rPr>
        <w:t> </w:t>
      </w:r>
      <w:r w:rsidR="00F85C8B" w:rsidRPr="00825C72">
        <w:rPr>
          <w:i/>
          <w:iCs/>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p>
    <w:p w14:paraId="4AC70493" w14:textId="77777777"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 xml:space="preserve">prawo do wniesienia skargi do Prezesa Urzędu Ochrony Danych Osobowych, gdy uzna Pani/Pan, że przetwarzanie danych osobowych </w:t>
      </w:r>
      <w:r w:rsidR="00CD23A6" w:rsidRPr="00825C72">
        <w:rPr>
          <w:color w:val="000000" w:themeColor="text1"/>
        </w:rPr>
        <w:t xml:space="preserve">narusza przepisy RODO </w:t>
      </w:r>
    </w:p>
    <w:p w14:paraId="50075085" w14:textId="77777777" w:rsidR="006D50D9" w:rsidRPr="00825C72" w:rsidRDefault="006D50D9" w:rsidP="00C45624">
      <w:pPr>
        <w:numPr>
          <w:ilvl w:val="0"/>
          <w:numId w:val="13"/>
        </w:numPr>
        <w:suppressAutoHyphens/>
        <w:spacing w:before="60" w:after="0" w:line="240" w:lineRule="auto"/>
        <w:jc w:val="both"/>
        <w:outlineLvl w:val="1"/>
        <w:rPr>
          <w:rFonts w:cstheme="minorHAnsi"/>
          <w:bCs/>
          <w:iCs/>
          <w:color w:val="000000" w:themeColor="text1"/>
        </w:rPr>
      </w:pPr>
      <w:r w:rsidRPr="00825C72">
        <w:rPr>
          <w:rFonts w:cstheme="minorHAnsi"/>
          <w:bCs/>
          <w:iCs/>
          <w:color w:val="000000" w:themeColor="text1"/>
        </w:rPr>
        <w:t>nie przysługuje Wykonawcom oraz osobom, których dane osobowe zostały podane w związku z postępowaniem:</w:t>
      </w:r>
    </w:p>
    <w:p w14:paraId="43A8E558" w14:textId="77777777"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w związku z art. 17 ust. 3 lit. b, d lub e RODO prawo do usunięcia danych osobowych;</w:t>
      </w:r>
    </w:p>
    <w:p w14:paraId="41733171" w14:textId="77777777"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prawo do przenoszenia danych osobowych, o którym mowa w art. 20 RODO;</w:t>
      </w:r>
    </w:p>
    <w:p w14:paraId="7B3C9909" w14:textId="77777777" w:rsidR="00B163C8" w:rsidRPr="00825C72" w:rsidRDefault="00B163C8" w:rsidP="000758D2">
      <w:pPr>
        <w:numPr>
          <w:ilvl w:val="0"/>
          <w:numId w:val="7"/>
        </w:numPr>
        <w:spacing w:after="0" w:line="240" w:lineRule="auto"/>
        <w:jc w:val="both"/>
        <w:rPr>
          <w:color w:val="000000" w:themeColor="text1"/>
        </w:rPr>
      </w:pPr>
      <w:r w:rsidRPr="00825C72">
        <w:rPr>
          <w:color w:val="000000" w:themeColor="text1"/>
        </w:rPr>
        <w:t xml:space="preserve">na podstawie art. 21 RODO prawo sprzeciwu, wobec przetwarzania danych osobowych, gdyż podstawą prawną przetwarzania Pani/Pana danych osobowych jest art. 6 ust. 1 lit. c RODO. </w:t>
      </w:r>
    </w:p>
    <w:p w14:paraId="5EC7D811" w14:textId="77777777" w:rsidR="000620E5" w:rsidRPr="00825C72" w:rsidRDefault="000620E5" w:rsidP="00B479FD">
      <w:pPr>
        <w:spacing w:after="0" w:line="240" w:lineRule="auto"/>
        <w:ind w:left="1440"/>
        <w:jc w:val="both"/>
        <w:rPr>
          <w:color w:val="000000" w:themeColor="text1"/>
        </w:rPr>
      </w:pPr>
    </w:p>
    <w:p w14:paraId="33B8F04C" w14:textId="4076FDD9" w:rsidR="00B163C8" w:rsidRPr="00825C72" w:rsidRDefault="00172FA8" w:rsidP="00935011">
      <w:pPr>
        <w:pBdr>
          <w:bottom w:val="single" w:sz="6" w:space="1" w:color="auto"/>
        </w:pBdr>
        <w:spacing w:after="0" w:line="240" w:lineRule="auto"/>
        <w:jc w:val="center"/>
        <w:rPr>
          <w:b/>
          <w:color w:val="000000" w:themeColor="text1"/>
        </w:rPr>
      </w:pPr>
      <w:r w:rsidRPr="00825C72">
        <w:rPr>
          <w:b/>
          <w:color w:val="000000" w:themeColor="text1"/>
        </w:rPr>
        <w:t>ROZDZIAŁ 2</w:t>
      </w:r>
      <w:r w:rsidR="00B769B4">
        <w:rPr>
          <w:b/>
          <w:color w:val="000000" w:themeColor="text1"/>
        </w:rPr>
        <w:t>4</w:t>
      </w:r>
      <w:r w:rsidRPr="00825C72">
        <w:rPr>
          <w:b/>
          <w:color w:val="000000" w:themeColor="text1"/>
        </w:rPr>
        <w:t xml:space="preserve">. </w:t>
      </w:r>
      <w:r w:rsidR="00935011" w:rsidRPr="00825C72">
        <w:rPr>
          <w:b/>
          <w:color w:val="000000" w:themeColor="text1"/>
        </w:rPr>
        <w:t>ZAŁĄCZNIKI</w:t>
      </w:r>
    </w:p>
    <w:p w14:paraId="58E77191" w14:textId="77777777" w:rsidR="00935011" w:rsidRPr="00825C72" w:rsidRDefault="00935011">
      <w:pPr>
        <w:spacing w:after="0" w:line="240" w:lineRule="auto"/>
        <w:rPr>
          <w:color w:val="000000" w:themeColor="text1"/>
        </w:rPr>
      </w:pPr>
    </w:p>
    <w:tbl>
      <w:tblPr>
        <w:tblStyle w:val="Tabela-Siatka"/>
        <w:tblW w:w="0" w:type="auto"/>
        <w:tblLook w:val="04A0" w:firstRow="1" w:lastRow="0" w:firstColumn="1" w:lastColumn="0" w:noHBand="0" w:noVBand="1"/>
      </w:tblPr>
      <w:tblGrid>
        <w:gridCol w:w="1413"/>
        <w:gridCol w:w="7649"/>
      </w:tblGrid>
      <w:tr w:rsidR="00825C72" w:rsidRPr="00825C72" w14:paraId="2F627200" w14:textId="77777777" w:rsidTr="00B769B4">
        <w:tc>
          <w:tcPr>
            <w:tcW w:w="1413" w:type="dxa"/>
          </w:tcPr>
          <w:p w14:paraId="41FCBF56" w14:textId="2FF541E7" w:rsidR="004A3686" w:rsidRPr="00825C72" w:rsidRDefault="004A3686">
            <w:pPr>
              <w:rPr>
                <w:color w:val="000000" w:themeColor="text1"/>
                <w:sz w:val="20"/>
                <w:szCs w:val="20"/>
              </w:rPr>
            </w:pPr>
            <w:r w:rsidRPr="00825C72">
              <w:rPr>
                <w:color w:val="000000" w:themeColor="text1"/>
                <w:sz w:val="20"/>
                <w:szCs w:val="20"/>
              </w:rPr>
              <w:t>Załącznik nr 1</w:t>
            </w:r>
            <w:r w:rsidR="003D5381" w:rsidRPr="00825C72">
              <w:rPr>
                <w:color w:val="000000" w:themeColor="text1"/>
                <w:sz w:val="20"/>
                <w:szCs w:val="20"/>
              </w:rPr>
              <w:t xml:space="preserve"> </w:t>
            </w:r>
          </w:p>
        </w:tc>
        <w:tc>
          <w:tcPr>
            <w:tcW w:w="7649" w:type="dxa"/>
          </w:tcPr>
          <w:p w14:paraId="18452328" w14:textId="77777777" w:rsidR="004A3686" w:rsidRPr="00825C72" w:rsidRDefault="004A3686">
            <w:pPr>
              <w:rPr>
                <w:color w:val="000000" w:themeColor="text1"/>
                <w:sz w:val="20"/>
                <w:szCs w:val="20"/>
              </w:rPr>
            </w:pPr>
            <w:r w:rsidRPr="00825C72">
              <w:rPr>
                <w:color w:val="000000" w:themeColor="text1"/>
                <w:sz w:val="20"/>
                <w:szCs w:val="20"/>
              </w:rPr>
              <w:t>Projektowane postanowienia umowy</w:t>
            </w:r>
          </w:p>
        </w:tc>
      </w:tr>
      <w:tr w:rsidR="00825C72" w:rsidRPr="00825C72" w14:paraId="558E710C" w14:textId="77777777" w:rsidTr="00B769B4">
        <w:tc>
          <w:tcPr>
            <w:tcW w:w="1413" w:type="dxa"/>
          </w:tcPr>
          <w:p w14:paraId="6EBC33E0" w14:textId="6EEE0D1D" w:rsidR="004A3686" w:rsidRPr="00825C72" w:rsidRDefault="004A3686">
            <w:pPr>
              <w:rPr>
                <w:color w:val="000000" w:themeColor="text1"/>
                <w:sz w:val="20"/>
                <w:szCs w:val="20"/>
              </w:rPr>
            </w:pPr>
            <w:r w:rsidRPr="00825C72">
              <w:rPr>
                <w:color w:val="000000" w:themeColor="text1"/>
                <w:sz w:val="20"/>
                <w:szCs w:val="20"/>
              </w:rPr>
              <w:t>Załącznik nr 2</w:t>
            </w:r>
            <w:r w:rsidR="003D5381" w:rsidRPr="00825C72">
              <w:rPr>
                <w:color w:val="000000" w:themeColor="text1"/>
                <w:sz w:val="20"/>
                <w:szCs w:val="20"/>
              </w:rPr>
              <w:t xml:space="preserve"> </w:t>
            </w:r>
          </w:p>
        </w:tc>
        <w:tc>
          <w:tcPr>
            <w:tcW w:w="7649" w:type="dxa"/>
          </w:tcPr>
          <w:p w14:paraId="451F1C53" w14:textId="77777777" w:rsidR="004A3686" w:rsidRPr="00825C72" w:rsidRDefault="004A3686">
            <w:pPr>
              <w:rPr>
                <w:color w:val="000000" w:themeColor="text1"/>
                <w:sz w:val="20"/>
                <w:szCs w:val="20"/>
              </w:rPr>
            </w:pPr>
            <w:r w:rsidRPr="00825C72">
              <w:rPr>
                <w:color w:val="000000" w:themeColor="text1"/>
                <w:sz w:val="20"/>
                <w:szCs w:val="20"/>
              </w:rPr>
              <w:t>Formularz oferty</w:t>
            </w:r>
          </w:p>
        </w:tc>
      </w:tr>
      <w:tr w:rsidR="007B2B6A" w:rsidRPr="00825C72" w14:paraId="507C168F" w14:textId="77777777" w:rsidTr="00B769B4">
        <w:tc>
          <w:tcPr>
            <w:tcW w:w="1413" w:type="dxa"/>
          </w:tcPr>
          <w:p w14:paraId="7F2AFC7F" w14:textId="3D79F557" w:rsidR="007B2B6A" w:rsidRPr="00825C72" w:rsidRDefault="007B2B6A" w:rsidP="007B2B6A">
            <w:pPr>
              <w:rPr>
                <w:color w:val="000000" w:themeColor="text1"/>
                <w:sz w:val="20"/>
                <w:szCs w:val="20"/>
              </w:rPr>
            </w:pPr>
            <w:r w:rsidRPr="00825C72">
              <w:rPr>
                <w:color w:val="000000" w:themeColor="text1"/>
                <w:sz w:val="20"/>
                <w:szCs w:val="20"/>
              </w:rPr>
              <w:t xml:space="preserve">Załącznik nr </w:t>
            </w:r>
            <w:r>
              <w:rPr>
                <w:color w:val="000000" w:themeColor="text1"/>
                <w:sz w:val="20"/>
                <w:szCs w:val="20"/>
              </w:rPr>
              <w:t>3</w:t>
            </w:r>
            <w:r w:rsidRPr="00825C72">
              <w:rPr>
                <w:color w:val="000000" w:themeColor="text1"/>
                <w:sz w:val="20"/>
                <w:szCs w:val="20"/>
              </w:rPr>
              <w:t xml:space="preserve"> </w:t>
            </w:r>
          </w:p>
        </w:tc>
        <w:tc>
          <w:tcPr>
            <w:tcW w:w="7649" w:type="dxa"/>
            <w:tcBorders>
              <w:top w:val="single" w:sz="4" w:space="0" w:color="auto"/>
              <w:left w:val="single" w:sz="4" w:space="0" w:color="auto"/>
              <w:bottom w:val="single" w:sz="4" w:space="0" w:color="auto"/>
              <w:right w:val="single" w:sz="4" w:space="0" w:color="auto"/>
            </w:tcBorders>
          </w:tcPr>
          <w:p w14:paraId="2F25996F" w14:textId="6A42DCEC" w:rsidR="007B2B6A" w:rsidRPr="00825C72" w:rsidRDefault="00A42EAD" w:rsidP="007B2B6A">
            <w:pPr>
              <w:rPr>
                <w:color w:val="000000" w:themeColor="text1"/>
                <w:sz w:val="20"/>
                <w:szCs w:val="20"/>
              </w:rPr>
            </w:pPr>
            <w:r>
              <w:rPr>
                <w:color w:val="000000" w:themeColor="text1"/>
                <w:sz w:val="20"/>
                <w:szCs w:val="20"/>
              </w:rPr>
              <w:t>Szczegółowy o</w:t>
            </w:r>
            <w:r w:rsidR="007B2B6A">
              <w:rPr>
                <w:color w:val="000000" w:themeColor="text1"/>
                <w:sz w:val="20"/>
                <w:szCs w:val="20"/>
              </w:rPr>
              <w:t>pis przedmiotu zamówienia</w:t>
            </w:r>
          </w:p>
        </w:tc>
      </w:tr>
      <w:tr w:rsidR="007B2B6A" w:rsidRPr="00825C72" w14:paraId="403763DB" w14:textId="77777777" w:rsidTr="00B769B4">
        <w:tc>
          <w:tcPr>
            <w:tcW w:w="1413" w:type="dxa"/>
          </w:tcPr>
          <w:p w14:paraId="24644EB7" w14:textId="0AC5E25A" w:rsidR="007B2B6A" w:rsidRPr="00825C72" w:rsidRDefault="007B2B6A" w:rsidP="007B2B6A">
            <w:pPr>
              <w:rPr>
                <w:color w:val="000000" w:themeColor="text1"/>
                <w:sz w:val="20"/>
                <w:szCs w:val="20"/>
              </w:rPr>
            </w:pPr>
            <w:r w:rsidRPr="00825C72">
              <w:rPr>
                <w:color w:val="000000" w:themeColor="text1"/>
                <w:sz w:val="20"/>
                <w:szCs w:val="20"/>
              </w:rPr>
              <w:t xml:space="preserve">Załącznik nr </w:t>
            </w:r>
            <w:r>
              <w:rPr>
                <w:color w:val="000000" w:themeColor="text1"/>
                <w:sz w:val="20"/>
                <w:szCs w:val="20"/>
              </w:rPr>
              <w:t>4</w:t>
            </w:r>
            <w:r w:rsidRPr="00825C72">
              <w:rPr>
                <w:color w:val="000000" w:themeColor="text1"/>
                <w:sz w:val="20"/>
                <w:szCs w:val="20"/>
              </w:rPr>
              <w:t xml:space="preserve"> </w:t>
            </w:r>
          </w:p>
        </w:tc>
        <w:tc>
          <w:tcPr>
            <w:tcW w:w="7649" w:type="dxa"/>
            <w:tcBorders>
              <w:top w:val="single" w:sz="4" w:space="0" w:color="auto"/>
              <w:left w:val="single" w:sz="4" w:space="0" w:color="auto"/>
              <w:bottom w:val="single" w:sz="4" w:space="0" w:color="auto"/>
              <w:right w:val="single" w:sz="4" w:space="0" w:color="auto"/>
            </w:tcBorders>
          </w:tcPr>
          <w:p w14:paraId="372C7954" w14:textId="1059C29B" w:rsidR="007B2B6A" w:rsidRPr="00825C72" w:rsidRDefault="007B2B6A" w:rsidP="007B2B6A">
            <w:pPr>
              <w:rPr>
                <w:caps/>
                <w:color w:val="000000" w:themeColor="text1"/>
                <w:sz w:val="20"/>
                <w:szCs w:val="20"/>
              </w:rPr>
            </w:pPr>
            <w:r w:rsidRPr="00825C72">
              <w:rPr>
                <w:color w:val="000000" w:themeColor="text1"/>
                <w:sz w:val="20"/>
                <w:szCs w:val="20"/>
              </w:rPr>
              <w:t>Oświadczenie o braku podstaw do wykluczenia z postępowania</w:t>
            </w:r>
          </w:p>
        </w:tc>
      </w:tr>
      <w:tr w:rsidR="00A42EAD" w:rsidRPr="00825C72" w14:paraId="082E56A7" w14:textId="77777777" w:rsidTr="00B769B4">
        <w:tc>
          <w:tcPr>
            <w:tcW w:w="1413" w:type="dxa"/>
          </w:tcPr>
          <w:p w14:paraId="75818A67" w14:textId="775C43AF" w:rsidR="00A42EAD" w:rsidRPr="00825C72" w:rsidRDefault="00A42EAD" w:rsidP="007B2B6A">
            <w:pPr>
              <w:rPr>
                <w:color w:val="000000" w:themeColor="text1"/>
                <w:sz w:val="20"/>
                <w:szCs w:val="20"/>
              </w:rPr>
            </w:pPr>
            <w:r>
              <w:rPr>
                <w:color w:val="000000" w:themeColor="text1"/>
                <w:sz w:val="20"/>
                <w:szCs w:val="20"/>
              </w:rPr>
              <w:t>Załącznik nr 5</w:t>
            </w:r>
          </w:p>
        </w:tc>
        <w:tc>
          <w:tcPr>
            <w:tcW w:w="7649" w:type="dxa"/>
            <w:tcBorders>
              <w:top w:val="single" w:sz="4" w:space="0" w:color="auto"/>
              <w:left w:val="single" w:sz="4" w:space="0" w:color="auto"/>
              <w:bottom w:val="single" w:sz="4" w:space="0" w:color="auto"/>
              <w:right w:val="single" w:sz="4" w:space="0" w:color="auto"/>
            </w:tcBorders>
          </w:tcPr>
          <w:p w14:paraId="05A78F3A" w14:textId="31A1C57A" w:rsidR="00A42EAD" w:rsidRPr="00825C72" w:rsidRDefault="00A42EAD" w:rsidP="007B2B6A">
            <w:pPr>
              <w:rPr>
                <w:color w:val="000000" w:themeColor="text1"/>
                <w:sz w:val="20"/>
                <w:szCs w:val="20"/>
              </w:rPr>
            </w:pPr>
            <w:r>
              <w:rPr>
                <w:color w:val="000000" w:themeColor="text1"/>
                <w:sz w:val="20"/>
                <w:szCs w:val="20"/>
              </w:rPr>
              <w:t>Oświadczenie o spełnieniu warunków udziału w postępowaniu</w:t>
            </w:r>
          </w:p>
        </w:tc>
      </w:tr>
      <w:tr w:rsidR="007B2B6A" w:rsidRPr="00825C72" w14:paraId="1BE84C0D" w14:textId="77777777" w:rsidTr="00B769B4">
        <w:tc>
          <w:tcPr>
            <w:tcW w:w="1413" w:type="dxa"/>
          </w:tcPr>
          <w:p w14:paraId="2B5E53E6" w14:textId="34053174" w:rsidR="007B2B6A" w:rsidRPr="00825C72" w:rsidRDefault="007B2B6A" w:rsidP="007B2B6A">
            <w:pPr>
              <w:rPr>
                <w:color w:val="000000" w:themeColor="text1"/>
                <w:sz w:val="20"/>
                <w:szCs w:val="20"/>
              </w:rPr>
            </w:pPr>
            <w:r w:rsidRPr="00825C72">
              <w:rPr>
                <w:color w:val="000000" w:themeColor="text1"/>
                <w:sz w:val="20"/>
                <w:szCs w:val="20"/>
              </w:rPr>
              <w:t xml:space="preserve">Załącznik nr </w:t>
            </w:r>
            <w:r w:rsidR="00A42EAD">
              <w:rPr>
                <w:color w:val="000000" w:themeColor="text1"/>
                <w:sz w:val="20"/>
                <w:szCs w:val="20"/>
              </w:rPr>
              <w:t>6</w:t>
            </w:r>
          </w:p>
        </w:tc>
        <w:tc>
          <w:tcPr>
            <w:tcW w:w="7649" w:type="dxa"/>
            <w:tcBorders>
              <w:top w:val="single" w:sz="4" w:space="0" w:color="auto"/>
              <w:left w:val="single" w:sz="4" w:space="0" w:color="auto"/>
              <w:bottom w:val="single" w:sz="4" w:space="0" w:color="auto"/>
              <w:right w:val="single" w:sz="4" w:space="0" w:color="auto"/>
            </w:tcBorders>
          </w:tcPr>
          <w:p w14:paraId="5CC56609" w14:textId="0E3A42D3" w:rsidR="007B2B6A" w:rsidRDefault="00A96E0B" w:rsidP="007B2B6A">
            <w:pPr>
              <w:rPr>
                <w:color w:val="000000" w:themeColor="text1"/>
                <w:sz w:val="20"/>
                <w:szCs w:val="20"/>
              </w:rPr>
            </w:pPr>
            <w:r>
              <w:rPr>
                <w:color w:val="000000" w:themeColor="text1"/>
                <w:sz w:val="20"/>
                <w:szCs w:val="20"/>
              </w:rPr>
              <w:t>Zobowiązanie podmiotu udostępniającego zasoby</w:t>
            </w:r>
          </w:p>
        </w:tc>
      </w:tr>
      <w:tr w:rsidR="00A96E0B" w:rsidRPr="00825C72" w14:paraId="127EE215" w14:textId="77777777" w:rsidTr="00B769B4">
        <w:tc>
          <w:tcPr>
            <w:tcW w:w="1413" w:type="dxa"/>
          </w:tcPr>
          <w:p w14:paraId="72BA5F1E" w14:textId="59E85B83" w:rsidR="00A96E0B" w:rsidRDefault="00A96E0B" w:rsidP="007B2B6A">
            <w:pPr>
              <w:rPr>
                <w:color w:val="000000" w:themeColor="text1"/>
                <w:sz w:val="20"/>
                <w:szCs w:val="20"/>
              </w:rPr>
            </w:pPr>
            <w:r>
              <w:rPr>
                <w:color w:val="000000" w:themeColor="text1"/>
                <w:sz w:val="20"/>
                <w:szCs w:val="20"/>
              </w:rPr>
              <w:t xml:space="preserve">Załącznik nr </w:t>
            </w:r>
            <w:r w:rsidR="008638A7">
              <w:rPr>
                <w:color w:val="000000" w:themeColor="text1"/>
                <w:sz w:val="20"/>
                <w:szCs w:val="20"/>
              </w:rPr>
              <w:t>7</w:t>
            </w:r>
          </w:p>
        </w:tc>
        <w:tc>
          <w:tcPr>
            <w:tcW w:w="7649" w:type="dxa"/>
            <w:tcBorders>
              <w:top w:val="single" w:sz="4" w:space="0" w:color="auto"/>
              <w:left w:val="single" w:sz="4" w:space="0" w:color="auto"/>
              <w:bottom w:val="single" w:sz="4" w:space="0" w:color="auto"/>
              <w:right w:val="single" w:sz="4" w:space="0" w:color="auto"/>
            </w:tcBorders>
          </w:tcPr>
          <w:p w14:paraId="72DFE5C6" w14:textId="3542E321" w:rsidR="00A96E0B" w:rsidRDefault="00A96E0B" w:rsidP="007B2B6A">
            <w:pPr>
              <w:rPr>
                <w:color w:val="000000" w:themeColor="text1"/>
                <w:sz w:val="20"/>
                <w:szCs w:val="20"/>
              </w:rPr>
            </w:pPr>
            <w:r>
              <w:rPr>
                <w:color w:val="000000" w:themeColor="text1"/>
                <w:sz w:val="20"/>
                <w:szCs w:val="20"/>
              </w:rPr>
              <w:t>Wykaz osób</w:t>
            </w:r>
          </w:p>
        </w:tc>
      </w:tr>
      <w:tr w:rsidR="00A96E0B" w:rsidRPr="00825C72" w14:paraId="45A9398F" w14:textId="77777777" w:rsidTr="00B769B4">
        <w:tc>
          <w:tcPr>
            <w:tcW w:w="1413" w:type="dxa"/>
          </w:tcPr>
          <w:p w14:paraId="75E00A86" w14:textId="420B96F1" w:rsidR="00A96E0B" w:rsidRDefault="00A96E0B" w:rsidP="007B2B6A">
            <w:pPr>
              <w:rPr>
                <w:color w:val="000000" w:themeColor="text1"/>
                <w:sz w:val="20"/>
                <w:szCs w:val="20"/>
              </w:rPr>
            </w:pPr>
            <w:r>
              <w:rPr>
                <w:color w:val="000000" w:themeColor="text1"/>
                <w:sz w:val="20"/>
                <w:szCs w:val="20"/>
              </w:rPr>
              <w:t xml:space="preserve">Załącznik nr </w:t>
            </w:r>
            <w:r w:rsidR="008638A7">
              <w:rPr>
                <w:color w:val="000000" w:themeColor="text1"/>
                <w:sz w:val="20"/>
                <w:szCs w:val="20"/>
              </w:rPr>
              <w:t>8</w:t>
            </w:r>
          </w:p>
        </w:tc>
        <w:tc>
          <w:tcPr>
            <w:tcW w:w="7649" w:type="dxa"/>
            <w:tcBorders>
              <w:top w:val="single" w:sz="4" w:space="0" w:color="auto"/>
              <w:left w:val="single" w:sz="4" w:space="0" w:color="auto"/>
              <w:bottom w:val="single" w:sz="4" w:space="0" w:color="auto"/>
              <w:right w:val="single" w:sz="4" w:space="0" w:color="auto"/>
            </w:tcBorders>
          </w:tcPr>
          <w:p w14:paraId="2F009D8F" w14:textId="378ACE10" w:rsidR="00A96E0B" w:rsidRDefault="00A96E0B" w:rsidP="007B2B6A">
            <w:pPr>
              <w:rPr>
                <w:color w:val="000000" w:themeColor="text1"/>
                <w:sz w:val="20"/>
                <w:szCs w:val="20"/>
              </w:rPr>
            </w:pPr>
            <w:r>
              <w:rPr>
                <w:color w:val="000000" w:themeColor="text1"/>
                <w:sz w:val="20"/>
                <w:szCs w:val="20"/>
              </w:rPr>
              <w:t xml:space="preserve">Oświadczenie o aktualności informacji </w:t>
            </w:r>
          </w:p>
        </w:tc>
      </w:tr>
    </w:tbl>
    <w:p w14:paraId="2996A7AC" w14:textId="77777777" w:rsidR="00935011" w:rsidRPr="00825C72" w:rsidRDefault="00935011">
      <w:pPr>
        <w:spacing w:after="0" w:line="240" w:lineRule="auto"/>
        <w:rPr>
          <w:color w:val="000000" w:themeColor="text1"/>
        </w:rPr>
      </w:pPr>
    </w:p>
    <w:sectPr w:rsidR="00935011" w:rsidRPr="00825C72" w:rsidSect="00CE30CE">
      <w:headerReference w:type="default" r:id="rId34"/>
      <w:footerReference w:type="default" r:id="rId35"/>
      <w:headerReference w:type="first" r:id="rId36"/>
      <w:footerReference w:type="first" r:id="rId3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DED53" w14:textId="77777777" w:rsidR="00CA3E02" w:rsidRDefault="00CA3E02" w:rsidP="00DB3777">
      <w:pPr>
        <w:spacing w:after="0" w:line="240" w:lineRule="auto"/>
      </w:pPr>
      <w:r>
        <w:separator/>
      </w:r>
    </w:p>
  </w:endnote>
  <w:endnote w:type="continuationSeparator" w:id="0">
    <w:p w14:paraId="084C6301" w14:textId="77777777" w:rsidR="00CA3E02" w:rsidRDefault="00CA3E02"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090152"/>
      <w:docPartObj>
        <w:docPartGallery w:val="Page Numbers (Bottom of Page)"/>
        <w:docPartUnique/>
      </w:docPartObj>
    </w:sdtPr>
    <w:sdtContent>
      <w:p w14:paraId="502C5468" w14:textId="77777777" w:rsidR="003F656A" w:rsidRDefault="003F656A" w:rsidP="001565F0">
        <w:pPr>
          <w:pStyle w:val="Stopka"/>
          <w:jc w:val="center"/>
        </w:pPr>
      </w:p>
      <w:p w14:paraId="4FAEF1BF" w14:textId="0134BFBB" w:rsidR="003F656A" w:rsidRPr="001565F0" w:rsidRDefault="003F656A">
        <w:pPr>
          <w:pStyle w:val="Stopka"/>
          <w:jc w:val="center"/>
          <w:rPr>
            <w:lang w:val="en-US"/>
          </w:rPr>
        </w:pPr>
      </w:p>
      <w:p w14:paraId="057D0FAC" w14:textId="555F86A9" w:rsidR="003F656A" w:rsidRDefault="003F656A">
        <w:pPr>
          <w:pStyle w:val="Stopka"/>
          <w:jc w:val="center"/>
        </w:pPr>
        <w:r>
          <w:fldChar w:fldCharType="begin"/>
        </w:r>
        <w:r>
          <w:instrText>PAGE   \* MERGEFORMAT</w:instrText>
        </w:r>
        <w:r>
          <w:fldChar w:fldCharType="separate"/>
        </w:r>
        <w:r>
          <w:rPr>
            <w:noProof/>
          </w:rPr>
          <w:t>- 3 -</w:t>
        </w:r>
        <w:r>
          <w:rPr>
            <w:noProof/>
          </w:rPr>
          <w:fldChar w:fldCharType="end"/>
        </w:r>
      </w:p>
    </w:sdtContent>
  </w:sdt>
  <w:p w14:paraId="29CEE073" w14:textId="77777777" w:rsidR="003F656A" w:rsidRDefault="003F656A" w:rsidP="00146C0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9385" w14:textId="1BC40E61" w:rsidR="003F656A" w:rsidRPr="001565F0" w:rsidRDefault="003F656A" w:rsidP="00E33503">
    <w:pPr>
      <w:pStyle w:val="Stopka"/>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BA93" w14:textId="77777777" w:rsidR="00CA3E02" w:rsidRDefault="00CA3E02" w:rsidP="00DB3777">
      <w:pPr>
        <w:spacing w:after="0" w:line="240" w:lineRule="auto"/>
      </w:pPr>
      <w:r>
        <w:separator/>
      </w:r>
    </w:p>
  </w:footnote>
  <w:footnote w:type="continuationSeparator" w:id="0">
    <w:p w14:paraId="161C5F77" w14:textId="77777777" w:rsidR="00CA3E02" w:rsidRDefault="00CA3E02"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40938" w14:textId="40A34EC3" w:rsidR="003F656A" w:rsidRPr="00053050" w:rsidRDefault="003F656A" w:rsidP="00053050">
    <w:pPr>
      <w:pStyle w:val="Nagwek"/>
      <w:jc w:val="center"/>
      <w:rPr>
        <w:noProof/>
      </w:rPr>
    </w:pPr>
    <w:bookmarkStart w:id="11" w:name="_Hlk163637497"/>
    <w:bookmarkStart w:id="12" w:name="_Hlk163641472"/>
    <w:r>
      <w:rPr>
        <w:noProof/>
      </w:rPr>
      <w:drawing>
        <wp:inline distT="0" distB="0" distL="0" distR="0" wp14:anchorId="27D3A62D" wp14:editId="7D9AD94C">
          <wp:extent cx="1752600" cy="76461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reg_food4ce.jpg"/>
                  <pic:cNvPicPr/>
                </pic:nvPicPr>
                <pic:blipFill>
                  <a:blip r:embed="rId1">
                    <a:extLst>
                      <a:ext uri="{28A0092B-C50C-407E-A947-70E740481C1C}">
                        <a14:useLocalDpi xmlns:a14="http://schemas.microsoft.com/office/drawing/2010/main" val="0"/>
                      </a:ext>
                    </a:extLst>
                  </a:blip>
                  <a:stretch>
                    <a:fillRect/>
                  </a:stretch>
                </pic:blipFill>
                <pic:spPr>
                  <a:xfrm>
                    <a:off x="0" y="0"/>
                    <a:ext cx="1793736" cy="782562"/>
                  </a:xfrm>
                  <a:prstGeom prst="rect">
                    <a:avLst/>
                  </a:prstGeom>
                </pic:spPr>
              </pic:pic>
            </a:graphicData>
          </a:graphic>
        </wp:inline>
      </w:drawing>
    </w:r>
    <w:r>
      <w:rPr>
        <w:noProof/>
      </w:rPr>
      <w:t xml:space="preserve">                                             </w:t>
    </w:r>
    <w:r>
      <w:rPr>
        <w:noProof/>
      </w:rPr>
      <w:drawing>
        <wp:inline distT="0" distB="0" distL="0" distR="0" wp14:anchorId="388F275B" wp14:editId="66E59384">
          <wp:extent cx="1838325" cy="740317"/>
          <wp:effectExtent l="0" t="0" r="0" b="317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414" cy="780221"/>
                  </a:xfrm>
                  <a:prstGeom prst="rect">
                    <a:avLst/>
                  </a:prstGeom>
                  <a:noFill/>
                  <a:ln>
                    <a:noFill/>
                  </a:ln>
                </pic:spPr>
              </pic:pic>
            </a:graphicData>
          </a:graphic>
        </wp:inline>
      </w:drawing>
    </w:r>
    <w:r>
      <w:rPr>
        <w:noProof/>
      </w:rPr>
      <w:t xml:space="preserve"> </w:t>
    </w:r>
  </w:p>
  <w:bookmarkEnd w:id="11"/>
  <w:p w14:paraId="1AA94522" w14:textId="00014234" w:rsidR="003F656A" w:rsidRPr="006119D6" w:rsidRDefault="003F656A" w:rsidP="00D2539B">
    <w:pPr>
      <w:pStyle w:val="Nagwek"/>
      <w:jc w:val="right"/>
      <w:rPr>
        <w:rFonts w:asciiTheme="minorHAnsi" w:hAnsiTheme="minorHAnsi"/>
        <w:sz w:val="22"/>
        <w:szCs w:val="22"/>
      </w:rPr>
    </w:pPr>
    <w:r w:rsidRPr="006119D6">
      <w:rPr>
        <w:rFonts w:asciiTheme="minorHAnsi" w:hAnsiTheme="minorHAnsi"/>
        <w:sz w:val="22"/>
        <w:szCs w:val="22"/>
      </w:rPr>
      <w:t>Nr postępowania: AZ.262.610.2024</w:t>
    </w:r>
  </w:p>
  <w:bookmarkEnd w:id="12"/>
  <w:p w14:paraId="7AA29463" w14:textId="77777777" w:rsidR="003F656A" w:rsidRDefault="003F65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2449" w14:textId="0684DEC9" w:rsidR="003F656A" w:rsidRDefault="003F656A" w:rsidP="004214B8">
    <w:pPr>
      <w:pStyle w:val="Nagwek"/>
      <w:tabs>
        <w:tab w:val="clear" w:pos="4536"/>
        <w:tab w:val="clear" w:pos="9072"/>
        <w:tab w:val="left" w:pos="6465"/>
      </w:tabs>
    </w:pPr>
    <w:r>
      <w:rPr>
        <w:noProof/>
      </w:rPr>
      <w:t xml:space="preserve">      </w:t>
    </w:r>
    <w:r>
      <w:rPr>
        <w:noProof/>
      </w:rPr>
      <w:drawing>
        <wp:inline distT="0" distB="0" distL="0" distR="0" wp14:anchorId="09D6C4BE" wp14:editId="73199ACA">
          <wp:extent cx="1752600" cy="76461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reg_food4ce.jpg"/>
                  <pic:cNvPicPr/>
                </pic:nvPicPr>
                <pic:blipFill>
                  <a:blip r:embed="rId1">
                    <a:extLst>
                      <a:ext uri="{28A0092B-C50C-407E-A947-70E740481C1C}">
                        <a14:useLocalDpi xmlns:a14="http://schemas.microsoft.com/office/drawing/2010/main" val="0"/>
                      </a:ext>
                    </a:extLst>
                  </a:blip>
                  <a:stretch>
                    <a:fillRect/>
                  </a:stretch>
                </pic:blipFill>
                <pic:spPr>
                  <a:xfrm>
                    <a:off x="0" y="0"/>
                    <a:ext cx="1793736" cy="782562"/>
                  </a:xfrm>
                  <a:prstGeom prst="rect">
                    <a:avLst/>
                  </a:prstGeom>
                </pic:spPr>
              </pic:pic>
            </a:graphicData>
          </a:graphic>
        </wp:inline>
      </w:drawing>
    </w:r>
    <w:r>
      <w:rPr>
        <w:noProof/>
      </w:rPr>
      <w:t xml:space="preserve">                                               </w:t>
    </w:r>
    <w:r>
      <w:rPr>
        <w:noProof/>
      </w:rPr>
      <w:drawing>
        <wp:inline distT="0" distB="0" distL="0" distR="0" wp14:anchorId="3B0C2881" wp14:editId="54B51711">
          <wp:extent cx="1838325" cy="740317"/>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414" cy="780221"/>
                  </a:xfrm>
                  <a:prstGeom prst="rect">
                    <a:avLst/>
                  </a:prstGeom>
                  <a:noFill/>
                  <a:ln>
                    <a:noFill/>
                  </a:ln>
                </pic:spPr>
              </pic:pic>
            </a:graphicData>
          </a:graphic>
        </wp:inline>
      </w:drawing>
    </w:r>
    <w:r>
      <w:rPr>
        <w:noProof/>
      </w:rPr>
      <w:t xml:space="preserve">    </w:t>
    </w:r>
    <w:r>
      <w:tab/>
    </w:r>
  </w:p>
  <w:p w14:paraId="0051BA8C" w14:textId="4F562310" w:rsidR="003F656A" w:rsidRPr="009219CD" w:rsidRDefault="003F656A" w:rsidP="00651B02">
    <w:pPr>
      <w:pStyle w:val="Nagwek"/>
      <w:jc w:val="center"/>
      <w:rPr>
        <w:rFonts w:asciiTheme="minorHAnsi" w:hAnsiTheme="minorHAnsi" w:cstheme="minorHAnsi"/>
        <w:sz w:val="22"/>
        <w:szCs w:val="22"/>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2" w15:restartNumberingAfterBreak="0">
    <w:nsid w:val="00706DC8"/>
    <w:multiLevelType w:val="hybridMultilevel"/>
    <w:tmpl w:val="D68AF99E"/>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 w15:restartNumberingAfterBreak="0">
    <w:nsid w:val="008B1455"/>
    <w:multiLevelType w:val="hybridMultilevel"/>
    <w:tmpl w:val="F676AD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CC29CC"/>
    <w:multiLevelType w:val="hybridMultilevel"/>
    <w:tmpl w:val="772A1F2E"/>
    <w:lvl w:ilvl="0" w:tplc="1FF6A0A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06E7205"/>
    <w:multiLevelType w:val="hybridMultilevel"/>
    <w:tmpl w:val="08F29398"/>
    <w:lvl w:ilvl="0" w:tplc="3AECE25A">
      <w:start w:val="9"/>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201ABF"/>
    <w:multiLevelType w:val="multilevel"/>
    <w:tmpl w:val="FB2ED7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7D4FB2"/>
    <w:multiLevelType w:val="hybridMultilevel"/>
    <w:tmpl w:val="6C0A3DC0"/>
    <w:lvl w:ilvl="0" w:tplc="1FF6A0A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E80091"/>
    <w:multiLevelType w:val="hybridMultilevel"/>
    <w:tmpl w:val="AE6C04BC"/>
    <w:lvl w:ilvl="0" w:tplc="1FF6A0AE">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27A35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BBD3DF7"/>
    <w:multiLevelType w:val="hybridMultilevel"/>
    <w:tmpl w:val="B838DBCA"/>
    <w:lvl w:ilvl="0" w:tplc="1FF6A0A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2BC3154E"/>
    <w:multiLevelType w:val="hybridMultilevel"/>
    <w:tmpl w:val="869ECE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DF4A5F"/>
    <w:multiLevelType w:val="hybridMultilevel"/>
    <w:tmpl w:val="DCECEF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B33545"/>
    <w:multiLevelType w:val="hybridMultilevel"/>
    <w:tmpl w:val="C1B60490"/>
    <w:lvl w:ilvl="0" w:tplc="0A2EFF36">
      <w:start w:val="8"/>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053350"/>
    <w:multiLevelType w:val="hybridMultilevel"/>
    <w:tmpl w:val="B0D467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BF3E56"/>
    <w:multiLevelType w:val="hybridMultilevel"/>
    <w:tmpl w:val="75B29084"/>
    <w:lvl w:ilvl="0" w:tplc="04150017">
      <w:start w:val="1"/>
      <w:numFmt w:val="lowerLetter"/>
      <w:lvlText w:val="%1)"/>
      <w:lvlJc w:val="left"/>
      <w:pPr>
        <w:ind w:left="1457" w:hanging="360"/>
      </w:p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19" w15:restartNumberingAfterBreak="0">
    <w:nsid w:val="3D275126"/>
    <w:multiLevelType w:val="hybridMultilevel"/>
    <w:tmpl w:val="F6162E34"/>
    <w:lvl w:ilvl="0" w:tplc="F2B4846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21C6DE8"/>
    <w:multiLevelType w:val="multilevel"/>
    <w:tmpl w:val="3F981CC6"/>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A8360B"/>
    <w:multiLevelType w:val="hybridMultilevel"/>
    <w:tmpl w:val="6CB2492E"/>
    <w:lvl w:ilvl="0" w:tplc="00BECC2E">
      <w:start w:val="1"/>
      <w:numFmt w:val="lowerLetter"/>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09171A"/>
    <w:multiLevelType w:val="hybridMultilevel"/>
    <w:tmpl w:val="3B720ADE"/>
    <w:lvl w:ilvl="0" w:tplc="2A94ED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F121FD7"/>
    <w:multiLevelType w:val="hybridMultilevel"/>
    <w:tmpl w:val="734A5E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1197907"/>
    <w:multiLevelType w:val="hybridMultilevel"/>
    <w:tmpl w:val="A934C26A"/>
    <w:lvl w:ilvl="0" w:tplc="CB3C716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416F90"/>
    <w:multiLevelType w:val="hybridMultilevel"/>
    <w:tmpl w:val="3104B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FF1113"/>
    <w:multiLevelType w:val="multilevel"/>
    <w:tmpl w:val="7F984868"/>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BD0012A"/>
    <w:multiLevelType w:val="hybridMultilevel"/>
    <w:tmpl w:val="772E9CBA"/>
    <w:lvl w:ilvl="0" w:tplc="35543604">
      <w:start w:val="1"/>
      <w:numFmt w:val="lowerLetter"/>
      <w:lvlText w:val="%1)"/>
      <w:lvlJc w:val="left"/>
      <w:pPr>
        <w:ind w:left="1287" w:hanging="360"/>
      </w:pPr>
      <w:rPr>
        <w:b w:val="0"/>
        <w:b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BF93C22"/>
    <w:multiLevelType w:val="hybridMultilevel"/>
    <w:tmpl w:val="50D45B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9785F33"/>
    <w:multiLevelType w:val="hybridMultilevel"/>
    <w:tmpl w:val="F3303E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6D3856ED"/>
    <w:multiLevelType w:val="hybridMultilevel"/>
    <w:tmpl w:val="912CF1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DD55863"/>
    <w:multiLevelType w:val="hybridMultilevel"/>
    <w:tmpl w:val="23303F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EBC7DF9"/>
    <w:multiLevelType w:val="hybridMultilevel"/>
    <w:tmpl w:val="EE1E9712"/>
    <w:lvl w:ilvl="0" w:tplc="04150011">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FA848CF"/>
    <w:multiLevelType w:val="hybridMultilevel"/>
    <w:tmpl w:val="1D769008"/>
    <w:lvl w:ilvl="0" w:tplc="EF08A9EE">
      <w:start w:val="2"/>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28A620B"/>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E5C5C92"/>
    <w:multiLevelType w:val="hybridMultilevel"/>
    <w:tmpl w:val="869ECE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F204D39"/>
    <w:multiLevelType w:val="hybridMultilevel"/>
    <w:tmpl w:val="5EBA5E5A"/>
    <w:lvl w:ilvl="0" w:tplc="1FF6A0AE">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
  </w:num>
  <w:num w:numId="2">
    <w:abstractNumId w:val="28"/>
  </w:num>
  <w:num w:numId="3">
    <w:abstractNumId w:val="20"/>
  </w:num>
  <w:num w:numId="4">
    <w:abstractNumId w:val="5"/>
  </w:num>
  <w:num w:numId="5">
    <w:abstractNumId w:val="12"/>
  </w:num>
  <w:num w:numId="6">
    <w:abstractNumId w:val="22"/>
  </w:num>
  <w:num w:numId="7">
    <w:abstractNumId w:val="29"/>
  </w:num>
  <w:num w:numId="8">
    <w:abstractNumId w:val="14"/>
  </w:num>
  <w:num w:numId="9">
    <w:abstractNumId w:val="38"/>
  </w:num>
  <w:num w:numId="10">
    <w:abstractNumId w:val="9"/>
  </w:num>
  <w:num w:numId="11">
    <w:abstractNumId w:val="1"/>
  </w:num>
  <w:num w:numId="12">
    <w:abstractNumId w:val="34"/>
  </w:num>
  <w:num w:numId="13">
    <w:abstractNumId w:val="33"/>
  </w:num>
  <w:num w:numId="14">
    <w:abstractNumId w:val="30"/>
  </w:num>
  <w:num w:numId="15">
    <w:abstractNumId w:val="27"/>
  </w:num>
  <w:num w:numId="16">
    <w:abstractNumId w:val="11"/>
  </w:num>
  <w:num w:numId="17">
    <w:abstractNumId w:val="19"/>
  </w:num>
  <w:num w:numId="18">
    <w:abstractNumId w:val="32"/>
  </w:num>
  <w:num w:numId="19">
    <w:abstractNumId w:val="18"/>
  </w:num>
  <w:num w:numId="20">
    <w:abstractNumId w:val="26"/>
  </w:num>
  <w:num w:numId="21">
    <w:abstractNumId w:val="15"/>
  </w:num>
  <w:num w:numId="22">
    <w:abstractNumId w:val="40"/>
  </w:num>
  <w:num w:numId="23">
    <w:abstractNumId w:val="24"/>
  </w:num>
  <w:num w:numId="24">
    <w:abstractNumId w:val="39"/>
  </w:num>
  <w:num w:numId="25">
    <w:abstractNumId w:val="23"/>
  </w:num>
  <w:num w:numId="26">
    <w:abstractNumId w:val="25"/>
  </w:num>
  <w:num w:numId="27">
    <w:abstractNumId w:val="16"/>
  </w:num>
  <w:num w:numId="28">
    <w:abstractNumId w:val="35"/>
  </w:num>
  <w:num w:numId="29">
    <w:abstractNumId w:val="31"/>
  </w:num>
  <w:num w:numId="30">
    <w:abstractNumId w:val="6"/>
  </w:num>
  <w:num w:numId="31">
    <w:abstractNumId w:val="7"/>
  </w:num>
  <w:num w:numId="32">
    <w:abstractNumId w:val="17"/>
  </w:num>
  <w:num w:numId="33">
    <w:abstractNumId w:val="41"/>
  </w:num>
  <w:num w:numId="34">
    <w:abstractNumId w:val="13"/>
  </w:num>
  <w:num w:numId="35">
    <w:abstractNumId w:val="4"/>
  </w:num>
  <w:num w:numId="36">
    <w:abstractNumId w:val="8"/>
  </w:num>
  <w:num w:numId="37">
    <w:abstractNumId w:val="10"/>
  </w:num>
  <w:num w:numId="38">
    <w:abstractNumId w:val="21"/>
  </w:num>
  <w:num w:numId="39">
    <w:abstractNumId w:val="37"/>
  </w:num>
  <w:num w:numId="40">
    <w:abstractNumId w:val="36"/>
  </w:num>
  <w:num w:numId="41">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59"/>
    <w:rsid w:val="0000299E"/>
    <w:rsid w:val="000034E5"/>
    <w:rsid w:val="000036BC"/>
    <w:rsid w:val="00005DDA"/>
    <w:rsid w:val="0001236F"/>
    <w:rsid w:val="00013340"/>
    <w:rsid w:val="0001581B"/>
    <w:rsid w:val="000169F2"/>
    <w:rsid w:val="00016AFB"/>
    <w:rsid w:val="000246B4"/>
    <w:rsid w:val="000248E5"/>
    <w:rsid w:val="00025AC5"/>
    <w:rsid w:val="0002671C"/>
    <w:rsid w:val="00026E56"/>
    <w:rsid w:val="00027E1D"/>
    <w:rsid w:val="0003015F"/>
    <w:rsid w:val="000304CF"/>
    <w:rsid w:val="00030BBF"/>
    <w:rsid w:val="00033434"/>
    <w:rsid w:val="00033EE2"/>
    <w:rsid w:val="000351F3"/>
    <w:rsid w:val="00036113"/>
    <w:rsid w:val="000403B0"/>
    <w:rsid w:val="0004057A"/>
    <w:rsid w:val="00043D33"/>
    <w:rsid w:val="00045203"/>
    <w:rsid w:val="000518B8"/>
    <w:rsid w:val="00053050"/>
    <w:rsid w:val="00053ECE"/>
    <w:rsid w:val="000576D3"/>
    <w:rsid w:val="00061936"/>
    <w:rsid w:val="000620E5"/>
    <w:rsid w:val="0006459C"/>
    <w:rsid w:val="0006497F"/>
    <w:rsid w:val="000668DA"/>
    <w:rsid w:val="00066B9B"/>
    <w:rsid w:val="000711F9"/>
    <w:rsid w:val="00073F43"/>
    <w:rsid w:val="00073F4E"/>
    <w:rsid w:val="00075106"/>
    <w:rsid w:val="000758D2"/>
    <w:rsid w:val="000822E8"/>
    <w:rsid w:val="00082BA5"/>
    <w:rsid w:val="00083BC7"/>
    <w:rsid w:val="00085C0F"/>
    <w:rsid w:val="00086E50"/>
    <w:rsid w:val="0009394F"/>
    <w:rsid w:val="00094F5E"/>
    <w:rsid w:val="000A1DC7"/>
    <w:rsid w:val="000A542D"/>
    <w:rsid w:val="000A7A48"/>
    <w:rsid w:val="000B09A8"/>
    <w:rsid w:val="000B1308"/>
    <w:rsid w:val="000B1674"/>
    <w:rsid w:val="000B3482"/>
    <w:rsid w:val="000B7B9C"/>
    <w:rsid w:val="000B7CB7"/>
    <w:rsid w:val="000C07ED"/>
    <w:rsid w:val="000C0D11"/>
    <w:rsid w:val="000C1618"/>
    <w:rsid w:val="000C4AE9"/>
    <w:rsid w:val="000D7867"/>
    <w:rsid w:val="000D7E19"/>
    <w:rsid w:val="000E0551"/>
    <w:rsid w:val="000E0602"/>
    <w:rsid w:val="000E2276"/>
    <w:rsid w:val="000E57D4"/>
    <w:rsid w:val="000F125C"/>
    <w:rsid w:val="000F14C2"/>
    <w:rsid w:val="000F2D27"/>
    <w:rsid w:val="000F328B"/>
    <w:rsid w:val="000F39AD"/>
    <w:rsid w:val="000F5E1F"/>
    <w:rsid w:val="000F6B71"/>
    <w:rsid w:val="000F6CF7"/>
    <w:rsid w:val="000F6DBB"/>
    <w:rsid w:val="00100144"/>
    <w:rsid w:val="00100EC9"/>
    <w:rsid w:val="00102104"/>
    <w:rsid w:val="00102996"/>
    <w:rsid w:val="00107A30"/>
    <w:rsid w:val="001113EF"/>
    <w:rsid w:val="001145D6"/>
    <w:rsid w:val="0011775F"/>
    <w:rsid w:val="00117C2F"/>
    <w:rsid w:val="0012126D"/>
    <w:rsid w:val="00122402"/>
    <w:rsid w:val="00125792"/>
    <w:rsid w:val="00126635"/>
    <w:rsid w:val="00126E43"/>
    <w:rsid w:val="001301DE"/>
    <w:rsid w:val="001348B0"/>
    <w:rsid w:val="00136D86"/>
    <w:rsid w:val="001376E8"/>
    <w:rsid w:val="00140362"/>
    <w:rsid w:val="00140558"/>
    <w:rsid w:val="001410C9"/>
    <w:rsid w:val="00141D2F"/>
    <w:rsid w:val="00143321"/>
    <w:rsid w:val="00143F4B"/>
    <w:rsid w:val="00146C01"/>
    <w:rsid w:val="00146F7C"/>
    <w:rsid w:val="00147A87"/>
    <w:rsid w:val="00147E54"/>
    <w:rsid w:val="00150C1B"/>
    <w:rsid w:val="00154959"/>
    <w:rsid w:val="001565F0"/>
    <w:rsid w:val="00157985"/>
    <w:rsid w:val="00163BFD"/>
    <w:rsid w:val="00164710"/>
    <w:rsid w:val="00164B82"/>
    <w:rsid w:val="001679A5"/>
    <w:rsid w:val="001713A0"/>
    <w:rsid w:val="00172FA8"/>
    <w:rsid w:val="00173E51"/>
    <w:rsid w:val="00175224"/>
    <w:rsid w:val="001755CF"/>
    <w:rsid w:val="00175FD1"/>
    <w:rsid w:val="0019288D"/>
    <w:rsid w:val="00195CF7"/>
    <w:rsid w:val="00196191"/>
    <w:rsid w:val="001971DC"/>
    <w:rsid w:val="001974E2"/>
    <w:rsid w:val="001A263B"/>
    <w:rsid w:val="001A4881"/>
    <w:rsid w:val="001B2AE0"/>
    <w:rsid w:val="001B45EA"/>
    <w:rsid w:val="001C0BBE"/>
    <w:rsid w:val="001C331A"/>
    <w:rsid w:val="001D16EC"/>
    <w:rsid w:val="001D23B8"/>
    <w:rsid w:val="001D31F6"/>
    <w:rsid w:val="001D36F7"/>
    <w:rsid w:val="001D3DCF"/>
    <w:rsid w:val="001D59D8"/>
    <w:rsid w:val="001D7D26"/>
    <w:rsid w:val="001D7F25"/>
    <w:rsid w:val="001E17C6"/>
    <w:rsid w:val="001E1820"/>
    <w:rsid w:val="001E20CF"/>
    <w:rsid w:val="001E32FF"/>
    <w:rsid w:val="001E512B"/>
    <w:rsid w:val="001E5526"/>
    <w:rsid w:val="001E752D"/>
    <w:rsid w:val="001E7A2E"/>
    <w:rsid w:val="001F041B"/>
    <w:rsid w:val="001F17D4"/>
    <w:rsid w:val="001F382B"/>
    <w:rsid w:val="001F3B13"/>
    <w:rsid w:val="001F6405"/>
    <w:rsid w:val="001F6E10"/>
    <w:rsid w:val="001F720B"/>
    <w:rsid w:val="0020219D"/>
    <w:rsid w:val="002106A0"/>
    <w:rsid w:val="00211839"/>
    <w:rsid w:val="00213BC8"/>
    <w:rsid w:val="00217006"/>
    <w:rsid w:val="002171F4"/>
    <w:rsid w:val="00221797"/>
    <w:rsid w:val="00223983"/>
    <w:rsid w:val="00224095"/>
    <w:rsid w:val="00226E4E"/>
    <w:rsid w:val="0022798C"/>
    <w:rsid w:val="00230077"/>
    <w:rsid w:val="002314B4"/>
    <w:rsid w:val="002337DC"/>
    <w:rsid w:val="00233E81"/>
    <w:rsid w:val="002376E4"/>
    <w:rsid w:val="002419FF"/>
    <w:rsid w:val="00241F19"/>
    <w:rsid w:val="00243882"/>
    <w:rsid w:val="00244463"/>
    <w:rsid w:val="002450D3"/>
    <w:rsid w:val="00247637"/>
    <w:rsid w:val="00252A72"/>
    <w:rsid w:val="00253C02"/>
    <w:rsid w:val="00254A9C"/>
    <w:rsid w:val="002558F1"/>
    <w:rsid w:val="002574BC"/>
    <w:rsid w:val="00257731"/>
    <w:rsid w:val="002651E9"/>
    <w:rsid w:val="0026754D"/>
    <w:rsid w:val="002704B2"/>
    <w:rsid w:val="00271913"/>
    <w:rsid w:val="0027414A"/>
    <w:rsid w:val="0027480D"/>
    <w:rsid w:val="00275905"/>
    <w:rsid w:val="002774AE"/>
    <w:rsid w:val="0028336A"/>
    <w:rsid w:val="00285A2C"/>
    <w:rsid w:val="002864B8"/>
    <w:rsid w:val="0029020D"/>
    <w:rsid w:val="0029401A"/>
    <w:rsid w:val="00296FE0"/>
    <w:rsid w:val="002A1ED8"/>
    <w:rsid w:val="002A33F4"/>
    <w:rsid w:val="002A608B"/>
    <w:rsid w:val="002A701E"/>
    <w:rsid w:val="002A72C2"/>
    <w:rsid w:val="002B004B"/>
    <w:rsid w:val="002B1F38"/>
    <w:rsid w:val="002B47E0"/>
    <w:rsid w:val="002B71A3"/>
    <w:rsid w:val="002C0F4B"/>
    <w:rsid w:val="002C7CBC"/>
    <w:rsid w:val="002D0881"/>
    <w:rsid w:val="002D1F22"/>
    <w:rsid w:val="002D2463"/>
    <w:rsid w:val="002D2772"/>
    <w:rsid w:val="002D390C"/>
    <w:rsid w:val="002D44FA"/>
    <w:rsid w:val="002D6B71"/>
    <w:rsid w:val="002E1BAC"/>
    <w:rsid w:val="002E2F0A"/>
    <w:rsid w:val="002E4E45"/>
    <w:rsid w:val="002E6EF6"/>
    <w:rsid w:val="00300411"/>
    <w:rsid w:val="00300DA8"/>
    <w:rsid w:val="00300F76"/>
    <w:rsid w:val="00302B9D"/>
    <w:rsid w:val="00305623"/>
    <w:rsid w:val="003077D1"/>
    <w:rsid w:val="003109F0"/>
    <w:rsid w:val="00311139"/>
    <w:rsid w:val="0031317A"/>
    <w:rsid w:val="00313834"/>
    <w:rsid w:val="00315455"/>
    <w:rsid w:val="00322E98"/>
    <w:rsid w:val="003239EF"/>
    <w:rsid w:val="003263D3"/>
    <w:rsid w:val="0033051C"/>
    <w:rsid w:val="00332AB9"/>
    <w:rsid w:val="003354FB"/>
    <w:rsid w:val="003355A3"/>
    <w:rsid w:val="00336B41"/>
    <w:rsid w:val="00337200"/>
    <w:rsid w:val="0033762C"/>
    <w:rsid w:val="00337931"/>
    <w:rsid w:val="00340341"/>
    <w:rsid w:val="00341963"/>
    <w:rsid w:val="00342C4A"/>
    <w:rsid w:val="00343806"/>
    <w:rsid w:val="0034478B"/>
    <w:rsid w:val="0034686B"/>
    <w:rsid w:val="003472FD"/>
    <w:rsid w:val="003512F6"/>
    <w:rsid w:val="00353334"/>
    <w:rsid w:val="003540E0"/>
    <w:rsid w:val="00357290"/>
    <w:rsid w:val="0036133C"/>
    <w:rsid w:val="003638A6"/>
    <w:rsid w:val="00364011"/>
    <w:rsid w:val="0037285F"/>
    <w:rsid w:val="00374AC2"/>
    <w:rsid w:val="00380433"/>
    <w:rsid w:val="0038102A"/>
    <w:rsid w:val="003923E9"/>
    <w:rsid w:val="00393DC3"/>
    <w:rsid w:val="0039432D"/>
    <w:rsid w:val="00395D6C"/>
    <w:rsid w:val="00396C65"/>
    <w:rsid w:val="00397A6E"/>
    <w:rsid w:val="003A6766"/>
    <w:rsid w:val="003B3476"/>
    <w:rsid w:val="003B7DB2"/>
    <w:rsid w:val="003C0EBE"/>
    <w:rsid w:val="003C1690"/>
    <w:rsid w:val="003C17B5"/>
    <w:rsid w:val="003C216A"/>
    <w:rsid w:val="003C484D"/>
    <w:rsid w:val="003D0010"/>
    <w:rsid w:val="003D0AAD"/>
    <w:rsid w:val="003D43AF"/>
    <w:rsid w:val="003D5381"/>
    <w:rsid w:val="003E046B"/>
    <w:rsid w:val="003E1ADF"/>
    <w:rsid w:val="003E3C90"/>
    <w:rsid w:val="003F031C"/>
    <w:rsid w:val="003F1049"/>
    <w:rsid w:val="003F1065"/>
    <w:rsid w:val="003F1A9A"/>
    <w:rsid w:val="003F1BD6"/>
    <w:rsid w:val="003F239F"/>
    <w:rsid w:val="003F25DE"/>
    <w:rsid w:val="003F656A"/>
    <w:rsid w:val="0040008F"/>
    <w:rsid w:val="0040061F"/>
    <w:rsid w:val="004023B5"/>
    <w:rsid w:val="0040364A"/>
    <w:rsid w:val="004056F6"/>
    <w:rsid w:val="00405946"/>
    <w:rsid w:val="00406DD6"/>
    <w:rsid w:val="00407063"/>
    <w:rsid w:val="0041080E"/>
    <w:rsid w:val="0041208B"/>
    <w:rsid w:val="0041507C"/>
    <w:rsid w:val="00416264"/>
    <w:rsid w:val="004165EE"/>
    <w:rsid w:val="004179E5"/>
    <w:rsid w:val="004214B8"/>
    <w:rsid w:val="00424688"/>
    <w:rsid w:val="00426573"/>
    <w:rsid w:val="0043023E"/>
    <w:rsid w:val="00430577"/>
    <w:rsid w:val="00434B08"/>
    <w:rsid w:val="00437394"/>
    <w:rsid w:val="00437830"/>
    <w:rsid w:val="00437B4A"/>
    <w:rsid w:val="00440BC4"/>
    <w:rsid w:val="00440DC4"/>
    <w:rsid w:val="00440DDC"/>
    <w:rsid w:val="0044253F"/>
    <w:rsid w:val="00443DFA"/>
    <w:rsid w:val="00445A45"/>
    <w:rsid w:val="00446DC4"/>
    <w:rsid w:val="00446F75"/>
    <w:rsid w:val="00450587"/>
    <w:rsid w:val="00450E6E"/>
    <w:rsid w:val="00451826"/>
    <w:rsid w:val="00452421"/>
    <w:rsid w:val="0045293C"/>
    <w:rsid w:val="00455E3C"/>
    <w:rsid w:val="00457412"/>
    <w:rsid w:val="00460F21"/>
    <w:rsid w:val="00462DCE"/>
    <w:rsid w:val="004661F3"/>
    <w:rsid w:val="00466AD4"/>
    <w:rsid w:val="004702AB"/>
    <w:rsid w:val="00470AA2"/>
    <w:rsid w:val="0047797D"/>
    <w:rsid w:val="004809AD"/>
    <w:rsid w:val="0048506B"/>
    <w:rsid w:val="00487459"/>
    <w:rsid w:val="00492263"/>
    <w:rsid w:val="00492A5D"/>
    <w:rsid w:val="004A3686"/>
    <w:rsid w:val="004A682C"/>
    <w:rsid w:val="004B63EF"/>
    <w:rsid w:val="004B6CE7"/>
    <w:rsid w:val="004B7F04"/>
    <w:rsid w:val="004C1D5E"/>
    <w:rsid w:val="004D1A73"/>
    <w:rsid w:val="004D1AA3"/>
    <w:rsid w:val="004D5F90"/>
    <w:rsid w:val="004D6A7C"/>
    <w:rsid w:val="004E09B7"/>
    <w:rsid w:val="004E13D6"/>
    <w:rsid w:val="004E47B3"/>
    <w:rsid w:val="004E593A"/>
    <w:rsid w:val="004E6F8E"/>
    <w:rsid w:val="00500D4E"/>
    <w:rsid w:val="0050204D"/>
    <w:rsid w:val="00502B52"/>
    <w:rsid w:val="005036F5"/>
    <w:rsid w:val="005079B9"/>
    <w:rsid w:val="00507D82"/>
    <w:rsid w:val="005105BB"/>
    <w:rsid w:val="00517C1E"/>
    <w:rsid w:val="005208A9"/>
    <w:rsid w:val="00521974"/>
    <w:rsid w:val="005232B9"/>
    <w:rsid w:val="00530CDD"/>
    <w:rsid w:val="005310AC"/>
    <w:rsid w:val="00532872"/>
    <w:rsid w:val="005331E1"/>
    <w:rsid w:val="005343EC"/>
    <w:rsid w:val="0053443D"/>
    <w:rsid w:val="00540132"/>
    <w:rsid w:val="00542164"/>
    <w:rsid w:val="00542BFC"/>
    <w:rsid w:val="005432D6"/>
    <w:rsid w:val="00545A1A"/>
    <w:rsid w:val="0055366E"/>
    <w:rsid w:val="00556C74"/>
    <w:rsid w:val="00556FD3"/>
    <w:rsid w:val="00557672"/>
    <w:rsid w:val="005607F7"/>
    <w:rsid w:val="00560F9D"/>
    <w:rsid w:val="00561795"/>
    <w:rsid w:val="00567011"/>
    <w:rsid w:val="00572825"/>
    <w:rsid w:val="00574402"/>
    <w:rsid w:val="005757C9"/>
    <w:rsid w:val="00577DCB"/>
    <w:rsid w:val="00581AAC"/>
    <w:rsid w:val="0058565F"/>
    <w:rsid w:val="005928ED"/>
    <w:rsid w:val="00593119"/>
    <w:rsid w:val="00593384"/>
    <w:rsid w:val="0059428A"/>
    <w:rsid w:val="00596FE5"/>
    <w:rsid w:val="005A1153"/>
    <w:rsid w:val="005A536E"/>
    <w:rsid w:val="005A5EE8"/>
    <w:rsid w:val="005A71D4"/>
    <w:rsid w:val="005B10C6"/>
    <w:rsid w:val="005B15C2"/>
    <w:rsid w:val="005B2146"/>
    <w:rsid w:val="005B2705"/>
    <w:rsid w:val="005B45B5"/>
    <w:rsid w:val="005B469A"/>
    <w:rsid w:val="005B5C13"/>
    <w:rsid w:val="005B7E50"/>
    <w:rsid w:val="005C1FB4"/>
    <w:rsid w:val="005C23EA"/>
    <w:rsid w:val="005C3C58"/>
    <w:rsid w:val="005C3EE4"/>
    <w:rsid w:val="005C6654"/>
    <w:rsid w:val="005D1473"/>
    <w:rsid w:val="005D301C"/>
    <w:rsid w:val="005D30EF"/>
    <w:rsid w:val="005D3B74"/>
    <w:rsid w:val="005D3F47"/>
    <w:rsid w:val="005D74C5"/>
    <w:rsid w:val="005E0B4C"/>
    <w:rsid w:val="005E217E"/>
    <w:rsid w:val="005E43E5"/>
    <w:rsid w:val="005E6085"/>
    <w:rsid w:val="005E6312"/>
    <w:rsid w:val="005F0B3E"/>
    <w:rsid w:val="005F0BF7"/>
    <w:rsid w:val="005F3520"/>
    <w:rsid w:val="005F5C18"/>
    <w:rsid w:val="005F7BEB"/>
    <w:rsid w:val="00600830"/>
    <w:rsid w:val="00601ADD"/>
    <w:rsid w:val="00602B47"/>
    <w:rsid w:val="00605BC2"/>
    <w:rsid w:val="00606931"/>
    <w:rsid w:val="006101E4"/>
    <w:rsid w:val="006119D6"/>
    <w:rsid w:val="00611CE4"/>
    <w:rsid w:val="00612B68"/>
    <w:rsid w:val="00613354"/>
    <w:rsid w:val="00620DFF"/>
    <w:rsid w:val="00622738"/>
    <w:rsid w:val="0062404C"/>
    <w:rsid w:val="00627269"/>
    <w:rsid w:val="00627315"/>
    <w:rsid w:val="00631C4F"/>
    <w:rsid w:val="00636520"/>
    <w:rsid w:val="00637980"/>
    <w:rsid w:val="0064100B"/>
    <w:rsid w:val="006423D4"/>
    <w:rsid w:val="00645E16"/>
    <w:rsid w:val="006462A0"/>
    <w:rsid w:val="00651B02"/>
    <w:rsid w:val="006527A1"/>
    <w:rsid w:val="00653386"/>
    <w:rsid w:val="006538E2"/>
    <w:rsid w:val="00656B50"/>
    <w:rsid w:val="00662A4D"/>
    <w:rsid w:val="00664AC3"/>
    <w:rsid w:val="00664EB1"/>
    <w:rsid w:val="0067024D"/>
    <w:rsid w:val="00670FF4"/>
    <w:rsid w:val="00671F5D"/>
    <w:rsid w:val="00675A04"/>
    <w:rsid w:val="00676E6A"/>
    <w:rsid w:val="00676EC4"/>
    <w:rsid w:val="00682E6F"/>
    <w:rsid w:val="00684E15"/>
    <w:rsid w:val="00695EBF"/>
    <w:rsid w:val="00697526"/>
    <w:rsid w:val="006A0E36"/>
    <w:rsid w:val="006A3930"/>
    <w:rsid w:val="006B03A7"/>
    <w:rsid w:val="006B1119"/>
    <w:rsid w:val="006B3C5C"/>
    <w:rsid w:val="006B42D9"/>
    <w:rsid w:val="006B76A1"/>
    <w:rsid w:val="006B7B42"/>
    <w:rsid w:val="006C28FE"/>
    <w:rsid w:val="006D39DD"/>
    <w:rsid w:val="006D41EA"/>
    <w:rsid w:val="006D427D"/>
    <w:rsid w:val="006D50D9"/>
    <w:rsid w:val="006D6410"/>
    <w:rsid w:val="006E0E5C"/>
    <w:rsid w:val="006E24FE"/>
    <w:rsid w:val="006E742E"/>
    <w:rsid w:val="006E7D15"/>
    <w:rsid w:val="006F2210"/>
    <w:rsid w:val="006F29DF"/>
    <w:rsid w:val="006F3B02"/>
    <w:rsid w:val="006F4806"/>
    <w:rsid w:val="006F57B4"/>
    <w:rsid w:val="006F747E"/>
    <w:rsid w:val="006F7CC5"/>
    <w:rsid w:val="007039B2"/>
    <w:rsid w:val="007045DB"/>
    <w:rsid w:val="00710224"/>
    <w:rsid w:val="007112E5"/>
    <w:rsid w:val="0071132C"/>
    <w:rsid w:val="00716C9F"/>
    <w:rsid w:val="0071778A"/>
    <w:rsid w:val="00722A9F"/>
    <w:rsid w:val="00723559"/>
    <w:rsid w:val="007235AC"/>
    <w:rsid w:val="00727672"/>
    <w:rsid w:val="00727989"/>
    <w:rsid w:val="00732E7F"/>
    <w:rsid w:val="00734A6A"/>
    <w:rsid w:val="00735440"/>
    <w:rsid w:val="0074093A"/>
    <w:rsid w:val="00740E0D"/>
    <w:rsid w:val="0074179F"/>
    <w:rsid w:val="00743443"/>
    <w:rsid w:val="0074500A"/>
    <w:rsid w:val="00746BEC"/>
    <w:rsid w:val="00757FD6"/>
    <w:rsid w:val="00760ACA"/>
    <w:rsid w:val="00761148"/>
    <w:rsid w:val="00762003"/>
    <w:rsid w:val="0076557F"/>
    <w:rsid w:val="00765EE1"/>
    <w:rsid w:val="00766E89"/>
    <w:rsid w:val="00770A1F"/>
    <w:rsid w:val="00771F92"/>
    <w:rsid w:val="007721FE"/>
    <w:rsid w:val="00772262"/>
    <w:rsid w:val="0078148E"/>
    <w:rsid w:val="00782B64"/>
    <w:rsid w:val="00784A17"/>
    <w:rsid w:val="007850B8"/>
    <w:rsid w:val="00786319"/>
    <w:rsid w:val="00786735"/>
    <w:rsid w:val="00790D88"/>
    <w:rsid w:val="00791973"/>
    <w:rsid w:val="00792F8E"/>
    <w:rsid w:val="00795883"/>
    <w:rsid w:val="007A0C58"/>
    <w:rsid w:val="007A2052"/>
    <w:rsid w:val="007A39FC"/>
    <w:rsid w:val="007A483D"/>
    <w:rsid w:val="007A4B35"/>
    <w:rsid w:val="007A53AD"/>
    <w:rsid w:val="007A633B"/>
    <w:rsid w:val="007B1228"/>
    <w:rsid w:val="007B2B6A"/>
    <w:rsid w:val="007B4578"/>
    <w:rsid w:val="007C6FA8"/>
    <w:rsid w:val="007D0605"/>
    <w:rsid w:val="007D5737"/>
    <w:rsid w:val="007D65DC"/>
    <w:rsid w:val="007D755B"/>
    <w:rsid w:val="007D75EC"/>
    <w:rsid w:val="007E0629"/>
    <w:rsid w:val="007E258A"/>
    <w:rsid w:val="007E5379"/>
    <w:rsid w:val="007E547C"/>
    <w:rsid w:val="007E6E3B"/>
    <w:rsid w:val="007E767C"/>
    <w:rsid w:val="007F33E2"/>
    <w:rsid w:val="007F3F56"/>
    <w:rsid w:val="007F5D71"/>
    <w:rsid w:val="00800486"/>
    <w:rsid w:val="00800C3E"/>
    <w:rsid w:val="008026A8"/>
    <w:rsid w:val="008027BC"/>
    <w:rsid w:val="00803884"/>
    <w:rsid w:val="00810AF2"/>
    <w:rsid w:val="00813220"/>
    <w:rsid w:val="008136AD"/>
    <w:rsid w:val="00820EB2"/>
    <w:rsid w:val="0082337B"/>
    <w:rsid w:val="00824B6D"/>
    <w:rsid w:val="00825C72"/>
    <w:rsid w:val="008303E0"/>
    <w:rsid w:val="008305D7"/>
    <w:rsid w:val="00830D77"/>
    <w:rsid w:val="00831BF0"/>
    <w:rsid w:val="00833FEB"/>
    <w:rsid w:val="00834D1C"/>
    <w:rsid w:val="008350B9"/>
    <w:rsid w:val="0083613B"/>
    <w:rsid w:val="008378B1"/>
    <w:rsid w:val="008445E6"/>
    <w:rsid w:val="00845FFB"/>
    <w:rsid w:val="008463C1"/>
    <w:rsid w:val="00847872"/>
    <w:rsid w:val="00850A52"/>
    <w:rsid w:val="00852A14"/>
    <w:rsid w:val="00853B0C"/>
    <w:rsid w:val="008555D7"/>
    <w:rsid w:val="00857309"/>
    <w:rsid w:val="00860F4F"/>
    <w:rsid w:val="00862819"/>
    <w:rsid w:val="008638A7"/>
    <w:rsid w:val="00863A6A"/>
    <w:rsid w:val="00864A3E"/>
    <w:rsid w:val="008711BC"/>
    <w:rsid w:val="00872A49"/>
    <w:rsid w:val="00876DE9"/>
    <w:rsid w:val="00881AB2"/>
    <w:rsid w:val="00881E06"/>
    <w:rsid w:val="00884CCE"/>
    <w:rsid w:val="00886186"/>
    <w:rsid w:val="008869FF"/>
    <w:rsid w:val="0089290B"/>
    <w:rsid w:val="00895554"/>
    <w:rsid w:val="00896DB0"/>
    <w:rsid w:val="008A0435"/>
    <w:rsid w:val="008A21AB"/>
    <w:rsid w:val="008A4AE9"/>
    <w:rsid w:val="008A4FD7"/>
    <w:rsid w:val="008A63A2"/>
    <w:rsid w:val="008B0D3F"/>
    <w:rsid w:val="008B11B6"/>
    <w:rsid w:val="008B5CAF"/>
    <w:rsid w:val="008D0668"/>
    <w:rsid w:val="008D5CA4"/>
    <w:rsid w:val="008D7522"/>
    <w:rsid w:val="008D7E6B"/>
    <w:rsid w:val="008E111E"/>
    <w:rsid w:val="008E2D25"/>
    <w:rsid w:val="008E326C"/>
    <w:rsid w:val="008F2014"/>
    <w:rsid w:val="0090054A"/>
    <w:rsid w:val="009043ED"/>
    <w:rsid w:val="00904DE6"/>
    <w:rsid w:val="00905166"/>
    <w:rsid w:val="00905177"/>
    <w:rsid w:val="009055FD"/>
    <w:rsid w:val="009076A8"/>
    <w:rsid w:val="00910B98"/>
    <w:rsid w:val="00911169"/>
    <w:rsid w:val="00912C0D"/>
    <w:rsid w:val="0091423F"/>
    <w:rsid w:val="00915A32"/>
    <w:rsid w:val="00915F7B"/>
    <w:rsid w:val="00920082"/>
    <w:rsid w:val="009214E2"/>
    <w:rsid w:val="009219CD"/>
    <w:rsid w:val="0092384D"/>
    <w:rsid w:val="009242D5"/>
    <w:rsid w:val="00927783"/>
    <w:rsid w:val="00935011"/>
    <w:rsid w:val="00936031"/>
    <w:rsid w:val="009367AC"/>
    <w:rsid w:val="00937343"/>
    <w:rsid w:val="0094028B"/>
    <w:rsid w:val="00942D36"/>
    <w:rsid w:val="00943F85"/>
    <w:rsid w:val="00943FE2"/>
    <w:rsid w:val="00944A4E"/>
    <w:rsid w:val="00945418"/>
    <w:rsid w:val="009454C9"/>
    <w:rsid w:val="0094575C"/>
    <w:rsid w:val="00947A0B"/>
    <w:rsid w:val="00950974"/>
    <w:rsid w:val="00950EEE"/>
    <w:rsid w:val="00951041"/>
    <w:rsid w:val="009524AC"/>
    <w:rsid w:val="009529CA"/>
    <w:rsid w:val="00952DB5"/>
    <w:rsid w:val="00953EB0"/>
    <w:rsid w:val="009563D2"/>
    <w:rsid w:val="00956766"/>
    <w:rsid w:val="00956AC6"/>
    <w:rsid w:val="009600DF"/>
    <w:rsid w:val="00961FD4"/>
    <w:rsid w:val="00962CCF"/>
    <w:rsid w:val="00963A8F"/>
    <w:rsid w:val="00965554"/>
    <w:rsid w:val="009739C5"/>
    <w:rsid w:val="00974AF6"/>
    <w:rsid w:val="00977573"/>
    <w:rsid w:val="00993B49"/>
    <w:rsid w:val="009946A1"/>
    <w:rsid w:val="00996F12"/>
    <w:rsid w:val="009A253E"/>
    <w:rsid w:val="009A2DAF"/>
    <w:rsid w:val="009A69A8"/>
    <w:rsid w:val="009A6E69"/>
    <w:rsid w:val="009A7978"/>
    <w:rsid w:val="009B0DA2"/>
    <w:rsid w:val="009B456B"/>
    <w:rsid w:val="009C0557"/>
    <w:rsid w:val="009C6586"/>
    <w:rsid w:val="009D1DA7"/>
    <w:rsid w:val="009D28C6"/>
    <w:rsid w:val="009D2D3D"/>
    <w:rsid w:val="009D4DD6"/>
    <w:rsid w:val="009E1041"/>
    <w:rsid w:val="009E12F2"/>
    <w:rsid w:val="009E23E6"/>
    <w:rsid w:val="009E46E4"/>
    <w:rsid w:val="009E693C"/>
    <w:rsid w:val="009E7CC4"/>
    <w:rsid w:val="009F0E9A"/>
    <w:rsid w:val="009F315B"/>
    <w:rsid w:val="009F3857"/>
    <w:rsid w:val="009F504A"/>
    <w:rsid w:val="009F6897"/>
    <w:rsid w:val="00A026D4"/>
    <w:rsid w:val="00A038DB"/>
    <w:rsid w:val="00A10B19"/>
    <w:rsid w:val="00A11459"/>
    <w:rsid w:val="00A13370"/>
    <w:rsid w:val="00A14935"/>
    <w:rsid w:val="00A166A0"/>
    <w:rsid w:val="00A24069"/>
    <w:rsid w:val="00A24C06"/>
    <w:rsid w:val="00A278DC"/>
    <w:rsid w:val="00A312F5"/>
    <w:rsid w:val="00A34620"/>
    <w:rsid w:val="00A34987"/>
    <w:rsid w:val="00A3657F"/>
    <w:rsid w:val="00A37790"/>
    <w:rsid w:val="00A42EAD"/>
    <w:rsid w:val="00A47117"/>
    <w:rsid w:val="00A50230"/>
    <w:rsid w:val="00A513DF"/>
    <w:rsid w:val="00A517B8"/>
    <w:rsid w:val="00A66FB1"/>
    <w:rsid w:val="00A67A11"/>
    <w:rsid w:val="00A70CDA"/>
    <w:rsid w:val="00A814C0"/>
    <w:rsid w:val="00A817C4"/>
    <w:rsid w:val="00A835E2"/>
    <w:rsid w:val="00A85C2A"/>
    <w:rsid w:val="00A86B16"/>
    <w:rsid w:val="00A9051A"/>
    <w:rsid w:val="00A91BC8"/>
    <w:rsid w:val="00A93831"/>
    <w:rsid w:val="00A94AF1"/>
    <w:rsid w:val="00A96E0B"/>
    <w:rsid w:val="00AA12B5"/>
    <w:rsid w:val="00AB183C"/>
    <w:rsid w:val="00AB5288"/>
    <w:rsid w:val="00AB572C"/>
    <w:rsid w:val="00AC0511"/>
    <w:rsid w:val="00AC30F4"/>
    <w:rsid w:val="00AC736A"/>
    <w:rsid w:val="00AC7B50"/>
    <w:rsid w:val="00AD35B7"/>
    <w:rsid w:val="00AD3FCB"/>
    <w:rsid w:val="00AD45EB"/>
    <w:rsid w:val="00AD6167"/>
    <w:rsid w:val="00AE01F1"/>
    <w:rsid w:val="00AE064C"/>
    <w:rsid w:val="00AE2F34"/>
    <w:rsid w:val="00AE5986"/>
    <w:rsid w:val="00AE6BF6"/>
    <w:rsid w:val="00AF0468"/>
    <w:rsid w:val="00AF0C8A"/>
    <w:rsid w:val="00AF19CD"/>
    <w:rsid w:val="00AF327D"/>
    <w:rsid w:val="00AF41AA"/>
    <w:rsid w:val="00AF6AA2"/>
    <w:rsid w:val="00B03031"/>
    <w:rsid w:val="00B03685"/>
    <w:rsid w:val="00B06C18"/>
    <w:rsid w:val="00B12FAB"/>
    <w:rsid w:val="00B1376F"/>
    <w:rsid w:val="00B1599B"/>
    <w:rsid w:val="00B163C8"/>
    <w:rsid w:val="00B206D9"/>
    <w:rsid w:val="00B21693"/>
    <w:rsid w:val="00B27515"/>
    <w:rsid w:val="00B31AD8"/>
    <w:rsid w:val="00B32A42"/>
    <w:rsid w:val="00B449CD"/>
    <w:rsid w:val="00B45897"/>
    <w:rsid w:val="00B46EB0"/>
    <w:rsid w:val="00B479FD"/>
    <w:rsid w:val="00B53172"/>
    <w:rsid w:val="00B55532"/>
    <w:rsid w:val="00B6428E"/>
    <w:rsid w:val="00B66382"/>
    <w:rsid w:val="00B66DB2"/>
    <w:rsid w:val="00B6758A"/>
    <w:rsid w:val="00B707CE"/>
    <w:rsid w:val="00B712B3"/>
    <w:rsid w:val="00B71AF7"/>
    <w:rsid w:val="00B73FA3"/>
    <w:rsid w:val="00B758A0"/>
    <w:rsid w:val="00B7619A"/>
    <w:rsid w:val="00B769B4"/>
    <w:rsid w:val="00B773BF"/>
    <w:rsid w:val="00B803B7"/>
    <w:rsid w:val="00B80B63"/>
    <w:rsid w:val="00B828D5"/>
    <w:rsid w:val="00B847C1"/>
    <w:rsid w:val="00B85349"/>
    <w:rsid w:val="00B86677"/>
    <w:rsid w:val="00B86A2C"/>
    <w:rsid w:val="00B86E8E"/>
    <w:rsid w:val="00B93CF5"/>
    <w:rsid w:val="00B9471F"/>
    <w:rsid w:val="00B94A55"/>
    <w:rsid w:val="00BA0C8A"/>
    <w:rsid w:val="00BA4523"/>
    <w:rsid w:val="00BB2311"/>
    <w:rsid w:val="00BB3EDC"/>
    <w:rsid w:val="00BB633E"/>
    <w:rsid w:val="00BB65F6"/>
    <w:rsid w:val="00BB7B60"/>
    <w:rsid w:val="00BC24EC"/>
    <w:rsid w:val="00BC7AFA"/>
    <w:rsid w:val="00BD6DAF"/>
    <w:rsid w:val="00BE0DC5"/>
    <w:rsid w:val="00BE40FB"/>
    <w:rsid w:val="00BE4668"/>
    <w:rsid w:val="00BE4D0D"/>
    <w:rsid w:val="00BE5574"/>
    <w:rsid w:val="00BE73EA"/>
    <w:rsid w:val="00BE74EC"/>
    <w:rsid w:val="00BE7ED4"/>
    <w:rsid w:val="00BF2882"/>
    <w:rsid w:val="00BF5090"/>
    <w:rsid w:val="00BF528A"/>
    <w:rsid w:val="00C135C1"/>
    <w:rsid w:val="00C14492"/>
    <w:rsid w:val="00C14749"/>
    <w:rsid w:val="00C20516"/>
    <w:rsid w:val="00C225A4"/>
    <w:rsid w:val="00C22AE0"/>
    <w:rsid w:val="00C2669E"/>
    <w:rsid w:val="00C26C97"/>
    <w:rsid w:val="00C35766"/>
    <w:rsid w:val="00C35A9C"/>
    <w:rsid w:val="00C35CBC"/>
    <w:rsid w:val="00C36631"/>
    <w:rsid w:val="00C36830"/>
    <w:rsid w:val="00C36EEF"/>
    <w:rsid w:val="00C42025"/>
    <w:rsid w:val="00C44D25"/>
    <w:rsid w:val="00C45624"/>
    <w:rsid w:val="00C47620"/>
    <w:rsid w:val="00C52C76"/>
    <w:rsid w:val="00C54944"/>
    <w:rsid w:val="00C550AE"/>
    <w:rsid w:val="00C5582D"/>
    <w:rsid w:val="00C628DC"/>
    <w:rsid w:val="00C64939"/>
    <w:rsid w:val="00C66E10"/>
    <w:rsid w:val="00C75052"/>
    <w:rsid w:val="00C753E7"/>
    <w:rsid w:val="00C77164"/>
    <w:rsid w:val="00C820FD"/>
    <w:rsid w:val="00C86B62"/>
    <w:rsid w:val="00C913CB"/>
    <w:rsid w:val="00C949E3"/>
    <w:rsid w:val="00C95514"/>
    <w:rsid w:val="00C95803"/>
    <w:rsid w:val="00C963C8"/>
    <w:rsid w:val="00CA1CE6"/>
    <w:rsid w:val="00CA2269"/>
    <w:rsid w:val="00CA37ED"/>
    <w:rsid w:val="00CA3E02"/>
    <w:rsid w:val="00CA5A6C"/>
    <w:rsid w:val="00CA68F3"/>
    <w:rsid w:val="00CA7AA3"/>
    <w:rsid w:val="00CB72B7"/>
    <w:rsid w:val="00CB7B4C"/>
    <w:rsid w:val="00CC1F12"/>
    <w:rsid w:val="00CC24B6"/>
    <w:rsid w:val="00CC60DE"/>
    <w:rsid w:val="00CD0171"/>
    <w:rsid w:val="00CD23A6"/>
    <w:rsid w:val="00CD4DF2"/>
    <w:rsid w:val="00CD69E3"/>
    <w:rsid w:val="00CD71FC"/>
    <w:rsid w:val="00CE14C9"/>
    <w:rsid w:val="00CE14EC"/>
    <w:rsid w:val="00CE2441"/>
    <w:rsid w:val="00CE30CE"/>
    <w:rsid w:val="00CE4F30"/>
    <w:rsid w:val="00CE5B7A"/>
    <w:rsid w:val="00CE7A6D"/>
    <w:rsid w:val="00CE7A7C"/>
    <w:rsid w:val="00CE7CA5"/>
    <w:rsid w:val="00CF3303"/>
    <w:rsid w:val="00CF34CD"/>
    <w:rsid w:val="00CF45B3"/>
    <w:rsid w:val="00CF5F04"/>
    <w:rsid w:val="00CF7F6F"/>
    <w:rsid w:val="00D02551"/>
    <w:rsid w:val="00D025EF"/>
    <w:rsid w:val="00D04FCB"/>
    <w:rsid w:val="00D0690C"/>
    <w:rsid w:val="00D10602"/>
    <w:rsid w:val="00D108A0"/>
    <w:rsid w:val="00D11819"/>
    <w:rsid w:val="00D20D16"/>
    <w:rsid w:val="00D24114"/>
    <w:rsid w:val="00D2539B"/>
    <w:rsid w:val="00D257D6"/>
    <w:rsid w:val="00D26A2C"/>
    <w:rsid w:val="00D31386"/>
    <w:rsid w:val="00D40E8A"/>
    <w:rsid w:val="00D4203F"/>
    <w:rsid w:val="00D45319"/>
    <w:rsid w:val="00D459CF"/>
    <w:rsid w:val="00D4629D"/>
    <w:rsid w:val="00D47E85"/>
    <w:rsid w:val="00D5145D"/>
    <w:rsid w:val="00D51979"/>
    <w:rsid w:val="00D52EAE"/>
    <w:rsid w:val="00D54CA6"/>
    <w:rsid w:val="00D579A3"/>
    <w:rsid w:val="00D62F61"/>
    <w:rsid w:val="00D6327C"/>
    <w:rsid w:val="00D664F0"/>
    <w:rsid w:val="00D66653"/>
    <w:rsid w:val="00D66CD6"/>
    <w:rsid w:val="00D74C9C"/>
    <w:rsid w:val="00D760C9"/>
    <w:rsid w:val="00D801D1"/>
    <w:rsid w:val="00D837A8"/>
    <w:rsid w:val="00D86373"/>
    <w:rsid w:val="00D87981"/>
    <w:rsid w:val="00D93007"/>
    <w:rsid w:val="00D97DBE"/>
    <w:rsid w:val="00DA076C"/>
    <w:rsid w:val="00DA2CD3"/>
    <w:rsid w:val="00DA5507"/>
    <w:rsid w:val="00DA6CC8"/>
    <w:rsid w:val="00DB3777"/>
    <w:rsid w:val="00DB5DB7"/>
    <w:rsid w:val="00DB5F58"/>
    <w:rsid w:val="00DB62F3"/>
    <w:rsid w:val="00DC0174"/>
    <w:rsid w:val="00DC0201"/>
    <w:rsid w:val="00DC1929"/>
    <w:rsid w:val="00DC1A60"/>
    <w:rsid w:val="00DC1BCC"/>
    <w:rsid w:val="00DC3D8A"/>
    <w:rsid w:val="00DC4A78"/>
    <w:rsid w:val="00DC4D36"/>
    <w:rsid w:val="00DC77FE"/>
    <w:rsid w:val="00DD54B8"/>
    <w:rsid w:val="00DD56B9"/>
    <w:rsid w:val="00DE12E8"/>
    <w:rsid w:val="00DE39AC"/>
    <w:rsid w:val="00DE4A66"/>
    <w:rsid w:val="00DE54D2"/>
    <w:rsid w:val="00DE655A"/>
    <w:rsid w:val="00DF1740"/>
    <w:rsid w:val="00DF3677"/>
    <w:rsid w:val="00DF3C11"/>
    <w:rsid w:val="00E005B1"/>
    <w:rsid w:val="00E02364"/>
    <w:rsid w:val="00E05610"/>
    <w:rsid w:val="00E06CD3"/>
    <w:rsid w:val="00E11F79"/>
    <w:rsid w:val="00E120F9"/>
    <w:rsid w:val="00E131B4"/>
    <w:rsid w:val="00E16140"/>
    <w:rsid w:val="00E23D77"/>
    <w:rsid w:val="00E27AB1"/>
    <w:rsid w:val="00E30C5D"/>
    <w:rsid w:val="00E323CF"/>
    <w:rsid w:val="00E33503"/>
    <w:rsid w:val="00E34973"/>
    <w:rsid w:val="00E35324"/>
    <w:rsid w:val="00E360DF"/>
    <w:rsid w:val="00E43FC4"/>
    <w:rsid w:val="00E51C03"/>
    <w:rsid w:val="00E537CF"/>
    <w:rsid w:val="00E554EE"/>
    <w:rsid w:val="00E55B1D"/>
    <w:rsid w:val="00E60E5B"/>
    <w:rsid w:val="00E65220"/>
    <w:rsid w:val="00E66F10"/>
    <w:rsid w:val="00E670F1"/>
    <w:rsid w:val="00E72E68"/>
    <w:rsid w:val="00E7352D"/>
    <w:rsid w:val="00E768ED"/>
    <w:rsid w:val="00E77D99"/>
    <w:rsid w:val="00E80E84"/>
    <w:rsid w:val="00E840A9"/>
    <w:rsid w:val="00E844BB"/>
    <w:rsid w:val="00E85EFE"/>
    <w:rsid w:val="00E87B4F"/>
    <w:rsid w:val="00E925EC"/>
    <w:rsid w:val="00E935AA"/>
    <w:rsid w:val="00E93691"/>
    <w:rsid w:val="00E97887"/>
    <w:rsid w:val="00EA3C73"/>
    <w:rsid w:val="00EA43CC"/>
    <w:rsid w:val="00EA4894"/>
    <w:rsid w:val="00EB2E01"/>
    <w:rsid w:val="00EB4AAA"/>
    <w:rsid w:val="00EC1056"/>
    <w:rsid w:val="00EC5B4B"/>
    <w:rsid w:val="00ED11A4"/>
    <w:rsid w:val="00ED54F5"/>
    <w:rsid w:val="00ED75CE"/>
    <w:rsid w:val="00ED7616"/>
    <w:rsid w:val="00EE1F60"/>
    <w:rsid w:val="00EE345A"/>
    <w:rsid w:val="00EE518D"/>
    <w:rsid w:val="00EE6A33"/>
    <w:rsid w:val="00EF1868"/>
    <w:rsid w:val="00EF1E3D"/>
    <w:rsid w:val="00EF3915"/>
    <w:rsid w:val="00EF47B0"/>
    <w:rsid w:val="00EF4E75"/>
    <w:rsid w:val="00F001A8"/>
    <w:rsid w:val="00F00B59"/>
    <w:rsid w:val="00F01967"/>
    <w:rsid w:val="00F03137"/>
    <w:rsid w:val="00F06045"/>
    <w:rsid w:val="00F07B1F"/>
    <w:rsid w:val="00F16771"/>
    <w:rsid w:val="00F17435"/>
    <w:rsid w:val="00F22195"/>
    <w:rsid w:val="00F23533"/>
    <w:rsid w:val="00F24DD8"/>
    <w:rsid w:val="00F272B1"/>
    <w:rsid w:val="00F30EDE"/>
    <w:rsid w:val="00F40E73"/>
    <w:rsid w:val="00F4122B"/>
    <w:rsid w:val="00F42C9F"/>
    <w:rsid w:val="00F462B3"/>
    <w:rsid w:val="00F513BA"/>
    <w:rsid w:val="00F53EA7"/>
    <w:rsid w:val="00F54844"/>
    <w:rsid w:val="00F56EDA"/>
    <w:rsid w:val="00F578F8"/>
    <w:rsid w:val="00F6430C"/>
    <w:rsid w:val="00F67B19"/>
    <w:rsid w:val="00F7038D"/>
    <w:rsid w:val="00F70D9A"/>
    <w:rsid w:val="00F71D33"/>
    <w:rsid w:val="00F7342E"/>
    <w:rsid w:val="00F75E53"/>
    <w:rsid w:val="00F8068A"/>
    <w:rsid w:val="00F81A9D"/>
    <w:rsid w:val="00F84120"/>
    <w:rsid w:val="00F84744"/>
    <w:rsid w:val="00F850D7"/>
    <w:rsid w:val="00F85C8B"/>
    <w:rsid w:val="00F875B9"/>
    <w:rsid w:val="00F9136D"/>
    <w:rsid w:val="00F91B66"/>
    <w:rsid w:val="00F94B41"/>
    <w:rsid w:val="00F96F94"/>
    <w:rsid w:val="00F97CF5"/>
    <w:rsid w:val="00FA03F2"/>
    <w:rsid w:val="00FA0559"/>
    <w:rsid w:val="00FA2F34"/>
    <w:rsid w:val="00FA4E5A"/>
    <w:rsid w:val="00FA79D0"/>
    <w:rsid w:val="00FB0570"/>
    <w:rsid w:val="00FB2158"/>
    <w:rsid w:val="00FB28B6"/>
    <w:rsid w:val="00FB476F"/>
    <w:rsid w:val="00FB6CD6"/>
    <w:rsid w:val="00FB731C"/>
    <w:rsid w:val="00FC10C5"/>
    <w:rsid w:val="00FC2A99"/>
    <w:rsid w:val="00FC2DE3"/>
    <w:rsid w:val="00FC7230"/>
    <w:rsid w:val="00FD31BA"/>
    <w:rsid w:val="00FD4DFA"/>
    <w:rsid w:val="00FD54F7"/>
    <w:rsid w:val="00FD57E3"/>
    <w:rsid w:val="00FD5A2D"/>
    <w:rsid w:val="00FD7CA1"/>
    <w:rsid w:val="00FE1420"/>
    <w:rsid w:val="00FE5DA7"/>
    <w:rsid w:val="00FE7AD3"/>
    <w:rsid w:val="00FE7FEE"/>
    <w:rsid w:val="00FF040D"/>
    <w:rsid w:val="00FF2FCE"/>
    <w:rsid w:val="00FF3ADA"/>
    <w:rsid w:val="00FF3C87"/>
    <w:rsid w:val="00FF6E8F"/>
    <w:rsid w:val="00FF79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72F6A"/>
  <w15:docId w15:val="{B7D246D4-F3EB-4D62-9986-D213B0CF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4D25"/>
  </w:style>
  <w:style w:type="paragraph" w:styleId="Nagwek2">
    <w:name w:val="heading 2"/>
    <w:basedOn w:val="Normalny"/>
    <w:next w:val="Normalny"/>
    <w:link w:val="Nagwek2Znak"/>
    <w:uiPriority w:val="9"/>
    <w:semiHidden/>
    <w:unhideWhenUsed/>
    <w:qFormat/>
    <w:rsid w:val="009F68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Tekstpodstawowy"/>
    <w:next w:val="Tekstpodstawowy"/>
    <w:link w:val="Nagwek3Znak"/>
    <w:uiPriority w:val="9"/>
    <w:unhideWhenUsed/>
    <w:qFormat/>
    <w:rsid w:val="00AE01F1"/>
    <w:pPr>
      <w:numPr>
        <w:numId w:val="10"/>
      </w:numPr>
      <w:spacing w:after="0" w:line="360" w:lineRule="auto"/>
      <w:contextualSpacing/>
      <w:jc w:val="both"/>
      <w:outlineLvl w:val="2"/>
    </w:pPr>
    <w:rPr>
      <w:rFonts w:ascii="Bahnschrift" w:hAnsi="Bahnschrift"/>
      <w:bCs/>
      <w:sz w:val="20"/>
      <w:szCs w:val="26"/>
    </w:rPr>
  </w:style>
  <w:style w:type="paragraph" w:styleId="Nagwek4">
    <w:name w:val="heading 4"/>
    <w:basedOn w:val="Normalny"/>
    <w:next w:val="Normalny"/>
    <w:link w:val="Nagwek4Znak"/>
    <w:uiPriority w:val="9"/>
    <w:semiHidden/>
    <w:unhideWhenUsed/>
    <w:qFormat/>
    <w:rsid w:val="00E335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nhideWhenUsed/>
    <w:qFormat/>
    <w:rsid w:val="007D755B"/>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qFormat/>
    <w:rsid w:val="00CD69E3"/>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D69E3"/>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D69E3"/>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nhideWhenUsed/>
    <w:qFormat/>
    <w:rsid w:val="00850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rPr>
  </w:style>
  <w:style w:type="character" w:styleId="Hipercze">
    <w:name w:val="Hyperlink"/>
    <w:uiPriority w:val="99"/>
    <w:rsid w:val="000351F3"/>
    <w:rPr>
      <w:color w:val="0000FF"/>
      <w:u w:val="single"/>
    </w:rPr>
  </w:style>
  <w:style w:type="table" w:styleId="Tabela-Siatka">
    <w:name w:val="Table Grid"/>
    <w:basedOn w:val="Standardowy"/>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1"/>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1"/>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rPr>
  </w:style>
  <w:style w:type="character" w:styleId="Odwoaniedokomentarza">
    <w:name w:val="annotation reference"/>
    <w:basedOn w:val="Domylnaczcionkaakapitu"/>
    <w:uiPriority w:val="99"/>
    <w:semiHidden/>
    <w:unhideWhenUsed/>
    <w:qFormat/>
    <w:rsid w:val="00EA3C73"/>
    <w:rPr>
      <w:sz w:val="16"/>
      <w:szCs w:val="16"/>
    </w:rPr>
  </w:style>
  <w:style w:type="paragraph" w:styleId="Tekstkomentarza">
    <w:name w:val="annotation text"/>
    <w:basedOn w:val="Normalny"/>
    <w:link w:val="TekstkomentarzaZnak"/>
    <w:uiPriority w:val="99"/>
    <w:unhideWhenUsed/>
    <w:qFormat/>
    <w:rsid w:val="00EA3C7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A3C73"/>
    <w:rPr>
      <w:sz w:val="20"/>
      <w:szCs w:val="20"/>
    </w:rPr>
  </w:style>
  <w:style w:type="paragraph" w:styleId="Tematkomentarza">
    <w:name w:val="annotation subject"/>
    <w:basedOn w:val="Tekstkomentarza"/>
    <w:next w:val="Tekstkomentarza"/>
    <w:link w:val="TematkomentarzaZnak"/>
    <w:uiPriority w:val="99"/>
    <w:semiHidden/>
    <w:unhideWhenUsed/>
    <w:rsid w:val="00EA3C73"/>
    <w:rPr>
      <w:b/>
      <w:bCs/>
    </w:rPr>
  </w:style>
  <w:style w:type="character" w:customStyle="1" w:styleId="TematkomentarzaZnak">
    <w:name w:val="Temat komentarza Znak"/>
    <w:basedOn w:val="TekstkomentarzaZnak"/>
    <w:link w:val="Tematkomentarza"/>
    <w:uiPriority w:val="99"/>
    <w:semiHidden/>
    <w:rsid w:val="00EA3C73"/>
    <w:rPr>
      <w:b/>
      <w:bCs/>
      <w:sz w:val="20"/>
      <w:szCs w:val="20"/>
    </w:rPr>
  </w:style>
  <w:style w:type="paragraph" w:styleId="Tekstdymka">
    <w:name w:val="Balloon Text"/>
    <w:basedOn w:val="Normalny"/>
    <w:link w:val="TekstdymkaZnak"/>
    <w:uiPriority w:val="99"/>
    <w:semiHidden/>
    <w:unhideWhenUsed/>
    <w:rsid w:val="00EA3C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C73"/>
    <w:rPr>
      <w:rFonts w:ascii="Segoe UI" w:hAnsi="Segoe UI" w:cs="Segoe UI"/>
      <w:sz w:val="18"/>
      <w:szCs w:val="18"/>
    </w:rPr>
  </w:style>
  <w:style w:type="paragraph" w:customStyle="1" w:styleId="siwzpoziom3">
    <w:name w:val="siwz poziom 3"/>
    <w:basedOn w:val="Normalny"/>
    <w:rsid w:val="00915A32"/>
    <w:pPr>
      <w:numPr>
        <w:ilvl w:val="2"/>
        <w:numId w:val="11"/>
      </w:numPr>
      <w:suppressAutoHyphens/>
      <w:spacing w:after="0" w:line="240" w:lineRule="auto"/>
      <w:jc w:val="both"/>
    </w:pPr>
    <w:rPr>
      <w:rFonts w:ascii="Arial" w:eastAsia="Times New Roman" w:hAnsi="Arial" w:cs="Arial"/>
      <w:kern w:val="1"/>
      <w:lang w:eastAsia="zh-CN"/>
    </w:rPr>
  </w:style>
  <w:style w:type="paragraph" w:customStyle="1" w:styleId="CharChar1">
    <w:name w:val="Char Char1"/>
    <w:basedOn w:val="Normalny"/>
    <w:rsid w:val="00195CF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288D"/>
    <w:rPr>
      <w:color w:val="605E5C"/>
      <w:shd w:val="clear" w:color="auto" w:fill="E1DFDD"/>
    </w:rPr>
  </w:style>
  <w:style w:type="paragraph" w:customStyle="1" w:styleId="Normalny1">
    <w:name w:val="Normalny1"/>
    <w:rsid w:val="00253C02"/>
    <w:pPr>
      <w:suppressAutoHyphens/>
      <w:spacing w:after="200" w:line="276" w:lineRule="auto"/>
    </w:pPr>
    <w:rPr>
      <w:rFonts w:ascii="Calibri" w:eastAsia="Calibri" w:hAnsi="Calibri" w:cs="Calibri"/>
      <w:color w:val="000000"/>
      <w:u w:color="000000"/>
      <w:lang w:eastAsia="pl-PL"/>
    </w:rPr>
  </w:style>
  <w:style w:type="character" w:customStyle="1" w:styleId="Nagwek5Znak">
    <w:name w:val="Nagłówek 5 Znak"/>
    <w:basedOn w:val="Domylnaczcionkaakapitu"/>
    <w:link w:val="Nagwek5"/>
    <w:uiPriority w:val="9"/>
    <w:semiHidden/>
    <w:rsid w:val="007D755B"/>
    <w:rPr>
      <w:rFonts w:asciiTheme="majorHAnsi" w:eastAsiaTheme="majorEastAsia" w:hAnsiTheme="majorHAnsi" w:cstheme="majorBidi"/>
      <w:color w:val="2E74B5" w:themeColor="accent1" w:themeShade="BF"/>
    </w:rPr>
  </w:style>
  <w:style w:type="character" w:styleId="Pogrubienie">
    <w:name w:val="Strong"/>
    <w:basedOn w:val="Domylnaczcionkaakapitu"/>
    <w:uiPriority w:val="22"/>
    <w:qFormat/>
    <w:rsid w:val="007D755B"/>
    <w:rPr>
      <w:b/>
      <w:bCs/>
    </w:rPr>
  </w:style>
  <w:style w:type="paragraph" w:styleId="NormalnyWeb">
    <w:name w:val="Normal (Web)"/>
    <w:basedOn w:val="Normalny"/>
    <w:uiPriority w:val="99"/>
    <w:unhideWhenUsed/>
    <w:rsid w:val="007D75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F74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747E"/>
    <w:rPr>
      <w:sz w:val="20"/>
      <w:szCs w:val="20"/>
    </w:rPr>
  </w:style>
  <w:style w:type="character" w:customStyle="1" w:styleId="Nagwek9Znak">
    <w:name w:val="Nagłówek 9 Znak"/>
    <w:basedOn w:val="Domylnaczcionkaakapitu"/>
    <w:link w:val="Nagwek9"/>
    <w:uiPriority w:val="99"/>
    <w:qFormat/>
    <w:rsid w:val="00850A52"/>
    <w:rPr>
      <w:rFonts w:asciiTheme="majorHAnsi" w:eastAsiaTheme="majorEastAsia" w:hAnsiTheme="majorHAnsi" w:cstheme="majorBidi"/>
      <w:i/>
      <w:iCs/>
      <w:color w:val="272727" w:themeColor="text1" w:themeTint="D8"/>
      <w:sz w:val="21"/>
      <w:szCs w:val="21"/>
    </w:rPr>
  </w:style>
  <w:style w:type="character" w:customStyle="1" w:styleId="Nagwek2Znak">
    <w:name w:val="Nagłówek 2 Znak"/>
    <w:basedOn w:val="Domylnaczcionkaakapitu"/>
    <w:link w:val="Nagwek2"/>
    <w:uiPriority w:val="9"/>
    <w:semiHidden/>
    <w:rsid w:val="009F6897"/>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rsid w:val="00E33503"/>
    <w:rPr>
      <w:rFonts w:asciiTheme="majorHAnsi" w:eastAsiaTheme="majorEastAsia" w:hAnsiTheme="majorHAnsi" w:cstheme="majorBidi"/>
      <w:i/>
      <w:iCs/>
      <w:color w:val="2E74B5" w:themeColor="accent1" w:themeShade="BF"/>
    </w:rPr>
  </w:style>
  <w:style w:type="paragraph" w:styleId="Bezodstpw">
    <w:name w:val="No Spacing"/>
    <w:link w:val="BezodstpwZnak"/>
    <w:qFormat/>
    <w:rsid w:val="00452421"/>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452421"/>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452421"/>
    <w:pPr>
      <w:spacing w:after="60" w:line="240" w:lineRule="auto"/>
      <w:jc w:val="center"/>
      <w:outlineLvl w:val="1"/>
    </w:pPr>
    <w:rPr>
      <w:rFonts w:ascii="Calibri Light" w:eastAsia="Times New Roman" w:hAnsi="Calibri Light" w:cs="Times New Roman"/>
      <w:sz w:val="24"/>
      <w:szCs w:val="24"/>
      <w:lang w:eastAsia="pl-PL"/>
    </w:rPr>
  </w:style>
  <w:style w:type="character" w:customStyle="1" w:styleId="PodtytuZnak">
    <w:name w:val="Podtytuł Znak"/>
    <w:basedOn w:val="Domylnaczcionkaakapitu"/>
    <w:link w:val="Podtytu"/>
    <w:rsid w:val="00452421"/>
    <w:rPr>
      <w:rFonts w:ascii="Calibri Light" w:eastAsia="Times New Roman" w:hAnsi="Calibri Light" w:cs="Times New Roman"/>
      <w:sz w:val="24"/>
      <w:szCs w:val="24"/>
      <w:lang w:eastAsia="pl-PL"/>
    </w:rPr>
  </w:style>
  <w:style w:type="character" w:customStyle="1" w:styleId="Nagwek6Znak">
    <w:name w:val="Nagłówek 6 Znak"/>
    <w:basedOn w:val="Domylnaczcionkaakapitu"/>
    <w:link w:val="Nagwek6"/>
    <w:rsid w:val="00CD69E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D69E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D69E3"/>
    <w:rPr>
      <w:rFonts w:ascii="Times New Roman" w:eastAsia="Times New Roman" w:hAnsi="Times New Roman" w:cs="Times New Roman"/>
      <w:i/>
      <w:iCs/>
      <w:sz w:val="24"/>
      <w:szCs w:val="24"/>
      <w:lang w:eastAsia="pl-PL"/>
    </w:rPr>
  </w:style>
  <w:style w:type="paragraph" w:styleId="Zwykytekst">
    <w:name w:val="Plain Text"/>
    <w:basedOn w:val="Normalny"/>
    <w:link w:val="ZwykytekstZnak"/>
    <w:uiPriority w:val="99"/>
    <w:semiHidden/>
    <w:unhideWhenUsed/>
    <w:rsid w:val="00A1493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A14935"/>
    <w:rPr>
      <w:rFonts w:ascii="Calibri" w:hAnsi="Calibri"/>
      <w:szCs w:val="21"/>
    </w:rPr>
  </w:style>
  <w:style w:type="character" w:customStyle="1" w:styleId="Nierozpoznanawzmianka2">
    <w:name w:val="Nierozpoznana wzmianka2"/>
    <w:basedOn w:val="Domylnaczcionkaakapitu"/>
    <w:uiPriority w:val="99"/>
    <w:semiHidden/>
    <w:unhideWhenUsed/>
    <w:rsid w:val="009043ED"/>
    <w:rPr>
      <w:color w:val="605E5C"/>
      <w:shd w:val="clear" w:color="auto" w:fill="E1DFDD"/>
    </w:rPr>
  </w:style>
  <w:style w:type="character" w:styleId="Uwydatnienie">
    <w:name w:val="Emphasis"/>
    <w:basedOn w:val="Domylnaczcionkaakapitu"/>
    <w:uiPriority w:val="20"/>
    <w:qFormat/>
    <w:rsid w:val="00224095"/>
    <w:rPr>
      <w:i/>
      <w:iCs/>
    </w:rPr>
  </w:style>
  <w:style w:type="character" w:styleId="Wyrnienieintensywne">
    <w:name w:val="Intense Emphasis"/>
    <w:basedOn w:val="Domylnaczcionkaakapitu"/>
    <w:uiPriority w:val="21"/>
    <w:qFormat/>
    <w:rsid w:val="00224095"/>
    <w:rPr>
      <w:i/>
      <w:iCs/>
      <w:color w:val="5B9BD5" w:themeColor="accent1"/>
    </w:rPr>
  </w:style>
  <w:style w:type="paragraph" w:styleId="Poprawka">
    <w:name w:val="Revision"/>
    <w:hidden/>
    <w:uiPriority w:val="99"/>
    <w:semiHidden/>
    <w:rsid w:val="003E3C90"/>
    <w:pPr>
      <w:spacing w:after="0" w:line="240" w:lineRule="auto"/>
    </w:pPr>
  </w:style>
  <w:style w:type="character" w:styleId="Nierozpoznanawzmianka">
    <w:name w:val="Unresolved Mention"/>
    <w:basedOn w:val="Domylnaczcionkaakapitu"/>
    <w:uiPriority w:val="99"/>
    <w:semiHidden/>
    <w:unhideWhenUsed/>
    <w:rsid w:val="003263D3"/>
    <w:rPr>
      <w:color w:val="605E5C"/>
      <w:shd w:val="clear" w:color="auto" w:fill="E1DFDD"/>
    </w:rPr>
  </w:style>
  <w:style w:type="table" w:customStyle="1" w:styleId="Tabela-Siatka1">
    <w:name w:val="Tabela - Siatka1"/>
    <w:basedOn w:val="Standardowy"/>
    <w:next w:val="Tabela-Siatka"/>
    <w:uiPriority w:val="39"/>
    <w:rsid w:val="007E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302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9791">
      <w:bodyDiv w:val="1"/>
      <w:marLeft w:val="0"/>
      <w:marRight w:val="0"/>
      <w:marTop w:val="0"/>
      <w:marBottom w:val="0"/>
      <w:divBdr>
        <w:top w:val="none" w:sz="0" w:space="0" w:color="auto"/>
        <w:left w:val="none" w:sz="0" w:space="0" w:color="auto"/>
        <w:bottom w:val="none" w:sz="0" w:space="0" w:color="auto"/>
        <w:right w:val="none" w:sz="0" w:space="0" w:color="auto"/>
      </w:divBdr>
    </w:div>
    <w:div w:id="242491922">
      <w:bodyDiv w:val="1"/>
      <w:marLeft w:val="0"/>
      <w:marRight w:val="0"/>
      <w:marTop w:val="0"/>
      <w:marBottom w:val="0"/>
      <w:divBdr>
        <w:top w:val="none" w:sz="0" w:space="0" w:color="auto"/>
        <w:left w:val="none" w:sz="0" w:space="0" w:color="auto"/>
        <w:bottom w:val="none" w:sz="0" w:space="0" w:color="auto"/>
        <w:right w:val="none" w:sz="0" w:space="0" w:color="auto"/>
      </w:divBdr>
    </w:div>
    <w:div w:id="261914250">
      <w:bodyDiv w:val="1"/>
      <w:marLeft w:val="0"/>
      <w:marRight w:val="0"/>
      <w:marTop w:val="0"/>
      <w:marBottom w:val="0"/>
      <w:divBdr>
        <w:top w:val="none" w:sz="0" w:space="0" w:color="auto"/>
        <w:left w:val="none" w:sz="0" w:space="0" w:color="auto"/>
        <w:bottom w:val="none" w:sz="0" w:space="0" w:color="auto"/>
        <w:right w:val="none" w:sz="0" w:space="0" w:color="auto"/>
      </w:divBdr>
    </w:div>
    <w:div w:id="579947177">
      <w:bodyDiv w:val="1"/>
      <w:marLeft w:val="0"/>
      <w:marRight w:val="0"/>
      <w:marTop w:val="0"/>
      <w:marBottom w:val="0"/>
      <w:divBdr>
        <w:top w:val="none" w:sz="0" w:space="0" w:color="auto"/>
        <w:left w:val="none" w:sz="0" w:space="0" w:color="auto"/>
        <w:bottom w:val="none" w:sz="0" w:space="0" w:color="auto"/>
        <w:right w:val="none" w:sz="0" w:space="0" w:color="auto"/>
      </w:divBdr>
    </w:div>
    <w:div w:id="659499624">
      <w:bodyDiv w:val="1"/>
      <w:marLeft w:val="0"/>
      <w:marRight w:val="0"/>
      <w:marTop w:val="0"/>
      <w:marBottom w:val="0"/>
      <w:divBdr>
        <w:top w:val="none" w:sz="0" w:space="0" w:color="auto"/>
        <w:left w:val="none" w:sz="0" w:space="0" w:color="auto"/>
        <w:bottom w:val="none" w:sz="0" w:space="0" w:color="auto"/>
        <w:right w:val="none" w:sz="0" w:space="0" w:color="auto"/>
      </w:divBdr>
    </w:div>
    <w:div w:id="912542525">
      <w:bodyDiv w:val="1"/>
      <w:marLeft w:val="0"/>
      <w:marRight w:val="0"/>
      <w:marTop w:val="0"/>
      <w:marBottom w:val="0"/>
      <w:divBdr>
        <w:top w:val="none" w:sz="0" w:space="0" w:color="auto"/>
        <w:left w:val="none" w:sz="0" w:space="0" w:color="auto"/>
        <w:bottom w:val="none" w:sz="0" w:space="0" w:color="auto"/>
        <w:right w:val="none" w:sz="0" w:space="0" w:color="auto"/>
      </w:divBdr>
    </w:div>
    <w:div w:id="1055277472">
      <w:bodyDiv w:val="1"/>
      <w:marLeft w:val="0"/>
      <w:marRight w:val="0"/>
      <w:marTop w:val="0"/>
      <w:marBottom w:val="0"/>
      <w:divBdr>
        <w:top w:val="none" w:sz="0" w:space="0" w:color="auto"/>
        <w:left w:val="none" w:sz="0" w:space="0" w:color="auto"/>
        <w:bottom w:val="none" w:sz="0" w:space="0" w:color="auto"/>
        <w:right w:val="none" w:sz="0" w:space="0" w:color="auto"/>
      </w:divBdr>
    </w:div>
    <w:div w:id="1095251370">
      <w:bodyDiv w:val="1"/>
      <w:marLeft w:val="0"/>
      <w:marRight w:val="0"/>
      <w:marTop w:val="0"/>
      <w:marBottom w:val="0"/>
      <w:divBdr>
        <w:top w:val="none" w:sz="0" w:space="0" w:color="auto"/>
        <w:left w:val="none" w:sz="0" w:space="0" w:color="auto"/>
        <w:bottom w:val="none" w:sz="0" w:space="0" w:color="auto"/>
        <w:right w:val="none" w:sz="0" w:space="0" w:color="auto"/>
      </w:divBdr>
    </w:div>
    <w:div w:id="1183861918">
      <w:bodyDiv w:val="1"/>
      <w:marLeft w:val="0"/>
      <w:marRight w:val="0"/>
      <w:marTop w:val="0"/>
      <w:marBottom w:val="0"/>
      <w:divBdr>
        <w:top w:val="none" w:sz="0" w:space="0" w:color="auto"/>
        <w:left w:val="none" w:sz="0" w:space="0" w:color="auto"/>
        <w:bottom w:val="none" w:sz="0" w:space="0" w:color="auto"/>
        <w:right w:val="none" w:sz="0" w:space="0" w:color="auto"/>
      </w:divBdr>
    </w:div>
    <w:div w:id="1241526488">
      <w:bodyDiv w:val="1"/>
      <w:marLeft w:val="0"/>
      <w:marRight w:val="0"/>
      <w:marTop w:val="0"/>
      <w:marBottom w:val="0"/>
      <w:divBdr>
        <w:top w:val="none" w:sz="0" w:space="0" w:color="auto"/>
        <w:left w:val="none" w:sz="0" w:space="0" w:color="auto"/>
        <w:bottom w:val="none" w:sz="0" w:space="0" w:color="auto"/>
        <w:right w:val="none" w:sz="0" w:space="0" w:color="auto"/>
      </w:divBdr>
    </w:div>
    <w:div w:id="1571961516">
      <w:bodyDiv w:val="1"/>
      <w:marLeft w:val="0"/>
      <w:marRight w:val="0"/>
      <w:marTop w:val="0"/>
      <w:marBottom w:val="0"/>
      <w:divBdr>
        <w:top w:val="none" w:sz="0" w:space="0" w:color="auto"/>
        <w:left w:val="none" w:sz="0" w:space="0" w:color="auto"/>
        <w:bottom w:val="none" w:sz="0" w:space="0" w:color="auto"/>
        <w:right w:val="none" w:sz="0" w:space="0" w:color="auto"/>
      </w:divBdr>
    </w:div>
    <w:div w:id="19615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gnieszka.polak@up.poznan.pl" TargetMode="External"/><Relationship Id="rId18" Type="http://schemas.openxmlformats.org/officeDocument/2006/relationships/hyperlink" Target="https://platformazakupowa.pl/pn/up_poznan"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up_poznan" TargetMode="External"/><Relationship Id="rId17" Type="http://schemas.openxmlformats.org/officeDocument/2006/relationships/hyperlink" Target="https://platformazakupowa.pl/pn/up_poznan" TargetMode="External"/><Relationship Id="rId25" Type="http://schemas.openxmlformats.org/officeDocument/2006/relationships/hyperlink" Target="http://platformazakupowa.pl" TargetMode="External"/><Relationship Id="rId33" Type="http://schemas.openxmlformats.org/officeDocument/2006/relationships/hyperlink" Target="mailto:tomasz.napierala@up.poznan.p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ls.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up_pozna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gnieszka.polak@up.poznan.pl" TargetMode="External"/><Relationship Id="rId31" Type="http://schemas.openxmlformats.org/officeDocument/2006/relationships/hyperlink" Target="https://platformazakupowa.pl/pn/up_pozn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7" ma:contentTypeDescription="Utwórz nowy dokument." ma:contentTypeScope="" ma:versionID="ab4aaf2051a3a848f6c92b6fc5427a2e">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c53d641a92291f124816c6d02563229a"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E385-9BFE-4BB2-80FC-FAD824FB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84854-432D-409C-852F-6567B7D7A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EF952A-0AAC-4DE4-AD9C-31FB29514B80}">
  <ds:schemaRefs>
    <ds:schemaRef ds:uri="http://schemas.microsoft.com/sharepoint/v3/contenttype/forms"/>
  </ds:schemaRefs>
</ds:datastoreItem>
</file>

<file path=customXml/itemProps4.xml><?xml version="1.0" encoding="utf-8"?>
<ds:datastoreItem xmlns:ds="http://schemas.openxmlformats.org/officeDocument/2006/customXml" ds:itemID="{4CB49731-CC87-4E0E-9779-5E16C340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7836</Words>
  <Characters>47020</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Polak Agnieszka</cp:lastModifiedBy>
  <cp:revision>40</cp:revision>
  <cp:lastPrinted>2024-04-18T08:13:00Z</cp:lastPrinted>
  <dcterms:created xsi:type="dcterms:W3CDTF">2023-11-08T09:51:00Z</dcterms:created>
  <dcterms:modified xsi:type="dcterms:W3CDTF">2024-04-22T06:08:00Z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ies>
</file>