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  <w:t xml:space="preserve">Załącznik Nr </w:t>
      </w:r>
      <w:r w:rsidR="00FE4228">
        <w:rPr>
          <w:rFonts w:ascii="Arial" w:hAnsi="Arial" w:cs="Arial"/>
        </w:rPr>
        <w:t>7 do SWZ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 xml:space="preserve">     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(nazwa i adres firmy – Wykonawcy)</w:t>
      </w: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Pr="00D83F32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D83F32">
        <w:rPr>
          <w:rFonts w:ascii="Arial" w:hAnsi="Arial" w:cs="Arial"/>
          <w:b/>
        </w:rPr>
        <w:t>WYKAZ OSÓB</w:t>
      </w:r>
    </w:p>
    <w:p w:rsidR="00B4620F" w:rsidRPr="00D83F32" w:rsidRDefault="00B4620F" w:rsidP="00B4620F">
      <w:pPr>
        <w:tabs>
          <w:tab w:val="left" w:pos="7695"/>
        </w:tabs>
        <w:rPr>
          <w:rFonts w:ascii="Arial" w:hAnsi="Arial" w:cs="Arial"/>
          <w:b/>
        </w:rPr>
      </w:pPr>
    </w:p>
    <w:p w:rsidR="00283722" w:rsidRPr="00763348" w:rsidRDefault="00283722" w:rsidP="00763348">
      <w:pPr>
        <w:spacing w:line="254" w:lineRule="auto"/>
        <w:jc w:val="both"/>
        <w:rPr>
          <w:rFonts w:ascii="Arial" w:eastAsiaTheme="majorEastAsia" w:hAnsi="Arial" w:cs="Arial"/>
          <w:b/>
          <w:bCs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 w:rsidR="00A36A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A36AC9" w:rsidRPr="008F3CDE">
        <w:rPr>
          <w:rFonts w:ascii="Arial" w:hAnsi="Arial" w:cs="Arial"/>
          <w:b/>
          <w:bCs/>
        </w:rPr>
        <w:t>„</w:t>
      </w:r>
      <w:r w:rsidR="00552733">
        <w:rPr>
          <w:rFonts w:ascii="Arial" w:eastAsiaTheme="majorEastAsia" w:hAnsi="Arial" w:cs="Arial"/>
          <w:b/>
          <w:sz w:val="22"/>
          <w:szCs w:val="22"/>
        </w:rPr>
        <w:t>Przebudowa i rozbudowa oczyszczalni ścieków w Granowie</w:t>
      </w:r>
      <w:r w:rsidR="00A36AC9" w:rsidRPr="008F3CDE">
        <w:rPr>
          <w:rFonts w:ascii="Arial" w:eastAsiaTheme="majorEastAsia" w:hAnsi="Arial" w:cs="Arial"/>
          <w:b/>
          <w:bCs/>
        </w:rPr>
        <w:t>”</w:t>
      </w:r>
    </w:p>
    <w:p w:rsidR="00283722" w:rsidRDefault="00283722" w:rsidP="00B4620F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3348" w:rsidRPr="00763348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 szczególności odpowiedzialnych za kierowanie robotami budowlanymi wraz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z informacjami na temat ich kwalifikacji, doświadczenia i wykształcenia niezbędnych do wykonania zamówienia, a także zakresu wykonywanych przez nie czynności oraz informacją o podstawie do dysponowania tymi osobami, tj. potwierdzający, że Wykonawca dysponuje </w:t>
      </w:r>
      <w:r w:rsidRPr="00B4620F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tbl>
      <w:tblPr>
        <w:tblW w:w="10603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82"/>
        <w:gridCol w:w="1845"/>
        <w:gridCol w:w="1860"/>
        <w:gridCol w:w="1880"/>
      </w:tblGrid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83F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 xml:space="preserve">Imię i nazwisko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Kwalifikacje,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Zakres wykonywanych</w:t>
            </w:r>
          </w:p>
          <w:p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czynności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bezpośrednie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pośrednie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(osobą tą dysponuje podmiot trzeci, który ją udostępni na podstawie stosownej umowy)</w:t>
            </w:r>
          </w:p>
        </w:tc>
      </w:tr>
      <w:tr w:rsidR="00B4620F" w:rsidRPr="00D83F32" w:rsidTr="00552733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2733" w:rsidRPr="00D83F32" w:rsidTr="00552733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2733" w:rsidRPr="00D83F32" w:rsidTr="00552733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2733" w:rsidRPr="00D83F32" w:rsidTr="00552733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F35BEF" w:rsidRDefault="00000000"/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20F"/>
    <w:rsid w:val="000226AC"/>
    <w:rsid w:val="00156549"/>
    <w:rsid w:val="001F178C"/>
    <w:rsid w:val="00283722"/>
    <w:rsid w:val="004372F4"/>
    <w:rsid w:val="00455EB9"/>
    <w:rsid w:val="004C79E1"/>
    <w:rsid w:val="00534C6F"/>
    <w:rsid w:val="00552733"/>
    <w:rsid w:val="00763348"/>
    <w:rsid w:val="00A36AC9"/>
    <w:rsid w:val="00B4620F"/>
    <w:rsid w:val="00B655C2"/>
    <w:rsid w:val="00CD0FBC"/>
    <w:rsid w:val="00D93EA6"/>
    <w:rsid w:val="00E84CD1"/>
    <w:rsid w:val="00F14769"/>
    <w:rsid w:val="00F74EB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78E5"/>
  <w15:docId w15:val="{F01DDF5E-EB08-4F8C-AC3E-AA363A5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Sebastian Janelt</cp:lastModifiedBy>
  <cp:revision>9</cp:revision>
  <dcterms:created xsi:type="dcterms:W3CDTF">2022-02-07T13:08:00Z</dcterms:created>
  <dcterms:modified xsi:type="dcterms:W3CDTF">2023-03-09T11:41:00Z</dcterms:modified>
</cp:coreProperties>
</file>