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14DEB" w14:textId="77777777" w:rsidR="00F31172" w:rsidRDefault="004372F4">
      <w:pPr>
        <w:pStyle w:val="Default"/>
        <w:jc w:val="center"/>
        <w:rPr>
          <w:b/>
          <w:bCs/>
          <w:sz w:val="32"/>
          <w:szCs w:val="32"/>
        </w:rPr>
      </w:pPr>
      <w:r>
        <w:rPr>
          <w:b/>
          <w:bCs/>
          <w:sz w:val="32"/>
          <w:szCs w:val="32"/>
        </w:rPr>
        <w:t>OPIS PRZEDMIOTU ZAMÓWIENIA</w:t>
      </w:r>
    </w:p>
    <w:p w14:paraId="15E70D5C" w14:textId="77777777" w:rsidR="00F31172" w:rsidRDefault="00F31172">
      <w:pPr>
        <w:pStyle w:val="Default"/>
        <w:jc w:val="center"/>
        <w:rPr>
          <w:sz w:val="32"/>
          <w:szCs w:val="32"/>
        </w:rPr>
      </w:pPr>
    </w:p>
    <w:p w14:paraId="5BF845DB" w14:textId="77777777" w:rsidR="00F31172" w:rsidRDefault="004372F4">
      <w:pPr>
        <w:pStyle w:val="Default"/>
        <w:rPr>
          <w:rFonts w:asciiTheme="minorHAnsi" w:hAnsiTheme="minorHAnsi" w:cstheme="minorHAnsi"/>
          <w:b/>
        </w:rPr>
      </w:pPr>
      <w:r>
        <w:rPr>
          <w:rFonts w:asciiTheme="minorHAnsi" w:hAnsiTheme="minorHAnsi" w:cstheme="minorHAnsi"/>
          <w:b/>
        </w:rPr>
        <w:t xml:space="preserve">Cel zamówienia: </w:t>
      </w:r>
    </w:p>
    <w:p w14:paraId="5E9CCEAE" w14:textId="2B7325A4" w:rsidR="00F31172" w:rsidRDefault="004372F4">
      <w:pPr>
        <w:pStyle w:val="Default"/>
        <w:jc w:val="both"/>
        <w:rPr>
          <w:rFonts w:asciiTheme="minorHAnsi" w:hAnsiTheme="minorHAnsi" w:cstheme="minorHAnsi"/>
        </w:rPr>
      </w:pPr>
      <w:r>
        <w:rPr>
          <w:rFonts w:asciiTheme="minorHAnsi" w:hAnsiTheme="minorHAnsi" w:cstheme="minorHAnsi"/>
        </w:rPr>
        <w:t xml:space="preserve">Usługa udostępniania/odnowienia oprogramowania graficznego na potrzeby Urzędu Miasta Nowego Sącza zgodnego z </w:t>
      </w:r>
      <w:proofErr w:type="spellStart"/>
      <w:r>
        <w:rPr>
          <w:rFonts w:asciiTheme="minorHAnsi" w:hAnsiTheme="minorHAnsi" w:cstheme="minorHAnsi"/>
        </w:rPr>
        <w:t>CorelDraw</w:t>
      </w:r>
      <w:proofErr w:type="spellEnd"/>
      <w:r>
        <w:rPr>
          <w:rFonts w:asciiTheme="minorHAnsi" w:hAnsiTheme="minorHAnsi" w:cstheme="minorHAnsi"/>
        </w:rPr>
        <w:t xml:space="preserve"> oraz </w:t>
      </w:r>
      <w:proofErr w:type="spellStart"/>
      <w:r>
        <w:rPr>
          <w:rFonts w:asciiTheme="minorHAnsi" w:hAnsiTheme="minorHAnsi" w:cstheme="minorHAnsi"/>
        </w:rPr>
        <w:t>PhotoShop</w:t>
      </w:r>
      <w:proofErr w:type="spellEnd"/>
      <w:r w:rsidR="000721B4">
        <w:rPr>
          <w:rFonts w:asciiTheme="minorHAnsi" w:hAnsiTheme="minorHAnsi" w:cstheme="minorHAnsi"/>
        </w:rPr>
        <w:t xml:space="preserve">, Adobe </w:t>
      </w:r>
      <w:proofErr w:type="spellStart"/>
      <w:r w:rsidR="000721B4">
        <w:rPr>
          <w:rFonts w:asciiTheme="minorHAnsi" w:hAnsiTheme="minorHAnsi" w:cstheme="minorHAnsi"/>
        </w:rPr>
        <w:t>After</w:t>
      </w:r>
      <w:proofErr w:type="spellEnd"/>
      <w:r w:rsidR="000721B4">
        <w:rPr>
          <w:rFonts w:asciiTheme="minorHAnsi" w:hAnsiTheme="minorHAnsi" w:cstheme="minorHAnsi"/>
        </w:rPr>
        <w:t xml:space="preserve"> </w:t>
      </w:r>
      <w:proofErr w:type="spellStart"/>
      <w:r w:rsidR="000721B4">
        <w:rPr>
          <w:rFonts w:asciiTheme="minorHAnsi" w:hAnsiTheme="minorHAnsi" w:cstheme="minorHAnsi"/>
        </w:rPr>
        <w:t>Effects</w:t>
      </w:r>
      <w:proofErr w:type="spellEnd"/>
      <w:r w:rsidR="000721B4">
        <w:rPr>
          <w:rFonts w:asciiTheme="minorHAnsi" w:hAnsiTheme="minorHAnsi" w:cstheme="minorHAnsi"/>
        </w:rPr>
        <w:t xml:space="preserve"> CC </w:t>
      </w:r>
      <w:proofErr w:type="spellStart"/>
      <w:r w:rsidR="000721B4">
        <w:rPr>
          <w:rFonts w:asciiTheme="minorHAnsi" w:hAnsiTheme="minorHAnsi" w:cstheme="minorHAnsi"/>
        </w:rPr>
        <w:t>Teams</w:t>
      </w:r>
      <w:proofErr w:type="spellEnd"/>
    </w:p>
    <w:p w14:paraId="40B1C72C" w14:textId="77777777" w:rsidR="00F31172" w:rsidRDefault="00F31172">
      <w:pPr>
        <w:pStyle w:val="Default"/>
        <w:rPr>
          <w:rFonts w:asciiTheme="minorHAnsi" w:hAnsiTheme="minorHAnsi" w:cstheme="minorHAnsi"/>
        </w:rPr>
      </w:pPr>
    </w:p>
    <w:p w14:paraId="7F32B447" w14:textId="77777777" w:rsidR="00F31172" w:rsidRDefault="004372F4">
      <w:pPr>
        <w:pStyle w:val="Default"/>
        <w:rPr>
          <w:rFonts w:asciiTheme="minorHAnsi" w:hAnsiTheme="minorHAnsi" w:cstheme="minorHAnsi"/>
          <w:b/>
        </w:rPr>
      </w:pPr>
      <w:r>
        <w:rPr>
          <w:rFonts w:asciiTheme="minorHAnsi" w:hAnsiTheme="minorHAnsi" w:cstheme="minorHAnsi"/>
          <w:b/>
        </w:rPr>
        <w:t xml:space="preserve">Realizacja zamówienia - miejsce dostawy: </w:t>
      </w:r>
    </w:p>
    <w:p w14:paraId="573B0B11" w14:textId="77777777" w:rsidR="00F31172" w:rsidRDefault="004372F4">
      <w:pPr>
        <w:pStyle w:val="Default"/>
        <w:rPr>
          <w:rFonts w:asciiTheme="minorHAnsi" w:hAnsiTheme="minorHAnsi" w:cstheme="minorHAnsi"/>
        </w:rPr>
      </w:pPr>
      <w:r>
        <w:rPr>
          <w:rFonts w:asciiTheme="minorHAnsi" w:hAnsiTheme="minorHAnsi" w:cstheme="minorHAnsi"/>
        </w:rPr>
        <w:t xml:space="preserve">siedziba Zamawiającego w Nowym Sączu, Rynek 1. </w:t>
      </w:r>
    </w:p>
    <w:p w14:paraId="0F246E02" w14:textId="77777777" w:rsidR="00F31172" w:rsidRDefault="00F31172">
      <w:pPr>
        <w:pStyle w:val="Default"/>
        <w:rPr>
          <w:rFonts w:asciiTheme="minorHAnsi" w:hAnsiTheme="minorHAnsi" w:cstheme="minorHAnsi"/>
        </w:rPr>
      </w:pPr>
    </w:p>
    <w:p w14:paraId="039D0C9C" w14:textId="77777777" w:rsidR="00F31172" w:rsidRDefault="004372F4">
      <w:pPr>
        <w:pStyle w:val="Default"/>
        <w:rPr>
          <w:rFonts w:asciiTheme="minorHAnsi" w:hAnsiTheme="minorHAnsi" w:cstheme="minorHAnsi"/>
          <w:b/>
        </w:rPr>
      </w:pPr>
      <w:r>
        <w:rPr>
          <w:rFonts w:asciiTheme="minorHAnsi" w:hAnsiTheme="minorHAnsi" w:cstheme="minorHAnsi"/>
          <w:b/>
        </w:rPr>
        <w:t xml:space="preserve">Przedmiotem zamówienia jest: </w:t>
      </w:r>
    </w:p>
    <w:p w14:paraId="3AF973E5" w14:textId="7A533DE2" w:rsidR="00F31172" w:rsidRDefault="004372F4">
      <w:pPr>
        <w:pStyle w:val="Default"/>
        <w:numPr>
          <w:ilvl w:val="0"/>
          <w:numId w:val="15"/>
        </w:numPr>
        <w:jc w:val="both"/>
        <w:rPr>
          <w:rFonts w:asciiTheme="minorHAnsi" w:hAnsiTheme="minorHAnsi" w:cstheme="minorHAnsi"/>
        </w:rPr>
      </w:pPr>
      <w:r>
        <w:rPr>
          <w:rFonts w:asciiTheme="minorHAnsi" w:hAnsiTheme="minorHAnsi" w:cstheme="minorHAnsi"/>
        </w:rPr>
        <w:t xml:space="preserve">Udostępnienie oprogramowania graficznego </w:t>
      </w:r>
      <w:proofErr w:type="spellStart"/>
      <w:r>
        <w:rPr>
          <w:rFonts w:asciiTheme="minorHAnsi" w:hAnsiTheme="minorHAnsi" w:cstheme="minorHAnsi"/>
        </w:rPr>
        <w:t>CorelDRAW</w:t>
      </w:r>
      <w:proofErr w:type="spellEnd"/>
      <w:r>
        <w:rPr>
          <w:rFonts w:asciiTheme="minorHAnsi" w:hAnsiTheme="minorHAnsi" w:cstheme="minorHAnsi"/>
        </w:rPr>
        <w:t xml:space="preserve"> Graphics Suite </w:t>
      </w:r>
      <w:r w:rsidR="00D905A1">
        <w:rPr>
          <w:rFonts w:asciiTheme="minorHAnsi" w:hAnsiTheme="minorHAnsi" w:cstheme="minorHAnsi"/>
        </w:rPr>
        <w:t>365 bądź najnowsza wersja</w:t>
      </w:r>
      <w:r>
        <w:rPr>
          <w:rFonts w:asciiTheme="minorHAnsi" w:hAnsiTheme="minorHAnsi" w:cstheme="minorHAnsi"/>
        </w:rPr>
        <w:t xml:space="preserve"> </w:t>
      </w:r>
      <w:r>
        <w:rPr>
          <w:rFonts w:asciiTheme="minorHAnsi" w:hAnsiTheme="minorHAnsi" w:cstheme="minorHAnsi"/>
          <w:b/>
        </w:rPr>
        <w:t xml:space="preserve">dla </w:t>
      </w:r>
      <w:r w:rsidR="000721B4">
        <w:rPr>
          <w:rFonts w:asciiTheme="minorHAnsi" w:hAnsiTheme="minorHAnsi" w:cstheme="minorHAnsi"/>
          <w:b/>
        </w:rPr>
        <w:t>2</w:t>
      </w:r>
      <w:r>
        <w:rPr>
          <w:rFonts w:asciiTheme="minorHAnsi" w:hAnsiTheme="minorHAnsi" w:cstheme="minorHAnsi"/>
          <w:b/>
        </w:rPr>
        <w:t xml:space="preserve"> stanowisk</w:t>
      </w:r>
      <w:r>
        <w:rPr>
          <w:rFonts w:asciiTheme="minorHAnsi" w:hAnsiTheme="minorHAnsi" w:cstheme="minorHAnsi"/>
        </w:rPr>
        <w:t xml:space="preserve"> roboczych, okres udostępniania minimum 12 miesięcy wraz z dostępem do nowych wersji w terminie od dnia zawarcia umowy. </w:t>
      </w:r>
    </w:p>
    <w:p w14:paraId="0EDFED03" w14:textId="225265E9" w:rsidR="00F31172" w:rsidRDefault="004372F4">
      <w:pPr>
        <w:pStyle w:val="Default"/>
        <w:numPr>
          <w:ilvl w:val="0"/>
          <w:numId w:val="15"/>
        </w:numPr>
        <w:jc w:val="both"/>
        <w:rPr>
          <w:rFonts w:asciiTheme="minorHAnsi" w:hAnsiTheme="minorHAnsi" w:cstheme="minorHAnsi"/>
        </w:rPr>
      </w:pPr>
      <w:r>
        <w:rPr>
          <w:rFonts w:asciiTheme="minorHAnsi" w:hAnsiTheme="minorHAnsi" w:cstheme="minorHAnsi"/>
        </w:rPr>
        <w:t xml:space="preserve">Udostępnienie oprogramowania graficznego </w:t>
      </w:r>
      <w:r w:rsidR="00D905A1">
        <w:rPr>
          <w:rFonts w:asciiTheme="minorHAnsi" w:hAnsiTheme="minorHAnsi" w:cstheme="minorHAnsi"/>
        </w:rPr>
        <w:t xml:space="preserve">Adobe </w:t>
      </w:r>
      <w:proofErr w:type="spellStart"/>
      <w:r>
        <w:rPr>
          <w:rFonts w:asciiTheme="minorHAnsi" w:hAnsiTheme="minorHAnsi" w:cstheme="minorHAnsi"/>
        </w:rPr>
        <w:t>PhotoShop</w:t>
      </w:r>
      <w:proofErr w:type="spellEnd"/>
      <w:r>
        <w:rPr>
          <w:rFonts w:asciiTheme="minorHAnsi" w:hAnsiTheme="minorHAnsi" w:cstheme="minorHAnsi"/>
        </w:rPr>
        <w:t xml:space="preserve"> </w:t>
      </w:r>
      <w:r w:rsidR="00D905A1">
        <w:rPr>
          <w:rFonts w:asciiTheme="minorHAnsi" w:hAnsiTheme="minorHAnsi" w:cstheme="minorHAnsi"/>
        </w:rPr>
        <w:t>CC</w:t>
      </w:r>
      <w:r>
        <w:rPr>
          <w:rFonts w:asciiTheme="minorHAnsi" w:hAnsiTheme="minorHAnsi" w:cstheme="minorHAnsi"/>
        </w:rPr>
        <w:t xml:space="preserve"> </w:t>
      </w:r>
      <w:r>
        <w:rPr>
          <w:rFonts w:asciiTheme="minorHAnsi" w:hAnsiTheme="minorHAnsi" w:cstheme="minorHAnsi"/>
          <w:b/>
        </w:rPr>
        <w:t xml:space="preserve">dla </w:t>
      </w:r>
      <w:r w:rsidR="00D905A1">
        <w:rPr>
          <w:rFonts w:asciiTheme="minorHAnsi" w:hAnsiTheme="minorHAnsi" w:cstheme="minorHAnsi"/>
          <w:b/>
        </w:rPr>
        <w:t>4</w:t>
      </w:r>
      <w:r>
        <w:rPr>
          <w:rFonts w:asciiTheme="minorHAnsi" w:hAnsiTheme="minorHAnsi" w:cstheme="minorHAnsi"/>
          <w:b/>
        </w:rPr>
        <w:t xml:space="preserve"> stanowisk roboczych</w:t>
      </w:r>
      <w:r>
        <w:rPr>
          <w:rFonts w:asciiTheme="minorHAnsi" w:hAnsiTheme="minorHAnsi" w:cstheme="minorHAnsi"/>
        </w:rPr>
        <w:t>, okres udostępniania minimum 12 miesięcy wraz z dostępem do nowych wersji w terminie od dnia zawarcia umowy.</w:t>
      </w:r>
    </w:p>
    <w:p w14:paraId="57AE3901" w14:textId="15497D5E" w:rsidR="000721B4" w:rsidRDefault="000721B4" w:rsidP="000721B4">
      <w:pPr>
        <w:pStyle w:val="Default"/>
        <w:numPr>
          <w:ilvl w:val="0"/>
          <w:numId w:val="15"/>
        </w:numPr>
        <w:jc w:val="both"/>
        <w:rPr>
          <w:rFonts w:asciiTheme="minorHAnsi" w:hAnsiTheme="minorHAnsi" w:cstheme="minorHAnsi"/>
        </w:rPr>
      </w:pPr>
      <w:r>
        <w:rPr>
          <w:rFonts w:asciiTheme="minorHAnsi" w:hAnsiTheme="minorHAnsi" w:cstheme="minorHAnsi"/>
        </w:rPr>
        <w:t xml:space="preserve">Udostępnienie oprogramowania graficznego Adobe </w:t>
      </w:r>
      <w:proofErr w:type="spellStart"/>
      <w:r>
        <w:rPr>
          <w:rFonts w:asciiTheme="minorHAnsi" w:hAnsiTheme="minorHAnsi" w:cstheme="minorHAnsi"/>
        </w:rPr>
        <w:t>After</w:t>
      </w:r>
      <w:proofErr w:type="spellEnd"/>
      <w:r>
        <w:rPr>
          <w:rFonts w:asciiTheme="minorHAnsi" w:hAnsiTheme="minorHAnsi" w:cstheme="minorHAnsi"/>
        </w:rPr>
        <w:t xml:space="preserve"> </w:t>
      </w:r>
      <w:proofErr w:type="spellStart"/>
      <w:r>
        <w:rPr>
          <w:rFonts w:asciiTheme="minorHAnsi" w:hAnsiTheme="minorHAnsi" w:cstheme="minorHAnsi"/>
        </w:rPr>
        <w:t>Effects</w:t>
      </w:r>
      <w:proofErr w:type="spellEnd"/>
      <w:r>
        <w:rPr>
          <w:rFonts w:asciiTheme="minorHAnsi" w:hAnsiTheme="minorHAnsi" w:cstheme="minorHAnsi"/>
        </w:rPr>
        <w:t xml:space="preserve"> CC </w:t>
      </w:r>
      <w:proofErr w:type="spellStart"/>
      <w:r>
        <w:rPr>
          <w:rFonts w:asciiTheme="minorHAnsi" w:hAnsiTheme="minorHAnsi" w:cstheme="minorHAnsi"/>
        </w:rPr>
        <w:t>Teams</w:t>
      </w:r>
      <w:proofErr w:type="spellEnd"/>
      <w:r>
        <w:rPr>
          <w:rFonts w:asciiTheme="minorHAnsi" w:hAnsiTheme="minorHAnsi" w:cstheme="minorHAnsi"/>
        </w:rPr>
        <w:t xml:space="preserve"> </w:t>
      </w:r>
      <w:r>
        <w:rPr>
          <w:rFonts w:asciiTheme="minorHAnsi" w:hAnsiTheme="minorHAnsi" w:cstheme="minorHAnsi"/>
          <w:b/>
        </w:rPr>
        <w:t>dla 1 stanowiska roboczego</w:t>
      </w:r>
      <w:r>
        <w:rPr>
          <w:rFonts w:asciiTheme="minorHAnsi" w:hAnsiTheme="minorHAnsi" w:cstheme="minorHAnsi"/>
        </w:rPr>
        <w:t>, okres udostępniania minimum 12 miesięcy wraz z dostępem do nowych wersji w terminie od dnia zawarcia umowy.</w:t>
      </w:r>
    </w:p>
    <w:p w14:paraId="3CC56CC6" w14:textId="77777777" w:rsidR="000721B4" w:rsidRDefault="000721B4" w:rsidP="000721B4">
      <w:pPr>
        <w:pStyle w:val="Default"/>
        <w:ind w:left="360"/>
        <w:jc w:val="both"/>
        <w:rPr>
          <w:rFonts w:asciiTheme="minorHAnsi" w:hAnsiTheme="minorHAnsi" w:cstheme="minorHAnsi"/>
        </w:rPr>
      </w:pPr>
    </w:p>
    <w:p w14:paraId="3F94573E" w14:textId="77777777" w:rsidR="00F31172" w:rsidRDefault="004372F4">
      <w:pPr>
        <w:pStyle w:val="Tekstpodstawowy"/>
        <w:spacing w:before="120" w:line="100" w:lineRule="atLeast"/>
        <w:rPr>
          <w:rFonts w:asciiTheme="minorHAnsi" w:hAnsiTheme="minorHAnsi" w:cstheme="minorHAnsi"/>
          <w:b/>
        </w:rPr>
      </w:pPr>
      <w:r>
        <w:rPr>
          <w:rFonts w:asciiTheme="minorHAnsi" w:hAnsiTheme="minorHAnsi" w:cstheme="minorHAnsi"/>
          <w:b/>
        </w:rPr>
        <w:t>Oprogramowanie musi zapewniać poniższe funkcje:</w:t>
      </w:r>
    </w:p>
    <w:p w14:paraId="38E3C67B" w14:textId="77777777" w:rsidR="00F31172" w:rsidRDefault="00F31172">
      <w:pPr>
        <w:spacing w:after="0" w:line="240" w:lineRule="auto"/>
        <w:jc w:val="center"/>
        <w:rPr>
          <w:rFonts w:cstheme="minorHAnsi"/>
          <w:sz w:val="24"/>
          <w:szCs w:val="24"/>
        </w:rPr>
      </w:pPr>
    </w:p>
    <w:p w14:paraId="1542382D" w14:textId="77777777" w:rsidR="00F31172" w:rsidRDefault="004372F4">
      <w:pPr>
        <w:spacing w:after="0" w:line="240" w:lineRule="auto"/>
        <w:rPr>
          <w:rFonts w:cstheme="minorHAnsi"/>
          <w:b/>
          <w:sz w:val="24"/>
          <w:szCs w:val="24"/>
        </w:rPr>
      </w:pPr>
      <w:r>
        <w:rPr>
          <w:rFonts w:cstheme="minorHAnsi"/>
          <w:b/>
          <w:sz w:val="24"/>
          <w:szCs w:val="24"/>
        </w:rPr>
        <w:t>Podstawowe funkcje w oprogramowania graficznego:</w:t>
      </w:r>
    </w:p>
    <w:p w14:paraId="2871C182" w14:textId="77777777" w:rsidR="00F31172" w:rsidRDefault="00F31172">
      <w:pPr>
        <w:spacing w:after="0" w:line="240" w:lineRule="auto"/>
        <w:rPr>
          <w:rFonts w:cstheme="minorHAnsi"/>
          <w:b/>
          <w:sz w:val="24"/>
          <w:szCs w:val="24"/>
        </w:rPr>
      </w:pPr>
    </w:p>
    <w:p w14:paraId="2F1963AE" w14:textId="76E59B68" w:rsidR="00F31172" w:rsidRDefault="004372F4">
      <w:pPr>
        <w:pStyle w:val="Akapitzlist"/>
        <w:numPr>
          <w:ilvl w:val="0"/>
          <w:numId w:val="17"/>
        </w:numPr>
        <w:rPr>
          <w:b/>
          <w:sz w:val="24"/>
          <w:szCs w:val="24"/>
        </w:rPr>
      </w:pPr>
      <w:proofErr w:type="spellStart"/>
      <w:r>
        <w:rPr>
          <w:b/>
          <w:sz w:val="24"/>
          <w:szCs w:val="24"/>
        </w:rPr>
        <w:t>CorelDRAW</w:t>
      </w:r>
      <w:proofErr w:type="spellEnd"/>
      <w:r>
        <w:rPr>
          <w:b/>
          <w:sz w:val="24"/>
          <w:szCs w:val="24"/>
        </w:rPr>
        <w:t xml:space="preserve"> Graphics Suite </w:t>
      </w:r>
      <w:r w:rsidR="00D905A1">
        <w:rPr>
          <w:b/>
          <w:sz w:val="24"/>
          <w:szCs w:val="24"/>
        </w:rPr>
        <w:t>365 bądź najnowsza wersja</w:t>
      </w:r>
      <w:r>
        <w:rPr>
          <w:b/>
          <w:sz w:val="24"/>
          <w:szCs w:val="24"/>
        </w:rPr>
        <w:t xml:space="preserve"> – subskrypcja 12 miesięcy, </w:t>
      </w:r>
      <w:r w:rsidR="00E93847">
        <w:rPr>
          <w:b/>
          <w:sz w:val="24"/>
          <w:szCs w:val="24"/>
        </w:rPr>
        <w:t>2</w:t>
      </w:r>
      <w:r>
        <w:rPr>
          <w:b/>
          <w:sz w:val="24"/>
          <w:szCs w:val="24"/>
        </w:rPr>
        <w:t xml:space="preserve"> licencj</w:t>
      </w:r>
      <w:r w:rsidR="00E93847">
        <w:rPr>
          <w:b/>
          <w:sz w:val="24"/>
          <w:szCs w:val="24"/>
        </w:rPr>
        <w:t>e</w:t>
      </w:r>
    </w:p>
    <w:p w14:paraId="7C11E0AD" w14:textId="77777777" w:rsidR="00F31172" w:rsidRDefault="004372F4">
      <w:pPr>
        <w:pStyle w:val="Akapitzlist"/>
        <w:numPr>
          <w:ilvl w:val="0"/>
          <w:numId w:val="18"/>
        </w:numPr>
        <w:ind w:left="1134"/>
        <w:jc w:val="both"/>
        <w:rPr>
          <w:sz w:val="24"/>
          <w:szCs w:val="24"/>
        </w:rPr>
      </w:pPr>
      <w:r>
        <w:rPr>
          <w:sz w:val="24"/>
          <w:szCs w:val="24"/>
        </w:rPr>
        <w:t xml:space="preserve">Możliwość edycji posiadanych plików i projektów wykonanych w </w:t>
      </w:r>
      <w:proofErr w:type="spellStart"/>
      <w:r>
        <w:rPr>
          <w:sz w:val="24"/>
          <w:szCs w:val="24"/>
        </w:rPr>
        <w:t>CorelDRAW</w:t>
      </w:r>
      <w:proofErr w:type="spellEnd"/>
      <w:r>
        <w:rPr>
          <w:sz w:val="24"/>
          <w:szCs w:val="24"/>
        </w:rPr>
        <w:t xml:space="preserve"> 2022, </w:t>
      </w:r>
      <w:proofErr w:type="spellStart"/>
      <w:r>
        <w:rPr>
          <w:sz w:val="24"/>
          <w:szCs w:val="24"/>
        </w:rPr>
        <w:t>CorelDRAW</w:t>
      </w:r>
      <w:proofErr w:type="spellEnd"/>
      <w:r>
        <w:rPr>
          <w:sz w:val="24"/>
          <w:szCs w:val="24"/>
        </w:rPr>
        <w:t xml:space="preserve"> 2021 bez utraty funkcjonalności </w:t>
      </w:r>
      <w:proofErr w:type="spellStart"/>
      <w:r>
        <w:rPr>
          <w:sz w:val="24"/>
          <w:szCs w:val="24"/>
        </w:rPr>
        <w:t>CorelDraw</w:t>
      </w:r>
      <w:proofErr w:type="spellEnd"/>
      <w:r>
        <w:rPr>
          <w:sz w:val="24"/>
          <w:szCs w:val="24"/>
        </w:rPr>
        <w:t xml:space="preserve"> 2020.</w:t>
      </w:r>
    </w:p>
    <w:p w14:paraId="54E53E37" w14:textId="77777777" w:rsidR="00F31172" w:rsidRDefault="004372F4">
      <w:pPr>
        <w:pStyle w:val="Akapitzlist"/>
        <w:numPr>
          <w:ilvl w:val="0"/>
          <w:numId w:val="18"/>
        </w:numPr>
        <w:ind w:left="1134"/>
        <w:rPr>
          <w:sz w:val="24"/>
          <w:szCs w:val="24"/>
        </w:rPr>
      </w:pPr>
      <w:r>
        <w:rPr>
          <w:sz w:val="24"/>
          <w:szCs w:val="24"/>
        </w:rPr>
        <w:t>Możliwość wykorzystania komercyjnego licencja Komercyjna dla Firm;</w:t>
      </w:r>
    </w:p>
    <w:p w14:paraId="79909713" w14:textId="77777777" w:rsidR="00F31172" w:rsidRDefault="004372F4">
      <w:pPr>
        <w:pStyle w:val="Akapitzlist"/>
        <w:numPr>
          <w:ilvl w:val="0"/>
          <w:numId w:val="18"/>
        </w:numPr>
        <w:ind w:left="1134"/>
        <w:rPr>
          <w:sz w:val="24"/>
          <w:szCs w:val="24"/>
        </w:rPr>
      </w:pPr>
      <w:r>
        <w:rPr>
          <w:sz w:val="24"/>
          <w:szCs w:val="24"/>
        </w:rPr>
        <w:t>Praca w środowisku Windows region Polska:</w:t>
      </w:r>
    </w:p>
    <w:p w14:paraId="3B009E9A" w14:textId="77777777" w:rsidR="00F31172" w:rsidRDefault="004372F4">
      <w:pPr>
        <w:pStyle w:val="Akapitzlist"/>
        <w:numPr>
          <w:ilvl w:val="0"/>
          <w:numId w:val="19"/>
        </w:numPr>
        <w:ind w:left="1418" w:hanging="284"/>
        <w:rPr>
          <w:sz w:val="24"/>
          <w:szCs w:val="24"/>
        </w:rPr>
      </w:pPr>
      <w:r>
        <w:rPr>
          <w:sz w:val="24"/>
          <w:szCs w:val="24"/>
        </w:rPr>
        <w:t>Wersja językowa – polska</w:t>
      </w:r>
    </w:p>
    <w:p w14:paraId="21D14699" w14:textId="77777777" w:rsidR="00F31172" w:rsidRDefault="004372F4">
      <w:pPr>
        <w:pStyle w:val="Akapitzlist"/>
        <w:numPr>
          <w:ilvl w:val="0"/>
          <w:numId w:val="19"/>
        </w:numPr>
        <w:ind w:left="1418" w:hanging="284"/>
        <w:rPr>
          <w:sz w:val="24"/>
          <w:szCs w:val="24"/>
        </w:rPr>
      </w:pPr>
      <w:r>
        <w:rPr>
          <w:sz w:val="24"/>
          <w:szCs w:val="24"/>
        </w:rPr>
        <w:t>Oprogramowanie dostarczone na w wersji elektronicznej, możliwość pobrania ze strony producenta.</w:t>
      </w:r>
    </w:p>
    <w:p w14:paraId="748E2E73" w14:textId="77777777" w:rsidR="00F31172" w:rsidRDefault="004372F4">
      <w:pPr>
        <w:pStyle w:val="Akapitzlist"/>
        <w:numPr>
          <w:ilvl w:val="0"/>
          <w:numId w:val="18"/>
        </w:numPr>
        <w:ind w:left="1134"/>
        <w:rPr>
          <w:sz w:val="24"/>
          <w:szCs w:val="24"/>
        </w:rPr>
      </w:pPr>
      <w:r>
        <w:rPr>
          <w:sz w:val="24"/>
          <w:szCs w:val="24"/>
        </w:rPr>
        <w:t>Zawartość pakietu: oprogramowanie typu jak poniżej lub równoważne:</w:t>
      </w:r>
    </w:p>
    <w:p w14:paraId="0D98EDF0" w14:textId="77777777" w:rsidR="00F31172" w:rsidRDefault="004372F4">
      <w:pPr>
        <w:pStyle w:val="Akapitzlist"/>
        <w:numPr>
          <w:ilvl w:val="1"/>
          <w:numId w:val="18"/>
        </w:numPr>
        <w:rPr>
          <w:sz w:val="24"/>
          <w:szCs w:val="24"/>
        </w:rPr>
      </w:pPr>
      <w:r>
        <w:rPr>
          <w:sz w:val="24"/>
          <w:szCs w:val="24"/>
        </w:rPr>
        <w:t xml:space="preserve">Typu </w:t>
      </w:r>
      <w:proofErr w:type="spellStart"/>
      <w:r>
        <w:rPr>
          <w:sz w:val="24"/>
          <w:szCs w:val="24"/>
        </w:rPr>
        <w:t>CorelDRAW</w:t>
      </w:r>
      <w:proofErr w:type="spellEnd"/>
      <w:r>
        <w:rPr>
          <w:sz w:val="24"/>
          <w:szCs w:val="24"/>
        </w:rPr>
        <w:t>® 2021 — grafika wektorowa i układy stron</w:t>
      </w:r>
    </w:p>
    <w:p w14:paraId="3EECC2EA" w14:textId="77777777" w:rsidR="00F31172" w:rsidRDefault="004372F4">
      <w:pPr>
        <w:pStyle w:val="Akapitzlist"/>
        <w:numPr>
          <w:ilvl w:val="1"/>
          <w:numId w:val="18"/>
        </w:numPr>
        <w:rPr>
          <w:sz w:val="24"/>
          <w:szCs w:val="24"/>
        </w:rPr>
      </w:pPr>
      <w:r>
        <w:rPr>
          <w:sz w:val="24"/>
          <w:szCs w:val="24"/>
        </w:rPr>
        <w:t>Typu Corel PHOTO-PAINT™ 2021 — program do edycji zdjęć i projektowania z dokładnością do pikseli</w:t>
      </w:r>
    </w:p>
    <w:p w14:paraId="1BFE63BA" w14:textId="77777777" w:rsidR="00F31172" w:rsidRDefault="004372F4">
      <w:pPr>
        <w:pStyle w:val="Akapitzlist"/>
        <w:numPr>
          <w:ilvl w:val="1"/>
          <w:numId w:val="18"/>
        </w:numPr>
        <w:rPr>
          <w:sz w:val="24"/>
          <w:szCs w:val="24"/>
        </w:rPr>
      </w:pPr>
      <w:r>
        <w:rPr>
          <w:sz w:val="24"/>
          <w:szCs w:val="24"/>
        </w:rPr>
        <w:t>Typu Corel Font Manager™ 2021 — narzędzie do przeglądania czcionek i zarządzania nimi</w:t>
      </w:r>
    </w:p>
    <w:p w14:paraId="09448C73" w14:textId="77777777" w:rsidR="00F31172" w:rsidRDefault="004372F4">
      <w:pPr>
        <w:pStyle w:val="Akapitzlist"/>
        <w:numPr>
          <w:ilvl w:val="1"/>
          <w:numId w:val="18"/>
        </w:numPr>
        <w:rPr>
          <w:sz w:val="24"/>
          <w:szCs w:val="24"/>
        </w:rPr>
      </w:pPr>
      <w:r>
        <w:rPr>
          <w:sz w:val="24"/>
          <w:szCs w:val="24"/>
        </w:rPr>
        <w:t xml:space="preserve">Typu </w:t>
      </w:r>
      <w:proofErr w:type="spellStart"/>
      <w:r>
        <w:rPr>
          <w:sz w:val="24"/>
          <w:szCs w:val="24"/>
        </w:rPr>
        <w:t>PowerTRACE</w:t>
      </w:r>
      <w:proofErr w:type="spellEnd"/>
      <w:r>
        <w:rPr>
          <w:sz w:val="24"/>
          <w:szCs w:val="24"/>
        </w:rPr>
        <w:t xml:space="preserve">™ — przekształcanie map bitowych do postaci wektorowej z wykorzystaniem metod AI (w programie </w:t>
      </w:r>
      <w:proofErr w:type="spellStart"/>
      <w:r>
        <w:rPr>
          <w:sz w:val="24"/>
          <w:szCs w:val="24"/>
        </w:rPr>
        <w:t>CorelDRAW</w:t>
      </w:r>
      <w:proofErr w:type="spellEnd"/>
      <w:r>
        <w:rPr>
          <w:sz w:val="24"/>
          <w:szCs w:val="24"/>
        </w:rPr>
        <w:t>)</w:t>
      </w:r>
    </w:p>
    <w:p w14:paraId="25CCBBE5" w14:textId="77777777" w:rsidR="00F31172" w:rsidRDefault="004372F4">
      <w:pPr>
        <w:pStyle w:val="Akapitzlist"/>
        <w:numPr>
          <w:ilvl w:val="1"/>
          <w:numId w:val="18"/>
        </w:numPr>
        <w:rPr>
          <w:sz w:val="24"/>
          <w:szCs w:val="24"/>
        </w:rPr>
      </w:pPr>
      <w:r>
        <w:rPr>
          <w:sz w:val="24"/>
          <w:szCs w:val="24"/>
        </w:rPr>
        <w:t xml:space="preserve">Typu </w:t>
      </w:r>
      <w:proofErr w:type="spellStart"/>
      <w:r>
        <w:rPr>
          <w:sz w:val="24"/>
          <w:szCs w:val="24"/>
        </w:rPr>
        <w:t>CorelDRAW.app</w:t>
      </w:r>
      <w:proofErr w:type="spellEnd"/>
      <w:r>
        <w:rPr>
          <w:sz w:val="24"/>
          <w:szCs w:val="24"/>
        </w:rPr>
        <w:t>™ — projektowanie ilustracji i grafiki wektorowej online w przeglądarce internetowej</w:t>
      </w:r>
    </w:p>
    <w:p w14:paraId="3A5108CC" w14:textId="77777777" w:rsidR="00F31172" w:rsidRDefault="004372F4">
      <w:pPr>
        <w:pStyle w:val="Akapitzlist"/>
        <w:numPr>
          <w:ilvl w:val="1"/>
          <w:numId w:val="18"/>
        </w:numPr>
        <w:rPr>
          <w:sz w:val="24"/>
          <w:szCs w:val="24"/>
        </w:rPr>
      </w:pPr>
      <w:r>
        <w:rPr>
          <w:sz w:val="24"/>
          <w:szCs w:val="24"/>
        </w:rPr>
        <w:t>Typu CAPTURE™ — narzędzie do przechwytywania zawartości ekranu (dostępne tylko w wersji dla Windows)</w:t>
      </w:r>
    </w:p>
    <w:p w14:paraId="51CB5453" w14:textId="77777777" w:rsidR="00F31172" w:rsidRDefault="004372F4">
      <w:pPr>
        <w:pStyle w:val="Akapitzlist"/>
        <w:numPr>
          <w:ilvl w:val="1"/>
          <w:numId w:val="18"/>
        </w:numPr>
        <w:rPr>
          <w:sz w:val="24"/>
          <w:szCs w:val="24"/>
        </w:rPr>
      </w:pPr>
      <w:r>
        <w:rPr>
          <w:sz w:val="24"/>
          <w:szCs w:val="24"/>
        </w:rPr>
        <w:lastRenderedPageBreak/>
        <w:t xml:space="preserve">Typu </w:t>
      </w:r>
      <w:proofErr w:type="spellStart"/>
      <w:r>
        <w:rPr>
          <w:sz w:val="24"/>
          <w:szCs w:val="24"/>
        </w:rPr>
        <w:t>AfterShot</w:t>
      </w:r>
      <w:proofErr w:type="spellEnd"/>
      <w:r>
        <w:rPr>
          <w:sz w:val="24"/>
          <w:szCs w:val="24"/>
        </w:rPr>
        <w:t>™ 3 HDR — edytor zdjęć w formacie RAW</w:t>
      </w:r>
    </w:p>
    <w:p w14:paraId="006EC24F" w14:textId="77777777" w:rsidR="00F31172" w:rsidRDefault="00F31172">
      <w:pPr>
        <w:pStyle w:val="Akapitzlist"/>
        <w:ind w:firstLine="360"/>
        <w:jc w:val="both"/>
        <w:rPr>
          <w:sz w:val="24"/>
          <w:szCs w:val="24"/>
        </w:rPr>
      </w:pPr>
    </w:p>
    <w:p w14:paraId="3420EF1F" w14:textId="2F198A22" w:rsidR="00F31172" w:rsidRDefault="004372F4">
      <w:pPr>
        <w:pStyle w:val="Akapitzlist"/>
        <w:numPr>
          <w:ilvl w:val="0"/>
          <w:numId w:val="18"/>
        </w:numPr>
        <w:ind w:left="1134" w:hanging="425"/>
        <w:jc w:val="both"/>
        <w:rPr>
          <w:sz w:val="24"/>
          <w:szCs w:val="24"/>
        </w:rPr>
      </w:pPr>
      <w:r>
        <w:rPr>
          <w:sz w:val="24"/>
          <w:szCs w:val="24"/>
        </w:rPr>
        <w:t>Wsparcie producenta oprogramowania w zakresie wdrażania</w:t>
      </w:r>
    </w:p>
    <w:p w14:paraId="6E82485C" w14:textId="77777777" w:rsidR="00F31172" w:rsidRDefault="004372F4">
      <w:pPr>
        <w:pStyle w:val="Akapitzlist"/>
        <w:numPr>
          <w:ilvl w:val="0"/>
          <w:numId w:val="18"/>
        </w:numPr>
        <w:ind w:left="1134" w:hanging="425"/>
        <w:jc w:val="both"/>
        <w:rPr>
          <w:sz w:val="24"/>
          <w:szCs w:val="24"/>
        </w:rPr>
      </w:pPr>
      <w:r>
        <w:rPr>
          <w:sz w:val="24"/>
          <w:szCs w:val="24"/>
        </w:rPr>
        <w:t>Za oprogramowanie równoważne opisanemu w specyfikacji przy pomocy nazwy uznaje się oprogramowanie posiadające następujące cechy:</w:t>
      </w:r>
    </w:p>
    <w:p w14:paraId="171EDD6F" w14:textId="77777777" w:rsidR="00F31172" w:rsidRDefault="004372F4">
      <w:pPr>
        <w:pStyle w:val="Akapitzlist"/>
        <w:numPr>
          <w:ilvl w:val="0"/>
          <w:numId w:val="20"/>
        </w:numPr>
        <w:jc w:val="both"/>
        <w:rPr>
          <w:sz w:val="24"/>
          <w:szCs w:val="24"/>
        </w:rPr>
      </w:pPr>
      <w:r>
        <w:rPr>
          <w:sz w:val="24"/>
          <w:szCs w:val="24"/>
        </w:rPr>
        <w:t xml:space="preserve">Zakres funkcjonalny oprogramowania jest w pełni zgodny z zakresem funkcjonalnym oprogramowania wskazanego przez Zamawiającego. Dedykowane oprogramowanie musi zawierać narzędzia do profesjonalnego projektowania grafiki wektorowej, składu stron, edycji zdjęć, trasowania, przygotowywania grafik internetowych i animacji. </w:t>
      </w:r>
    </w:p>
    <w:p w14:paraId="1621ABB1" w14:textId="77777777" w:rsidR="00F31172" w:rsidRDefault="004372F4">
      <w:pPr>
        <w:pStyle w:val="Akapitzlist"/>
        <w:numPr>
          <w:ilvl w:val="0"/>
          <w:numId w:val="20"/>
        </w:numPr>
        <w:jc w:val="both"/>
        <w:rPr>
          <w:sz w:val="24"/>
          <w:szCs w:val="24"/>
        </w:rPr>
      </w:pPr>
      <w:r>
        <w:rPr>
          <w:sz w:val="24"/>
          <w:szCs w:val="24"/>
        </w:rPr>
        <w:t>Funkcje dostępne są pod taką samą nazwą jak dla oprogramowania wskazanego wraz z taką samą ich funkcjonalnością.</w:t>
      </w:r>
    </w:p>
    <w:p w14:paraId="24C459E7" w14:textId="77777777" w:rsidR="00F31172" w:rsidRDefault="004372F4">
      <w:pPr>
        <w:pStyle w:val="Akapitzlist"/>
        <w:numPr>
          <w:ilvl w:val="0"/>
          <w:numId w:val="20"/>
        </w:numPr>
        <w:jc w:val="both"/>
        <w:rPr>
          <w:sz w:val="24"/>
          <w:szCs w:val="24"/>
        </w:rPr>
      </w:pPr>
      <w:r>
        <w:rPr>
          <w:sz w:val="24"/>
          <w:szCs w:val="24"/>
        </w:rPr>
        <w:t xml:space="preserve">Formaty danych wejściowych i wyjściowych są identyczne i odpowiadają przynajmniej liczbie i typowi formatów dla programów wskazanych. </w:t>
      </w:r>
    </w:p>
    <w:p w14:paraId="1BB9BA07" w14:textId="77777777" w:rsidR="00F31172" w:rsidRDefault="004372F4">
      <w:pPr>
        <w:pStyle w:val="Akapitzlist"/>
        <w:numPr>
          <w:ilvl w:val="0"/>
          <w:numId w:val="20"/>
        </w:numPr>
        <w:jc w:val="both"/>
        <w:rPr>
          <w:sz w:val="24"/>
          <w:szCs w:val="24"/>
        </w:rPr>
      </w:pPr>
      <w:r>
        <w:rPr>
          <w:sz w:val="24"/>
          <w:szCs w:val="24"/>
        </w:rPr>
        <w:t>Warunki licencji oprogramowania nie mniej korzystne niż licencje programów wskazanych.</w:t>
      </w:r>
    </w:p>
    <w:p w14:paraId="3F22607B" w14:textId="77777777" w:rsidR="00F31172" w:rsidRDefault="004372F4">
      <w:pPr>
        <w:pStyle w:val="Akapitzlist"/>
        <w:numPr>
          <w:ilvl w:val="0"/>
          <w:numId w:val="18"/>
        </w:numPr>
        <w:ind w:left="1134" w:hanging="425"/>
        <w:jc w:val="both"/>
        <w:rPr>
          <w:sz w:val="24"/>
          <w:szCs w:val="24"/>
        </w:rPr>
      </w:pPr>
      <w:r>
        <w:rPr>
          <w:sz w:val="24"/>
          <w:szCs w:val="24"/>
        </w:rPr>
        <w:t>W przypadku zaoferowania oprogramowania równoważnego, Wykonawca jest zobowiązany do przeprowadzenia autoryzowanego szkolenia dla liczby użytkowników odpowiadającej liczbie zakupywanych licencji. Szkolenie ma być autoryzowane przez producenta oprogramowania. Program szkolenia będzie obejmował zakres wiedzy i umiejętności wymagany do zaawansowanej obsługi oferowanego oprogramowania. Szkolenie zostanie przeprowadzone w ośrodku szkoleniowym autoryzowanym przez producenta oprogramowania zlokalizowanym w Polsce, poza siedzibą Kupującego (dopuszcza się również możliwość przeprowadzenie szkolenia on-line).</w:t>
      </w:r>
    </w:p>
    <w:p w14:paraId="24DC2288" w14:textId="77B842C8" w:rsidR="00F31172" w:rsidRDefault="004372F4">
      <w:pPr>
        <w:pStyle w:val="Akapitzlist"/>
        <w:ind w:left="1134"/>
        <w:jc w:val="both"/>
        <w:rPr>
          <w:sz w:val="24"/>
          <w:szCs w:val="24"/>
        </w:rPr>
      </w:pPr>
      <w:r>
        <w:rPr>
          <w:sz w:val="24"/>
          <w:szCs w:val="24"/>
        </w:rPr>
        <w:t xml:space="preserve">Licencja powinna zostać przepisana na konto </w:t>
      </w:r>
      <w:r w:rsidR="00D905A1">
        <w:rPr>
          <w:sz w:val="24"/>
          <w:szCs w:val="24"/>
        </w:rPr>
        <w:t>U</w:t>
      </w:r>
      <w:r>
        <w:rPr>
          <w:sz w:val="24"/>
          <w:szCs w:val="24"/>
        </w:rPr>
        <w:t xml:space="preserve">rzędu </w:t>
      </w:r>
      <w:r w:rsidR="00D905A1">
        <w:rPr>
          <w:sz w:val="24"/>
          <w:szCs w:val="24"/>
        </w:rPr>
        <w:t>M</w:t>
      </w:r>
      <w:r>
        <w:rPr>
          <w:sz w:val="24"/>
          <w:szCs w:val="24"/>
        </w:rPr>
        <w:t>iasta założone u producenta oprogramowania wskazane przez Zamawiającego, na etapie realizacji umowy.</w:t>
      </w:r>
    </w:p>
    <w:p w14:paraId="2C2578B3" w14:textId="77777777" w:rsidR="00F31172" w:rsidRDefault="00F31172">
      <w:pPr>
        <w:ind w:left="1080"/>
        <w:rPr>
          <w:sz w:val="24"/>
          <w:szCs w:val="24"/>
        </w:rPr>
      </w:pPr>
    </w:p>
    <w:p w14:paraId="349434D5" w14:textId="220827C6" w:rsidR="00F31172" w:rsidRDefault="004372F4">
      <w:pPr>
        <w:pStyle w:val="Akapitzlist"/>
        <w:numPr>
          <w:ilvl w:val="0"/>
          <w:numId w:val="17"/>
        </w:numPr>
        <w:rPr>
          <w:b/>
          <w:sz w:val="24"/>
          <w:szCs w:val="24"/>
        </w:rPr>
      </w:pPr>
      <w:r>
        <w:rPr>
          <w:b/>
          <w:sz w:val="24"/>
          <w:szCs w:val="24"/>
        </w:rPr>
        <w:t xml:space="preserve">ADOBE PHOTOSHOP – subskrypcja 12 miesięcy, </w:t>
      </w:r>
      <w:r w:rsidR="00D905A1">
        <w:rPr>
          <w:b/>
          <w:sz w:val="24"/>
          <w:szCs w:val="24"/>
        </w:rPr>
        <w:t>4</w:t>
      </w:r>
      <w:r>
        <w:rPr>
          <w:b/>
          <w:sz w:val="24"/>
          <w:szCs w:val="24"/>
        </w:rPr>
        <w:t xml:space="preserve"> licencji</w:t>
      </w:r>
    </w:p>
    <w:p w14:paraId="34BBA5FF" w14:textId="025E2931" w:rsidR="00F31172" w:rsidRDefault="004372F4">
      <w:pPr>
        <w:ind w:firstLine="360"/>
        <w:jc w:val="both"/>
        <w:rPr>
          <w:sz w:val="24"/>
          <w:szCs w:val="24"/>
        </w:rPr>
      </w:pPr>
      <w:r>
        <w:rPr>
          <w:sz w:val="24"/>
          <w:szCs w:val="24"/>
        </w:rPr>
        <w:t>Program ADOBE PHOTOSHOP</w:t>
      </w:r>
      <w:r w:rsidR="00D905A1">
        <w:rPr>
          <w:sz w:val="24"/>
          <w:szCs w:val="24"/>
        </w:rPr>
        <w:t xml:space="preserve"> CC </w:t>
      </w:r>
      <w:r>
        <w:rPr>
          <w:sz w:val="24"/>
          <w:szCs w:val="24"/>
        </w:rPr>
        <w:t>lub równoważny o parametrach i funkcjonalnościach nie gorszych niż wskazane oprogramowanie do edycji grafiki rastrowej, z obsługą kształtów wektorowych, modeli 3D. Umożliwiający edycję i obróbkę fotografii cyfrowej, tworzenie grafiki na potrzeby Internetu oraz poligrafii. Za równoważny będzie uznane oprogramowanie posiadające następujące funkcjonalności:</w:t>
      </w:r>
    </w:p>
    <w:p w14:paraId="1DDC0094" w14:textId="77777777" w:rsidR="00F31172" w:rsidRDefault="004372F4">
      <w:pPr>
        <w:pStyle w:val="Akapitzlist"/>
        <w:numPr>
          <w:ilvl w:val="0"/>
          <w:numId w:val="16"/>
        </w:numPr>
        <w:jc w:val="both"/>
        <w:rPr>
          <w:sz w:val="24"/>
          <w:szCs w:val="24"/>
        </w:rPr>
      </w:pPr>
      <w:r>
        <w:rPr>
          <w:sz w:val="24"/>
          <w:szCs w:val="24"/>
        </w:rPr>
        <w:t xml:space="preserve">Możliwość edycji posiadanych plików i projektów wykonanych w </w:t>
      </w:r>
      <w:proofErr w:type="spellStart"/>
      <w:r>
        <w:rPr>
          <w:sz w:val="24"/>
          <w:szCs w:val="24"/>
        </w:rPr>
        <w:t>PhotoShop</w:t>
      </w:r>
      <w:proofErr w:type="spellEnd"/>
      <w:r>
        <w:rPr>
          <w:sz w:val="24"/>
          <w:szCs w:val="24"/>
        </w:rPr>
        <w:t xml:space="preserve"> bez utraty funkcjonalności.</w:t>
      </w:r>
    </w:p>
    <w:p w14:paraId="1C0EF88C" w14:textId="77777777" w:rsidR="00F31172" w:rsidRDefault="004372F4">
      <w:pPr>
        <w:pStyle w:val="Akapitzlist"/>
        <w:numPr>
          <w:ilvl w:val="0"/>
          <w:numId w:val="16"/>
        </w:numPr>
        <w:rPr>
          <w:sz w:val="24"/>
          <w:szCs w:val="24"/>
        </w:rPr>
      </w:pPr>
      <w:r>
        <w:rPr>
          <w:sz w:val="24"/>
          <w:szCs w:val="24"/>
        </w:rPr>
        <w:t>Możliwość wykorzystania komercyjnego licencja Komercyjna dla Firm;</w:t>
      </w:r>
    </w:p>
    <w:p w14:paraId="0561D0FB" w14:textId="77777777" w:rsidR="00F31172" w:rsidRDefault="004372F4">
      <w:pPr>
        <w:pStyle w:val="Akapitzlist"/>
        <w:numPr>
          <w:ilvl w:val="0"/>
          <w:numId w:val="16"/>
        </w:numPr>
        <w:rPr>
          <w:sz w:val="24"/>
          <w:szCs w:val="24"/>
        </w:rPr>
      </w:pPr>
      <w:r>
        <w:rPr>
          <w:sz w:val="24"/>
          <w:szCs w:val="24"/>
        </w:rPr>
        <w:t>Praca w środowisku Windows region Polska;</w:t>
      </w:r>
    </w:p>
    <w:p w14:paraId="149AD08D" w14:textId="77777777" w:rsidR="00F31172" w:rsidRDefault="004372F4">
      <w:pPr>
        <w:pStyle w:val="Akapitzlist"/>
        <w:numPr>
          <w:ilvl w:val="0"/>
          <w:numId w:val="16"/>
        </w:numPr>
        <w:rPr>
          <w:sz w:val="24"/>
          <w:szCs w:val="24"/>
        </w:rPr>
      </w:pPr>
      <w:r>
        <w:rPr>
          <w:sz w:val="24"/>
          <w:szCs w:val="24"/>
        </w:rPr>
        <w:t xml:space="preserve">Mechanizm graficzny, </w:t>
      </w:r>
    </w:p>
    <w:p w14:paraId="123F80E0" w14:textId="77777777" w:rsidR="00F31172" w:rsidRDefault="004372F4">
      <w:pPr>
        <w:pStyle w:val="Akapitzlist"/>
        <w:numPr>
          <w:ilvl w:val="0"/>
          <w:numId w:val="16"/>
        </w:numPr>
        <w:rPr>
          <w:sz w:val="24"/>
          <w:szCs w:val="24"/>
        </w:rPr>
      </w:pPr>
      <w:r>
        <w:rPr>
          <w:sz w:val="24"/>
          <w:szCs w:val="24"/>
        </w:rPr>
        <w:t xml:space="preserve"> Galeria rozmyć, </w:t>
      </w:r>
    </w:p>
    <w:p w14:paraId="293FC813" w14:textId="77777777" w:rsidR="00F31172" w:rsidRDefault="004372F4">
      <w:pPr>
        <w:pStyle w:val="Akapitzlist"/>
        <w:numPr>
          <w:ilvl w:val="0"/>
          <w:numId w:val="16"/>
        </w:numPr>
        <w:rPr>
          <w:sz w:val="24"/>
          <w:szCs w:val="24"/>
        </w:rPr>
      </w:pPr>
      <w:r>
        <w:rPr>
          <w:sz w:val="24"/>
          <w:szCs w:val="24"/>
        </w:rPr>
        <w:t xml:space="preserve"> Narzędzie Kadrowanie, </w:t>
      </w:r>
    </w:p>
    <w:p w14:paraId="0EEB4B4F" w14:textId="77777777" w:rsidR="00F31172" w:rsidRDefault="004372F4">
      <w:pPr>
        <w:pStyle w:val="Akapitzlist"/>
        <w:numPr>
          <w:ilvl w:val="0"/>
          <w:numId w:val="16"/>
        </w:numPr>
        <w:rPr>
          <w:sz w:val="24"/>
          <w:szCs w:val="24"/>
        </w:rPr>
      </w:pPr>
      <w:r>
        <w:rPr>
          <w:sz w:val="24"/>
          <w:szCs w:val="24"/>
        </w:rPr>
        <w:lastRenderedPageBreak/>
        <w:t xml:space="preserve"> Nowoczesny interfejs użytkownika, </w:t>
      </w:r>
    </w:p>
    <w:p w14:paraId="73B4D755" w14:textId="77777777" w:rsidR="00F31172" w:rsidRDefault="004372F4">
      <w:pPr>
        <w:pStyle w:val="Akapitzlist"/>
        <w:numPr>
          <w:ilvl w:val="0"/>
          <w:numId w:val="16"/>
        </w:numPr>
        <w:rPr>
          <w:sz w:val="24"/>
          <w:szCs w:val="24"/>
        </w:rPr>
      </w:pPr>
      <w:r>
        <w:rPr>
          <w:sz w:val="24"/>
          <w:szCs w:val="24"/>
        </w:rPr>
        <w:t xml:space="preserve"> Zestaw funkcji do obsługi wideo, ułatwia produkcję filmów,. </w:t>
      </w:r>
    </w:p>
    <w:p w14:paraId="7BB5DC93" w14:textId="77777777" w:rsidR="00F31172" w:rsidRDefault="004372F4">
      <w:pPr>
        <w:pStyle w:val="Akapitzlist"/>
        <w:numPr>
          <w:ilvl w:val="0"/>
          <w:numId w:val="16"/>
        </w:numPr>
        <w:rPr>
          <w:sz w:val="24"/>
          <w:szCs w:val="24"/>
        </w:rPr>
      </w:pPr>
      <w:r>
        <w:rPr>
          <w:sz w:val="24"/>
          <w:szCs w:val="24"/>
        </w:rPr>
        <w:t xml:space="preserve"> Migracja i udostępnianie ustawień predefiniowanych, </w:t>
      </w:r>
    </w:p>
    <w:p w14:paraId="0ADBE79F" w14:textId="77777777" w:rsidR="00F31172" w:rsidRDefault="004372F4">
      <w:pPr>
        <w:pStyle w:val="Akapitzlist"/>
        <w:numPr>
          <w:ilvl w:val="0"/>
          <w:numId w:val="16"/>
        </w:numPr>
        <w:rPr>
          <w:sz w:val="24"/>
          <w:szCs w:val="24"/>
        </w:rPr>
      </w:pPr>
      <w:r>
        <w:rPr>
          <w:sz w:val="24"/>
          <w:szCs w:val="24"/>
        </w:rPr>
        <w:t xml:space="preserve"> Adaptacyjny szeroki kąt, </w:t>
      </w:r>
    </w:p>
    <w:p w14:paraId="315167C0" w14:textId="77777777" w:rsidR="00F31172" w:rsidRDefault="004372F4">
      <w:pPr>
        <w:pStyle w:val="Akapitzlist"/>
        <w:numPr>
          <w:ilvl w:val="0"/>
          <w:numId w:val="16"/>
        </w:numPr>
        <w:rPr>
          <w:sz w:val="24"/>
          <w:szCs w:val="24"/>
        </w:rPr>
      </w:pPr>
      <w:r>
        <w:rPr>
          <w:sz w:val="24"/>
          <w:szCs w:val="24"/>
        </w:rPr>
        <w:t xml:space="preserve"> Zapisywanie w tle, </w:t>
      </w:r>
    </w:p>
    <w:p w14:paraId="1B05F1F1" w14:textId="77777777" w:rsidR="00F31172" w:rsidRDefault="004372F4">
      <w:pPr>
        <w:pStyle w:val="Akapitzlist"/>
        <w:numPr>
          <w:ilvl w:val="0"/>
          <w:numId w:val="16"/>
        </w:numPr>
        <w:rPr>
          <w:sz w:val="24"/>
          <w:szCs w:val="24"/>
        </w:rPr>
      </w:pPr>
      <w:r>
        <w:rPr>
          <w:sz w:val="24"/>
          <w:szCs w:val="24"/>
        </w:rPr>
        <w:t xml:space="preserve"> Automatyczne odzyskiwanie, </w:t>
      </w:r>
    </w:p>
    <w:p w14:paraId="4E1F5F13" w14:textId="77777777" w:rsidR="00F31172" w:rsidRDefault="004372F4">
      <w:pPr>
        <w:pStyle w:val="Akapitzlist"/>
        <w:numPr>
          <w:ilvl w:val="0"/>
          <w:numId w:val="16"/>
        </w:numPr>
        <w:rPr>
          <w:sz w:val="24"/>
          <w:szCs w:val="24"/>
        </w:rPr>
      </w:pPr>
      <w:r>
        <w:rPr>
          <w:sz w:val="24"/>
          <w:szCs w:val="24"/>
        </w:rPr>
        <w:t xml:space="preserve"> Automatyczne korekcje, </w:t>
      </w:r>
    </w:p>
    <w:p w14:paraId="248F4268" w14:textId="77777777" w:rsidR="00F31172" w:rsidRDefault="004372F4">
      <w:pPr>
        <w:pStyle w:val="Akapitzlist"/>
        <w:numPr>
          <w:ilvl w:val="0"/>
          <w:numId w:val="16"/>
        </w:numPr>
        <w:rPr>
          <w:sz w:val="24"/>
          <w:szCs w:val="24"/>
        </w:rPr>
      </w:pPr>
      <w:r>
        <w:rPr>
          <w:sz w:val="24"/>
          <w:szCs w:val="24"/>
        </w:rPr>
        <w:t xml:space="preserve"> Przesunięcie z uwzględnieniem zawartości, </w:t>
      </w:r>
    </w:p>
    <w:p w14:paraId="26F355D7" w14:textId="77777777" w:rsidR="00F31172" w:rsidRDefault="004372F4">
      <w:pPr>
        <w:pStyle w:val="Akapitzlist"/>
        <w:numPr>
          <w:ilvl w:val="0"/>
          <w:numId w:val="16"/>
        </w:numPr>
        <w:rPr>
          <w:sz w:val="24"/>
          <w:szCs w:val="24"/>
        </w:rPr>
      </w:pPr>
      <w:r>
        <w:rPr>
          <w:sz w:val="24"/>
          <w:szCs w:val="24"/>
        </w:rPr>
        <w:t xml:space="preserve"> Zaznaczanie i maskowanie, </w:t>
      </w:r>
    </w:p>
    <w:p w14:paraId="6030EC93" w14:textId="77777777" w:rsidR="00F31172" w:rsidRDefault="004372F4">
      <w:pPr>
        <w:pStyle w:val="Akapitzlist"/>
        <w:numPr>
          <w:ilvl w:val="0"/>
          <w:numId w:val="16"/>
        </w:numPr>
        <w:rPr>
          <w:sz w:val="24"/>
          <w:szCs w:val="24"/>
        </w:rPr>
      </w:pPr>
      <w:r>
        <w:rPr>
          <w:sz w:val="24"/>
          <w:szCs w:val="24"/>
        </w:rPr>
        <w:t xml:space="preserve"> Miękkie pędzle, </w:t>
      </w:r>
    </w:p>
    <w:p w14:paraId="4FF0AA94" w14:textId="77777777" w:rsidR="00F31172" w:rsidRDefault="004372F4">
      <w:pPr>
        <w:pStyle w:val="Akapitzlist"/>
        <w:numPr>
          <w:ilvl w:val="0"/>
          <w:numId w:val="16"/>
        </w:numPr>
        <w:rPr>
          <w:sz w:val="24"/>
          <w:szCs w:val="24"/>
        </w:rPr>
      </w:pPr>
      <w:r>
        <w:rPr>
          <w:sz w:val="24"/>
          <w:szCs w:val="24"/>
        </w:rPr>
        <w:t xml:space="preserve"> Wzorki oparte na skryptach, </w:t>
      </w:r>
    </w:p>
    <w:p w14:paraId="5ECCCE2C" w14:textId="77777777" w:rsidR="00F31172" w:rsidRDefault="004372F4">
      <w:pPr>
        <w:pStyle w:val="Akapitzlist"/>
        <w:numPr>
          <w:ilvl w:val="0"/>
          <w:numId w:val="16"/>
        </w:numPr>
        <w:rPr>
          <w:sz w:val="24"/>
          <w:szCs w:val="24"/>
        </w:rPr>
      </w:pPr>
      <w:r>
        <w:rPr>
          <w:sz w:val="24"/>
          <w:szCs w:val="24"/>
        </w:rPr>
        <w:t xml:space="preserve"> Obsługa większej liczby modeli aparatów, </w:t>
      </w:r>
    </w:p>
    <w:p w14:paraId="720E6917" w14:textId="77777777" w:rsidR="00F31172" w:rsidRDefault="004372F4">
      <w:pPr>
        <w:pStyle w:val="Akapitzlist"/>
        <w:numPr>
          <w:ilvl w:val="0"/>
          <w:numId w:val="16"/>
        </w:numPr>
        <w:rPr>
          <w:sz w:val="24"/>
          <w:szCs w:val="24"/>
        </w:rPr>
      </w:pPr>
      <w:r>
        <w:rPr>
          <w:sz w:val="24"/>
          <w:szCs w:val="24"/>
        </w:rPr>
        <w:t xml:space="preserve"> Obsługa kolorów 10 bitowych, </w:t>
      </w:r>
    </w:p>
    <w:p w14:paraId="2DE281E8" w14:textId="77777777" w:rsidR="00F31172" w:rsidRDefault="004372F4">
      <w:pPr>
        <w:pStyle w:val="Akapitzlist"/>
        <w:numPr>
          <w:ilvl w:val="0"/>
          <w:numId w:val="16"/>
        </w:numPr>
        <w:rPr>
          <w:sz w:val="24"/>
          <w:szCs w:val="24"/>
        </w:rPr>
      </w:pPr>
      <w:r>
        <w:rPr>
          <w:sz w:val="24"/>
          <w:szCs w:val="24"/>
        </w:rPr>
        <w:t xml:space="preserve"> Obsługa tabel wyszukiwania 3D, </w:t>
      </w:r>
    </w:p>
    <w:p w14:paraId="659E6025" w14:textId="77777777" w:rsidR="00F31172" w:rsidRDefault="004372F4">
      <w:pPr>
        <w:pStyle w:val="Akapitzlist"/>
        <w:numPr>
          <w:ilvl w:val="0"/>
          <w:numId w:val="16"/>
        </w:numPr>
        <w:rPr>
          <w:sz w:val="24"/>
          <w:szCs w:val="24"/>
        </w:rPr>
      </w:pPr>
      <w:r>
        <w:rPr>
          <w:sz w:val="24"/>
          <w:szCs w:val="24"/>
        </w:rPr>
        <w:t xml:space="preserve"> Style czcionek, </w:t>
      </w:r>
    </w:p>
    <w:p w14:paraId="07DB547F" w14:textId="77777777" w:rsidR="00F31172" w:rsidRDefault="004372F4">
      <w:pPr>
        <w:pStyle w:val="Akapitzlist"/>
        <w:numPr>
          <w:ilvl w:val="0"/>
          <w:numId w:val="16"/>
        </w:numPr>
        <w:rPr>
          <w:sz w:val="24"/>
          <w:szCs w:val="24"/>
        </w:rPr>
      </w:pPr>
      <w:r>
        <w:rPr>
          <w:sz w:val="24"/>
          <w:szCs w:val="24"/>
        </w:rPr>
        <w:t xml:space="preserve"> Narzędzie Łatka, </w:t>
      </w:r>
    </w:p>
    <w:p w14:paraId="04453294" w14:textId="77777777" w:rsidR="00F31172" w:rsidRDefault="004372F4">
      <w:pPr>
        <w:pStyle w:val="Akapitzlist"/>
        <w:numPr>
          <w:ilvl w:val="0"/>
          <w:numId w:val="16"/>
        </w:numPr>
        <w:rPr>
          <w:sz w:val="24"/>
          <w:szCs w:val="24"/>
        </w:rPr>
      </w:pPr>
      <w:r>
        <w:rPr>
          <w:sz w:val="24"/>
          <w:szCs w:val="24"/>
        </w:rPr>
        <w:t xml:space="preserve"> Warstwy wektorowe,</w:t>
      </w:r>
    </w:p>
    <w:p w14:paraId="6DB21235" w14:textId="77777777" w:rsidR="00F31172" w:rsidRDefault="004372F4">
      <w:pPr>
        <w:pStyle w:val="Akapitzlist"/>
        <w:numPr>
          <w:ilvl w:val="0"/>
          <w:numId w:val="16"/>
        </w:numPr>
        <w:rPr>
          <w:sz w:val="24"/>
          <w:szCs w:val="24"/>
        </w:rPr>
      </w:pPr>
      <w:r>
        <w:rPr>
          <w:sz w:val="24"/>
          <w:szCs w:val="24"/>
        </w:rPr>
        <w:t xml:space="preserve"> Własne pociągnięcia pędzlem i linie kreskowane, </w:t>
      </w:r>
    </w:p>
    <w:p w14:paraId="63716F2B" w14:textId="77777777" w:rsidR="00F31172" w:rsidRDefault="004372F4">
      <w:pPr>
        <w:pStyle w:val="Akapitzlist"/>
        <w:numPr>
          <w:ilvl w:val="0"/>
          <w:numId w:val="16"/>
        </w:numPr>
        <w:rPr>
          <w:sz w:val="24"/>
          <w:szCs w:val="24"/>
        </w:rPr>
      </w:pPr>
      <w:r>
        <w:rPr>
          <w:sz w:val="24"/>
          <w:szCs w:val="24"/>
        </w:rPr>
        <w:t xml:space="preserve"> Wyszukiwanie warstw, </w:t>
      </w:r>
    </w:p>
    <w:p w14:paraId="11C29E77" w14:textId="77777777" w:rsidR="00F31172" w:rsidRDefault="004372F4">
      <w:pPr>
        <w:pStyle w:val="Akapitzlist"/>
        <w:numPr>
          <w:ilvl w:val="0"/>
          <w:numId w:val="16"/>
        </w:numPr>
        <w:rPr>
          <w:sz w:val="24"/>
          <w:szCs w:val="24"/>
        </w:rPr>
      </w:pPr>
      <w:r>
        <w:rPr>
          <w:sz w:val="24"/>
          <w:szCs w:val="24"/>
        </w:rPr>
        <w:t xml:space="preserve"> Galeria efektów świetlnych, </w:t>
      </w:r>
    </w:p>
    <w:p w14:paraId="7245E689" w14:textId="77777777" w:rsidR="00F31172" w:rsidRDefault="004372F4">
      <w:pPr>
        <w:pStyle w:val="Akapitzlist"/>
        <w:numPr>
          <w:ilvl w:val="0"/>
          <w:numId w:val="16"/>
        </w:numPr>
        <w:rPr>
          <w:sz w:val="24"/>
          <w:szCs w:val="24"/>
        </w:rPr>
      </w:pPr>
      <w:r>
        <w:rPr>
          <w:sz w:val="24"/>
          <w:szCs w:val="24"/>
        </w:rPr>
        <w:t xml:space="preserve"> Filtr Farba olejna, </w:t>
      </w:r>
    </w:p>
    <w:p w14:paraId="7EAA1585" w14:textId="77777777" w:rsidR="00F31172" w:rsidRDefault="004372F4">
      <w:pPr>
        <w:pStyle w:val="Akapitzlist"/>
        <w:numPr>
          <w:ilvl w:val="0"/>
          <w:numId w:val="16"/>
        </w:numPr>
        <w:rPr>
          <w:sz w:val="24"/>
          <w:szCs w:val="24"/>
        </w:rPr>
      </w:pPr>
      <w:r>
        <w:rPr>
          <w:sz w:val="24"/>
          <w:szCs w:val="24"/>
        </w:rPr>
        <w:t xml:space="preserve"> Końcówki aerografu, </w:t>
      </w:r>
    </w:p>
    <w:p w14:paraId="5E0883FA" w14:textId="77777777" w:rsidR="00F31172" w:rsidRDefault="004372F4">
      <w:pPr>
        <w:pStyle w:val="Akapitzlist"/>
        <w:numPr>
          <w:ilvl w:val="0"/>
          <w:numId w:val="16"/>
        </w:numPr>
        <w:rPr>
          <w:sz w:val="24"/>
          <w:szCs w:val="24"/>
        </w:rPr>
      </w:pPr>
      <w:r>
        <w:rPr>
          <w:sz w:val="24"/>
          <w:szCs w:val="24"/>
        </w:rPr>
        <w:t xml:space="preserve"> Ustawienia predefiniowane malowania, </w:t>
      </w:r>
    </w:p>
    <w:p w14:paraId="07BC06FC" w14:textId="77777777" w:rsidR="00F31172" w:rsidRDefault="004372F4">
      <w:pPr>
        <w:pStyle w:val="Akapitzlist"/>
        <w:numPr>
          <w:ilvl w:val="0"/>
          <w:numId w:val="16"/>
        </w:numPr>
        <w:rPr>
          <w:sz w:val="24"/>
          <w:szCs w:val="24"/>
        </w:rPr>
      </w:pPr>
      <w:r>
        <w:rPr>
          <w:sz w:val="24"/>
          <w:szCs w:val="24"/>
        </w:rPr>
        <w:t xml:space="preserve"> Panel Właściwości, </w:t>
      </w:r>
    </w:p>
    <w:p w14:paraId="53649A02" w14:textId="77777777" w:rsidR="00F31172" w:rsidRDefault="004372F4">
      <w:pPr>
        <w:pStyle w:val="Akapitzlist"/>
        <w:numPr>
          <w:ilvl w:val="0"/>
          <w:numId w:val="16"/>
        </w:numPr>
        <w:rPr>
          <w:sz w:val="24"/>
          <w:szCs w:val="24"/>
        </w:rPr>
      </w:pPr>
      <w:r>
        <w:rPr>
          <w:sz w:val="24"/>
          <w:szCs w:val="24"/>
        </w:rPr>
        <w:t xml:space="preserve"> Adobe Bridge CS6, </w:t>
      </w:r>
    </w:p>
    <w:p w14:paraId="55751BDD" w14:textId="77777777" w:rsidR="00F31172" w:rsidRDefault="004372F4">
      <w:pPr>
        <w:pStyle w:val="Akapitzlist"/>
        <w:numPr>
          <w:ilvl w:val="0"/>
          <w:numId w:val="16"/>
        </w:numPr>
        <w:rPr>
          <w:sz w:val="24"/>
          <w:szCs w:val="24"/>
        </w:rPr>
      </w:pPr>
      <w:r>
        <w:rPr>
          <w:sz w:val="24"/>
          <w:szCs w:val="24"/>
        </w:rPr>
        <w:t xml:space="preserve"> Przeprojektowany panel Adobe Mini Bridge, </w:t>
      </w:r>
    </w:p>
    <w:p w14:paraId="08BABEA9" w14:textId="77777777" w:rsidR="00F31172" w:rsidRDefault="004372F4">
      <w:pPr>
        <w:pStyle w:val="Akapitzlist"/>
        <w:numPr>
          <w:ilvl w:val="0"/>
          <w:numId w:val="16"/>
        </w:numPr>
        <w:rPr>
          <w:sz w:val="24"/>
          <w:szCs w:val="24"/>
        </w:rPr>
      </w:pPr>
      <w:r>
        <w:rPr>
          <w:sz w:val="24"/>
          <w:szCs w:val="24"/>
        </w:rPr>
        <w:t xml:space="preserve"> Ulepszona obsługa formatu TIFF, </w:t>
      </w:r>
    </w:p>
    <w:p w14:paraId="7F3116E8" w14:textId="77777777" w:rsidR="00F31172" w:rsidRDefault="004372F4">
      <w:pPr>
        <w:pStyle w:val="Akapitzlist"/>
        <w:numPr>
          <w:ilvl w:val="0"/>
          <w:numId w:val="16"/>
        </w:numPr>
        <w:rPr>
          <w:sz w:val="24"/>
          <w:szCs w:val="24"/>
        </w:rPr>
      </w:pPr>
      <w:r>
        <w:rPr>
          <w:sz w:val="24"/>
          <w:szCs w:val="24"/>
        </w:rPr>
        <w:t xml:space="preserve"> Automatyczne ponowne próbkowanie, </w:t>
      </w:r>
    </w:p>
    <w:p w14:paraId="1948C75B" w14:textId="77777777" w:rsidR="00F31172" w:rsidRDefault="004372F4">
      <w:pPr>
        <w:pStyle w:val="Akapitzlist"/>
        <w:numPr>
          <w:ilvl w:val="0"/>
          <w:numId w:val="16"/>
        </w:numPr>
        <w:rPr>
          <w:sz w:val="24"/>
          <w:szCs w:val="24"/>
        </w:rPr>
      </w:pPr>
      <w:r>
        <w:rPr>
          <w:sz w:val="24"/>
          <w:szCs w:val="24"/>
        </w:rPr>
        <w:t xml:space="preserve"> Wypełnienie tekstem, </w:t>
      </w:r>
    </w:p>
    <w:p w14:paraId="1814B851" w14:textId="77777777" w:rsidR="00F31172" w:rsidRDefault="004372F4">
      <w:pPr>
        <w:pStyle w:val="Akapitzlist"/>
        <w:numPr>
          <w:ilvl w:val="0"/>
          <w:numId w:val="16"/>
        </w:numPr>
        <w:rPr>
          <w:sz w:val="24"/>
          <w:szCs w:val="24"/>
        </w:rPr>
      </w:pPr>
      <w:r>
        <w:rPr>
          <w:sz w:val="24"/>
          <w:szCs w:val="24"/>
        </w:rPr>
        <w:t xml:space="preserve"> Większy maksymalny rozmiar pędzla, </w:t>
      </w:r>
    </w:p>
    <w:p w14:paraId="6DEFAF20" w14:textId="77777777" w:rsidR="00F31172" w:rsidRDefault="004372F4">
      <w:pPr>
        <w:pStyle w:val="Akapitzlist"/>
        <w:numPr>
          <w:ilvl w:val="0"/>
          <w:numId w:val="16"/>
        </w:numPr>
        <w:rPr>
          <w:sz w:val="24"/>
          <w:szCs w:val="24"/>
        </w:rPr>
      </w:pPr>
      <w:r>
        <w:rPr>
          <w:sz w:val="24"/>
          <w:szCs w:val="24"/>
        </w:rPr>
        <w:t xml:space="preserve"> Zgodność z aplikacjami firmy Adobe dla urządzeń przenośnych,</w:t>
      </w:r>
    </w:p>
    <w:p w14:paraId="1F1E4534" w14:textId="77777777" w:rsidR="00F31172" w:rsidRDefault="004372F4">
      <w:pPr>
        <w:pStyle w:val="Akapitzlist"/>
        <w:numPr>
          <w:ilvl w:val="0"/>
          <w:numId w:val="16"/>
        </w:numPr>
        <w:rPr>
          <w:sz w:val="24"/>
          <w:szCs w:val="24"/>
        </w:rPr>
      </w:pPr>
      <w:r>
        <w:rPr>
          <w:sz w:val="24"/>
          <w:szCs w:val="24"/>
        </w:rPr>
        <w:t>Wsparcie producenta oprogramowania w zakresie wdrażania i obsługi aplikacji z poziomu konta użytkownika.</w:t>
      </w:r>
    </w:p>
    <w:p w14:paraId="6751A8FD" w14:textId="77777777" w:rsidR="00F31172" w:rsidRDefault="00F31172">
      <w:pPr>
        <w:pStyle w:val="Akapitzlist"/>
        <w:rPr>
          <w:sz w:val="24"/>
          <w:szCs w:val="24"/>
        </w:rPr>
      </w:pPr>
    </w:p>
    <w:p w14:paraId="552E7D7F" w14:textId="77777777" w:rsidR="00D23D97" w:rsidRDefault="00E93847" w:rsidP="00E93847">
      <w:pPr>
        <w:pStyle w:val="Akapitzlist"/>
        <w:numPr>
          <w:ilvl w:val="0"/>
          <w:numId w:val="17"/>
        </w:numPr>
        <w:rPr>
          <w:b/>
          <w:sz w:val="24"/>
          <w:szCs w:val="24"/>
        </w:rPr>
      </w:pPr>
      <w:r w:rsidRPr="00E93847">
        <w:rPr>
          <w:b/>
          <w:sz w:val="24"/>
          <w:szCs w:val="24"/>
        </w:rPr>
        <w:t xml:space="preserve">Adobe </w:t>
      </w:r>
      <w:proofErr w:type="spellStart"/>
      <w:r w:rsidRPr="00E93847">
        <w:rPr>
          <w:b/>
          <w:sz w:val="24"/>
          <w:szCs w:val="24"/>
        </w:rPr>
        <w:t>After</w:t>
      </w:r>
      <w:proofErr w:type="spellEnd"/>
      <w:r w:rsidRPr="00E93847">
        <w:rPr>
          <w:b/>
          <w:sz w:val="24"/>
          <w:szCs w:val="24"/>
        </w:rPr>
        <w:t xml:space="preserve"> </w:t>
      </w:r>
      <w:proofErr w:type="spellStart"/>
      <w:r w:rsidRPr="00E93847">
        <w:rPr>
          <w:b/>
          <w:sz w:val="24"/>
          <w:szCs w:val="24"/>
        </w:rPr>
        <w:t>Effects</w:t>
      </w:r>
      <w:proofErr w:type="spellEnd"/>
      <w:r w:rsidRPr="00E93847">
        <w:rPr>
          <w:b/>
          <w:sz w:val="24"/>
          <w:szCs w:val="24"/>
        </w:rPr>
        <w:t xml:space="preserve"> CC </w:t>
      </w:r>
      <w:r>
        <w:rPr>
          <w:b/>
          <w:sz w:val="24"/>
          <w:szCs w:val="24"/>
        </w:rPr>
        <w:t>– subskrypcja 12 miesięcy, 1 licencja</w:t>
      </w:r>
    </w:p>
    <w:p w14:paraId="73914248" w14:textId="628624EA" w:rsidR="00D23D97" w:rsidRPr="00D23D97" w:rsidRDefault="00D23D97" w:rsidP="00D23D97">
      <w:pPr>
        <w:pStyle w:val="Akapitzlist"/>
        <w:jc w:val="both"/>
        <w:rPr>
          <w:sz w:val="24"/>
          <w:szCs w:val="24"/>
        </w:rPr>
      </w:pPr>
      <w:r w:rsidRPr="00D23D97">
        <w:rPr>
          <w:sz w:val="24"/>
          <w:szCs w:val="24"/>
        </w:rPr>
        <w:t>Program</w:t>
      </w:r>
      <w:r w:rsidRPr="00D23D97">
        <w:rPr>
          <w:b/>
          <w:sz w:val="24"/>
          <w:szCs w:val="24"/>
        </w:rPr>
        <w:t xml:space="preserve"> </w:t>
      </w:r>
      <w:r w:rsidRPr="00E93847">
        <w:rPr>
          <w:b/>
          <w:sz w:val="24"/>
          <w:szCs w:val="24"/>
        </w:rPr>
        <w:t xml:space="preserve">Adobe </w:t>
      </w:r>
      <w:proofErr w:type="spellStart"/>
      <w:r w:rsidRPr="00E93847">
        <w:rPr>
          <w:b/>
          <w:sz w:val="24"/>
          <w:szCs w:val="24"/>
        </w:rPr>
        <w:t>After</w:t>
      </w:r>
      <w:proofErr w:type="spellEnd"/>
      <w:r w:rsidRPr="00E93847">
        <w:rPr>
          <w:b/>
          <w:sz w:val="24"/>
          <w:szCs w:val="24"/>
        </w:rPr>
        <w:t xml:space="preserve"> </w:t>
      </w:r>
      <w:proofErr w:type="spellStart"/>
      <w:r w:rsidRPr="00E93847">
        <w:rPr>
          <w:b/>
          <w:sz w:val="24"/>
          <w:szCs w:val="24"/>
        </w:rPr>
        <w:t>Effects</w:t>
      </w:r>
      <w:proofErr w:type="spellEnd"/>
      <w:r w:rsidRPr="00E93847">
        <w:rPr>
          <w:b/>
          <w:sz w:val="24"/>
          <w:szCs w:val="24"/>
        </w:rPr>
        <w:t xml:space="preserve"> CC</w:t>
      </w:r>
      <w:r w:rsidRPr="00D23D97">
        <w:rPr>
          <w:sz w:val="24"/>
          <w:szCs w:val="24"/>
        </w:rPr>
        <w:t xml:space="preserve"> lub równoważny o parametrach i funkcjonalnościach nie gorszych niż wskazane oprogramowanie do </w:t>
      </w:r>
      <w:r>
        <w:rPr>
          <w:sz w:val="24"/>
          <w:szCs w:val="24"/>
        </w:rPr>
        <w:t>tworzenia animacji i efektów wizualnych</w:t>
      </w:r>
      <w:r>
        <w:t xml:space="preserve">. </w:t>
      </w:r>
      <w:r w:rsidRPr="00D23D97">
        <w:rPr>
          <w:sz w:val="24"/>
          <w:szCs w:val="24"/>
        </w:rPr>
        <w:t>Umożliwia użytkownikom edytowanie wideo, dodawanie efektów specjalnych, animowanie grafik oraz tworzenie kompozycji w czasie rzeczywistym. Za równoważny będzie uznane oprogramowanie posiadające następujące funkcjonalności:</w:t>
      </w:r>
    </w:p>
    <w:p w14:paraId="38E8B221" w14:textId="04FC1140" w:rsidR="00E93847" w:rsidRDefault="00E93847" w:rsidP="00D23D97">
      <w:pPr>
        <w:pStyle w:val="Akapitzlist"/>
        <w:rPr>
          <w:b/>
          <w:sz w:val="24"/>
          <w:szCs w:val="24"/>
        </w:rPr>
      </w:pPr>
      <w:r>
        <w:rPr>
          <w:b/>
          <w:sz w:val="24"/>
          <w:szCs w:val="24"/>
        </w:rPr>
        <w:br/>
      </w:r>
    </w:p>
    <w:p w14:paraId="1DAF093E" w14:textId="77777777" w:rsidR="00E93847" w:rsidRDefault="00E93847" w:rsidP="00E93847">
      <w:pPr>
        <w:pStyle w:val="Akapitzlist"/>
        <w:spacing w:after="0" w:line="240" w:lineRule="auto"/>
        <w:rPr>
          <w:rFonts w:cstheme="minorHAnsi"/>
          <w:b/>
          <w:sz w:val="24"/>
          <w:szCs w:val="24"/>
        </w:rPr>
      </w:pPr>
      <w:r w:rsidRPr="00E93847">
        <w:rPr>
          <w:rFonts w:cstheme="minorHAnsi"/>
          <w:b/>
          <w:sz w:val="24"/>
          <w:szCs w:val="24"/>
        </w:rPr>
        <w:t>Podstawowe funkcje w oprogramowania graficznego:</w:t>
      </w:r>
    </w:p>
    <w:p w14:paraId="0B39AB2A" w14:textId="7270BE12" w:rsidR="00E93847" w:rsidRPr="00E93847" w:rsidRDefault="00E93847" w:rsidP="00E93847">
      <w:pPr>
        <w:pStyle w:val="Akapitzlist"/>
        <w:rPr>
          <w:rFonts w:cstheme="minorHAnsi"/>
          <w:bCs/>
          <w:sz w:val="24"/>
          <w:szCs w:val="24"/>
        </w:rPr>
      </w:pPr>
      <w:r w:rsidRPr="00E93847">
        <w:rPr>
          <w:rFonts w:cstheme="minorHAnsi"/>
          <w:bCs/>
          <w:sz w:val="24"/>
          <w:szCs w:val="24"/>
        </w:rPr>
        <w:lastRenderedPageBreak/>
        <w:t>-</w:t>
      </w:r>
      <w:r w:rsidRPr="00E93847">
        <w:rPr>
          <w:rFonts w:cstheme="minorHAnsi"/>
          <w:bCs/>
          <w:sz w:val="24"/>
          <w:szCs w:val="24"/>
        </w:rPr>
        <w:tab/>
        <w:t>Animacja i kompozycja: Tworzenie skomplikowanych animacji 2D i 3D oraz zestawianie różnych elementów wizualnych.</w:t>
      </w:r>
    </w:p>
    <w:p w14:paraId="3E681BF0" w14:textId="3536B1F8" w:rsidR="00E93847" w:rsidRPr="00E93847" w:rsidRDefault="00E93847" w:rsidP="00E93847">
      <w:pPr>
        <w:pStyle w:val="Akapitzlist"/>
        <w:rPr>
          <w:rFonts w:cstheme="minorHAnsi"/>
          <w:bCs/>
          <w:sz w:val="24"/>
          <w:szCs w:val="24"/>
        </w:rPr>
      </w:pPr>
      <w:r w:rsidRPr="00E93847">
        <w:rPr>
          <w:rFonts w:cstheme="minorHAnsi"/>
          <w:bCs/>
          <w:sz w:val="24"/>
          <w:szCs w:val="24"/>
        </w:rPr>
        <w:t>-</w:t>
      </w:r>
      <w:r w:rsidRPr="00E93847">
        <w:rPr>
          <w:rFonts w:cstheme="minorHAnsi"/>
          <w:bCs/>
          <w:sz w:val="24"/>
          <w:szCs w:val="24"/>
        </w:rPr>
        <w:tab/>
        <w:t>Efekty specjalne: Rozbudowana biblioteka efektów, w tym symulacje cząsteczek, efekty świetlne i korekcję kolorów.</w:t>
      </w:r>
    </w:p>
    <w:p w14:paraId="3B048A13" w14:textId="6AD931B4" w:rsidR="00E93847" w:rsidRPr="00E93847" w:rsidRDefault="00E93847" w:rsidP="00E93847">
      <w:pPr>
        <w:pStyle w:val="Akapitzlist"/>
        <w:rPr>
          <w:rFonts w:cstheme="minorHAnsi"/>
          <w:bCs/>
          <w:sz w:val="24"/>
          <w:szCs w:val="24"/>
        </w:rPr>
      </w:pPr>
      <w:r w:rsidRPr="00E93847">
        <w:rPr>
          <w:rFonts w:cstheme="minorHAnsi"/>
          <w:bCs/>
          <w:sz w:val="24"/>
          <w:szCs w:val="24"/>
        </w:rPr>
        <w:t>-</w:t>
      </w:r>
      <w:r w:rsidRPr="00E93847">
        <w:rPr>
          <w:rFonts w:cstheme="minorHAnsi"/>
          <w:bCs/>
          <w:sz w:val="24"/>
          <w:szCs w:val="24"/>
        </w:rPr>
        <w:tab/>
        <w:t xml:space="preserve">Integracja: Współpraca z innymi aplikacjami Adobe, takimi jak </w:t>
      </w:r>
      <w:proofErr w:type="spellStart"/>
      <w:r w:rsidRPr="00E93847">
        <w:rPr>
          <w:rFonts w:cstheme="minorHAnsi"/>
          <w:bCs/>
          <w:sz w:val="24"/>
          <w:szCs w:val="24"/>
        </w:rPr>
        <w:t>Premiere</w:t>
      </w:r>
      <w:proofErr w:type="spellEnd"/>
      <w:r w:rsidRPr="00E93847">
        <w:rPr>
          <w:rFonts w:cstheme="minorHAnsi"/>
          <w:bCs/>
          <w:sz w:val="24"/>
          <w:szCs w:val="24"/>
        </w:rPr>
        <w:t xml:space="preserve"> Pro i Photoshop, co umożliwia płynny przepływ pracy.</w:t>
      </w:r>
    </w:p>
    <w:p w14:paraId="3F3EF949" w14:textId="3989B029" w:rsidR="00E93847" w:rsidRPr="00E93847" w:rsidRDefault="00E93847" w:rsidP="00E93847">
      <w:pPr>
        <w:pStyle w:val="Akapitzlist"/>
        <w:spacing w:after="0" w:line="240" w:lineRule="auto"/>
        <w:rPr>
          <w:rFonts w:cstheme="minorHAnsi"/>
          <w:bCs/>
          <w:sz w:val="24"/>
          <w:szCs w:val="24"/>
        </w:rPr>
      </w:pPr>
      <w:r w:rsidRPr="00E93847">
        <w:rPr>
          <w:rFonts w:cstheme="minorHAnsi"/>
          <w:bCs/>
          <w:sz w:val="24"/>
          <w:szCs w:val="24"/>
        </w:rPr>
        <w:t>-</w:t>
      </w:r>
      <w:r w:rsidRPr="00E93847">
        <w:rPr>
          <w:rFonts w:cstheme="minorHAnsi"/>
          <w:bCs/>
          <w:sz w:val="24"/>
          <w:szCs w:val="24"/>
        </w:rPr>
        <w:tab/>
        <w:t>Wtyczki i skrypty: Możliwość rozszerzania funkcjonalności poprzez dodatki i skrypty</w:t>
      </w:r>
    </w:p>
    <w:p w14:paraId="044A7EA2" w14:textId="77777777" w:rsidR="00E93847" w:rsidRDefault="00E93847">
      <w:pPr>
        <w:pStyle w:val="Akapitzlist"/>
        <w:rPr>
          <w:sz w:val="24"/>
          <w:szCs w:val="24"/>
        </w:rPr>
      </w:pPr>
    </w:p>
    <w:p w14:paraId="1537EDEB" w14:textId="77777777" w:rsidR="00E93847" w:rsidRDefault="00E93847">
      <w:pPr>
        <w:pStyle w:val="Akapitzlist"/>
        <w:rPr>
          <w:sz w:val="24"/>
          <w:szCs w:val="24"/>
        </w:rPr>
      </w:pPr>
    </w:p>
    <w:p w14:paraId="42CCEE97" w14:textId="53B98DA4" w:rsidR="00F31172" w:rsidRDefault="004372F4">
      <w:pPr>
        <w:pStyle w:val="Akapitzlist"/>
        <w:ind w:left="0" w:firstLine="720"/>
        <w:jc w:val="both"/>
        <w:rPr>
          <w:sz w:val="24"/>
          <w:szCs w:val="24"/>
        </w:rPr>
      </w:pPr>
      <w:r>
        <w:rPr>
          <w:sz w:val="24"/>
          <w:szCs w:val="24"/>
        </w:rPr>
        <w:t xml:space="preserve">W przypadku zaoferowania oprogramowania równoważnego, Sprzedający jest zobowiązany do przeprowadzenia autoryzowanego szkolenia dla liczby użytkowników odpowiadającej liczbie zakupywanych licencji. Szkolenie ma być autoryzowane przez producenta oprogramowania. Program szkolenia będzie obejmował zakres wiedzy i umiejętności wymagany do zaawansowanej obsługi oferowanego oprogramowania. Szkolenie zostanie przeprowadzone w ośrodku szkoleniowym autoryzowanym przez producenta oprogramowania zlokalizowanym w Polsce, poza siedzibą Kupującego (dopuszcza się również możliwość przeprowadzenie szkolenia on-line). Licencja powinna zostać przepisana na konto </w:t>
      </w:r>
      <w:r w:rsidR="00D905A1">
        <w:rPr>
          <w:sz w:val="24"/>
          <w:szCs w:val="24"/>
        </w:rPr>
        <w:t>U</w:t>
      </w:r>
      <w:r>
        <w:rPr>
          <w:sz w:val="24"/>
          <w:szCs w:val="24"/>
        </w:rPr>
        <w:t xml:space="preserve">rzędu </w:t>
      </w:r>
      <w:r w:rsidR="00D905A1">
        <w:rPr>
          <w:sz w:val="24"/>
          <w:szCs w:val="24"/>
        </w:rPr>
        <w:t>M</w:t>
      </w:r>
      <w:r>
        <w:rPr>
          <w:sz w:val="24"/>
          <w:szCs w:val="24"/>
        </w:rPr>
        <w:t>iasta założone u producenta oprogramowania wskazane przez Zamawiającego.</w:t>
      </w:r>
    </w:p>
    <w:p w14:paraId="4AE9FA49" w14:textId="77777777" w:rsidR="00F31172" w:rsidRDefault="00F31172">
      <w:pPr>
        <w:spacing w:after="0" w:line="240" w:lineRule="auto"/>
        <w:jc w:val="both"/>
        <w:rPr>
          <w:rFonts w:cstheme="minorHAnsi"/>
          <w:sz w:val="24"/>
          <w:szCs w:val="24"/>
        </w:rPr>
      </w:pPr>
    </w:p>
    <w:sectPr w:rsidR="00F31172">
      <w:head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FF5E6" w14:textId="77777777" w:rsidR="004372F4" w:rsidRDefault="004372F4">
      <w:pPr>
        <w:spacing w:after="0" w:line="240" w:lineRule="auto"/>
      </w:pPr>
      <w:r>
        <w:separator/>
      </w:r>
    </w:p>
  </w:endnote>
  <w:endnote w:type="continuationSeparator" w:id="0">
    <w:p w14:paraId="0184BA10" w14:textId="77777777" w:rsidR="004372F4" w:rsidRDefault="00437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witzerlandNarrow">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39DC9" w14:textId="77777777" w:rsidR="004372F4" w:rsidRDefault="004372F4">
      <w:pPr>
        <w:spacing w:after="0" w:line="240" w:lineRule="auto"/>
      </w:pPr>
      <w:r>
        <w:separator/>
      </w:r>
    </w:p>
  </w:footnote>
  <w:footnote w:type="continuationSeparator" w:id="0">
    <w:p w14:paraId="71A81907" w14:textId="77777777" w:rsidR="004372F4" w:rsidRDefault="00437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C2969" w14:textId="7779A345" w:rsidR="005E2065" w:rsidRDefault="005E2065" w:rsidP="00D905A1">
    <w:pPr>
      <w:spacing w:after="0"/>
      <w:ind w:left="17"/>
      <w:jc w:val="right"/>
      <w:rPr>
        <w:rFonts w:ascii="Calibri" w:hAnsi="Calibri" w:cs="Calibri"/>
        <w:i/>
        <w:sz w:val="20"/>
        <w:szCs w:val="20"/>
      </w:rPr>
    </w:pPr>
    <w:r>
      <w:rPr>
        <w:bCs/>
        <w:i/>
        <w:iCs/>
      </w:rPr>
      <w:t xml:space="preserve">Załącznik nr 1 do specyfikacji </w:t>
    </w:r>
    <w:r>
      <w:rPr>
        <w:b/>
        <w:bCs/>
        <w:i/>
        <w:iCs/>
      </w:rPr>
      <w:t>BZP.271.118.2024</w:t>
    </w:r>
  </w:p>
  <w:p w14:paraId="6E43C56F" w14:textId="6C6FCB85" w:rsidR="00F31172" w:rsidRDefault="004372F4" w:rsidP="00D905A1">
    <w:pPr>
      <w:spacing w:after="0"/>
      <w:ind w:left="17"/>
      <w:jc w:val="right"/>
      <w:rPr>
        <w:rFonts w:ascii="Calibri" w:hAnsi="Calibri" w:cs="Calibri"/>
        <w:bCs/>
        <w:i/>
        <w:iCs/>
        <w:sz w:val="20"/>
        <w:szCs w:val="20"/>
      </w:rPr>
    </w:pPr>
    <w:r>
      <w:rPr>
        <w:rFonts w:ascii="Calibri" w:hAnsi="Calibri" w:cs="Calibri"/>
        <w:i/>
        <w:sz w:val="20"/>
        <w:szCs w:val="20"/>
      </w:rPr>
      <w:t xml:space="preserve">Załącznik </w:t>
    </w:r>
    <w:r w:rsidR="004E6922">
      <w:rPr>
        <w:rFonts w:ascii="Calibri" w:hAnsi="Calibri" w:cs="Calibri"/>
        <w:i/>
        <w:sz w:val="20"/>
        <w:szCs w:val="20"/>
      </w:rPr>
      <w:t xml:space="preserve">do umowy </w:t>
    </w:r>
    <w:r>
      <w:rPr>
        <w:rFonts w:ascii="Calibri" w:hAnsi="Calibri" w:cs="Calibri"/>
        <w:i/>
        <w:sz w:val="20"/>
        <w:szCs w:val="20"/>
      </w:rPr>
      <w:t xml:space="preserve"> – Opis przedmiotu zamówienia</w:t>
    </w:r>
  </w:p>
  <w:p w14:paraId="38FA164E" w14:textId="77777777" w:rsidR="00F31172" w:rsidRDefault="00F311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E5D00"/>
    <w:multiLevelType w:val="hybridMultilevel"/>
    <w:tmpl w:val="B90EEC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F87BE1"/>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97269B"/>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D6291C"/>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D83B00"/>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617C72"/>
    <w:multiLevelType w:val="hybridMultilevel"/>
    <w:tmpl w:val="07A002C2"/>
    <w:lvl w:ilvl="0" w:tplc="8B48EEA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2C672A3C"/>
    <w:multiLevelType w:val="hybridMultilevel"/>
    <w:tmpl w:val="5F9C494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2049B0"/>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9614BC"/>
    <w:multiLevelType w:val="hybridMultilevel"/>
    <w:tmpl w:val="5D224E44"/>
    <w:lvl w:ilvl="0" w:tplc="69C085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4183D09"/>
    <w:multiLevelType w:val="hybridMultilevel"/>
    <w:tmpl w:val="EE9EBFF2"/>
    <w:lvl w:ilvl="0" w:tplc="7E3422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F5241A"/>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997E4C"/>
    <w:multiLevelType w:val="hybridMultilevel"/>
    <w:tmpl w:val="24C01AE4"/>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742F67"/>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901AD9"/>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73404C"/>
    <w:multiLevelType w:val="hybridMultilevel"/>
    <w:tmpl w:val="5A3C0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9A60C1"/>
    <w:multiLevelType w:val="hybridMultilevel"/>
    <w:tmpl w:val="0CA679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FB47F2"/>
    <w:multiLevelType w:val="multilevel"/>
    <w:tmpl w:val="8D9AF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0008A4"/>
    <w:multiLevelType w:val="hybridMultilevel"/>
    <w:tmpl w:val="7068E466"/>
    <w:lvl w:ilvl="0" w:tplc="69C085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80205D"/>
    <w:multiLevelType w:val="hybridMultilevel"/>
    <w:tmpl w:val="C34AA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1073BE"/>
    <w:multiLevelType w:val="hybridMultilevel"/>
    <w:tmpl w:val="8558E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8862619">
    <w:abstractNumId w:val="16"/>
  </w:num>
  <w:num w:numId="2" w16cid:durableId="158928935">
    <w:abstractNumId w:val="10"/>
  </w:num>
  <w:num w:numId="3" w16cid:durableId="600574961">
    <w:abstractNumId w:val="6"/>
  </w:num>
  <w:num w:numId="4" w16cid:durableId="254486335">
    <w:abstractNumId w:val="0"/>
  </w:num>
  <w:num w:numId="5" w16cid:durableId="709573017">
    <w:abstractNumId w:val="15"/>
  </w:num>
  <w:num w:numId="6" w16cid:durableId="525170749">
    <w:abstractNumId w:val="19"/>
  </w:num>
  <w:num w:numId="7" w16cid:durableId="11415607">
    <w:abstractNumId w:val="2"/>
  </w:num>
  <w:num w:numId="8" w16cid:durableId="1438257324">
    <w:abstractNumId w:val="13"/>
  </w:num>
  <w:num w:numId="9" w16cid:durableId="945772738">
    <w:abstractNumId w:val="1"/>
  </w:num>
  <w:num w:numId="10" w16cid:durableId="2124496219">
    <w:abstractNumId w:val="12"/>
  </w:num>
  <w:num w:numId="11" w16cid:durableId="885213448">
    <w:abstractNumId w:val="7"/>
  </w:num>
  <w:num w:numId="12" w16cid:durableId="1329480454">
    <w:abstractNumId w:val="4"/>
  </w:num>
  <w:num w:numId="13" w16cid:durableId="1642493187">
    <w:abstractNumId w:val="3"/>
  </w:num>
  <w:num w:numId="14" w16cid:durableId="543255643">
    <w:abstractNumId w:val="9"/>
  </w:num>
  <w:num w:numId="15" w16cid:durableId="432214064">
    <w:abstractNumId w:val="18"/>
  </w:num>
  <w:num w:numId="16" w16cid:durableId="60714430">
    <w:abstractNumId w:val="17"/>
  </w:num>
  <w:num w:numId="17" w16cid:durableId="757291460">
    <w:abstractNumId w:val="14"/>
  </w:num>
  <w:num w:numId="18" w16cid:durableId="157622395">
    <w:abstractNumId w:val="11"/>
  </w:num>
  <w:num w:numId="19" w16cid:durableId="1852066183">
    <w:abstractNumId w:val="5"/>
  </w:num>
  <w:num w:numId="20" w16cid:durableId="9639978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172"/>
    <w:rsid w:val="00027EC7"/>
    <w:rsid w:val="000721B4"/>
    <w:rsid w:val="001535A4"/>
    <w:rsid w:val="004372F4"/>
    <w:rsid w:val="00455228"/>
    <w:rsid w:val="004B5178"/>
    <w:rsid w:val="004E6922"/>
    <w:rsid w:val="005E2065"/>
    <w:rsid w:val="00D23D97"/>
    <w:rsid w:val="00D905A1"/>
    <w:rsid w:val="00E93847"/>
    <w:rsid w:val="00F311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7E736"/>
  <w15:docId w15:val="{3FE43B28-DEF0-459E-BE9C-3491C389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Pr>
      <w:color w:val="0000FF"/>
      <w:u w:val="single"/>
    </w:rPr>
  </w:style>
  <w:style w:type="paragraph" w:styleId="Akapitzlist">
    <w:name w:val="List Paragraph"/>
    <w:basedOn w:val="Normalny"/>
    <w:link w:val="AkapitzlistZnak"/>
    <w:uiPriority w:val="34"/>
    <w:qFormat/>
    <w:pPr>
      <w:ind w:left="720"/>
      <w:contextualSpacing/>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podstawowy">
    <w:name w:val="Body Text"/>
    <w:basedOn w:val="Normalny"/>
    <w:link w:val="TekstpodstawowyZnak"/>
    <w:pPr>
      <w:widowControl w:val="0"/>
      <w:suppressAutoHyphens/>
      <w:spacing w:after="120" w:line="240" w:lineRule="auto"/>
    </w:pPr>
    <w:rPr>
      <w:rFonts w:ascii="Times New Roman" w:eastAsia="SimSun" w:hAnsi="Times New Roman" w:cs="Mangal"/>
      <w:kern w:val="2"/>
      <w:sz w:val="24"/>
      <w:szCs w:val="24"/>
      <w:lang w:eastAsia="zh-CN" w:bidi="hi-IN"/>
    </w:rPr>
  </w:style>
  <w:style w:type="character" w:customStyle="1" w:styleId="TekstpodstawowyZnak">
    <w:name w:val="Tekst podstawowy Znak"/>
    <w:basedOn w:val="Domylnaczcionkaakapitu"/>
    <w:link w:val="Tekstpodstawowy"/>
    <w:rPr>
      <w:rFonts w:ascii="Times New Roman" w:eastAsia="SimSun" w:hAnsi="Times New Roman" w:cs="Mangal"/>
      <w:kern w:val="2"/>
      <w:sz w:val="24"/>
      <w:szCs w:val="24"/>
      <w:lang w:eastAsia="zh-CN" w:bidi="hi-IN"/>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W-Tekstpodstawowy3">
    <w:name w:val="WW-Tekst podstawowy 3"/>
    <w:basedOn w:val="Normalny"/>
    <w:pPr>
      <w:suppressAutoHyphens/>
      <w:spacing w:after="0" w:line="240" w:lineRule="auto"/>
    </w:pPr>
    <w:rPr>
      <w:rFonts w:ascii="SwitzerlandNarrow" w:eastAsia="Times New Roman" w:hAnsi="SwitzerlandNarrow" w:cs="Times New Roman"/>
      <w:b/>
      <w:sz w:val="28"/>
      <w:szCs w:val="20"/>
      <w:lang w:eastAsia="pl-PL"/>
    </w:rPr>
  </w:style>
  <w:style w:type="character" w:customStyle="1" w:styleId="AkapitzlistZnak">
    <w:name w:val="Akapit z listą Znak"/>
    <w:link w:val="Akapitzlist"/>
    <w:uiPriority w:val="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38864">
      <w:bodyDiv w:val="1"/>
      <w:marLeft w:val="0"/>
      <w:marRight w:val="0"/>
      <w:marTop w:val="0"/>
      <w:marBottom w:val="0"/>
      <w:divBdr>
        <w:top w:val="none" w:sz="0" w:space="0" w:color="auto"/>
        <w:left w:val="none" w:sz="0" w:space="0" w:color="auto"/>
        <w:bottom w:val="none" w:sz="0" w:space="0" w:color="auto"/>
        <w:right w:val="none" w:sz="0" w:space="0" w:color="auto"/>
      </w:divBdr>
      <w:divsChild>
        <w:div w:id="1915626175">
          <w:marLeft w:val="0"/>
          <w:marRight w:val="0"/>
          <w:marTop w:val="0"/>
          <w:marBottom w:val="0"/>
          <w:divBdr>
            <w:top w:val="none" w:sz="0" w:space="0" w:color="auto"/>
            <w:left w:val="none" w:sz="0" w:space="0" w:color="auto"/>
            <w:bottom w:val="none" w:sz="0" w:space="0" w:color="auto"/>
            <w:right w:val="none" w:sz="0" w:space="0" w:color="auto"/>
          </w:divBdr>
          <w:divsChild>
            <w:div w:id="1659311596">
              <w:marLeft w:val="0"/>
              <w:marRight w:val="0"/>
              <w:marTop w:val="0"/>
              <w:marBottom w:val="0"/>
              <w:divBdr>
                <w:top w:val="none" w:sz="0" w:space="0" w:color="auto"/>
                <w:left w:val="none" w:sz="0" w:space="0" w:color="auto"/>
                <w:bottom w:val="none" w:sz="0" w:space="0" w:color="auto"/>
                <w:right w:val="none" w:sz="0" w:space="0" w:color="auto"/>
              </w:divBdr>
              <w:divsChild>
                <w:div w:id="1020624207">
                  <w:marLeft w:val="0"/>
                  <w:marRight w:val="0"/>
                  <w:marTop w:val="0"/>
                  <w:marBottom w:val="0"/>
                  <w:divBdr>
                    <w:top w:val="none" w:sz="0" w:space="0" w:color="auto"/>
                    <w:left w:val="none" w:sz="0" w:space="0" w:color="auto"/>
                    <w:bottom w:val="none" w:sz="0" w:space="0" w:color="auto"/>
                    <w:right w:val="none" w:sz="0" w:space="0" w:color="auto"/>
                  </w:divBdr>
                  <w:divsChild>
                    <w:div w:id="1186362948">
                      <w:marLeft w:val="0"/>
                      <w:marRight w:val="0"/>
                      <w:marTop w:val="0"/>
                      <w:marBottom w:val="0"/>
                      <w:divBdr>
                        <w:top w:val="none" w:sz="0" w:space="0" w:color="auto"/>
                        <w:left w:val="none" w:sz="0" w:space="0" w:color="auto"/>
                        <w:bottom w:val="none" w:sz="0" w:space="0" w:color="auto"/>
                        <w:right w:val="none" w:sz="0" w:space="0" w:color="auto"/>
                      </w:divBdr>
                    </w:div>
                    <w:div w:id="1280995311">
                      <w:marLeft w:val="0"/>
                      <w:marRight w:val="0"/>
                      <w:marTop w:val="0"/>
                      <w:marBottom w:val="0"/>
                      <w:divBdr>
                        <w:top w:val="none" w:sz="0" w:space="0" w:color="auto"/>
                        <w:left w:val="none" w:sz="0" w:space="0" w:color="auto"/>
                        <w:bottom w:val="none" w:sz="0" w:space="0" w:color="auto"/>
                        <w:right w:val="none" w:sz="0" w:space="0" w:color="auto"/>
                      </w:divBdr>
                    </w:div>
                    <w:div w:id="13058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16336">
              <w:marLeft w:val="0"/>
              <w:marRight w:val="0"/>
              <w:marTop w:val="0"/>
              <w:marBottom w:val="0"/>
              <w:divBdr>
                <w:top w:val="none" w:sz="0" w:space="0" w:color="auto"/>
                <w:left w:val="none" w:sz="0" w:space="0" w:color="auto"/>
                <w:bottom w:val="none" w:sz="0" w:space="0" w:color="auto"/>
                <w:right w:val="none" w:sz="0" w:space="0" w:color="auto"/>
              </w:divBdr>
              <w:divsChild>
                <w:div w:id="708190952">
                  <w:marLeft w:val="0"/>
                  <w:marRight w:val="0"/>
                  <w:marTop w:val="0"/>
                  <w:marBottom w:val="0"/>
                  <w:divBdr>
                    <w:top w:val="none" w:sz="0" w:space="0" w:color="auto"/>
                    <w:left w:val="none" w:sz="0" w:space="0" w:color="auto"/>
                    <w:bottom w:val="none" w:sz="0" w:space="0" w:color="auto"/>
                    <w:right w:val="none" w:sz="0" w:space="0" w:color="auto"/>
                  </w:divBdr>
                  <w:divsChild>
                    <w:div w:id="318926768">
                      <w:marLeft w:val="0"/>
                      <w:marRight w:val="0"/>
                      <w:marTop w:val="0"/>
                      <w:marBottom w:val="0"/>
                      <w:divBdr>
                        <w:top w:val="none" w:sz="0" w:space="0" w:color="auto"/>
                        <w:left w:val="none" w:sz="0" w:space="0" w:color="auto"/>
                        <w:bottom w:val="none" w:sz="0" w:space="0" w:color="auto"/>
                        <w:right w:val="none" w:sz="0" w:space="0" w:color="auto"/>
                      </w:divBdr>
                    </w:div>
                    <w:div w:id="1861233051">
                      <w:marLeft w:val="0"/>
                      <w:marRight w:val="0"/>
                      <w:marTop w:val="0"/>
                      <w:marBottom w:val="0"/>
                      <w:divBdr>
                        <w:top w:val="none" w:sz="0" w:space="0" w:color="auto"/>
                        <w:left w:val="none" w:sz="0" w:space="0" w:color="auto"/>
                        <w:bottom w:val="none" w:sz="0" w:space="0" w:color="auto"/>
                        <w:right w:val="none" w:sz="0" w:space="0" w:color="auto"/>
                      </w:divBdr>
                    </w:div>
                    <w:div w:id="111818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75104">
              <w:marLeft w:val="0"/>
              <w:marRight w:val="0"/>
              <w:marTop w:val="0"/>
              <w:marBottom w:val="0"/>
              <w:divBdr>
                <w:top w:val="none" w:sz="0" w:space="0" w:color="auto"/>
                <w:left w:val="none" w:sz="0" w:space="0" w:color="auto"/>
                <w:bottom w:val="none" w:sz="0" w:space="0" w:color="auto"/>
                <w:right w:val="none" w:sz="0" w:space="0" w:color="auto"/>
              </w:divBdr>
              <w:divsChild>
                <w:div w:id="1787235032">
                  <w:marLeft w:val="0"/>
                  <w:marRight w:val="0"/>
                  <w:marTop w:val="0"/>
                  <w:marBottom w:val="0"/>
                  <w:divBdr>
                    <w:top w:val="none" w:sz="0" w:space="0" w:color="auto"/>
                    <w:left w:val="none" w:sz="0" w:space="0" w:color="auto"/>
                    <w:bottom w:val="none" w:sz="0" w:space="0" w:color="auto"/>
                    <w:right w:val="none" w:sz="0" w:space="0" w:color="auto"/>
                  </w:divBdr>
                  <w:divsChild>
                    <w:div w:id="2041929311">
                      <w:marLeft w:val="0"/>
                      <w:marRight w:val="0"/>
                      <w:marTop w:val="0"/>
                      <w:marBottom w:val="0"/>
                      <w:divBdr>
                        <w:top w:val="none" w:sz="0" w:space="0" w:color="auto"/>
                        <w:left w:val="none" w:sz="0" w:space="0" w:color="auto"/>
                        <w:bottom w:val="none" w:sz="0" w:space="0" w:color="auto"/>
                        <w:right w:val="none" w:sz="0" w:space="0" w:color="auto"/>
                      </w:divBdr>
                    </w:div>
                    <w:div w:id="69692186">
                      <w:marLeft w:val="0"/>
                      <w:marRight w:val="0"/>
                      <w:marTop w:val="0"/>
                      <w:marBottom w:val="0"/>
                      <w:divBdr>
                        <w:top w:val="none" w:sz="0" w:space="0" w:color="auto"/>
                        <w:left w:val="none" w:sz="0" w:space="0" w:color="auto"/>
                        <w:bottom w:val="none" w:sz="0" w:space="0" w:color="auto"/>
                        <w:right w:val="none" w:sz="0" w:space="0" w:color="auto"/>
                      </w:divBdr>
                    </w:div>
                    <w:div w:id="172052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29410">
              <w:marLeft w:val="0"/>
              <w:marRight w:val="0"/>
              <w:marTop w:val="0"/>
              <w:marBottom w:val="0"/>
              <w:divBdr>
                <w:top w:val="none" w:sz="0" w:space="0" w:color="auto"/>
                <w:left w:val="none" w:sz="0" w:space="0" w:color="auto"/>
                <w:bottom w:val="none" w:sz="0" w:space="0" w:color="auto"/>
                <w:right w:val="none" w:sz="0" w:space="0" w:color="auto"/>
              </w:divBdr>
              <w:divsChild>
                <w:div w:id="1489594410">
                  <w:marLeft w:val="0"/>
                  <w:marRight w:val="0"/>
                  <w:marTop w:val="0"/>
                  <w:marBottom w:val="0"/>
                  <w:divBdr>
                    <w:top w:val="none" w:sz="0" w:space="0" w:color="auto"/>
                    <w:left w:val="none" w:sz="0" w:space="0" w:color="auto"/>
                    <w:bottom w:val="none" w:sz="0" w:space="0" w:color="auto"/>
                    <w:right w:val="none" w:sz="0" w:space="0" w:color="auto"/>
                  </w:divBdr>
                  <w:divsChild>
                    <w:div w:id="579828419">
                      <w:marLeft w:val="0"/>
                      <w:marRight w:val="0"/>
                      <w:marTop w:val="0"/>
                      <w:marBottom w:val="0"/>
                      <w:divBdr>
                        <w:top w:val="none" w:sz="0" w:space="0" w:color="auto"/>
                        <w:left w:val="none" w:sz="0" w:space="0" w:color="auto"/>
                        <w:bottom w:val="none" w:sz="0" w:space="0" w:color="auto"/>
                        <w:right w:val="none" w:sz="0" w:space="0" w:color="auto"/>
                      </w:divBdr>
                    </w:div>
                    <w:div w:id="1235236846">
                      <w:marLeft w:val="0"/>
                      <w:marRight w:val="0"/>
                      <w:marTop w:val="0"/>
                      <w:marBottom w:val="0"/>
                      <w:divBdr>
                        <w:top w:val="none" w:sz="0" w:space="0" w:color="auto"/>
                        <w:left w:val="none" w:sz="0" w:space="0" w:color="auto"/>
                        <w:bottom w:val="none" w:sz="0" w:space="0" w:color="auto"/>
                        <w:right w:val="none" w:sz="0" w:space="0" w:color="auto"/>
                      </w:divBdr>
                    </w:div>
                    <w:div w:id="75709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500758">
              <w:marLeft w:val="0"/>
              <w:marRight w:val="0"/>
              <w:marTop w:val="0"/>
              <w:marBottom w:val="0"/>
              <w:divBdr>
                <w:top w:val="none" w:sz="0" w:space="0" w:color="auto"/>
                <w:left w:val="none" w:sz="0" w:space="0" w:color="auto"/>
                <w:bottom w:val="none" w:sz="0" w:space="0" w:color="auto"/>
                <w:right w:val="none" w:sz="0" w:space="0" w:color="auto"/>
              </w:divBdr>
              <w:divsChild>
                <w:div w:id="145167844">
                  <w:marLeft w:val="0"/>
                  <w:marRight w:val="0"/>
                  <w:marTop w:val="0"/>
                  <w:marBottom w:val="0"/>
                  <w:divBdr>
                    <w:top w:val="none" w:sz="0" w:space="0" w:color="auto"/>
                    <w:left w:val="none" w:sz="0" w:space="0" w:color="auto"/>
                    <w:bottom w:val="none" w:sz="0" w:space="0" w:color="auto"/>
                    <w:right w:val="none" w:sz="0" w:space="0" w:color="auto"/>
                  </w:divBdr>
                  <w:divsChild>
                    <w:div w:id="409741973">
                      <w:marLeft w:val="0"/>
                      <w:marRight w:val="0"/>
                      <w:marTop w:val="0"/>
                      <w:marBottom w:val="0"/>
                      <w:divBdr>
                        <w:top w:val="none" w:sz="0" w:space="0" w:color="auto"/>
                        <w:left w:val="none" w:sz="0" w:space="0" w:color="auto"/>
                        <w:bottom w:val="none" w:sz="0" w:space="0" w:color="auto"/>
                        <w:right w:val="none" w:sz="0" w:space="0" w:color="auto"/>
                      </w:divBdr>
                    </w:div>
                    <w:div w:id="942080545">
                      <w:marLeft w:val="0"/>
                      <w:marRight w:val="0"/>
                      <w:marTop w:val="0"/>
                      <w:marBottom w:val="0"/>
                      <w:divBdr>
                        <w:top w:val="none" w:sz="0" w:space="0" w:color="auto"/>
                        <w:left w:val="none" w:sz="0" w:space="0" w:color="auto"/>
                        <w:bottom w:val="none" w:sz="0" w:space="0" w:color="auto"/>
                        <w:right w:val="none" w:sz="0" w:space="0" w:color="auto"/>
                      </w:divBdr>
                    </w:div>
                    <w:div w:id="78369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93392">
              <w:marLeft w:val="0"/>
              <w:marRight w:val="0"/>
              <w:marTop w:val="0"/>
              <w:marBottom w:val="0"/>
              <w:divBdr>
                <w:top w:val="none" w:sz="0" w:space="0" w:color="auto"/>
                <w:left w:val="none" w:sz="0" w:space="0" w:color="auto"/>
                <w:bottom w:val="none" w:sz="0" w:space="0" w:color="auto"/>
                <w:right w:val="none" w:sz="0" w:space="0" w:color="auto"/>
              </w:divBdr>
              <w:divsChild>
                <w:div w:id="666059621">
                  <w:marLeft w:val="0"/>
                  <w:marRight w:val="0"/>
                  <w:marTop w:val="0"/>
                  <w:marBottom w:val="0"/>
                  <w:divBdr>
                    <w:top w:val="none" w:sz="0" w:space="0" w:color="auto"/>
                    <w:left w:val="none" w:sz="0" w:space="0" w:color="auto"/>
                    <w:bottom w:val="none" w:sz="0" w:space="0" w:color="auto"/>
                    <w:right w:val="none" w:sz="0" w:space="0" w:color="auto"/>
                  </w:divBdr>
                  <w:divsChild>
                    <w:div w:id="718826395">
                      <w:marLeft w:val="0"/>
                      <w:marRight w:val="0"/>
                      <w:marTop w:val="0"/>
                      <w:marBottom w:val="0"/>
                      <w:divBdr>
                        <w:top w:val="none" w:sz="0" w:space="0" w:color="auto"/>
                        <w:left w:val="none" w:sz="0" w:space="0" w:color="auto"/>
                        <w:bottom w:val="none" w:sz="0" w:space="0" w:color="auto"/>
                        <w:right w:val="none" w:sz="0" w:space="0" w:color="auto"/>
                      </w:divBdr>
                    </w:div>
                    <w:div w:id="825902164">
                      <w:marLeft w:val="0"/>
                      <w:marRight w:val="0"/>
                      <w:marTop w:val="0"/>
                      <w:marBottom w:val="0"/>
                      <w:divBdr>
                        <w:top w:val="none" w:sz="0" w:space="0" w:color="auto"/>
                        <w:left w:val="none" w:sz="0" w:space="0" w:color="auto"/>
                        <w:bottom w:val="none" w:sz="0" w:space="0" w:color="auto"/>
                        <w:right w:val="none" w:sz="0" w:space="0" w:color="auto"/>
                      </w:divBdr>
                    </w:div>
                    <w:div w:id="19725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06470">
              <w:marLeft w:val="0"/>
              <w:marRight w:val="0"/>
              <w:marTop w:val="0"/>
              <w:marBottom w:val="0"/>
              <w:divBdr>
                <w:top w:val="none" w:sz="0" w:space="0" w:color="auto"/>
                <w:left w:val="none" w:sz="0" w:space="0" w:color="auto"/>
                <w:bottom w:val="none" w:sz="0" w:space="0" w:color="auto"/>
                <w:right w:val="none" w:sz="0" w:space="0" w:color="auto"/>
              </w:divBdr>
              <w:divsChild>
                <w:div w:id="268969003">
                  <w:marLeft w:val="0"/>
                  <w:marRight w:val="0"/>
                  <w:marTop w:val="0"/>
                  <w:marBottom w:val="0"/>
                  <w:divBdr>
                    <w:top w:val="none" w:sz="0" w:space="0" w:color="auto"/>
                    <w:left w:val="none" w:sz="0" w:space="0" w:color="auto"/>
                    <w:bottom w:val="none" w:sz="0" w:space="0" w:color="auto"/>
                    <w:right w:val="none" w:sz="0" w:space="0" w:color="auto"/>
                  </w:divBdr>
                  <w:divsChild>
                    <w:div w:id="1593395227">
                      <w:marLeft w:val="0"/>
                      <w:marRight w:val="0"/>
                      <w:marTop w:val="0"/>
                      <w:marBottom w:val="0"/>
                      <w:divBdr>
                        <w:top w:val="none" w:sz="0" w:space="0" w:color="auto"/>
                        <w:left w:val="none" w:sz="0" w:space="0" w:color="auto"/>
                        <w:bottom w:val="none" w:sz="0" w:space="0" w:color="auto"/>
                        <w:right w:val="none" w:sz="0" w:space="0" w:color="auto"/>
                      </w:divBdr>
                    </w:div>
                    <w:div w:id="1615668559">
                      <w:marLeft w:val="0"/>
                      <w:marRight w:val="0"/>
                      <w:marTop w:val="0"/>
                      <w:marBottom w:val="0"/>
                      <w:divBdr>
                        <w:top w:val="none" w:sz="0" w:space="0" w:color="auto"/>
                        <w:left w:val="none" w:sz="0" w:space="0" w:color="auto"/>
                        <w:bottom w:val="none" w:sz="0" w:space="0" w:color="auto"/>
                        <w:right w:val="none" w:sz="0" w:space="0" w:color="auto"/>
                      </w:divBdr>
                    </w:div>
                    <w:div w:id="131321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43748">
              <w:marLeft w:val="0"/>
              <w:marRight w:val="0"/>
              <w:marTop w:val="0"/>
              <w:marBottom w:val="0"/>
              <w:divBdr>
                <w:top w:val="none" w:sz="0" w:space="0" w:color="auto"/>
                <w:left w:val="none" w:sz="0" w:space="0" w:color="auto"/>
                <w:bottom w:val="none" w:sz="0" w:space="0" w:color="auto"/>
                <w:right w:val="none" w:sz="0" w:space="0" w:color="auto"/>
              </w:divBdr>
              <w:divsChild>
                <w:div w:id="1544053118">
                  <w:marLeft w:val="0"/>
                  <w:marRight w:val="0"/>
                  <w:marTop w:val="0"/>
                  <w:marBottom w:val="0"/>
                  <w:divBdr>
                    <w:top w:val="none" w:sz="0" w:space="0" w:color="auto"/>
                    <w:left w:val="none" w:sz="0" w:space="0" w:color="auto"/>
                    <w:bottom w:val="none" w:sz="0" w:space="0" w:color="auto"/>
                    <w:right w:val="none" w:sz="0" w:space="0" w:color="auto"/>
                  </w:divBdr>
                  <w:divsChild>
                    <w:div w:id="655457728">
                      <w:marLeft w:val="0"/>
                      <w:marRight w:val="0"/>
                      <w:marTop w:val="0"/>
                      <w:marBottom w:val="0"/>
                      <w:divBdr>
                        <w:top w:val="none" w:sz="0" w:space="0" w:color="auto"/>
                        <w:left w:val="none" w:sz="0" w:space="0" w:color="auto"/>
                        <w:bottom w:val="none" w:sz="0" w:space="0" w:color="auto"/>
                        <w:right w:val="none" w:sz="0" w:space="0" w:color="auto"/>
                      </w:divBdr>
                    </w:div>
                    <w:div w:id="1669406017">
                      <w:marLeft w:val="0"/>
                      <w:marRight w:val="0"/>
                      <w:marTop w:val="0"/>
                      <w:marBottom w:val="0"/>
                      <w:divBdr>
                        <w:top w:val="none" w:sz="0" w:space="0" w:color="auto"/>
                        <w:left w:val="none" w:sz="0" w:space="0" w:color="auto"/>
                        <w:bottom w:val="none" w:sz="0" w:space="0" w:color="auto"/>
                        <w:right w:val="none" w:sz="0" w:space="0" w:color="auto"/>
                      </w:divBdr>
                    </w:div>
                    <w:div w:id="147405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48857">
              <w:marLeft w:val="0"/>
              <w:marRight w:val="0"/>
              <w:marTop w:val="0"/>
              <w:marBottom w:val="0"/>
              <w:divBdr>
                <w:top w:val="none" w:sz="0" w:space="0" w:color="auto"/>
                <w:left w:val="none" w:sz="0" w:space="0" w:color="auto"/>
                <w:bottom w:val="none" w:sz="0" w:space="0" w:color="auto"/>
                <w:right w:val="none" w:sz="0" w:space="0" w:color="auto"/>
              </w:divBdr>
              <w:divsChild>
                <w:div w:id="2116827457">
                  <w:marLeft w:val="0"/>
                  <w:marRight w:val="0"/>
                  <w:marTop w:val="0"/>
                  <w:marBottom w:val="0"/>
                  <w:divBdr>
                    <w:top w:val="none" w:sz="0" w:space="0" w:color="auto"/>
                    <w:left w:val="none" w:sz="0" w:space="0" w:color="auto"/>
                    <w:bottom w:val="none" w:sz="0" w:space="0" w:color="auto"/>
                    <w:right w:val="none" w:sz="0" w:space="0" w:color="auto"/>
                  </w:divBdr>
                  <w:divsChild>
                    <w:div w:id="748815236">
                      <w:marLeft w:val="0"/>
                      <w:marRight w:val="0"/>
                      <w:marTop w:val="0"/>
                      <w:marBottom w:val="0"/>
                      <w:divBdr>
                        <w:top w:val="none" w:sz="0" w:space="0" w:color="auto"/>
                        <w:left w:val="none" w:sz="0" w:space="0" w:color="auto"/>
                        <w:bottom w:val="none" w:sz="0" w:space="0" w:color="auto"/>
                        <w:right w:val="none" w:sz="0" w:space="0" w:color="auto"/>
                      </w:divBdr>
                    </w:div>
                    <w:div w:id="2039622535">
                      <w:marLeft w:val="0"/>
                      <w:marRight w:val="0"/>
                      <w:marTop w:val="0"/>
                      <w:marBottom w:val="0"/>
                      <w:divBdr>
                        <w:top w:val="none" w:sz="0" w:space="0" w:color="auto"/>
                        <w:left w:val="none" w:sz="0" w:space="0" w:color="auto"/>
                        <w:bottom w:val="none" w:sz="0" w:space="0" w:color="auto"/>
                        <w:right w:val="none" w:sz="0" w:space="0" w:color="auto"/>
                      </w:divBdr>
                    </w:div>
                    <w:div w:id="176765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70162">
              <w:marLeft w:val="0"/>
              <w:marRight w:val="0"/>
              <w:marTop w:val="0"/>
              <w:marBottom w:val="0"/>
              <w:divBdr>
                <w:top w:val="none" w:sz="0" w:space="0" w:color="auto"/>
                <w:left w:val="none" w:sz="0" w:space="0" w:color="auto"/>
                <w:bottom w:val="none" w:sz="0" w:space="0" w:color="auto"/>
                <w:right w:val="none" w:sz="0" w:space="0" w:color="auto"/>
              </w:divBdr>
              <w:divsChild>
                <w:div w:id="1054280787">
                  <w:marLeft w:val="0"/>
                  <w:marRight w:val="0"/>
                  <w:marTop w:val="0"/>
                  <w:marBottom w:val="0"/>
                  <w:divBdr>
                    <w:top w:val="none" w:sz="0" w:space="0" w:color="auto"/>
                    <w:left w:val="none" w:sz="0" w:space="0" w:color="auto"/>
                    <w:bottom w:val="none" w:sz="0" w:space="0" w:color="auto"/>
                    <w:right w:val="none" w:sz="0" w:space="0" w:color="auto"/>
                  </w:divBdr>
                  <w:divsChild>
                    <w:div w:id="704839990">
                      <w:marLeft w:val="0"/>
                      <w:marRight w:val="0"/>
                      <w:marTop w:val="0"/>
                      <w:marBottom w:val="0"/>
                      <w:divBdr>
                        <w:top w:val="none" w:sz="0" w:space="0" w:color="auto"/>
                        <w:left w:val="none" w:sz="0" w:space="0" w:color="auto"/>
                        <w:bottom w:val="none" w:sz="0" w:space="0" w:color="auto"/>
                        <w:right w:val="none" w:sz="0" w:space="0" w:color="auto"/>
                      </w:divBdr>
                    </w:div>
                    <w:div w:id="1807820153">
                      <w:marLeft w:val="0"/>
                      <w:marRight w:val="0"/>
                      <w:marTop w:val="0"/>
                      <w:marBottom w:val="0"/>
                      <w:divBdr>
                        <w:top w:val="none" w:sz="0" w:space="0" w:color="auto"/>
                        <w:left w:val="none" w:sz="0" w:space="0" w:color="auto"/>
                        <w:bottom w:val="none" w:sz="0" w:space="0" w:color="auto"/>
                        <w:right w:val="none" w:sz="0" w:space="0" w:color="auto"/>
                      </w:divBdr>
                    </w:div>
                    <w:div w:id="81402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48499">
              <w:marLeft w:val="0"/>
              <w:marRight w:val="0"/>
              <w:marTop w:val="0"/>
              <w:marBottom w:val="0"/>
              <w:divBdr>
                <w:top w:val="none" w:sz="0" w:space="0" w:color="auto"/>
                <w:left w:val="none" w:sz="0" w:space="0" w:color="auto"/>
                <w:bottom w:val="none" w:sz="0" w:space="0" w:color="auto"/>
                <w:right w:val="none" w:sz="0" w:space="0" w:color="auto"/>
              </w:divBdr>
              <w:divsChild>
                <w:div w:id="239219775">
                  <w:marLeft w:val="0"/>
                  <w:marRight w:val="0"/>
                  <w:marTop w:val="0"/>
                  <w:marBottom w:val="0"/>
                  <w:divBdr>
                    <w:top w:val="none" w:sz="0" w:space="0" w:color="auto"/>
                    <w:left w:val="none" w:sz="0" w:space="0" w:color="auto"/>
                    <w:bottom w:val="none" w:sz="0" w:space="0" w:color="auto"/>
                    <w:right w:val="none" w:sz="0" w:space="0" w:color="auto"/>
                  </w:divBdr>
                  <w:divsChild>
                    <w:div w:id="1435200713">
                      <w:marLeft w:val="0"/>
                      <w:marRight w:val="0"/>
                      <w:marTop w:val="0"/>
                      <w:marBottom w:val="0"/>
                      <w:divBdr>
                        <w:top w:val="none" w:sz="0" w:space="0" w:color="auto"/>
                        <w:left w:val="none" w:sz="0" w:space="0" w:color="auto"/>
                        <w:bottom w:val="none" w:sz="0" w:space="0" w:color="auto"/>
                        <w:right w:val="none" w:sz="0" w:space="0" w:color="auto"/>
                      </w:divBdr>
                    </w:div>
                    <w:div w:id="2121103979">
                      <w:marLeft w:val="0"/>
                      <w:marRight w:val="0"/>
                      <w:marTop w:val="0"/>
                      <w:marBottom w:val="0"/>
                      <w:divBdr>
                        <w:top w:val="none" w:sz="0" w:space="0" w:color="auto"/>
                        <w:left w:val="none" w:sz="0" w:space="0" w:color="auto"/>
                        <w:bottom w:val="none" w:sz="0" w:space="0" w:color="auto"/>
                        <w:right w:val="none" w:sz="0" w:space="0" w:color="auto"/>
                      </w:divBdr>
                    </w:div>
                    <w:div w:id="200077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581684">
              <w:marLeft w:val="0"/>
              <w:marRight w:val="0"/>
              <w:marTop w:val="0"/>
              <w:marBottom w:val="0"/>
              <w:divBdr>
                <w:top w:val="none" w:sz="0" w:space="0" w:color="auto"/>
                <w:left w:val="none" w:sz="0" w:space="0" w:color="auto"/>
                <w:bottom w:val="none" w:sz="0" w:space="0" w:color="auto"/>
                <w:right w:val="none" w:sz="0" w:space="0" w:color="auto"/>
              </w:divBdr>
              <w:divsChild>
                <w:div w:id="1065303210">
                  <w:marLeft w:val="0"/>
                  <w:marRight w:val="0"/>
                  <w:marTop w:val="0"/>
                  <w:marBottom w:val="0"/>
                  <w:divBdr>
                    <w:top w:val="none" w:sz="0" w:space="0" w:color="auto"/>
                    <w:left w:val="none" w:sz="0" w:space="0" w:color="auto"/>
                    <w:bottom w:val="none" w:sz="0" w:space="0" w:color="auto"/>
                    <w:right w:val="none" w:sz="0" w:space="0" w:color="auto"/>
                  </w:divBdr>
                  <w:divsChild>
                    <w:div w:id="364259156">
                      <w:marLeft w:val="0"/>
                      <w:marRight w:val="0"/>
                      <w:marTop w:val="0"/>
                      <w:marBottom w:val="0"/>
                      <w:divBdr>
                        <w:top w:val="none" w:sz="0" w:space="0" w:color="auto"/>
                        <w:left w:val="none" w:sz="0" w:space="0" w:color="auto"/>
                        <w:bottom w:val="none" w:sz="0" w:space="0" w:color="auto"/>
                        <w:right w:val="none" w:sz="0" w:space="0" w:color="auto"/>
                      </w:divBdr>
                    </w:div>
                    <w:div w:id="1545871471">
                      <w:marLeft w:val="0"/>
                      <w:marRight w:val="0"/>
                      <w:marTop w:val="0"/>
                      <w:marBottom w:val="0"/>
                      <w:divBdr>
                        <w:top w:val="none" w:sz="0" w:space="0" w:color="auto"/>
                        <w:left w:val="none" w:sz="0" w:space="0" w:color="auto"/>
                        <w:bottom w:val="none" w:sz="0" w:space="0" w:color="auto"/>
                        <w:right w:val="none" w:sz="0" w:space="0" w:color="auto"/>
                      </w:divBdr>
                    </w:div>
                    <w:div w:id="133688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90173">
              <w:marLeft w:val="0"/>
              <w:marRight w:val="0"/>
              <w:marTop w:val="0"/>
              <w:marBottom w:val="0"/>
              <w:divBdr>
                <w:top w:val="none" w:sz="0" w:space="0" w:color="auto"/>
                <w:left w:val="none" w:sz="0" w:space="0" w:color="auto"/>
                <w:bottom w:val="none" w:sz="0" w:space="0" w:color="auto"/>
                <w:right w:val="none" w:sz="0" w:space="0" w:color="auto"/>
              </w:divBdr>
              <w:divsChild>
                <w:div w:id="1167937689">
                  <w:marLeft w:val="0"/>
                  <w:marRight w:val="0"/>
                  <w:marTop w:val="0"/>
                  <w:marBottom w:val="0"/>
                  <w:divBdr>
                    <w:top w:val="none" w:sz="0" w:space="0" w:color="auto"/>
                    <w:left w:val="none" w:sz="0" w:space="0" w:color="auto"/>
                    <w:bottom w:val="none" w:sz="0" w:space="0" w:color="auto"/>
                    <w:right w:val="none" w:sz="0" w:space="0" w:color="auto"/>
                  </w:divBdr>
                  <w:divsChild>
                    <w:div w:id="543257295">
                      <w:marLeft w:val="0"/>
                      <w:marRight w:val="0"/>
                      <w:marTop w:val="0"/>
                      <w:marBottom w:val="0"/>
                      <w:divBdr>
                        <w:top w:val="none" w:sz="0" w:space="0" w:color="auto"/>
                        <w:left w:val="none" w:sz="0" w:space="0" w:color="auto"/>
                        <w:bottom w:val="none" w:sz="0" w:space="0" w:color="auto"/>
                        <w:right w:val="none" w:sz="0" w:space="0" w:color="auto"/>
                      </w:divBdr>
                    </w:div>
                    <w:div w:id="423232773">
                      <w:marLeft w:val="0"/>
                      <w:marRight w:val="0"/>
                      <w:marTop w:val="0"/>
                      <w:marBottom w:val="0"/>
                      <w:divBdr>
                        <w:top w:val="none" w:sz="0" w:space="0" w:color="auto"/>
                        <w:left w:val="none" w:sz="0" w:space="0" w:color="auto"/>
                        <w:bottom w:val="none" w:sz="0" w:space="0" w:color="auto"/>
                        <w:right w:val="none" w:sz="0" w:space="0" w:color="auto"/>
                      </w:divBdr>
                    </w:div>
                    <w:div w:id="4347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834418">
              <w:marLeft w:val="0"/>
              <w:marRight w:val="0"/>
              <w:marTop w:val="0"/>
              <w:marBottom w:val="0"/>
              <w:divBdr>
                <w:top w:val="none" w:sz="0" w:space="0" w:color="auto"/>
                <w:left w:val="none" w:sz="0" w:space="0" w:color="auto"/>
                <w:bottom w:val="none" w:sz="0" w:space="0" w:color="auto"/>
                <w:right w:val="none" w:sz="0" w:space="0" w:color="auto"/>
              </w:divBdr>
              <w:divsChild>
                <w:div w:id="707949795">
                  <w:marLeft w:val="0"/>
                  <w:marRight w:val="0"/>
                  <w:marTop w:val="0"/>
                  <w:marBottom w:val="0"/>
                  <w:divBdr>
                    <w:top w:val="none" w:sz="0" w:space="0" w:color="auto"/>
                    <w:left w:val="none" w:sz="0" w:space="0" w:color="auto"/>
                    <w:bottom w:val="none" w:sz="0" w:space="0" w:color="auto"/>
                    <w:right w:val="none" w:sz="0" w:space="0" w:color="auto"/>
                  </w:divBdr>
                  <w:divsChild>
                    <w:div w:id="299500874">
                      <w:marLeft w:val="0"/>
                      <w:marRight w:val="0"/>
                      <w:marTop w:val="0"/>
                      <w:marBottom w:val="0"/>
                      <w:divBdr>
                        <w:top w:val="none" w:sz="0" w:space="0" w:color="auto"/>
                        <w:left w:val="none" w:sz="0" w:space="0" w:color="auto"/>
                        <w:bottom w:val="none" w:sz="0" w:space="0" w:color="auto"/>
                        <w:right w:val="none" w:sz="0" w:space="0" w:color="auto"/>
                      </w:divBdr>
                    </w:div>
                    <w:div w:id="1716194757">
                      <w:marLeft w:val="0"/>
                      <w:marRight w:val="0"/>
                      <w:marTop w:val="0"/>
                      <w:marBottom w:val="0"/>
                      <w:divBdr>
                        <w:top w:val="none" w:sz="0" w:space="0" w:color="auto"/>
                        <w:left w:val="none" w:sz="0" w:space="0" w:color="auto"/>
                        <w:bottom w:val="none" w:sz="0" w:space="0" w:color="auto"/>
                        <w:right w:val="none" w:sz="0" w:space="0" w:color="auto"/>
                      </w:divBdr>
                    </w:div>
                    <w:div w:id="14775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98333">
              <w:marLeft w:val="0"/>
              <w:marRight w:val="0"/>
              <w:marTop w:val="0"/>
              <w:marBottom w:val="0"/>
              <w:divBdr>
                <w:top w:val="none" w:sz="0" w:space="0" w:color="auto"/>
                <w:left w:val="none" w:sz="0" w:space="0" w:color="auto"/>
                <w:bottom w:val="none" w:sz="0" w:space="0" w:color="auto"/>
                <w:right w:val="none" w:sz="0" w:space="0" w:color="auto"/>
              </w:divBdr>
              <w:divsChild>
                <w:div w:id="1967153588">
                  <w:marLeft w:val="0"/>
                  <w:marRight w:val="0"/>
                  <w:marTop w:val="0"/>
                  <w:marBottom w:val="0"/>
                  <w:divBdr>
                    <w:top w:val="none" w:sz="0" w:space="0" w:color="auto"/>
                    <w:left w:val="none" w:sz="0" w:space="0" w:color="auto"/>
                    <w:bottom w:val="none" w:sz="0" w:space="0" w:color="auto"/>
                    <w:right w:val="none" w:sz="0" w:space="0" w:color="auto"/>
                  </w:divBdr>
                  <w:divsChild>
                    <w:div w:id="820274358">
                      <w:marLeft w:val="0"/>
                      <w:marRight w:val="0"/>
                      <w:marTop w:val="0"/>
                      <w:marBottom w:val="0"/>
                      <w:divBdr>
                        <w:top w:val="none" w:sz="0" w:space="0" w:color="auto"/>
                        <w:left w:val="none" w:sz="0" w:space="0" w:color="auto"/>
                        <w:bottom w:val="none" w:sz="0" w:space="0" w:color="auto"/>
                        <w:right w:val="none" w:sz="0" w:space="0" w:color="auto"/>
                      </w:divBdr>
                    </w:div>
                    <w:div w:id="1082415230">
                      <w:marLeft w:val="0"/>
                      <w:marRight w:val="0"/>
                      <w:marTop w:val="0"/>
                      <w:marBottom w:val="0"/>
                      <w:divBdr>
                        <w:top w:val="none" w:sz="0" w:space="0" w:color="auto"/>
                        <w:left w:val="none" w:sz="0" w:space="0" w:color="auto"/>
                        <w:bottom w:val="none" w:sz="0" w:space="0" w:color="auto"/>
                        <w:right w:val="none" w:sz="0" w:space="0" w:color="auto"/>
                      </w:divBdr>
                    </w:div>
                    <w:div w:id="20017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95486">
      <w:bodyDiv w:val="1"/>
      <w:marLeft w:val="0"/>
      <w:marRight w:val="0"/>
      <w:marTop w:val="0"/>
      <w:marBottom w:val="0"/>
      <w:divBdr>
        <w:top w:val="none" w:sz="0" w:space="0" w:color="auto"/>
        <w:left w:val="none" w:sz="0" w:space="0" w:color="auto"/>
        <w:bottom w:val="none" w:sz="0" w:space="0" w:color="auto"/>
        <w:right w:val="none" w:sz="0" w:space="0" w:color="auto"/>
      </w:divBdr>
    </w:div>
    <w:div w:id="75872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1042</Words>
  <Characters>6252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Kopczyńska</dc:creator>
  <cp:keywords/>
  <dc:description/>
  <cp:lastModifiedBy>Mariusz Filip</cp:lastModifiedBy>
  <cp:revision>5</cp:revision>
  <dcterms:created xsi:type="dcterms:W3CDTF">2023-10-24T11:21:00Z</dcterms:created>
  <dcterms:modified xsi:type="dcterms:W3CDTF">2024-11-27T12:15:00Z</dcterms:modified>
</cp:coreProperties>
</file>