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6480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Załącznik nr 12 do SWZ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Zamawiający: Gmina Kunice ul. Gwarna 1, 59-216 Kunice</w: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mc:AlternateContent>
          <mc:Choice Requires="wps">
            <w:drawing>
              <wp:anchor behindDoc="0" distT="0" distB="22860" distL="0" distR="19050" simplePos="0" locked="0" layoutInCell="1" allowOverlap="1" relativeHeight="2" wp14:anchorId="28A24B59">
                <wp:simplePos x="0" y="0"/>
                <wp:positionH relativeFrom="column">
                  <wp:posOffset>-24765</wp:posOffset>
                </wp:positionH>
                <wp:positionV relativeFrom="paragraph">
                  <wp:posOffset>145415</wp:posOffset>
                </wp:positionV>
                <wp:extent cx="5943600" cy="834390"/>
                <wp:effectExtent l="3175" t="3175" r="3175" b="3175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34480"/>
                        </a:xfrm>
                        <a:prstGeom prst="rect">
                          <a:avLst/>
                        </a:prstGeom>
                        <a:ln>
                          <a:solidFill>
                            <a:srgbClr val="a5a5a5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Zobowiązanie podmiotu udostępniającego zasoby</w:t>
                            </w:r>
                            <w:bookmarkEnd w:id="0"/>
                          </w:p>
                          <w:p>
                            <w:pPr>
                              <w:pStyle w:val="Zawartoramki"/>
                              <w:spacing w:before="0" w:after="160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aramond" w:hAnsi="Garamond"/>
                                <w:bCs/>
                                <w:i/>
                                <w:color w:val="000000"/>
                                <w:sz w:val="24"/>
                                <w:szCs w:val="24"/>
                              </w:rPr>
                              <w:t>(złożyć jeżeli dotyczy)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silver" stroked="t" o:allowincell="f" style="position:absolute;margin-left:-1.95pt;margin-top:11.45pt;width:467.95pt;height:65.65pt;mso-wrap-style:square;v-text-anchor:middle" wp14:anchorId="28A24B59">
                <v:fill o:detectmouseclick="t" color2="#d1d1d1"/>
                <v:stroke color="#a5a5a5" weight="6480" joinstyle="miter" endcap="flat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Cs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Garamond" w:hAnsi="Garamond"/>
                          <w:b/>
                          <w:bCs/>
                          <w:color w:val="000000"/>
                          <w:sz w:val="24"/>
                          <w:szCs w:val="24"/>
                        </w:rPr>
                        <w:t>Zobowiązanie podmiotu udostępniającego zasoby</w:t>
                      </w:r>
                      <w:bookmarkEnd w:id="1"/>
                    </w:p>
                    <w:p>
                      <w:pPr>
                        <w:pStyle w:val="Zawartoramki"/>
                        <w:spacing w:before="0" w:after="160"/>
                        <w:jc w:val="center"/>
                        <w:rPr>
                          <w:rFonts w:ascii="Garamond" w:hAnsi="Garamond"/>
                          <w:bCs/>
                          <w:i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Garamond" w:hAnsi="Garamond"/>
                          <w:bCs/>
                          <w:i/>
                          <w:color w:val="000000"/>
                          <w:sz w:val="24"/>
                          <w:szCs w:val="24"/>
                        </w:rPr>
                        <w:t>(złożyć jeżeli dotyczy)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Arial"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Garamond" w:hAnsi="Garamond"/>
          <w:sz w:val="24"/>
          <w:szCs w:val="24"/>
        </w:rPr>
        <w:t>..</w:t>
      </w:r>
    </w:p>
    <w:p>
      <w:pPr>
        <w:pStyle w:val="Normal"/>
        <w:tabs>
          <w:tab w:val="clear" w:pos="708"/>
          <w:tab w:val="left" w:pos="9072" w:leader="none"/>
        </w:tabs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before="0" w:after="0"/>
        <w:rPr>
          <w:rFonts w:ascii="Garamond" w:hAnsi="Garamond" w:cs="Arial"/>
          <w:sz w:val="24"/>
          <w:szCs w:val="24"/>
          <w:u w:val="single"/>
        </w:rPr>
      </w:pPr>
      <w:r>
        <w:rPr>
          <w:rFonts w:cs="Arial" w:ascii="Garamond" w:hAnsi="Garamond"/>
          <w:sz w:val="24"/>
          <w:szCs w:val="24"/>
          <w:u w:val="single"/>
        </w:rPr>
      </w:r>
    </w:p>
    <w:p>
      <w:pPr>
        <w:pStyle w:val="Normal"/>
        <w:spacing w:lineRule="auto" w:line="480" w:before="0" w:after="0"/>
        <w:ind w:right="5954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0" w:after="0"/>
        <w:ind w:right="-142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Na potrzeby postępowania o udzielenie zamówienia publicznego </w:t>
        <w:br/>
        <w:t>pn.</w:t>
      </w: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                 2025-2026</w:t>
      </w:r>
      <w:r>
        <w:rPr>
          <w:rFonts w:cs="Arial" w:ascii="Garamond" w:hAnsi="Garamond"/>
          <w:b/>
          <w:sz w:val="24"/>
          <w:szCs w:val="24"/>
        </w:rPr>
        <w:t>”</w:t>
      </w:r>
      <w:r>
        <w:rPr>
          <w:rFonts w:cs="Arial" w:ascii="Garamond" w:hAnsi="Garamond"/>
          <w:sz w:val="24"/>
          <w:szCs w:val="24"/>
        </w:rPr>
        <w:t xml:space="preserve"> prowadzonego przez Gminę Kunice oświadczam, co następuje:</w:t>
      </w:r>
    </w:p>
    <w:p>
      <w:pPr>
        <w:pStyle w:val="Normal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Tekstpodstawowy31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Zobowiązuję się do oddania Wykonawcy:</w:t>
        <w:br/>
        <w:t xml:space="preserve"> .…………………………………………………………………………. </w:t>
      </w:r>
    </w:p>
    <w:p>
      <w:pPr>
        <w:pStyle w:val="Tekstpodstawowy31"/>
        <w:spacing w:lineRule="auto" w:line="240" w:before="0" w:after="0"/>
        <w:jc w:val="center"/>
        <w:rPr>
          <w:rFonts w:ascii="Garamond" w:hAnsi="Garamond"/>
          <w:sz w:val="24"/>
          <w:szCs w:val="24"/>
        </w:rPr>
      </w:pPr>
      <w:r>
        <w:rPr>
          <w:rFonts w:cs="Cambria" w:ascii="Garamond" w:hAnsi="Garamond"/>
          <w:b/>
          <w:bCs/>
          <w:i/>
          <w:sz w:val="24"/>
          <w:szCs w:val="24"/>
        </w:rPr>
        <w:t>(podać nazwę i adres)</w:t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 xml:space="preserve">do dyspozycji następujących niezbędnych zasobów na potrzeby realizacji zamówienia, którego przedmiotem jest </w:t>
      </w:r>
      <w:r>
        <w:rPr>
          <w:rFonts w:cs="Times New Roman" w:ascii="Garamond" w:hAnsi="Garamond"/>
          <w:b/>
          <w:sz w:val="24"/>
          <w:szCs w:val="24"/>
        </w:rPr>
        <w:t>„</w:t>
      </w:r>
      <w:r>
        <w:rPr>
          <w:rFonts w:cs="Times New Roman" w:ascii="Garamond" w:hAnsi="Garamond"/>
          <w:b/>
          <w:bCs/>
          <w:sz w:val="24"/>
          <w:szCs w:val="24"/>
        </w:rPr>
        <w:t>Odbiór odpadów komunalnych powstających na terenie gminy Kunice w latach 2025-2026</w:t>
      </w:r>
      <w:r>
        <w:rPr>
          <w:rFonts w:cs="Cambria" w:ascii="Garamond" w:hAnsi="Garamond"/>
          <w:b/>
          <w:sz w:val="24"/>
          <w:szCs w:val="24"/>
        </w:rPr>
        <w:t>”</w:t>
      </w:r>
      <w:r>
        <w:rPr>
          <w:rFonts w:ascii="Garamond" w:hAnsi="Garamond"/>
          <w:b/>
        </w:rPr>
        <w:t xml:space="preserve"> </w:t>
      </w:r>
      <w:r>
        <w:rPr>
          <w:rFonts w:cs="Cambria" w:ascii="Garamond" w:hAnsi="Garamond"/>
          <w:sz w:val="24"/>
          <w:szCs w:val="24"/>
        </w:rPr>
        <w:t>prowadzonego przez Gminę Kunice w trybie przetargu nieograniczonego w zakresie warunku udziału w postępowaniu tj.:</w:t>
      </w:r>
    </w:p>
    <w:p>
      <w:pPr>
        <w:pStyle w:val="Normal"/>
        <w:jc w:val="center"/>
        <w:rPr>
          <w:rFonts w:ascii="Garamond" w:hAnsi="Garamond"/>
          <w:b/>
        </w:rPr>
      </w:pPr>
      <w:r>
        <w:rPr>
          <w:rFonts w:cs="Cambria" w:ascii="Garamond" w:hAnsi="Garamond"/>
          <w:sz w:val="24"/>
          <w:szCs w:val="24"/>
        </w:rPr>
        <w:t>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Oświadczam, że stosunek łączący mnie z ww. Wykonawcą gwarantuje rzeczywisty dostęp do udostępnianych mu zasobów, na potwierdzenie czego przedstawiam, co następuje:</w:t>
      </w:r>
    </w:p>
    <w:p>
      <w:pPr>
        <w:pStyle w:val="Normal"/>
        <w:spacing w:lineRule="auto" w:line="240" w:before="0" w:after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ascii="Garamond" w:hAnsi="Garamond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z</w:t>
      </w:r>
      <w:r>
        <w:rPr>
          <w:rFonts w:cs="Cambria" w:ascii="Garamond" w:hAnsi="Garamond"/>
          <w:b/>
          <w:bCs/>
          <w:sz w:val="24"/>
          <w:szCs w:val="24"/>
        </w:rPr>
        <w:t>akres dostępnych Wykonawcy zasobów podmiotu udostępniającego zasoby:</w:t>
      </w:r>
    </w:p>
    <w:p>
      <w:pPr>
        <w:pStyle w:val="Normal"/>
        <w:spacing w:lineRule="auto" w:line="240" w:before="0" w:after="0"/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ind w:left="720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……………………………………………………………………………………</w:t>
      </w:r>
      <w:r>
        <w:rPr>
          <w:rFonts w:cs="Cambria" w:ascii="Garamond" w:hAnsi="Garamond"/>
          <w:sz w:val="24"/>
          <w:szCs w:val="24"/>
        </w:rPr>
        <w:t>..…….</w:t>
      </w:r>
    </w:p>
    <w:p>
      <w:pPr>
        <w:pStyle w:val="Normal"/>
        <w:spacing w:lineRule="auto" w:line="240" w:before="0" w:after="0"/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ascii="Garamond" w:hAnsi="Garamond"/>
          <w:sz w:val="24"/>
          <w:szCs w:val="24"/>
        </w:rPr>
      </w:pPr>
      <w:r>
        <w:rPr>
          <w:rFonts w:cs="Cambria" w:ascii="Garamond" w:hAnsi="Garamond"/>
          <w:b/>
          <w:bCs/>
          <w:sz w:val="24"/>
          <w:szCs w:val="24"/>
        </w:rPr>
        <w:t>sposób  i okres udostępnienia Wykonawcy i wykorzystania przez niego zasobów podmiotu udostępniającego te zasoby przy wykonywaniu zamówienia:</w:t>
      </w:r>
    </w:p>
    <w:p>
      <w:pPr>
        <w:pStyle w:val="Normal"/>
        <w:spacing w:lineRule="auto" w:line="240" w:before="0" w:after="0"/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ind w:left="720"/>
        <w:jc w:val="center"/>
        <w:rPr>
          <w:rFonts w:ascii="Garamond" w:hAnsi="Garamond" w:cs="Cambria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72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>
          <w:rFonts w:ascii="Garamond" w:hAnsi="Garamond"/>
          <w:sz w:val="24"/>
          <w:szCs w:val="24"/>
        </w:rPr>
      </w:pPr>
      <w:r>
        <w:rPr>
          <w:rFonts w:cs="Cambria" w:ascii="Garamond" w:hAnsi="Garamond"/>
          <w:b/>
          <w:bCs/>
          <w:sz w:val="24"/>
          <w:szCs w:val="24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 których wskazane zdolności dotyczą:</w:t>
      </w:r>
    </w:p>
    <w:p>
      <w:pPr>
        <w:pStyle w:val="Normal"/>
        <w:spacing w:lineRule="auto" w:line="240" w:before="0" w:after="0"/>
        <w:ind w:left="72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ind w:left="720"/>
        <w:jc w:val="center"/>
        <w:rPr>
          <w:rFonts w:ascii="Garamond" w:hAnsi="Garamond"/>
          <w:sz w:val="24"/>
          <w:szCs w:val="24"/>
        </w:rPr>
      </w:pPr>
      <w:r>
        <w:rPr>
          <w:rFonts w:cs="Cambria" w:ascii="Garamond" w:hAnsi="Garamond"/>
          <w:sz w:val="24"/>
          <w:szCs w:val="24"/>
        </w:rPr>
        <w:t>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Garamond" w:hAnsi="Garamond" w:eastAsia="Calibri" w:cs="Times New Roman"/>
          <w:i/>
          <w:i/>
          <w:sz w:val="24"/>
          <w:szCs w:val="24"/>
          <w:lang w:eastAsia="ar-SA"/>
        </w:rPr>
      </w:pPr>
      <w:r>
        <w:rPr>
          <w:rFonts w:eastAsia="Calibri" w:cs="Times New Roman" w:ascii="Garamond" w:hAnsi="Garamond"/>
          <w:i/>
          <w:sz w:val="24"/>
          <w:szCs w:val="24"/>
          <w:lang w:eastAsia="ar-SA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…………………………………….</w:t>
      </w:r>
    </w:p>
    <w:p>
      <w:pPr>
        <w:pStyle w:val="Normal"/>
        <w:spacing w:lineRule="auto" w:line="360"/>
        <w:jc w:val="both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ab/>
        <w:tab/>
        <w:tab/>
        <w:tab/>
        <w:tab/>
        <w:tab/>
      </w:r>
      <w:r>
        <w:rPr>
          <w:rFonts w:cs="Arial" w:ascii="Garamond" w:hAnsi="Garamond"/>
          <w:i/>
          <w:sz w:val="24"/>
          <w:szCs w:val="24"/>
        </w:rPr>
        <w:tab/>
        <w:t xml:space="preserve">Data; </w:t>
      </w:r>
      <w:bookmarkStart w:id="2" w:name="_Hlk102639179"/>
      <w:r>
        <w:rPr>
          <w:rFonts w:cs="Arial" w:ascii="Garamond" w:hAnsi="Garamond"/>
          <w:i/>
          <w:sz w:val="24"/>
          <w:szCs w:val="24"/>
        </w:rPr>
        <w:t xml:space="preserve">kwalifikowany podpis elektroniczny </w:t>
      </w:r>
      <w:bookmarkEnd w:id="2"/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eastAsia="SimSun" w:cs="Calibri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sz w:val="24"/>
          <w:szCs w:val="24"/>
        </w:rPr>
        <w:t xml:space="preserve">UWAGA - </w:t>
      </w:r>
      <w:r>
        <w:rPr>
          <w:rFonts w:eastAsia="SimSun" w:cs="Calibri" w:ascii="Garamond" w:hAnsi="Garamond"/>
          <w:i/>
          <w:sz w:val="24"/>
          <w:szCs w:val="24"/>
          <w:lang w:eastAsia="ar-SA"/>
        </w:rPr>
        <w:t>Oświadczenie przekazuje się zamawiającemu w postaci elektronicznej opatrzonej, przez osobę umocowaną do działania w imieniu wykonawcy, kwalifikowanym podpisem elektronicznym.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/>
          <w:sz w:val="24"/>
          <w:szCs w:val="24"/>
        </w:rPr>
      </w:pPr>
      <w:r>
        <w:rPr>
          <w:rFonts w:eastAsia="SimSun" w:cs="Calibri" w:ascii="Garamond" w:hAnsi="Garamond"/>
          <w:i/>
          <w:sz w:val="24"/>
          <w:szCs w:val="24"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wykonawcy, kwalifikowanym podpisem elektronicznym, poświadczającym zgodność cyfrowego odwzorowania z dokumentem w postaci papierowej. Poświadczenia zgodności cyfrowego odwzorowania z dokumentem w postaci papierowej może dokonać również notariusz.</w:t>
      </w:r>
    </w:p>
    <w:p>
      <w:pPr>
        <w:pStyle w:val="Normal"/>
        <w:spacing w:before="0" w:after="160"/>
        <w:jc w:val="center"/>
        <w:rPr>
          <w:rFonts w:ascii="Garamond" w:hAnsi="Garamond" w:cs="Arial"/>
          <w:i/>
          <w:i/>
          <w:sz w:val="24"/>
          <w:szCs w:val="24"/>
        </w:rPr>
      </w:pPr>
      <w:r>
        <w:rPr>
          <w:rFonts w:cs="Arial" w:ascii="Garamond" w:hAnsi="Garamond"/>
          <w:i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Garamond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i w:val="false"/>
        <w:szCs w:val="24"/>
        <w:rFonts w:ascii="Cambria" w:hAnsi="Cambria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 w:customStyle="1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Hyperlink" w:customStyle="1">
    <w:name w:val="Hyperlink"/>
    <w:basedOn w:val="DefaultParagraphFont"/>
    <w:uiPriority w:val="99"/>
    <w:unhideWhenUsed/>
    <w:rsid w:val="00ef45b6"/>
    <w:rPr>
      <w:color w:themeColor="hyperlink" w:val="0563C1"/>
      <w:u w:val="single"/>
    </w:rPr>
  </w:style>
  <w:style w:type="character" w:styleId="Emphasis" w:customStyle="1">
    <w:name w:val="Emphasis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 w:customStyle="1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 w:customStyle="1">
    <w:name w:val="Znaki przypisów dolnych"/>
    <w:qFormat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Tekstpodstawowy31" w:customStyle="1">
    <w:name w:val="Tekst podstawowy 31"/>
    <w:basedOn w:val="Normal"/>
    <w:qFormat/>
    <w:rsid w:val="00f91080"/>
    <w:pPr>
      <w:spacing w:lineRule="auto" w:line="276" w:before="0" w:after="120"/>
    </w:pPr>
    <w:rPr>
      <w:rFonts w:ascii="Calibri" w:hAnsi="Calibri" w:eastAsia="Calibri" w:cs="Times New Roman"/>
      <w:sz w:val="16"/>
      <w:szCs w:val="16"/>
      <w:lang w:eastAsia="zh-CN"/>
    </w:rPr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090D1-5738-4956-9B1C-0FE43CBE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LibreOffice/24.8.0.3$Windows_X86_64 LibreOffice_project/0bdf1299c94fe897b119f97f3c613e9dca6be583</Application>
  <AppVersion>15.0000</AppVersion>
  <DocSecurity>0</DocSecurity>
  <Pages>2</Pages>
  <Words>275</Words>
  <Characters>2219</Characters>
  <CharactersWithSpaces>2501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2022-11-17T11:11:00Z</dcterms:created>
  <dc:creator>Kowalski Artur</dc:creator>
  <dc:description/>
  <dc:language>pl-PL</dc:language>
  <cp:lastModifiedBy/>
  <cp:lastPrinted>2022-10-03T12:38:00Z</cp:lastPrinted>
  <dcterms:modified xsi:type="dcterms:W3CDTF">2024-11-13T13:28:53Z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