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8" w:rsidRDefault="00B94708" w:rsidP="00CB3D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94708" w:rsidRDefault="00B94708" w:rsidP="00CB3D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1A</w:t>
      </w:r>
    </w:p>
    <w:p w:rsidR="00CB3D29" w:rsidRPr="009E7B34" w:rsidRDefault="00CB3D29" w:rsidP="00CB3D29">
      <w:pPr>
        <w:jc w:val="center"/>
        <w:rPr>
          <w:rFonts w:ascii="Times New Roman" w:hAnsi="Times New Roman" w:cs="Times New Roman"/>
          <w:sz w:val="20"/>
          <w:szCs w:val="20"/>
        </w:rPr>
      </w:pPr>
      <w:r w:rsidRPr="009E7B34">
        <w:rPr>
          <w:rFonts w:ascii="Times New Roman" w:hAnsi="Times New Roman" w:cs="Times New Roman"/>
          <w:b/>
          <w:bCs/>
          <w:sz w:val="20"/>
          <w:szCs w:val="20"/>
        </w:rPr>
        <w:t>Przebudowa/rozbudowa drogi gminnej w zakresie w zakresie budowy ścieżki pieszo-rowerowej od miejscowości</w:t>
      </w:r>
      <w:r w:rsidR="0051426A">
        <w:rPr>
          <w:rFonts w:ascii="Times New Roman" w:hAnsi="Times New Roman" w:cs="Times New Roman"/>
          <w:b/>
          <w:bCs/>
          <w:sz w:val="20"/>
          <w:szCs w:val="20"/>
        </w:rPr>
        <w:t xml:space="preserve"> Runowo </w:t>
      </w:r>
      <w:r w:rsidRPr="009E7B34">
        <w:rPr>
          <w:rFonts w:ascii="Times New Roman" w:hAnsi="Times New Roman" w:cs="Times New Roman"/>
          <w:b/>
          <w:bCs/>
          <w:sz w:val="20"/>
          <w:szCs w:val="20"/>
        </w:rPr>
        <w:t xml:space="preserve"> do miejscowości </w:t>
      </w:r>
      <w:r w:rsidR="0051426A">
        <w:rPr>
          <w:rFonts w:ascii="Times New Roman" w:hAnsi="Times New Roman" w:cs="Times New Roman"/>
          <w:b/>
          <w:bCs/>
          <w:sz w:val="20"/>
          <w:szCs w:val="20"/>
        </w:rPr>
        <w:t>Pierzchno</w:t>
      </w:r>
      <w:r w:rsidRPr="009E7B3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94708" w:rsidRPr="009E7B34" w:rsidRDefault="00B94708" w:rsidP="00CB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3D29" w:rsidRPr="009E7B34" w:rsidRDefault="00CB3D29" w:rsidP="007579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7B34">
        <w:rPr>
          <w:rFonts w:ascii="Times New Roman" w:hAnsi="Times New Roman" w:cs="Times New Roman"/>
          <w:b/>
          <w:sz w:val="20"/>
          <w:szCs w:val="20"/>
          <w:u w:val="single"/>
        </w:rPr>
        <w:t>KOSZTORYS OFERTOWY</w:t>
      </w:r>
    </w:p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667"/>
        <w:gridCol w:w="4110"/>
        <w:gridCol w:w="1149"/>
        <w:gridCol w:w="1535"/>
        <w:gridCol w:w="1536"/>
        <w:gridCol w:w="1607"/>
      </w:tblGrid>
      <w:tr w:rsidR="007579CE" w:rsidRPr="009E7B34" w:rsidTr="00B94708">
        <w:tc>
          <w:tcPr>
            <w:tcW w:w="667" w:type="dxa"/>
            <w:vMerge w:val="restart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Etap projektowy</w:t>
            </w:r>
          </w:p>
        </w:tc>
        <w:tc>
          <w:tcPr>
            <w:tcW w:w="5827" w:type="dxa"/>
            <w:gridSpan w:val="4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Koszt etapu projektowego</w:t>
            </w:r>
          </w:p>
        </w:tc>
      </w:tr>
      <w:tr w:rsidR="007579CE" w:rsidRPr="009E7B34" w:rsidTr="00B94708">
        <w:tc>
          <w:tcPr>
            <w:tcW w:w="667" w:type="dxa"/>
            <w:vMerge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:rsidR="002E036E" w:rsidRPr="009E7B34" w:rsidRDefault="002E036E" w:rsidP="00B94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c*d</w:t>
            </w:r>
            <w:proofErr w:type="spellEnd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2E036E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e+VAT</w:t>
            </w:r>
            <w:proofErr w:type="spellEnd"/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1B0C" w:rsidRPr="009E7B34" w:rsidTr="00B94708">
        <w:tc>
          <w:tcPr>
            <w:tcW w:w="667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49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607" w:type="dxa"/>
          </w:tcPr>
          <w:p w:rsidR="00CA1B0C" w:rsidRPr="009E7B34" w:rsidRDefault="002E036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Mapa do celów projektowych w skali 1:500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Pomiary i analiza ruchu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Dokumentacja geotechniczna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AD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 wstępny z uzyskaniem pozytywnej oceny</w:t>
            </w:r>
            <w:r w:rsid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geometrii wydanej przez Starostwo Powiatowew Poznaniu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622" w:rsidRPr="009E7B34" w:rsidTr="00B94708">
        <w:trPr>
          <w:trHeight w:val="397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A57622" w:rsidRPr="009E7B34" w:rsidRDefault="00B51A13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1.+2.+3.+4. musi wynosić maksymalnie 30%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A57622" w:rsidRPr="009E7B34" w:rsidRDefault="00A57622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A57622" w:rsidRPr="009E7B34" w:rsidRDefault="00A57622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rPr>
          <w:trHeight w:val="397"/>
        </w:trPr>
        <w:tc>
          <w:tcPr>
            <w:tcW w:w="667" w:type="dxa"/>
            <w:shd w:val="clear" w:color="auto" w:fill="auto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 stałej organizacji ruchu wraz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z zatwierdzeniem 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79CE"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Pozwolenia </w:t>
            </w:r>
            <w:proofErr w:type="spellStart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wodnoprawne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Decyzja o środowiskowych uwarunkowaniach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lub pismo/decyzja o braku konieczności uzyskania</w:t>
            </w:r>
            <w:r w:rsidR="006050BE"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decyzji o środowiskowych uwarunkowaniach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auto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Projekt budowlany (PZT, </w:t>
            </w:r>
            <w:proofErr w:type="spellStart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PA-B</w:t>
            </w:r>
            <w:proofErr w:type="spellEnd"/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) wraz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z uzgodnieniami i niezbędnymi decyzjami</w:t>
            </w:r>
          </w:p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zezwalającymi na rozpoczęcie robót budowlanych</w:t>
            </w:r>
          </w:p>
        </w:tc>
        <w:tc>
          <w:tcPr>
            <w:tcW w:w="1149" w:type="dxa"/>
            <w:shd w:val="clear" w:color="auto" w:fill="auto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  <w:shd w:val="clear" w:color="auto" w:fill="auto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13" w:rsidRPr="009E7B34" w:rsidTr="00B94708">
        <w:trPr>
          <w:trHeight w:val="378"/>
        </w:trPr>
        <w:tc>
          <w:tcPr>
            <w:tcW w:w="7461" w:type="dxa"/>
            <w:gridSpan w:val="4"/>
            <w:shd w:val="clear" w:color="auto" w:fill="95B3D7" w:themeFill="accent1" w:themeFillTint="99"/>
          </w:tcPr>
          <w:p w:rsidR="00B51A13" w:rsidRPr="009E7B34" w:rsidRDefault="00B51A13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5.+6.+7.+8. musi wynosić maksymalnie 40%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B51A13" w:rsidRPr="009E7B34" w:rsidRDefault="00B51A13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5B3D7" w:themeFill="accent1" w:themeFillTint="99"/>
          </w:tcPr>
          <w:p w:rsidR="00B51A13" w:rsidRPr="009E7B34" w:rsidRDefault="00B51A13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Projekt budowlany techniczny 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 xml:space="preserve">Dokumentacja przetargowa 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92D050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DOKUMENTACJI</w:t>
            </w:r>
          </w:p>
        </w:tc>
        <w:tc>
          <w:tcPr>
            <w:tcW w:w="1149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92D050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579CE" w:rsidRPr="009E7B34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Projekty podziałów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 działek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PROJEKTY PODZIAŁÓW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6050B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9E7B34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A – DOKUMENTACJA + </w:t>
            </w:r>
            <w:r w:rsidR="007579CE"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PODZIAŁY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0FA" w:rsidRPr="009E7B34" w:rsidTr="00B94708">
        <w:trPr>
          <w:trHeight w:val="380"/>
        </w:trPr>
        <w:tc>
          <w:tcPr>
            <w:tcW w:w="7461" w:type="dxa"/>
            <w:gridSpan w:val="4"/>
            <w:shd w:val="clear" w:color="auto" w:fill="8DB3E2" w:themeFill="text2" w:themeFillTint="66"/>
          </w:tcPr>
          <w:p w:rsidR="00F120FA" w:rsidRPr="009E7B34" w:rsidRDefault="00F120FA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Suma poz. 9.+10.+11. musi wynosić maksymalnie 30% całej wartości zamówienia</w:t>
            </w:r>
            <w:r w:rsidR="003A5F93" w:rsidRPr="009E7B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(bez prawa opcji)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F120FA" w:rsidRPr="009E7B34" w:rsidRDefault="00F120FA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F120FA" w:rsidRPr="009E7B34" w:rsidRDefault="00F120FA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NADZÓR AUTORSKI</w:t>
            </w:r>
            <w:r w:rsidR="003A5F93"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opcja</w:t>
            </w: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Nadzór autorski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10 pobytów</w:t>
            </w:r>
          </w:p>
        </w:tc>
        <w:tc>
          <w:tcPr>
            <w:tcW w:w="1535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NADZÓR AUTORSKI</w:t>
            </w:r>
          </w:p>
        </w:tc>
        <w:tc>
          <w:tcPr>
            <w:tcW w:w="1149" w:type="dxa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B – NADZÓR AUTORSKI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CE" w:rsidRPr="009E7B34" w:rsidTr="00B94708">
        <w:tc>
          <w:tcPr>
            <w:tcW w:w="667" w:type="dxa"/>
            <w:shd w:val="clear" w:color="auto" w:fill="92D050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5"/>
            <w:shd w:val="clear" w:color="auto" w:fill="92D050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KOŃCOWA (POZ. A I B)</w:t>
            </w:r>
          </w:p>
        </w:tc>
      </w:tr>
      <w:tr w:rsidR="007579CE" w:rsidRPr="009E7B34" w:rsidTr="00B94708">
        <w:tc>
          <w:tcPr>
            <w:tcW w:w="66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końcowa (poz. A i B)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7579CE" w:rsidRPr="009E7B34" w:rsidRDefault="00BF46E5" w:rsidP="00B9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7579CE" w:rsidRPr="009E7B34" w:rsidRDefault="007579CE" w:rsidP="00B94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708" w:rsidRPr="009E7B34" w:rsidRDefault="00B94708">
      <w:pPr>
        <w:rPr>
          <w:rFonts w:ascii="Times New Roman" w:hAnsi="Times New Roman" w:cs="Times New Roman"/>
          <w:sz w:val="20"/>
          <w:szCs w:val="20"/>
        </w:rPr>
      </w:pPr>
    </w:p>
    <w:p w:rsidR="004C1019" w:rsidRPr="009E7B34" w:rsidRDefault="004C1019" w:rsidP="00BF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B34">
        <w:rPr>
          <w:rFonts w:ascii="Times New Roman" w:hAnsi="Times New Roman" w:cs="Times New Roman"/>
          <w:sz w:val="20"/>
          <w:szCs w:val="20"/>
        </w:rPr>
        <w:t>*) Uwaga: rozliczenie końcowe wartości przedmiotu zamówienia nastąpi na podstawie faktycznej ilości podziałów</w:t>
      </w:r>
      <w:r w:rsidR="00BF46E5" w:rsidRPr="009E7B34">
        <w:rPr>
          <w:rFonts w:ascii="Times New Roman" w:hAnsi="Times New Roman" w:cs="Times New Roman"/>
          <w:sz w:val="20"/>
          <w:szCs w:val="20"/>
        </w:rPr>
        <w:t xml:space="preserve"> </w:t>
      </w:r>
      <w:r w:rsidRPr="009E7B34">
        <w:rPr>
          <w:rFonts w:ascii="Times New Roman" w:hAnsi="Times New Roman" w:cs="Times New Roman"/>
          <w:sz w:val="20"/>
          <w:szCs w:val="20"/>
        </w:rPr>
        <w:t>nieruchomości zatwierdzonych przez Zamawiającego</w:t>
      </w:r>
      <w:r w:rsidR="00BF46E5" w:rsidRPr="009E7B34">
        <w:rPr>
          <w:rFonts w:ascii="Times New Roman" w:hAnsi="Times New Roman" w:cs="Times New Roman"/>
          <w:sz w:val="20"/>
          <w:szCs w:val="20"/>
        </w:rPr>
        <w:t>, w postaci aneksu do umowy</w:t>
      </w:r>
      <w:r w:rsidRPr="009E7B34">
        <w:rPr>
          <w:rFonts w:ascii="Times New Roman" w:hAnsi="Times New Roman" w:cs="Times New Roman"/>
          <w:sz w:val="20"/>
          <w:szCs w:val="20"/>
        </w:rPr>
        <w:t>.</w:t>
      </w:r>
    </w:p>
    <w:sectPr w:rsidR="004C1019" w:rsidRPr="009E7B34" w:rsidSect="00B9470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D29"/>
    <w:rsid w:val="000F1CB7"/>
    <w:rsid w:val="00113E5C"/>
    <w:rsid w:val="002E036E"/>
    <w:rsid w:val="003A5F93"/>
    <w:rsid w:val="00497E49"/>
    <w:rsid w:val="004C1019"/>
    <w:rsid w:val="0051426A"/>
    <w:rsid w:val="00521D0B"/>
    <w:rsid w:val="00560EDB"/>
    <w:rsid w:val="005D2A8F"/>
    <w:rsid w:val="005E2631"/>
    <w:rsid w:val="006050BE"/>
    <w:rsid w:val="006A5C5F"/>
    <w:rsid w:val="007210C1"/>
    <w:rsid w:val="007579CE"/>
    <w:rsid w:val="009205B6"/>
    <w:rsid w:val="009516EF"/>
    <w:rsid w:val="00985F2B"/>
    <w:rsid w:val="009E7B34"/>
    <w:rsid w:val="00A57622"/>
    <w:rsid w:val="00AD2F68"/>
    <w:rsid w:val="00B51A13"/>
    <w:rsid w:val="00B92F19"/>
    <w:rsid w:val="00B94708"/>
    <w:rsid w:val="00BF46E5"/>
    <w:rsid w:val="00C306C9"/>
    <w:rsid w:val="00CA1B0C"/>
    <w:rsid w:val="00CB3D29"/>
    <w:rsid w:val="00F120FA"/>
    <w:rsid w:val="00F4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2022-07-01T09:01:00Z</cp:lastPrinted>
  <dcterms:created xsi:type="dcterms:W3CDTF">2022-04-14T08:26:00Z</dcterms:created>
  <dcterms:modified xsi:type="dcterms:W3CDTF">2022-07-01T09:02:00Z</dcterms:modified>
</cp:coreProperties>
</file>