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90" w:rsidRDefault="00550D90" w:rsidP="005F2E0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50D90" w:rsidRPr="005855B4" w:rsidRDefault="00550D90" w:rsidP="00550D90">
      <w:pPr>
        <w:pStyle w:val="NormalnyWeb"/>
        <w:spacing w:before="0" w:after="0"/>
        <w:jc w:val="right"/>
        <w:rPr>
          <w:b/>
        </w:rPr>
      </w:pPr>
      <w:r>
        <w:t>Załącznik nr 1</w:t>
      </w:r>
      <w:r w:rsidRPr="0064775E">
        <w:t xml:space="preserve"> </w:t>
      </w:r>
      <w:r w:rsidRPr="00CB78E3">
        <w:t xml:space="preserve">do Zapytania </w:t>
      </w:r>
      <w:r>
        <w:t>ofertowego</w:t>
      </w:r>
    </w:p>
    <w:p w:rsidR="00550D90" w:rsidRDefault="00550D90" w:rsidP="00550D90">
      <w:pPr>
        <w:jc w:val="both"/>
        <w:rPr>
          <w:rFonts w:ascii="Verdana" w:hAnsi="Verdana"/>
          <w:b/>
          <w:sz w:val="28"/>
          <w:szCs w:val="28"/>
        </w:rPr>
      </w:pPr>
    </w:p>
    <w:p w:rsidR="00550D90" w:rsidRPr="00550D90" w:rsidRDefault="00550D90" w:rsidP="00550D90">
      <w:pPr>
        <w:jc w:val="both"/>
        <w:rPr>
          <w:rFonts w:ascii="Times New Roman" w:hAnsi="Times New Roman" w:cs="Times New Roman"/>
          <w:sz w:val="20"/>
          <w:szCs w:val="20"/>
        </w:rPr>
      </w:pPr>
      <w:r w:rsidRPr="00550D90">
        <w:rPr>
          <w:rFonts w:ascii="Times New Roman" w:hAnsi="Times New Roman" w:cs="Times New Roman"/>
          <w:sz w:val="20"/>
          <w:szCs w:val="20"/>
        </w:rPr>
        <w:t>Oświadczenie</w:t>
      </w:r>
    </w:p>
    <w:p w:rsidR="00550D90" w:rsidRPr="00550D90" w:rsidRDefault="00550D90" w:rsidP="00550D90">
      <w:pPr>
        <w:pStyle w:val="NormalnyWeb"/>
        <w:jc w:val="both"/>
        <w:rPr>
          <w:i/>
          <w:iCs/>
          <w:sz w:val="20"/>
        </w:rPr>
      </w:pPr>
      <w:bookmarkStart w:id="0" w:name="_Hlk103171617"/>
      <w:r w:rsidRPr="00550D90">
        <w:rPr>
          <w:rStyle w:val="Uwydatnienie"/>
          <w:sz w:val="20"/>
        </w:rPr>
        <w:t xml:space="preserve">W związku z treścią art. 7 ust. 1 w zw. z art. 7 ust. 9 ustawy z dnia 13 kwietnia 2022 r. o szczególnych rozwiązaniach w zakresie przeciwdziałania wspieraniu agresji na Ukrainę oraz służących ochronie bezpieczeństwa narodowego, zwanej dalej „ustawą”, zgodnie z którą z postępowania zmierzającego do udzielenia zamówienia publicznego oraz konkursów o wartości mniejszej niż kwoty określone w </w:t>
      </w:r>
      <w:hyperlink r:id="rId8" w:history="1">
        <w:r w:rsidRPr="00550D90">
          <w:rPr>
            <w:rStyle w:val="Hipercze"/>
            <w:rFonts w:ascii="Times New Roman" w:hAnsi="Times New Roman"/>
            <w:b w:val="0"/>
            <w:iCs/>
            <w:color w:val="000000"/>
            <w:sz w:val="20"/>
            <w:szCs w:val="20"/>
          </w:rPr>
          <w:t>art. 2 ust. 1</w:t>
        </w:r>
      </w:hyperlink>
      <w:r w:rsidRPr="00550D90">
        <w:rPr>
          <w:rStyle w:val="Uwydatnienie"/>
          <w:b/>
          <w:sz w:val="20"/>
        </w:rPr>
        <w:t xml:space="preserve"> </w:t>
      </w:r>
      <w:r w:rsidRPr="00550D90">
        <w:rPr>
          <w:rStyle w:val="Uwydatnienie"/>
          <w:sz w:val="20"/>
        </w:rPr>
        <w:t>ustawy z dnia 11 września 2019 r. - Prawo zamówień publicznych lub z wyłączeniem stosowania tej ustawy wyklucza się:</w:t>
      </w:r>
    </w:p>
    <w:bookmarkEnd w:id="0"/>
    <w:p w:rsidR="00550D90" w:rsidRPr="00550D90" w:rsidRDefault="00550D90" w:rsidP="00550D9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1) wykonawcę oraz uczestnika konkursu wymienionego w wykazach określonych w rozporządzeniu</w:t>
      </w:r>
      <w:r w:rsidRPr="00550D90">
        <w:rPr>
          <w:rStyle w:val="Uwydatnienie"/>
          <w:rFonts w:ascii="Times New Roman" w:hAnsi="Times New Roman" w:cs="Times New Roman"/>
          <w:b/>
          <w:sz w:val="20"/>
          <w:szCs w:val="20"/>
        </w:rPr>
        <w:t xml:space="preserve"> </w:t>
      </w:r>
      <w:hyperlink r:id="rId9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 </w:t>
      </w:r>
      <w:hyperlink r:id="rId10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wpisanego na listę na podstawie decyzji w sprawie wpisu na listę rozstrzygającej o zastosowaniu środka, o którym mowa w </w:t>
      </w:r>
      <w:hyperlink r:id="rId11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ustawy;</w:t>
      </w:r>
    </w:p>
    <w:p w:rsidR="00550D90" w:rsidRPr="00550D90" w:rsidRDefault="00550D90" w:rsidP="00550D9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2) wykonawcę oraz uczestnika konkursu, którego beneficjentem rzeczywistym w rozumieniu ustawy z dnia 1 marca 2018 r. o przeciwdziałaniu praniu pieniędzy oraz finansowaniu terroryzmu (Dz. U. z 2022 r. </w:t>
      </w:r>
      <w:hyperlink r:id="rId12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poz. 593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0D90">
        <w:rPr>
          <w:rStyle w:val="Uwydatnienie"/>
          <w:rFonts w:ascii="Times New Roman" w:hAnsi="Times New Roman" w:cs="Times New Roman"/>
          <w:i w:val="0"/>
          <w:color w:val="000000"/>
          <w:sz w:val="20"/>
          <w:szCs w:val="20"/>
        </w:rPr>
        <w:t>i</w:t>
      </w:r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hyperlink r:id="rId13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655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) jest osoba wymieniona w wykazach określonych w rozporządzeniu </w:t>
      </w:r>
      <w:hyperlink r:id="rId14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6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ustawy;</w:t>
      </w:r>
    </w:p>
    <w:p w:rsidR="00550D90" w:rsidRPr="00550D90" w:rsidRDefault="00550D90" w:rsidP="00550D90">
      <w:pPr>
        <w:jc w:val="both"/>
        <w:rPr>
          <w:rStyle w:val="Hipercze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3) wykonawcę oraz uczestnika konkursu, którego jednostką dominującą w rozumieniu </w:t>
      </w:r>
      <w:hyperlink r:id="rId17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art. 3 ust. 1 pkt. 37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 z dnia 29 września 1994 r. o rachunkowości (</w:t>
      </w:r>
      <w:proofErr w:type="spellStart"/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Dz.U</w:t>
      </w:r>
      <w:proofErr w:type="spellEnd"/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. z 2021 r. </w:t>
      </w:r>
      <w:hyperlink r:id="rId18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poz. 217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hyperlink r:id="rId19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2105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i </w:t>
      </w:r>
      <w:hyperlink r:id="rId20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2106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) jest podmiot wymieniony w wykazach określonych w rozporządzeniu </w:t>
      </w:r>
      <w:hyperlink r:id="rId21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 </w:t>
      </w:r>
      <w:hyperlink r:id="rId22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hyperlink r:id="rId23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3ustawy</w:t>
        </w:r>
      </w:hyperlink>
      <w:r w:rsidRPr="00550D90">
        <w:rPr>
          <w:rStyle w:val="Hipercze"/>
          <w:rFonts w:ascii="Times New Roman" w:hAnsi="Times New Roman" w:cs="Times New Roman"/>
          <w:b w:val="0"/>
          <w:i/>
          <w:iCs/>
          <w:color w:val="000000"/>
          <w:sz w:val="20"/>
          <w:szCs w:val="20"/>
        </w:rPr>
        <w:t>.</w:t>
      </w:r>
    </w:p>
    <w:p w:rsidR="00550D90" w:rsidRPr="00550D90" w:rsidRDefault="00550D90" w:rsidP="00550D9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0D90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50D90">
        <w:rPr>
          <w:rStyle w:val="Uwydatnienie"/>
          <w:rFonts w:ascii="Times New Roman" w:hAnsi="Times New Roman" w:cs="Times New Roman"/>
          <w:bCs/>
          <w:sz w:val="20"/>
          <w:szCs w:val="20"/>
        </w:rPr>
        <w:t>oświadczam, że podlegam/nie podlegam* ww. wykluczeniu</w:t>
      </w:r>
    </w:p>
    <w:p w:rsidR="00550D90" w:rsidRDefault="00550D90" w:rsidP="00550D90">
      <w:pPr>
        <w:rPr>
          <w:rStyle w:val="Uwydatnienie"/>
          <w:rFonts w:ascii="Times New Roman" w:hAnsi="Times New Roman" w:cs="Times New Roman"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   (* niepotrzebne skreślić)</w:t>
      </w:r>
    </w:p>
    <w:p w:rsidR="0080596C" w:rsidRPr="00550D90" w:rsidRDefault="0080596C" w:rsidP="00550D90">
      <w:pPr>
        <w:rPr>
          <w:rFonts w:ascii="Times New Roman" w:hAnsi="Times New Roman" w:cs="Times New Roman"/>
          <w:sz w:val="20"/>
          <w:szCs w:val="20"/>
        </w:rPr>
      </w:pPr>
    </w:p>
    <w:p w:rsidR="00550D90" w:rsidRPr="000626AD" w:rsidRDefault="00550D90" w:rsidP="00550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D90" w:rsidRDefault="00550D90" w:rsidP="00550D90">
      <w:pPr>
        <w:spacing w:after="0" w:line="240" w:lineRule="auto"/>
        <w:ind w:left="354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</w:t>
      </w:r>
    </w:p>
    <w:p w:rsidR="00550D90" w:rsidRPr="001B7437" w:rsidRDefault="00550D90" w:rsidP="00550D90">
      <w:pPr>
        <w:spacing w:after="0"/>
        <w:ind w:left="3540"/>
        <w:rPr>
          <w:rFonts w:ascii="Times New Roman" w:hAnsi="Times New Roman"/>
          <w:b/>
          <w:i/>
          <w:iCs/>
          <w:color w:val="000099"/>
          <w:sz w:val="20"/>
          <w:szCs w:val="20"/>
        </w:rPr>
      </w:pPr>
      <w:r w:rsidRPr="001B7437">
        <w:rPr>
          <w:rFonts w:ascii="Times New Roman" w:hAnsi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50D90" w:rsidRPr="001B7437" w:rsidRDefault="00550D90" w:rsidP="00550D90">
      <w:pPr>
        <w:spacing w:after="0"/>
        <w:ind w:left="3540"/>
        <w:rPr>
          <w:rFonts w:ascii="Times New Roman" w:hAnsi="Times New Roman"/>
          <w:b/>
          <w:i/>
          <w:color w:val="000099"/>
          <w:sz w:val="20"/>
          <w:szCs w:val="20"/>
          <w:lang w:eastAsia="pl-PL"/>
        </w:rPr>
      </w:pPr>
      <w:r w:rsidRPr="001B7437">
        <w:rPr>
          <w:rFonts w:ascii="Times New Roman" w:hAnsi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50D90" w:rsidRPr="000626AD" w:rsidRDefault="00550D90" w:rsidP="0055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2E" w:rsidRDefault="006E6A2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2E" w:rsidRDefault="006E6A2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2E" w:rsidRDefault="006E6A2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2E" w:rsidRPr="005855B4" w:rsidRDefault="006E6A2E" w:rsidP="006E6A2E">
      <w:pPr>
        <w:pStyle w:val="NormalnyWeb"/>
        <w:spacing w:before="0" w:after="0"/>
        <w:jc w:val="right"/>
        <w:rPr>
          <w:b/>
        </w:rPr>
      </w:pPr>
      <w:r>
        <w:lastRenderedPageBreak/>
        <w:t>Załącznik nr 2</w:t>
      </w:r>
      <w:r w:rsidRPr="0064775E">
        <w:t xml:space="preserve"> </w:t>
      </w:r>
      <w:r w:rsidRPr="00CB78E3">
        <w:t xml:space="preserve">do Zapytania </w:t>
      </w:r>
      <w:r>
        <w:t>ofertowego</w:t>
      </w:r>
    </w:p>
    <w:p w:rsidR="006E6A2E" w:rsidRDefault="006E6A2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545" w:rsidRPr="005C6133" w:rsidRDefault="00706545" w:rsidP="00706545">
      <w:pPr>
        <w:pStyle w:val="Nagwek5"/>
        <w:keepNext w:val="0"/>
        <w:keepLines w:val="0"/>
        <w:widowControl w:val="0"/>
        <w:numPr>
          <w:ilvl w:val="4"/>
          <w:numId w:val="1"/>
        </w:numPr>
        <w:suppressAutoHyphens/>
        <w:spacing w:before="280" w:after="280" w:line="240" w:lineRule="auto"/>
        <w:ind w:left="-33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C6133">
        <w:rPr>
          <w:rFonts w:ascii="Times New Roman" w:hAnsi="Times New Roman" w:cs="Times New Roman"/>
          <w:b/>
          <w:color w:val="auto"/>
          <w:sz w:val="24"/>
          <w:szCs w:val="24"/>
        </w:rPr>
        <w:t>UMOWA nr ……………………..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WZÓR</w:t>
      </w:r>
    </w:p>
    <w:p w:rsidR="00706545" w:rsidRPr="005C6133" w:rsidRDefault="008E5695" w:rsidP="00706545">
      <w:pPr>
        <w:pStyle w:val="Nagwek5"/>
        <w:keepNext w:val="0"/>
        <w:keepLines w:val="0"/>
        <w:numPr>
          <w:ilvl w:val="4"/>
          <w:numId w:val="1"/>
        </w:numPr>
        <w:suppressAutoHyphens/>
        <w:spacing w:before="240" w:after="60" w:line="36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sprzedaży / dostawy</w:t>
      </w:r>
    </w:p>
    <w:p w:rsidR="00706545" w:rsidRPr="005C6133" w:rsidRDefault="00706545" w:rsidP="007065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695" w:rsidRPr="009F3F2C" w:rsidRDefault="008E5695" w:rsidP="008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F2C">
        <w:rPr>
          <w:rFonts w:ascii="Times New Roman" w:hAnsi="Times New Roman" w:cs="Times New Roman"/>
          <w:sz w:val="24"/>
          <w:szCs w:val="24"/>
        </w:rPr>
        <w:t>Zawarta w dniu ……………… r. w Wołowie pomiędzy:</w:t>
      </w:r>
    </w:p>
    <w:p w:rsidR="008E5695" w:rsidRPr="009F3F2C" w:rsidRDefault="008E5695" w:rsidP="008E5695">
      <w:pPr>
        <w:pStyle w:val="Heading5"/>
        <w:keepNext w:val="0"/>
        <w:keepLines w:val="0"/>
        <w:numPr>
          <w:ilvl w:val="4"/>
          <w:numId w:val="24"/>
        </w:numPr>
        <w:tabs>
          <w:tab w:val="left" w:pos="0"/>
        </w:tabs>
        <w:spacing w:before="0"/>
        <w:jc w:val="both"/>
        <w:rPr>
          <w:rFonts w:ascii="Times New Roman" w:hAnsi="Times New Roman" w:cs="Times New Roman"/>
          <w:b/>
          <w:color w:val="00000A"/>
        </w:rPr>
      </w:pPr>
      <w:r w:rsidRPr="009F3F2C">
        <w:rPr>
          <w:rFonts w:ascii="Times New Roman" w:hAnsi="Times New Roman" w:cs="Times New Roman"/>
          <w:b/>
          <w:color w:val="00000A"/>
        </w:rPr>
        <w:t>Powiatowym Centrum Medycznym w Wołowie Spółka z ograniczoną odpowiedzialnością w restrukturyzacji, ul. Inwalidów Wojennych 26, 56-100 Wołów, NIP: 988-02-67-118, REGON: 020749596, zarejestrowanym w Krajowym Rejestrze Sądowym, Rejestrze Przedsiębiorców, dla której akta rejestrowe prowadzi Sąd Rejonowy dla Wrocławia - Fabrycznej, IX Wydział Gospodarczy, nr KRS:  0000305310, o k</w:t>
      </w:r>
      <w:r>
        <w:rPr>
          <w:rFonts w:ascii="Times New Roman" w:hAnsi="Times New Roman" w:cs="Times New Roman"/>
          <w:b/>
          <w:color w:val="00000A"/>
        </w:rPr>
        <w:t>apitale zakładowym w wysokości 5 783</w:t>
      </w:r>
      <w:r w:rsidRPr="009F3F2C">
        <w:rPr>
          <w:rFonts w:ascii="Times New Roman" w:hAnsi="Times New Roman" w:cs="Times New Roman"/>
          <w:b/>
          <w:color w:val="00000A"/>
        </w:rPr>
        <w:t xml:space="preserve"> 000,00 PLN,</w:t>
      </w:r>
    </w:p>
    <w:p w:rsidR="008E5695" w:rsidRPr="009F3F2C" w:rsidRDefault="008E5695" w:rsidP="008E5695">
      <w:pPr>
        <w:widowControl w:val="0"/>
        <w:numPr>
          <w:ilvl w:val="0"/>
          <w:numId w:val="24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F2C">
        <w:rPr>
          <w:rFonts w:ascii="Times New Roman" w:hAnsi="Times New Roman" w:cs="Times New Roman"/>
          <w:b/>
          <w:sz w:val="24"/>
          <w:szCs w:val="24"/>
        </w:rPr>
        <w:t xml:space="preserve">zwanym w treści umowy ZAMAWIAJĄCYM, </w:t>
      </w:r>
    </w:p>
    <w:p w:rsidR="008E5695" w:rsidRPr="009F3F2C" w:rsidRDefault="008E5695" w:rsidP="008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F2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8E5695" w:rsidRPr="009F3F2C" w:rsidRDefault="008E5695" w:rsidP="008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F2C">
        <w:rPr>
          <w:rFonts w:ascii="Times New Roman" w:hAnsi="Times New Roman" w:cs="Times New Roman"/>
          <w:sz w:val="24"/>
          <w:szCs w:val="24"/>
        </w:rPr>
        <w:t>Prezesa Zarządu Spółki / Pełnomocnika - ………………………</w:t>
      </w:r>
    </w:p>
    <w:p w:rsidR="008E5695" w:rsidRPr="003026F3" w:rsidRDefault="008E5695" w:rsidP="008E56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3F2C">
        <w:rPr>
          <w:rFonts w:ascii="Times New Roman" w:hAnsi="Times New Roman" w:cs="Times New Roman"/>
          <w:sz w:val="24"/>
          <w:szCs w:val="24"/>
        </w:rPr>
        <w:t>Zarządcę w postępowaniu sanacyjnym spółki - 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F3">
        <w:rPr>
          <w:rFonts w:ascii="Times New Roman" w:hAnsi="Times New Roman" w:cs="Times New Roman"/>
          <w:sz w:val="16"/>
          <w:szCs w:val="16"/>
        </w:rPr>
        <w:t>(powyżej 10 000,00 PLN netto)</w:t>
      </w:r>
    </w:p>
    <w:p w:rsidR="008E5695" w:rsidRPr="009F3F2C" w:rsidRDefault="008E5695" w:rsidP="008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695" w:rsidRDefault="008E5695" w:rsidP="008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F2C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3E22EA" w:rsidRPr="009F3F2C" w:rsidRDefault="003E22EA" w:rsidP="008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695" w:rsidRPr="009F3F2C" w:rsidRDefault="008E5695" w:rsidP="008E5695">
      <w:pPr>
        <w:pStyle w:val="Default"/>
      </w:pPr>
      <w:r w:rsidRPr="009F3F2C">
        <w:t xml:space="preserve">........................................................................................................................................ </w:t>
      </w:r>
    </w:p>
    <w:p w:rsidR="008E5695" w:rsidRPr="009F3F2C" w:rsidRDefault="008E5695" w:rsidP="008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F2C">
        <w:rPr>
          <w:rFonts w:ascii="Times New Roman" w:hAnsi="Times New Roman" w:cs="Times New Roman"/>
          <w:sz w:val="24"/>
          <w:szCs w:val="24"/>
        </w:rPr>
        <w:t xml:space="preserve">wpisanym do Krajowego Rejestru Sądowego pod numerem ......................... /wpisanymi do Centralnej Ewidencji i Informacji o Działalności Gospodarczej, REGON ……………., NIP ……………….. (odpis z rejestru stanowi załącznik do niniejszej umowy), o kapitale zakładowym w wysokości ………., </w:t>
      </w:r>
    </w:p>
    <w:p w:rsidR="008E5695" w:rsidRPr="009F3F2C" w:rsidRDefault="008E5695" w:rsidP="008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F2C">
        <w:rPr>
          <w:rFonts w:ascii="Times New Roman" w:hAnsi="Times New Roman" w:cs="Times New Roman"/>
          <w:sz w:val="24"/>
          <w:szCs w:val="24"/>
        </w:rPr>
        <w:t>zwanym dalej WYKONAWCĄ,</w:t>
      </w:r>
    </w:p>
    <w:p w:rsidR="008E5695" w:rsidRPr="009F3F2C" w:rsidRDefault="008E5695" w:rsidP="008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F2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8E5695" w:rsidRPr="009F3F2C" w:rsidRDefault="008E5695" w:rsidP="008E5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F2C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8E5695" w:rsidRPr="005C6133" w:rsidRDefault="008E5695" w:rsidP="008E5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CE0" w:rsidRDefault="006E6A2E" w:rsidP="006E6A2E">
      <w:pPr>
        <w:pStyle w:val="bodytextindent"/>
        <w:spacing w:before="0" w:after="0"/>
        <w:jc w:val="center"/>
        <w:rPr>
          <w:rStyle w:val="Pogrubienie"/>
          <w:rFonts w:eastAsia="Calibri"/>
          <w:b w:val="0"/>
          <w:color w:val="000000"/>
          <w:sz w:val="20"/>
          <w:szCs w:val="20"/>
        </w:rPr>
      </w:pPr>
      <w:r w:rsidRPr="006E6A2E">
        <w:rPr>
          <w:sz w:val="20"/>
          <w:szCs w:val="20"/>
        </w:rPr>
        <w:t>Niniejsza umowa została zawarta po przeprowadzeniu postępowania o</w:t>
      </w:r>
      <w:r w:rsidRPr="006E6A2E">
        <w:rPr>
          <w:b/>
          <w:bCs/>
          <w:sz w:val="20"/>
          <w:szCs w:val="20"/>
        </w:rPr>
        <w:t xml:space="preserve"> </w:t>
      </w:r>
      <w:r w:rsidRPr="006E6A2E">
        <w:rPr>
          <w:rStyle w:val="Pogrubienie"/>
          <w:rFonts w:eastAsia="Calibri"/>
          <w:b w:val="0"/>
          <w:color w:val="000000"/>
          <w:sz w:val="20"/>
          <w:szCs w:val="20"/>
        </w:rPr>
        <w:t xml:space="preserve">wartości nieprzekraczającej kwoty </w:t>
      </w:r>
    </w:p>
    <w:p w:rsidR="007C7CE0" w:rsidRDefault="006E6A2E" w:rsidP="006E6A2E">
      <w:pPr>
        <w:pStyle w:val="bodytextindent"/>
        <w:spacing w:before="0" w:after="0"/>
        <w:jc w:val="center"/>
        <w:rPr>
          <w:rStyle w:val="Pogrubienie"/>
          <w:rFonts w:eastAsia="Calibri"/>
          <w:b w:val="0"/>
          <w:color w:val="000000"/>
          <w:sz w:val="20"/>
          <w:szCs w:val="20"/>
        </w:rPr>
      </w:pPr>
      <w:r w:rsidRPr="006E6A2E">
        <w:rPr>
          <w:rStyle w:val="Pogrubienie"/>
          <w:rFonts w:eastAsia="Calibri"/>
          <w:b w:val="0"/>
          <w:color w:val="000000"/>
          <w:sz w:val="20"/>
          <w:szCs w:val="20"/>
        </w:rPr>
        <w:t xml:space="preserve">130 000,00 złotych wskazanej w art. 2 ust. 1 pkt. 1 Ustawy Prawo zamówień publicznych </w:t>
      </w:r>
    </w:p>
    <w:p w:rsidR="006E6A2E" w:rsidRPr="006E6A2E" w:rsidRDefault="006E6A2E" w:rsidP="006E6A2E">
      <w:pPr>
        <w:pStyle w:val="bodytextindent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6E6A2E">
        <w:rPr>
          <w:rStyle w:val="Pogrubienie"/>
          <w:rFonts w:eastAsia="Calibri"/>
          <w:b w:val="0"/>
          <w:sz w:val="20"/>
          <w:szCs w:val="20"/>
        </w:rPr>
        <w:t>(</w:t>
      </w:r>
      <w:proofErr w:type="spellStart"/>
      <w:r w:rsidRPr="006E6A2E">
        <w:rPr>
          <w:rStyle w:val="Pogrubienie"/>
          <w:rFonts w:eastAsia="Calibri"/>
          <w:b w:val="0"/>
          <w:sz w:val="20"/>
          <w:szCs w:val="20"/>
        </w:rPr>
        <w:t>t.j</w:t>
      </w:r>
      <w:proofErr w:type="spellEnd"/>
      <w:r w:rsidRPr="006E6A2E">
        <w:rPr>
          <w:rStyle w:val="Pogrubienie"/>
          <w:rFonts w:eastAsia="Calibri"/>
          <w:b w:val="0"/>
          <w:sz w:val="20"/>
          <w:szCs w:val="20"/>
        </w:rPr>
        <w:t>. Dz. U. z  2024 r. poz. 1320).</w:t>
      </w:r>
    </w:p>
    <w:p w:rsidR="00706545" w:rsidRPr="005C6133" w:rsidRDefault="00706545" w:rsidP="007065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545" w:rsidRPr="005C6133" w:rsidRDefault="00706545" w:rsidP="00706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§ 1</w:t>
      </w:r>
    </w:p>
    <w:p w:rsidR="00706545" w:rsidRPr="005C6133" w:rsidRDefault="00706545" w:rsidP="00706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706545" w:rsidRPr="0026186B" w:rsidRDefault="00706545" w:rsidP="002B5F0A">
      <w:pPr>
        <w:widowControl w:val="0"/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480A">
        <w:rPr>
          <w:rFonts w:ascii="Times New Roman" w:hAnsi="Times New Roman" w:cs="Times New Roman"/>
          <w:sz w:val="24"/>
          <w:szCs w:val="24"/>
        </w:rPr>
        <w:t xml:space="preserve"> </w:t>
      </w:r>
      <w:r w:rsidR="0079480A" w:rsidRPr="00667243">
        <w:rPr>
          <w:rFonts w:ascii="Times New Roman" w:hAnsi="Times New Roman" w:cs="Times New Roman"/>
          <w:sz w:val="24"/>
          <w:szCs w:val="24"/>
        </w:rPr>
        <w:t>Zamawiający zamawia a Wykonawca przyjmuje do realizacji przeniesienie na Zamawiającego własności rzeczy i wydanie mu rzeczy w częściach/ partiach (sprzedaż) / wytworzenie rzeczy oznaczonych co do gatunku  oraz do ich dostarczania częściami (dostawa)</w:t>
      </w:r>
      <w:r w:rsidR="0079480A" w:rsidRPr="006672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9480A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0A14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tonerów</w:t>
      </w:r>
      <w:r w:rsidR="002B5F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6186B">
        <w:rPr>
          <w:rFonts w:ascii="Times New Roman" w:hAnsi="Times New Roman" w:cs="Times New Roman"/>
          <w:sz w:val="24"/>
          <w:szCs w:val="24"/>
        </w:rPr>
        <w:t xml:space="preserve">wyszczególnionych </w:t>
      </w:r>
      <w:r w:rsidRPr="0026186B">
        <w:rPr>
          <w:rFonts w:ascii="Times New Roman" w:hAnsi="Times New Roman" w:cs="Times New Roman"/>
          <w:iCs/>
          <w:sz w:val="24"/>
          <w:szCs w:val="24"/>
        </w:rPr>
        <w:t>w formularzu cenowym. Umowa będzie realizowana na podstawie zamówień częściowych</w:t>
      </w:r>
      <w:r w:rsidR="00636FA1">
        <w:rPr>
          <w:rFonts w:ascii="Times New Roman" w:hAnsi="Times New Roman" w:cs="Times New Roman"/>
          <w:iCs/>
          <w:sz w:val="24"/>
          <w:szCs w:val="24"/>
        </w:rPr>
        <w:t xml:space="preserve"> (1-2 razy w miesiącu)</w:t>
      </w:r>
      <w:r w:rsidRPr="0026186B">
        <w:rPr>
          <w:rFonts w:ascii="Times New Roman" w:hAnsi="Times New Roman" w:cs="Times New Roman"/>
          <w:iCs/>
          <w:sz w:val="24"/>
          <w:szCs w:val="24"/>
        </w:rPr>
        <w:t xml:space="preserve">. Miejsce spełnienia świadczenia określone jest w ust. 3.  </w:t>
      </w:r>
    </w:p>
    <w:p w:rsidR="00706545" w:rsidRPr="005C6133" w:rsidRDefault="00706545" w:rsidP="008E5695">
      <w:pPr>
        <w:widowControl w:val="0"/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 Wykonawca zobowiązuje się dostarczyć i wydać Zamawiającemu zamówiony towar o </w:t>
      </w: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wysokiej jakości, w </w:t>
      </w:r>
      <w:r w:rsidR="00D3327F">
        <w:rPr>
          <w:rFonts w:ascii="Times New Roman" w:hAnsi="Times New Roman" w:cs="Times New Roman"/>
          <w:sz w:val="24"/>
          <w:szCs w:val="24"/>
        </w:rPr>
        <w:t>oryginalnych</w:t>
      </w:r>
      <w:r w:rsidRPr="005C6133">
        <w:rPr>
          <w:rFonts w:ascii="Times New Roman" w:hAnsi="Times New Roman" w:cs="Times New Roman"/>
          <w:sz w:val="24"/>
          <w:szCs w:val="24"/>
        </w:rPr>
        <w:t xml:space="preserve"> opakowaniach oraz transportem zapewniającym należyte zabezpieczenie jakościowe dostarczonego towaru przed czynnikami pogodowymi, uszkodzeniem, itp. zgodnie z zaleceniami producenta</w:t>
      </w:r>
      <w:r w:rsidR="00412BCC">
        <w:rPr>
          <w:rFonts w:ascii="Times New Roman" w:hAnsi="Times New Roman" w:cs="Times New Roman"/>
          <w:sz w:val="24"/>
          <w:szCs w:val="24"/>
        </w:rPr>
        <w:t>.</w:t>
      </w:r>
    </w:p>
    <w:p w:rsidR="0059126F" w:rsidRPr="0059126F" w:rsidRDefault="004D139F" w:rsidP="008E5695">
      <w:pPr>
        <w:widowControl w:val="0"/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545" w:rsidRPr="005C6133">
        <w:rPr>
          <w:rFonts w:ascii="Times New Roman" w:hAnsi="Times New Roman" w:cs="Times New Roman"/>
          <w:sz w:val="24"/>
          <w:szCs w:val="24"/>
        </w:rPr>
        <w:t xml:space="preserve">Wykonawca zobowiązuje się dostarczyć i wydać Zamawiającemu zamówiony towar na koszt własny w terminie do </w:t>
      </w:r>
      <w:r w:rsidR="00636FA1">
        <w:rPr>
          <w:rFonts w:ascii="Times New Roman" w:hAnsi="Times New Roman" w:cs="Times New Roman"/>
          <w:sz w:val="24"/>
          <w:szCs w:val="24"/>
        </w:rPr>
        <w:t>7</w:t>
      </w:r>
      <w:r w:rsidR="00706545"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83430D">
        <w:rPr>
          <w:rFonts w:ascii="Times New Roman" w:hAnsi="Times New Roman" w:cs="Times New Roman"/>
          <w:sz w:val="24"/>
          <w:szCs w:val="24"/>
        </w:rPr>
        <w:t>dni roboczych</w:t>
      </w:r>
      <w:r w:rsidR="00706545" w:rsidRPr="005C6133">
        <w:rPr>
          <w:rFonts w:ascii="Times New Roman" w:hAnsi="Times New Roman" w:cs="Times New Roman"/>
          <w:sz w:val="24"/>
          <w:szCs w:val="24"/>
        </w:rPr>
        <w:t xml:space="preserve"> od daty otrzymania każdorazowego częściowego zamówienia przekazanego </w:t>
      </w:r>
      <w:r w:rsidR="00706545">
        <w:rPr>
          <w:rFonts w:ascii="Times New Roman" w:hAnsi="Times New Roman" w:cs="Times New Roman"/>
          <w:sz w:val="24"/>
          <w:szCs w:val="24"/>
        </w:rPr>
        <w:t>mailem na adres</w:t>
      </w:r>
      <w:r w:rsidR="008C569A">
        <w:rPr>
          <w:rFonts w:ascii="Times New Roman" w:hAnsi="Times New Roman" w:cs="Times New Roman"/>
          <w:sz w:val="24"/>
          <w:szCs w:val="24"/>
        </w:rPr>
        <w:t xml:space="preserve"> </w:t>
      </w:r>
      <w:r w:rsidR="00706545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="00706545" w:rsidRPr="00450239">
        <w:rPr>
          <w:rFonts w:ascii="Times New Roman" w:hAnsi="Times New Roman" w:cs="Times New Roman"/>
          <w:sz w:val="24"/>
          <w:szCs w:val="24"/>
        </w:rPr>
        <w:t xml:space="preserve">Zamówienia towaru będą </w:t>
      </w:r>
      <w:r w:rsidR="00EB36E1">
        <w:rPr>
          <w:rFonts w:ascii="Times New Roman" w:hAnsi="Times New Roman" w:cs="Times New Roman"/>
          <w:sz w:val="24"/>
          <w:szCs w:val="24"/>
        </w:rPr>
        <w:t>składane w godzinach 07:0</w:t>
      </w:r>
      <w:r w:rsidR="007637A3">
        <w:rPr>
          <w:rFonts w:ascii="Times New Roman" w:hAnsi="Times New Roman" w:cs="Times New Roman"/>
          <w:sz w:val="24"/>
          <w:szCs w:val="24"/>
        </w:rPr>
        <w:t>0 - 14:3</w:t>
      </w:r>
      <w:r w:rsidR="00706545" w:rsidRPr="00CF39C4">
        <w:rPr>
          <w:rFonts w:ascii="Times New Roman" w:hAnsi="Times New Roman" w:cs="Times New Roman"/>
          <w:sz w:val="24"/>
          <w:szCs w:val="24"/>
        </w:rPr>
        <w:t>0.</w:t>
      </w:r>
      <w:r w:rsidR="00706545" w:rsidRPr="00CF39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06545" w:rsidRPr="00CC266B" w:rsidRDefault="004D139F" w:rsidP="008E5695">
      <w:pPr>
        <w:widowControl w:val="0"/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545" w:rsidRPr="00CC266B">
        <w:rPr>
          <w:rFonts w:ascii="Times New Roman" w:hAnsi="Times New Roman" w:cs="Times New Roman"/>
          <w:sz w:val="24"/>
          <w:szCs w:val="24"/>
        </w:rPr>
        <w:t>Miejscem wydania towaru  jest magazyn</w:t>
      </w:r>
      <w:r w:rsidR="00025C83">
        <w:rPr>
          <w:rFonts w:ascii="Times New Roman" w:hAnsi="Times New Roman" w:cs="Times New Roman"/>
          <w:sz w:val="24"/>
          <w:szCs w:val="24"/>
        </w:rPr>
        <w:t xml:space="preserve"> </w:t>
      </w:r>
      <w:r w:rsidR="00706545" w:rsidRPr="00CC266B">
        <w:rPr>
          <w:rFonts w:ascii="Times New Roman" w:hAnsi="Times New Roman" w:cs="Times New Roman"/>
          <w:sz w:val="24"/>
          <w:szCs w:val="24"/>
        </w:rPr>
        <w:t xml:space="preserve"> </w:t>
      </w:r>
      <w:r w:rsidR="0018656E" w:rsidRPr="00CC266B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706545" w:rsidRPr="00CC266B">
        <w:rPr>
          <w:rFonts w:ascii="Times New Roman" w:hAnsi="Times New Roman" w:cs="Times New Roman"/>
          <w:sz w:val="24"/>
          <w:szCs w:val="24"/>
        </w:rPr>
        <w:t xml:space="preserve">-  </w:t>
      </w:r>
      <w:r w:rsidR="00A6150B" w:rsidRPr="00CC266B">
        <w:rPr>
          <w:rFonts w:ascii="Times New Roman" w:hAnsi="Times New Roman" w:cs="Times New Roman"/>
          <w:sz w:val="24"/>
          <w:szCs w:val="24"/>
        </w:rPr>
        <w:t>ul. Inwalidów Wojennych 26</w:t>
      </w:r>
      <w:r w:rsidR="00CC266B" w:rsidRPr="00CC266B">
        <w:rPr>
          <w:rFonts w:ascii="Times New Roman" w:hAnsi="Times New Roman" w:cs="Times New Roman"/>
          <w:sz w:val="24"/>
          <w:szCs w:val="24"/>
        </w:rPr>
        <w:t xml:space="preserve"> - KSIĘGOWOŚĆ</w:t>
      </w:r>
      <w:r w:rsidR="00706545" w:rsidRPr="00CC266B">
        <w:rPr>
          <w:rFonts w:ascii="Times New Roman" w:hAnsi="Times New Roman" w:cs="Times New Roman"/>
          <w:sz w:val="24"/>
          <w:szCs w:val="24"/>
        </w:rPr>
        <w:t xml:space="preserve">, wyłącznie </w:t>
      </w:r>
      <w:r w:rsidR="002F53F2" w:rsidRPr="00CC266B">
        <w:rPr>
          <w:rFonts w:ascii="Times New Roman" w:hAnsi="Times New Roman" w:cs="Times New Roman"/>
          <w:sz w:val="24"/>
          <w:szCs w:val="24"/>
        </w:rPr>
        <w:t>w godzinach 7:00 – 13</w:t>
      </w:r>
      <w:r w:rsidR="00D30E2D" w:rsidRPr="00CC266B">
        <w:rPr>
          <w:rFonts w:ascii="Times New Roman" w:hAnsi="Times New Roman" w:cs="Times New Roman"/>
          <w:sz w:val="24"/>
          <w:szCs w:val="24"/>
        </w:rPr>
        <w:t>:00</w:t>
      </w:r>
      <w:r w:rsidR="00706545" w:rsidRPr="00CC26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545" w:rsidRPr="005C6133" w:rsidRDefault="00484C4C" w:rsidP="008E569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545" w:rsidRPr="005C6133">
        <w:rPr>
          <w:rFonts w:ascii="Times New Roman" w:hAnsi="Times New Roman" w:cs="Times New Roman"/>
          <w:sz w:val="24"/>
          <w:szCs w:val="24"/>
        </w:rPr>
        <w:t>Wykonawca do każdego dokumentu dostawy dotyczącego przedmiotu niniejszej umowy dołączy kopię zamówienia Zamawiającego.</w:t>
      </w:r>
    </w:p>
    <w:p w:rsidR="00BE6914" w:rsidRPr="00BE6914" w:rsidRDefault="00BE6914" w:rsidP="008E5695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BE6914">
        <w:rPr>
          <w:color w:val="000000"/>
          <w:sz w:val="24"/>
          <w:szCs w:val="24"/>
        </w:rPr>
        <w:t xml:space="preserve"> Zamawiający może odmówić przyjęcia dostawy w całości lub w części, bez jakichkolwiek roszczeń finansowych ze strony Wykonawcy z tym związanych, jeśli dostarczany asortyment będzie niezgodny z zamówieniem lub umową, w szczególności, jeżeli będzie posiadał </w:t>
      </w:r>
      <w:r w:rsidR="008C569A">
        <w:rPr>
          <w:color w:val="000000"/>
          <w:sz w:val="24"/>
          <w:szCs w:val="24"/>
        </w:rPr>
        <w:t>terminy ważności krótsze niż 6</w:t>
      </w:r>
      <w:r w:rsidRPr="00BE6914">
        <w:rPr>
          <w:color w:val="000000"/>
          <w:sz w:val="24"/>
          <w:szCs w:val="24"/>
        </w:rPr>
        <w:t xml:space="preserve"> miesięcy od daty dostawy lub jakikolwiek element przedmiotu zamówienia nie będzie oryginalnie zapakowany i oznaczony zgodnie z obowiązującymi przepisami lub nie wszystkie będą nienaruszone.</w:t>
      </w:r>
    </w:p>
    <w:p w:rsidR="00706545" w:rsidRPr="005C6133" w:rsidRDefault="00706545" w:rsidP="008E569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 Zamawiający ma prawo do składania zamówień częściowych bez ograniczeń co do ilości, asortymentu i cykliczności dostaw w ramach umowy. </w:t>
      </w:r>
    </w:p>
    <w:p w:rsidR="00706545" w:rsidRPr="005C6133" w:rsidRDefault="00706545" w:rsidP="008E569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 Zamawiający zastrzega sobie prawo do korygowania terminu dostawy na wypadek nieprzewidzianych okoliczności, po uprzednim uzgodnieniu z Wykonawcą. </w:t>
      </w:r>
    </w:p>
    <w:p w:rsidR="00706545" w:rsidRPr="00EF7380" w:rsidRDefault="00706545" w:rsidP="008E56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EF738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Ilości towaru wskazane w </w:t>
      </w:r>
      <w:r w:rsidR="00240D58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formularzu cenowym</w:t>
      </w:r>
      <w:r w:rsidRPr="00EF738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określają szacunkowe potrzeby Zamawia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jącego w okresie obowiązywania u</w:t>
      </w:r>
      <w:r w:rsidRPr="00EF738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mowy, nie stanowiąc zobowiązania dla Zamawiającego do ich pełnej realizacji, ani też podstawy do dochodzenia przez Wykonawcę roszczeń odszkodowawczych z 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ytułu niezrealizowania całości u</w:t>
      </w:r>
      <w:r w:rsidRPr="00EF738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mowy. Niezrealizowana część</w:t>
      </w:r>
      <w:r w:rsidR="00A13AB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Umowy nie przekroczy jednakże 3</w:t>
      </w:r>
      <w:r w:rsidRPr="00EF738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0% </w:t>
      </w:r>
      <w:r w:rsidRPr="00EF7380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maksymalnej wartości nominalnej zobowiązania, określonej w umowie.</w:t>
      </w:r>
    </w:p>
    <w:p w:rsidR="00706545" w:rsidRPr="003B0E81" w:rsidRDefault="00706545" w:rsidP="008E56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CB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3B0E8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Zamawiający, w zależności od aktualnych potrzeb oraz w granicach wartości umowy,  zastrzega sobie prawo do zmian ilości  zamawianego towaru w  poszczególnych pozycjach asortymentowych.</w:t>
      </w:r>
    </w:p>
    <w:p w:rsidR="00706545" w:rsidRPr="009318A9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545" w:rsidRPr="00537BF2" w:rsidRDefault="00706545" w:rsidP="00706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BF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706545" w:rsidRDefault="00706545" w:rsidP="00706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BF2">
        <w:rPr>
          <w:rFonts w:ascii="Times New Roman" w:hAnsi="Times New Roman" w:cs="Times New Roman"/>
          <w:b/>
          <w:bCs/>
          <w:sz w:val="24"/>
          <w:szCs w:val="24"/>
        </w:rPr>
        <w:t>Przedstawiciele Stron</w:t>
      </w:r>
    </w:p>
    <w:p w:rsidR="00706545" w:rsidRPr="00537BF2" w:rsidRDefault="00706545" w:rsidP="00706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545" w:rsidRPr="00537BF2" w:rsidRDefault="00706545" w:rsidP="0070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F2">
        <w:rPr>
          <w:rFonts w:ascii="Times New Roman" w:hAnsi="Times New Roman" w:cs="Times New Roman"/>
          <w:sz w:val="24"/>
          <w:szCs w:val="24"/>
        </w:rPr>
        <w:t>1. Ze str</w:t>
      </w:r>
      <w:r>
        <w:rPr>
          <w:rFonts w:ascii="Times New Roman" w:hAnsi="Times New Roman" w:cs="Times New Roman"/>
          <w:sz w:val="24"/>
          <w:szCs w:val="24"/>
        </w:rPr>
        <w:t xml:space="preserve">ony Zamawiającego osobą upoważnioną </w:t>
      </w:r>
      <w:r w:rsidRPr="00537BF2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realizacji</w:t>
      </w:r>
      <w:r w:rsidRPr="00537BF2">
        <w:rPr>
          <w:rFonts w:ascii="Times New Roman" w:hAnsi="Times New Roman" w:cs="Times New Roman"/>
          <w:sz w:val="24"/>
          <w:szCs w:val="24"/>
        </w:rPr>
        <w:t xml:space="preserve"> przedmiotu umowy są: </w:t>
      </w:r>
    </w:p>
    <w:p w:rsidR="00706545" w:rsidRDefault="00706545" w:rsidP="0070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F2">
        <w:rPr>
          <w:rFonts w:ascii="Times New Roman" w:hAnsi="Times New Roman" w:cs="Times New Roman"/>
          <w:sz w:val="24"/>
          <w:szCs w:val="24"/>
        </w:rPr>
        <w:t xml:space="preserve">a) ………………….., tel. ……………………, e-mail ……………………………. </w:t>
      </w:r>
    </w:p>
    <w:p w:rsidR="003D7858" w:rsidRPr="00537BF2" w:rsidRDefault="003D7858" w:rsidP="003D7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37BF2">
        <w:rPr>
          <w:rFonts w:ascii="Times New Roman" w:hAnsi="Times New Roman" w:cs="Times New Roman"/>
          <w:sz w:val="24"/>
          <w:szCs w:val="24"/>
        </w:rPr>
        <w:t xml:space="preserve">………………….., tel. ……………………, e-mail ……………………………. </w:t>
      </w:r>
    </w:p>
    <w:p w:rsidR="00706545" w:rsidRDefault="00706545" w:rsidP="0070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F2">
        <w:rPr>
          <w:rFonts w:ascii="Times New Roman" w:hAnsi="Times New Roman" w:cs="Times New Roman"/>
          <w:sz w:val="24"/>
          <w:szCs w:val="24"/>
        </w:rPr>
        <w:t xml:space="preserve">2. Ze strony Wykonawcy </w:t>
      </w:r>
      <w:r>
        <w:rPr>
          <w:rFonts w:ascii="Times New Roman" w:hAnsi="Times New Roman" w:cs="Times New Roman"/>
          <w:sz w:val="24"/>
          <w:szCs w:val="24"/>
        </w:rPr>
        <w:t>osobą upoważnioną</w:t>
      </w:r>
      <w:r w:rsidRPr="00537BF2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realizacji</w:t>
      </w:r>
      <w:r w:rsidRPr="00537BF2">
        <w:rPr>
          <w:rFonts w:ascii="Times New Roman" w:hAnsi="Times New Roman" w:cs="Times New Roman"/>
          <w:sz w:val="24"/>
          <w:szCs w:val="24"/>
        </w:rPr>
        <w:t xml:space="preserve"> przedmiotu umowy są:</w:t>
      </w:r>
    </w:p>
    <w:p w:rsidR="00706545" w:rsidRPr="00537BF2" w:rsidRDefault="00706545" w:rsidP="0070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F2">
        <w:rPr>
          <w:rFonts w:ascii="Times New Roman" w:hAnsi="Times New Roman" w:cs="Times New Roman"/>
          <w:sz w:val="24"/>
          <w:szCs w:val="24"/>
        </w:rPr>
        <w:t xml:space="preserve">a) ………………….., tel. ……………………, e-mail ……………………………. </w:t>
      </w:r>
    </w:p>
    <w:p w:rsidR="000C47C9" w:rsidRPr="00537BF2" w:rsidRDefault="000C47C9" w:rsidP="000C4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37BF2">
        <w:rPr>
          <w:rFonts w:ascii="Times New Roman" w:hAnsi="Times New Roman" w:cs="Times New Roman"/>
          <w:sz w:val="24"/>
          <w:szCs w:val="24"/>
        </w:rPr>
        <w:t xml:space="preserve">) ………………….., tel. ……………………, e-mail ……………………………. </w:t>
      </w:r>
    </w:p>
    <w:p w:rsidR="00B37CBB" w:rsidRDefault="00B37CBB" w:rsidP="00706545">
      <w:pPr>
        <w:pStyle w:val="Legenda1"/>
        <w:jc w:val="center"/>
        <w:rPr>
          <w:rFonts w:cs="Times New Roman"/>
          <w:sz w:val="24"/>
          <w:szCs w:val="24"/>
        </w:rPr>
      </w:pPr>
    </w:p>
    <w:p w:rsidR="00706545" w:rsidRPr="005C6133" w:rsidRDefault="00706545" w:rsidP="00706545">
      <w:pPr>
        <w:pStyle w:val="Legenda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3</w:t>
      </w:r>
    </w:p>
    <w:p w:rsidR="00706545" w:rsidRPr="005C6133" w:rsidRDefault="00706545" w:rsidP="00706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hi-IN" w:bidi="hi-IN"/>
        </w:rPr>
        <w:t>Wynagrodzenie</w:t>
      </w:r>
    </w:p>
    <w:p w:rsidR="00706545" w:rsidRPr="005C6133" w:rsidRDefault="00706545" w:rsidP="008E5695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 Zamawiający za dostarczony i odebrany towar zapłaci Wykonawcy wynagrodzenie obliczone zgodnie z formularzem cenowym stanowiącym integralną część niniejszej umowy. </w:t>
      </w:r>
    </w:p>
    <w:p w:rsidR="00706545" w:rsidRPr="005C6133" w:rsidRDefault="00706545" w:rsidP="008E5695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 Wynagrodzenie wymienione w ust. 1 obejmuje wszelkie koszty, jakie poniesie Wykonawca           z tytułu należytej i zgodnej z obowiązującymi przepisami realizacji niniejszej umowy (transport, opakowanie, czynności zwi</w:t>
      </w:r>
      <w:r w:rsidR="00BA4FFE">
        <w:rPr>
          <w:rFonts w:ascii="Times New Roman" w:hAnsi="Times New Roman" w:cs="Times New Roman"/>
          <w:sz w:val="24"/>
          <w:szCs w:val="24"/>
        </w:rPr>
        <w:t>ązane z przygotowaniem dostawy</w:t>
      </w:r>
      <w:r w:rsidRPr="005C6133">
        <w:rPr>
          <w:rFonts w:ascii="Times New Roman" w:hAnsi="Times New Roman" w:cs="Times New Roman"/>
          <w:sz w:val="24"/>
          <w:szCs w:val="24"/>
        </w:rPr>
        <w:t>, przesyłka itp.)</w:t>
      </w:r>
    </w:p>
    <w:p w:rsidR="00706545" w:rsidRPr="005C6133" w:rsidRDefault="00706545" w:rsidP="008E5695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 Strony ustalają, że ceny jednostkowe określone w formularzu cenowym nie ulegną </w:t>
      </w: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podwyższeniu przez okres obowiązywania umowy.  </w:t>
      </w:r>
    </w:p>
    <w:p w:rsidR="00706545" w:rsidRPr="005C6133" w:rsidRDefault="00706545" w:rsidP="008E56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 Maksymalna wartość niniejszej umowy wynosi netto ………… PLN (słownie: ………………..........................…… złotych), brutto (wartość netto powiększona o podatek VAT naliczony zgodnie z obowiązującymi przepisami) ………..……… PLN (słownie: ………….................…….... ................................…….. złotych)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61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6545" w:rsidRPr="005C6133" w:rsidRDefault="00706545" w:rsidP="008E5695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Zapłata za dostarczony i odebrany towar nastąpi na podstawie wystawionej faktury po przekazaniu towaru wg § 1, przelewem na konto ……………………………</w:t>
      </w:r>
      <w:r>
        <w:rPr>
          <w:rFonts w:ascii="Times New Roman" w:hAnsi="Times New Roman" w:cs="Times New Roman"/>
          <w:sz w:val="24"/>
          <w:szCs w:val="24"/>
        </w:rPr>
        <w:t>…… w terminie 3</w:t>
      </w:r>
      <w:r w:rsidRPr="005C6133">
        <w:rPr>
          <w:rFonts w:ascii="Times New Roman" w:hAnsi="Times New Roman" w:cs="Times New Roman"/>
          <w:sz w:val="24"/>
          <w:szCs w:val="24"/>
        </w:rPr>
        <w:t>0 dni od daty przyjęcia faktury przez Zamawiającego</w:t>
      </w:r>
      <w:r>
        <w:rPr>
          <w:rFonts w:ascii="Times New Roman" w:hAnsi="Times New Roman" w:cs="Times New Roman"/>
          <w:sz w:val="24"/>
          <w:szCs w:val="24"/>
        </w:rPr>
        <w:t xml:space="preserve">, także drogą elektroniczną za pośrednictwem Platformy Elektronicznego Fakturowania </w:t>
      </w:r>
      <w:r w:rsidRPr="00C53E67">
        <w:rPr>
          <w:rFonts w:ascii="Times New Roman" w:hAnsi="Times New Roman" w:cs="Times New Roman"/>
          <w:sz w:val="24"/>
          <w:szCs w:val="24"/>
        </w:rPr>
        <w:t>lub adres e-mail: sekretariat@pcm-wolow.pl.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Wykonawca zobowiązany jest umieścić datę zamówienia na fakturze VAT.</w:t>
      </w:r>
    </w:p>
    <w:p w:rsidR="00706545" w:rsidRPr="005C6133" w:rsidRDefault="00706545" w:rsidP="008E5695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 Za datę zapłaty strony uznają dzień obciążenia rachunku bankowego Zamawiającego.  </w:t>
      </w:r>
    </w:p>
    <w:p w:rsidR="00706545" w:rsidRDefault="00706545" w:rsidP="00706545">
      <w:pPr>
        <w:spacing w:after="0"/>
        <w:rPr>
          <w:rFonts w:ascii="Times New Roman" w:hAnsi="Times New Roman" w:cs="Times New Roman"/>
          <w:lang w:eastAsia="hi-IN" w:bidi="hi-IN"/>
        </w:rPr>
      </w:pPr>
    </w:p>
    <w:p w:rsidR="001D0638" w:rsidRPr="005C6133" w:rsidRDefault="001D0638" w:rsidP="00706545">
      <w:pPr>
        <w:spacing w:after="0"/>
        <w:rPr>
          <w:rFonts w:ascii="Times New Roman" w:hAnsi="Times New Roman" w:cs="Times New Roman"/>
          <w:lang w:eastAsia="hi-IN" w:bidi="hi-IN"/>
        </w:rPr>
      </w:pPr>
    </w:p>
    <w:p w:rsidR="00706545" w:rsidRPr="005C6133" w:rsidRDefault="00706545" w:rsidP="00706545">
      <w:pPr>
        <w:pStyle w:val="Legenda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4</w:t>
      </w:r>
    </w:p>
    <w:p w:rsidR="00706545" w:rsidRPr="005C6133" w:rsidRDefault="00706545" w:rsidP="00706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hi-IN" w:bidi="hi-IN"/>
        </w:rPr>
        <w:t>Gwarancja</w:t>
      </w:r>
    </w:p>
    <w:p w:rsidR="00706545" w:rsidRPr="001D0638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1. Przedmiot zamówienia określony jako ste</w:t>
      </w:r>
      <w:r>
        <w:rPr>
          <w:rFonts w:ascii="Times New Roman" w:hAnsi="Times New Roman" w:cs="Times New Roman"/>
          <w:sz w:val="24"/>
          <w:szCs w:val="24"/>
        </w:rPr>
        <w:t>rylny musi: mie</w:t>
      </w:r>
      <w:r w:rsidR="008B222F">
        <w:rPr>
          <w:rFonts w:ascii="Times New Roman" w:hAnsi="Times New Roman" w:cs="Times New Roman"/>
          <w:sz w:val="24"/>
          <w:szCs w:val="24"/>
        </w:rPr>
        <w:t>ć, co najmniej 6</w:t>
      </w:r>
      <w:r w:rsidRPr="005C6133">
        <w:rPr>
          <w:rFonts w:ascii="Times New Roman" w:hAnsi="Times New Roman" w:cs="Times New Roman"/>
          <w:sz w:val="24"/>
          <w:szCs w:val="24"/>
        </w:rPr>
        <w:t xml:space="preserve"> miesięczny okres ważności licząc od momentu ich dostarczenia do siedziby Zamawiającego, wolny od wad, spełniać będzie wszystkie wymagania ok</w:t>
      </w:r>
      <w:r>
        <w:rPr>
          <w:rFonts w:ascii="Times New Roman" w:hAnsi="Times New Roman" w:cs="Times New Roman"/>
          <w:sz w:val="24"/>
          <w:szCs w:val="24"/>
        </w:rPr>
        <w:t xml:space="preserve">reślone przez Zamawiającego w </w:t>
      </w:r>
      <w:r w:rsidR="00667FF3">
        <w:rPr>
          <w:rFonts w:ascii="Times New Roman" w:hAnsi="Times New Roman" w:cs="Times New Roman"/>
          <w:sz w:val="24"/>
          <w:szCs w:val="24"/>
        </w:rPr>
        <w:t>zapytaniu ofertowym</w:t>
      </w:r>
      <w:r w:rsidRPr="005C6133">
        <w:rPr>
          <w:rFonts w:ascii="Times New Roman" w:hAnsi="Times New Roman" w:cs="Times New Roman"/>
          <w:sz w:val="24"/>
          <w:szCs w:val="24"/>
        </w:rPr>
        <w:t xml:space="preserve"> przez właściwe przepisy, instytucje oraz będzie najwyższej jakości.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38">
        <w:rPr>
          <w:rFonts w:ascii="Times New Roman" w:hAnsi="Times New Roman" w:cs="Times New Roman"/>
          <w:sz w:val="24"/>
          <w:szCs w:val="24"/>
        </w:rPr>
        <w:t>Dostawy produktów z krótszym terminem ważności mogą być dopuszczone w wyjątkowych sytuacjach i każdorazowo zgodę na nie musi wyrazić upoważniony przedstawiciel Zamawiającego.</w:t>
      </w:r>
    </w:p>
    <w:p w:rsidR="00706545" w:rsidRPr="005C6133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2. Wykonawca przyjmuje na siebie obowiązek wymiany towaru na nowy w przypadku ujawnienia się wady w terminie ważności.</w:t>
      </w:r>
    </w:p>
    <w:p w:rsidR="00706545" w:rsidRPr="009F3E1A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E1A">
        <w:rPr>
          <w:rFonts w:ascii="Times New Roman" w:hAnsi="Times New Roman" w:cs="Times New Roman"/>
          <w:sz w:val="24"/>
          <w:szCs w:val="24"/>
        </w:rPr>
        <w:t xml:space="preserve">3. </w:t>
      </w:r>
      <w:r w:rsidR="009F3E1A" w:rsidRPr="009F3E1A">
        <w:rPr>
          <w:rFonts w:ascii="Times New Roman" w:eastAsia="Calibri" w:hAnsi="Times New Roman" w:cs="Times New Roman"/>
          <w:sz w:val="24"/>
          <w:szCs w:val="24"/>
        </w:rPr>
        <w:t xml:space="preserve">W ramach gwarancji Wykonawca zobowiązany jest wymienić zakwestionowany towar o którym mowa w ust. 1 w terminie </w:t>
      </w:r>
      <w:r w:rsidR="008C475A">
        <w:rPr>
          <w:rFonts w:ascii="Times New Roman" w:eastAsia="Calibri" w:hAnsi="Times New Roman" w:cs="Times New Roman"/>
          <w:sz w:val="24"/>
          <w:szCs w:val="24"/>
        </w:rPr>
        <w:t>7</w:t>
      </w:r>
      <w:r w:rsidR="009F3E1A" w:rsidRPr="009F3E1A">
        <w:rPr>
          <w:rFonts w:ascii="Times New Roman" w:eastAsia="Calibri" w:hAnsi="Times New Roman" w:cs="Times New Roman"/>
          <w:sz w:val="24"/>
          <w:szCs w:val="24"/>
        </w:rPr>
        <w:t xml:space="preserve"> dni roboczych od daty uznania reklamacji za zasadną (adres email zgłaszania reklamacji</w:t>
      </w:r>
      <w:r w:rsidR="009F3E1A" w:rsidRPr="009F3E1A">
        <w:rPr>
          <w:rFonts w:ascii="Times New Roman" w:hAnsi="Times New Roman" w:cs="Times New Roman"/>
          <w:sz w:val="24"/>
          <w:szCs w:val="24"/>
        </w:rPr>
        <w:t xml:space="preserve"> </w:t>
      </w:r>
      <w:r w:rsidRPr="009F3E1A">
        <w:rPr>
          <w:rFonts w:ascii="Times New Roman" w:hAnsi="Times New Roman" w:cs="Times New Roman"/>
          <w:sz w:val="24"/>
          <w:szCs w:val="24"/>
        </w:rPr>
        <w:t xml:space="preserve">………………… </w:t>
      </w:r>
    </w:p>
    <w:p w:rsidR="00706545" w:rsidRPr="005C6133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C6133">
        <w:rPr>
          <w:rFonts w:ascii="Times New Roman" w:hAnsi="Times New Roman" w:cs="Times New Roman"/>
          <w:sz w:val="24"/>
          <w:szCs w:val="24"/>
        </w:rPr>
        <w:t xml:space="preserve">. Niniejsza umowa stanowi dokument gwarancyjny w rozumieniu przepisów kodeksu cywilnego. </w:t>
      </w:r>
    </w:p>
    <w:p w:rsidR="00706545" w:rsidRPr="005C6133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C6133">
        <w:rPr>
          <w:rFonts w:ascii="Times New Roman" w:hAnsi="Times New Roman" w:cs="Times New Roman"/>
          <w:sz w:val="24"/>
          <w:szCs w:val="24"/>
        </w:rPr>
        <w:t>. W sprawach nie uregulowanych umową, do gwarancji stosuje się przepisy art. 577 i następnych Kodeksu Cywilnego.</w:t>
      </w:r>
    </w:p>
    <w:p w:rsidR="00706545" w:rsidRPr="005C6133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C6133">
        <w:rPr>
          <w:rFonts w:ascii="Times New Roman" w:hAnsi="Times New Roman" w:cs="Times New Roman"/>
          <w:sz w:val="24"/>
          <w:szCs w:val="24"/>
        </w:rPr>
        <w:t xml:space="preserve">. Do odpowiedzialności Wykonawcy z tytułu rękojmi stosuje się przepisy Kodeksu Cywilnego. </w:t>
      </w:r>
    </w:p>
    <w:p w:rsidR="00706545" w:rsidRPr="005C6133" w:rsidRDefault="00706545" w:rsidP="00706545">
      <w:pPr>
        <w:pStyle w:val="xl38"/>
        <w:spacing w:before="0" w:after="0"/>
        <w:rPr>
          <w:rFonts w:cs="Times New Roman"/>
          <w:b/>
        </w:rPr>
      </w:pPr>
    </w:p>
    <w:p w:rsidR="00706545" w:rsidRPr="005C6133" w:rsidRDefault="00706545" w:rsidP="00706545">
      <w:pPr>
        <w:pStyle w:val="xl38"/>
        <w:spacing w:before="0" w:after="0"/>
        <w:rPr>
          <w:rFonts w:cs="Times New Roman"/>
          <w:b/>
        </w:rPr>
      </w:pPr>
      <w:r>
        <w:rPr>
          <w:rFonts w:cs="Times New Roman"/>
          <w:b/>
        </w:rPr>
        <w:t>§ 5</w:t>
      </w:r>
    </w:p>
    <w:p w:rsidR="00706545" w:rsidRDefault="00706545" w:rsidP="00706545">
      <w:pPr>
        <w:pStyle w:val="xl38"/>
        <w:spacing w:before="0" w:after="0"/>
        <w:rPr>
          <w:rFonts w:cs="Times New Roman"/>
          <w:b/>
        </w:rPr>
      </w:pPr>
      <w:r w:rsidRPr="005C6133">
        <w:rPr>
          <w:rFonts w:cs="Times New Roman"/>
          <w:b/>
        </w:rPr>
        <w:t>Okres obowiązywania</w:t>
      </w:r>
    </w:p>
    <w:p w:rsidR="002433B0" w:rsidRPr="005C6133" w:rsidRDefault="002433B0" w:rsidP="00706545">
      <w:pPr>
        <w:pStyle w:val="xl38"/>
        <w:spacing w:before="0" w:after="0"/>
        <w:rPr>
          <w:rFonts w:cs="Times New Roman"/>
          <w:b/>
        </w:rPr>
      </w:pPr>
    </w:p>
    <w:p w:rsidR="00706545" w:rsidRPr="005C6133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1. U</w:t>
      </w:r>
      <w:r w:rsidR="002433B0">
        <w:rPr>
          <w:rFonts w:ascii="Times New Roman" w:hAnsi="Times New Roman" w:cs="Times New Roman"/>
          <w:sz w:val="24"/>
          <w:szCs w:val="24"/>
        </w:rPr>
        <w:t xml:space="preserve">mowa zostaje zawarta na okres </w:t>
      </w:r>
      <w:r w:rsidR="002433B0" w:rsidRPr="00A41EBF">
        <w:rPr>
          <w:rFonts w:ascii="Times New Roman" w:hAnsi="Times New Roman" w:cs="Times New Roman"/>
          <w:sz w:val="24"/>
          <w:szCs w:val="24"/>
        </w:rPr>
        <w:t>12</w:t>
      </w:r>
      <w:r w:rsidRPr="005C6133">
        <w:rPr>
          <w:rFonts w:ascii="Times New Roman" w:hAnsi="Times New Roman" w:cs="Times New Roman"/>
          <w:sz w:val="24"/>
          <w:szCs w:val="24"/>
        </w:rPr>
        <w:t xml:space="preserve"> miesięcy, tj. od ………. do …………….</w:t>
      </w:r>
    </w:p>
    <w:p w:rsidR="00706545" w:rsidRPr="005C6133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2. Zamawiający zawiadamia Wykonawcę o pierwszej nieprawidłowej realizacji przedmiotu umowy wraz ze wskazaniem dalszych skutków prawnych wynikających z umowy.</w:t>
      </w:r>
    </w:p>
    <w:p w:rsidR="00F96D05" w:rsidRPr="00940B04" w:rsidRDefault="00F96D05" w:rsidP="00341175">
      <w:pPr>
        <w:pStyle w:val="Default"/>
        <w:jc w:val="both"/>
        <w:rPr>
          <w:color w:val="auto"/>
        </w:rPr>
      </w:pPr>
      <w:r w:rsidRPr="00940B04">
        <w:rPr>
          <w:color w:val="auto"/>
        </w:rPr>
        <w:t>3. Zamawiającemu przysługuje prawo rozwiązan</w:t>
      </w:r>
      <w:r w:rsidR="00341175" w:rsidRPr="00940B04">
        <w:rPr>
          <w:color w:val="auto"/>
        </w:rPr>
        <w:t xml:space="preserve">ia niniejszej umowy ze skutkiem </w:t>
      </w:r>
      <w:r w:rsidRPr="00940B04">
        <w:rPr>
          <w:color w:val="auto"/>
        </w:rPr>
        <w:t xml:space="preserve">natychmiastowym w następujących przypadkach: </w:t>
      </w:r>
    </w:p>
    <w:p w:rsidR="00F96D05" w:rsidRPr="00940B04" w:rsidRDefault="00F96D05" w:rsidP="00341175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B04">
        <w:rPr>
          <w:rFonts w:ascii="Times New Roman" w:hAnsi="Times New Roman" w:cs="Times New Roman"/>
          <w:sz w:val="24"/>
          <w:szCs w:val="24"/>
        </w:rPr>
        <w:t xml:space="preserve">a) Wykonawca nie rozpoczął dostaw lub zaprzestał wykonania dostaw, </w:t>
      </w:r>
    </w:p>
    <w:p w:rsidR="00F96D05" w:rsidRPr="00940B04" w:rsidRDefault="00F96D05" w:rsidP="00341175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B04">
        <w:rPr>
          <w:rFonts w:ascii="Times New Roman" w:hAnsi="Times New Roman" w:cs="Times New Roman"/>
          <w:sz w:val="24"/>
          <w:szCs w:val="24"/>
        </w:rPr>
        <w:t xml:space="preserve">b) rażącego naruszenia postanowień umowy, m.in. pięciokrotnej nieterminowej realizacji dostaw przekraczających każdorazowo 5 dni roboczych, albo też trzykrotnej dostawy towaru niezgodnego z zamówieniem lub zwłoki w usunięciu wad towaru, pod warunkiem,                            że wcześniej Wykonawca został powiadomiony o stwierdzonych naruszeniach będących przyczyną odstąpienia od umowy, </w:t>
      </w:r>
    </w:p>
    <w:p w:rsidR="00F96D05" w:rsidRPr="00940B04" w:rsidRDefault="00F96D05" w:rsidP="0034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B04">
        <w:rPr>
          <w:rFonts w:ascii="Times New Roman" w:hAnsi="Times New Roman" w:cs="Times New Roman"/>
          <w:sz w:val="24"/>
          <w:szCs w:val="24"/>
        </w:rPr>
        <w:lastRenderedPageBreak/>
        <w:t xml:space="preserve">c) Wykonawca, oprócz przypadków wskazanych w </w:t>
      </w:r>
      <w:proofErr w:type="spellStart"/>
      <w:r w:rsidRPr="00940B0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40B04">
        <w:rPr>
          <w:rFonts w:ascii="Times New Roman" w:hAnsi="Times New Roman" w:cs="Times New Roman"/>
          <w:sz w:val="24"/>
          <w:szCs w:val="24"/>
        </w:rPr>
        <w:t xml:space="preserve"> 1-2 powyżej, nie wykonuje lub nienależycie wykonuje którykolwiek ze swoich obowiązków określonych w umowie, jeśli po uprzednim pisemnym wezwaniu przez Zamawiającego do zaprzestania naruszeń lub wznowienia wykonywania dostaw zgodnie z umową, Wykonawca w ciągu 7 dni od otrzymania wezwania nie zastosuje się on do jego treści. </w:t>
      </w:r>
    </w:p>
    <w:p w:rsidR="00706545" w:rsidRPr="005C6133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4. </w:t>
      </w:r>
      <w:r w:rsidR="008838A3" w:rsidRPr="00A2029D">
        <w:rPr>
          <w:rFonts w:ascii="Times New Roman" w:hAnsi="Times New Roman" w:cs="Times New Roman"/>
          <w:sz w:val="24"/>
          <w:szCs w:val="24"/>
        </w:rPr>
        <w:t>Każda ze stron umowy</w:t>
      </w:r>
      <w:r w:rsidR="008838A3" w:rsidRPr="00A202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838A3" w:rsidRPr="00A2029D">
        <w:rPr>
          <w:rFonts w:ascii="Times New Roman" w:hAnsi="Times New Roman" w:cs="Times New Roman"/>
          <w:sz w:val="24"/>
          <w:szCs w:val="24"/>
        </w:rPr>
        <w:t>może rozwiązać umowę z zachowaniem 1 miesięcznego terminu wypowiedzenia ze skutkiem prawnym na koniec miesiąca bez podania przyczyny wypowiedzenia, z zachowaniem formy pisemnej pod rygorem nieważności.</w:t>
      </w:r>
      <w:r w:rsidR="008838A3" w:rsidRPr="005C61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6545" w:rsidRDefault="00706545" w:rsidP="00706545">
      <w:pPr>
        <w:pStyle w:val="xl38"/>
        <w:spacing w:before="0" w:after="0"/>
        <w:jc w:val="both"/>
        <w:rPr>
          <w:rFonts w:cs="Times New Roman"/>
          <w:b/>
        </w:rPr>
      </w:pPr>
    </w:p>
    <w:p w:rsidR="00706545" w:rsidRPr="005C6133" w:rsidRDefault="00706545" w:rsidP="00706545">
      <w:pPr>
        <w:pStyle w:val="xl38"/>
        <w:spacing w:before="0" w:after="0"/>
        <w:jc w:val="both"/>
        <w:rPr>
          <w:rFonts w:cs="Times New Roman"/>
          <w:b/>
        </w:rPr>
      </w:pPr>
    </w:p>
    <w:p w:rsidR="00706545" w:rsidRPr="005C6133" w:rsidRDefault="00706545" w:rsidP="00706545">
      <w:pPr>
        <w:pStyle w:val="xl38"/>
        <w:spacing w:before="0" w:after="0"/>
        <w:rPr>
          <w:rFonts w:cs="Times New Roman"/>
          <w:b/>
        </w:rPr>
      </w:pPr>
      <w:r>
        <w:rPr>
          <w:rFonts w:cs="Times New Roman"/>
          <w:b/>
        </w:rPr>
        <w:t>§ 6</w:t>
      </w:r>
    </w:p>
    <w:p w:rsidR="00706545" w:rsidRDefault="00706545" w:rsidP="00706545">
      <w:pPr>
        <w:pStyle w:val="xl38"/>
        <w:spacing w:before="0" w:after="0"/>
        <w:rPr>
          <w:rFonts w:cs="Times New Roman"/>
          <w:b/>
        </w:rPr>
      </w:pPr>
      <w:r w:rsidRPr="009B58F0">
        <w:rPr>
          <w:rFonts w:cs="Times New Roman"/>
          <w:b/>
        </w:rPr>
        <w:t>Odstąpienie od umowy</w:t>
      </w:r>
    </w:p>
    <w:p w:rsidR="0007336A" w:rsidRPr="009B58F0" w:rsidRDefault="0007336A" w:rsidP="00706545">
      <w:pPr>
        <w:pStyle w:val="xl38"/>
        <w:spacing w:before="0" w:after="0"/>
        <w:rPr>
          <w:rFonts w:cs="Times New Roman"/>
          <w:b/>
        </w:rPr>
      </w:pPr>
    </w:p>
    <w:p w:rsidR="00706545" w:rsidRPr="009B58F0" w:rsidRDefault="00706545" w:rsidP="00706545">
      <w:pPr>
        <w:pStyle w:val="Default"/>
        <w:shd w:val="clear" w:color="auto" w:fill="FFFFFF" w:themeFill="background1"/>
        <w:jc w:val="both"/>
        <w:rPr>
          <w:color w:val="auto"/>
        </w:rPr>
      </w:pPr>
      <w:r w:rsidRPr="009B58F0">
        <w:rPr>
          <w:color w:val="auto"/>
        </w:rPr>
        <w:t xml:space="preserve">1. Zgodnie z art. 456 ust. 1 Zamawiający może odstąpić od umowy w następujących okolicznościach: </w:t>
      </w:r>
    </w:p>
    <w:p w:rsidR="00706545" w:rsidRDefault="00706545" w:rsidP="00706545">
      <w:pPr>
        <w:pStyle w:val="Default"/>
        <w:shd w:val="clear" w:color="auto" w:fill="FFFFFF" w:themeFill="background1"/>
        <w:jc w:val="both"/>
        <w:rPr>
          <w:color w:val="auto"/>
        </w:rPr>
      </w:pPr>
      <w:r w:rsidRPr="009B58F0">
        <w:rPr>
          <w:color w:val="auto"/>
        </w:rPr>
        <w:t xml:space="preserve"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706545" w:rsidRPr="009B58F0" w:rsidRDefault="00622700" w:rsidP="00706545">
      <w:pPr>
        <w:pStyle w:val="Default"/>
        <w:shd w:val="clear" w:color="auto" w:fill="FFFFFF" w:themeFill="background1"/>
        <w:jc w:val="both"/>
        <w:rPr>
          <w:color w:val="auto"/>
        </w:rPr>
      </w:pPr>
      <w:r>
        <w:rPr>
          <w:color w:val="auto"/>
        </w:rPr>
        <w:t>2</w:t>
      </w:r>
      <w:r w:rsidR="00706545" w:rsidRPr="009B58F0">
        <w:rPr>
          <w:color w:val="auto"/>
        </w:rPr>
        <w:t xml:space="preserve">) jeżeli zachodzi co najmniej jedna z następujących okoliczności: </w:t>
      </w:r>
    </w:p>
    <w:p w:rsidR="00706545" w:rsidRPr="009B58F0" w:rsidRDefault="00706545" w:rsidP="00706545">
      <w:pPr>
        <w:pStyle w:val="Default"/>
        <w:shd w:val="clear" w:color="auto" w:fill="FFFFFF" w:themeFill="background1"/>
        <w:ind w:firstLine="708"/>
        <w:jc w:val="both"/>
        <w:rPr>
          <w:color w:val="auto"/>
        </w:rPr>
      </w:pPr>
      <w:r w:rsidRPr="009B58F0">
        <w:rPr>
          <w:color w:val="auto"/>
        </w:rPr>
        <w:t xml:space="preserve">a) dokonano zmiany umowy z naruszeniem art. 454 i art. 455, </w:t>
      </w:r>
    </w:p>
    <w:p w:rsidR="00706545" w:rsidRPr="009B58F0" w:rsidRDefault="00706545" w:rsidP="00706545">
      <w:pPr>
        <w:pStyle w:val="Default"/>
        <w:shd w:val="clear" w:color="auto" w:fill="FFFFFF" w:themeFill="background1"/>
        <w:ind w:firstLine="708"/>
        <w:jc w:val="both"/>
        <w:rPr>
          <w:color w:val="auto"/>
        </w:rPr>
      </w:pPr>
      <w:r w:rsidRPr="009B58F0">
        <w:rPr>
          <w:color w:val="auto"/>
        </w:rPr>
        <w:t xml:space="preserve">b) wykonawca w chwili zawarcia umowy podlegał wykluczeniu na podstawie art. 108, </w:t>
      </w:r>
    </w:p>
    <w:p w:rsidR="00F616D3" w:rsidRDefault="00706545" w:rsidP="00F616D3">
      <w:pPr>
        <w:pStyle w:val="Default"/>
        <w:shd w:val="clear" w:color="auto" w:fill="FFFFFF" w:themeFill="background1"/>
        <w:ind w:left="708"/>
        <w:jc w:val="both"/>
        <w:rPr>
          <w:color w:val="auto"/>
        </w:rPr>
      </w:pPr>
      <w:r w:rsidRPr="009B58F0">
        <w:rPr>
          <w:color w:val="auto"/>
        </w:rPr>
        <w:t>c)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</w:t>
      </w:r>
      <w:r w:rsidR="00F616D3">
        <w:rPr>
          <w:color w:val="auto"/>
        </w:rPr>
        <w:t>iej;</w:t>
      </w:r>
    </w:p>
    <w:p w:rsidR="00706545" w:rsidRPr="009B58F0" w:rsidRDefault="00706545" w:rsidP="00706545">
      <w:pPr>
        <w:pStyle w:val="Default"/>
        <w:shd w:val="clear" w:color="auto" w:fill="FFFFFF" w:themeFill="background1"/>
        <w:jc w:val="both"/>
        <w:rPr>
          <w:color w:val="auto"/>
        </w:rPr>
      </w:pPr>
      <w:r w:rsidRPr="009B58F0">
        <w:rPr>
          <w:color w:val="auto"/>
        </w:rPr>
        <w:t>2. W przypad</w:t>
      </w:r>
      <w:r w:rsidR="00D137F5">
        <w:rPr>
          <w:color w:val="auto"/>
        </w:rPr>
        <w:t xml:space="preserve">ku, o którym mowa w ust. 1 </w:t>
      </w:r>
      <w:proofErr w:type="spellStart"/>
      <w:r w:rsidR="00D137F5">
        <w:rPr>
          <w:color w:val="auto"/>
        </w:rPr>
        <w:t>pkt</w:t>
      </w:r>
      <w:proofErr w:type="spellEnd"/>
      <w:r w:rsidR="00D137F5">
        <w:rPr>
          <w:color w:val="auto"/>
        </w:rPr>
        <w:t xml:space="preserve"> 3</w:t>
      </w:r>
      <w:r w:rsidRPr="009B58F0">
        <w:rPr>
          <w:color w:val="auto"/>
        </w:rPr>
        <w:t xml:space="preserve"> lit. a, zamawiający odstępuje od umowy w części, której zmiana dotyczy. </w:t>
      </w:r>
    </w:p>
    <w:p w:rsidR="00706545" w:rsidRPr="009B58F0" w:rsidRDefault="00706545" w:rsidP="00706545">
      <w:pPr>
        <w:pStyle w:val="Default"/>
        <w:shd w:val="clear" w:color="auto" w:fill="FFFFFF" w:themeFill="background1"/>
        <w:jc w:val="both"/>
        <w:rPr>
          <w:color w:val="auto"/>
        </w:rPr>
      </w:pPr>
      <w:r w:rsidRPr="009B58F0">
        <w:rPr>
          <w:color w:val="auto"/>
        </w:rPr>
        <w:t>3. W przypadkach, o których mowa w ust. 1, wykonawca może żądać wyłącznie wynagrodzenia należnego z tytułu wykonania części umowy.</w:t>
      </w:r>
    </w:p>
    <w:p w:rsidR="00706545" w:rsidRPr="009B58F0" w:rsidRDefault="00706545" w:rsidP="0070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58F0">
        <w:rPr>
          <w:rFonts w:ascii="Times New Roman" w:hAnsi="Times New Roman" w:cs="Times New Roman"/>
          <w:sz w:val="24"/>
          <w:szCs w:val="24"/>
        </w:rPr>
        <w:t xml:space="preserve">4. </w:t>
      </w:r>
      <w:r w:rsidRPr="009B58F0">
        <w:rPr>
          <w:rFonts w:ascii="Times New Roman" w:hAnsi="Times New Roman" w:cs="Times New Roman"/>
          <w:sz w:val="24"/>
          <w:szCs w:val="24"/>
          <w:lang w:eastAsia="pl-PL"/>
        </w:rPr>
        <w:t xml:space="preserve">Odstąpienie od umowy określone w ust. 1 nie rodzi skutków w postaci zobowiązania do zapłaty kary umownej. </w:t>
      </w:r>
    </w:p>
    <w:p w:rsidR="00706545" w:rsidRPr="009B58F0" w:rsidRDefault="00706545" w:rsidP="0070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58F0">
        <w:rPr>
          <w:rFonts w:ascii="Times New Roman" w:hAnsi="Times New Roman" w:cs="Times New Roman"/>
          <w:sz w:val="24"/>
          <w:szCs w:val="24"/>
          <w:lang w:eastAsia="pl-PL"/>
        </w:rPr>
        <w:t xml:space="preserve">5. Odstąpienie od umowy wymaga zachowania formy pisemnej pod rygorem nieważności. Odstępując od umowy, Zamawiający poda przyczynę odstąpienia z uzasadnieniem faktycznym i prawnym. </w:t>
      </w:r>
    </w:p>
    <w:p w:rsidR="00466D8D" w:rsidRPr="00466D8D" w:rsidRDefault="00706545" w:rsidP="0046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8D">
        <w:rPr>
          <w:rFonts w:ascii="Times New Roman" w:hAnsi="Times New Roman" w:cs="Times New Roman"/>
          <w:sz w:val="24"/>
          <w:szCs w:val="24"/>
          <w:lang w:eastAsia="pl-PL"/>
        </w:rPr>
        <w:t xml:space="preserve">6. </w:t>
      </w:r>
      <w:r w:rsidR="00466D8D" w:rsidRPr="00466D8D">
        <w:rPr>
          <w:rFonts w:ascii="Times New Roman" w:eastAsia="Calibri" w:hAnsi="Times New Roman" w:cs="Times New Roman"/>
          <w:bCs/>
          <w:sz w:val="24"/>
          <w:szCs w:val="24"/>
        </w:rPr>
        <w:t xml:space="preserve">Zamawiający może odstąpić od umowy, </w:t>
      </w:r>
      <w:r w:rsidR="00466D8D" w:rsidRPr="00466D8D">
        <w:rPr>
          <w:rFonts w:ascii="Times New Roman" w:eastAsia="Calibri" w:hAnsi="Times New Roman" w:cs="Times New Roman"/>
          <w:sz w:val="24"/>
          <w:szCs w:val="24"/>
        </w:rPr>
        <w:t>po wcześniejszym pisemnym wezwaniu do należytej realizacji umowy, jeżeli Wykonawc</w:t>
      </w:r>
      <w:r w:rsidR="00466D8D" w:rsidRPr="00466D8D">
        <w:rPr>
          <w:rFonts w:ascii="Times New Roman" w:eastAsia="Calibri" w:hAnsi="Times New Roman" w:cs="Times New Roman"/>
          <w:sz w:val="24"/>
          <w:szCs w:val="24"/>
          <w:lang w:eastAsia="pl-PL"/>
        </w:rPr>
        <w:t>a nie wykonuje przedmiotu umowy lub przedmiot umowy wykonuje w sposób wadliwy lub sprzeczny z umową. W takich przypadkach oświadczenie w przedmiocie odstąpienia od umowy Zamawiający ma prawo złożyć w terminie 30 dni od zaistnienia wskazanej przyczyny. Wykonawcy zostanie zapłacone wynagrodzenie za usługi zrealizowane do dnia odstąpienia.</w:t>
      </w:r>
    </w:p>
    <w:p w:rsidR="00F71611" w:rsidRDefault="00F71611" w:rsidP="00F7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9590F">
        <w:rPr>
          <w:rFonts w:ascii="Times New Roman" w:hAnsi="Times New Roman" w:cs="Times New Roman"/>
          <w:sz w:val="24"/>
          <w:szCs w:val="24"/>
        </w:rPr>
        <w:t>7.</w:t>
      </w:r>
      <w:r w:rsidRPr="00D9590F">
        <w:rPr>
          <w:rFonts w:ascii="Times New Roman" w:hAnsi="Times New Roman" w:cs="Times New Roman"/>
          <w:sz w:val="24"/>
          <w:szCs w:val="24"/>
          <w:lang w:eastAsia="pl-PL"/>
        </w:rPr>
        <w:t xml:space="preserve"> Zamawiający może odstąpić od umowy w sytuacji</w:t>
      </w:r>
      <w:r w:rsidRPr="00D9590F">
        <w:rPr>
          <w:rFonts w:ascii="Times New Roman" w:hAnsi="Times New Roman" w:cs="Times New Roman"/>
          <w:sz w:val="24"/>
          <w:szCs w:val="24"/>
        </w:rPr>
        <w:t xml:space="preserve"> likwidacji bądź ograniczenia działalności jednostek organizacyjnych Zamawiającego z jakiejkolwiek przyczyny, lub w przypadku niepodpisani</w:t>
      </w:r>
      <w:r w:rsidR="008838A3">
        <w:rPr>
          <w:rFonts w:ascii="Times New Roman" w:hAnsi="Times New Roman" w:cs="Times New Roman"/>
          <w:sz w:val="24"/>
          <w:szCs w:val="24"/>
        </w:rPr>
        <w:t xml:space="preserve">a bądź wygaśnięcia umowy na </w:t>
      </w:r>
      <w:r w:rsidR="00A41EBF" w:rsidRPr="00A41EBF">
        <w:rPr>
          <w:rFonts w:ascii="Times New Roman" w:hAnsi="Times New Roman" w:cs="Times New Roman"/>
          <w:sz w:val="24"/>
          <w:szCs w:val="24"/>
        </w:rPr>
        <w:t>2025</w:t>
      </w:r>
      <w:r w:rsidR="008838A3" w:rsidRPr="00A41EBF">
        <w:rPr>
          <w:rFonts w:ascii="Times New Roman" w:hAnsi="Times New Roman" w:cs="Times New Roman"/>
          <w:sz w:val="24"/>
          <w:szCs w:val="24"/>
        </w:rPr>
        <w:t>/2026</w:t>
      </w:r>
      <w:r w:rsidRPr="00D9590F">
        <w:rPr>
          <w:rFonts w:ascii="Times New Roman" w:hAnsi="Times New Roman" w:cs="Times New Roman"/>
          <w:sz w:val="24"/>
          <w:szCs w:val="24"/>
        </w:rPr>
        <w:t xml:space="preserve"> pomiędzy Zamawiającym a Narodowym Funduszem Zdrowia a także wydania przez sąd nadzorujący postępowanie sanacyjne o sygn. </w:t>
      </w:r>
      <w:r w:rsidRPr="00D9590F">
        <w:rPr>
          <w:rFonts w:ascii="Times New Roman" w:hAnsi="Times New Roman" w:cs="Times New Roman"/>
          <w:bCs/>
          <w:sz w:val="24"/>
          <w:szCs w:val="24"/>
        </w:rPr>
        <w:t>WR1F/</w:t>
      </w:r>
      <w:proofErr w:type="spellStart"/>
      <w:r w:rsidRPr="00D9590F">
        <w:rPr>
          <w:rFonts w:ascii="Times New Roman" w:hAnsi="Times New Roman" w:cs="Times New Roman"/>
          <w:bCs/>
          <w:sz w:val="24"/>
          <w:szCs w:val="24"/>
        </w:rPr>
        <w:t>GRs</w:t>
      </w:r>
      <w:proofErr w:type="spellEnd"/>
      <w:r w:rsidRPr="00D9590F">
        <w:rPr>
          <w:rFonts w:ascii="Times New Roman" w:hAnsi="Times New Roman" w:cs="Times New Roman"/>
          <w:bCs/>
          <w:sz w:val="24"/>
          <w:szCs w:val="24"/>
        </w:rPr>
        <w:t>/1/2023</w:t>
      </w:r>
      <w:r w:rsidRPr="00D9590F">
        <w:rPr>
          <w:rFonts w:ascii="Times New Roman" w:hAnsi="Times New Roman" w:cs="Times New Roman"/>
          <w:sz w:val="24"/>
          <w:szCs w:val="24"/>
        </w:rPr>
        <w:t xml:space="preserve"> orzeczeń bezpośrednio wpływających na ograniczenie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90F">
        <w:rPr>
          <w:rFonts w:ascii="Times New Roman" w:hAnsi="Times New Roman" w:cs="Times New Roman"/>
          <w:sz w:val="24"/>
          <w:szCs w:val="24"/>
        </w:rPr>
        <w:lastRenderedPageBreak/>
        <w:t>lub likwidację działalności operacyjnej spółki lub jej jednostek, a także ogłoszenie upadłości spółki.</w:t>
      </w:r>
    </w:p>
    <w:p w:rsidR="00706545" w:rsidRDefault="00706545" w:rsidP="00706545">
      <w:pPr>
        <w:pStyle w:val="xl38"/>
        <w:spacing w:before="0" w:after="0"/>
        <w:jc w:val="both"/>
        <w:rPr>
          <w:rFonts w:cs="Times New Roman"/>
          <w:b/>
        </w:rPr>
      </w:pPr>
    </w:p>
    <w:p w:rsidR="00706545" w:rsidRPr="005C6133" w:rsidRDefault="00706545" w:rsidP="00706545">
      <w:pPr>
        <w:pStyle w:val="xl38"/>
        <w:spacing w:before="0" w:after="0"/>
        <w:rPr>
          <w:rFonts w:cs="Times New Roman"/>
          <w:b/>
        </w:rPr>
      </w:pPr>
      <w:r>
        <w:rPr>
          <w:rFonts w:cs="Times New Roman"/>
          <w:b/>
        </w:rPr>
        <w:t>§ 7</w:t>
      </w:r>
    </w:p>
    <w:p w:rsidR="00706545" w:rsidRDefault="00706545" w:rsidP="00706545">
      <w:pPr>
        <w:pStyle w:val="xl38"/>
        <w:spacing w:before="0" w:after="0"/>
        <w:rPr>
          <w:rFonts w:cs="Times New Roman"/>
          <w:b/>
        </w:rPr>
      </w:pPr>
      <w:r w:rsidRPr="005C6133">
        <w:rPr>
          <w:rFonts w:cs="Times New Roman"/>
          <w:b/>
        </w:rPr>
        <w:t>Kary umowne</w:t>
      </w:r>
    </w:p>
    <w:p w:rsidR="00395814" w:rsidRPr="005C6133" w:rsidRDefault="00395814" w:rsidP="00706545">
      <w:pPr>
        <w:pStyle w:val="xl38"/>
        <w:spacing w:before="0" w:after="0"/>
        <w:rPr>
          <w:rFonts w:cs="Times New Roman"/>
          <w:b/>
        </w:rPr>
      </w:pPr>
    </w:p>
    <w:p w:rsidR="00706545" w:rsidRPr="005C6133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1. W razie nie wykonania lub nienależytego wykonania umowy Wykonawca zobowiązuje się zapłacić Zamawiającemu karę:</w:t>
      </w:r>
    </w:p>
    <w:p w:rsidR="00706545" w:rsidRPr="00234E6E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E6E">
        <w:rPr>
          <w:rFonts w:ascii="Times New Roman" w:hAnsi="Times New Roman" w:cs="Times New Roman"/>
          <w:bCs/>
          <w:sz w:val="24"/>
          <w:szCs w:val="24"/>
        </w:rPr>
        <w:t xml:space="preserve">a)  </w:t>
      </w:r>
      <w:r w:rsidR="00482050">
        <w:rPr>
          <w:rFonts w:ascii="Times New Roman" w:hAnsi="Times New Roman" w:cs="Times New Roman"/>
          <w:sz w:val="24"/>
          <w:szCs w:val="24"/>
        </w:rPr>
        <w:t>w wysokości 0,3</w:t>
      </w:r>
      <w:r w:rsidR="00A30A7A" w:rsidRPr="00234E6E">
        <w:rPr>
          <w:rFonts w:ascii="Times New Roman" w:hAnsi="Times New Roman" w:cs="Times New Roman"/>
          <w:sz w:val="24"/>
          <w:szCs w:val="24"/>
        </w:rPr>
        <w:t>% wartości netto niezrealizowanej w terminie dostawy będącej przedmiotem umowy</w:t>
      </w:r>
      <w:r w:rsidRPr="00234E6E">
        <w:rPr>
          <w:rFonts w:ascii="Times New Roman" w:hAnsi="Times New Roman" w:cs="Times New Roman"/>
          <w:bCs/>
          <w:sz w:val="24"/>
          <w:szCs w:val="24"/>
        </w:rPr>
        <w:t xml:space="preserve"> za każdy dzień zwłoki licząc od daty upływu terminu określonego w § 1 ust. 3 do dnia ostatecznego przyjęcia bez zastrzeżeń przez Zamawiającego zamawianego towaru;</w:t>
      </w:r>
    </w:p>
    <w:p w:rsidR="00706545" w:rsidRPr="00234E6E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E6E">
        <w:rPr>
          <w:rFonts w:ascii="Times New Roman" w:hAnsi="Times New Roman" w:cs="Times New Roman"/>
          <w:bCs/>
          <w:sz w:val="24"/>
          <w:szCs w:val="24"/>
        </w:rPr>
        <w:t xml:space="preserve">b)  </w:t>
      </w:r>
      <w:r w:rsidR="008C0E07" w:rsidRPr="00234E6E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482050">
        <w:rPr>
          <w:rFonts w:ascii="Times New Roman" w:hAnsi="Times New Roman" w:cs="Times New Roman"/>
          <w:sz w:val="24"/>
          <w:szCs w:val="24"/>
        </w:rPr>
        <w:t>0,3</w:t>
      </w:r>
      <w:r w:rsidRPr="00234E6E">
        <w:rPr>
          <w:rFonts w:ascii="Times New Roman" w:hAnsi="Times New Roman" w:cs="Times New Roman"/>
          <w:sz w:val="24"/>
          <w:szCs w:val="24"/>
        </w:rPr>
        <w:t xml:space="preserve">% wartości </w:t>
      </w:r>
      <w:r w:rsidR="00A30A7A" w:rsidRPr="00234E6E">
        <w:rPr>
          <w:rFonts w:ascii="Times New Roman" w:hAnsi="Times New Roman" w:cs="Times New Roman"/>
          <w:sz w:val="24"/>
          <w:szCs w:val="24"/>
        </w:rPr>
        <w:t>netto</w:t>
      </w:r>
      <w:r w:rsidRPr="00234E6E">
        <w:rPr>
          <w:rFonts w:ascii="Times New Roman" w:hAnsi="Times New Roman" w:cs="Times New Roman"/>
          <w:sz w:val="24"/>
          <w:szCs w:val="24"/>
        </w:rPr>
        <w:t xml:space="preserve"> umowy</w:t>
      </w:r>
      <w:r w:rsidRPr="00234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4E6E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234E6E">
        <w:rPr>
          <w:rFonts w:ascii="Times New Roman" w:hAnsi="Times New Roman" w:cs="Times New Roman"/>
          <w:bCs/>
          <w:sz w:val="24"/>
          <w:szCs w:val="24"/>
        </w:rPr>
        <w:t>zwłoki w dostarczeniu dokume</w:t>
      </w:r>
      <w:r w:rsidR="008C0E07" w:rsidRPr="00234E6E">
        <w:rPr>
          <w:rFonts w:ascii="Times New Roman" w:hAnsi="Times New Roman" w:cs="Times New Roman"/>
          <w:bCs/>
          <w:sz w:val="24"/>
          <w:szCs w:val="24"/>
        </w:rPr>
        <w:t>ntów, o których mowa § 1 ust. 18</w:t>
      </w:r>
      <w:r w:rsidRPr="00234E6E">
        <w:rPr>
          <w:rFonts w:ascii="Times New Roman" w:hAnsi="Times New Roman" w:cs="Times New Roman"/>
          <w:bCs/>
          <w:sz w:val="24"/>
          <w:szCs w:val="24"/>
        </w:rPr>
        <w:t xml:space="preserve"> za każdy dzień zwłoki licząc od daty upływu t</w:t>
      </w:r>
      <w:r w:rsidR="008C0E07" w:rsidRPr="00234E6E">
        <w:rPr>
          <w:rFonts w:ascii="Times New Roman" w:hAnsi="Times New Roman" w:cs="Times New Roman"/>
          <w:bCs/>
          <w:sz w:val="24"/>
          <w:szCs w:val="24"/>
        </w:rPr>
        <w:t>erminu określonego w § 1 ust. 18</w:t>
      </w:r>
      <w:r w:rsidRPr="00234E6E">
        <w:rPr>
          <w:rFonts w:ascii="Times New Roman" w:hAnsi="Times New Roman" w:cs="Times New Roman"/>
          <w:bCs/>
          <w:sz w:val="24"/>
          <w:szCs w:val="24"/>
        </w:rPr>
        <w:t xml:space="preserve"> do dnia ostatecznego przyjęcia bez zastrzeżeń przez Zamawiającego;</w:t>
      </w:r>
    </w:p>
    <w:p w:rsidR="00706545" w:rsidRPr="00234E6E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E6E">
        <w:rPr>
          <w:rFonts w:ascii="Times New Roman" w:hAnsi="Times New Roman" w:cs="Times New Roman"/>
          <w:sz w:val="24"/>
          <w:szCs w:val="24"/>
        </w:rPr>
        <w:t xml:space="preserve">c) w wysokości 10% wartości </w:t>
      </w:r>
      <w:r w:rsidR="002F7B07" w:rsidRPr="00234E6E">
        <w:rPr>
          <w:rFonts w:ascii="Times New Roman" w:hAnsi="Times New Roman" w:cs="Times New Roman"/>
          <w:sz w:val="24"/>
          <w:szCs w:val="24"/>
        </w:rPr>
        <w:t>netto</w:t>
      </w:r>
      <w:r w:rsidRPr="00234E6E">
        <w:rPr>
          <w:rFonts w:ascii="Times New Roman" w:hAnsi="Times New Roman" w:cs="Times New Roman"/>
          <w:sz w:val="24"/>
          <w:szCs w:val="24"/>
        </w:rPr>
        <w:t xml:space="preserve"> umowy, od której realizacji odstąpiono lub rozwiązano w całości lub w części z przyczyn leżących po stronie Wykonawcy;</w:t>
      </w:r>
    </w:p>
    <w:p w:rsidR="00706545" w:rsidRPr="00234E6E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E6E">
        <w:rPr>
          <w:rFonts w:ascii="Times New Roman" w:hAnsi="Times New Roman" w:cs="Times New Roman"/>
          <w:sz w:val="24"/>
          <w:szCs w:val="24"/>
        </w:rPr>
        <w:t>d) w wysok</w:t>
      </w:r>
      <w:r w:rsidR="00395821" w:rsidRPr="00234E6E">
        <w:rPr>
          <w:rFonts w:ascii="Times New Roman" w:hAnsi="Times New Roman" w:cs="Times New Roman"/>
          <w:sz w:val="24"/>
          <w:szCs w:val="24"/>
        </w:rPr>
        <w:t xml:space="preserve">ości </w:t>
      </w:r>
      <w:r w:rsidR="00482050">
        <w:rPr>
          <w:rFonts w:ascii="Times New Roman" w:hAnsi="Times New Roman" w:cs="Times New Roman"/>
          <w:sz w:val="24"/>
          <w:szCs w:val="24"/>
        </w:rPr>
        <w:t>0,3</w:t>
      </w:r>
      <w:r w:rsidRPr="00234E6E">
        <w:rPr>
          <w:rFonts w:ascii="Times New Roman" w:hAnsi="Times New Roman" w:cs="Times New Roman"/>
          <w:sz w:val="24"/>
          <w:szCs w:val="24"/>
        </w:rPr>
        <w:t xml:space="preserve">% </w:t>
      </w:r>
      <w:r w:rsidR="00AF01EC" w:rsidRPr="00234E6E">
        <w:rPr>
          <w:rFonts w:ascii="Times New Roman" w:hAnsi="Times New Roman" w:cs="Times New Roman"/>
          <w:sz w:val="24"/>
          <w:szCs w:val="24"/>
        </w:rPr>
        <w:t>wartości</w:t>
      </w:r>
      <w:r w:rsidRPr="00234E6E">
        <w:rPr>
          <w:rFonts w:ascii="Times New Roman" w:hAnsi="Times New Roman" w:cs="Times New Roman"/>
          <w:sz w:val="24"/>
          <w:szCs w:val="24"/>
        </w:rPr>
        <w:t xml:space="preserve"> </w:t>
      </w:r>
      <w:r w:rsidR="002F7B07" w:rsidRPr="00234E6E">
        <w:rPr>
          <w:rFonts w:ascii="Times New Roman" w:hAnsi="Times New Roman" w:cs="Times New Roman"/>
          <w:bCs/>
          <w:sz w:val="24"/>
          <w:szCs w:val="24"/>
        </w:rPr>
        <w:t xml:space="preserve">netto </w:t>
      </w:r>
      <w:r w:rsidRPr="00234E6E">
        <w:rPr>
          <w:rFonts w:ascii="Times New Roman" w:hAnsi="Times New Roman" w:cs="Times New Roman"/>
          <w:bCs/>
          <w:sz w:val="24"/>
          <w:szCs w:val="24"/>
        </w:rPr>
        <w:t xml:space="preserve">niezrealizowanej części </w:t>
      </w:r>
      <w:r w:rsidRPr="00234E6E">
        <w:rPr>
          <w:rFonts w:ascii="Times New Roman" w:hAnsi="Times New Roman" w:cs="Times New Roman"/>
          <w:sz w:val="24"/>
          <w:szCs w:val="24"/>
        </w:rPr>
        <w:t>umowy w przypadku zwłoki w usunięciu wady za każdy dzień zwłoki;</w:t>
      </w:r>
    </w:p>
    <w:p w:rsidR="00706545" w:rsidRPr="00234E6E" w:rsidRDefault="00706545" w:rsidP="00706545">
      <w:pPr>
        <w:pStyle w:val="Akapitzlist"/>
        <w:tabs>
          <w:tab w:val="left" w:pos="9924"/>
        </w:tabs>
        <w:spacing w:line="240" w:lineRule="auto"/>
        <w:ind w:left="0"/>
        <w:jc w:val="both"/>
        <w:rPr>
          <w:sz w:val="24"/>
          <w:szCs w:val="24"/>
        </w:rPr>
      </w:pPr>
      <w:r w:rsidRPr="00234E6E">
        <w:rPr>
          <w:sz w:val="24"/>
          <w:szCs w:val="24"/>
        </w:rPr>
        <w:t>3. Łączna maksymalna kwota dochodzonych kar</w:t>
      </w:r>
      <w:r w:rsidR="00234E6E" w:rsidRPr="00234E6E">
        <w:rPr>
          <w:sz w:val="24"/>
          <w:szCs w:val="24"/>
        </w:rPr>
        <w:t xml:space="preserve"> umownych nie może przekroczyć 4</w:t>
      </w:r>
      <w:r w:rsidRPr="00234E6E">
        <w:rPr>
          <w:sz w:val="24"/>
          <w:szCs w:val="24"/>
        </w:rPr>
        <w:t xml:space="preserve">0 % wartości umowy </w:t>
      </w:r>
      <w:r w:rsidR="00234E6E" w:rsidRPr="00234E6E">
        <w:rPr>
          <w:sz w:val="24"/>
          <w:szCs w:val="24"/>
        </w:rPr>
        <w:t>netto</w:t>
      </w:r>
      <w:r w:rsidRPr="00234E6E">
        <w:rPr>
          <w:sz w:val="24"/>
          <w:szCs w:val="24"/>
        </w:rPr>
        <w:t>, określonej w § 3 ust. 4 umowy.</w:t>
      </w:r>
    </w:p>
    <w:p w:rsidR="00706545" w:rsidRPr="005C6133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C6133">
        <w:rPr>
          <w:rFonts w:ascii="Times New Roman" w:hAnsi="Times New Roman" w:cs="Times New Roman"/>
          <w:sz w:val="24"/>
          <w:szCs w:val="24"/>
        </w:rPr>
        <w:t>. Zamawiający zastrzega sobie prawo potrącenia swoich należności z tytułu wymagalnych kar umownych z wymagalnego wynagrodzenia Wykonawcy za wykonanie przedmiotu niniejszej umowy.</w:t>
      </w:r>
    </w:p>
    <w:p w:rsidR="00706545" w:rsidRPr="005C6133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C6133">
        <w:rPr>
          <w:rFonts w:ascii="Times New Roman" w:hAnsi="Times New Roman" w:cs="Times New Roman"/>
          <w:sz w:val="24"/>
          <w:szCs w:val="24"/>
        </w:rPr>
        <w:t>. Zamawiający może dochodzić odszkodowania przewyższającego kary umowne.</w:t>
      </w:r>
    </w:p>
    <w:p w:rsidR="00706545" w:rsidRPr="005C6133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C6133">
        <w:rPr>
          <w:rFonts w:ascii="Times New Roman" w:hAnsi="Times New Roman" w:cs="Times New Roman"/>
          <w:sz w:val="24"/>
          <w:szCs w:val="24"/>
        </w:rPr>
        <w:t>. Naliczenie przez Zamawiającego kary umownej następuje przez sporządzenie noty księgowej wraz z pisemnym uzasadnieniem. Wykonawca zobowiązany jest w terminie 7 dni od daty otrzymania w/w dokumentów do zapłaty naliczonej kary umownej. Brak zapłaty w powyższym terminie uprawnia Zamawiającego do potrącenia kary umownej z wynagrodzenia Wykonawcy lub innych jego wierzyteln</w:t>
      </w:r>
      <w:r>
        <w:rPr>
          <w:rFonts w:ascii="Times New Roman" w:hAnsi="Times New Roman" w:cs="Times New Roman"/>
          <w:sz w:val="24"/>
          <w:szCs w:val="24"/>
        </w:rPr>
        <w:t xml:space="preserve">ości przysługujących Wykonawcy </w:t>
      </w:r>
      <w:r w:rsidRPr="005C6133">
        <w:rPr>
          <w:rFonts w:ascii="Times New Roman" w:hAnsi="Times New Roman" w:cs="Times New Roman"/>
          <w:sz w:val="24"/>
          <w:szCs w:val="24"/>
        </w:rPr>
        <w:t>w stosunku do Zamawiającego. Wykonawca wyraża zgodę na ww. potracenie.</w:t>
      </w:r>
    </w:p>
    <w:p w:rsidR="00706545" w:rsidRPr="005C6133" w:rsidRDefault="00706545" w:rsidP="0070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5. Naliczenie przez Zamawiającego bądź zapłata przez Wykonawcę kar</w:t>
      </w:r>
      <w:r>
        <w:rPr>
          <w:rFonts w:ascii="Times New Roman" w:hAnsi="Times New Roman" w:cs="Times New Roman"/>
          <w:sz w:val="24"/>
          <w:szCs w:val="24"/>
        </w:rPr>
        <w:t xml:space="preserve">y umownej nie zwalnia </w:t>
      </w:r>
      <w:r w:rsidRPr="005C6133">
        <w:rPr>
          <w:rFonts w:ascii="Times New Roman" w:hAnsi="Times New Roman" w:cs="Times New Roman"/>
          <w:sz w:val="24"/>
          <w:szCs w:val="24"/>
        </w:rPr>
        <w:t>go z zobowiązań wynikających z niniejszej umowy.</w:t>
      </w:r>
    </w:p>
    <w:p w:rsidR="004A2363" w:rsidRPr="005C6133" w:rsidRDefault="004A2363" w:rsidP="00706545">
      <w:pPr>
        <w:pStyle w:val="western"/>
        <w:spacing w:before="0" w:beforeAutospacing="0" w:after="0"/>
        <w:jc w:val="center"/>
        <w:rPr>
          <w:b/>
        </w:rPr>
      </w:pPr>
    </w:p>
    <w:p w:rsidR="00706545" w:rsidRPr="005C6133" w:rsidRDefault="00706545" w:rsidP="00706545">
      <w:pPr>
        <w:pStyle w:val="western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:rsidR="00706545" w:rsidRDefault="00706545" w:rsidP="00706545">
      <w:pPr>
        <w:pStyle w:val="western"/>
        <w:spacing w:before="0" w:beforeAutospacing="0" w:after="0"/>
        <w:jc w:val="center"/>
        <w:rPr>
          <w:b/>
        </w:rPr>
      </w:pPr>
      <w:r w:rsidRPr="005C6133">
        <w:rPr>
          <w:b/>
        </w:rPr>
        <w:t>Zmiana postanowień umowy</w:t>
      </w:r>
    </w:p>
    <w:p w:rsidR="00547604" w:rsidRPr="005C6133" w:rsidRDefault="00547604" w:rsidP="00706545">
      <w:pPr>
        <w:pStyle w:val="western"/>
        <w:spacing w:before="0" w:beforeAutospacing="0" w:after="0"/>
        <w:jc w:val="center"/>
        <w:rPr>
          <w:b/>
        </w:rPr>
      </w:pPr>
    </w:p>
    <w:p w:rsidR="00706545" w:rsidRPr="008072FD" w:rsidRDefault="00706545" w:rsidP="008E5695">
      <w:pPr>
        <w:pStyle w:val="western"/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/>
        <w:ind w:left="0" w:firstLine="0"/>
        <w:jc w:val="both"/>
      </w:pPr>
      <w:r w:rsidRPr="008072FD">
        <w:t>Zakazuje się istotnych zmian postanowień zawartej umowy w stosunku do treści oferty, na podstawie której dokonano wyboru Wykonawcy, chyba że Zamawiający przewidział możliwość dokonania takiej zmiany w ogłoszeniu o zamówieniu lub w specyfikacji istotnych warunków zamówienia oraz określi/ warunki takiej zmiany.</w:t>
      </w:r>
    </w:p>
    <w:p w:rsidR="00706545" w:rsidRPr="008072FD" w:rsidRDefault="00706545" w:rsidP="008E5695">
      <w:pPr>
        <w:pStyle w:val="western"/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/>
        <w:ind w:left="0" w:firstLine="0"/>
        <w:jc w:val="both"/>
      </w:pPr>
      <w:r w:rsidRPr="008072FD">
        <w:t xml:space="preserve">Zmiany w zawartej umowie będą mogły być dokonywane na zasadach określonych w art. 455 ustawy Prawo zamówień publicznych. Zgodnie z art. 455  ust. 1 </w:t>
      </w:r>
      <w:proofErr w:type="spellStart"/>
      <w:r w:rsidRPr="008072FD">
        <w:t>pkt</w:t>
      </w:r>
      <w:proofErr w:type="spellEnd"/>
      <w:r w:rsidRPr="008072FD">
        <w:t xml:space="preserve"> 1 ustawy Prawo zamówień publicznych, Zamawiający przewiduje zmiany postanowień zawartej umowy w następujących przypadkach: </w:t>
      </w:r>
    </w:p>
    <w:p w:rsidR="00C94407" w:rsidRPr="00C94407" w:rsidRDefault="00C94407" w:rsidP="00C94407">
      <w:pPr>
        <w:pStyle w:val="Akapitzlist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C94407">
        <w:rPr>
          <w:sz w:val="24"/>
          <w:szCs w:val="24"/>
          <w:lang w:eastAsia="pl-PL"/>
        </w:rPr>
        <w:t xml:space="preserve">a) </w:t>
      </w:r>
      <w:r w:rsidRPr="00C94407">
        <w:rPr>
          <w:sz w:val="24"/>
          <w:szCs w:val="24"/>
        </w:rPr>
        <w:t>w przypadku zmiany stawki podatku VAT W</w:t>
      </w:r>
      <w:r>
        <w:rPr>
          <w:sz w:val="24"/>
          <w:szCs w:val="24"/>
        </w:rPr>
        <w:t xml:space="preserve">ykonawca do ceny netto doliczy </w:t>
      </w:r>
      <w:r w:rsidRPr="00C94407">
        <w:rPr>
          <w:sz w:val="24"/>
          <w:szCs w:val="24"/>
        </w:rPr>
        <w:t>wysokość stawki podatku VAT obowiązujące w dniu wystawienia faktury,</w:t>
      </w:r>
    </w:p>
    <w:p w:rsidR="00C94407" w:rsidRPr="00C94407" w:rsidRDefault="00C94407" w:rsidP="00C94407">
      <w:pPr>
        <w:pStyle w:val="Akapitzlist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C94407">
        <w:rPr>
          <w:sz w:val="24"/>
          <w:szCs w:val="24"/>
        </w:rPr>
        <w:lastRenderedPageBreak/>
        <w:t>b) obniżenie wartości netto lub brutto wynagrodzen</w:t>
      </w:r>
      <w:r>
        <w:rPr>
          <w:sz w:val="24"/>
          <w:szCs w:val="24"/>
        </w:rPr>
        <w:t xml:space="preserve">ia Wykonawcy, bez równoczesnej </w:t>
      </w:r>
      <w:r w:rsidRPr="00C94407">
        <w:rPr>
          <w:sz w:val="24"/>
          <w:szCs w:val="24"/>
        </w:rPr>
        <w:t>zmiany zakresu przedmiotu umowy, w wypadku zmi</w:t>
      </w:r>
      <w:r>
        <w:rPr>
          <w:sz w:val="24"/>
          <w:szCs w:val="24"/>
        </w:rPr>
        <w:t xml:space="preserve">an w obowiązujących przepisach </w:t>
      </w:r>
      <w:r w:rsidRPr="00C94407">
        <w:rPr>
          <w:sz w:val="24"/>
          <w:szCs w:val="24"/>
        </w:rPr>
        <w:t>prawa, mających wpływ na wartość towaru, w przypadku promocji lub obniżki cen;</w:t>
      </w:r>
    </w:p>
    <w:p w:rsidR="00C94407" w:rsidRPr="00C94407" w:rsidRDefault="00C94407" w:rsidP="00C94407">
      <w:pPr>
        <w:pStyle w:val="Akapitzlist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C94407">
        <w:rPr>
          <w:sz w:val="24"/>
          <w:szCs w:val="24"/>
        </w:rPr>
        <w:t>c) zmiana liczby opakowań w sytuacji zmiany sposobu pakowania produktu;</w:t>
      </w:r>
    </w:p>
    <w:p w:rsidR="00C94407" w:rsidRPr="00C94407" w:rsidRDefault="00C94407" w:rsidP="00C94407">
      <w:pPr>
        <w:pStyle w:val="Akapitzlist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C94407">
        <w:rPr>
          <w:sz w:val="24"/>
          <w:szCs w:val="24"/>
        </w:rPr>
        <w:t>d) w sytuacji, kiedy w okresie trwania umo</w:t>
      </w:r>
      <w:r>
        <w:rPr>
          <w:sz w:val="24"/>
          <w:szCs w:val="24"/>
        </w:rPr>
        <w:t xml:space="preserve">wy nie zostanie zamówiony cały </w:t>
      </w:r>
      <w:r w:rsidRPr="00C94407">
        <w:rPr>
          <w:sz w:val="24"/>
          <w:szCs w:val="24"/>
        </w:rPr>
        <w:t>asortyment nią określony, Strony dopuszczają możliw</w:t>
      </w:r>
      <w:r>
        <w:rPr>
          <w:sz w:val="24"/>
          <w:szCs w:val="24"/>
        </w:rPr>
        <w:t xml:space="preserve">ość przedłużenia czasu trwania </w:t>
      </w:r>
      <w:r w:rsidRPr="00C94407">
        <w:rPr>
          <w:sz w:val="24"/>
          <w:szCs w:val="24"/>
        </w:rPr>
        <w:t>umowy na okres pozwalający wykorzystać asortymen</w:t>
      </w:r>
      <w:r>
        <w:rPr>
          <w:sz w:val="24"/>
          <w:szCs w:val="24"/>
        </w:rPr>
        <w:t xml:space="preserve">t, jednak na okres nie dłuższy </w:t>
      </w:r>
      <w:r w:rsidRPr="00C94407">
        <w:rPr>
          <w:sz w:val="24"/>
          <w:szCs w:val="24"/>
        </w:rPr>
        <w:t>niż do czasu rozstrzygnięcia nowej procedury prz</w:t>
      </w:r>
      <w:r>
        <w:rPr>
          <w:sz w:val="24"/>
          <w:szCs w:val="24"/>
        </w:rPr>
        <w:t xml:space="preserve">etargowej dotyczącej tożsamego </w:t>
      </w:r>
      <w:r w:rsidRPr="00C94407">
        <w:rPr>
          <w:sz w:val="24"/>
          <w:szCs w:val="24"/>
        </w:rPr>
        <w:t>asortymentu lub wyczerpania wartości umowy;</w:t>
      </w:r>
    </w:p>
    <w:p w:rsidR="00C94407" w:rsidRPr="00C94407" w:rsidRDefault="00C94407" w:rsidP="00C94407">
      <w:pPr>
        <w:pStyle w:val="Akapitzlist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C94407">
        <w:rPr>
          <w:sz w:val="24"/>
          <w:szCs w:val="24"/>
        </w:rPr>
        <w:t>e) wystąpienia konieczności wprowadzenia</w:t>
      </w:r>
      <w:r>
        <w:rPr>
          <w:sz w:val="24"/>
          <w:szCs w:val="24"/>
        </w:rPr>
        <w:t xml:space="preserve"> zmian wynikających ze zmian w </w:t>
      </w:r>
      <w:r w:rsidRPr="00C94407">
        <w:rPr>
          <w:sz w:val="24"/>
          <w:szCs w:val="24"/>
        </w:rPr>
        <w:t xml:space="preserve">powszechnie </w:t>
      </w:r>
      <w:r w:rsidRPr="00C94407">
        <w:rPr>
          <w:sz w:val="24"/>
          <w:szCs w:val="24"/>
        </w:rPr>
        <w:tab/>
        <w:t>obowiązujących przepisa</w:t>
      </w:r>
      <w:r>
        <w:rPr>
          <w:sz w:val="24"/>
          <w:szCs w:val="24"/>
        </w:rPr>
        <w:t xml:space="preserve">ch prawa lub zmian wynikłych z </w:t>
      </w:r>
      <w:r w:rsidRPr="00C94407">
        <w:rPr>
          <w:sz w:val="24"/>
          <w:szCs w:val="24"/>
        </w:rPr>
        <w:t xml:space="preserve">prawomocnych orzeczeń lub </w:t>
      </w:r>
      <w:r w:rsidRPr="00C94407">
        <w:rPr>
          <w:sz w:val="24"/>
          <w:szCs w:val="24"/>
        </w:rPr>
        <w:tab/>
        <w:t xml:space="preserve">ostatecznych aktów administracyjnych właściwych  organów, w takim zakresie w jakim </w:t>
      </w:r>
      <w:r w:rsidRPr="00C94407">
        <w:rPr>
          <w:sz w:val="24"/>
          <w:szCs w:val="24"/>
        </w:rPr>
        <w:tab/>
        <w:t>będzie to</w:t>
      </w:r>
      <w:r>
        <w:rPr>
          <w:sz w:val="24"/>
          <w:szCs w:val="24"/>
        </w:rPr>
        <w:t xml:space="preserve"> niezbędne w celu dostosowania </w:t>
      </w:r>
      <w:r w:rsidRPr="00C94407">
        <w:rPr>
          <w:sz w:val="24"/>
          <w:szCs w:val="24"/>
        </w:rPr>
        <w:t xml:space="preserve">postanowień Umowy do zaistniałego stanu </w:t>
      </w:r>
      <w:r w:rsidRPr="00C94407">
        <w:rPr>
          <w:sz w:val="24"/>
          <w:szCs w:val="24"/>
        </w:rPr>
        <w:tab/>
        <w:t>prawnego lub faktycznego;</w:t>
      </w:r>
    </w:p>
    <w:p w:rsidR="00C94407" w:rsidRPr="00C94407" w:rsidRDefault="00C94407" w:rsidP="00C94407">
      <w:pPr>
        <w:pStyle w:val="Akapitzlist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pl-PL"/>
        </w:rPr>
      </w:pPr>
      <w:r w:rsidRPr="00C94407">
        <w:rPr>
          <w:sz w:val="24"/>
          <w:szCs w:val="24"/>
        </w:rPr>
        <w:t xml:space="preserve">f) </w:t>
      </w:r>
      <w:r w:rsidRPr="00C94407">
        <w:rPr>
          <w:sz w:val="24"/>
          <w:szCs w:val="24"/>
          <w:lang w:eastAsia="pl-PL"/>
        </w:rPr>
        <w:t>zmiana danych Zamawiającego lub Wykonawcy (np</w:t>
      </w:r>
      <w:r>
        <w:rPr>
          <w:sz w:val="24"/>
          <w:szCs w:val="24"/>
          <w:lang w:eastAsia="pl-PL"/>
        </w:rPr>
        <w:t xml:space="preserve">. adres siedziby, zmiana formy </w:t>
      </w:r>
      <w:r w:rsidRPr="00C94407">
        <w:rPr>
          <w:sz w:val="24"/>
          <w:szCs w:val="24"/>
          <w:lang w:eastAsia="pl-PL"/>
        </w:rPr>
        <w:t>prawnej), a także zmiany organizacyjnej Wykonawcy, a</w:t>
      </w:r>
      <w:r>
        <w:rPr>
          <w:sz w:val="24"/>
          <w:szCs w:val="24"/>
          <w:lang w:eastAsia="pl-PL"/>
        </w:rPr>
        <w:t xml:space="preserve">le wyłącznie takiej, która nie </w:t>
      </w:r>
      <w:r w:rsidRPr="00C94407">
        <w:rPr>
          <w:sz w:val="24"/>
          <w:szCs w:val="24"/>
          <w:lang w:eastAsia="pl-PL"/>
        </w:rPr>
        <w:t>powoduje likwidacji Wykonawcy.</w:t>
      </w:r>
    </w:p>
    <w:p w:rsidR="00C94407" w:rsidRPr="00C94407" w:rsidRDefault="00C94407" w:rsidP="00C94407">
      <w:pPr>
        <w:pStyle w:val="Akapitzlist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pl-PL"/>
        </w:rPr>
      </w:pPr>
      <w:r w:rsidRPr="00C94407">
        <w:rPr>
          <w:sz w:val="24"/>
          <w:szCs w:val="24"/>
          <w:lang w:eastAsia="pl-PL"/>
        </w:rPr>
        <w:t>g) innych sytuacji, których nie można było przewid</w:t>
      </w:r>
      <w:r>
        <w:rPr>
          <w:sz w:val="24"/>
          <w:szCs w:val="24"/>
          <w:lang w:eastAsia="pl-PL"/>
        </w:rPr>
        <w:t xml:space="preserve">zieć w chwili zawarcia umowy i </w:t>
      </w:r>
      <w:r w:rsidRPr="00C94407">
        <w:rPr>
          <w:sz w:val="24"/>
          <w:szCs w:val="24"/>
          <w:lang w:eastAsia="pl-PL"/>
        </w:rPr>
        <w:t>mających charakter zmian nieistotnych tj. nieodn</w:t>
      </w:r>
      <w:r>
        <w:rPr>
          <w:sz w:val="24"/>
          <w:szCs w:val="24"/>
          <w:lang w:eastAsia="pl-PL"/>
        </w:rPr>
        <w:t xml:space="preserve">oszących się do kwestii, które </w:t>
      </w:r>
      <w:r w:rsidRPr="00C94407">
        <w:rPr>
          <w:sz w:val="24"/>
          <w:szCs w:val="24"/>
          <w:lang w:eastAsia="pl-PL"/>
        </w:rPr>
        <w:t>podlegały ocenie podczas wyboru Wykonawcy i t</w:t>
      </w:r>
      <w:r>
        <w:rPr>
          <w:sz w:val="24"/>
          <w:szCs w:val="24"/>
          <w:lang w:eastAsia="pl-PL"/>
        </w:rPr>
        <w:t xml:space="preserve">akich, które, gdyby były znane w momencie </w:t>
      </w:r>
      <w:r w:rsidRPr="00C94407">
        <w:rPr>
          <w:sz w:val="24"/>
          <w:szCs w:val="24"/>
          <w:lang w:eastAsia="pl-PL"/>
        </w:rPr>
        <w:t>wszczęcia procedury mającej na cel</w:t>
      </w:r>
      <w:r>
        <w:rPr>
          <w:sz w:val="24"/>
          <w:szCs w:val="24"/>
          <w:lang w:eastAsia="pl-PL"/>
        </w:rPr>
        <w:t xml:space="preserve">u wybór Wykonawcy, nie miałyby </w:t>
      </w:r>
      <w:r w:rsidRPr="00C94407">
        <w:rPr>
          <w:sz w:val="24"/>
          <w:szCs w:val="24"/>
          <w:lang w:eastAsia="pl-PL"/>
        </w:rPr>
        <w:t xml:space="preserve">wpływu na udział większej ilości podmiotów zainteresowanych tą procedurą. </w:t>
      </w:r>
    </w:p>
    <w:p w:rsidR="00C94407" w:rsidRPr="00C94407" w:rsidRDefault="00C94407" w:rsidP="002E51B0">
      <w:pPr>
        <w:pStyle w:val="Akapitzlist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pl-PL"/>
        </w:rPr>
      </w:pPr>
      <w:r w:rsidRPr="00C94407">
        <w:rPr>
          <w:sz w:val="24"/>
          <w:szCs w:val="24"/>
          <w:lang w:eastAsia="pl-PL"/>
        </w:rPr>
        <w:t xml:space="preserve">h) w przypadku wystąpienia konieczności wprowadzenia zmian doprecyzowujących treść umowy, jeżeli potrzeba ich wprowadzenia wynika z rozbieżności lub niejasności w umowie, których nie można było usunąć w inny sposób, a zmiana będzie umożliwiać usunięcie rozbieżności i doprecyzowanie umowy w celu jednoznacznej interpretacji jej zapisów, </w:t>
      </w:r>
    </w:p>
    <w:p w:rsidR="00C94407" w:rsidRPr="00C94407" w:rsidRDefault="00C94407" w:rsidP="002E51B0">
      <w:pPr>
        <w:pStyle w:val="Akapitzlist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pl-PL"/>
        </w:rPr>
      </w:pPr>
      <w:r w:rsidRPr="00C94407">
        <w:rPr>
          <w:sz w:val="24"/>
          <w:szCs w:val="24"/>
          <w:lang w:eastAsia="pl-PL"/>
        </w:rPr>
        <w:t xml:space="preserve">i) </w:t>
      </w:r>
      <w:r w:rsidRPr="00C94407">
        <w:rPr>
          <w:rFonts w:eastAsia="Calibri"/>
          <w:color w:val="000000"/>
          <w:sz w:val="24"/>
          <w:szCs w:val="24"/>
        </w:rPr>
        <w:t>zmianę w zakresie przedmiotowym, tj. zastąpienie produktu objętego umową odpowiednikiem w przypadku: zaprzestania wytwarzania produktu objętego umową, przy czym zmiana ta będzie dopuszczalna pod warunkiem, iż odpowiednik przy tej samej cenie będzie równoważny z oferowanym. Zmiana może dotyczyć nadto wielkości opakowania, bądź nazwy produktu, lub numeru katalogowego,</w:t>
      </w:r>
    </w:p>
    <w:p w:rsidR="00C94407" w:rsidRPr="00C94407" w:rsidRDefault="00C94407" w:rsidP="002E51B0">
      <w:pPr>
        <w:pStyle w:val="Akapitzlist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pl-PL"/>
        </w:rPr>
      </w:pPr>
      <w:r w:rsidRPr="00C94407">
        <w:rPr>
          <w:sz w:val="24"/>
          <w:szCs w:val="24"/>
          <w:lang w:eastAsia="pl-PL"/>
        </w:rPr>
        <w:t xml:space="preserve">j) </w:t>
      </w:r>
      <w:r w:rsidRPr="00C94407">
        <w:rPr>
          <w:rFonts w:eastAsia="Calibri"/>
          <w:color w:val="000000"/>
          <w:sz w:val="24"/>
          <w:szCs w:val="24"/>
        </w:rPr>
        <w:t>zmiany producenta towaru w sytuacji wycofania z produkcji określonego towaru przez dotychczasowego producenta, czego nie można było przewidzieć w chwili zawarcia umowy, przy czym zmiana jest możliwa tylko przy zachowaniu dotychczasowego wynagrodzenia lub jego zmniejszenia</w:t>
      </w:r>
      <w:r w:rsidRPr="00C94407">
        <w:rPr>
          <w:color w:val="000000"/>
          <w:sz w:val="24"/>
          <w:szCs w:val="24"/>
        </w:rPr>
        <w:t>,</w:t>
      </w:r>
    </w:p>
    <w:p w:rsidR="00C94407" w:rsidRPr="00C94407" w:rsidRDefault="00C94407" w:rsidP="002E51B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eastAsia="pl-PL"/>
        </w:rPr>
      </w:pPr>
      <w:r w:rsidRPr="00C94407">
        <w:rPr>
          <w:sz w:val="24"/>
          <w:szCs w:val="24"/>
          <w:lang w:eastAsia="pl-PL"/>
        </w:rPr>
        <w:t xml:space="preserve">k) </w:t>
      </w:r>
      <w:r w:rsidRPr="00C94407">
        <w:rPr>
          <w:rFonts w:eastAsia="Calibri"/>
          <w:color w:val="000000"/>
          <w:sz w:val="24"/>
          <w:szCs w:val="24"/>
        </w:rPr>
        <w:t>stronom przysługuje prawo ograniczenia asortymentu objętego przedmiotem umowy o pozycje, które wyłączone zostały z produkcji i nie ma dla nich równoważnika, lub cena równoważnika jest wyższa od ceny w umowie a Zamawiający nie wyraził zgody na jej podwyższenie,</w:t>
      </w:r>
    </w:p>
    <w:p w:rsidR="00706545" w:rsidRPr="008072FD" w:rsidRDefault="00706545" w:rsidP="0070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72FD">
        <w:rPr>
          <w:rFonts w:ascii="Times New Roman" w:hAnsi="Times New Roman" w:cs="Times New Roman"/>
          <w:sz w:val="24"/>
          <w:szCs w:val="24"/>
          <w:lang w:eastAsia="pl-PL"/>
        </w:rPr>
        <w:t xml:space="preserve">3. Wszelkie zmiany wymagają formy pisemnej pod rygorem nieważności, w postaci aneksu do umowy. </w:t>
      </w:r>
    </w:p>
    <w:p w:rsidR="00706545" w:rsidRPr="008072FD" w:rsidRDefault="00706545" w:rsidP="0070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72FD">
        <w:rPr>
          <w:rFonts w:ascii="Times New Roman" w:hAnsi="Times New Roman" w:cs="Times New Roman"/>
          <w:sz w:val="24"/>
          <w:szCs w:val="24"/>
          <w:lang w:eastAsia="pl-PL"/>
        </w:rPr>
        <w:t xml:space="preserve">4. Nie wymagają zmiany umowy obniżki cenowe i czasowe promocje. Wykonawca zobowiązany jest jednak poinformować o nich Zamawiającego. </w:t>
      </w:r>
    </w:p>
    <w:p w:rsidR="002C24C8" w:rsidRDefault="002C24C8" w:rsidP="00706545">
      <w:pPr>
        <w:pStyle w:val="Default"/>
        <w:jc w:val="both"/>
        <w:rPr>
          <w:color w:val="auto"/>
        </w:rPr>
      </w:pPr>
    </w:p>
    <w:p w:rsidR="002C24C8" w:rsidRDefault="002C24C8" w:rsidP="00706545">
      <w:pPr>
        <w:pStyle w:val="Default"/>
        <w:jc w:val="both"/>
        <w:rPr>
          <w:color w:val="auto"/>
        </w:rPr>
      </w:pPr>
    </w:p>
    <w:p w:rsidR="00706545" w:rsidRPr="00537BF2" w:rsidRDefault="00706545" w:rsidP="00706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BF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706545" w:rsidRPr="00537BF2" w:rsidRDefault="00706545" w:rsidP="00706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BF2">
        <w:rPr>
          <w:rFonts w:ascii="Times New Roman" w:hAnsi="Times New Roman" w:cs="Times New Roman"/>
          <w:b/>
          <w:bCs/>
          <w:sz w:val="24"/>
          <w:szCs w:val="24"/>
        </w:rPr>
        <w:t xml:space="preserve">Podwykonawcy – </w:t>
      </w:r>
      <w:r w:rsidRPr="00537BF2">
        <w:rPr>
          <w:rFonts w:ascii="Times New Roman" w:hAnsi="Times New Roman" w:cs="Times New Roman"/>
          <w:bCs/>
          <w:sz w:val="24"/>
          <w:szCs w:val="24"/>
          <w:u w:val="single"/>
        </w:rPr>
        <w:t>jeżeli dotyczy</w:t>
      </w:r>
      <w:r w:rsidRPr="00537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6545" w:rsidRPr="00537BF2" w:rsidRDefault="00706545" w:rsidP="00706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545" w:rsidRPr="00537BF2" w:rsidRDefault="00706545" w:rsidP="00706545">
      <w:pPr>
        <w:pStyle w:val="Default"/>
        <w:spacing w:after="27"/>
        <w:jc w:val="both"/>
        <w:rPr>
          <w:color w:val="auto"/>
        </w:rPr>
      </w:pPr>
      <w:r w:rsidRPr="00537BF2">
        <w:rPr>
          <w:color w:val="auto"/>
        </w:rPr>
        <w:t xml:space="preserve">1. Zamawiający nie zastrzega obowiązku osobistego wykonania przez Wykonawcę przedmiotu umowy. </w:t>
      </w:r>
    </w:p>
    <w:p w:rsidR="00706545" w:rsidRPr="00537BF2" w:rsidRDefault="00706545" w:rsidP="00706545">
      <w:pPr>
        <w:pStyle w:val="Default"/>
        <w:spacing w:after="27"/>
        <w:jc w:val="both"/>
        <w:rPr>
          <w:iCs/>
          <w:color w:val="auto"/>
        </w:rPr>
      </w:pPr>
      <w:r w:rsidRPr="00537BF2">
        <w:rPr>
          <w:iCs/>
          <w:color w:val="auto"/>
        </w:rPr>
        <w:t xml:space="preserve">2. </w:t>
      </w:r>
      <w:r w:rsidRPr="00537BF2">
        <w:rPr>
          <w:color w:val="auto"/>
        </w:rPr>
        <w:t xml:space="preserve">Wykonawca, </w:t>
      </w:r>
      <w:r w:rsidRPr="00537BF2">
        <w:rPr>
          <w:iCs/>
          <w:color w:val="auto"/>
        </w:rPr>
        <w:t xml:space="preserve">zgodnie ze złożonym oświadczeniem woli wykona przedmiot umowy osobiście, bez udziału podwykonawców. </w:t>
      </w:r>
    </w:p>
    <w:p w:rsidR="00706545" w:rsidRPr="00537BF2" w:rsidRDefault="00706545" w:rsidP="00706545">
      <w:pPr>
        <w:pStyle w:val="Default"/>
        <w:spacing w:after="27"/>
        <w:jc w:val="both"/>
        <w:rPr>
          <w:i/>
          <w:iCs/>
          <w:color w:val="auto"/>
        </w:rPr>
      </w:pPr>
    </w:p>
    <w:p w:rsidR="00706545" w:rsidRPr="00537BF2" w:rsidRDefault="00706545" w:rsidP="00706545">
      <w:pPr>
        <w:pStyle w:val="Default"/>
        <w:spacing w:after="27"/>
        <w:jc w:val="both"/>
        <w:rPr>
          <w:i/>
          <w:iCs/>
          <w:color w:val="auto"/>
        </w:rPr>
      </w:pPr>
      <w:r w:rsidRPr="00537BF2">
        <w:rPr>
          <w:i/>
          <w:iCs/>
          <w:color w:val="auto"/>
        </w:rPr>
        <w:t xml:space="preserve">lub </w:t>
      </w:r>
    </w:p>
    <w:p w:rsidR="00706545" w:rsidRPr="00537BF2" w:rsidRDefault="00706545" w:rsidP="00706545">
      <w:pPr>
        <w:pStyle w:val="Default"/>
        <w:spacing w:after="27"/>
        <w:jc w:val="both"/>
        <w:rPr>
          <w:i/>
          <w:iCs/>
          <w:color w:val="auto"/>
        </w:rPr>
      </w:pPr>
    </w:p>
    <w:p w:rsidR="00706545" w:rsidRPr="00537BF2" w:rsidRDefault="00706545" w:rsidP="00706545">
      <w:pPr>
        <w:pStyle w:val="Default"/>
        <w:spacing w:after="27"/>
        <w:jc w:val="both"/>
        <w:rPr>
          <w:color w:val="auto"/>
        </w:rPr>
      </w:pPr>
      <w:r w:rsidRPr="00537BF2">
        <w:rPr>
          <w:color w:val="auto"/>
        </w:rPr>
        <w:t xml:space="preserve">1. Zamawiający nie zastrzega obowiązku osobistego wykonania przez Wykonawcę przedmiotu umowy. </w:t>
      </w:r>
    </w:p>
    <w:p w:rsidR="00706545" w:rsidRPr="00537BF2" w:rsidRDefault="00706545" w:rsidP="00706545">
      <w:pPr>
        <w:pStyle w:val="Default"/>
        <w:spacing w:after="27"/>
        <w:jc w:val="both"/>
        <w:rPr>
          <w:iCs/>
          <w:color w:val="auto"/>
        </w:rPr>
      </w:pPr>
      <w:r w:rsidRPr="00537BF2">
        <w:rPr>
          <w:iCs/>
          <w:color w:val="auto"/>
        </w:rPr>
        <w:t xml:space="preserve">2. </w:t>
      </w:r>
      <w:r w:rsidRPr="00537BF2">
        <w:rPr>
          <w:color w:val="auto"/>
        </w:rPr>
        <w:t xml:space="preserve">Wykonawca, </w:t>
      </w:r>
      <w:r w:rsidRPr="00537BF2">
        <w:rPr>
          <w:iCs/>
          <w:color w:val="auto"/>
        </w:rPr>
        <w:t xml:space="preserve">zgodnie ze złożonym oświadczeniem woli powierzy podwykonawcy ………………………………….. (nazwa, adres Podwykonawcy) następujący zakres zamówienia …………………………….. (zakres powierzonej części zamówienia). </w:t>
      </w:r>
    </w:p>
    <w:p w:rsidR="00706545" w:rsidRPr="00537BF2" w:rsidRDefault="00706545" w:rsidP="00706545">
      <w:pPr>
        <w:pStyle w:val="Default"/>
        <w:spacing w:after="27"/>
        <w:jc w:val="both"/>
        <w:rPr>
          <w:color w:val="auto"/>
        </w:rPr>
      </w:pPr>
      <w:r w:rsidRPr="00537BF2">
        <w:rPr>
          <w:color w:val="auto"/>
        </w:rPr>
        <w:t xml:space="preserve">3. Wykonawca w trakcie realizacji umowy może zlecić wykonanie części przedmiotu zamówienia wyłącznie podwykonawcom gwarantującym należyte wykonanie powierzonego zakresu przedmiotowej umowy. </w:t>
      </w:r>
    </w:p>
    <w:p w:rsidR="00706545" w:rsidRPr="00537BF2" w:rsidRDefault="00706545" w:rsidP="00706545">
      <w:pPr>
        <w:pStyle w:val="Default"/>
        <w:spacing w:after="27"/>
        <w:jc w:val="both"/>
        <w:rPr>
          <w:color w:val="auto"/>
        </w:rPr>
      </w:pPr>
      <w:r w:rsidRPr="00537BF2">
        <w:rPr>
          <w:color w:val="auto"/>
        </w:rPr>
        <w:t xml:space="preserve">4. Wykonawca ponosi pełną odpowiedzialność w zakresie części przedmiotu zamówienia powierzonej do realizacji podwykonawcom. </w:t>
      </w:r>
    </w:p>
    <w:p w:rsidR="00706545" w:rsidRPr="00537BF2" w:rsidRDefault="00706545" w:rsidP="00706545">
      <w:pPr>
        <w:pStyle w:val="Default"/>
        <w:jc w:val="both"/>
        <w:rPr>
          <w:color w:val="auto"/>
        </w:rPr>
      </w:pPr>
      <w:r w:rsidRPr="00537BF2">
        <w:rPr>
          <w:color w:val="auto"/>
        </w:rPr>
        <w:t xml:space="preserve">5. W przypadku, gdy podwykonawca wykonuje powierzony zakres zamówienia w sposób niezgodny z umową lub właściwymi przepisami, Wykonawca na pisemne żądanie </w:t>
      </w:r>
    </w:p>
    <w:p w:rsidR="00706545" w:rsidRPr="00537BF2" w:rsidRDefault="00706545" w:rsidP="00706545">
      <w:pPr>
        <w:pStyle w:val="Default"/>
        <w:spacing w:after="27"/>
        <w:jc w:val="both"/>
        <w:rPr>
          <w:color w:val="auto"/>
        </w:rPr>
      </w:pPr>
      <w:r w:rsidRPr="00537BF2">
        <w:rPr>
          <w:color w:val="auto"/>
        </w:rPr>
        <w:t xml:space="preserve">Zamawiającego zobowiązany jest do zmiany tego podwykonawcy lub do samodzielnej realizacji powierzonego zakresu zamówienia. </w:t>
      </w:r>
    </w:p>
    <w:p w:rsidR="00706545" w:rsidRPr="00537BF2" w:rsidRDefault="00706545" w:rsidP="00706545">
      <w:pPr>
        <w:pStyle w:val="Default"/>
        <w:spacing w:after="27"/>
        <w:jc w:val="both"/>
        <w:rPr>
          <w:color w:val="auto"/>
        </w:rPr>
      </w:pPr>
      <w:r w:rsidRPr="00537BF2">
        <w:rPr>
          <w:color w:val="auto"/>
        </w:rPr>
        <w:t xml:space="preserve">6. Zlecenie przez Wykonawcę części zamówienia podwykonawcom nie wpływa na zobowiązania Wykonawcy względem Zamawiającego. </w:t>
      </w:r>
    </w:p>
    <w:p w:rsidR="00706545" w:rsidRPr="00537BF2" w:rsidRDefault="00706545" w:rsidP="00706545">
      <w:pPr>
        <w:pStyle w:val="Default"/>
        <w:spacing w:after="27"/>
        <w:jc w:val="both"/>
        <w:rPr>
          <w:color w:val="auto"/>
        </w:rPr>
      </w:pPr>
      <w:r w:rsidRPr="00537BF2">
        <w:rPr>
          <w:color w:val="auto"/>
        </w:rPr>
        <w:t xml:space="preserve">7. Wykonawca jest odpowiedzialny wobec Zamawiającego oraz osób trzecich za działania lub zaniechania podwykonawców, w takim samym stopniu, jakby były to działania lub zaniechania jego własnych pracowników. </w:t>
      </w:r>
    </w:p>
    <w:p w:rsidR="00706545" w:rsidRPr="00537BF2" w:rsidRDefault="00706545" w:rsidP="00706545">
      <w:pPr>
        <w:pStyle w:val="Default"/>
        <w:jc w:val="both"/>
        <w:rPr>
          <w:color w:val="auto"/>
        </w:rPr>
      </w:pPr>
      <w:r w:rsidRPr="00537BF2">
        <w:rPr>
          <w:color w:val="auto"/>
        </w:rPr>
        <w:t xml:space="preserve">8. Wykonawca ponosi odpowiedzialność za szkodę mogącą wyniknąć dla Zamawiającego z tytułu nieterminowej zapłaty wynagrodzenia za wykonanie przez podwykonawcę powierzonego zakresu zamówienia. </w:t>
      </w:r>
    </w:p>
    <w:p w:rsidR="00706545" w:rsidRPr="005C6133" w:rsidRDefault="00706545" w:rsidP="00706545">
      <w:pPr>
        <w:pStyle w:val="Default"/>
        <w:jc w:val="both"/>
        <w:rPr>
          <w:color w:val="auto"/>
        </w:rPr>
      </w:pPr>
    </w:p>
    <w:p w:rsidR="00706545" w:rsidRPr="005C6133" w:rsidRDefault="00706545" w:rsidP="00706545">
      <w:pPr>
        <w:pStyle w:val="Default"/>
        <w:jc w:val="center"/>
        <w:rPr>
          <w:color w:val="auto"/>
        </w:rPr>
      </w:pPr>
      <w:r w:rsidRPr="005C6133">
        <w:rPr>
          <w:b/>
          <w:bCs/>
          <w:color w:val="auto"/>
        </w:rPr>
        <w:t>§</w:t>
      </w:r>
      <w:r>
        <w:rPr>
          <w:b/>
          <w:bCs/>
          <w:color w:val="auto"/>
        </w:rPr>
        <w:t>10</w:t>
      </w:r>
    </w:p>
    <w:p w:rsidR="00706545" w:rsidRPr="005C6133" w:rsidRDefault="00706545" w:rsidP="007065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Poufność</w:t>
      </w:r>
    </w:p>
    <w:p w:rsidR="00706545" w:rsidRPr="005C6133" w:rsidRDefault="00706545" w:rsidP="008E5695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suppressAutoHyphens w:val="0"/>
        <w:spacing w:line="240" w:lineRule="auto"/>
        <w:ind w:left="0" w:right="-6" w:firstLine="0"/>
        <w:jc w:val="both"/>
        <w:rPr>
          <w:b/>
          <w:bCs/>
          <w:sz w:val="24"/>
          <w:szCs w:val="24"/>
        </w:rPr>
      </w:pPr>
      <w:r w:rsidRPr="005C6133">
        <w:rPr>
          <w:sz w:val="24"/>
          <w:szCs w:val="24"/>
        </w:rPr>
        <w:t xml:space="preserve">Wszelkie informacje mogące stanowić tajemnicę przedsiębiorstwa Zamawiającego w rozumieniu przepisów ustawy z dnia 16 kwietnia 1993 r. o zwalczaniu nieuczciwej konkurencji, jak również wszelkie dane osobowe, do których dostęp Wykonawca uzyska w związku z obowiązywaniem lub wykonywaniem niniejszej umowy, objęte </w:t>
      </w:r>
      <w:r w:rsidRPr="005C6133">
        <w:rPr>
          <w:spacing w:val="-2"/>
          <w:sz w:val="24"/>
          <w:szCs w:val="24"/>
        </w:rPr>
        <w:t xml:space="preserve">są tajemnicą (zwane dalej „Informacjami”). </w:t>
      </w:r>
    </w:p>
    <w:p w:rsidR="00706545" w:rsidRPr="005C6133" w:rsidRDefault="00706545" w:rsidP="008E5695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suppressAutoHyphens w:val="0"/>
        <w:spacing w:line="240" w:lineRule="auto"/>
        <w:ind w:left="0" w:right="-6" w:firstLine="0"/>
        <w:jc w:val="both"/>
        <w:rPr>
          <w:b/>
          <w:bCs/>
          <w:sz w:val="24"/>
          <w:szCs w:val="24"/>
        </w:rPr>
      </w:pPr>
      <w:r w:rsidRPr="005C6133">
        <w:rPr>
          <w:spacing w:val="-2"/>
          <w:sz w:val="24"/>
          <w:szCs w:val="24"/>
        </w:rPr>
        <w:t xml:space="preserve">Wykonawca zobowiązuje się przestrzegać przepisów ustawy z dnia 10 maja 2018 r. o ochronie danych osobowych (Dz. U. z 2018 r. poz. 1000) oraz przepisów Rozporządzenia Parlamentu Europejskiego i Rady (UE) 2016/679 z dnia 27 kwietnia 2016 r. w sprawie ochrony osób fizycznych w związku z przetwarzaniem danych osobowych i w sprawie swobodnego przepływu takich danych oraz uchylenia dyrektywy 94/46/WE. </w:t>
      </w:r>
    </w:p>
    <w:p w:rsidR="00706545" w:rsidRPr="005C6133" w:rsidRDefault="00706545" w:rsidP="008E5695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suppressAutoHyphens w:val="0"/>
        <w:spacing w:line="240" w:lineRule="auto"/>
        <w:ind w:left="0" w:right="425" w:firstLine="0"/>
        <w:jc w:val="both"/>
        <w:rPr>
          <w:b/>
          <w:bCs/>
          <w:sz w:val="24"/>
          <w:szCs w:val="24"/>
        </w:rPr>
      </w:pPr>
      <w:r w:rsidRPr="005C6133">
        <w:rPr>
          <w:spacing w:val="-2"/>
          <w:sz w:val="24"/>
          <w:szCs w:val="24"/>
        </w:rPr>
        <w:t>Wykonawca zobowiązuje się także, że:</w:t>
      </w:r>
    </w:p>
    <w:p w:rsidR="00706545" w:rsidRPr="005C6133" w:rsidRDefault="00706545" w:rsidP="008E569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1134" w:hanging="425"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będzie traktował Informacje jako poufne i sprawował nad nimi pieczę przynajmniej w takim samym zakresie w jakim chroni własne informacje </w:t>
      </w:r>
      <w:r w:rsidRPr="005C6133">
        <w:rPr>
          <w:sz w:val="24"/>
          <w:szCs w:val="24"/>
        </w:rPr>
        <w:lastRenderedPageBreak/>
        <w:t xml:space="preserve">zastrzeżone o </w:t>
      </w:r>
      <w:r w:rsidRPr="005C6133">
        <w:rPr>
          <w:spacing w:val="-1"/>
          <w:sz w:val="24"/>
          <w:szCs w:val="24"/>
        </w:rPr>
        <w:t xml:space="preserve">podobnej wadze, w tym będzie chronił i zabezpieczy dane osobowe zgodnie z wymogami wynikającymi z powszechnie obowiązujących przepisów prawa, </w:t>
      </w:r>
    </w:p>
    <w:p w:rsidR="00706545" w:rsidRPr="005C6133" w:rsidRDefault="00706545" w:rsidP="008E569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1134" w:hanging="425"/>
        <w:jc w:val="both"/>
        <w:rPr>
          <w:sz w:val="24"/>
          <w:szCs w:val="24"/>
        </w:rPr>
      </w:pPr>
      <w:r w:rsidRPr="005C6133">
        <w:rPr>
          <w:sz w:val="24"/>
          <w:szCs w:val="24"/>
        </w:rPr>
        <w:t>będzie korzystać z Informacji jedynie w zakresie i celu, jaki jest uzasadniony ze względu na wykonywanie niniejszej umowy,</w:t>
      </w:r>
    </w:p>
    <w:p w:rsidR="00706545" w:rsidRPr="005C6133" w:rsidRDefault="00706545" w:rsidP="008E569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1134" w:hanging="425"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ograniczy ujawnianie Informacji do swoich pracowników, współpracowników lub podmiotów powiązanych, dla których znajomość Informacji jest konieczna (zwani dalej „Personelem Upoważnionym”), oraz pouczy Personel Upoważniony o obowiązkach wynikających z niniejszej umowy, a wszelkie postanowienia niniejszej umowy mają zastosowanie </w:t>
      </w:r>
      <w:r w:rsidRPr="005C6133">
        <w:rPr>
          <w:iCs/>
          <w:sz w:val="24"/>
          <w:szCs w:val="24"/>
        </w:rPr>
        <w:t>odpowiednio</w:t>
      </w:r>
      <w:r w:rsidRPr="005C6133">
        <w:rPr>
          <w:sz w:val="24"/>
          <w:szCs w:val="24"/>
        </w:rPr>
        <w:t xml:space="preserve"> względem Personelu </w:t>
      </w:r>
      <w:r w:rsidRPr="005C6133">
        <w:rPr>
          <w:spacing w:val="-2"/>
          <w:sz w:val="24"/>
          <w:szCs w:val="24"/>
        </w:rPr>
        <w:t>Upoważnionego,</w:t>
      </w:r>
    </w:p>
    <w:p w:rsidR="00706545" w:rsidRPr="005C6133" w:rsidRDefault="00706545" w:rsidP="008E569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1134" w:right="14" w:hanging="425"/>
        <w:jc w:val="both"/>
        <w:rPr>
          <w:sz w:val="24"/>
          <w:szCs w:val="24"/>
        </w:rPr>
      </w:pPr>
      <w:r w:rsidRPr="005C6133">
        <w:rPr>
          <w:sz w:val="24"/>
          <w:szCs w:val="24"/>
        </w:rPr>
        <w:t>będzie powielać, kopiować, reprodukować lub w inny sposób retransmitować Informacje jedynie w zakresie jakim jest to niezbędne dla wykonania niniejszej umowy,</w:t>
      </w:r>
    </w:p>
    <w:p w:rsidR="00706545" w:rsidRPr="005C6133" w:rsidRDefault="00706545" w:rsidP="008E5695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1134" w:right="14" w:hanging="425"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nie będzie ujawniać Informacji osobom trzecim. </w:t>
      </w:r>
    </w:p>
    <w:p w:rsidR="00706545" w:rsidRPr="005C6133" w:rsidRDefault="00706545" w:rsidP="008E5695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40" w:lineRule="auto"/>
        <w:ind w:left="0" w:right="14" w:firstLine="0"/>
        <w:jc w:val="both"/>
        <w:rPr>
          <w:bCs/>
          <w:sz w:val="24"/>
          <w:szCs w:val="24"/>
        </w:rPr>
      </w:pPr>
      <w:r w:rsidRPr="005C6133">
        <w:rPr>
          <w:spacing w:val="-2"/>
          <w:sz w:val="24"/>
          <w:szCs w:val="24"/>
        </w:rPr>
        <w:t xml:space="preserve">Informacje pozostają własnością Zamawiającego. </w:t>
      </w:r>
    </w:p>
    <w:p w:rsidR="00706545" w:rsidRPr="005C6133" w:rsidRDefault="00706545" w:rsidP="008E5695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uppressAutoHyphens w:val="0"/>
        <w:spacing w:line="240" w:lineRule="auto"/>
        <w:ind w:left="0" w:right="14" w:firstLine="0"/>
        <w:jc w:val="both"/>
        <w:rPr>
          <w:b/>
          <w:bCs/>
          <w:sz w:val="24"/>
          <w:szCs w:val="24"/>
        </w:rPr>
      </w:pPr>
      <w:r w:rsidRPr="005C6133">
        <w:rPr>
          <w:sz w:val="24"/>
          <w:szCs w:val="24"/>
        </w:rPr>
        <w:t>Na żądanie Zamawiającego wszelkie nośniki zawierające duplikaty Informacji zgodnie z instrukcjami i wskazówkami Zamawiającego zostaną zniszczone lub zwrócone – w zależności od woli Zamawiającego w tym zakresie – przez Wykonawcę Zamawiającemu.</w:t>
      </w:r>
    </w:p>
    <w:p w:rsidR="00706545" w:rsidRPr="005C6133" w:rsidRDefault="00706545" w:rsidP="008E5695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uppressAutoHyphens w:val="0"/>
        <w:spacing w:line="240" w:lineRule="auto"/>
        <w:ind w:left="0" w:right="14" w:firstLine="0"/>
        <w:jc w:val="both"/>
        <w:rPr>
          <w:b/>
          <w:bCs/>
          <w:sz w:val="24"/>
          <w:szCs w:val="24"/>
        </w:rPr>
      </w:pPr>
      <w:r w:rsidRPr="005C6133">
        <w:rPr>
          <w:spacing w:val="-2"/>
          <w:sz w:val="24"/>
          <w:szCs w:val="24"/>
        </w:rPr>
        <w:t xml:space="preserve">Udostępnienie Informacji </w:t>
      </w:r>
      <w:r w:rsidRPr="005C6133">
        <w:rPr>
          <w:sz w:val="24"/>
          <w:szCs w:val="24"/>
        </w:rPr>
        <w:t xml:space="preserve">nie może w żaden sposób być rozumiane jako udzielanie licencji na znaki towarowe, patenty, prawa autorskie, prawa na </w:t>
      </w:r>
      <w:proofErr w:type="spellStart"/>
      <w:r w:rsidRPr="005C6133">
        <w:rPr>
          <w:iCs/>
          <w:sz w:val="24"/>
          <w:szCs w:val="24"/>
        </w:rPr>
        <w:t>mask</w:t>
      </w:r>
      <w:proofErr w:type="spellEnd"/>
      <w:r w:rsidRPr="005C6133">
        <w:rPr>
          <w:iCs/>
          <w:sz w:val="24"/>
          <w:szCs w:val="24"/>
        </w:rPr>
        <w:t xml:space="preserve"> </w:t>
      </w:r>
      <w:proofErr w:type="spellStart"/>
      <w:r w:rsidRPr="005C6133">
        <w:rPr>
          <w:iCs/>
          <w:sz w:val="24"/>
          <w:szCs w:val="24"/>
        </w:rPr>
        <w:t>works</w:t>
      </w:r>
      <w:proofErr w:type="spellEnd"/>
      <w:r w:rsidRPr="005C6133">
        <w:rPr>
          <w:sz w:val="24"/>
          <w:szCs w:val="24"/>
        </w:rPr>
        <w:t xml:space="preserve">, lub inne prawo własności intelektualnej, chyba że Strony w sposób wyraźny odmiennie postanowią. </w:t>
      </w:r>
    </w:p>
    <w:p w:rsidR="00706545" w:rsidRPr="005C6133" w:rsidRDefault="00706545" w:rsidP="008E5695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uppressAutoHyphens w:val="0"/>
        <w:spacing w:line="240" w:lineRule="auto"/>
        <w:ind w:left="0" w:right="14" w:firstLine="0"/>
        <w:jc w:val="both"/>
        <w:rPr>
          <w:b/>
          <w:bCs/>
          <w:sz w:val="24"/>
          <w:szCs w:val="24"/>
        </w:rPr>
      </w:pPr>
      <w:r w:rsidRPr="005C6133">
        <w:rPr>
          <w:sz w:val="24"/>
          <w:szCs w:val="24"/>
        </w:rPr>
        <w:t>Powyższych postanowień nie należy interpretować jako zakazu podawania Informacji organom ścigania, organom administracji publicznej  lub innym organom państwowym lub międzynarodowym w zakresie wymaganym obowiązującymi przepisami prawa oraz ujawniania Informacji, do których Strona zostanie zobowiązana na podstawie orzeczenia sądu lub przepisów powszechnie obowiązującego prawa.</w:t>
      </w:r>
    </w:p>
    <w:p w:rsidR="00706545" w:rsidRPr="005C6133" w:rsidRDefault="00706545" w:rsidP="008E5695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uppressAutoHyphens w:val="0"/>
        <w:spacing w:line="240" w:lineRule="auto"/>
        <w:ind w:left="0" w:right="14" w:firstLine="0"/>
        <w:jc w:val="both"/>
        <w:rPr>
          <w:b/>
          <w:bCs/>
          <w:sz w:val="24"/>
          <w:szCs w:val="24"/>
        </w:rPr>
      </w:pPr>
      <w:r w:rsidRPr="005C6133">
        <w:rPr>
          <w:spacing w:val="-2"/>
          <w:sz w:val="24"/>
          <w:szCs w:val="24"/>
        </w:rPr>
        <w:t xml:space="preserve">Obowiązek poufności oraz sankcje za jego naruszenie wynikające z postanowień niniejszego paragrafu obowiązuję także po wykonaniu, rozwiązaniu lub wygaśnięciu z innych przyczyn niniejszej umowy. </w:t>
      </w:r>
    </w:p>
    <w:p w:rsidR="00706545" w:rsidRPr="005C6133" w:rsidRDefault="00706545" w:rsidP="008E5695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uppressAutoHyphens w:val="0"/>
        <w:spacing w:line="240" w:lineRule="auto"/>
        <w:ind w:left="0" w:right="14" w:firstLine="0"/>
        <w:jc w:val="both"/>
        <w:rPr>
          <w:b/>
          <w:bCs/>
          <w:sz w:val="24"/>
          <w:szCs w:val="24"/>
        </w:rPr>
      </w:pPr>
      <w:r w:rsidRPr="005C6133">
        <w:rPr>
          <w:spacing w:val="-2"/>
          <w:sz w:val="24"/>
          <w:szCs w:val="24"/>
        </w:rPr>
        <w:t xml:space="preserve"> Wynikająca z Rozporządzenia Parlamentu Europejskiego i Rady (UE) 2016/679 z dnia 27 kwietnia 2016 r. w sprawie ochrony osób fizycznych w związku z przetwarzaniem danych osobowych i w sprawie swobodnego przepływu takich danych oraz uchylenia dyrektywy 94/46/WE klauzula informacyjna dla Wykonawcy stanowi załącznik do niniejszej umowy.</w:t>
      </w:r>
    </w:p>
    <w:p w:rsidR="00706545" w:rsidRDefault="00706545" w:rsidP="00706545">
      <w:pPr>
        <w:pStyle w:val="western"/>
        <w:spacing w:before="0" w:beforeAutospacing="0" w:after="0"/>
        <w:jc w:val="center"/>
        <w:rPr>
          <w:b/>
        </w:rPr>
      </w:pPr>
    </w:p>
    <w:p w:rsidR="00EE7C45" w:rsidRDefault="00EE7C45" w:rsidP="00490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7C45" w:rsidRDefault="00EE7C45" w:rsidP="00490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7C45" w:rsidRDefault="00EE7C45" w:rsidP="00490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009B" w:rsidRPr="003D5895" w:rsidRDefault="0049009B" w:rsidP="00490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5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49009B" w:rsidRPr="003D5895" w:rsidRDefault="0049009B" w:rsidP="00490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5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(dotyczy umów zawartych na okres dłuższy niż 6 miesięcy)</w:t>
      </w:r>
    </w:p>
    <w:p w:rsidR="0049009B" w:rsidRDefault="0049009B" w:rsidP="00490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D58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Klauzule waloryzacyjne</w:t>
      </w:r>
    </w:p>
    <w:p w:rsidR="0049009B" w:rsidRPr="003D5895" w:rsidRDefault="0049009B" w:rsidP="00490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009B" w:rsidRPr="00A05179" w:rsidRDefault="0049009B" w:rsidP="0049009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Stosownie do treści art. 436 ustawy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przewiduje możliwość zmiany wysokości wynagrodzenia określonego w § 3 ust. 4 umowy w następujących przypadkach: </w:t>
      </w:r>
    </w:p>
    <w:p w:rsidR="0049009B" w:rsidRPr="00A05179" w:rsidRDefault="0049009B" w:rsidP="0049009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stawki podatku od towarów i usług, </w:t>
      </w:r>
    </w:p>
    <w:p w:rsidR="0049009B" w:rsidRPr="00A05179" w:rsidRDefault="0049009B" w:rsidP="0049009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wysokości minimalnego wynagrodzenia za pracę albo wysokości minimalnej stawki godzinowej, ustalonych na podstawie przepisów ustawy z dnia 10 października 2002 r. o minimalnym wynagrodzeniu za pracę, </w:t>
      </w:r>
    </w:p>
    <w:p w:rsidR="0049009B" w:rsidRPr="00A05179" w:rsidRDefault="0049009B" w:rsidP="0049009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3) zasad podlegania ubezpieczeniom społecznym lub ubezpieczeniu zdrowotnemu lub wysokości stawki składki na ubezpieczenia społeczne lub zdrowotne, </w:t>
      </w:r>
    </w:p>
    <w:p w:rsidR="0049009B" w:rsidRPr="00A05179" w:rsidRDefault="0049009B" w:rsidP="0049009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4) zasad gromadzenia i wysokości wpłat do pracowniczych planów kapitałowych, o których mowa w ustawie z dnia 4 października 2018 r. o pracowniczych planach kapitałowych.</w:t>
      </w:r>
    </w:p>
    <w:p w:rsidR="0049009B" w:rsidRPr="00A05179" w:rsidRDefault="0049009B" w:rsidP="0049009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sytuacji wystąpienia okoliczności wskazanych w ust. 1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1-4 oraz ust. 9 niniejszej umowy Wykonawca jest uprawniony złożyć Zamawiającemu pisemny wniosek o zmianę umowy w zakresie płatności wynikających z faktur wystawionych po wejściu w życie przepisów zmieniających. </w:t>
      </w:r>
    </w:p>
    <w:p w:rsidR="0049009B" w:rsidRPr="00A05179" w:rsidRDefault="0049009B" w:rsidP="0049009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Wniosek, o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którym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2 powinien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zawierać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propozycję zmiany Umowy w zakresie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wysokości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wraz z jej uzasadnieniem oraz dokumenty niezbędne do oceny przez Zamawiającego, cz</w:t>
      </w:r>
      <w:r w:rsidR="00995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zmiany, o </w:t>
      </w:r>
      <w:proofErr w:type="spellStart"/>
      <w:r w:rsidR="009951FF">
        <w:rPr>
          <w:rFonts w:ascii="Times New Roman" w:eastAsia="Times New Roman" w:hAnsi="Times New Roman" w:cs="Times New Roman"/>
          <w:sz w:val="24"/>
          <w:szCs w:val="24"/>
          <w:lang w:eastAsia="pl-PL"/>
        </w:rPr>
        <w:t>których</w:t>
      </w:r>
      <w:proofErr w:type="spellEnd"/>
      <w:r w:rsidR="00995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11</w:t>
      </w: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2-4) oraz ust. 9, mają lub będą miały wpływ na koszty wykonania Umowy przez Wykonawcę oraz w jakim stopniu zmiany tych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kosztów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uzasadniają zmianę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wysokości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Wykonawcy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określonego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niniejszej Umowie, a w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szczególności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przyjęte przez Wykonawcę zasady kalkulacji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wysokości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kosztów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Umowy oraz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założenia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do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wysokości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dotychczasowych oraz przyszłych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kosztów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Umowy, wraz z dokumentami potwierdzającymi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prawidłowość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przyjętych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założeń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szczególności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pracę,</w:t>
      </w: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wykazanie wpły</w:t>
      </w:r>
      <w:r w:rsidR="00995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wu zmian, o </w:t>
      </w:r>
      <w:proofErr w:type="spellStart"/>
      <w:r w:rsidR="009951FF">
        <w:rPr>
          <w:rFonts w:ascii="Times New Roman" w:eastAsia="Times New Roman" w:hAnsi="Times New Roman" w:cs="Times New Roman"/>
          <w:sz w:val="24"/>
          <w:szCs w:val="24"/>
          <w:lang w:eastAsia="pl-PL"/>
        </w:rPr>
        <w:t>których</w:t>
      </w:r>
      <w:proofErr w:type="spellEnd"/>
      <w:r w:rsidR="00995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11</w:t>
      </w: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2), na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wysokość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kosztów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Umowy przez Wykonawcę,</w:t>
      </w:r>
    </w:p>
    <w:p w:rsidR="0049009B" w:rsidRPr="00A05179" w:rsidRDefault="0049009B" w:rsidP="0049009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szczegółową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kalkulację proponowanej zmienionej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wysokości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</w:t>
      </w: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 oraz wykazanie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adekwatności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propozycji do zmiany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wysokości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kosztów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Umowy przez Wykonawcę.</w:t>
      </w: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Po otrzymaniu wniosku, o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którym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3, Zamawiający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może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zwrócić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Wykonawcy o jego uzupełnienie przez przekazanie dodatkowych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wyjaśnień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informacji lub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dokumentów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szczególności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oryginałów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dokumentów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lub ich kopii potwierdzonych za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zgodność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oryginałem.</w:t>
      </w: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Zamawiający zajmie pisemne stanowisko wobec wniosku Wykonawcy w terminie jednego miesiąca od dnia otrzymania kompletnego w jego ocenie wniosku. Za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dzień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przekazania stanowiska uznaje się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dzień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wysłania na adres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właściwy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doręczeń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 dla Wykonawcy.</w:t>
      </w: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W przypadku uwzględnienia wniosku Wykonawcy przez Zamawiającego, Strony podejmą działania w celu uzgodnienia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treści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aneksu do Umowy oraz jego podpisania. Zmiana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wysokości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Wykonawcy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dotyczyć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części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niniejszej Umowy, wykonanego po dniu zawarcia pisemnego aneksu do Umowy.</w:t>
      </w:r>
    </w:p>
    <w:p w:rsidR="0049009B" w:rsidRPr="00A05179" w:rsidRDefault="0049009B" w:rsidP="0049009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Zmiana umowy w zakresie zmiany wynagrodzenia z przyczyn określonych w ust. 1 </w:t>
      </w:r>
      <w:proofErr w:type="spellStart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2 i 3 obejmować będzie wyłącznie płatności za dostawy, których w dniu zmiany odpowiednio stawki podatku VAT, wysokości minimalnego wynagrodzenia za pracę i składki na ubezpieczenia społeczne lub zdrowotne, jeszcze nie wykonano. </w:t>
      </w:r>
    </w:p>
    <w:p w:rsidR="0049009B" w:rsidRPr="00A05179" w:rsidRDefault="0049009B" w:rsidP="0049009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Obowiązek wykazania wpływu zmian, o których mowa w ust. 1 niniejszego paragrafu na zmianę wynagrodzenia, o którym mowa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należy do Wykonawcy pod rygorem odmowy dokonania zmiany umowy przez Zamawiającego. </w:t>
      </w:r>
    </w:p>
    <w:p w:rsidR="0049009B" w:rsidRPr="00A05179" w:rsidRDefault="0049009B" w:rsidP="0049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9.W oparciu o zapisy art. 439 Ustawy PZP, w przypadku zmiany ceny materiałów lub kosztów związanych z realizacją przedmiotu zamówienia  Strony dopuszczają zmianę wysokości wynagrodzenia należnego Wykonawcy zgodnie z zasadami określonymi w postanowieniach ust. 10. </w:t>
      </w:r>
    </w:p>
    <w:p w:rsidR="0049009B" w:rsidRPr="00A05179" w:rsidRDefault="0049009B" w:rsidP="0049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10.Zmiana wynagrodzenia Wykonawcy w razie wystąpienia okoliczności, o których mowa w § 11 ust. 9 może nastąpić w oparciu o następujące zasady: </w:t>
      </w:r>
    </w:p>
    <w:p w:rsidR="0049009B" w:rsidRPr="00A05179" w:rsidRDefault="0049009B" w:rsidP="0049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początkowym terminem ustalenia zmiany wynagrodzenia jest dzień otwarcia ofert,</w:t>
      </w:r>
    </w:p>
    <w:p w:rsidR="0049009B" w:rsidRPr="00A05179" w:rsidRDefault="0049009B" w:rsidP="0049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przez zmianę ceny materiałów lub kosztów rozumie się wzrost odpowiednio cen lub kosztów, jak i ich obniżenie, względem ceny lub kosztu przyjętych w celu ustalenia wynagrodzenia Wykonawcy zawartego w ofercie,</w:t>
      </w:r>
    </w:p>
    <w:p w:rsidR="0049009B" w:rsidRPr="00A05179" w:rsidRDefault="0049009B" w:rsidP="0049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3) poziom zmiany ceny materiałów lub kosztów, uprawniający Strony umowy do żądania zmiany wynagrodzenia wynosi minimum 5% względem ceny lub kosztu przyjętych w celu ustalenia wynagrodzenia Wykonawcy zawartego w ofercie,</w:t>
      </w:r>
    </w:p>
    <w:p w:rsidR="0049009B" w:rsidRPr="00A05179" w:rsidRDefault="0049009B" w:rsidP="0049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stwierdzenie zmiany cen materiałów lub kosztów następować będzie z uwzględnieniem wskaźnika wzrostu/obniżki cen towarów i usług konsumpcyjnych ogłaszanego w komunikacie Prezesa Głównego Urzędu Statystycznego w sprawie średniorocznego wskaźnika cen towarów i usług konsumpcyjnych  za rok poprzedzający złożenie wniosku o waloryzację. </w:t>
      </w:r>
    </w:p>
    <w:p w:rsidR="0049009B" w:rsidRPr="00A05179" w:rsidRDefault="0049009B" w:rsidP="0049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5) wniosek o zmianę wysokości wynagrodzenia nie może być złożony wcześniej niż po 6 miesiącach od dnia otwarcia ofert, a każdy kolejny nie może być złożony wcześniej niż po 6 miesiącach od daty ostatniej zmiany wysokości wynagrodzenia,</w:t>
      </w:r>
    </w:p>
    <w:p w:rsidR="0049009B" w:rsidRPr="00A05179" w:rsidRDefault="0049009B" w:rsidP="0049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6) maksymalna wartość zmiany wynagrodzenia Wykonawcy, jaką dopuszcza Zamawiający w efekcie zastosowania postanowień niniejszego ust. 9-10, wynosi 10 % wynagrodzenia maksymalnego określonego w § 3 ust. 4.</w:t>
      </w:r>
    </w:p>
    <w:p w:rsidR="0049009B" w:rsidRPr="00A05179" w:rsidRDefault="0049009B" w:rsidP="0049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179">
        <w:rPr>
          <w:rFonts w:ascii="Times New Roman" w:eastAsia="Times New Roman" w:hAnsi="Times New Roman" w:cs="Times New Roman"/>
          <w:sz w:val="24"/>
          <w:szCs w:val="24"/>
          <w:lang w:eastAsia="pl-PL"/>
        </w:rPr>
        <w:t>11. Zmiana wynagrodzenia Wykonawcy wymaga zawarcia aneksu do Umowy i będzie następować od daty wprowadzenia zmiany w Umowie i dotyczyć wyłącznie niezrealizowanej części przedmiotu zamówienia.</w:t>
      </w:r>
    </w:p>
    <w:p w:rsidR="0049009B" w:rsidRPr="005C6133" w:rsidRDefault="0049009B" w:rsidP="008E5695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uppressAutoHyphens w:val="0"/>
        <w:spacing w:line="240" w:lineRule="auto"/>
        <w:ind w:left="0" w:right="14" w:firstLine="0"/>
        <w:jc w:val="both"/>
        <w:rPr>
          <w:b/>
          <w:bCs/>
          <w:sz w:val="24"/>
          <w:szCs w:val="24"/>
        </w:rPr>
      </w:pPr>
      <w:r w:rsidRPr="005C6133">
        <w:rPr>
          <w:spacing w:val="-2"/>
          <w:sz w:val="24"/>
          <w:szCs w:val="24"/>
        </w:rPr>
        <w:t>94/46/WE klauzula informacyjna dla Wykonawcy stanowi załącznik do niniejszej umowy.</w:t>
      </w:r>
    </w:p>
    <w:p w:rsidR="0049009B" w:rsidRDefault="0049009B" w:rsidP="00706545">
      <w:pPr>
        <w:pStyle w:val="western"/>
        <w:spacing w:before="0" w:beforeAutospacing="0" w:after="0"/>
        <w:jc w:val="center"/>
        <w:rPr>
          <w:b/>
        </w:rPr>
      </w:pPr>
    </w:p>
    <w:p w:rsidR="00706545" w:rsidRPr="005C6133" w:rsidRDefault="00706545" w:rsidP="00706545">
      <w:pPr>
        <w:pStyle w:val="western"/>
        <w:spacing w:before="0" w:beforeAutospacing="0" w:after="0"/>
        <w:jc w:val="center"/>
        <w:rPr>
          <w:b/>
        </w:rPr>
      </w:pPr>
    </w:p>
    <w:p w:rsidR="00706545" w:rsidRPr="005C6133" w:rsidRDefault="00706545" w:rsidP="00706545">
      <w:pPr>
        <w:pStyle w:val="western"/>
        <w:spacing w:before="0" w:beforeAutospacing="0" w:after="0"/>
        <w:jc w:val="center"/>
        <w:rPr>
          <w:b/>
        </w:rPr>
      </w:pPr>
      <w:r w:rsidRPr="005C6133">
        <w:rPr>
          <w:b/>
        </w:rPr>
        <w:t>§</w:t>
      </w:r>
      <w:r w:rsidR="005413BD">
        <w:rPr>
          <w:b/>
        </w:rPr>
        <w:t xml:space="preserve"> 12</w:t>
      </w:r>
    </w:p>
    <w:p w:rsidR="00706545" w:rsidRPr="005C6133" w:rsidRDefault="00706545" w:rsidP="00706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Wszelkie spory powstałe na tle wykonania przedmiotu umowy będzie rozstrzygał Sąd właściwy miejscowo dla Zamawiającego. Przed każdym wystąpieniem do Sądu o zapłatę, Wykonawca zobowiązany będzie do zawezwania Zamawiającego do próby ugodowej w trybie art. 184 i następnych Kodeksu Postępowania Cywilnego.</w:t>
      </w:r>
    </w:p>
    <w:p w:rsidR="00706545" w:rsidRDefault="00706545" w:rsidP="00706545">
      <w:pPr>
        <w:pStyle w:val="western"/>
        <w:spacing w:before="0" w:beforeAutospacing="0" w:after="0"/>
        <w:jc w:val="both"/>
      </w:pPr>
    </w:p>
    <w:p w:rsidR="008D246E" w:rsidRDefault="008D246E" w:rsidP="00706545">
      <w:pPr>
        <w:pStyle w:val="western"/>
        <w:spacing w:before="0" w:beforeAutospacing="0" w:after="0"/>
        <w:jc w:val="both"/>
      </w:pPr>
    </w:p>
    <w:p w:rsidR="008D246E" w:rsidRDefault="008D246E" w:rsidP="00706545">
      <w:pPr>
        <w:pStyle w:val="western"/>
        <w:spacing w:before="0" w:beforeAutospacing="0" w:after="0"/>
        <w:jc w:val="both"/>
      </w:pPr>
    </w:p>
    <w:p w:rsidR="008D246E" w:rsidRDefault="008D246E" w:rsidP="00706545">
      <w:pPr>
        <w:pStyle w:val="western"/>
        <w:spacing w:before="0" w:beforeAutospacing="0" w:after="0"/>
        <w:jc w:val="both"/>
      </w:pPr>
    </w:p>
    <w:p w:rsidR="008D246E" w:rsidRPr="005C6133" w:rsidRDefault="008D246E" w:rsidP="00706545">
      <w:pPr>
        <w:pStyle w:val="western"/>
        <w:spacing w:before="0" w:beforeAutospacing="0" w:after="0"/>
        <w:jc w:val="both"/>
      </w:pPr>
    </w:p>
    <w:p w:rsidR="00790584" w:rsidRDefault="00790584" w:rsidP="00706545">
      <w:pPr>
        <w:pStyle w:val="Nagwek5"/>
        <w:keepNext w:val="0"/>
        <w:keepLines w:val="0"/>
        <w:numPr>
          <w:ilvl w:val="4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06545" w:rsidRPr="00031C74" w:rsidRDefault="005413BD" w:rsidP="00706545">
      <w:pPr>
        <w:pStyle w:val="Nagwek5"/>
        <w:keepNext w:val="0"/>
        <w:keepLines w:val="0"/>
        <w:numPr>
          <w:ilvl w:val="4"/>
          <w:numId w:val="1"/>
        </w:numPr>
        <w:suppressAutoHyphens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§ 13</w:t>
      </w:r>
    </w:p>
    <w:p w:rsidR="00706545" w:rsidRPr="005C6133" w:rsidRDefault="00706545" w:rsidP="00706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Cesja</w:t>
      </w:r>
    </w:p>
    <w:p w:rsidR="00706545" w:rsidRPr="005C6133" w:rsidRDefault="00706545" w:rsidP="0070654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1. Strony zgodnie postanawiają, że Wykonawca nie może bez pisemnej zgody Zamawiającego dokonywać cesji wierzytelności, praw i obowiązków, wynikających z tej umowy oraz przenosić na rzecz innych osób wierzytelności wynikających z niniejszej umowy pod jakimkolwiek innym tytułem, w tym również przez przejmowanie poręczenia celem umożliwienia przejęcia wierzytelności przez osobę trzecią.</w:t>
      </w:r>
    </w:p>
    <w:p w:rsidR="00706545" w:rsidRPr="005C6133" w:rsidRDefault="00706545" w:rsidP="0070654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2. Ponadto Wykonawca nie może dokonywać innych czynności, skutkujących udzieleniem komukolwiek upoważnienia do inkasa, udzielaniem pełnomocnictw do windykacji osobom fizycznym i prawnym, dokonaniem wpisu do rejestru zastawów oraz dokonaniem jakichkolwiek innych czynności, w wyniku których podmiot trzeci będzie zarządzał, </w:t>
      </w:r>
      <w:r w:rsidRPr="005C6133">
        <w:rPr>
          <w:rFonts w:ascii="Times New Roman" w:hAnsi="Times New Roman" w:cs="Times New Roman"/>
          <w:sz w:val="24"/>
          <w:szCs w:val="24"/>
        </w:rPr>
        <w:lastRenderedPageBreak/>
        <w:t>administrował lub rozporządzał wierzytelnościami powstałymi na tle wykonywania niniejszej umowy.</w:t>
      </w:r>
    </w:p>
    <w:p w:rsidR="000F5072" w:rsidRDefault="000F5072" w:rsidP="00706545">
      <w:pPr>
        <w:pStyle w:val="Default"/>
        <w:jc w:val="both"/>
        <w:rPr>
          <w:color w:val="auto"/>
        </w:rPr>
      </w:pPr>
    </w:p>
    <w:p w:rsidR="00706545" w:rsidRPr="005C6133" w:rsidRDefault="005413BD" w:rsidP="00706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:rsidR="00706545" w:rsidRPr="005C6133" w:rsidRDefault="00706545" w:rsidP="00706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Klauzula mediacyjna</w:t>
      </w:r>
    </w:p>
    <w:p w:rsidR="00706545" w:rsidRPr="005C6133" w:rsidRDefault="00706545" w:rsidP="00706545">
      <w:pPr>
        <w:pStyle w:val="western"/>
        <w:spacing w:before="0" w:beforeAutospacing="0" w:after="0"/>
        <w:jc w:val="both"/>
      </w:pPr>
    </w:p>
    <w:p w:rsidR="00706545" w:rsidRDefault="00706545" w:rsidP="00706545">
      <w:pPr>
        <w:pStyle w:val="western"/>
        <w:spacing w:before="0" w:beforeAutospacing="0" w:after="0"/>
        <w:jc w:val="both"/>
      </w:pPr>
      <w:r w:rsidRPr="005C6133">
        <w:t>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zgodnie z Regulaminem tego Sądu.</w:t>
      </w:r>
    </w:p>
    <w:p w:rsidR="00706545" w:rsidRDefault="00706545" w:rsidP="00706545">
      <w:pPr>
        <w:pStyle w:val="western"/>
        <w:spacing w:before="0" w:beforeAutospacing="0" w:after="0"/>
        <w:jc w:val="both"/>
      </w:pPr>
    </w:p>
    <w:p w:rsidR="00706545" w:rsidRPr="005C6133" w:rsidRDefault="00706545" w:rsidP="00706545">
      <w:pPr>
        <w:pStyle w:val="western"/>
        <w:spacing w:before="0" w:beforeAutospacing="0" w:after="0"/>
        <w:jc w:val="both"/>
      </w:pPr>
    </w:p>
    <w:p w:rsidR="00706545" w:rsidRPr="005C6133" w:rsidRDefault="005413BD" w:rsidP="00706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:rsidR="00706545" w:rsidRDefault="00706545" w:rsidP="00706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706545" w:rsidRPr="005C6133" w:rsidRDefault="00706545" w:rsidP="00706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545" w:rsidRPr="005C6133" w:rsidRDefault="00706545" w:rsidP="00706545">
      <w:pPr>
        <w:pStyle w:val="Tekstpodstawowywcity"/>
        <w:spacing w:after="0" w:line="240" w:lineRule="auto"/>
        <w:ind w:left="0"/>
        <w:jc w:val="both"/>
        <w:rPr>
          <w:sz w:val="24"/>
          <w:szCs w:val="24"/>
        </w:rPr>
      </w:pPr>
      <w:r w:rsidRPr="005C6133">
        <w:rPr>
          <w:sz w:val="24"/>
          <w:szCs w:val="24"/>
        </w:rPr>
        <w:t>Załącznikami do umowy stanowiącymi jej integralną część są następujące dokumenty:</w:t>
      </w:r>
    </w:p>
    <w:p w:rsidR="00706545" w:rsidRPr="00006CDB" w:rsidRDefault="00706545" w:rsidP="00706545">
      <w:pPr>
        <w:pStyle w:val="Tekstpodstawowywcity"/>
        <w:spacing w:after="0" w:line="240" w:lineRule="auto"/>
        <w:ind w:left="357"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1) </w:t>
      </w:r>
      <w:r>
        <w:rPr>
          <w:sz w:val="24"/>
          <w:szCs w:val="24"/>
        </w:rPr>
        <w:t>Klauzula informacyjna dla kontrahenta</w:t>
      </w:r>
    </w:p>
    <w:p w:rsidR="00706545" w:rsidRPr="005C6133" w:rsidRDefault="003B4D50" w:rsidP="00706545">
      <w:pPr>
        <w:pStyle w:val="Tekstpodstawowywcity"/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2) Zapytanie ofertowe</w:t>
      </w:r>
    </w:p>
    <w:p w:rsidR="00706545" w:rsidRPr="005C6133" w:rsidRDefault="00706545" w:rsidP="00706545">
      <w:pPr>
        <w:pStyle w:val="Tekstpodstawowywcity"/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C6133">
        <w:rPr>
          <w:sz w:val="24"/>
          <w:szCs w:val="24"/>
        </w:rPr>
        <w:t>) Oferta Wykonawcy</w:t>
      </w:r>
    </w:p>
    <w:p w:rsidR="0007336A" w:rsidRDefault="0007336A" w:rsidP="00706545">
      <w:pPr>
        <w:pStyle w:val="Tekstpodstawowywcity"/>
        <w:spacing w:after="0" w:line="240" w:lineRule="auto"/>
        <w:jc w:val="center"/>
        <w:rPr>
          <w:b/>
          <w:sz w:val="24"/>
          <w:szCs w:val="24"/>
        </w:rPr>
      </w:pPr>
    </w:p>
    <w:p w:rsidR="00706545" w:rsidRDefault="005413BD" w:rsidP="00706545">
      <w:pPr>
        <w:pStyle w:val="Tekstpodstawowywcity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16</w:t>
      </w:r>
    </w:p>
    <w:p w:rsidR="00706545" w:rsidRPr="005C6133" w:rsidRDefault="00706545" w:rsidP="00706545">
      <w:pPr>
        <w:pStyle w:val="Tekstpodstawowywcity"/>
        <w:spacing w:after="0" w:line="240" w:lineRule="auto"/>
        <w:jc w:val="center"/>
        <w:rPr>
          <w:b/>
          <w:sz w:val="24"/>
          <w:szCs w:val="24"/>
        </w:rPr>
      </w:pPr>
    </w:p>
    <w:p w:rsidR="00706545" w:rsidRPr="005C6133" w:rsidRDefault="00706545" w:rsidP="00706545">
      <w:pPr>
        <w:pStyle w:val="Tekstpodstawowywcity"/>
        <w:spacing w:after="0" w:line="240" w:lineRule="auto"/>
        <w:ind w:left="0"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W sprawach nieuregulowanych niniejszą umową mają zastosowanie przepisy Kodeksu Cywilnego. </w:t>
      </w:r>
    </w:p>
    <w:p w:rsidR="00706545" w:rsidRDefault="00706545" w:rsidP="00706545">
      <w:pPr>
        <w:pStyle w:val="Tekstpodstawowywcity"/>
        <w:spacing w:after="0" w:line="200" w:lineRule="atLeast"/>
        <w:jc w:val="both"/>
        <w:rPr>
          <w:b/>
          <w:sz w:val="24"/>
          <w:szCs w:val="24"/>
        </w:rPr>
      </w:pPr>
    </w:p>
    <w:p w:rsidR="00706545" w:rsidRPr="005C6133" w:rsidRDefault="00706545" w:rsidP="00706545">
      <w:pPr>
        <w:pStyle w:val="Tekstpodstawowywcity"/>
        <w:spacing w:after="0" w:line="200" w:lineRule="atLeast"/>
        <w:jc w:val="both"/>
        <w:rPr>
          <w:b/>
          <w:sz w:val="24"/>
          <w:szCs w:val="24"/>
        </w:rPr>
      </w:pPr>
    </w:p>
    <w:p w:rsidR="00706545" w:rsidRDefault="005413BD" w:rsidP="00706545">
      <w:pPr>
        <w:pStyle w:val="Tekstpodstawowywcity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17</w:t>
      </w:r>
    </w:p>
    <w:p w:rsidR="00706545" w:rsidRPr="005C6133" w:rsidRDefault="00706545" w:rsidP="00706545">
      <w:pPr>
        <w:pStyle w:val="Tekstpodstawowywcity"/>
        <w:spacing w:after="0" w:line="240" w:lineRule="auto"/>
        <w:jc w:val="center"/>
        <w:rPr>
          <w:b/>
          <w:sz w:val="24"/>
          <w:szCs w:val="24"/>
        </w:rPr>
      </w:pPr>
    </w:p>
    <w:p w:rsidR="00706545" w:rsidRPr="005C6133" w:rsidRDefault="00706545" w:rsidP="00706545">
      <w:pPr>
        <w:pStyle w:val="Tekstpodstawowywcity"/>
        <w:spacing w:after="0" w:line="240" w:lineRule="auto"/>
        <w:ind w:left="0"/>
        <w:jc w:val="both"/>
        <w:rPr>
          <w:sz w:val="24"/>
          <w:szCs w:val="24"/>
        </w:rPr>
      </w:pPr>
      <w:r w:rsidRPr="005C6133">
        <w:rPr>
          <w:sz w:val="24"/>
          <w:szCs w:val="24"/>
        </w:rPr>
        <w:t>Umowę sporządzono w dwóch jednobrzmiących egzemplarzach, po jednym dla każdej ze Stron.</w:t>
      </w:r>
    </w:p>
    <w:p w:rsidR="00706545" w:rsidRPr="00682571" w:rsidRDefault="00706545" w:rsidP="00706545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06545" w:rsidRDefault="00706545" w:rsidP="00706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571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682571">
        <w:rPr>
          <w:rFonts w:ascii="Times New Roman" w:hAnsi="Times New Roman" w:cs="Times New Roman"/>
          <w:b/>
          <w:sz w:val="24"/>
          <w:szCs w:val="24"/>
        </w:rPr>
        <w:tab/>
      </w:r>
      <w:r w:rsidRPr="00682571">
        <w:rPr>
          <w:rFonts w:ascii="Times New Roman" w:hAnsi="Times New Roman" w:cs="Times New Roman"/>
          <w:b/>
          <w:sz w:val="24"/>
          <w:szCs w:val="24"/>
        </w:rPr>
        <w:tab/>
      </w:r>
      <w:r w:rsidRPr="00682571">
        <w:rPr>
          <w:rFonts w:ascii="Times New Roman" w:hAnsi="Times New Roman" w:cs="Times New Roman"/>
          <w:b/>
          <w:sz w:val="24"/>
          <w:szCs w:val="24"/>
        </w:rPr>
        <w:tab/>
      </w:r>
      <w:r w:rsidRPr="00682571">
        <w:rPr>
          <w:rFonts w:ascii="Times New Roman" w:hAnsi="Times New Roman" w:cs="Times New Roman"/>
          <w:b/>
          <w:sz w:val="24"/>
          <w:szCs w:val="24"/>
        </w:rPr>
        <w:tab/>
      </w:r>
      <w:r w:rsidRPr="00682571">
        <w:rPr>
          <w:rFonts w:ascii="Times New Roman" w:hAnsi="Times New Roman" w:cs="Times New Roman"/>
          <w:b/>
          <w:sz w:val="24"/>
          <w:szCs w:val="24"/>
        </w:rPr>
        <w:tab/>
      </w:r>
      <w:r w:rsidRPr="00682571">
        <w:rPr>
          <w:rFonts w:ascii="Times New Roman" w:hAnsi="Times New Roman" w:cs="Times New Roman"/>
          <w:b/>
          <w:sz w:val="24"/>
          <w:szCs w:val="24"/>
        </w:rPr>
        <w:tab/>
      </w:r>
      <w:r w:rsidRPr="00682571">
        <w:rPr>
          <w:rFonts w:ascii="Times New Roman" w:hAnsi="Times New Roman" w:cs="Times New Roman"/>
          <w:b/>
          <w:sz w:val="24"/>
          <w:szCs w:val="24"/>
        </w:rPr>
        <w:tab/>
      </w:r>
      <w:r w:rsidRPr="00682571">
        <w:rPr>
          <w:rFonts w:ascii="Times New Roman" w:hAnsi="Times New Roman" w:cs="Times New Roman"/>
          <w:b/>
          <w:sz w:val="24"/>
          <w:szCs w:val="24"/>
        </w:rPr>
        <w:tab/>
        <w:t xml:space="preserve"> WYKONAWCA</w:t>
      </w:r>
    </w:p>
    <w:p w:rsidR="00BD5848" w:rsidRDefault="00BD5848" w:rsidP="007065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0A" w:rsidRDefault="002B5F0A" w:rsidP="007065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0A" w:rsidRDefault="002B5F0A" w:rsidP="007065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0A" w:rsidRDefault="002B5F0A" w:rsidP="007065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0A" w:rsidRDefault="002B5F0A" w:rsidP="007065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0A" w:rsidRDefault="002B5F0A" w:rsidP="007065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0A" w:rsidRDefault="002B5F0A" w:rsidP="007065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0A" w:rsidRDefault="002B5F0A" w:rsidP="007065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F0A" w:rsidRDefault="002B5F0A" w:rsidP="007065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545" w:rsidRDefault="00706545" w:rsidP="00706545">
      <w:pPr>
        <w:pStyle w:val="Tekstpodstawowywcity"/>
        <w:jc w:val="right"/>
        <w:rPr>
          <w:sz w:val="24"/>
          <w:szCs w:val="24"/>
        </w:rPr>
      </w:pPr>
      <w:r w:rsidRPr="007E4896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 xml:space="preserve">1 </w:t>
      </w:r>
      <w:r w:rsidRPr="007E4896">
        <w:rPr>
          <w:sz w:val="24"/>
          <w:szCs w:val="24"/>
        </w:rPr>
        <w:t>do umowy nr ……………..</w:t>
      </w:r>
    </w:p>
    <w:p w:rsidR="00706545" w:rsidRDefault="00706545" w:rsidP="00706545">
      <w:pPr>
        <w:pStyle w:val="Tekstpodstawowywcity"/>
        <w:jc w:val="right"/>
        <w:rPr>
          <w:sz w:val="24"/>
          <w:szCs w:val="24"/>
        </w:rPr>
      </w:pPr>
    </w:p>
    <w:p w:rsidR="00B61D77" w:rsidRDefault="00DC0C50" w:rsidP="00B61D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B61D77" w:rsidRPr="007E4896">
        <w:rPr>
          <w:rFonts w:ascii="Times New Roman" w:hAnsi="Times New Roman" w:cs="Times New Roman"/>
          <w:b/>
          <w:sz w:val="24"/>
          <w:szCs w:val="24"/>
        </w:rPr>
        <w:t>LAUZULA INFORMACYJNA DLA KONTRAHENTA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DC0C50" w:rsidRPr="00DC0C50" w:rsidTr="0063554C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DC0C50" w:rsidRPr="00DC0C50" w:rsidRDefault="00DC0C50" w:rsidP="0063554C">
            <w:pPr>
              <w:pStyle w:val="Nagwek1"/>
              <w:shd w:val="clear" w:color="auto" w:fill="D9D9D9"/>
              <w:spacing w:before="0" w:after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C0C50">
              <w:rPr>
                <w:rFonts w:ascii="Times New Roman" w:hAnsi="Times New Roman"/>
                <w:sz w:val="20"/>
                <w:lang w:eastAsia="en-US"/>
              </w:rPr>
              <w:t>KLAUZULA INFORMACYJNA</w:t>
            </w:r>
          </w:p>
          <w:p w:rsidR="00DC0C50" w:rsidRPr="00DC0C50" w:rsidRDefault="00DC0C50" w:rsidP="00635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C50">
              <w:rPr>
                <w:rFonts w:ascii="Times New Roman" w:hAnsi="Times New Roman" w:cs="Times New Roman"/>
                <w:b/>
                <w:sz w:val="20"/>
                <w:szCs w:val="20"/>
              </w:rPr>
              <w:t>zapytanie ofertowe poniżej 130 tys. złotych</w:t>
            </w:r>
          </w:p>
        </w:tc>
      </w:tr>
      <w:tr w:rsidR="00DC0C50" w:rsidRPr="00DC0C50" w:rsidTr="006355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50" w:rsidRPr="00DC0C50" w:rsidRDefault="00DC0C50" w:rsidP="006355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0C50">
              <w:rPr>
                <w:rFonts w:ascii="Times New Roman" w:hAnsi="Times New Roman" w:cs="Times New Roman"/>
                <w:i/>
                <w:sz w:val="20"/>
                <w:szCs w:val="20"/>
              </w:rPr>
              <w:t>Zgodnie z art. 13 ust. 1 i 2 Rozporządzenia Parlamentu Europejskiego i Rady (UE) 2016/679 z dnia 27 kwietnia 2016 r. w sprawie ochrony osób fizycznych w związku z przetwarzaniem danych osobowych i w sprawie swobodnego przepływu takich danych oraz uchylenia dyrektywy 95/46/WE (zwane dalej RODO) informuję, iż:</w:t>
            </w:r>
          </w:p>
        </w:tc>
      </w:tr>
      <w:tr w:rsidR="00DC0C50" w:rsidRPr="00DC0C50" w:rsidTr="0063554C">
        <w:trPr>
          <w:trHeight w:val="45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50" w:rsidRPr="00DC0C50" w:rsidRDefault="00DC0C50" w:rsidP="00635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C50">
              <w:rPr>
                <w:rFonts w:ascii="Times New Roman" w:hAnsi="Times New Roman" w:cs="Times New Roman"/>
                <w:sz w:val="20"/>
                <w:szCs w:val="20"/>
              </w:rPr>
              <w:t xml:space="preserve">Administratorem danych osobowych jest Powiatowe Centrum Medyczne w Wołowie </w:t>
            </w:r>
            <w:r w:rsidRPr="00DC0C50">
              <w:rPr>
                <w:rFonts w:ascii="Times New Roman" w:hAnsi="Times New Roman" w:cs="Times New Roman"/>
                <w:sz w:val="20"/>
                <w:szCs w:val="20"/>
              </w:rPr>
              <w:br/>
              <w:t>Sp. z o. o. w restrukturyzacji, 56-100 Wołów, ul. Inwalidów Wojennych 26.</w:t>
            </w:r>
          </w:p>
          <w:p w:rsidR="00DC0C50" w:rsidRPr="00DC0C50" w:rsidRDefault="00DC0C50" w:rsidP="00635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C50">
              <w:rPr>
                <w:rFonts w:ascii="Times New Roman" w:hAnsi="Times New Roman" w:cs="Times New Roman"/>
                <w:sz w:val="20"/>
                <w:szCs w:val="20"/>
              </w:rPr>
              <w:t>e-mail: sekretariat@pcm-wolow.pl, tel. 71 380 58 01</w:t>
            </w:r>
          </w:p>
        </w:tc>
      </w:tr>
      <w:tr w:rsidR="00DC0C50" w:rsidRPr="00DC0C50" w:rsidTr="0063554C">
        <w:trPr>
          <w:trHeight w:val="136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50" w:rsidRPr="00DC0C50" w:rsidRDefault="00DC0C50" w:rsidP="00635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C50">
              <w:rPr>
                <w:rFonts w:ascii="Times New Roman" w:hAnsi="Times New Roman" w:cs="Times New Roman"/>
                <w:sz w:val="20"/>
                <w:szCs w:val="20"/>
              </w:rPr>
              <w:t>Wszelkie kwestie dotyczące przetwarzania danych osobowych oraz korzystania z praw związanych z przetwarzaniem danych osobowych można kierować do Inspektora Ochrony Danych:</w:t>
            </w:r>
          </w:p>
          <w:p w:rsidR="00DC0C50" w:rsidRPr="00DC0C50" w:rsidRDefault="00DC0C50" w:rsidP="00DC0C50">
            <w:pPr>
              <w:pStyle w:val="Akapitzlist"/>
              <w:numPr>
                <w:ilvl w:val="0"/>
                <w:numId w:val="30"/>
              </w:numPr>
              <w:suppressAutoHyphens w:val="0"/>
              <w:spacing w:line="240" w:lineRule="auto"/>
              <w:contextualSpacing/>
              <w:jc w:val="both"/>
              <w:rPr>
                <w:sz w:val="20"/>
              </w:rPr>
            </w:pPr>
            <w:r w:rsidRPr="00DC0C50">
              <w:rPr>
                <w:sz w:val="20"/>
              </w:rPr>
              <w:t xml:space="preserve">emailem </w:t>
            </w:r>
            <w:hyperlink r:id="rId24" w:history="1">
              <w:r w:rsidRPr="00DC0C50">
                <w:rPr>
                  <w:rStyle w:val="Hipercze"/>
                  <w:rFonts w:ascii="Times New Roman" w:hAnsi="Times New Roman"/>
                  <w:sz w:val="20"/>
                </w:rPr>
                <w:t>biuro@dbi-consulting.pl</w:t>
              </w:r>
            </w:hyperlink>
            <w:r w:rsidRPr="00DC0C50">
              <w:rPr>
                <w:sz w:val="20"/>
              </w:rPr>
              <w:t xml:space="preserve"> lub </w:t>
            </w:r>
          </w:p>
          <w:p w:rsidR="00DC0C50" w:rsidRPr="00DC0C50" w:rsidRDefault="00DC0C50" w:rsidP="00DC0C50">
            <w:pPr>
              <w:pStyle w:val="Akapitzlist"/>
              <w:numPr>
                <w:ilvl w:val="0"/>
                <w:numId w:val="30"/>
              </w:numPr>
              <w:suppressAutoHyphens w:val="0"/>
              <w:spacing w:line="240" w:lineRule="auto"/>
              <w:contextualSpacing/>
              <w:jc w:val="both"/>
              <w:rPr>
                <w:sz w:val="20"/>
                <w:u w:val="single"/>
              </w:rPr>
            </w:pPr>
            <w:r w:rsidRPr="00DC0C50">
              <w:rPr>
                <w:sz w:val="20"/>
              </w:rPr>
              <w:t xml:space="preserve">listownie na adres Administratora danych osobowych z dopiskiem: </w:t>
            </w:r>
            <w:r w:rsidRPr="00DC0C50">
              <w:rPr>
                <w:sz w:val="20"/>
                <w:u w:val="single"/>
              </w:rPr>
              <w:t>Inspektor Ochrony Danych</w:t>
            </w:r>
          </w:p>
          <w:p w:rsidR="00DC0C50" w:rsidRPr="00DC0C50" w:rsidRDefault="00DC0C50" w:rsidP="00635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C50">
              <w:rPr>
                <w:rFonts w:ascii="Times New Roman" w:hAnsi="Times New Roman" w:cs="Times New Roman"/>
                <w:sz w:val="20"/>
                <w:szCs w:val="20"/>
              </w:rPr>
              <w:t>Dane inspektora ochrony danych są dostępne na www.pcmwolow.pl w zakładce dane osobowe.</w:t>
            </w:r>
          </w:p>
          <w:p w:rsidR="00DC0C50" w:rsidRPr="00DC0C50" w:rsidRDefault="00DC0C50" w:rsidP="0063554C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C50" w:rsidRPr="00DC0C50" w:rsidTr="0063554C">
        <w:trPr>
          <w:trHeight w:val="33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50" w:rsidRPr="00DC0C50" w:rsidRDefault="00DC0C50" w:rsidP="00635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C50">
              <w:rPr>
                <w:rFonts w:ascii="Times New Roman" w:hAnsi="Times New Roman" w:cs="Times New Roman"/>
                <w:sz w:val="20"/>
                <w:szCs w:val="20"/>
              </w:rPr>
              <w:t>Dane osobowe przetwarzane będą w związku z zapytaniem ofertowym w postępowaniu o zamówienie, którego wartość nie przekracza 130 000 złotych na podstawie:</w:t>
            </w:r>
          </w:p>
          <w:p w:rsidR="00DC0C50" w:rsidRPr="00DC0C50" w:rsidRDefault="00DC0C50" w:rsidP="00635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C50">
              <w:rPr>
                <w:rFonts w:ascii="Times New Roman" w:hAnsi="Times New Roman" w:cs="Times New Roman"/>
                <w:sz w:val="20"/>
                <w:szCs w:val="20"/>
              </w:rPr>
              <w:t>•obowiązku prawnego administratora wynikającego z przepisów ustawy z dn. 23.04.1964 r. - Kodeks cywilny oraz ustawy z dn. 06.09.2001 o dostępie do informacji publicznej;</w:t>
            </w:r>
          </w:p>
          <w:p w:rsidR="00DC0C50" w:rsidRPr="00DC0C50" w:rsidRDefault="00DC0C50" w:rsidP="00635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C50">
              <w:rPr>
                <w:rFonts w:ascii="Times New Roman" w:hAnsi="Times New Roman" w:cs="Times New Roman"/>
                <w:sz w:val="20"/>
                <w:szCs w:val="20"/>
              </w:rPr>
              <w:t>•wyrażonej przez Panią/Pana zgody na przetwarzanie danych osobowych, wykraczających poza niezbędne, np. dodatkowe dane kontaktowe. Zgodę można wycofać w dowolnym momencie bez wpływu na przetwarzanie, które miało miejsce przed jej wycofaniem.</w:t>
            </w:r>
          </w:p>
        </w:tc>
      </w:tr>
      <w:tr w:rsidR="00DC0C50" w:rsidRPr="00DC0C50" w:rsidTr="0063554C">
        <w:trPr>
          <w:trHeight w:val="6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50" w:rsidRPr="00DC0C50" w:rsidRDefault="00DC0C50" w:rsidP="0063554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</w:pPr>
            <w:r w:rsidRPr="00DC0C50">
              <w:rPr>
                <w:rFonts w:ascii="Times New Roman" w:hAnsi="Times New Roman" w:cs="Times New Roman"/>
                <w:sz w:val="20"/>
                <w:szCs w:val="20"/>
              </w:rPr>
              <w:t xml:space="preserve">Podstawą przetwarzania danych osobowych jest art. 6 ust 1 </w:t>
            </w:r>
            <w:proofErr w:type="spellStart"/>
            <w:r w:rsidRPr="00DC0C5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DC0C50">
              <w:rPr>
                <w:rFonts w:ascii="Times New Roman" w:hAnsi="Times New Roman" w:cs="Times New Roman"/>
                <w:sz w:val="20"/>
                <w:szCs w:val="20"/>
              </w:rPr>
              <w:t xml:space="preserve"> c RODO (przetwarzanie jest niezbędne do wypełnienia obowiązku prawnego ciążącego na administratorze).</w:t>
            </w:r>
          </w:p>
        </w:tc>
      </w:tr>
      <w:tr w:rsidR="00DC0C50" w:rsidRPr="00DC0C50" w:rsidTr="0063554C">
        <w:trPr>
          <w:trHeight w:val="40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50" w:rsidRPr="00DC0C50" w:rsidRDefault="00DC0C50" w:rsidP="00635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C50">
              <w:rPr>
                <w:rFonts w:ascii="Times New Roman" w:hAnsi="Times New Roman" w:cs="Times New Roman"/>
                <w:sz w:val="20"/>
                <w:szCs w:val="20"/>
              </w:rPr>
              <w:t>Odbiorcami danych osobowych uprawnionymi do ich przetwarzania są:</w:t>
            </w:r>
          </w:p>
          <w:p w:rsidR="00DC0C50" w:rsidRPr="00DC0C50" w:rsidRDefault="00DC0C50" w:rsidP="00635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C50">
              <w:rPr>
                <w:rFonts w:ascii="Times New Roman" w:hAnsi="Times New Roman" w:cs="Times New Roman"/>
                <w:sz w:val="20"/>
                <w:szCs w:val="20"/>
              </w:rPr>
              <w:t>1.podmioty świadczące usługi na rzecz Administratora na podstawie przepisów prawa,</w:t>
            </w:r>
          </w:p>
          <w:p w:rsidR="00DC0C50" w:rsidRPr="00DC0C50" w:rsidRDefault="00DC0C50" w:rsidP="00635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C50">
              <w:rPr>
                <w:rFonts w:ascii="Times New Roman" w:hAnsi="Times New Roman" w:cs="Times New Roman"/>
                <w:sz w:val="20"/>
                <w:szCs w:val="20"/>
              </w:rPr>
              <w:t>2.podmioty, którym dane powierzono przetwarzanie danych osobowych zgodnie z zawartą umową,</w:t>
            </w:r>
          </w:p>
          <w:p w:rsidR="00DC0C50" w:rsidRPr="00DC0C50" w:rsidRDefault="00DC0C50" w:rsidP="006355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DC0C50">
              <w:rPr>
                <w:rFonts w:ascii="Times New Roman" w:hAnsi="Times New Roman" w:cs="Times New Roman"/>
                <w:sz w:val="20"/>
                <w:szCs w:val="20"/>
              </w:rPr>
              <w:t>3.organy publiczne na podstawie obowiązujących przepisów prawa.</w:t>
            </w:r>
          </w:p>
        </w:tc>
      </w:tr>
      <w:tr w:rsidR="00DC0C50" w:rsidRPr="00DC0C50" w:rsidTr="0063554C">
        <w:trPr>
          <w:trHeight w:val="62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50" w:rsidRPr="00DC0C50" w:rsidRDefault="00DC0C50" w:rsidP="00635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C50">
              <w:rPr>
                <w:rFonts w:ascii="Times New Roman" w:hAnsi="Times New Roman" w:cs="Times New Roman"/>
                <w:sz w:val="20"/>
                <w:szCs w:val="20"/>
              </w:rPr>
              <w:t>Dane osobowe będą przetwarzane przez okres umowy od momentu poinformowania uczestników postępowania o wyłonieniu najlepszej oferty.</w:t>
            </w:r>
          </w:p>
        </w:tc>
      </w:tr>
      <w:tr w:rsidR="00DC0C50" w:rsidRPr="00DC0C50" w:rsidTr="0063554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50" w:rsidRPr="00DC0C50" w:rsidRDefault="00DC0C50" w:rsidP="00635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C50">
              <w:rPr>
                <w:rFonts w:ascii="Times New Roman" w:hAnsi="Times New Roman" w:cs="Times New Roman"/>
                <w:sz w:val="20"/>
                <w:szCs w:val="20"/>
              </w:rPr>
              <w:t xml:space="preserve">Posiada Pani/Pan prawo dostępu do treści swoich danych oraz prawo ich sprostowania, ograniczenia przetwarzania, prawo do przenoszenia danych, prawo wniesienia sprzeciwu. </w:t>
            </w:r>
          </w:p>
          <w:p w:rsidR="00DC0C50" w:rsidRPr="00DC0C50" w:rsidRDefault="00DC0C50" w:rsidP="00635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C50">
              <w:rPr>
                <w:rFonts w:ascii="Times New Roman" w:hAnsi="Times New Roman" w:cs="Times New Roman"/>
                <w:sz w:val="20"/>
                <w:szCs w:val="20"/>
              </w:rPr>
              <w:t>Ma Pani/Pan prawo wniesienia skargi do organu nadzorczego, tj.  Prezesa Urzędu Ochrony Danych Osobowych.</w:t>
            </w:r>
          </w:p>
        </w:tc>
      </w:tr>
      <w:tr w:rsidR="00DC0C50" w:rsidRPr="00DC0C50" w:rsidTr="0063554C">
        <w:trPr>
          <w:trHeight w:val="75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50" w:rsidRPr="00DC0C50" w:rsidRDefault="00DC0C50" w:rsidP="00635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C50">
              <w:rPr>
                <w:rFonts w:ascii="Times New Roman" w:hAnsi="Times New Roman" w:cs="Times New Roman"/>
                <w:sz w:val="20"/>
                <w:szCs w:val="20"/>
              </w:rPr>
              <w:t>Podanie danych jest dobrowolne, ale niezbędne do udziału w postępowaniu. Podanie dodatkowych danych, których przetwarzanie odbywa się na podstawie zgody jest dobrowolne, a ich niepodanie nie będzie miało wpływu na wybór oferty.</w:t>
            </w:r>
          </w:p>
        </w:tc>
      </w:tr>
      <w:tr w:rsidR="00DC0C50" w:rsidRPr="00DC0C50" w:rsidTr="0063554C">
        <w:trPr>
          <w:trHeight w:val="75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50" w:rsidRPr="00DC0C50" w:rsidRDefault="00DC0C50" w:rsidP="00635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C50">
              <w:rPr>
                <w:rFonts w:ascii="Times New Roman" w:hAnsi="Times New Roman" w:cs="Times New Roman"/>
                <w:sz w:val="20"/>
                <w:szCs w:val="20"/>
              </w:rPr>
              <w:t>Wobec Pani/Pana danych osobowych nie będą podejmowane decyzje w sposób zautomatyzowany, w tym również w formie profilowania.</w:t>
            </w:r>
          </w:p>
        </w:tc>
      </w:tr>
    </w:tbl>
    <w:p w:rsidR="00706545" w:rsidRDefault="00706545" w:rsidP="007065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02D" w:rsidRDefault="0068102D" w:rsidP="007065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8102D" w:rsidSect="00572528">
      <w:headerReference w:type="default" r:id="rId25"/>
      <w:footerReference w:type="default" r:id="rId2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B78" w:rsidRDefault="00C70B78" w:rsidP="002016C2">
      <w:pPr>
        <w:spacing w:after="0" w:line="240" w:lineRule="auto"/>
      </w:pPr>
      <w:r>
        <w:separator/>
      </w:r>
    </w:p>
  </w:endnote>
  <w:endnote w:type="continuationSeparator" w:id="1">
    <w:p w:rsidR="00C70B78" w:rsidRDefault="00C70B78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B78" w:rsidRDefault="00C70B78">
    <w:pPr>
      <w:pStyle w:val="Stopka"/>
      <w:jc w:val="right"/>
    </w:pPr>
  </w:p>
  <w:p w:rsidR="00077BCA" w:rsidRPr="0039277B" w:rsidRDefault="00077BCA" w:rsidP="00077BCA">
    <w:pPr>
      <w:spacing w:after="0" w:line="240" w:lineRule="auto"/>
      <w:jc w:val="both"/>
      <w:outlineLvl w:val="5"/>
      <w:rPr>
        <w:rFonts w:ascii="Times New Roman" w:eastAsia="Calibri" w:hAnsi="Times New Roman" w:cs="Times New Roman"/>
        <w:bCs/>
        <w:color w:val="000000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Nr sprawy:  </w:t>
    </w:r>
    <w:r w:rsidR="004B342B">
      <w:rPr>
        <w:rFonts w:ascii="Times New Roman" w:hAnsi="Times New Roman" w:cs="Times New Roman"/>
        <w:sz w:val="20"/>
        <w:szCs w:val="20"/>
      </w:rPr>
      <w:t>9</w:t>
    </w:r>
    <w:r w:rsidRPr="00463924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>4</w:t>
    </w:r>
    <w:r w:rsidRPr="00463924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>ZO</w:t>
    </w:r>
    <w:r w:rsidRPr="00463924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Sukcesywna sprzedaż / dostawa </w:t>
    </w:r>
    <w:r w:rsidR="00B438CF">
      <w:rPr>
        <w:rFonts w:ascii="Times New Roman" w:eastAsia="Calibri" w:hAnsi="Times New Roman" w:cs="Times New Roman"/>
        <w:bCs/>
        <w:color w:val="000000"/>
        <w:sz w:val="20"/>
        <w:szCs w:val="20"/>
      </w:rPr>
      <w:t>tonerów</w:t>
    </w:r>
    <w:r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przez okres </w:t>
    </w:r>
    <w:r w:rsidRPr="00077BCA">
      <w:rPr>
        <w:rFonts w:ascii="Times New Roman" w:eastAsia="Calibri" w:hAnsi="Times New Roman" w:cs="Times New Roman"/>
        <w:bCs/>
        <w:color w:val="000000"/>
        <w:sz w:val="20"/>
        <w:szCs w:val="20"/>
      </w:rPr>
      <w:t>12 miesięcy</w:t>
    </w:r>
  </w:p>
  <w:p w:rsidR="00C70B78" w:rsidRDefault="00C70B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B78" w:rsidRDefault="00C70B78" w:rsidP="002016C2">
      <w:pPr>
        <w:spacing w:after="0" w:line="240" w:lineRule="auto"/>
      </w:pPr>
      <w:r>
        <w:separator/>
      </w:r>
    </w:p>
  </w:footnote>
  <w:footnote w:type="continuationSeparator" w:id="1">
    <w:p w:rsidR="00C70B78" w:rsidRDefault="00C70B78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CA" w:rsidRPr="00077BCA" w:rsidRDefault="00045F84" w:rsidP="00077BCA">
    <w:pPr>
      <w:pStyle w:val="Tytu"/>
      <w:tabs>
        <w:tab w:val="left" w:pos="1701"/>
      </w:tabs>
      <w:ind w:firstLine="1701"/>
      <w:jc w:val="left"/>
      <w:rPr>
        <w:rFonts w:ascii="Times New Roman" w:hAnsi="Times New Roman"/>
        <w:sz w:val="20"/>
      </w:rPr>
    </w:pPr>
    <w:sdt>
      <w:sdtPr>
        <w:rPr>
          <w:rFonts w:ascii="Times New Roman" w:hAnsi="Times New Roman"/>
          <w:b/>
          <w:bCs/>
          <w:sz w:val="20"/>
        </w:rPr>
        <w:id w:val="352596806"/>
        <w:docPartObj>
          <w:docPartGallery w:val="Page Numbers (Margins)"/>
          <w:docPartUnique/>
        </w:docPartObj>
      </w:sdtPr>
      <w:sdtContent>
        <w:r w:rsidRPr="00045F84">
          <w:rPr>
            <w:rFonts w:ascii="Times New Roman" w:hAnsi="Times New Roman"/>
            <w:b/>
            <w:bCs/>
            <w:noProof/>
            <w:sz w:val="20"/>
            <w:lang w:eastAsia="zh-TW"/>
          </w:rPr>
          <w:pict>
            <v:rect id="_x0000_s81922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81922;mso-fit-shape-to-text:t">
                <w:txbxContent>
                  <w:p w:rsidR="00077BCA" w:rsidRDefault="00077BCA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2B5F0A" w:rsidRPr="002B5F0A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077BCA" w:rsidRPr="00077BCA">
      <w:rPr>
        <w:rFonts w:ascii="Times New Roman" w:hAnsi="Times New Roman"/>
        <w:b/>
        <w:bCs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-38445</wp:posOffset>
          </wp:positionH>
          <wp:positionV relativeFrom="paragraph">
            <wp:posOffset>-175619</wp:posOffset>
          </wp:positionV>
          <wp:extent cx="1033373" cy="1000664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373" cy="100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7BCA" w:rsidRPr="00077BCA">
      <w:rPr>
        <w:rFonts w:ascii="Times New Roman" w:hAnsi="Times New Roman"/>
        <w:b/>
        <w:bCs/>
        <w:sz w:val="20"/>
      </w:rPr>
      <w:t>Powiatowe Centrum Medyczne w Wołowie Spółka z o. o.</w:t>
    </w:r>
    <w:r w:rsidR="00077BCA" w:rsidRPr="00077BCA">
      <w:rPr>
        <w:rFonts w:ascii="Times New Roman" w:hAnsi="Times New Roman"/>
        <w:b/>
        <w:bCs/>
        <w:i/>
        <w:sz w:val="20"/>
      </w:rPr>
      <w:t xml:space="preserve"> </w:t>
    </w:r>
    <w:r w:rsidR="00077BCA" w:rsidRPr="00077BCA">
      <w:rPr>
        <w:rFonts w:ascii="Times New Roman" w:hAnsi="Times New Roman"/>
        <w:b/>
        <w:bCs/>
        <w:sz w:val="20"/>
      </w:rPr>
      <w:t>w restrukturyzacji</w:t>
    </w:r>
    <w:r w:rsidR="00077BCA" w:rsidRPr="00077BCA">
      <w:rPr>
        <w:rFonts w:ascii="Times New Roman" w:hAnsi="Times New Roman"/>
        <w:sz w:val="20"/>
      </w:rPr>
      <w:t xml:space="preserve">              </w:t>
    </w:r>
  </w:p>
  <w:p w:rsidR="00077BCA" w:rsidRPr="00077BCA" w:rsidRDefault="00077BCA" w:rsidP="00077BCA">
    <w:pPr>
      <w:pStyle w:val="Tytu"/>
      <w:tabs>
        <w:tab w:val="left" w:pos="1701"/>
      </w:tabs>
      <w:ind w:firstLine="1701"/>
      <w:jc w:val="left"/>
      <w:rPr>
        <w:rFonts w:ascii="Times New Roman" w:hAnsi="Times New Roman"/>
        <w:sz w:val="20"/>
      </w:rPr>
    </w:pPr>
    <w:r w:rsidRPr="00077BCA">
      <w:rPr>
        <w:rFonts w:ascii="Times New Roman" w:hAnsi="Times New Roman"/>
        <w:sz w:val="20"/>
      </w:rPr>
      <w:t xml:space="preserve"> ul. Inwalidów Wojennych 26, 56-100 Wołów</w:t>
    </w:r>
  </w:p>
  <w:p w:rsidR="00077BCA" w:rsidRPr="00077BCA" w:rsidRDefault="00077BCA" w:rsidP="00077BCA">
    <w:pPr>
      <w:spacing w:after="0" w:line="240" w:lineRule="auto"/>
      <w:rPr>
        <w:rFonts w:ascii="Times New Roman" w:hAnsi="Times New Roman" w:cs="Times New Roman"/>
        <w:sz w:val="20"/>
        <w:szCs w:val="20"/>
        <w:lang w:val="en-US"/>
      </w:rPr>
    </w:pPr>
    <w:r w:rsidRPr="00077BCA">
      <w:rPr>
        <w:rFonts w:ascii="Times New Roman" w:hAnsi="Times New Roman" w:cs="Times New Roman"/>
        <w:sz w:val="20"/>
        <w:szCs w:val="20"/>
      </w:rPr>
      <w:t xml:space="preserve">                                  tel. (0-71) 380-58-01, fax. </w:t>
    </w:r>
    <w:r w:rsidRPr="00077BCA">
      <w:rPr>
        <w:rFonts w:ascii="Times New Roman" w:hAnsi="Times New Roman" w:cs="Times New Roman"/>
        <w:sz w:val="20"/>
        <w:szCs w:val="20"/>
        <w:lang w:val="en-US"/>
      </w:rPr>
      <w:t>(0-71) 389-27-99</w:t>
    </w:r>
  </w:p>
  <w:p w:rsidR="00077BCA" w:rsidRPr="00077BCA" w:rsidRDefault="00077BCA" w:rsidP="00077BCA">
    <w:pPr>
      <w:spacing w:after="0" w:line="240" w:lineRule="auto"/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</w:pPr>
    <w:r w:rsidRPr="00077BCA">
      <w:rPr>
        <w:rFonts w:ascii="Times New Roman" w:hAnsi="Times New Roman" w:cs="Times New Roman"/>
        <w:sz w:val="20"/>
        <w:szCs w:val="20"/>
        <w:lang w:val="en-US"/>
      </w:rPr>
      <w:t xml:space="preserve">                                  </w:t>
    </w:r>
    <w:hyperlink r:id="rId2" w:history="1">
      <w:r w:rsidRPr="00077BC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www.pcmwolow.pl</w:t>
      </w:r>
    </w:hyperlink>
    <w:r w:rsidRPr="00077BCA">
      <w:rPr>
        <w:rFonts w:ascii="Times New Roman" w:hAnsi="Times New Roman" w:cs="Times New Roman"/>
        <w:sz w:val="20"/>
        <w:szCs w:val="20"/>
        <w:lang w:val="en-US"/>
      </w:rPr>
      <w:t xml:space="preserve">, e-mail: </w:t>
    </w:r>
    <w:hyperlink r:id="rId3" w:history="1">
      <w:r w:rsidRPr="00077BC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sekretariat@pcm-wolow.pl</w:t>
      </w:r>
    </w:hyperlink>
  </w:p>
  <w:p w:rsidR="00077BCA" w:rsidRPr="00077BCA" w:rsidRDefault="00077BCA" w:rsidP="00077BCA">
    <w:pPr>
      <w:spacing w:after="0" w:line="240" w:lineRule="auto"/>
      <w:rPr>
        <w:rFonts w:ascii="Times New Roman" w:hAnsi="Times New Roman" w:cs="Times New Roman"/>
        <w:sz w:val="20"/>
        <w:szCs w:val="20"/>
        <w:lang w:val="en-US"/>
      </w:rPr>
    </w:pPr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 xml:space="preserve">                                  </w:t>
    </w:r>
    <w:proofErr w:type="spellStart"/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>ePUAP</w:t>
    </w:r>
    <w:proofErr w:type="spellEnd"/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 xml:space="preserve">: </w:t>
    </w:r>
    <w:r w:rsidRPr="00077BCA">
      <w:rPr>
        <w:rFonts w:ascii="Times New Roman" w:hAnsi="Times New Roman" w:cs="Times New Roman"/>
        <w:sz w:val="20"/>
        <w:szCs w:val="20"/>
      </w:rPr>
      <w:t>/PCMW/</w:t>
    </w:r>
    <w:proofErr w:type="spellStart"/>
    <w:r w:rsidRPr="00077BCA">
      <w:rPr>
        <w:rFonts w:ascii="Times New Roman" w:hAnsi="Times New Roman" w:cs="Times New Roman"/>
        <w:sz w:val="20"/>
        <w:szCs w:val="20"/>
      </w:rPr>
      <w:t>domyslna</w:t>
    </w:r>
    <w:proofErr w:type="spellEnd"/>
  </w:p>
  <w:p w:rsidR="00077BCA" w:rsidRPr="00D04E30" w:rsidRDefault="00077BCA" w:rsidP="00077BCA">
    <w:pPr>
      <w:spacing w:after="0"/>
      <w:jc w:val="center"/>
      <w:rPr>
        <w:rFonts w:ascii="Times New Roman" w:hAnsi="Times New Roman"/>
        <w:sz w:val="24"/>
        <w:szCs w:val="24"/>
      </w:rPr>
    </w:pPr>
    <w:r w:rsidRPr="00586A0B">
      <w:rPr>
        <w:rFonts w:ascii="Times New Roman" w:hAnsi="Times New Roman"/>
        <w:sz w:val="24"/>
        <w:szCs w:val="24"/>
      </w:rPr>
      <w:t>___________________________________</w:t>
    </w:r>
    <w:r>
      <w:rPr>
        <w:rFonts w:ascii="Times New Roman" w:hAnsi="Times New Roman"/>
        <w:sz w:val="24"/>
        <w:szCs w:val="24"/>
      </w:rPr>
      <w:t>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0EE75658"/>
    <w:multiLevelType w:val="hybridMultilevel"/>
    <w:tmpl w:val="93BC1882"/>
    <w:lvl w:ilvl="0" w:tplc="10307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1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16D6E"/>
    <w:multiLevelType w:val="hybridMultilevel"/>
    <w:tmpl w:val="F5148F50"/>
    <w:lvl w:ilvl="0" w:tplc="241A56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239F4"/>
    <w:multiLevelType w:val="hybridMultilevel"/>
    <w:tmpl w:val="399ECC3E"/>
    <w:lvl w:ilvl="0" w:tplc="11C40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50225"/>
    <w:multiLevelType w:val="multilevel"/>
    <w:tmpl w:val="D854B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A34A5"/>
    <w:multiLevelType w:val="multilevel"/>
    <w:tmpl w:val="B734DA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23">
    <w:nsid w:val="73AB2EC5"/>
    <w:multiLevelType w:val="multilevel"/>
    <w:tmpl w:val="E4C60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5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16"/>
  </w:num>
  <w:num w:numId="10">
    <w:abstractNumId w:val="7"/>
  </w:num>
  <w:num w:numId="11">
    <w:abstractNumId w:val="22"/>
  </w:num>
  <w:num w:numId="12">
    <w:abstractNumId w:val="19"/>
  </w:num>
  <w:num w:numId="13">
    <w:abstractNumId w:val="5"/>
  </w:num>
  <w:num w:numId="14">
    <w:abstractNumId w:val="15"/>
  </w:num>
  <w:num w:numId="15">
    <w:abstractNumId w:val="4"/>
  </w:num>
  <w:num w:numId="16">
    <w:abstractNumId w:val="18"/>
  </w:num>
  <w:num w:numId="17">
    <w:abstractNumId w:val="9"/>
  </w:num>
  <w:num w:numId="18">
    <w:abstractNumId w:val="20"/>
  </w:num>
  <w:num w:numId="19">
    <w:abstractNumId w:val="28"/>
  </w:num>
  <w:num w:numId="20">
    <w:abstractNumId w:val="25"/>
  </w:num>
  <w:num w:numId="21">
    <w:abstractNumId w:val="10"/>
  </w:num>
  <w:num w:numId="22">
    <w:abstractNumId w:val="0"/>
  </w:num>
  <w:num w:numId="23">
    <w:abstractNumId w:val="23"/>
  </w:num>
  <w:num w:numId="24">
    <w:abstractNumId w:val="27"/>
  </w:num>
  <w:num w:numId="25">
    <w:abstractNumId w:val="8"/>
  </w:num>
  <w:num w:numId="26">
    <w:abstractNumId w:val="17"/>
  </w:num>
  <w:num w:numId="27">
    <w:abstractNumId w:val="21"/>
  </w:num>
  <w:num w:numId="28">
    <w:abstractNumId w:val="13"/>
  </w:num>
  <w:num w:numId="29">
    <w:abstractNumId w:val="14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24"/>
    <o:shapelayout v:ext="edit">
      <o:idmap v:ext="edit" data="80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17B8"/>
    <w:rsid w:val="00002BE1"/>
    <w:rsid w:val="00002D05"/>
    <w:rsid w:val="00003025"/>
    <w:rsid w:val="000031F7"/>
    <w:rsid w:val="00003279"/>
    <w:rsid w:val="0000331E"/>
    <w:rsid w:val="000035E5"/>
    <w:rsid w:val="0000395D"/>
    <w:rsid w:val="0000529D"/>
    <w:rsid w:val="000057C1"/>
    <w:rsid w:val="00006CDB"/>
    <w:rsid w:val="0000749A"/>
    <w:rsid w:val="000109FF"/>
    <w:rsid w:val="00011682"/>
    <w:rsid w:val="00013577"/>
    <w:rsid w:val="00014B00"/>
    <w:rsid w:val="00020037"/>
    <w:rsid w:val="0002032E"/>
    <w:rsid w:val="000203F7"/>
    <w:rsid w:val="0002140B"/>
    <w:rsid w:val="00022B6D"/>
    <w:rsid w:val="00023520"/>
    <w:rsid w:val="00024A55"/>
    <w:rsid w:val="00024AB0"/>
    <w:rsid w:val="00024C92"/>
    <w:rsid w:val="00024EA1"/>
    <w:rsid w:val="00025C83"/>
    <w:rsid w:val="00031C74"/>
    <w:rsid w:val="00035389"/>
    <w:rsid w:val="000354CF"/>
    <w:rsid w:val="000355EB"/>
    <w:rsid w:val="00035C16"/>
    <w:rsid w:val="00037FC5"/>
    <w:rsid w:val="00040517"/>
    <w:rsid w:val="000408CE"/>
    <w:rsid w:val="00041476"/>
    <w:rsid w:val="00041769"/>
    <w:rsid w:val="000437D6"/>
    <w:rsid w:val="000442D9"/>
    <w:rsid w:val="00044940"/>
    <w:rsid w:val="00045AC8"/>
    <w:rsid w:val="00045F84"/>
    <w:rsid w:val="00047641"/>
    <w:rsid w:val="0005234D"/>
    <w:rsid w:val="000532AB"/>
    <w:rsid w:val="00055181"/>
    <w:rsid w:val="00056D57"/>
    <w:rsid w:val="00057AF1"/>
    <w:rsid w:val="00060694"/>
    <w:rsid w:val="00061410"/>
    <w:rsid w:val="00061D8B"/>
    <w:rsid w:val="0006325A"/>
    <w:rsid w:val="00063667"/>
    <w:rsid w:val="000650CE"/>
    <w:rsid w:val="0006630D"/>
    <w:rsid w:val="00067ACA"/>
    <w:rsid w:val="0007336A"/>
    <w:rsid w:val="00073691"/>
    <w:rsid w:val="000744B9"/>
    <w:rsid w:val="00076F70"/>
    <w:rsid w:val="0007759C"/>
    <w:rsid w:val="00077AE0"/>
    <w:rsid w:val="00077BCA"/>
    <w:rsid w:val="00080452"/>
    <w:rsid w:val="00081FF7"/>
    <w:rsid w:val="000823CF"/>
    <w:rsid w:val="00083A1C"/>
    <w:rsid w:val="000840F3"/>
    <w:rsid w:val="00084877"/>
    <w:rsid w:val="000863F3"/>
    <w:rsid w:val="0008734D"/>
    <w:rsid w:val="00087457"/>
    <w:rsid w:val="00087699"/>
    <w:rsid w:val="000877B8"/>
    <w:rsid w:val="00090714"/>
    <w:rsid w:val="0009183F"/>
    <w:rsid w:val="0009188A"/>
    <w:rsid w:val="0009199B"/>
    <w:rsid w:val="000924E6"/>
    <w:rsid w:val="00092ABC"/>
    <w:rsid w:val="00093541"/>
    <w:rsid w:val="000A1152"/>
    <w:rsid w:val="000A14DE"/>
    <w:rsid w:val="000A17CD"/>
    <w:rsid w:val="000A2541"/>
    <w:rsid w:val="000A2B73"/>
    <w:rsid w:val="000A3C51"/>
    <w:rsid w:val="000A3D21"/>
    <w:rsid w:val="000A40B5"/>
    <w:rsid w:val="000A4414"/>
    <w:rsid w:val="000A4734"/>
    <w:rsid w:val="000A593E"/>
    <w:rsid w:val="000A6FD3"/>
    <w:rsid w:val="000A7A56"/>
    <w:rsid w:val="000B124F"/>
    <w:rsid w:val="000B1ACF"/>
    <w:rsid w:val="000B31D7"/>
    <w:rsid w:val="000B3300"/>
    <w:rsid w:val="000B361C"/>
    <w:rsid w:val="000B415F"/>
    <w:rsid w:val="000B427A"/>
    <w:rsid w:val="000B6171"/>
    <w:rsid w:val="000B66B3"/>
    <w:rsid w:val="000B7561"/>
    <w:rsid w:val="000B79D5"/>
    <w:rsid w:val="000B7E96"/>
    <w:rsid w:val="000C0611"/>
    <w:rsid w:val="000C1982"/>
    <w:rsid w:val="000C47C9"/>
    <w:rsid w:val="000C6A13"/>
    <w:rsid w:val="000C7ADF"/>
    <w:rsid w:val="000D0380"/>
    <w:rsid w:val="000D0C75"/>
    <w:rsid w:val="000D1523"/>
    <w:rsid w:val="000D1791"/>
    <w:rsid w:val="000D1AFE"/>
    <w:rsid w:val="000D2A4E"/>
    <w:rsid w:val="000D34C8"/>
    <w:rsid w:val="000D3A92"/>
    <w:rsid w:val="000D71F2"/>
    <w:rsid w:val="000E0540"/>
    <w:rsid w:val="000E2975"/>
    <w:rsid w:val="000E3020"/>
    <w:rsid w:val="000E4747"/>
    <w:rsid w:val="000E6377"/>
    <w:rsid w:val="000E65DD"/>
    <w:rsid w:val="000F1EF2"/>
    <w:rsid w:val="000F2884"/>
    <w:rsid w:val="000F37E2"/>
    <w:rsid w:val="000F3F68"/>
    <w:rsid w:val="000F4C71"/>
    <w:rsid w:val="000F5072"/>
    <w:rsid w:val="000F609F"/>
    <w:rsid w:val="000F64BF"/>
    <w:rsid w:val="000F6859"/>
    <w:rsid w:val="000F69F4"/>
    <w:rsid w:val="000F6A51"/>
    <w:rsid w:val="000F6E17"/>
    <w:rsid w:val="000F799A"/>
    <w:rsid w:val="000F7A34"/>
    <w:rsid w:val="000F7FE8"/>
    <w:rsid w:val="00101483"/>
    <w:rsid w:val="00101C51"/>
    <w:rsid w:val="001023FE"/>
    <w:rsid w:val="00103514"/>
    <w:rsid w:val="00103DCC"/>
    <w:rsid w:val="00104E33"/>
    <w:rsid w:val="00105C35"/>
    <w:rsid w:val="00106E33"/>
    <w:rsid w:val="00107F6E"/>
    <w:rsid w:val="0011160B"/>
    <w:rsid w:val="0011189D"/>
    <w:rsid w:val="00112078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180C"/>
    <w:rsid w:val="00133298"/>
    <w:rsid w:val="00133EA8"/>
    <w:rsid w:val="00134A7A"/>
    <w:rsid w:val="0013532D"/>
    <w:rsid w:val="00140F10"/>
    <w:rsid w:val="00141010"/>
    <w:rsid w:val="00141269"/>
    <w:rsid w:val="00141CF8"/>
    <w:rsid w:val="00142002"/>
    <w:rsid w:val="00142A88"/>
    <w:rsid w:val="00142CD6"/>
    <w:rsid w:val="0014331E"/>
    <w:rsid w:val="00143CA9"/>
    <w:rsid w:val="00144A38"/>
    <w:rsid w:val="00144B22"/>
    <w:rsid w:val="00145EA9"/>
    <w:rsid w:val="0014668A"/>
    <w:rsid w:val="00146D19"/>
    <w:rsid w:val="0014705B"/>
    <w:rsid w:val="00147239"/>
    <w:rsid w:val="00152DAB"/>
    <w:rsid w:val="001542B3"/>
    <w:rsid w:val="0015564A"/>
    <w:rsid w:val="0015641A"/>
    <w:rsid w:val="00156CCC"/>
    <w:rsid w:val="001575FC"/>
    <w:rsid w:val="00161849"/>
    <w:rsid w:val="00161B83"/>
    <w:rsid w:val="001620A0"/>
    <w:rsid w:val="00162607"/>
    <w:rsid w:val="001634C2"/>
    <w:rsid w:val="001657B6"/>
    <w:rsid w:val="0016589C"/>
    <w:rsid w:val="001658B5"/>
    <w:rsid w:val="0016622F"/>
    <w:rsid w:val="00166E18"/>
    <w:rsid w:val="001670ED"/>
    <w:rsid w:val="00167146"/>
    <w:rsid w:val="00167D66"/>
    <w:rsid w:val="00170F6E"/>
    <w:rsid w:val="00171939"/>
    <w:rsid w:val="00171C7D"/>
    <w:rsid w:val="00172737"/>
    <w:rsid w:val="001746A6"/>
    <w:rsid w:val="00174F85"/>
    <w:rsid w:val="00176845"/>
    <w:rsid w:val="00176C5B"/>
    <w:rsid w:val="001801CA"/>
    <w:rsid w:val="001846DD"/>
    <w:rsid w:val="00184C87"/>
    <w:rsid w:val="0018565E"/>
    <w:rsid w:val="0018656E"/>
    <w:rsid w:val="00186CCB"/>
    <w:rsid w:val="00187FFD"/>
    <w:rsid w:val="00190B25"/>
    <w:rsid w:val="001931D3"/>
    <w:rsid w:val="00193447"/>
    <w:rsid w:val="00193B67"/>
    <w:rsid w:val="00193C6B"/>
    <w:rsid w:val="0019420D"/>
    <w:rsid w:val="001A055F"/>
    <w:rsid w:val="001A293E"/>
    <w:rsid w:val="001A3546"/>
    <w:rsid w:val="001A3FF7"/>
    <w:rsid w:val="001A4736"/>
    <w:rsid w:val="001A55E0"/>
    <w:rsid w:val="001A7771"/>
    <w:rsid w:val="001B043B"/>
    <w:rsid w:val="001B0D21"/>
    <w:rsid w:val="001B29E9"/>
    <w:rsid w:val="001B30CD"/>
    <w:rsid w:val="001B4692"/>
    <w:rsid w:val="001B55CC"/>
    <w:rsid w:val="001B6D25"/>
    <w:rsid w:val="001B734C"/>
    <w:rsid w:val="001B7948"/>
    <w:rsid w:val="001B7D6F"/>
    <w:rsid w:val="001C0F24"/>
    <w:rsid w:val="001C132F"/>
    <w:rsid w:val="001C28FE"/>
    <w:rsid w:val="001C4128"/>
    <w:rsid w:val="001C4ADB"/>
    <w:rsid w:val="001C528D"/>
    <w:rsid w:val="001C55DA"/>
    <w:rsid w:val="001C6387"/>
    <w:rsid w:val="001C6690"/>
    <w:rsid w:val="001D0638"/>
    <w:rsid w:val="001D0837"/>
    <w:rsid w:val="001D09DE"/>
    <w:rsid w:val="001D0C1E"/>
    <w:rsid w:val="001D0CCE"/>
    <w:rsid w:val="001D179B"/>
    <w:rsid w:val="001D5650"/>
    <w:rsid w:val="001D580B"/>
    <w:rsid w:val="001D73BB"/>
    <w:rsid w:val="001E085E"/>
    <w:rsid w:val="001E19E2"/>
    <w:rsid w:val="001E255E"/>
    <w:rsid w:val="001E279D"/>
    <w:rsid w:val="001E3E96"/>
    <w:rsid w:val="001E3F0D"/>
    <w:rsid w:val="001E42E1"/>
    <w:rsid w:val="001E5316"/>
    <w:rsid w:val="001E58AA"/>
    <w:rsid w:val="001E621B"/>
    <w:rsid w:val="001E63C9"/>
    <w:rsid w:val="001E78E4"/>
    <w:rsid w:val="001F048E"/>
    <w:rsid w:val="001F1551"/>
    <w:rsid w:val="001F536D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14DE"/>
    <w:rsid w:val="00211785"/>
    <w:rsid w:val="00212863"/>
    <w:rsid w:val="00213AB3"/>
    <w:rsid w:val="00213C72"/>
    <w:rsid w:val="00214BAD"/>
    <w:rsid w:val="002163D5"/>
    <w:rsid w:val="00216F39"/>
    <w:rsid w:val="00220C76"/>
    <w:rsid w:val="00222BB0"/>
    <w:rsid w:val="002231C5"/>
    <w:rsid w:val="002248AB"/>
    <w:rsid w:val="00224E08"/>
    <w:rsid w:val="00225465"/>
    <w:rsid w:val="00225548"/>
    <w:rsid w:val="002265C4"/>
    <w:rsid w:val="00227296"/>
    <w:rsid w:val="00227B8C"/>
    <w:rsid w:val="00230B50"/>
    <w:rsid w:val="00231A37"/>
    <w:rsid w:val="0023220E"/>
    <w:rsid w:val="00232F25"/>
    <w:rsid w:val="0023328A"/>
    <w:rsid w:val="00233B1B"/>
    <w:rsid w:val="00234E6E"/>
    <w:rsid w:val="00235416"/>
    <w:rsid w:val="0023632D"/>
    <w:rsid w:val="002374B5"/>
    <w:rsid w:val="0023793B"/>
    <w:rsid w:val="0024007F"/>
    <w:rsid w:val="00240258"/>
    <w:rsid w:val="00240346"/>
    <w:rsid w:val="00240BC9"/>
    <w:rsid w:val="00240D58"/>
    <w:rsid w:val="002410FD"/>
    <w:rsid w:val="00242EF4"/>
    <w:rsid w:val="002433B0"/>
    <w:rsid w:val="0024366B"/>
    <w:rsid w:val="00243D6D"/>
    <w:rsid w:val="00244056"/>
    <w:rsid w:val="00244530"/>
    <w:rsid w:val="00245E75"/>
    <w:rsid w:val="002460E3"/>
    <w:rsid w:val="00246142"/>
    <w:rsid w:val="0024722E"/>
    <w:rsid w:val="00247236"/>
    <w:rsid w:val="00247358"/>
    <w:rsid w:val="00247C99"/>
    <w:rsid w:val="002507D5"/>
    <w:rsid w:val="00253DA6"/>
    <w:rsid w:val="00254758"/>
    <w:rsid w:val="00255C5E"/>
    <w:rsid w:val="00257017"/>
    <w:rsid w:val="00260E43"/>
    <w:rsid w:val="00261CCB"/>
    <w:rsid w:val="00261DA2"/>
    <w:rsid w:val="00262F70"/>
    <w:rsid w:val="00263751"/>
    <w:rsid w:val="00263BF4"/>
    <w:rsid w:val="00263C6C"/>
    <w:rsid w:val="00264BF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3BF7"/>
    <w:rsid w:val="00273BFA"/>
    <w:rsid w:val="00275A15"/>
    <w:rsid w:val="00276E50"/>
    <w:rsid w:val="00277D12"/>
    <w:rsid w:val="002805D0"/>
    <w:rsid w:val="00280626"/>
    <w:rsid w:val="00280E93"/>
    <w:rsid w:val="00280EBD"/>
    <w:rsid w:val="002814A3"/>
    <w:rsid w:val="00281B20"/>
    <w:rsid w:val="0028330B"/>
    <w:rsid w:val="002833AB"/>
    <w:rsid w:val="00283E49"/>
    <w:rsid w:val="00284102"/>
    <w:rsid w:val="0028474B"/>
    <w:rsid w:val="002864B7"/>
    <w:rsid w:val="002904DD"/>
    <w:rsid w:val="00291493"/>
    <w:rsid w:val="00292642"/>
    <w:rsid w:val="00292A7B"/>
    <w:rsid w:val="00292DE9"/>
    <w:rsid w:val="00293146"/>
    <w:rsid w:val="00293219"/>
    <w:rsid w:val="002934A0"/>
    <w:rsid w:val="00294BAC"/>
    <w:rsid w:val="0029541E"/>
    <w:rsid w:val="002A0184"/>
    <w:rsid w:val="002A028A"/>
    <w:rsid w:val="002A1EBB"/>
    <w:rsid w:val="002A4391"/>
    <w:rsid w:val="002A582B"/>
    <w:rsid w:val="002A629D"/>
    <w:rsid w:val="002A7258"/>
    <w:rsid w:val="002A77AD"/>
    <w:rsid w:val="002A7992"/>
    <w:rsid w:val="002B01BB"/>
    <w:rsid w:val="002B02D2"/>
    <w:rsid w:val="002B11F5"/>
    <w:rsid w:val="002B1B98"/>
    <w:rsid w:val="002B3658"/>
    <w:rsid w:val="002B3780"/>
    <w:rsid w:val="002B39B7"/>
    <w:rsid w:val="002B4A01"/>
    <w:rsid w:val="002B5F0A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24C8"/>
    <w:rsid w:val="002C334E"/>
    <w:rsid w:val="002C3AF4"/>
    <w:rsid w:val="002C3F6C"/>
    <w:rsid w:val="002C4AEC"/>
    <w:rsid w:val="002C4B8F"/>
    <w:rsid w:val="002C5939"/>
    <w:rsid w:val="002C5F1C"/>
    <w:rsid w:val="002C6A7C"/>
    <w:rsid w:val="002C6DB4"/>
    <w:rsid w:val="002C7B6C"/>
    <w:rsid w:val="002D0983"/>
    <w:rsid w:val="002D18E4"/>
    <w:rsid w:val="002D7B68"/>
    <w:rsid w:val="002E0B8E"/>
    <w:rsid w:val="002E0FFD"/>
    <w:rsid w:val="002E1DD6"/>
    <w:rsid w:val="002E1FE3"/>
    <w:rsid w:val="002E20D9"/>
    <w:rsid w:val="002E3FC6"/>
    <w:rsid w:val="002E40EB"/>
    <w:rsid w:val="002E47CA"/>
    <w:rsid w:val="002E5016"/>
    <w:rsid w:val="002E51B0"/>
    <w:rsid w:val="002E60AA"/>
    <w:rsid w:val="002E739C"/>
    <w:rsid w:val="002E78D0"/>
    <w:rsid w:val="002F2447"/>
    <w:rsid w:val="002F2610"/>
    <w:rsid w:val="002F29FC"/>
    <w:rsid w:val="002F4AAA"/>
    <w:rsid w:val="002F53F2"/>
    <w:rsid w:val="002F7B07"/>
    <w:rsid w:val="002F7CD0"/>
    <w:rsid w:val="0030099A"/>
    <w:rsid w:val="00301533"/>
    <w:rsid w:val="00301FB6"/>
    <w:rsid w:val="00302254"/>
    <w:rsid w:val="0030365D"/>
    <w:rsid w:val="0030474B"/>
    <w:rsid w:val="003053FC"/>
    <w:rsid w:val="00305742"/>
    <w:rsid w:val="00305E97"/>
    <w:rsid w:val="0030626E"/>
    <w:rsid w:val="00306417"/>
    <w:rsid w:val="003069AC"/>
    <w:rsid w:val="00306EB3"/>
    <w:rsid w:val="00307154"/>
    <w:rsid w:val="00307A10"/>
    <w:rsid w:val="00307A6A"/>
    <w:rsid w:val="00310D40"/>
    <w:rsid w:val="003110D0"/>
    <w:rsid w:val="003118E2"/>
    <w:rsid w:val="0031224F"/>
    <w:rsid w:val="00312D67"/>
    <w:rsid w:val="003135EE"/>
    <w:rsid w:val="00313CBC"/>
    <w:rsid w:val="00314473"/>
    <w:rsid w:val="0032007D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590"/>
    <w:rsid w:val="00326CC2"/>
    <w:rsid w:val="00330028"/>
    <w:rsid w:val="00330CD2"/>
    <w:rsid w:val="00330D96"/>
    <w:rsid w:val="00330DB7"/>
    <w:rsid w:val="00331813"/>
    <w:rsid w:val="00332740"/>
    <w:rsid w:val="003331EB"/>
    <w:rsid w:val="003341B6"/>
    <w:rsid w:val="00334256"/>
    <w:rsid w:val="0033450B"/>
    <w:rsid w:val="003347AE"/>
    <w:rsid w:val="003350D5"/>
    <w:rsid w:val="00335F8F"/>
    <w:rsid w:val="003366B0"/>
    <w:rsid w:val="00337A20"/>
    <w:rsid w:val="003404E4"/>
    <w:rsid w:val="003406B7"/>
    <w:rsid w:val="00340E28"/>
    <w:rsid w:val="00341175"/>
    <w:rsid w:val="003418A9"/>
    <w:rsid w:val="00342B5A"/>
    <w:rsid w:val="00342D6E"/>
    <w:rsid w:val="003444C1"/>
    <w:rsid w:val="00344677"/>
    <w:rsid w:val="00344766"/>
    <w:rsid w:val="00344B9B"/>
    <w:rsid w:val="0034673D"/>
    <w:rsid w:val="00346884"/>
    <w:rsid w:val="003477E0"/>
    <w:rsid w:val="00347EA8"/>
    <w:rsid w:val="003509FC"/>
    <w:rsid w:val="003518D8"/>
    <w:rsid w:val="00351BC6"/>
    <w:rsid w:val="00352032"/>
    <w:rsid w:val="00352BA4"/>
    <w:rsid w:val="003533DF"/>
    <w:rsid w:val="00353AAB"/>
    <w:rsid w:val="00355A28"/>
    <w:rsid w:val="00356A56"/>
    <w:rsid w:val="00357765"/>
    <w:rsid w:val="00357F1B"/>
    <w:rsid w:val="003601DA"/>
    <w:rsid w:val="003618BF"/>
    <w:rsid w:val="00361EE3"/>
    <w:rsid w:val="00363E69"/>
    <w:rsid w:val="0036421B"/>
    <w:rsid w:val="0036477C"/>
    <w:rsid w:val="00365AB5"/>
    <w:rsid w:val="00367B8F"/>
    <w:rsid w:val="00370DB4"/>
    <w:rsid w:val="00370ECD"/>
    <w:rsid w:val="003729BD"/>
    <w:rsid w:val="00373C95"/>
    <w:rsid w:val="00374084"/>
    <w:rsid w:val="003743B0"/>
    <w:rsid w:val="00375D72"/>
    <w:rsid w:val="00376063"/>
    <w:rsid w:val="0037678E"/>
    <w:rsid w:val="00377E02"/>
    <w:rsid w:val="00377E6C"/>
    <w:rsid w:val="00380D2D"/>
    <w:rsid w:val="00381A59"/>
    <w:rsid w:val="0038283B"/>
    <w:rsid w:val="003837C8"/>
    <w:rsid w:val="0038486D"/>
    <w:rsid w:val="00386963"/>
    <w:rsid w:val="00387C0B"/>
    <w:rsid w:val="00390BE6"/>
    <w:rsid w:val="003919BB"/>
    <w:rsid w:val="0039277B"/>
    <w:rsid w:val="003927DC"/>
    <w:rsid w:val="00394BC6"/>
    <w:rsid w:val="00394C2D"/>
    <w:rsid w:val="00395814"/>
    <w:rsid w:val="00395821"/>
    <w:rsid w:val="00395C6C"/>
    <w:rsid w:val="00397A59"/>
    <w:rsid w:val="003A07E2"/>
    <w:rsid w:val="003A095F"/>
    <w:rsid w:val="003A1901"/>
    <w:rsid w:val="003A19EA"/>
    <w:rsid w:val="003A37C1"/>
    <w:rsid w:val="003A3FA7"/>
    <w:rsid w:val="003A43B0"/>
    <w:rsid w:val="003A4CAB"/>
    <w:rsid w:val="003A5091"/>
    <w:rsid w:val="003A5951"/>
    <w:rsid w:val="003A59C5"/>
    <w:rsid w:val="003A5BB0"/>
    <w:rsid w:val="003A66BB"/>
    <w:rsid w:val="003A6AA7"/>
    <w:rsid w:val="003A790D"/>
    <w:rsid w:val="003A7D77"/>
    <w:rsid w:val="003B0455"/>
    <w:rsid w:val="003B0E81"/>
    <w:rsid w:val="003B2931"/>
    <w:rsid w:val="003B2A25"/>
    <w:rsid w:val="003B2B71"/>
    <w:rsid w:val="003B3900"/>
    <w:rsid w:val="003B4788"/>
    <w:rsid w:val="003B4ADF"/>
    <w:rsid w:val="003B4D50"/>
    <w:rsid w:val="003B5318"/>
    <w:rsid w:val="003B65F1"/>
    <w:rsid w:val="003B7376"/>
    <w:rsid w:val="003B7880"/>
    <w:rsid w:val="003C0A8F"/>
    <w:rsid w:val="003C176F"/>
    <w:rsid w:val="003C2C98"/>
    <w:rsid w:val="003C3D6A"/>
    <w:rsid w:val="003C43CB"/>
    <w:rsid w:val="003C460B"/>
    <w:rsid w:val="003C4698"/>
    <w:rsid w:val="003C5150"/>
    <w:rsid w:val="003C5E76"/>
    <w:rsid w:val="003C715C"/>
    <w:rsid w:val="003C7AF7"/>
    <w:rsid w:val="003D0580"/>
    <w:rsid w:val="003D0CE5"/>
    <w:rsid w:val="003D1F42"/>
    <w:rsid w:val="003D2B43"/>
    <w:rsid w:val="003D3129"/>
    <w:rsid w:val="003D4F11"/>
    <w:rsid w:val="003D7858"/>
    <w:rsid w:val="003E0420"/>
    <w:rsid w:val="003E18F1"/>
    <w:rsid w:val="003E1963"/>
    <w:rsid w:val="003E1D69"/>
    <w:rsid w:val="003E1F43"/>
    <w:rsid w:val="003E22EA"/>
    <w:rsid w:val="003E434D"/>
    <w:rsid w:val="003E5E6E"/>
    <w:rsid w:val="003E62F1"/>
    <w:rsid w:val="003E6665"/>
    <w:rsid w:val="003E79E1"/>
    <w:rsid w:val="003E7A45"/>
    <w:rsid w:val="003E7EDD"/>
    <w:rsid w:val="003F02E7"/>
    <w:rsid w:val="003F1886"/>
    <w:rsid w:val="003F22B4"/>
    <w:rsid w:val="003F2C73"/>
    <w:rsid w:val="003F2E3F"/>
    <w:rsid w:val="003F303B"/>
    <w:rsid w:val="003F314C"/>
    <w:rsid w:val="003F4918"/>
    <w:rsid w:val="003F5DC5"/>
    <w:rsid w:val="003F61B9"/>
    <w:rsid w:val="003F6D63"/>
    <w:rsid w:val="003F771C"/>
    <w:rsid w:val="00400F17"/>
    <w:rsid w:val="00401A75"/>
    <w:rsid w:val="00401AA5"/>
    <w:rsid w:val="00401F3B"/>
    <w:rsid w:val="00402420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2BCC"/>
    <w:rsid w:val="004134D6"/>
    <w:rsid w:val="00413EFC"/>
    <w:rsid w:val="00417AAD"/>
    <w:rsid w:val="00420935"/>
    <w:rsid w:val="00423645"/>
    <w:rsid w:val="00423852"/>
    <w:rsid w:val="00423CD5"/>
    <w:rsid w:val="00424E71"/>
    <w:rsid w:val="00424F96"/>
    <w:rsid w:val="00426FEC"/>
    <w:rsid w:val="00427658"/>
    <w:rsid w:val="0043091F"/>
    <w:rsid w:val="004309E1"/>
    <w:rsid w:val="0043108E"/>
    <w:rsid w:val="00432D46"/>
    <w:rsid w:val="00433094"/>
    <w:rsid w:val="00434AEC"/>
    <w:rsid w:val="00434F20"/>
    <w:rsid w:val="00435345"/>
    <w:rsid w:val="00435605"/>
    <w:rsid w:val="00435EA8"/>
    <w:rsid w:val="00435FD7"/>
    <w:rsid w:val="00437090"/>
    <w:rsid w:val="00437326"/>
    <w:rsid w:val="004410F6"/>
    <w:rsid w:val="0044188D"/>
    <w:rsid w:val="004441E3"/>
    <w:rsid w:val="0044432A"/>
    <w:rsid w:val="00444851"/>
    <w:rsid w:val="00445F6A"/>
    <w:rsid w:val="00446844"/>
    <w:rsid w:val="004470A7"/>
    <w:rsid w:val="00447C4B"/>
    <w:rsid w:val="0045028B"/>
    <w:rsid w:val="00452886"/>
    <w:rsid w:val="00452A92"/>
    <w:rsid w:val="00453D59"/>
    <w:rsid w:val="00455822"/>
    <w:rsid w:val="0045728B"/>
    <w:rsid w:val="00463924"/>
    <w:rsid w:val="004642EB"/>
    <w:rsid w:val="004648B8"/>
    <w:rsid w:val="00465336"/>
    <w:rsid w:val="004661B3"/>
    <w:rsid w:val="00466D8D"/>
    <w:rsid w:val="004675B6"/>
    <w:rsid w:val="00470CF7"/>
    <w:rsid w:val="00472866"/>
    <w:rsid w:val="004729E6"/>
    <w:rsid w:val="00472A06"/>
    <w:rsid w:val="00475DBB"/>
    <w:rsid w:val="00477C28"/>
    <w:rsid w:val="00482050"/>
    <w:rsid w:val="00482FA1"/>
    <w:rsid w:val="004831E6"/>
    <w:rsid w:val="00483B16"/>
    <w:rsid w:val="00483C2C"/>
    <w:rsid w:val="00483E45"/>
    <w:rsid w:val="004844F4"/>
    <w:rsid w:val="00484C4C"/>
    <w:rsid w:val="0048522B"/>
    <w:rsid w:val="00485F5A"/>
    <w:rsid w:val="0048609B"/>
    <w:rsid w:val="0048636D"/>
    <w:rsid w:val="004863C2"/>
    <w:rsid w:val="004864B6"/>
    <w:rsid w:val="004865A2"/>
    <w:rsid w:val="00486A5E"/>
    <w:rsid w:val="00487A7A"/>
    <w:rsid w:val="0049009B"/>
    <w:rsid w:val="004907B7"/>
    <w:rsid w:val="00490EE7"/>
    <w:rsid w:val="0049145C"/>
    <w:rsid w:val="004934E1"/>
    <w:rsid w:val="004945A0"/>
    <w:rsid w:val="004945EF"/>
    <w:rsid w:val="00494AE3"/>
    <w:rsid w:val="004A073C"/>
    <w:rsid w:val="004A0DED"/>
    <w:rsid w:val="004A1ED6"/>
    <w:rsid w:val="004A20CD"/>
    <w:rsid w:val="004A2363"/>
    <w:rsid w:val="004A4DB1"/>
    <w:rsid w:val="004A5027"/>
    <w:rsid w:val="004A5073"/>
    <w:rsid w:val="004A5242"/>
    <w:rsid w:val="004A75D6"/>
    <w:rsid w:val="004B093B"/>
    <w:rsid w:val="004B342B"/>
    <w:rsid w:val="004B36F4"/>
    <w:rsid w:val="004B47EF"/>
    <w:rsid w:val="004B4D16"/>
    <w:rsid w:val="004B79FA"/>
    <w:rsid w:val="004C0B8F"/>
    <w:rsid w:val="004C17D7"/>
    <w:rsid w:val="004C1F44"/>
    <w:rsid w:val="004C4177"/>
    <w:rsid w:val="004C5105"/>
    <w:rsid w:val="004C5B93"/>
    <w:rsid w:val="004C6723"/>
    <w:rsid w:val="004C77C7"/>
    <w:rsid w:val="004D01F0"/>
    <w:rsid w:val="004D139F"/>
    <w:rsid w:val="004D196C"/>
    <w:rsid w:val="004D1A54"/>
    <w:rsid w:val="004D3907"/>
    <w:rsid w:val="004D3996"/>
    <w:rsid w:val="004D3A85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3A49"/>
    <w:rsid w:val="004F4227"/>
    <w:rsid w:val="004F4766"/>
    <w:rsid w:val="004F6226"/>
    <w:rsid w:val="004F790F"/>
    <w:rsid w:val="00501F5B"/>
    <w:rsid w:val="00505523"/>
    <w:rsid w:val="00506BC3"/>
    <w:rsid w:val="00507509"/>
    <w:rsid w:val="0051000B"/>
    <w:rsid w:val="0051050B"/>
    <w:rsid w:val="00510A1B"/>
    <w:rsid w:val="00511C88"/>
    <w:rsid w:val="00513CAB"/>
    <w:rsid w:val="00513CC5"/>
    <w:rsid w:val="00514CB8"/>
    <w:rsid w:val="00515521"/>
    <w:rsid w:val="00515529"/>
    <w:rsid w:val="0051596F"/>
    <w:rsid w:val="00517518"/>
    <w:rsid w:val="0052065F"/>
    <w:rsid w:val="005208AE"/>
    <w:rsid w:val="00520C1A"/>
    <w:rsid w:val="005219B0"/>
    <w:rsid w:val="00522ECB"/>
    <w:rsid w:val="00523B65"/>
    <w:rsid w:val="00524048"/>
    <w:rsid w:val="0052487C"/>
    <w:rsid w:val="0052554B"/>
    <w:rsid w:val="00525D46"/>
    <w:rsid w:val="0052629C"/>
    <w:rsid w:val="005274E1"/>
    <w:rsid w:val="00530E09"/>
    <w:rsid w:val="00530E0C"/>
    <w:rsid w:val="00534409"/>
    <w:rsid w:val="0053447C"/>
    <w:rsid w:val="005370F0"/>
    <w:rsid w:val="005413BD"/>
    <w:rsid w:val="0054177D"/>
    <w:rsid w:val="00541F55"/>
    <w:rsid w:val="005442C5"/>
    <w:rsid w:val="00545386"/>
    <w:rsid w:val="00545880"/>
    <w:rsid w:val="00545C7C"/>
    <w:rsid w:val="00545D84"/>
    <w:rsid w:val="00546CC3"/>
    <w:rsid w:val="005472D9"/>
    <w:rsid w:val="00547604"/>
    <w:rsid w:val="005508CB"/>
    <w:rsid w:val="00550D90"/>
    <w:rsid w:val="00550F82"/>
    <w:rsid w:val="0055202B"/>
    <w:rsid w:val="00552884"/>
    <w:rsid w:val="0055358C"/>
    <w:rsid w:val="00553ADB"/>
    <w:rsid w:val="00553DB1"/>
    <w:rsid w:val="0055555A"/>
    <w:rsid w:val="0055555E"/>
    <w:rsid w:val="0055569F"/>
    <w:rsid w:val="005558A7"/>
    <w:rsid w:val="00555C18"/>
    <w:rsid w:val="00557ADD"/>
    <w:rsid w:val="00560977"/>
    <w:rsid w:val="00560AFF"/>
    <w:rsid w:val="00560E22"/>
    <w:rsid w:val="00561F52"/>
    <w:rsid w:val="0056249C"/>
    <w:rsid w:val="00563400"/>
    <w:rsid w:val="005646A2"/>
    <w:rsid w:val="005662F1"/>
    <w:rsid w:val="00567353"/>
    <w:rsid w:val="00567E0F"/>
    <w:rsid w:val="00572528"/>
    <w:rsid w:val="005733E2"/>
    <w:rsid w:val="00576DBF"/>
    <w:rsid w:val="005801F2"/>
    <w:rsid w:val="005809BC"/>
    <w:rsid w:val="00580EF8"/>
    <w:rsid w:val="00580F24"/>
    <w:rsid w:val="00581CE1"/>
    <w:rsid w:val="00582488"/>
    <w:rsid w:val="00584018"/>
    <w:rsid w:val="00584321"/>
    <w:rsid w:val="005844A4"/>
    <w:rsid w:val="005847F9"/>
    <w:rsid w:val="00586F8D"/>
    <w:rsid w:val="0058721F"/>
    <w:rsid w:val="005875EE"/>
    <w:rsid w:val="00587A1B"/>
    <w:rsid w:val="0059126F"/>
    <w:rsid w:val="0059322D"/>
    <w:rsid w:val="00593D6F"/>
    <w:rsid w:val="00595B24"/>
    <w:rsid w:val="00597FE6"/>
    <w:rsid w:val="005A0A5C"/>
    <w:rsid w:val="005A36EC"/>
    <w:rsid w:val="005A5180"/>
    <w:rsid w:val="005A55D9"/>
    <w:rsid w:val="005A69AC"/>
    <w:rsid w:val="005B069A"/>
    <w:rsid w:val="005B15A9"/>
    <w:rsid w:val="005B1CC5"/>
    <w:rsid w:val="005B1FA3"/>
    <w:rsid w:val="005B2485"/>
    <w:rsid w:val="005B30F9"/>
    <w:rsid w:val="005B42EA"/>
    <w:rsid w:val="005B5174"/>
    <w:rsid w:val="005B65D4"/>
    <w:rsid w:val="005B6A45"/>
    <w:rsid w:val="005B78B2"/>
    <w:rsid w:val="005B79C5"/>
    <w:rsid w:val="005B7A63"/>
    <w:rsid w:val="005C04A2"/>
    <w:rsid w:val="005C0A0D"/>
    <w:rsid w:val="005C0E75"/>
    <w:rsid w:val="005C149A"/>
    <w:rsid w:val="005C192A"/>
    <w:rsid w:val="005C1D99"/>
    <w:rsid w:val="005C2394"/>
    <w:rsid w:val="005C2866"/>
    <w:rsid w:val="005C2A9D"/>
    <w:rsid w:val="005C310D"/>
    <w:rsid w:val="005C3A88"/>
    <w:rsid w:val="005C3D50"/>
    <w:rsid w:val="005C49CC"/>
    <w:rsid w:val="005C6133"/>
    <w:rsid w:val="005C61F2"/>
    <w:rsid w:val="005C6D7F"/>
    <w:rsid w:val="005D09C9"/>
    <w:rsid w:val="005D1139"/>
    <w:rsid w:val="005D21B8"/>
    <w:rsid w:val="005D275C"/>
    <w:rsid w:val="005D2819"/>
    <w:rsid w:val="005D281D"/>
    <w:rsid w:val="005D28B9"/>
    <w:rsid w:val="005D498F"/>
    <w:rsid w:val="005E0259"/>
    <w:rsid w:val="005E56BD"/>
    <w:rsid w:val="005E6125"/>
    <w:rsid w:val="005E64C0"/>
    <w:rsid w:val="005E71E4"/>
    <w:rsid w:val="005E7630"/>
    <w:rsid w:val="005F113A"/>
    <w:rsid w:val="005F17C1"/>
    <w:rsid w:val="005F2BA5"/>
    <w:rsid w:val="005F2E0E"/>
    <w:rsid w:val="005F458C"/>
    <w:rsid w:val="005F491E"/>
    <w:rsid w:val="005F57B3"/>
    <w:rsid w:val="005F61B3"/>
    <w:rsid w:val="00600764"/>
    <w:rsid w:val="0060184B"/>
    <w:rsid w:val="00601D12"/>
    <w:rsid w:val="0060270C"/>
    <w:rsid w:val="00602AAD"/>
    <w:rsid w:val="0060309E"/>
    <w:rsid w:val="006035D8"/>
    <w:rsid w:val="006035E5"/>
    <w:rsid w:val="006042BD"/>
    <w:rsid w:val="006042FA"/>
    <w:rsid w:val="0060655F"/>
    <w:rsid w:val="00606E46"/>
    <w:rsid w:val="00607032"/>
    <w:rsid w:val="00607681"/>
    <w:rsid w:val="006079BD"/>
    <w:rsid w:val="00610D60"/>
    <w:rsid w:val="00611F14"/>
    <w:rsid w:val="00615F3D"/>
    <w:rsid w:val="006164B6"/>
    <w:rsid w:val="00617573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324BF"/>
    <w:rsid w:val="00632878"/>
    <w:rsid w:val="00632CE5"/>
    <w:rsid w:val="00635B09"/>
    <w:rsid w:val="00636FA1"/>
    <w:rsid w:val="006371A1"/>
    <w:rsid w:val="006372E4"/>
    <w:rsid w:val="00640060"/>
    <w:rsid w:val="006408DB"/>
    <w:rsid w:val="006416EC"/>
    <w:rsid w:val="00641AA5"/>
    <w:rsid w:val="00642F90"/>
    <w:rsid w:val="006430B8"/>
    <w:rsid w:val="0064401C"/>
    <w:rsid w:val="00644A9B"/>
    <w:rsid w:val="00644AC2"/>
    <w:rsid w:val="00647B4D"/>
    <w:rsid w:val="00647C80"/>
    <w:rsid w:val="00650361"/>
    <w:rsid w:val="006518C4"/>
    <w:rsid w:val="0065241E"/>
    <w:rsid w:val="006533B9"/>
    <w:rsid w:val="00654237"/>
    <w:rsid w:val="0065496A"/>
    <w:rsid w:val="00654B62"/>
    <w:rsid w:val="00655351"/>
    <w:rsid w:val="006569BF"/>
    <w:rsid w:val="00661225"/>
    <w:rsid w:val="006614A5"/>
    <w:rsid w:val="00663245"/>
    <w:rsid w:val="00663418"/>
    <w:rsid w:val="0066343A"/>
    <w:rsid w:val="00663666"/>
    <w:rsid w:val="006639A3"/>
    <w:rsid w:val="00664658"/>
    <w:rsid w:val="00667B47"/>
    <w:rsid w:val="00667FF3"/>
    <w:rsid w:val="00670C04"/>
    <w:rsid w:val="00672812"/>
    <w:rsid w:val="0067326F"/>
    <w:rsid w:val="00673EDC"/>
    <w:rsid w:val="00675FDD"/>
    <w:rsid w:val="006776DB"/>
    <w:rsid w:val="006803B6"/>
    <w:rsid w:val="0068102D"/>
    <w:rsid w:val="006811CD"/>
    <w:rsid w:val="00681AD6"/>
    <w:rsid w:val="00681B84"/>
    <w:rsid w:val="00684D23"/>
    <w:rsid w:val="0068624A"/>
    <w:rsid w:val="00686766"/>
    <w:rsid w:val="00686B84"/>
    <w:rsid w:val="00686BE3"/>
    <w:rsid w:val="00687DD6"/>
    <w:rsid w:val="00687FFA"/>
    <w:rsid w:val="00690802"/>
    <w:rsid w:val="00691245"/>
    <w:rsid w:val="00692686"/>
    <w:rsid w:val="00692BFB"/>
    <w:rsid w:val="00693834"/>
    <w:rsid w:val="00693C39"/>
    <w:rsid w:val="006944CA"/>
    <w:rsid w:val="00694DB0"/>
    <w:rsid w:val="0069683E"/>
    <w:rsid w:val="00696A14"/>
    <w:rsid w:val="00696B0C"/>
    <w:rsid w:val="006A02C1"/>
    <w:rsid w:val="006A0949"/>
    <w:rsid w:val="006A1199"/>
    <w:rsid w:val="006A1825"/>
    <w:rsid w:val="006A1B2A"/>
    <w:rsid w:val="006A2247"/>
    <w:rsid w:val="006A3DD3"/>
    <w:rsid w:val="006A42AA"/>
    <w:rsid w:val="006A65AE"/>
    <w:rsid w:val="006A6B00"/>
    <w:rsid w:val="006A72A5"/>
    <w:rsid w:val="006A75F0"/>
    <w:rsid w:val="006B27F0"/>
    <w:rsid w:val="006B3EB0"/>
    <w:rsid w:val="006B6F1A"/>
    <w:rsid w:val="006B7C5A"/>
    <w:rsid w:val="006C005E"/>
    <w:rsid w:val="006C0A98"/>
    <w:rsid w:val="006C0F6B"/>
    <w:rsid w:val="006C1811"/>
    <w:rsid w:val="006C2884"/>
    <w:rsid w:val="006C2CAD"/>
    <w:rsid w:val="006C369E"/>
    <w:rsid w:val="006C3A72"/>
    <w:rsid w:val="006C5745"/>
    <w:rsid w:val="006C5A0B"/>
    <w:rsid w:val="006C72F2"/>
    <w:rsid w:val="006C7D60"/>
    <w:rsid w:val="006D1A1A"/>
    <w:rsid w:val="006D32C6"/>
    <w:rsid w:val="006D33D1"/>
    <w:rsid w:val="006D44F5"/>
    <w:rsid w:val="006D4EE9"/>
    <w:rsid w:val="006D5C5D"/>
    <w:rsid w:val="006D5FE0"/>
    <w:rsid w:val="006D612A"/>
    <w:rsid w:val="006E1097"/>
    <w:rsid w:val="006E1574"/>
    <w:rsid w:val="006E1807"/>
    <w:rsid w:val="006E25BE"/>
    <w:rsid w:val="006E28D1"/>
    <w:rsid w:val="006E2B94"/>
    <w:rsid w:val="006E30DF"/>
    <w:rsid w:val="006E3803"/>
    <w:rsid w:val="006E43A7"/>
    <w:rsid w:val="006E5F0B"/>
    <w:rsid w:val="006E63B5"/>
    <w:rsid w:val="006E6A2E"/>
    <w:rsid w:val="006E6B8B"/>
    <w:rsid w:val="006E6D38"/>
    <w:rsid w:val="006E73E2"/>
    <w:rsid w:val="006F175A"/>
    <w:rsid w:val="006F1C22"/>
    <w:rsid w:val="006F1E21"/>
    <w:rsid w:val="006F282F"/>
    <w:rsid w:val="006F2DA7"/>
    <w:rsid w:val="006F2DC0"/>
    <w:rsid w:val="006F2F84"/>
    <w:rsid w:val="006F42FD"/>
    <w:rsid w:val="006F4493"/>
    <w:rsid w:val="006F5774"/>
    <w:rsid w:val="006F5F9A"/>
    <w:rsid w:val="006F63DC"/>
    <w:rsid w:val="006F6923"/>
    <w:rsid w:val="006F7549"/>
    <w:rsid w:val="006F794E"/>
    <w:rsid w:val="006F7E34"/>
    <w:rsid w:val="006F7F20"/>
    <w:rsid w:val="00700D64"/>
    <w:rsid w:val="0070187D"/>
    <w:rsid w:val="00703843"/>
    <w:rsid w:val="00703F80"/>
    <w:rsid w:val="007048B6"/>
    <w:rsid w:val="00705B21"/>
    <w:rsid w:val="00705B45"/>
    <w:rsid w:val="007064D8"/>
    <w:rsid w:val="00706545"/>
    <w:rsid w:val="00710302"/>
    <w:rsid w:val="00710817"/>
    <w:rsid w:val="00712CDC"/>
    <w:rsid w:val="00713326"/>
    <w:rsid w:val="00713402"/>
    <w:rsid w:val="007136EB"/>
    <w:rsid w:val="007145F0"/>
    <w:rsid w:val="0071460F"/>
    <w:rsid w:val="00714C7E"/>
    <w:rsid w:val="00715898"/>
    <w:rsid w:val="00716128"/>
    <w:rsid w:val="00716FAF"/>
    <w:rsid w:val="00720034"/>
    <w:rsid w:val="007201CF"/>
    <w:rsid w:val="007225D5"/>
    <w:rsid w:val="00723D03"/>
    <w:rsid w:val="007255CF"/>
    <w:rsid w:val="00727706"/>
    <w:rsid w:val="007277D3"/>
    <w:rsid w:val="00732348"/>
    <w:rsid w:val="007365F9"/>
    <w:rsid w:val="0073798F"/>
    <w:rsid w:val="00740734"/>
    <w:rsid w:val="0074197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4BF"/>
    <w:rsid w:val="00753C0B"/>
    <w:rsid w:val="0075424B"/>
    <w:rsid w:val="00756623"/>
    <w:rsid w:val="00756711"/>
    <w:rsid w:val="00756A63"/>
    <w:rsid w:val="0075752D"/>
    <w:rsid w:val="00757E35"/>
    <w:rsid w:val="0076288E"/>
    <w:rsid w:val="00763740"/>
    <w:rsid w:val="007637A3"/>
    <w:rsid w:val="00765FD0"/>
    <w:rsid w:val="007662C5"/>
    <w:rsid w:val="00766A6E"/>
    <w:rsid w:val="007670F1"/>
    <w:rsid w:val="00767B26"/>
    <w:rsid w:val="00771821"/>
    <w:rsid w:val="00773E77"/>
    <w:rsid w:val="007759F8"/>
    <w:rsid w:val="00776082"/>
    <w:rsid w:val="0077677D"/>
    <w:rsid w:val="0077691E"/>
    <w:rsid w:val="00776F85"/>
    <w:rsid w:val="007774FF"/>
    <w:rsid w:val="007804AD"/>
    <w:rsid w:val="00782546"/>
    <w:rsid w:val="007830C4"/>
    <w:rsid w:val="00783B9E"/>
    <w:rsid w:val="007872CB"/>
    <w:rsid w:val="00790584"/>
    <w:rsid w:val="00790934"/>
    <w:rsid w:val="00790EF8"/>
    <w:rsid w:val="00791725"/>
    <w:rsid w:val="00791AC0"/>
    <w:rsid w:val="00794116"/>
    <w:rsid w:val="0079480A"/>
    <w:rsid w:val="00797C43"/>
    <w:rsid w:val="007A2F5C"/>
    <w:rsid w:val="007A36E6"/>
    <w:rsid w:val="007A4984"/>
    <w:rsid w:val="007A69A6"/>
    <w:rsid w:val="007A6A3C"/>
    <w:rsid w:val="007A78E9"/>
    <w:rsid w:val="007B0EFF"/>
    <w:rsid w:val="007B1752"/>
    <w:rsid w:val="007B1AC4"/>
    <w:rsid w:val="007B2491"/>
    <w:rsid w:val="007B36F8"/>
    <w:rsid w:val="007B39A9"/>
    <w:rsid w:val="007B430A"/>
    <w:rsid w:val="007B5B8B"/>
    <w:rsid w:val="007B605D"/>
    <w:rsid w:val="007B613C"/>
    <w:rsid w:val="007C021B"/>
    <w:rsid w:val="007C3597"/>
    <w:rsid w:val="007C5E15"/>
    <w:rsid w:val="007C6E79"/>
    <w:rsid w:val="007C708B"/>
    <w:rsid w:val="007C7CE0"/>
    <w:rsid w:val="007C7FB4"/>
    <w:rsid w:val="007D0794"/>
    <w:rsid w:val="007D0B7F"/>
    <w:rsid w:val="007D3321"/>
    <w:rsid w:val="007D3931"/>
    <w:rsid w:val="007D4AA1"/>
    <w:rsid w:val="007D7754"/>
    <w:rsid w:val="007D7BBA"/>
    <w:rsid w:val="007E038A"/>
    <w:rsid w:val="007E102F"/>
    <w:rsid w:val="007E15B1"/>
    <w:rsid w:val="007E264B"/>
    <w:rsid w:val="007E340C"/>
    <w:rsid w:val="007E3410"/>
    <w:rsid w:val="007E34A3"/>
    <w:rsid w:val="007E6763"/>
    <w:rsid w:val="007E6826"/>
    <w:rsid w:val="007F0EDA"/>
    <w:rsid w:val="007F0FF6"/>
    <w:rsid w:val="007F2076"/>
    <w:rsid w:val="007F4382"/>
    <w:rsid w:val="007F737E"/>
    <w:rsid w:val="0080030F"/>
    <w:rsid w:val="00800B1E"/>
    <w:rsid w:val="00802D3A"/>
    <w:rsid w:val="008043CE"/>
    <w:rsid w:val="00804AED"/>
    <w:rsid w:val="00805489"/>
    <w:rsid w:val="0080596C"/>
    <w:rsid w:val="008065A5"/>
    <w:rsid w:val="0080763E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4EBD"/>
    <w:rsid w:val="0081532E"/>
    <w:rsid w:val="00816E12"/>
    <w:rsid w:val="00822A62"/>
    <w:rsid w:val="00822F08"/>
    <w:rsid w:val="008242CA"/>
    <w:rsid w:val="008305E8"/>
    <w:rsid w:val="00830C30"/>
    <w:rsid w:val="00830CC0"/>
    <w:rsid w:val="00833C0D"/>
    <w:rsid w:val="0083430D"/>
    <w:rsid w:val="008347AA"/>
    <w:rsid w:val="008359A6"/>
    <w:rsid w:val="00835C13"/>
    <w:rsid w:val="00836EE3"/>
    <w:rsid w:val="00837E35"/>
    <w:rsid w:val="00837F0A"/>
    <w:rsid w:val="00840E0F"/>
    <w:rsid w:val="008414EA"/>
    <w:rsid w:val="00845589"/>
    <w:rsid w:val="00845D29"/>
    <w:rsid w:val="00846392"/>
    <w:rsid w:val="00846760"/>
    <w:rsid w:val="00847540"/>
    <w:rsid w:val="00850420"/>
    <w:rsid w:val="00850C0C"/>
    <w:rsid w:val="0085213A"/>
    <w:rsid w:val="0085227D"/>
    <w:rsid w:val="00852DE9"/>
    <w:rsid w:val="0085398D"/>
    <w:rsid w:val="00853F83"/>
    <w:rsid w:val="008542BC"/>
    <w:rsid w:val="008552C2"/>
    <w:rsid w:val="00855411"/>
    <w:rsid w:val="00855EEB"/>
    <w:rsid w:val="00856BD3"/>
    <w:rsid w:val="00857301"/>
    <w:rsid w:val="00857421"/>
    <w:rsid w:val="0086267B"/>
    <w:rsid w:val="00863499"/>
    <w:rsid w:val="00863D52"/>
    <w:rsid w:val="00871D28"/>
    <w:rsid w:val="00872867"/>
    <w:rsid w:val="00872B32"/>
    <w:rsid w:val="0087316C"/>
    <w:rsid w:val="008731AA"/>
    <w:rsid w:val="00873CAB"/>
    <w:rsid w:val="00874631"/>
    <w:rsid w:val="0087616B"/>
    <w:rsid w:val="00876645"/>
    <w:rsid w:val="00880582"/>
    <w:rsid w:val="008807D5"/>
    <w:rsid w:val="008838A3"/>
    <w:rsid w:val="00883C16"/>
    <w:rsid w:val="0088410A"/>
    <w:rsid w:val="008843B6"/>
    <w:rsid w:val="00884E0C"/>
    <w:rsid w:val="00886E2D"/>
    <w:rsid w:val="008907A4"/>
    <w:rsid w:val="00892952"/>
    <w:rsid w:val="00894D69"/>
    <w:rsid w:val="00895326"/>
    <w:rsid w:val="008953C5"/>
    <w:rsid w:val="008969FF"/>
    <w:rsid w:val="00896E21"/>
    <w:rsid w:val="00897D0E"/>
    <w:rsid w:val="008A0719"/>
    <w:rsid w:val="008A0CCD"/>
    <w:rsid w:val="008A3B7B"/>
    <w:rsid w:val="008A4EF0"/>
    <w:rsid w:val="008A5A5C"/>
    <w:rsid w:val="008A5B61"/>
    <w:rsid w:val="008A7FE2"/>
    <w:rsid w:val="008B03D5"/>
    <w:rsid w:val="008B10E6"/>
    <w:rsid w:val="008B119A"/>
    <w:rsid w:val="008B1343"/>
    <w:rsid w:val="008B222F"/>
    <w:rsid w:val="008B2937"/>
    <w:rsid w:val="008B2C6A"/>
    <w:rsid w:val="008B59CB"/>
    <w:rsid w:val="008B5B4A"/>
    <w:rsid w:val="008B60BF"/>
    <w:rsid w:val="008B60EC"/>
    <w:rsid w:val="008B6248"/>
    <w:rsid w:val="008B6BBD"/>
    <w:rsid w:val="008B6CE1"/>
    <w:rsid w:val="008C0E07"/>
    <w:rsid w:val="008C13A9"/>
    <w:rsid w:val="008C2126"/>
    <w:rsid w:val="008C30B2"/>
    <w:rsid w:val="008C475A"/>
    <w:rsid w:val="008C4ABD"/>
    <w:rsid w:val="008C569A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246E"/>
    <w:rsid w:val="008D29FF"/>
    <w:rsid w:val="008D3237"/>
    <w:rsid w:val="008D3AF2"/>
    <w:rsid w:val="008D4228"/>
    <w:rsid w:val="008D6E10"/>
    <w:rsid w:val="008D7708"/>
    <w:rsid w:val="008E0C1B"/>
    <w:rsid w:val="008E1484"/>
    <w:rsid w:val="008E1ACD"/>
    <w:rsid w:val="008E1D8D"/>
    <w:rsid w:val="008E1FD4"/>
    <w:rsid w:val="008E2099"/>
    <w:rsid w:val="008E4A67"/>
    <w:rsid w:val="008E5044"/>
    <w:rsid w:val="008E5695"/>
    <w:rsid w:val="008E5A91"/>
    <w:rsid w:val="008E5AAE"/>
    <w:rsid w:val="008E5B50"/>
    <w:rsid w:val="008F01B2"/>
    <w:rsid w:val="008F2562"/>
    <w:rsid w:val="008F3E8A"/>
    <w:rsid w:val="008F3ECF"/>
    <w:rsid w:val="008F3F32"/>
    <w:rsid w:val="008F4348"/>
    <w:rsid w:val="008F749D"/>
    <w:rsid w:val="008F7AC8"/>
    <w:rsid w:val="008F7CE3"/>
    <w:rsid w:val="0090405C"/>
    <w:rsid w:val="00904664"/>
    <w:rsid w:val="00905EA5"/>
    <w:rsid w:val="0090721C"/>
    <w:rsid w:val="009100D1"/>
    <w:rsid w:val="00910410"/>
    <w:rsid w:val="00912A96"/>
    <w:rsid w:val="009135CF"/>
    <w:rsid w:val="00914791"/>
    <w:rsid w:val="00915238"/>
    <w:rsid w:val="00915523"/>
    <w:rsid w:val="00915CAC"/>
    <w:rsid w:val="00917136"/>
    <w:rsid w:val="00917E06"/>
    <w:rsid w:val="0092006B"/>
    <w:rsid w:val="00920188"/>
    <w:rsid w:val="00921194"/>
    <w:rsid w:val="00921C2C"/>
    <w:rsid w:val="00922DAC"/>
    <w:rsid w:val="00922E29"/>
    <w:rsid w:val="0092347B"/>
    <w:rsid w:val="00923628"/>
    <w:rsid w:val="009270C9"/>
    <w:rsid w:val="00927BE8"/>
    <w:rsid w:val="009308EC"/>
    <w:rsid w:val="009318A9"/>
    <w:rsid w:val="00931AB8"/>
    <w:rsid w:val="00931F70"/>
    <w:rsid w:val="0093237B"/>
    <w:rsid w:val="00932592"/>
    <w:rsid w:val="00933337"/>
    <w:rsid w:val="00933863"/>
    <w:rsid w:val="009342B4"/>
    <w:rsid w:val="00935929"/>
    <w:rsid w:val="00935AFD"/>
    <w:rsid w:val="00935E9F"/>
    <w:rsid w:val="009371A6"/>
    <w:rsid w:val="00940149"/>
    <w:rsid w:val="009408A8"/>
    <w:rsid w:val="00940B04"/>
    <w:rsid w:val="00940D68"/>
    <w:rsid w:val="00942C3E"/>
    <w:rsid w:val="00942D64"/>
    <w:rsid w:val="00942E9D"/>
    <w:rsid w:val="00943FA2"/>
    <w:rsid w:val="009451D5"/>
    <w:rsid w:val="00945690"/>
    <w:rsid w:val="00946FAC"/>
    <w:rsid w:val="0094715A"/>
    <w:rsid w:val="00947293"/>
    <w:rsid w:val="009473EC"/>
    <w:rsid w:val="00950327"/>
    <w:rsid w:val="00950507"/>
    <w:rsid w:val="0095050B"/>
    <w:rsid w:val="00950CCD"/>
    <w:rsid w:val="00952081"/>
    <w:rsid w:val="00955063"/>
    <w:rsid w:val="0095605E"/>
    <w:rsid w:val="00957A3D"/>
    <w:rsid w:val="00960F0D"/>
    <w:rsid w:val="009639FB"/>
    <w:rsid w:val="00964919"/>
    <w:rsid w:val="00966085"/>
    <w:rsid w:val="009669CD"/>
    <w:rsid w:val="00967FED"/>
    <w:rsid w:val="00971447"/>
    <w:rsid w:val="00972478"/>
    <w:rsid w:val="00972564"/>
    <w:rsid w:val="00973C2A"/>
    <w:rsid w:val="00974212"/>
    <w:rsid w:val="00975177"/>
    <w:rsid w:val="009751EE"/>
    <w:rsid w:val="0097607E"/>
    <w:rsid w:val="00976597"/>
    <w:rsid w:val="00977694"/>
    <w:rsid w:val="0098028A"/>
    <w:rsid w:val="00980462"/>
    <w:rsid w:val="009808B1"/>
    <w:rsid w:val="00980DB1"/>
    <w:rsid w:val="00981ECA"/>
    <w:rsid w:val="00981F93"/>
    <w:rsid w:val="0098277D"/>
    <w:rsid w:val="009844D8"/>
    <w:rsid w:val="00987820"/>
    <w:rsid w:val="00991C1D"/>
    <w:rsid w:val="009920D4"/>
    <w:rsid w:val="00993054"/>
    <w:rsid w:val="00993327"/>
    <w:rsid w:val="00994344"/>
    <w:rsid w:val="00994B14"/>
    <w:rsid w:val="00994DCC"/>
    <w:rsid w:val="00994DEF"/>
    <w:rsid w:val="009951FF"/>
    <w:rsid w:val="00996A4E"/>
    <w:rsid w:val="00997C3A"/>
    <w:rsid w:val="009A1021"/>
    <w:rsid w:val="009A2A6A"/>
    <w:rsid w:val="009A3C5F"/>
    <w:rsid w:val="009A5488"/>
    <w:rsid w:val="009A6CD2"/>
    <w:rsid w:val="009B0A79"/>
    <w:rsid w:val="009B19D8"/>
    <w:rsid w:val="009B514E"/>
    <w:rsid w:val="009B58F0"/>
    <w:rsid w:val="009B665B"/>
    <w:rsid w:val="009B78A0"/>
    <w:rsid w:val="009B7CF5"/>
    <w:rsid w:val="009B7D6E"/>
    <w:rsid w:val="009C033B"/>
    <w:rsid w:val="009C0838"/>
    <w:rsid w:val="009C0981"/>
    <w:rsid w:val="009C1D03"/>
    <w:rsid w:val="009C2259"/>
    <w:rsid w:val="009C409C"/>
    <w:rsid w:val="009C450B"/>
    <w:rsid w:val="009C4A3C"/>
    <w:rsid w:val="009C516F"/>
    <w:rsid w:val="009C5203"/>
    <w:rsid w:val="009C62A1"/>
    <w:rsid w:val="009C70DD"/>
    <w:rsid w:val="009D041C"/>
    <w:rsid w:val="009D0DDC"/>
    <w:rsid w:val="009D2041"/>
    <w:rsid w:val="009D2322"/>
    <w:rsid w:val="009D2DED"/>
    <w:rsid w:val="009D2FC8"/>
    <w:rsid w:val="009D3BEC"/>
    <w:rsid w:val="009D592C"/>
    <w:rsid w:val="009E00B9"/>
    <w:rsid w:val="009E03D0"/>
    <w:rsid w:val="009E2D1B"/>
    <w:rsid w:val="009E3BB6"/>
    <w:rsid w:val="009E475B"/>
    <w:rsid w:val="009E69A9"/>
    <w:rsid w:val="009F0588"/>
    <w:rsid w:val="009F179C"/>
    <w:rsid w:val="009F3693"/>
    <w:rsid w:val="009F3E1A"/>
    <w:rsid w:val="009F5261"/>
    <w:rsid w:val="009F56F9"/>
    <w:rsid w:val="009F5FEE"/>
    <w:rsid w:val="009F661D"/>
    <w:rsid w:val="00A011CF"/>
    <w:rsid w:val="00A02232"/>
    <w:rsid w:val="00A02D6A"/>
    <w:rsid w:val="00A033D9"/>
    <w:rsid w:val="00A0563B"/>
    <w:rsid w:val="00A0760B"/>
    <w:rsid w:val="00A10ED8"/>
    <w:rsid w:val="00A137FF"/>
    <w:rsid w:val="00A13AB1"/>
    <w:rsid w:val="00A13B70"/>
    <w:rsid w:val="00A13D73"/>
    <w:rsid w:val="00A13F63"/>
    <w:rsid w:val="00A16200"/>
    <w:rsid w:val="00A1683D"/>
    <w:rsid w:val="00A214BC"/>
    <w:rsid w:val="00A221A8"/>
    <w:rsid w:val="00A222C4"/>
    <w:rsid w:val="00A22BE3"/>
    <w:rsid w:val="00A2316A"/>
    <w:rsid w:val="00A2362E"/>
    <w:rsid w:val="00A23717"/>
    <w:rsid w:val="00A23870"/>
    <w:rsid w:val="00A24ED8"/>
    <w:rsid w:val="00A25EA2"/>
    <w:rsid w:val="00A26729"/>
    <w:rsid w:val="00A27F5A"/>
    <w:rsid w:val="00A30A7A"/>
    <w:rsid w:val="00A30ECF"/>
    <w:rsid w:val="00A316C9"/>
    <w:rsid w:val="00A337F7"/>
    <w:rsid w:val="00A34750"/>
    <w:rsid w:val="00A35116"/>
    <w:rsid w:val="00A3517A"/>
    <w:rsid w:val="00A35B49"/>
    <w:rsid w:val="00A409E5"/>
    <w:rsid w:val="00A41EBF"/>
    <w:rsid w:val="00A4227B"/>
    <w:rsid w:val="00A431F1"/>
    <w:rsid w:val="00A436CD"/>
    <w:rsid w:val="00A438B4"/>
    <w:rsid w:val="00A44307"/>
    <w:rsid w:val="00A4565C"/>
    <w:rsid w:val="00A45E16"/>
    <w:rsid w:val="00A46A1B"/>
    <w:rsid w:val="00A504D3"/>
    <w:rsid w:val="00A51CC4"/>
    <w:rsid w:val="00A525A0"/>
    <w:rsid w:val="00A548B8"/>
    <w:rsid w:val="00A55111"/>
    <w:rsid w:val="00A5613D"/>
    <w:rsid w:val="00A561C8"/>
    <w:rsid w:val="00A5621B"/>
    <w:rsid w:val="00A574F6"/>
    <w:rsid w:val="00A6057D"/>
    <w:rsid w:val="00A61273"/>
    <w:rsid w:val="00A6150B"/>
    <w:rsid w:val="00A616FC"/>
    <w:rsid w:val="00A62211"/>
    <w:rsid w:val="00A62ABA"/>
    <w:rsid w:val="00A62EEF"/>
    <w:rsid w:val="00A63142"/>
    <w:rsid w:val="00A6425A"/>
    <w:rsid w:val="00A6440B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D7F"/>
    <w:rsid w:val="00A80388"/>
    <w:rsid w:val="00A80E91"/>
    <w:rsid w:val="00A8136C"/>
    <w:rsid w:val="00A82501"/>
    <w:rsid w:val="00A8321A"/>
    <w:rsid w:val="00A8754D"/>
    <w:rsid w:val="00A9097B"/>
    <w:rsid w:val="00A90C16"/>
    <w:rsid w:val="00A90C9C"/>
    <w:rsid w:val="00A91853"/>
    <w:rsid w:val="00A91F89"/>
    <w:rsid w:val="00A92F70"/>
    <w:rsid w:val="00A93B11"/>
    <w:rsid w:val="00A93EEB"/>
    <w:rsid w:val="00A94D07"/>
    <w:rsid w:val="00A97246"/>
    <w:rsid w:val="00A97B97"/>
    <w:rsid w:val="00AA0B36"/>
    <w:rsid w:val="00AA16E1"/>
    <w:rsid w:val="00AA1940"/>
    <w:rsid w:val="00AA196F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37D0"/>
    <w:rsid w:val="00AB46E8"/>
    <w:rsid w:val="00AB6445"/>
    <w:rsid w:val="00AB6932"/>
    <w:rsid w:val="00AB78CA"/>
    <w:rsid w:val="00AC0013"/>
    <w:rsid w:val="00AC1430"/>
    <w:rsid w:val="00AC2D42"/>
    <w:rsid w:val="00AC4117"/>
    <w:rsid w:val="00AC67BB"/>
    <w:rsid w:val="00AC700F"/>
    <w:rsid w:val="00AC79AF"/>
    <w:rsid w:val="00AD18A0"/>
    <w:rsid w:val="00AD2283"/>
    <w:rsid w:val="00AD24A2"/>
    <w:rsid w:val="00AD3937"/>
    <w:rsid w:val="00AD3D49"/>
    <w:rsid w:val="00AD6EDE"/>
    <w:rsid w:val="00AD750F"/>
    <w:rsid w:val="00AE0085"/>
    <w:rsid w:val="00AE0BCB"/>
    <w:rsid w:val="00AE11F2"/>
    <w:rsid w:val="00AE1F42"/>
    <w:rsid w:val="00AE2AF6"/>
    <w:rsid w:val="00AE34CE"/>
    <w:rsid w:val="00AE3994"/>
    <w:rsid w:val="00AE3E9A"/>
    <w:rsid w:val="00AE4123"/>
    <w:rsid w:val="00AE42C0"/>
    <w:rsid w:val="00AE49FB"/>
    <w:rsid w:val="00AE58FD"/>
    <w:rsid w:val="00AE62D6"/>
    <w:rsid w:val="00AE6A74"/>
    <w:rsid w:val="00AE6AB0"/>
    <w:rsid w:val="00AF01EC"/>
    <w:rsid w:val="00AF0254"/>
    <w:rsid w:val="00AF1540"/>
    <w:rsid w:val="00AF3D31"/>
    <w:rsid w:val="00AF4103"/>
    <w:rsid w:val="00AF47C4"/>
    <w:rsid w:val="00AF5BE7"/>
    <w:rsid w:val="00AF6402"/>
    <w:rsid w:val="00AF6720"/>
    <w:rsid w:val="00AF6E1E"/>
    <w:rsid w:val="00AF6F7D"/>
    <w:rsid w:val="00AF7185"/>
    <w:rsid w:val="00B0134F"/>
    <w:rsid w:val="00B028A7"/>
    <w:rsid w:val="00B029B5"/>
    <w:rsid w:val="00B035E8"/>
    <w:rsid w:val="00B03A6E"/>
    <w:rsid w:val="00B040E5"/>
    <w:rsid w:val="00B04F0E"/>
    <w:rsid w:val="00B05CF9"/>
    <w:rsid w:val="00B068E2"/>
    <w:rsid w:val="00B108CC"/>
    <w:rsid w:val="00B10C06"/>
    <w:rsid w:val="00B12570"/>
    <w:rsid w:val="00B12C3F"/>
    <w:rsid w:val="00B133A8"/>
    <w:rsid w:val="00B13C2A"/>
    <w:rsid w:val="00B13C9A"/>
    <w:rsid w:val="00B16173"/>
    <w:rsid w:val="00B16EE2"/>
    <w:rsid w:val="00B176FF"/>
    <w:rsid w:val="00B211E2"/>
    <w:rsid w:val="00B2184D"/>
    <w:rsid w:val="00B21A81"/>
    <w:rsid w:val="00B22164"/>
    <w:rsid w:val="00B22CDA"/>
    <w:rsid w:val="00B230D4"/>
    <w:rsid w:val="00B23D8D"/>
    <w:rsid w:val="00B244B0"/>
    <w:rsid w:val="00B24935"/>
    <w:rsid w:val="00B261AE"/>
    <w:rsid w:val="00B2669F"/>
    <w:rsid w:val="00B26B4E"/>
    <w:rsid w:val="00B27203"/>
    <w:rsid w:val="00B27552"/>
    <w:rsid w:val="00B30790"/>
    <w:rsid w:val="00B30A1E"/>
    <w:rsid w:val="00B30C49"/>
    <w:rsid w:val="00B31083"/>
    <w:rsid w:val="00B31617"/>
    <w:rsid w:val="00B325A2"/>
    <w:rsid w:val="00B32CFD"/>
    <w:rsid w:val="00B35774"/>
    <w:rsid w:val="00B375E7"/>
    <w:rsid w:val="00B37CBB"/>
    <w:rsid w:val="00B419B5"/>
    <w:rsid w:val="00B41A74"/>
    <w:rsid w:val="00B42A8C"/>
    <w:rsid w:val="00B42B50"/>
    <w:rsid w:val="00B42E4D"/>
    <w:rsid w:val="00B438CF"/>
    <w:rsid w:val="00B44E04"/>
    <w:rsid w:val="00B45549"/>
    <w:rsid w:val="00B455D7"/>
    <w:rsid w:val="00B52020"/>
    <w:rsid w:val="00B5276F"/>
    <w:rsid w:val="00B52D59"/>
    <w:rsid w:val="00B53D7B"/>
    <w:rsid w:val="00B54A82"/>
    <w:rsid w:val="00B55EF5"/>
    <w:rsid w:val="00B56486"/>
    <w:rsid w:val="00B60B86"/>
    <w:rsid w:val="00B61BC7"/>
    <w:rsid w:val="00B61D77"/>
    <w:rsid w:val="00B62041"/>
    <w:rsid w:val="00B641EE"/>
    <w:rsid w:val="00B64509"/>
    <w:rsid w:val="00B653C0"/>
    <w:rsid w:val="00B6571A"/>
    <w:rsid w:val="00B65DC5"/>
    <w:rsid w:val="00B66D52"/>
    <w:rsid w:val="00B70AE7"/>
    <w:rsid w:val="00B71995"/>
    <w:rsid w:val="00B72898"/>
    <w:rsid w:val="00B72B30"/>
    <w:rsid w:val="00B72D8A"/>
    <w:rsid w:val="00B73029"/>
    <w:rsid w:val="00B733C0"/>
    <w:rsid w:val="00B73F8F"/>
    <w:rsid w:val="00B74556"/>
    <w:rsid w:val="00B76C3D"/>
    <w:rsid w:val="00B772A9"/>
    <w:rsid w:val="00B80D30"/>
    <w:rsid w:val="00B81514"/>
    <w:rsid w:val="00B81B45"/>
    <w:rsid w:val="00B8280A"/>
    <w:rsid w:val="00B82B67"/>
    <w:rsid w:val="00B83E8F"/>
    <w:rsid w:val="00B84682"/>
    <w:rsid w:val="00B84703"/>
    <w:rsid w:val="00B84864"/>
    <w:rsid w:val="00B84BF1"/>
    <w:rsid w:val="00B853D4"/>
    <w:rsid w:val="00B86A3D"/>
    <w:rsid w:val="00B86A40"/>
    <w:rsid w:val="00B918F7"/>
    <w:rsid w:val="00B92431"/>
    <w:rsid w:val="00B9247B"/>
    <w:rsid w:val="00B927FC"/>
    <w:rsid w:val="00B9486D"/>
    <w:rsid w:val="00B9576B"/>
    <w:rsid w:val="00B958B6"/>
    <w:rsid w:val="00B9655F"/>
    <w:rsid w:val="00B97AFB"/>
    <w:rsid w:val="00BA2DB7"/>
    <w:rsid w:val="00BA2FBE"/>
    <w:rsid w:val="00BA30B3"/>
    <w:rsid w:val="00BA3EB5"/>
    <w:rsid w:val="00BA498D"/>
    <w:rsid w:val="00BA4FFE"/>
    <w:rsid w:val="00BA559A"/>
    <w:rsid w:val="00BA6950"/>
    <w:rsid w:val="00BA6B01"/>
    <w:rsid w:val="00BA7EC6"/>
    <w:rsid w:val="00BB00F3"/>
    <w:rsid w:val="00BB16F8"/>
    <w:rsid w:val="00BB21F9"/>
    <w:rsid w:val="00BB5240"/>
    <w:rsid w:val="00BB5E3B"/>
    <w:rsid w:val="00BB7813"/>
    <w:rsid w:val="00BB7E29"/>
    <w:rsid w:val="00BC0D5F"/>
    <w:rsid w:val="00BC1151"/>
    <w:rsid w:val="00BC13C4"/>
    <w:rsid w:val="00BC226B"/>
    <w:rsid w:val="00BC4440"/>
    <w:rsid w:val="00BC5621"/>
    <w:rsid w:val="00BC6100"/>
    <w:rsid w:val="00BC6FE4"/>
    <w:rsid w:val="00BC71AF"/>
    <w:rsid w:val="00BD2DD6"/>
    <w:rsid w:val="00BD40D2"/>
    <w:rsid w:val="00BD4B44"/>
    <w:rsid w:val="00BD5848"/>
    <w:rsid w:val="00BD622C"/>
    <w:rsid w:val="00BD6F1C"/>
    <w:rsid w:val="00BE0934"/>
    <w:rsid w:val="00BE2963"/>
    <w:rsid w:val="00BE2A9F"/>
    <w:rsid w:val="00BE3562"/>
    <w:rsid w:val="00BE364F"/>
    <w:rsid w:val="00BE4EDA"/>
    <w:rsid w:val="00BE5379"/>
    <w:rsid w:val="00BE634D"/>
    <w:rsid w:val="00BE6914"/>
    <w:rsid w:val="00BE6C46"/>
    <w:rsid w:val="00BE6CFC"/>
    <w:rsid w:val="00BE6EE1"/>
    <w:rsid w:val="00BE787E"/>
    <w:rsid w:val="00BF06E4"/>
    <w:rsid w:val="00BF08DA"/>
    <w:rsid w:val="00BF0F03"/>
    <w:rsid w:val="00BF125E"/>
    <w:rsid w:val="00BF1A9A"/>
    <w:rsid w:val="00BF220C"/>
    <w:rsid w:val="00BF3EAA"/>
    <w:rsid w:val="00BF43FD"/>
    <w:rsid w:val="00BF4F19"/>
    <w:rsid w:val="00BF5AF1"/>
    <w:rsid w:val="00BF729B"/>
    <w:rsid w:val="00C00683"/>
    <w:rsid w:val="00C02A00"/>
    <w:rsid w:val="00C04511"/>
    <w:rsid w:val="00C04CDF"/>
    <w:rsid w:val="00C05065"/>
    <w:rsid w:val="00C06295"/>
    <w:rsid w:val="00C074E1"/>
    <w:rsid w:val="00C11A54"/>
    <w:rsid w:val="00C123D9"/>
    <w:rsid w:val="00C13047"/>
    <w:rsid w:val="00C13980"/>
    <w:rsid w:val="00C150C0"/>
    <w:rsid w:val="00C159B0"/>
    <w:rsid w:val="00C159C2"/>
    <w:rsid w:val="00C15C3A"/>
    <w:rsid w:val="00C1659C"/>
    <w:rsid w:val="00C16FB0"/>
    <w:rsid w:val="00C21E66"/>
    <w:rsid w:val="00C2276D"/>
    <w:rsid w:val="00C22A57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3E6"/>
    <w:rsid w:val="00C346C4"/>
    <w:rsid w:val="00C3474B"/>
    <w:rsid w:val="00C34924"/>
    <w:rsid w:val="00C36A27"/>
    <w:rsid w:val="00C37C2E"/>
    <w:rsid w:val="00C40048"/>
    <w:rsid w:val="00C412C3"/>
    <w:rsid w:val="00C45AEC"/>
    <w:rsid w:val="00C45F78"/>
    <w:rsid w:val="00C47AC3"/>
    <w:rsid w:val="00C547E0"/>
    <w:rsid w:val="00C54C09"/>
    <w:rsid w:val="00C5556C"/>
    <w:rsid w:val="00C56807"/>
    <w:rsid w:val="00C56AA2"/>
    <w:rsid w:val="00C57C45"/>
    <w:rsid w:val="00C57DC0"/>
    <w:rsid w:val="00C62743"/>
    <w:rsid w:val="00C62AF7"/>
    <w:rsid w:val="00C63321"/>
    <w:rsid w:val="00C6426D"/>
    <w:rsid w:val="00C643C0"/>
    <w:rsid w:val="00C66DA9"/>
    <w:rsid w:val="00C67AC4"/>
    <w:rsid w:val="00C70B2D"/>
    <w:rsid w:val="00C70B78"/>
    <w:rsid w:val="00C71AD1"/>
    <w:rsid w:val="00C72D93"/>
    <w:rsid w:val="00C742D8"/>
    <w:rsid w:val="00C74B72"/>
    <w:rsid w:val="00C76104"/>
    <w:rsid w:val="00C76114"/>
    <w:rsid w:val="00C767F9"/>
    <w:rsid w:val="00C77C33"/>
    <w:rsid w:val="00C80296"/>
    <w:rsid w:val="00C816DC"/>
    <w:rsid w:val="00C81E48"/>
    <w:rsid w:val="00C8372D"/>
    <w:rsid w:val="00C83B69"/>
    <w:rsid w:val="00C83D91"/>
    <w:rsid w:val="00C83E70"/>
    <w:rsid w:val="00C85316"/>
    <w:rsid w:val="00C85D84"/>
    <w:rsid w:val="00C86162"/>
    <w:rsid w:val="00C8749F"/>
    <w:rsid w:val="00C8757B"/>
    <w:rsid w:val="00C87A47"/>
    <w:rsid w:val="00C900AA"/>
    <w:rsid w:val="00C909D5"/>
    <w:rsid w:val="00C91A67"/>
    <w:rsid w:val="00C92074"/>
    <w:rsid w:val="00C92C4B"/>
    <w:rsid w:val="00C93251"/>
    <w:rsid w:val="00C94407"/>
    <w:rsid w:val="00C954F8"/>
    <w:rsid w:val="00C95FDF"/>
    <w:rsid w:val="00C967C2"/>
    <w:rsid w:val="00C96884"/>
    <w:rsid w:val="00C96B49"/>
    <w:rsid w:val="00CA0F24"/>
    <w:rsid w:val="00CA1AC8"/>
    <w:rsid w:val="00CA1BBA"/>
    <w:rsid w:val="00CA4007"/>
    <w:rsid w:val="00CA435F"/>
    <w:rsid w:val="00CA4B86"/>
    <w:rsid w:val="00CA5659"/>
    <w:rsid w:val="00CA65CB"/>
    <w:rsid w:val="00CA7460"/>
    <w:rsid w:val="00CA75AE"/>
    <w:rsid w:val="00CA76EA"/>
    <w:rsid w:val="00CB034D"/>
    <w:rsid w:val="00CB1149"/>
    <w:rsid w:val="00CB1DD7"/>
    <w:rsid w:val="00CB4557"/>
    <w:rsid w:val="00CB464C"/>
    <w:rsid w:val="00CB4B9D"/>
    <w:rsid w:val="00CB538C"/>
    <w:rsid w:val="00CB636C"/>
    <w:rsid w:val="00CB63D8"/>
    <w:rsid w:val="00CB7016"/>
    <w:rsid w:val="00CC0449"/>
    <w:rsid w:val="00CC0E8B"/>
    <w:rsid w:val="00CC1EB0"/>
    <w:rsid w:val="00CC266B"/>
    <w:rsid w:val="00CC2B5E"/>
    <w:rsid w:val="00CC3AE1"/>
    <w:rsid w:val="00CC5DED"/>
    <w:rsid w:val="00CC60AB"/>
    <w:rsid w:val="00CC6293"/>
    <w:rsid w:val="00CC68BC"/>
    <w:rsid w:val="00CC7903"/>
    <w:rsid w:val="00CD09C1"/>
    <w:rsid w:val="00CD37FD"/>
    <w:rsid w:val="00CD4B6B"/>
    <w:rsid w:val="00CD70AF"/>
    <w:rsid w:val="00CE10F0"/>
    <w:rsid w:val="00CE29FB"/>
    <w:rsid w:val="00CE30D3"/>
    <w:rsid w:val="00CE4EBF"/>
    <w:rsid w:val="00CE7141"/>
    <w:rsid w:val="00CE7A03"/>
    <w:rsid w:val="00CF0BA3"/>
    <w:rsid w:val="00CF2445"/>
    <w:rsid w:val="00CF3D52"/>
    <w:rsid w:val="00CF3EBD"/>
    <w:rsid w:val="00CF4185"/>
    <w:rsid w:val="00CF42FA"/>
    <w:rsid w:val="00CF5FB4"/>
    <w:rsid w:val="00CF67D1"/>
    <w:rsid w:val="00CF7010"/>
    <w:rsid w:val="00CF7246"/>
    <w:rsid w:val="00CF7ABE"/>
    <w:rsid w:val="00D014C1"/>
    <w:rsid w:val="00D01750"/>
    <w:rsid w:val="00D021A0"/>
    <w:rsid w:val="00D0381C"/>
    <w:rsid w:val="00D03C38"/>
    <w:rsid w:val="00D03E33"/>
    <w:rsid w:val="00D045DC"/>
    <w:rsid w:val="00D06B43"/>
    <w:rsid w:val="00D07174"/>
    <w:rsid w:val="00D1147D"/>
    <w:rsid w:val="00D12D2D"/>
    <w:rsid w:val="00D137F5"/>
    <w:rsid w:val="00D13C36"/>
    <w:rsid w:val="00D15C8F"/>
    <w:rsid w:val="00D1635D"/>
    <w:rsid w:val="00D16A39"/>
    <w:rsid w:val="00D16F0C"/>
    <w:rsid w:val="00D17447"/>
    <w:rsid w:val="00D17D1E"/>
    <w:rsid w:val="00D20A2F"/>
    <w:rsid w:val="00D214CA"/>
    <w:rsid w:val="00D22B53"/>
    <w:rsid w:val="00D22C3E"/>
    <w:rsid w:val="00D237E6"/>
    <w:rsid w:val="00D23AF5"/>
    <w:rsid w:val="00D23E55"/>
    <w:rsid w:val="00D24C9B"/>
    <w:rsid w:val="00D25776"/>
    <w:rsid w:val="00D26D6B"/>
    <w:rsid w:val="00D2729D"/>
    <w:rsid w:val="00D276AB"/>
    <w:rsid w:val="00D30E2D"/>
    <w:rsid w:val="00D31939"/>
    <w:rsid w:val="00D323E0"/>
    <w:rsid w:val="00D3327F"/>
    <w:rsid w:val="00D3378A"/>
    <w:rsid w:val="00D344A7"/>
    <w:rsid w:val="00D34D25"/>
    <w:rsid w:val="00D37A5E"/>
    <w:rsid w:val="00D37BBA"/>
    <w:rsid w:val="00D41B1C"/>
    <w:rsid w:val="00D422F5"/>
    <w:rsid w:val="00D42C03"/>
    <w:rsid w:val="00D4321F"/>
    <w:rsid w:val="00D44AAA"/>
    <w:rsid w:val="00D45877"/>
    <w:rsid w:val="00D45E3B"/>
    <w:rsid w:val="00D45EB2"/>
    <w:rsid w:val="00D46394"/>
    <w:rsid w:val="00D46F65"/>
    <w:rsid w:val="00D5455E"/>
    <w:rsid w:val="00D54599"/>
    <w:rsid w:val="00D546FE"/>
    <w:rsid w:val="00D5557F"/>
    <w:rsid w:val="00D558CC"/>
    <w:rsid w:val="00D57C97"/>
    <w:rsid w:val="00D62DD1"/>
    <w:rsid w:val="00D63AAA"/>
    <w:rsid w:val="00D63F53"/>
    <w:rsid w:val="00D64312"/>
    <w:rsid w:val="00D6564E"/>
    <w:rsid w:val="00D66A01"/>
    <w:rsid w:val="00D6774F"/>
    <w:rsid w:val="00D67FAB"/>
    <w:rsid w:val="00D70C66"/>
    <w:rsid w:val="00D7571D"/>
    <w:rsid w:val="00D757C5"/>
    <w:rsid w:val="00D7666A"/>
    <w:rsid w:val="00D80F64"/>
    <w:rsid w:val="00D822F4"/>
    <w:rsid w:val="00D82956"/>
    <w:rsid w:val="00D83D4E"/>
    <w:rsid w:val="00D83D62"/>
    <w:rsid w:val="00D85B0C"/>
    <w:rsid w:val="00D85E7A"/>
    <w:rsid w:val="00D87AC0"/>
    <w:rsid w:val="00D90FC9"/>
    <w:rsid w:val="00D914FE"/>
    <w:rsid w:val="00D91650"/>
    <w:rsid w:val="00D925A1"/>
    <w:rsid w:val="00D932E6"/>
    <w:rsid w:val="00D933DE"/>
    <w:rsid w:val="00D94D4E"/>
    <w:rsid w:val="00D94E5F"/>
    <w:rsid w:val="00D95183"/>
    <w:rsid w:val="00D964D1"/>
    <w:rsid w:val="00DA06E8"/>
    <w:rsid w:val="00DA3232"/>
    <w:rsid w:val="00DA430F"/>
    <w:rsid w:val="00DA4DD3"/>
    <w:rsid w:val="00DA6C7F"/>
    <w:rsid w:val="00DA71E4"/>
    <w:rsid w:val="00DB0BC7"/>
    <w:rsid w:val="00DB0FF6"/>
    <w:rsid w:val="00DB18FB"/>
    <w:rsid w:val="00DB1B1C"/>
    <w:rsid w:val="00DB1D80"/>
    <w:rsid w:val="00DB36BF"/>
    <w:rsid w:val="00DB4E82"/>
    <w:rsid w:val="00DB4EF3"/>
    <w:rsid w:val="00DB5E44"/>
    <w:rsid w:val="00DB5F63"/>
    <w:rsid w:val="00DB6E2F"/>
    <w:rsid w:val="00DB7119"/>
    <w:rsid w:val="00DB7D6C"/>
    <w:rsid w:val="00DC000F"/>
    <w:rsid w:val="00DC094A"/>
    <w:rsid w:val="00DC0C50"/>
    <w:rsid w:val="00DC1888"/>
    <w:rsid w:val="00DC2FBD"/>
    <w:rsid w:val="00DC7A7C"/>
    <w:rsid w:val="00DC7EF0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220"/>
    <w:rsid w:val="00DE3964"/>
    <w:rsid w:val="00DE6FD1"/>
    <w:rsid w:val="00DF0801"/>
    <w:rsid w:val="00DF1DFA"/>
    <w:rsid w:val="00DF231B"/>
    <w:rsid w:val="00DF4E7D"/>
    <w:rsid w:val="00DF50EF"/>
    <w:rsid w:val="00DF68BB"/>
    <w:rsid w:val="00DF6AB8"/>
    <w:rsid w:val="00DF6CB3"/>
    <w:rsid w:val="00E0255B"/>
    <w:rsid w:val="00E025B6"/>
    <w:rsid w:val="00E02658"/>
    <w:rsid w:val="00E05822"/>
    <w:rsid w:val="00E0608D"/>
    <w:rsid w:val="00E0671F"/>
    <w:rsid w:val="00E06AD6"/>
    <w:rsid w:val="00E06DEB"/>
    <w:rsid w:val="00E06FF3"/>
    <w:rsid w:val="00E1274F"/>
    <w:rsid w:val="00E1275A"/>
    <w:rsid w:val="00E13667"/>
    <w:rsid w:val="00E13F89"/>
    <w:rsid w:val="00E155BB"/>
    <w:rsid w:val="00E1567F"/>
    <w:rsid w:val="00E16D74"/>
    <w:rsid w:val="00E179B7"/>
    <w:rsid w:val="00E17AC7"/>
    <w:rsid w:val="00E217AA"/>
    <w:rsid w:val="00E221DC"/>
    <w:rsid w:val="00E27AAE"/>
    <w:rsid w:val="00E27F16"/>
    <w:rsid w:val="00E3080F"/>
    <w:rsid w:val="00E32EC6"/>
    <w:rsid w:val="00E350F9"/>
    <w:rsid w:val="00E35F35"/>
    <w:rsid w:val="00E361AA"/>
    <w:rsid w:val="00E3712E"/>
    <w:rsid w:val="00E37769"/>
    <w:rsid w:val="00E37F9D"/>
    <w:rsid w:val="00E4168D"/>
    <w:rsid w:val="00E43B91"/>
    <w:rsid w:val="00E443D6"/>
    <w:rsid w:val="00E46149"/>
    <w:rsid w:val="00E464E5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2F96"/>
    <w:rsid w:val="00E54779"/>
    <w:rsid w:val="00E60F9A"/>
    <w:rsid w:val="00E62B5A"/>
    <w:rsid w:val="00E62D10"/>
    <w:rsid w:val="00E6385D"/>
    <w:rsid w:val="00E64EC3"/>
    <w:rsid w:val="00E65B93"/>
    <w:rsid w:val="00E668A4"/>
    <w:rsid w:val="00E66E67"/>
    <w:rsid w:val="00E679FF"/>
    <w:rsid w:val="00E7030D"/>
    <w:rsid w:val="00E703C2"/>
    <w:rsid w:val="00E70927"/>
    <w:rsid w:val="00E71C89"/>
    <w:rsid w:val="00E71DB8"/>
    <w:rsid w:val="00E726D1"/>
    <w:rsid w:val="00E72F82"/>
    <w:rsid w:val="00E73F3B"/>
    <w:rsid w:val="00E76BB0"/>
    <w:rsid w:val="00E7707C"/>
    <w:rsid w:val="00E8265D"/>
    <w:rsid w:val="00E82ADD"/>
    <w:rsid w:val="00E83526"/>
    <w:rsid w:val="00E84BBD"/>
    <w:rsid w:val="00E854ED"/>
    <w:rsid w:val="00E85715"/>
    <w:rsid w:val="00E85AE9"/>
    <w:rsid w:val="00E860DF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20B4"/>
    <w:rsid w:val="00EA4A1D"/>
    <w:rsid w:val="00EB085C"/>
    <w:rsid w:val="00EB1545"/>
    <w:rsid w:val="00EB1F2F"/>
    <w:rsid w:val="00EB2821"/>
    <w:rsid w:val="00EB36E1"/>
    <w:rsid w:val="00EB4E4E"/>
    <w:rsid w:val="00EB59D9"/>
    <w:rsid w:val="00EB6C4C"/>
    <w:rsid w:val="00EB6D93"/>
    <w:rsid w:val="00EB7808"/>
    <w:rsid w:val="00EB7AD7"/>
    <w:rsid w:val="00EB7E32"/>
    <w:rsid w:val="00EB7FC3"/>
    <w:rsid w:val="00EC0768"/>
    <w:rsid w:val="00EC083F"/>
    <w:rsid w:val="00EC1D23"/>
    <w:rsid w:val="00EC1DF7"/>
    <w:rsid w:val="00EC1EA0"/>
    <w:rsid w:val="00EC27D4"/>
    <w:rsid w:val="00EC2B92"/>
    <w:rsid w:val="00EC3996"/>
    <w:rsid w:val="00EC3B69"/>
    <w:rsid w:val="00EC3E73"/>
    <w:rsid w:val="00EC3F25"/>
    <w:rsid w:val="00EC5BC8"/>
    <w:rsid w:val="00EC787C"/>
    <w:rsid w:val="00EC7B09"/>
    <w:rsid w:val="00ED0225"/>
    <w:rsid w:val="00ED0E9D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5F76"/>
    <w:rsid w:val="00ED6A82"/>
    <w:rsid w:val="00ED6BA4"/>
    <w:rsid w:val="00ED755D"/>
    <w:rsid w:val="00EE2A06"/>
    <w:rsid w:val="00EE39E5"/>
    <w:rsid w:val="00EE42E0"/>
    <w:rsid w:val="00EE51AC"/>
    <w:rsid w:val="00EE64CB"/>
    <w:rsid w:val="00EE6BE0"/>
    <w:rsid w:val="00EE7871"/>
    <w:rsid w:val="00EE7C45"/>
    <w:rsid w:val="00EF178A"/>
    <w:rsid w:val="00EF1D13"/>
    <w:rsid w:val="00EF46C7"/>
    <w:rsid w:val="00EF5AFB"/>
    <w:rsid w:val="00EF6084"/>
    <w:rsid w:val="00EF7141"/>
    <w:rsid w:val="00EF7380"/>
    <w:rsid w:val="00EF75A2"/>
    <w:rsid w:val="00F0074A"/>
    <w:rsid w:val="00F01F5A"/>
    <w:rsid w:val="00F02057"/>
    <w:rsid w:val="00F02229"/>
    <w:rsid w:val="00F0274D"/>
    <w:rsid w:val="00F0504D"/>
    <w:rsid w:val="00F05F91"/>
    <w:rsid w:val="00F06732"/>
    <w:rsid w:val="00F0690B"/>
    <w:rsid w:val="00F0698F"/>
    <w:rsid w:val="00F06AB9"/>
    <w:rsid w:val="00F07E99"/>
    <w:rsid w:val="00F10AFF"/>
    <w:rsid w:val="00F1194C"/>
    <w:rsid w:val="00F13E76"/>
    <w:rsid w:val="00F13F52"/>
    <w:rsid w:val="00F162F6"/>
    <w:rsid w:val="00F17CBE"/>
    <w:rsid w:val="00F20ADD"/>
    <w:rsid w:val="00F22D26"/>
    <w:rsid w:val="00F25C56"/>
    <w:rsid w:val="00F260AB"/>
    <w:rsid w:val="00F268A8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3BE"/>
    <w:rsid w:val="00F355EF"/>
    <w:rsid w:val="00F36766"/>
    <w:rsid w:val="00F36B0F"/>
    <w:rsid w:val="00F36C32"/>
    <w:rsid w:val="00F40679"/>
    <w:rsid w:val="00F4087D"/>
    <w:rsid w:val="00F40A7B"/>
    <w:rsid w:val="00F41E58"/>
    <w:rsid w:val="00F42B90"/>
    <w:rsid w:val="00F42E7B"/>
    <w:rsid w:val="00F43A68"/>
    <w:rsid w:val="00F44A82"/>
    <w:rsid w:val="00F46F31"/>
    <w:rsid w:val="00F47C7D"/>
    <w:rsid w:val="00F51113"/>
    <w:rsid w:val="00F5202E"/>
    <w:rsid w:val="00F525D3"/>
    <w:rsid w:val="00F52D39"/>
    <w:rsid w:val="00F52E78"/>
    <w:rsid w:val="00F536A6"/>
    <w:rsid w:val="00F544FB"/>
    <w:rsid w:val="00F564B8"/>
    <w:rsid w:val="00F569A9"/>
    <w:rsid w:val="00F575CE"/>
    <w:rsid w:val="00F600A8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611"/>
    <w:rsid w:val="00F719F5"/>
    <w:rsid w:val="00F76D4F"/>
    <w:rsid w:val="00F76EC1"/>
    <w:rsid w:val="00F773B3"/>
    <w:rsid w:val="00F77997"/>
    <w:rsid w:val="00F77CA1"/>
    <w:rsid w:val="00F80F82"/>
    <w:rsid w:val="00F816EE"/>
    <w:rsid w:val="00F8174F"/>
    <w:rsid w:val="00F84B39"/>
    <w:rsid w:val="00F84CE9"/>
    <w:rsid w:val="00F850E9"/>
    <w:rsid w:val="00F85DA8"/>
    <w:rsid w:val="00F870F6"/>
    <w:rsid w:val="00F8721B"/>
    <w:rsid w:val="00F87795"/>
    <w:rsid w:val="00F90E3E"/>
    <w:rsid w:val="00F91A6D"/>
    <w:rsid w:val="00F91B91"/>
    <w:rsid w:val="00F920DC"/>
    <w:rsid w:val="00F9387D"/>
    <w:rsid w:val="00F949EA"/>
    <w:rsid w:val="00F95725"/>
    <w:rsid w:val="00F95F06"/>
    <w:rsid w:val="00F9604E"/>
    <w:rsid w:val="00F96150"/>
    <w:rsid w:val="00F9643C"/>
    <w:rsid w:val="00F96B6C"/>
    <w:rsid w:val="00F96D05"/>
    <w:rsid w:val="00F96D21"/>
    <w:rsid w:val="00F971CD"/>
    <w:rsid w:val="00FA04B9"/>
    <w:rsid w:val="00FA10C3"/>
    <w:rsid w:val="00FA2018"/>
    <w:rsid w:val="00FA3A6A"/>
    <w:rsid w:val="00FA45B2"/>
    <w:rsid w:val="00FA4D0F"/>
    <w:rsid w:val="00FA57A1"/>
    <w:rsid w:val="00FA608D"/>
    <w:rsid w:val="00FA6F9B"/>
    <w:rsid w:val="00FA7023"/>
    <w:rsid w:val="00FA790C"/>
    <w:rsid w:val="00FB0CF3"/>
    <w:rsid w:val="00FB291F"/>
    <w:rsid w:val="00FB383E"/>
    <w:rsid w:val="00FB3EEC"/>
    <w:rsid w:val="00FB4CC9"/>
    <w:rsid w:val="00FB5285"/>
    <w:rsid w:val="00FB64C4"/>
    <w:rsid w:val="00FB6AF2"/>
    <w:rsid w:val="00FB71A2"/>
    <w:rsid w:val="00FC0E09"/>
    <w:rsid w:val="00FC1B42"/>
    <w:rsid w:val="00FC1D14"/>
    <w:rsid w:val="00FC3DC7"/>
    <w:rsid w:val="00FC4D81"/>
    <w:rsid w:val="00FC51B7"/>
    <w:rsid w:val="00FC54BD"/>
    <w:rsid w:val="00FC60C3"/>
    <w:rsid w:val="00FC7259"/>
    <w:rsid w:val="00FC73C2"/>
    <w:rsid w:val="00FC7A3D"/>
    <w:rsid w:val="00FD1211"/>
    <w:rsid w:val="00FD1672"/>
    <w:rsid w:val="00FD174B"/>
    <w:rsid w:val="00FD2107"/>
    <w:rsid w:val="00FD21DE"/>
    <w:rsid w:val="00FD247C"/>
    <w:rsid w:val="00FD5E6D"/>
    <w:rsid w:val="00FD6628"/>
    <w:rsid w:val="00FD6A10"/>
    <w:rsid w:val="00FD6FFF"/>
    <w:rsid w:val="00FE1D68"/>
    <w:rsid w:val="00FE36B0"/>
    <w:rsid w:val="00FE409C"/>
    <w:rsid w:val="00FE4453"/>
    <w:rsid w:val="00FE549F"/>
    <w:rsid w:val="00FE56B0"/>
    <w:rsid w:val="00FE5DEC"/>
    <w:rsid w:val="00FE616E"/>
    <w:rsid w:val="00FE666E"/>
    <w:rsid w:val="00FE6DFA"/>
    <w:rsid w:val="00FE6E2A"/>
    <w:rsid w:val="00FE6E81"/>
    <w:rsid w:val="00FE7249"/>
    <w:rsid w:val="00FE7BFF"/>
    <w:rsid w:val="00FE7FFC"/>
    <w:rsid w:val="00FF4347"/>
    <w:rsid w:val="00FF5786"/>
    <w:rsid w:val="00FF6509"/>
    <w:rsid w:val="00FF6675"/>
    <w:rsid w:val="00FF6742"/>
    <w:rsid w:val="00FF6BDE"/>
    <w:rsid w:val="00FF70B4"/>
    <w:rsid w:val="00FF77C2"/>
    <w:rsid w:val="00FF78EE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CB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AA196F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Heading5">
    <w:name w:val="Heading 5"/>
    <w:basedOn w:val="Normalny"/>
    <w:next w:val="Tekstpodstawowy"/>
    <w:qFormat/>
    <w:rsid w:val="008E5695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077BCA"/>
    <w:rPr>
      <w:i/>
      <w:iCs/>
    </w:rPr>
  </w:style>
  <w:style w:type="paragraph" w:styleId="Tytu">
    <w:name w:val="Title"/>
    <w:basedOn w:val="Normalny"/>
    <w:next w:val="Normalny"/>
    <w:link w:val="TytuZnak"/>
    <w:qFormat/>
    <w:rsid w:val="00077BCA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7BCA"/>
    <w:rPr>
      <w:rFonts w:ascii="Arial" w:eastAsia="Times New Roman" w:hAnsi="Arial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B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77B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7774FF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bodytextindent">
    <w:name w:val="bodytextindent"/>
    <w:basedOn w:val="Normalny"/>
    <w:rsid w:val="006E6A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iltqmfyc4njzgm2dmmjvge" TargetMode="External"/><Relationship Id="rId13" Type="http://schemas.openxmlformats.org/officeDocument/2006/relationships/hyperlink" Target="https://sip.legalis.pl/document-view.seam?documentId=mfrxilrtg4ytomzxgmydoltqmfyc4nrsha3dmmzsgy" TargetMode="External"/><Relationship Id="rId18" Type="http://schemas.openxmlformats.org/officeDocument/2006/relationships/hyperlink" Target="https://sip.legalis.pl/document-view.seam?documentId=mfrxilrtg4ytkojvg42dmltqmfyc4njxgu4dcmbqg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xgazdgmjrhazc44dboaxdcmjwgm2tgmj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mzug44toltqmfyc4nrsg44donbsgi" TargetMode="External"/><Relationship Id="rId17" Type="http://schemas.openxmlformats.org/officeDocument/2006/relationships/hyperlink" Target="https://sip.legalis.pl/document-view.seam?documentId=mfrxilrtg4ytkojvg42dmltqmfyc4njxgu4dcmbxg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onbxheydeltqmfyc4nrtgiztmnzyge" TargetMode="External"/><Relationship Id="rId20" Type="http://schemas.openxmlformats.org/officeDocument/2006/relationships/hyperlink" Target="https://sip.legalis.pl/document-view.seam?documentId=mfrxilrtg4ytmobxgiydeltqmfyc4nrrge2tonjtg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nbxheydeltqmfyc4nrtgiztmnzyge" TargetMode="External"/><Relationship Id="rId24" Type="http://schemas.openxmlformats.org/officeDocument/2006/relationships/hyperlink" Target="mailto:biuro@dbi-consultin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shaydomrqgiydoltqmfyc4mrxgiydimbyhe" TargetMode="External"/><Relationship Id="rId23" Type="http://schemas.openxmlformats.org/officeDocument/2006/relationships/hyperlink" Target="https://sip.legalis.pl/document-view.seam?documentId=mfrxilrtg4ytonbxheydeltqmfyc4nrtgiztmnzyg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shaydomrqgiydoltqmfyc4mrxgiydimbyhe" TargetMode="External"/><Relationship Id="rId19" Type="http://schemas.openxmlformats.org/officeDocument/2006/relationships/hyperlink" Target="https://sip.legalis.pl/document-view.seam?documentId=mfrxilrtg4ytmobxgiydcltqmfyc4nrrge2tmob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xgazdgmjrhazc44dboaxdcmjwgm2tgmjr" TargetMode="External"/><Relationship Id="rId14" Type="http://schemas.openxmlformats.org/officeDocument/2006/relationships/hyperlink" Target="https://sip.legalis.pl/document-view.seam?documentId=mfrxilrxgazdgmjrhazc44dboaxdcmjwgm2tgmjr" TargetMode="External"/><Relationship Id="rId22" Type="http://schemas.openxmlformats.org/officeDocument/2006/relationships/hyperlink" Target="https://sip.legalis.pl/document-view.seam?documentId=mfrxilrshaydomrqgiydoltqmfyc4mrxgiydimbyhe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cm-wolow.pl" TargetMode="External"/><Relationship Id="rId2" Type="http://schemas.openxmlformats.org/officeDocument/2006/relationships/hyperlink" Target="http://www.pcmwol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13</Pages>
  <Words>5153</Words>
  <Characters>30920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Weronika</cp:lastModifiedBy>
  <cp:revision>1587</cp:revision>
  <cp:lastPrinted>2024-12-10T12:07:00Z</cp:lastPrinted>
  <dcterms:created xsi:type="dcterms:W3CDTF">2021-02-10T09:20:00Z</dcterms:created>
  <dcterms:modified xsi:type="dcterms:W3CDTF">2024-12-11T11:20:00Z</dcterms:modified>
</cp:coreProperties>
</file>