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3E9C1709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36B1C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5FF8F7" w14:textId="54A5A785" w:rsidR="00AB6085" w:rsidRPr="009421AF" w:rsidRDefault="00A63E92" w:rsidP="009421AF">
            <w:pPr>
              <w:ind w:left="2868" w:hanging="2868"/>
              <w:jc w:val="center"/>
              <w:rPr>
                <w:b/>
                <w:bCs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 w:rsidRPr="00942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1AF" w:rsidRPr="009421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„Rekonstrukcja stolarki okiennej i drzwiowej w dobudówce północnej Kościoła </w:t>
            </w:r>
            <w:r w:rsidR="009421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</w:t>
            </w:r>
            <w:r w:rsidR="009421AF" w:rsidRPr="009421AF">
              <w:rPr>
                <w:rFonts w:ascii="Arial" w:hAnsi="Arial" w:cs="Arial"/>
                <w:b/>
                <w:bCs/>
                <w:sz w:val="24"/>
                <w:szCs w:val="24"/>
              </w:rPr>
              <w:t>p.w. św. Małgorzaty w Moskorzewie”</w:t>
            </w:r>
          </w:p>
          <w:p w14:paraId="45763B45" w14:textId="73DF05FA" w:rsidR="0060472C" w:rsidRPr="00B50C86" w:rsidRDefault="0060472C" w:rsidP="00AB6085">
            <w:pPr>
              <w:ind w:left="2868" w:hanging="2868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B50C86" w14:paraId="48BE1F20" w14:textId="77777777" w:rsidTr="00C60ED2">
        <w:tc>
          <w:tcPr>
            <w:tcW w:w="567" w:type="dxa"/>
          </w:tcPr>
          <w:p w14:paraId="3B254434" w14:textId="77777777" w:rsidR="00A63E92" w:rsidRPr="00EA7417" w:rsidRDefault="00A63E92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EA7417" w:rsidRDefault="00A63E92" w:rsidP="002C4A8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EA7417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doświadczenia i wykształcenia </w:t>
            </w:r>
          </w:p>
          <w:p w14:paraId="0429A1EE" w14:textId="040B6AF1" w:rsidR="00A63E92" w:rsidRPr="00EA7417" w:rsidRDefault="00A63E92" w:rsidP="002C4A8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17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(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pkt 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5.1.1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</w:t>
            </w:r>
            <w:r w:rsidR="00C60ED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a)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zapytania ofertowego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posiadając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ą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kwalifikacje zawodowe,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 których mowa w art. 37a ustawy o ochronie zabytków i opiece nad zabytkami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EA7417" w:rsidRDefault="00A63E92" w:rsidP="002C4A8F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63E92" w:rsidRPr="00B50C86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B50C86" w:rsidRDefault="00A63E92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302CAF45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52CAB24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60ED2" w:rsidRDefault="00C60ED2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60472C" w:rsidRPr="00B50C86" w:rsidRDefault="0060472C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B50C86" w:rsidRDefault="00A63E92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0A937801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37a ustawy o ochronie zabytków.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7607CB04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3A2ACE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10A9C" w14:textId="77777777" w:rsidR="003A2ACE" w:rsidRDefault="003A2ACE">
      <w:r>
        <w:separator/>
      </w:r>
    </w:p>
  </w:endnote>
  <w:endnote w:type="continuationSeparator" w:id="0">
    <w:p w14:paraId="13CD7904" w14:textId="77777777" w:rsidR="003A2ACE" w:rsidRDefault="003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D62B9" w14:textId="77777777" w:rsidR="003A2ACE" w:rsidRDefault="003A2ACE">
      <w:r>
        <w:separator/>
      </w:r>
    </w:p>
  </w:footnote>
  <w:footnote w:type="continuationSeparator" w:id="0">
    <w:p w14:paraId="0A8A5875" w14:textId="77777777" w:rsidR="003A2ACE" w:rsidRDefault="003A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B7C37"/>
    <w:rsid w:val="001F6E30"/>
    <w:rsid w:val="002C14E3"/>
    <w:rsid w:val="002E57CE"/>
    <w:rsid w:val="00336B1C"/>
    <w:rsid w:val="003A2ACE"/>
    <w:rsid w:val="004157C9"/>
    <w:rsid w:val="00415D62"/>
    <w:rsid w:val="0048703F"/>
    <w:rsid w:val="0060472C"/>
    <w:rsid w:val="0071389B"/>
    <w:rsid w:val="00717B9F"/>
    <w:rsid w:val="00754D77"/>
    <w:rsid w:val="00767611"/>
    <w:rsid w:val="0079439B"/>
    <w:rsid w:val="00794692"/>
    <w:rsid w:val="007F57BB"/>
    <w:rsid w:val="008D1471"/>
    <w:rsid w:val="009421AF"/>
    <w:rsid w:val="009548BF"/>
    <w:rsid w:val="009B1455"/>
    <w:rsid w:val="009C613C"/>
    <w:rsid w:val="00A57F9E"/>
    <w:rsid w:val="00A63E92"/>
    <w:rsid w:val="00AB6085"/>
    <w:rsid w:val="00AD7C6C"/>
    <w:rsid w:val="00B11E62"/>
    <w:rsid w:val="00B474DD"/>
    <w:rsid w:val="00B77B99"/>
    <w:rsid w:val="00BC02F0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Monika Ostrowska</cp:lastModifiedBy>
  <cp:revision>10</cp:revision>
  <cp:lastPrinted>2024-01-23T10:59:00Z</cp:lastPrinted>
  <dcterms:created xsi:type="dcterms:W3CDTF">2024-01-22T11:16:00Z</dcterms:created>
  <dcterms:modified xsi:type="dcterms:W3CDTF">2024-03-05T13:12:00Z</dcterms:modified>
</cp:coreProperties>
</file>