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1D3B" w14:textId="77777777"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14:paraId="68547861" w14:textId="772425DA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  <w:r w:rsidR="000E30D8">
        <w:rPr>
          <w:rFonts w:ascii="Arial" w:hAnsi="Arial" w:cs="Arial"/>
          <w:b/>
        </w:rPr>
        <w:t xml:space="preserve"> – część 1</w:t>
      </w:r>
    </w:p>
    <w:p w14:paraId="21C422F8" w14:textId="77777777" w:rsidR="00B6259C" w:rsidRDefault="00B6259C" w:rsidP="001E3F89">
      <w:pPr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proofErr w:type="gramStart"/>
      <w:r w:rsidRPr="00B6259C">
        <w:rPr>
          <w:rFonts w:ascii="Arial" w:hAnsi="Arial"/>
          <w:color w:val="000000"/>
          <w:sz w:val="20"/>
          <w:szCs w:val="20"/>
        </w:rPr>
        <w:t xml:space="preserve">Nazwa:   </w:t>
      </w:r>
      <w:proofErr w:type="gramEnd"/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518476F2" w14:textId="0DD0A7F2" w:rsidR="005B5BA6" w:rsidRPr="00BF3A4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148C8DFF" w14:textId="08FA4732" w:rsidR="00982DA4" w:rsidRPr="00982DA4" w:rsidRDefault="007546E1" w:rsidP="00982DA4">
      <w:pPr>
        <w:widowControl w:val="0"/>
        <w:spacing w:after="240" w:line="276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982DA4" w:rsidRPr="00982DA4">
        <w:rPr>
          <w:rFonts w:ascii="Arial" w:hAnsi="Arial"/>
          <w:b/>
          <w:bCs/>
          <w:color w:val="000000"/>
          <w:sz w:val="20"/>
          <w:szCs w:val="20"/>
        </w:rPr>
        <w:t>„</w:t>
      </w:r>
      <w:proofErr w:type="spellStart"/>
      <w:r w:rsidR="00982DA4" w:rsidRPr="00F176C0">
        <w:rPr>
          <w:rFonts w:ascii="Arial" w:hAnsi="Arial"/>
          <w:b/>
          <w:sz w:val="20"/>
          <w:szCs w:val="20"/>
        </w:rPr>
        <w:t>Cyberbezpieczny</w:t>
      </w:r>
      <w:proofErr w:type="spellEnd"/>
      <w:r w:rsidR="00982DA4" w:rsidRPr="00F176C0">
        <w:rPr>
          <w:rFonts w:ascii="Arial" w:hAnsi="Arial"/>
          <w:b/>
          <w:sz w:val="20"/>
          <w:szCs w:val="20"/>
        </w:rPr>
        <w:t xml:space="preserve"> Samorząd w gminie Mogilno”</w:t>
      </w:r>
      <w:r w:rsidR="00982DA4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color w:val="000000"/>
          <w:sz w:val="20"/>
          <w:szCs w:val="20"/>
        </w:rPr>
        <w:t>w zakresie:</w:t>
      </w:r>
    </w:p>
    <w:p w14:paraId="6F302C67" w14:textId="2929F508" w:rsidR="00982DA4" w:rsidRPr="00F176C0" w:rsidRDefault="00982DA4" w:rsidP="00982DA4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Arial" w:hAnsi="Arial"/>
          <w:b/>
          <w:sz w:val="20"/>
          <w:szCs w:val="20"/>
        </w:rPr>
      </w:pPr>
      <w:r w:rsidRPr="00F176C0">
        <w:rPr>
          <w:rFonts w:ascii="Arial" w:hAnsi="Arial"/>
          <w:b/>
          <w:sz w:val="20"/>
          <w:szCs w:val="20"/>
        </w:rPr>
        <w:t>części pierwszej: zakup wielofunkcyjnej zapory sieciowej UTM ze wsparciem 2-letnim</w:t>
      </w:r>
      <w:r>
        <w:rPr>
          <w:rFonts w:ascii="Arial" w:hAnsi="Arial"/>
          <w:b/>
          <w:sz w:val="20"/>
          <w:szCs w:val="20"/>
        </w:rPr>
        <w:t>,</w:t>
      </w:r>
    </w:p>
    <w:p w14:paraId="2C7B228A" w14:textId="51354E1F" w:rsidR="005B5BA6" w:rsidRPr="00E97EB6" w:rsidRDefault="002B32C4" w:rsidP="005A2F0C">
      <w:pPr>
        <w:widowControl w:val="0"/>
        <w:spacing w:after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Pr="00B6259C">
        <w:rPr>
          <w:rFonts w:ascii="Arial" w:hAnsi="Arial"/>
          <w:b/>
          <w:sz w:val="20"/>
          <w:szCs w:val="20"/>
        </w:rPr>
        <w:t>W</w:t>
      </w:r>
      <w:r w:rsidR="007545E5">
        <w:rPr>
          <w:rFonts w:ascii="Arial" w:hAnsi="Arial"/>
          <w:b/>
          <w:sz w:val="20"/>
          <w:szCs w:val="20"/>
        </w:rPr>
        <w:t>FE</w:t>
      </w:r>
      <w:r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82DA4">
        <w:rPr>
          <w:rFonts w:ascii="Arial" w:hAnsi="Arial"/>
          <w:b/>
          <w:sz w:val="20"/>
          <w:szCs w:val="20"/>
        </w:rPr>
        <w:t>20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F07ADD" w:rsidRPr="00B6259C">
        <w:rPr>
          <w:rFonts w:ascii="Arial" w:hAnsi="Arial"/>
          <w:b/>
          <w:sz w:val="20"/>
          <w:szCs w:val="20"/>
        </w:rPr>
        <w:t>202</w:t>
      </w:r>
      <w:r w:rsidR="00BF3A4C">
        <w:rPr>
          <w:rFonts w:ascii="Arial" w:hAnsi="Arial"/>
          <w:b/>
          <w:sz w:val="20"/>
          <w:szCs w:val="20"/>
        </w:rPr>
        <w:t>4</w:t>
      </w:r>
      <w:r w:rsidR="00C97C6B" w:rsidRPr="00B6259C">
        <w:rPr>
          <w:rFonts w:ascii="Arial" w:hAnsi="Arial"/>
          <w:b/>
          <w:sz w:val="20"/>
          <w:szCs w:val="20"/>
        </w:rPr>
        <w:t>.</w:t>
      </w:r>
      <w:r w:rsidR="005909FB" w:rsidRPr="00B6259C">
        <w:rPr>
          <w:rFonts w:ascii="Arial" w:hAnsi="Arial"/>
          <w:b/>
          <w:sz w:val="20"/>
          <w:szCs w:val="20"/>
        </w:rPr>
        <w:t>W</w:t>
      </w:r>
      <w:r w:rsidR="0075557F">
        <w:rPr>
          <w:rFonts w:ascii="Arial" w:hAnsi="Arial"/>
          <w:b/>
          <w:sz w:val="20"/>
          <w:szCs w:val="20"/>
        </w:rPr>
        <w:t>GS</w:t>
      </w:r>
      <w:r w:rsidR="007546E1" w:rsidRPr="00B6259C">
        <w:rPr>
          <w:rFonts w:ascii="Arial" w:hAnsi="Arial"/>
          <w:color w:val="000000"/>
          <w:sz w:val="20"/>
          <w:szCs w:val="20"/>
        </w:rPr>
        <w:t>, oferujemy wykonanie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="007546E1"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Cena oferty:</w:t>
      </w:r>
      <w:bookmarkStart w:id="0" w:name="_Hlk5354976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725"/>
        <w:gridCol w:w="1086"/>
        <w:gridCol w:w="1890"/>
        <w:gridCol w:w="1276"/>
        <w:gridCol w:w="1554"/>
      </w:tblGrid>
      <w:tr w:rsidR="007D43DF" w:rsidRPr="00243AF5" w14:paraId="357C3018" w14:textId="77777777" w:rsidTr="007D43DF">
        <w:trPr>
          <w:trHeight w:val="573"/>
        </w:trPr>
        <w:tc>
          <w:tcPr>
            <w:tcW w:w="531" w:type="dxa"/>
            <w:vAlign w:val="center"/>
          </w:tcPr>
          <w:p w14:paraId="1CAE0A21" w14:textId="77777777" w:rsidR="007D43DF" w:rsidRPr="009B5209" w:rsidRDefault="007D43DF" w:rsidP="007F0C75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B520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25" w:type="dxa"/>
            <w:tcBorders>
              <w:tl2br w:val="nil"/>
            </w:tcBorders>
            <w:vAlign w:val="center"/>
          </w:tcPr>
          <w:p w14:paraId="5BC75925" w14:textId="77777777" w:rsidR="007D43DF" w:rsidRPr="00AD62DB" w:rsidRDefault="007D43DF" w:rsidP="007F0C75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Urządzenie </w:t>
            </w:r>
          </w:p>
        </w:tc>
        <w:tc>
          <w:tcPr>
            <w:tcW w:w="1086" w:type="dxa"/>
            <w:vAlign w:val="center"/>
          </w:tcPr>
          <w:p w14:paraId="09B3D363" w14:textId="1F603633" w:rsidR="007D43DF" w:rsidRPr="00A81832" w:rsidRDefault="007D43DF" w:rsidP="007F0C75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cena netto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52C12281" w14:textId="77777777" w:rsidR="007D43DF" w:rsidRPr="00A81832" w:rsidRDefault="007D43DF" w:rsidP="007F0C75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cena netto słownie</w:t>
            </w:r>
          </w:p>
        </w:tc>
        <w:tc>
          <w:tcPr>
            <w:tcW w:w="1276" w:type="dxa"/>
            <w:vAlign w:val="center"/>
          </w:tcPr>
          <w:p w14:paraId="565588C7" w14:textId="77777777" w:rsidR="007D43DF" w:rsidRPr="00A81832" w:rsidRDefault="007D43DF" w:rsidP="007F0C75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554" w:type="dxa"/>
            <w:vAlign w:val="center"/>
          </w:tcPr>
          <w:p w14:paraId="2A6D12EF" w14:textId="77777777" w:rsidR="007D43DF" w:rsidRPr="00A81832" w:rsidRDefault="007D43DF" w:rsidP="007F0C75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7D43DF" w:rsidRPr="00243AF5" w14:paraId="4116DD54" w14:textId="77777777" w:rsidTr="007D43DF">
        <w:trPr>
          <w:trHeight w:val="1088"/>
        </w:trPr>
        <w:tc>
          <w:tcPr>
            <w:tcW w:w="531" w:type="dxa"/>
            <w:vAlign w:val="center"/>
          </w:tcPr>
          <w:p w14:paraId="784DD751" w14:textId="77777777" w:rsidR="007D43DF" w:rsidRPr="00AD62DB" w:rsidRDefault="007D43DF" w:rsidP="007F0C75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D62D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5" w:type="dxa"/>
            <w:vAlign w:val="center"/>
          </w:tcPr>
          <w:p w14:paraId="5D4A2D05" w14:textId="4C34BF7B" w:rsidR="007D43DF" w:rsidRPr="007D43DF" w:rsidRDefault="007D43DF" w:rsidP="007F0C75">
            <w:pPr>
              <w:widowContro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7D43D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akup wielofunkcyjnej zapory sieciowej UTM ze wsparciem 2-letnim</w:t>
            </w:r>
            <w:r w:rsidRPr="007D43D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7D43D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ena za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D43D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u w:val="single"/>
              </w:rPr>
              <w:t>1 szt.</w:t>
            </w:r>
          </w:p>
        </w:tc>
        <w:tc>
          <w:tcPr>
            <w:tcW w:w="1086" w:type="dxa"/>
            <w:vAlign w:val="center"/>
          </w:tcPr>
          <w:p w14:paraId="01ADF68E" w14:textId="77777777" w:rsidR="007D43DF" w:rsidRPr="00A81832" w:rsidRDefault="007D43DF" w:rsidP="007F0C75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09D861FB" w14:textId="77777777" w:rsidR="007D43DF" w:rsidRPr="00A81832" w:rsidRDefault="007D43DF" w:rsidP="007F0C75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339D19" w14:textId="77777777" w:rsidR="007D43DF" w:rsidRPr="00A81832" w:rsidRDefault="007D43DF" w:rsidP="007F0C75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501E9A6B" w14:textId="77777777" w:rsidR="007D43DF" w:rsidRPr="00A81832" w:rsidRDefault="007D43DF" w:rsidP="007F0C75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D43DF" w:rsidRPr="00243AF5" w14:paraId="75B788BE" w14:textId="77777777" w:rsidTr="007D43DF">
        <w:trPr>
          <w:trHeight w:val="719"/>
        </w:trPr>
        <w:tc>
          <w:tcPr>
            <w:tcW w:w="531" w:type="dxa"/>
            <w:vAlign w:val="center"/>
          </w:tcPr>
          <w:p w14:paraId="55EB6C7E" w14:textId="573391D4" w:rsidR="007D43DF" w:rsidRPr="00AD62DB" w:rsidRDefault="007D43DF" w:rsidP="007F0C75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25" w:type="dxa"/>
            <w:vAlign w:val="center"/>
          </w:tcPr>
          <w:p w14:paraId="43ADFE82" w14:textId="5BF8524D" w:rsidR="007D43DF" w:rsidRPr="007D43DF" w:rsidRDefault="007D43DF" w:rsidP="007F0C75">
            <w:pPr>
              <w:widowControl w:val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7D43DF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Łączna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cena</w:t>
            </w:r>
            <w:r w:rsidRPr="007D43DF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 xml:space="preserve"> za 4 sztuki</w:t>
            </w:r>
            <w:r w:rsidRPr="007D43DF"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  <w:tc>
          <w:tcPr>
            <w:tcW w:w="1086" w:type="dxa"/>
            <w:vAlign w:val="center"/>
          </w:tcPr>
          <w:p w14:paraId="050987D0" w14:textId="6FB57541" w:rsidR="007D43DF" w:rsidRPr="009E1A1E" w:rsidRDefault="007D43DF" w:rsidP="007F0C75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9ABEE15" w14:textId="77777777" w:rsidR="007D43DF" w:rsidRPr="009E1A1E" w:rsidRDefault="007D43DF" w:rsidP="007F0C75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D98C52" w14:textId="77777777" w:rsidR="007D43DF" w:rsidRPr="009E1A1E" w:rsidRDefault="007D43DF" w:rsidP="007F0C75">
            <w:pPr>
              <w:widowControl w:val="0"/>
              <w:spacing w:after="24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3BE906D2" w14:textId="77777777" w:rsidR="007D43DF" w:rsidRPr="009E1A1E" w:rsidRDefault="007D43DF" w:rsidP="007F0C75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0"/>
    </w:tbl>
    <w:p w14:paraId="1110F347" w14:textId="46992797" w:rsidR="005B5BA6" w:rsidRPr="00B6259C" w:rsidRDefault="005B5BA6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5251A95B" w14:textId="587DD3BB" w:rsidR="005909FB" w:rsidRPr="00B6259C" w:rsidRDefault="00982DA4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976C35">
        <w:t>Skrócenie terminu dostawy</w:t>
      </w:r>
      <w:r w:rsidR="005909FB" w:rsidRPr="00B6259C">
        <w:t>.</w:t>
      </w:r>
    </w:p>
    <w:p w14:paraId="68F2F9DE" w14:textId="479A2FFD" w:rsidR="005B5BA6" w:rsidRPr="00B6259C" w:rsidRDefault="005909FB" w:rsidP="00867863">
      <w:pPr>
        <w:widowControl w:val="0"/>
        <w:spacing w:before="240" w:after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Oświadczam, że </w:t>
      </w:r>
      <w:r w:rsidR="00982DA4">
        <w:rPr>
          <w:rFonts w:ascii="Arial" w:hAnsi="Arial"/>
          <w:color w:val="000000"/>
          <w:sz w:val="20"/>
          <w:szCs w:val="20"/>
        </w:rPr>
        <w:t>skrócę termin dostawy o</w:t>
      </w:r>
      <w:r w:rsidRPr="00B6259C">
        <w:rPr>
          <w:rFonts w:ascii="Arial" w:hAnsi="Arial"/>
          <w:b/>
          <w:color w:val="000000"/>
          <w:sz w:val="20"/>
          <w:szCs w:val="20"/>
        </w:rPr>
        <w:t xml:space="preserve"> …… </w:t>
      </w:r>
      <w:r w:rsidR="00982DA4">
        <w:rPr>
          <w:rFonts w:ascii="Arial" w:hAnsi="Arial"/>
          <w:b/>
          <w:color w:val="000000"/>
          <w:sz w:val="20"/>
          <w:szCs w:val="20"/>
        </w:rPr>
        <w:t>dni</w:t>
      </w:r>
      <w:r w:rsidRPr="00B6259C">
        <w:rPr>
          <w:rFonts w:ascii="Arial" w:hAnsi="Arial"/>
          <w:color w:val="000000"/>
          <w:sz w:val="20"/>
          <w:szCs w:val="20"/>
        </w:rPr>
        <w:t>.</w:t>
      </w:r>
    </w:p>
    <w:p w14:paraId="4C6898F5" w14:textId="77777777" w:rsidR="005B5BA6" w:rsidRPr="00B6259C" w:rsidRDefault="007546E1" w:rsidP="00B6259C">
      <w:pPr>
        <w:pStyle w:val="Styl2"/>
        <w:numPr>
          <w:ilvl w:val="0"/>
          <w:numId w:val="10"/>
        </w:numPr>
        <w:ind w:left="426"/>
        <w:jc w:val="left"/>
      </w:pPr>
      <w:r w:rsidRPr="00B6259C">
        <w:lastRenderedPageBreak/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15AB6532" w:rsidR="00A8491A" w:rsidRPr="00B6259C" w:rsidRDefault="00A8491A" w:rsidP="00592531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Oświadczam, że sposób reprezentacji Wykonawców wspólnie ubiegających się o udzielenie zamówienia dla potrzeb niniejszego zamówienia jest 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577077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Default="006653A3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04690A7" w14:textId="0C005CA0" w:rsidR="00CF0C3A" w:rsidRPr="00B6259C" w:rsidRDefault="00CF0C3A" w:rsidP="005A2F0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>udziału w postępowaniu, powołam się na zasoby</w:t>
      </w:r>
      <w:r w:rsidRPr="00B6259C">
        <w:t>*:</w:t>
      </w:r>
    </w:p>
    <w:p w14:paraId="1E281875" w14:textId="77777777" w:rsidR="00CF0C3A" w:rsidRPr="00B6259C" w:rsidRDefault="00CF0C3A" w:rsidP="00CF0C3A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033F066B" w14:textId="55C87E4C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1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23E5D60B" w14:textId="77777777" w:rsidR="00CF0C3A" w:rsidRPr="00B6259C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512D0E" w14:textId="4869FFC9" w:rsidR="00CF0C3A" w:rsidRPr="00B6259C" w:rsidRDefault="00CF0C3A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>, okres</w:t>
      </w:r>
      <w:r>
        <w:rPr>
          <w:rFonts w:ascii="Arial" w:hAnsi="Arial"/>
          <w:bCs/>
          <w:i/>
          <w:color w:val="000000"/>
          <w:sz w:val="20"/>
          <w:szCs w:val="20"/>
        </w:rPr>
        <w:t xml:space="preserve"> na jaki zasoby zostaną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 xml:space="preserve"> udostępnione)</w:t>
      </w:r>
    </w:p>
    <w:p w14:paraId="1C3A4063" w14:textId="6C5CF09A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lastRenderedPageBreak/>
        <w:t>2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1C4E8B1" w14:textId="77777777" w:rsidR="00CF0C3A" w:rsidRPr="00577077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FB8A169" w14:textId="258D6139" w:rsidR="005B5BA6" w:rsidRPr="00140E6F" w:rsidRDefault="00140E6F" w:rsidP="00140E6F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38EAE464" w:rsidR="00AE545C" w:rsidRPr="00B6259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2004DDDC" w14:textId="66EF6066" w:rsidR="005B5BA6" w:rsidRPr="00B6259C" w:rsidRDefault="007546E1" w:rsidP="0084138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4D51B024" w14:textId="77777777" w:rsidR="00982DA4" w:rsidRPr="00B6259C" w:rsidRDefault="00982DA4" w:rsidP="00982DA4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2004 r., Nr 54, poz. 535</w:t>
      </w:r>
      <w:r w:rsidRPr="00B6259C">
        <w:rPr>
          <w:rFonts w:ascii="Arial" w:hAnsi="Arial"/>
          <w:sz w:val="20"/>
          <w:szCs w:val="20"/>
        </w:rPr>
        <w:t>)</w:t>
      </w:r>
    </w:p>
    <w:p w14:paraId="51DF21CE" w14:textId="77777777" w:rsidR="00982DA4" w:rsidRPr="00B6259C" w:rsidRDefault="00982DA4" w:rsidP="00982DA4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2004 r., Nr 54, poz. 535</w:t>
      </w:r>
      <w:r>
        <w:rPr>
          <w:rFonts w:ascii="Arial" w:hAnsi="Arial"/>
          <w:sz w:val="20"/>
          <w:szCs w:val="20"/>
        </w:rPr>
        <w:t>)</w:t>
      </w:r>
    </w:p>
    <w:p w14:paraId="7820B5AC" w14:textId="77777777" w:rsidR="00982DA4" w:rsidRPr="00B6259C" w:rsidRDefault="00982DA4" w:rsidP="00982DA4">
      <w:pPr>
        <w:pStyle w:val="WW-Tekstpodstawowy2"/>
        <w:spacing w:after="240"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</w:t>
      </w:r>
      <w:r>
        <w:rPr>
          <w:rFonts w:cs="Arial"/>
          <w:sz w:val="20"/>
        </w:rPr>
        <w:t xml:space="preserve">; </w:t>
      </w:r>
      <w:r w:rsidRPr="000C7661">
        <w:rPr>
          <w:rFonts w:cs="Arial"/>
          <w:sz w:val="20"/>
        </w:rPr>
        <w:t>stawki podatku od towarów i usług, która zgodnie z wiedzą wykonawcy, będzie miała zastosowanie</w:t>
      </w:r>
      <w:r>
        <w:rPr>
          <w:rFonts w:cs="Arial"/>
          <w:sz w:val="20"/>
        </w:rPr>
        <w:t>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 xml:space="preserve">.… oraz </w:t>
      </w:r>
      <w:r w:rsidRPr="00B6259C">
        <w:rPr>
          <w:rFonts w:cs="Arial"/>
          <w:sz w:val="20"/>
        </w:rPr>
        <w:t xml:space="preserve">określenie wartości </w:t>
      </w:r>
      <w:r>
        <w:rPr>
          <w:rFonts w:cs="Arial"/>
          <w:sz w:val="20"/>
        </w:rPr>
        <w:t xml:space="preserve">towaru lub usługi </w:t>
      </w:r>
      <w:r w:rsidRPr="00B6259C">
        <w:rPr>
          <w:rFonts w:cs="Arial"/>
          <w:sz w:val="20"/>
        </w:rPr>
        <w:t>bez kwoty podatku</w:t>
      </w:r>
      <w:r>
        <w:rPr>
          <w:rFonts w:cs="Arial"/>
          <w:sz w:val="20"/>
        </w:rPr>
        <w:t>…………………….</w:t>
      </w:r>
    </w:p>
    <w:p w14:paraId="6C6E5ED9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Wykaz osób do kontaktów z Zamawiającym.</w:t>
      </w:r>
    </w:p>
    <w:p w14:paraId="7B77949E" w14:textId="50C689A2" w:rsidR="005B5BA6" w:rsidRPr="00140E6F" w:rsidRDefault="007546E1" w:rsidP="005B15D6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140E6F">
        <w:rPr>
          <w:rFonts w:ascii="Arial" w:hAnsi="Arial"/>
          <w:b/>
          <w:sz w:val="20"/>
          <w:szCs w:val="20"/>
        </w:rPr>
        <w:t xml:space="preserve"> „</w:t>
      </w:r>
      <w:proofErr w:type="spellStart"/>
      <w:r w:rsidR="00982DA4" w:rsidRPr="00F176C0">
        <w:rPr>
          <w:rFonts w:ascii="Arial" w:hAnsi="Arial"/>
          <w:b/>
          <w:sz w:val="20"/>
          <w:szCs w:val="20"/>
        </w:rPr>
        <w:t>Cyberbezpieczny</w:t>
      </w:r>
      <w:proofErr w:type="spellEnd"/>
      <w:r w:rsidR="00982DA4" w:rsidRPr="00F176C0">
        <w:rPr>
          <w:rFonts w:ascii="Arial" w:hAnsi="Arial"/>
          <w:b/>
          <w:sz w:val="20"/>
          <w:szCs w:val="20"/>
        </w:rPr>
        <w:t xml:space="preserve"> Samorząd w gminie Mogilno”</w:t>
      </w:r>
      <w:r w:rsidR="00982DA4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color w:val="000000"/>
          <w:sz w:val="20"/>
          <w:szCs w:val="20"/>
        </w:rPr>
        <w:t>w zakresie:</w:t>
      </w:r>
      <w:r w:rsidR="00E42525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b/>
          <w:sz w:val="20"/>
          <w:szCs w:val="20"/>
        </w:rPr>
        <w:t>części pierwszej: zakup wielofunkcyjnej zapory sieciowej UTM ze wsparciem 2-letnim</w:t>
      </w:r>
      <w:r w:rsidR="007545E5">
        <w:rPr>
          <w:rFonts w:ascii="Arial" w:hAnsi="Arial"/>
          <w:b/>
          <w:sz w:val="20"/>
          <w:szCs w:val="20"/>
        </w:rPr>
        <w:t xml:space="preserve">, </w:t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7545E5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E42525">
        <w:rPr>
          <w:rFonts w:ascii="Arial" w:hAnsi="Arial"/>
          <w:b/>
          <w:sz w:val="20"/>
          <w:szCs w:val="20"/>
        </w:rPr>
        <w:t>20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E644C">
        <w:rPr>
          <w:rFonts w:ascii="Arial" w:hAnsi="Arial"/>
          <w:b/>
          <w:sz w:val="20"/>
          <w:szCs w:val="20"/>
        </w:rPr>
        <w:t>202</w:t>
      </w:r>
      <w:r w:rsidR="00BF3A4C">
        <w:rPr>
          <w:rFonts w:ascii="Arial" w:hAnsi="Arial"/>
          <w:b/>
          <w:sz w:val="20"/>
          <w:szCs w:val="20"/>
        </w:rPr>
        <w:t>4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</w:t>
      </w:r>
      <w:r w:rsidR="00E42525">
        <w:rPr>
          <w:rFonts w:ascii="Arial" w:hAnsi="Arial"/>
          <w:b/>
          <w:sz w:val="20"/>
          <w:szCs w:val="20"/>
        </w:rPr>
        <w:t>FE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658AAD99" w:rsidR="006653A3" w:rsidRPr="00B6259C" w:rsidRDefault="007546E1" w:rsidP="005B15D6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1432B3C1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646B9219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Telefon, </w:t>
            </w:r>
            <w:r w:rsidR="00BF3A4C">
              <w:rPr>
                <w:rFonts w:ascii="Arial" w:hAnsi="Arial"/>
                <w:bCs/>
                <w:color w:val="000000"/>
                <w:sz w:val="20"/>
                <w:szCs w:val="20"/>
              </w:rPr>
              <w:t>e</w:t>
            </w: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1E3F89">
      <w:pPr>
        <w:widowControl w:val="0"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9E644C">
      <w:pPr>
        <w:pStyle w:val="Styl2"/>
        <w:numPr>
          <w:ilvl w:val="0"/>
          <w:numId w:val="10"/>
        </w:numPr>
        <w:ind w:left="284" w:hanging="284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7BEBC7EF" w:rsidR="005B5BA6" w:rsidRPr="00B6259C" w:rsidRDefault="00867863" w:rsidP="00DE5E6F">
      <w:pPr>
        <w:pStyle w:val="Styl2"/>
        <w:numPr>
          <w:ilvl w:val="0"/>
          <w:numId w:val="10"/>
        </w:numPr>
        <w:spacing w:after="240"/>
        <w:ind w:left="284" w:hanging="284"/>
        <w:jc w:val="both"/>
      </w:pPr>
      <w:r>
        <w:t xml:space="preserve"> </w:t>
      </w:r>
      <w:r w:rsidR="007546E1" w:rsidRPr="00B6259C">
        <w:t>Załącznikami do niniejszej oferty, stanowiącymi jej integralną część są następujące oświadczenia i dokumenty:</w:t>
      </w:r>
    </w:p>
    <w:p w14:paraId="6EA54AF8" w14:textId="77777777" w:rsidR="00DE5E6F" w:rsidRPr="00015A01" w:rsidRDefault="00DE5E6F" w:rsidP="00DE5E6F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14:paraId="5639FB49" w14:textId="77777777" w:rsidR="00DE5E6F" w:rsidRPr="00015A01" w:rsidRDefault="00DE5E6F" w:rsidP="00DE5E6F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karta katalogowa producenta zaoferowanego produktu umożliwiająca weryfikację oferty pod kątem zgodności z wymaganiami Zamawiającego;</w:t>
      </w:r>
    </w:p>
    <w:p w14:paraId="096A0EA4" w14:textId="77777777" w:rsidR="00DE5E6F" w:rsidRPr="00015A01" w:rsidRDefault="00DE5E6F" w:rsidP="00DE5E6F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dokumenty wymienione w załączniku nr 5 do SWZ.</w:t>
      </w:r>
    </w:p>
    <w:p w14:paraId="55C79B12" w14:textId="77777777" w:rsidR="008A3100" w:rsidRDefault="008A3100">
      <w:pPr>
        <w:jc w:val="both"/>
        <w:rPr>
          <w:rFonts w:ascii="Arial" w:hAnsi="Arial"/>
          <w:sz w:val="20"/>
          <w:szCs w:val="20"/>
        </w:rPr>
      </w:pPr>
    </w:p>
    <w:p w14:paraId="761B1B21" w14:textId="77777777" w:rsidR="008A3100" w:rsidRDefault="008A3100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DA4BBDE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</w:t>
      </w:r>
      <w:r w:rsidR="005B15D6">
        <w:rPr>
          <w:rFonts w:ascii="Arial" w:hAnsi="Arial"/>
          <w:sz w:val="18"/>
          <w:szCs w:val="18"/>
        </w:rPr>
        <w:t>,</w:t>
      </w:r>
      <w:r w:rsidRPr="00A3176B">
        <w:rPr>
          <w:rFonts w:ascii="Arial" w:hAnsi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AEF9" w14:textId="77777777" w:rsidR="00A231E5" w:rsidRDefault="00A231E5" w:rsidP="00347E43">
      <w:r>
        <w:separator/>
      </w:r>
    </w:p>
  </w:endnote>
  <w:endnote w:type="continuationSeparator" w:id="0">
    <w:p w14:paraId="74AE5252" w14:textId="77777777" w:rsidR="00A231E5" w:rsidRDefault="00A231E5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ED8BD40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E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E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3762" w14:textId="77777777" w:rsidR="00A231E5" w:rsidRDefault="00A231E5" w:rsidP="00347E43">
      <w:r>
        <w:separator/>
      </w:r>
    </w:p>
  </w:footnote>
  <w:footnote w:type="continuationSeparator" w:id="0">
    <w:p w14:paraId="3CCDFE68" w14:textId="77777777" w:rsidR="00A231E5" w:rsidRDefault="00A231E5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97EB6" w14:paraId="6E3BC8DF" w14:textId="77777777" w:rsidTr="00E97EB6">
      <w:tc>
        <w:tcPr>
          <w:tcW w:w="2190" w:type="dxa"/>
        </w:tcPr>
        <w:p w14:paraId="394BFD13" w14:textId="724221FA" w:rsidR="00E97EB6" w:rsidRDefault="00982DA4" w:rsidP="004D3997">
          <w:pPr>
            <w:pStyle w:val="Nagwek"/>
            <w:jc w:val="center"/>
            <w:rPr>
              <w:rFonts w:hint="eastAsia"/>
            </w:rPr>
          </w:pPr>
          <w:r>
            <w:rPr>
              <w:noProof/>
            </w:rPr>
            <w:drawing>
              <wp:inline distT="0" distB="0" distL="0" distR="0" wp14:anchorId="6E1E7452" wp14:editId="21615B69">
                <wp:extent cx="5760720" cy="596902"/>
                <wp:effectExtent l="0" t="0" r="0" b="0"/>
                <wp:docPr id="1685972704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96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1480F" w14:textId="48820DA1" w:rsidR="00195222" w:rsidRPr="00B6259C" w:rsidRDefault="00B6259C" w:rsidP="00982DA4">
    <w:pPr>
      <w:pStyle w:val="Nagwek"/>
      <w:spacing w:before="0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45552">
      <w:t xml:space="preserve"> </w:t>
    </w:r>
    <w:r w:rsidR="007545E5">
      <w:rPr>
        <w:rFonts w:ascii="Arial" w:hAnsi="Arial"/>
        <w:sz w:val="16"/>
        <w:szCs w:val="16"/>
      </w:rPr>
      <w:t>WFE</w:t>
    </w:r>
    <w:r w:rsidRPr="001421FA">
      <w:rPr>
        <w:rFonts w:ascii="Arial" w:hAnsi="Arial"/>
        <w:sz w:val="16"/>
        <w:szCs w:val="16"/>
      </w:rPr>
      <w:t>.271.</w:t>
    </w:r>
    <w:r w:rsidR="00982DA4">
      <w:rPr>
        <w:rFonts w:ascii="Arial" w:hAnsi="Arial"/>
        <w:sz w:val="16"/>
        <w:szCs w:val="16"/>
      </w:rPr>
      <w:t>20</w:t>
    </w:r>
    <w:r w:rsidRPr="001421FA">
      <w:rPr>
        <w:rFonts w:ascii="Arial" w:hAnsi="Arial"/>
        <w:sz w:val="16"/>
        <w:szCs w:val="16"/>
      </w:rPr>
      <w:t>.202</w:t>
    </w:r>
    <w:r w:rsidR="00BF3A4C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.W</w:t>
    </w:r>
    <w:r w:rsidR="00982DA4">
      <w:rPr>
        <w:rFonts w:ascii="Arial" w:hAnsi="Arial"/>
        <w:sz w:val="16"/>
        <w:szCs w:val="16"/>
      </w:rPr>
      <w:t>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5AF"/>
    <w:multiLevelType w:val="hybridMultilevel"/>
    <w:tmpl w:val="67EEA40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2E6AC6"/>
    <w:multiLevelType w:val="hybridMultilevel"/>
    <w:tmpl w:val="2E40B56C"/>
    <w:lvl w:ilvl="0" w:tplc="A09AA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77841">
    <w:abstractNumId w:val="11"/>
  </w:num>
  <w:num w:numId="2" w16cid:durableId="1349484334">
    <w:abstractNumId w:val="5"/>
  </w:num>
  <w:num w:numId="3" w16cid:durableId="1136527273">
    <w:abstractNumId w:val="10"/>
  </w:num>
  <w:num w:numId="4" w16cid:durableId="1119759858">
    <w:abstractNumId w:val="8"/>
  </w:num>
  <w:num w:numId="5" w16cid:durableId="696856235">
    <w:abstractNumId w:val="1"/>
  </w:num>
  <w:num w:numId="6" w16cid:durableId="1527596677">
    <w:abstractNumId w:val="0"/>
  </w:num>
  <w:num w:numId="7" w16cid:durableId="399911319">
    <w:abstractNumId w:val="16"/>
  </w:num>
  <w:num w:numId="8" w16cid:durableId="1193108705">
    <w:abstractNumId w:val="15"/>
  </w:num>
  <w:num w:numId="9" w16cid:durableId="867528796">
    <w:abstractNumId w:val="3"/>
  </w:num>
  <w:num w:numId="10" w16cid:durableId="1017735528">
    <w:abstractNumId w:val="14"/>
  </w:num>
  <w:num w:numId="11" w16cid:durableId="1765572245">
    <w:abstractNumId w:val="6"/>
  </w:num>
  <w:num w:numId="12" w16cid:durableId="770900387">
    <w:abstractNumId w:val="9"/>
  </w:num>
  <w:num w:numId="13" w16cid:durableId="1557622752">
    <w:abstractNumId w:val="2"/>
  </w:num>
  <w:num w:numId="14" w16cid:durableId="1784957511">
    <w:abstractNumId w:val="13"/>
  </w:num>
  <w:num w:numId="15" w16cid:durableId="901910328">
    <w:abstractNumId w:val="4"/>
  </w:num>
  <w:num w:numId="16" w16cid:durableId="476999254">
    <w:abstractNumId w:val="12"/>
  </w:num>
  <w:num w:numId="17" w16cid:durableId="1794059297">
    <w:abstractNumId w:val="7"/>
  </w:num>
  <w:num w:numId="18" w16cid:durableId="234628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69EB"/>
    <w:rsid w:val="0006195C"/>
    <w:rsid w:val="00075EE5"/>
    <w:rsid w:val="000928BA"/>
    <w:rsid w:val="000B0E55"/>
    <w:rsid w:val="000D6B9F"/>
    <w:rsid w:val="000E30D8"/>
    <w:rsid w:val="001008C4"/>
    <w:rsid w:val="00140E6F"/>
    <w:rsid w:val="001440D9"/>
    <w:rsid w:val="00187EB8"/>
    <w:rsid w:val="00195222"/>
    <w:rsid w:val="001C3306"/>
    <w:rsid w:val="001D5F2F"/>
    <w:rsid w:val="001E30BA"/>
    <w:rsid w:val="001E3F89"/>
    <w:rsid w:val="001F1C4D"/>
    <w:rsid w:val="002011C4"/>
    <w:rsid w:val="00220D9F"/>
    <w:rsid w:val="002258A7"/>
    <w:rsid w:val="002401B9"/>
    <w:rsid w:val="002A28E5"/>
    <w:rsid w:val="002A6A01"/>
    <w:rsid w:val="002B32C4"/>
    <w:rsid w:val="002E2AD3"/>
    <w:rsid w:val="002F1EE3"/>
    <w:rsid w:val="003004B9"/>
    <w:rsid w:val="003008A7"/>
    <w:rsid w:val="00301D58"/>
    <w:rsid w:val="00315C06"/>
    <w:rsid w:val="00335E70"/>
    <w:rsid w:val="00341C27"/>
    <w:rsid w:val="00345552"/>
    <w:rsid w:val="00347E43"/>
    <w:rsid w:val="00350F6B"/>
    <w:rsid w:val="0036601D"/>
    <w:rsid w:val="00385600"/>
    <w:rsid w:val="00397136"/>
    <w:rsid w:val="003C5981"/>
    <w:rsid w:val="003D0313"/>
    <w:rsid w:val="003E042E"/>
    <w:rsid w:val="003F507E"/>
    <w:rsid w:val="0041402A"/>
    <w:rsid w:val="004234B1"/>
    <w:rsid w:val="00451608"/>
    <w:rsid w:val="00494718"/>
    <w:rsid w:val="004C08DC"/>
    <w:rsid w:val="004D3997"/>
    <w:rsid w:val="004E6C9B"/>
    <w:rsid w:val="0053287C"/>
    <w:rsid w:val="00577077"/>
    <w:rsid w:val="00585C30"/>
    <w:rsid w:val="005909FB"/>
    <w:rsid w:val="00592531"/>
    <w:rsid w:val="00595293"/>
    <w:rsid w:val="005A2F0C"/>
    <w:rsid w:val="005B15D6"/>
    <w:rsid w:val="005B5BA6"/>
    <w:rsid w:val="005D73F0"/>
    <w:rsid w:val="006074CF"/>
    <w:rsid w:val="00613C3F"/>
    <w:rsid w:val="006653A3"/>
    <w:rsid w:val="006935D8"/>
    <w:rsid w:val="0069453B"/>
    <w:rsid w:val="006B757B"/>
    <w:rsid w:val="006C7E20"/>
    <w:rsid w:val="006D6B8E"/>
    <w:rsid w:val="006E30F7"/>
    <w:rsid w:val="007019EC"/>
    <w:rsid w:val="00706CB9"/>
    <w:rsid w:val="00727DF1"/>
    <w:rsid w:val="00731167"/>
    <w:rsid w:val="0074242B"/>
    <w:rsid w:val="007545E5"/>
    <w:rsid w:val="007546E1"/>
    <w:rsid w:val="0075557F"/>
    <w:rsid w:val="00780B1D"/>
    <w:rsid w:val="00791099"/>
    <w:rsid w:val="007A6AF9"/>
    <w:rsid w:val="007D43DF"/>
    <w:rsid w:val="007F0B06"/>
    <w:rsid w:val="0084138D"/>
    <w:rsid w:val="00855BF3"/>
    <w:rsid w:val="00867863"/>
    <w:rsid w:val="008A3100"/>
    <w:rsid w:val="008D5F73"/>
    <w:rsid w:val="008F063C"/>
    <w:rsid w:val="00982DA4"/>
    <w:rsid w:val="009B3E61"/>
    <w:rsid w:val="009E525D"/>
    <w:rsid w:val="009E644C"/>
    <w:rsid w:val="00A21636"/>
    <w:rsid w:val="00A21BDC"/>
    <w:rsid w:val="00A231E5"/>
    <w:rsid w:val="00A3086C"/>
    <w:rsid w:val="00A3176B"/>
    <w:rsid w:val="00A72077"/>
    <w:rsid w:val="00A74D4F"/>
    <w:rsid w:val="00A83458"/>
    <w:rsid w:val="00A8491A"/>
    <w:rsid w:val="00AC4405"/>
    <w:rsid w:val="00AC460D"/>
    <w:rsid w:val="00AE545C"/>
    <w:rsid w:val="00AE603D"/>
    <w:rsid w:val="00B34DDA"/>
    <w:rsid w:val="00B439AF"/>
    <w:rsid w:val="00B457B0"/>
    <w:rsid w:val="00B474DF"/>
    <w:rsid w:val="00B53EF9"/>
    <w:rsid w:val="00B6259C"/>
    <w:rsid w:val="00B861C8"/>
    <w:rsid w:val="00BB7409"/>
    <w:rsid w:val="00BD401F"/>
    <w:rsid w:val="00BF3A4C"/>
    <w:rsid w:val="00C0532E"/>
    <w:rsid w:val="00C11F73"/>
    <w:rsid w:val="00C22E7E"/>
    <w:rsid w:val="00C31CCF"/>
    <w:rsid w:val="00C96540"/>
    <w:rsid w:val="00C97C6B"/>
    <w:rsid w:val="00CA44A8"/>
    <w:rsid w:val="00CB1755"/>
    <w:rsid w:val="00CB7DCD"/>
    <w:rsid w:val="00CF0C3A"/>
    <w:rsid w:val="00CF5DDC"/>
    <w:rsid w:val="00D3471E"/>
    <w:rsid w:val="00D720A5"/>
    <w:rsid w:val="00D770E6"/>
    <w:rsid w:val="00D80A08"/>
    <w:rsid w:val="00D817D7"/>
    <w:rsid w:val="00D923FF"/>
    <w:rsid w:val="00D94793"/>
    <w:rsid w:val="00DE5E6F"/>
    <w:rsid w:val="00E23CB3"/>
    <w:rsid w:val="00E37AC5"/>
    <w:rsid w:val="00E42525"/>
    <w:rsid w:val="00E63335"/>
    <w:rsid w:val="00E66E5D"/>
    <w:rsid w:val="00E97EB6"/>
    <w:rsid w:val="00EA2481"/>
    <w:rsid w:val="00EA2FD1"/>
    <w:rsid w:val="00EC169A"/>
    <w:rsid w:val="00EC5C07"/>
    <w:rsid w:val="00EC7631"/>
    <w:rsid w:val="00ED03A4"/>
    <w:rsid w:val="00F07ADD"/>
    <w:rsid w:val="00F22AC4"/>
    <w:rsid w:val="00F35454"/>
    <w:rsid w:val="00F42DFA"/>
    <w:rsid w:val="00F958AB"/>
    <w:rsid w:val="00FA06FE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89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sw tekst,Kolorowa lista — akcent 11,normalny tekst,CW_Lista,Bullet Number,List Paragraph1,lp1,List Paragraph2,lp11,BulletC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sw tekst Znak,Kolorowa lista — akcent 11 Znak,normalny tekst Znak"/>
    <w:link w:val="Akapitzlist"/>
    <w:uiPriority w:val="34"/>
    <w:qFormat/>
    <w:locked/>
    <w:rsid w:val="001C3306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2</cp:revision>
  <cp:lastPrinted>2024-11-28T11:07:00Z</cp:lastPrinted>
  <dcterms:created xsi:type="dcterms:W3CDTF">2024-12-12T07:18:00Z</dcterms:created>
  <dcterms:modified xsi:type="dcterms:W3CDTF">2024-12-12T07:18:00Z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