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2FF360" w14:textId="77777777" w:rsidR="00715F88" w:rsidRDefault="00000000">
      <w:pPr>
        <w:pStyle w:val="Nagwek1"/>
        <w:spacing w:before="36"/>
        <w:ind w:left="2260" w:right="2278" w:firstLine="0"/>
      </w:pPr>
      <w:r>
        <w:t>Informacje</w:t>
      </w:r>
      <w:r>
        <w:rPr>
          <w:spacing w:val="46"/>
        </w:rPr>
        <w:t xml:space="preserve"> </w:t>
      </w:r>
      <w:r>
        <w:t>dotyczące</w:t>
      </w:r>
      <w:r>
        <w:rPr>
          <w:spacing w:val="47"/>
        </w:rPr>
        <w:t xml:space="preserve"> </w:t>
      </w:r>
      <w:r>
        <w:t>ochrony</w:t>
      </w:r>
      <w:r>
        <w:rPr>
          <w:spacing w:val="50"/>
        </w:rPr>
        <w:t xml:space="preserve"> </w:t>
      </w:r>
      <w:r>
        <w:t>danych</w:t>
      </w:r>
      <w:r>
        <w:rPr>
          <w:spacing w:val="47"/>
        </w:rPr>
        <w:t xml:space="preserve"> </w:t>
      </w:r>
      <w:r>
        <w:t>osobowych</w:t>
      </w:r>
    </w:p>
    <w:p w14:paraId="4B989ED6" w14:textId="77777777" w:rsidR="00715F88" w:rsidRDefault="00715F88">
      <w:pPr>
        <w:pStyle w:val="Tekstpodstawowy"/>
        <w:spacing w:before="8"/>
        <w:ind w:left="0"/>
        <w:rPr>
          <w:b/>
          <w:sz w:val="20"/>
        </w:rPr>
      </w:pPr>
    </w:p>
    <w:p w14:paraId="39126669" w14:textId="77777777" w:rsidR="00715F88" w:rsidRDefault="00000000">
      <w:pPr>
        <w:pStyle w:val="Tekstpodstawowy"/>
        <w:spacing w:line="237" w:lineRule="auto"/>
        <w:ind w:left="188" w:right="112"/>
        <w:jc w:val="both"/>
      </w:pPr>
      <w:r>
        <w:t>Zgodnie z art. 13 ust. 1 i 2 rozporządzenia Parlamentu Europejskiego i Rady (UE) 2016/679 z dnia 27</w:t>
      </w:r>
      <w:r>
        <w:rPr>
          <w:spacing w:val="1"/>
        </w:rPr>
        <w:t xml:space="preserve"> </w:t>
      </w:r>
      <w:r>
        <w:t>kwietnia 2016 r. w sprawie ochrony osób fizycznych w związku z przetwarzaniem danych osobowych</w:t>
      </w:r>
      <w:r>
        <w:rPr>
          <w:spacing w:val="-47"/>
        </w:rPr>
        <w:t xml:space="preserve"> </w:t>
      </w:r>
      <w:r>
        <w:t>i w sprawie swobodnego przepływu takich danych oraz uchylenia</w:t>
      </w:r>
      <w:r>
        <w:rPr>
          <w:spacing w:val="1"/>
        </w:rPr>
        <w:t xml:space="preserve"> </w:t>
      </w:r>
      <w:r>
        <w:t>dyrektywy 95/46/WE (ogólne</w:t>
      </w:r>
      <w:r>
        <w:rPr>
          <w:spacing w:val="1"/>
        </w:rPr>
        <w:t xml:space="preserve"> </w:t>
      </w:r>
      <w:r>
        <w:t>rozporządzenie o ochronie danych), (Dz. Urz. UE L 119 z 04.05.2016, str. 1), zwanym dalej „RODO",</w:t>
      </w:r>
      <w:r>
        <w:rPr>
          <w:spacing w:val="1"/>
        </w:rPr>
        <w:t xml:space="preserve"> </w:t>
      </w:r>
      <w:r>
        <w:t>informuję, że:</w:t>
      </w:r>
    </w:p>
    <w:p w14:paraId="11EFAEDA" w14:textId="77777777" w:rsidR="00715F88" w:rsidRDefault="00000000">
      <w:pPr>
        <w:pStyle w:val="Akapitzlist"/>
        <w:numPr>
          <w:ilvl w:val="0"/>
          <w:numId w:val="2"/>
        </w:numPr>
        <w:tabs>
          <w:tab w:val="left" w:pos="549"/>
        </w:tabs>
        <w:spacing w:before="168" w:line="220" w:lineRule="auto"/>
        <w:ind w:right="211"/>
        <w:jc w:val="both"/>
      </w:pPr>
      <w:r>
        <w:t>administratorem Pani/Pana danych osobowych jest Zarząd Dróg Powiatowych we Włoszczowie,</w:t>
      </w:r>
      <w:r>
        <w:rPr>
          <w:spacing w:val="-47"/>
        </w:rPr>
        <w:t xml:space="preserve"> </w:t>
      </w:r>
      <w:r>
        <w:t>ul.</w:t>
      </w:r>
      <w:r>
        <w:rPr>
          <w:spacing w:val="-2"/>
        </w:rPr>
        <w:t xml:space="preserve"> </w:t>
      </w:r>
      <w:r>
        <w:t>Jędrzejowska</w:t>
      </w:r>
      <w:r>
        <w:rPr>
          <w:spacing w:val="-2"/>
        </w:rPr>
        <w:t xml:space="preserve"> </w:t>
      </w:r>
      <w:r>
        <w:t>81,</w:t>
      </w:r>
      <w:r>
        <w:rPr>
          <w:spacing w:val="-3"/>
        </w:rPr>
        <w:t xml:space="preserve"> </w:t>
      </w:r>
      <w:r>
        <w:t>29-100</w:t>
      </w:r>
      <w:r>
        <w:rPr>
          <w:spacing w:val="1"/>
        </w:rPr>
        <w:t xml:space="preserve"> </w:t>
      </w:r>
      <w:r>
        <w:t>Włoszczowa;</w:t>
      </w:r>
    </w:p>
    <w:p w14:paraId="33139978" w14:textId="77777777" w:rsidR="00715F88" w:rsidRDefault="00000000">
      <w:pPr>
        <w:pStyle w:val="Akapitzlist"/>
        <w:numPr>
          <w:ilvl w:val="0"/>
          <w:numId w:val="2"/>
        </w:numPr>
        <w:tabs>
          <w:tab w:val="left" w:pos="548"/>
          <w:tab w:val="left" w:pos="549"/>
        </w:tabs>
        <w:spacing w:line="259" w:lineRule="exact"/>
        <w:ind w:hanging="342"/>
      </w:pPr>
      <w:r>
        <w:t>inspektorem</w:t>
      </w:r>
      <w:r>
        <w:rPr>
          <w:spacing w:val="-3"/>
        </w:rPr>
        <w:t xml:space="preserve"> </w:t>
      </w:r>
      <w:r>
        <w:t>ochrony</w:t>
      </w:r>
      <w:r>
        <w:rPr>
          <w:spacing w:val="-2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</w:t>
      </w:r>
      <w:r>
        <w:rPr>
          <w:spacing w:val="-2"/>
        </w:rPr>
        <w:t xml:space="preserve"> </w:t>
      </w:r>
      <w:r>
        <w:t>w Zarządzie</w:t>
      </w:r>
      <w:r>
        <w:rPr>
          <w:spacing w:val="-4"/>
        </w:rPr>
        <w:t xml:space="preserve"> </w:t>
      </w:r>
      <w:r>
        <w:t>Dróg</w:t>
      </w:r>
      <w:r>
        <w:rPr>
          <w:spacing w:val="-4"/>
        </w:rPr>
        <w:t xml:space="preserve"> </w:t>
      </w:r>
      <w:r>
        <w:t>Powiatowych</w:t>
      </w:r>
      <w:r>
        <w:rPr>
          <w:spacing w:val="-5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Włoszczowie</w:t>
      </w:r>
      <w:r>
        <w:rPr>
          <w:spacing w:val="-5"/>
        </w:rPr>
        <w:t xml:space="preserve"> </w:t>
      </w:r>
      <w:r>
        <w:t>jest</w:t>
      </w:r>
    </w:p>
    <w:p w14:paraId="11F353E2" w14:textId="77777777" w:rsidR="00715F88" w:rsidRDefault="00000000">
      <w:pPr>
        <w:pStyle w:val="Tekstpodstawowy"/>
        <w:spacing w:line="246" w:lineRule="exact"/>
        <w:jc w:val="both"/>
      </w:pPr>
      <w:r>
        <w:t>Pan</w:t>
      </w:r>
      <w:r>
        <w:rPr>
          <w:spacing w:val="-4"/>
        </w:rPr>
        <w:t xml:space="preserve"> </w:t>
      </w:r>
      <w:r>
        <w:t>Sylwester</w:t>
      </w:r>
      <w:r>
        <w:rPr>
          <w:spacing w:val="-2"/>
        </w:rPr>
        <w:t xml:space="preserve"> </w:t>
      </w:r>
      <w:r>
        <w:t>Cieśla,</w:t>
      </w:r>
      <w:r>
        <w:rPr>
          <w:spacing w:val="-4"/>
        </w:rPr>
        <w:t xml:space="preserve"> </w:t>
      </w:r>
      <w:r>
        <w:t xml:space="preserve">kontakt: </w:t>
      </w:r>
      <w:hyperlink r:id="rId5">
        <w:r w:rsidR="00715F88">
          <w:rPr>
            <w:color w:val="0000FF"/>
            <w:u w:val="single" w:color="0000FF"/>
          </w:rPr>
          <w:t>iod@czi24.pl</w:t>
        </w:r>
        <w:r w:rsidR="00715F88">
          <w:t>,</w:t>
        </w:r>
        <w:r w:rsidR="00715F88">
          <w:rPr>
            <w:spacing w:val="-2"/>
          </w:rPr>
          <w:t xml:space="preserve"> </w:t>
        </w:r>
      </w:hyperlink>
      <w:r>
        <w:t>telefon</w:t>
      </w:r>
      <w:r>
        <w:rPr>
          <w:spacing w:val="-4"/>
        </w:rPr>
        <w:t xml:space="preserve"> </w:t>
      </w:r>
      <w:r>
        <w:t>(41)</w:t>
      </w:r>
      <w:r>
        <w:rPr>
          <w:spacing w:val="-4"/>
        </w:rPr>
        <w:t xml:space="preserve"> </w:t>
      </w:r>
      <w:r>
        <w:t>300-55-99</w:t>
      </w:r>
      <w:r>
        <w:rPr>
          <w:vertAlign w:val="superscript"/>
        </w:rPr>
        <w:t>*</w:t>
      </w:r>
      <w:r>
        <w:t>;</w:t>
      </w:r>
    </w:p>
    <w:p w14:paraId="3EE5BCEC" w14:textId="77777777" w:rsidR="00715F88" w:rsidRDefault="00000000">
      <w:pPr>
        <w:pStyle w:val="Akapitzlist"/>
        <w:numPr>
          <w:ilvl w:val="0"/>
          <w:numId w:val="2"/>
        </w:numPr>
        <w:tabs>
          <w:tab w:val="left" w:pos="549"/>
        </w:tabs>
        <w:spacing w:before="10" w:line="266" w:lineRule="exact"/>
        <w:ind w:right="759"/>
        <w:jc w:val="both"/>
      </w:pPr>
      <w:r>
        <w:t>Pani/Pana dane osobowe przetwarzane będą na podstawie art. 6 ust. 1 lit. c RODO w celu</w:t>
      </w:r>
      <w:r>
        <w:rPr>
          <w:spacing w:val="-47"/>
        </w:rPr>
        <w:t xml:space="preserve"> </w:t>
      </w:r>
      <w:r>
        <w:t>związanym</w:t>
      </w:r>
      <w:r>
        <w:rPr>
          <w:spacing w:val="-3"/>
        </w:rPr>
        <w:t xml:space="preserve"> </w:t>
      </w:r>
      <w:r>
        <w:t>z niniejszym postępowaniem</w:t>
      </w:r>
      <w:r>
        <w:rPr>
          <w:spacing w:val="-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udzielenie</w:t>
      </w:r>
      <w:r>
        <w:rPr>
          <w:spacing w:val="-5"/>
        </w:rPr>
        <w:t xml:space="preserve"> </w:t>
      </w:r>
      <w:r>
        <w:t>zamówienia</w:t>
      </w:r>
      <w:r>
        <w:rPr>
          <w:spacing w:val="-1"/>
        </w:rPr>
        <w:t xml:space="preserve"> </w:t>
      </w:r>
      <w:r>
        <w:t>publicznego</w:t>
      </w:r>
    </w:p>
    <w:p w14:paraId="0E8D8FF1" w14:textId="4B276590" w:rsidR="00715F88" w:rsidRDefault="00000000">
      <w:pPr>
        <w:spacing w:before="2"/>
        <w:ind w:left="553" w:right="2018" w:hanging="36"/>
        <w:jc w:val="both"/>
      </w:pPr>
      <w:r>
        <w:rPr>
          <w:b/>
        </w:rPr>
        <w:t>ZDP.DZ.2611.</w:t>
      </w:r>
      <w:r w:rsidR="002F2E5C">
        <w:rPr>
          <w:b/>
        </w:rPr>
        <w:t>6</w:t>
      </w:r>
      <w:r>
        <w:rPr>
          <w:b/>
        </w:rPr>
        <w:t>.202</w:t>
      </w:r>
      <w:r w:rsidR="002F2E5C">
        <w:rPr>
          <w:b/>
        </w:rPr>
        <w:t>5</w:t>
      </w:r>
      <w:r>
        <w:rPr>
          <w:b/>
        </w:rPr>
        <w:t>.HS pn: „</w:t>
      </w:r>
      <w:r>
        <w:rPr>
          <w:rFonts w:ascii="Calibri Light" w:hAnsi="Calibri Light"/>
          <w:sz w:val="24"/>
        </w:rPr>
        <w:t>Opróżnianie koszy ulicznych przy drogach</w:t>
      </w:r>
      <w:r>
        <w:rPr>
          <w:rFonts w:ascii="Calibri Light" w:hAnsi="Calibri Light"/>
          <w:spacing w:val="-52"/>
          <w:sz w:val="24"/>
        </w:rPr>
        <w:t xml:space="preserve"> </w:t>
      </w:r>
      <w:r>
        <w:rPr>
          <w:rFonts w:ascii="Calibri Light" w:hAnsi="Calibri Light"/>
          <w:sz w:val="24"/>
        </w:rPr>
        <w:t>powiatowych.</w:t>
      </w:r>
      <w:r>
        <w:t>”</w:t>
      </w:r>
      <w:r>
        <w:rPr>
          <w:spacing w:val="-5"/>
        </w:rPr>
        <w:t xml:space="preserve"> </w:t>
      </w:r>
      <w:r>
        <w:t>prowadzonym</w:t>
      </w:r>
      <w:r>
        <w:rPr>
          <w:spacing w:val="45"/>
        </w:rPr>
        <w:t xml:space="preserve"> </w:t>
      </w:r>
      <w:r>
        <w:t>poza</w:t>
      </w:r>
      <w:r>
        <w:rPr>
          <w:spacing w:val="-3"/>
        </w:rPr>
        <w:t xml:space="preserve"> </w:t>
      </w:r>
      <w:r>
        <w:t>ustawą</w:t>
      </w:r>
      <w:r>
        <w:rPr>
          <w:spacing w:val="-2"/>
        </w:rPr>
        <w:t xml:space="preserve"> </w:t>
      </w:r>
      <w:r>
        <w:t>Prawo</w:t>
      </w:r>
      <w:r>
        <w:rPr>
          <w:spacing w:val="-1"/>
        </w:rPr>
        <w:t xml:space="preserve"> </w:t>
      </w:r>
      <w:r>
        <w:t>zamówień</w:t>
      </w:r>
      <w:r>
        <w:rPr>
          <w:spacing w:val="-2"/>
        </w:rPr>
        <w:t xml:space="preserve"> </w:t>
      </w:r>
      <w:r>
        <w:t>publicznych;</w:t>
      </w:r>
    </w:p>
    <w:p w14:paraId="67D7BABC" w14:textId="77777777" w:rsidR="00715F88" w:rsidRDefault="00000000">
      <w:pPr>
        <w:pStyle w:val="Akapitzlist"/>
        <w:numPr>
          <w:ilvl w:val="0"/>
          <w:numId w:val="2"/>
        </w:numPr>
        <w:tabs>
          <w:tab w:val="left" w:pos="549"/>
        </w:tabs>
        <w:spacing w:before="1"/>
        <w:ind w:right="113"/>
        <w:jc w:val="both"/>
      </w:pPr>
      <w:r>
        <w:t>odbiorcami</w:t>
      </w:r>
      <w:r>
        <w:rPr>
          <w:spacing w:val="1"/>
        </w:rPr>
        <w:t xml:space="preserve"> </w:t>
      </w:r>
      <w:r>
        <w:t>Pani/Pana</w:t>
      </w:r>
      <w:r>
        <w:rPr>
          <w:spacing w:val="1"/>
        </w:rPr>
        <w:t xml:space="preserve"> </w:t>
      </w:r>
      <w:r>
        <w:t>danych</w:t>
      </w:r>
      <w:r>
        <w:rPr>
          <w:spacing w:val="1"/>
        </w:rPr>
        <w:t xml:space="preserve"> </w:t>
      </w:r>
      <w:r>
        <w:t>osobowych</w:t>
      </w:r>
      <w:r>
        <w:rPr>
          <w:spacing w:val="1"/>
        </w:rPr>
        <w:t xml:space="preserve"> </w:t>
      </w:r>
      <w:r>
        <w:t>będą</w:t>
      </w:r>
      <w:r>
        <w:rPr>
          <w:spacing w:val="1"/>
        </w:rPr>
        <w:t xml:space="preserve"> </w:t>
      </w:r>
      <w:r>
        <w:t>osoby</w:t>
      </w:r>
      <w:r>
        <w:rPr>
          <w:spacing w:val="1"/>
        </w:rPr>
        <w:t xml:space="preserve"> </w:t>
      </w:r>
      <w:r>
        <w:t>lub</w:t>
      </w:r>
      <w:r>
        <w:rPr>
          <w:spacing w:val="1"/>
        </w:rPr>
        <w:t xml:space="preserve"> </w:t>
      </w:r>
      <w:r>
        <w:t>podmioty,</w:t>
      </w:r>
      <w:r>
        <w:rPr>
          <w:spacing w:val="1"/>
        </w:rPr>
        <w:t xml:space="preserve"> </w:t>
      </w:r>
      <w:r>
        <w:t>którym</w:t>
      </w:r>
      <w:r>
        <w:rPr>
          <w:spacing w:val="1"/>
        </w:rPr>
        <w:t xml:space="preserve"> </w:t>
      </w:r>
      <w:r>
        <w:t>udostępniona</w:t>
      </w:r>
      <w:r>
        <w:rPr>
          <w:spacing w:val="1"/>
        </w:rPr>
        <w:t xml:space="preserve"> </w:t>
      </w:r>
      <w:r>
        <w:t>zostanie dokumentacja postępowania w oparciu o art. 8 oraz art. 96 ust. 3 ustawy z dnia 29</w:t>
      </w:r>
      <w:r>
        <w:rPr>
          <w:spacing w:val="1"/>
        </w:rPr>
        <w:t xml:space="preserve"> </w:t>
      </w:r>
      <w:r>
        <w:t>stycznia</w:t>
      </w:r>
      <w:r>
        <w:rPr>
          <w:spacing w:val="-4"/>
        </w:rPr>
        <w:t xml:space="preserve"> </w:t>
      </w:r>
      <w:r>
        <w:t>2004</w:t>
      </w:r>
      <w:r>
        <w:rPr>
          <w:spacing w:val="-1"/>
        </w:rPr>
        <w:t xml:space="preserve"> </w:t>
      </w:r>
      <w:r>
        <w:t>r.</w:t>
      </w:r>
      <w:r>
        <w:rPr>
          <w:spacing w:val="-3"/>
        </w:rPr>
        <w:t xml:space="preserve"> </w:t>
      </w:r>
      <w:r>
        <w:t>—</w:t>
      </w:r>
      <w:r>
        <w:rPr>
          <w:spacing w:val="-4"/>
        </w:rPr>
        <w:t xml:space="preserve"> </w:t>
      </w:r>
      <w:r>
        <w:t>Prawo</w:t>
      </w:r>
      <w:r>
        <w:rPr>
          <w:spacing w:val="-3"/>
        </w:rPr>
        <w:t xml:space="preserve"> </w:t>
      </w:r>
      <w:r>
        <w:t>zamówień</w:t>
      </w:r>
      <w:r>
        <w:rPr>
          <w:spacing w:val="-3"/>
        </w:rPr>
        <w:t xml:space="preserve"> </w:t>
      </w:r>
      <w:r>
        <w:t>publicznych</w:t>
      </w:r>
      <w:r>
        <w:rPr>
          <w:spacing w:val="-1"/>
        </w:rPr>
        <w:t xml:space="preserve"> </w:t>
      </w:r>
      <w:r>
        <w:t>(Dz.</w:t>
      </w:r>
      <w:r>
        <w:rPr>
          <w:spacing w:val="-4"/>
        </w:rPr>
        <w:t xml:space="preserve"> </w:t>
      </w:r>
      <w:r>
        <w:t>U.</w:t>
      </w:r>
      <w:r>
        <w:rPr>
          <w:spacing w:val="-1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2018</w:t>
      </w:r>
      <w:r>
        <w:rPr>
          <w:spacing w:val="-2"/>
        </w:rPr>
        <w:t xml:space="preserve"> </w:t>
      </w:r>
      <w:r>
        <w:t>r.</w:t>
      </w:r>
      <w:r>
        <w:rPr>
          <w:spacing w:val="-1"/>
        </w:rPr>
        <w:t xml:space="preserve"> </w:t>
      </w:r>
      <w:r>
        <w:t>poz.</w:t>
      </w:r>
      <w:r>
        <w:rPr>
          <w:spacing w:val="-4"/>
        </w:rPr>
        <w:t xml:space="preserve"> </w:t>
      </w:r>
      <w:r>
        <w:t>1986</w:t>
      </w:r>
      <w:r>
        <w:rPr>
          <w:spacing w:val="-3"/>
        </w:rPr>
        <w:t xml:space="preserve"> </w:t>
      </w:r>
      <w:r>
        <w:t xml:space="preserve">z </w:t>
      </w:r>
      <w:r>
        <w:rPr>
          <w:u w:val="single"/>
        </w:rPr>
        <w:t>późn.</w:t>
      </w:r>
      <w:r>
        <w:rPr>
          <w:spacing w:val="-2"/>
          <w:u w:val="single"/>
        </w:rPr>
        <w:t xml:space="preserve"> </w:t>
      </w:r>
      <w:r>
        <w:rPr>
          <w:u w:val="single"/>
        </w:rPr>
        <w:t>zm</w:t>
      </w:r>
      <w:r>
        <w:t>.),</w:t>
      </w:r>
      <w:r>
        <w:rPr>
          <w:spacing w:val="-3"/>
        </w:rPr>
        <w:t xml:space="preserve"> </w:t>
      </w:r>
      <w:r>
        <w:t>zwanym</w:t>
      </w:r>
      <w:r>
        <w:rPr>
          <w:spacing w:val="-48"/>
        </w:rPr>
        <w:t xml:space="preserve"> </w:t>
      </w:r>
      <w:r>
        <w:t>dalej „ustawa</w:t>
      </w:r>
      <w:r>
        <w:rPr>
          <w:spacing w:val="-2"/>
        </w:rPr>
        <w:t xml:space="preserve"> </w:t>
      </w:r>
      <w:r>
        <w:t>Pzp";</w:t>
      </w:r>
    </w:p>
    <w:p w14:paraId="5A23A240" w14:textId="77777777" w:rsidR="00715F88" w:rsidRDefault="00000000">
      <w:pPr>
        <w:pStyle w:val="Akapitzlist"/>
        <w:numPr>
          <w:ilvl w:val="0"/>
          <w:numId w:val="2"/>
        </w:numPr>
        <w:tabs>
          <w:tab w:val="left" w:pos="549"/>
        </w:tabs>
        <w:spacing w:before="4"/>
        <w:ind w:right="112"/>
        <w:jc w:val="both"/>
      </w:pPr>
      <w:r>
        <w:t>obowiązek podania przez Panią/Pana danych osobowych bezpośrednio Pani/Pana dotyczących</w:t>
      </w:r>
      <w:r>
        <w:rPr>
          <w:spacing w:val="1"/>
        </w:rPr>
        <w:t xml:space="preserve"> </w:t>
      </w:r>
      <w:r>
        <w:t>jest wymogiem ustawowym określonym w przepisach ustawy Pzp, związanym z udziałem w</w:t>
      </w:r>
      <w:r>
        <w:rPr>
          <w:spacing w:val="1"/>
        </w:rPr>
        <w:t xml:space="preserve"> </w:t>
      </w:r>
      <w:r>
        <w:t>postępowaniu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udzielenie</w:t>
      </w:r>
      <w:r>
        <w:rPr>
          <w:spacing w:val="1"/>
        </w:rPr>
        <w:t xml:space="preserve"> </w:t>
      </w:r>
      <w:r>
        <w:t>zamówienia</w:t>
      </w:r>
      <w:r>
        <w:rPr>
          <w:spacing w:val="1"/>
        </w:rPr>
        <w:t xml:space="preserve"> </w:t>
      </w:r>
      <w:r>
        <w:t>publicznego;</w:t>
      </w:r>
      <w:r>
        <w:rPr>
          <w:spacing w:val="1"/>
        </w:rPr>
        <w:t xml:space="preserve"> </w:t>
      </w:r>
      <w:r>
        <w:t>konsekwencje</w:t>
      </w:r>
      <w:r>
        <w:rPr>
          <w:spacing w:val="1"/>
        </w:rPr>
        <w:t xml:space="preserve"> </w:t>
      </w:r>
      <w:r>
        <w:t>niepodania</w:t>
      </w:r>
      <w:r>
        <w:rPr>
          <w:spacing w:val="1"/>
        </w:rPr>
        <w:t xml:space="preserve"> </w:t>
      </w:r>
      <w:r>
        <w:t>określonych</w:t>
      </w:r>
      <w:r>
        <w:rPr>
          <w:spacing w:val="1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wynikają z</w:t>
      </w:r>
      <w:r>
        <w:rPr>
          <w:spacing w:val="-1"/>
        </w:rPr>
        <w:t xml:space="preserve"> </w:t>
      </w:r>
      <w:r>
        <w:t>ustawy</w:t>
      </w:r>
      <w:r>
        <w:rPr>
          <w:spacing w:val="-2"/>
        </w:rPr>
        <w:t xml:space="preserve"> </w:t>
      </w:r>
      <w:r>
        <w:t>Pzp;</w:t>
      </w:r>
    </w:p>
    <w:p w14:paraId="241456EE" w14:textId="77777777" w:rsidR="00715F88" w:rsidRDefault="00000000">
      <w:pPr>
        <w:pStyle w:val="Akapitzlist"/>
        <w:numPr>
          <w:ilvl w:val="0"/>
          <w:numId w:val="2"/>
        </w:numPr>
        <w:tabs>
          <w:tab w:val="left" w:pos="548"/>
          <w:tab w:val="left" w:pos="549"/>
        </w:tabs>
        <w:spacing w:line="266" w:lineRule="exact"/>
        <w:ind w:hanging="342"/>
      </w:pPr>
      <w:r>
        <w:t>w</w:t>
      </w:r>
      <w:r>
        <w:rPr>
          <w:spacing w:val="6"/>
        </w:rPr>
        <w:t xml:space="preserve"> </w:t>
      </w:r>
      <w:r>
        <w:t>odniesieniu</w:t>
      </w:r>
      <w:r>
        <w:rPr>
          <w:spacing w:val="55"/>
        </w:rPr>
        <w:t xml:space="preserve"> </w:t>
      </w:r>
      <w:r>
        <w:t>do</w:t>
      </w:r>
      <w:r>
        <w:rPr>
          <w:spacing w:val="55"/>
        </w:rPr>
        <w:t xml:space="preserve"> </w:t>
      </w:r>
      <w:r>
        <w:t>Pani/Pana</w:t>
      </w:r>
      <w:r>
        <w:rPr>
          <w:spacing w:val="57"/>
        </w:rPr>
        <w:t xml:space="preserve"> </w:t>
      </w:r>
      <w:r>
        <w:t>danych</w:t>
      </w:r>
      <w:r>
        <w:rPr>
          <w:spacing w:val="53"/>
        </w:rPr>
        <w:t xml:space="preserve"> </w:t>
      </w:r>
      <w:r>
        <w:t>osobowych</w:t>
      </w:r>
      <w:r>
        <w:rPr>
          <w:spacing w:val="54"/>
        </w:rPr>
        <w:t xml:space="preserve"> </w:t>
      </w:r>
      <w:r>
        <w:t>decyzje</w:t>
      </w:r>
      <w:r>
        <w:rPr>
          <w:spacing w:val="57"/>
        </w:rPr>
        <w:t xml:space="preserve"> </w:t>
      </w:r>
      <w:r>
        <w:t>nie</w:t>
      </w:r>
      <w:r>
        <w:rPr>
          <w:spacing w:val="57"/>
        </w:rPr>
        <w:t xml:space="preserve"> </w:t>
      </w:r>
      <w:r>
        <w:t>będą</w:t>
      </w:r>
      <w:r>
        <w:rPr>
          <w:spacing w:val="53"/>
        </w:rPr>
        <w:t xml:space="preserve"> </w:t>
      </w:r>
      <w:r>
        <w:t>podejmowane</w:t>
      </w:r>
      <w:r>
        <w:rPr>
          <w:spacing w:val="57"/>
        </w:rPr>
        <w:t xml:space="preserve"> </w:t>
      </w:r>
      <w:r>
        <w:t>w</w:t>
      </w:r>
      <w:r>
        <w:rPr>
          <w:spacing w:val="55"/>
        </w:rPr>
        <w:t xml:space="preserve"> </w:t>
      </w:r>
      <w:r>
        <w:t>sposób</w:t>
      </w:r>
    </w:p>
    <w:p w14:paraId="3B57AE98" w14:textId="77777777" w:rsidR="00715F88" w:rsidRDefault="00000000">
      <w:pPr>
        <w:pStyle w:val="Tekstpodstawowy"/>
        <w:spacing w:line="242" w:lineRule="exact"/>
        <w:jc w:val="both"/>
      </w:pPr>
      <w:r>
        <w:t>zautomatyzowany,</w:t>
      </w:r>
      <w:r>
        <w:rPr>
          <w:spacing w:val="-3"/>
        </w:rPr>
        <w:t xml:space="preserve"> </w:t>
      </w:r>
      <w:r>
        <w:t>stosowanie</w:t>
      </w:r>
      <w:r>
        <w:rPr>
          <w:spacing w:val="-2"/>
        </w:rPr>
        <w:t xml:space="preserve"> </w:t>
      </w:r>
      <w:r>
        <w:t>do</w:t>
      </w:r>
      <w:r>
        <w:rPr>
          <w:spacing w:val="-2"/>
        </w:rPr>
        <w:t xml:space="preserve"> </w:t>
      </w:r>
      <w:r>
        <w:t>art.</w:t>
      </w:r>
      <w:r>
        <w:rPr>
          <w:spacing w:val="-2"/>
        </w:rPr>
        <w:t xml:space="preserve"> </w:t>
      </w:r>
      <w:r>
        <w:t>22</w:t>
      </w:r>
      <w:r>
        <w:rPr>
          <w:spacing w:val="-2"/>
        </w:rPr>
        <w:t xml:space="preserve"> </w:t>
      </w:r>
      <w:r>
        <w:t>RODO;</w:t>
      </w:r>
    </w:p>
    <w:p w14:paraId="2DD1D7A9" w14:textId="77777777" w:rsidR="00715F88" w:rsidRDefault="00000000">
      <w:pPr>
        <w:pStyle w:val="Akapitzlist"/>
        <w:numPr>
          <w:ilvl w:val="0"/>
          <w:numId w:val="2"/>
        </w:numPr>
        <w:tabs>
          <w:tab w:val="left" w:pos="548"/>
          <w:tab w:val="left" w:pos="549"/>
        </w:tabs>
        <w:spacing w:line="275" w:lineRule="exact"/>
        <w:ind w:hanging="342"/>
      </w:pPr>
      <w:r>
        <w:rPr>
          <w:spacing w:val="-3"/>
        </w:rPr>
        <w:t>posiada</w:t>
      </w:r>
      <w:r>
        <w:rPr>
          <w:spacing w:val="-8"/>
        </w:rPr>
        <w:t xml:space="preserve"> </w:t>
      </w:r>
      <w:r>
        <w:rPr>
          <w:spacing w:val="-3"/>
        </w:rPr>
        <w:t>Pani/Pan:</w:t>
      </w:r>
    </w:p>
    <w:p w14:paraId="664B2B16" w14:textId="77777777" w:rsidR="00715F88" w:rsidRDefault="00000000">
      <w:pPr>
        <w:pStyle w:val="Akapitzlist"/>
        <w:numPr>
          <w:ilvl w:val="1"/>
          <w:numId w:val="2"/>
        </w:numPr>
        <w:tabs>
          <w:tab w:val="left" w:pos="968"/>
          <w:tab w:val="left" w:pos="969"/>
        </w:tabs>
        <w:spacing w:line="269" w:lineRule="exact"/>
        <w:ind w:hanging="457"/>
      </w:pPr>
      <w:r>
        <w:t>na</w:t>
      </w:r>
      <w:r>
        <w:rPr>
          <w:spacing w:val="-2"/>
        </w:rPr>
        <w:t xml:space="preserve"> </w:t>
      </w:r>
      <w:r>
        <w:t>podstawie art.</w:t>
      </w:r>
      <w:r>
        <w:rPr>
          <w:spacing w:val="-1"/>
        </w:rPr>
        <w:t xml:space="preserve"> </w:t>
      </w:r>
      <w:r>
        <w:t>15</w:t>
      </w:r>
      <w:r>
        <w:rPr>
          <w:spacing w:val="-2"/>
        </w:rPr>
        <w:t xml:space="preserve"> </w:t>
      </w:r>
      <w:r>
        <w:t>RODO</w:t>
      </w:r>
      <w:r>
        <w:rPr>
          <w:spacing w:val="-4"/>
        </w:rPr>
        <w:t xml:space="preserve"> </w:t>
      </w:r>
      <w:r>
        <w:t>prawo</w:t>
      </w:r>
      <w:r>
        <w:rPr>
          <w:spacing w:val="-3"/>
        </w:rPr>
        <w:t xml:space="preserve"> </w:t>
      </w:r>
      <w:r>
        <w:t>dostępu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danych</w:t>
      </w:r>
      <w:r>
        <w:rPr>
          <w:spacing w:val="-4"/>
        </w:rPr>
        <w:t xml:space="preserve"> </w:t>
      </w:r>
      <w:r>
        <w:t>osobowych</w:t>
      </w:r>
      <w:r>
        <w:rPr>
          <w:spacing w:val="-4"/>
        </w:rPr>
        <w:t xml:space="preserve"> </w:t>
      </w:r>
      <w:r>
        <w:t>Pani/Pana</w:t>
      </w:r>
      <w:r>
        <w:rPr>
          <w:spacing w:val="-1"/>
        </w:rPr>
        <w:t xml:space="preserve"> </w:t>
      </w:r>
      <w:r>
        <w:t>dotyczących;</w:t>
      </w:r>
    </w:p>
    <w:p w14:paraId="6CC0C9C6" w14:textId="77777777" w:rsidR="00715F88" w:rsidRDefault="00000000">
      <w:pPr>
        <w:pStyle w:val="Akapitzlist"/>
        <w:numPr>
          <w:ilvl w:val="1"/>
          <w:numId w:val="2"/>
        </w:numPr>
        <w:tabs>
          <w:tab w:val="left" w:pos="968"/>
          <w:tab w:val="left" w:pos="969"/>
        </w:tabs>
        <w:spacing w:line="270" w:lineRule="exact"/>
        <w:ind w:hanging="457"/>
      </w:pPr>
      <w:r>
        <w:rPr>
          <w:spacing w:val="-4"/>
        </w:rPr>
        <w:t>na</w:t>
      </w:r>
      <w:r>
        <w:rPr>
          <w:spacing w:val="-9"/>
        </w:rPr>
        <w:t xml:space="preserve"> </w:t>
      </w:r>
      <w:r>
        <w:rPr>
          <w:spacing w:val="-4"/>
        </w:rPr>
        <w:t>podstawie</w:t>
      </w:r>
      <w:r>
        <w:rPr>
          <w:spacing w:val="-8"/>
        </w:rPr>
        <w:t xml:space="preserve"> </w:t>
      </w:r>
      <w:r>
        <w:rPr>
          <w:spacing w:val="-4"/>
        </w:rPr>
        <w:t>art.</w:t>
      </w:r>
      <w:r>
        <w:rPr>
          <w:spacing w:val="-9"/>
        </w:rPr>
        <w:t xml:space="preserve"> </w:t>
      </w:r>
      <w:r>
        <w:rPr>
          <w:spacing w:val="-4"/>
        </w:rPr>
        <w:t>16</w:t>
      </w:r>
      <w:r>
        <w:rPr>
          <w:spacing w:val="-7"/>
        </w:rPr>
        <w:t xml:space="preserve"> </w:t>
      </w:r>
      <w:r>
        <w:rPr>
          <w:spacing w:val="-4"/>
        </w:rPr>
        <w:t>RODO</w:t>
      </w:r>
      <w:r>
        <w:rPr>
          <w:spacing w:val="-7"/>
        </w:rPr>
        <w:t xml:space="preserve"> </w:t>
      </w:r>
      <w:r>
        <w:rPr>
          <w:spacing w:val="-4"/>
        </w:rPr>
        <w:t>prawo</w:t>
      </w:r>
      <w:r>
        <w:rPr>
          <w:spacing w:val="-7"/>
        </w:rPr>
        <w:t xml:space="preserve"> </w:t>
      </w:r>
      <w:r>
        <w:rPr>
          <w:spacing w:val="-4"/>
        </w:rPr>
        <w:t>do</w:t>
      </w:r>
      <w:r>
        <w:rPr>
          <w:spacing w:val="-7"/>
        </w:rPr>
        <w:t xml:space="preserve"> </w:t>
      </w:r>
      <w:r>
        <w:rPr>
          <w:spacing w:val="-4"/>
        </w:rPr>
        <w:t>sprostowania</w:t>
      </w:r>
      <w:r>
        <w:rPr>
          <w:spacing w:val="-8"/>
        </w:rPr>
        <w:t xml:space="preserve"> </w:t>
      </w:r>
      <w:r>
        <w:rPr>
          <w:spacing w:val="-3"/>
        </w:rPr>
        <w:t>Pani/Pana</w:t>
      </w:r>
      <w:r>
        <w:rPr>
          <w:spacing w:val="-9"/>
        </w:rPr>
        <w:t xml:space="preserve"> </w:t>
      </w:r>
      <w:r>
        <w:rPr>
          <w:spacing w:val="-3"/>
        </w:rPr>
        <w:t>danych</w:t>
      </w:r>
      <w:r>
        <w:rPr>
          <w:spacing w:val="-9"/>
        </w:rPr>
        <w:t xml:space="preserve"> </w:t>
      </w:r>
      <w:r>
        <w:rPr>
          <w:spacing w:val="-3"/>
        </w:rPr>
        <w:t>osobowych</w:t>
      </w:r>
      <w:r>
        <w:rPr>
          <w:spacing w:val="-9"/>
        </w:rPr>
        <w:t xml:space="preserve"> </w:t>
      </w:r>
      <w:r>
        <w:rPr>
          <w:spacing w:val="-3"/>
        </w:rPr>
        <w:t>**;</w:t>
      </w:r>
    </w:p>
    <w:p w14:paraId="3B09A884" w14:textId="77777777" w:rsidR="00715F88" w:rsidRDefault="00000000">
      <w:pPr>
        <w:pStyle w:val="Akapitzlist"/>
        <w:numPr>
          <w:ilvl w:val="1"/>
          <w:numId w:val="2"/>
        </w:numPr>
        <w:tabs>
          <w:tab w:val="left" w:pos="968"/>
          <w:tab w:val="left" w:pos="969"/>
        </w:tabs>
        <w:spacing w:line="273" w:lineRule="exact"/>
        <w:ind w:hanging="457"/>
      </w:pPr>
      <w:r>
        <w:t>na</w:t>
      </w:r>
      <w:r>
        <w:rPr>
          <w:spacing w:val="28"/>
        </w:rPr>
        <w:t xml:space="preserve"> </w:t>
      </w:r>
      <w:r>
        <w:t>podstawie</w:t>
      </w:r>
      <w:r>
        <w:rPr>
          <w:spacing w:val="26"/>
        </w:rPr>
        <w:t xml:space="preserve"> </w:t>
      </w:r>
      <w:r>
        <w:t>art.</w:t>
      </w:r>
      <w:r>
        <w:rPr>
          <w:spacing w:val="25"/>
        </w:rPr>
        <w:t xml:space="preserve"> </w:t>
      </w:r>
      <w:r>
        <w:t>18</w:t>
      </w:r>
      <w:r>
        <w:rPr>
          <w:spacing w:val="27"/>
        </w:rPr>
        <w:t xml:space="preserve"> </w:t>
      </w:r>
      <w:r>
        <w:t>RODO</w:t>
      </w:r>
      <w:r>
        <w:rPr>
          <w:spacing w:val="28"/>
        </w:rPr>
        <w:t xml:space="preserve"> </w:t>
      </w:r>
      <w:r>
        <w:t>prawo</w:t>
      </w:r>
      <w:r>
        <w:rPr>
          <w:spacing w:val="29"/>
        </w:rPr>
        <w:t xml:space="preserve"> </w:t>
      </w:r>
      <w:r>
        <w:t>żądania</w:t>
      </w:r>
      <w:r>
        <w:rPr>
          <w:spacing w:val="25"/>
        </w:rPr>
        <w:t xml:space="preserve"> </w:t>
      </w:r>
      <w:r>
        <w:t>od</w:t>
      </w:r>
      <w:r>
        <w:rPr>
          <w:spacing w:val="27"/>
        </w:rPr>
        <w:t xml:space="preserve"> </w:t>
      </w:r>
      <w:r>
        <w:t>administratora</w:t>
      </w:r>
      <w:r>
        <w:rPr>
          <w:spacing w:val="23"/>
        </w:rPr>
        <w:t xml:space="preserve"> </w:t>
      </w:r>
      <w:r>
        <w:t>ograniczenia</w:t>
      </w:r>
      <w:r>
        <w:rPr>
          <w:spacing w:val="28"/>
        </w:rPr>
        <w:t xml:space="preserve"> </w:t>
      </w:r>
      <w:r>
        <w:t>przetwarzania</w:t>
      </w:r>
    </w:p>
    <w:p w14:paraId="7C92A5E4" w14:textId="77777777" w:rsidR="00715F88" w:rsidRDefault="00000000">
      <w:pPr>
        <w:pStyle w:val="Tekstpodstawowy"/>
        <w:spacing w:line="262" w:lineRule="exact"/>
        <w:ind w:left="968"/>
        <w:jc w:val="both"/>
      </w:pPr>
      <w:r>
        <w:t>danych</w:t>
      </w:r>
      <w:r>
        <w:rPr>
          <w:spacing w:val="-1"/>
        </w:rPr>
        <w:t xml:space="preserve"> </w:t>
      </w:r>
      <w:r>
        <w:t>osobowych z</w:t>
      </w:r>
      <w:r>
        <w:rPr>
          <w:spacing w:val="-2"/>
        </w:rPr>
        <w:t xml:space="preserve"> </w:t>
      </w:r>
      <w:r>
        <w:t>zastrzeżeniem</w:t>
      </w:r>
      <w:r>
        <w:rPr>
          <w:spacing w:val="1"/>
        </w:rPr>
        <w:t xml:space="preserve"> </w:t>
      </w:r>
      <w:r>
        <w:t>przypadków,</w:t>
      </w:r>
      <w:r>
        <w:rPr>
          <w:spacing w:val="-3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których</w:t>
      </w:r>
      <w:r>
        <w:rPr>
          <w:spacing w:val="-4"/>
        </w:rPr>
        <w:t xml:space="preserve"> </w:t>
      </w:r>
      <w:r>
        <w:t>mowa</w:t>
      </w:r>
      <w:r>
        <w:rPr>
          <w:spacing w:val="-2"/>
        </w:rPr>
        <w:t xml:space="preserve"> </w:t>
      </w:r>
      <w:r>
        <w:t>wart.</w:t>
      </w:r>
      <w:r>
        <w:rPr>
          <w:spacing w:val="-3"/>
        </w:rPr>
        <w:t xml:space="preserve"> </w:t>
      </w:r>
      <w:r>
        <w:t>18</w:t>
      </w:r>
      <w:r>
        <w:rPr>
          <w:spacing w:val="-2"/>
        </w:rPr>
        <w:t xml:space="preserve"> </w:t>
      </w:r>
      <w:r>
        <w:t>ust.</w:t>
      </w:r>
      <w:r>
        <w:rPr>
          <w:spacing w:val="-2"/>
        </w:rPr>
        <w:t xml:space="preserve"> </w:t>
      </w:r>
      <w:r>
        <w:t>2</w:t>
      </w:r>
      <w:r>
        <w:rPr>
          <w:spacing w:val="-3"/>
        </w:rPr>
        <w:t xml:space="preserve"> </w:t>
      </w:r>
      <w:r>
        <w:t>RODO</w:t>
      </w:r>
      <w:r>
        <w:rPr>
          <w:spacing w:val="-3"/>
        </w:rPr>
        <w:t xml:space="preserve"> </w:t>
      </w:r>
      <w:r>
        <w:t>***;</w:t>
      </w:r>
    </w:p>
    <w:p w14:paraId="20F32925" w14:textId="77777777" w:rsidR="00715F88" w:rsidRDefault="00000000">
      <w:pPr>
        <w:pStyle w:val="Akapitzlist"/>
        <w:numPr>
          <w:ilvl w:val="1"/>
          <w:numId w:val="2"/>
        </w:numPr>
        <w:tabs>
          <w:tab w:val="left" w:pos="969"/>
        </w:tabs>
        <w:spacing w:line="237" w:lineRule="auto"/>
        <w:ind w:right="116"/>
        <w:jc w:val="both"/>
      </w:pPr>
      <w:r>
        <w:t>prawo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wniesienia</w:t>
      </w:r>
      <w:r>
        <w:rPr>
          <w:spacing w:val="1"/>
        </w:rPr>
        <w:t xml:space="preserve"> </w:t>
      </w:r>
      <w:r>
        <w:t>skargi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Prezesa</w:t>
      </w:r>
      <w:r>
        <w:rPr>
          <w:spacing w:val="1"/>
        </w:rPr>
        <w:t xml:space="preserve"> </w:t>
      </w:r>
      <w:r>
        <w:t>Urzędu</w:t>
      </w:r>
      <w:r>
        <w:rPr>
          <w:spacing w:val="1"/>
        </w:rPr>
        <w:t xml:space="preserve"> </w:t>
      </w:r>
      <w:r>
        <w:t>Ochrony</w:t>
      </w:r>
      <w:r>
        <w:rPr>
          <w:spacing w:val="1"/>
        </w:rPr>
        <w:t xml:space="preserve"> </w:t>
      </w:r>
      <w:r>
        <w:t>Danych</w:t>
      </w:r>
      <w:r>
        <w:rPr>
          <w:spacing w:val="1"/>
        </w:rPr>
        <w:t xml:space="preserve"> </w:t>
      </w:r>
      <w:r>
        <w:t>Osobowych,</w:t>
      </w:r>
      <w:r>
        <w:rPr>
          <w:spacing w:val="1"/>
        </w:rPr>
        <w:t xml:space="preserve"> </w:t>
      </w:r>
      <w:r>
        <w:t>gdy</w:t>
      </w:r>
      <w:r>
        <w:rPr>
          <w:spacing w:val="1"/>
        </w:rPr>
        <w:t xml:space="preserve"> </w:t>
      </w:r>
      <w:r>
        <w:t>uzna</w:t>
      </w:r>
      <w:r>
        <w:rPr>
          <w:spacing w:val="-47"/>
        </w:rPr>
        <w:t xml:space="preserve"> </w:t>
      </w:r>
      <w:r>
        <w:t>Pani/Pan,</w:t>
      </w:r>
      <w:r>
        <w:rPr>
          <w:spacing w:val="1"/>
        </w:rPr>
        <w:t xml:space="preserve"> </w:t>
      </w:r>
      <w:r>
        <w:t>że</w:t>
      </w:r>
      <w:r>
        <w:rPr>
          <w:spacing w:val="1"/>
        </w:rPr>
        <w:t xml:space="preserve"> </w:t>
      </w:r>
      <w:r>
        <w:t>przetwarzanie</w:t>
      </w:r>
      <w:r>
        <w:rPr>
          <w:spacing w:val="1"/>
        </w:rPr>
        <w:t xml:space="preserve"> </w:t>
      </w:r>
      <w:r>
        <w:t>danych osobowych Pani/Pana</w:t>
      </w:r>
      <w:r>
        <w:rPr>
          <w:spacing w:val="1"/>
        </w:rPr>
        <w:t xml:space="preserve"> </w:t>
      </w:r>
      <w:r>
        <w:t>dotyczących</w:t>
      </w:r>
      <w:r>
        <w:rPr>
          <w:spacing w:val="1"/>
        </w:rPr>
        <w:t xml:space="preserve"> </w:t>
      </w:r>
      <w:r>
        <w:t>narusza</w:t>
      </w:r>
      <w:r>
        <w:rPr>
          <w:spacing w:val="1"/>
        </w:rPr>
        <w:t xml:space="preserve"> </w:t>
      </w:r>
      <w:r>
        <w:t>przepisy</w:t>
      </w:r>
      <w:r>
        <w:rPr>
          <w:spacing w:val="1"/>
        </w:rPr>
        <w:t xml:space="preserve"> </w:t>
      </w:r>
      <w:r>
        <w:t>RODO;</w:t>
      </w:r>
    </w:p>
    <w:p w14:paraId="2B7E3A19" w14:textId="77777777" w:rsidR="00715F88" w:rsidRDefault="00000000">
      <w:pPr>
        <w:pStyle w:val="Akapitzlist"/>
        <w:numPr>
          <w:ilvl w:val="0"/>
          <w:numId w:val="1"/>
        </w:numPr>
        <w:tabs>
          <w:tab w:val="left" w:pos="476"/>
          <w:tab w:val="left" w:pos="477"/>
        </w:tabs>
        <w:spacing w:line="249" w:lineRule="exact"/>
        <w:ind w:hanging="361"/>
      </w:pPr>
      <w:r>
        <w:rPr>
          <w:spacing w:val="-2"/>
        </w:rPr>
        <w:t>nie</w:t>
      </w:r>
      <w:r>
        <w:rPr>
          <w:spacing w:val="-9"/>
        </w:rPr>
        <w:t xml:space="preserve"> </w:t>
      </w:r>
      <w:r>
        <w:rPr>
          <w:spacing w:val="-2"/>
        </w:rPr>
        <w:t>przysługuje</w:t>
      </w:r>
      <w:r>
        <w:rPr>
          <w:spacing w:val="-9"/>
        </w:rPr>
        <w:t xml:space="preserve"> </w:t>
      </w:r>
      <w:r>
        <w:rPr>
          <w:spacing w:val="-1"/>
        </w:rPr>
        <w:t>Pani/Panu:</w:t>
      </w:r>
    </w:p>
    <w:p w14:paraId="248799C4" w14:textId="77777777" w:rsidR="00715F88" w:rsidRDefault="00000000">
      <w:pPr>
        <w:pStyle w:val="Akapitzlist"/>
        <w:numPr>
          <w:ilvl w:val="1"/>
          <w:numId w:val="1"/>
        </w:numPr>
        <w:tabs>
          <w:tab w:val="left" w:pos="968"/>
          <w:tab w:val="left" w:pos="969"/>
        </w:tabs>
        <w:spacing w:line="272" w:lineRule="exact"/>
        <w:ind w:hanging="457"/>
      </w:pPr>
      <w:r>
        <w:t>w związku</w:t>
      </w:r>
      <w:r>
        <w:rPr>
          <w:spacing w:val="-1"/>
        </w:rPr>
        <w:t xml:space="preserve"> </w:t>
      </w:r>
      <w:r>
        <w:t>z</w:t>
      </w:r>
      <w:r>
        <w:rPr>
          <w:spacing w:val="-2"/>
        </w:rPr>
        <w:t xml:space="preserve"> </w:t>
      </w:r>
      <w:r>
        <w:t>art.</w:t>
      </w:r>
      <w:r>
        <w:rPr>
          <w:spacing w:val="-1"/>
        </w:rPr>
        <w:t xml:space="preserve"> </w:t>
      </w:r>
      <w:r>
        <w:t>17</w:t>
      </w:r>
      <w:r>
        <w:rPr>
          <w:spacing w:val="-1"/>
        </w:rPr>
        <w:t xml:space="preserve"> </w:t>
      </w:r>
      <w:r>
        <w:t>ust.</w:t>
      </w:r>
      <w:r>
        <w:rPr>
          <w:spacing w:val="-1"/>
        </w:rPr>
        <w:t xml:space="preserve"> </w:t>
      </w:r>
      <w:r>
        <w:t>3 lit.</w:t>
      </w:r>
      <w:r>
        <w:rPr>
          <w:spacing w:val="-2"/>
        </w:rPr>
        <w:t xml:space="preserve"> </w:t>
      </w:r>
      <w:r>
        <w:t>b,</w:t>
      </w:r>
      <w:r>
        <w:rPr>
          <w:spacing w:val="-1"/>
        </w:rPr>
        <w:t xml:space="preserve"> </w:t>
      </w:r>
      <w:r>
        <w:t>d</w:t>
      </w:r>
      <w:r>
        <w:rPr>
          <w:spacing w:val="-1"/>
        </w:rPr>
        <w:t xml:space="preserve"> </w:t>
      </w:r>
      <w:r>
        <w:t>lub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RODO</w:t>
      </w:r>
      <w:r>
        <w:rPr>
          <w:spacing w:val="-4"/>
        </w:rPr>
        <w:t xml:space="preserve"> </w:t>
      </w:r>
      <w:r>
        <w:t>prawo do</w:t>
      </w:r>
      <w:r>
        <w:rPr>
          <w:spacing w:val="-3"/>
        </w:rPr>
        <w:t xml:space="preserve"> </w:t>
      </w:r>
      <w:r>
        <w:t>usunięcia</w:t>
      </w:r>
      <w:r>
        <w:rPr>
          <w:spacing w:val="-1"/>
        </w:rPr>
        <w:t xml:space="preserve"> </w:t>
      </w:r>
      <w:r>
        <w:t>danych</w:t>
      </w:r>
      <w:r>
        <w:rPr>
          <w:spacing w:val="-4"/>
        </w:rPr>
        <w:t xml:space="preserve"> </w:t>
      </w:r>
      <w:r>
        <w:t>osobowych;</w:t>
      </w:r>
    </w:p>
    <w:p w14:paraId="0122AF07" w14:textId="77777777" w:rsidR="00715F88" w:rsidRDefault="00000000">
      <w:pPr>
        <w:pStyle w:val="Akapitzlist"/>
        <w:numPr>
          <w:ilvl w:val="1"/>
          <w:numId w:val="1"/>
        </w:numPr>
        <w:tabs>
          <w:tab w:val="left" w:pos="968"/>
          <w:tab w:val="left" w:pos="969"/>
        </w:tabs>
        <w:spacing w:line="272" w:lineRule="exact"/>
        <w:ind w:hanging="457"/>
      </w:pPr>
      <w:r>
        <w:rPr>
          <w:spacing w:val="-3"/>
        </w:rPr>
        <w:t>prawo</w:t>
      </w:r>
      <w:r>
        <w:rPr>
          <w:spacing w:val="-6"/>
        </w:rPr>
        <w:t xml:space="preserve"> </w:t>
      </w:r>
      <w:r>
        <w:rPr>
          <w:spacing w:val="-3"/>
        </w:rPr>
        <w:t>do przenoszenia</w:t>
      </w:r>
      <w:r>
        <w:rPr>
          <w:spacing w:val="-6"/>
        </w:rPr>
        <w:t xml:space="preserve"> </w:t>
      </w:r>
      <w:r>
        <w:rPr>
          <w:spacing w:val="-3"/>
        </w:rPr>
        <w:t>danych</w:t>
      </w:r>
      <w:r>
        <w:rPr>
          <w:spacing w:val="-10"/>
        </w:rPr>
        <w:t xml:space="preserve"> </w:t>
      </w:r>
      <w:r>
        <w:rPr>
          <w:spacing w:val="-3"/>
        </w:rPr>
        <w:t>osobowych,</w:t>
      </w:r>
      <w:r>
        <w:rPr>
          <w:spacing w:val="-9"/>
        </w:rPr>
        <w:t xml:space="preserve"> </w:t>
      </w:r>
      <w:r>
        <w:rPr>
          <w:spacing w:val="-3"/>
        </w:rPr>
        <w:t>o</w:t>
      </w:r>
      <w:r>
        <w:rPr>
          <w:spacing w:val="-5"/>
        </w:rPr>
        <w:t xml:space="preserve"> </w:t>
      </w:r>
      <w:r>
        <w:rPr>
          <w:spacing w:val="-3"/>
        </w:rPr>
        <w:t>którym</w:t>
      </w:r>
      <w:r>
        <w:rPr>
          <w:spacing w:val="-8"/>
        </w:rPr>
        <w:t xml:space="preserve"> </w:t>
      </w:r>
      <w:r>
        <w:rPr>
          <w:spacing w:val="-2"/>
        </w:rPr>
        <w:t>mowa</w:t>
      </w:r>
      <w:r>
        <w:rPr>
          <w:spacing w:val="-6"/>
        </w:rPr>
        <w:t xml:space="preserve"> </w:t>
      </w:r>
      <w:r>
        <w:rPr>
          <w:spacing w:val="-2"/>
        </w:rPr>
        <w:t>w</w:t>
      </w:r>
      <w:r>
        <w:rPr>
          <w:spacing w:val="-6"/>
        </w:rPr>
        <w:t xml:space="preserve"> </w:t>
      </w:r>
      <w:r>
        <w:rPr>
          <w:spacing w:val="-2"/>
        </w:rPr>
        <w:t>art.</w:t>
      </w:r>
      <w:r>
        <w:rPr>
          <w:spacing w:val="-8"/>
        </w:rPr>
        <w:t xml:space="preserve"> </w:t>
      </w:r>
      <w:r>
        <w:rPr>
          <w:spacing w:val="-2"/>
        </w:rPr>
        <w:t>20</w:t>
      </w:r>
      <w:r>
        <w:rPr>
          <w:spacing w:val="-5"/>
        </w:rPr>
        <w:t xml:space="preserve"> </w:t>
      </w:r>
      <w:r>
        <w:rPr>
          <w:spacing w:val="-2"/>
        </w:rPr>
        <w:t>RODO;</w:t>
      </w:r>
    </w:p>
    <w:p w14:paraId="2AA14336" w14:textId="77777777" w:rsidR="00715F88" w:rsidRDefault="00000000">
      <w:pPr>
        <w:pStyle w:val="Nagwek1"/>
        <w:numPr>
          <w:ilvl w:val="1"/>
          <w:numId w:val="1"/>
        </w:numPr>
        <w:tabs>
          <w:tab w:val="left" w:pos="969"/>
        </w:tabs>
        <w:spacing w:line="242" w:lineRule="auto"/>
        <w:jc w:val="both"/>
      </w:pPr>
      <w:r>
        <w:t>na podstawie art. 21 RODO prawo sprzeciwu, wobec przetwarzania danych osobowych,</w:t>
      </w:r>
      <w:r>
        <w:rPr>
          <w:spacing w:val="1"/>
        </w:rPr>
        <w:t xml:space="preserve"> </w:t>
      </w:r>
      <w:r>
        <w:t>gdyż podstawą prawną przetwarzania Pani/Pana danych osobowych jest art. 6 ust. 1 lit. c</w:t>
      </w:r>
      <w:r>
        <w:rPr>
          <w:spacing w:val="1"/>
        </w:rPr>
        <w:t xml:space="preserve"> </w:t>
      </w:r>
      <w:r>
        <w:t>RODO.</w:t>
      </w:r>
    </w:p>
    <w:p w14:paraId="079C33C8" w14:textId="77777777" w:rsidR="00715F88" w:rsidRDefault="00000000">
      <w:pPr>
        <w:spacing w:before="132"/>
        <w:ind w:left="836" w:right="330"/>
        <w:jc w:val="both"/>
        <w:rPr>
          <w:i/>
        </w:rPr>
      </w:pPr>
      <w:r>
        <w:rPr>
          <w:b/>
          <w:spacing w:val="12"/>
        </w:rPr>
        <w:t xml:space="preserve">—* </w:t>
      </w:r>
      <w:r>
        <w:rPr>
          <w:b/>
          <w:i/>
        </w:rPr>
        <w:t xml:space="preserve">Wyjaśnienie: </w:t>
      </w:r>
      <w:r>
        <w:rPr>
          <w:i/>
        </w:rPr>
        <w:t>informacja w tym zakresie jest wymagana, jeżeli w odniesieniu dodanego</w:t>
      </w:r>
      <w:r>
        <w:rPr>
          <w:i/>
          <w:spacing w:val="-48"/>
        </w:rPr>
        <w:t xml:space="preserve"> </w:t>
      </w:r>
      <w:r>
        <w:rPr>
          <w:i/>
        </w:rPr>
        <w:t>administratora lub podmiotu przetwarzającego istnieje obowiązek wyznaczenia inspektora</w:t>
      </w:r>
      <w:r>
        <w:rPr>
          <w:i/>
          <w:spacing w:val="1"/>
        </w:rPr>
        <w:t xml:space="preserve"> </w:t>
      </w:r>
      <w:r>
        <w:rPr>
          <w:i/>
        </w:rPr>
        <w:t>ochrony</w:t>
      </w:r>
      <w:r>
        <w:rPr>
          <w:i/>
          <w:spacing w:val="-1"/>
        </w:rPr>
        <w:t xml:space="preserve"> </w:t>
      </w:r>
      <w:r>
        <w:rPr>
          <w:i/>
        </w:rPr>
        <w:t>danych</w:t>
      </w:r>
      <w:r>
        <w:rPr>
          <w:i/>
          <w:spacing w:val="-1"/>
        </w:rPr>
        <w:t xml:space="preserve"> </w:t>
      </w:r>
      <w:r>
        <w:rPr>
          <w:i/>
        </w:rPr>
        <w:t>osobowych.</w:t>
      </w:r>
    </w:p>
    <w:p w14:paraId="0E7B3160" w14:textId="77777777" w:rsidR="00715F88" w:rsidRDefault="00715F88">
      <w:pPr>
        <w:pStyle w:val="Tekstpodstawowy"/>
        <w:spacing w:before="2"/>
        <w:ind w:left="0"/>
        <w:rPr>
          <w:i/>
          <w:sz w:val="16"/>
        </w:rPr>
      </w:pPr>
    </w:p>
    <w:p w14:paraId="2721E410" w14:textId="77777777" w:rsidR="00715F88" w:rsidRDefault="00000000">
      <w:pPr>
        <w:spacing w:before="1"/>
        <w:ind w:left="836" w:right="339"/>
        <w:rPr>
          <w:i/>
        </w:rPr>
      </w:pPr>
      <w:r>
        <w:rPr>
          <w:b/>
          <w:i/>
        </w:rPr>
        <w:t xml:space="preserve">** Wyjaśnienie: </w:t>
      </w:r>
      <w:r>
        <w:rPr>
          <w:i/>
        </w:rPr>
        <w:t>skorzystanie z prawa do sprostowania nie może skutkować zmianą wyniku</w:t>
      </w:r>
      <w:r>
        <w:rPr>
          <w:i/>
          <w:spacing w:val="-47"/>
        </w:rPr>
        <w:t xml:space="preserve"> </w:t>
      </w:r>
      <w:r>
        <w:rPr>
          <w:i/>
        </w:rPr>
        <w:t>postępowania</w:t>
      </w:r>
      <w:r>
        <w:rPr>
          <w:i/>
          <w:spacing w:val="-3"/>
        </w:rPr>
        <w:t xml:space="preserve"> </w:t>
      </w:r>
      <w:r>
        <w:rPr>
          <w:i/>
        </w:rPr>
        <w:t>o</w:t>
      </w:r>
      <w:r>
        <w:rPr>
          <w:i/>
          <w:spacing w:val="-1"/>
        </w:rPr>
        <w:t xml:space="preserve"> </w:t>
      </w:r>
      <w:r>
        <w:rPr>
          <w:i/>
        </w:rPr>
        <w:t>udzielenie</w:t>
      </w:r>
      <w:r>
        <w:rPr>
          <w:i/>
          <w:spacing w:val="-3"/>
        </w:rPr>
        <w:t xml:space="preserve"> </w:t>
      </w:r>
      <w:r>
        <w:rPr>
          <w:i/>
        </w:rPr>
        <w:t>zamówienia</w:t>
      </w:r>
      <w:r>
        <w:rPr>
          <w:i/>
          <w:spacing w:val="-2"/>
        </w:rPr>
        <w:t xml:space="preserve"> </w:t>
      </w:r>
      <w:r>
        <w:rPr>
          <w:i/>
        </w:rPr>
        <w:t>publicznego</w:t>
      </w:r>
      <w:r>
        <w:rPr>
          <w:i/>
          <w:spacing w:val="-2"/>
        </w:rPr>
        <w:t xml:space="preserve"> </w:t>
      </w:r>
      <w:r>
        <w:rPr>
          <w:i/>
        </w:rPr>
        <w:t>ani</w:t>
      </w:r>
      <w:r>
        <w:rPr>
          <w:i/>
          <w:spacing w:val="-1"/>
        </w:rPr>
        <w:t xml:space="preserve"> </w:t>
      </w:r>
      <w:r>
        <w:rPr>
          <w:i/>
        </w:rPr>
        <w:t>zmianą</w:t>
      </w:r>
      <w:r>
        <w:rPr>
          <w:i/>
          <w:spacing w:val="-2"/>
        </w:rPr>
        <w:t xml:space="preserve"> </w:t>
      </w:r>
      <w:r>
        <w:rPr>
          <w:i/>
        </w:rPr>
        <w:t>postanowień</w:t>
      </w:r>
      <w:r>
        <w:rPr>
          <w:i/>
          <w:spacing w:val="-2"/>
        </w:rPr>
        <w:t xml:space="preserve"> </w:t>
      </w:r>
      <w:r>
        <w:rPr>
          <w:i/>
        </w:rPr>
        <w:t>umowy</w:t>
      </w:r>
      <w:r>
        <w:rPr>
          <w:i/>
          <w:spacing w:val="-1"/>
        </w:rPr>
        <w:t xml:space="preserve"> </w:t>
      </w:r>
      <w:r>
        <w:rPr>
          <w:i/>
        </w:rPr>
        <w:t>w</w:t>
      </w:r>
    </w:p>
    <w:p w14:paraId="5A371423" w14:textId="77777777" w:rsidR="00715F88" w:rsidRDefault="00000000">
      <w:pPr>
        <w:ind w:left="836" w:right="282"/>
        <w:rPr>
          <w:i/>
        </w:rPr>
      </w:pPr>
      <w:r>
        <w:rPr>
          <w:i/>
        </w:rPr>
        <w:t>zakresie niezgodnym z ustawą Pzp oraz nie może naruszać integralności protokołu oraz jego</w:t>
      </w:r>
      <w:r>
        <w:rPr>
          <w:i/>
          <w:spacing w:val="-47"/>
        </w:rPr>
        <w:t xml:space="preserve"> </w:t>
      </w:r>
      <w:r>
        <w:rPr>
          <w:i/>
        </w:rPr>
        <w:t>załączników.</w:t>
      </w:r>
    </w:p>
    <w:p w14:paraId="0E0C6E81" w14:textId="77777777" w:rsidR="00715F88" w:rsidRDefault="00000000">
      <w:pPr>
        <w:spacing w:before="197"/>
        <w:ind w:left="836"/>
        <w:rPr>
          <w:i/>
        </w:rPr>
      </w:pPr>
      <w:r>
        <w:rPr>
          <w:b/>
          <w:i/>
        </w:rPr>
        <w:t>Wyjaśnienie:</w:t>
      </w:r>
      <w:r>
        <w:rPr>
          <w:b/>
          <w:i/>
          <w:spacing w:val="5"/>
        </w:rPr>
        <w:t xml:space="preserve"> </w:t>
      </w:r>
      <w:r>
        <w:rPr>
          <w:i/>
        </w:rPr>
        <w:t>prawo</w:t>
      </w:r>
      <w:r>
        <w:rPr>
          <w:i/>
          <w:spacing w:val="3"/>
        </w:rPr>
        <w:t xml:space="preserve"> </w:t>
      </w:r>
      <w:r>
        <w:rPr>
          <w:i/>
        </w:rPr>
        <w:t>do</w:t>
      </w:r>
      <w:r>
        <w:rPr>
          <w:i/>
          <w:spacing w:val="4"/>
        </w:rPr>
        <w:t xml:space="preserve"> </w:t>
      </w:r>
      <w:r>
        <w:rPr>
          <w:i/>
        </w:rPr>
        <w:t>ograniczenia</w:t>
      </w:r>
      <w:r>
        <w:rPr>
          <w:i/>
          <w:spacing w:val="4"/>
        </w:rPr>
        <w:t xml:space="preserve"> </w:t>
      </w:r>
      <w:r>
        <w:rPr>
          <w:i/>
        </w:rPr>
        <w:t>przetwarzania</w:t>
      </w:r>
      <w:r>
        <w:rPr>
          <w:i/>
          <w:spacing w:val="5"/>
        </w:rPr>
        <w:t xml:space="preserve"> </w:t>
      </w:r>
      <w:r>
        <w:rPr>
          <w:i/>
        </w:rPr>
        <w:t>nie</w:t>
      </w:r>
      <w:r>
        <w:rPr>
          <w:i/>
          <w:spacing w:val="3"/>
        </w:rPr>
        <w:t xml:space="preserve"> </w:t>
      </w:r>
      <w:r>
        <w:rPr>
          <w:i/>
        </w:rPr>
        <w:t>ma</w:t>
      </w:r>
      <w:r>
        <w:rPr>
          <w:i/>
          <w:spacing w:val="6"/>
        </w:rPr>
        <w:t xml:space="preserve"> </w:t>
      </w:r>
      <w:r>
        <w:rPr>
          <w:i/>
        </w:rPr>
        <w:t>zastosowania</w:t>
      </w:r>
      <w:r>
        <w:rPr>
          <w:i/>
          <w:spacing w:val="4"/>
        </w:rPr>
        <w:t xml:space="preserve"> </w:t>
      </w:r>
      <w:r>
        <w:rPr>
          <w:i/>
        </w:rPr>
        <w:t>w</w:t>
      </w:r>
      <w:r>
        <w:rPr>
          <w:i/>
          <w:spacing w:val="5"/>
        </w:rPr>
        <w:t xml:space="preserve"> </w:t>
      </w:r>
      <w:r>
        <w:rPr>
          <w:i/>
        </w:rPr>
        <w:t>odniesieniu</w:t>
      </w:r>
      <w:r>
        <w:rPr>
          <w:i/>
          <w:spacing w:val="4"/>
        </w:rPr>
        <w:t xml:space="preserve"> </w:t>
      </w:r>
      <w:r>
        <w:rPr>
          <w:i/>
        </w:rPr>
        <w:t>do</w:t>
      </w:r>
    </w:p>
    <w:p w14:paraId="0DF7F653" w14:textId="77777777" w:rsidR="00715F88" w:rsidRDefault="00000000">
      <w:pPr>
        <w:spacing w:before="1"/>
        <w:ind w:left="836"/>
        <w:rPr>
          <w:i/>
        </w:rPr>
      </w:pPr>
      <w:r>
        <w:rPr>
          <w:i/>
        </w:rPr>
        <w:t>przechowywania,</w:t>
      </w:r>
      <w:r>
        <w:rPr>
          <w:i/>
          <w:spacing w:val="2"/>
        </w:rPr>
        <w:t xml:space="preserve"> </w:t>
      </w:r>
      <w:r>
        <w:rPr>
          <w:i/>
        </w:rPr>
        <w:t>w</w:t>
      </w:r>
      <w:r>
        <w:rPr>
          <w:i/>
          <w:spacing w:val="4"/>
        </w:rPr>
        <w:t xml:space="preserve"> </w:t>
      </w:r>
      <w:r>
        <w:rPr>
          <w:i/>
        </w:rPr>
        <w:t>celu</w:t>
      </w:r>
      <w:r>
        <w:rPr>
          <w:i/>
          <w:spacing w:val="1"/>
        </w:rPr>
        <w:t xml:space="preserve"> </w:t>
      </w:r>
      <w:r>
        <w:rPr>
          <w:i/>
        </w:rPr>
        <w:t>zapewnienia</w:t>
      </w:r>
      <w:r>
        <w:rPr>
          <w:i/>
          <w:spacing w:val="4"/>
        </w:rPr>
        <w:t xml:space="preserve"> </w:t>
      </w:r>
      <w:r>
        <w:rPr>
          <w:i/>
        </w:rPr>
        <w:t>korzystania</w:t>
      </w:r>
      <w:r>
        <w:rPr>
          <w:i/>
          <w:spacing w:val="4"/>
        </w:rPr>
        <w:t xml:space="preserve"> </w:t>
      </w:r>
      <w:r>
        <w:rPr>
          <w:i/>
        </w:rPr>
        <w:t>ze</w:t>
      </w:r>
      <w:r>
        <w:rPr>
          <w:i/>
          <w:spacing w:val="4"/>
        </w:rPr>
        <w:t xml:space="preserve"> </w:t>
      </w:r>
      <w:r>
        <w:rPr>
          <w:i/>
        </w:rPr>
        <w:t>środków</w:t>
      </w:r>
      <w:r>
        <w:rPr>
          <w:i/>
          <w:spacing w:val="5"/>
        </w:rPr>
        <w:t xml:space="preserve"> </w:t>
      </w:r>
      <w:r>
        <w:rPr>
          <w:i/>
        </w:rPr>
        <w:t>ochrony</w:t>
      </w:r>
      <w:r>
        <w:rPr>
          <w:i/>
          <w:spacing w:val="5"/>
        </w:rPr>
        <w:t xml:space="preserve"> </w:t>
      </w:r>
      <w:r>
        <w:rPr>
          <w:i/>
        </w:rPr>
        <w:t>prawnej</w:t>
      </w:r>
      <w:r>
        <w:rPr>
          <w:i/>
          <w:spacing w:val="4"/>
        </w:rPr>
        <w:t xml:space="preserve"> </w:t>
      </w:r>
      <w:r>
        <w:rPr>
          <w:i/>
        </w:rPr>
        <w:t>lub</w:t>
      </w:r>
      <w:r>
        <w:rPr>
          <w:i/>
          <w:spacing w:val="2"/>
        </w:rPr>
        <w:t xml:space="preserve"> </w:t>
      </w:r>
      <w:r>
        <w:rPr>
          <w:i/>
        </w:rPr>
        <w:t>w</w:t>
      </w:r>
      <w:r>
        <w:rPr>
          <w:i/>
          <w:spacing w:val="6"/>
        </w:rPr>
        <w:t xml:space="preserve"> </w:t>
      </w:r>
      <w:r>
        <w:rPr>
          <w:i/>
        </w:rPr>
        <w:t>celu</w:t>
      </w:r>
    </w:p>
    <w:p w14:paraId="7CB18F1D" w14:textId="77777777" w:rsidR="00715F88" w:rsidRDefault="00715F88">
      <w:pPr>
        <w:sectPr w:rsidR="00715F88">
          <w:type w:val="continuous"/>
          <w:pgSz w:w="11910" w:h="16840"/>
          <w:pgMar w:top="1380" w:right="1300" w:bottom="280" w:left="1300" w:header="708" w:footer="708" w:gutter="0"/>
          <w:cols w:space="708"/>
        </w:sectPr>
      </w:pPr>
    </w:p>
    <w:p w14:paraId="42CC37E2" w14:textId="77777777" w:rsidR="00715F88" w:rsidRDefault="00000000">
      <w:pPr>
        <w:spacing w:before="44"/>
        <w:ind w:left="836" w:right="339"/>
        <w:rPr>
          <w:i/>
        </w:rPr>
      </w:pPr>
      <w:r>
        <w:rPr>
          <w:i/>
        </w:rPr>
        <w:lastRenderedPageBreak/>
        <w:t>ochrony</w:t>
      </w:r>
      <w:r>
        <w:rPr>
          <w:i/>
          <w:spacing w:val="4"/>
        </w:rPr>
        <w:t xml:space="preserve"> </w:t>
      </w:r>
      <w:r>
        <w:rPr>
          <w:i/>
        </w:rPr>
        <w:t>praw</w:t>
      </w:r>
      <w:r>
        <w:rPr>
          <w:i/>
          <w:spacing w:val="4"/>
        </w:rPr>
        <w:t xml:space="preserve"> </w:t>
      </w:r>
      <w:r>
        <w:rPr>
          <w:i/>
        </w:rPr>
        <w:t>innej</w:t>
      </w:r>
      <w:r>
        <w:rPr>
          <w:i/>
          <w:spacing w:val="6"/>
        </w:rPr>
        <w:t xml:space="preserve"> </w:t>
      </w:r>
      <w:r>
        <w:rPr>
          <w:i/>
        </w:rPr>
        <w:t>osoby</w:t>
      </w:r>
      <w:r>
        <w:rPr>
          <w:i/>
          <w:spacing w:val="4"/>
        </w:rPr>
        <w:t xml:space="preserve"> </w:t>
      </w:r>
      <w:r>
        <w:rPr>
          <w:i/>
        </w:rPr>
        <w:t>fizycznej</w:t>
      </w:r>
      <w:r>
        <w:rPr>
          <w:i/>
          <w:spacing w:val="3"/>
        </w:rPr>
        <w:t xml:space="preserve"> </w:t>
      </w:r>
      <w:r>
        <w:rPr>
          <w:i/>
        </w:rPr>
        <w:t>lub</w:t>
      </w:r>
      <w:r>
        <w:rPr>
          <w:i/>
          <w:spacing w:val="4"/>
        </w:rPr>
        <w:t xml:space="preserve"> </w:t>
      </w:r>
      <w:r>
        <w:rPr>
          <w:i/>
        </w:rPr>
        <w:t>prawnej,</w:t>
      </w:r>
      <w:r>
        <w:rPr>
          <w:i/>
          <w:spacing w:val="4"/>
        </w:rPr>
        <w:t xml:space="preserve"> </w:t>
      </w:r>
      <w:r>
        <w:rPr>
          <w:i/>
        </w:rPr>
        <w:t>lub</w:t>
      </w:r>
      <w:r>
        <w:rPr>
          <w:i/>
          <w:spacing w:val="2"/>
        </w:rPr>
        <w:t xml:space="preserve"> </w:t>
      </w:r>
      <w:r>
        <w:rPr>
          <w:i/>
        </w:rPr>
        <w:t>z</w:t>
      </w:r>
      <w:r>
        <w:rPr>
          <w:i/>
          <w:spacing w:val="7"/>
        </w:rPr>
        <w:t xml:space="preserve"> </w:t>
      </w:r>
      <w:r>
        <w:rPr>
          <w:i/>
        </w:rPr>
        <w:t>uwagi</w:t>
      </w:r>
      <w:r>
        <w:rPr>
          <w:i/>
          <w:spacing w:val="5"/>
        </w:rPr>
        <w:t xml:space="preserve"> </w:t>
      </w:r>
      <w:r>
        <w:rPr>
          <w:i/>
        </w:rPr>
        <w:t>na</w:t>
      </w:r>
      <w:r>
        <w:rPr>
          <w:i/>
          <w:spacing w:val="1"/>
        </w:rPr>
        <w:t xml:space="preserve"> </w:t>
      </w:r>
      <w:r>
        <w:rPr>
          <w:i/>
        </w:rPr>
        <w:t>ważne</w:t>
      </w:r>
      <w:r>
        <w:rPr>
          <w:i/>
          <w:spacing w:val="3"/>
        </w:rPr>
        <w:t xml:space="preserve"> </w:t>
      </w:r>
      <w:r>
        <w:rPr>
          <w:i/>
        </w:rPr>
        <w:t>względy</w:t>
      </w:r>
      <w:r>
        <w:rPr>
          <w:i/>
          <w:spacing w:val="5"/>
        </w:rPr>
        <w:t xml:space="preserve"> </w:t>
      </w:r>
      <w:r>
        <w:rPr>
          <w:i/>
        </w:rPr>
        <w:t>interesu</w:t>
      </w:r>
      <w:r>
        <w:rPr>
          <w:i/>
          <w:spacing w:val="-47"/>
        </w:rPr>
        <w:t xml:space="preserve"> </w:t>
      </w:r>
      <w:r>
        <w:rPr>
          <w:i/>
        </w:rPr>
        <w:t>publicznego Unii</w:t>
      </w:r>
      <w:r>
        <w:rPr>
          <w:i/>
          <w:spacing w:val="2"/>
        </w:rPr>
        <w:t xml:space="preserve"> </w:t>
      </w:r>
      <w:r>
        <w:rPr>
          <w:i/>
        </w:rPr>
        <w:t>Europejskiej</w:t>
      </w:r>
      <w:r>
        <w:rPr>
          <w:i/>
          <w:spacing w:val="3"/>
        </w:rPr>
        <w:t xml:space="preserve"> </w:t>
      </w:r>
      <w:r>
        <w:rPr>
          <w:i/>
        </w:rPr>
        <w:t>lub</w:t>
      </w:r>
      <w:r>
        <w:rPr>
          <w:i/>
          <w:spacing w:val="-1"/>
        </w:rPr>
        <w:t xml:space="preserve"> </w:t>
      </w:r>
      <w:r>
        <w:rPr>
          <w:i/>
        </w:rPr>
        <w:t>państwa</w:t>
      </w:r>
      <w:r>
        <w:rPr>
          <w:i/>
          <w:spacing w:val="3"/>
        </w:rPr>
        <w:t xml:space="preserve"> </w:t>
      </w:r>
      <w:r>
        <w:rPr>
          <w:i/>
        </w:rPr>
        <w:t>członkowskiego.</w:t>
      </w:r>
    </w:p>
    <w:p w14:paraId="2F88A5C1" w14:textId="77777777" w:rsidR="00715F88" w:rsidRDefault="00715F88">
      <w:pPr>
        <w:pStyle w:val="Tekstpodstawowy"/>
        <w:spacing w:before="8"/>
        <w:ind w:left="0"/>
        <w:rPr>
          <w:i/>
          <w:sz w:val="21"/>
        </w:rPr>
      </w:pPr>
    </w:p>
    <w:p w14:paraId="284BAFFC" w14:textId="77777777" w:rsidR="00715F88" w:rsidRDefault="00000000">
      <w:pPr>
        <w:pStyle w:val="Tekstpodstawowy"/>
        <w:spacing w:line="263" w:lineRule="exact"/>
        <w:ind w:left="116"/>
        <w:jc w:val="both"/>
      </w:pPr>
      <w:r>
        <w:t>Zgodnie</w:t>
      </w:r>
      <w:r>
        <w:rPr>
          <w:spacing w:val="6"/>
        </w:rPr>
        <w:t xml:space="preserve"> </w:t>
      </w:r>
      <w:r>
        <w:t>z</w:t>
      </w:r>
      <w:r>
        <w:rPr>
          <w:spacing w:val="3"/>
        </w:rPr>
        <w:t xml:space="preserve"> </w:t>
      </w:r>
      <w:r>
        <w:t>Rozporządzeniem</w:t>
      </w:r>
      <w:r>
        <w:rPr>
          <w:spacing w:val="4"/>
        </w:rPr>
        <w:t xml:space="preserve"> </w:t>
      </w:r>
      <w:r>
        <w:t>Parlamentu</w:t>
      </w:r>
      <w:r>
        <w:rPr>
          <w:spacing w:val="3"/>
        </w:rPr>
        <w:t xml:space="preserve"> </w:t>
      </w:r>
      <w:r>
        <w:t>Europejskiego</w:t>
      </w:r>
      <w:r>
        <w:rPr>
          <w:spacing w:val="5"/>
        </w:rPr>
        <w:t xml:space="preserve"> </w:t>
      </w:r>
      <w:r>
        <w:t>i</w:t>
      </w:r>
      <w:r>
        <w:rPr>
          <w:spacing w:val="3"/>
        </w:rPr>
        <w:t xml:space="preserve"> </w:t>
      </w:r>
      <w:r>
        <w:t>Rady</w:t>
      </w:r>
      <w:r>
        <w:rPr>
          <w:spacing w:val="4"/>
        </w:rPr>
        <w:t xml:space="preserve"> </w:t>
      </w:r>
      <w:r>
        <w:t>(UE)</w:t>
      </w:r>
      <w:r>
        <w:rPr>
          <w:spacing w:val="4"/>
        </w:rPr>
        <w:t xml:space="preserve"> </w:t>
      </w:r>
      <w:r>
        <w:t>2016/679</w:t>
      </w:r>
      <w:r>
        <w:rPr>
          <w:spacing w:val="4"/>
        </w:rPr>
        <w:t xml:space="preserve"> </w:t>
      </w:r>
      <w:r>
        <w:t>z</w:t>
      </w:r>
      <w:r>
        <w:rPr>
          <w:spacing w:val="6"/>
        </w:rPr>
        <w:t xml:space="preserve"> </w:t>
      </w:r>
      <w:r>
        <w:t>dnia</w:t>
      </w:r>
      <w:r>
        <w:rPr>
          <w:spacing w:val="3"/>
        </w:rPr>
        <w:t xml:space="preserve"> </w:t>
      </w:r>
      <w:r>
        <w:t>27</w:t>
      </w:r>
      <w:r>
        <w:rPr>
          <w:spacing w:val="4"/>
        </w:rPr>
        <w:t xml:space="preserve"> </w:t>
      </w:r>
      <w:r>
        <w:t>kwietnia</w:t>
      </w:r>
      <w:r>
        <w:rPr>
          <w:spacing w:val="4"/>
        </w:rPr>
        <w:t xml:space="preserve"> </w:t>
      </w:r>
      <w:r>
        <w:t>2016</w:t>
      </w:r>
    </w:p>
    <w:p w14:paraId="7AAB2C56" w14:textId="77777777" w:rsidR="00715F88" w:rsidRDefault="00000000">
      <w:pPr>
        <w:pStyle w:val="Tekstpodstawowy"/>
        <w:spacing w:before="1" w:line="232" w:lineRule="auto"/>
        <w:ind w:left="116" w:right="118"/>
        <w:jc w:val="both"/>
      </w:pPr>
      <w:r>
        <w:t>r.</w:t>
      </w:r>
      <w:r>
        <w:rPr>
          <w:spacing w:val="1"/>
        </w:rPr>
        <w:t xml:space="preserve"> </w:t>
      </w:r>
      <w:r>
        <w:t>Wykonawca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podstawie</w:t>
      </w:r>
      <w:r>
        <w:rPr>
          <w:spacing w:val="1"/>
        </w:rPr>
        <w:t xml:space="preserve"> </w:t>
      </w:r>
      <w:r>
        <w:t>art.</w:t>
      </w:r>
      <w:r>
        <w:rPr>
          <w:spacing w:val="1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staje</w:t>
      </w:r>
      <w:r>
        <w:rPr>
          <w:spacing w:val="1"/>
        </w:rPr>
        <w:t xml:space="preserve"> </w:t>
      </w:r>
      <w:r>
        <w:t>się</w:t>
      </w:r>
      <w:r>
        <w:rPr>
          <w:spacing w:val="1"/>
        </w:rPr>
        <w:t xml:space="preserve"> </w:t>
      </w:r>
      <w:r>
        <w:t>podmiotem</w:t>
      </w:r>
      <w:r>
        <w:rPr>
          <w:spacing w:val="1"/>
        </w:rPr>
        <w:t xml:space="preserve"> </w:t>
      </w:r>
      <w:r>
        <w:t>przetwarzającym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obowiązków</w:t>
      </w:r>
      <w:r>
        <w:rPr>
          <w:spacing w:val="1"/>
        </w:rPr>
        <w:t xml:space="preserve"> </w:t>
      </w:r>
      <w:r>
        <w:t>Wykonawcy należą m.in. obowiązki wynikające z art. 13 i art. 14 oraz obowiązki wynikające z art. 32 -</w:t>
      </w:r>
      <w:r>
        <w:rPr>
          <w:spacing w:val="1"/>
        </w:rPr>
        <w:t xml:space="preserve"> </w:t>
      </w:r>
      <w:r>
        <w:t>36</w:t>
      </w:r>
      <w:r>
        <w:rPr>
          <w:spacing w:val="1"/>
        </w:rPr>
        <w:t xml:space="preserve"> </w:t>
      </w:r>
      <w:r>
        <w:t>Rozporządzenia</w:t>
      </w:r>
      <w:r>
        <w:rPr>
          <w:spacing w:val="2"/>
        </w:rPr>
        <w:t xml:space="preserve"> </w:t>
      </w:r>
      <w:r>
        <w:t>Parlamentu</w:t>
      </w:r>
      <w:r>
        <w:rPr>
          <w:spacing w:val="3"/>
        </w:rPr>
        <w:t xml:space="preserve"> </w:t>
      </w:r>
      <w:r>
        <w:t>Europejskiego</w:t>
      </w:r>
      <w:r>
        <w:rPr>
          <w:spacing w:val="3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Rady</w:t>
      </w:r>
      <w:r>
        <w:rPr>
          <w:spacing w:val="5"/>
        </w:rPr>
        <w:t xml:space="preserve"> </w:t>
      </w:r>
      <w:r>
        <w:t>(UE)</w:t>
      </w:r>
      <w:r>
        <w:rPr>
          <w:spacing w:val="1"/>
        </w:rPr>
        <w:t xml:space="preserve"> </w:t>
      </w:r>
      <w:r>
        <w:t>2016/679</w:t>
      </w:r>
      <w:r>
        <w:rPr>
          <w:spacing w:val="2"/>
        </w:rPr>
        <w:t xml:space="preserve"> </w:t>
      </w:r>
      <w:r>
        <w:t>z</w:t>
      </w:r>
      <w:r>
        <w:rPr>
          <w:spacing w:val="1"/>
        </w:rPr>
        <w:t xml:space="preserve"> </w:t>
      </w:r>
      <w:r>
        <w:t>dnia</w:t>
      </w:r>
      <w:r>
        <w:rPr>
          <w:spacing w:val="2"/>
        </w:rPr>
        <w:t xml:space="preserve"> </w:t>
      </w:r>
      <w:r>
        <w:t>27</w:t>
      </w:r>
      <w:r>
        <w:rPr>
          <w:spacing w:val="1"/>
        </w:rPr>
        <w:t xml:space="preserve"> </w:t>
      </w:r>
      <w:r>
        <w:t>kwietnia</w:t>
      </w:r>
      <w:r>
        <w:rPr>
          <w:spacing w:val="2"/>
        </w:rPr>
        <w:t xml:space="preserve"> </w:t>
      </w:r>
      <w:r>
        <w:t>2016</w:t>
      </w:r>
      <w:r>
        <w:rPr>
          <w:spacing w:val="1"/>
        </w:rPr>
        <w:t xml:space="preserve"> </w:t>
      </w:r>
      <w:r>
        <w:t>r.</w:t>
      </w:r>
    </w:p>
    <w:p w14:paraId="13D0DEA0" w14:textId="77777777" w:rsidR="00715F88" w:rsidRDefault="00000000">
      <w:pPr>
        <w:spacing w:before="193" w:line="235" w:lineRule="auto"/>
        <w:ind w:left="116" w:right="118"/>
        <w:jc w:val="both"/>
      </w:pPr>
      <w:r>
        <w:rPr>
          <w:b/>
        </w:rPr>
        <w:t>Ponadto</w:t>
      </w:r>
      <w:r>
        <w:rPr>
          <w:b/>
          <w:spacing w:val="1"/>
        </w:rPr>
        <w:t xml:space="preserve"> </w:t>
      </w:r>
      <w:r>
        <w:rPr>
          <w:b/>
        </w:rPr>
        <w:t>wykonawca</w:t>
      </w:r>
      <w:r>
        <w:rPr>
          <w:b/>
          <w:spacing w:val="1"/>
        </w:rPr>
        <w:t xml:space="preserve"> </w:t>
      </w:r>
      <w:r>
        <w:rPr>
          <w:b/>
        </w:rPr>
        <w:t>będzie</w:t>
      </w:r>
      <w:r>
        <w:rPr>
          <w:b/>
          <w:spacing w:val="1"/>
        </w:rPr>
        <w:t xml:space="preserve"> </w:t>
      </w:r>
      <w:r>
        <w:rPr>
          <w:b/>
        </w:rPr>
        <w:t>musiał</w:t>
      </w:r>
      <w:r>
        <w:rPr>
          <w:b/>
          <w:spacing w:val="1"/>
        </w:rPr>
        <w:t xml:space="preserve"> </w:t>
      </w:r>
      <w:r>
        <w:rPr>
          <w:b/>
        </w:rPr>
        <w:t>wypełnić</w:t>
      </w:r>
      <w:r>
        <w:rPr>
          <w:b/>
          <w:spacing w:val="1"/>
        </w:rPr>
        <w:t xml:space="preserve"> </w:t>
      </w:r>
      <w:r>
        <w:rPr>
          <w:b/>
        </w:rPr>
        <w:t>obowiązek</w:t>
      </w:r>
      <w:r>
        <w:rPr>
          <w:b/>
          <w:spacing w:val="1"/>
        </w:rPr>
        <w:t xml:space="preserve"> </w:t>
      </w:r>
      <w:r>
        <w:rPr>
          <w:b/>
        </w:rPr>
        <w:t>informacyjny</w:t>
      </w:r>
      <w:r>
        <w:rPr>
          <w:b/>
          <w:spacing w:val="1"/>
        </w:rPr>
        <w:t xml:space="preserve"> </w:t>
      </w:r>
      <w:r>
        <w:rPr>
          <w:b/>
        </w:rPr>
        <w:t>wynikający</w:t>
      </w:r>
      <w:r>
        <w:rPr>
          <w:b/>
          <w:spacing w:val="1"/>
        </w:rPr>
        <w:t xml:space="preserve"> </w:t>
      </w:r>
      <w:r>
        <w:rPr>
          <w:b/>
        </w:rPr>
        <w:t>z</w:t>
      </w:r>
      <w:r>
        <w:rPr>
          <w:b/>
          <w:spacing w:val="1"/>
        </w:rPr>
        <w:t xml:space="preserve"> </w:t>
      </w:r>
      <w:r>
        <w:rPr>
          <w:b/>
        </w:rPr>
        <w:t>art.</w:t>
      </w:r>
      <w:r>
        <w:rPr>
          <w:b/>
          <w:spacing w:val="1"/>
        </w:rPr>
        <w:t xml:space="preserve"> </w:t>
      </w:r>
      <w:r>
        <w:rPr>
          <w:b/>
        </w:rPr>
        <w:t>13</w:t>
      </w:r>
      <w:r>
        <w:rPr>
          <w:b/>
          <w:spacing w:val="1"/>
        </w:rPr>
        <w:t xml:space="preserve"> </w:t>
      </w:r>
      <w:r>
        <w:rPr>
          <w:b/>
        </w:rPr>
        <w:t>Rozporządzenia</w:t>
      </w:r>
      <w:r>
        <w:rPr>
          <w:b/>
          <w:spacing w:val="1"/>
        </w:rPr>
        <w:t xml:space="preserve"> </w:t>
      </w:r>
      <w:r>
        <w:rPr>
          <w:b/>
        </w:rPr>
        <w:t>Parlamentu</w:t>
      </w:r>
      <w:r>
        <w:rPr>
          <w:b/>
          <w:spacing w:val="1"/>
        </w:rPr>
        <w:t xml:space="preserve"> </w:t>
      </w:r>
      <w:r>
        <w:rPr>
          <w:b/>
        </w:rPr>
        <w:t>Europejskiego</w:t>
      </w:r>
      <w:r>
        <w:rPr>
          <w:b/>
          <w:spacing w:val="1"/>
        </w:rPr>
        <w:t xml:space="preserve"> </w:t>
      </w:r>
      <w:r>
        <w:rPr>
          <w:b/>
        </w:rPr>
        <w:t>i</w:t>
      </w:r>
      <w:r>
        <w:rPr>
          <w:b/>
          <w:spacing w:val="1"/>
        </w:rPr>
        <w:t xml:space="preserve"> </w:t>
      </w:r>
      <w:r>
        <w:rPr>
          <w:b/>
        </w:rPr>
        <w:t>Rady</w:t>
      </w:r>
      <w:r>
        <w:rPr>
          <w:b/>
          <w:spacing w:val="1"/>
        </w:rPr>
        <w:t xml:space="preserve"> </w:t>
      </w:r>
      <w:r>
        <w:rPr>
          <w:b/>
        </w:rPr>
        <w:t>(UE)</w:t>
      </w:r>
      <w:r>
        <w:rPr>
          <w:b/>
          <w:spacing w:val="1"/>
        </w:rPr>
        <w:t xml:space="preserve"> </w:t>
      </w:r>
      <w:r>
        <w:rPr>
          <w:b/>
        </w:rPr>
        <w:t>2016/679</w:t>
      </w:r>
      <w:r>
        <w:rPr>
          <w:b/>
          <w:spacing w:val="1"/>
        </w:rPr>
        <w:t xml:space="preserve"> </w:t>
      </w:r>
      <w:r>
        <w:rPr>
          <w:b/>
        </w:rPr>
        <w:t>z</w:t>
      </w:r>
      <w:r>
        <w:rPr>
          <w:b/>
          <w:spacing w:val="1"/>
        </w:rPr>
        <w:t xml:space="preserve"> </w:t>
      </w:r>
      <w:r>
        <w:rPr>
          <w:b/>
        </w:rPr>
        <w:t>dnia</w:t>
      </w:r>
      <w:r>
        <w:rPr>
          <w:b/>
          <w:spacing w:val="1"/>
        </w:rPr>
        <w:t xml:space="preserve"> </w:t>
      </w:r>
      <w:r>
        <w:rPr>
          <w:b/>
        </w:rPr>
        <w:t>27</w:t>
      </w:r>
      <w:r>
        <w:rPr>
          <w:b/>
          <w:spacing w:val="1"/>
        </w:rPr>
        <w:t xml:space="preserve"> </w:t>
      </w:r>
      <w:r>
        <w:rPr>
          <w:b/>
        </w:rPr>
        <w:t>kwietnia</w:t>
      </w:r>
      <w:r>
        <w:rPr>
          <w:b/>
          <w:spacing w:val="1"/>
        </w:rPr>
        <w:t xml:space="preserve"> </w:t>
      </w:r>
      <w:r>
        <w:rPr>
          <w:b/>
        </w:rPr>
        <w:t>2016</w:t>
      </w:r>
      <w:r>
        <w:rPr>
          <w:b/>
          <w:spacing w:val="1"/>
        </w:rPr>
        <w:t xml:space="preserve"> </w:t>
      </w:r>
      <w:r>
        <w:rPr>
          <w:b/>
        </w:rPr>
        <w:t>r.</w:t>
      </w:r>
      <w:r>
        <w:rPr>
          <w:b/>
          <w:spacing w:val="1"/>
        </w:rPr>
        <w:t xml:space="preserve"> </w:t>
      </w:r>
      <w:r>
        <w:rPr>
          <w:b/>
        </w:rPr>
        <w:t>względem</w:t>
      </w:r>
      <w:r>
        <w:rPr>
          <w:b/>
          <w:spacing w:val="1"/>
        </w:rPr>
        <w:t xml:space="preserve"> </w:t>
      </w:r>
      <w:r>
        <w:rPr>
          <w:b/>
        </w:rPr>
        <w:t>osób</w:t>
      </w:r>
      <w:r>
        <w:rPr>
          <w:b/>
          <w:spacing w:val="1"/>
        </w:rPr>
        <w:t xml:space="preserve"> </w:t>
      </w:r>
      <w:r>
        <w:rPr>
          <w:b/>
        </w:rPr>
        <w:t>fizycznych,</w:t>
      </w:r>
      <w:r>
        <w:rPr>
          <w:b/>
          <w:spacing w:val="1"/>
        </w:rPr>
        <w:t xml:space="preserve"> </w:t>
      </w:r>
      <w:r>
        <w:t>których</w:t>
      </w:r>
      <w:r>
        <w:rPr>
          <w:spacing w:val="1"/>
        </w:rPr>
        <w:t xml:space="preserve"> </w:t>
      </w:r>
      <w:r>
        <w:t>dane</w:t>
      </w:r>
      <w:r>
        <w:rPr>
          <w:spacing w:val="1"/>
        </w:rPr>
        <w:t xml:space="preserve"> </w:t>
      </w:r>
      <w:r>
        <w:t>przekazuje</w:t>
      </w:r>
      <w:r>
        <w:rPr>
          <w:spacing w:val="1"/>
        </w:rPr>
        <w:t xml:space="preserve"> </w:t>
      </w:r>
      <w:r>
        <w:t>Zamawiającemu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których</w:t>
      </w:r>
      <w:r>
        <w:rPr>
          <w:spacing w:val="1"/>
        </w:rPr>
        <w:t xml:space="preserve"> </w:t>
      </w:r>
      <w:r>
        <w:t>dane</w:t>
      </w:r>
      <w:r>
        <w:rPr>
          <w:spacing w:val="1"/>
        </w:rPr>
        <w:t xml:space="preserve"> </w:t>
      </w:r>
      <w:r>
        <w:t>pośrednio</w:t>
      </w:r>
      <w:r>
        <w:rPr>
          <w:spacing w:val="1"/>
        </w:rPr>
        <w:t xml:space="preserve"> </w:t>
      </w:r>
      <w:r>
        <w:t>pozyskał,</w:t>
      </w:r>
      <w:r>
        <w:rPr>
          <w:spacing w:val="1"/>
        </w:rPr>
        <w:t xml:space="preserve"> </w:t>
      </w:r>
      <w:r>
        <w:t>chyba</w:t>
      </w:r>
      <w:r>
        <w:rPr>
          <w:spacing w:val="49"/>
        </w:rPr>
        <w:t xml:space="preserve"> </w:t>
      </w:r>
      <w:r>
        <w:t>że ma</w:t>
      </w:r>
      <w:r>
        <w:rPr>
          <w:spacing w:val="50"/>
        </w:rPr>
        <w:t xml:space="preserve"> </w:t>
      </w:r>
      <w:r>
        <w:t>zastosowanie</w:t>
      </w:r>
      <w:r>
        <w:rPr>
          <w:spacing w:val="50"/>
        </w:rPr>
        <w:t xml:space="preserve"> </w:t>
      </w:r>
      <w:r>
        <w:t>co</w:t>
      </w:r>
      <w:r>
        <w:rPr>
          <w:spacing w:val="49"/>
        </w:rPr>
        <w:t xml:space="preserve"> </w:t>
      </w:r>
      <w:r>
        <w:t>najmniej</w:t>
      </w:r>
      <w:r>
        <w:rPr>
          <w:spacing w:val="50"/>
        </w:rPr>
        <w:t xml:space="preserve"> </w:t>
      </w:r>
      <w:r>
        <w:t>jedno</w:t>
      </w:r>
      <w:r>
        <w:rPr>
          <w:spacing w:val="50"/>
        </w:rPr>
        <w:t xml:space="preserve"> </w:t>
      </w:r>
      <w:r>
        <w:t>z wyłączeń, o</w:t>
      </w:r>
      <w:r>
        <w:rPr>
          <w:spacing w:val="50"/>
        </w:rPr>
        <w:t xml:space="preserve"> </w:t>
      </w:r>
      <w:r>
        <w:t>których mowa</w:t>
      </w:r>
      <w:r>
        <w:rPr>
          <w:spacing w:val="49"/>
        </w:rPr>
        <w:t xml:space="preserve"> </w:t>
      </w:r>
      <w:r>
        <w:t>w</w:t>
      </w:r>
      <w:r>
        <w:rPr>
          <w:spacing w:val="50"/>
        </w:rPr>
        <w:t xml:space="preserve"> </w:t>
      </w:r>
      <w:r>
        <w:t>art.</w:t>
      </w:r>
      <w:r>
        <w:rPr>
          <w:spacing w:val="50"/>
        </w:rPr>
        <w:t xml:space="preserve"> </w:t>
      </w:r>
      <w:r>
        <w:t>14</w:t>
      </w:r>
      <w:r>
        <w:rPr>
          <w:spacing w:val="1"/>
        </w:rPr>
        <w:t xml:space="preserve"> </w:t>
      </w:r>
      <w:r>
        <w:t>ust.</w:t>
      </w:r>
      <w:r>
        <w:rPr>
          <w:spacing w:val="9"/>
        </w:rPr>
        <w:t xml:space="preserve"> </w:t>
      </w:r>
      <w:r>
        <w:t>5</w:t>
      </w:r>
      <w:r>
        <w:rPr>
          <w:spacing w:val="13"/>
        </w:rPr>
        <w:t xml:space="preserve"> </w:t>
      </w:r>
      <w:r>
        <w:t>RODO.</w:t>
      </w:r>
    </w:p>
    <w:sectPr w:rsidR="00715F88">
      <w:pgSz w:w="11910" w:h="16840"/>
      <w:pgMar w:top="136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483826"/>
    <w:multiLevelType w:val="hybridMultilevel"/>
    <w:tmpl w:val="75DCDA90"/>
    <w:lvl w:ilvl="0" w:tplc="42229ABC">
      <w:numFmt w:val="bullet"/>
      <w:lvlText w:val=""/>
      <w:lvlJc w:val="left"/>
      <w:pPr>
        <w:ind w:left="548" w:hanging="341"/>
      </w:pPr>
      <w:rPr>
        <w:rFonts w:ascii="Symbol" w:eastAsia="Symbol" w:hAnsi="Symbol" w:cs="Symbol" w:hint="default"/>
        <w:w w:val="100"/>
        <w:sz w:val="24"/>
        <w:szCs w:val="24"/>
        <w:lang w:val="pl-PL" w:eastAsia="en-US" w:bidi="ar-SA"/>
      </w:rPr>
    </w:lvl>
    <w:lvl w:ilvl="1" w:tplc="82D47910">
      <w:numFmt w:val="bullet"/>
      <w:lvlText w:val=""/>
      <w:lvlJc w:val="left"/>
      <w:pPr>
        <w:ind w:left="968" w:hanging="456"/>
      </w:pPr>
      <w:rPr>
        <w:rFonts w:ascii="Symbol" w:eastAsia="Symbol" w:hAnsi="Symbol" w:cs="Symbol" w:hint="default"/>
        <w:w w:val="100"/>
        <w:sz w:val="22"/>
        <w:szCs w:val="22"/>
        <w:lang w:val="pl-PL" w:eastAsia="en-US" w:bidi="ar-SA"/>
      </w:rPr>
    </w:lvl>
    <w:lvl w:ilvl="2" w:tplc="C06A16FA">
      <w:numFmt w:val="bullet"/>
      <w:lvlText w:val="•"/>
      <w:lvlJc w:val="left"/>
      <w:pPr>
        <w:ind w:left="1887" w:hanging="456"/>
      </w:pPr>
      <w:rPr>
        <w:rFonts w:hint="default"/>
        <w:lang w:val="pl-PL" w:eastAsia="en-US" w:bidi="ar-SA"/>
      </w:rPr>
    </w:lvl>
    <w:lvl w:ilvl="3" w:tplc="FA30964A">
      <w:numFmt w:val="bullet"/>
      <w:lvlText w:val="•"/>
      <w:lvlJc w:val="left"/>
      <w:pPr>
        <w:ind w:left="2814" w:hanging="456"/>
      </w:pPr>
      <w:rPr>
        <w:rFonts w:hint="default"/>
        <w:lang w:val="pl-PL" w:eastAsia="en-US" w:bidi="ar-SA"/>
      </w:rPr>
    </w:lvl>
    <w:lvl w:ilvl="4" w:tplc="2744A694">
      <w:numFmt w:val="bullet"/>
      <w:lvlText w:val="•"/>
      <w:lvlJc w:val="left"/>
      <w:pPr>
        <w:ind w:left="3742" w:hanging="456"/>
      </w:pPr>
      <w:rPr>
        <w:rFonts w:hint="default"/>
        <w:lang w:val="pl-PL" w:eastAsia="en-US" w:bidi="ar-SA"/>
      </w:rPr>
    </w:lvl>
    <w:lvl w:ilvl="5" w:tplc="F9E2F824">
      <w:numFmt w:val="bullet"/>
      <w:lvlText w:val="•"/>
      <w:lvlJc w:val="left"/>
      <w:pPr>
        <w:ind w:left="4669" w:hanging="456"/>
      </w:pPr>
      <w:rPr>
        <w:rFonts w:hint="default"/>
        <w:lang w:val="pl-PL" w:eastAsia="en-US" w:bidi="ar-SA"/>
      </w:rPr>
    </w:lvl>
    <w:lvl w:ilvl="6" w:tplc="445AA72C">
      <w:numFmt w:val="bullet"/>
      <w:lvlText w:val="•"/>
      <w:lvlJc w:val="left"/>
      <w:pPr>
        <w:ind w:left="5596" w:hanging="456"/>
      </w:pPr>
      <w:rPr>
        <w:rFonts w:hint="default"/>
        <w:lang w:val="pl-PL" w:eastAsia="en-US" w:bidi="ar-SA"/>
      </w:rPr>
    </w:lvl>
    <w:lvl w:ilvl="7" w:tplc="D6AC1ECA">
      <w:numFmt w:val="bullet"/>
      <w:lvlText w:val="•"/>
      <w:lvlJc w:val="left"/>
      <w:pPr>
        <w:ind w:left="6524" w:hanging="456"/>
      </w:pPr>
      <w:rPr>
        <w:rFonts w:hint="default"/>
        <w:lang w:val="pl-PL" w:eastAsia="en-US" w:bidi="ar-SA"/>
      </w:rPr>
    </w:lvl>
    <w:lvl w:ilvl="8" w:tplc="77686716">
      <w:numFmt w:val="bullet"/>
      <w:lvlText w:val="•"/>
      <w:lvlJc w:val="left"/>
      <w:pPr>
        <w:ind w:left="7451" w:hanging="456"/>
      </w:pPr>
      <w:rPr>
        <w:rFonts w:hint="default"/>
        <w:lang w:val="pl-PL" w:eastAsia="en-US" w:bidi="ar-SA"/>
      </w:rPr>
    </w:lvl>
  </w:abstractNum>
  <w:abstractNum w:abstractNumId="1" w15:restartNumberingAfterBreak="0">
    <w:nsid w:val="36A64BC7"/>
    <w:multiLevelType w:val="hybridMultilevel"/>
    <w:tmpl w:val="989AC746"/>
    <w:lvl w:ilvl="0" w:tplc="80026512">
      <w:numFmt w:val="bullet"/>
      <w:lvlText w:val=""/>
      <w:lvlJc w:val="left"/>
      <w:pPr>
        <w:ind w:left="476" w:hanging="360"/>
      </w:pPr>
      <w:rPr>
        <w:rFonts w:ascii="Symbol" w:eastAsia="Symbol" w:hAnsi="Symbol" w:cs="Symbol" w:hint="default"/>
        <w:w w:val="100"/>
        <w:sz w:val="24"/>
        <w:szCs w:val="24"/>
        <w:lang w:val="pl-PL" w:eastAsia="en-US" w:bidi="ar-SA"/>
      </w:rPr>
    </w:lvl>
    <w:lvl w:ilvl="1" w:tplc="F82EA394">
      <w:numFmt w:val="bullet"/>
      <w:lvlText w:val=""/>
      <w:lvlJc w:val="left"/>
      <w:pPr>
        <w:ind w:left="968" w:hanging="456"/>
      </w:pPr>
      <w:rPr>
        <w:rFonts w:ascii="Symbol" w:eastAsia="Symbol" w:hAnsi="Symbol" w:cs="Symbol" w:hint="default"/>
        <w:w w:val="100"/>
        <w:sz w:val="24"/>
        <w:szCs w:val="24"/>
        <w:lang w:val="pl-PL" w:eastAsia="en-US" w:bidi="ar-SA"/>
      </w:rPr>
    </w:lvl>
    <w:lvl w:ilvl="2" w:tplc="FF1C7BD0">
      <w:numFmt w:val="bullet"/>
      <w:lvlText w:val="•"/>
      <w:lvlJc w:val="left"/>
      <w:pPr>
        <w:ind w:left="1887" w:hanging="456"/>
      </w:pPr>
      <w:rPr>
        <w:rFonts w:hint="default"/>
        <w:lang w:val="pl-PL" w:eastAsia="en-US" w:bidi="ar-SA"/>
      </w:rPr>
    </w:lvl>
    <w:lvl w:ilvl="3" w:tplc="50BEFF22">
      <w:numFmt w:val="bullet"/>
      <w:lvlText w:val="•"/>
      <w:lvlJc w:val="left"/>
      <w:pPr>
        <w:ind w:left="2814" w:hanging="456"/>
      </w:pPr>
      <w:rPr>
        <w:rFonts w:hint="default"/>
        <w:lang w:val="pl-PL" w:eastAsia="en-US" w:bidi="ar-SA"/>
      </w:rPr>
    </w:lvl>
    <w:lvl w:ilvl="4" w:tplc="42B802A0">
      <w:numFmt w:val="bullet"/>
      <w:lvlText w:val="•"/>
      <w:lvlJc w:val="left"/>
      <w:pPr>
        <w:ind w:left="3742" w:hanging="456"/>
      </w:pPr>
      <w:rPr>
        <w:rFonts w:hint="default"/>
        <w:lang w:val="pl-PL" w:eastAsia="en-US" w:bidi="ar-SA"/>
      </w:rPr>
    </w:lvl>
    <w:lvl w:ilvl="5" w:tplc="1A5A59EA">
      <w:numFmt w:val="bullet"/>
      <w:lvlText w:val="•"/>
      <w:lvlJc w:val="left"/>
      <w:pPr>
        <w:ind w:left="4669" w:hanging="456"/>
      </w:pPr>
      <w:rPr>
        <w:rFonts w:hint="default"/>
        <w:lang w:val="pl-PL" w:eastAsia="en-US" w:bidi="ar-SA"/>
      </w:rPr>
    </w:lvl>
    <w:lvl w:ilvl="6" w:tplc="CEE0E828">
      <w:numFmt w:val="bullet"/>
      <w:lvlText w:val="•"/>
      <w:lvlJc w:val="left"/>
      <w:pPr>
        <w:ind w:left="5596" w:hanging="456"/>
      </w:pPr>
      <w:rPr>
        <w:rFonts w:hint="default"/>
        <w:lang w:val="pl-PL" w:eastAsia="en-US" w:bidi="ar-SA"/>
      </w:rPr>
    </w:lvl>
    <w:lvl w:ilvl="7" w:tplc="0AC47F54">
      <w:numFmt w:val="bullet"/>
      <w:lvlText w:val="•"/>
      <w:lvlJc w:val="left"/>
      <w:pPr>
        <w:ind w:left="6524" w:hanging="456"/>
      </w:pPr>
      <w:rPr>
        <w:rFonts w:hint="default"/>
        <w:lang w:val="pl-PL" w:eastAsia="en-US" w:bidi="ar-SA"/>
      </w:rPr>
    </w:lvl>
    <w:lvl w:ilvl="8" w:tplc="42E24AB8">
      <w:numFmt w:val="bullet"/>
      <w:lvlText w:val="•"/>
      <w:lvlJc w:val="left"/>
      <w:pPr>
        <w:ind w:left="7451" w:hanging="456"/>
      </w:pPr>
      <w:rPr>
        <w:rFonts w:hint="default"/>
        <w:lang w:val="pl-PL" w:eastAsia="en-US" w:bidi="ar-SA"/>
      </w:rPr>
    </w:lvl>
  </w:abstractNum>
  <w:num w:numId="1" w16cid:durableId="1547721479">
    <w:abstractNumId w:val="1"/>
  </w:num>
  <w:num w:numId="2" w16cid:durableId="11075048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F88"/>
    <w:rsid w:val="002F2E5C"/>
    <w:rsid w:val="00715F88"/>
    <w:rsid w:val="009B284F"/>
    <w:rsid w:val="00AA0F15"/>
    <w:rsid w:val="00B52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13699"/>
  <w15:docId w15:val="{2A9AA4AA-44F1-4EF8-AAC9-6189947239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lang w:val="pl-PL"/>
    </w:rPr>
  </w:style>
  <w:style w:type="paragraph" w:styleId="Nagwek1">
    <w:name w:val="heading 1"/>
    <w:basedOn w:val="Normalny"/>
    <w:uiPriority w:val="9"/>
    <w:qFormat/>
    <w:pPr>
      <w:ind w:left="968" w:right="113" w:hanging="456"/>
      <w:jc w:val="center"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548"/>
    </w:pPr>
  </w:style>
  <w:style w:type="paragraph" w:styleId="Akapitzlist">
    <w:name w:val="List Paragraph"/>
    <w:basedOn w:val="Normalny"/>
    <w:uiPriority w:val="1"/>
    <w:qFormat/>
    <w:pPr>
      <w:spacing w:line="264" w:lineRule="exact"/>
      <w:ind w:left="548" w:hanging="457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od@czi24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595</Words>
  <Characters>3571</Characters>
  <Application>Microsoft Office Word</Application>
  <DocSecurity>0</DocSecurity>
  <Lines>29</Lines>
  <Paragraphs>8</Paragraphs>
  <ScaleCrop>false</ScaleCrop>
  <Company/>
  <LinksUpToDate>false</LinksUpToDate>
  <CharactersWithSpaces>4158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Zamowienia</dc:creator>
  <cp:lastModifiedBy>Zamowienia</cp:lastModifiedBy>
  <cp:revision>6</cp:revision>
  <dcterms:created xsi:type="dcterms:W3CDTF">2024-01-02T11:51:00Z</dcterms:created>
  <dcterms:modified xsi:type="dcterms:W3CDTF">2025-01-28T09:22:00Z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2022-12-27T00:00:00Z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2024-01-02T00:00:00Z</vt:filetime>
  </property>
</Properties>
</file>