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7472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E25D89" wp14:editId="6C2B243D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Nr sprawy </w:t>
      </w:r>
      <w:r w:rsidR="0034492B" w:rsidRPr="00A67472">
        <w:rPr>
          <w:rFonts w:ascii="Arial" w:hAnsi="Arial" w:cs="Arial"/>
          <w:b/>
          <w:sz w:val="20"/>
          <w:szCs w:val="20"/>
        </w:rPr>
        <w:t>27</w:t>
      </w:r>
      <w:r w:rsidRPr="00A67472">
        <w:rPr>
          <w:rFonts w:ascii="Arial" w:hAnsi="Arial" w:cs="Arial"/>
          <w:b/>
          <w:sz w:val="20"/>
          <w:szCs w:val="20"/>
        </w:rPr>
        <w:t>/2022</w:t>
      </w:r>
      <w:r w:rsidRPr="00A67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Lubliniec, dnia </w:t>
      </w:r>
      <w:r w:rsidR="0034492B" w:rsidRPr="00A67472">
        <w:rPr>
          <w:rFonts w:ascii="Arial" w:hAnsi="Arial" w:cs="Arial"/>
          <w:sz w:val="20"/>
          <w:szCs w:val="20"/>
        </w:rPr>
        <w:t>10.03</w:t>
      </w:r>
      <w:r w:rsidRPr="00A67472">
        <w:rPr>
          <w:rFonts w:ascii="Arial" w:hAnsi="Arial" w:cs="Arial"/>
          <w:sz w:val="20"/>
          <w:szCs w:val="20"/>
        </w:rPr>
        <w:t>.2022 r.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Jednostka Wojskowa 4101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Ul. Sobieskiego 35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42- 700 Lubliniec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Tel. 261 101 450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Fax: 261 101 380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e-mail: a.</w:t>
      </w:r>
      <w:r w:rsidR="00346220" w:rsidRPr="00A67472">
        <w:rPr>
          <w:rFonts w:ascii="Arial" w:hAnsi="Arial" w:cs="Arial"/>
          <w:sz w:val="20"/>
          <w:szCs w:val="20"/>
        </w:rPr>
        <w:t>lukasik</w:t>
      </w:r>
      <w:r w:rsidRPr="00A67472">
        <w:rPr>
          <w:rFonts w:ascii="Arial" w:hAnsi="Arial" w:cs="Arial"/>
          <w:sz w:val="20"/>
          <w:szCs w:val="20"/>
        </w:rPr>
        <w:t>@ron.mil.pl</w:t>
      </w:r>
    </w:p>
    <w:p w:rsidR="00843245" w:rsidRPr="00A67472" w:rsidRDefault="00843245" w:rsidP="00843245">
      <w:pPr>
        <w:spacing w:after="0" w:line="240" w:lineRule="auto"/>
        <w:ind w:left="11328"/>
        <w:jc w:val="both"/>
        <w:rPr>
          <w:rFonts w:ascii="Arial" w:hAnsi="Arial" w:cs="Arial"/>
          <w:b/>
          <w:sz w:val="20"/>
          <w:szCs w:val="20"/>
        </w:rPr>
      </w:pP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67472" w:rsidRDefault="00B0469F" w:rsidP="00843245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43245" w:rsidRPr="00A67472" w:rsidRDefault="00B0469F" w:rsidP="00843245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w postępowaniu nr 27/2022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7472" w:rsidRPr="00A67472" w:rsidRDefault="00A67472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43245" w:rsidRPr="00A67472" w:rsidRDefault="0034492B" w:rsidP="003449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ZAWIADOMIENIE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eastAsia="Times New Roman" w:hAnsi="Arial" w:cs="Arial"/>
          <w:i/>
          <w:color w:val="9900FF"/>
          <w:sz w:val="20"/>
          <w:szCs w:val="20"/>
          <w:lang w:eastAsia="pl-PL"/>
        </w:rPr>
      </w:pPr>
    </w:p>
    <w:p w:rsidR="00843245" w:rsidRPr="00A67472" w:rsidRDefault="0034492B" w:rsidP="008432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472">
        <w:rPr>
          <w:rFonts w:ascii="Arial" w:eastAsia="Times New Roman" w:hAnsi="Arial" w:cs="Arial"/>
          <w:sz w:val="20"/>
          <w:szCs w:val="20"/>
          <w:lang w:eastAsia="pl-PL"/>
        </w:rPr>
        <w:t xml:space="preserve">Dowódca Jednostki Wojskowej 4101 w Lublińcu informuje, że otrzymał zapytanie do treści SWZ: </w:t>
      </w:r>
    </w:p>
    <w:p w:rsidR="0034492B" w:rsidRPr="00A67472" w:rsidRDefault="0034492B" w:rsidP="0034492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>w dniu 08.03</w:t>
      </w:r>
      <w:r w:rsidR="00A67472" w:rsidRPr="00A67472">
        <w:rPr>
          <w:rFonts w:ascii="Arial" w:hAnsi="Arial" w:cs="Arial"/>
          <w:sz w:val="20"/>
          <w:szCs w:val="20"/>
        </w:rPr>
        <w:t>.2022 r., zapytanie Wykonawcy (</w:t>
      </w:r>
      <w:r w:rsidRPr="00A67472">
        <w:rPr>
          <w:rFonts w:ascii="Arial" w:hAnsi="Arial" w:cs="Arial"/>
          <w:sz w:val="20"/>
          <w:szCs w:val="20"/>
        </w:rPr>
        <w:t xml:space="preserve">pismo skierowane </w:t>
      </w:r>
      <w:r w:rsidR="00A67472" w:rsidRPr="00A67472">
        <w:rPr>
          <w:rFonts w:ascii="Arial" w:hAnsi="Arial" w:cs="Arial"/>
          <w:sz w:val="20"/>
          <w:szCs w:val="20"/>
        </w:rPr>
        <w:t>poprzez platformę zakupową</w:t>
      </w:r>
      <w:r w:rsidRPr="00A67472">
        <w:rPr>
          <w:rFonts w:ascii="Arial" w:hAnsi="Arial" w:cs="Arial"/>
          <w:sz w:val="20"/>
          <w:szCs w:val="20"/>
        </w:rPr>
        <w:t xml:space="preserve">) dotyczące postępowania prowadzonego w trybie podstawowym </w:t>
      </w:r>
      <w:r w:rsidR="00B0469F" w:rsidRPr="00A67472">
        <w:rPr>
          <w:rFonts w:ascii="Arial" w:hAnsi="Arial" w:cs="Arial"/>
          <w:sz w:val="20"/>
          <w:szCs w:val="20"/>
        </w:rPr>
        <w:t>bez negocjacji</w:t>
      </w:r>
      <w:r w:rsidRPr="00A67472">
        <w:rPr>
          <w:rFonts w:ascii="Arial" w:hAnsi="Arial" w:cs="Arial"/>
          <w:sz w:val="20"/>
          <w:szCs w:val="20"/>
        </w:rPr>
        <w:t xml:space="preserve"> - nr sprawy 27/2022 </w:t>
      </w:r>
      <w:proofErr w:type="spellStart"/>
      <w:r w:rsidRPr="00A67472">
        <w:rPr>
          <w:rFonts w:ascii="Arial" w:hAnsi="Arial" w:cs="Arial"/>
          <w:sz w:val="20"/>
          <w:szCs w:val="20"/>
        </w:rPr>
        <w:t>pn</w:t>
      </w:r>
      <w:proofErr w:type="spellEnd"/>
      <w:r w:rsidRPr="00A67472">
        <w:rPr>
          <w:rFonts w:ascii="Arial" w:hAnsi="Arial" w:cs="Arial"/>
          <w:sz w:val="20"/>
          <w:szCs w:val="20"/>
        </w:rPr>
        <w:t xml:space="preserve"> : „ </w:t>
      </w:r>
      <w:r w:rsidRPr="00A67472">
        <w:rPr>
          <w:rFonts w:ascii="Arial" w:hAnsi="Arial" w:cs="Arial"/>
          <w:sz w:val="20"/>
          <w:szCs w:val="20"/>
          <w:u w:val="single"/>
        </w:rPr>
        <w:t>Dostawa odzieży specjalistycznej – ponczo WS dla Jednostki Wojskowej nr 4101 w Lublińcu</w:t>
      </w:r>
      <w:r w:rsidRPr="00A67472">
        <w:rPr>
          <w:rFonts w:ascii="Arial" w:hAnsi="Arial" w:cs="Arial"/>
          <w:sz w:val="20"/>
          <w:szCs w:val="20"/>
        </w:rPr>
        <w:t xml:space="preserve"> „ </w:t>
      </w:r>
    </w:p>
    <w:p w:rsidR="00843245" w:rsidRPr="00A67472" w:rsidRDefault="00843245" w:rsidP="00843245">
      <w:pPr>
        <w:pStyle w:val="Akapitzlist"/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220" w:rsidRPr="00A67472" w:rsidRDefault="00346220" w:rsidP="0034492B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67472" w:rsidRDefault="00A67472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0F5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TREŚĆ ZAPYTANIA</w:t>
      </w:r>
      <w:r w:rsidRPr="00A67472">
        <w:rPr>
          <w:rFonts w:ascii="Arial" w:hAnsi="Arial" w:cs="Arial"/>
          <w:b/>
          <w:sz w:val="20"/>
          <w:szCs w:val="20"/>
        </w:rPr>
        <w:br/>
      </w:r>
    </w:p>
    <w:p w:rsidR="0034492B" w:rsidRPr="00A67472" w:rsidRDefault="0034492B" w:rsidP="00A674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sz w:val="20"/>
          <w:szCs w:val="20"/>
        </w:rPr>
        <w:t xml:space="preserve">Szanowni Państwo,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  <w:t xml:space="preserve">Czy zamawiający zgodzi się na wprowadzenie tolerancji wagi poncha +/-5%?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  <w:t xml:space="preserve">Specyfika produkcji wyrobów tekstylnych sprawia, że taka tolerancja jest konieczna. W produkcji seryjnej tkanin, gramatura w różnych odcinkach nawet na tej samej belce materiału nieznacznie różni się od siebie. Dlatego też nawet metody badań np. PN-ISO 3801:1993 czy PN-EN 12127:2000 zakładają pobranie kilku próbek tkaniny i uśrednienie wyników.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  <w:t xml:space="preserve">Żaden producent tkanin, ani co za tym idzie wyrobów tekstylnych, nie jest w stanie zagwarantować gramatury co do 1g. Właśnie z tego względu WDTT dla </w:t>
      </w:r>
      <w:proofErr w:type="spellStart"/>
      <w:r w:rsidRPr="00A67472">
        <w:rPr>
          <w:rFonts w:ascii="Arial" w:hAnsi="Arial" w:cs="Arial"/>
          <w:sz w:val="20"/>
          <w:szCs w:val="20"/>
        </w:rPr>
        <w:t>PUiW</w:t>
      </w:r>
      <w:proofErr w:type="spellEnd"/>
      <w:r w:rsidRPr="00A67472">
        <w:rPr>
          <w:rFonts w:ascii="Arial" w:hAnsi="Arial" w:cs="Arial"/>
          <w:sz w:val="20"/>
          <w:szCs w:val="20"/>
        </w:rPr>
        <w:t xml:space="preserve"> zatwierdzane przez MON, zawsze zawierają tolerancję wagi i zazwyczaj jest to +-5g </w:t>
      </w:r>
      <w:r w:rsidRPr="00A67472">
        <w:rPr>
          <w:rFonts w:ascii="Arial" w:hAnsi="Arial" w:cs="Arial"/>
          <w:sz w:val="20"/>
          <w:szCs w:val="20"/>
        </w:rPr>
        <w:br/>
        <w:t xml:space="preserve">Do tego dochodzą różnice w wadze dodatków takich jak napy czy oczka kaletnicze różnych producentów.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  <w:t xml:space="preserve">Wykonawca prosi też o wydłużenie najwyżej punktowanego terminu dostawy z 5 do 15 dni. Z racji iż termin dostawy stanowi aż 40% punktów, jest on kluczowy dla wyniku postępowania.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  <w:t xml:space="preserve">Zamówienie kilku tysięcy metrów tkaniny o wymaganych parametrach oraz wyprodukowanie 800 sztuk asortymentu (+prawo opcji), spakowanie i dostarczenie do siedziby zamawiającego jest niemożliwe w terminie 5 dni. </w:t>
      </w:r>
      <w:r w:rsidRPr="00A67472">
        <w:rPr>
          <w:rFonts w:ascii="Arial" w:hAnsi="Arial" w:cs="Arial"/>
          <w:sz w:val="20"/>
          <w:szCs w:val="20"/>
        </w:rPr>
        <w:br/>
      </w:r>
      <w:r w:rsidRPr="00A67472">
        <w:rPr>
          <w:rFonts w:ascii="Arial" w:hAnsi="Arial" w:cs="Arial"/>
          <w:sz w:val="20"/>
          <w:szCs w:val="20"/>
        </w:rPr>
        <w:br/>
      </w:r>
    </w:p>
    <w:p w:rsidR="0034492B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ODPOWIEDŹ ZAMAWIAJĄCEGO </w:t>
      </w:r>
    </w:p>
    <w:p w:rsidR="00A67472" w:rsidRPr="00A67472" w:rsidRDefault="00A67472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469F" w:rsidRPr="00A67472" w:rsidRDefault="00B0469F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469F" w:rsidRPr="00A67472" w:rsidRDefault="005270F5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 xml:space="preserve">Zamawiający nie zgadza się na wprowadzenie tolerancji wagi wskazanej +/- 5 % w wskazanym przez JW. 4101 produkcie, gdyż nie będzie spełniał wtedy naszych wymogów. Asortyment wymieniony w SWZ posiada dla tego koloru gramaturę stałą. W odpowiedzi na drugie pytanie termin dostawy jest podyktowany potrzebą szybkiego wydawania w/w produktu, a wydłużenie terminu dostawy spowodowałoby duże opóźnienie </w:t>
      </w:r>
      <w:proofErr w:type="spellStart"/>
      <w:r w:rsidRPr="00A67472">
        <w:rPr>
          <w:rFonts w:ascii="Arial" w:hAnsi="Arial" w:cs="Arial"/>
          <w:b/>
          <w:sz w:val="20"/>
          <w:szCs w:val="20"/>
        </w:rPr>
        <w:t>PUiW</w:t>
      </w:r>
      <w:proofErr w:type="spellEnd"/>
      <w:r w:rsidRPr="00A67472">
        <w:rPr>
          <w:rFonts w:ascii="Arial" w:hAnsi="Arial" w:cs="Arial"/>
          <w:b/>
          <w:sz w:val="20"/>
          <w:szCs w:val="20"/>
        </w:rPr>
        <w:t xml:space="preserve"> dla żołnierzy JW. 4101 . </w:t>
      </w:r>
    </w:p>
    <w:p w:rsidR="005270F5" w:rsidRPr="00A67472" w:rsidRDefault="005270F5" w:rsidP="00B046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7472">
        <w:rPr>
          <w:rFonts w:ascii="Arial" w:hAnsi="Arial" w:cs="Arial"/>
          <w:b/>
          <w:sz w:val="20"/>
          <w:szCs w:val="20"/>
        </w:rPr>
        <w:t>W związku z powyższym Zamawiający nie zmienia terminu dostawy.</w:t>
      </w:r>
    </w:p>
    <w:p w:rsidR="0034492B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92B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92B" w:rsidRPr="00A67472" w:rsidRDefault="0034492B" w:rsidP="003449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3245" w:rsidRPr="00A67472" w:rsidRDefault="005270F5" w:rsidP="00843245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472">
        <w:rPr>
          <w:rFonts w:ascii="Arial" w:hAnsi="Arial" w:cs="Arial"/>
          <w:b/>
          <w:sz w:val="20"/>
          <w:szCs w:val="20"/>
        </w:rPr>
        <w:t>Dodatkowo Zamawiający informuje o braku zmiany terminu składania i otwarcia ofert.</w:t>
      </w:r>
    </w:p>
    <w:p w:rsidR="00843245" w:rsidRPr="00A67472" w:rsidRDefault="00843245" w:rsidP="0084324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DOWÓDCA</w:t>
      </w:r>
    </w:p>
    <w:p w:rsidR="00BD0FC9" w:rsidRPr="00A67472" w:rsidRDefault="00BD0FC9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Jednostki Wojskowej nr 4101</w:t>
      </w:r>
    </w:p>
    <w:p w:rsidR="00843245" w:rsidRPr="00A67472" w:rsidRDefault="00843245" w:rsidP="00843245">
      <w:pPr>
        <w:tabs>
          <w:tab w:val="left" w:pos="720"/>
        </w:tabs>
        <w:spacing w:after="0" w:line="48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843245" w:rsidRPr="00A67472" w:rsidRDefault="00843245" w:rsidP="00843245">
      <w:pPr>
        <w:tabs>
          <w:tab w:val="left" w:pos="720"/>
        </w:tabs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A67472">
        <w:rPr>
          <w:rFonts w:ascii="Arial" w:eastAsia="Calibri" w:hAnsi="Arial" w:cs="Arial"/>
          <w:b/>
          <w:bCs/>
          <w:i/>
          <w:sz w:val="20"/>
          <w:szCs w:val="20"/>
        </w:rPr>
        <w:t>__________________________</w:t>
      </w:r>
    </w:p>
    <w:p w:rsidR="00843245" w:rsidRPr="00A67472" w:rsidRDefault="00843245" w:rsidP="00843245">
      <w:pPr>
        <w:spacing w:after="0" w:line="360" w:lineRule="auto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A67472">
        <w:rPr>
          <w:rFonts w:ascii="Arial" w:eastAsia="Times New Roman" w:hAnsi="Arial" w:cs="Arial"/>
          <w:b/>
          <w:i/>
          <w:sz w:val="20"/>
          <w:szCs w:val="20"/>
          <w:lang w:eastAsia="ar-SA"/>
        </w:rPr>
        <w:t>płk Wojciech DANISIEWICZ</w:t>
      </w: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20"/>
          <w:szCs w:val="20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 xml:space="preserve">Wyk. </w:t>
      </w:r>
      <w:r w:rsidR="00BD0FC9" w:rsidRPr="00A67472">
        <w:rPr>
          <w:rFonts w:ascii="Arial" w:hAnsi="Arial" w:cs="Arial"/>
          <w:sz w:val="18"/>
          <w:szCs w:val="18"/>
        </w:rPr>
        <w:t>Patrycja JEZIOROWSKA</w:t>
      </w:r>
    </w:p>
    <w:p w:rsidR="00843245" w:rsidRPr="00A67472" w:rsidRDefault="00843245" w:rsidP="00843245">
      <w:pPr>
        <w:spacing w:after="0"/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 xml:space="preserve"> tel. 261-101-450</w:t>
      </w:r>
    </w:p>
    <w:p w:rsidR="00843245" w:rsidRPr="00A67472" w:rsidRDefault="00843245" w:rsidP="00843245">
      <w:pPr>
        <w:rPr>
          <w:rFonts w:ascii="Arial" w:hAnsi="Arial" w:cs="Arial"/>
          <w:sz w:val="18"/>
          <w:szCs w:val="18"/>
        </w:rPr>
      </w:pPr>
      <w:r w:rsidRPr="00A67472">
        <w:rPr>
          <w:rFonts w:ascii="Arial" w:hAnsi="Arial" w:cs="Arial"/>
          <w:sz w:val="18"/>
          <w:szCs w:val="18"/>
        </w:rPr>
        <w:t>T. 2412</w:t>
      </w:r>
    </w:p>
    <w:p w:rsidR="00843245" w:rsidRPr="00A67472" w:rsidRDefault="00843245" w:rsidP="00843245">
      <w:pPr>
        <w:rPr>
          <w:rFonts w:ascii="Arial" w:hAnsi="Arial" w:cs="Arial"/>
          <w:sz w:val="18"/>
          <w:szCs w:val="18"/>
        </w:rPr>
      </w:pPr>
    </w:p>
    <w:p w:rsidR="00BF1FDD" w:rsidRPr="00A67472" w:rsidRDefault="00A91778">
      <w:pPr>
        <w:rPr>
          <w:rFonts w:ascii="Arial" w:hAnsi="Arial" w:cs="Arial"/>
          <w:sz w:val="20"/>
          <w:szCs w:val="20"/>
        </w:rPr>
      </w:pPr>
    </w:p>
    <w:sectPr w:rsidR="00BF1FDD" w:rsidRPr="00A67472" w:rsidSect="00587E52">
      <w:pgSz w:w="11906" w:h="16838"/>
      <w:pgMar w:top="1021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A32F1"/>
    <w:multiLevelType w:val="hybridMultilevel"/>
    <w:tmpl w:val="173C9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D80986"/>
    <w:multiLevelType w:val="hybridMultilevel"/>
    <w:tmpl w:val="1F84814C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DA1133B"/>
    <w:multiLevelType w:val="hybridMultilevel"/>
    <w:tmpl w:val="1E1ED884"/>
    <w:lvl w:ilvl="0" w:tplc="5074C4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4B67F4"/>
    <w:multiLevelType w:val="hybridMultilevel"/>
    <w:tmpl w:val="9B861356"/>
    <w:lvl w:ilvl="0" w:tplc="FC4A666A">
      <w:start w:val="1"/>
      <w:numFmt w:val="decimal"/>
      <w:lvlText w:val="%1)"/>
      <w:lvlJc w:val="left"/>
      <w:pPr>
        <w:ind w:left="179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785A"/>
    <w:multiLevelType w:val="multilevel"/>
    <w:tmpl w:val="9F38AB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02402F0"/>
    <w:multiLevelType w:val="hybridMultilevel"/>
    <w:tmpl w:val="DCB0F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F5CC4"/>
    <w:multiLevelType w:val="hybridMultilevel"/>
    <w:tmpl w:val="6B3E9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821"/>
    <w:multiLevelType w:val="hybridMultilevel"/>
    <w:tmpl w:val="420AFB28"/>
    <w:lvl w:ilvl="0" w:tplc="875C5DDC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290185"/>
    <w:rsid w:val="0034492B"/>
    <w:rsid w:val="00346220"/>
    <w:rsid w:val="005270F5"/>
    <w:rsid w:val="006A177C"/>
    <w:rsid w:val="008043D8"/>
    <w:rsid w:val="00843245"/>
    <w:rsid w:val="00A67472"/>
    <w:rsid w:val="00A91778"/>
    <w:rsid w:val="00B0469F"/>
    <w:rsid w:val="00BD0FC9"/>
    <w:rsid w:val="00CC0169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,Podsis rysunku Znak,lp1 Znak,Preambuła Znak,CP-UC Znak,CP-Punkty Znak,Bullet List Znak,b1 Znak"/>
    <w:link w:val="Akapitzlist"/>
    <w:uiPriority w:val="34"/>
    <w:qFormat/>
    <w:locked/>
    <w:rsid w:val="00843245"/>
  </w:style>
  <w:style w:type="paragraph" w:styleId="Akapitzlist">
    <w:name w:val="List Paragraph"/>
    <w:aliases w:val="Numerowanie,L1,Akapit z listą5,2 heading,A_wyliczenie,K-P_odwolanie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843245"/>
    <w:pPr>
      <w:ind w:left="720"/>
      <w:contextualSpacing/>
    </w:pPr>
  </w:style>
  <w:style w:type="paragraph" w:customStyle="1" w:styleId="Default">
    <w:name w:val="Default"/>
    <w:rsid w:val="0084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4324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2022-03-10T13:27:00Z</cp:lastPrinted>
  <dcterms:created xsi:type="dcterms:W3CDTF">2022-03-10T13:30:00Z</dcterms:created>
  <dcterms:modified xsi:type="dcterms:W3CDTF">2022-03-10T13:30:00Z</dcterms:modified>
</cp:coreProperties>
</file>