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96" w:rsidRDefault="00232C96" w:rsidP="00232C96">
      <w:pPr>
        <w:pageBreakBefore/>
        <w:spacing w:line="360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3 do SIWZ </w:t>
      </w:r>
    </w:p>
    <w:p w:rsidR="00232C96" w:rsidRDefault="00232C96" w:rsidP="00232C96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232C96" w:rsidRDefault="00232C96" w:rsidP="00232C96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32C96" w:rsidRDefault="00232C96" w:rsidP="00232C96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</w:t>
      </w:r>
      <w:r>
        <w:rPr>
          <w:rFonts w:ascii="Arial" w:hAnsi="Arial" w:cs="Arial"/>
          <w:i/>
          <w:sz w:val="18"/>
          <w:szCs w:val="18"/>
          <w:lang w:eastAsia="zh-CN"/>
        </w:rPr>
        <w:t>(nazwa firmy)</w:t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232C96" w:rsidRDefault="00232C96" w:rsidP="00232C96">
      <w:pPr>
        <w:pStyle w:val="MJ"/>
        <w:spacing w:line="360" w:lineRule="auto"/>
        <w:jc w:val="left"/>
        <w:rPr>
          <w:rFonts w:cs="Arial"/>
          <w:szCs w:val="22"/>
        </w:rPr>
      </w:pPr>
    </w:p>
    <w:p w:rsidR="00232C96" w:rsidRDefault="00232C96" w:rsidP="00232C9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Wojskowy Ośrodek Farmacji</w:t>
      </w:r>
    </w:p>
    <w:p w:rsidR="00232C96" w:rsidRDefault="00232C96" w:rsidP="00232C9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Techniki Medycznej</w:t>
      </w:r>
    </w:p>
    <w:p w:rsidR="00232C96" w:rsidRDefault="00232C96" w:rsidP="00232C9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Wojska Polskiego 57</w:t>
      </w:r>
    </w:p>
    <w:p w:rsidR="00232C96" w:rsidRDefault="00232C96" w:rsidP="00232C9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:rsidR="00232C96" w:rsidRDefault="00232C96" w:rsidP="00232C96">
      <w:pPr>
        <w:spacing w:line="360" w:lineRule="auto"/>
        <w:rPr>
          <w:rFonts w:ascii="Arial" w:hAnsi="Arial" w:cs="Arial"/>
          <w:sz w:val="22"/>
          <w:szCs w:val="22"/>
        </w:rPr>
      </w:pPr>
    </w:p>
    <w:p w:rsidR="00232C96" w:rsidRDefault="00232C96" w:rsidP="00232C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 </w:t>
      </w:r>
    </w:p>
    <w:p w:rsidR="00232C96" w:rsidRDefault="00232C96" w:rsidP="00232C96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232C96" w:rsidRDefault="00232C96" w:rsidP="00232C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232C96" w:rsidRDefault="00232C96" w:rsidP="00232C96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232C96" w:rsidRDefault="00232C96" w:rsidP="00232C9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32C96" w:rsidRDefault="00232C96" w:rsidP="00232C9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</w:p>
    <w:p w:rsidR="00232C96" w:rsidRDefault="00232C96" w:rsidP="00232C96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232C96" w:rsidRDefault="00232C96" w:rsidP="00232C96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32C96" w:rsidRDefault="00232C96" w:rsidP="00232C96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232C96" w:rsidRDefault="00232C96" w:rsidP="00232C96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br/>
      </w:r>
      <w:r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232C96" w:rsidRDefault="00232C96" w:rsidP="00232C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C96" w:rsidRDefault="00232C96" w:rsidP="00232C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>
        <w:rPr>
          <w:rFonts w:ascii="Arial" w:hAnsi="Arial" w:cs="Arial"/>
          <w:sz w:val="22"/>
          <w:szCs w:val="22"/>
        </w:rPr>
        <w:br/>
        <w:t>w trybie przetargu nieograniczonego pn. na:</w:t>
      </w:r>
      <w:r>
        <w:rPr>
          <w:rFonts w:ascii="Arial" w:hAnsi="Arial" w:cs="Arial"/>
          <w:b/>
          <w:sz w:val="22"/>
          <w:szCs w:val="22"/>
        </w:rPr>
        <w:t xml:space="preserve"> „Dostawę </w:t>
      </w:r>
      <w:r w:rsidR="002E56B8">
        <w:rPr>
          <w:rFonts w:ascii="Arial" w:hAnsi="Arial" w:cs="Arial"/>
          <w:b/>
          <w:sz w:val="22"/>
          <w:szCs w:val="22"/>
        </w:rPr>
        <w:t xml:space="preserve">Produktów leczniczych do Zestawów Medycznych Poziomu Pierwszego dla </w:t>
      </w:r>
      <w:proofErr w:type="spellStart"/>
      <w:r w:rsidR="002E56B8">
        <w:rPr>
          <w:rFonts w:ascii="Arial" w:hAnsi="Arial" w:cs="Arial"/>
          <w:b/>
          <w:sz w:val="22"/>
          <w:szCs w:val="22"/>
        </w:rPr>
        <w:t>RBZMed</w:t>
      </w:r>
      <w:proofErr w:type="spellEnd"/>
      <w:r w:rsidR="002E56B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– sprawa </w:t>
      </w:r>
      <w:r>
        <w:rPr>
          <w:rFonts w:ascii="Arial" w:hAnsi="Arial" w:cs="Arial"/>
          <w:b/>
          <w:sz w:val="22"/>
          <w:szCs w:val="22"/>
        </w:rPr>
        <w:br/>
        <w:t xml:space="preserve">nr </w:t>
      </w:r>
      <w:proofErr w:type="spellStart"/>
      <w:r>
        <w:rPr>
          <w:rFonts w:ascii="Arial" w:hAnsi="Arial" w:cs="Arial"/>
          <w:b/>
          <w:sz w:val="22"/>
          <w:szCs w:val="22"/>
        </w:rPr>
        <w:t>WOFiTM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r w:rsidR="002E56B8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>/</w:t>
      </w:r>
      <w:r w:rsidR="002E56B8">
        <w:rPr>
          <w:rFonts w:ascii="Arial" w:hAnsi="Arial" w:cs="Arial"/>
          <w:b/>
          <w:sz w:val="22"/>
          <w:szCs w:val="22"/>
        </w:rPr>
        <w:t>2020</w:t>
      </w:r>
      <w:r>
        <w:rPr>
          <w:rFonts w:ascii="Arial" w:hAnsi="Arial" w:cs="Arial"/>
          <w:b/>
          <w:sz w:val="22"/>
          <w:szCs w:val="22"/>
        </w:rPr>
        <w:t>/PN”,</w:t>
      </w:r>
    </w:p>
    <w:p w:rsidR="00232C96" w:rsidRDefault="00232C96" w:rsidP="00232C96">
      <w:pPr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ś w i a d c z a m, iż Wykonawca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232C96" w:rsidRDefault="00232C96" w:rsidP="00232C96">
      <w:pPr>
        <w:numPr>
          <w:ilvl w:val="3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ś w i a d c z a m, iż Wykonawca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232C96" w:rsidRDefault="00232C96" w:rsidP="00232C96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32C96" w:rsidRDefault="00232C96" w:rsidP="00232C96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E56B8" w:rsidRDefault="00232C96" w:rsidP="002E56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istniejące między nami powiązania nie prowadzą do zakłócenia konkurencji w postępowaniu o udzielenie zamówienia ponieważ:</w:t>
      </w:r>
    </w:p>
    <w:p w:rsidR="00232C96" w:rsidRPr="00232C96" w:rsidRDefault="00232C96" w:rsidP="00232C9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32C96" w:rsidRDefault="00232C96" w:rsidP="00232C9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Oświadczenie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232C96" w:rsidRDefault="00232C96" w:rsidP="00232C9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32C96" w:rsidRDefault="00232C96" w:rsidP="00232C9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232C96" w:rsidRDefault="00232C96" w:rsidP="00232C96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7860C4" w:rsidRPr="00232C96" w:rsidRDefault="00232C96" w:rsidP="00232C96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**     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7860C4" w:rsidRPr="0023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6"/>
    <w:rsid w:val="00023D3F"/>
    <w:rsid w:val="000E417B"/>
    <w:rsid w:val="00232C96"/>
    <w:rsid w:val="002B71C6"/>
    <w:rsid w:val="002E56B8"/>
    <w:rsid w:val="006077B7"/>
    <w:rsid w:val="00890C82"/>
    <w:rsid w:val="008C0AF9"/>
    <w:rsid w:val="00D61C19"/>
    <w:rsid w:val="00EF3394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41AE"/>
  <w15:chartTrackingRefBased/>
  <w15:docId w15:val="{A79BF381-5595-4DE4-B42A-19021A0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1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D61C19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61C19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5B29-0B86-489C-9DCE-0B00207C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Piętka Wanda</cp:lastModifiedBy>
  <cp:revision>9</cp:revision>
  <cp:lastPrinted>2020-03-10T11:51:00Z</cp:lastPrinted>
  <dcterms:created xsi:type="dcterms:W3CDTF">2020-02-12T06:46:00Z</dcterms:created>
  <dcterms:modified xsi:type="dcterms:W3CDTF">2020-03-10T11:55:00Z</dcterms:modified>
</cp:coreProperties>
</file>