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8F" w:rsidRPr="00F707C5" w:rsidRDefault="00FF54CE" w:rsidP="00BF5554">
      <w:pPr>
        <w:spacing w:after="0" w:line="240" w:lineRule="auto"/>
        <w:jc w:val="right"/>
      </w:pPr>
      <w:r>
        <w:t>Kraków, dn. 24</w:t>
      </w:r>
      <w:r w:rsidR="00F707C5" w:rsidRPr="00F707C5">
        <w:t>.</w:t>
      </w:r>
      <w:r w:rsidR="00DD5B0C" w:rsidRPr="00F707C5">
        <w:t>0</w:t>
      </w:r>
      <w:r w:rsidR="00F707C5" w:rsidRPr="00F707C5">
        <w:t>3</w:t>
      </w:r>
      <w:r w:rsidR="00DD5B0C" w:rsidRPr="00F707C5">
        <w:t>.202</w:t>
      </w:r>
      <w:r w:rsidR="00F707C5" w:rsidRPr="00F707C5">
        <w:t>2</w:t>
      </w:r>
      <w:r w:rsidR="006C6D8F" w:rsidRPr="00F707C5">
        <w:t xml:space="preserve"> r.</w:t>
      </w:r>
    </w:p>
    <w:p w:rsidR="006C6D8F" w:rsidRPr="00F707C5" w:rsidRDefault="006C6D8F" w:rsidP="006C6D8F">
      <w:pPr>
        <w:spacing w:after="0" w:line="240" w:lineRule="auto"/>
        <w:rPr>
          <w:color w:val="FF0000"/>
          <w:sz w:val="28"/>
          <w:szCs w:val="28"/>
        </w:rPr>
      </w:pPr>
    </w:p>
    <w:p w:rsidR="006C6D8F" w:rsidRPr="00F707C5" w:rsidRDefault="006C6D8F" w:rsidP="006C6D8F">
      <w:pPr>
        <w:spacing w:after="0" w:line="240" w:lineRule="auto"/>
        <w:rPr>
          <w:b/>
          <w:color w:val="FF0000"/>
          <w:szCs w:val="24"/>
        </w:rPr>
      </w:pPr>
    </w:p>
    <w:p w:rsidR="002B6205" w:rsidRPr="00F707C5" w:rsidRDefault="00B6221E" w:rsidP="002B6205">
      <w:pPr>
        <w:spacing w:after="0" w:line="240" w:lineRule="auto"/>
        <w:jc w:val="center"/>
        <w:rPr>
          <w:b/>
          <w:szCs w:val="24"/>
        </w:rPr>
      </w:pPr>
      <w:r w:rsidRPr="00F707C5">
        <w:rPr>
          <w:b/>
          <w:szCs w:val="24"/>
        </w:rPr>
        <w:t xml:space="preserve">INFORMACJA </w:t>
      </w:r>
      <w:r w:rsidR="0093398E" w:rsidRPr="00F707C5">
        <w:rPr>
          <w:b/>
          <w:szCs w:val="24"/>
        </w:rPr>
        <w:t xml:space="preserve">O UNIEWAŻNIENIU POSTĘPOWANIA W ZAKRESIE ZADANIA NR 2 </w:t>
      </w:r>
      <w:r w:rsidR="002B6205" w:rsidRPr="00F707C5">
        <w:rPr>
          <w:b/>
          <w:szCs w:val="24"/>
        </w:rPr>
        <w:t xml:space="preserve">NA STRONĘ INTERNETOWĄ </w:t>
      </w:r>
    </w:p>
    <w:p w:rsidR="002B6205" w:rsidRPr="00F707C5" w:rsidRDefault="002B6205" w:rsidP="002B6205">
      <w:pPr>
        <w:spacing w:after="0" w:line="240" w:lineRule="auto"/>
        <w:jc w:val="center"/>
        <w:rPr>
          <w:b/>
          <w:szCs w:val="24"/>
        </w:rPr>
      </w:pPr>
      <w:r w:rsidRPr="00F707C5">
        <w:rPr>
          <w:b/>
          <w:szCs w:val="24"/>
        </w:rPr>
        <w:t>PROWADZONEGO POSTĘPOWANIA</w:t>
      </w:r>
    </w:p>
    <w:p w:rsidR="006C6D8F" w:rsidRPr="00F707C5" w:rsidRDefault="006C6D8F" w:rsidP="00814AF7">
      <w:pPr>
        <w:spacing w:after="0" w:line="240" w:lineRule="auto"/>
        <w:rPr>
          <w:b/>
          <w:color w:val="FF0000"/>
          <w:szCs w:val="24"/>
        </w:rPr>
      </w:pPr>
    </w:p>
    <w:p w:rsidR="00F707C5" w:rsidRPr="001555AC" w:rsidRDefault="00DD5B0C" w:rsidP="00F707C5">
      <w:pPr>
        <w:tabs>
          <w:tab w:val="left" w:pos="6804"/>
        </w:tabs>
        <w:spacing w:after="0" w:line="240" w:lineRule="auto"/>
        <w:ind w:right="-1"/>
        <w:jc w:val="both"/>
      </w:pPr>
      <w:r w:rsidRPr="00F707C5">
        <w:t>Dotyczy:</w:t>
      </w:r>
      <w:r w:rsidRPr="00F707C5">
        <w:rPr>
          <w:b/>
        </w:rPr>
        <w:t xml:space="preserve"> </w:t>
      </w:r>
      <w:r w:rsidR="00F707C5" w:rsidRPr="001555AC">
        <w:t xml:space="preserve">postępowania prowadzonego w trybie przetargu ograniczonego </w:t>
      </w:r>
      <w:r w:rsidR="00F707C5" w:rsidRPr="001555AC">
        <w:br/>
        <w:t>z dziedziny obronności i bezpieczeństwa pn. „Dostawa w latach 2022-2024 przedmiotów umundurowania i wyekwipowania – kombinezon pilota wz. 2010 oraz kurtka pilota”, sprawa nr 28/2022</w:t>
      </w:r>
    </w:p>
    <w:p w:rsidR="006C6D8F" w:rsidRPr="00F707C5" w:rsidRDefault="006C6D8F" w:rsidP="006C6D8F">
      <w:pPr>
        <w:spacing w:after="0" w:line="240" w:lineRule="auto"/>
        <w:ind w:right="567"/>
        <w:jc w:val="both"/>
        <w:rPr>
          <w:rFonts w:eastAsia="Times New Roman" w:cs="Times New Roman"/>
          <w:b/>
          <w:bCs/>
          <w:color w:val="FF0000"/>
          <w:szCs w:val="24"/>
          <w:lang w:eastAsia="pl-PL"/>
        </w:rPr>
      </w:pPr>
    </w:p>
    <w:p w:rsidR="006C6D8F" w:rsidRPr="00F707C5" w:rsidRDefault="006C6D8F" w:rsidP="00BF5554">
      <w:pPr>
        <w:spacing w:after="0" w:line="240" w:lineRule="auto"/>
        <w:jc w:val="both"/>
        <w:rPr>
          <w:rFonts w:eastAsia="Times New Roman" w:cs="Times New Roman"/>
          <w:bCs/>
          <w:color w:val="FF0000"/>
          <w:szCs w:val="24"/>
          <w:lang w:eastAsia="pl-PL"/>
        </w:rPr>
      </w:pPr>
      <w:r w:rsidRPr="00F707C5">
        <w:rPr>
          <w:rFonts w:eastAsia="Times New Roman" w:cs="Times New Roman"/>
          <w:bCs/>
          <w:szCs w:val="24"/>
          <w:lang w:eastAsia="pl-PL"/>
        </w:rPr>
        <w:t xml:space="preserve">3 Regionalna Baza Logistyczna, </w:t>
      </w:r>
      <w:r w:rsidR="00F707C5" w:rsidRPr="00F707C5">
        <w:rPr>
          <w:rFonts w:eastAsia="Times New Roman" w:cs="Times New Roman"/>
          <w:bCs/>
          <w:szCs w:val="24"/>
          <w:lang w:eastAsia="pl-PL"/>
        </w:rPr>
        <w:t>Z</w:t>
      </w:r>
      <w:r w:rsidRPr="00F707C5">
        <w:rPr>
          <w:rFonts w:eastAsia="Times New Roman" w:cs="Times New Roman"/>
          <w:bCs/>
          <w:szCs w:val="24"/>
          <w:lang w:eastAsia="pl-PL"/>
        </w:rPr>
        <w:t>amawiający w postę</w:t>
      </w:r>
      <w:r w:rsidR="00FA43AB" w:rsidRPr="00F707C5">
        <w:rPr>
          <w:rFonts w:eastAsia="Times New Roman" w:cs="Times New Roman"/>
          <w:bCs/>
          <w:szCs w:val="24"/>
          <w:lang w:eastAsia="pl-PL"/>
        </w:rPr>
        <w:t>powaniu o udzielenie zamówienia</w:t>
      </w:r>
      <w:r w:rsidRPr="00F707C5">
        <w:rPr>
          <w:rFonts w:eastAsia="Times New Roman" w:cs="Times New Roman"/>
          <w:bCs/>
          <w:szCs w:val="24"/>
          <w:lang w:eastAsia="pl-PL"/>
        </w:rPr>
        <w:t xml:space="preserve"> publicznego na </w:t>
      </w:r>
      <w:r w:rsidR="00FA43AB" w:rsidRPr="00F707C5">
        <w:rPr>
          <w:rFonts w:eastAsia="Times New Roman" w:cs="Times New Roman"/>
          <w:szCs w:val="24"/>
          <w:lang w:eastAsia="pl-PL"/>
        </w:rPr>
        <w:t>dostawę</w:t>
      </w:r>
      <w:r w:rsidR="00FA43AB" w:rsidRPr="00F707C5">
        <w:rPr>
          <w:rFonts w:eastAsia="Times New Roman" w:cs="Times New Roman"/>
          <w:b/>
          <w:szCs w:val="24"/>
          <w:lang w:eastAsia="pl-PL"/>
        </w:rPr>
        <w:t xml:space="preserve"> </w:t>
      </w:r>
      <w:r w:rsidR="00F707C5" w:rsidRPr="00F707C5">
        <w:t>w latach 2022-2024 przedmiotów umundurowania i wyekwipowania – kombinezon pilota wz. 2010 oraz kurtka pilota</w:t>
      </w:r>
      <w:r w:rsidR="008250C5" w:rsidRPr="00F707C5">
        <w:rPr>
          <w:rFonts w:eastAsia="Times New Roman" w:cs="Times New Roman"/>
          <w:bCs/>
          <w:szCs w:val="24"/>
          <w:lang w:eastAsia="pl-PL"/>
        </w:rPr>
        <w:t>,</w:t>
      </w:r>
      <w:r w:rsidR="00276FE3" w:rsidRPr="00F707C5">
        <w:rPr>
          <w:rFonts w:eastAsia="Times New Roman" w:cs="Times New Roman"/>
          <w:bCs/>
          <w:szCs w:val="24"/>
          <w:lang w:eastAsia="pl-PL"/>
        </w:rPr>
        <w:t xml:space="preserve"> dział</w:t>
      </w:r>
      <w:r w:rsidR="002B6205" w:rsidRPr="00F707C5">
        <w:rPr>
          <w:rFonts w:eastAsia="Times New Roman" w:cs="Times New Roman"/>
          <w:bCs/>
          <w:szCs w:val="24"/>
          <w:lang w:eastAsia="pl-PL"/>
        </w:rPr>
        <w:t>ając na podstawie art. 260 ust 2</w:t>
      </w:r>
      <w:r w:rsidRPr="00F707C5">
        <w:rPr>
          <w:rFonts w:ascii="Arial" w:eastAsia="Times New Roman" w:hAnsi="Arial" w:cs="Arial"/>
          <w:sz w:val="22"/>
          <w:lang w:eastAsia="pl-PL"/>
        </w:rPr>
        <w:t xml:space="preserve"> </w:t>
      </w:r>
      <w:r w:rsidR="00FA43AB" w:rsidRPr="00F707C5">
        <w:rPr>
          <w:rFonts w:eastAsia="Times New Roman" w:cs="Times New Roman"/>
          <w:bCs/>
          <w:szCs w:val="24"/>
          <w:lang w:eastAsia="pl-PL"/>
        </w:rPr>
        <w:t>ustawy</w:t>
      </w:r>
      <w:r w:rsidR="00F707C5" w:rsidRPr="00F707C5">
        <w:rPr>
          <w:rFonts w:eastAsia="Times New Roman" w:cs="Times New Roman"/>
          <w:bCs/>
          <w:szCs w:val="24"/>
          <w:lang w:eastAsia="pl-PL"/>
        </w:rPr>
        <w:t xml:space="preserve"> z dnia </w:t>
      </w:r>
      <w:r w:rsidR="00FA43AB" w:rsidRPr="00F707C5">
        <w:rPr>
          <w:rFonts w:eastAsia="Times New Roman" w:cs="Times New Roman"/>
          <w:bCs/>
          <w:szCs w:val="24"/>
          <w:lang w:eastAsia="pl-PL"/>
        </w:rPr>
        <w:t>11 września 2019 r. Prawo zamówień publicznyc</w:t>
      </w:r>
      <w:r w:rsidR="00F707C5" w:rsidRPr="00F707C5">
        <w:rPr>
          <w:rFonts w:eastAsia="Times New Roman" w:cs="Times New Roman"/>
          <w:bCs/>
          <w:szCs w:val="24"/>
          <w:lang w:eastAsia="pl-PL"/>
        </w:rPr>
        <w:t xml:space="preserve">h (Dz. U. z 2021 r., poz. 1129 z </w:t>
      </w:r>
      <w:proofErr w:type="spellStart"/>
      <w:r w:rsidR="00F707C5" w:rsidRPr="00F707C5">
        <w:rPr>
          <w:rFonts w:eastAsia="Times New Roman" w:cs="Times New Roman"/>
          <w:bCs/>
          <w:szCs w:val="24"/>
          <w:lang w:eastAsia="pl-PL"/>
        </w:rPr>
        <w:t>późn</w:t>
      </w:r>
      <w:proofErr w:type="spellEnd"/>
      <w:r w:rsidR="00F707C5" w:rsidRPr="00F707C5">
        <w:rPr>
          <w:rFonts w:eastAsia="Times New Roman" w:cs="Times New Roman"/>
          <w:bCs/>
          <w:szCs w:val="24"/>
          <w:lang w:eastAsia="pl-PL"/>
        </w:rPr>
        <w:t>. zm.</w:t>
      </w:r>
      <w:r w:rsidR="00FA43AB" w:rsidRPr="00F707C5">
        <w:rPr>
          <w:rFonts w:eastAsia="Times New Roman" w:cs="Times New Roman"/>
          <w:bCs/>
          <w:szCs w:val="24"/>
          <w:lang w:eastAsia="pl-PL"/>
        </w:rPr>
        <w:t>)</w:t>
      </w:r>
      <w:r w:rsidRPr="00F707C5">
        <w:rPr>
          <w:rFonts w:eastAsia="Times New Roman" w:cs="Times New Roman"/>
          <w:bCs/>
          <w:szCs w:val="24"/>
          <w:lang w:eastAsia="pl-PL"/>
        </w:rPr>
        <w:t xml:space="preserve">, zwanej dalej „ustawą </w:t>
      </w:r>
      <w:proofErr w:type="spellStart"/>
      <w:r w:rsidRPr="00F707C5">
        <w:rPr>
          <w:rFonts w:eastAsia="Times New Roman" w:cs="Times New Roman"/>
          <w:bCs/>
          <w:szCs w:val="24"/>
          <w:lang w:eastAsia="pl-PL"/>
        </w:rPr>
        <w:t>Pzp</w:t>
      </w:r>
      <w:proofErr w:type="spellEnd"/>
      <w:r w:rsidRPr="00F707C5">
        <w:rPr>
          <w:rFonts w:eastAsia="Times New Roman" w:cs="Times New Roman"/>
          <w:bCs/>
          <w:szCs w:val="24"/>
          <w:lang w:eastAsia="pl-PL"/>
        </w:rPr>
        <w:t xml:space="preserve">”, informuje o </w:t>
      </w:r>
      <w:r w:rsidR="00276FE3" w:rsidRPr="00F707C5">
        <w:rPr>
          <w:rFonts w:eastAsia="Times New Roman" w:cs="Times New Roman"/>
          <w:bCs/>
          <w:szCs w:val="24"/>
          <w:lang w:eastAsia="pl-PL"/>
        </w:rPr>
        <w:t>unieważnieniu postę</w:t>
      </w:r>
      <w:r w:rsidR="00B6221E" w:rsidRPr="00F707C5">
        <w:rPr>
          <w:rFonts w:eastAsia="Times New Roman" w:cs="Times New Roman"/>
          <w:bCs/>
          <w:szCs w:val="24"/>
          <w:lang w:eastAsia="pl-PL"/>
        </w:rPr>
        <w:t>powania w zakresie zadania nr 2 – kurtka pilota.</w:t>
      </w:r>
    </w:p>
    <w:p w:rsidR="006C6D8F" w:rsidRPr="00F707C5" w:rsidRDefault="006C6D8F" w:rsidP="006C6D8F">
      <w:pPr>
        <w:spacing w:after="0" w:line="240" w:lineRule="auto"/>
        <w:jc w:val="both"/>
        <w:rPr>
          <w:rFonts w:eastAsia="Times New Roman" w:cs="Times New Roman"/>
          <w:bCs/>
          <w:color w:val="FF0000"/>
          <w:sz w:val="12"/>
          <w:szCs w:val="12"/>
          <w:lang w:eastAsia="pl-PL"/>
        </w:rPr>
      </w:pPr>
    </w:p>
    <w:p w:rsidR="00FD096B" w:rsidRPr="00F707C5" w:rsidRDefault="00B6221E" w:rsidP="009636AD">
      <w:pPr>
        <w:spacing w:after="0" w:line="240" w:lineRule="auto"/>
        <w:ind w:left="284" w:hanging="284"/>
        <w:jc w:val="both"/>
        <w:rPr>
          <w:rFonts w:eastAsia="Times New Roman" w:cs="Times New Roman"/>
          <w:bCs/>
          <w:iCs/>
          <w:szCs w:val="24"/>
          <w:u w:val="single"/>
          <w:lang w:eastAsia="pl-PL"/>
        </w:rPr>
      </w:pPr>
      <w:r w:rsidRPr="00F707C5">
        <w:rPr>
          <w:rFonts w:eastAsia="Times New Roman" w:cs="Times New Roman"/>
          <w:bCs/>
          <w:iCs/>
          <w:szCs w:val="24"/>
          <w:u w:val="single"/>
          <w:lang w:eastAsia="pl-PL"/>
        </w:rPr>
        <w:t>Uzasadnienie prawne unieważnienia postepowania w zakresie zdania nr 2:</w:t>
      </w:r>
    </w:p>
    <w:p w:rsidR="00DE0E84" w:rsidRPr="00F707C5" w:rsidRDefault="00B6221E" w:rsidP="00814AF7">
      <w:pPr>
        <w:spacing w:line="240" w:lineRule="auto"/>
        <w:jc w:val="both"/>
        <w:rPr>
          <w:rFonts w:eastAsia="Times New Roman" w:cs="Times New Roman"/>
          <w:bCs/>
          <w:i/>
          <w:iCs/>
          <w:szCs w:val="24"/>
          <w:lang w:eastAsia="pl-PL"/>
        </w:rPr>
      </w:pPr>
      <w:r w:rsidRPr="00F707C5">
        <w:rPr>
          <w:rFonts w:eastAsia="Times New Roman" w:cs="Times New Roman"/>
          <w:bCs/>
          <w:iCs/>
          <w:szCs w:val="24"/>
          <w:lang w:eastAsia="pl-PL"/>
        </w:rPr>
        <w:t>Po</w:t>
      </w:r>
      <w:r w:rsidR="00DE0E84" w:rsidRPr="00F707C5">
        <w:rPr>
          <w:rFonts w:eastAsia="Times New Roman" w:cs="Times New Roman"/>
          <w:bCs/>
          <w:iCs/>
          <w:szCs w:val="24"/>
          <w:lang w:eastAsia="pl-PL"/>
        </w:rPr>
        <w:t xml:space="preserve">stępowanie zostało unieważnione na podstawie art. 255 pkt </w:t>
      </w:r>
      <w:r w:rsidR="005068B6" w:rsidRPr="00F707C5">
        <w:rPr>
          <w:rFonts w:eastAsia="Times New Roman" w:cs="Times New Roman"/>
          <w:bCs/>
          <w:iCs/>
          <w:szCs w:val="24"/>
          <w:lang w:eastAsia="pl-PL"/>
        </w:rPr>
        <w:t xml:space="preserve">1) </w:t>
      </w:r>
      <w:r w:rsidR="00DE0E84" w:rsidRPr="00F707C5">
        <w:rPr>
          <w:rFonts w:eastAsia="Times New Roman" w:cs="Times New Roman"/>
          <w:bCs/>
          <w:iCs/>
          <w:szCs w:val="24"/>
          <w:lang w:eastAsia="pl-PL"/>
        </w:rPr>
        <w:t xml:space="preserve">ustawy </w:t>
      </w:r>
      <w:proofErr w:type="spellStart"/>
      <w:r w:rsidR="00DE0E84" w:rsidRPr="00F707C5">
        <w:rPr>
          <w:rFonts w:eastAsia="Times New Roman" w:cs="Times New Roman"/>
          <w:bCs/>
          <w:iCs/>
          <w:szCs w:val="24"/>
          <w:lang w:eastAsia="pl-PL"/>
        </w:rPr>
        <w:t>Pzp</w:t>
      </w:r>
      <w:proofErr w:type="spellEnd"/>
      <w:r w:rsidR="00DE0E84" w:rsidRPr="00F707C5">
        <w:rPr>
          <w:rFonts w:eastAsia="Times New Roman" w:cs="Times New Roman"/>
          <w:bCs/>
          <w:iCs/>
          <w:szCs w:val="24"/>
          <w:lang w:eastAsia="pl-PL"/>
        </w:rPr>
        <w:t xml:space="preserve"> – </w:t>
      </w:r>
      <w:r w:rsidR="00DE0E84" w:rsidRPr="00F707C5">
        <w:rPr>
          <w:rFonts w:eastAsia="Times New Roman" w:cs="Times New Roman"/>
          <w:bCs/>
          <w:i/>
          <w:iCs/>
          <w:szCs w:val="24"/>
          <w:lang w:eastAsia="pl-PL"/>
        </w:rPr>
        <w:t>nie złożono żadnego wniosku o dopuszczenie do udziału w postępowaniu albo żadnej oferty.</w:t>
      </w:r>
    </w:p>
    <w:p w:rsidR="00DE0E84" w:rsidRPr="00F707C5" w:rsidRDefault="00DE0E84" w:rsidP="00DE0E84">
      <w:pPr>
        <w:spacing w:after="0" w:line="240" w:lineRule="auto"/>
        <w:ind w:left="284" w:hanging="284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F707C5">
        <w:rPr>
          <w:rFonts w:eastAsia="Times New Roman" w:cs="Times New Roman"/>
          <w:bCs/>
          <w:iCs/>
          <w:szCs w:val="24"/>
          <w:u w:val="single"/>
          <w:lang w:eastAsia="pl-PL"/>
        </w:rPr>
        <w:t>Uzasadnienie faktyczne unieważnienia postepowania w zakresie zdania nr 2</w:t>
      </w:r>
      <w:r w:rsidRPr="00F707C5">
        <w:rPr>
          <w:rFonts w:eastAsia="Times New Roman" w:cs="Times New Roman"/>
          <w:bCs/>
          <w:iCs/>
          <w:szCs w:val="24"/>
          <w:lang w:eastAsia="pl-PL"/>
        </w:rPr>
        <w:t>:</w:t>
      </w:r>
    </w:p>
    <w:p w:rsidR="00F707C5" w:rsidRPr="00DE0E84" w:rsidRDefault="00F707C5" w:rsidP="00F707C5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DE0E84">
        <w:rPr>
          <w:rFonts w:eastAsia="Times New Roman" w:cs="Times New Roman"/>
          <w:bCs/>
          <w:iCs/>
          <w:szCs w:val="24"/>
          <w:lang w:eastAsia="pl-PL"/>
        </w:rPr>
        <w:t xml:space="preserve">W </w:t>
      </w:r>
      <w:r>
        <w:rPr>
          <w:rFonts w:eastAsia="Times New Roman" w:cs="Times New Roman"/>
          <w:bCs/>
          <w:iCs/>
          <w:szCs w:val="24"/>
          <w:lang w:eastAsia="pl-PL"/>
        </w:rPr>
        <w:t xml:space="preserve">przedmiotowym </w:t>
      </w:r>
      <w:r w:rsidRPr="00DE0E84">
        <w:rPr>
          <w:rFonts w:eastAsia="Times New Roman" w:cs="Times New Roman"/>
          <w:bCs/>
          <w:iCs/>
          <w:szCs w:val="24"/>
          <w:lang w:eastAsia="pl-PL"/>
        </w:rPr>
        <w:t>postępowaniu pr</w:t>
      </w:r>
      <w:r>
        <w:rPr>
          <w:rFonts w:eastAsia="Times New Roman" w:cs="Times New Roman"/>
          <w:bCs/>
          <w:iCs/>
          <w:szCs w:val="24"/>
          <w:lang w:eastAsia="pl-PL"/>
        </w:rPr>
        <w:t xml:space="preserve">owadzonym w trybie przetargu </w:t>
      </w:r>
      <w:r w:rsidRPr="00DE0E84">
        <w:rPr>
          <w:rFonts w:eastAsia="Times New Roman" w:cs="Times New Roman"/>
          <w:bCs/>
          <w:iCs/>
          <w:szCs w:val="24"/>
          <w:lang w:eastAsia="pl-PL"/>
        </w:rPr>
        <w:t xml:space="preserve">ograniczonego, przed </w:t>
      </w:r>
      <w:r>
        <w:rPr>
          <w:rFonts w:eastAsia="Times New Roman" w:cs="Times New Roman"/>
          <w:bCs/>
          <w:iCs/>
          <w:szCs w:val="24"/>
          <w:lang w:eastAsia="pl-PL"/>
        </w:rPr>
        <w:t>upływem terminu składania wniosków tj. do dnia 07.03.2022</w:t>
      </w:r>
      <w:r w:rsidRPr="00DE0E84">
        <w:rPr>
          <w:rFonts w:eastAsia="Times New Roman" w:cs="Times New Roman"/>
          <w:bCs/>
          <w:iCs/>
          <w:szCs w:val="24"/>
          <w:lang w:eastAsia="pl-PL"/>
        </w:rPr>
        <w:t xml:space="preserve"> r. do godziny 8</w:t>
      </w:r>
      <w:r>
        <w:rPr>
          <w:rFonts w:eastAsia="Times New Roman" w:cs="Times New Roman"/>
          <w:bCs/>
          <w:iCs/>
          <w:szCs w:val="24"/>
          <w:lang w:eastAsia="pl-PL"/>
        </w:rPr>
        <w:t>:00</w:t>
      </w:r>
      <w:r w:rsidRPr="00DE0E84">
        <w:rPr>
          <w:rFonts w:eastAsia="Times New Roman" w:cs="Times New Roman"/>
          <w:bCs/>
          <w:iCs/>
          <w:szCs w:val="24"/>
          <w:vertAlign w:val="superscript"/>
          <w:lang w:eastAsia="pl-PL"/>
        </w:rPr>
        <w:t xml:space="preserve"> </w:t>
      </w:r>
      <w:r w:rsidRPr="00DE0E84">
        <w:rPr>
          <w:rFonts w:eastAsia="Times New Roman" w:cs="Times New Roman"/>
          <w:bCs/>
          <w:iCs/>
          <w:szCs w:val="24"/>
          <w:lang w:eastAsia="pl-PL"/>
        </w:rPr>
        <w:t>w zakresie zadania nr 2</w:t>
      </w:r>
      <w:r>
        <w:rPr>
          <w:rFonts w:eastAsia="Times New Roman" w:cs="Times New Roman"/>
          <w:bCs/>
          <w:iCs/>
          <w:szCs w:val="24"/>
          <w:vertAlign w:val="superscript"/>
          <w:lang w:eastAsia="pl-PL"/>
        </w:rPr>
        <w:t xml:space="preserve"> </w:t>
      </w:r>
      <w:r>
        <w:rPr>
          <w:rFonts w:eastAsia="Times New Roman" w:cs="Times New Roman"/>
          <w:bCs/>
          <w:iCs/>
          <w:szCs w:val="24"/>
          <w:lang w:eastAsia="pl-PL"/>
        </w:rPr>
        <w:t xml:space="preserve">nie złożono żadnego wniosku o dopuszczenie do udziału </w:t>
      </w:r>
      <w:r w:rsidR="00814AF7">
        <w:rPr>
          <w:rFonts w:eastAsia="Times New Roman" w:cs="Times New Roman"/>
          <w:bCs/>
          <w:iCs/>
          <w:szCs w:val="24"/>
          <w:lang w:eastAsia="pl-PL"/>
        </w:rPr>
        <w:br/>
      </w:r>
      <w:r>
        <w:rPr>
          <w:rFonts w:eastAsia="Times New Roman" w:cs="Times New Roman"/>
          <w:bCs/>
          <w:iCs/>
          <w:szCs w:val="24"/>
          <w:lang w:eastAsia="pl-PL"/>
        </w:rPr>
        <w:t>w postępowaniu</w:t>
      </w:r>
      <w:r w:rsidRPr="00DE0E84">
        <w:rPr>
          <w:rFonts w:eastAsia="Times New Roman" w:cs="Times New Roman"/>
          <w:bCs/>
          <w:iCs/>
          <w:szCs w:val="24"/>
          <w:lang w:eastAsia="pl-PL"/>
        </w:rPr>
        <w:t>.</w:t>
      </w:r>
    </w:p>
    <w:p w:rsidR="00F707C5" w:rsidRPr="00DE0E84" w:rsidRDefault="00F707C5" w:rsidP="00F707C5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Zgodnie z art. 255 pkt. 1) ustawy </w:t>
      </w:r>
      <w:proofErr w:type="spellStart"/>
      <w:r>
        <w:rPr>
          <w:rFonts w:eastAsia="Times New Roman" w:cs="Times New Roman"/>
          <w:bCs/>
          <w:iCs/>
          <w:szCs w:val="24"/>
          <w:lang w:eastAsia="pl-PL"/>
        </w:rPr>
        <w:t>Pzp</w:t>
      </w:r>
      <w:proofErr w:type="spellEnd"/>
      <w:r w:rsidRPr="00DE0E84">
        <w:rPr>
          <w:rFonts w:eastAsia="Times New Roman" w:cs="Times New Roman"/>
          <w:bCs/>
          <w:iCs/>
          <w:szCs w:val="24"/>
          <w:lang w:eastAsia="pl-PL"/>
        </w:rPr>
        <w:t xml:space="preserve"> w takim przypadku </w:t>
      </w:r>
      <w:r>
        <w:rPr>
          <w:rFonts w:eastAsia="Times New Roman" w:cs="Times New Roman"/>
          <w:bCs/>
          <w:iCs/>
          <w:szCs w:val="24"/>
          <w:lang w:eastAsia="pl-PL"/>
        </w:rPr>
        <w:t>zamawiający unieważnia postępowanie.</w:t>
      </w:r>
    </w:p>
    <w:p w:rsidR="00DE0E84" w:rsidRPr="00F707C5" w:rsidRDefault="00DE0E84" w:rsidP="00DE0E84">
      <w:pPr>
        <w:spacing w:after="0" w:line="240" w:lineRule="auto"/>
        <w:jc w:val="both"/>
        <w:rPr>
          <w:rFonts w:eastAsia="Times New Roman" w:cs="Times New Roman"/>
          <w:bCs/>
          <w:iCs/>
          <w:color w:val="FF0000"/>
          <w:szCs w:val="24"/>
          <w:lang w:eastAsia="pl-PL"/>
        </w:rPr>
      </w:pPr>
    </w:p>
    <w:p w:rsidR="00B6221E" w:rsidRPr="00F707C5" w:rsidRDefault="00B6221E" w:rsidP="00DE0E84">
      <w:pPr>
        <w:spacing w:after="0" w:line="240" w:lineRule="auto"/>
        <w:jc w:val="both"/>
        <w:rPr>
          <w:rFonts w:eastAsia="Times New Roman" w:cs="Times New Roman"/>
          <w:bCs/>
          <w:iCs/>
          <w:color w:val="FF0000"/>
          <w:szCs w:val="24"/>
          <w:lang w:eastAsia="pl-PL"/>
        </w:rPr>
      </w:pPr>
    </w:p>
    <w:p w:rsidR="00DE0E84" w:rsidRPr="00F707C5" w:rsidRDefault="00DE0E84" w:rsidP="006C6D8F">
      <w:pPr>
        <w:spacing w:after="0" w:line="240" w:lineRule="auto"/>
        <w:jc w:val="both"/>
        <w:rPr>
          <w:rFonts w:eastAsia="Times New Roman" w:cs="Times New Roman"/>
          <w:b/>
          <w:bCs/>
          <w:iCs/>
          <w:color w:val="FF0000"/>
          <w:szCs w:val="24"/>
          <w:lang w:eastAsia="pl-PL"/>
        </w:rPr>
      </w:pPr>
    </w:p>
    <w:p w:rsidR="00F707C5" w:rsidRPr="001F7E94" w:rsidRDefault="00F707C5" w:rsidP="00F707C5">
      <w:pPr>
        <w:spacing w:after="0" w:line="240" w:lineRule="auto"/>
        <w:ind w:left="3540"/>
        <w:jc w:val="center"/>
        <w:rPr>
          <w:b/>
          <w:szCs w:val="24"/>
        </w:rPr>
      </w:pPr>
      <w:r w:rsidRPr="001F7E94">
        <w:rPr>
          <w:b/>
          <w:szCs w:val="24"/>
        </w:rPr>
        <w:t>KIEROWNIK</w:t>
      </w:r>
    </w:p>
    <w:p w:rsidR="00F707C5" w:rsidRPr="001F7E94" w:rsidRDefault="00F707C5" w:rsidP="00FF54CE">
      <w:pPr>
        <w:spacing w:after="0" w:line="240" w:lineRule="auto"/>
        <w:ind w:left="3540"/>
        <w:jc w:val="center"/>
        <w:rPr>
          <w:b/>
          <w:szCs w:val="24"/>
        </w:rPr>
      </w:pPr>
      <w:r w:rsidRPr="001F7E94">
        <w:rPr>
          <w:b/>
          <w:szCs w:val="24"/>
        </w:rPr>
        <w:t>SEKCJI ZAMÓWIEŃ PUBLICZNYCH</w:t>
      </w:r>
    </w:p>
    <w:p w:rsidR="00F707C5" w:rsidRPr="001F7E94" w:rsidRDefault="00FF54CE" w:rsidP="00F707C5">
      <w:pPr>
        <w:spacing w:after="0" w:line="240" w:lineRule="auto"/>
        <w:ind w:left="3540"/>
        <w:jc w:val="center"/>
        <w:rPr>
          <w:b/>
          <w:szCs w:val="24"/>
        </w:rPr>
      </w:pPr>
      <w:r>
        <w:rPr>
          <w:b/>
          <w:szCs w:val="24"/>
        </w:rPr>
        <w:t>/-/</w:t>
      </w:r>
      <w:r w:rsidR="00F707C5" w:rsidRPr="001F7E94">
        <w:rPr>
          <w:b/>
          <w:szCs w:val="24"/>
        </w:rPr>
        <w:t>wz. Agnieszka GNIECIAK</w:t>
      </w:r>
    </w:p>
    <w:p w:rsidR="006C6D8F" w:rsidRPr="00F707C5" w:rsidRDefault="006C6D8F" w:rsidP="006C6D8F">
      <w:pPr>
        <w:spacing w:after="0" w:line="240" w:lineRule="auto"/>
        <w:rPr>
          <w:color w:val="FF0000"/>
          <w:sz w:val="16"/>
          <w:szCs w:val="16"/>
        </w:rPr>
      </w:pPr>
    </w:p>
    <w:p w:rsidR="00BF5554" w:rsidRPr="00F707C5" w:rsidRDefault="00BF5554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DE0E84" w:rsidRPr="00F707C5" w:rsidRDefault="00DE0E84" w:rsidP="006C6D8F">
      <w:pPr>
        <w:spacing w:after="0" w:line="240" w:lineRule="auto"/>
        <w:rPr>
          <w:color w:val="FF0000"/>
          <w:sz w:val="16"/>
          <w:szCs w:val="16"/>
        </w:rPr>
      </w:pPr>
    </w:p>
    <w:p w:rsidR="00DE0E84" w:rsidRPr="00F707C5" w:rsidRDefault="00DE0E84" w:rsidP="006C6D8F">
      <w:pPr>
        <w:spacing w:after="0" w:line="240" w:lineRule="auto"/>
        <w:rPr>
          <w:color w:val="FF0000"/>
          <w:sz w:val="16"/>
          <w:szCs w:val="16"/>
        </w:rPr>
      </w:pPr>
    </w:p>
    <w:p w:rsidR="0097328C" w:rsidRPr="00F707C5" w:rsidRDefault="0097328C" w:rsidP="006C6D8F">
      <w:pPr>
        <w:spacing w:after="0" w:line="240" w:lineRule="auto"/>
        <w:rPr>
          <w:color w:val="FF0000"/>
          <w:sz w:val="16"/>
          <w:szCs w:val="16"/>
        </w:rPr>
      </w:pPr>
    </w:p>
    <w:p w:rsidR="0097328C" w:rsidRPr="00F707C5" w:rsidRDefault="0097328C" w:rsidP="006C6D8F">
      <w:pPr>
        <w:spacing w:after="0" w:line="240" w:lineRule="auto"/>
        <w:rPr>
          <w:color w:val="FF0000"/>
          <w:sz w:val="16"/>
          <w:szCs w:val="16"/>
        </w:rPr>
      </w:pPr>
    </w:p>
    <w:p w:rsidR="00DE0E84" w:rsidRPr="00F707C5" w:rsidRDefault="00DE0E84" w:rsidP="006C6D8F">
      <w:pPr>
        <w:spacing w:after="0" w:line="240" w:lineRule="auto"/>
        <w:rPr>
          <w:color w:val="FF0000"/>
          <w:sz w:val="16"/>
          <w:szCs w:val="16"/>
        </w:rPr>
      </w:pPr>
    </w:p>
    <w:p w:rsidR="00DE0E84" w:rsidRDefault="00DE0E84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Default="00FF54CE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Default="00FF54CE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Default="00FF54CE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Default="00FF54CE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Default="00FF54CE" w:rsidP="006C6D8F">
      <w:pPr>
        <w:spacing w:after="0" w:line="240" w:lineRule="auto"/>
        <w:rPr>
          <w:color w:val="FF0000"/>
          <w:sz w:val="16"/>
          <w:szCs w:val="16"/>
        </w:rPr>
      </w:pPr>
    </w:p>
    <w:p w:rsidR="00FF54CE" w:rsidRPr="00F707C5" w:rsidRDefault="00FF54CE" w:rsidP="006C6D8F">
      <w:pPr>
        <w:spacing w:after="0" w:line="240" w:lineRule="auto"/>
        <w:rPr>
          <w:color w:val="FF0000"/>
          <w:sz w:val="16"/>
          <w:szCs w:val="16"/>
        </w:rPr>
      </w:pPr>
      <w:bookmarkStart w:id="0" w:name="_GoBack"/>
      <w:bookmarkEnd w:id="0"/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D096B" w:rsidRPr="00F707C5" w:rsidRDefault="00FD096B" w:rsidP="006C6D8F">
      <w:pPr>
        <w:spacing w:after="0" w:line="240" w:lineRule="auto"/>
        <w:rPr>
          <w:color w:val="FF0000"/>
          <w:sz w:val="16"/>
          <w:szCs w:val="16"/>
        </w:rPr>
      </w:pPr>
    </w:p>
    <w:p w:rsidR="00F707C5" w:rsidRPr="001F7E94" w:rsidRDefault="00F707C5" w:rsidP="00F707C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7E94">
        <w:rPr>
          <w:rFonts w:eastAsia="Times New Roman" w:cs="Times New Roman"/>
          <w:sz w:val="16"/>
          <w:szCs w:val="16"/>
          <w:lang w:eastAsia="pl-PL"/>
        </w:rPr>
        <w:t>Wyk. Magdalena Ptak</w:t>
      </w:r>
    </w:p>
    <w:p w:rsidR="00F707C5" w:rsidRPr="001F7E94" w:rsidRDefault="00F707C5" w:rsidP="00F707C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23</w:t>
      </w:r>
      <w:r w:rsidRPr="001F7E94">
        <w:rPr>
          <w:rFonts w:eastAsia="Times New Roman" w:cs="Times New Roman"/>
          <w:sz w:val="16"/>
          <w:szCs w:val="16"/>
          <w:lang w:eastAsia="pl-PL"/>
        </w:rPr>
        <w:t>.03.2022 r.</w:t>
      </w:r>
    </w:p>
    <w:p w:rsidR="00F707C5" w:rsidRPr="00DE3175" w:rsidRDefault="00F707C5" w:rsidP="00F707C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7E94">
        <w:rPr>
          <w:rFonts w:eastAsia="Times New Roman" w:cs="Times New Roman"/>
          <w:sz w:val="16"/>
          <w:szCs w:val="16"/>
          <w:lang w:eastAsia="pl-PL"/>
        </w:rPr>
        <w:t>3RBLog – SZPB2612</w:t>
      </w:r>
    </w:p>
    <w:p w:rsidR="00E31837" w:rsidRPr="00F707C5" w:rsidRDefault="00E31837" w:rsidP="00F707C5">
      <w:pPr>
        <w:spacing w:after="0" w:line="240" w:lineRule="auto"/>
        <w:rPr>
          <w:color w:val="FF0000"/>
          <w:sz w:val="16"/>
          <w:szCs w:val="16"/>
        </w:rPr>
      </w:pPr>
    </w:p>
    <w:sectPr w:rsidR="00E31837" w:rsidRPr="00F707C5" w:rsidSect="00BF5554">
      <w:pgSz w:w="11906" w:h="16838"/>
      <w:pgMar w:top="709" w:right="170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734"/>
    <w:multiLevelType w:val="hybridMultilevel"/>
    <w:tmpl w:val="2ADA6484"/>
    <w:lvl w:ilvl="0" w:tplc="67D83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07FA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2775FB"/>
    <w:multiLevelType w:val="hybridMultilevel"/>
    <w:tmpl w:val="CFA44CA2"/>
    <w:lvl w:ilvl="0" w:tplc="458C9E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9D6682"/>
    <w:multiLevelType w:val="hybridMultilevel"/>
    <w:tmpl w:val="CD06F5B2"/>
    <w:lvl w:ilvl="0" w:tplc="690EDC3A">
      <w:start w:val="1"/>
      <w:numFmt w:val="lowerLetter"/>
      <w:lvlText w:val="%1."/>
      <w:lvlJc w:val="left"/>
      <w:pPr>
        <w:ind w:left="93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55961A24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F4159B3"/>
    <w:multiLevelType w:val="hybridMultilevel"/>
    <w:tmpl w:val="D69A5A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C259F8"/>
    <w:multiLevelType w:val="hybridMultilevel"/>
    <w:tmpl w:val="658037F8"/>
    <w:lvl w:ilvl="0" w:tplc="B1E2DE94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61D1"/>
    <w:multiLevelType w:val="hybridMultilevel"/>
    <w:tmpl w:val="BBB00816"/>
    <w:lvl w:ilvl="0" w:tplc="9B7C938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6B40"/>
    <w:multiLevelType w:val="hybridMultilevel"/>
    <w:tmpl w:val="00029914"/>
    <w:lvl w:ilvl="0" w:tplc="36164AAC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1D"/>
    <w:rsid w:val="00276FE3"/>
    <w:rsid w:val="002B6205"/>
    <w:rsid w:val="002F50EE"/>
    <w:rsid w:val="005068B6"/>
    <w:rsid w:val="006C6D8F"/>
    <w:rsid w:val="00716E27"/>
    <w:rsid w:val="00814AF7"/>
    <w:rsid w:val="008250C5"/>
    <w:rsid w:val="008A1A66"/>
    <w:rsid w:val="008F13F6"/>
    <w:rsid w:val="0093398E"/>
    <w:rsid w:val="009636AD"/>
    <w:rsid w:val="0097328C"/>
    <w:rsid w:val="00AD5E11"/>
    <w:rsid w:val="00B6221E"/>
    <w:rsid w:val="00BB6E80"/>
    <w:rsid w:val="00BF5554"/>
    <w:rsid w:val="00DD5B0C"/>
    <w:rsid w:val="00DE0E84"/>
    <w:rsid w:val="00E31837"/>
    <w:rsid w:val="00EA4F1D"/>
    <w:rsid w:val="00F200D8"/>
    <w:rsid w:val="00F707C5"/>
    <w:rsid w:val="00FA43AB"/>
    <w:rsid w:val="00FD096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C202"/>
  <w15:chartTrackingRefBased/>
  <w15:docId w15:val="{F4A20904-2034-4800-B3E3-81DABCB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8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6D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D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21</cp:revision>
  <cp:lastPrinted>2021-06-22T07:37:00Z</cp:lastPrinted>
  <dcterms:created xsi:type="dcterms:W3CDTF">2020-02-27T11:07:00Z</dcterms:created>
  <dcterms:modified xsi:type="dcterms:W3CDTF">2022-03-25T08:42:00Z</dcterms:modified>
</cp:coreProperties>
</file>