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7276" w14:textId="5BEDCC76" w:rsidR="000F7691" w:rsidRDefault="008663E1" w:rsidP="00282F7E">
      <w:pPr>
        <w:spacing w:before="60" w:after="60"/>
        <w:jc w:val="right"/>
        <w:rPr>
          <w:rFonts w:eastAsia="Poppins"/>
          <w:sz w:val="24"/>
          <w:szCs w:val="24"/>
        </w:rPr>
      </w:pPr>
      <w:r>
        <w:rPr>
          <w:rFonts w:eastAsia="Poppins"/>
          <w:sz w:val="24"/>
          <w:szCs w:val="24"/>
        </w:rPr>
        <w:t>Olesno,</w:t>
      </w:r>
      <w:r w:rsidR="000F408F">
        <w:rPr>
          <w:rFonts w:eastAsia="Poppins"/>
          <w:sz w:val="24"/>
          <w:szCs w:val="24"/>
        </w:rPr>
        <w:t xml:space="preserve"> </w:t>
      </w:r>
      <w:r w:rsidR="00BF2962">
        <w:rPr>
          <w:rFonts w:eastAsia="Poppins"/>
          <w:sz w:val="24"/>
          <w:szCs w:val="24"/>
        </w:rPr>
        <w:t>16</w:t>
      </w:r>
      <w:r w:rsidR="000F408F">
        <w:rPr>
          <w:rFonts w:eastAsia="Poppins"/>
          <w:sz w:val="24"/>
          <w:szCs w:val="24"/>
        </w:rPr>
        <w:t xml:space="preserve"> </w:t>
      </w:r>
      <w:r w:rsidR="00BF2962">
        <w:rPr>
          <w:rFonts w:eastAsia="Poppins"/>
          <w:sz w:val="24"/>
          <w:szCs w:val="24"/>
        </w:rPr>
        <w:t>grudnia</w:t>
      </w:r>
      <w:r>
        <w:rPr>
          <w:rFonts w:eastAsia="Poppins"/>
          <w:sz w:val="24"/>
          <w:szCs w:val="24"/>
        </w:rPr>
        <w:t xml:space="preserve"> 202</w:t>
      </w:r>
      <w:r w:rsidR="0081315B">
        <w:rPr>
          <w:rFonts w:eastAsia="Poppins"/>
          <w:sz w:val="24"/>
          <w:szCs w:val="24"/>
        </w:rPr>
        <w:t>4</w:t>
      </w:r>
      <w:r>
        <w:rPr>
          <w:rFonts w:eastAsia="Poppins"/>
          <w:sz w:val="24"/>
          <w:szCs w:val="24"/>
        </w:rPr>
        <w:t xml:space="preserve"> r.</w:t>
      </w:r>
    </w:p>
    <w:p w14:paraId="4692E4C6" w14:textId="0F12A518" w:rsidR="00282F7E" w:rsidRDefault="00282F7E" w:rsidP="00282F7E">
      <w:pPr>
        <w:spacing w:before="60" w:after="60"/>
        <w:rPr>
          <w:rFonts w:eastAsia="Poppins"/>
          <w:sz w:val="24"/>
          <w:szCs w:val="24"/>
        </w:rPr>
      </w:pPr>
      <w:r>
        <w:rPr>
          <w:rFonts w:eastAsia="Poppins"/>
          <w:sz w:val="24"/>
          <w:szCs w:val="24"/>
        </w:rPr>
        <w:t>RIZ.272.</w:t>
      </w:r>
      <w:r w:rsidR="000572B5">
        <w:rPr>
          <w:rFonts w:eastAsia="Poppins"/>
          <w:sz w:val="24"/>
          <w:szCs w:val="24"/>
        </w:rPr>
        <w:t>2</w:t>
      </w:r>
      <w:r w:rsidR="0072226E">
        <w:rPr>
          <w:rFonts w:eastAsia="Poppins"/>
          <w:sz w:val="24"/>
          <w:szCs w:val="24"/>
        </w:rPr>
        <w:t>5</w:t>
      </w:r>
      <w:r>
        <w:rPr>
          <w:rFonts w:eastAsia="Poppins"/>
          <w:sz w:val="24"/>
          <w:szCs w:val="24"/>
        </w:rPr>
        <w:t>.202</w:t>
      </w:r>
      <w:r w:rsidR="00AC648D">
        <w:rPr>
          <w:rFonts w:eastAsia="Poppins"/>
          <w:sz w:val="24"/>
          <w:szCs w:val="24"/>
        </w:rPr>
        <w:t>4</w:t>
      </w:r>
    </w:p>
    <w:p w14:paraId="1C0081FD" w14:textId="77777777" w:rsidR="005A00E8" w:rsidRPr="008663E1" w:rsidRDefault="005A00E8" w:rsidP="00282F7E">
      <w:pPr>
        <w:spacing w:before="60" w:after="60"/>
        <w:rPr>
          <w:rFonts w:eastAsia="Poppins"/>
          <w:sz w:val="24"/>
          <w:szCs w:val="24"/>
        </w:rPr>
      </w:pPr>
    </w:p>
    <w:p w14:paraId="60C4A86F" w14:textId="60590CA5" w:rsidR="00282F7E" w:rsidRPr="00282F7E" w:rsidRDefault="00282F7E" w:rsidP="000572B5">
      <w:pPr>
        <w:widowControl w:val="0"/>
        <w:spacing w:before="60" w:after="60" w:line="360" w:lineRule="auto"/>
        <w:jc w:val="center"/>
        <w:rPr>
          <w:rFonts w:eastAsia="Poppins"/>
          <w:b/>
          <w:sz w:val="24"/>
          <w:szCs w:val="24"/>
          <w:lang w:val="pl-PL"/>
        </w:rPr>
      </w:pPr>
      <w:r w:rsidRPr="00282F7E">
        <w:rPr>
          <w:rFonts w:eastAsia="Poppins"/>
          <w:b/>
          <w:sz w:val="24"/>
          <w:szCs w:val="24"/>
          <w:lang w:val="pl-PL"/>
        </w:rPr>
        <w:t>Informacja</w:t>
      </w:r>
      <w:r w:rsidR="00F75938">
        <w:rPr>
          <w:rFonts w:eastAsia="Poppins"/>
          <w:b/>
          <w:sz w:val="24"/>
          <w:szCs w:val="24"/>
          <w:lang w:val="pl-PL"/>
        </w:rPr>
        <w:t xml:space="preserve"> </w:t>
      </w:r>
      <w:r w:rsidRPr="00282F7E">
        <w:rPr>
          <w:rFonts w:eastAsia="Poppins"/>
          <w:b/>
          <w:sz w:val="24"/>
          <w:szCs w:val="24"/>
          <w:lang w:val="pl-PL"/>
        </w:rPr>
        <w:t xml:space="preserve">o </w:t>
      </w:r>
      <w:r w:rsidR="00291253">
        <w:rPr>
          <w:rFonts w:eastAsia="Poppins"/>
          <w:b/>
          <w:sz w:val="24"/>
          <w:szCs w:val="24"/>
          <w:lang w:val="pl-PL"/>
        </w:rPr>
        <w:t>unieważnieniu postępowania</w:t>
      </w:r>
    </w:p>
    <w:p w14:paraId="5D6EB244" w14:textId="7BFBCBD9" w:rsidR="00282F7E" w:rsidRDefault="00282F7E" w:rsidP="000572B5">
      <w:pPr>
        <w:widowControl w:val="0"/>
        <w:spacing w:before="60" w:after="60" w:line="360" w:lineRule="auto"/>
        <w:rPr>
          <w:rFonts w:eastAsia="Poppins"/>
          <w:sz w:val="24"/>
          <w:szCs w:val="24"/>
          <w:lang w:val="pl-PL"/>
        </w:rPr>
      </w:pPr>
      <w:r w:rsidRPr="00282F7E">
        <w:rPr>
          <w:rFonts w:eastAsia="Poppins"/>
          <w:sz w:val="24"/>
          <w:szCs w:val="24"/>
          <w:lang w:val="pl-PL"/>
        </w:rPr>
        <w:t>Działając na podstawie art. 2</w:t>
      </w:r>
      <w:r w:rsidR="008213D9">
        <w:rPr>
          <w:rFonts w:eastAsia="Poppins"/>
          <w:sz w:val="24"/>
          <w:szCs w:val="24"/>
          <w:lang w:val="pl-PL"/>
        </w:rPr>
        <w:t>60</w:t>
      </w:r>
      <w:r w:rsidRPr="00282F7E">
        <w:rPr>
          <w:rFonts w:eastAsia="Poppins"/>
          <w:sz w:val="24"/>
          <w:szCs w:val="24"/>
          <w:lang w:val="pl-PL"/>
        </w:rPr>
        <w:t xml:space="preserve"> ustawy z dnia 11 września 2019 r. – Prawo zamówień publicznych, dalej „ustawa”, Zamawiający – Powiat Oleski</w:t>
      </w:r>
      <w:r w:rsidRPr="00282F7E">
        <w:rPr>
          <w:rFonts w:eastAsia="Poppins"/>
          <w:bCs/>
          <w:sz w:val="24"/>
          <w:szCs w:val="24"/>
          <w:lang w:val="pl-PL"/>
        </w:rPr>
        <w:t xml:space="preserve"> zawiadamia</w:t>
      </w:r>
      <w:r w:rsidRPr="00282F7E">
        <w:rPr>
          <w:rFonts w:eastAsia="Poppins"/>
          <w:sz w:val="24"/>
          <w:szCs w:val="24"/>
          <w:lang w:val="pl-PL"/>
        </w:rPr>
        <w:t>, że postępowani</w:t>
      </w:r>
      <w:r w:rsidR="000572B5">
        <w:rPr>
          <w:rFonts w:eastAsia="Poppins"/>
          <w:sz w:val="24"/>
          <w:szCs w:val="24"/>
          <w:lang w:val="pl-PL"/>
        </w:rPr>
        <w:t xml:space="preserve">e </w:t>
      </w:r>
      <w:r w:rsidRPr="00282F7E">
        <w:rPr>
          <w:rFonts w:eastAsia="Poppins"/>
          <w:sz w:val="24"/>
          <w:szCs w:val="24"/>
          <w:lang w:val="pl-PL"/>
        </w:rPr>
        <w:t>prowadzon</w:t>
      </w:r>
      <w:r w:rsidR="000572B5">
        <w:rPr>
          <w:rFonts w:eastAsia="Poppins"/>
          <w:sz w:val="24"/>
          <w:szCs w:val="24"/>
          <w:lang w:val="pl-PL"/>
        </w:rPr>
        <w:t>e</w:t>
      </w:r>
      <w:r w:rsidRPr="00282F7E">
        <w:rPr>
          <w:rFonts w:eastAsia="Poppins"/>
          <w:sz w:val="24"/>
          <w:szCs w:val="24"/>
          <w:lang w:val="pl-PL"/>
        </w:rPr>
        <w:t xml:space="preserve"> w trybie podstawowym pn. </w:t>
      </w:r>
      <w:r w:rsidR="0072226E" w:rsidRPr="0072226E">
        <w:rPr>
          <w:rFonts w:eastAsia="Poppins"/>
          <w:sz w:val="24"/>
          <w:szCs w:val="24"/>
          <w:lang w:val="pl-PL"/>
        </w:rPr>
        <w:t>Zachowanie historycznej substancji zabytkowego pałacu w Sowczycach, ul. Długa 37</w:t>
      </w:r>
      <w:r w:rsidR="002F4BD7">
        <w:rPr>
          <w:rFonts w:eastAsia="Poppins"/>
          <w:sz w:val="24"/>
          <w:szCs w:val="24"/>
          <w:lang w:val="pl-PL"/>
        </w:rPr>
        <w:t xml:space="preserve">, </w:t>
      </w:r>
      <w:r w:rsidR="000572B5">
        <w:rPr>
          <w:rFonts w:eastAsia="Poppins"/>
          <w:sz w:val="24"/>
          <w:szCs w:val="24"/>
          <w:lang w:val="pl-PL"/>
        </w:rPr>
        <w:t>zostało unieważnione</w:t>
      </w:r>
    </w:p>
    <w:p w14:paraId="42DD8423" w14:textId="7F5AB314" w:rsidR="0081315B" w:rsidRDefault="000572B5" w:rsidP="000572B5">
      <w:pPr>
        <w:spacing w:line="360" w:lineRule="auto"/>
        <w:rPr>
          <w:rFonts w:eastAsia="Poppins"/>
          <w:sz w:val="24"/>
          <w:szCs w:val="24"/>
        </w:rPr>
      </w:pPr>
      <w:r>
        <w:rPr>
          <w:rFonts w:eastAsia="Poppins"/>
          <w:sz w:val="24"/>
          <w:szCs w:val="24"/>
        </w:rPr>
        <w:t>Podstawa prawna:</w:t>
      </w:r>
    </w:p>
    <w:p w14:paraId="52091133" w14:textId="71BA007B" w:rsidR="000572B5" w:rsidRDefault="000572B5" w:rsidP="000572B5">
      <w:pPr>
        <w:spacing w:line="360" w:lineRule="auto"/>
        <w:rPr>
          <w:rFonts w:eastAsia="Poppins"/>
          <w:sz w:val="24"/>
          <w:szCs w:val="24"/>
        </w:rPr>
      </w:pPr>
      <w:r>
        <w:rPr>
          <w:rFonts w:eastAsia="Poppins"/>
          <w:sz w:val="24"/>
          <w:szCs w:val="24"/>
        </w:rPr>
        <w:t xml:space="preserve">art. 255 pkt </w:t>
      </w:r>
      <w:r w:rsidR="00BF2962">
        <w:rPr>
          <w:rFonts w:eastAsia="Poppins"/>
          <w:sz w:val="24"/>
          <w:szCs w:val="24"/>
        </w:rPr>
        <w:t>3</w:t>
      </w:r>
      <w:r>
        <w:rPr>
          <w:rFonts w:eastAsia="Poppins"/>
          <w:sz w:val="24"/>
          <w:szCs w:val="24"/>
        </w:rPr>
        <w:t xml:space="preserve"> ustawy</w:t>
      </w:r>
    </w:p>
    <w:p w14:paraId="0067D8ED" w14:textId="0179CC58" w:rsidR="000572B5" w:rsidRDefault="000572B5" w:rsidP="000572B5">
      <w:pPr>
        <w:spacing w:line="360" w:lineRule="auto"/>
        <w:rPr>
          <w:rFonts w:eastAsia="Poppins"/>
          <w:sz w:val="24"/>
          <w:szCs w:val="24"/>
        </w:rPr>
      </w:pPr>
      <w:r>
        <w:rPr>
          <w:rFonts w:eastAsia="Poppins"/>
          <w:sz w:val="24"/>
          <w:szCs w:val="24"/>
        </w:rPr>
        <w:t>Uzasadnienie:</w:t>
      </w:r>
    </w:p>
    <w:p w14:paraId="1509D7DB" w14:textId="01670598" w:rsidR="000572B5" w:rsidRDefault="00BF2962" w:rsidP="000572B5">
      <w:pPr>
        <w:spacing w:line="360" w:lineRule="auto"/>
        <w:rPr>
          <w:rFonts w:eastAsia="Poppins"/>
          <w:sz w:val="24"/>
          <w:szCs w:val="24"/>
        </w:rPr>
      </w:pPr>
      <w:r w:rsidRPr="00BF2962">
        <w:rPr>
          <w:rFonts w:eastAsia="Poppins"/>
          <w:sz w:val="24"/>
          <w:szCs w:val="24"/>
        </w:rPr>
        <w:t>Cena najkorzystniejszej oferty przewyższa kwotę, którą Zamawiający zamierzał przeznaczyć na sfinansowanie zamówienia, a Zamawiający nie ma możliwości zwiększenia tej kwoty</w:t>
      </w:r>
      <w:r w:rsidR="000572B5">
        <w:rPr>
          <w:rFonts w:eastAsia="Poppins"/>
          <w:sz w:val="24"/>
          <w:szCs w:val="24"/>
        </w:rPr>
        <w:t>.</w:t>
      </w:r>
    </w:p>
    <w:p w14:paraId="0D75A20F" w14:textId="77777777" w:rsidR="000572B5" w:rsidRDefault="000572B5">
      <w:pPr>
        <w:rPr>
          <w:rFonts w:eastAsia="Poppins"/>
          <w:sz w:val="24"/>
          <w:szCs w:val="24"/>
        </w:rPr>
      </w:pPr>
    </w:p>
    <w:p w14:paraId="2D2C734E" w14:textId="0E872A00" w:rsidR="00E66A99" w:rsidRDefault="00E66A99" w:rsidP="002F4BD7">
      <w:pPr>
        <w:spacing w:before="60" w:after="60"/>
        <w:rPr>
          <w:rFonts w:eastAsia="Calibri"/>
          <w:sz w:val="24"/>
          <w:szCs w:val="24"/>
          <w:lang w:val="pl-PL" w:eastAsia="en-US"/>
        </w:rPr>
      </w:pPr>
    </w:p>
    <w:p w14:paraId="7126B7B3" w14:textId="11300EEE" w:rsidR="00777775" w:rsidRPr="008663E1" w:rsidRDefault="00777775" w:rsidP="00164345">
      <w:pPr>
        <w:spacing w:before="60" w:after="60"/>
        <w:rPr>
          <w:rFonts w:eastAsia="Poppins"/>
          <w:sz w:val="24"/>
          <w:szCs w:val="24"/>
        </w:rPr>
      </w:pPr>
    </w:p>
    <w:sectPr w:rsidR="00777775" w:rsidRPr="008663E1" w:rsidSect="00B9691D">
      <w:headerReference w:type="default" r:id="rId7"/>
      <w:footerReference w:type="default" r:id="rId8"/>
      <w:pgSz w:w="11906" w:h="16838"/>
      <w:pgMar w:top="284" w:right="1134" w:bottom="284" w:left="1134" w:header="295" w:footer="2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191D" w14:textId="77777777" w:rsidR="00F83047" w:rsidRDefault="00F83047">
      <w:pPr>
        <w:spacing w:line="240" w:lineRule="auto"/>
      </w:pPr>
      <w:r>
        <w:separator/>
      </w:r>
    </w:p>
  </w:endnote>
  <w:endnote w:type="continuationSeparator" w:id="0">
    <w:p w14:paraId="366C05C1" w14:textId="77777777" w:rsidR="00F83047" w:rsidRDefault="00F83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141E" w14:textId="4861474B" w:rsidR="000F7691" w:rsidRPr="008663E1" w:rsidRDefault="000F7691" w:rsidP="008663E1">
    <w:pPr>
      <w:tabs>
        <w:tab w:val="center" w:pos="4536"/>
        <w:tab w:val="right" w:pos="9072"/>
      </w:tabs>
      <w:jc w:val="center"/>
      <w:rPr>
        <w:rFonts w:ascii="Tahoma" w:eastAsia="Times New Roman" w:hAnsi="Tahoma" w:cs="Tahoma"/>
        <w:sz w:val="16"/>
        <w:szCs w:val="16"/>
        <w:lang w:val="pl-P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AB83" w14:textId="77777777" w:rsidR="00F83047" w:rsidRDefault="00F83047">
      <w:pPr>
        <w:spacing w:line="240" w:lineRule="auto"/>
      </w:pPr>
      <w:r>
        <w:separator/>
      </w:r>
    </w:p>
  </w:footnote>
  <w:footnote w:type="continuationSeparator" w:id="0">
    <w:p w14:paraId="34A2A540" w14:textId="77777777" w:rsidR="00F83047" w:rsidRDefault="00F83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DF9E" w14:textId="4BAC0704" w:rsidR="008663E1" w:rsidRPr="008D0958" w:rsidRDefault="00507C4B" w:rsidP="008D0958">
    <w:r>
      <w:rPr>
        <w:noProof/>
      </w:rPr>
      <w:drawing>
        <wp:inline distT="0" distB="0" distL="0" distR="0" wp14:anchorId="2195F4B4" wp14:editId="539B6B6D">
          <wp:extent cx="1521521" cy="531222"/>
          <wp:effectExtent l="0" t="0" r="2540" b="2540"/>
          <wp:docPr id="131885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5871" name="Obraz 131885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978" cy="53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61B5"/>
    <w:multiLevelType w:val="hybridMultilevel"/>
    <w:tmpl w:val="52502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9B9"/>
    <w:multiLevelType w:val="hybridMultilevel"/>
    <w:tmpl w:val="A9F47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6B96"/>
    <w:multiLevelType w:val="hybridMultilevel"/>
    <w:tmpl w:val="DF2C4044"/>
    <w:lvl w:ilvl="0" w:tplc="B01C8F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8303">
    <w:abstractNumId w:val="0"/>
  </w:num>
  <w:num w:numId="2" w16cid:durableId="242573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57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91"/>
    <w:rsid w:val="000572B5"/>
    <w:rsid w:val="000F408F"/>
    <w:rsid w:val="000F7691"/>
    <w:rsid w:val="00164345"/>
    <w:rsid w:val="00282F7E"/>
    <w:rsid w:val="00291253"/>
    <w:rsid w:val="002F4BD7"/>
    <w:rsid w:val="00326E4D"/>
    <w:rsid w:val="00330981"/>
    <w:rsid w:val="003309FD"/>
    <w:rsid w:val="00331DC7"/>
    <w:rsid w:val="0033793E"/>
    <w:rsid w:val="003F0193"/>
    <w:rsid w:val="003F4DC8"/>
    <w:rsid w:val="00407982"/>
    <w:rsid w:val="00415A2F"/>
    <w:rsid w:val="005067F7"/>
    <w:rsid w:val="00507C4B"/>
    <w:rsid w:val="00524CB7"/>
    <w:rsid w:val="005262D5"/>
    <w:rsid w:val="00562D86"/>
    <w:rsid w:val="005A00E8"/>
    <w:rsid w:val="005E03B8"/>
    <w:rsid w:val="005F0718"/>
    <w:rsid w:val="006548F4"/>
    <w:rsid w:val="00657BB2"/>
    <w:rsid w:val="006F6BF0"/>
    <w:rsid w:val="0072226E"/>
    <w:rsid w:val="007274D8"/>
    <w:rsid w:val="00732D6C"/>
    <w:rsid w:val="00760B1C"/>
    <w:rsid w:val="00771C82"/>
    <w:rsid w:val="00774DB7"/>
    <w:rsid w:val="00777775"/>
    <w:rsid w:val="007C150A"/>
    <w:rsid w:val="0081315B"/>
    <w:rsid w:val="0081653E"/>
    <w:rsid w:val="008213D9"/>
    <w:rsid w:val="008663E1"/>
    <w:rsid w:val="008B7287"/>
    <w:rsid w:val="008D0958"/>
    <w:rsid w:val="008D209C"/>
    <w:rsid w:val="008E3316"/>
    <w:rsid w:val="00944294"/>
    <w:rsid w:val="009738E9"/>
    <w:rsid w:val="00A12CB1"/>
    <w:rsid w:val="00A45E79"/>
    <w:rsid w:val="00A46FBD"/>
    <w:rsid w:val="00A71323"/>
    <w:rsid w:val="00A95DE7"/>
    <w:rsid w:val="00AC3676"/>
    <w:rsid w:val="00AC648D"/>
    <w:rsid w:val="00B42A8C"/>
    <w:rsid w:val="00B75AF2"/>
    <w:rsid w:val="00B9691D"/>
    <w:rsid w:val="00BF2962"/>
    <w:rsid w:val="00C013B7"/>
    <w:rsid w:val="00C37C5A"/>
    <w:rsid w:val="00C6349D"/>
    <w:rsid w:val="00C8126D"/>
    <w:rsid w:val="00CC298C"/>
    <w:rsid w:val="00CD1B4F"/>
    <w:rsid w:val="00D24BF4"/>
    <w:rsid w:val="00D4279E"/>
    <w:rsid w:val="00D649F3"/>
    <w:rsid w:val="00D87C69"/>
    <w:rsid w:val="00DC44BB"/>
    <w:rsid w:val="00E34468"/>
    <w:rsid w:val="00E57A3B"/>
    <w:rsid w:val="00E66A99"/>
    <w:rsid w:val="00E747CE"/>
    <w:rsid w:val="00E75289"/>
    <w:rsid w:val="00F15E78"/>
    <w:rsid w:val="00F75938"/>
    <w:rsid w:val="00F83047"/>
    <w:rsid w:val="00F94C34"/>
    <w:rsid w:val="00FA7ADD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BBEA"/>
  <w15:docId w15:val="{71AA73AF-42ED-4947-A3E7-A8AEC73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9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3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E1"/>
  </w:style>
  <w:style w:type="paragraph" w:styleId="Stopka">
    <w:name w:val="footer"/>
    <w:basedOn w:val="Normalny"/>
    <w:link w:val="StopkaZnak"/>
    <w:uiPriority w:val="99"/>
    <w:unhideWhenUsed/>
    <w:rsid w:val="008663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E1"/>
  </w:style>
  <w:style w:type="character" w:styleId="Hipercze">
    <w:name w:val="Hyperlink"/>
    <w:basedOn w:val="Domylnaczcionkaakapitu"/>
    <w:uiPriority w:val="99"/>
    <w:unhideWhenUsed/>
    <w:rsid w:val="006F6B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B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6BF0"/>
    <w:pPr>
      <w:ind w:left="720"/>
      <w:contextualSpacing/>
    </w:pPr>
  </w:style>
  <w:style w:type="table" w:styleId="Tabela-Siatka">
    <w:name w:val="Table Grid"/>
    <w:basedOn w:val="Standardowy"/>
    <w:uiPriority w:val="39"/>
    <w:rsid w:val="00282F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AC648D"/>
    <w:pPr>
      <w:suppressAutoHyphens/>
    </w:pPr>
    <w:rPr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Halski</dc:creator>
  <cp:lastModifiedBy>Rafał Halski</cp:lastModifiedBy>
  <cp:revision>10</cp:revision>
  <cp:lastPrinted>2024-02-12T06:54:00Z</cp:lastPrinted>
  <dcterms:created xsi:type="dcterms:W3CDTF">2024-06-06T08:24:00Z</dcterms:created>
  <dcterms:modified xsi:type="dcterms:W3CDTF">2024-12-16T09:10:00Z</dcterms:modified>
</cp:coreProperties>
</file>