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7777777" w:rsidR="00522859" w:rsidRDefault="00522859" w:rsidP="00750010"/>
    <w:p w14:paraId="1EA7F627" w14:textId="15850619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>
        <w:rPr>
          <w:rFonts w:asciiTheme="minorHAnsi" w:hAnsiTheme="minorHAnsi" w:cstheme="minorHAnsi"/>
          <w:lang w:eastAsia="ar-SA"/>
        </w:rPr>
        <w:t>2</w:t>
      </w:r>
      <w:r w:rsidR="003329C8">
        <w:rPr>
          <w:rFonts w:asciiTheme="minorHAnsi" w:hAnsiTheme="minorHAnsi" w:cstheme="minorHAnsi"/>
          <w:lang w:eastAsia="ar-SA"/>
        </w:rPr>
        <w:t>6</w:t>
      </w:r>
      <w:r w:rsidRPr="00583AA5">
        <w:rPr>
          <w:rFonts w:asciiTheme="minorHAnsi" w:hAnsiTheme="minorHAnsi" w:cstheme="minorHAnsi"/>
          <w:lang w:eastAsia="ar-SA"/>
        </w:rPr>
        <w:t>/22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 Balice, </w:t>
      </w:r>
      <w:r w:rsidR="005E1CFB">
        <w:rPr>
          <w:rFonts w:asciiTheme="minorHAnsi" w:hAnsiTheme="minorHAnsi" w:cstheme="minorHAnsi"/>
          <w:lang w:eastAsia="ar-SA"/>
        </w:rPr>
        <w:t>18.</w:t>
      </w:r>
      <w:r>
        <w:rPr>
          <w:rFonts w:asciiTheme="minorHAnsi" w:hAnsiTheme="minorHAnsi" w:cstheme="minorHAnsi"/>
          <w:lang w:eastAsia="ar-SA"/>
        </w:rPr>
        <w:t>1</w:t>
      </w:r>
      <w:r w:rsidR="003329C8">
        <w:rPr>
          <w:rFonts w:asciiTheme="minorHAnsi" w:hAnsiTheme="minorHAnsi" w:cstheme="minorHAnsi"/>
          <w:lang w:eastAsia="ar-SA"/>
        </w:rPr>
        <w:t>1</w:t>
      </w:r>
      <w:r w:rsidRPr="00583AA5">
        <w:rPr>
          <w:rFonts w:asciiTheme="minorHAnsi" w:hAnsiTheme="minorHAnsi" w:cstheme="minorHAnsi"/>
          <w:lang w:eastAsia="ar-SA"/>
        </w:rPr>
        <w:t>.2022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77777777" w:rsidR="00BE6A8F" w:rsidRPr="003329C8" w:rsidRDefault="00BE6A8F" w:rsidP="00BE6A8F">
      <w:pPr>
        <w:jc w:val="both"/>
        <w:rPr>
          <w:rFonts w:asciiTheme="minorHAnsi" w:hAnsiTheme="minorHAnsi" w:cstheme="minorHAns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Pr="00583AA5">
        <w:rPr>
          <w:rFonts w:asciiTheme="minorHAnsi" w:hAnsiTheme="minorHAnsi" w:cstheme="minorHAnsi"/>
          <w:b/>
        </w:rPr>
        <w:t>„</w:t>
      </w:r>
      <w:r w:rsidR="003329C8" w:rsidRPr="003329C8">
        <w:rPr>
          <w:rFonts w:asciiTheme="minorHAnsi" w:hAnsiTheme="minorHAnsi" w:cstheme="minorHAnsi"/>
          <w:b/>
        </w:rPr>
        <w:t>Dostawa macierzy dyskowych wraz z instalacją i konfiguracją dla Instytutu Zootechniki – Państwowego Instytutu Badawczego</w:t>
      </w:r>
      <w:r>
        <w:rPr>
          <w:rFonts w:asciiTheme="minorHAnsi" w:hAnsiTheme="minorHAnsi" w:cstheme="minorHAnsi"/>
          <w:b/>
        </w:rPr>
        <w:t>”</w:t>
      </w:r>
      <w:r w:rsidRPr="00583A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35B8CDF8" w14:textId="77777777" w:rsidR="00BE6A8F" w:rsidRPr="002E119D" w:rsidRDefault="00BE6A8F" w:rsidP="00BE6A8F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0DC26539" w14:textId="77777777" w:rsidR="00BE6A8F" w:rsidRDefault="00BE6A8F" w:rsidP="00BE6A8F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583A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75B1E776" w14:textId="77777777" w:rsidR="00BE6A8F" w:rsidRDefault="003329C8" w:rsidP="00BE6A8F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3329C8">
        <w:rPr>
          <w:rFonts w:ascii="Calibri" w:hAnsi="Calibri" w:cs="Calibri"/>
          <w:color w:val="000000"/>
          <w:sz w:val="22"/>
          <w:szCs w:val="22"/>
        </w:rPr>
        <w:t xml:space="preserve">Zamawiający wymaga dostarczenia macierzy z dyskami </w:t>
      </w:r>
      <w:proofErr w:type="spellStart"/>
      <w:r w:rsidRPr="003329C8">
        <w:rPr>
          <w:rFonts w:ascii="Calibri" w:hAnsi="Calibri" w:cs="Calibri"/>
          <w:color w:val="000000"/>
          <w:sz w:val="22"/>
          <w:szCs w:val="22"/>
        </w:rPr>
        <w:t>NVMe</w:t>
      </w:r>
      <w:proofErr w:type="spellEnd"/>
      <w:r w:rsidRPr="003329C8">
        <w:rPr>
          <w:rFonts w:ascii="Calibri" w:hAnsi="Calibri" w:cs="Calibri"/>
          <w:color w:val="000000"/>
          <w:sz w:val="22"/>
          <w:szCs w:val="22"/>
        </w:rPr>
        <w:t xml:space="preserve"> (pkt. 6 – Dostarczone dyski), obsługą protokołu </w:t>
      </w:r>
      <w:proofErr w:type="spellStart"/>
      <w:r w:rsidRPr="003329C8">
        <w:rPr>
          <w:rFonts w:ascii="Calibri" w:hAnsi="Calibri" w:cs="Calibri"/>
          <w:color w:val="000000"/>
          <w:sz w:val="22"/>
          <w:szCs w:val="22"/>
        </w:rPr>
        <w:t>NVMe</w:t>
      </w:r>
      <w:proofErr w:type="spellEnd"/>
      <w:r w:rsidRPr="003329C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329C8">
        <w:rPr>
          <w:rFonts w:ascii="Calibri" w:hAnsi="Calibri" w:cs="Calibri"/>
          <w:color w:val="000000"/>
          <w:sz w:val="22"/>
          <w:szCs w:val="22"/>
        </w:rPr>
        <w:t>over</w:t>
      </w:r>
      <w:proofErr w:type="spellEnd"/>
      <w:r w:rsidRPr="003329C8">
        <w:rPr>
          <w:rFonts w:ascii="Calibri" w:hAnsi="Calibri" w:cs="Calibri"/>
          <w:color w:val="000000"/>
          <w:sz w:val="22"/>
          <w:szCs w:val="22"/>
        </w:rPr>
        <w:t xml:space="preserve"> IP (pkt. 5 – Obsługiwane protokoły) oraz wymaga aby kontrolery dysków komunikowały się z dyskami protokołem </w:t>
      </w:r>
      <w:proofErr w:type="spellStart"/>
      <w:r w:rsidRPr="003329C8">
        <w:rPr>
          <w:rFonts w:ascii="Calibri" w:hAnsi="Calibri" w:cs="Calibri"/>
          <w:color w:val="000000"/>
          <w:sz w:val="22"/>
          <w:szCs w:val="22"/>
        </w:rPr>
        <w:t>NVMe</w:t>
      </w:r>
      <w:proofErr w:type="spellEnd"/>
      <w:r w:rsidRPr="003329C8">
        <w:rPr>
          <w:rFonts w:ascii="Calibri" w:hAnsi="Calibri" w:cs="Calibri"/>
          <w:color w:val="000000"/>
          <w:sz w:val="22"/>
          <w:szCs w:val="22"/>
        </w:rPr>
        <w:t xml:space="preserve"> (pkt. 3 Kontrolery, pamięć cache). Jednocześnie Zamawiający wymaga niewygórowanej wydajności na poziomie 140 000 IOPS (pkt. 14 – Wydajność urządzenia) co wskazuje na macierz opartą o dyski SSD SAS. Czy w związku z tym, Zamawiający dopuści zaoferowanie macierzy wyposażonej w dyski SSD SAS o wydajności przewyższającej 140 000 IOPS? Jednocześnie wnosimy o dopuszczenie macierzy bez niepotrzebnego w tym przypadku protokołu </w:t>
      </w:r>
      <w:proofErr w:type="spellStart"/>
      <w:r w:rsidRPr="003329C8">
        <w:rPr>
          <w:rFonts w:ascii="Calibri" w:hAnsi="Calibri" w:cs="Calibri"/>
          <w:color w:val="000000"/>
          <w:sz w:val="22"/>
          <w:szCs w:val="22"/>
        </w:rPr>
        <w:t>NVMe</w:t>
      </w:r>
      <w:proofErr w:type="spellEnd"/>
      <w:r w:rsidRPr="003329C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329C8">
        <w:rPr>
          <w:rFonts w:ascii="Calibri" w:hAnsi="Calibri" w:cs="Calibri"/>
          <w:color w:val="000000"/>
          <w:sz w:val="22"/>
          <w:szCs w:val="22"/>
        </w:rPr>
        <w:t>over</w:t>
      </w:r>
      <w:proofErr w:type="spellEnd"/>
      <w:r w:rsidRPr="003329C8">
        <w:rPr>
          <w:rFonts w:ascii="Calibri" w:hAnsi="Calibri" w:cs="Calibri"/>
          <w:color w:val="000000"/>
          <w:sz w:val="22"/>
          <w:szCs w:val="22"/>
        </w:rPr>
        <w:t xml:space="preserve"> IP oraz komunikacji protokołem </w:t>
      </w:r>
      <w:proofErr w:type="spellStart"/>
      <w:r w:rsidRPr="003329C8">
        <w:rPr>
          <w:rFonts w:ascii="Calibri" w:hAnsi="Calibri" w:cs="Calibri"/>
          <w:color w:val="000000"/>
          <w:sz w:val="22"/>
          <w:szCs w:val="22"/>
        </w:rPr>
        <w:t>NVMe</w:t>
      </w:r>
      <w:proofErr w:type="spellEnd"/>
      <w:r w:rsidRPr="003329C8">
        <w:rPr>
          <w:rFonts w:ascii="Calibri" w:hAnsi="Calibri" w:cs="Calibri"/>
          <w:color w:val="000000"/>
          <w:sz w:val="22"/>
          <w:szCs w:val="22"/>
        </w:rPr>
        <w:t xml:space="preserve"> między kontrolerami, a dyskami.</w:t>
      </w:r>
    </w:p>
    <w:p w14:paraId="45099D11" w14:textId="3166C8DE" w:rsidR="00BE6A8F" w:rsidRDefault="00BE6A8F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5B07DA8" w14:textId="0F735C25" w:rsidR="005B6764" w:rsidRPr="00347937" w:rsidRDefault="005B676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bookmarkStart w:id="0" w:name="_GoBack"/>
      <w:bookmarkEnd w:id="0"/>
      <w:r w:rsidRPr="005B6764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1</w:t>
      </w:r>
    </w:p>
    <w:p w14:paraId="07D100BE" w14:textId="4402EEE2" w:rsidR="005B6764" w:rsidRDefault="005B6764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nie dopuszcza możliwości zaoferowania macierzy wyposażonej w dyski SSD SAS.</w:t>
      </w:r>
    </w:p>
    <w:p w14:paraId="1CDB711E" w14:textId="77777777" w:rsidR="003329C8" w:rsidRPr="004B6A39" w:rsidRDefault="003329C8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98F3A81" w14:textId="77777777" w:rsidR="00BE6A8F" w:rsidRPr="00583AA5" w:rsidRDefault="00BE6A8F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BE6A8F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6C20" w14:textId="77777777" w:rsidR="00787855" w:rsidRDefault="00787855" w:rsidP="00D64E9F">
      <w:r>
        <w:separator/>
      </w:r>
    </w:p>
  </w:endnote>
  <w:endnote w:type="continuationSeparator" w:id="0">
    <w:p w14:paraId="08D7330E" w14:textId="77777777" w:rsidR="00787855" w:rsidRDefault="00787855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DAA7" w14:textId="77777777" w:rsidR="00787855" w:rsidRDefault="00787855" w:rsidP="00D64E9F">
      <w:r>
        <w:separator/>
      </w:r>
    </w:p>
  </w:footnote>
  <w:footnote w:type="continuationSeparator" w:id="0">
    <w:p w14:paraId="5DF3FD2D" w14:textId="77777777" w:rsidR="00787855" w:rsidRDefault="00787855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124CE7"/>
    <w:rsid w:val="001A293E"/>
    <w:rsid w:val="00205250"/>
    <w:rsid w:val="00242F6E"/>
    <w:rsid w:val="0025346F"/>
    <w:rsid w:val="002A3ECB"/>
    <w:rsid w:val="003329C8"/>
    <w:rsid w:val="003336E9"/>
    <w:rsid w:val="00344593"/>
    <w:rsid w:val="00347937"/>
    <w:rsid w:val="00387E0D"/>
    <w:rsid w:val="0042511E"/>
    <w:rsid w:val="004B2079"/>
    <w:rsid w:val="004C1409"/>
    <w:rsid w:val="004D3746"/>
    <w:rsid w:val="004F014A"/>
    <w:rsid w:val="00522859"/>
    <w:rsid w:val="00566BDB"/>
    <w:rsid w:val="005B6764"/>
    <w:rsid w:val="005D543F"/>
    <w:rsid w:val="005E1CFB"/>
    <w:rsid w:val="00601E5C"/>
    <w:rsid w:val="00611FFA"/>
    <w:rsid w:val="0064648F"/>
    <w:rsid w:val="0067604F"/>
    <w:rsid w:val="00697F78"/>
    <w:rsid w:val="006A6AFF"/>
    <w:rsid w:val="006C69DF"/>
    <w:rsid w:val="007013C5"/>
    <w:rsid w:val="00706771"/>
    <w:rsid w:val="00710CC4"/>
    <w:rsid w:val="00750010"/>
    <w:rsid w:val="00763327"/>
    <w:rsid w:val="00787855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4D29"/>
    <w:rsid w:val="00AB3202"/>
    <w:rsid w:val="00AB6FB2"/>
    <w:rsid w:val="00AC7B12"/>
    <w:rsid w:val="00AD4C17"/>
    <w:rsid w:val="00AD7AA4"/>
    <w:rsid w:val="00BA44CB"/>
    <w:rsid w:val="00BD57F8"/>
    <w:rsid w:val="00BE6A8F"/>
    <w:rsid w:val="00C11A54"/>
    <w:rsid w:val="00C41571"/>
    <w:rsid w:val="00C77375"/>
    <w:rsid w:val="00C845FF"/>
    <w:rsid w:val="00CA7312"/>
    <w:rsid w:val="00CB0D94"/>
    <w:rsid w:val="00CB3D72"/>
    <w:rsid w:val="00CF50C3"/>
    <w:rsid w:val="00D64E9F"/>
    <w:rsid w:val="00D66CE2"/>
    <w:rsid w:val="00DC04C5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E14A-011C-47EE-9533-C829203B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9</cp:revision>
  <cp:lastPrinted>2022-10-12T07:43:00Z</cp:lastPrinted>
  <dcterms:created xsi:type="dcterms:W3CDTF">2022-10-12T07:34:00Z</dcterms:created>
  <dcterms:modified xsi:type="dcterms:W3CDTF">2022-11-18T08:48:00Z</dcterms:modified>
</cp:coreProperties>
</file>