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111F" w14:textId="77777777" w:rsidR="0019409B" w:rsidRDefault="0019409B" w:rsidP="009214E9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sz w:val="20"/>
          <w:lang w:val="pl-PL"/>
        </w:rPr>
      </w:pPr>
    </w:p>
    <w:p w14:paraId="3F8682E5" w14:textId="77777777" w:rsidR="0019409B" w:rsidRDefault="0019409B" w:rsidP="009214E9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sz w:val="20"/>
          <w:lang w:val="pl-PL"/>
        </w:rPr>
      </w:pPr>
    </w:p>
    <w:p w14:paraId="224D63F1" w14:textId="77777777" w:rsidR="0019409B" w:rsidRPr="00092E6A" w:rsidRDefault="0019409B" w:rsidP="0019409B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r>
        <w:rPr>
          <w:rFonts w:ascii="Georgia" w:hAnsi="Georgia" w:cs="Georg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075F37" wp14:editId="3ADCA682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0DFFE8EC" w14:textId="77777777" w:rsidR="0019409B" w:rsidRPr="00092E6A" w:rsidRDefault="0019409B" w:rsidP="0019409B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2D976D71" w14:textId="77777777" w:rsidR="0019409B" w:rsidRPr="00092E6A" w:rsidRDefault="0019409B" w:rsidP="0019409B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254E5B5F" w14:textId="77777777" w:rsidR="0019409B" w:rsidRPr="00092E6A" w:rsidRDefault="0019409B" w:rsidP="0019409B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4A1424C0" w14:textId="77777777" w:rsidR="0019409B" w:rsidRPr="00092E6A" w:rsidRDefault="0019409B" w:rsidP="0019409B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Klauzule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68BC7E7D" w14:textId="77777777" w:rsidR="0019409B" w:rsidRDefault="0019409B" w:rsidP="0019409B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sz w:val="20"/>
          <w:lang w:val="pl-PL"/>
        </w:rPr>
      </w:pPr>
    </w:p>
    <w:p w14:paraId="1287D8D4" w14:textId="69FEA2E8" w:rsidR="009214E9" w:rsidRDefault="009214E9" w:rsidP="00FF176E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sz w:val="20"/>
          <w:lang w:val="pl-PL"/>
        </w:rPr>
      </w:pPr>
      <w:r>
        <w:rPr>
          <w:rFonts w:ascii="Georgia" w:hAnsi="Georgia" w:cs="Georgia"/>
          <w:sz w:val="20"/>
          <w:lang w:val="pl-PL"/>
        </w:rPr>
        <w:t>Załącznik nr 1</w:t>
      </w:r>
    </w:p>
    <w:p w14:paraId="1549B596" w14:textId="1814CC0B" w:rsidR="00650752" w:rsidRDefault="00650752" w:rsidP="00FF176E">
      <w:pPr>
        <w:spacing w:line="360" w:lineRule="auto"/>
        <w:rPr>
          <w:rFonts w:ascii="Georgia" w:hAnsi="Georgia"/>
          <w:b/>
          <w:i/>
        </w:rPr>
      </w:pPr>
    </w:p>
    <w:p w14:paraId="70E46ECD" w14:textId="77777777" w:rsidR="00FF176E" w:rsidRDefault="00FF176E" w:rsidP="00FF176E">
      <w:pPr>
        <w:spacing w:line="360" w:lineRule="auto"/>
        <w:rPr>
          <w:rFonts w:ascii="Georgia" w:hAnsi="Georgia"/>
          <w:b/>
          <w:i/>
        </w:rPr>
      </w:pPr>
    </w:p>
    <w:p w14:paraId="43B22E66" w14:textId="35C67CE6" w:rsidR="00806308" w:rsidRPr="00FF176E" w:rsidRDefault="009214E9" w:rsidP="00FF176E">
      <w:pPr>
        <w:spacing w:line="36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O</w:t>
      </w:r>
      <w:r w:rsidRPr="00903FC1">
        <w:rPr>
          <w:rFonts w:ascii="Georgia" w:hAnsi="Georgia"/>
          <w:b/>
          <w:i/>
        </w:rPr>
        <w:t>pis przedmiotu zamówienia</w:t>
      </w:r>
    </w:p>
    <w:p w14:paraId="420DD4AB" w14:textId="77777777" w:rsidR="007E5CFC" w:rsidRPr="007E5CFC" w:rsidRDefault="007E5CFC" w:rsidP="007E5CFC">
      <w:pPr>
        <w:pStyle w:val="Zawartotabeli"/>
        <w:spacing w:line="276" w:lineRule="auto"/>
        <w:jc w:val="right"/>
        <w:rPr>
          <w:rFonts w:ascii="Georgia" w:hAnsi="Georgia" w:cs="Georgia"/>
          <w:sz w:val="20"/>
          <w:szCs w:val="20"/>
        </w:rPr>
      </w:pPr>
    </w:p>
    <w:p w14:paraId="6D2D9047" w14:textId="77777777" w:rsidR="007E5CFC" w:rsidRPr="007E5CFC" w:rsidRDefault="007E5CFC" w:rsidP="007E5CFC">
      <w:pPr>
        <w:pStyle w:val="Tekstpodstawowy2"/>
        <w:shd w:val="clear" w:color="auto" w:fill="auto"/>
        <w:spacing w:before="0" w:line="360" w:lineRule="auto"/>
        <w:ind w:left="20" w:right="240" w:firstLine="0"/>
        <w:rPr>
          <w:sz w:val="20"/>
          <w:szCs w:val="20"/>
        </w:rPr>
      </w:pPr>
      <w:r w:rsidRPr="007E5CFC">
        <w:rPr>
          <w:sz w:val="20"/>
          <w:szCs w:val="20"/>
        </w:rPr>
        <w:t xml:space="preserve">Przedmiotem zamówienia jest dostawa i montaż </w:t>
      </w:r>
      <w:proofErr w:type="spellStart"/>
      <w:r w:rsidRPr="007E5CFC">
        <w:rPr>
          <w:sz w:val="20"/>
          <w:szCs w:val="20"/>
        </w:rPr>
        <w:t>jn</w:t>
      </w:r>
      <w:proofErr w:type="spellEnd"/>
      <w:r w:rsidRPr="007E5CFC">
        <w:rPr>
          <w:sz w:val="20"/>
          <w:szCs w:val="20"/>
        </w:rPr>
        <w:t>.:</w:t>
      </w:r>
    </w:p>
    <w:p w14:paraId="0804E277" w14:textId="77777777" w:rsidR="007E5CFC" w:rsidRPr="007E5CFC" w:rsidRDefault="007E5CFC" w:rsidP="007E5CFC">
      <w:pPr>
        <w:pStyle w:val="Tekstpodstawowy2"/>
        <w:numPr>
          <w:ilvl w:val="0"/>
          <w:numId w:val="8"/>
        </w:numPr>
        <w:shd w:val="clear" w:color="auto" w:fill="auto"/>
        <w:tabs>
          <w:tab w:val="clear" w:pos="360"/>
          <w:tab w:val="left" w:pos="510"/>
          <w:tab w:val="num" w:pos="720"/>
        </w:tabs>
        <w:spacing w:before="0" w:line="360" w:lineRule="auto"/>
        <w:ind w:left="20" w:right="240" w:firstLine="0"/>
        <w:rPr>
          <w:sz w:val="20"/>
          <w:szCs w:val="20"/>
        </w:rPr>
      </w:pPr>
      <w:r w:rsidRPr="007E5CFC">
        <w:rPr>
          <w:sz w:val="20"/>
          <w:szCs w:val="20"/>
        </w:rPr>
        <w:t xml:space="preserve">szlaban automatyczny, parkingowy, samoblokujący, elektromechaniczny, do pracy intensywnej (minimalny czas otwarcia 2 sekund; do 700 cykli na dobę, przewidywana żywotność min 1 milion cykli); </w:t>
      </w:r>
    </w:p>
    <w:p w14:paraId="3E70ADA5" w14:textId="77777777" w:rsidR="007E5CFC" w:rsidRPr="00592A43" w:rsidRDefault="007E5CFC" w:rsidP="00592A43">
      <w:pPr>
        <w:pStyle w:val="Tekstpodstawowy2"/>
        <w:shd w:val="clear" w:color="auto" w:fill="auto"/>
        <w:spacing w:before="0" w:line="360" w:lineRule="auto"/>
        <w:ind w:right="240" w:firstLine="0"/>
        <w:rPr>
          <w:b/>
          <w:bCs/>
          <w:sz w:val="20"/>
          <w:szCs w:val="20"/>
          <w:u w:val="single"/>
        </w:rPr>
      </w:pPr>
      <w:r w:rsidRPr="00592A43">
        <w:rPr>
          <w:b/>
          <w:bCs/>
          <w:sz w:val="20"/>
          <w:szCs w:val="20"/>
          <w:u w:val="single"/>
        </w:rPr>
        <w:t>parametry:</w:t>
      </w:r>
    </w:p>
    <w:p w14:paraId="03C2788C" w14:textId="764EA177" w:rsidR="007E5CFC" w:rsidRPr="007E5CFC" w:rsidRDefault="007E5CFC" w:rsidP="007E5CFC">
      <w:pPr>
        <w:pStyle w:val="Tekstpodstawowy2"/>
        <w:shd w:val="clear" w:color="auto" w:fill="auto"/>
        <w:spacing w:before="0" w:line="360" w:lineRule="auto"/>
        <w:ind w:left="20" w:right="240" w:firstLine="0"/>
        <w:rPr>
          <w:sz w:val="20"/>
          <w:szCs w:val="20"/>
        </w:rPr>
      </w:pPr>
      <w:r w:rsidRPr="007E5CFC">
        <w:rPr>
          <w:sz w:val="20"/>
          <w:szCs w:val="20"/>
        </w:rPr>
        <w:t>- długość ramienia szlabanu min. 4,0 m; stopień zabezpieczenia IP 54; zasilanie 230V A.C.; zasilanie silnika 24 V D.C.; pobór prądu 1,3A/230V; moc silnika 300 W; moment obrotowy 200 Nm);</w:t>
      </w:r>
    </w:p>
    <w:p w14:paraId="56975206" w14:textId="77777777" w:rsidR="007E5CFC" w:rsidRPr="007E5CFC" w:rsidRDefault="007E5CFC" w:rsidP="007E5CFC">
      <w:pPr>
        <w:pStyle w:val="Tekstpodstawowy2"/>
        <w:numPr>
          <w:ilvl w:val="0"/>
          <w:numId w:val="14"/>
        </w:numPr>
        <w:shd w:val="clear" w:color="auto" w:fill="auto"/>
        <w:tabs>
          <w:tab w:val="left" w:pos="450"/>
        </w:tabs>
        <w:spacing w:before="0" w:line="360" w:lineRule="auto"/>
        <w:ind w:left="20" w:right="240" w:firstLine="0"/>
        <w:rPr>
          <w:sz w:val="20"/>
          <w:szCs w:val="20"/>
        </w:rPr>
      </w:pPr>
      <w:r w:rsidRPr="007E5CFC">
        <w:rPr>
          <w:sz w:val="20"/>
          <w:szCs w:val="20"/>
        </w:rPr>
        <w:t>ramię aluminiowe płaskie z naklejkami;</w:t>
      </w:r>
    </w:p>
    <w:p w14:paraId="06328EBE" w14:textId="77777777" w:rsidR="007E5CFC" w:rsidRPr="007E5CFC" w:rsidRDefault="007E5CFC" w:rsidP="007E5CFC">
      <w:pPr>
        <w:pStyle w:val="Tekstpodstawowy2"/>
        <w:numPr>
          <w:ilvl w:val="0"/>
          <w:numId w:val="14"/>
        </w:numPr>
        <w:shd w:val="clear" w:color="auto" w:fill="auto"/>
        <w:tabs>
          <w:tab w:val="left" w:pos="450"/>
        </w:tabs>
        <w:spacing w:before="0" w:line="360" w:lineRule="auto"/>
        <w:ind w:left="20" w:right="240" w:firstLine="0"/>
        <w:rPr>
          <w:sz w:val="20"/>
          <w:szCs w:val="20"/>
        </w:rPr>
      </w:pPr>
      <w:r w:rsidRPr="007E5CFC">
        <w:rPr>
          <w:sz w:val="20"/>
          <w:szCs w:val="20"/>
        </w:rPr>
        <w:t>zabezpieczenie przed zamknięciem się szlabanu podczas przejazdu (fotokomórka);</w:t>
      </w:r>
    </w:p>
    <w:p w14:paraId="5C9ACB57" w14:textId="77777777" w:rsidR="007E5CFC" w:rsidRPr="007E5CFC" w:rsidRDefault="007E5CFC" w:rsidP="007E5CFC">
      <w:pPr>
        <w:pStyle w:val="Tekstpodstawowy2"/>
        <w:numPr>
          <w:ilvl w:val="0"/>
          <w:numId w:val="14"/>
        </w:numPr>
        <w:shd w:val="clear" w:color="auto" w:fill="auto"/>
        <w:tabs>
          <w:tab w:val="left" w:pos="450"/>
        </w:tabs>
        <w:spacing w:before="0" w:line="360" w:lineRule="auto"/>
        <w:ind w:left="20" w:right="240" w:firstLine="0"/>
        <w:rPr>
          <w:sz w:val="20"/>
          <w:szCs w:val="20"/>
        </w:rPr>
      </w:pPr>
      <w:r w:rsidRPr="007E5CFC">
        <w:rPr>
          <w:sz w:val="20"/>
          <w:szCs w:val="20"/>
        </w:rPr>
        <w:t>lampa z akcesoriami montażowymi;</w:t>
      </w:r>
    </w:p>
    <w:p w14:paraId="3977AAEA" w14:textId="77777777" w:rsidR="007E5CFC" w:rsidRPr="007E5CFC" w:rsidRDefault="007E5CFC" w:rsidP="007E5CFC">
      <w:pPr>
        <w:pStyle w:val="Tekstpodstawowy2"/>
        <w:numPr>
          <w:ilvl w:val="0"/>
          <w:numId w:val="14"/>
        </w:numPr>
        <w:shd w:val="clear" w:color="auto" w:fill="auto"/>
        <w:tabs>
          <w:tab w:val="left" w:pos="450"/>
        </w:tabs>
        <w:spacing w:before="0" w:line="360" w:lineRule="auto"/>
        <w:ind w:left="20" w:right="240" w:firstLine="0"/>
        <w:rPr>
          <w:sz w:val="20"/>
          <w:szCs w:val="20"/>
        </w:rPr>
      </w:pPr>
      <w:r w:rsidRPr="007E5CFC">
        <w:rPr>
          <w:sz w:val="20"/>
          <w:szCs w:val="20"/>
        </w:rPr>
        <w:t>radioodbiornika oraz 40 szt. pilotów.</w:t>
      </w:r>
    </w:p>
    <w:p w14:paraId="3EE49279" w14:textId="77777777" w:rsidR="007E5CFC" w:rsidRPr="007E5CFC" w:rsidRDefault="007E5CFC" w:rsidP="007E5CFC">
      <w:pPr>
        <w:pStyle w:val="Tekstpodstawowy2"/>
        <w:shd w:val="clear" w:color="auto" w:fill="auto"/>
        <w:spacing w:before="0" w:line="360" w:lineRule="auto"/>
        <w:ind w:left="20" w:right="240" w:firstLine="0"/>
        <w:rPr>
          <w:sz w:val="20"/>
          <w:szCs w:val="20"/>
        </w:rPr>
      </w:pPr>
      <w:r w:rsidRPr="007E5CFC">
        <w:rPr>
          <w:sz w:val="20"/>
          <w:szCs w:val="20"/>
        </w:rPr>
        <w:t xml:space="preserve">W ramach usługi należy wykonać montaż (dostawa, instalacja i uruchomienie urządzeń oraz wykonanie fundamentu pod szlaban). </w:t>
      </w:r>
    </w:p>
    <w:p w14:paraId="61D40006" w14:textId="77777777" w:rsidR="007E5CFC" w:rsidRPr="007E5CFC" w:rsidRDefault="007E5CFC" w:rsidP="007E5CFC">
      <w:pPr>
        <w:pStyle w:val="Tekstpodstawowy2"/>
        <w:shd w:val="clear" w:color="auto" w:fill="auto"/>
        <w:spacing w:before="0" w:line="360" w:lineRule="auto"/>
        <w:ind w:left="20" w:right="240" w:firstLine="0"/>
        <w:rPr>
          <w:sz w:val="20"/>
          <w:szCs w:val="20"/>
        </w:rPr>
      </w:pPr>
      <w:r w:rsidRPr="007E5CFC">
        <w:rPr>
          <w:sz w:val="20"/>
          <w:szCs w:val="20"/>
        </w:rPr>
        <w:t xml:space="preserve">Doprowadzenie zasilania (instalacja elektryczna) jest po stronie Zamawiającego. </w:t>
      </w:r>
    </w:p>
    <w:p w14:paraId="1D11DEBE" w14:textId="77777777" w:rsidR="007E5CFC" w:rsidRPr="007E5CFC" w:rsidRDefault="007E5CFC" w:rsidP="007E5CFC">
      <w:pPr>
        <w:pStyle w:val="Tekstpodstawowy2"/>
        <w:shd w:val="clear" w:color="auto" w:fill="auto"/>
        <w:spacing w:before="0" w:line="360" w:lineRule="auto"/>
        <w:ind w:left="20" w:right="240" w:firstLine="0"/>
        <w:rPr>
          <w:sz w:val="20"/>
          <w:szCs w:val="20"/>
        </w:rPr>
      </w:pPr>
      <w:r w:rsidRPr="007E5CFC">
        <w:rPr>
          <w:sz w:val="20"/>
          <w:szCs w:val="20"/>
        </w:rPr>
        <w:t>W ofercie uwzględnić koszt przeglądów urządzeń, zgodnie z zaleceniami producenta.</w:t>
      </w:r>
    </w:p>
    <w:p w14:paraId="519ADC77" w14:textId="77777777" w:rsidR="007E5CFC" w:rsidRPr="007E5CFC" w:rsidRDefault="007E5CFC" w:rsidP="007E5CFC">
      <w:pPr>
        <w:pStyle w:val="Tekstpodstawowy2"/>
        <w:shd w:val="clear" w:color="auto" w:fill="auto"/>
        <w:spacing w:before="0" w:line="360" w:lineRule="auto"/>
        <w:ind w:left="20" w:right="240" w:firstLine="0"/>
        <w:rPr>
          <w:sz w:val="20"/>
          <w:szCs w:val="20"/>
        </w:rPr>
      </w:pPr>
      <w:r w:rsidRPr="007E5CFC">
        <w:rPr>
          <w:sz w:val="20"/>
          <w:szCs w:val="20"/>
        </w:rPr>
        <w:t>Gwarancja: 36 miesięcy</w:t>
      </w:r>
    </w:p>
    <w:p w14:paraId="3D0898F9" w14:textId="74B27145" w:rsidR="007E5CFC" w:rsidRPr="007E5CFC" w:rsidRDefault="007E5CFC" w:rsidP="007E5CFC">
      <w:pPr>
        <w:pStyle w:val="Tekstpodstawowy2"/>
        <w:shd w:val="clear" w:color="auto" w:fill="auto"/>
        <w:spacing w:before="0" w:line="360" w:lineRule="auto"/>
        <w:ind w:left="20" w:right="240" w:firstLine="0"/>
        <w:rPr>
          <w:sz w:val="20"/>
          <w:szCs w:val="20"/>
        </w:rPr>
      </w:pPr>
      <w:r w:rsidRPr="007E5CFC">
        <w:rPr>
          <w:sz w:val="20"/>
          <w:szCs w:val="20"/>
        </w:rPr>
        <w:t xml:space="preserve">Termin realizacji: do 4 tygodni od dnia </w:t>
      </w:r>
      <w:r w:rsidR="00C81F3B">
        <w:rPr>
          <w:sz w:val="20"/>
          <w:szCs w:val="20"/>
        </w:rPr>
        <w:t>zawarcia</w:t>
      </w:r>
      <w:r w:rsidRPr="007E5CFC">
        <w:rPr>
          <w:sz w:val="20"/>
          <w:szCs w:val="20"/>
        </w:rPr>
        <w:t xml:space="preserve"> umowy.</w:t>
      </w:r>
    </w:p>
    <w:p w14:paraId="0DE156D6" w14:textId="77777777" w:rsidR="007E5CFC" w:rsidRPr="007E5CFC" w:rsidRDefault="007E5CFC" w:rsidP="007E5CFC">
      <w:pPr>
        <w:pStyle w:val="Tekstpodstawowy2"/>
        <w:shd w:val="clear" w:color="auto" w:fill="auto"/>
        <w:spacing w:before="0" w:line="360" w:lineRule="auto"/>
        <w:ind w:left="20" w:right="240" w:firstLine="0"/>
        <w:rPr>
          <w:sz w:val="20"/>
          <w:szCs w:val="20"/>
        </w:rPr>
      </w:pPr>
    </w:p>
    <w:p w14:paraId="18CD0312" w14:textId="2D34975C" w:rsidR="007E5CFC" w:rsidRPr="007E5CFC" w:rsidRDefault="007E5CFC" w:rsidP="007E5CFC">
      <w:pPr>
        <w:pStyle w:val="Tekstpodstawowy2"/>
        <w:shd w:val="clear" w:color="auto" w:fill="auto"/>
        <w:spacing w:before="0" w:line="360" w:lineRule="auto"/>
        <w:ind w:left="20" w:right="240" w:firstLine="0"/>
        <w:rPr>
          <w:sz w:val="20"/>
          <w:szCs w:val="20"/>
        </w:rPr>
      </w:pPr>
      <w:r w:rsidRPr="007E5CFC">
        <w:rPr>
          <w:sz w:val="20"/>
          <w:szCs w:val="20"/>
        </w:rPr>
        <w:t>Wymagana jest wizja lokalna, której termin należy ustalić z Kierownikiem Działu Technicznego</w:t>
      </w:r>
      <w:r w:rsidR="00592A43">
        <w:rPr>
          <w:sz w:val="20"/>
          <w:szCs w:val="20"/>
        </w:rPr>
        <w:t xml:space="preserve"> </w:t>
      </w:r>
      <w:r w:rsidR="00592A43">
        <w:rPr>
          <w:sz w:val="20"/>
          <w:szCs w:val="20"/>
        </w:rPr>
        <w:br/>
        <w:t>tel. 33 87 21</w:t>
      </w:r>
      <w:r w:rsidR="00884DB2">
        <w:rPr>
          <w:sz w:val="20"/>
          <w:szCs w:val="20"/>
        </w:rPr>
        <w:t> </w:t>
      </w:r>
      <w:r w:rsidR="00592A43">
        <w:rPr>
          <w:sz w:val="20"/>
          <w:szCs w:val="20"/>
        </w:rPr>
        <w:t>24</w:t>
      </w:r>
      <w:r w:rsidR="00592A43" w:rsidRPr="000E3B70">
        <w:rPr>
          <w:sz w:val="20"/>
          <w:szCs w:val="20"/>
        </w:rPr>
        <w:t>0</w:t>
      </w:r>
      <w:r w:rsidR="00884DB2">
        <w:rPr>
          <w:sz w:val="20"/>
          <w:szCs w:val="20"/>
        </w:rPr>
        <w:t>.</w:t>
      </w:r>
    </w:p>
    <w:p w14:paraId="0BFB8D47" w14:textId="77777777" w:rsidR="007E5CFC" w:rsidRPr="007E5CFC" w:rsidRDefault="007E5CFC" w:rsidP="007E5CFC">
      <w:pPr>
        <w:pStyle w:val="Tekstpodstawowy2"/>
        <w:shd w:val="clear" w:color="auto" w:fill="auto"/>
        <w:spacing w:before="0" w:line="360" w:lineRule="auto"/>
        <w:ind w:left="20" w:right="240" w:firstLine="0"/>
        <w:rPr>
          <w:sz w:val="20"/>
          <w:szCs w:val="20"/>
        </w:rPr>
      </w:pPr>
    </w:p>
    <w:p w14:paraId="55645C8C" w14:textId="77777777" w:rsidR="00FF176E" w:rsidRPr="00FF176E" w:rsidRDefault="00FF176E" w:rsidP="00FF176E">
      <w:pPr>
        <w:pStyle w:val="Standard"/>
        <w:spacing w:line="360" w:lineRule="auto"/>
        <w:rPr>
          <w:rFonts w:ascii="Georgia" w:hAnsi="Georgia"/>
          <w:sz w:val="20"/>
          <w:szCs w:val="20"/>
        </w:rPr>
      </w:pPr>
    </w:p>
    <w:sectPr w:rsidR="00FF176E" w:rsidRPr="00FF176E" w:rsidSect="0019409B">
      <w:headerReference w:type="default" r:id="rId8"/>
      <w:pgSz w:w="11905" w:h="16837"/>
      <w:pgMar w:top="426" w:right="1418" w:bottom="90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1098" w14:textId="77777777" w:rsidR="002F361B" w:rsidRDefault="002F361B" w:rsidP="00F33B0D">
      <w:r>
        <w:separator/>
      </w:r>
    </w:p>
  </w:endnote>
  <w:endnote w:type="continuationSeparator" w:id="0">
    <w:p w14:paraId="22DD84CD" w14:textId="77777777" w:rsidR="002F361B" w:rsidRDefault="002F361B" w:rsidP="00F3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0208" w14:textId="77777777" w:rsidR="002F361B" w:rsidRDefault="002F361B" w:rsidP="00F33B0D">
      <w:r>
        <w:separator/>
      </w:r>
    </w:p>
  </w:footnote>
  <w:footnote w:type="continuationSeparator" w:id="0">
    <w:p w14:paraId="6608FAA5" w14:textId="77777777" w:rsidR="002F361B" w:rsidRDefault="002F361B" w:rsidP="00F3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2A9A" w14:textId="1B9A1A97" w:rsidR="00F33B0D" w:rsidRDefault="00F33B0D" w:rsidP="0098344F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B3F12FA"/>
    <w:multiLevelType w:val="multilevel"/>
    <w:tmpl w:val="4ADAF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31B2197"/>
    <w:multiLevelType w:val="multilevel"/>
    <w:tmpl w:val="9556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CD5162"/>
    <w:multiLevelType w:val="multilevel"/>
    <w:tmpl w:val="A24CBE0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1B5A006A"/>
    <w:multiLevelType w:val="multilevel"/>
    <w:tmpl w:val="21B0CB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1917911"/>
    <w:multiLevelType w:val="multilevel"/>
    <w:tmpl w:val="A4083F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2DA677D4"/>
    <w:multiLevelType w:val="multilevel"/>
    <w:tmpl w:val="C88AFA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11F4B2F"/>
    <w:multiLevelType w:val="multilevel"/>
    <w:tmpl w:val="285CA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9A26D71"/>
    <w:multiLevelType w:val="multilevel"/>
    <w:tmpl w:val="AD7C1C6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BC321E3"/>
    <w:multiLevelType w:val="multilevel"/>
    <w:tmpl w:val="84D6815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61887B15"/>
    <w:multiLevelType w:val="multilevel"/>
    <w:tmpl w:val="3FBC8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750C1AF8"/>
    <w:multiLevelType w:val="multilevel"/>
    <w:tmpl w:val="AD48270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1154795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044322">
    <w:abstractNumId w:val="6"/>
  </w:num>
  <w:num w:numId="3" w16cid:durableId="1184513747">
    <w:abstractNumId w:val="3"/>
  </w:num>
  <w:num w:numId="4" w16cid:durableId="1704400412">
    <w:abstractNumId w:val="11"/>
  </w:num>
  <w:num w:numId="5" w16cid:durableId="966551639">
    <w:abstractNumId w:val="8"/>
  </w:num>
  <w:num w:numId="6" w16cid:durableId="1161039169">
    <w:abstractNumId w:val="7"/>
  </w:num>
  <w:num w:numId="7" w16cid:durableId="686371980">
    <w:abstractNumId w:val="2"/>
  </w:num>
  <w:num w:numId="8" w16cid:durableId="558634876">
    <w:abstractNumId w:val="0"/>
  </w:num>
  <w:num w:numId="9" w16cid:durableId="4763396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04003">
    <w:abstractNumId w:val="5"/>
  </w:num>
  <w:num w:numId="11" w16cid:durableId="264120688">
    <w:abstractNumId w:val="10"/>
  </w:num>
  <w:num w:numId="12" w16cid:durableId="371420474">
    <w:abstractNumId w:val="4"/>
  </w:num>
  <w:num w:numId="13" w16cid:durableId="202181394">
    <w:abstractNumId w:val="12"/>
  </w:num>
  <w:num w:numId="14" w16cid:durableId="624503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1E1"/>
    <w:rsid w:val="000911C5"/>
    <w:rsid w:val="0009713C"/>
    <w:rsid w:val="000A2FD5"/>
    <w:rsid w:val="000C0C07"/>
    <w:rsid w:val="000C2860"/>
    <w:rsid w:val="000E5B8C"/>
    <w:rsid w:val="000E764D"/>
    <w:rsid w:val="000F20F5"/>
    <w:rsid w:val="0017036E"/>
    <w:rsid w:val="001758A7"/>
    <w:rsid w:val="001824FD"/>
    <w:rsid w:val="0019409B"/>
    <w:rsid w:val="001E01DB"/>
    <w:rsid w:val="00216AE5"/>
    <w:rsid w:val="00250435"/>
    <w:rsid w:val="00296F51"/>
    <w:rsid w:val="002B59D1"/>
    <w:rsid w:val="002C3927"/>
    <w:rsid w:val="002D3660"/>
    <w:rsid w:val="002E1BCE"/>
    <w:rsid w:val="002E34A7"/>
    <w:rsid w:val="002E780E"/>
    <w:rsid w:val="002F361B"/>
    <w:rsid w:val="002F77B4"/>
    <w:rsid w:val="00323720"/>
    <w:rsid w:val="00356FC2"/>
    <w:rsid w:val="00363583"/>
    <w:rsid w:val="003748C5"/>
    <w:rsid w:val="003A4AC7"/>
    <w:rsid w:val="00406FC7"/>
    <w:rsid w:val="00411F5F"/>
    <w:rsid w:val="00423AE1"/>
    <w:rsid w:val="0045640B"/>
    <w:rsid w:val="00470CDB"/>
    <w:rsid w:val="004771E1"/>
    <w:rsid w:val="004B4860"/>
    <w:rsid w:val="004B550D"/>
    <w:rsid w:val="004C5C4B"/>
    <w:rsid w:val="004D2C40"/>
    <w:rsid w:val="00502BDA"/>
    <w:rsid w:val="00541E31"/>
    <w:rsid w:val="00551E11"/>
    <w:rsid w:val="00561E25"/>
    <w:rsid w:val="00582D12"/>
    <w:rsid w:val="00586781"/>
    <w:rsid w:val="00592A43"/>
    <w:rsid w:val="00601E9A"/>
    <w:rsid w:val="00621CFB"/>
    <w:rsid w:val="006374E7"/>
    <w:rsid w:val="00650752"/>
    <w:rsid w:val="006D0C83"/>
    <w:rsid w:val="006E5AB2"/>
    <w:rsid w:val="006F0B3E"/>
    <w:rsid w:val="00711940"/>
    <w:rsid w:val="007145FA"/>
    <w:rsid w:val="007518B2"/>
    <w:rsid w:val="007A0FD4"/>
    <w:rsid w:val="007A15CF"/>
    <w:rsid w:val="007E5CFC"/>
    <w:rsid w:val="00804B69"/>
    <w:rsid w:val="00806308"/>
    <w:rsid w:val="00812229"/>
    <w:rsid w:val="00830EC0"/>
    <w:rsid w:val="0084267A"/>
    <w:rsid w:val="00864EDB"/>
    <w:rsid w:val="00884DB2"/>
    <w:rsid w:val="00891736"/>
    <w:rsid w:val="008B01D8"/>
    <w:rsid w:val="008E148D"/>
    <w:rsid w:val="008F6997"/>
    <w:rsid w:val="00917A8A"/>
    <w:rsid w:val="009214E9"/>
    <w:rsid w:val="00927A5F"/>
    <w:rsid w:val="0093170E"/>
    <w:rsid w:val="00937215"/>
    <w:rsid w:val="009570B6"/>
    <w:rsid w:val="009645D5"/>
    <w:rsid w:val="0098344F"/>
    <w:rsid w:val="009A7662"/>
    <w:rsid w:val="00A278A1"/>
    <w:rsid w:val="00A430E1"/>
    <w:rsid w:val="00A56A39"/>
    <w:rsid w:val="00A74F81"/>
    <w:rsid w:val="00A76EEA"/>
    <w:rsid w:val="00AD6CD8"/>
    <w:rsid w:val="00AF0C56"/>
    <w:rsid w:val="00B406F1"/>
    <w:rsid w:val="00B4564B"/>
    <w:rsid w:val="00B651A5"/>
    <w:rsid w:val="00B945D7"/>
    <w:rsid w:val="00BA733D"/>
    <w:rsid w:val="00BE1A55"/>
    <w:rsid w:val="00BE6EE9"/>
    <w:rsid w:val="00C279B5"/>
    <w:rsid w:val="00C36663"/>
    <w:rsid w:val="00C4378F"/>
    <w:rsid w:val="00C43D35"/>
    <w:rsid w:val="00C52316"/>
    <w:rsid w:val="00C81F3B"/>
    <w:rsid w:val="00CC4370"/>
    <w:rsid w:val="00CD43B6"/>
    <w:rsid w:val="00CE1A90"/>
    <w:rsid w:val="00CE6A6D"/>
    <w:rsid w:val="00D1304F"/>
    <w:rsid w:val="00D508E3"/>
    <w:rsid w:val="00D75A5D"/>
    <w:rsid w:val="00D935FD"/>
    <w:rsid w:val="00DC05F1"/>
    <w:rsid w:val="00DE3625"/>
    <w:rsid w:val="00DE474E"/>
    <w:rsid w:val="00E02EF0"/>
    <w:rsid w:val="00E05E62"/>
    <w:rsid w:val="00E06327"/>
    <w:rsid w:val="00E4602F"/>
    <w:rsid w:val="00E56180"/>
    <w:rsid w:val="00E570A0"/>
    <w:rsid w:val="00E65739"/>
    <w:rsid w:val="00E76D57"/>
    <w:rsid w:val="00E94222"/>
    <w:rsid w:val="00E96E80"/>
    <w:rsid w:val="00EC39F3"/>
    <w:rsid w:val="00EC7EA6"/>
    <w:rsid w:val="00EF144D"/>
    <w:rsid w:val="00EF2315"/>
    <w:rsid w:val="00EF4060"/>
    <w:rsid w:val="00F005E6"/>
    <w:rsid w:val="00F20585"/>
    <w:rsid w:val="00F32D3D"/>
    <w:rsid w:val="00F33B0D"/>
    <w:rsid w:val="00F5150D"/>
    <w:rsid w:val="00FA65B9"/>
    <w:rsid w:val="00FC6777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5CC67"/>
  <w15:docId w15:val="{96C6A352-2363-4B85-8883-946F6327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645D5"/>
    <w:pPr>
      <w:keepNext/>
      <w:numPr>
        <w:ilvl w:val="5"/>
        <w:numId w:val="8"/>
      </w:numPr>
      <w:suppressAutoHyphens/>
      <w:spacing w:line="360" w:lineRule="auto"/>
      <w:jc w:val="center"/>
      <w:textAlignment w:val="baseline"/>
      <w:outlineLvl w:val="5"/>
    </w:pPr>
    <w:rPr>
      <w:rFonts w:ascii="Georgia" w:hAnsi="Georgia" w:cs="Georgia"/>
      <w:b/>
      <w:bCs/>
      <w:i/>
      <w:iCs/>
      <w:kern w:val="1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645D5"/>
    <w:pPr>
      <w:numPr>
        <w:ilvl w:val="6"/>
        <w:numId w:val="8"/>
      </w:numPr>
      <w:suppressAutoHyphens/>
      <w:spacing w:before="240" w:after="60" w:line="100" w:lineRule="atLeast"/>
      <w:textAlignment w:val="baseline"/>
      <w:outlineLvl w:val="6"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5"/>
    <w:rsid w:val="00917A8A"/>
    <w:rPr>
      <w:rFonts w:ascii="Georgia" w:eastAsia="Georgia" w:hAnsi="Georgia" w:cs="Georgia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917A8A"/>
    <w:pPr>
      <w:widowControl w:val="0"/>
      <w:shd w:val="clear" w:color="auto" w:fill="FFFFFF"/>
      <w:spacing w:after="120" w:line="0" w:lineRule="atLeast"/>
      <w:ind w:hanging="360"/>
      <w:jc w:val="right"/>
    </w:pPr>
    <w:rPr>
      <w:rFonts w:ascii="Georgia" w:eastAsia="Georgia" w:hAnsi="Georgia"/>
      <w:sz w:val="20"/>
      <w:szCs w:val="20"/>
    </w:rPr>
  </w:style>
  <w:style w:type="paragraph" w:styleId="Tekstpodstawowy">
    <w:name w:val="Body Text"/>
    <w:basedOn w:val="Normalny"/>
    <w:link w:val="TekstpodstawowyZnak"/>
    <w:rsid w:val="00917A8A"/>
    <w:pPr>
      <w:widowControl w:val="0"/>
      <w:suppressAutoHyphens/>
      <w:spacing w:after="120"/>
    </w:pPr>
    <w:rPr>
      <w:rFonts w:cs="Tahoma"/>
      <w:b/>
      <w:i/>
      <w:color w:val="000000"/>
      <w:lang w:val="en-US"/>
    </w:rPr>
  </w:style>
  <w:style w:type="character" w:customStyle="1" w:styleId="TekstpodstawowyZnak">
    <w:name w:val="Tekst podstawowy Znak"/>
    <w:link w:val="Tekstpodstawowy"/>
    <w:rsid w:val="00917A8A"/>
    <w:rPr>
      <w:rFonts w:cs="Tahoma"/>
      <w:b/>
      <w:i/>
      <w:color w:val="000000"/>
      <w:sz w:val="24"/>
      <w:szCs w:val="24"/>
      <w:lang w:val="en-US"/>
    </w:rPr>
  </w:style>
  <w:style w:type="paragraph" w:customStyle="1" w:styleId="ZnakZnak1">
    <w:name w:val="Znak Znak1"/>
    <w:basedOn w:val="Normalny"/>
    <w:rsid w:val="00917A8A"/>
    <w:rPr>
      <w:rFonts w:ascii="Arial" w:hAnsi="Arial" w:cs="Arial"/>
    </w:rPr>
  </w:style>
  <w:style w:type="paragraph" w:customStyle="1" w:styleId="Standard">
    <w:name w:val="Standard"/>
    <w:rsid w:val="00DE362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E3625"/>
    <w:pPr>
      <w:spacing w:after="120"/>
    </w:pPr>
  </w:style>
  <w:style w:type="paragraph" w:customStyle="1" w:styleId="TableContents">
    <w:name w:val="Table Contents"/>
    <w:basedOn w:val="Standard"/>
    <w:rsid w:val="00DE3625"/>
    <w:pPr>
      <w:suppressLineNumbers/>
    </w:pPr>
  </w:style>
  <w:style w:type="paragraph" w:customStyle="1" w:styleId="TableHeading">
    <w:name w:val="Table Heading"/>
    <w:basedOn w:val="TableContents"/>
    <w:rsid w:val="00DE3625"/>
    <w:pPr>
      <w:jc w:val="center"/>
    </w:pPr>
    <w:rPr>
      <w:b/>
      <w:bCs/>
    </w:rPr>
  </w:style>
  <w:style w:type="character" w:customStyle="1" w:styleId="StrongEmphasis">
    <w:name w:val="Strong Emphasis"/>
    <w:rsid w:val="00DE36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3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3B0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3B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3B0D"/>
    <w:rPr>
      <w:sz w:val="24"/>
      <w:szCs w:val="24"/>
    </w:rPr>
  </w:style>
  <w:style w:type="paragraph" w:styleId="NormalnyWeb">
    <w:name w:val="Normal (Web)"/>
    <w:basedOn w:val="Normalny"/>
    <w:qFormat/>
    <w:rsid w:val="0009713C"/>
    <w:pPr>
      <w:spacing w:before="100" w:beforeAutospacing="1" w:after="119"/>
    </w:pPr>
  </w:style>
  <w:style w:type="character" w:styleId="Hipercze">
    <w:name w:val="Hyperlink"/>
    <w:semiHidden/>
    <w:rsid w:val="0009713C"/>
    <w:rPr>
      <w:rFonts w:ascii="Times New Roman" w:hAnsi="Times New Roman"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09713C"/>
    <w:pPr>
      <w:suppressAutoHyphens/>
      <w:spacing w:line="100" w:lineRule="atLeast"/>
    </w:pPr>
    <w:rPr>
      <w:color w:val="000000"/>
      <w:lang w:eastAsia="ar-SA"/>
    </w:rPr>
  </w:style>
  <w:style w:type="paragraph" w:customStyle="1" w:styleId="Tekstpodstawowywcity1">
    <w:name w:val="Tekst podstawowy wcięty1"/>
    <w:basedOn w:val="Normalny"/>
    <w:rsid w:val="0009713C"/>
    <w:pPr>
      <w:widowControl w:val="0"/>
      <w:suppressAutoHyphens/>
      <w:spacing w:line="360" w:lineRule="auto"/>
      <w:ind w:left="709" w:hanging="709"/>
    </w:pPr>
    <w:rPr>
      <w:rFonts w:ascii="Georgia" w:hAnsi="Georgia"/>
      <w:smallCaps/>
      <w:lang w:eastAsia="ar-SA"/>
    </w:rPr>
  </w:style>
  <w:style w:type="paragraph" w:customStyle="1" w:styleId="WW-Tekstpodstawowy2">
    <w:name w:val="WW-Tekst podstawowy 2"/>
    <w:basedOn w:val="Normalny"/>
    <w:rsid w:val="009214E9"/>
    <w:pPr>
      <w:widowControl w:val="0"/>
      <w:suppressAutoHyphens/>
      <w:spacing w:before="60" w:after="60" w:line="288" w:lineRule="auto"/>
    </w:pPr>
    <w:rPr>
      <w:b/>
      <w:bCs/>
      <w:i/>
      <w:iCs/>
      <w:color w:val="000000"/>
      <w:lang w:val="en-US" w:eastAsia="ar-SA"/>
    </w:rPr>
  </w:style>
  <w:style w:type="paragraph" w:customStyle="1" w:styleId="Domylnie">
    <w:name w:val="Domyślnie"/>
    <w:rsid w:val="009645D5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9645D5"/>
    <w:rPr>
      <w:rFonts w:ascii="Georgia" w:hAnsi="Georgia" w:cs="Georgia"/>
      <w:b/>
      <w:bCs/>
      <w:i/>
      <w:iCs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9645D5"/>
    <w:rPr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9645D5"/>
    <w:pPr>
      <w:suppressAutoHyphens/>
      <w:spacing w:line="100" w:lineRule="atLeast"/>
      <w:ind w:left="720"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645D5"/>
    <w:pPr>
      <w:suppressLineNumbers/>
      <w:suppressAutoHyphens/>
      <w:spacing w:line="100" w:lineRule="atLeast"/>
    </w:pPr>
    <w:rPr>
      <w:lang w:eastAsia="ar-SA"/>
    </w:rPr>
  </w:style>
  <w:style w:type="paragraph" w:customStyle="1" w:styleId="Tekstpodstawowy2">
    <w:name w:val="Tekst podstawowy2"/>
    <w:basedOn w:val="Normalny"/>
    <w:rsid w:val="007E5CFC"/>
    <w:pPr>
      <w:widowControl w:val="0"/>
      <w:shd w:val="clear" w:color="auto" w:fill="FFFFFF"/>
      <w:suppressAutoHyphens/>
      <w:spacing w:before="48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1338</CharactersWithSpaces>
  <SharedDoc>false</SharedDoc>
  <HLinks>
    <vt:vector size="6" baseType="variant"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mailto:admin@zzozwadowice.pl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Hp</dc:creator>
  <cp:lastModifiedBy>ZZOZ Wadowice</cp:lastModifiedBy>
  <cp:revision>14</cp:revision>
  <cp:lastPrinted>2022-07-13T10:59:00Z</cp:lastPrinted>
  <dcterms:created xsi:type="dcterms:W3CDTF">2021-04-27T07:21:00Z</dcterms:created>
  <dcterms:modified xsi:type="dcterms:W3CDTF">2022-07-13T11:00:00Z</dcterms:modified>
</cp:coreProperties>
</file>