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42" w:rsidRPr="0041134D" w:rsidRDefault="002745CB"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Pr>
          <w:rFonts w:eastAsia="Times New Roman" w:cs="Tahoma"/>
          <w:b/>
          <w:sz w:val="22"/>
          <w:szCs w:val="22"/>
        </w:rPr>
        <w:t>CENTRUM USŁUG WSPÓLNYCH GMINY WIĄZOWNICA</w:t>
      </w:r>
    </w:p>
    <w:p w:rsidR="00BB0E42" w:rsidRPr="0041134D" w:rsidRDefault="00BB0E42" w:rsidP="00BB0E42">
      <w:pPr>
        <w:shd w:val="clear" w:color="auto" w:fill="FFFFFF"/>
        <w:tabs>
          <w:tab w:val="left" w:pos="2055"/>
        </w:tabs>
        <w:suppressAutoHyphens/>
        <w:spacing w:after="120" w:line="288" w:lineRule="auto"/>
        <w:contextualSpacing/>
        <w:jc w:val="center"/>
        <w:rPr>
          <w:rFonts w:eastAsia="Times New Roman" w:cs="Tahoma"/>
          <w:b/>
          <w:sz w:val="22"/>
          <w:szCs w:val="22"/>
        </w:rPr>
      </w:pPr>
      <w:r w:rsidRPr="0041134D">
        <w:rPr>
          <w:rFonts w:eastAsia="Times New Roman" w:cs="Tahoma"/>
          <w:b/>
          <w:sz w:val="22"/>
          <w:szCs w:val="22"/>
        </w:rPr>
        <w:t>ul. Warszawska 15, 37-522 Wiązownica</w:t>
      </w:r>
    </w:p>
    <w:p w:rsidR="00BB0E42" w:rsidRDefault="00BB0E42" w:rsidP="00BB0E42">
      <w:pPr>
        <w:shd w:val="clear" w:color="auto" w:fill="FFFFFF"/>
        <w:tabs>
          <w:tab w:val="left" w:pos="2055"/>
        </w:tabs>
        <w:suppressAutoHyphens/>
        <w:spacing w:after="120" w:line="288" w:lineRule="auto"/>
        <w:contextualSpacing/>
        <w:jc w:val="center"/>
        <w:rPr>
          <w:rFonts w:eastAsia="Times New Roman" w:cs="Tahoma"/>
          <w:sz w:val="22"/>
          <w:szCs w:val="22"/>
        </w:rPr>
      </w:pPr>
    </w:p>
    <w:p w:rsidR="00BB0E42" w:rsidRPr="0041134D" w:rsidRDefault="00BB0E42" w:rsidP="00BB0E42">
      <w:pPr>
        <w:shd w:val="clear" w:color="auto" w:fill="FFFFFF"/>
        <w:suppressAutoHyphens/>
        <w:spacing w:after="120" w:line="288" w:lineRule="auto"/>
        <w:contextualSpacing/>
        <w:jc w:val="center"/>
        <w:rPr>
          <w:rFonts w:eastAsia="Times New Roman" w:cs="Tahoma"/>
          <w:b/>
          <w:sz w:val="22"/>
          <w:szCs w:val="22"/>
        </w:rPr>
      </w:pPr>
      <w:r w:rsidRPr="0041134D">
        <w:rPr>
          <w:rFonts w:eastAsia="Times New Roman" w:cs="Tahoma"/>
          <w:b/>
          <w:noProof/>
          <w:sz w:val="22"/>
          <w:szCs w:val="22"/>
          <w:lang w:eastAsia="pl-PL"/>
        </w:rPr>
        <w:drawing>
          <wp:inline distT="0" distB="0" distL="0" distR="0" wp14:anchorId="7EA64F65" wp14:editId="4D40C02A">
            <wp:extent cx="1149631" cy="12655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_gmina_Wiązownica_CO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168" cy="1280457"/>
                    </a:xfrm>
                    <a:prstGeom prst="rect">
                      <a:avLst/>
                    </a:prstGeom>
                  </pic:spPr>
                </pic:pic>
              </a:graphicData>
            </a:graphic>
          </wp:inline>
        </w:drawing>
      </w:r>
    </w:p>
    <w:p w:rsidR="00BB0E42" w:rsidRPr="0041134D" w:rsidRDefault="00BB0E42" w:rsidP="00BB0E42">
      <w:pPr>
        <w:widowControl w:val="0"/>
        <w:suppressAutoHyphens/>
        <w:spacing w:after="120" w:line="288" w:lineRule="auto"/>
        <w:contextualSpacing/>
        <w:jc w:val="center"/>
        <w:rPr>
          <w:rFonts w:eastAsia="Times New Roman" w:cs="Tahoma"/>
          <w:sz w:val="22"/>
          <w:szCs w:val="22"/>
          <w:lang w:eastAsia="ar-SA"/>
        </w:rPr>
      </w:pPr>
    </w:p>
    <w:p w:rsidR="00BB0E42" w:rsidRPr="0041134D" w:rsidRDefault="00BB0E42" w:rsidP="00BB0E42">
      <w:pPr>
        <w:autoSpaceDE w:val="0"/>
        <w:autoSpaceDN w:val="0"/>
        <w:adjustRightInd w:val="0"/>
        <w:spacing w:line="240" w:lineRule="auto"/>
        <w:jc w:val="center"/>
        <w:rPr>
          <w:rFonts w:cs="Tahoma"/>
        </w:rPr>
      </w:pPr>
      <w:r w:rsidRPr="0041134D">
        <w:rPr>
          <w:rFonts w:cs="Tahoma"/>
          <w:b/>
          <w:bCs/>
        </w:rPr>
        <w:t>SPECYFIKACJA WARUNKÓW ZAMÓWIENIA</w:t>
      </w:r>
    </w:p>
    <w:p w:rsidR="00BB0E42" w:rsidRPr="0041134D" w:rsidRDefault="00BB0E42" w:rsidP="00BB0E42">
      <w:pPr>
        <w:spacing w:after="160"/>
        <w:jc w:val="center"/>
        <w:rPr>
          <w:rFonts w:cs="Tahoma"/>
          <w:sz w:val="18"/>
          <w:szCs w:val="18"/>
        </w:rPr>
      </w:pPr>
      <w:r w:rsidRPr="0041134D">
        <w:rPr>
          <w:rFonts w:cs="Tahoma"/>
          <w:sz w:val="18"/>
          <w:szCs w:val="18"/>
        </w:rPr>
        <w:t>zwana dalej "SWZ"</w:t>
      </w:r>
    </w:p>
    <w:p w:rsidR="00BB0E42" w:rsidRPr="0041134D" w:rsidRDefault="00BB0E42" w:rsidP="00BB0E42">
      <w:pPr>
        <w:autoSpaceDE w:val="0"/>
        <w:autoSpaceDN w:val="0"/>
        <w:adjustRightInd w:val="0"/>
        <w:spacing w:line="240" w:lineRule="auto"/>
        <w:rPr>
          <w:rFonts w:cs="Tahoma"/>
          <w:sz w:val="28"/>
          <w:szCs w:val="28"/>
        </w:rPr>
      </w:pPr>
    </w:p>
    <w:p w:rsidR="00BB5D0A"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 postępowaniu o udzielenie zamówienia publicznego prowadzonym</w:t>
      </w:r>
      <w:r>
        <w:rPr>
          <w:rFonts w:cs="Tahoma"/>
          <w:sz w:val="22"/>
          <w:szCs w:val="22"/>
        </w:rPr>
        <w:t xml:space="preserve">  w trybie podstawowym   </w:t>
      </w:r>
      <w:r w:rsidRPr="0041134D">
        <w:rPr>
          <w:rFonts w:cs="Tahoma"/>
          <w:sz w:val="22"/>
          <w:szCs w:val="22"/>
        </w:rPr>
        <w:t xml:space="preserve">o wartości zamówienia nie przekraczającej progów unijnych określonych </w:t>
      </w:r>
    </w:p>
    <w:p w:rsidR="00BB5D0A"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w art. 3 ustawy z 11 września 2019 r. - Prawo zamówień publicznych </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w:t>
      </w:r>
      <w:r w:rsidR="00BB5D0A">
        <w:rPr>
          <w:rFonts w:cs="Tahoma"/>
          <w:sz w:val="22"/>
          <w:szCs w:val="22"/>
        </w:rPr>
        <w:t>tj. Dz. U. z 2024</w:t>
      </w:r>
      <w:r w:rsidR="00E562F1">
        <w:rPr>
          <w:rFonts w:cs="Tahoma"/>
          <w:sz w:val="22"/>
          <w:szCs w:val="22"/>
        </w:rPr>
        <w:t xml:space="preserve"> r. poz. </w:t>
      </w:r>
      <w:r w:rsidR="00BB5D0A">
        <w:rPr>
          <w:rFonts w:cs="Tahoma"/>
          <w:sz w:val="22"/>
          <w:szCs w:val="22"/>
        </w:rPr>
        <w:t>1320</w:t>
      </w:r>
      <w:r w:rsidRPr="0041134D">
        <w:rPr>
          <w:rFonts w:cs="Tahoma"/>
          <w:sz w:val="22"/>
          <w:szCs w:val="22"/>
        </w:rPr>
        <w:t>) – zwanej dalej "Pzp."</w:t>
      </w:r>
    </w:p>
    <w:p w:rsidR="00BB0E42" w:rsidRPr="0041134D" w:rsidRDefault="00BB0E42" w:rsidP="00BB0E42">
      <w:pPr>
        <w:autoSpaceDE w:val="0"/>
        <w:autoSpaceDN w:val="0"/>
        <w:adjustRightInd w:val="0"/>
        <w:spacing w:line="240" w:lineRule="auto"/>
        <w:jc w:val="center"/>
        <w:rPr>
          <w:rFonts w:cs="Tahoma"/>
          <w:sz w:val="22"/>
          <w:szCs w:val="22"/>
        </w:rPr>
      </w:pPr>
      <w:r w:rsidRPr="0041134D">
        <w:rPr>
          <w:rFonts w:cs="Tahoma"/>
          <w:sz w:val="22"/>
          <w:szCs w:val="22"/>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Default="00BB0E42" w:rsidP="00BB0E42">
      <w:pPr>
        <w:autoSpaceDE w:val="0"/>
        <w:autoSpaceDN w:val="0"/>
        <w:adjustRightInd w:val="0"/>
        <w:spacing w:line="240" w:lineRule="auto"/>
        <w:ind w:left="567" w:hanging="567"/>
        <w:jc w:val="both"/>
        <w:rPr>
          <w:rFonts w:cs="Tahoma"/>
          <w:bCs/>
          <w:sz w:val="22"/>
          <w:szCs w:val="22"/>
        </w:rPr>
      </w:pPr>
      <w:r w:rsidRPr="0041134D">
        <w:rPr>
          <w:rFonts w:cs="Tahoma"/>
          <w:sz w:val="22"/>
          <w:szCs w:val="22"/>
        </w:rPr>
        <w:t xml:space="preserve">na </w:t>
      </w:r>
      <w:r>
        <w:rPr>
          <w:rFonts w:cs="Tahoma"/>
          <w:bCs/>
          <w:sz w:val="22"/>
          <w:szCs w:val="22"/>
        </w:rPr>
        <w:t xml:space="preserve">realizację zamówienia </w:t>
      </w:r>
      <w:proofErr w:type="spellStart"/>
      <w:r>
        <w:rPr>
          <w:rFonts w:cs="Tahoma"/>
          <w:bCs/>
          <w:sz w:val="22"/>
          <w:szCs w:val="22"/>
        </w:rPr>
        <w:t>pn</w:t>
      </w:r>
      <w:proofErr w:type="spellEnd"/>
      <w:r w:rsidRPr="0041134D">
        <w:rPr>
          <w:rFonts w:cs="Tahoma"/>
          <w:bCs/>
          <w:sz w:val="22"/>
          <w:szCs w:val="22"/>
        </w:rPr>
        <w:t>:</w:t>
      </w:r>
      <w:r>
        <w:rPr>
          <w:rFonts w:cs="Tahoma"/>
          <w:bCs/>
          <w:sz w:val="22"/>
          <w:szCs w:val="22"/>
        </w:rPr>
        <w:t xml:space="preserve">  </w:t>
      </w:r>
    </w:p>
    <w:p w:rsidR="00BB0E42" w:rsidRDefault="00BB0E42" w:rsidP="00BB0E42">
      <w:pPr>
        <w:autoSpaceDE w:val="0"/>
        <w:autoSpaceDN w:val="0"/>
        <w:adjustRightInd w:val="0"/>
        <w:spacing w:line="240" w:lineRule="auto"/>
        <w:ind w:left="567" w:hanging="567"/>
        <w:jc w:val="both"/>
        <w:rPr>
          <w:rFonts w:cs="Tahoma"/>
          <w:bCs/>
          <w:sz w:val="22"/>
          <w:szCs w:val="22"/>
        </w:rPr>
      </w:pPr>
    </w:p>
    <w:p w:rsidR="00BB5D0A" w:rsidRDefault="007869BE" w:rsidP="00BB5D0A">
      <w:pPr>
        <w:autoSpaceDE w:val="0"/>
        <w:autoSpaceDN w:val="0"/>
        <w:adjustRightInd w:val="0"/>
        <w:spacing w:line="20" w:lineRule="atLeast"/>
        <w:ind w:left="567" w:hanging="567"/>
        <w:jc w:val="center"/>
        <w:rPr>
          <w:rFonts w:eastAsia="Times New Roman" w:cs="Times New Roman"/>
          <w:b/>
          <w:sz w:val="24"/>
          <w:szCs w:val="24"/>
        </w:rPr>
      </w:pPr>
      <w:r w:rsidRPr="00425F77">
        <w:rPr>
          <w:rFonts w:eastAsia="Times New Roman" w:cs="Times New Roman"/>
          <w:b/>
          <w:smallCaps/>
          <w:sz w:val="24"/>
          <w:szCs w:val="24"/>
        </w:rPr>
        <w:t>„</w:t>
      </w:r>
      <w:r w:rsidRPr="00425F77">
        <w:rPr>
          <w:rFonts w:eastAsia="Times New Roman" w:cs="Times New Roman"/>
          <w:b/>
          <w:sz w:val="24"/>
          <w:szCs w:val="24"/>
        </w:rPr>
        <w:t>Dożywianie uczniów szkół podstawowyc</w:t>
      </w:r>
      <w:r w:rsidR="002745CB" w:rsidRPr="00425F77">
        <w:rPr>
          <w:rFonts w:eastAsia="Times New Roman" w:cs="Times New Roman"/>
          <w:b/>
          <w:sz w:val="24"/>
          <w:szCs w:val="24"/>
        </w:rPr>
        <w:t xml:space="preserve">h </w:t>
      </w:r>
    </w:p>
    <w:p w:rsidR="00BB5D0A" w:rsidRDefault="00425F77" w:rsidP="00BB5D0A">
      <w:pPr>
        <w:autoSpaceDE w:val="0"/>
        <w:autoSpaceDN w:val="0"/>
        <w:adjustRightInd w:val="0"/>
        <w:spacing w:line="20" w:lineRule="atLeast"/>
        <w:ind w:left="567" w:hanging="567"/>
        <w:jc w:val="center"/>
        <w:rPr>
          <w:b/>
          <w:sz w:val="24"/>
          <w:szCs w:val="24"/>
        </w:rPr>
      </w:pPr>
      <w:r w:rsidRPr="00425F77">
        <w:rPr>
          <w:b/>
          <w:sz w:val="24"/>
          <w:szCs w:val="24"/>
        </w:rPr>
        <w:t xml:space="preserve">oraz </w:t>
      </w:r>
      <w:r>
        <w:rPr>
          <w:b/>
          <w:sz w:val="24"/>
          <w:szCs w:val="24"/>
        </w:rPr>
        <w:t>osób</w:t>
      </w:r>
      <w:r w:rsidR="00BB5D0A">
        <w:rPr>
          <w:b/>
          <w:sz w:val="24"/>
          <w:szCs w:val="24"/>
        </w:rPr>
        <w:t xml:space="preserve"> starszych, chorych,  samotnych i</w:t>
      </w:r>
      <w:r w:rsidRPr="00425F77">
        <w:rPr>
          <w:b/>
          <w:sz w:val="24"/>
          <w:szCs w:val="24"/>
        </w:rPr>
        <w:t> niepełnosprawnych</w:t>
      </w:r>
      <w:r>
        <w:rPr>
          <w:b/>
          <w:sz w:val="24"/>
          <w:szCs w:val="24"/>
        </w:rPr>
        <w:t xml:space="preserve"> </w:t>
      </w:r>
    </w:p>
    <w:p w:rsidR="00BB5D0A" w:rsidRDefault="00425F77" w:rsidP="00BB5D0A">
      <w:pPr>
        <w:autoSpaceDE w:val="0"/>
        <w:autoSpaceDN w:val="0"/>
        <w:adjustRightInd w:val="0"/>
        <w:spacing w:line="20" w:lineRule="atLeast"/>
        <w:ind w:left="567" w:hanging="567"/>
        <w:jc w:val="center"/>
        <w:rPr>
          <w:b/>
          <w:bCs/>
          <w:kern w:val="2"/>
          <w:sz w:val="24"/>
          <w:szCs w:val="24"/>
        </w:rPr>
      </w:pPr>
      <w:r>
        <w:rPr>
          <w:b/>
          <w:sz w:val="24"/>
          <w:szCs w:val="24"/>
        </w:rPr>
        <w:t>z terenu gminy Wiązownica</w:t>
      </w:r>
    </w:p>
    <w:p w:rsidR="007869BE" w:rsidRPr="00425F77" w:rsidRDefault="00425F77" w:rsidP="00BB5D0A">
      <w:pPr>
        <w:autoSpaceDE w:val="0"/>
        <w:autoSpaceDN w:val="0"/>
        <w:adjustRightInd w:val="0"/>
        <w:spacing w:line="20" w:lineRule="atLeast"/>
        <w:ind w:left="567" w:hanging="567"/>
        <w:jc w:val="center"/>
        <w:rPr>
          <w:b/>
          <w:bCs/>
          <w:kern w:val="2"/>
          <w:sz w:val="24"/>
          <w:szCs w:val="24"/>
        </w:rPr>
      </w:pPr>
      <w:r>
        <w:rPr>
          <w:rFonts w:eastAsia="Times New Roman" w:cs="Times New Roman"/>
          <w:b/>
          <w:sz w:val="24"/>
          <w:szCs w:val="24"/>
        </w:rPr>
        <w:t>w okresie</w:t>
      </w:r>
      <w:r w:rsidR="00A31896" w:rsidRPr="00425F77">
        <w:rPr>
          <w:rFonts w:eastAsia="Times New Roman" w:cs="Times New Roman"/>
          <w:b/>
          <w:sz w:val="24"/>
          <w:szCs w:val="24"/>
        </w:rPr>
        <w:t xml:space="preserve"> </w:t>
      </w:r>
      <w:r w:rsidR="0048468F">
        <w:rPr>
          <w:rFonts w:eastAsia="Times New Roman" w:cs="Times New Roman"/>
          <w:b/>
          <w:sz w:val="24"/>
          <w:szCs w:val="24"/>
        </w:rPr>
        <w:t>I półrocza</w:t>
      </w:r>
      <w:r w:rsidR="001633D3">
        <w:rPr>
          <w:rFonts w:eastAsia="Times New Roman" w:cs="Times New Roman"/>
          <w:b/>
          <w:sz w:val="24"/>
          <w:szCs w:val="24"/>
        </w:rPr>
        <w:t xml:space="preserve"> </w:t>
      </w:r>
      <w:r w:rsidR="0048468F">
        <w:rPr>
          <w:rFonts w:eastAsia="Times New Roman" w:cs="Times New Roman"/>
          <w:b/>
          <w:sz w:val="24"/>
          <w:szCs w:val="24"/>
        </w:rPr>
        <w:t>2025</w:t>
      </w:r>
      <w:r w:rsidR="00A31896">
        <w:rPr>
          <w:rFonts w:eastAsia="Times New Roman" w:cs="Times New Roman"/>
          <w:b/>
          <w:sz w:val="24"/>
          <w:szCs w:val="24"/>
        </w:rPr>
        <w:t xml:space="preserve"> r.</w:t>
      </w:r>
      <w:r w:rsidR="007869BE" w:rsidRPr="007869BE">
        <w:rPr>
          <w:rFonts w:eastAsia="Times New Roman" w:cs="Times New Roman"/>
          <w:b/>
          <w:smallCaps/>
          <w:sz w:val="24"/>
          <w:szCs w:val="24"/>
        </w:rPr>
        <w:t>”</w:t>
      </w:r>
    </w:p>
    <w:p w:rsidR="00BB0E42" w:rsidRPr="007869BE" w:rsidRDefault="00BB0E42" w:rsidP="00BB0E42">
      <w:pPr>
        <w:autoSpaceDE w:val="0"/>
        <w:autoSpaceDN w:val="0"/>
        <w:adjustRightInd w:val="0"/>
        <w:spacing w:line="240" w:lineRule="auto"/>
        <w:rPr>
          <w:rFonts w:cs="Tahoma"/>
          <w:bCs/>
          <w:sz w:val="24"/>
          <w:szCs w:val="24"/>
        </w:rPr>
      </w:pPr>
    </w:p>
    <w:p w:rsidR="00BB0E42" w:rsidRDefault="00BB0E42" w:rsidP="00BB0E42">
      <w:pPr>
        <w:autoSpaceDE w:val="0"/>
        <w:autoSpaceDN w:val="0"/>
        <w:adjustRightInd w:val="0"/>
        <w:spacing w:line="240" w:lineRule="auto"/>
        <w:rPr>
          <w:rFonts w:cs="Tahoma"/>
          <w:b/>
          <w:bCs/>
          <w:sz w:val="22"/>
          <w:szCs w:val="22"/>
        </w:rPr>
      </w:pPr>
    </w:p>
    <w:p w:rsidR="00BB0E42" w:rsidRPr="00402F55" w:rsidRDefault="00BB0E42" w:rsidP="00BB0E42">
      <w:pPr>
        <w:suppressAutoHyphens/>
        <w:spacing w:after="120" w:line="288" w:lineRule="auto"/>
        <w:contextualSpacing/>
        <w:jc w:val="center"/>
        <w:rPr>
          <w:rFonts w:eastAsia="Times New Roman" w:cs="Times New Roman"/>
          <w:b/>
          <w:sz w:val="22"/>
          <w:szCs w:val="22"/>
          <w:u w:val="single"/>
          <w:lang w:eastAsia="ar-SA"/>
        </w:rPr>
      </w:pPr>
      <w:r w:rsidRPr="0041134D">
        <w:rPr>
          <w:rFonts w:cs="Tahoma"/>
          <w:b/>
          <w:bCs/>
          <w:sz w:val="22"/>
          <w:szCs w:val="22"/>
        </w:rPr>
        <w:t xml:space="preserve">            </w:t>
      </w:r>
      <w:r>
        <w:rPr>
          <w:rFonts w:cs="Tahoma"/>
          <w:b/>
          <w:bCs/>
          <w:sz w:val="22"/>
          <w:szCs w:val="22"/>
        </w:rPr>
        <w:t xml:space="preserve">          </w:t>
      </w:r>
      <w:r w:rsidRPr="0041134D">
        <w:rPr>
          <w:rFonts w:cs="Tahoma"/>
          <w:b/>
          <w:bCs/>
          <w:sz w:val="22"/>
          <w:szCs w:val="22"/>
        </w:rPr>
        <w:t xml:space="preserve"> </w:t>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Pr>
          <w:rFonts w:cs="Tahoma"/>
          <w:b/>
          <w:bCs/>
          <w:sz w:val="22"/>
          <w:szCs w:val="22"/>
        </w:rPr>
        <w:tab/>
      </w:r>
      <w:r w:rsidRPr="00402F55">
        <w:rPr>
          <w:rFonts w:eastAsia="Times New Roman" w:cs="Times New Roman"/>
          <w:sz w:val="22"/>
          <w:szCs w:val="22"/>
          <w:u w:val="single"/>
          <w:lang w:eastAsia="ar-SA"/>
        </w:rPr>
        <w:t>Zatwierdzam:</w:t>
      </w:r>
    </w:p>
    <w:p w:rsidR="00BB0E42" w:rsidRPr="006B4438" w:rsidRDefault="00263D7B" w:rsidP="00BB0E42">
      <w:pPr>
        <w:suppressAutoHyphens/>
        <w:spacing w:after="120" w:line="240" w:lineRule="auto"/>
        <w:ind w:left="3540"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Kierownik CUW</w:t>
      </w:r>
    </w:p>
    <w:p w:rsidR="00BB0E42" w:rsidRDefault="00263D7B" w:rsidP="00BB0E42">
      <w:pPr>
        <w:suppressAutoHyphens/>
        <w:spacing w:after="120" w:line="240" w:lineRule="auto"/>
        <w:ind w:left="2832" w:firstLine="708"/>
        <w:contextualSpacing/>
        <w:jc w:val="center"/>
        <w:rPr>
          <w:rFonts w:eastAsia="Times New Roman" w:cs="Times New Roman"/>
          <w:b/>
          <w:i/>
          <w:sz w:val="22"/>
          <w:szCs w:val="22"/>
          <w:lang w:eastAsia="ar-SA"/>
        </w:rPr>
      </w:pPr>
      <w:r>
        <w:rPr>
          <w:rFonts w:eastAsia="Times New Roman" w:cs="Times New Roman"/>
          <w:b/>
          <w:i/>
          <w:sz w:val="22"/>
          <w:szCs w:val="22"/>
          <w:lang w:eastAsia="ar-SA"/>
        </w:rPr>
        <w:t xml:space="preserve">           Małgorzata Karakuła</w:t>
      </w:r>
    </w:p>
    <w:p w:rsidR="00BB0E42" w:rsidRPr="006B4438" w:rsidRDefault="00BB0E42" w:rsidP="00BB0E42">
      <w:pPr>
        <w:suppressAutoHyphens/>
        <w:spacing w:after="120" w:line="240" w:lineRule="auto"/>
        <w:ind w:left="2832" w:firstLine="708"/>
        <w:contextualSpacing/>
        <w:jc w:val="center"/>
        <w:rPr>
          <w:rFonts w:eastAsia="Times New Roman" w:cs="Times New Roman"/>
          <w:b/>
          <w:i/>
          <w:sz w:val="22"/>
          <w:szCs w:val="22"/>
          <w:lang w:eastAsia="ar-SA"/>
        </w:rPr>
      </w:pPr>
    </w:p>
    <w:p w:rsidR="00BB0E42" w:rsidRPr="00402F55" w:rsidRDefault="00BB0E42" w:rsidP="00BB0E42">
      <w:pPr>
        <w:suppressAutoHyphens/>
        <w:spacing w:after="120" w:line="288" w:lineRule="auto"/>
        <w:ind w:left="3540" w:firstLine="708"/>
        <w:contextualSpacing/>
        <w:jc w:val="center"/>
        <w:rPr>
          <w:rFonts w:eastAsia="Times New Roman" w:cs="Times New Roman"/>
          <w:i/>
          <w:sz w:val="16"/>
          <w:szCs w:val="16"/>
          <w:lang w:eastAsia="ar-SA"/>
        </w:rPr>
      </w:pPr>
      <w:r w:rsidRPr="00992F95">
        <w:rPr>
          <w:rFonts w:eastAsia="Times New Roman" w:cs="Times New Roman"/>
          <w:i/>
          <w:sz w:val="16"/>
          <w:szCs w:val="16"/>
          <w:lang w:eastAsia="ar-SA"/>
        </w:rPr>
        <w:t>……………………………………………………………</w:t>
      </w:r>
    </w:p>
    <w:p w:rsidR="00BB0E42" w:rsidRPr="00402F55" w:rsidRDefault="00BB0E42" w:rsidP="00BB0E42">
      <w:pPr>
        <w:suppressAutoHyphens/>
        <w:spacing w:after="120" w:line="288" w:lineRule="auto"/>
        <w:ind w:left="2832" w:firstLine="708"/>
        <w:contextualSpacing/>
        <w:jc w:val="center"/>
        <w:rPr>
          <w:rFonts w:eastAsia="Times New Roman" w:cs="Times New Roman"/>
          <w:i/>
          <w:sz w:val="16"/>
          <w:szCs w:val="16"/>
          <w:lang w:eastAsia="ar-SA"/>
        </w:rPr>
      </w:pPr>
      <w:r>
        <w:rPr>
          <w:rFonts w:eastAsia="Times New Roman" w:cs="Times New Roman"/>
          <w:i/>
          <w:sz w:val="16"/>
          <w:szCs w:val="16"/>
          <w:lang w:eastAsia="ar-SA"/>
        </w:rPr>
        <w:t xml:space="preserve">         </w:t>
      </w:r>
    </w:p>
    <w:p w:rsidR="007869BE" w:rsidRDefault="00BB0E42" w:rsidP="00BB0E42">
      <w:pPr>
        <w:autoSpaceDE w:val="0"/>
        <w:autoSpaceDN w:val="0"/>
        <w:adjustRightInd w:val="0"/>
        <w:spacing w:line="240" w:lineRule="auto"/>
        <w:jc w:val="center"/>
        <w:rPr>
          <w:rFonts w:cs="Tahoma"/>
          <w:b/>
          <w:bCs/>
          <w:sz w:val="22"/>
          <w:szCs w:val="22"/>
        </w:rPr>
      </w:pPr>
      <w:r>
        <w:rPr>
          <w:rFonts w:cs="Tahoma"/>
          <w:b/>
          <w:bCs/>
          <w:sz w:val="22"/>
          <w:szCs w:val="22"/>
        </w:rPr>
        <w:t xml:space="preserve">                 </w:t>
      </w:r>
    </w:p>
    <w:p w:rsidR="00BB0E42" w:rsidRPr="007869BE" w:rsidRDefault="00BB0E42" w:rsidP="007869BE">
      <w:pPr>
        <w:autoSpaceDE w:val="0"/>
        <w:autoSpaceDN w:val="0"/>
        <w:adjustRightInd w:val="0"/>
        <w:spacing w:line="240" w:lineRule="auto"/>
        <w:jc w:val="center"/>
        <w:rPr>
          <w:rFonts w:cs="Tahoma"/>
          <w:sz w:val="18"/>
          <w:szCs w:val="18"/>
        </w:rPr>
      </w:pPr>
      <w:r w:rsidRPr="00321FFD">
        <w:rPr>
          <w:rFonts w:cs="Tahoma"/>
          <w:b/>
          <w:bCs/>
          <w:sz w:val="18"/>
          <w:szCs w:val="18"/>
        </w:rPr>
        <w:t xml:space="preserve">Postępowanie prowadzone jest w formie elektronicznej na platformie zakupowej zamawiającego pod adresem:  </w:t>
      </w:r>
      <w:hyperlink r:id="rId9" w:history="1">
        <w:r w:rsidRPr="00321FFD">
          <w:rPr>
            <w:rStyle w:val="Hipercze"/>
            <w:rFonts w:cs="Tahoma"/>
            <w:color w:val="auto"/>
            <w:spacing w:val="1"/>
            <w:sz w:val="18"/>
            <w:szCs w:val="18"/>
            <w:lang w:eastAsia="ar-SA"/>
          </w:rPr>
          <w:t>https://platformazakupowa.pl/wiazownica</w:t>
        </w:r>
      </w:hyperlink>
    </w:p>
    <w:p w:rsidR="00FE3A7B" w:rsidRDefault="00FE3A7B" w:rsidP="00E562F1">
      <w:pPr>
        <w:autoSpaceDE w:val="0"/>
        <w:autoSpaceDN w:val="0"/>
        <w:adjustRightInd w:val="0"/>
        <w:spacing w:line="240" w:lineRule="auto"/>
        <w:rPr>
          <w:rFonts w:cs="Tahoma"/>
          <w:bCs/>
          <w:sz w:val="22"/>
          <w:szCs w:val="22"/>
        </w:rPr>
      </w:pPr>
    </w:p>
    <w:p w:rsidR="00283B4D" w:rsidRDefault="00283B4D" w:rsidP="00E562F1">
      <w:pPr>
        <w:autoSpaceDE w:val="0"/>
        <w:autoSpaceDN w:val="0"/>
        <w:adjustRightInd w:val="0"/>
        <w:spacing w:line="240" w:lineRule="auto"/>
        <w:rPr>
          <w:rFonts w:cs="Tahoma"/>
          <w:bCs/>
          <w:sz w:val="22"/>
          <w:szCs w:val="22"/>
        </w:rPr>
      </w:pPr>
    </w:p>
    <w:p w:rsidR="00BB0E42" w:rsidRDefault="00BB0E42" w:rsidP="00BB0E42">
      <w:pPr>
        <w:autoSpaceDE w:val="0"/>
        <w:autoSpaceDN w:val="0"/>
        <w:adjustRightInd w:val="0"/>
        <w:spacing w:line="240" w:lineRule="auto"/>
        <w:jc w:val="center"/>
        <w:rPr>
          <w:rFonts w:cs="Tahoma"/>
          <w:bCs/>
          <w:sz w:val="22"/>
          <w:szCs w:val="22"/>
        </w:rPr>
      </w:pPr>
      <w:r w:rsidRPr="0041134D">
        <w:rPr>
          <w:rFonts w:cs="Tahoma"/>
          <w:bCs/>
          <w:sz w:val="22"/>
          <w:szCs w:val="22"/>
        </w:rPr>
        <w:t>Wiązownica</w:t>
      </w:r>
      <w:r w:rsidR="00BB5DC0">
        <w:rPr>
          <w:rFonts w:cs="Tahoma"/>
          <w:bCs/>
          <w:sz w:val="22"/>
          <w:szCs w:val="22"/>
        </w:rPr>
        <w:t xml:space="preserve">, dnia  </w:t>
      </w:r>
      <w:r w:rsidR="00BB5D0A">
        <w:rPr>
          <w:rFonts w:cs="Tahoma"/>
          <w:bCs/>
          <w:sz w:val="22"/>
          <w:szCs w:val="22"/>
        </w:rPr>
        <w:t>1</w:t>
      </w:r>
      <w:r w:rsidR="00BA477B">
        <w:rPr>
          <w:rFonts w:cs="Tahoma"/>
          <w:bCs/>
          <w:sz w:val="22"/>
          <w:szCs w:val="22"/>
        </w:rPr>
        <w:t>3</w:t>
      </w:r>
      <w:r w:rsidR="00BB5D0A">
        <w:rPr>
          <w:rFonts w:cs="Tahoma"/>
          <w:bCs/>
          <w:sz w:val="22"/>
          <w:szCs w:val="22"/>
        </w:rPr>
        <w:t>.12</w:t>
      </w:r>
      <w:r w:rsidR="00314D50">
        <w:rPr>
          <w:rFonts w:cs="Tahoma"/>
          <w:bCs/>
          <w:sz w:val="22"/>
          <w:szCs w:val="22"/>
        </w:rPr>
        <w:t>.2024</w:t>
      </w:r>
      <w:r w:rsidR="004D1C41">
        <w:rPr>
          <w:rFonts w:cs="Tahoma"/>
          <w:bCs/>
          <w:sz w:val="22"/>
          <w:szCs w:val="22"/>
        </w:rPr>
        <w:t xml:space="preserve"> r.</w:t>
      </w:r>
    </w:p>
    <w:p w:rsidR="00BB5D0A" w:rsidRPr="00DF2CA8" w:rsidRDefault="00BB5D0A" w:rsidP="00BB0E42">
      <w:pPr>
        <w:autoSpaceDE w:val="0"/>
        <w:autoSpaceDN w:val="0"/>
        <w:adjustRightInd w:val="0"/>
        <w:spacing w:line="240" w:lineRule="auto"/>
        <w:jc w:val="center"/>
        <w:rPr>
          <w:rFonts w:cs="Tahoma"/>
          <w:bCs/>
          <w:sz w:val="22"/>
          <w:szCs w:val="22"/>
        </w:rPr>
      </w:pPr>
    </w:p>
    <w:p w:rsidR="00BB0E42"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 xml:space="preserve">                Potwierdzam                                                                                                    Zlecam</w:t>
      </w:r>
    </w:p>
    <w:p w:rsidR="005C6E4B" w:rsidRPr="00CF02DF" w:rsidRDefault="005C6E4B" w:rsidP="005C6E4B">
      <w:pPr>
        <w:autoSpaceDE w:val="0"/>
        <w:autoSpaceDN w:val="0"/>
        <w:adjustRightInd w:val="0"/>
        <w:spacing w:line="240" w:lineRule="auto"/>
        <w:rPr>
          <w:rFonts w:ascii="Tahoma" w:hAnsi="Tahoma" w:cs="Tahoma"/>
          <w:bCs/>
          <w:sz w:val="16"/>
          <w:szCs w:val="16"/>
        </w:rPr>
      </w:pPr>
      <w:r w:rsidRPr="00CF02DF">
        <w:rPr>
          <w:rFonts w:ascii="Tahoma" w:hAnsi="Tahoma" w:cs="Tahoma"/>
          <w:bCs/>
          <w:sz w:val="16"/>
          <w:szCs w:val="16"/>
        </w:rPr>
        <w:t>zabezpieczenie środków finansowych                                                              przeprowadzenie  postępowania</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lastRenderedPageBreak/>
        <w:t>Rozdział 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Informacje ogólne o zamawiającym</w:t>
      </w:r>
    </w:p>
    <w:p w:rsidR="00BB0E42" w:rsidRPr="0041134D" w:rsidRDefault="00BB0E42" w:rsidP="00BB0E42">
      <w:pPr>
        <w:spacing w:line="240" w:lineRule="auto"/>
        <w:rPr>
          <w:rFonts w:eastAsia="Times New Roman" w:cs="Tahoma"/>
          <w:sz w:val="22"/>
          <w:szCs w:val="22"/>
          <w:lang w:eastAsia="ar-SA"/>
        </w:rPr>
      </w:pPr>
    </w:p>
    <w:p w:rsidR="00263D7B" w:rsidRPr="000A21BC" w:rsidRDefault="00263D7B" w:rsidP="00263D7B">
      <w:pPr>
        <w:widowControl w:val="0"/>
        <w:numPr>
          <w:ilvl w:val="1"/>
          <w:numId w:val="4"/>
        </w:numPr>
        <w:suppressAutoHyphens/>
        <w:autoSpaceDE w:val="0"/>
        <w:autoSpaceDN w:val="0"/>
        <w:adjustRightInd w:val="0"/>
        <w:spacing w:before="240" w:after="120" w:line="240" w:lineRule="auto"/>
        <w:ind w:left="567" w:right="11" w:hanging="567"/>
        <w:contextualSpacing/>
        <w:jc w:val="both"/>
        <w:rPr>
          <w:rFonts w:eastAsia="Times New Roman" w:cs="Times New Roman"/>
          <w:b/>
          <w:sz w:val="22"/>
          <w:szCs w:val="22"/>
          <w:lang w:eastAsia="ar-SA"/>
        </w:rPr>
      </w:pPr>
      <w:r w:rsidRPr="0041134D">
        <w:rPr>
          <w:rFonts w:eastAsia="Times New Roman" w:cs="Tahoma"/>
          <w:sz w:val="22"/>
          <w:szCs w:val="22"/>
          <w:lang w:eastAsia="ar-SA"/>
        </w:rPr>
        <w:t>Dane Zamawiającego:</w:t>
      </w:r>
      <w:r w:rsidRPr="000756FE">
        <w:rPr>
          <w:rFonts w:eastAsia="Times New Roman" w:cs="Times New Roman"/>
          <w:b/>
          <w:sz w:val="22"/>
          <w:szCs w:val="22"/>
          <w:lang w:eastAsia="ar-SA"/>
        </w:rPr>
        <w:t xml:space="preserve"> </w:t>
      </w:r>
      <w:r>
        <w:rPr>
          <w:rFonts w:eastAsia="Times New Roman" w:cs="Times New Roman"/>
          <w:b/>
          <w:sz w:val="22"/>
          <w:szCs w:val="22"/>
          <w:lang w:eastAsia="ar-SA"/>
        </w:rPr>
        <w:tab/>
      </w:r>
    </w:p>
    <w:p w:rsidR="00263D7B" w:rsidRPr="005C5AD7" w:rsidRDefault="00263D7B" w:rsidP="00263D7B">
      <w:pPr>
        <w:shd w:val="clear" w:color="auto" w:fill="FFFFFF"/>
        <w:suppressAutoHyphens/>
        <w:spacing w:after="120" w:line="240" w:lineRule="auto"/>
        <w:ind w:firstLine="567"/>
        <w:contextualSpacing/>
        <w:rPr>
          <w:rFonts w:eastAsia="Times New Roman" w:cs="Times New Roman"/>
          <w:b/>
          <w:sz w:val="22"/>
          <w:szCs w:val="22"/>
        </w:rPr>
      </w:pPr>
      <w:r w:rsidRPr="005C5AD7">
        <w:rPr>
          <w:sz w:val="22"/>
          <w:szCs w:val="22"/>
          <w:lang w:eastAsia="ar-SA"/>
        </w:rPr>
        <w:t xml:space="preserve">  Nazwa</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rFonts w:eastAsia="Times New Roman" w:cs="Times New Roman"/>
          <w:b/>
          <w:sz w:val="22"/>
          <w:szCs w:val="22"/>
        </w:rPr>
        <w:t>Centrum Usług Wspólnych Gminy Wiązownica</w:t>
      </w:r>
    </w:p>
    <w:p w:rsidR="00263D7B" w:rsidRPr="005C5AD7" w:rsidRDefault="00263D7B" w:rsidP="00263D7B">
      <w:pPr>
        <w:suppressAutoHyphens/>
        <w:spacing w:line="240" w:lineRule="auto"/>
        <w:ind w:left="34" w:firstLine="533"/>
        <w:contextualSpacing/>
        <w:jc w:val="both"/>
        <w:rPr>
          <w:spacing w:val="1"/>
          <w:sz w:val="22"/>
          <w:szCs w:val="22"/>
          <w:lang w:eastAsia="ar-SA"/>
        </w:rPr>
      </w:pPr>
      <w:r w:rsidRPr="005C5AD7">
        <w:rPr>
          <w:sz w:val="22"/>
          <w:szCs w:val="22"/>
          <w:lang w:eastAsia="ar-SA"/>
        </w:rPr>
        <w:t xml:space="preserve">  Adres</w:t>
      </w:r>
      <w:r w:rsidRPr="005C5AD7">
        <w:rPr>
          <w:sz w:val="22"/>
          <w:szCs w:val="22"/>
          <w:lang w:eastAsia="ar-SA"/>
        </w:rPr>
        <w:tab/>
      </w:r>
      <w:r w:rsidRPr="005C5AD7">
        <w:rPr>
          <w:sz w:val="22"/>
          <w:szCs w:val="22"/>
          <w:lang w:eastAsia="ar-SA"/>
        </w:rPr>
        <w:tab/>
      </w:r>
      <w:r w:rsidRPr="005C5AD7">
        <w:rPr>
          <w:sz w:val="22"/>
          <w:szCs w:val="22"/>
          <w:lang w:eastAsia="ar-SA"/>
        </w:rPr>
        <w:tab/>
        <w:t xml:space="preserve">           </w:t>
      </w:r>
      <w:r w:rsidRPr="005C5AD7">
        <w:rPr>
          <w:b/>
          <w:spacing w:val="1"/>
          <w:sz w:val="22"/>
          <w:szCs w:val="22"/>
          <w:lang w:eastAsia="ar-SA"/>
        </w:rPr>
        <w:t>Urząd Gminy w Wiązownicy</w:t>
      </w:r>
    </w:p>
    <w:p w:rsidR="00263D7B" w:rsidRPr="005C5AD7" w:rsidRDefault="00263D7B" w:rsidP="00263D7B">
      <w:pPr>
        <w:suppressAutoHyphens/>
        <w:ind w:left="2725" w:firstLine="674"/>
        <w:contextualSpacing/>
        <w:jc w:val="both"/>
        <w:rPr>
          <w:b/>
          <w:spacing w:val="1"/>
          <w:sz w:val="22"/>
          <w:szCs w:val="22"/>
          <w:lang w:eastAsia="ar-SA"/>
        </w:rPr>
      </w:pPr>
      <w:r w:rsidRPr="005C5AD7">
        <w:rPr>
          <w:spacing w:val="1"/>
          <w:sz w:val="22"/>
          <w:szCs w:val="22"/>
          <w:lang w:eastAsia="ar-SA"/>
        </w:rPr>
        <w:t xml:space="preserve">  </w:t>
      </w:r>
      <w:r w:rsidRPr="005C5AD7">
        <w:rPr>
          <w:b/>
          <w:spacing w:val="1"/>
          <w:sz w:val="22"/>
          <w:szCs w:val="22"/>
          <w:lang w:eastAsia="ar-SA"/>
        </w:rPr>
        <w:t>ul. Warszawska 15, 37-522 Wiązownica</w:t>
      </w:r>
    </w:p>
    <w:p w:rsidR="00263D7B" w:rsidRPr="005C5AD7" w:rsidRDefault="00263D7B" w:rsidP="00263D7B">
      <w:pPr>
        <w:suppressAutoHyphens/>
        <w:ind w:left="2725" w:firstLine="674"/>
        <w:contextualSpacing/>
        <w:jc w:val="both"/>
        <w:rPr>
          <w:b/>
          <w:spacing w:val="1"/>
          <w:sz w:val="22"/>
          <w:szCs w:val="22"/>
          <w:lang w:eastAsia="ar-SA"/>
        </w:rPr>
      </w:pPr>
      <w:r w:rsidRPr="005C5AD7">
        <w:rPr>
          <w:b/>
          <w:spacing w:val="1"/>
          <w:sz w:val="22"/>
          <w:szCs w:val="22"/>
          <w:lang w:eastAsia="ar-SA"/>
        </w:rPr>
        <w:t xml:space="preserve">  woj. podkarpackie</w:t>
      </w:r>
    </w:p>
    <w:p w:rsidR="00263D7B" w:rsidRPr="005C5AD7" w:rsidRDefault="00263D7B" w:rsidP="00263D7B">
      <w:pPr>
        <w:widowControl w:val="0"/>
        <w:suppressAutoHyphens/>
        <w:autoSpaceDE w:val="0"/>
        <w:autoSpaceDN w:val="0"/>
        <w:adjustRightInd w:val="0"/>
        <w:spacing w:before="240" w:after="120" w:line="240" w:lineRule="auto"/>
        <w:ind w:left="3399" w:right="11" w:firstLine="141"/>
        <w:contextualSpacing/>
        <w:jc w:val="both"/>
        <w:rPr>
          <w:rFonts w:eastAsia="Times New Roman" w:cs="Times New Roman"/>
          <w:b/>
          <w:sz w:val="22"/>
          <w:szCs w:val="22"/>
          <w:lang w:eastAsia="ar-SA"/>
        </w:rPr>
      </w:pPr>
      <w:r w:rsidRPr="005C5AD7">
        <w:rPr>
          <w:b/>
          <w:spacing w:val="1"/>
          <w:sz w:val="22"/>
          <w:szCs w:val="22"/>
          <w:lang w:eastAsia="ar-SA"/>
        </w:rPr>
        <w:t>powiat jarosławski</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Telefon</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tel.  + 48 (16) 622 36 31</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rFonts w:eastAsia="Times New Roman" w:cs="Times New Roman"/>
          <w:b/>
          <w:sz w:val="22"/>
          <w:szCs w:val="22"/>
          <w:lang w:eastAsia="ar-SA"/>
        </w:rPr>
      </w:pPr>
      <w:r w:rsidRPr="005C5AD7">
        <w:rPr>
          <w:sz w:val="22"/>
          <w:szCs w:val="22"/>
          <w:lang w:eastAsia="ar-SA"/>
        </w:rPr>
        <w:t>Faks</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fax. + 48 (16) 622 36 32</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spacing w:val="1"/>
          <w:sz w:val="22"/>
          <w:szCs w:val="22"/>
          <w:lang w:eastAsia="ar-SA"/>
        </w:rPr>
      </w:pPr>
      <w:r w:rsidRPr="005C5AD7">
        <w:rPr>
          <w:sz w:val="22"/>
          <w:szCs w:val="22"/>
          <w:lang w:eastAsia="ar-SA"/>
        </w:rPr>
        <w:t>Poczta elektroniczna</w:t>
      </w:r>
      <w:r w:rsidRPr="005C5AD7">
        <w:rPr>
          <w:sz w:val="22"/>
          <w:szCs w:val="22"/>
          <w:lang w:eastAsia="ar-SA"/>
        </w:rPr>
        <w:tab/>
      </w:r>
      <w:r w:rsidRPr="005C5AD7">
        <w:rPr>
          <w:sz w:val="22"/>
          <w:szCs w:val="22"/>
          <w:lang w:eastAsia="ar-SA"/>
        </w:rPr>
        <w:tab/>
      </w:r>
      <w:hyperlink r:id="rId10" w:history="1">
        <w:r w:rsidRPr="005C5AD7">
          <w:rPr>
            <w:b/>
            <w:spacing w:val="1"/>
            <w:sz w:val="22"/>
            <w:szCs w:val="22"/>
            <w:lang w:eastAsia="ar-SA"/>
          </w:rPr>
          <w:t>sekretariat@wiazownica.com</w:t>
        </w:r>
      </w:hyperlink>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NIP</w:t>
      </w:r>
      <w:r w:rsidRPr="005C5AD7">
        <w:rPr>
          <w:sz w:val="22"/>
          <w:szCs w:val="22"/>
          <w:lang w:eastAsia="ar-SA"/>
        </w:rPr>
        <w:tab/>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7922296975</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 xml:space="preserve">REGON </w:t>
      </w:r>
      <w:r w:rsidRPr="005C5AD7">
        <w:rPr>
          <w:sz w:val="22"/>
          <w:szCs w:val="22"/>
          <w:lang w:eastAsia="ar-SA"/>
        </w:rPr>
        <w:tab/>
      </w:r>
      <w:r w:rsidRPr="005C5AD7">
        <w:rPr>
          <w:sz w:val="22"/>
          <w:szCs w:val="22"/>
          <w:lang w:eastAsia="ar-SA"/>
        </w:rPr>
        <w:tab/>
      </w:r>
      <w:r w:rsidRPr="005C5AD7">
        <w:rPr>
          <w:sz w:val="22"/>
          <w:szCs w:val="22"/>
          <w:lang w:eastAsia="ar-SA"/>
        </w:rPr>
        <w:tab/>
      </w:r>
      <w:r w:rsidRPr="005C5AD7">
        <w:rPr>
          <w:b/>
          <w:spacing w:val="1"/>
          <w:sz w:val="22"/>
          <w:szCs w:val="22"/>
          <w:lang w:eastAsia="ar-SA"/>
        </w:rPr>
        <w:t>366230191</w:t>
      </w:r>
    </w:p>
    <w:p w:rsidR="00263D7B"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r w:rsidRPr="005C5AD7">
        <w:rPr>
          <w:sz w:val="22"/>
          <w:szCs w:val="22"/>
          <w:lang w:eastAsia="ar-SA"/>
        </w:rPr>
        <w:t>BIP</w:t>
      </w:r>
      <w:r w:rsidRPr="005C5AD7">
        <w:rPr>
          <w:spacing w:val="1"/>
          <w:sz w:val="22"/>
          <w:szCs w:val="22"/>
          <w:lang w:eastAsia="ar-SA"/>
        </w:rPr>
        <w:t xml:space="preserve"> </w:t>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spacing w:val="1"/>
          <w:sz w:val="22"/>
          <w:szCs w:val="22"/>
          <w:lang w:eastAsia="ar-SA"/>
        </w:rPr>
        <w:tab/>
      </w:r>
      <w:r w:rsidRPr="005C5AD7">
        <w:rPr>
          <w:b/>
          <w:spacing w:val="1"/>
          <w:sz w:val="22"/>
          <w:szCs w:val="22"/>
          <w:lang w:eastAsia="ar-SA"/>
        </w:rPr>
        <w:t>bip.wiazownica.com</w:t>
      </w:r>
    </w:p>
    <w:p w:rsidR="00263D7B" w:rsidRPr="005C5AD7" w:rsidRDefault="00263D7B" w:rsidP="00263D7B">
      <w:pPr>
        <w:widowControl w:val="0"/>
        <w:suppressAutoHyphens/>
        <w:autoSpaceDE w:val="0"/>
        <w:autoSpaceDN w:val="0"/>
        <w:adjustRightInd w:val="0"/>
        <w:spacing w:before="240" w:after="120" w:line="240" w:lineRule="auto"/>
        <w:ind w:right="11" w:firstLine="708"/>
        <w:contextualSpacing/>
        <w:jc w:val="both"/>
        <w:rPr>
          <w:b/>
          <w:spacing w:val="1"/>
          <w:sz w:val="22"/>
          <w:szCs w:val="22"/>
          <w:lang w:eastAsia="ar-SA"/>
        </w:rPr>
      </w:pPr>
    </w:p>
    <w:p w:rsidR="00263D7B" w:rsidRDefault="00263D7B" w:rsidP="00263D7B">
      <w:pPr>
        <w:shd w:val="clear" w:color="auto" w:fill="FFFFFF"/>
        <w:suppressAutoHyphens/>
        <w:spacing w:after="120" w:line="240" w:lineRule="auto"/>
        <w:ind w:left="567"/>
        <w:contextualSpacing/>
        <w:jc w:val="both"/>
        <w:rPr>
          <w:rFonts w:cs="Tahoma"/>
          <w:spacing w:val="1"/>
          <w:sz w:val="22"/>
          <w:szCs w:val="22"/>
          <w:lang w:eastAsia="ar-SA"/>
        </w:rPr>
      </w:pPr>
      <w:r w:rsidRPr="0041134D">
        <w:rPr>
          <w:rFonts w:cs="Tahoma"/>
          <w:spacing w:val="1"/>
          <w:sz w:val="22"/>
          <w:szCs w:val="22"/>
          <w:lang w:eastAsia="ar-SA"/>
        </w:rPr>
        <w:t>Adres strony internetowej prowadzonego postępowania, na której Zamawiający będzie zamieszczał wszelkie dokumenty, zmiany, wyjaśnienia związane z prowadzonym postępowaniem o udzielen</w:t>
      </w:r>
      <w:r>
        <w:rPr>
          <w:rFonts w:cs="Tahoma"/>
          <w:spacing w:val="1"/>
          <w:sz w:val="22"/>
          <w:szCs w:val="22"/>
          <w:lang w:eastAsia="ar-SA"/>
        </w:rPr>
        <w:t>ie przedmiotowego zamówienia:</w:t>
      </w:r>
    </w:p>
    <w:p w:rsidR="00263D7B"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r w:rsidRPr="0041134D">
        <w:rPr>
          <w:rFonts w:cs="Tahoma"/>
          <w:spacing w:val="1"/>
          <w:sz w:val="22"/>
          <w:szCs w:val="22"/>
          <w:lang w:eastAsia="ar-SA"/>
        </w:rPr>
        <w:t xml:space="preserve">       </w:t>
      </w:r>
      <w:r>
        <w:rPr>
          <w:rFonts w:cs="Tahoma"/>
          <w:spacing w:val="1"/>
          <w:sz w:val="22"/>
          <w:szCs w:val="22"/>
          <w:lang w:eastAsia="ar-SA"/>
        </w:rPr>
        <w:t xml:space="preserve">                                           </w:t>
      </w:r>
      <w:r w:rsidRPr="0041134D">
        <w:rPr>
          <w:rFonts w:cs="Tahoma"/>
          <w:spacing w:val="1"/>
          <w:sz w:val="22"/>
          <w:szCs w:val="22"/>
          <w:lang w:eastAsia="ar-SA"/>
        </w:rPr>
        <w:t xml:space="preserve"> </w:t>
      </w:r>
      <w:hyperlink r:id="rId11" w:history="1">
        <w:r w:rsidRPr="0041134D">
          <w:rPr>
            <w:rStyle w:val="Hipercze"/>
            <w:rFonts w:cs="Tahoma"/>
            <w:spacing w:val="1"/>
            <w:sz w:val="22"/>
            <w:szCs w:val="22"/>
            <w:lang w:eastAsia="ar-SA"/>
          </w:rPr>
          <w:t>https://platformazakupowa.pl/wiazownica</w:t>
        </w:r>
      </w:hyperlink>
      <w:r w:rsidRPr="0041134D">
        <w:rPr>
          <w:rFonts w:cs="Tahoma"/>
          <w:spacing w:val="1"/>
          <w:sz w:val="22"/>
          <w:szCs w:val="22"/>
          <w:lang w:eastAsia="ar-SA"/>
        </w:rPr>
        <w:t xml:space="preserve"> </w:t>
      </w:r>
    </w:p>
    <w:p w:rsidR="00263D7B" w:rsidRPr="0041134D" w:rsidRDefault="00263D7B" w:rsidP="00263D7B">
      <w:pPr>
        <w:widowControl w:val="0"/>
        <w:suppressAutoHyphens/>
        <w:autoSpaceDE w:val="0"/>
        <w:autoSpaceDN w:val="0"/>
        <w:adjustRightInd w:val="0"/>
        <w:spacing w:before="240" w:after="120" w:line="240" w:lineRule="auto"/>
        <w:ind w:left="567" w:right="11"/>
        <w:contextualSpacing/>
        <w:jc w:val="both"/>
        <w:rPr>
          <w:rFonts w:cs="Tahoma"/>
          <w:spacing w:val="1"/>
          <w:sz w:val="22"/>
          <w:szCs w:val="22"/>
          <w:lang w:eastAsia="ar-SA"/>
        </w:rPr>
      </w:pPr>
    </w:p>
    <w:p w:rsidR="00263D7B" w:rsidRPr="0041134D" w:rsidRDefault="00263D7B" w:rsidP="00263D7B">
      <w:pPr>
        <w:suppressAutoHyphens/>
        <w:spacing w:line="240" w:lineRule="auto"/>
        <w:ind w:firstLine="567"/>
        <w:contextualSpacing/>
        <w:jc w:val="both"/>
        <w:rPr>
          <w:rFonts w:cs="Tahoma"/>
          <w:sz w:val="22"/>
          <w:szCs w:val="22"/>
          <w:lang w:eastAsia="ar-SA"/>
        </w:rPr>
      </w:pPr>
      <w:r w:rsidRPr="0041134D">
        <w:rPr>
          <w:rFonts w:cs="Tahoma"/>
          <w:sz w:val="22"/>
          <w:szCs w:val="22"/>
          <w:lang w:eastAsia="ar-SA"/>
        </w:rPr>
        <w:t>Znak (numer referencyjny) postepowania</w:t>
      </w:r>
      <w:r>
        <w:rPr>
          <w:rFonts w:cs="Tahoma"/>
          <w:spacing w:val="1"/>
          <w:sz w:val="22"/>
          <w:szCs w:val="22"/>
          <w:lang w:eastAsia="ar-SA"/>
        </w:rPr>
        <w:t xml:space="preserve"> </w:t>
      </w:r>
      <w:r>
        <w:rPr>
          <w:rFonts w:cs="Tahoma"/>
          <w:spacing w:val="1"/>
          <w:sz w:val="22"/>
          <w:szCs w:val="22"/>
          <w:lang w:eastAsia="ar-SA"/>
        </w:rPr>
        <w:tab/>
      </w:r>
      <w:r w:rsidR="00BB5D0A">
        <w:rPr>
          <w:rFonts w:cs="Tahoma"/>
          <w:spacing w:val="1"/>
          <w:sz w:val="22"/>
          <w:szCs w:val="22"/>
          <w:lang w:eastAsia="ar-SA"/>
        </w:rPr>
        <w:t>CUW.27</w:t>
      </w:r>
      <w:r w:rsidRPr="003C2E25">
        <w:rPr>
          <w:rFonts w:cs="Tahoma"/>
          <w:spacing w:val="1"/>
          <w:sz w:val="22"/>
          <w:szCs w:val="22"/>
          <w:lang w:eastAsia="ar-SA"/>
        </w:rPr>
        <w:t>1.</w:t>
      </w:r>
      <w:r w:rsidR="0009361B">
        <w:rPr>
          <w:rFonts w:cs="Tahoma"/>
          <w:spacing w:val="1"/>
          <w:sz w:val="22"/>
          <w:szCs w:val="22"/>
          <w:lang w:eastAsia="ar-SA"/>
        </w:rPr>
        <w:t>12</w:t>
      </w:r>
      <w:r w:rsidRPr="003C2E25">
        <w:rPr>
          <w:rFonts w:cs="Tahoma"/>
          <w:spacing w:val="1"/>
          <w:sz w:val="22"/>
          <w:szCs w:val="22"/>
          <w:lang w:eastAsia="ar-SA"/>
        </w:rPr>
        <w:t>.</w:t>
      </w:r>
      <w:r w:rsidR="00314D50">
        <w:rPr>
          <w:rFonts w:cs="Tahoma"/>
          <w:spacing w:val="1"/>
          <w:sz w:val="22"/>
          <w:szCs w:val="22"/>
          <w:lang w:eastAsia="ar-SA"/>
        </w:rPr>
        <w:t>2024</w:t>
      </w:r>
      <w:r w:rsidRPr="0041134D">
        <w:rPr>
          <w:rFonts w:cs="Tahoma"/>
          <w:spacing w:val="1"/>
          <w:sz w:val="22"/>
          <w:szCs w:val="22"/>
          <w:lang w:eastAsia="ar-SA"/>
        </w:rPr>
        <w:t xml:space="preserve">  </w:t>
      </w:r>
    </w:p>
    <w:p w:rsidR="00BB0E42" w:rsidRPr="0041134D" w:rsidRDefault="00BB0E42" w:rsidP="00263D7B">
      <w:pPr>
        <w:widowControl w:val="0"/>
        <w:suppressAutoHyphens/>
        <w:autoSpaceDE w:val="0"/>
        <w:autoSpaceDN w:val="0"/>
        <w:adjustRightInd w:val="0"/>
        <w:spacing w:before="240" w:after="120" w:line="240" w:lineRule="auto"/>
        <w:ind w:left="-426" w:right="11" w:firstLine="142"/>
        <w:contextualSpacing/>
        <w:jc w:val="both"/>
        <w:rPr>
          <w:rFonts w:eastAsia="Times New Roman" w:cs="Tahoma"/>
          <w:sz w:val="22"/>
          <w:szCs w:val="22"/>
          <w:lang w:eastAsia="ar-SA"/>
        </w:rPr>
      </w:pPr>
      <w:r w:rsidRPr="0041134D">
        <w:rPr>
          <w:rFonts w:eastAsia="Times New Roman" w:cs="Tahoma"/>
          <w:sz w:val="22"/>
          <w:szCs w:val="22"/>
          <w:lang w:eastAsia="ar-SA"/>
        </w:rPr>
        <w:tab/>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II</w:t>
      </w:r>
    </w:p>
    <w:p w:rsidR="00BB0E42" w:rsidRPr="0041134D" w:rsidRDefault="00BB0E42" w:rsidP="00BB0E42">
      <w:pPr>
        <w:widowControl w:val="0"/>
        <w:suppressAutoHyphens/>
        <w:autoSpaceDE w:val="0"/>
        <w:autoSpaceDN w:val="0"/>
        <w:adjustRightInd w:val="0"/>
        <w:spacing w:before="240" w:after="120" w:line="240" w:lineRule="auto"/>
        <w:ind w:left="1698" w:right="11" w:firstLine="1134"/>
        <w:contextualSpacing/>
        <w:rPr>
          <w:rFonts w:cs="Arial"/>
          <w:b/>
          <w:sz w:val="22"/>
          <w:szCs w:val="22"/>
          <w:u w:val="thick"/>
        </w:rPr>
      </w:pPr>
      <w:r w:rsidRPr="0041134D">
        <w:rPr>
          <w:rFonts w:cs="Arial"/>
          <w:b/>
          <w:sz w:val="22"/>
          <w:szCs w:val="22"/>
        </w:rPr>
        <w:t xml:space="preserve">     </w:t>
      </w:r>
      <w:r w:rsidRPr="0041134D">
        <w:rPr>
          <w:rFonts w:cs="Arial"/>
          <w:b/>
          <w:sz w:val="22"/>
          <w:szCs w:val="22"/>
          <w:u w:val="thick"/>
        </w:rPr>
        <w:t>Tryb udzielenia zamówienia</w:t>
      </w:r>
    </w:p>
    <w:p w:rsidR="00BB0E42" w:rsidRPr="0041134D" w:rsidRDefault="00BB0E42" w:rsidP="00CC7A91">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jest</w:t>
      </w:r>
      <w:r w:rsidR="00BB5D0A">
        <w:rPr>
          <w:rFonts w:ascii="CG Omega" w:hAnsi="CG Omega" w:cs="Tahoma"/>
          <w:b w:val="0"/>
          <w:sz w:val="22"/>
          <w:szCs w:val="22"/>
        </w:rPr>
        <w:t xml:space="preserve"> przez</w:t>
      </w:r>
      <w:r w:rsidR="00263D7B">
        <w:rPr>
          <w:rFonts w:ascii="CG Omega" w:hAnsi="CG Omega" w:cs="Tahoma"/>
          <w:b w:val="0"/>
          <w:sz w:val="22"/>
          <w:szCs w:val="22"/>
        </w:rPr>
        <w:t xml:space="preserve"> Centrum Usług Wspólnych,</w:t>
      </w:r>
      <w:r w:rsidRPr="0041134D">
        <w:rPr>
          <w:rFonts w:ascii="CG Omega" w:hAnsi="CG Omega" w:cs="Tahoma"/>
          <w:b w:val="0"/>
          <w:sz w:val="22"/>
          <w:szCs w:val="22"/>
        </w:rPr>
        <w:t xml:space="preserve"> w trybie podstawowym</w:t>
      </w:r>
      <w:r>
        <w:rPr>
          <w:rFonts w:ascii="CG Omega" w:hAnsi="CG Omega" w:cs="Tahoma"/>
          <w:b w:val="0"/>
          <w:sz w:val="22"/>
          <w:szCs w:val="22"/>
        </w:rPr>
        <w:t xml:space="preserve"> o którym mowa w </w:t>
      </w:r>
      <w:r w:rsidR="00E045BA">
        <w:rPr>
          <w:rFonts w:ascii="CG Omega" w:hAnsi="CG Omega" w:cs="Tahoma"/>
          <w:b w:val="0"/>
          <w:sz w:val="22"/>
          <w:szCs w:val="22"/>
        </w:rPr>
        <w:t>art. 275 pkt.</w:t>
      </w:r>
      <w:r w:rsidRPr="004A7425">
        <w:rPr>
          <w:rFonts w:ascii="CG Omega" w:hAnsi="CG Omega" w:cs="Tahoma"/>
          <w:b w:val="0"/>
          <w:sz w:val="22"/>
          <w:szCs w:val="22"/>
        </w:rPr>
        <w:t xml:space="preserve"> 1 ustawy Pzp.  </w:t>
      </w:r>
      <w:r w:rsidR="00263D7B">
        <w:rPr>
          <w:rFonts w:ascii="CG Omega" w:hAnsi="CG Omega" w:cs="Tahoma"/>
          <w:b w:val="0"/>
          <w:sz w:val="22"/>
          <w:szCs w:val="22"/>
        </w:rPr>
        <w:t xml:space="preserve">                  </w:t>
      </w:r>
      <w:r w:rsidR="00E045BA">
        <w:rPr>
          <w:rFonts w:ascii="CG Omega" w:hAnsi="CG Omega" w:cs="Tahoma"/>
          <w:b w:val="0"/>
          <w:sz w:val="22"/>
          <w:szCs w:val="22"/>
        </w:rPr>
        <w:t>o wartości nie</w:t>
      </w:r>
      <w:r w:rsidRPr="0041134D">
        <w:rPr>
          <w:rFonts w:ascii="CG Omega" w:hAnsi="CG Omega" w:cs="Tahoma"/>
          <w:b w:val="0"/>
          <w:sz w:val="22"/>
          <w:szCs w:val="22"/>
        </w:rPr>
        <w:t xml:space="preserve">przekraczającej progów unijnych </w:t>
      </w:r>
      <w:r w:rsidRPr="0041134D">
        <w:rPr>
          <w:rFonts w:ascii="CG Omega" w:hAnsi="CG Omega" w:cs="Tahoma"/>
          <w:b w:val="0"/>
          <w:bCs/>
          <w:sz w:val="22"/>
          <w:szCs w:val="22"/>
        </w:rPr>
        <w:t>określonych w przepisa</w:t>
      </w:r>
      <w:r w:rsidR="00765A31">
        <w:rPr>
          <w:rFonts w:ascii="CG Omega" w:hAnsi="CG Omega" w:cs="Tahoma"/>
          <w:b w:val="0"/>
          <w:bCs/>
          <w:sz w:val="22"/>
          <w:szCs w:val="22"/>
        </w:rPr>
        <w:t xml:space="preserve">ch wydanych na podstawie art. 3 </w:t>
      </w:r>
      <w:r w:rsidRPr="0041134D">
        <w:rPr>
          <w:rFonts w:ascii="CG Omega" w:hAnsi="CG Omega" w:cs="Tahoma"/>
          <w:b w:val="0"/>
          <w:bCs/>
          <w:sz w:val="22"/>
          <w:szCs w:val="22"/>
        </w:rPr>
        <w:t xml:space="preserve"> </w:t>
      </w:r>
      <w:r w:rsidRPr="0041134D">
        <w:rPr>
          <w:rFonts w:ascii="CG Omega" w:hAnsi="CG Omega" w:cs="Tahoma"/>
          <w:b w:val="0"/>
          <w:sz w:val="22"/>
          <w:szCs w:val="22"/>
        </w:rPr>
        <w:t>ustawy z 11 września 2019 r. - Prawo zamówień publicznych (</w:t>
      </w:r>
      <w:r w:rsidR="0048468F">
        <w:rPr>
          <w:rFonts w:ascii="CG Omega" w:hAnsi="CG Omega" w:cs="Tahoma"/>
          <w:b w:val="0"/>
          <w:sz w:val="22"/>
          <w:szCs w:val="22"/>
        </w:rPr>
        <w:t>tj. Dz. U. z 2024 r. poz. 1320</w:t>
      </w:r>
      <w:r w:rsidRPr="0041134D">
        <w:rPr>
          <w:rFonts w:ascii="CG Omega" w:hAnsi="CG Omega" w:cs="Tahoma"/>
          <w:b w:val="0"/>
          <w:sz w:val="22"/>
          <w:szCs w:val="22"/>
        </w:rPr>
        <w:t>) – zwanej dalej "Pzp."</w:t>
      </w:r>
      <w:r>
        <w:rPr>
          <w:rFonts w:ascii="CG Omega" w:hAnsi="CG Omega" w:cs="Tahoma"/>
          <w:b w:val="0"/>
          <w:sz w:val="22"/>
          <w:szCs w:val="22"/>
        </w:rPr>
        <w:t xml:space="preserve"> oraz przepisów wykonawczych do ustawy.</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Ofertę może złożyć osoba fizyczna, osoba prawna lub jednostka organizacyjna nie posiadająca  osobowości prawnej oraz podmioty te występujące wspólnie, o ile spełniają warunki określone w ustawie Prawo zamówień publicznych oraz w niniejszej specyfikacji warunków zamówienia, zwaną dalej specyfikacją lub w skrócie SWZ.</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zawarcia umowy ramowej.</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rozliczeń w walutach obcych. Rozliczenia pomiędzy Zamawiającym a Wykonawcą prowadzone będą wyłącznie w polskich złotych.</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bCs/>
          <w:sz w:val="22"/>
          <w:szCs w:val="22"/>
        </w:rPr>
        <w:t xml:space="preserve">Zamawiający nie przewiduje </w:t>
      </w:r>
      <w:r w:rsidRPr="0041134D">
        <w:rPr>
          <w:rFonts w:ascii="CG Omega" w:hAnsi="CG Omega" w:cs="Tahoma"/>
          <w:b w:val="0"/>
          <w:sz w:val="22"/>
          <w:szCs w:val="22"/>
        </w:rPr>
        <w:t>zwrotu kosztów udziału w postępowaniu.</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Zamawiający nie przewiduje udzielenia zaliczek na poczet wykonania zamówienia.</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Postępowanie o udzielenie zamówienia publicznego prowadzone będzie w języku polskim.</w:t>
      </w:r>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rPr>
        <w:t>Wykonawca może zł</w:t>
      </w:r>
      <w:r>
        <w:rPr>
          <w:rFonts w:ascii="CG Omega" w:hAnsi="CG Omega" w:cs="Tahoma"/>
          <w:b w:val="0"/>
          <w:sz w:val="22"/>
          <w:szCs w:val="22"/>
        </w:rPr>
        <w:t>ożyć tylko jedną ofertę</w:t>
      </w:r>
      <w:r w:rsidRPr="0041134D">
        <w:rPr>
          <w:rFonts w:ascii="CG Omega" w:hAnsi="CG Omega" w:cs="Tahoma"/>
          <w:b w:val="0"/>
          <w:sz w:val="22"/>
          <w:szCs w:val="22"/>
        </w:rPr>
        <w:t xml:space="preserve"> wyłącznie</w:t>
      </w:r>
      <w:r>
        <w:rPr>
          <w:rFonts w:ascii="CG Omega" w:hAnsi="CG Omega" w:cs="Tahoma"/>
          <w:b w:val="0"/>
          <w:sz w:val="22"/>
          <w:szCs w:val="22"/>
        </w:rPr>
        <w:t xml:space="preserve"> w postaci</w:t>
      </w:r>
      <w:r w:rsidRPr="0041134D">
        <w:rPr>
          <w:rFonts w:ascii="CG Omega" w:hAnsi="CG Omega" w:cs="Tahoma"/>
          <w:b w:val="0"/>
          <w:sz w:val="22"/>
          <w:szCs w:val="22"/>
        </w:rPr>
        <w:t xml:space="preserve"> elektronicznej.</w:t>
      </w:r>
    </w:p>
    <w:p w:rsidR="00BB0E42" w:rsidRPr="003C2E25" w:rsidRDefault="00BB0E42" w:rsidP="00CC7A91">
      <w:pPr>
        <w:pStyle w:val="Akapitzlist"/>
        <w:widowControl w:val="0"/>
        <w:numPr>
          <w:ilvl w:val="1"/>
          <w:numId w:val="18"/>
        </w:numPr>
        <w:ind w:left="567" w:hanging="709"/>
        <w:jc w:val="both"/>
        <w:rPr>
          <w:rFonts w:ascii="CG Omega" w:hAnsi="CG Omega" w:cs="Tahoma"/>
          <w:b w:val="0"/>
          <w:sz w:val="22"/>
          <w:szCs w:val="22"/>
        </w:rPr>
      </w:pPr>
      <w:r w:rsidRPr="00CA18C4">
        <w:rPr>
          <w:rFonts w:ascii="CG Omega" w:hAnsi="CG Omega" w:cs="Tahoma"/>
          <w:b w:val="0"/>
          <w:sz w:val="22"/>
          <w:szCs w:val="22"/>
        </w:rPr>
        <w:t>Ogłoszenie  o  zamówieniu  zostało  zamieszczone na  U</w:t>
      </w:r>
      <w:r w:rsidR="00A87DC0" w:rsidRPr="00CA18C4">
        <w:rPr>
          <w:rFonts w:ascii="CG Omega" w:hAnsi="CG Omega" w:cs="Tahoma"/>
          <w:b w:val="0"/>
          <w:sz w:val="22"/>
          <w:szCs w:val="22"/>
        </w:rPr>
        <w:t xml:space="preserve">ZP pod nr </w:t>
      </w:r>
      <w:r w:rsidR="0048468F">
        <w:rPr>
          <w:rFonts w:ascii="CG Omega" w:hAnsi="CG Omega" w:cs="Tahoma"/>
          <w:b w:val="0"/>
          <w:sz w:val="22"/>
          <w:szCs w:val="22"/>
        </w:rPr>
        <w:t>2024</w:t>
      </w:r>
      <w:r w:rsidR="00D539C1">
        <w:rPr>
          <w:rFonts w:ascii="CG Omega" w:hAnsi="CG Omega" w:cs="Tahoma"/>
          <w:b w:val="0"/>
          <w:sz w:val="22"/>
          <w:szCs w:val="22"/>
        </w:rPr>
        <w:t>/BZP</w:t>
      </w:r>
      <w:r w:rsidR="000065DC">
        <w:rPr>
          <w:rFonts w:ascii="CG Omega" w:hAnsi="CG Omega" w:cs="Tahoma"/>
          <w:b w:val="0"/>
          <w:sz w:val="22"/>
          <w:szCs w:val="22"/>
        </w:rPr>
        <w:t>00651999</w:t>
      </w:r>
      <w:bookmarkStart w:id="0" w:name="_GoBack"/>
      <w:bookmarkEnd w:id="0"/>
    </w:p>
    <w:p w:rsidR="00BB0E42" w:rsidRPr="0041134D" w:rsidRDefault="00BB0E42" w:rsidP="00CC7A91">
      <w:pPr>
        <w:pStyle w:val="Akapitzlist"/>
        <w:widowControl w:val="0"/>
        <w:numPr>
          <w:ilvl w:val="1"/>
          <w:numId w:val="18"/>
        </w:numPr>
        <w:ind w:left="567" w:hanging="709"/>
        <w:jc w:val="both"/>
        <w:rPr>
          <w:rFonts w:ascii="CG Omega" w:hAnsi="CG Omega" w:cs="Tahoma"/>
          <w:b w:val="0"/>
          <w:sz w:val="22"/>
          <w:szCs w:val="22"/>
        </w:rPr>
      </w:pPr>
      <w:r w:rsidRPr="0041134D">
        <w:rPr>
          <w:rFonts w:ascii="CG Omega" w:hAnsi="CG Omega" w:cs="Tahoma"/>
          <w:b w:val="0"/>
          <w:sz w:val="22"/>
          <w:szCs w:val="22"/>
          <w:lang w:val="x-none"/>
        </w:rPr>
        <w:t xml:space="preserve">Specyfikacja  warunków  zamówienia wraz z załącznikami jest udostępniona  </w:t>
      </w:r>
      <w:r w:rsidRPr="0041134D">
        <w:rPr>
          <w:rFonts w:ascii="CG Omega" w:eastAsia="Calibri" w:hAnsi="CG Omega" w:cs="Tahoma"/>
          <w:b w:val="0"/>
          <w:sz w:val="22"/>
          <w:szCs w:val="22"/>
          <w:lang w:val="x-none"/>
        </w:rPr>
        <w:t xml:space="preserve">na stronie </w:t>
      </w:r>
      <w:r w:rsidRPr="0041134D">
        <w:rPr>
          <w:rFonts w:ascii="CG Omega" w:eastAsia="Calibri" w:hAnsi="CG Omega" w:cs="Tahoma"/>
          <w:b w:val="0"/>
          <w:sz w:val="22"/>
          <w:szCs w:val="22"/>
          <w:lang w:val="x-none"/>
        </w:rPr>
        <w:lastRenderedPageBreak/>
        <w:t>internetowej prowadzonego postępowania pod adresem:</w:t>
      </w:r>
      <w:r w:rsidRPr="0041134D">
        <w:rPr>
          <w:rFonts w:ascii="CG Omega" w:hAnsi="CG Omega" w:cs="Tahoma"/>
          <w:b w:val="0"/>
          <w:spacing w:val="1"/>
          <w:sz w:val="22"/>
          <w:szCs w:val="22"/>
          <w:lang w:val="x-none"/>
        </w:rPr>
        <w:t xml:space="preserve"> </w:t>
      </w:r>
      <w:hyperlink r:id="rId12" w:history="1">
        <w:r w:rsidRPr="0041134D">
          <w:rPr>
            <w:rFonts w:ascii="CG Omega" w:hAnsi="CG Omega" w:cs="Tahoma"/>
            <w:b w:val="0"/>
            <w:spacing w:val="1"/>
            <w:sz w:val="22"/>
            <w:szCs w:val="22"/>
            <w:u w:val="single"/>
            <w:lang w:val="x-none"/>
          </w:rPr>
          <w:t>https://platformazakupowa.pl/wiazownica</w:t>
        </w:r>
      </w:hyperlink>
    </w:p>
    <w:p w:rsidR="00575B94" w:rsidRPr="00A814B6" w:rsidRDefault="00575B94" w:rsidP="00CA18C4">
      <w:pPr>
        <w:pStyle w:val="Akapitzlist"/>
        <w:widowControl w:val="0"/>
        <w:numPr>
          <w:ilvl w:val="1"/>
          <w:numId w:val="18"/>
        </w:numPr>
        <w:ind w:left="567" w:hanging="709"/>
        <w:jc w:val="both"/>
        <w:rPr>
          <w:rFonts w:ascii="CG Omega" w:hAnsi="CG Omega" w:cs="Tahoma"/>
          <w:b w:val="0"/>
          <w:sz w:val="22"/>
          <w:szCs w:val="22"/>
        </w:rPr>
      </w:pPr>
      <w:r w:rsidRPr="003C2E25">
        <w:rPr>
          <w:rFonts w:ascii="CG Omega" w:hAnsi="CG Omega" w:cs="Tahoma"/>
          <w:b w:val="0"/>
          <w:spacing w:val="1"/>
          <w:sz w:val="22"/>
          <w:szCs w:val="22"/>
        </w:rPr>
        <w:t xml:space="preserve">Identyfikator postępowania:  </w:t>
      </w:r>
      <w:r w:rsidR="00E045BA" w:rsidRPr="003C2E25">
        <w:rPr>
          <w:rFonts w:ascii="CG Omega" w:hAnsi="CG Omega" w:cs="Tahoma"/>
          <w:b w:val="0"/>
          <w:spacing w:val="1"/>
          <w:sz w:val="22"/>
          <w:szCs w:val="22"/>
        </w:rPr>
        <w:t>ocds-148610-</w:t>
      </w:r>
      <w:r w:rsidR="00A814B6" w:rsidRPr="00A814B6">
        <w:rPr>
          <w:rFonts w:ascii="CG Omega" w:hAnsi="CG Omega" w:cs="Arial"/>
          <w:b w:val="0"/>
          <w:sz w:val="22"/>
          <w:szCs w:val="22"/>
          <w:shd w:val="clear" w:color="auto" w:fill="FFFFFF"/>
        </w:rPr>
        <w:t>2e21227c-05b3-4288-a7a4-6e0c5614031d</w:t>
      </w:r>
    </w:p>
    <w:p w:rsidR="004D1C41" w:rsidRPr="00390056" w:rsidRDefault="004D1C41" w:rsidP="004D1C41">
      <w:pPr>
        <w:spacing w:line="240" w:lineRule="auto"/>
        <w:ind w:left="567" w:hanging="709"/>
        <w:jc w:val="both"/>
        <w:rPr>
          <w:rFonts w:eastAsia="Times New Roman" w:cs="Tahoma"/>
          <w:sz w:val="22"/>
          <w:szCs w:val="22"/>
          <w:lang w:eastAsia="ar-SA"/>
        </w:rPr>
      </w:pPr>
      <w:r>
        <w:rPr>
          <w:rFonts w:eastAsia="Times New Roman" w:cs="Tahoma"/>
          <w:sz w:val="22"/>
          <w:szCs w:val="22"/>
          <w:lang w:eastAsia="ar-SA"/>
        </w:rPr>
        <w:t>2.12</w:t>
      </w:r>
      <w:r w:rsidRPr="00CD356F">
        <w:rPr>
          <w:rFonts w:eastAsia="Times New Roman" w:cs="Tahoma"/>
          <w:sz w:val="22"/>
          <w:szCs w:val="22"/>
          <w:lang w:eastAsia="ar-SA"/>
        </w:rPr>
        <w:t xml:space="preserve"> </w:t>
      </w:r>
      <w:r>
        <w:rPr>
          <w:rFonts w:eastAsia="Times New Roman" w:cs="Tahoma"/>
          <w:sz w:val="22"/>
          <w:szCs w:val="22"/>
          <w:lang w:eastAsia="ar-SA"/>
        </w:rPr>
        <w:tab/>
        <w:t xml:space="preserve">Zgodnie z przepisem art. </w:t>
      </w:r>
      <w:r w:rsidRPr="00CD356F">
        <w:rPr>
          <w:rFonts w:eastAsia="Times New Roman" w:cs="Tahoma"/>
          <w:sz w:val="22"/>
          <w:szCs w:val="22"/>
          <w:lang w:eastAsia="ar-SA"/>
        </w:rPr>
        <w:t>310 ustawy Pzp, Zamawiający przewiduje możliwość unieważnienia postępowania, jeżeli środki publiczne, które zamawiający zamierzał przeznaczyć na sfinansowanie zamówienia, nie zostały mu przyznane.</w:t>
      </w:r>
    </w:p>
    <w:p w:rsidR="00BB0E42" w:rsidRPr="0041134D" w:rsidRDefault="00BB0E42" w:rsidP="00BB0E42">
      <w:pPr>
        <w:spacing w:line="240" w:lineRule="auto"/>
        <w:jc w:val="both"/>
        <w:rPr>
          <w:rFonts w:eastAsia="Times New Roman" w:cs="Tahoma"/>
          <w:b/>
          <w:sz w:val="24"/>
          <w:szCs w:val="24"/>
          <w:lang w:eastAsia="ar-SA"/>
        </w:rPr>
      </w:pPr>
    </w:p>
    <w:p w:rsidR="00BB0E42" w:rsidRPr="0041134D" w:rsidRDefault="00BB0E42" w:rsidP="00BB0E42">
      <w:pPr>
        <w:spacing w:line="240" w:lineRule="auto"/>
        <w:ind w:left="2947" w:firstLine="593"/>
        <w:jc w:val="both"/>
        <w:rPr>
          <w:rFonts w:cs="Tahoma"/>
          <w:b/>
          <w:sz w:val="24"/>
          <w:szCs w:val="24"/>
          <w:u w:val="thick"/>
          <w:lang w:val="x-none"/>
        </w:rPr>
      </w:pPr>
      <w:r w:rsidRPr="0041134D">
        <w:rPr>
          <w:rFonts w:eastAsia="Times New Roman" w:cs="Tahoma"/>
          <w:b/>
          <w:sz w:val="24"/>
          <w:szCs w:val="24"/>
          <w:lang w:eastAsia="ar-SA"/>
        </w:rPr>
        <w:t xml:space="preserve">    </w:t>
      </w:r>
      <w:r w:rsidRPr="0041134D">
        <w:rPr>
          <w:rFonts w:eastAsia="Times New Roman" w:cs="Tahoma"/>
          <w:b/>
          <w:smallCaps/>
          <w:sz w:val="22"/>
          <w:szCs w:val="22"/>
          <w:u w:val="thick"/>
          <w:lang w:eastAsia="ar-SA"/>
        </w:rPr>
        <w:t>Rozdział</w:t>
      </w:r>
      <w:r w:rsidRPr="0041134D">
        <w:rPr>
          <w:rFonts w:eastAsia="Times New Roman" w:cs="Tahoma"/>
          <w:b/>
          <w:sz w:val="24"/>
          <w:szCs w:val="24"/>
          <w:u w:val="thick"/>
          <w:lang w:eastAsia="ar-SA"/>
        </w:rPr>
        <w:t xml:space="preserve"> III</w:t>
      </w:r>
      <w:r w:rsidRPr="0041134D">
        <w:rPr>
          <w:rFonts w:eastAsia="Times New Roman" w:cs="Tahoma"/>
          <w:b/>
          <w:sz w:val="24"/>
          <w:szCs w:val="24"/>
          <w:u w:val="thick"/>
          <w:lang w:val="x-none" w:eastAsia="ar-SA"/>
        </w:rPr>
        <w:t xml:space="preserv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Informacja  o możliwości przeprowadzenia negocjacji przy wyborze </w:t>
      </w:r>
    </w:p>
    <w:p w:rsidR="00BB0E42" w:rsidRPr="0041134D" w:rsidRDefault="00BB0E42" w:rsidP="00BB0E42">
      <w:pPr>
        <w:suppressAutoHyphens/>
        <w:spacing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najkorzystniejszej  oferty</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pStyle w:val="Akapitzlist"/>
        <w:numPr>
          <w:ilvl w:val="1"/>
          <w:numId w:val="1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 xml:space="preserve">Zamawiający </w:t>
      </w:r>
      <w:r>
        <w:rPr>
          <w:rFonts w:ascii="CG Omega" w:hAnsi="CG Omega" w:cs="Arial"/>
          <w:b w:val="0"/>
          <w:sz w:val="22"/>
          <w:szCs w:val="22"/>
          <w:lang w:eastAsia="pl-PL"/>
        </w:rPr>
        <w:t>nie przewiduje wyboru</w:t>
      </w:r>
      <w:r w:rsidRPr="0041134D">
        <w:rPr>
          <w:rFonts w:ascii="CG Omega" w:hAnsi="CG Omega" w:cs="Arial"/>
          <w:b w:val="0"/>
          <w:sz w:val="22"/>
          <w:szCs w:val="22"/>
          <w:lang w:eastAsia="pl-PL"/>
        </w:rPr>
        <w:t xml:space="preserve"> najkorzystniejszej oferty z możliwością prowadzenia negocjacji, o której mowa w art. 275 pkt 2 ustawy.</w:t>
      </w:r>
      <w:r>
        <w:rPr>
          <w:rFonts w:ascii="CG Omega" w:hAnsi="CG Omega" w:cs="Arial"/>
          <w:b w:val="0"/>
          <w:sz w:val="22"/>
          <w:szCs w:val="22"/>
          <w:lang w:eastAsia="pl-PL"/>
        </w:rPr>
        <w:t xml:space="preserve"> </w:t>
      </w:r>
    </w:p>
    <w:p w:rsidR="00BB0E42" w:rsidRPr="0041134D" w:rsidRDefault="00BB0E42" w:rsidP="00BB0E42">
      <w:pPr>
        <w:autoSpaceDE w:val="0"/>
        <w:autoSpaceDN w:val="0"/>
        <w:adjustRightInd w:val="0"/>
        <w:spacing w:line="240" w:lineRule="auto"/>
        <w:rPr>
          <w:rFonts w:cs="Tahoma"/>
          <w:sz w:val="22"/>
          <w:szCs w:val="22"/>
        </w:rPr>
      </w:pPr>
    </w:p>
    <w:p w:rsidR="00BB0E42" w:rsidRPr="0041134D" w:rsidRDefault="00BB0E42" w:rsidP="00BB0E42">
      <w:pPr>
        <w:suppressAutoHyphens/>
        <w:spacing w:after="120" w:line="240" w:lineRule="auto"/>
        <w:contextualSpacing/>
        <w:jc w:val="center"/>
        <w:rPr>
          <w:rFonts w:eastAsia="Times New Roman" w:cs="Tahoma"/>
          <w:b/>
          <w:smallCaps/>
          <w:sz w:val="22"/>
          <w:szCs w:val="22"/>
          <w:u w:val="thick"/>
          <w:lang w:eastAsia="ar-SA"/>
        </w:rPr>
      </w:pPr>
      <w:r w:rsidRPr="0041134D">
        <w:rPr>
          <w:rFonts w:eastAsia="Times New Roman" w:cs="Tahoma"/>
          <w:b/>
          <w:smallCaps/>
          <w:sz w:val="22"/>
          <w:szCs w:val="22"/>
          <w:u w:val="thick"/>
          <w:lang w:eastAsia="ar-SA"/>
        </w:rPr>
        <w:t>Rozdział IV</w:t>
      </w:r>
    </w:p>
    <w:p w:rsidR="00BB0E42" w:rsidRPr="0041134D" w:rsidRDefault="00BB0E42" w:rsidP="00BB0E42">
      <w:pPr>
        <w:suppressAutoHyphens/>
        <w:spacing w:after="120" w:line="240" w:lineRule="auto"/>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Opis przedmiotu zamówienia</w:t>
      </w:r>
    </w:p>
    <w:p w:rsidR="00BB0E42" w:rsidRDefault="00BB0E42" w:rsidP="00CC7A91">
      <w:pPr>
        <w:tabs>
          <w:tab w:val="left" w:pos="567"/>
        </w:tabs>
        <w:spacing w:line="20" w:lineRule="atLeast"/>
        <w:ind w:left="567" w:hanging="567"/>
        <w:jc w:val="both"/>
        <w:rPr>
          <w:spacing w:val="1"/>
          <w:sz w:val="22"/>
          <w:szCs w:val="22"/>
        </w:rPr>
      </w:pPr>
    </w:p>
    <w:p w:rsidR="0087026E" w:rsidRDefault="007869BE" w:rsidP="0087026E">
      <w:pPr>
        <w:autoSpaceDE w:val="0"/>
        <w:autoSpaceDN w:val="0"/>
        <w:adjustRightInd w:val="0"/>
        <w:spacing w:line="20" w:lineRule="atLeast"/>
        <w:ind w:left="567" w:hanging="567"/>
        <w:jc w:val="both"/>
        <w:rPr>
          <w:bCs/>
          <w:kern w:val="2"/>
          <w:sz w:val="22"/>
          <w:szCs w:val="22"/>
        </w:rPr>
      </w:pPr>
      <w:r w:rsidRPr="007869BE">
        <w:rPr>
          <w:rFonts w:eastAsia="Times New Roman" w:cs="Arial"/>
          <w:sz w:val="22"/>
          <w:szCs w:val="22"/>
          <w:lang w:eastAsia="pl-PL"/>
        </w:rPr>
        <w:t xml:space="preserve">4.1 </w:t>
      </w:r>
      <w:r w:rsidRPr="007869BE">
        <w:rPr>
          <w:rFonts w:eastAsia="Times New Roman" w:cs="Arial"/>
          <w:sz w:val="22"/>
          <w:szCs w:val="22"/>
          <w:lang w:eastAsia="pl-PL"/>
        </w:rPr>
        <w:tab/>
      </w:r>
      <w:r w:rsidRPr="007869BE">
        <w:rPr>
          <w:sz w:val="22"/>
          <w:szCs w:val="22"/>
        </w:rPr>
        <w:t>Przedmiotem zamówienia jest świadczenie usług dożywiania</w:t>
      </w:r>
      <w:r>
        <w:rPr>
          <w:sz w:val="22"/>
          <w:szCs w:val="22"/>
        </w:rPr>
        <w:t>,</w:t>
      </w:r>
      <w:r w:rsidRPr="007869BE">
        <w:rPr>
          <w:sz w:val="22"/>
          <w:szCs w:val="22"/>
        </w:rPr>
        <w:t xml:space="preserve"> w zakresie przygotowania i dostawy posiłków jednodaniowych dla </w:t>
      </w:r>
      <w:r w:rsidR="00C36953">
        <w:rPr>
          <w:bCs/>
          <w:sz w:val="22"/>
          <w:szCs w:val="22"/>
        </w:rPr>
        <w:t>uczniów szkół podstawowych</w:t>
      </w:r>
      <w:r w:rsidR="00765A31">
        <w:rPr>
          <w:bCs/>
          <w:sz w:val="22"/>
          <w:szCs w:val="22"/>
        </w:rPr>
        <w:t xml:space="preserve">, </w:t>
      </w:r>
      <w:r w:rsidRPr="007869BE">
        <w:rPr>
          <w:sz w:val="22"/>
          <w:szCs w:val="22"/>
        </w:rPr>
        <w:t xml:space="preserve">w formie gorących posiłków, </w:t>
      </w:r>
      <w:r>
        <w:rPr>
          <w:sz w:val="22"/>
          <w:szCs w:val="22"/>
        </w:rPr>
        <w:t>wydawanych</w:t>
      </w:r>
      <w:r w:rsidRPr="007869BE">
        <w:rPr>
          <w:bCs/>
          <w:sz w:val="22"/>
          <w:szCs w:val="22"/>
        </w:rPr>
        <w:t xml:space="preserve"> w dni nauki szkolnej</w:t>
      </w:r>
      <w:r w:rsidR="00C36953">
        <w:rPr>
          <w:bCs/>
          <w:sz w:val="22"/>
          <w:szCs w:val="22"/>
        </w:rPr>
        <w:t xml:space="preserve"> </w:t>
      </w:r>
      <w:r w:rsidR="00E86C72">
        <w:rPr>
          <w:bCs/>
          <w:sz w:val="22"/>
          <w:szCs w:val="22"/>
        </w:rPr>
        <w:t>(</w:t>
      </w:r>
      <w:r w:rsidR="0087026E" w:rsidRPr="00283B4D">
        <w:rPr>
          <w:bCs/>
          <w:sz w:val="22"/>
          <w:szCs w:val="22"/>
        </w:rPr>
        <w:t xml:space="preserve"> </w:t>
      </w:r>
      <w:r w:rsidR="00E86C72">
        <w:rPr>
          <w:bCs/>
          <w:sz w:val="22"/>
          <w:szCs w:val="22"/>
        </w:rPr>
        <w:t xml:space="preserve">105 </w:t>
      </w:r>
      <w:r w:rsidR="0087026E" w:rsidRPr="00283B4D">
        <w:rPr>
          <w:bCs/>
          <w:sz w:val="22"/>
          <w:szCs w:val="22"/>
        </w:rPr>
        <w:t>dni),</w:t>
      </w:r>
      <w:r w:rsidR="0087026E">
        <w:rPr>
          <w:bCs/>
          <w:sz w:val="22"/>
          <w:szCs w:val="22"/>
        </w:rPr>
        <w:t xml:space="preserve"> </w:t>
      </w:r>
      <w:r w:rsidR="00B14DA9">
        <w:rPr>
          <w:bCs/>
          <w:kern w:val="2"/>
          <w:sz w:val="22"/>
          <w:szCs w:val="22"/>
        </w:rPr>
        <w:t xml:space="preserve"> w  okresie </w:t>
      </w:r>
      <w:r w:rsidRPr="007869BE">
        <w:rPr>
          <w:bCs/>
          <w:kern w:val="2"/>
          <w:sz w:val="22"/>
          <w:szCs w:val="22"/>
        </w:rPr>
        <w:t xml:space="preserve"> </w:t>
      </w:r>
      <w:r w:rsidR="00765A31">
        <w:rPr>
          <w:bCs/>
          <w:kern w:val="2"/>
          <w:sz w:val="22"/>
          <w:szCs w:val="22"/>
        </w:rPr>
        <w:t xml:space="preserve">od  </w:t>
      </w:r>
      <w:r w:rsidR="00765A31" w:rsidRPr="00283B4D">
        <w:rPr>
          <w:bCs/>
          <w:kern w:val="2"/>
          <w:sz w:val="22"/>
          <w:szCs w:val="22"/>
        </w:rPr>
        <w:t xml:space="preserve">dnia  </w:t>
      </w:r>
      <w:r w:rsidR="0048468F">
        <w:rPr>
          <w:bCs/>
          <w:kern w:val="2"/>
          <w:sz w:val="22"/>
          <w:szCs w:val="22"/>
        </w:rPr>
        <w:t>07</w:t>
      </w:r>
      <w:r w:rsidRPr="00283B4D">
        <w:rPr>
          <w:bCs/>
          <w:kern w:val="2"/>
          <w:sz w:val="22"/>
          <w:szCs w:val="22"/>
        </w:rPr>
        <w:t>.0</w:t>
      </w:r>
      <w:r w:rsidR="0048468F">
        <w:rPr>
          <w:bCs/>
          <w:kern w:val="2"/>
          <w:sz w:val="22"/>
          <w:szCs w:val="22"/>
        </w:rPr>
        <w:t>1</w:t>
      </w:r>
      <w:r w:rsidRPr="00283B4D">
        <w:rPr>
          <w:bCs/>
          <w:kern w:val="2"/>
          <w:sz w:val="22"/>
          <w:szCs w:val="22"/>
        </w:rPr>
        <w:t>.202</w:t>
      </w:r>
      <w:r w:rsidR="0048468F">
        <w:rPr>
          <w:bCs/>
          <w:kern w:val="2"/>
          <w:sz w:val="22"/>
          <w:szCs w:val="22"/>
        </w:rPr>
        <w:t>5 r. do dnia 26.06.2025</w:t>
      </w:r>
      <w:r w:rsidR="00B14DA9" w:rsidRPr="00283B4D">
        <w:rPr>
          <w:bCs/>
          <w:kern w:val="2"/>
          <w:sz w:val="22"/>
          <w:szCs w:val="22"/>
        </w:rPr>
        <w:t>r</w:t>
      </w:r>
      <w:r w:rsidRPr="00283B4D">
        <w:rPr>
          <w:bCs/>
          <w:kern w:val="2"/>
          <w:sz w:val="22"/>
          <w:szCs w:val="22"/>
        </w:rPr>
        <w:t>.</w:t>
      </w:r>
      <w:r w:rsidR="0087026E">
        <w:rPr>
          <w:bCs/>
          <w:kern w:val="2"/>
          <w:sz w:val="22"/>
          <w:szCs w:val="22"/>
        </w:rPr>
        <w:t xml:space="preserve">  </w:t>
      </w:r>
      <w:r w:rsidR="00D52B88">
        <w:rPr>
          <w:bCs/>
          <w:kern w:val="2"/>
          <w:sz w:val="22"/>
          <w:szCs w:val="22"/>
        </w:rPr>
        <w:t xml:space="preserve">oraz </w:t>
      </w:r>
      <w:r w:rsidR="00D52B88">
        <w:rPr>
          <w:sz w:val="22"/>
          <w:szCs w:val="22"/>
        </w:rPr>
        <w:t>p</w:t>
      </w:r>
      <w:r w:rsidR="00D52B88" w:rsidRPr="0050434C">
        <w:rPr>
          <w:sz w:val="22"/>
          <w:szCs w:val="22"/>
        </w:rPr>
        <w:t>rzygotowanie</w:t>
      </w:r>
      <w:r w:rsidR="00D52B88">
        <w:rPr>
          <w:sz w:val="22"/>
          <w:szCs w:val="22"/>
        </w:rPr>
        <w:t>, dostawa i wydanie posiłków dwudaniowych</w:t>
      </w:r>
      <w:r w:rsidR="00425F77">
        <w:rPr>
          <w:sz w:val="22"/>
          <w:szCs w:val="22"/>
        </w:rPr>
        <w:t xml:space="preserve"> (zupa + drugie danie) dla osób</w:t>
      </w:r>
      <w:r w:rsidR="00D52B88" w:rsidRPr="00A06DC6">
        <w:rPr>
          <w:sz w:val="22"/>
          <w:szCs w:val="22"/>
        </w:rPr>
        <w:t xml:space="preserve"> </w:t>
      </w:r>
      <w:r w:rsidR="00D52B88" w:rsidRPr="0050434C">
        <w:rPr>
          <w:sz w:val="22"/>
          <w:szCs w:val="22"/>
        </w:rPr>
        <w:t>starszych, chorych,</w:t>
      </w:r>
      <w:r w:rsidR="0090000F">
        <w:rPr>
          <w:sz w:val="22"/>
          <w:szCs w:val="22"/>
        </w:rPr>
        <w:t xml:space="preserve"> </w:t>
      </w:r>
      <w:r w:rsidR="00D52B88" w:rsidRPr="0050434C">
        <w:rPr>
          <w:sz w:val="22"/>
          <w:szCs w:val="22"/>
        </w:rPr>
        <w:t>samotnych i niepełnosprawnych</w:t>
      </w:r>
      <w:r w:rsidR="00D52B88">
        <w:rPr>
          <w:sz w:val="22"/>
          <w:szCs w:val="22"/>
        </w:rPr>
        <w:t xml:space="preserve"> z terenu gminy Wiązownica</w:t>
      </w:r>
      <w:r w:rsidR="0048468F">
        <w:rPr>
          <w:sz w:val="22"/>
          <w:szCs w:val="22"/>
        </w:rPr>
        <w:t xml:space="preserve">  </w:t>
      </w:r>
      <w:r w:rsidR="009D0FD6">
        <w:rPr>
          <w:sz w:val="22"/>
          <w:szCs w:val="22"/>
        </w:rPr>
        <w:t xml:space="preserve">od dnia 01.01.2025 do dnia </w:t>
      </w:r>
      <w:r w:rsidR="00E86C72">
        <w:rPr>
          <w:sz w:val="22"/>
          <w:szCs w:val="22"/>
        </w:rPr>
        <w:br/>
      </w:r>
      <w:r w:rsidR="009D0FD6">
        <w:rPr>
          <w:sz w:val="22"/>
          <w:szCs w:val="22"/>
        </w:rPr>
        <w:t>31.08.2025 r. (243</w:t>
      </w:r>
      <w:r w:rsidR="00314D50">
        <w:rPr>
          <w:sz w:val="22"/>
          <w:szCs w:val="22"/>
        </w:rPr>
        <w:t xml:space="preserve"> dni)</w:t>
      </w:r>
      <w:r w:rsidR="00D52B88">
        <w:rPr>
          <w:sz w:val="22"/>
          <w:szCs w:val="22"/>
        </w:rPr>
        <w:t>.</w:t>
      </w:r>
    </w:p>
    <w:p w:rsidR="009A5963" w:rsidRDefault="009A5963" w:rsidP="009A5963">
      <w:pPr>
        <w:spacing w:line="240" w:lineRule="auto"/>
        <w:ind w:left="567"/>
        <w:jc w:val="both"/>
        <w:rPr>
          <w:sz w:val="22"/>
          <w:szCs w:val="22"/>
        </w:rPr>
      </w:pPr>
      <w:r w:rsidRPr="008800F0">
        <w:rPr>
          <w:b/>
          <w:sz w:val="22"/>
          <w:szCs w:val="22"/>
        </w:rPr>
        <w:t>Przewidywana dzienna i</w:t>
      </w:r>
      <w:r>
        <w:rPr>
          <w:b/>
          <w:sz w:val="22"/>
          <w:szCs w:val="22"/>
        </w:rPr>
        <w:t xml:space="preserve">lość posiłków do wydania wynosi </w:t>
      </w:r>
      <w:r w:rsidR="00314D50">
        <w:rPr>
          <w:sz w:val="22"/>
          <w:szCs w:val="22"/>
        </w:rPr>
        <w:t>95</w:t>
      </w:r>
      <w:r w:rsidRPr="000A420B">
        <w:rPr>
          <w:sz w:val="22"/>
          <w:szCs w:val="22"/>
        </w:rPr>
        <w:t xml:space="preserve"> porcji - obiad jednodaniowy</w:t>
      </w:r>
      <w:r w:rsidR="00314D50">
        <w:rPr>
          <w:sz w:val="22"/>
          <w:szCs w:val="22"/>
        </w:rPr>
        <w:t xml:space="preserve"> </w:t>
      </w:r>
      <w:r w:rsidR="00425F77">
        <w:rPr>
          <w:sz w:val="22"/>
          <w:szCs w:val="22"/>
        </w:rPr>
        <w:t>dla ucznió</w:t>
      </w:r>
      <w:r w:rsidR="00314D50">
        <w:rPr>
          <w:sz w:val="22"/>
          <w:szCs w:val="22"/>
        </w:rPr>
        <w:t>w szkół podstawowych  oraz 1</w:t>
      </w:r>
      <w:r w:rsidR="0048468F">
        <w:rPr>
          <w:sz w:val="22"/>
          <w:szCs w:val="22"/>
        </w:rPr>
        <w:t>5</w:t>
      </w:r>
      <w:r w:rsidR="00425F77">
        <w:rPr>
          <w:sz w:val="22"/>
          <w:szCs w:val="22"/>
        </w:rPr>
        <w:t xml:space="preserve"> por</w:t>
      </w:r>
      <w:r w:rsidR="00314D50">
        <w:rPr>
          <w:sz w:val="22"/>
          <w:szCs w:val="22"/>
        </w:rPr>
        <w:t xml:space="preserve">cji – obiad dwudaniowy – </w:t>
      </w:r>
      <w:r w:rsidR="00425F77">
        <w:rPr>
          <w:sz w:val="22"/>
          <w:szCs w:val="22"/>
        </w:rPr>
        <w:t>dla osób</w:t>
      </w:r>
      <w:r w:rsidR="00425F77" w:rsidRPr="00A06DC6">
        <w:rPr>
          <w:sz w:val="22"/>
          <w:szCs w:val="22"/>
        </w:rPr>
        <w:t xml:space="preserve"> </w:t>
      </w:r>
      <w:r w:rsidR="00425F77" w:rsidRPr="0050434C">
        <w:rPr>
          <w:sz w:val="22"/>
          <w:szCs w:val="22"/>
        </w:rPr>
        <w:t>starszych, chorych,  samotnych i niepełnosprawnych</w:t>
      </w:r>
      <w:r w:rsidR="00425F77">
        <w:rPr>
          <w:sz w:val="22"/>
          <w:szCs w:val="22"/>
        </w:rPr>
        <w:t>.</w:t>
      </w:r>
    </w:p>
    <w:p w:rsidR="00411D85" w:rsidRPr="009A5963" w:rsidRDefault="00411D85" w:rsidP="009A5963">
      <w:pPr>
        <w:spacing w:line="240" w:lineRule="auto"/>
        <w:ind w:left="567"/>
        <w:jc w:val="both"/>
        <w:rPr>
          <w:b/>
          <w:sz w:val="22"/>
          <w:szCs w:val="22"/>
        </w:rPr>
      </w:pPr>
      <w:r>
        <w:rPr>
          <w:b/>
          <w:sz w:val="22"/>
          <w:szCs w:val="22"/>
        </w:rPr>
        <w:t>Przedmiot zamówienia został podzielony na 2 odrębne części opisane  w rozdziale V SWZ.</w:t>
      </w:r>
    </w:p>
    <w:p w:rsidR="00E219C0" w:rsidRDefault="008B77F1" w:rsidP="00CC7A91">
      <w:pPr>
        <w:autoSpaceDE w:val="0"/>
        <w:autoSpaceDN w:val="0"/>
        <w:adjustRightInd w:val="0"/>
        <w:spacing w:line="20" w:lineRule="atLeast"/>
        <w:ind w:left="567" w:hanging="567"/>
        <w:jc w:val="both"/>
        <w:rPr>
          <w:rFonts w:cs="Arial"/>
          <w:sz w:val="22"/>
          <w:szCs w:val="22"/>
          <w:lang w:eastAsia="pl-PL"/>
        </w:rPr>
      </w:pPr>
      <w:r>
        <w:rPr>
          <w:sz w:val="22"/>
          <w:szCs w:val="22"/>
        </w:rPr>
        <w:t>4.2</w:t>
      </w:r>
      <w:r w:rsidR="00E219C0" w:rsidRPr="00887FD7">
        <w:rPr>
          <w:sz w:val="22"/>
          <w:szCs w:val="22"/>
        </w:rPr>
        <w:t xml:space="preserve">   </w:t>
      </w:r>
      <w:r w:rsidR="00E219C0" w:rsidRPr="00887FD7">
        <w:rPr>
          <w:sz w:val="22"/>
          <w:szCs w:val="22"/>
        </w:rPr>
        <w:tab/>
      </w:r>
      <w:r w:rsidR="0087026E">
        <w:rPr>
          <w:rFonts w:cs="Arial"/>
          <w:sz w:val="22"/>
          <w:szCs w:val="22"/>
          <w:lang w:eastAsia="pl-PL"/>
        </w:rPr>
        <w:t xml:space="preserve">Wykonawca zobowiązany jest </w:t>
      </w:r>
      <w:r w:rsidR="00E219C0" w:rsidRPr="00887FD7">
        <w:rPr>
          <w:rFonts w:cs="Arial"/>
          <w:sz w:val="22"/>
          <w:szCs w:val="22"/>
          <w:lang w:eastAsia="pl-PL"/>
        </w:rPr>
        <w:t>przygotowywać posiłki we własnej, spełniającej wymogi norm sanitarnych kuchni, a następnie dostarczyć i wydać posiłki wszystkim  uczniom  korzystającym z dożywiania.</w:t>
      </w:r>
    </w:p>
    <w:p w:rsidR="00E219C0" w:rsidRPr="00887FD7" w:rsidRDefault="002B618A" w:rsidP="00CC7A91">
      <w:pPr>
        <w:autoSpaceDE w:val="0"/>
        <w:autoSpaceDN w:val="0"/>
        <w:adjustRightInd w:val="0"/>
        <w:spacing w:line="20" w:lineRule="atLeast"/>
        <w:ind w:left="567" w:hanging="567"/>
        <w:jc w:val="both"/>
        <w:rPr>
          <w:rFonts w:cs="Arial"/>
          <w:sz w:val="22"/>
          <w:szCs w:val="22"/>
          <w:lang w:eastAsia="pl-PL"/>
        </w:rPr>
      </w:pPr>
      <w:r>
        <w:rPr>
          <w:rFonts w:cs="Arial"/>
          <w:sz w:val="22"/>
          <w:szCs w:val="22"/>
          <w:lang w:eastAsia="pl-PL"/>
        </w:rPr>
        <w:t>4.3</w:t>
      </w:r>
      <w:r w:rsidR="00E219C0" w:rsidRPr="00887FD7">
        <w:rPr>
          <w:rFonts w:cs="Arial"/>
          <w:sz w:val="22"/>
          <w:szCs w:val="22"/>
          <w:lang w:eastAsia="pl-PL"/>
        </w:rPr>
        <w:t xml:space="preserve">. </w:t>
      </w:r>
      <w:r w:rsidR="00E219C0">
        <w:rPr>
          <w:rFonts w:cs="Arial"/>
          <w:sz w:val="22"/>
          <w:szCs w:val="22"/>
          <w:lang w:eastAsia="pl-PL"/>
        </w:rPr>
        <w:t xml:space="preserve"> </w:t>
      </w:r>
      <w:r w:rsidR="00501870">
        <w:rPr>
          <w:rFonts w:cs="Arial"/>
          <w:sz w:val="22"/>
          <w:szCs w:val="22"/>
          <w:lang w:eastAsia="pl-PL"/>
        </w:rPr>
        <w:tab/>
        <w:t>Pomieszczenia</w:t>
      </w:r>
      <w:r w:rsidR="00E219C0" w:rsidRPr="00887FD7">
        <w:rPr>
          <w:rFonts w:cs="Arial"/>
          <w:sz w:val="22"/>
          <w:szCs w:val="22"/>
          <w:lang w:eastAsia="pl-PL"/>
        </w:rPr>
        <w:t xml:space="preserve"> do wydawania posiłków </w:t>
      </w:r>
      <w:r w:rsidR="00E219C0">
        <w:rPr>
          <w:rFonts w:cs="Arial"/>
          <w:sz w:val="22"/>
          <w:szCs w:val="22"/>
          <w:lang w:eastAsia="pl-PL"/>
        </w:rPr>
        <w:t xml:space="preserve">dzieciom w szkołach </w:t>
      </w:r>
      <w:r w:rsidR="00E219C0" w:rsidRPr="00887FD7">
        <w:rPr>
          <w:rFonts w:cs="Arial"/>
          <w:sz w:val="22"/>
          <w:szCs w:val="22"/>
          <w:lang w:eastAsia="pl-PL"/>
        </w:rPr>
        <w:t>udostępni dyrektor każdej placówki szkolnej</w:t>
      </w:r>
      <w:r w:rsidR="00E219C0">
        <w:rPr>
          <w:sz w:val="22"/>
          <w:szCs w:val="22"/>
        </w:rPr>
        <w:t>.</w:t>
      </w:r>
    </w:p>
    <w:p w:rsidR="00E219C0" w:rsidRDefault="002B618A" w:rsidP="00CC7A91">
      <w:pPr>
        <w:spacing w:line="20" w:lineRule="atLeast"/>
        <w:ind w:left="567" w:hanging="567"/>
        <w:jc w:val="both"/>
        <w:rPr>
          <w:sz w:val="22"/>
          <w:szCs w:val="22"/>
        </w:rPr>
      </w:pPr>
      <w:r>
        <w:rPr>
          <w:sz w:val="22"/>
          <w:szCs w:val="22"/>
        </w:rPr>
        <w:t>4.4</w:t>
      </w:r>
      <w:r w:rsidR="00E219C0">
        <w:rPr>
          <w:sz w:val="22"/>
          <w:szCs w:val="22"/>
        </w:rPr>
        <w:tab/>
      </w:r>
      <w:r w:rsidR="00E219C0" w:rsidRPr="00D61693">
        <w:rPr>
          <w:sz w:val="22"/>
          <w:szCs w:val="22"/>
        </w:rPr>
        <w:t>Wykonawca zobowiązan</w:t>
      </w:r>
      <w:r w:rsidR="00501870">
        <w:rPr>
          <w:sz w:val="22"/>
          <w:szCs w:val="22"/>
        </w:rPr>
        <w:t>y jest  do przygotowania, wydania i dostarcze</w:t>
      </w:r>
      <w:r w:rsidR="00E219C0" w:rsidRPr="00D61693">
        <w:rPr>
          <w:sz w:val="22"/>
          <w:szCs w:val="22"/>
        </w:rPr>
        <w:t>nia posiłków o</w:t>
      </w:r>
      <w:r w:rsidR="00E219C0">
        <w:rPr>
          <w:sz w:val="22"/>
          <w:szCs w:val="22"/>
        </w:rPr>
        <w:t> </w:t>
      </w:r>
      <w:r w:rsidR="00E219C0" w:rsidRPr="00D61693">
        <w:rPr>
          <w:sz w:val="22"/>
          <w:szCs w:val="22"/>
        </w:rPr>
        <w:t>najwyższym standardzie, na bazie produktów naj</w:t>
      </w:r>
      <w:r w:rsidR="00501870">
        <w:rPr>
          <w:sz w:val="22"/>
          <w:szCs w:val="22"/>
        </w:rPr>
        <w:t>wyższej jakości</w:t>
      </w:r>
      <w:r w:rsidR="00E219C0" w:rsidRPr="00D61693">
        <w:rPr>
          <w:sz w:val="22"/>
          <w:szCs w:val="22"/>
        </w:rPr>
        <w:t>.</w:t>
      </w:r>
    </w:p>
    <w:p w:rsidR="00E219C0" w:rsidRDefault="002B618A" w:rsidP="00CC7A91">
      <w:pPr>
        <w:spacing w:line="20" w:lineRule="atLeast"/>
        <w:ind w:left="567" w:hanging="567"/>
        <w:jc w:val="both"/>
        <w:rPr>
          <w:sz w:val="22"/>
          <w:szCs w:val="22"/>
        </w:rPr>
      </w:pPr>
      <w:r>
        <w:rPr>
          <w:sz w:val="22"/>
          <w:szCs w:val="22"/>
        </w:rPr>
        <w:t>4.5</w:t>
      </w:r>
      <w:r w:rsidR="00E219C0">
        <w:rPr>
          <w:sz w:val="22"/>
          <w:szCs w:val="22"/>
        </w:rPr>
        <w:tab/>
      </w:r>
      <w:r w:rsidR="00E219C0" w:rsidRPr="00D61693">
        <w:rPr>
          <w:sz w:val="22"/>
          <w:szCs w:val="22"/>
        </w:rPr>
        <w:t xml:space="preserve">Ciepły posiłek musi odpowiadać normom odżywczym obowiązującym w tzw. punktach </w:t>
      </w:r>
      <w:r w:rsidR="00E219C0">
        <w:rPr>
          <w:sz w:val="22"/>
          <w:szCs w:val="22"/>
        </w:rPr>
        <w:t xml:space="preserve">   </w:t>
      </w:r>
      <w:r w:rsidR="00E219C0" w:rsidRPr="00D61693">
        <w:rPr>
          <w:sz w:val="22"/>
          <w:szCs w:val="22"/>
        </w:rPr>
        <w:t xml:space="preserve">zbiorowego żywienia tj. posiłki winny być przygotowane zgodnie z zasadami racjonalnego żywienia, sporządzone z pełnowartościowych, świeżych artykułów spożywczych, posiadających aktualne terminy ważności. </w:t>
      </w:r>
    </w:p>
    <w:p w:rsidR="00E219C0" w:rsidRDefault="002B618A" w:rsidP="00CC7A91">
      <w:pPr>
        <w:spacing w:line="20" w:lineRule="atLeast"/>
        <w:ind w:left="567" w:hanging="567"/>
        <w:jc w:val="both"/>
        <w:rPr>
          <w:sz w:val="22"/>
          <w:szCs w:val="22"/>
        </w:rPr>
      </w:pPr>
      <w:r>
        <w:rPr>
          <w:sz w:val="22"/>
          <w:szCs w:val="22"/>
        </w:rPr>
        <w:t>4.6</w:t>
      </w:r>
      <w:r w:rsidR="00E219C0">
        <w:rPr>
          <w:sz w:val="22"/>
          <w:szCs w:val="22"/>
        </w:rPr>
        <w:tab/>
      </w:r>
      <w:r w:rsidR="00E219C0" w:rsidRPr="00D61693">
        <w:rPr>
          <w:sz w:val="22"/>
          <w:szCs w:val="22"/>
        </w:rPr>
        <w:t>Wykonawca gwarantuje wysoką jakość dostarczanego produktu, terminowość dostaw oraz</w:t>
      </w:r>
      <w:r w:rsidR="004E7C0F">
        <w:rPr>
          <w:sz w:val="22"/>
          <w:szCs w:val="22"/>
        </w:rPr>
        <w:t xml:space="preserve"> </w:t>
      </w:r>
      <w:r w:rsidR="00E219C0" w:rsidRPr="00D61693">
        <w:rPr>
          <w:sz w:val="22"/>
          <w:szCs w:val="22"/>
        </w:rPr>
        <w:t>zgodność z obowiązującymi normami i wymogami sanitarnymi.</w:t>
      </w:r>
    </w:p>
    <w:p w:rsidR="00E219C0" w:rsidRPr="0087026E" w:rsidRDefault="002B618A" w:rsidP="00CC7A91">
      <w:pPr>
        <w:spacing w:line="20" w:lineRule="atLeast"/>
        <w:ind w:left="567" w:hanging="567"/>
        <w:jc w:val="both"/>
        <w:rPr>
          <w:b/>
          <w:sz w:val="22"/>
          <w:szCs w:val="22"/>
        </w:rPr>
      </w:pPr>
      <w:r>
        <w:rPr>
          <w:b/>
          <w:sz w:val="22"/>
          <w:szCs w:val="22"/>
        </w:rPr>
        <w:t>4.7</w:t>
      </w:r>
      <w:r w:rsidR="00E219C0" w:rsidRPr="0087026E">
        <w:rPr>
          <w:b/>
          <w:sz w:val="22"/>
          <w:szCs w:val="22"/>
        </w:rPr>
        <w:tab/>
        <w:t>Wykon</w:t>
      </w:r>
      <w:r w:rsidR="00765A31" w:rsidRPr="0087026E">
        <w:rPr>
          <w:b/>
          <w:sz w:val="22"/>
          <w:szCs w:val="22"/>
        </w:rPr>
        <w:t>awca jest zobowiązany do przygotowania</w:t>
      </w:r>
      <w:r w:rsidR="00E219C0" w:rsidRPr="0087026E">
        <w:rPr>
          <w:b/>
          <w:sz w:val="22"/>
          <w:szCs w:val="22"/>
        </w:rPr>
        <w:t xml:space="preserve"> posiłków</w:t>
      </w:r>
      <w:r w:rsidR="00765A31" w:rsidRPr="0087026E">
        <w:rPr>
          <w:b/>
          <w:sz w:val="22"/>
          <w:szCs w:val="22"/>
        </w:rPr>
        <w:t xml:space="preserve"> za odpłatnością wszystkim</w:t>
      </w:r>
      <w:r w:rsidR="0090000F">
        <w:rPr>
          <w:b/>
          <w:sz w:val="22"/>
          <w:szCs w:val="22"/>
        </w:rPr>
        <w:t xml:space="preserve"> uczniom nie</w:t>
      </w:r>
      <w:r w:rsidR="00E219C0" w:rsidRPr="0087026E">
        <w:rPr>
          <w:b/>
          <w:sz w:val="22"/>
          <w:szCs w:val="22"/>
        </w:rPr>
        <w:t>objętym niniejszym zamówieniem</w:t>
      </w:r>
      <w:r w:rsidR="00765A31" w:rsidRPr="0087026E">
        <w:rPr>
          <w:b/>
          <w:sz w:val="22"/>
          <w:szCs w:val="22"/>
        </w:rPr>
        <w:t xml:space="preserve"> (</w:t>
      </w:r>
      <w:r w:rsidR="00E219C0" w:rsidRPr="0087026E">
        <w:rPr>
          <w:b/>
          <w:sz w:val="22"/>
          <w:szCs w:val="22"/>
        </w:rPr>
        <w:t>samodzielnie wykupującym posiłki).</w:t>
      </w:r>
      <w:r w:rsidR="0090000F">
        <w:rPr>
          <w:b/>
          <w:sz w:val="22"/>
          <w:szCs w:val="22"/>
        </w:rPr>
        <w:t xml:space="preserve"> </w:t>
      </w:r>
    </w:p>
    <w:p w:rsidR="00E219C0" w:rsidRDefault="002B618A" w:rsidP="00CC7A91">
      <w:pPr>
        <w:spacing w:line="20" w:lineRule="atLeast"/>
        <w:ind w:left="567" w:hanging="567"/>
        <w:jc w:val="both"/>
        <w:rPr>
          <w:sz w:val="22"/>
          <w:szCs w:val="22"/>
        </w:rPr>
      </w:pPr>
      <w:r>
        <w:rPr>
          <w:sz w:val="22"/>
          <w:szCs w:val="22"/>
        </w:rPr>
        <w:lastRenderedPageBreak/>
        <w:t>4.8</w:t>
      </w:r>
      <w:r w:rsidR="00E219C0">
        <w:rPr>
          <w:sz w:val="22"/>
          <w:szCs w:val="22"/>
        </w:rPr>
        <w:tab/>
        <w:t>Posiłki powinny odpowiadać następującym kryteriom:</w:t>
      </w:r>
    </w:p>
    <w:p w:rsidR="00E219C0" w:rsidRDefault="00E219C0" w:rsidP="00CC7A91">
      <w:pPr>
        <w:spacing w:line="20" w:lineRule="atLeast"/>
        <w:ind w:firstLine="708"/>
        <w:jc w:val="both"/>
        <w:rPr>
          <w:sz w:val="22"/>
          <w:szCs w:val="22"/>
        </w:rPr>
      </w:pPr>
      <w:r>
        <w:rPr>
          <w:sz w:val="22"/>
          <w:szCs w:val="22"/>
        </w:rPr>
        <w:t>- zawartość energii – 850 kcal;</w:t>
      </w:r>
    </w:p>
    <w:p w:rsidR="00E219C0" w:rsidRDefault="00E219C0" w:rsidP="00CC7A91">
      <w:pPr>
        <w:spacing w:line="20" w:lineRule="atLeast"/>
        <w:ind w:left="426" w:firstLine="282"/>
        <w:jc w:val="both"/>
        <w:rPr>
          <w:sz w:val="22"/>
          <w:szCs w:val="22"/>
        </w:rPr>
      </w:pPr>
      <w:r>
        <w:rPr>
          <w:sz w:val="22"/>
          <w:szCs w:val="22"/>
        </w:rPr>
        <w:t>- udział energii z białka – nie mniej niż 12% wartości energetycznej posiłku;</w:t>
      </w:r>
    </w:p>
    <w:p w:rsidR="00E219C0" w:rsidRDefault="00E219C0" w:rsidP="00CC7A91">
      <w:pPr>
        <w:spacing w:line="20" w:lineRule="atLeast"/>
        <w:ind w:left="426" w:firstLine="282"/>
        <w:jc w:val="both"/>
        <w:rPr>
          <w:sz w:val="22"/>
          <w:szCs w:val="22"/>
        </w:rPr>
      </w:pPr>
      <w:r>
        <w:rPr>
          <w:sz w:val="22"/>
          <w:szCs w:val="22"/>
        </w:rPr>
        <w:t>- udział białka zwierzęcego – średnio 50% ogólnej ilości białka zawartego w posiłku;</w:t>
      </w:r>
    </w:p>
    <w:p w:rsidR="00E219C0" w:rsidRDefault="00E219C0" w:rsidP="00283B4D">
      <w:pPr>
        <w:spacing w:line="20" w:lineRule="atLeast"/>
        <w:ind w:left="426" w:firstLine="282"/>
        <w:jc w:val="both"/>
        <w:rPr>
          <w:sz w:val="22"/>
          <w:szCs w:val="22"/>
        </w:rPr>
      </w:pPr>
      <w:r>
        <w:rPr>
          <w:sz w:val="22"/>
          <w:szCs w:val="22"/>
        </w:rPr>
        <w:t>- udział energii z tłuszczu – do 30%.</w:t>
      </w:r>
    </w:p>
    <w:p w:rsidR="00E219C0" w:rsidRDefault="002B618A" w:rsidP="00CC7A91">
      <w:pPr>
        <w:pStyle w:val="Osignicie"/>
        <w:numPr>
          <w:ilvl w:val="0"/>
          <w:numId w:val="0"/>
        </w:numPr>
        <w:spacing w:line="20" w:lineRule="atLeast"/>
        <w:jc w:val="both"/>
        <w:rPr>
          <w:rFonts w:ascii="CG Omega" w:hAnsi="CG Omega" w:cs="Tahoma"/>
          <w:b/>
          <w:sz w:val="22"/>
          <w:szCs w:val="22"/>
        </w:rPr>
      </w:pPr>
      <w:r>
        <w:rPr>
          <w:rFonts w:ascii="CG Omega" w:hAnsi="CG Omega"/>
          <w:b/>
          <w:sz w:val="22"/>
          <w:szCs w:val="22"/>
        </w:rPr>
        <w:t xml:space="preserve"> 4.9</w:t>
      </w:r>
      <w:r w:rsidR="00E219C0">
        <w:rPr>
          <w:rFonts w:ascii="CG Omega" w:hAnsi="CG Omega"/>
          <w:b/>
          <w:sz w:val="22"/>
          <w:szCs w:val="22"/>
        </w:rPr>
        <w:tab/>
      </w:r>
      <w:r w:rsidR="004E2001">
        <w:rPr>
          <w:rFonts w:ascii="CG Omega" w:hAnsi="CG Omega" w:cs="Tahoma"/>
          <w:b/>
          <w:sz w:val="22"/>
          <w:szCs w:val="22"/>
        </w:rPr>
        <w:t>Sposób przygoto</w:t>
      </w:r>
      <w:r w:rsidR="00E219C0">
        <w:rPr>
          <w:rFonts w:ascii="CG Omega" w:hAnsi="CG Omega" w:cs="Tahoma"/>
          <w:b/>
          <w:sz w:val="22"/>
          <w:szCs w:val="22"/>
        </w:rPr>
        <w:t>wania posiłków</w:t>
      </w:r>
      <w:r w:rsidR="00E219C0" w:rsidRPr="00371DED">
        <w:rPr>
          <w:rFonts w:ascii="CG Omega" w:hAnsi="CG Omega" w:cs="Tahoma"/>
          <w:b/>
          <w:sz w:val="22"/>
          <w:szCs w:val="22"/>
        </w:rPr>
        <w:t>:</w:t>
      </w:r>
    </w:p>
    <w:p w:rsidR="00E219C0" w:rsidRDefault="00E219C0" w:rsidP="0087026E">
      <w:pPr>
        <w:spacing w:line="20" w:lineRule="atLeast"/>
        <w:ind w:left="1134" w:hanging="425"/>
        <w:jc w:val="both"/>
        <w:rPr>
          <w:sz w:val="22"/>
          <w:szCs w:val="22"/>
        </w:rPr>
      </w:pPr>
      <w:r w:rsidRPr="00AE6DFF">
        <w:rPr>
          <w:sz w:val="22"/>
          <w:szCs w:val="22"/>
        </w:rPr>
        <w:t>1</w:t>
      </w:r>
      <w:r w:rsidR="0087026E">
        <w:rPr>
          <w:sz w:val="22"/>
          <w:szCs w:val="22"/>
        </w:rPr>
        <w:t>)</w:t>
      </w:r>
      <w:r>
        <w:rPr>
          <w:b/>
          <w:sz w:val="22"/>
          <w:szCs w:val="22"/>
        </w:rPr>
        <w:tab/>
      </w:r>
      <w:r w:rsidR="0087026E">
        <w:rPr>
          <w:sz w:val="22"/>
          <w:szCs w:val="22"/>
        </w:rPr>
        <w:t>p</w:t>
      </w:r>
      <w:r w:rsidRPr="00CD26B1">
        <w:rPr>
          <w:sz w:val="22"/>
          <w:szCs w:val="22"/>
        </w:rPr>
        <w:t>od pojęciem obiadów jednodaniowych należy rozumieć (trzy</w:t>
      </w:r>
      <w:r>
        <w:rPr>
          <w:sz w:val="22"/>
          <w:szCs w:val="22"/>
        </w:rPr>
        <w:t xml:space="preserve"> razy w tygodniu drugie danie - </w:t>
      </w:r>
      <w:r w:rsidRPr="00CD26B1">
        <w:rPr>
          <w:sz w:val="22"/>
          <w:szCs w:val="22"/>
        </w:rPr>
        <w:t xml:space="preserve">poniedziałek, środka, piątek; dwa razy w tygodniu pożywna zupa- wtorek, czwartek). Pod pojęciem pożywna zupa należy rozumieć zupę z tzw. mięsną wkładką podaną ze świeżym pieczywem bez ograniczenia ilościowego. </w:t>
      </w:r>
    </w:p>
    <w:p w:rsidR="00E219C0" w:rsidRDefault="00501870" w:rsidP="00277317">
      <w:pPr>
        <w:spacing w:line="20" w:lineRule="atLeast"/>
        <w:ind w:left="1134" w:hanging="425"/>
        <w:jc w:val="both"/>
        <w:rPr>
          <w:rFonts w:cs="Tahoma"/>
          <w:sz w:val="22"/>
          <w:szCs w:val="22"/>
        </w:rPr>
      </w:pPr>
      <w:r>
        <w:rPr>
          <w:sz w:val="22"/>
          <w:szCs w:val="22"/>
        </w:rPr>
        <w:t>2</w:t>
      </w:r>
      <w:r w:rsidR="0087026E">
        <w:rPr>
          <w:sz w:val="22"/>
          <w:szCs w:val="22"/>
        </w:rPr>
        <w:t>)</w:t>
      </w:r>
      <w:r w:rsidR="00E219C0" w:rsidRPr="00AE6DFF">
        <w:rPr>
          <w:sz w:val="22"/>
          <w:szCs w:val="22"/>
        </w:rPr>
        <w:tab/>
      </w:r>
      <w:r>
        <w:rPr>
          <w:sz w:val="22"/>
          <w:szCs w:val="22"/>
        </w:rPr>
        <w:t>z</w:t>
      </w:r>
      <w:r w:rsidR="00E219C0" w:rsidRPr="00371DED">
        <w:rPr>
          <w:rFonts w:cs="Tahoma"/>
          <w:sz w:val="22"/>
          <w:szCs w:val="22"/>
        </w:rPr>
        <w:t>upy należy przygotować na wywarach jarskich (warzywnych) lub mięsnych z</w:t>
      </w:r>
      <w:r w:rsidR="00E219C0">
        <w:rPr>
          <w:rFonts w:cs="Tahoma"/>
          <w:sz w:val="22"/>
          <w:szCs w:val="22"/>
        </w:rPr>
        <w:t> </w:t>
      </w:r>
      <w:r w:rsidR="00E219C0" w:rsidRPr="00371DED">
        <w:rPr>
          <w:rFonts w:cs="Tahoma"/>
          <w:sz w:val="22"/>
          <w:szCs w:val="22"/>
        </w:rPr>
        <w:t>dodatkiem główne</w:t>
      </w:r>
      <w:r w:rsidR="00E219C0">
        <w:rPr>
          <w:rFonts w:cs="Tahoma"/>
          <w:sz w:val="22"/>
          <w:szCs w:val="22"/>
        </w:rPr>
        <w:t xml:space="preserve">go składnika. Zupy na wywarach </w:t>
      </w:r>
      <w:r w:rsidR="00E219C0" w:rsidRPr="00371DED">
        <w:rPr>
          <w:rFonts w:cs="Tahoma"/>
          <w:sz w:val="22"/>
          <w:szCs w:val="22"/>
        </w:rPr>
        <w:t>z kości w ograniczonych ilościach.</w:t>
      </w:r>
    </w:p>
    <w:p w:rsidR="00E219C0" w:rsidRDefault="00501870" w:rsidP="00277317">
      <w:pPr>
        <w:spacing w:line="20" w:lineRule="atLeast"/>
        <w:ind w:left="1134" w:hanging="425"/>
        <w:jc w:val="both"/>
        <w:rPr>
          <w:rFonts w:cs="Tahoma"/>
          <w:sz w:val="22"/>
          <w:szCs w:val="22"/>
        </w:rPr>
      </w:pPr>
      <w:r>
        <w:rPr>
          <w:sz w:val="22"/>
          <w:szCs w:val="22"/>
        </w:rPr>
        <w:t>3</w:t>
      </w:r>
      <w:r w:rsidR="0087026E">
        <w:rPr>
          <w:sz w:val="22"/>
          <w:szCs w:val="22"/>
        </w:rPr>
        <w:t>)</w:t>
      </w:r>
      <w:r w:rsidR="00E219C0">
        <w:rPr>
          <w:b/>
          <w:sz w:val="22"/>
          <w:szCs w:val="22"/>
        </w:rPr>
        <w:tab/>
      </w:r>
      <w:r w:rsidR="00277317">
        <w:rPr>
          <w:rFonts w:cs="Tahoma"/>
          <w:sz w:val="22"/>
          <w:szCs w:val="22"/>
        </w:rPr>
        <w:t>p</w:t>
      </w:r>
      <w:r w:rsidR="00E219C0">
        <w:rPr>
          <w:rFonts w:cs="Tahoma"/>
          <w:sz w:val="22"/>
          <w:szCs w:val="22"/>
        </w:rPr>
        <w:t xml:space="preserve">odprawianie </w:t>
      </w:r>
      <w:r w:rsidR="00E219C0" w:rsidRPr="00371DED">
        <w:rPr>
          <w:rFonts w:cs="Tahoma"/>
          <w:sz w:val="22"/>
          <w:szCs w:val="22"/>
        </w:rPr>
        <w:t xml:space="preserve">zup niskotłuszczową śmietaną lub mlekiem, albo masłem czy mąką, sporadycznie zasmażka. Przeciętna waga 1 porcji zupy – </w:t>
      </w:r>
      <w:smartTag w:uri="urn:schemas-microsoft-com:office:smarttags" w:element="metricconverter">
        <w:smartTagPr>
          <w:attr w:name="ProductID" w:val="400 g"/>
        </w:smartTagPr>
        <w:r w:rsidR="00E219C0" w:rsidRPr="00371DED">
          <w:rPr>
            <w:rFonts w:cs="Tahoma"/>
            <w:sz w:val="22"/>
            <w:szCs w:val="22"/>
          </w:rPr>
          <w:t>400 g</w:t>
        </w:r>
      </w:smartTag>
      <w:r w:rsidR="00E219C0" w:rsidRPr="00371DED">
        <w:rPr>
          <w:rFonts w:cs="Tahoma"/>
          <w:sz w:val="22"/>
          <w:szCs w:val="22"/>
        </w:rPr>
        <w:t>.</w:t>
      </w:r>
      <w:r w:rsidR="00117F3A">
        <w:rPr>
          <w:rFonts w:cs="Tahoma"/>
          <w:sz w:val="22"/>
          <w:szCs w:val="22"/>
        </w:rPr>
        <w:t xml:space="preserve"> </w:t>
      </w:r>
    </w:p>
    <w:p w:rsidR="00E219C0" w:rsidRDefault="00501870" w:rsidP="00277317">
      <w:pPr>
        <w:spacing w:line="20" w:lineRule="atLeast"/>
        <w:ind w:left="1134" w:hanging="425"/>
        <w:jc w:val="both"/>
        <w:rPr>
          <w:rFonts w:cs="Tahoma"/>
          <w:sz w:val="22"/>
          <w:szCs w:val="22"/>
        </w:rPr>
      </w:pPr>
      <w:r>
        <w:rPr>
          <w:sz w:val="22"/>
          <w:szCs w:val="22"/>
        </w:rPr>
        <w:t>4</w:t>
      </w:r>
      <w:r w:rsidR="0087026E">
        <w:rPr>
          <w:sz w:val="22"/>
          <w:szCs w:val="22"/>
        </w:rPr>
        <w:t>)</w:t>
      </w:r>
      <w:r w:rsidR="00E219C0">
        <w:rPr>
          <w:b/>
          <w:sz w:val="22"/>
          <w:szCs w:val="22"/>
        </w:rPr>
        <w:tab/>
      </w:r>
      <w:r w:rsidR="00277317">
        <w:rPr>
          <w:rFonts w:cs="Tahoma"/>
          <w:sz w:val="22"/>
          <w:szCs w:val="22"/>
        </w:rPr>
        <w:t>d</w:t>
      </w:r>
      <w:r w:rsidR="00E219C0">
        <w:rPr>
          <w:rFonts w:cs="Tahoma"/>
          <w:sz w:val="22"/>
          <w:szCs w:val="22"/>
        </w:rPr>
        <w:t xml:space="preserve">rugie danie - powinno składać </w:t>
      </w:r>
      <w:r w:rsidR="00E219C0" w:rsidRPr="00371DED">
        <w:rPr>
          <w:rFonts w:cs="Tahoma"/>
          <w:sz w:val="22"/>
          <w:szCs w:val="22"/>
        </w:rPr>
        <w:t>się z produktów białkowych, najlepiej pochodzenia zwierzęcego (mięso, ryby, drób) produktów bogatych w</w:t>
      </w:r>
      <w:r w:rsidR="00E219C0">
        <w:rPr>
          <w:rFonts w:cs="Tahoma"/>
          <w:sz w:val="22"/>
          <w:szCs w:val="22"/>
        </w:rPr>
        <w:t> </w:t>
      </w:r>
      <w:r w:rsidR="00E219C0" w:rsidRPr="00371DED">
        <w:rPr>
          <w:rFonts w:cs="Tahoma"/>
          <w:sz w:val="22"/>
          <w:szCs w:val="22"/>
        </w:rPr>
        <w:t xml:space="preserve">węglowodany złożone (ziemniaki, </w:t>
      </w:r>
      <w:r w:rsidR="00E219C0">
        <w:rPr>
          <w:rFonts w:cs="Tahoma"/>
          <w:sz w:val="22"/>
          <w:szCs w:val="22"/>
        </w:rPr>
        <w:t xml:space="preserve">kasza, ryż, makaron, kluski itp.) </w:t>
      </w:r>
      <w:r w:rsidR="00E219C0" w:rsidRPr="00371DED">
        <w:rPr>
          <w:rFonts w:cs="Tahoma"/>
          <w:sz w:val="22"/>
          <w:szCs w:val="22"/>
        </w:rPr>
        <w:t>oraz dodatków warzywnych (surówki, warzywa gotowane).</w:t>
      </w:r>
    </w:p>
    <w:p w:rsidR="00E219C0" w:rsidRPr="00AE6DFF" w:rsidRDefault="00501870" w:rsidP="00277317">
      <w:pPr>
        <w:spacing w:line="20" w:lineRule="atLeast"/>
        <w:ind w:left="1134" w:hanging="425"/>
        <w:jc w:val="both"/>
        <w:rPr>
          <w:sz w:val="22"/>
          <w:szCs w:val="22"/>
        </w:rPr>
      </w:pPr>
      <w:r>
        <w:rPr>
          <w:sz w:val="22"/>
          <w:szCs w:val="22"/>
        </w:rPr>
        <w:t>5</w:t>
      </w:r>
      <w:r w:rsidR="0087026E">
        <w:rPr>
          <w:sz w:val="22"/>
          <w:szCs w:val="22"/>
        </w:rPr>
        <w:t>)</w:t>
      </w:r>
      <w:r w:rsidR="00E219C0">
        <w:rPr>
          <w:b/>
          <w:sz w:val="22"/>
          <w:szCs w:val="22"/>
        </w:rPr>
        <w:tab/>
      </w:r>
      <w:r w:rsidR="00277317">
        <w:rPr>
          <w:rFonts w:cs="Tahoma"/>
          <w:sz w:val="22"/>
          <w:szCs w:val="22"/>
        </w:rPr>
        <w:t>z</w:t>
      </w:r>
      <w:r w:rsidR="00E219C0" w:rsidRPr="00371DED">
        <w:rPr>
          <w:rFonts w:cs="Tahoma"/>
          <w:sz w:val="22"/>
          <w:szCs w:val="22"/>
        </w:rPr>
        <w:t>amawiający oczekuje, iż Wykonawca będzie przygotowywał posiłki zgodnie z</w:t>
      </w:r>
      <w:r w:rsidR="00E219C0">
        <w:rPr>
          <w:rFonts w:cs="Tahoma"/>
          <w:sz w:val="22"/>
          <w:szCs w:val="22"/>
        </w:rPr>
        <w:t> </w:t>
      </w:r>
      <w:r w:rsidR="00E219C0" w:rsidRPr="00371DED">
        <w:rPr>
          <w:rFonts w:cs="Tahoma"/>
          <w:sz w:val="22"/>
          <w:szCs w:val="22"/>
        </w:rPr>
        <w:t>zalecanym mod</w:t>
      </w:r>
      <w:r w:rsidR="0090000F">
        <w:rPr>
          <w:rFonts w:cs="Tahoma"/>
          <w:sz w:val="22"/>
          <w:szCs w:val="22"/>
        </w:rPr>
        <w:t>elem żywienia o charakterze pro</w:t>
      </w:r>
      <w:r w:rsidR="00E219C0" w:rsidRPr="00371DED">
        <w:rPr>
          <w:rFonts w:cs="Tahoma"/>
          <w:sz w:val="22"/>
          <w:szCs w:val="22"/>
        </w:rPr>
        <w:t>zdrowotnym poprzez:</w:t>
      </w:r>
    </w:p>
    <w:p w:rsidR="00E219C0" w:rsidRPr="00371DED" w:rsidRDefault="00E219C0" w:rsidP="00CC7A91">
      <w:pPr>
        <w:pStyle w:val="Osignicie"/>
        <w:numPr>
          <w:ilvl w:val="0"/>
          <w:numId w:val="0"/>
        </w:numPr>
        <w:spacing w:line="20" w:lineRule="atLeast"/>
        <w:ind w:left="1131" w:firstLine="282"/>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tłuszczów roślinnych;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ograniczone stosowanie tłuszczów zwierzęcych;</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mięsa „czerwonego”;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mięsa drobiowego;</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stosowanie ryb;</w:t>
      </w:r>
    </w:p>
    <w:p w:rsidR="00E219C0" w:rsidRPr="00371DED" w:rsidRDefault="00E219C0" w:rsidP="00CC7A91">
      <w:pPr>
        <w:pStyle w:val="Osignicie"/>
        <w:numPr>
          <w:ilvl w:val="0"/>
          <w:numId w:val="0"/>
        </w:numPr>
        <w:spacing w:line="20" w:lineRule="atLeast"/>
        <w:ind w:left="849" w:firstLine="564"/>
        <w:jc w:val="both"/>
        <w:rPr>
          <w:rFonts w:ascii="CG Omega" w:hAnsi="CG Omega" w:cs="Tahoma"/>
          <w:sz w:val="22"/>
          <w:szCs w:val="22"/>
        </w:rPr>
      </w:pPr>
      <w:r>
        <w:rPr>
          <w:rFonts w:ascii="CG Omega" w:hAnsi="CG Omega" w:cs="Tahoma"/>
          <w:sz w:val="22"/>
          <w:szCs w:val="22"/>
        </w:rPr>
        <w:t xml:space="preserve"> -  </w:t>
      </w:r>
      <w:r w:rsidRPr="00371DED">
        <w:rPr>
          <w:rFonts w:ascii="CG Omega" w:hAnsi="CG Omega" w:cs="Tahoma"/>
          <w:sz w:val="22"/>
          <w:szCs w:val="22"/>
        </w:rPr>
        <w:t>umiarkowane stosowanie jaj, cukru i soli;</w:t>
      </w:r>
    </w:p>
    <w:p w:rsidR="00E219C0" w:rsidRPr="00371DED" w:rsidRDefault="004E7C0F" w:rsidP="00CC7A91">
      <w:pPr>
        <w:pStyle w:val="Osignicie"/>
        <w:numPr>
          <w:ilvl w:val="0"/>
          <w:numId w:val="0"/>
        </w:numPr>
        <w:spacing w:line="20" w:lineRule="atLeast"/>
        <w:ind w:left="1560" w:hanging="142"/>
        <w:jc w:val="both"/>
        <w:rPr>
          <w:rFonts w:ascii="CG Omega" w:hAnsi="CG Omega" w:cs="Tahoma"/>
          <w:sz w:val="22"/>
          <w:szCs w:val="22"/>
        </w:rPr>
      </w:pPr>
      <w:r>
        <w:rPr>
          <w:rFonts w:ascii="CG Omega" w:hAnsi="CG Omega" w:cs="Tahoma"/>
          <w:sz w:val="22"/>
          <w:szCs w:val="22"/>
        </w:rPr>
        <w:t xml:space="preserve"> - </w:t>
      </w:r>
      <w:r w:rsidR="00E219C0">
        <w:rPr>
          <w:rFonts w:ascii="CG Omega" w:hAnsi="CG Omega" w:cs="Tahoma"/>
          <w:sz w:val="22"/>
          <w:szCs w:val="22"/>
        </w:rPr>
        <w:t>d</w:t>
      </w:r>
      <w:r w:rsidR="00E219C0" w:rsidRPr="00371DED">
        <w:rPr>
          <w:rFonts w:ascii="CG Omega" w:hAnsi="CG Omega" w:cs="Tahoma"/>
          <w:sz w:val="22"/>
          <w:szCs w:val="22"/>
        </w:rPr>
        <w:t xml:space="preserve">uży udział warzyw i owoców w posiłkach, w tym także nasion roślin </w:t>
      </w:r>
      <w:r w:rsidR="00E219C0">
        <w:rPr>
          <w:rFonts w:ascii="CG Omega" w:hAnsi="CG Omega" w:cs="Tahoma"/>
          <w:sz w:val="22"/>
          <w:szCs w:val="22"/>
        </w:rPr>
        <w:t xml:space="preserve">  </w:t>
      </w:r>
      <w:r w:rsidR="00E219C0" w:rsidRPr="00371DED">
        <w:rPr>
          <w:rFonts w:ascii="CG Omega" w:hAnsi="CG Omega" w:cs="Tahoma"/>
          <w:sz w:val="22"/>
          <w:szCs w:val="22"/>
        </w:rPr>
        <w:t>strączkowych.</w:t>
      </w:r>
    </w:p>
    <w:p w:rsidR="00E219C0" w:rsidRDefault="00501870" w:rsidP="00CC7A91">
      <w:pPr>
        <w:pStyle w:val="Osignicie"/>
        <w:numPr>
          <w:ilvl w:val="0"/>
          <w:numId w:val="0"/>
        </w:numPr>
        <w:spacing w:line="20" w:lineRule="atLeast"/>
        <w:ind w:firstLine="708"/>
        <w:jc w:val="both"/>
        <w:rPr>
          <w:rFonts w:ascii="CG Omega" w:hAnsi="CG Omega" w:cs="Tahoma"/>
          <w:sz w:val="22"/>
          <w:szCs w:val="22"/>
        </w:rPr>
      </w:pPr>
      <w:r>
        <w:rPr>
          <w:rFonts w:ascii="CG Omega" w:hAnsi="CG Omega" w:cs="Tahoma"/>
          <w:sz w:val="22"/>
          <w:szCs w:val="22"/>
        </w:rPr>
        <w:t>6</w:t>
      </w:r>
      <w:r w:rsidR="0087026E">
        <w:rPr>
          <w:rFonts w:ascii="CG Omega" w:hAnsi="CG Omega" w:cs="Tahoma"/>
          <w:sz w:val="22"/>
          <w:szCs w:val="22"/>
        </w:rPr>
        <w:t>)</w:t>
      </w:r>
      <w:r w:rsidR="00E219C0">
        <w:rPr>
          <w:rFonts w:ascii="CG Omega" w:hAnsi="CG Omega" w:cs="Tahoma"/>
          <w:b/>
          <w:sz w:val="22"/>
          <w:szCs w:val="22"/>
        </w:rPr>
        <w:t xml:space="preserve">  </w:t>
      </w:r>
      <w:r w:rsidR="00277317">
        <w:rPr>
          <w:rFonts w:ascii="CG Omega" w:hAnsi="CG Omega" w:cs="Tahoma"/>
          <w:b/>
          <w:sz w:val="22"/>
          <w:szCs w:val="22"/>
        </w:rPr>
        <w:t xml:space="preserve">  </w:t>
      </w:r>
      <w:r w:rsidR="00277317">
        <w:rPr>
          <w:rFonts w:ascii="CG Omega" w:hAnsi="CG Omega" w:cs="Tahoma"/>
          <w:sz w:val="22"/>
          <w:szCs w:val="22"/>
        </w:rPr>
        <w:t>n</w:t>
      </w:r>
      <w:r w:rsidR="00E219C0" w:rsidRPr="00D61693">
        <w:rPr>
          <w:rFonts w:ascii="CG Omega" w:hAnsi="CG Omega" w:cs="Tahoma"/>
          <w:sz w:val="22"/>
          <w:szCs w:val="22"/>
        </w:rPr>
        <w:t>apój – w ilości 200 ml (kompot, herbata).</w:t>
      </w:r>
    </w:p>
    <w:p w:rsidR="00E219C0" w:rsidRDefault="00501870" w:rsidP="0090000F">
      <w:pPr>
        <w:pStyle w:val="Osignicie"/>
        <w:numPr>
          <w:ilvl w:val="0"/>
          <w:numId w:val="0"/>
        </w:numPr>
        <w:tabs>
          <w:tab w:val="left" w:pos="1134"/>
        </w:tabs>
        <w:spacing w:line="20" w:lineRule="atLeast"/>
        <w:ind w:left="1134" w:hanging="425"/>
        <w:jc w:val="both"/>
        <w:rPr>
          <w:rFonts w:ascii="CG Omega" w:hAnsi="CG Omega" w:cs="Tahoma"/>
          <w:sz w:val="22"/>
          <w:szCs w:val="22"/>
        </w:rPr>
      </w:pPr>
      <w:r>
        <w:rPr>
          <w:rFonts w:ascii="CG Omega" w:hAnsi="CG Omega" w:cs="Tahoma"/>
          <w:sz w:val="22"/>
          <w:szCs w:val="22"/>
        </w:rPr>
        <w:t>7</w:t>
      </w:r>
      <w:r w:rsidR="00277317">
        <w:rPr>
          <w:rFonts w:ascii="CG Omega" w:hAnsi="CG Omega" w:cs="Tahoma"/>
          <w:sz w:val="22"/>
          <w:szCs w:val="22"/>
        </w:rPr>
        <w:t>)</w:t>
      </w:r>
      <w:r w:rsidR="0090000F">
        <w:rPr>
          <w:rFonts w:ascii="CG Omega" w:hAnsi="CG Omega" w:cs="Tahoma"/>
          <w:sz w:val="22"/>
          <w:szCs w:val="22"/>
        </w:rPr>
        <w:t xml:space="preserve"> </w:t>
      </w:r>
      <w:r w:rsidR="00277317">
        <w:rPr>
          <w:rFonts w:ascii="CG Omega" w:hAnsi="CG Omega" w:cs="Tahoma"/>
          <w:sz w:val="22"/>
          <w:szCs w:val="22"/>
        </w:rPr>
        <w:t>o</w:t>
      </w:r>
      <w:r w:rsidR="0090000F">
        <w:rPr>
          <w:rFonts w:ascii="CG Omega" w:hAnsi="CG Omega" w:cs="Tahoma"/>
          <w:sz w:val="22"/>
          <w:szCs w:val="22"/>
        </w:rPr>
        <w:t>biady</w:t>
      </w:r>
      <w:r w:rsidR="00425F77">
        <w:rPr>
          <w:rFonts w:ascii="CG Omega" w:hAnsi="CG Omega" w:cs="Tahoma"/>
          <w:sz w:val="22"/>
          <w:szCs w:val="22"/>
        </w:rPr>
        <w:t xml:space="preserve"> </w:t>
      </w:r>
      <w:r w:rsidR="0090000F">
        <w:rPr>
          <w:rFonts w:ascii="CG Omega" w:hAnsi="CG Omega" w:cs="Tahoma"/>
          <w:sz w:val="22"/>
          <w:szCs w:val="22"/>
        </w:rPr>
        <w:t>dowożone</w:t>
      </w:r>
      <w:r w:rsidR="00E219C0">
        <w:rPr>
          <w:rFonts w:ascii="CG Omega" w:hAnsi="CG Omega" w:cs="Tahoma"/>
          <w:sz w:val="22"/>
          <w:szCs w:val="22"/>
        </w:rPr>
        <w:t xml:space="preserve"> jednodaniowe</w:t>
      </w:r>
      <w:r w:rsidR="0090000F">
        <w:rPr>
          <w:rFonts w:ascii="CG Omega" w:hAnsi="CG Omega" w:cs="Tahoma"/>
          <w:sz w:val="22"/>
          <w:szCs w:val="22"/>
        </w:rPr>
        <w:t xml:space="preserve">, </w:t>
      </w:r>
      <w:r w:rsidR="00E219C0" w:rsidRPr="00D61693">
        <w:rPr>
          <w:rFonts w:ascii="CG Omega" w:hAnsi="CG Omega" w:cs="Tahoma"/>
          <w:sz w:val="22"/>
          <w:szCs w:val="22"/>
        </w:rPr>
        <w:t>zamienn</w:t>
      </w:r>
      <w:r w:rsidR="0090000F">
        <w:rPr>
          <w:rFonts w:ascii="CG Omega" w:hAnsi="CG Omega" w:cs="Tahoma"/>
          <w:sz w:val="22"/>
          <w:szCs w:val="22"/>
        </w:rPr>
        <w:t xml:space="preserve">ie w takiej samej </w:t>
      </w:r>
      <w:r w:rsidR="00E219C0">
        <w:rPr>
          <w:rFonts w:ascii="CG Omega" w:hAnsi="CG Omega" w:cs="Tahoma"/>
          <w:sz w:val="22"/>
          <w:szCs w:val="22"/>
        </w:rPr>
        <w:t>ilości</w:t>
      </w:r>
      <w:r w:rsidR="0090000F">
        <w:rPr>
          <w:rFonts w:ascii="CG Omega" w:hAnsi="CG Omega" w:cs="Tahoma"/>
          <w:sz w:val="22"/>
          <w:szCs w:val="22"/>
        </w:rPr>
        <w:t xml:space="preserve"> </w:t>
      </w:r>
      <w:r w:rsidR="00E219C0">
        <w:rPr>
          <w:rFonts w:ascii="CG Omega" w:hAnsi="CG Omega" w:cs="Tahoma"/>
          <w:sz w:val="22"/>
          <w:szCs w:val="22"/>
        </w:rPr>
        <w:t>zupa</w:t>
      </w:r>
      <w:r w:rsidR="0090000F">
        <w:rPr>
          <w:rFonts w:ascii="CG Omega" w:hAnsi="CG Omega" w:cs="Tahoma"/>
          <w:sz w:val="22"/>
          <w:szCs w:val="22"/>
        </w:rPr>
        <w:t xml:space="preserve"> </w:t>
      </w:r>
      <w:r w:rsidR="0090000F">
        <w:rPr>
          <w:rFonts w:ascii="CG Omega" w:hAnsi="CG Omega" w:cs="Tahoma"/>
          <w:sz w:val="22"/>
          <w:szCs w:val="22"/>
        </w:rPr>
        <w:br/>
      </w:r>
      <w:r w:rsidR="00E219C0">
        <w:rPr>
          <w:rFonts w:ascii="CG Omega" w:hAnsi="CG Omega" w:cs="Tahoma"/>
          <w:sz w:val="22"/>
          <w:szCs w:val="22"/>
        </w:rPr>
        <w:t xml:space="preserve">o  </w:t>
      </w:r>
      <w:r w:rsidR="00E219C0" w:rsidRPr="00D61693">
        <w:rPr>
          <w:rFonts w:ascii="CG Omega" w:hAnsi="CG Omega" w:cs="Tahoma"/>
          <w:sz w:val="22"/>
          <w:szCs w:val="22"/>
        </w:rPr>
        <w:t>zwiększonej</w:t>
      </w:r>
      <w:r w:rsidR="00E219C0" w:rsidRPr="001648A6">
        <w:rPr>
          <w:rFonts w:ascii="CG Omega" w:hAnsi="CG Omega" w:cs="Tahoma"/>
          <w:sz w:val="22"/>
          <w:szCs w:val="22"/>
        </w:rPr>
        <w:t xml:space="preserve"> kaloryczności z piecz</w:t>
      </w:r>
      <w:r w:rsidR="00E219C0">
        <w:rPr>
          <w:rFonts w:ascii="CG Omega" w:hAnsi="CG Omega" w:cs="Tahoma"/>
          <w:sz w:val="22"/>
          <w:szCs w:val="22"/>
        </w:rPr>
        <w:t>ywem i drugie danie bez napoju.</w:t>
      </w:r>
    </w:p>
    <w:p w:rsidR="00E219C0" w:rsidRPr="007C6D3E" w:rsidRDefault="00277317" w:rsidP="0092362D">
      <w:pPr>
        <w:pStyle w:val="Osignicie"/>
        <w:numPr>
          <w:ilvl w:val="0"/>
          <w:numId w:val="45"/>
        </w:numPr>
        <w:spacing w:line="20" w:lineRule="atLeast"/>
        <w:ind w:hanging="425"/>
        <w:jc w:val="both"/>
        <w:rPr>
          <w:rFonts w:ascii="CG Omega" w:hAnsi="CG Omega" w:cs="Tahoma"/>
          <w:sz w:val="22"/>
          <w:szCs w:val="22"/>
        </w:rPr>
      </w:pPr>
      <w:r>
        <w:rPr>
          <w:rFonts w:ascii="CG Omega" w:hAnsi="CG Omega" w:cs="Tahoma"/>
          <w:sz w:val="22"/>
          <w:szCs w:val="22"/>
        </w:rPr>
        <w:t>d</w:t>
      </w:r>
      <w:r w:rsidR="00E219C0">
        <w:rPr>
          <w:rFonts w:ascii="CG Omega" w:hAnsi="CG Omega" w:cs="Tahoma"/>
          <w:sz w:val="22"/>
          <w:szCs w:val="22"/>
        </w:rPr>
        <w:t xml:space="preserve">o  przygotowywania   posiłków   należy   używać   produktów   wysokiej   jakości,   </w:t>
      </w:r>
      <w:r>
        <w:rPr>
          <w:rFonts w:ascii="CG Omega" w:hAnsi="CG Omega" w:cs="Tahoma"/>
          <w:sz w:val="22"/>
          <w:szCs w:val="22"/>
        </w:rPr>
        <w:t xml:space="preserve">  </w:t>
      </w:r>
      <w:r w:rsidR="00E219C0" w:rsidRPr="007C6D3E">
        <w:rPr>
          <w:rFonts w:ascii="CG Omega" w:hAnsi="CG Omega" w:cs="Tahoma"/>
          <w:sz w:val="22"/>
          <w:szCs w:val="22"/>
        </w:rPr>
        <w:t>posiadających  aktualne terminy ważności.</w:t>
      </w:r>
    </w:p>
    <w:p w:rsidR="00E219C0" w:rsidRPr="007C6D3E" w:rsidRDefault="00E219C0" w:rsidP="0092362D">
      <w:pPr>
        <w:pStyle w:val="Osignicie"/>
        <w:numPr>
          <w:ilvl w:val="0"/>
          <w:numId w:val="43"/>
        </w:numPr>
        <w:spacing w:line="20" w:lineRule="atLeast"/>
        <w:ind w:left="1134" w:hanging="426"/>
        <w:jc w:val="both"/>
        <w:rPr>
          <w:rFonts w:ascii="CG Omega" w:hAnsi="CG Omega" w:cs="Tahoma"/>
          <w:sz w:val="22"/>
          <w:szCs w:val="22"/>
        </w:rPr>
      </w:pPr>
      <w:r w:rsidRPr="006F77B4">
        <w:rPr>
          <w:rFonts w:ascii="CG Omega" w:hAnsi="CG Omega" w:cs="Arial"/>
          <w:sz w:val="22"/>
          <w:szCs w:val="22"/>
        </w:rPr>
        <w:t xml:space="preserve">Wykonawca przedstawi Zamawiającemu do akceptacji projekt menu na każdy miesiąc z przynajmniej 5-dniowym wyprzedzeniem. Zamawiający w terminie 1 dnia dokona akceptacji menu lub zgłosi uwagi, które Wykonawca ma obowiązek uwzględnić. </w:t>
      </w:r>
    </w:p>
    <w:p w:rsidR="00E219C0" w:rsidRPr="001F0DE7" w:rsidRDefault="00E219C0" w:rsidP="0092362D">
      <w:pPr>
        <w:pStyle w:val="Osignicie"/>
        <w:numPr>
          <w:ilvl w:val="0"/>
          <w:numId w:val="43"/>
        </w:numPr>
        <w:spacing w:line="20" w:lineRule="atLeast"/>
        <w:ind w:left="1134" w:hanging="567"/>
        <w:jc w:val="both"/>
        <w:rPr>
          <w:rFonts w:ascii="CG Omega" w:hAnsi="CG Omega" w:cs="Tahoma"/>
          <w:sz w:val="22"/>
          <w:szCs w:val="22"/>
        </w:rPr>
      </w:pPr>
      <w:r w:rsidRPr="006F77B4">
        <w:rPr>
          <w:rFonts w:ascii="CG Omega" w:hAnsi="CG Omega" w:cs="Arial"/>
          <w:bCs/>
          <w:sz w:val="22"/>
          <w:szCs w:val="22"/>
        </w:rPr>
        <w:t>Zamawiający nie dopuszcza, żeby ciągu 1 tygodnia wystąpiła powtarzalność</w:t>
      </w:r>
      <w:r w:rsidRPr="006F77B4">
        <w:rPr>
          <w:rFonts w:ascii="CG Omega" w:hAnsi="CG Omega" w:cs="Arial"/>
          <w:sz w:val="22"/>
          <w:szCs w:val="22"/>
        </w:rPr>
        <w:t xml:space="preserve"> </w:t>
      </w:r>
      <w:r w:rsidRPr="006F77B4">
        <w:rPr>
          <w:rFonts w:ascii="CG Omega" w:hAnsi="CG Omega" w:cs="Arial"/>
          <w:bCs/>
          <w:sz w:val="22"/>
          <w:szCs w:val="22"/>
        </w:rPr>
        <w:t xml:space="preserve">tego </w:t>
      </w:r>
      <w:r w:rsidRPr="001F0DE7">
        <w:rPr>
          <w:rFonts w:ascii="CG Omega" w:hAnsi="CG Omega" w:cs="Arial"/>
          <w:bCs/>
          <w:sz w:val="22"/>
          <w:szCs w:val="22"/>
        </w:rPr>
        <w:t>samego rodzaju posiłku.</w:t>
      </w:r>
    </w:p>
    <w:p w:rsidR="00E219C0" w:rsidRPr="00AE6DFF" w:rsidRDefault="00501870" w:rsidP="00CC7A91">
      <w:pPr>
        <w:pStyle w:val="Osignicie"/>
        <w:numPr>
          <w:ilvl w:val="0"/>
          <w:numId w:val="0"/>
        </w:numPr>
        <w:spacing w:line="20" w:lineRule="atLeast"/>
        <w:ind w:left="1418" w:hanging="851"/>
        <w:jc w:val="both"/>
        <w:rPr>
          <w:rFonts w:ascii="CG Omega" w:hAnsi="CG Omega" w:cs="Tahoma"/>
          <w:sz w:val="22"/>
          <w:szCs w:val="22"/>
        </w:rPr>
      </w:pPr>
      <w:r>
        <w:rPr>
          <w:rFonts w:ascii="CG Omega" w:hAnsi="CG Omega" w:cs="Tahoma"/>
          <w:sz w:val="22"/>
          <w:szCs w:val="22"/>
        </w:rPr>
        <w:t>11</w:t>
      </w:r>
      <w:r w:rsidR="00277317">
        <w:rPr>
          <w:rFonts w:ascii="CG Omega" w:hAnsi="CG Omega" w:cs="Tahoma"/>
          <w:sz w:val="22"/>
          <w:szCs w:val="22"/>
        </w:rPr>
        <w:t xml:space="preserve">)    </w:t>
      </w:r>
      <w:r w:rsidR="00E219C0" w:rsidRPr="00AE6DFF">
        <w:rPr>
          <w:rFonts w:ascii="CG Omega" w:hAnsi="CG Omega" w:cs="Tahoma"/>
          <w:sz w:val="22"/>
          <w:szCs w:val="22"/>
        </w:rPr>
        <w:t xml:space="preserve"> Zamawiający nie dopuszcza</w:t>
      </w:r>
      <w:r w:rsidR="001F0DE7">
        <w:rPr>
          <w:rFonts w:ascii="CG Omega" w:hAnsi="CG Omega" w:cs="Tahoma"/>
          <w:sz w:val="22"/>
          <w:szCs w:val="22"/>
        </w:rPr>
        <w:t xml:space="preserve"> możliwości serwowania posiłków </w:t>
      </w:r>
      <w:r w:rsidR="00E219C0" w:rsidRPr="00AE6DFF">
        <w:rPr>
          <w:rFonts w:ascii="CG Omega" w:hAnsi="CG Omega" w:cs="Tahoma"/>
          <w:sz w:val="22"/>
          <w:szCs w:val="22"/>
        </w:rPr>
        <w:t xml:space="preserve">na bazie </w:t>
      </w:r>
      <w:r w:rsidR="00E219C0">
        <w:rPr>
          <w:rFonts w:ascii="CG Omega" w:hAnsi="CG Omega" w:cs="Tahoma"/>
          <w:sz w:val="22"/>
          <w:szCs w:val="22"/>
        </w:rPr>
        <w:t xml:space="preserve"> </w:t>
      </w:r>
      <w:r w:rsidR="00CC7A91">
        <w:rPr>
          <w:rFonts w:ascii="CG Omega" w:hAnsi="CG Omega" w:cs="Tahoma"/>
          <w:sz w:val="22"/>
          <w:szCs w:val="22"/>
        </w:rPr>
        <w:t xml:space="preserve"> </w:t>
      </w:r>
      <w:r w:rsidR="00E219C0" w:rsidRPr="00AE6DFF">
        <w:rPr>
          <w:rFonts w:ascii="CG Omega" w:hAnsi="CG Omega" w:cs="Tahoma"/>
          <w:sz w:val="22"/>
          <w:szCs w:val="22"/>
        </w:rPr>
        <w:t>„</w:t>
      </w:r>
      <w:proofErr w:type="spellStart"/>
      <w:r w:rsidR="00E219C0" w:rsidRPr="00AE6DFF">
        <w:rPr>
          <w:rFonts w:ascii="CG Omega" w:hAnsi="CG Omega" w:cs="Tahoma"/>
          <w:sz w:val="22"/>
          <w:szCs w:val="22"/>
        </w:rPr>
        <w:t>Fastwood</w:t>
      </w:r>
      <w:proofErr w:type="spellEnd"/>
      <w:r w:rsidR="00E219C0" w:rsidRPr="00AE6DFF">
        <w:rPr>
          <w:rFonts w:ascii="CG Omega" w:hAnsi="CG Omega" w:cs="Tahoma"/>
          <w:sz w:val="22"/>
          <w:szCs w:val="22"/>
        </w:rPr>
        <w:t>”.</w:t>
      </w:r>
    </w:p>
    <w:p w:rsidR="00E219C0" w:rsidRDefault="00501870" w:rsidP="00277317">
      <w:pPr>
        <w:pStyle w:val="Osignicie"/>
        <w:numPr>
          <w:ilvl w:val="0"/>
          <w:numId w:val="0"/>
        </w:numPr>
        <w:spacing w:line="20" w:lineRule="atLeast"/>
        <w:ind w:left="1134" w:hanging="567"/>
        <w:jc w:val="both"/>
        <w:rPr>
          <w:rFonts w:ascii="CG Omega" w:hAnsi="CG Omega" w:cs="Tahoma"/>
          <w:sz w:val="22"/>
          <w:szCs w:val="22"/>
        </w:rPr>
      </w:pPr>
      <w:r>
        <w:rPr>
          <w:rFonts w:ascii="CG Omega" w:hAnsi="CG Omega" w:cs="Tahoma"/>
          <w:sz w:val="22"/>
          <w:szCs w:val="22"/>
        </w:rPr>
        <w:t>12</w:t>
      </w:r>
      <w:r w:rsidR="00277317">
        <w:rPr>
          <w:rFonts w:ascii="CG Omega" w:hAnsi="CG Omega" w:cs="Tahoma"/>
          <w:sz w:val="22"/>
          <w:szCs w:val="22"/>
        </w:rPr>
        <w:t>)</w:t>
      </w:r>
      <w:r w:rsidR="00E219C0">
        <w:rPr>
          <w:rFonts w:ascii="CG Omega" w:hAnsi="CG Omega" w:cs="Tahoma"/>
          <w:sz w:val="22"/>
          <w:szCs w:val="22"/>
        </w:rPr>
        <w:t xml:space="preserve"> </w:t>
      </w:r>
      <w:r w:rsidR="00E219C0">
        <w:rPr>
          <w:rFonts w:ascii="CG Omega" w:hAnsi="CG Omega" w:cs="Tahoma"/>
          <w:sz w:val="22"/>
          <w:szCs w:val="22"/>
        </w:rPr>
        <w:tab/>
      </w:r>
      <w:r w:rsidR="00E219C0" w:rsidRPr="00AE6DFF">
        <w:rPr>
          <w:rFonts w:ascii="CG Omega" w:hAnsi="CG Omega" w:cs="Tahoma"/>
          <w:sz w:val="22"/>
          <w:szCs w:val="22"/>
        </w:rPr>
        <w:t xml:space="preserve">Zamawiający </w:t>
      </w:r>
      <w:r w:rsidR="001A1240">
        <w:rPr>
          <w:rFonts w:ascii="CG Omega" w:hAnsi="CG Omega" w:cs="Tahoma"/>
          <w:sz w:val="22"/>
          <w:szCs w:val="22"/>
        </w:rPr>
        <w:t xml:space="preserve"> </w:t>
      </w:r>
      <w:r w:rsidR="00E219C0" w:rsidRPr="00AE6DFF">
        <w:rPr>
          <w:rFonts w:ascii="CG Omega" w:hAnsi="CG Omega" w:cs="Tahoma"/>
          <w:sz w:val="22"/>
          <w:szCs w:val="22"/>
        </w:rPr>
        <w:t xml:space="preserve">zastrzega </w:t>
      </w:r>
      <w:r w:rsidR="001A1240">
        <w:rPr>
          <w:rFonts w:ascii="CG Omega" w:hAnsi="CG Omega" w:cs="Tahoma"/>
          <w:sz w:val="22"/>
          <w:szCs w:val="22"/>
        </w:rPr>
        <w:t xml:space="preserve"> </w:t>
      </w:r>
      <w:r w:rsidR="00E219C0" w:rsidRPr="00AE6DFF">
        <w:rPr>
          <w:rFonts w:ascii="CG Omega" w:hAnsi="CG Omega" w:cs="Tahoma"/>
          <w:sz w:val="22"/>
          <w:szCs w:val="22"/>
        </w:rPr>
        <w:t>sobie</w:t>
      </w:r>
      <w:r w:rsidR="001A1240">
        <w:rPr>
          <w:rFonts w:ascii="CG Omega" w:hAnsi="CG Omega" w:cs="Tahoma"/>
          <w:sz w:val="22"/>
          <w:szCs w:val="22"/>
        </w:rPr>
        <w:t xml:space="preserve"> </w:t>
      </w:r>
      <w:r w:rsidR="00E219C0" w:rsidRPr="00AE6DFF">
        <w:rPr>
          <w:rFonts w:ascii="CG Omega" w:hAnsi="CG Omega" w:cs="Tahoma"/>
          <w:sz w:val="22"/>
          <w:szCs w:val="22"/>
        </w:rPr>
        <w:t xml:space="preserve"> prawo </w:t>
      </w:r>
      <w:r w:rsidR="001A1240">
        <w:rPr>
          <w:rFonts w:ascii="CG Omega" w:hAnsi="CG Omega" w:cs="Tahoma"/>
          <w:sz w:val="22"/>
          <w:szCs w:val="22"/>
        </w:rPr>
        <w:t xml:space="preserve"> </w:t>
      </w:r>
      <w:r w:rsidR="00E219C0" w:rsidRPr="00AE6DFF">
        <w:rPr>
          <w:rFonts w:ascii="CG Omega" w:hAnsi="CG Omega" w:cs="Tahoma"/>
          <w:sz w:val="22"/>
          <w:szCs w:val="22"/>
        </w:rPr>
        <w:t xml:space="preserve">do </w:t>
      </w:r>
      <w:r w:rsidR="001A1240">
        <w:rPr>
          <w:rFonts w:ascii="CG Omega" w:hAnsi="CG Omega" w:cs="Tahoma"/>
          <w:sz w:val="22"/>
          <w:szCs w:val="22"/>
        </w:rPr>
        <w:t xml:space="preserve"> </w:t>
      </w:r>
      <w:r w:rsidR="00E219C0" w:rsidRPr="00AE6DFF">
        <w:rPr>
          <w:rFonts w:ascii="CG Omega" w:hAnsi="CG Omega" w:cs="Tahoma"/>
          <w:sz w:val="22"/>
          <w:szCs w:val="22"/>
        </w:rPr>
        <w:t xml:space="preserve">przeprowadzenia badań sprawdzających </w:t>
      </w:r>
      <w:r w:rsidR="00E219C0">
        <w:rPr>
          <w:rFonts w:ascii="CG Omega" w:hAnsi="CG Omega" w:cs="Tahoma"/>
          <w:sz w:val="22"/>
          <w:szCs w:val="22"/>
        </w:rPr>
        <w:t xml:space="preserve">    </w:t>
      </w:r>
    </w:p>
    <w:p w:rsidR="00E219C0" w:rsidRPr="00AE6DFF" w:rsidRDefault="00E219C0" w:rsidP="00277317">
      <w:pPr>
        <w:pStyle w:val="Osignicie"/>
        <w:numPr>
          <w:ilvl w:val="0"/>
          <w:numId w:val="0"/>
        </w:numPr>
        <w:spacing w:line="20" w:lineRule="atLeast"/>
        <w:ind w:left="993" w:hanging="707"/>
        <w:jc w:val="both"/>
        <w:rPr>
          <w:rFonts w:ascii="CG Omega" w:hAnsi="CG Omega" w:cs="Tahoma"/>
          <w:sz w:val="22"/>
          <w:szCs w:val="22"/>
        </w:rPr>
      </w:pPr>
      <w:r>
        <w:rPr>
          <w:rFonts w:ascii="CG Omega" w:hAnsi="CG Omega" w:cs="Tahoma"/>
          <w:sz w:val="22"/>
          <w:szCs w:val="22"/>
        </w:rPr>
        <w:t xml:space="preserve">              </w:t>
      </w:r>
      <w:r w:rsidRPr="00AE6DFF">
        <w:rPr>
          <w:rFonts w:ascii="CG Omega" w:hAnsi="CG Omega" w:cs="Tahoma"/>
          <w:sz w:val="22"/>
          <w:szCs w:val="22"/>
        </w:rPr>
        <w:t>jakość przygotowywanych posiłków pod wzg</w:t>
      </w:r>
      <w:r>
        <w:rPr>
          <w:rFonts w:ascii="CG Omega" w:hAnsi="CG Omega" w:cs="Tahoma"/>
          <w:sz w:val="22"/>
          <w:szCs w:val="22"/>
        </w:rPr>
        <w:t xml:space="preserve">lędem  kaloryczności, gramatur </w:t>
      </w:r>
      <w:r w:rsidR="00CC7A91">
        <w:rPr>
          <w:rFonts w:ascii="CG Omega" w:hAnsi="CG Omega" w:cs="Tahoma"/>
          <w:sz w:val="22"/>
          <w:szCs w:val="22"/>
        </w:rPr>
        <w:t xml:space="preserve"> </w:t>
      </w:r>
      <w:r w:rsidRPr="00AE6DFF">
        <w:rPr>
          <w:rFonts w:ascii="CG Omega" w:hAnsi="CG Omega" w:cs="Tahoma"/>
          <w:sz w:val="22"/>
          <w:szCs w:val="22"/>
        </w:rPr>
        <w:t xml:space="preserve">itp.  </w:t>
      </w:r>
    </w:p>
    <w:p w:rsidR="00E219C0" w:rsidRDefault="00501870" w:rsidP="00501870">
      <w:pPr>
        <w:spacing w:line="20" w:lineRule="atLeast"/>
        <w:ind w:left="1134" w:hanging="567"/>
        <w:jc w:val="both"/>
        <w:rPr>
          <w:rFonts w:cs="Tahoma"/>
          <w:sz w:val="22"/>
          <w:szCs w:val="22"/>
        </w:rPr>
      </w:pPr>
      <w:r w:rsidRPr="001A1240">
        <w:rPr>
          <w:rFonts w:cs="Tahoma"/>
          <w:sz w:val="22"/>
          <w:szCs w:val="22"/>
        </w:rPr>
        <w:lastRenderedPageBreak/>
        <w:t>13)</w:t>
      </w:r>
      <w:r w:rsidRPr="001A1240">
        <w:rPr>
          <w:rFonts w:cs="Tahoma"/>
          <w:sz w:val="22"/>
          <w:szCs w:val="22"/>
        </w:rPr>
        <w:tab/>
      </w:r>
      <w:r w:rsidR="00E219C0" w:rsidRPr="001A1240">
        <w:rPr>
          <w:rFonts w:cs="Tahoma"/>
          <w:sz w:val="22"/>
          <w:szCs w:val="22"/>
        </w:rPr>
        <w:t>Wykonawca   zabezpieczy jednorazowe naczynia i sztućce  dla  p</w:t>
      </w:r>
      <w:r w:rsidR="0090000F">
        <w:rPr>
          <w:rFonts w:cs="Tahoma"/>
          <w:sz w:val="22"/>
          <w:szCs w:val="22"/>
        </w:rPr>
        <w:t xml:space="preserve">otrzeb  wydawania posiłków oraz </w:t>
      </w:r>
      <w:r w:rsidR="00E219C0" w:rsidRPr="001A1240">
        <w:rPr>
          <w:sz w:val="22"/>
          <w:szCs w:val="22"/>
        </w:rPr>
        <w:t xml:space="preserve">termosy i  środek   transportu </w:t>
      </w:r>
      <w:r w:rsidR="001A1240" w:rsidRPr="001A1240">
        <w:rPr>
          <w:sz w:val="22"/>
          <w:szCs w:val="22"/>
        </w:rPr>
        <w:t xml:space="preserve">  przystosowany  do  </w:t>
      </w:r>
      <w:r w:rsidR="00E219C0" w:rsidRPr="001A1240">
        <w:rPr>
          <w:sz w:val="22"/>
          <w:szCs w:val="22"/>
        </w:rPr>
        <w:t xml:space="preserve">przewozu  żywności,  spełniający  przy  tym wszelkie  wymogi  </w:t>
      </w:r>
      <w:proofErr w:type="spellStart"/>
      <w:r w:rsidR="00E219C0" w:rsidRPr="001A1240">
        <w:rPr>
          <w:sz w:val="22"/>
          <w:szCs w:val="22"/>
        </w:rPr>
        <w:t>sanitarno</w:t>
      </w:r>
      <w:proofErr w:type="spellEnd"/>
      <w:r w:rsidR="00E219C0" w:rsidRPr="001A1240">
        <w:rPr>
          <w:sz w:val="22"/>
          <w:szCs w:val="22"/>
        </w:rPr>
        <w:t xml:space="preserve"> –  higieniczne</w:t>
      </w:r>
      <w:r w:rsidR="00E219C0" w:rsidRPr="001A1240">
        <w:rPr>
          <w:rFonts w:cs="Tahoma"/>
          <w:sz w:val="22"/>
          <w:szCs w:val="22"/>
        </w:rPr>
        <w:t>.</w:t>
      </w:r>
    </w:p>
    <w:p w:rsidR="00E219C0" w:rsidRDefault="00E219C0" w:rsidP="00E219C0">
      <w:pPr>
        <w:pStyle w:val="Osignicie"/>
        <w:numPr>
          <w:ilvl w:val="0"/>
          <w:numId w:val="0"/>
        </w:numPr>
        <w:rPr>
          <w:rFonts w:ascii="CG Omega" w:hAnsi="CG Omega" w:cs="Tahoma"/>
          <w:b/>
          <w:sz w:val="22"/>
          <w:szCs w:val="22"/>
        </w:rPr>
      </w:pPr>
      <w:r>
        <w:rPr>
          <w:rFonts w:ascii="CG Omega" w:hAnsi="CG Omega" w:cs="Tahoma"/>
          <w:b/>
          <w:sz w:val="22"/>
          <w:szCs w:val="22"/>
        </w:rPr>
        <w:t>4.1</w:t>
      </w:r>
      <w:r w:rsidR="002B618A">
        <w:rPr>
          <w:rFonts w:ascii="CG Omega" w:hAnsi="CG Omega" w:cs="Tahoma"/>
          <w:b/>
          <w:sz w:val="22"/>
          <w:szCs w:val="22"/>
        </w:rPr>
        <w:t>0</w:t>
      </w:r>
      <w:r>
        <w:rPr>
          <w:rFonts w:ascii="CG Omega" w:hAnsi="CG Omega" w:cs="Tahoma"/>
          <w:b/>
          <w:sz w:val="22"/>
          <w:szCs w:val="22"/>
        </w:rPr>
        <w:t xml:space="preserve">   </w:t>
      </w:r>
      <w:r w:rsidRPr="0042299B">
        <w:rPr>
          <w:rFonts w:ascii="CG Omega" w:hAnsi="CG Omega" w:cs="Tahoma"/>
          <w:b/>
          <w:sz w:val="22"/>
          <w:szCs w:val="22"/>
        </w:rPr>
        <w:t>Warunki przygotowania posiłków:</w:t>
      </w:r>
    </w:p>
    <w:p w:rsidR="0090000F" w:rsidRDefault="0090000F" w:rsidP="0092362D">
      <w:pPr>
        <w:pStyle w:val="Osignicie"/>
        <w:numPr>
          <w:ilvl w:val="0"/>
          <w:numId w:val="46"/>
        </w:numPr>
        <w:spacing w:line="20" w:lineRule="atLeast"/>
        <w:ind w:left="1134" w:hanging="567"/>
        <w:jc w:val="both"/>
        <w:rPr>
          <w:rFonts w:ascii="CG Omega" w:hAnsi="CG Omega" w:cs="Tahoma"/>
          <w:sz w:val="22"/>
          <w:szCs w:val="22"/>
        </w:rPr>
      </w:pPr>
      <w:r w:rsidRPr="0090000F">
        <w:rPr>
          <w:rFonts w:ascii="CG Omega" w:hAnsi="CG Omega" w:cs="Tahoma"/>
          <w:sz w:val="22"/>
          <w:szCs w:val="22"/>
        </w:rPr>
        <w:t>P</w:t>
      </w:r>
      <w:r w:rsidR="00E219C0" w:rsidRPr="0090000F">
        <w:rPr>
          <w:rFonts w:ascii="CG Omega" w:hAnsi="CG Omega" w:cs="Tahoma"/>
          <w:sz w:val="22"/>
          <w:szCs w:val="22"/>
        </w:rPr>
        <w:t>osiłki będą kupowane przez uczniów szkół podstawowych,</w:t>
      </w:r>
      <w:r w:rsidRPr="0090000F">
        <w:rPr>
          <w:rFonts w:ascii="CG Omega" w:hAnsi="CG Omega" w:cs="Tahoma"/>
          <w:sz w:val="22"/>
          <w:szCs w:val="22"/>
        </w:rPr>
        <w:t xml:space="preserve"> </w:t>
      </w:r>
      <w:r w:rsidR="00E219C0" w:rsidRPr="0090000F">
        <w:rPr>
          <w:rFonts w:ascii="CG Omega" w:hAnsi="CG Omega" w:cs="Tahoma"/>
          <w:sz w:val="22"/>
          <w:szCs w:val="22"/>
        </w:rPr>
        <w:t>dofinansowane z budżetu  gminy.</w:t>
      </w:r>
    </w:p>
    <w:p w:rsidR="0090000F" w:rsidRPr="0090000F" w:rsidRDefault="00E219C0" w:rsidP="0092362D">
      <w:pPr>
        <w:pStyle w:val="Osignicie"/>
        <w:numPr>
          <w:ilvl w:val="0"/>
          <w:numId w:val="46"/>
        </w:numPr>
        <w:spacing w:line="20" w:lineRule="atLeast"/>
        <w:ind w:left="1134" w:hanging="567"/>
        <w:jc w:val="both"/>
        <w:rPr>
          <w:rFonts w:ascii="CG Omega" w:hAnsi="CG Omega" w:cs="Tahoma"/>
          <w:sz w:val="22"/>
          <w:szCs w:val="22"/>
        </w:rPr>
      </w:pPr>
      <w:r w:rsidRPr="0090000F">
        <w:rPr>
          <w:rFonts w:ascii="CG Omega" w:hAnsi="CG Omega" w:cs="Tahoma"/>
          <w:sz w:val="22"/>
          <w:szCs w:val="22"/>
        </w:rPr>
        <w:t>Zamawiający zastrzega sobie możliwość zmiany liczby posiłków w zależności od zaistniałych potrzeb. W przypadku zmniejszenia zapotrzebowania wykonawcy nie będzie prz</w:t>
      </w:r>
      <w:r w:rsidR="0020346A" w:rsidRPr="0090000F">
        <w:rPr>
          <w:rFonts w:ascii="CG Omega" w:hAnsi="CG Omega" w:cs="Tahoma"/>
          <w:sz w:val="22"/>
          <w:szCs w:val="22"/>
        </w:rPr>
        <w:t>ysługiwać  wynagrodzenie za nie</w:t>
      </w:r>
      <w:r w:rsidRPr="0090000F">
        <w:rPr>
          <w:rFonts w:ascii="CG Omega" w:hAnsi="CG Omega" w:cs="Tahoma"/>
          <w:sz w:val="22"/>
          <w:szCs w:val="22"/>
        </w:rPr>
        <w:t>zrealizowaną usługę.</w:t>
      </w:r>
    </w:p>
    <w:p w:rsidR="0090000F" w:rsidRPr="0090000F" w:rsidRDefault="00E219C0" w:rsidP="0092362D">
      <w:pPr>
        <w:pStyle w:val="Osignicie"/>
        <w:numPr>
          <w:ilvl w:val="0"/>
          <w:numId w:val="46"/>
        </w:numPr>
        <w:spacing w:line="20" w:lineRule="atLeast"/>
        <w:ind w:left="1134" w:hanging="567"/>
        <w:jc w:val="both"/>
        <w:rPr>
          <w:rFonts w:ascii="CG Omega" w:hAnsi="CG Omega" w:cs="Tahoma"/>
          <w:sz w:val="22"/>
          <w:szCs w:val="22"/>
        </w:rPr>
      </w:pPr>
      <w:r w:rsidRPr="0090000F">
        <w:rPr>
          <w:rFonts w:ascii="CG Omega" w:hAnsi="CG Omega" w:cs="Tahoma"/>
          <w:sz w:val="22"/>
          <w:szCs w:val="22"/>
        </w:rPr>
        <w:t>Wykonawca zobowiązany jest do zawarcia umowy na odbiór i unieszkodliwianie odpadów pokonsumpcyjnych.</w:t>
      </w:r>
    </w:p>
    <w:p w:rsidR="0090000F" w:rsidRPr="0090000F" w:rsidRDefault="0090000F" w:rsidP="0092362D">
      <w:pPr>
        <w:pStyle w:val="Osignicie"/>
        <w:numPr>
          <w:ilvl w:val="0"/>
          <w:numId w:val="46"/>
        </w:numPr>
        <w:spacing w:line="20" w:lineRule="atLeast"/>
        <w:ind w:left="1134" w:hanging="567"/>
        <w:jc w:val="both"/>
        <w:rPr>
          <w:rFonts w:ascii="CG Omega" w:hAnsi="CG Omega" w:cs="Tahoma"/>
          <w:sz w:val="22"/>
          <w:szCs w:val="22"/>
        </w:rPr>
      </w:pPr>
      <w:r>
        <w:rPr>
          <w:rFonts w:ascii="CG Omega" w:hAnsi="CG Omega" w:cs="Tahoma"/>
          <w:sz w:val="22"/>
          <w:szCs w:val="22"/>
        </w:rPr>
        <w:t>P</w:t>
      </w:r>
      <w:r w:rsidR="00E219C0" w:rsidRPr="0090000F">
        <w:rPr>
          <w:rFonts w:ascii="CG Omega" w:hAnsi="CG Omega" w:cs="Tahoma"/>
          <w:sz w:val="22"/>
          <w:szCs w:val="22"/>
        </w:rPr>
        <w:t>osiłki Wykonawca dostarczać będzie własnym</w:t>
      </w:r>
      <w:r>
        <w:rPr>
          <w:rFonts w:ascii="CG Omega" w:hAnsi="CG Omega" w:cs="Tahoma"/>
          <w:sz w:val="22"/>
          <w:szCs w:val="22"/>
        </w:rPr>
        <w:t xml:space="preserve"> </w:t>
      </w:r>
      <w:r w:rsidR="00E219C0" w:rsidRPr="0090000F">
        <w:rPr>
          <w:rFonts w:ascii="CG Omega" w:hAnsi="CG Omega" w:cs="Tahoma"/>
          <w:sz w:val="22"/>
          <w:szCs w:val="22"/>
        </w:rPr>
        <w:t>środkiem</w:t>
      </w:r>
      <w:r>
        <w:rPr>
          <w:rFonts w:ascii="CG Omega" w:hAnsi="CG Omega" w:cs="Tahoma"/>
          <w:sz w:val="22"/>
          <w:szCs w:val="22"/>
        </w:rPr>
        <w:t xml:space="preserve"> </w:t>
      </w:r>
      <w:r w:rsidR="00E219C0" w:rsidRPr="0090000F">
        <w:rPr>
          <w:rFonts w:ascii="CG Omega" w:hAnsi="CG Omega" w:cs="Tahoma"/>
          <w:sz w:val="22"/>
          <w:szCs w:val="22"/>
        </w:rPr>
        <w:t xml:space="preserve">transportu przystosowanym do przewozu   żywności,  spełniając    przy   tym   wszelkie   wymogi   </w:t>
      </w:r>
      <w:proofErr w:type="spellStart"/>
      <w:r w:rsidR="00E219C0" w:rsidRPr="0090000F">
        <w:rPr>
          <w:rFonts w:ascii="CG Omega" w:hAnsi="CG Omega" w:cs="Tahoma"/>
          <w:sz w:val="22"/>
          <w:szCs w:val="22"/>
        </w:rPr>
        <w:t>sanitarno</w:t>
      </w:r>
      <w:proofErr w:type="spellEnd"/>
      <w:r w:rsidR="00E219C0" w:rsidRPr="0090000F">
        <w:rPr>
          <w:rFonts w:ascii="CG Omega" w:hAnsi="CG Omega" w:cs="Tahoma"/>
          <w:sz w:val="22"/>
          <w:szCs w:val="22"/>
        </w:rPr>
        <w:t xml:space="preserve"> – higieniczne w specjalistycznych termosach gwarantujących utrzymanie odpowiedniej ochrony, temperatury oraz jakości przewożonych posiłków. </w:t>
      </w:r>
    </w:p>
    <w:p w:rsidR="0059365D" w:rsidRPr="0090000F" w:rsidRDefault="00E219C0" w:rsidP="0092362D">
      <w:pPr>
        <w:pStyle w:val="Osignicie"/>
        <w:numPr>
          <w:ilvl w:val="0"/>
          <w:numId w:val="46"/>
        </w:numPr>
        <w:spacing w:line="20" w:lineRule="atLeast"/>
        <w:ind w:left="1134" w:hanging="567"/>
        <w:jc w:val="both"/>
        <w:rPr>
          <w:rFonts w:ascii="CG Omega" w:hAnsi="CG Omega" w:cs="Tahoma"/>
          <w:sz w:val="22"/>
          <w:szCs w:val="22"/>
        </w:rPr>
      </w:pPr>
      <w:r w:rsidRPr="0090000F">
        <w:rPr>
          <w:rFonts w:ascii="CG Omega" w:hAnsi="CG Omega" w:cs="Tahoma"/>
          <w:sz w:val="22"/>
          <w:szCs w:val="22"/>
        </w:rPr>
        <w:t>Harmonogram dostarczania oraz miejsce wydawania posiłków Wykonawca ustali bezpośrednio z Dyrektorami poszczególnych szkół</w:t>
      </w:r>
      <w:r w:rsidR="008B77F1" w:rsidRPr="0090000F">
        <w:rPr>
          <w:rFonts w:ascii="CG Omega" w:hAnsi="CG Omega" w:cs="Tahoma"/>
          <w:sz w:val="22"/>
          <w:szCs w:val="22"/>
        </w:rPr>
        <w:t>.</w:t>
      </w:r>
    </w:p>
    <w:p w:rsidR="0020346A" w:rsidRDefault="0020346A" w:rsidP="008B77F1">
      <w:pPr>
        <w:spacing w:line="240" w:lineRule="auto"/>
        <w:ind w:left="1406"/>
        <w:jc w:val="both"/>
        <w:rPr>
          <w:sz w:val="22"/>
          <w:szCs w:val="22"/>
        </w:rPr>
      </w:pPr>
    </w:p>
    <w:p w:rsidR="00BB0E42" w:rsidRPr="00383BE8" w:rsidRDefault="002B618A" w:rsidP="00167AC5">
      <w:pPr>
        <w:autoSpaceDE w:val="0"/>
        <w:autoSpaceDN w:val="0"/>
        <w:adjustRightInd w:val="0"/>
        <w:spacing w:line="20" w:lineRule="atLeast"/>
        <w:ind w:left="567" w:hanging="567"/>
        <w:jc w:val="both"/>
        <w:rPr>
          <w:rFonts w:cs="ArialMT"/>
          <w:b/>
          <w:sz w:val="22"/>
          <w:szCs w:val="22"/>
        </w:rPr>
      </w:pPr>
      <w:r>
        <w:rPr>
          <w:rFonts w:cs="ArialMT"/>
          <w:b/>
          <w:sz w:val="22"/>
          <w:szCs w:val="22"/>
        </w:rPr>
        <w:t>4.11</w:t>
      </w:r>
      <w:r w:rsidR="00BB0E42" w:rsidRPr="00383BE8">
        <w:rPr>
          <w:rFonts w:cs="ArialMT"/>
          <w:b/>
          <w:sz w:val="22"/>
          <w:szCs w:val="22"/>
        </w:rPr>
        <w:tab/>
        <w:t xml:space="preserve">Wymagania związane z realizacją zamówienia  w sposób określony w art. 22 § 1 ustawy z dnia 26 czerwca 1974 r. - Kodeks pracy </w:t>
      </w:r>
      <w:r w:rsidR="00411D85">
        <w:rPr>
          <w:rFonts w:cs="ArialMT"/>
          <w:b/>
          <w:sz w:val="22"/>
          <w:szCs w:val="22"/>
        </w:rPr>
        <w:t>(Dz. U. z 2023 r. poz. 1465 ze zm.</w:t>
      </w:r>
      <w:r w:rsidR="00BB0E42" w:rsidRPr="00383BE8">
        <w:rPr>
          <w:rFonts w:cs="ArialMT"/>
          <w:b/>
          <w:sz w:val="22"/>
          <w:szCs w:val="22"/>
        </w:rPr>
        <w:t xml:space="preserve">) </w:t>
      </w:r>
    </w:p>
    <w:p w:rsidR="00BB0E42" w:rsidRPr="00167AC5" w:rsidRDefault="00BB0E42" w:rsidP="0092362D">
      <w:pPr>
        <w:pStyle w:val="Akapitzlist"/>
        <w:numPr>
          <w:ilvl w:val="0"/>
          <w:numId w:val="47"/>
        </w:numPr>
        <w:tabs>
          <w:tab w:val="left" w:pos="284"/>
          <w:tab w:val="left" w:pos="3119"/>
        </w:tabs>
        <w:autoSpaceDN w:val="0"/>
        <w:spacing w:line="20" w:lineRule="atLeast"/>
        <w:ind w:left="1134" w:hanging="567"/>
        <w:jc w:val="both"/>
        <w:rPr>
          <w:rFonts w:ascii="CG Omega" w:hAnsi="CG Omega"/>
          <w:b w:val="0"/>
          <w:color w:val="000000"/>
          <w:sz w:val="22"/>
          <w:szCs w:val="22"/>
        </w:rPr>
      </w:pPr>
      <w:r w:rsidRPr="00167AC5">
        <w:rPr>
          <w:rFonts w:ascii="CG Omega" w:hAnsi="CG Omega" w:cs="Tahoma"/>
          <w:b w:val="0"/>
          <w:sz w:val="22"/>
          <w:szCs w:val="22"/>
        </w:rPr>
        <w:t>Zamawiający wymaga, aby wykonawca lub podwykonawca</w:t>
      </w:r>
      <w:r w:rsidRPr="00167AC5">
        <w:rPr>
          <w:rFonts w:ascii="CG Omega" w:hAnsi="CG Omega"/>
          <w:b w:val="0"/>
          <w:sz w:val="22"/>
          <w:szCs w:val="22"/>
        </w:rPr>
        <w:t xml:space="preserve"> zatrudnił na umowę o</w:t>
      </w:r>
      <w:r w:rsidR="00425F77" w:rsidRPr="00167AC5">
        <w:rPr>
          <w:rFonts w:ascii="CG Omega" w:hAnsi="CG Omega"/>
          <w:b w:val="0"/>
          <w:sz w:val="22"/>
          <w:szCs w:val="22"/>
        </w:rPr>
        <w:t> </w:t>
      </w:r>
      <w:r w:rsidRPr="00167AC5">
        <w:rPr>
          <w:rFonts w:ascii="CG Omega" w:hAnsi="CG Omega"/>
          <w:b w:val="0"/>
          <w:sz w:val="22"/>
          <w:szCs w:val="22"/>
        </w:rPr>
        <w:t>pracę osoby wykonujące czynności związane z realizacją zamówienia, w sposób określony w art. 22  § 1 ustawy – Kodeks pracy.</w:t>
      </w:r>
    </w:p>
    <w:p w:rsidR="00BB0E42" w:rsidRDefault="00BB0E42" w:rsidP="00167AC5">
      <w:pPr>
        <w:spacing w:line="20" w:lineRule="atLeast"/>
        <w:ind w:left="1134"/>
        <w:jc w:val="both"/>
        <w:rPr>
          <w:sz w:val="22"/>
          <w:szCs w:val="22"/>
        </w:rPr>
      </w:pPr>
      <w:r w:rsidRPr="00B1339E">
        <w:rPr>
          <w:sz w:val="22"/>
          <w:szCs w:val="22"/>
        </w:rPr>
        <w:t>W szczególności zamawiający wymaga, aby osoby realizujące przedmiot zamówienia  były zatrudnione na podstawie umowy o pracę na czas nieokreślony, czas określony lub okres próbny, w pełnym wymiarze czasu pracy.</w:t>
      </w:r>
    </w:p>
    <w:p w:rsidR="00BB0E42" w:rsidRDefault="0020346A" w:rsidP="00167AC5">
      <w:pPr>
        <w:tabs>
          <w:tab w:val="left" w:pos="284"/>
          <w:tab w:val="left" w:pos="3119"/>
        </w:tabs>
        <w:suppressAutoHyphens/>
        <w:autoSpaceDN w:val="0"/>
        <w:spacing w:line="20" w:lineRule="atLeast"/>
        <w:ind w:left="1134" w:hanging="425"/>
        <w:jc w:val="both"/>
        <w:rPr>
          <w:sz w:val="22"/>
          <w:szCs w:val="22"/>
        </w:rPr>
      </w:pPr>
      <w:r>
        <w:rPr>
          <w:sz w:val="22"/>
          <w:szCs w:val="22"/>
        </w:rPr>
        <w:tab/>
      </w:r>
      <w:r w:rsidR="00BB0E42" w:rsidRPr="00667575">
        <w:rPr>
          <w:sz w:val="22"/>
          <w:szCs w:val="22"/>
        </w:rPr>
        <w:t>Zamawiający wymaga, aby wykonawca lub podwykonawca zatrudnił na umowę o</w:t>
      </w:r>
      <w:r w:rsidR="00425F77">
        <w:rPr>
          <w:sz w:val="22"/>
          <w:szCs w:val="22"/>
        </w:rPr>
        <w:t> </w:t>
      </w:r>
      <w:r w:rsidR="00BB0E42" w:rsidRPr="00667575">
        <w:rPr>
          <w:sz w:val="22"/>
          <w:szCs w:val="22"/>
        </w:rPr>
        <w:t>pracę osoby, którym powierzone zostaną czynności związane z re</w:t>
      </w:r>
      <w:r w:rsidR="00BB0E42">
        <w:rPr>
          <w:sz w:val="22"/>
          <w:szCs w:val="22"/>
        </w:rPr>
        <w:t xml:space="preserve">alizacją zamówienia – tj. </w:t>
      </w:r>
    </w:p>
    <w:p w:rsidR="00E219C0" w:rsidRDefault="0020346A" w:rsidP="0092362D">
      <w:pPr>
        <w:pStyle w:val="Akapitzlist"/>
        <w:numPr>
          <w:ilvl w:val="0"/>
          <w:numId w:val="41"/>
        </w:numPr>
        <w:spacing w:line="20" w:lineRule="atLeast"/>
        <w:ind w:left="1276" w:hanging="142"/>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przygotowanie i wydanie posiłków na miejscu,</w:t>
      </w:r>
    </w:p>
    <w:p w:rsidR="00E219C0" w:rsidRPr="00325B11" w:rsidRDefault="0020346A" w:rsidP="0092362D">
      <w:pPr>
        <w:pStyle w:val="Akapitzlist"/>
        <w:numPr>
          <w:ilvl w:val="0"/>
          <w:numId w:val="41"/>
        </w:numPr>
        <w:spacing w:line="20" w:lineRule="atLeast"/>
        <w:ind w:left="1276" w:hanging="142"/>
        <w:jc w:val="both"/>
        <w:rPr>
          <w:rFonts w:ascii="CG Omega" w:hAnsi="CG Omega"/>
          <w:b w:val="0"/>
          <w:sz w:val="22"/>
          <w:szCs w:val="22"/>
        </w:rPr>
      </w:pPr>
      <w:r>
        <w:rPr>
          <w:rFonts w:ascii="CG Omega" w:hAnsi="CG Omega"/>
          <w:b w:val="0"/>
          <w:sz w:val="22"/>
          <w:szCs w:val="22"/>
        </w:rPr>
        <w:t xml:space="preserve"> </w:t>
      </w:r>
      <w:r w:rsidR="00E219C0">
        <w:rPr>
          <w:rFonts w:ascii="CG Omega" w:hAnsi="CG Omega"/>
          <w:b w:val="0"/>
          <w:sz w:val="22"/>
          <w:szCs w:val="22"/>
        </w:rPr>
        <w:t>dowożenie i wydawanie posiłków</w:t>
      </w:r>
      <w:r w:rsidR="009A5963">
        <w:rPr>
          <w:rFonts w:ascii="CG Omega" w:hAnsi="CG Omega"/>
          <w:b w:val="0"/>
          <w:sz w:val="22"/>
          <w:szCs w:val="22"/>
        </w:rPr>
        <w:t>,</w:t>
      </w:r>
    </w:p>
    <w:p w:rsidR="00BB0E42" w:rsidRPr="00167AC5" w:rsidRDefault="00BB0E42" w:rsidP="0092362D">
      <w:pPr>
        <w:pStyle w:val="Akapitzlist"/>
        <w:numPr>
          <w:ilvl w:val="0"/>
          <w:numId w:val="47"/>
        </w:numPr>
        <w:tabs>
          <w:tab w:val="left" w:pos="3119"/>
        </w:tabs>
        <w:autoSpaceDN w:val="0"/>
        <w:spacing w:line="20" w:lineRule="atLeast"/>
        <w:ind w:left="1134" w:hanging="567"/>
        <w:jc w:val="both"/>
        <w:rPr>
          <w:rFonts w:ascii="CG Omega" w:hAnsi="CG Omega"/>
          <w:b w:val="0"/>
          <w:sz w:val="22"/>
          <w:szCs w:val="22"/>
        </w:rPr>
      </w:pPr>
      <w:r w:rsidRPr="00167AC5">
        <w:rPr>
          <w:rFonts w:ascii="CG Omega" w:hAnsi="CG Omega"/>
          <w:b w:val="0"/>
          <w:sz w:val="22"/>
          <w:szCs w:val="22"/>
        </w:rPr>
        <w:t>W trakcie realizacji zamówienia zamawiający uprawniony jest do wykonywania czynności kontrolnych wobec wykonawcy odnośnie spełniania przez wykonawcę lub podwykonawcę wymogu zatrudnienia na podstawie umowy o p</w:t>
      </w:r>
      <w:r w:rsidR="00167AC5">
        <w:rPr>
          <w:rFonts w:ascii="CG Omega" w:hAnsi="CG Omega"/>
          <w:b w:val="0"/>
          <w:sz w:val="22"/>
          <w:szCs w:val="22"/>
        </w:rPr>
        <w:t xml:space="preserve">racę osób wykonujących wskazane </w:t>
      </w:r>
      <w:r w:rsidRPr="00167AC5">
        <w:rPr>
          <w:rFonts w:ascii="CG Omega" w:hAnsi="CG Omega"/>
          <w:b w:val="0"/>
          <w:sz w:val="22"/>
          <w:szCs w:val="22"/>
        </w:rPr>
        <w:t>w</w:t>
      </w:r>
      <w:r w:rsidR="00167AC5">
        <w:rPr>
          <w:rFonts w:ascii="CG Omega" w:hAnsi="CG Omega"/>
          <w:b w:val="0"/>
          <w:sz w:val="22"/>
          <w:szCs w:val="22"/>
        </w:rPr>
        <w:t xml:space="preserve"> punkcie 1). </w:t>
      </w:r>
      <w:r w:rsidRPr="00167AC5">
        <w:rPr>
          <w:rFonts w:ascii="CG Omega" w:hAnsi="CG Omega"/>
          <w:b w:val="0"/>
          <w:sz w:val="22"/>
          <w:szCs w:val="22"/>
        </w:rPr>
        <w:t>Zamawiający uprawniony jest w</w:t>
      </w:r>
      <w:r w:rsidR="00425F77" w:rsidRPr="00167AC5">
        <w:rPr>
          <w:rFonts w:ascii="CG Omega" w:hAnsi="CG Omega"/>
          <w:b w:val="0"/>
          <w:sz w:val="22"/>
          <w:szCs w:val="22"/>
        </w:rPr>
        <w:t> </w:t>
      </w:r>
      <w:r w:rsidRPr="00167AC5">
        <w:rPr>
          <w:rFonts w:ascii="CG Omega" w:hAnsi="CG Omega"/>
          <w:b w:val="0"/>
          <w:sz w:val="22"/>
          <w:szCs w:val="22"/>
        </w:rPr>
        <w:t xml:space="preserve">szczególności do: </w:t>
      </w:r>
    </w:p>
    <w:p w:rsidR="00BB0E42" w:rsidRPr="00167AC5" w:rsidRDefault="00BB0E42" w:rsidP="0092362D">
      <w:pPr>
        <w:pStyle w:val="Akapitzlist"/>
        <w:numPr>
          <w:ilvl w:val="0"/>
          <w:numId w:val="36"/>
        </w:numPr>
        <w:spacing w:line="20" w:lineRule="atLeast"/>
        <w:ind w:left="1276" w:hanging="142"/>
        <w:jc w:val="both"/>
        <w:rPr>
          <w:rFonts w:ascii="CG Omega" w:hAnsi="CG Omega" w:cstheme="minorBidi"/>
          <w:b w:val="0"/>
          <w:sz w:val="22"/>
          <w:szCs w:val="22"/>
        </w:rPr>
      </w:pPr>
      <w:r w:rsidRPr="00167AC5">
        <w:rPr>
          <w:rFonts w:ascii="CG Omega" w:hAnsi="CG Omega" w:cs="Arial"/>
          <w:b w:val="0"/>
          <w:sz w:val="22"/>
          <w:szCs w:val="22"/>
        </w:rPr>
        <w:t>żądania oświadczeń i dokumentów w zakresie potwierdzenia spełniania ww. wymogów  i dokonywania ich oceny,</w:t>
      </w:r>
    </w:p>
    <w:p w:rsidR="00BB0E42" w:rsidRPr="00167AC5" w:rsidRDefault="00BB0E42" w:rsidP="0092362D">
      <w:pPr>
        <w:pStyle w:val="Akapitzlist"/>
        <w:numPr>
          <w:ilvl w:val="0"/>
          <w:numId w:val="36"/>
        </w:numPr>
        <w:spacing w:line="20" w:lineRule="atLeast"/>
        <w:ind w:left="1276" w:hanging="142"/>
        <w:jc w:val="both"/>
        <w:rPr>
          <w:rFonts w:ascii="CG Omega" w:hAnsi="CG Omega"/>
          <w:b w:val="0"/>
          <w:sz w:val="22"/>
          <w:szCs w:val="22"/>
        </w:rPr>
      </w:pPr>
      <w:r w:rsidRPr="00167AC5">
        <w:rPr>
          <w:rFonts w:ascii="CG Omega" w:hAnsi="CG Omega"/>
          <w:b w:val="0"/>
          <w:sz w:val="22"/>
          <w:szCs w:val="22"/>
        </w:rPr>
        <w:t>żądania wyjaśnień w przypadku wątpliwości w zakresie potwierdzenia spełniania  w/w.  wymogów,</w:t>
      </w:r>
    </w:p>
    <w:p w:rsidR="00167AC5" w:rsidRDefault="00BB0E42" w:rsidP="0092362D">
      <w:pPr>
        <w:pStyle w:val="Akapitzlist"/>
        <w:numPr>
          <w:ilvl w:val="0"/>
          <w:numId w:val="36"/>
        </w:numPr>
        <w:spacing w:line="20" w:lineRule="atLeast"/>
        <w:ind w:left="1276" w:hanging="142"/>
        <w:jc w:val="both"/>
        <w:rPr>
          <w:rFonts w:ascii="CG Omega" w:hAnsi="CG Omega"/>
          <w:b w:val="0"/>
          <w:sz w:val="22"/>
          <w:szCs w:val="22"/>
        </w:rPr>
      </w:pPr>
      <w:r w:rsidRPr="00167AC5">
        <w:rPr>
          <w:rFonts w:ascii="CG Omega" w:hAnsi="CG Omega"/>
          <w:b w:val="0"/>
          <w:sz w:val="22"/>
          <w:szCs w:val="22"/>
        </w:rPr>
        <w:t xml:space="preserve">  przeprowadzania kontroli na miejscu wykonywania świadczenia,</w:t>
      </w:r>
    </w:p>
    <w:p w:rsidR="00BB0E42" w:rsidRPr="00167AC5" w:rsidRDefault="00BB0E42" w:rsidP="0092362D">
      <w:pPr>
        <w:pStyle w:val="Akapitzlist"/>
        <w:numPr>
          <w:ilvl w:val="0"/>
          <w:numId w:val="47"/>
        </w:numPr>
        <w:spacing w:line="20" w:lineRule="atLeast"/>
        <w:ind w:left="1134" w:hanging="567"/>
        <w:jc w:val="both"/>
        <w:rPr>
          <w:rFonts w:ascii="CG Omega" w:hAnsi="CG Omega"/>
          <w:b w:val="0"/>
          <w:sz w:val="22"/>
          <w:szCs w:val="22"/>
        </w:rPr>
      </w:pPr>
      <w:r w:rsidRPr="00167AC5">
        <w:rPr>
          <w:rFonts w:ascii="CG Omega" w:hAnsi="CG Omega"/>
          <w:b w:val="0"/>
          <w:sz w:val="22"/>
          <w:szCs w:val="22"/>
        </w:rPr>
        <w:t xml:space="preserve">Na potwierdzenie faktu zatrudnienia, Wykonawca lub podwykonawca zobowiązany jest przedstawić Zamawiającemu w  terminie 7 dni od daty podpisania umowy, oświadczenia </w:t>
      </w:r>
      <w:r w:rsidRPr="00167AC5">
        <w:rPr>
          <w:rFonts w:ascii="CG Omega" w:eastAsia="Calibri" w:hAnsi="CG Omega"/>
          <w:b w:val="0"/>
          <w:color w:val="000000"/>
          <w:sz w:val="22"/>
          <w:szCs w:val="22"/>
        </w:rPr>
        <w:t>o zatrudnieniu na podstawie umowy o pracę osób wykonujących czynności związane z</w:t>
      </w:r>
      <w:r w:rsidR="00F5341F" w:rsidRPr="00167AC5">
        <w:rPr>
          <w:rFonts w:ascii="CG Omega" w:eastAsia="Calibri" w:hAnsi="CG Omega"/>
          <w:b w:val="0"/>
          <w:color w:val="000000"/>
          <w:sz w:val="22"/>
          <w:szCs w:val="22"/>
        </w:rPr>
        <w:t> </w:t>
      </w:r>
      <w:r w:rsidRPr="00167AC5">
        <w:rPr>
          <w:rFonts w:ascii="CG Omega" w:eastAsia="Calibri" w:hAnsi="CG Omega"/>
          <w:b w:val="0"/>
          <w:color w:val="000000"/>
          <w:sz w:val="22"/>
          <w:szCs w:val="22"/>
        </w:rPr>
        <w:t xml:space="preserve">przedmiotem zamówienia. Oświadczenie to powinno </w:t>
      </w:r>
      <w:r w:rsidRPr="00167AC5">
        <w:rPr>
          <w:rFonts w:ascii="CG Omega" w:eastAsia="Calibri" w:hAnsi="CG Omega"/>
          <w:b w:val="0"/>
          <w:color w:val="000000"/>
          <w:sz w:val="22"/>
          <w:szCs w:val="22"/>
        </w:rPr>
        <w:lastRenderedPageBreak/>
        <w:t>zawierać w szczególności: dokładne określenie podmiotu składającego oświadczenie, datę złożenia oświadczenia, wskazanie, że objęte wezwaniem czynności wykonują osoby zatrudnione na podstawie umowy o</w:t>
      </w:r>
      <w:r w:rsidR="001C3B18" w:rsidRPr="00167AC5">
        <w:rPr>
          <w:rFonts w:ascii="CG Omega" w:eastAsia="Calibri" w:hAnsi="CG Omega"/>
          <w:b w:val="0"/>
          <w:color w:val="000000"/>
          <w:sz w:val="22"/>
          <w:szCs w:val="22"/>
        </w:rPr>
        <w:t> </w:t>
      </w:r>
      <w:r w:rsidRPr="00167AC5">
        <w:rPr>
          <w:rFonts w:ascii="CG Omega" w:eastAsia="Calibri" w:hAnsi="CG Omega"/>
          <w:b w:val="0"/>
          <w:color w:val="000000"/>
          <w:sz w:val="22"/>
          <w:szCs w:val="22"/>
        </w:rPr>
        <w:t xml:space="preserve">pracę wraz ze wskazaniem liczby tych osób, rodzaju umowy o pracę i wymiaru etatu oraz podpis osoby uprawnionej do złożenia oświadczenia w imieniu Wykonawcy lub podwykonawcy, </w:t>
      </w:r>
      <w:r w:rsidRPr="00167AC5">
        <w:rPr>
          <w:rFonts w:ascii="CG Omega" w:hAnsi="CG Omega"/>
          <w:b w:val="0"/>
          <w:sz w:val="22"/>
          <w:szCs w:val="22"/>
        </w:rPr>
        <w:t>oraz dokumentów potwierdzających opłacenie składek na ubezpieczenie społeczne i zdrowotne z tytułu zatrudnienia na podstawie umowy o pracę wraz z</w:t>
      </w:r>
      <w:r w:rsidR="00F5341F" w:rsidRPr="00167AC5">
        <w:rPr>
          <w:rFonts w:ascii="CG Omega" w:hAnsi="CG Omega"/>
          <w:b w:val="0"/>
          <w:sz w:val="22"/>
          <w:szCs w:val="22"/>
        </w:rPr>
        <w:t> </w:t>
      </w:r>
      <w:r w:rsidRPr="00167AC5">
        <w:rPr>
          <w:rFonts w:ascii="CG Omega" w:hAnsi="CG Omega"/>
          <w:b w:val="0"/>
          <w:sz w:val="22"/>
          <w:szCs w:val="22"/>
        </w:rPr>
        <w:t>informacją o liczbie odprowadzonych składek przez wykonawcę lub podwykonawcę, w</w:t>
      </w:r>
      <w:r w:rsidR="00F5341F" w:rsidRPr="00167AC5">
        <w:rPr>
          <w:rFonts w:ascii="CG Omega" w:hAnsi="CG Omega"/>
          <w:b w:val="0"/>
          <w:sz w:val="22"/>
          <w:szCs w:val="22"/>
        </w:rPr>
        <w:t> </w:t>
      </w:r>
      <w:r w:rsidRPr="00167AC5">
        <w:rPr>
          <w:rFonts w:ascii="CG Omega" w:hAnsi="CG Omega"/>
          <w:b w:val="0"/>
          <w:sz w:val="22"/>
          <w:szCs w:val="22"/>
        </w:rPr>
        <w:t>postaci np. zaświadczenie właściwego oddziału ZUS, lub zanonimizowanych, z</w:t>
      </w:r>
      <w:r w:rsidR="00F5341F" w:rsidRPr="00167AC5">
        <w:rPr>
          <w:rFonts w:ascii="CG Omega" w:hAnsi="CG Omega"/>
          <w:b w:val="0"/>
          <w:sz w:val="22"/>
          <w:szCs w:val="22"/>
        </w:rPr>
        <w:t> </w:t>
      </w:r>
      <w:r w:rsidRPr="00167AC5">
        <w:rPr>
          <w:rFonts w:ascii="CG Omega" w:hAnsi="CG Omega"/>
          <w:b w:val="0"/>
          <w:sz w:val="22"/>
          <w:szCs w:val="22"/>
        </w:rPr>
        <w:t>wyjątkiem imieni</w:t>
      </w:r>
      <w:r w:rsidR="00167AC5">
        <w:rPr>
          <w:rFonts w:ascii="CG Omega" w:hAnsi="CG Omega"/>
          <w:b w:val="0"/>
          <w:sz w:val="22"/>
          <w:szCs w:val="22"/>
        </w:rPr>
        <w:t xml:space="preserve">a i nazwiska, lub </w:t>
      </w:r>
      <w:r w:rsidRPr="00167AC5">
        <w:rPr>
          <w:rFonts w:ascii="CG Omega" w:hAnsi="CG Omega"/>
          <w:b w:val="0"/>
          <w:sz w:val="22"/>
          <w:szCs w:val="22"/>
        </w:rPr>
        <w:t xml:space="preserve">dowodów potwierdzających zgłoszenie pracownika do ubezpieczenia.   </w:t>
      </w:r>
    </w:p>
    <w:p w:rsidR="001F0DE7" w:rsidRPr="00167AC5" w:rsidRDefault="00BB0E42" w:rsidP="0092362D">
      <w:pPr>
        <w:pStyle w:val="Akapitzlist"/>
        <w:widowControl w:val="0"/>
        <w:numPr>
          <w:ilvl w:val="0"/>
          <w:numId w:val="47"/>
        </w:numPr>
        <w:autoSpaceDE w:val="0"/>
        <w:autoSpaceDN w:val="0"/>
        <w:adjustRightInd w:val="0"/>
        <w:spacing w:line="20" w:lineRule="atLeast"/>
        <w:ind w:left="1134" w:right="11" w:hanging="567"/>
        <w:jc w:val="both"/>
        <w:rPr>
          <w:rFonts w:ascii="CG Omega" w:hAnsi="CG Omega"/>
          <w:b w:val="0"/>
          <w:spacing w:val="1"/>
          <w:sz w:val="22"/>
          <w:szCs w:val="22"/>
        </w:rPr>
      </w:pPr>
      <w:r w:rsidRPr="00167AC5">
        <w:rPr>
          <w:rFonts w:ascii="CG Omega" w:hAnsi="CG Omega"/>
          <w:b w:val="0"/>
          <w:spacing w:val="1"/>
          <w:sz w:val="22"/>
          <w:szCs w:val="22"/>
        </w:rPr>
        <w:t>Nieprzedłożenie dokum</w:t>
      </w:r>
      <w:r w:rsidR="00167AC5">
        <w:rPr>
          <w:rFonts w:ascii="CG Omega" w:hAnsi="CG Omega"/>
          <w:b w:val="0"/>
          <w:spacing w:val="1"/>
          <w:sz w:val="22"/>
          <w:szCs w:val="22"/>
        </w:rPr>
        <w:t xml:space="preserve">entów o których mowa w pkt. </w:t>
      </w:r>
      <w:r w:rsidR="001A1240" w:rsidRPr="00167AC5">
        <w:rPr>
          <w:rFonts w:ascii="CG Omega" w:hAnsi="CG Omega"/>
          <w:b w:val="0"/>
          <w:spacing w:val="1"/>
          <w:sz w:val="22"/>
          <w:szCs w:val="22"/>
        </w:rPr>
        <w:t>3</w:t>
      </w:r>
      <w:r w:rsidR="00167AC5">
        <w:rPr>
          <w:rFonts w:ascii="CG Omega" w:hAnsi="CG Omega"/>
          <w:b w:val="0"/>
          <w:spacing w:val="1"/>
          <w:sz w:val="22"/>
          <w:szCs w:val="22"/>
        </w:rPr>
        <w:t>)</w:t>
      </w:r>
      <w:r w:rsidRPr="00167AC5">
        <w:rPr>
          <w:rFonts w:ascii="CG Omega" w:hAnsi="CG Omega"/>
          <w:b w:val="0"/>
          <w:spacing w:val="1"/>
          <w:sz w:val="22"/>
          <w:szCs w:val="22"/>
        </w:rPr>
        <w:t xml:space="preserve"> w terminach określonych przez Zamawiającego będzie traktowane jako uchylanie się od obowiązku zatrudnienia pracowników świadczących czynności na podstawie umowy o pracę.</w:t>
      </w:r>
    </w:p>
    <w:p w:rsidR="00BB0E42" w:rsidRPr="00167AC5" w:rsidRDefault="00BB0E42" w:rsidP="0092362D">
      <w:pPr>
        <w:pStyle w:val="Akapitzlist"/>
        <w:widowControl w:val="0"/>
        <w:numPr>
          <w:ilvl w:val="0"/>
          <w:numId w:val="47"/>
        </w:numPr>
        <w:autoSpaceDE w:val="0"/>
        <w:autoSpaceDN w:val="0"/>
        <w:adjustRightInd w:val="0"/>
        <w:spacing w:line="20" w:lineRule="atLeast"/>
        <w:ind w:left="1134" w:right="11" w:hanging="567"/>
        <w:jc w:val="both"/>
        <w:rPr>
          <w:rFonts w:ascii="CG Omega" w:hAnsi="CG Omega"/>
          <w:b w:val="0"/>
          <w:spacing w:val="1"/>
          <w:sz w:val="22"/>
          <w:szCs w:val="22"/>
        </w:rPr>
      </w:pPr>
      <w:r w:rsidRPr="00167AC5">
        <w:rPr>
          <w:rFonts w:ascii="CG Omega" w:hAnsi="CG Omega"/>
          <w:b w:val="0"/>
          <w:spacing w:val="1"/>
          <w:sz w:val="22"/>
          <w:szCs w:val="22"/>
        </w:rPr>
        <w:t xml:space="preserve">Sankcje w stosunku do Wykonawcy lub Podwykonawcy, za  wykonywanie czynności związanych z przedmiotem zamówienia przez osoby nie zatrudnione na podstawie umowy o pracę, lub nieprzedłożenia dokumentów lub dowodów na potwierdzenie zatrudnienia pracowników na podstawie umowy o pracę, określone zostały w projekcie umowy.  </w:t>
      </w:r>
    </w:p>
    <w:p w:rsidR="00BB0E42" w:rsidRPr="00FD02D9" w:rsidRDefault="00BB0E42" w:rsidP="00BB0E42">
      <w:pPr>
        <w:widowControl w:val="0"/>
        <w:autoSpaceDE w:val="0"/>
        <w:autoSpaceDN w:val="0"/>
        <w:adjustRightInd w:val="0"/>
        <w:spacing w:line="240" w:lineRule="auto"/>
        <w:ind w:right="11"/>
        <w:jc w:val="both"/>
        <w:rPr>
          <w:rFonts w:eastAsia="Times New Roman" w:cs="Times New Roman"/>
          <w:spacing w:val="1"/>
          <w:sz w:val="22"/>
          <w:szCs w:val="22"/>
          <w:lang w:eastAsia="ar-SA"/>
        </w:rPr>
      </w:pPr>
      <w:r>
        <w:rPr>
          <w:spacing w:val="1"/>
          <w:sz w:val="22"/>
          <w:szCs w:val="22"/>
        </w:rPr>
        <w:t>4</w:t>
      </w:r>
      <w:r w:rsidR="002B618A">
        <w:rPr>
          <w:spacing w:val="1"/>
          <w:sz w:val="22"/>
          <w:szCs w:val="22"/>
        </w:rPr>
        <w:t>.12</w:t>
      </w:r>
      <w:r>
        <w:rPr>
          <w:spacing w:val="1"/>
          <w:sz w:val="22"/>
          <w:szCs w:val="22"/>
        </w:rPr>
        <w:t xml:space="preserve">  </w:t>
      </w:r>
      <w:r w:rsidR="0020346A">
        <w:rPr>
          <w:spacing w:val="1"/>
          <w:sz w:val="22"/>
          <w:szCs w:val="22"/>
        </w:rPr>
        <w:t xml:space="preserve">  </w:t>
      </w:r>
      <w:r w:rsidRPr="00FD02D9">
        <w:rPr>
          <w:spacing w:val="1"/>
          <w:sz w:val="22"/>
          <w:szCs w:val="22"/>
        </w:rPr>
        <w:t>Wspólny Słownik Zamówień (CPV):</w:t>
      </w:r>
      <w:r w:rsidRPr="00FD02D9">
        <w:rPr>
          <w:rFonts w:cs="Tahoma"/>
          <w:sz w:val="22"/>
          <w:szCs w:val="22"/>
        </w:rPr>
        <w:t xml:space="preserve"> </w:t>
      </w:r>
    </w:p>
    <w:p w:rsidR="00E219C0" w:rsidRDefault="00E51F95" w:rsidP="00E219C0">
      <w:pPr>
        <w:jc w:val="both"/>
        <w:rPr>
          <w:rFonts w:cs="Tahoma"/>
          <w:sz w:val="22"/>
          <w:szCs w:val="22"/>
        </w:rPr>
      </w:pPr>
      <w:r>
        <w:rPr>
          <w:rFonts w:cs="Tahoma"/>
          <w:sz w:val="22"/>
          <w:szCs w:val="22"/>
        </w:rPr>
        <w:t xml:space="preserve"> </w:t>
      </w:r>
      <w:r>
        <w:rPr>
          <w:rFonts w:cs="Tahoma"/>
          <w:sz w:val="22"/>
          <w:szCs w:val="22"/>
        </w:rPr>
        <w:tab/>
      </w:r>
      <w:r w:rsidR="00E219C0">
        <w:rPr>
          <w:rFonts w:cs="Tahoma"/>
          <w:sz w:val="22"/>
          <w:szCs w:val="22"/>
        </w:rPr>
        <w:t xml:space="preserve">55321000-6  usługi przygotowania posiłków,   </w:t>
      </w:r>
    </w:p>
    <w:p w:rsidR="00E219C0" w:rsidRPr="0002377F" w:rsidRDefault="00E219C0" w:rsidP="00E219C0">
      <w:pPr>
        <w:ind w:firstLine="708"/>
        <w:jc w:val="both"/>
        <w:rPr>
          <w:rFonts w:cs="Tahoma"/>
          <w:sz w:val="22"/>
          <w:szCs w:val="22"/>
        </w:rPr>
      </w:pPr>
      <w:r>
        <w:rPr>
          <w:rFonts w:cs="Tahoma"/>
          <w:sz w:val="22"/>
          <w:szCs w:val="22"/>
        </w:rPr>
        <w:t xml:space="preserve">55320000-9  usługi podawania </w:t>
      </w:r>
      <w:r w:rsidR="00CC7A91">
        <w:rPr>
          <w:rFonts w:cs="Tahoma"/>
          <w:sz w:val="22"/>
          <w:szCs w:val="22"/>
        </w:rPr>
        <w:t>posiłków</w:t>
      </w:r>
      <w:r>
        <w:rPr>
          <w:rFonts w:cs="Tahoma"/>
          <w:sz w:val="22"/>
          <w:szCs w:val="22"/>
        </w:rPr>
        <w:t>,</w:t>
      </w:r>
    </w:p>
    <w:p w:rsidR="00E219C0" w:rsidRPr="00E26386" w:rsidRDefault="00E219C0" w:rsidP="00E219C0">
      <w:pPr>
        <w:jc w:val="both"/>
        <w:rPr>
          <w:sz w:val="22"/>
          <w:szCs w:val="22"/>
        </w:rPr>
      </w:pPr>
      <w:r w:rsidRPr="0002377F">
        <w:rPr>
          <w:sz w:val="22"/>
          <w:szCs w:val="22"/>
        </w:rPr>
        <w:t xml:space="preserve">     </w:t>
      </w:r>
      <w:r>
        <w:rPr>
          <w:sz w:val="22"/>
          <w:szCs w:val="22"/>
        </w:rPr>
        <w:t xml:space="preserve">    </w:t>
      </w:r>
      <w:r>
        <w:rPr>
          <w:sz w:val="22"/>
          <w:szCs w:val="22"/>
        </w:rPr>
        <w:tab/>
        <w:t xml:space="preserve">55524000-9  usługi dostarczania posiłków do szkół,  </w:t>
      </w:r>
    </w:p>
    <w:p w:rsidR="00BB0E42" w:rsidRPr="001F0DE7" w:rsidRDefault="00BB0E42"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sidRPr="0041134D">
        <w:rPr>
          <w:rFonts w:eastAsia="Times New Roman" w:cs="Arial"/>
          <w:sz w:val="22"/>
          <w:szCs w:val="22"/>
          <w:lang w:eastAsia="pl-PL"/>
        </w:rPr>
        <w:t>4</w:t>
      </w:r>
      <w:r w:rsidR="002B618A">
        <w:rPr>
          <w:rFonts w:eastAsia="Times New Roman" w:cs="Arial"/>
          <w:sz w:val="22"/>
          <w:szCs w:val="22"/>
          <w:lang w:eastAsia="pl-PL"/>
        </w:rPr>
        <w:t>.13</w:t>
      </w:r>
      <w:r w:rsidRPr="0041134D">
        <w:rPr>
          <w:rFonts w:eastAsia="Times New Roman" w:cs="Arial"/>
          <w:sz w:val="22"/>
          <w:szCs w:val="22"/>
          <w:lang w:eastAsia="pl-PL"/>
        </w:rPr>
        <w:tab/>
        <w:t xml:space="preserve">Zamawiający nie wymaga realizacji zamówienia przez zakłady pracy chronionej, </w:t>
      </w:r>
      <w:r w:rsidRPr="001F0DE7">
        <w:rPr>
          <w:rFonts w:cs="Arial"/>
          <w:sz w:val="22"/>
          <w:szCs w:val="22"/>
          <w:lang w:eastAsia="pl-PL"/>
        </w:rPr>
        <w:t>spółdzielnie socjalne, czy innych wykonawców objętych dyspozycją przepisu art. 94 ust. 1 ustawy.</w:t>
      </w:r>
    </w:p>
    <w:p w:rsidR="00BB0E42" w:rsidRPr="001F0DE7"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4.14</w:t>
      </w:r>
      <w:r w:rsidR="00BB0E42" w:rsidRPr="001F0DE7">
        <w:rPr>
          <w:rFonts w:cs="Arial"/>
          <w:sz w:val="22"/>
          <w:szCs w:val="22"/>
          <w:lang w:eastAsia="pl-PL"/>
        </w:rPr>
        <w:tab/>
        <w:t>Zamawiający nie przewiduje możliwości udzielania zamówień, o których mowa w art. 214 ust. 1 pkt 7  i 8 ustawy.</w:t>
      </w:r>
    </w:p>
    <w:p w:rsidR="00BB0E42" w:rsidRPr="0041134D" w:rsidRDefault="002B618A" w:rsidP="001F0DE7">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4.15</w:t>
      </w:r>
      <w:r w:rsidR="00BB0E42" w:rsidRPr="0041134D">
        <w:rPr>
          <w:rFonts w:cs="Arial"/>
          <w:sz w:val="22"/>
          <w:szCs w:val="22"/>
          <w:lang w:eastAsia="pl-PL"/>
        </w:rPr>
        <w:t xml:space="preserve">   Zamawiający nie dopuszcza składania ofert wariantowych.</w:t>
      </w:r>
    </w:p>
    <w:p w:rsidR="00BB0E42" w:rsidRDefault="002B618A" w:rsidP="00BB0E42">
      <w:pPr>
        <w:widowControl w:val="0"/>
        <w:suppressAutoHyphens/>
        <w:autoSpaceDE w:val="0"/>
        <w:autoSpaceDN w:val="0"/>
        <w:adjustRightInd w:val="0"/>
        <w:spacing w:line="20" w:lineRule="atLeast"/>
        <w:ind w:left="567" w:right="11" w:hanging="567"/>
        <w:contextualSpacing/>
        <w:jc w:val="both"/>
        <w:rPr>
          <w:rFonts w:cs="Arial"/>
          <w:sz w:val="22"/>
          <w:szCs w:val="22"/>
          <w:lang w:eastAsia="pl-PL"/>
        </w:rPr>
      </w:pPr>
      <w:r>
        <w:rPr>
          <w:rFonts w:cs="Arial"/>
          <w:sz w:val="22"/>
          <w:szCs w:val="22"/>
          <w:lang w:eastAsia="pl-PL"/>
        </w:rPr>
        <w:t>4.16</w:t>
      </w:r>
      <w:r w:rsidR="00BB0E42" w:rsidRPr="001F0DE7">
        <w:rPr>
          <w:rFonts w:cs="Arial"/>
          <w:sz w:val="22"/>
          <w:szCs w:val="22"/>
          <w:lang w:eastAsia="pl-PL"/>
        </w:rPr>
        <w:t xml:space="preserve">  Zamawiający nie przewiduje wyboru najkorzystniejszej oferty przy zastosowaniu aukcji elektronicznej wraz z informacjami, zawartymi w art. 230 ustawy Pzp. </w:t>
      </w:r>
      <w:r w:rsidR="00BB0E42" w:rsidRPr="0048161F">
        <w:rPr>
          <w:rFonts w:cs="Arial"/>
          <w:sz w:val="22"/>
          <w:szCs w:val="22"/>
          <w:lang w:eastAsia="pl-PL"/>
        </w:rPr>
        <w:t xml:space="preserve">Zamawiający, </w:t>
      </w:r>
      <w:r w:rsidR="00C65CBD">
        <w:rPr>
          <w:rFonts w:cs="Arial"/>
          <w:sz w:val="22"/>
          <w:szCs w:val="22"/>
          <w:lang w:eastAsia="pl-PL"/>
        </w:rPr>
        <w:t xml:space="preserve">           </w:t>
      </w:r>
      <w:r w:rsidR="00BB0E42" w:rsidRPr="0048161F">
        <w:rPr>
          <w:rFonts w:cs="Arial"/>
          <w:sz w:val="22"/>
          <w:szCs w:val="22"/>
          <w:lang w:eastAsia="pl-PL"/>
        </w:rPr>
        <w:t>w granicach określonych przepisem art. 462 i nast. ustawy, dopuszcza możliwość realizacji przedmiotu zamówienia przez Wykonawcę z wykorzystaniem podwykonawców. Wykonawca, który zamierza powierzyć wykonanie części zamówienia podwykonawcom, wskazuje w ofercie części zamówienia, których wykonanie zamierza powierzyć podwykonawcom, oraz podaje nazwy ewentualnych podwykonawców, jeżeli są już znani.</w:t>
      </w:r>
    </w:p>
    <w:p w:rsidR="0020346A" w:rsidRDefault="002B618A" w:rsidP="0020346A">
      <w:pPr>
        <w:widowControl w:val="0"/>
        <w:autoSpaceDE w:val="0"/>
        <w:autoSpaceDN w:val="0"/>
        <w:adjustRightInd w:val="0"/>
        <w:spacing w:line="20" w:lineRule="atLeast"/>
        <w:ind w:left="567" w:right="11" w:hanging="567"/>
        <w:jc w:val="both"/>
        <w:rPr>
          <w:rFonts w:cs="Tahoma"/>
          <w:spacing w:val="-1"/>
          <w:sz w:val="22"/>
          <w:szCs w:val="22"/>
        </w:rPr>
      </w:pPr>
      <w:r>
        <w:rPr>
          <w:rFonts w:cs="Tahoma"/>
          <w:spacing w:val="-1"/>
          <w:sz w:val="22"/>
          <w:szCs w:val="22"/>
        </w:rPr>
        <w:t>4.17</w:t>
      </w:r>
      <w:r w:rsidR="0020346A">
        <w:rPr>
          <w:rFonts w:cs="Tahoma"/>
          <w:spacing w:val="-1"/>
          <w:sz w:val="22"/>
          <w:szCs w:val="22"/>
        </w:rPr>
        <w:tab/>
      </w:r>
      <w:r w:rsidR="00BB0E42" w:rsidRPr="0020346A">
        <w:rPr>
          <w:rFonts w:cs="Tahoma"/>
          <w:spacing w:val="-1"/>
          <w:sz w:val="22"/>
          <w:szCs w:val="22"/>
        </w:rPr>
        <w:t xml:space="preserve">Zamawiający nie wymaga od Wykonawcy przeprowadzenia wizji lokalnej  lub sprawdzenia dokumentów  niezbędnych do  realizacji zamówienia, o których mowa w art. 131 ust. 2 ustawy Pzp.  </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pacing w:val="-1"/>
          <w:sz w:val="22"/>
          <w:szCs w:val="22"/>
        </w:rPr>
        <w:t>4.18</w:t>
      </w:r>
      <w:r w:rsidR="0020346A">
        <w:rPr>
          <w:rFonts w:cs="Tahoma"/>
          <w:spacing w:val="-1"/>
          <w:sz w:val="22"/>
          <w:szCs w:val="22"/>
        </w:rPr>
        <w:tab/>
      </w:r>
      <w:r w:rsidR="00BB0E42" w:rsidRPr="0020346A">
        <w:rPr>
          <w:rFonts w:cs="Tahoma"/>
          <w:sz w:val="22"/>
          <w:szCs w:val="22"/>
        </w:rPr>
        <w:t>Zamawiający nie określa wymogów lub możliwości złożenia ofert w postaci katalogów elektronicznych lub dołączeni</w:t>
      </w:r>
      <w:r w:rsidR="00167AC5">
        <w:rPr>
          <w:rFonts w:cs="Tahoma"/>
          <w:sz w:val="22"/>
          <w:szCs w:val="22"/>
        </w:rPr>
        <w:t xml:space="preserve">a katalogów elektronicznych do </w:t>
      </w:r>
      <w:r w:rsidR="00BB0E42" w:rsidRPr="0020346A">
        <w:rPr>
          <w:rFonts w:cs="Tahoma"/>
          <w:sz w:val="22"/>
          <w:szCs w:val="22"/>
        </w:rPr>
        <w:t>oferty, w sytuacji określonej w art. 93</w:t>
      </w:r>
      <w:r w:rsidR="00167AC5">
        <w:rPr>
          <w:rFonts w:cs="Tahoma"/>
          <w:sz w:val="22"/>
          <w:szCs w:val="22"/>
        </w:rPr>
        <w:t xml:space="preserve"> </w:t>
      </w:r>
      <w:r w:rsidR="00BB0E42" w:rsidRPr="0020346A">
        <w:rPr>
          <w:rFonts w:cs="Tahoma"/>
          <w:sz w:val="22"/>
          <w:szCs w:val="22"/>
        </w:rPr>
        <w:t xml:space="preserve">ustawy </w:t>
      </w:r>
      <w:proofErr w:type="spellStart"/>
      <w:r w:rsidR="00BB0E42" w:rsidRPr="0020346A">
        <w:rPr>
          <w:rFonts w:cs="Tahoma"/>
          <w:sz w:val="22"/>
          <w:szCs w:val="22"/>
        </w:rPr>
        <w:t>Pzp</w:t>
      </w:r>
      <w:proofErr w:type="spellEnd"/>
      <w:r w:rsidR="00BB0E42" w:rsidRPr="0020346A">
        <w:rPr>
          <w:rFonts w:cs="Tahoma"/>
          <w:sz w:val="22"/>
          <w:szCs w:val="22"/>
        </w:rPr>
        <w:t>.</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Tahoma"/>
          <w:sz w:val="22"/>
          <w:szCs w:val="22"/>
        </w:rPr>
        <w:t>4.19</w:t>
      </w:r>
      <w:r w:rsidR="0020346A">
        <w:rPr>
          <w:rFonts w:cs="Tahoma"/>
          <w:sz w:val="22"/>
          <w:szCs w:val="22"/>
        </w:rPr>
        <w:tab/>
      </w:r>
      <w:r w:rsidR="00BB0E42" w:rsidRPr="0020346A">
        <w:rPr>
          <w:rFonts w:cs="Tahoma"/>
          <w:sz w:val="22"/>
          <w:szCs w:val="22"/>
        </w:rPr>
        <w:t>Zamawiający nie zastrzega obowiązku osobistego wykonania kluczowych części zamówienia przez Wykonawcę, zgodnie z art. 60, 121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rFonts w:cs="Arial"/>
          <w:bCs/>
          <w:sz w:val="22"/>
          <w:szCs w:val="22"/>
        </w:rPr>
        <w:t>4.20</w:t>
      </w:r>
      <w:r w:rsidR="0020346A">
        <w:rPr>
          <w:rFonts w:cs="Arial"/>
          <w:bCs/>
          <w:sz w:val="22"/>
          <w:szCs w:val="22"/>
        </w:rPr>
        <w:tab/>
      </w:r>
      <w:r w:rsidR="00575B94" w:rsidRPr="0020346A">
        <w:rPr>
          <w:rFonts w:cs="Arial"/>
          <w:bCs/>
          <w:sz w:val="22"/>
          <w:szCs w:val="22"/>
        </w:rPr>
        <w:t xml:space="preserve">Zamawiający nie określa dodatkowych wymagań związanych z zatrudnieniem osób,             </w:t>
      </w:r>
      <w:r w:rsidR="0058364B" w:rsidRPr="0020346A">
        <w:rPr>
          <w:rFonts w:cs="Arial"/>
          <w:bCs/>
          <w:sz w:val="22"/>
          <w:szCs w:val="22"/>
        </w:rPr>
        <w:t xml:space="preserve">  </w:t>
      </w:r>
      <w:r w:rsidR="00575B94" w:rsidRPr="0020346A">
        <w:rPr>
          <w:rFonts w:cs="Arial"/>
          <w:bCs/>
          <w:sz w:val="22"/>
          <w:szCs w:val="22"/>
        </w:rPr>
        <w:lastRenderedPageBreak/>
        <w:t>o których mowa w art. 96 ust. 2 pkt 2 ustawy Pzp.</w:t>
      </w:r>
    </w:p>
    <w:p w:rsidR="001F0DE7" w:rsidRPr="0020346A" w:rsidRDefault="002B618A" w:rsidP="0020346A">
      <w:pPr>
        <w:widowControl w:val="0"/>
        <w:autoSpaceDE w:val="0"/>
        <w:autoSpaceDN w:val="0"/>
        <w:adjustRightInd w:val="0"/>
        <w:spacing w:line="20" w:lineRule="atLeast"/>
        <w:ind w:left="567" w:right="11" w:hanging="567"/>
        <w:jc w:val="both"/>
        <w:rPr>
          <w:rFonts w:cs="Tahoma"/>
          <w:sz w:val="22"/>
          <w:szCs w:val="22"/>
        </w:rPr>
      </w:pPr>
      <w:r>
        <w:rPr>
          <w:sz w:val="22"/>
          <w:szCs w:val="22"/>
        </w:rPr>
        <w:t>4.21</w:t>
      </w:r>
      <w:r w:rsidR="0020346A">
        <w:rPr>
          <w:sz w:val="22"/>
          <w:szCs w:val="22"/>
        </w:rPr>
        <w:tab/>
      </w:r>
      <w:r w:rsidR="00D80716" w:rsidRPr="0020346A">
        <w:rPr>
          <w:sz w:val="22"/>
          <w:szCs w:val="22"/>
        </w:rPr>
        <w:t>Zgodnie z art. 310 ustawy Pzp Zamawiający może unieważnić postępowanie o udzielenie zamówienia, jeżeli środki publiczne, które zamawiający zamierzał przeznaczyć na sfinansowanie zamówienia, nie zostały mu przyznane.</w:t>
      </w:r>
    </w:p>
    <w:p w:rsidR="0020346A" w:rsidRPr="001F0DE7" w:rsidRDefault="0020346A" w:rsidP="0020346A">
      <w:pPr>
        <w:pStyle w:val="Akapitzlist"/>
        <w:widowControl w:val="0"/>
        <w:autoSpaceDE w:val="0"/>
        <w:autoSpaceDN w:val="0"/>
        <w:adjustRightInd w:val="0"/>
        <w:spacing w:line="20" w:lineRule="atLeast"/>
        <w:ind w:left="567" w:right="11"/>
        <w:jc w:val="both"/>
        <w:rPr>
          <w:rFonts w:ascii="CG Omega" w:hAnsi="CG Omega" w:cs="Tahoma"/>
          <w:b w:val="0"/>
          <w:sz w:val="22"/>
          <w:szCs w:val="22"/>
        </w:rPr>
      </w:pPr>
    </w:p>
    <w:p w:rsidR="00BB0E42" w:rsidRPr="00D3505E" w:rsidRDefault="002B618A" w:rsidP="002B618A">
      <w:pPr>
        <w:widowControl w:val="0"/>
        <w:autoSpaceDE w:val="0"/>
        <w:autoSpaceDN w:val="0"/>
        <w:adjustRightInd w:val="0"/>
        <w:spacing w:line="20" w:lineRule="atLeast"/>
        <w:ind w:right="11"/>
        <w:jc w:val="both"/>
        <w:rPr>
          <w:rFonts w:cs="Tahoma"/>
          <w:b/>
          <w:sz w:val="22"/>
          <w:szCs w:val="22"/>
        </w:rPr>
      </w:pPr>
      <w:r w:rsidRPr="00D3505E">
        <w:rPr>
          <w:rFonts w:cs="Arial"/>
          <w:b/>
          <w:sz w:val="22"/>
          <w:szCs w:val="22"/>
          <w:lang w:eastAsia="pl-PL"/>
        </w:rPr>
        <w:t xml:space="preserve">4.22  </w:t>
      </w:r>
      <w:r w:rsidR="00BB0E42" w:rsidRPr="00D3505E">
        <w:rPr>
          <w:rFonts w:cs="Arial"/>
          <w:b/>
          <w:sz w:val="22"/>
          <w:szCs w:val="22"/>
          <w:lang w:eastAsia="pl-PL"/>
        </w:rPr>
        <w:t>Szczegółowy opis wymagań i obowiązków w zakresie podwykonawstwa.</w:t>
      </w:r>
    </w:p>
    <w:p w:rsidR="007F71EA" w:rsidRPr="00260119" w:rsidRDefault="00E219C0" w:rsidP="0092362D">
      <w:pPr>
        <w:pStyle w:val="Akapitzlist"/>
        <w:numPr>
          <w:ilvl w:val="0"/>
          <w:numId w:val="40"/>
        </w:numPr>
        <w:shd w:val="clear" w:color="auto" w:fill="FFFFFF"/>
        <w:autoSpaceDN w:val="0"/>
        <w:ind w:left="1134" w:right="57" w:hanging="567"/>
        <w:jc w:val="both"/>
        <w:textAlignment w:val="baseline"/>
        <w:outlineLvl w:val="0"/>
        <w:rPr>
          <w:rFonts w:ascii="CG Omega" w:hAnsi="CG Omega"/>
          <w:b w:val="0"/>
          <w:sz w:val="22"/>
          <w:szCs w:val="22"/>
        </w:rPr>
      </w:pPr>
      <w:r>
        <w:rPr>
          <w:rFonts w:ascii="CG Omega" w:hAnsi="CG Omega"/>
          <w:b w:val="0"/>
          <w:sz w:val="22"/>
          <w:szCs w:val="22"/>
        </w:rPr>
        <w:t>Wykonawca usługi</w:t>
      </w:r>
      <w:r w:rsidR="00BB0E42" w:rsidRPr="00260119">
        <w:rPr>
          <w:rFonts w:ascii="CG Omega" w:hAnsi="CG Omega"/>
          <w:b w:val="0"/>
          <w:sz w:val="22"/>
          <w:szCs w:val="22"/>
        </w:rPr>
        <w:t>, zamierzający zawrzeć umowę o podwykonawstwo,  zobowiązany jest do przedłożenia Zamawiającemu projektu tej umowy, przy czym podwykonawca lub dalszy Podwykonawca jest obowiązany dołączyć zgodę Wykonawcy na zawarcie umowy o podwykonawstwo.</w:t>
      </w:r>
    </w:p>
    <w:p w:rsidR="007F71EA" w:rsidRPr="00260119" w:rsidRDefault="003B6554" w:rsidP="0092362D">
      <w:pPr>
        <w:pStyle w:val="Akapitzlist"/>
        <w:numPr>
          <w:ilvl w:val="0"/>
          <w:numId w:val="40"/>
        </w:numPr>
        <w:shd w:val="clear" w:color="auto" w:fill="FFFFFF"/>
        <w:autoSpaceDN w:val="0"/>
        <w:ind w:left="1134" w:right="57" w:hanging="567"/>
        <w:jc w:val="both"/>
        <w:textAlignment w:val="baseline"/>
        <w:outlineLvl w:val="0"/>
        <w:rPr>
          <w:rFonts w:ascii="CG Omega" w:hAnsi="CG Omega"/>
          <w:b w:val="0"/>
          <w:sz w:val="22"/>
          <w:szCs w:val="22"/>
        </w:rPr>
      </w:pPr>
      <w:r>
        <w:rPr>
          <w:rFonts w:ascii="CG Omega" w:hAnsi="CG Omega"/>
          <w:b w:val="0"/>
          <w:sz w:val="22"/>
          <w:szCs w:val="22"/>
        </w:rPr>
        <w:t>w</w:t>
      </w:r>
      <w:r w:rsidR="00BB0E42" w:rsidRPr="00260119">
        <w:rPr>
          <w:rFonts w:ascii="CG Omega" w:hAnsi="CG Omega"/>
          <w:b w:val="0"/>
          <w:sz w:val="22"/>
          <w:szCs w:val="22"/>
        </w:rPr>
        <w:t xml:space="preserve"> przypadku </w:t>
      </w:r>
      <w:r w:rsidR="00472EED">
        <w:rPr>
          <w:rFonts w:ascii="CG Omega" w:hAnsi="CG Omega"/>
          <w:b w:val="0"/>
          <w:sz w:val="22"/>
          <w:szCs w:val="22"/>
        </w:rPr>
        <w:t>podwykonawstwa</w:t>
      </w:r>
      <w:r w:rsidR="00BB0E42" w:rsidRPr="00260119">
        <w:rPr>
          <w:rFonts w:ascii="CG Omega" w:hAnsi="CG Omega"/>
          <w:b w:val="0"/>
          <w:sz w:val="22"/>
          <w:szCs w:val="22"/>
        </w:rPr>
        <w:t xml:space="preserve">, </w:t>
      </w:r>
      <w:r w:rsidR="00472EED">
        <w:rPr>
          <w:rFonts w:ascii="CG Omega" w:hAnsi="CG Omega"/>
          <w:b w:val="0"/>
          <w:sz w:val="22"/>
          <w:szCs w:val="22"/>
        </w:rPr>
        <w:t xml:space="preserve">umowa </w:t>
      </w:r>
      <w:r w:rsidR="00BB0E42" w:rsidRPr="00260119">
        <w:rPr>
          <w:rFonts w:ascii="CG Omega" w:hAnsi="CG Omega"/>
          <w:b w:val="0"/>
          <w:sz w:val="22"/>
          <w:szCs w:val="22"/>
        </w:rPr>
        <w:t>o podwykonawstwo powinna zawierać co najmniej oznaczenie stron umowy,  zakres prac powierzanych Podwykonawcy lub dalszemu Podwykonawcy, termin realizacji umowy, warunki płatności oraz wynagrodzenie Podwykon</w:t>
      </w:r>
      <w:r w:rsidR="007F71EA" w:rsidRPr="00260119">
        <w:rPr>
          <w:rFonts w:ascii="CG Omega" w:hAnsi="CG Omega"/>
          <w:b w:val="0"/>
          <w:sz w:val="22"/>
          <w:szCs w:val="22"/>
        </w:rPr>
        <w:t>awcy lub dalszego Podwykonawcy;</w:t>
      </w:r>
    </w:p>
    <w:p w:rsidR="00260119" w:rsidRPr="00AB7F0E" w:rsidRDefault="00BB0E42" w:rsidP="0092362D">
      <w:pPr>
        <w:pStyle w:val="Akapitzlist"/>
        <w:numPr>
          <w:ilvl w:val="0"/>
          <w:numId w:val="40"/>
        </w:numPr>
        <w:shd w:val="clear" w:color="auto" w:fill="FFFFFF"/>
        <w:autoSpaceDN w:val="0"/>
        <w:ind w:left="1134" w:right="57" w:hanging="567"/>
        <w:jc w:val="both"/>
        <w:textAlignment w:val="baseline"/>
        <w:outlineLvl w:val="0"/>
        <w:rPr>
          <w:rFonts w:ascii="CG Omega" w:hAnsi="CG Omega"/>
          <w:b w:val="0"/>
          <w:sz w:val="22"/>
          <w:szCs w:val="22"/>
        </w:rPr>
      </w:pPr>
      <w:r w:rsidRPr="00260119">
        <w:rPr>
          <w:rFonts w:ascii="CG Omega" w:hAnsi="CG Omega"/>
          <w:b w:val="0"/>
          <w:bCs/>
          <w:sz w:val="22"/>
          <w:szCs w:val="22"/>
        </w:rPr>
        <w:t>Zamawiający może zażądać od Wykonawcy przedstawienia dokumentów potwierdzających kwalifikacje podwykonawcy. Zamawiający wyznacza termin na dostarczenie powyższych dokumentów, termin ten jednak nie może być krótszy niż 3 dni.</w:t>
      </w:r>
      <w:r w:rsidR="00AB7F0E">
        <w:rPr>
          <w:rFonts w:ascii="CG Omega" w:hAnsi="CG Omega"/>
          <w:b w:val="0"/>
          <w:bCs/>
          <w:sz w:val="22"/>
          <w:szCs w:val="22"/>
        </w:rPr>
        <w:t xml:space="preserve"> </w:t>
      </w:r>
      <w:r w:rsidRPr="00AB7F0E">
        <w:rPr>
          <w:rFonts w:ascii="CG Omega" w:hAnsi="CG Omega"/>
          <w:b w:val="0"/>
          <w:sz w:val="22"/>
          <w:szCs w:val="22"/>
        </w:rPr>
        <w:t xml:space="preserve">Zamawiający w terminie 14 dni od otrzymania projektu umowy </w:t>
      </w:r>
      <w:r w:rsidR="00167AC5">
        <w:rPr>
          <w:rFonts w:ascii="CG Omega" w:hAnsi="CG Omega"/>
          <w:b w:val="0"/>
          <w:sz w:val="22"/>
          <w:szCs w:val="22"/>
        </w:rPr>
        <w:br/>
      </w:r>
      <w:r w:rsidRPr="00AB7F0E">
        <w:rPr>
          <w:rFonts w:ascii="CG Omega" w:hAnsi="CG Omega"/>
          <w:b w:val="0"/>
          <w:sz w:val="22"/>
          <w:szCs w:val="22"/>
        </w:rPr>
        <w:t xml:space="preserve">z podwykonawcą lub dalszym podwykonawcą, może zgłosić sprzeciw lub zastrzeżenia i żądać zmiany wskazanego podwykonawcy z podaniem uzasadnienia. Niezgłoszenie pisemnych zastrzeżeń do przedłożonego projektu umowy o podwykonawstwo, której przedmiotem są roboty budowlane, w terminie określonym w ust. 5, uważa się za akceptację projektu umowy przez Zamawiającego. </w:t>
      </w:r>
    </w:p>
    <w:p w:rsidR="00260119" w:rsidRPr="00260119" w:rsidRDefault="001F0DE7" w:rsidP="0092362D">
      <w:pPr>
        <w:pStyle w:val="Default"/>
        <w:numPr>
          <w:ilvl w:val="0"/>
          <w:numId w:val="40"/>
        </w:numPr>
        <w:ind w:left="1134" w:hanging="567"/>
        <w:jc w:val="both"/>
        <w:rPr>
          <w:rFonts w:ascii="CG Omega" w:hAnsi="CG Omega"/>
          <w:b w:val="0"/>
          <w:color w:val="auto"/>
          <w:sz w:val="22"/>
          <w:szCs w:val="22"/>
        </w:rPr>
      </w:pPr>
      <w:r>
        <w:rPr>
          <w:rFonts w:ascii="CG Omega" w:hAnsi="CG Omega"/>
          <w:b w:val="0"/>
          <w:sz w:val="22"/>
          <w:szCs w:val="22"/>
        </w:rPr>
        <w:t>U</w:t>
      </w:r>
      <w:r w:rsidR="00BB0E42" w:rsidRPr="00E60B87">
        <w:rPr>
          <w:rFonts w:ascii="CG Omega" w:hAnsi="CG Omega"/>
          <w:b w:val="0"/>
          <w:sz w:val="22"/>
          <w:szCs w:val="22"/>
        </w:rPr>
        <w:t xml:space="preserve">mowa pomiędzy Wykonawcą a podwykonawcą powinna być zawarta w formie pisemnej pod rygorem nieważności. </w:t>
      </w:r>
    </w:p>
    <w:p w:rsidR="00260119" w:rsidRPr="00260119" w:rsidRDefault="00BB0E42" w:rsidP="0092362D">
      <w:pPr>
        <w:pStyle w:val="Default"/>
        <w:numPr>
          <w:ilvl w:val="0"/>
          <w:numId w:val="40"/>
        </w:numPr>
        <w:ind w:left="1134" w:hanging="567"/>
        <w:jc w:val="both"/>
        <w:rPr>
          <w:rFonts w:ascii="CG Omega" w:hAnsi="CG Omega"/>
          <w:b w:val="0"/>
          <w:color w:val="auto"/>
          <w:sz w:val="22"/>
          <w:szCs w:val="22"/>
        </w:rPr>
      </w:pPr>
      <w:r w:rsidRPr="00260119">
        <w:rPr>
          <w:rFonts w:ascii="CG Omega" w:hAnsi="CG Omega"/>
          <w:b w:val="0"/>
          <w:sz w:val="22"/>
          <w:szCs w:val="22"/>
        </w:rPr>
        <w:t>Podwykonawca lub dalszy Podwykonawca zamierzający zawrzeć umowę o</w:t>
      </w:r>
      <w:r w:rsidR="008B1327" w:rsidRPr="00260119">
        <w:rPr>
          <w:rFonts w:ascii="CG Omega" w:hAnsi="CG Omega"/>
          <w:b w:val="0"/>
          <w:sz w:val="22"/>
          <w:szCs w:val="22"/>
        </w:rPr>
        <w:t> </w:t>
      </w:r>
      <w:r w:rsidRPr="00260119">
        <w:rPr>
          <w:rFonts w:ascii="CG Omega" w:hAnsi="CG Omega"/>
          <w:b w:val="0"/>
          <w:sz w:val="22"/>
          <w:szCs w:val="22"/>
        </w:rPr>
        <w:t>podwykonawstwo w przedmiocie robót budowlanych obowiązany jest przedłożyć Zamawiającemu wraz z projektem takiej umowy zgodę Wykonawcy na zawarcie umowy o treści zgodnej z przedkładanym projektem umowy; projekty umów bez dołączonej zgody Wykonawcy lub z zastrzeżeniami Wykonawcy nie będą akceptowane przez Zamawiającego</w:t>
      </w:r>
    </w:p>
    <w:p w:rsidR="00260119" w:rsidRPr="00260119" w:rsidRDefault="000F0BFD" w:rsidP="0092362D">
      <w:pPr>
        <w:pStyle w:val="Default"/>
        <w:numPr>
          <w:ilvl w:val="0"/>
          <w:numId w:val="40"/>
        </w:numPr>
        <w:ind w:left="1134" w:hanging="567"/>
        <w:jc w:val="both"/>
        <w:rPr>
          <w:rFonts w:ascii="CG Omega" w:hAnsi="CG Omega"/>
          <w:b w:val="0"/>
          <w:color w:val="auto"/>
          <w:sz w:val="22"/>
          <w:szCs w:val="22"/>
        </w:rPr>
      </w:pPr>
      <w:r>
        <w:rPr>
          <w:rFonts w:ascii="CG Omega" w:hAnsi="CG Omega"/>
          <w:b w:val="0"/>
          <w:sz w:val="22"/>
          <w:szCs w:val="22"/>
        </w:rPr>
        <w:t>D</w:t>
      </w:r>
      <w:r w:rsidR="00BB0E42" w:rsidRPr="00260119">
        <w:rPr>
          <w:rFonts w:ascii="CG Omega" w:hAnsi="CG Omega"/>
          <w:b w:val="0"/>
          <w:sz w:val="22"/>
          <w:szCs w:val="22"/>
        </w:rPr>
        <w:t>o zawarcia przez podwykonawcę umowy z dalszym podwykonawcą jest wymagana z</w:t>
      </w:r>
      <w:r w:rsidR="00260119">
        <w:rPr>
          <w:rFonts w:ascii="CG Omega" w:hAnsi="CG Omega"/>
          <w:b w:val="0"/>
          <w:sz w:val="22"/>
          <w:szCs w:val="22"/>
        </w:rPr>
        <w:t>goda Zamawiającego i Wykonawcy.</w:t>
      </w:r>
    </w:p>
    <w:p w:rsidR="00260119" w:rsidRDefault="00BB0E42" w:rsidP="0092362D">
      <w:pPr>
        <w:pStyle w:val="Default"/>
        <w:numPr>
          <w:ilvl w:val="0"/>
          <w:numId w:val="40"/>
        </w:numPr>
        <w:ind w:left="1134" w:hanging="567"/>
        <w:jc w:val="both"/>
        <w:rPr>
          <w:rFonts w:ascii="CG Omega" w:hAnsi="CG Omega"/>
          <w:b w:val="0"/>
          <w:color w:val="auto"/>
          <w:sz w:val="22"/>
          <w:szCs w:val="22"/>
        </w:rPr>
      </w:pPr>
      <w:r w:rsidRPr="00260119">
        <w:rPr>
          <w:rFonts w:ascii="CG Omega" w:hAnsi="CG Omega"/>
          <w:b w:val="0"/>
          <w:color w:val="auto"/>
          <w:sz w:val="22"/>
          <w:szCs w:val="22"/>
        </w:rPr>
        <w:t>Zamawiający, w terminie 14 dni zgłasza pisemne z</w:t>
      </w:r>
      <w:r w:rsidR="008B1327" w:rsidRPr="00260119">
        <w:rPr>
          <w:rFonts w:ascii="CG Omega" w:hAnsi="CG Omega"/>
          <w:b w:val="0"/>
          <w:color w:val="auto"/>
          <w:sz w:val="22"/>
          <w:szCs w:val="22"/>
        </w:rPr>
        <w:t>astrzeżenia do projektu umowy i </w:t>
      </w:r>
      <w:r w:rsidRPr="00260119">
        <w:rPr>
          <w:rFonts w:ascii="CG Omega" w:hAnsi="CG Omega"/>
          <w:b w:val="0"/>
          <w:color w:val="auto"/>
          <w:sz w:val="22"/>
          <w:szCs w:val="22"/>
        </w:rPr>
        <w:t xml:space="preserve">projektu zmian umowy o podwykonawstwo, której przedmiotem są roboty budowlane niespełniającego wymagań określonych w ust. 3 powyżej. </w:t>
      </w:r>
    </w:p>
    <w:p w:rsidR="00260119" w:rsidRDefault="000F0BFD" w:rsidP="0092362D">
      <w:pPr>
        <w:pStyle w:val="Default"/>
        <w:numPr>
          <w:ilvl w:val="0"/>
          <w:numId w:val="40"/>
        </w:numPr>
        <w:ind w:left="1134" w:hanging="567"/>
        <w:jc w:val="both"/>
        <w:rPr>
          <w:rFonts w:ascii="CG Omega" w:hAnsi="CG Omega"/>
          <w:b w:val="0"/>
          <w:color w:val="auto"/>
          <w:sz w:val="22"/>
          <w:szCs w:val="22"/>
        </w:rPr>
      </w:pPr>
      <w:r>
        <w:rPr>
          <w:rFonts w:ascii="CG Omega" w:hAnsi="CG Omega"/>
          <w:b w:val="0"/>
          <w:color w:val="auto"/>
          <w:sz w:val="22"/>
          <w:szCs w:val="22"/>
        </w:rPr>
        <w:t>N</w:t>
      </w:r>
      <w:r w:rsidR="00BB0E42" w:rsidRPr="00260119">
        <w:rPr>
          <w:rFonts w:ascii="CG Omega" w:hAnsi="CG Omega"/>
          <w:b w:val="0"/>
          <w:color w:val="auto"/>
          <w:sz w:val="22"/>
          <w:szCs w:val="22"/>
        </w:rPr>
        <w:t>iezgłoszenie pisemnych zastrzeżeń do przedłożonego projektu umowy o</w:t>
      </w:r>
      <w:r w:rsidR="008B1327" w:rsidRPr="00260119">
        <w:rPr>
          <w:rFonts w:ascii="CG Omega" w:hAnsi="CG Omega"/>
          <w:b w:val="0"/>
          <w:color w:val="auto"/>
          <w:sz w:val="22"/>
          <w:szCs w:val="22"/>
        </w:rPr>
        <w:t> </w:t>
      </w:r>
      <w:r w:rsidR="00BB0E42" w:rsidRPr="00260119">
        <w:rPr>
          <w:rFonts w:ascii="CG Omega" w:hAnsi="CG Omega"/>
          <w:b w:val="0"/>
          <w:color w:val="auto"/>
          <w:sz w:val="22"/>
          <w:szCs w:val="22"/>
        </w:rPr>
        <w:t xml:space="preserve">podwykonawstwo, której przedmiotem są roboty budowlane, uważa się za akceptację projektu umowy przez Zamawiającego. </w:t>
      </w:r>
    </w:p>
    <w:p w:rsidR="00260119" w:rsidRDefault="00BB0E42" w:rsidP="0092362D">
      <w:pPr>
        <w:pStyle w:val="Default"/>
        <w:numPr>
          <w:ilvl w:val="0"/>
          <w:numId w:val="40"/>
        </w:numPr>
        <w:ind w:left="1134" w:hanging="567"/>
        <w:jc w:val="both"/>
        <w:rPr>
          <w:rFonts w:ascii="CG Omega" w:hAnsi="CG Omega"/>
          <w:b w:val="0"/>
          <w:color w:val="auto"/>
          <w:sz w:val="22"/>
          <w:szCs w:val="22"/>
        </w:rPr>
      </w:pPr>
      <w:r w:rsidRPr="00260119">
        <w:rPr>
          <w:rFonts w:ascii="CG Omega" w:hAnsi="CG Omega"/>
          <w:b w:val="0"/>
          <w:color w:val="auto"/>
          <w:sz w:val="22"/>
          <w:szCs w:val="22"/>
        </w:rPr>
        <w:t xml:space="preserve">Wykonawca, podwykonawca lub dalszy podwykonawca  po zawarciu umowy na roboty budowlane zobowiązany jest w terminie 7 dni  od dnia podpisania umowy  przedłożyć  Zamawiającemu kopię tej umowy o podwykonawstwo. </w:t>
      </w:r>
    </w:p>
    <w:p w:rsidR="00260119" w:rsidRPr="00260119" w:rsidRDefault="000F0BFD" w:rsidP="0092362D">
      <w:pPr>
        <w:pStyle w:val="Default"/>
        <w:numPr>
          <w:ilvl w:val="0"/>
          <w:numId w:val="40"/>
        </w:numPr>
        <w:ind w:left="1134" w:hanging="567"/>
        <w:jc w:val="both"/>
        <w:rPr>
          <w:rFonts w:ascii="CG Omega" w:hAnsi="CG Omega"/>
          <w:b w:val="0"/>
          <w:color w:val="auto"/>
          <w:sz w:val="22"/>
          <w:szCs w:val="22"/>
        </w:rPr>
      </w:pPr>
      <w:r>
        <w:rPr>
          <w:rFonts w:ascii="CG Omega" w:hAnsi="CG Omega"/>
          <w:b w:val="0"/>
          <w:sz w:val="22"/>
          <w:szCs w:val="22"/>
        </w:rPr>
        <w:t>W</w:t>
      </w:r>
      <w:r w:rsidR="00BB0E42" w:rsidRPr="00260119">
        <w:rPr>
          <w:rFonts w:ascii="CG Omega" w:hAnsi="CG Omega"/>
          <w:b w:val="0"/>
          <w:sz w:val="22"/>
          <w:szCs w:val="22"/>
        </w:rPr>
        <w:t xml:space="preserve"> przypadku powierzenia przez Wykonawcę realiz</w:t>
      </w:r>
      <w:r w:rsidR="00E219C0">
        <w:rPr>
          <w:rFonts w:ascii="CG Omega" w:hAnsi="CG Omega"/>
          <w:b w:val="0"/>
          <w:sz w:val="22"/>
          <w:szCs w:val="22"/>
        </w:rPr>
        <w:t xml:space="preserve">acji usług </w:t>
      </w:r>
      <w:r w:rsidR="00BB0E42" w:rsidRPr="00260119">
        <w:rPr>
          <w:rFonts w:ascii="CG Omega" w:hAnsi="CG Omega"/>
          <w:b w:val="0"/>
          <w:sz w:val="22"/>
          <w:szCs w:val="22"/>
        </w:rPr>
        <w:t xml:space="preserve">podwykonawcy, Wykonawca jest zobowiązany do dokonania we własnym zakresie zapłaty </w:t>
      </w:r>
      <w:r w:rsidR="00BB0E42" w:rsidRPr="00260119">
        <w:rPr>
          <w:rFonts w:ascii="CG Omega" w:hAnsi="CG Omega"/>
          <w:b w:val="0"/>
          <w:sz w:val="22"/>
          <w:szCs w:val="22"/>
        </w:rPr>
        <w:lastRenderedPageBreak/>
        <w:t>wynagrodzenia należnego podwykonawcy z zachowaniem terminów płatności określonych w umowie z</w:t>
      </w:r>
      <w:r w:rsidR="001C3B18">
        <w:rPr>
          <w:rFonts w:ascii="CG Omega" w:hAnsi="CG Omega"/>
          <w:b w:val="0"/>
          <w:sz w:val="22"/>
          <w:szCs w:val="22"/>
        </w:rPr>
        <w:t> </w:t>
      </w:r>
      <w:r w:rsidR="00BB0E42" w:rsidRPr="00260119">
        <w:rPr>
          <w:rFonts w:ascii="CG Omega" w:hAnsi="CG Omega"/>
          <w:b w:val="0"/>
          <w:sz w:val="22"/>
          <w:szCs w:val="22"/>
        </w:rPr>
        <w:t xml:space="preserve">podwykonawcą. </w:t>
      </w:r>
    </w:p>
    <w:p w:rsidR="00260119" w:rsidRPr="00260119" w:rsidRDefault="000F0BFD" w:rsidP="0092362D">
      <w:pPr>
        <w:pStyle w:val="Default"/>
        <w:numPr>
          <w:ilvl w:val="0"/>
          <w:numId w:val="40"/>
        </w:numPr>
        <w:ind w:left="1134" w:hanging="567"/>
        <w:jc w:val="both"/>
        <w:rPr>
          <w:rFonts w:ascii="CG Omega" w:hAnsi="CG Omega"/>
          <w:b w:val="0"/>
          <w:color w:val="auto"/>
          <w:sz w:val="22"/>
          <w:szCs w:val="22"/>
        </w:rPr>
      </w:pPr>
      <w:r>
        <w:rPr>
          <w:rFonts w:ascii="CG Omega" w:hAnsi="CG Omega"/>
          <w:b w:val="0"/>
          <w:sz w:val="22"/>
          <w:szCs w:val="22"/>
        </w:rPr>
        <w:t>J</w:t>
      </w:r>
      <w:r w:rsidR="00BB0E42" w:rsidRPr="00260119">
        <w:rPr>
          <w:rFonts w:ascii="CG Omega" w:hAnsi="CG Omega"/>
          <w:b w:val="0"/>
          <w:sz w:val="22"/>
          <w:szCs w:val="22"/>
        </w:rPr>
        <w:t xml:space="preserve">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00BB0E42" w:rsidRPr="00260119">
        <w:rPr>
          <w:rFonts w:ascii="CG Omega" w:hAnsi="CG Omega"/>
          <w:b w:val="0"/>
          <w:sz w:val="22"/>
          <w:szCs w:val="22"/>
        </w:rPr>
        <w:t>kc</w:t>
      </w:r>
      <w:proofErr w:type="spellEnd"/>
      <w:r w:rsidR="00BB0E42" w:rsidRPr="00260119">
        <w:rPr>
          <w:rFonts w:ascii="CG Omega" w:hAnsi="CG Omega"/>
          <w:b w:val="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260119" w:rsidRPr="00260119" w:rsidRDefault="00BB0E42" w:rsidP="0092362D">
      <w:pPr>
        <w:pStyle w:val="Default"/>
        <w:numPr>
          <w:ilvl w:val="0"/>
          <w:numId w:val="40"/>
        </w:numPr>
        <w:ind w:left="1134" w:hanging="567"/>
        <w:jc w:val="both"/>
        <w:rPr>
          <w:rFonts w:ascii="CG Omega" w:hAnsi="CG Omega"/>
          <w:b w:val="0"/>
          <w:color w:val="auto"/>
          <w:sz w:val="22"/>
          <w:szCs w:val="22"/>
        </w:rPr>
      </w:pPr>
      <w:r w:rsidRPr="00260119">
        <w:rPr>
          <w:rFonts w:ascii="CG Omega" w:hAnsi="CG Omega"/>
          <w:b w:val="0"/>
          <w:sz w:val="22"/>
          <w:szCs w:val="22"/>
        </w:rPr>
        <w:t xml:space="preserve">Zamawiający dokona potrącenia powyższej kwoty z kolejnej płatności przysługującej Wykonawcy. </w:t>
      </w:r>
    </w:p>
    <w:p w:rsidR="00260119" w:rsidRPr="00260119" w:rsidRDefault="00E219C0" w:rsidP="0092362D">
      <w:pPr>
        <w:pStyle w:val="Default"/>
        <w:numPr>
          <w:ilvl w:val="0"/>
          <w:numId w:val="40"/>
        </w:numPr>
        <w:ind w:left="1134" w:hanging="567"/>
        <w:jc w:val="both"/>
        <w:rPr>
          <w:rFonts w:ascii="CG Omega" w:hAnsi="CG Omega"/>
          <w:b w:val="0"/>
          <w:color w:val="auto"/>
          <w:sz w:val="22"/>
          <w:szCs w:val="22"/>
        </w:rPr>
      </w:pPr>
      <w:r>
        <w:rPr>
          <w:rFonts w:ascii="CG Omega" w:hAnsi="CG Omega"/>
          <w:b w:val="0"/>
          <w:sz w:val="22"/>
          <w:szCs w:val="22"/>
        </w:rPr>
        <w:t>Wykonanie usługi</w:t>
      </w:r>
      <w:r w:rsidR="00BB0E42" w:rsidRPr="00260119">
        <w:rPr>
          <w:rFonts w:ascii="CG Omega" w:hAnsi="CG Omega"/>
          <w:b w:val="0"/>
          <w:sz w:val="22"/>
          <w:szCs w:val="22"/>
        </w:rPr>
        <w:t xml:space="preserve"> w podwykonawstwie nie zwalnia Wykonawcy z odpowiedzialności za wykonanie obowiązków wynikających z umowy i obowiązujących przepisów prawa. Wykonawca odpowiada za działania i zaniechania podwykonawców jak za własne.</w:t>
      </w:r>
    </w:p>
    <w:p w:rsidR="00BB0E42" w:rsidRPr="00260119" w:rsidRDefault="00BB0E42" w:rsidP="0092362D">
      <w:pPr>
        <w:pStyle w:val="Default"/>
        <w:numPr>
          <w:ilvl w:val="0"/>
          <w:numId w:val="40"/>
        </w:numPr>
        <w:ind w:left="1134" w:hanging="567"/>
        <w:jc w:val="both"/>
        <w:rPr>
          <w:rFonts w:ascii="CG Omega" w:hAnsi="CG Omega"/>
          <w:b w:val="0"/>
          <w:color w:val="auto"/>
          <w:sz w:val="22"/>
          <w:szCs w:val="22"/>
        </w:rPr>
      </w:pPr>
      <w:r w:rsidRPr="00260119">
        <w:rPr>
          <w:rFonts w:ascii="CG Omega" w:hAnsi="CG Omega"/>
          <w:b w:val="0"/>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B0E42" w:rsidRPr="00232EAA" w:rsidRDefault="00BB0E42" w:rsidP="00BB0E42">
      <w:pPr>
        <w:spacing w:line="20" w:lineRule="atLeast"/>
        <w:jc w:val="both"/>
        <w:rPr>
          <w:rFonts w:cs="Arial"/>
          <w:sz w:val="25"/>
          <w:szCs w:val="25"/>
          <w:lang w:eastAsia="pl-PL"/>
        </w:rPr>
      </w:pP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mallCaps/>
          <w:sz w:val="22"/>
          <w:szCs w:val="22"/>
          <w:u w:val="thick"/>
          <w:lang w:eastAsia="ar-SA"/>
        </w:rPr>
      </w:pPr>
      <w:r w:rsidRPr="0041134D">
        <w:rPr>
          <w:rFonts w:eastAsia="Times New Roman" w:cs="Tahoma"/>
          <w:b/>
          <w:smallCaps/>
          <w:spacing w:val="1"/>
          <w:sz w:val="22"/>
          <w:szCs w:val="22"/>
          <w:u w:val="thick"/>
          <w:lang w:eastAsia="ar-SA"/>
        </w:rPr>
        <w:t>Rozdział V</w:t>
      </w:r>
      <w:r w:rsidRPr="0041134D">
        <w:rPr>
          <w:rFonts w:eastAsia="Times New Roman" w:cs="Tahoma"/>
          <w:b/>
          <w:smallCaps/>
          <w:sz w:val="22"/>
          <w:szCs w:val="22"/>
          <w:u w:val="thick"/>
          <w:lang w:eastAsia="ar-SA"/>
        </w:rPr>
        <w:t xml:space="preserve"> </w:t>
      </w:r>
    </w:p>
    <w:p w:rsidR="00BB0E42" w:rsidRPr="0041134D" w:rsidRDefault="00BB0E42" w:rsidP="00BB0E42">
      <w:pPr>
        <w:widowControl w:val="0"/>
        <w:suppressAutoHyphens/>
        <w:autoSpaceDE w:val="0"/>
        <w:autoSpaceDN w:val="0"/>
        <w:adjustRightInd w:val="0"/>
        <w:spacing w:after="160" w:line="240" w:lineRule="auto"/>
        <w:ind w:right="11"/>
        <w:contextualSpacing/>
        <w:jc w:val="center"/>
        <w:rPr>
          <w:rFonts w:eastAsia="Times New Roman" w:cs="Tahoma"/>
          <w:b/>
          <w:sz w:val="22"/>
          <w:szCs w:val="22"/>
          <w:u w:val="thick"/>
          <w:lang w:eastAsia="ar-SA"/>
        </w:rPr>
      </w:pPr>
      <w:r w:rsidRPr="0041134D">
        <w:rPr>
          <w:rFonts w:eastAsia="Times New Roman" w:cs="Tahoma"/>
          <w:b/>
          <w:sz w:val="22"/>
          <w:szCs w:val="22"/>
          <w:u w:val="thick"/>
          <w:lang w:eastAsia="ar-SA"/>
        </w:rPr>
        <w:t xml:space="preserve">Opis części zamówienia,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jeżeli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zamawiający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dopuszcza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składanie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 xml:space="preserve">ofert </w:t>
      </w:r>
      <w:r>
        <w:rPr>
          <w:rFonts w:eastAsia="Times New Roman" w:cs="Tahoma"/>
          <w:b/>
          <w:sz w:val="22"/>
          <w:szCs w:val="22"/>
          <w:u w:val="thick"/>
          <w:lang w:eastAsia="ar-SA"/>
        </w:rPr>
        <w:t xml:space="preserve"> </w:t>
      </w:r>
      <w:r w:rsidRPr="0041134D">
        <w:rPr>
          <w:rFonts w:eastAsia="Times New Roman" w:cs="Tahoma"/>
          <w:b/>
          <w:sz w:val="22"/>
          <w:szCs w:val="22"/>
          <w:u w:val="thick"/>
          <w:lang w:eastAsia="ar-SA"/>
        </w:rPr>
        <w:t>częściowych</w:t>
      </w:r>
    </w:p>
    <w:p w:rsidR="006E3B6E" w:rsidRPr="00BF27AE" w:rsidRDefault="006E3B6E" w:rsidP="00BF27AE">
      <w:pPr>
        <w:jc w:val="both"/>
        <w:rPr>
          <w:rFonts w:ascii="Book Antiqua" w:hAnsi="Book Antiqua"/>
        </w:rPr>
      </w:pPr>
    </w:p>
    <w:p w:rsidR="00D3505E" w:rsidRPr="004710F9" w:rsidRDefault="00D3505E" w:rsidP="00D3505E">
      <w:pPr>
        <w:widowControl w:val="0"/>
        <w:autoSpaceDE w:val="0"/>
        <w:autoSpaceDN w:val="0"/>
        <w:adjustRightInd w:val="0"/>
        <w:spacing w:line="240" w:lineRule="auto"/>
        <w:ind w:left="567" w:right="11" w:hanging="567"/>
        <w:jc w:val="both"/>
        <w:rPr>
          <w:rFonts w:eastAsia="Calibri" w:cs="Tahoma"/>
          <w:sz w:val="22"/>
          <w:szCs w:val="22"/>
        </w:rPr>
      </w:pPr>
      <w:bookmarkStart w:id="1" w:name="_Toc473569707"/>
      <w:bookmarkStart w:id="2" w:name="_Toc477947259"/>
      <w:r>
        <w:rPr>
          <w:rFonts w:eastAsia="Calibri" w:cs="Tahoma"/>
          <w:sz w:val="22"/>
          <w:szCs w:val="22"/>
        </w:rPr>
        <w:t>5.1</w:t>
      </w:r>
      <w:r>
        <w:rPr>
          <w:rFonts w:eastAsia="Calibri" w:cs="Tahoma"/>
          <w:sz w:val="22"/>
          <w:szCs w:val="22"/>
        </w:rPr>
        <w:tab/>
        <w:t>Zamawiający  dokonuje podziału zamówienia na części i dopuszcza możliwość składania ofert częściowych.</w:t>
      </w:r>
      <w:r w:rsidRPr="004710F9">
        <w:rPr>
          <w:rFonts w:cs="Cambria"/>
          <w:color w:val="000000"/>
          <w:sz w:val="22"/>
          <w:szCs w:val="22"/>
        </w:rPr>
        <w:t xml:space="preserve"> </w:t>
      </w:r>
    </w:p>
    <w:p w:rsidR="00D3505E" w:rsidRDefault="00D3505E" w:rsidP="005E4726">
      <w:pPr>
        <w:widowControl w:val="0"/>
        <w:autoSpaceDE w:val="0"/>
        <w:autoSpaceDN w:val="0"/>
        <w:adjustRightInd w:val="0"/>
        <w:spacing w:line="240" w:lineRule="auto"/>
        <w:ind w:left="567" w:right="11"/>
        <w:jc w:val="both"/>
        <w:rPr>
          <w:sz w:val="22"/>
          <w:szCs w:val="22"/>
        </w:rPr>
      </w:pPr>
      <w:r>
        <w:rPr>
          <w:sz w:val="22"/>
          <w:szCs w:val="22"/>
        </w:rPr>
        <w:t xml:space="preserve">Zamawiający nie ogranicza maksymalnej liczby części zamówienia, którą można udzielić jednemu wykonawcy, co oznacza, że Wykonawca może złożyć ofertę na wszystkie części zamówienia lub tylko na wybrane części zamówienia.   </w:t>
      </w:r>
    </w:p>
    <w:p w:rsidR="00D3505E" w:rsidRPr="00887FD7" w:rsidRDefault="00D3505E" w:rsidP="00D3505E">
      <w:pPr>
        <w:spacing w:line="240" w:lineRule="auto"/>
        <w:ind w:firstLine="567"/>
        <w:jc w:val="both"/>
        <w:rPr>
          <w:b/>
          <w:sz w:val="22"/>
          <w:szCs w:val="22"/>
        </w:rPr>
      </w:pPr>
      <w:r w:rsidRPr="00887FD7">
        <w:rPr>
          <w:b/>
          <w:sz w:val="22"/>
          <w:szCs w:val="22"/>
        </w:rPr>
        <w:t xml:space="preserve">Część Nr I </w:t>
      </w:r>
    </w:p>
    <w:p w:rsidR="00D3505E" w:rsidRDefault="00D3505E" w:rsidP="005E4726">
      <w:pPr>
        <w:spacing w:line="240" w:lineRule="auto"/>
        <w:ind w:left="567"/>
        <w:jc w:val="both"/>
        <w:rPr>
          <w:sz w:val="22"/>
          <w:szCs w:val="22"/>
        </w:rPr>
      </w:pPr>
      <w:r w:rsidRPr="0050434C">
        <w:rPr>
          <w:sz w:val="22"/>
          <w:szCs w:val="22"/>
        </w:rPr>
        <w:t>Przygotowanie</w:t>
      </w:r>
      <w:r w:rsidR="00167AC5">
        <w:rPr>
          <w:sz w:val="22"/>
          <w:szCs w:val="22"/>
        </w:rPr>
        <w:t xml:space="preserve">, dostawa i wydanie posiłków </w:t>
      </w:r>
      <w:r>
        <w:rPr>
          <w:sz w:val="22"/>
          <w:szCs w:val="22"/>
        </w:rPr>
        <w:t>jednodaniowych dla</w:t>
      </w:r>
      <w:r w:rsidR="00772978">
        <w:rPr>
          <w:sz w:val="22"/>
          <w:szCs w:val="22"/>
        </w:rPr>
        <w:t xml:space="preserve"> uczniów szkół podstawowych </w:t>
      </w:r>
      <w:r w:rsidRPr="00853288">
        <w:rPr>
          <w:sz w:val="22"/>
          <w:szCs w:val="22"/>
        </w:rPr>
        <w:t>w</w:t>
      </w:r>
      <w:r w:rsidR="00772978">
        <w:rPr>
          <w:sz w:val="22"/>
          <w:szCs w:val="22"/>
        </w:rPr>
        <w:t xml:space="preserve">  m. </w:t>
      </w:r>
      <w:r w:rsidR="00314D50">
        <w:rPr>
          <w:sz w:val="22"/>
          <w:szCs w:val="22"/>
        </w:rPr>
        <w:t xml:space="preserve"> </w:t>
      </w:r>
      <w:r>
        <w:rPr>
          <w:sz w:val="22"/>
          <w:szCs w:val="22"/>
        </w:rPr>
        <w:t>Manasterz, Zapałów, Ryszkowa Wola i Cetula.</w:t>
      </w:r>
    </w:p>
    <w:p w:rsidR="00D3505E" w:rsidRPr="00887FD7" w:rsidRDefault="00D3505E" w:rsidP="00D3505E">
      <w:pPr>
        <w:spacing w:line="240" w:lineRule="auto"/>
        <w:ind w:left="567"/>
        <w:jc w:val="both"/>
        <w:rPr>
          <w:b/>
          <w:sz w:val="22"/>
          <w:szCs w:val="22"/>
        </w:rPr>
      </w:pPr>
      <w:r w:rsidRPr="00887FD7">
        <w:rPr>
          <w:b/>
          <w:sz w:val="22"/>
          <w:szCs w:val="22"/>
        </w:rPr>
        <w:t>Część nr II</w:t>
      </w:r>
    </w:p>
    <w:p w:rsidR="00D3505E" w:rsidRDefault="00D3505E" w:rsidP="00D3505E">
      <w:pPr>
        <w:spacing w:line="240" w:lineRule="auto"/>
        <w:ind w:left="567"/>
        <w:jc w:val="both"/>
        <w:rPr>
          <w:sz w:val="22"/>
          <w:szCs w:val="22"/>
        </w:rPr>
      </w:pPr>
      <w:r w:rsidRPr="0050434C">
        <w:rPr>
          <w:sz w:val="22"/>
          <w:szCs w:val="22"/>
        </w:rPr>
        <w:t>Przygotowanie</w:t>
      </w:r>
      <w:r>
        <w:rPr>
          <w:sz w:val="22"/>
          <w:szCs w:val="22"/>
        </w:rPr>
        <w:t>, dostawa i wydanie posiłków dwudaniowych (zupa + drugie danie) dla osób,</w:t>
      </w:r>
      <w:r w:rsidRPr="00A06DC6">
        <w:rPr>
          <w:sz w:val="22"/>
          <w:szCs w:val="22"/>
        </w:rPr>
        <w:t xml:space="preserve"> </w:t>
      </w:r>
      <w:r w:rsidRPr="0050434C">
        <w:rPr>
          <w:sz w:val="22"/>
          <w:szCs w:val="22"/>
        </w:rPr>
        <w:t>starszych, chorych,  samotnych i niepełnosprawnych</w:t>
      </w:r>
      <w:r>
        <w:rPr>
          <w:sz w:val="22"/>
          <w:szCs w:val="22"/>
        </w:rPr>
        <w:t xml:space="preserve"> z terenu gminy Wiązownica.</w:t>
      </w:r>
    </w:p>
    <w:p w:rsidR="00D3505E" w:rsidRPr="005C5AD7" w:rsidRDefault="00D3505E" w:rsidP="00D3505E">
      <w:pPr>
        <w:rPr>
          <w:b/>
          <w:sz w:val="22"/>
          <w:szCs w:val="22"/>
        </w:rPr>
      </w:pPr>
      <w:r w:rsidRPr="005C5AD7">
        <w:rPr>
          <w:b/>
          <w:sz w:val="22"/>
          <w:szCs w:val="22"/>
        </w:rPr>
        <w:t xml:space="preserve">   </w:t>
      </w:r>
    </w:p>
    <w:p w:rsidR="00D3505E" w:rsidRPr="008800F0" w:rsidRDefault="00772978" w:rsidP="00D3505E">
      <w:pPr>
        <w:spacing w:line="240" w:lineRule="auto"/>
        <w:jc w:val="both"/>
        <w:rPr>
          <w:b/>
          <w:sz w:val="22"/>
          <w:szCs w:val="22"/>
        </w:rPr>
      </w:pPr>
      <w:r>
        <w:rPr>
          <w:sz w:val="22"/>
          <w:szCs w:val="22"/>
        </w:rPr>
        <w:t>5.2</w:t>
      </w:r>
      <w:r w:rsidR="00D3505E">
        <w:rPr>
          <w:sz w:val="22"/>
          <w:szCs w:val="22"/>
        </w:rPr>
        <w:t xml:space="preserve">    </w:t>
      </w:r>
      <w:r w:rsidR="00D3505E" w:rsidRPr="008800F0">
        <w:rPr>
          <w:b/>
          <w:sz w:val="22"/>
          <w:szCs w:val="22"/>
        </w:rPr>
        <w:t>Przewidywana dzienna ilość posiłków do wydania wynosi:</w:t>
      </w:r>
    </w:p>
    <w:p w:rsidR="00D3505E" w:rsidRPr="00772978" w:rsidRDefault="00D3505E" w:rsidP="00D3505E">
      <w:pPr>
        <w:spacing w:line="240" w:lineRule="auto"/>
        <w:jc w:val="both"/>
        <w:rPr>
          <w:sz w:val="22"/>
          <w:szCs w:val="22"/>
        </w:rPr>
      </w:pPr>
      <w:r w:rsidRPr="008800F0">
        <w:rPr>
          <w:sz w:val="22"/>
          <w:szCs w:val="22"/>
        </w:rPr>
        <w:t xml:space="preserve">      </w:t>
      </w:r>
      <w:r>
        <w:rPr>
          <w:sz w:val="22"/>
          <w:szCs w:val="22"/>
        </w:rPr>
        <w:tab/>
      </w:r>
      <w:r w:rsidR="00D125BC">
        <w:rPr>
          <w:sz w:val="22"/>
          <w:szCs w:val="22"/>
        </w:rPr>
        <w:t xml:space="preserve">dla części I - </w:t>
      </w:r>
      <w:r w:rsidR="00314D50">
        <w:rPr>
          <w:sz w:val="22"/>
          <w:szCs w:val="22"/>
        </w:rPr>
        <w:t>95</w:t>
      </w:r>
      <w:r>
        <w:rPr>
          <w:sz w:val="22"/>
          <w:szCs w:val="22"/>
        </w:rPr>
        <w:t xml:space="preserve"> porcji - obiad jednodaniowy</w:t>
      </w:r>
      <w:r w:rsidRPr="008800F0">
        <w:rPr>
          <w:sz w:val="22"/>
          <w:szCs w:val="22"/>
        </w:rPr>
        <w:tab/>
      </w:r>
    </w:p>
    <w:p w:rsidR="00D3505E" w:rsidRPr="00772978" w:rsidRDefault="00D3505E" w:rsidP="00D3505E">
      <w:pPr>
        <w:spacing w:line="240" w:lineRule="auto"/>
        <w:jc w:val="both"/>
        <w:rPr>
          <w:sz w:val="22"/>
          <w:szCs w:val="22"/>
        </w:rPr>
      </w:pPr>
      <w:r w:rsidRPr="008800F0">
        <w:rPr>
          <w:sz w:val="22"/>
          <w:szCs w:val="22"/>
        </w:rPr>
        <w:tab/>
        <w:t xml:space="preserve">dla części </w:t>
      </w:r>
      <w:r>
        <w:rPr>
          <w:sz w:val="22"/>
          <w:szCs w:val="22"/>
        </w:rPr>
        <w:t>II</w:t>
      </w:r>
      <w:r w:rsidRPr="008800F0">
        <w:rPr>
          <w:sz w:val="22"/>
          <w:szCs w:val="22"/>
        </w:rPr>
        <w:t xml:space="preserve"> </w:t>
      </w:r>
      <w:r w:rsidR="00D125BC">
        <w:rPr>
          <w:sz w:val="22"/>
          <w:szCs w:val="22"/>
        </w:rPr>
        <w:t xml:space="preserve">- </w:t>
      </w:r>
      <w:r w:rsidR="00314D50">
        <w:rPr>
          <w:sz w:val="22"/>
          <w:szCs w:val="22"/>
        </w:rPr>
        <w:t>1</w:t>
      </w:r>
      <w:r w:rsidR="0048468F">
        <w:rPr>
          <w:sz w:val="22"/>
          <w:szCs w:val="22"/>
        </w:rPr>
        <w:t>5</w:t>
      </w:r>
      <w:r>
        <w:rPr>
          <w:sz w:val="22"/>
          <w:szCs w:val="22"/>
        </w:rPr>
        <w:t xml:space="preserve"> porcji - pełen obiad dla osób  starszych</w:t>
      </w:r>
      <w:r w:rsidRPr="008800F0">
        <w:rPr>
          <w:sz w:val="22"/>
          <w:szCs w:val="22"/>
        </w:rPr>
        <w:t xml:space="preserve">   </w:t>
      </w:r>
      <w:r w:rsidRPr="008B77F1">
        <w:rPr>
          <w:b/>
          <w:sz w:val="22"/>
          <w:szCs w:val="22"/>
        </w:rPr>
        <w:t xml:space="preserve"> </w:t>
      </w:r>
    </w:p>
    <w:p w:rsidR="00D3505E" w:rsidRDefault="00772978" w:rsidP="00167AC5">
      <w:pPr>
        <w:spacing w:line="240" w:lineRule="auto"/>
        <w:ind w:left="567" w:hanging="567"/>
        <w:jc w:val="both"/>
        <w:rPr>
          <w:sz w:val="22"/>
          <w:szCs w:val="22"/>
        </w:rPr>
      </w:pPr>
      <w:r>
        <w:rPr>
          <w:sz w:val="22"/>
          <w:szCs w:val="22"/>
        </w:rPr>
        <w:t>5.3</w:t>
      </w:r>
      <w:r w:rsidR="00D3505E">
        <w:rPr>
          <w:sz w:val="22"/>
          <w:szCs w:val="22"/>
        </w:rPr>
        <w:t xml:space="preserve">   Szczegółowy sposób i warunki przygotowania i wydawania </w:t>
      </w:r>
      <w:r w:rsidR="00167AC5">
        <w:rPr>
          <w:sz w:val="22"/>
          <w:szCs w:val="22"/>
        </w:rPr>
        <w:t xml:space="preserve">posiłków  określono w rozdziale </w:t>
      </w:r>
      <w:r w:rsidR="00D3505E">
        <w:rPr>
          <w:sz w:val="22"/>
          <w:szCs w:val="22"/>
        </w:rPr>
        <w:t>IV Opis przedmiotu zamówienia.</w:t>
      </w:r>
    </w:p>
    <w:p w:rsidR="00D3505E" w:rsidRDefault="00D3505E" w:rsidP="00D3505E">
      <w:pPr>
        <w:spacing w:line="240" w:lineRule="auto"/>
        <w:ind w:left="567" w:hanging="567"/>
        <w:jc w:val="both"/>
        <w:rPr>
          <w:sz w:val="22"/>
          <w:szCs w:val="22"/>
        </w:rPr>
      </w:pPr>
    </w:p>
    <w:p w:rsidR="00167AC5" w:rsidRDefault="00167AC5">
      <w:pPr>
        <w:spacing w:after="160"/>
        <w:rPr>
          <w:rFonts w:eastAsia="Times New Roman" w:cs="Tahoma"/>
          <w:b/>
          <w:smallCaps/>
          <w:spacing w:val="1"/>
          <w:sz w:val="22"/>
          <w:szCs w:val="22"/>
          <w:u w:val="thick"/>
          <w:lang w:eastAsia="ar-SA"/>
        </w:rPr>
      </w:pPr>
      <w:r>
        <w:rPr>
          <w:rFonts w:eastAsia="Times New Roman" w:cs="Tahoma"/>
          <w:b/>
          <w:smallCaps/>
          <w:spacing w:val="1"/>
          <w:sz w:val="22"/>
          <w:szCs w:val="22"/>
          <w:u w:val="thick"/>
          <w:lang w:eastAsia="ar-SA"/>
        </w:rPr>
        <w:br w:type="page"/>
      </w:r>
    </w:p>
    <w:p w:rsidR="001C3B18" w:rsidRDefault="00BB0E42" w:rsidP="002B618A">
      <w:pPr>
        <w:autoSpaceDE w:val="0"/>
        <w:autoSpaceDN w:val="0"/>
        <w:adjustRightInd w:val="0"/>
        <w:spacing w:line="240" w:lineRule="auto"/>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lastRenderedPageBreak/>
        <w:t>Rozdział VI</w:t>
      </w:r>
    </w:p>
    <w:p w:rsidR="001C3B18" w:rsidRPr="001C3B18" w:rsidRDefault="00BB0E42" w:rsidP="002B618A">
      <w:pPr>
        <w:autoSpaceDE w:val="0"/>
        <w:autoSpaceDN w:val="0"/>
        <w:adjustRightInd w:val="0"/>
        <w:spacing w:line="240" w:lineRule="auto"/>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Termin i miejsce wyk</w:t>
      </w:r>
      <w:r>
        <w:rPr>
          <w:rFonts w:eastAsia="Times New Roman" w:cs="Tahoma"/>
          <w:b/>
          <w:spacing w:val="1"/>
          <w:sz w:val="22"/>
          <w:szCs w:val="22"/>
          <w:u w:val="thick"/>
          <w:lang w:eastAsia="ar-SA"/>
        </w:rPr>
        <w:t>onania zamówienia</w:t>
      </w:r>
    </w:p>
    <w:bookmarkEnd w:id="1"/>
    <w:bookmarkEnd w:id="2"/>
    <w:p w:rsidR="00746B1B" w:rsidRPr="00A572AB" w:rsidRDefault="00746B1B" w:rsidP="00746B1B">
      <w:pPr>
        <w:pStyle w:val="Akapitzlist"/>
        <w:widowControl w:val="0"/>
        <w:numPr>
          <w:ilvl w:val="1"/>
          <w:numId w:val="32"/>
        </w:numPr>
        <w:autoSpaceDE w:val="0"/>
        <w:autoSpaceDN w:val="0"/>
        <w:adjustRightInd w:val="0"/>
        <w:spacing w:before="240" w:after="120"/>
        <w:ind w:right="11"/>
        <w:jc w:val="both"/>
        <w:rPr>
          <w:rFonts w:ascii="CG Omega" w:hAnsi="CG Omega"/>
          <w:b w:val="0"/>
          <w:spacing w:val="1"/>
          <w:sz w:val="22"/>
          <w:szCs w:val="22"/>
        </w:rPr>
      </w:pPr>
      <w:r w:rsidRPr="00A572AB">
        <w:rPr>
          <w:rFonts w:ascii="CG Omega" w:hAnsi="CG Omega" w:cs="Tahoma"/>
          <w:b w:val="0"/>
          <w:sz w:val="22"/>
          <w:szCs w:val="22"/>
        </w:rPr>
        <w:t xml:space="preserve">   </w:t>
      </w:r>
      <w:r w:rsidRPr="00A572AB">
        <w:rPr>
          <w:rFonts w:ascii="CG Omega" w:hAnsi="CG Omega"/>
          <w:b w:val="0"/>
          <w:spacing w:val="1"/>
          <w:sz w:val="22"/>
          <w:szCs w:val="22"/>
        </w:rPr>
        <w:t>Miejsce realizacji zamówienia: Gmina Wiązownica.</w:t>
      </w:r>
    </w:p>
    <w:p w:rsidR="005A18D4" w:rsidRPr="005A18D4" w:rsidRDefault="005A18D4" w:rsidP="00746B1B">
      <w:pPr>
        <w:pStyle w:val="Akapitzlist"/>
        <w:widowControl w:val="0"/>
        <w:numPr>
          <w:ilvl w:val="1"/>
          <w:numId w:val="32"/>
        </w:numPr>
        <w:autoSpaceDE w:val="0"/>
        <w:autoSpaceDN w:val="0"/>
        <w:adjustRightInd w:val="0"/>
        <w:spacing w:before="240" w:after="120"/>
        <w:ind w:left="567" w:right="11" w:hanging="567"/>
        <w:jc w:val="both"/>
        <w:rPr>
          <w:rFonts w:ascii="CG Omega" w:hAnsi="CG Omega"/>
          <w:b w:val="0"/>
          <w:spacing w:val="1"/>
          <w:sz w:val="22"/>
          <w:szCs w:val="22"/>
        </w:rPr>
      </w:pPr>
      <w:r>
        <w:rPr>
          <w:rFonts w:ascii="CG Omega" w:hAnsi="CG Omega" w:cs="Tahoma"/>
          <w:b w:val="0"/>
          <w:sz w:val="22"/>
          <w:szCs w:val="22"/>
        </w:rPr>
        <w:t xml:space="preserve">Przedmiot  zamówienia </w:t>
      </w:r>
      <w:r w:rsidR="00D32246">
        <w:rPr>
          <w:rFonts w:ascii="CG Omega" w:hAnsi="CG Omega" w:cs="Tahoma"/>
          <w:b w:val="0"/>
          <w:sz w:val="22"/>
          <w:szCs w:val="22"/>
        </w:rPr>
        <w:t>będzie</w:t>
      </w:r>
      <w:r w:rsidR="00746B1B" w:rsidRPr="00A572AB">
        <w:rPr>
          <w:rFonts w:ascii="CG Omega" w:hAnsi="CG Omega" w:cs="Tahoma"/>
          <w:b w:val="0"/>
          <w:sz w:val="22"/>
          <w:szCs w:val="22"/>
        </w:rPr>
        <w:t xml:space="preserve"> realizowany</w:t>
      </w:r>
      <w:r w:rsidR="00D32246">
        <w:rPr>
          <w:rFonts w:ascii="CG Omega" w:hAnsi="CG Omega" w:cs="Tahoma"/>
          <w:b w:val="0"/>
          <w:sz w:val="22"/>
          <w:szCs w:val="22"/>
        </w:rPr>
        <w:t xml:space="preserve"> </w:t>
      </w:r>
      <w:r w:rsidR="00D32246" w:rsidRPr="005A18D4">
        <w:rPr>
          <w:rFonts w:ascii="CG Omega" w:hAnsi="CG Omega" w:cs="Tahoma"/>
          <w:b w:val="0"/>
          <w:sz w:val="22"/>
          <w:szCs w:val="22"/>
        </w:rPr>
        <w:t>przez okres</w:t>
      </w:r>
      <w:r w:rsidRPr="005A18D4">
        <w:rPr>
          <w:rFonts w:ascii="CG Omega" w:hAnsi="CG Omega" w:cs="Tahoma"/>
          <w:b w:val="0"/>
          <w:sz w:val="22"/>
          <w:szCs w:val="22"/>
        </w:rPr>
        <w:t>:</w:t>
      </w:r>
    </w:p>
    <w:p w:rsidR="00746B1B" w:rsidRPr="00D32246" w:rsidRDefault="00D3505E" w:rsidP="005A18D4">
      <w:pPr>
        <w:pStyle w:val="Akapitzlist"/>
        <w:widowControl w:val="0"/>
        <w:autoSpaceDE w:val="0"/>
        <w:autoSpaceDN w:val="0"/>
        <w:adjustRightInd w:val="0"/>
        <w:spacing w:before="240" w:after="120"/>
        <w:ind w:left="567" w:right="11"/>
        <w:jc w:val="both"/>
        <w:rPr>
          <w:rFonts w:ascii="CG Omega" w:hAnsi="CG Omega"/>
          <w:b w:val="0"/>
          <w:spacing w:val="1"/>
          <w:sz w:val="22"/>
          <w:szCs w:val="22"/>
        </w:rPr>
      </w:pPr>
      <w:r>
        <w:rPr>
          <w:rFonts w:ascii="CG Omega" w:hAnsi="CG Omega" w:cs="Tahoma"/>
          <w:sz w:val="22"/>
          <w:szCs w:val="22"/>
        </w:rPr>
        <w:t>Cz</w:t>
      </w:r>
      <w:r w:rsidR="0048468F">
        <w:rPr>
          <w:rFonts w:ascii="CG Omega" w:hAnsi="CG Omega" w:cs="Tahoma"/>
          <w:sz w:val="22"/>
          <w:szCs w:val="22"/>
        </w:rPr>
        <w:t>ęść I</w:t>
      </w:r>
      <w:r w:rsidR="00E86C72">
        <w:rPr>
          <w:rFonts w:ascii="CG Omega" w:hAnsi="CG Omega" w:cs="Tahoma"/>
          <w:sz w:val="22"/>
          <w:szCs w:val="22"/>
        </w:rPr>
        <w:t xml:space="preserve"> przedmiotu zamówienia: 105</w:t>
      </w:r>
      <w:r w:rsidR="00D32246" w:rsidRPr="005A18D4">
        <w:rPr>
          <w:rFonts w:ascii="CG Omega" w:hAnsi="CG Omega" w:cs="Tahoma"/>
          <w:sz w:val="22"/>
          <w:szCs w:val="22"/>
        </w:rPr>
        <w:t xml:space="preserve"> dni</w:t>
      </w:r>
      <w:r w:rsidR="005A18D4" w:rsidRPr="005A18D4">
        <w:rPr>
          <w:rFonts w:ascii="CG Omega" w:hAnsi="CG Omega" w:cs="Tahoma"/>
          <w:b w:val="0"/>
          <w:sz w:val="22"/>
          <w:szCs w:val="22"/>
        </w:rPr>
        <w:t xml:space="preserve"> dożywiania</w:t>
      </w:r>
      <w:r w:rsidR="00D32246">
        <w:rPr>
          <w:rFonts w:ascii="CG Omega" w:hAnsi="CG Omega" w:cs="Tahoma"/>
          <w:b w:val="0"/>
          <w:sz w:val="22"/>
          <w:szCs w:val="22"/>
        </w:rPr>
        <w:t xml:space="preserve">  </w:t>
      </w:r>
      <w:r w:rsidR="00746B1B">
        <w:rPr>
          <w:rFonts w:ascii="CG Omega" w:hAnsi="CG Omega" w:cs="Tahoma"/>
          <w:b w:val="0"/>
          <w:sz w:val="22"/>
          <w:szCs w:val="22"/>
        </w:rPr>
        <w:t>w</w:t>
      </w:r>
      <w:r w:rsidR="00D32246">
        <w:rPr>
          <w:rFonts w:ascii="CG Omega" w:hAnsi="CG Omega" w:cs="Tahoma"/>
          <w:b w:val="0"/>
          <w:sz w:val="22"/>
          <w:szCs w:val="22"/>
        </w:rPr>
        <w:t xml:space="preserve"> dni nauki szkolnej </w:t>
      </w:r>
      <w:r w:rsidR="00D52B88">
        <w:rPr>
          <w:rFonts w:ascii="CG Omega" w:hAnsi="CG Omega" w:cs="Tahoma"/>
          <w:b w:val="0"/>
          <w:sz w:val="22"/>
          <w:szCs w:val="22"/>
        </w:rPr>
        <w:t>–</w:t>
      </w:r>
      <w:r w:rsidR="00D32246">
        <w:rPr>
          <w:rFonts w:ascii="CG Omega" w:hAnsi="CG Omega" w:cs="Tahoma"/>
          <w:b w:val="0"/>
          <w:sz w:val="22"/>
          <w:szCs w:val="22"/>
        </w:rPr>
        <w:t xml:space="preserve"> </w:t>
      </w:r>
      <w:r w:rsidR="00D52B88">
        <w:rPr>
          <w:rFonts w:ascii="CG Omega" w:hAnsi="CG Omega" w:cs="Tahoma"/>
          <w:b w:val="0"/>
          <w:sz w:val="22"/>
          <w:szCs w:val="22"/>
        </w:rPr>
        <w:t xml:space="preserve">tj. </w:t>
      </w:r>
      <w:r w:rsidR="00746B1B" w:rsidRPr="00D32246">
        <w:rPr>
          <w:rFonts w:ascii="CG Omega" w:hAnsi="CG Omega" w:cs="Tahoma"/>
          <w:b w:val="0"/>
          <w:sz w:val="22"/>
          <w:szCs w:val="22"/>
        </w:rPr>
        <w:t xml:space="preserve">od dnia  </w:t>
      </w:r>
      <w:r w:rsidR="0048468F">
        <w:rPr>
          <w:rFonts w:ascii="CG Omega" w:hAnsi="CG Omega" w:cs="Tahoma"/>
          <w:b w:val="0"/>
          <w:sz w:val="22"/>
          <w:szCs w:val="22"/>
        </w:rPr>
        <w:t>07</w:t>
      </w:r>
      <w:r w:rsidR="00AB7F0E" w:rsidRPr="00D32246">
        <w:rPr>
          <w:rFonts w:ascii="CG Omega" w:hAnsi="CG Omega" w:cs="Tahoma"/>
          <w:b w:val="0"/>
          <w:sz w:val="22"/>
          <w:szCs w:val="22"/>
        </w:rPr>
        <w:t>.0</w:t>
      </w:r>
      <w:r w:rsidR="0048468F">
        <w:rPr>
          <w:rFonts w:ascii="CG Omega" w:hAnsi="CG Omega" w:cs="Tahoma"/>
          <w:b w:val="0"/>
          <w:sz w:val="22"/>
          <w:szCs w:val="22"/>
        </w:rPr>
        <w:t>1.2025 r. do dnia  26.06.2025</w:t>
      </w:r>
      <w:r w:rsidR="00746B1B" w:rsidRPr="00D32246">
        <w:rPr>
          <w:rFonts w:ascii="CG Omega" w:hAnsi="CG Omega" w:cs="Tahoma"/>
          <w:b w:val="0"/>
          <w:sz w:val="22"/>
          <w:szCs w:val="22"/>
        </w:rPr>
        <w:t xml:space="preserve"> r.</w:t>
      </w:r>
      <w:r w:rsidR="00746B1B" w:rsidRPr="00D32246">
        <w:rPr>
          <w:rFonts w:cs="Tahoma"/>
          <w:b w:val="0"/>
          <w:sz w:val="22"/>
          <w:szCs w:val="22"/>
        </w:rPr>
        <w:t xml:space="preserve"> </w:t>
      </w:r>
    </w:p>
    <w:p w:rsidR="00D3505E" w:rsidRPr="00D32246" w:rsidRDefault="00D3505E" w:rsidP="00D3505E">
      <w:pPr>
        <w:pStyle w:val="Akapitzlist"/>
        <w:widowControl w:val="0"/>
        <w:autoSpaceDE w:val="0"/>
        <w:autoSpaceDN w:val="0"/>
        <w:adjustRightInd w:val="0"/>
        <w:spacing w:before="240" w:after="120"/>
        <w:ind w:left="567" w:right="11"/>
        <w:jc w:val="both"/>
        <w:rPr>
          <w:rFonts w:ascii="CG Omega" w:hAnsi="CG Omega"/>
          <w:b w:val="0"/>
          <w:spacing w:val="1"/>
          <w:sz w:val="22"/>
          <w:szCs w:val="22"/>
        </w:rPr>
      </w:pPr>
      <w:r>
        <w:rPr>
          <w:rFonts w:ascii="CG Omega" w:hAnsi="CG Omega" w:cs="Tahoma"/>
          <w:sz w:val="22"/>
          <w:szCs w:val="22"/>
        </w:rPr>
        <w:t>Część II przedmiotu zamówienia:</w:t>
      </w:r>
      <w:r w:rsidR="009D0FD6">
        <w:rPr>
          <w:rFonts w:ascii="CG Omega" w:hAnsi="CG Omega" w:cs="Tahoma"/>
          <w:sz w:val="22"/>
          <w:szCs w:val="22"/>
        </w:rPr>
        <w:t xml:space="preserve"> 243</w:t>
      </w:r>
      <w:r w:rsidRPr="005A18D4">
        <w:rPr>
          <w:rFonts w:ascii="CG Omega" w:hAnsi="CG Omega" w:cs="Tahoma"/>
          <w:sz w:val="22"/>
          <w:szCs w:val="22"/>
        </w:rPr>
        <w:t xml:space="preserve"> dni</w:t>
      </w:r>
      <w:r w:rsidRPr="005A18D4">
        <w:rPr>
          <w:rFonts w:ascii="CG Omega" w:hAnsi="CG Omega" w:cs="Tahoma"/>
          <w:b w:val="0"/>
          <w:sz w:val="22"/>
          <w:szCs w:val="22"/>
        </w:rPr>
        <w:t xml:space="preserve"> </w:t>
      </w:r>
      <w:r w:rsidRPr="009D0FD6">
        <w:rPr>
          <w:rFonts w:ascii="CG Omega" w:hAnsi="CG Omega" w:cs="Tahoma"/>
          <w:b w:val="0"/>
          <w:sz w:val="22"/>
          <w:szCs w:val="22"/>
        </w:rPr>
        <w:t>dożywiania</w:t>
      </w:r>
      <w:r w:rsidR="009D0FD6" w:rsidRPr="009D0FD6">
        <w:rPr>
          <w:rFonts w:ascii="CG Omega" w:hAnsi="CG Omega" w:cs="Tahoma"/>
          <w:b w:val="0"/>
          <w:sz w:val="22"/>
          <w:szCs w:val="22"/>
        </w:rPr>
        <w:t xml:space="preserve"> </w:t>
      </w:r>
      <w:r w:rsidR="009D0FD6">
        <w:rPr>
          <w:rFonts w:ascii="CG Omega" w:hAnsi="CG Omega" w:cs="Tahoma"/>
          <w:b w:val="0"/>
          <w:sz w:val="22"/>
          <w:szCs w:val="22"/>
        </w:rPr>
        <w:t xml:space="preserve">od dnia </w:t>
      </w:r>
      <w:r w:rsidR="00914BCB" w:rsidRPr="009D0FD6">
        <w:rPr>
          <w:rFonts w:ascii="CG Omega" w:hAnsi="CG Omega" w:cs="Tahoma"/>
          <w:b w:val="0"/>
          <w:sz w:val="22"/>
          <w:szCs w:val="22"/>
        </w:rPr>
        <w:t>0</w:t>
      </w:r>
      <w:r w:rsidR="009D0FD6">
        <w:rPr>
          <w:rFonts w:ascii="CG Omega" w:hAnsi="CG Omega" w:cs="Tahoma"/>
          <w:b w:val="0"/>
          <w:sz w:val="22"/>
          <w:szCs w:val="22"/>
        </w:rPr>
        <w:t>1</w:t>
      </w:r>
      <w:r w:rsidR="00914BCB" w:rsidRPr="009D0FD6">
        <w:rPr>
          <w:rFonts w:ascii="CG Omega" w:hAnsi="CG Omega" w:cs="Tahoma"/>
          <w:b w:val="0"/>
          <w:sz w:val="22"/>
          <w:szCs w:val="22"/>
        </w:rPr>
        <w:t>.01.2025</w:t>
      </w:r>
      <w:r w:rsidR="009D0FD6">
        <w:rPr>
          <w:rFonts w:ascii="CG Omega" w:hAnsi="CG Omega" w:cs="Tahoma"/>
          <w:b w:val="0"/>
          <w:sz w:val="22"/>
          <w:szCs w:val="22"/>
        </w:rPr>
        <w:t xml:space="preserve"> r. do </w:t>
      </w:r>
      <w:r w:rsidRPr="009D0FD6">
        <w:rPr>
          <w:rFonts w:ascii="CG Omega" w:hAnsi="CG Omega" w:cs="Tahoma"/>
          <w:b w:val="0"/>
          <w:sz w:val="22"/>
          <w:szCs w:val="22"/>
        </w:rPr>
        <w:t>dnia  31</w:t>
      </w:r>
      <w:r w:rsidR="00772978" w:rsidRPr="009D0FD6">
        <w:rPr>
          <w:rFonts w:ascii="CG Omega" w:hAnsi="CG Omega" w:cs="Tahoma"/>
          <w:b w:val="0"/>
          <w:sz w:val="22"/>
          <w:szCs w:val="22"/>
        </w:rPr>
        <w:t>.</w:t>
      </w:r>
      <w:r w:rsidR="009D0FD6">
        <w:rPr>
          <w:rFonts w:ascii="CG Omega" w:hAnsi="CG Omega" w:cs="Tahoma"/>
          <w:b w:val="0"/>
          <w:sz w:val="22"/>
          <w:szCs w:val="22"/>
        </w:rPr>
        <w:t>08</w:t>
      </w:r>
      <w:r w:rsidR="00914BCB" w:rsidRPr="009D0FD6">
        <w:rPr>
          <w:rFonts w:ascii="CG Omega" w:hAnsi="CG Omega" w:cs="Tahoma"/>
          <w:b w:val="0"/>
          <w:sz w:val="22"/>
          <w:szCs w:val="22"/>
        </w:rPr>
        <w:t>.2025</w:t>
      </w:r>
      <w:r w:rsidRPr="009D0FD6">
        <w:rPr>
          <w:rFonts w:ascii="CG Omega" w:hAnsi="CG Omega" w:cs="Tahoma"/>
          <w:b w:val="0"/>
          <w:sz w:val="22"/>
          <w:szCs w:val="22"/>
        </w:rPr>
        <w:t xml:space="preserve"> r.</w:t>
      </w:r>
      <w:r w:rsidRPr="00D32246">
        <w:rPr>
          <w:rFonts w:cs="Tahoma"/>
          <w:b w:val="0"/>
          <w:sz w:val="22"/>
          <w:szCs w:val="22"/>
        </w:rPr>
        <w:t xml:space="preserve"> </w:t>
      </w:r>
    </w:p>
    <w:p w:rsidR="00BB0E42" w:rsidRPr="00030940" w:rsidRDefault="00BB0E42" w:rsidP="00BB0E42">
      <w:pPr>
        <w:pStyle w:val="Akapitzlist"/>
        <w:widowControl w:val="0"/>
        <w:autoSpaceDE w:val="0"/>
        <w:autoSpaceDN w:val="0"/>
        <w:adjustRightInd w:val="0"/>
        <w:spacing w:before="240" w:after="120"/>
        <w:ind w:left="567" w:right="11"/>
        <w:jc w:val="both"/>
        <w:rPr>
          <w:rFonts w:ascii="CG Omega" w:hAnsi="CG Omega"/>
          <w:spacing w:val="1"/>
          <w:sz w:val="22"/>
          <w:szCs w:val="22"/>
        </w:rPr>
      </w:pPr>
    </w:p>
    <w:p w:rsidR="00BB0E42" w:rsidRPr="0041134D" w:rsidRDefault="00BB0E42" w:rsidP="00BB0E42">
      <w:pPr>
        <w:widowControl w:val="0"/>
        <w:suppressAutoHyphens/>
        <w:autoSpaceDE w:val="0"/>
        <w:autoSpaceDN w:val="0"/>
        <w:adjustRightInd w:val="0"/>
        <w:spacing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VII</w:t>
      </w: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r w:rsidRPr="0041134D">
        <w:rPr>
          <w:rFonts w:cs="Tahoma"/>
          <w:b/>
          <w:sz w:val="22"/>
          <w:szCs w:val="22"/>
          <w:u w:val="thick"/>
        </w:rPr>
        <w:t>Informacje o środkach komunikacji elektronicznej Zamawiającego z Wykonawcami  w inny sposób  niż przy użyciu środków komunikacji elektronicznej  w przypadku zaistnienia   sytuacji określonych w art. 65, 66 i 69</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AB7F0E">
      <w:pPr>
        <w:widowControl w:val="0"/>
        <w:suppressAutoHyphens/>
        <w:autoSpaceDE w:val="0"/>
        <w:autoSpaceDN w:val="0"/>
        <w:adjustRightInd w:val="0"/>
        <w:spacing w:before="240" w:after="120" w:line="240" w:lineRule="auto"/>
        <w:ind w:left="567" w:right="11" w:hanging="567"/>
        <w:contextualSpacing/>
        <w:jc w:val="both"/>
        <w:rPr>
          <w:rFonts w:cs="Tahoma"/>
          <w:sz w:val="22"/>
          <w:szCs w:val="22"/>
        </w:rPr>
      </w:pPr>
      <w:r w:rsidRPr="0041134D">
        <w:rPr>
          <w:rFonts w:cs="Tahoma"/>
          <w:sz w:val="22"/>
          <w:szCs w:val="22"/>
        </w:rPr>
        <w:t xml:space="preserve">7.1  </w:t>
      </w:r>
      <w:r w:rsidRPr="0041134D">
        <w:rPr>
          <w:rFonts w:cs="Tahoma"/>
          <w:sz w:val="22"/>
          <w:szCs w:val="22"/>
        </w:rPr>
        <w:tab/>
        <w:t xml:space="preserve">Zamawiający nie  przewiduje  innego sposobu komunikowania się   z wykonawca   ponad </w:t>
      </w:r>
      <w:r>
        <w:rPr>
          <w:rFonts w:cs="Tahoma"/>
          <w:sz w:val="22"/>
          <w:szCs w:val="22"/>
        </w:rPr>
        <w:t>opisany w niniejszej SWZ</w:t>
      </w:r>
      <w:r w:rsidRPr="0041134D">
        <w:rPr>
          <w:rFonts w:cs="Tahoma"/>
          <w:sz w:val="22"/>
          <w:szCs w:val="22"/>
        </w:rPr>
        <w:t>,  w przypadkach określonych w art. 65, 66 i 69 ustawy Pzp.</w:t>
      </w:r>
    </w:p>
    <w:p w:rsidR="00BB0E42" w:rsidRPr="0041134D" w:rsidRDefault="00BB0E42" w:rsidP="00BB0E42">
      <w:pPr>
        <w:widowControl w:val="0"/>
        <w:suppressAutoHyphens/>
        <w:autoSpaceDE w:val="0"/>
        <w:autoSpaceDN w:val="0"/>
        <w:adjustRightInd w:val="0"/>
        <w:spacing w:before="240" w:after="120" w:line="240" w:lineRule="auto"/>
        <w:ind w:right="11"/>
        <w:contextualSpacing/>
        <w:rPr>
          <w:rFonts w:cs="Tahoma"/>
          <w:b/>
          <w:smallCaps/>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1"/>
        <w:contextualSpacing/>
        <w:jc w:val="center"/>
        <w:rPr>
          <w:rFonts w:cs="Tahoma"/>
          <w:b/>
          <w:sz w:val="22"/>
          <w:szCs w:val="22"/>
          <w:u w:val="thick"/>
        </w:rPr>
      </w:pPr>
      <w:bookmarkStart w:id="3" w:name="_Toc473569717"/>
      <w:r w:rsidRPr="0041134D">
        <w:rPr>
          <w:rFonts w:eastAsia="Times New Roman" w:cs="Tahoma"/>
          <w:b/>
          <w:smallCaps/>
          <w:spacing w:val="1"/>
          <w:sz w:val="22"/>
          <w:szCs w:val="22"/>
          <w:u w:val="thick"/>
          <w:lang w:eastAsia="ar-SA"/>
        </w:rPr>
        <w:t>Rozdział VIII</w:t>
      </w:r>
      <w:r w:rsidRPr="0041134D">
        <w:rPr>
          <w:rFonts w:cs="Tahoma"/>
          <w:b/>
          <w:smallCaps/>
          <w:sz w:val="22"/>
          <w:szCs w:val="22"/>
          <w:u w:val="thick"/>
          <w:lang w:eastAsia="ar-SA"/>
        </w:rPr>
        <w:br/>
      </w:r>
      <w:bookmarkEnd w:id="3"/>
      <w:r w:rsidRPr="0041134D">
        <w:rPr>
          <w:rFonts w:cs="Tahoma"/>
          <w:b/>
          <w:sz w:val="22"/>
          <w:szCs w:val="22"/>
          <w:u w:val="thick"/>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BB0E42" w:rsidRPr="0041134D" w:rsidRDefault="00BB0E42" w:rsidP="00BB0E42">
      <w:pPr>
        <w:spacing w:line="240" w:lineRule="auto"/>
        <w:jc w:val="center"/>
        <w:rPr>
          <w:rFonts w:cs="Tahoma"/>
          <w:b/>
          <w:sz w:val="22"/>
          <w:szCs w:val="22"/>
          <w:u w:val="thick"/>
          <w:lang w:eastAsia="ar-SA"/>
        </w:rPr>
      </w:pPr>
    </w:p>
    <w:p w:rsidR="00BB0E42" w:rsidRPr="008F4162" w:rsidRDefault="00BB0E42" w:rsidP="00BB0E42">
      <w:pPr>
        <w:spacing w:line="240" w:lineRule="auto"/>
        <w:ind w:left="567" w:hanging="567"/>
        <w:jc w:val="both"/>
        <w:rPr>
          <w:rFonts w:cs="Tahoma"/>
          <w:sz w:val="22"/>
          <w:szCs w:val="22"/>
        </w:rPr>
      </w:pPr>
      <w:r w:rsidRPr="0041134D">
        <w:rPr>
          <w:rFonts w:cs="Tahoma"/>
          <w:sz w:val="22"/>
          <w:szCs w:val="22"/>
        </w:rPr>
        <w:t>8.1</w:t>
      </w:r>
      <w:r w:rsidRPr="0041134D">
        <w:rPr>
          <w:rFonts w:cs="Tahoma"/>
          <w:sz w:val="22"/>
          <w:szCs w:val="22"/>
        </w:rPr>
        <w:tab/>
      </w:r>
      <w:r w:rsidRPr="008F4162">
        <w:rPr>
          <w:rFonts w:cs="Tahoma"/>
          <w:sz w:val="22"/>
          <w:szCs w:val="22"/>
        </w:rPr>
        <w:t xml:space="preserve">W niniejszym postępowaniu  komunikacja pomiędzy Zamawiającym a Wykonawcami,       w szczególności składanie oferty oraz oświadczeń, odbywa się przy użyciu środków komunikacji elektronicznej za pośrednictwem platformy zakupowej </w:t>
      </w:r>
      <w:hyperlink r:id="rId13" w:history="1">
        <w:r w:rsidRPr="008F4162">
          <w:rPr>
            <w:rFonts w:cs="Tahoma"/>
            <w:sz w:val="22"/>
            <w:szCs w:val="22"/>
            <w:u w:val="single"/>
          </w:rPr>
          <w:t>https://platformazakupowa.pl/wiazownica</w:t>
        </w:r>
      </w:hyperlink>
      <w:r w:rsidRPr="008F4162">
        <w:rPr>
          <w:rFonts w:cs="Tahoma"/>
          <w:sz w:val="22"/>
          <w:szCs w:val="22"/>
        </w:rPr>
        <w:t xml:space="preserve">. Przez środki komunikacji elektronicznej rozumie się środki komunikacji elektronicznej określone w ustawie  o świadczenia usług drogą elektroniczną  </w:t>
      </w:r>
      <w:r w:rsidRPr="008F4162">
        <w:rPr>
          <w:sz w:val="22"/>
          <w:szCs w:val="22"/>
        </w:rPr>
        <w:t>określone  w ustawie z dnia 18 lipca 2002 r. o świadczeniu usług drogą elektroniczną (Dz. U. z 2020 r. poz. 344</w:t>
      </w:r>
      <w:r w:rsidR="006710F1">
        <w:rPr>
          <w:sz w:val="22"/>
          <w:szCs w:val="22"/>
        </w:rPr>
        <w:t xml:space="preserve"> ze zm.</w:t>
      </w:r>
      <w:r w:rsidRPr="008F4162">
        <w:rPr>
          <w:sz w:val="22"/>
          <w:szCs w:val="22"/>
        </w:rPr>
        <w:t>)</w:t>
      </w:r>
      <w:r w:rsidR="00AB7F0E">
        <w:rPr>
          <w:sz w:val="22"/>
          <w:szCs w:val="22"/>
        </w:rPr>
        <w:t>.</w:t>
      </w:r>
    </w:p>
    <w:p w:rsidR="00BB0E42" w:rsidRPr="008F4162" w:rsidRDefault="00BB0E42" w:rsidP="00BB0E42">
      <w:pPr>
        <w:pStyle w:val="Akapitzlist"/>
        <w:numPr>
          <w:ilvl w:val="1"/>
          <w:numId w:val="22"/>
        </w:numPr>
        <w:ind w:left="567" w:hanging="567"/>
        <w:jc w:val="both"/>
        <w:rPr>
          <w:rStyle w:val="Hipercze"/>
          <w:rFonts w:ascii="CG Omega" w:hAnsi="CG Omega" w:cs="Tahoma"/>
          <w:b w:val="0"/>
          <w:color w:val="auto"/>
          <w:sz w:val="22"/>
          <w:szCs w:val="22"/>
          <w:u w:val="none"/>
          <w:lang w:eastAsia="pl-PL"/>
        </w:rPr>
      </w:pPr>
      <w:r w:rsidRPr="008F4162">
        <w:rPr>
          <w:rFonts w:ascii="CG Omega" w:hAnsi="CG Omega" w:cs="Tahoma"/>
          <w:b w:val="0"/>
          <w:sz w:val="22"/>
          <w:szCs w:val="22"/>
        </w:rPr>
        <w:t xml:space="preserve">W postępowaniu o udzielenie zamówienia publicznego, komunikacja pomiędzy zamawiającym a wykonawcami w zakresie składania dokumentów, wniosków (innych niż oferta i oświadczenia), zawiadomień oraz przekazywanie innych informacji może odbywać się na  platformie zakupowej pod adresem: </w:t>
      </w:r>
      <w:hyperlink r:id="rId14" w:history="1">
        <w:r w:rsidRPr="008F4162">
          <w:rPr>
            <w:rStyle w:val="Hipercze"/>
            <w:rFonts w:ascii="CG Omega" w:hAnsi="CG Omega" w:cs="Tahoma"/>
            <w:b w:val="0"/>
            <w:color w:val="auto"/>
            <w:sz w:val="22"/>
            <w:szCs w:val="22"/>
          </w:rPr>
          <w:t>https://platformazakupowa.pl/wiazownica</w:t>
        </w:r>
      </w:hyperlink>
      <w:r w:rsidRPr="008F4162">
        <w:rPr>
          <w:rFonts w:ascii="CG Omega" w:hAnsi="CG Omega" w:cs="Tahoma"/>
          <w:b w:val="0"/>
          <w:sz w:val="22"/>
          <w:szCs w:val="22"/>
        </w:rPr>
        <w:t xml:space="preserve"> za pomocą formularza i przycisku „wyślij wiadomość”  lub za pomocą poczty elektronicznej na adres: </w:t>
      </w:r>
      <w:hyperlink r:id="rId15" w:history="1">
        <w:r w:rsidRPr="008F4162">
          <w:rPr>
            <w:rStyle w:val="Hipercze"/>
            <w:rFonts w:ascii="CG Omega" w:hAnsi="CG Omega" w:cs="Tahoma"/>
            <w:b w:val="0"/>
            <w:color w:val="auto"/>
            <w:sz w:val="22"/>
            <w:szCs w:val="22"/>
          </w:rPr>
          <w:t>sekretariat@wiazownica.com</w:t>
        </w:r>
      </w:hyperlink>
    </w:p>
    <w:p w:rsidR="00BB0E42" w:rsidRPr="008F4162" w:rsidRDefault="00BB0E42" w:rsidP="00BB0E42">
      <w:pPr>
        <w:pStyle w:val="Akapitzlist"/>
        <w:numPr>
          <w:ilvl w:val="1"/>
          <w:numId w:val="22"/>
        </w:numPr>
        <w:ind w:left="567" w:hanging="567"/>
        <w:jc w:val="both"/>
        <w:rPr>
          <w:rFonts w:ascii="CG Omega" w:hAnsi="CG Omega" w:cs="Tahoma"/>
          <w:b w:val="0"/>
          <w:sz w:val="22"/>
          <w:szCs w:val="22"/>
          <w:lang w:eastAsia="pl-PL"/>
        </w:rPr>
      </w:pPr>
      <w:r w:rsidRPr="008F4162">
        <w:rPr>
          <w:rFonts w:ascii="CG Omega" w:hAnsi="CG Omega" w:cs="Tahoma"/>
          <w:b w:val="0"/>
          <w:sz w:val="22"/>
          <w:szCs w:val="22"/>
        </w:rPr>
        <w:t>We wszelkiej korespondencji związanej z postępowaniem zamawiający i wykonawcy będą posługiwać się numerem  postępowania.</w:t>
      </w:r>
    </w:p>
    <w:p w:rsidR="00BB0E42" w:rsidRPr="00CA75B7" w:rsidRDefault="00BB0E42" w:rsidP="00BB0E42">
      <w:pPr>
        <w:pStyle w:val="Akapitzlist"/>
        <w:numPr>
          <w:ilvl w:val="1"/>
          <w:numId w:val="22"/>
        </w:numPr>
        <w:ind w:left="567" w:hanging="567"/>
        <w:jc w:val="both"/>
        <w:rPr>
          <w:rFonts w:ascii="CG Omega" w:hAnsi="CG Omega" w:cs="Tahoma"/>
          <w:b w:val="0"/>
          <w:sz w:val="22"/>
          <w:szCs w:val="22"/>
          <w:lang w:eastAsia="pl-PL"/>
        </w:rPr>
      </w:pPr>
      <w:r w:rsidRPr="00CA75B7">
        <w:rPr>
          <w:rFonts w:ascii="CG Omega" w:hAnsi="CG Omega" w:cs="Tahoma"/>
          <w:b w:val="0"/>
          <w:sz w:val="22"/>
          <w:szCs w:val="22"/>
          <w:lang w:eastAsia="pl-PL"/>
        </w:rPr>
        <w:t>Sporządzanie i przekazywanie informacji, w tym dokumentów w formie elektronicznej musi spełniać wymagania okre</w:t>
      </w:r>
      <w:r w:rsidR="00AB7F0E">
        <w:rPr>
          <w:rFonts w:ascii="CG Omega" w:hAnsi="CG Omega" w:cs="Tahoma"/>
          <w:b w:val="0"/>
          <w:sz w:val="22"/>
          <w:szCs w:val="22"/>
          <w:lang w:eastAsia="pl-PL"/>
        </w:rPr>
        <w:t>ślone w rozporządzeniu Prezesa R</w:t>
      </w:r>
      <w:r w:rsidRPr="00CA75B7">
        <w:rPr>
          <w:rFonts w:ascii="CG Omega" w:hAnsi="CG Omega" w:cs="Tahoma"/>
          <w:b w:val="0"/>
          <w:sz w:val="22"/>
          <w:szCs w:val="22"/>
          <w:lang w:eastAsia="pl-PL"/>
        </w:rPr>
        <w:t>ady Ministrów  z dnia 30 grudnia 2020 r. w sprawie sposobu sporządzania i przekazywania informacji oraz wymagań technicznych dla dokumentów elektronicznych oraz środków komunikacji elektronicznej w postępowaniu o udzielenie zamówienia publicznego.</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lastRenderedPageBreak/>
        <w:t>Jeżeli Zamawiający lub Wykonawcy przekazują oświadczenia, wnioski, zawiadomienia oraz informacje przy użyciu środków komunikacji elektronicznej, każda ze stron na  żądanie drugiej strony niezwłocznie potwierdza  fakt ich otrzymania.</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Przekaz</w:t>
      </w:r>
      <w:r>
        <w:rPr>
          <w:rFonts w:ascii="CG Omega" w:hAnsi="CG Omega" w:cs="Tahoma"/>
          <w:b w:val="0"/>
          <w:sz w:val="22"/>
          <w:szCs w:val="22"/>
        </w:rPr>
        <w:t>ywane</w:t>
      </w:r>
      <w:r w:rsidRPr="0041134D">
        <w:rPr>
          <w:rFonts w:ascii="CG Omega" w:hAnsi="CG Omega" w:cs="Tahoma"/>
          <w:b w:val="0"/>
          <w:sz w:val="22"/>
          <w:szCs w:val="22"/>
        </w:rPr>
        <w:t xml:space="preserve"> drogą elekt</w:t>
      </w:r>
      <w:r>
        <w:rPr>
          <w:rFonts w:ascii="CG Omega" w:hAnsi="CG Omega" w:cs="Tahoma"/>
          <w:b w:val="0"/>
          <w:sz w:val="22"/>
          <w:szCs w:val="22"/>
        </w:rPr>
        <w:t xml:space="preserve">roniczną informacje, w szczególności oferty, wnioski, zawiadomienia, oświadczenia i inne dokumenty  uznaje się, że datą przekazania jest data zapisania pliku uwidoczniona  w systemie  (serwerze)  platformy zakupowej. </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Każdy Wykonawca ma prawo zwrócić się do Zamawiającego o wyjaśnienie treści dokumentów przetargowych w terminie nie późniejszym niż do końca dnia, w którym upływa połowa wyznaczonego terminu składania ofert. Wnioski należy przesyłać za pośrednictwem platformy zakupowej lub za pomocą poczty elektronicznej.</w:t>
      </w:r>
    </w:p>
    <w:p w:rsidR="00BB0E42" w:rsidRPr="00FB41C5" w:rsidRDefault="00BB0E42" w:rsidP="00BB0E42">
      <w:pPr>
        <w:pStyle w:val="Default"/>
        <w:numPr>
          <w:ilvl w:val="1"/>
          <w:numId w:val="22"/>
        </w:numPr>
        <w:ind w:left="567" w:hanging="567"/>
        <w:jc w:val="both"/>
        <w:rPr>
          <w:rFonts w:ascii="CG Omega" w:hAnsi="CG Omega"/>
          <w:b w:val="0"/>
          <w:color w:val="auto"/>
          <w:sz w:val="22"/>
          <w:szCs w:val="22"/>
        </w:rPr>
      </w:pPr>
      <w:r w:rsidRPr="0041134D">
        <w:rPr>
          <w:rFonts w:ascii="CG Omega" w:hAnsi="CG Omega" w:cs="Tahoma"/>
          <w:b w:val="0"/>
          <w:sz w:val="22"/>
          <w:szCs w:val="22"/>
        </w:rPr>
        <w:t>Wyjaśnienia treści SWZ, odpowiedzi na pytania</w:t>
      </w:r>
      <w:r>
        <w:rPr>
          <w:rFonts w:ascii="CG Omega" w:hAnsi="CG Omega" w:cs="Tahoma"/>
          <w:b w:val="0"/>
          <w:sz w:val="22"/>
          <w:szCs w:val="22"/>
        </w:rPr>
        <w:t xml:space="preserve"> wykonawców</w:t>
      </w:r>
      <w:r w:rsidRPr="0041134D">
        <w:rPr>
          <w:rFonts w:ascii="CG Omega" w:hAnsi="CG Omega" w:cs="Tahoma"/>
          <w:b w:val="0"/>
          <w:sz w:val="22"/>
          <w:szCs w:val="22"/>
        </w:rPr>
        <w:t>, modyfikacje</w:t>
      </w:r>
      <w:r w:rsidRPr="00FB41C5">
        <w:rPr>
          <w:rFonts w:ascii="CG Omega" w:hAnsi="CG Omega"/>
          <w:b w:val="0"/>
          <w:color w:val="auto"/>
          <w:sz w:val="22"/>
          <w:szCs w:val="22"/>
        </w:rPr>
        <w:t xml:space="preserve">  treści</w:t>
      </w:r>
      <w:r>
        <w:rPr>
          <w:rFonts w:ascii="CG Omega" w:hAnsi="CG Omega"/>
          <w:b w:val="0"/>
          <w:color w:val="auto"/>
          <w:sz w:val="22"/>
          <w:szCs w:val="22"/>
        </w:rPr>
        <w:t xml:space="preserve"> SWZ</w:t>
      </w:r>
      <w:r w:rsidRPr="00FB41C5">
        <w:rPr>
          <w:rFonts w:ascii="CG Omega" w:hAnsi="CG Omega"/>
          <w:b w:val="0"/>
          <w:color w:val="auto"/>
          <w:sz w:val="22"/>
          <w:szCs w:val="22"/>
        </w:rPr>
        <w:t xml:space="preserve">, zakresu lub warunków udziału </w:t>
      </w:r>
      <w:r>
        <w:rPr>
          <w:rFonts w:ascii="CG Omega" w:hAnsi="CG Omega"/>
          <w:b w:val="0"/>
          <w:color w:val="auto"/>
          <w:sz w:val="22"/>
          <w:szCs w:val="22"/>
        </w:rPr>
        <w:t>w postępowaniu</w:t>
      </w:r>
      <w:r w:rsidRPr="00FB41C5">
        <w:rPr>
          <w:rFonts w:ascii="CG Omega" w:hAnsi="CG Omega"/>
          <w:b w:val="0"/>
          <w:color w:val="auto"/>
          <w:sz w:val="22"/>
          <w:szCs w:val="22"/>
        </w:rPr>
        <w:t>, zmiany terminu składania i otwarcia ofert</w:t>
      </w:r>
      <w:r>
        <w:rPr>
          <w:rFonts w:ascii="CG Omega" w:hAnsi="CG Omega" w:cs="Tahoma"/>
          <w:b w:val="0"/>
          <w:sz w:val="22"/>
          <w:szCs w:val="22"/>
        </w:rPr>
        <w:t xml:space="preserve"> zostaną opublikowane na</w:t>
      </w:r>
      <w:r w:rsidRPr="00FB41C5">
        <w:rPr>
          <w:rFonts w:ascii="CG Omega" w:hAnsi="CG Omega"/>
          <w:b w:val="0"/>
          <w:color w:val="auto"/>
          <w:sz w:val="22"/>
          <w:szCs w:val="22"/>
        </w:rPr>
        <w:t xml:space="preserve"> st</w:t>
      </w:r>
      <w:r w:rsidR="000F0BFD">
        <w:rPr>
          <w:rFonts w:ascii="CG Omega" w:hAnsi="CG Omega"/>
          <w:b w:val="0"/>
          <w:color w:val="auto"/>
          <w:sz w:val="22"/>
          <w:szCs w:val="22"/>
        </w:rPr>
        <w:t xml:space="preserve">ronie prowadzonego postępowania </w:t>
      </w:r>
      <w:r w:rsidRPr="00FB41C5">
        <w:rPr>
          <w:rFonts w:ascii="CG Omega" w:hAnsi="CG Omega"/>
          <w:b w:val="0"/>
          <w:color w:val="auto"/>
          <w:sz w:val="22"/>
          <w:szCs w:val="22"/>
        </w:rPr>
        <w:t xml:space="preserve">pod adresem </w:t>
      </w:r>
      <w:hyperlink r:id="rId16" w:history="1">
        <w:r w:rsidRPr="00B5117B">
          <w:rPr>
            <w:rStyle w:val="Hipercze"/>
            <w:rFonts w:ascii="CG Omega" w:hAnsi="CG Omega"/>
            <w:b w:val="0"/>
            <w:sz w:val="22"/>
            <w:szCs w:val="22"/>
          </w:rPr>
          <w:t>https://platformazakupowa.pl/wiazownica</w:t>
        </w:r>
      </w:hyperlink>
      <w:r w:rsidRPr="0041134D">
        <w:rPr>
          <w:rFonts w:ascii="CG Omega" w:hAnsi="CG Omega" w:cs="Tahoma"/>
          <w:b w:val="0"/>
          <w:sz w:val="22"/>
          <w:szCs w:val="22"/>
        </w:rPr>
        <w:t>.</w:t>
      </w:r>
      <w:r w:rsidRPr="00FB41C5">
        <w:rPr>
          <w:rFonts w:ascii="CG Omega" w:hAnsi="CG Omega"/>
          <w:b w:val="0"/>
          <w:color w:val="auto"/>
          <w:sz w:val="22"/>
          <w:szCs w:val="22"/>
        </w:rPr>
        <w:t xml:space="preserve">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Uzupełnienia dokumentów, oświadczeń lub pełnomocnictw dokonywane na skutek wezwania zamawiającego, dla swej skuteczności powinny zostać złożone w postaci elektr</w:t>
      </w:r>
      <w:r>
        <w:rPr>
          <w:rFonts w:ascii="CG Omega" w:hAnsi="CG Omega" w:cs="Tahoma"/>
          <w:b w:val="0"/>
          <w:sz w:val="22"/>
          <w:szCs w:val="22"/>
        </w:rPr>
        <w:t>onicznej opatrzonej kwalifikowa</w:t>
      </w:r>
      <w:r w:rsidRPr="0041134D">
        <w:rPr>
          <w:rFonts w:ascii="CG Omega" w:hAnsi="CG Omega" w:cs="Tahoma"/>
          <w:b w:val="0"/>
          <w:sz w:val="22"/>
          <w:szCs w:val="22"/>
        </w:rPr>
        <w:t>nym podpisem elektronicznym, podpisem zaufanym lub podpisem osobistym  uprawnionej osoby, przed  upływem wyznaczonego przez zamawiającego terminu.</w:t>
      </w:r>
    </w:p>
    <w:p w:rsidR="00BB0E42" w:rsidRPr="0041134D"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 xml:space="preserve">Jeżeli wniosek o wyjaśnienie treści SWZ wpłynął po upływie terminu składania wniosków lub dotyczy udzielenia wyjaśnień, Zamawiający może udzielić wyjaśnień albo pozostawić wniosek bez odpowiedzi. </w:t>
      </w:r>
    </w:p>
    <w:p w:rsidR="00BB0E42" w:rsidRPr="001E1E13" w:rsidRDefault="00BB0E42" w:rsidP="00BB0E42">
      <w:pPr>
        <w:pStyle w:val="Akapitzlist"/>
        <w:numPr>
          <w:ilvl w:val="1"/>
          <w:numId w:val="22"/>
        </w:numPr>
        <w:ind w:left="567" w:hanging="567"/>
        <w:jc w:val="both"/>
        <w:rPr>
          <w:rFonts w:ascii="CG Omega" w:hAnsi="CG Omega" w:cs="Tahoma"/>
          <w:b w:val="0"/>
          <w:sz w:val="22"/>
          <w:szCs w:val="22"/>
          <w:lang w:eastAsia="pl-PL"/>
        </w:rPr>
      </w:pPr>
      <w:r w:rsidRPr="0041134D">
        <w:rPr>
          <w:rFonts w:ascii="CG Omega" w:hAnsi="CG Omega" w:cs="Tahoma"/>
          <w:b w:val="0"/>
          <w:sz w:val="22"/>
          <w:szCs w:val="22"/>
        </w:rPr>
        <w:t>W dowolnym czasie przed upływem terminu składania ofert Zamawiający może zmienić treść dokumentacji przetargowej z własnej inicjatywy lub w odpowiedzi na wnioski Wykonawców. Każda taka zmiana staje się wiążąca z momentem jej wprowadzenia i nie jest wymagana akceptacja zmian przez Wykonawców. W razie zmiany w dokumentach przetargowych Zamawiający może przesunąć termin składania ofert w celu umożliwienia wprowadzenia do nich zmian wynikających z dokonanych przez niego modyfikacji w dokumentach przetargowych. O przedłużeniu terminu składania ofert Zamawiający niezwłocznie zamieści stosowną informację na stronie prowadzonego postępowania. Przedłużenie terminu składania ofert nie wpływa na bieg terminu składania wniosków.</w:t>
      </w:r>
    </w:p>
    <w:p w:rsidR="0058364B" w:rsidRPr="00D21B09" w:rsidRDefault="0058364B" w:rsidP="0058364B">
      <w:pPr>
        <w:pStyle w:val="Akapitzlist"/>
        <w:widowControl w:val="0"/>
        <w:numPr>
          <w:ilvl w:val="1"/>
          <w:numId w:val="22"/>
        </w:numPr>
        <w:autoSpaceDE w:val="0"/>
        <w:autoSpaceDN w:val="0"/>
        <w:adjustRightInd w:val="0"/>
        <w:spacing w:after="120"/>
        <w:ind w:left="567" w:right="12"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zgodnie z Rozporządzeniem prezesa Rady Ministrów w sprawie użycia środków komunikacji elektronicznej w postępowaniu o udzielenie zamówienia publicznego oraz udostępnienia i przechowywania dokumentów elektronicznych określa niezbędne wymagania sprzętowo  - aplikacyjne umożliwiające pracę na Platformie zakupowej, </w:t>
      </w:r>
      <w:proofErr w:type="spellStart"/>
      <w:r w:rsidRPr="00D21B09">
        <w:rPr>
          <w:rFonts w:ascii="CG Omega" w:hAnsi="CG Omega" w:cs="Tahoma"/>
          <w:b w:val="0"/>
          <w:spacing w:val="4"/>
          <w:position w:val="-1"/>
          <w:sz w:val="22"/>
          <w:szCs w:val="22"/>
        </w:rPr>
        <w:t>tj</w:t>
      </w:r>
      <w:proofErr w:type="spellEnd"/>
      <w:r w:rsidRPr="00D21B09">
        <w:rPr>
          <w:rFonts w:ascii="CG Omega" w:hAnsi="CG Omega" w:cs="Tahoma"/>
          <w:b w:val="0"/>
          <w:spacing w:val="4"/>
          <w:position w:val="-1"/>
          <w:sz w:val="22"/>
          <w:szCs w:val="22"/>
        </w:rPr>
        <w:t>:</w:t>
      </w:r>
    </w:p>
    <w:p w:rsidR="002C2C80" w:rsidRPr="002C2C80" w:rsidRDefault="006710F1"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Tahoma"/>
          <w:b w:val="0"/>
          <w:spacing w:val="4"/>
          <w:position w:val="-1"/>
          <w:sz w:val="22"/>
          <w:szCs w:val="22"/>
        </w:rPr>
        <w:t>s</w:t>
      </w:r>
      <w:r w:rsidR="0058364B" w:rsidRPr="002C2C80">
        <w:rPr>
          <w:rFonts w:ascii="CG Omega" w:hAnsi="CG Omega" w:cs="Tahoma"/>
          <w:b w:val="0"/>
          <w:spacing w:val="4"/>
          <w:position w:val="-1"/>
          <w:sz w:val="22"/>
          <w:szCs w:val="22"/>
        </w:rPr>
        <w:t xml:space="preserve">tały dostęp do sieci internetowej o przepustowości min 512 </w:t>
      </w:r>
      <w:proofErr w:type="spellStart"/>
      <w:r w:rsidR="0058364B" w:rsidRPr="002C2C80">
        <w:rPr>
          <w:rFonts w:ascii="CG Omega" w:hAnsi="CG Omega" w:cs="Tahoma"/>
          <w:b w:val="0"/>
          <w:spacing w:val="4"/>
          <w:position w:val="-1"/>
          <w:sz w:val="22"/>
          <w:szCs w:val="22"/>
        </w:rPr>
        <w:t>kb</w:t>
      </w:r>
      <w:proofErr w:type="spellEnd"/>
      <w:r w:rsidR="0058364B" w:rsidRPr="002C2C80">
        <w:rPr>
          <w:rFonts w:ascii="CG Omega" w:hAnsi="CG Omega" w:cs="Tahoma"/>
          <w:b w:val="0"/>
          <w:spacing w:val="4"/>
          <w:position w:val="-1"/>
          <w:sz w:val="22"/>
          <w:szCs w:val="22"/>
        </w:rPr>
        <w:t>/s</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Tahoma"/>
          <w:b w:val="0"/>
          <w:spacing w:val="4"/>
          <w:position w:val="-1"/>
          <w:sz w:val="22"/>
          <w:szCs w:val="22"/>
        </w:rPr>
        <w:t>komputer klasy PC lub MAC z systemem operacyjnym MS Windows, Linux lub nowsze wersje, pamięć min 2 GB Ram, procesor Intel 2GHZ lub nowszy,</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Tahoma"/>
          <w:b w:val="0"/>
          <w:spacing w:val="4"/>
          <w:position w:val="-1"/>
          <w:sz w:val="22"/>
          <w:szCs w:val="22"/>
        </w:rPr>
        <w:t>przeglądarkę internetową,  obsługująca TLS 1.2, w przypadku Internet Explorer minimalna wersja 10.0</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Tahoma"/>
          <w:b w:val="0"/>
          <w:spacing w:val="4"/>
          <w:position w:val="-1"/>
          <w:sz w:val="22"/>
          <w:szCs w:val="22"/>
        </w:rPr>
        <w:t>włączona  obsługa JavaScript,</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Tahoma"/>
          <w:b w:val="0"/>
          <w:spacing w:val="4"/>
          <w:position w:val="-1"/>
          <w:sz w:val="22"/>
          <w:szCs w:val="22"/>
        </w:rPr>
        <w:t xml:space="preserve">zainstalowany program </w:t>
      </w:r>
      <w:proofErr w:type="spellStart"/>
      <w:r w:rsidRPr="002C2C80">
        <w:rPr>
          <w:rFonts w:ascii="CG Omega" w:hAnsi="CG Omega" w:cs="Tahoma"/>
          <w:b w:val="0"/>
          <w:spacing w:val="4"/>
          <w:position w:val="-1"/>
          <w:sz w:val="22"/>
          <w:szCs w:val="22"/>
        </w:rPr>
        <w:t>Acrobat</w:t>
      </w:r>
      <w:proofErr w:type="spellEnd"/>
      <w:r w:rsidRPr="002C2C80">
        <w:rPr>
          <w:rFonts w:ascii="CG Omega" w:hAnsi="CG Omega" w:cs="Tahoma"/>
          <w:b w:val="0"/>
          <w:spacing w:val="4"/>
          <w:position w:val="-1"/>
          <w:sz w:val="22"/>
          <w:szCs w:val="22"/>
        </w:rPr>
        <w:t xml:space="preserve">  Reader lub inny obsługujący pliki w formacie  pdf,</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Arial"/>
          <w:b w:val="0"/>
          <w:sz w:val="22"/>
          <w:szCs w:val="22"/>
        </w:rPr>
        <w:t xml:space="preserve">zamawiający zaleca, aby dokumenty oferty przekonwertować  w pliki z </w:t>
      </w:r>
      <w:r w:rsidRPr="002C2C80">
        <w:rPr>
          <w:rFonts w:ascii="CG Omega" w:hAnsi="CG Omega" w:cs="Arial"/>
          <w:b w:val="0"/>
          <w:sz w:val="22"/>
          <w:szCs w:val="22"/>
        </w:rPr>
        <w:lastRenderedPageBreak/>
        <w:t xml:space="preserve">rozszerzeniem .pdf  i opatrzyć ich podpisem kwalifikowanym w formacie </w:t>
      </w:r>
      <w:proofErr w:type="spellStart"/>
      <w:r w:rsidRPr="002C2C80">
        <w:rPr>
          <w:rFonts w:ascii="CG Omega" w:hAnsi="CG Omega" w:cs="Arial"/>
          <w:b w:val="0"/>
          <w:sz w:val="22"/>
          <w:szCs w:val="22"/>
        </w:rPr>
        <w:t>PAdES</w:t>
      </w:r>
      <w:proofErr w:type="spellEnd"/>
      <w:r w:rsidRPr="002C2C80">
        <w:rPr>
          <w:rFonts w:ascii="CG Omega" w:hAnsi="CG Omega" w:cs="Arial"/>
          <w:b w:val="0"/>
          <w:sz w:val="22"/>
          <w:szCs w:val="22"/>
        </w:rPr>
        <w:t>. </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Arial"/>
          <w:b w:val="0"/>
          <w:sz w:val="22"/>
          <w:szCs w:val="22"/>
        </w:rPr>
        <w:t xml:space="preserve">pliki w innych formatach niż pdf zaleca się opatrzyć podpisem w formacie </w:t>
      </w:r>
      <w:proofErr w:type="spellStart"/>
      <w:r w:rsidRPr="002C2C80">
        <w:rPr>
          <w:rFonts w:ascii="CG Omega" w:hAnsi="CG Omega" w:cs="Arial"/>
          <w:b w:val="0"/>
          <w:sz w:val="22"/>
          <w:szCs w:val="22"/>
        </w:rPr>
        <w:t>XAdES</w:t>
      </w:r>
      <w:proofErr w:type="spellEnd"/>
      <w:r w:rsidRPr="002C2C80">
        <w:rPr>
          <w:rFonts w:ascii="CG Omega" w:hAnsi="CG Omega" w:cs="Arial"/>
          <w:b w:val="0"/>
          <w:sz w:val="22"/>
          <w:szCs w:val="22"/>
        </w:rPr>
        <w:t xml:space="preserve"> </w:t>
      </w:r>
      <w:r w:rsidRPr="002C2C80">
        <w:rPr>
          <w:rFonts w:ascii="CG Omega" w:hAnsi="CG Omega" w:cs="Arial"/>
          <w:b w:val="0"/>
          <w:sz w:val="22"/>
          <w:szCs w:val="22"/>
        </w:rPr>
        <w:br/>
        <w:t>o typie zewnętrznym. Wykonawca powinien pamiętać, aby plik z podpisem przekazywać łącznie z dokumentem podpisywanym.</w:t>
      </w:r>
    </w:p>
    <w:p w:rsidR="002C2C80"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Arial"/>
          <w:b w:val="0"/>
          <w:sz w:val="22"/>
          <w:szCs w:val="22"/>
        </w:rPr>
        <w:t>jeśli wykonawca pakuje dokumenty np. w plik o rozszerzeniu .zip zaleca się wcześniejsze podpisanie każdego ze skompresowanych plików. </w:t>
      </w:r>
    </w:p>
    <w:p w:rsidR="0058364B" w:rsidRPr="002C2C80" w:rsidRDefault="0058364B" w:rsidP="0092362D">
      <w:pPr>
        <w:pStyle w:val="Akapitzlist"/>
        <w:widowControl w:val="0"/>
        <w:numPr>
          <w:ilvl w:val="0"/>
          <w:numId w:val="48"/>
        </w:numPr>
        <w:autoSpaceDE w:val="0"/>
        <w:autoSpaceDN w:val="0"/>
        <w:adjustRightInd w:val="0"/>
        <w:spacing w:after="120"/>
        <w:ind w:left="1134" w:right="12" w:hanging="567"/>
        <w:jc w:val="both"/>
        <w:rPr>
          <w:rFonts w:ascii="CG Omega" w:hAnsi="CG Omega" w:cs="Tahoma"/>
          <w:b w:val="0"/>
          <w:spacing w:val="4"/>
          <w:position w:val="-1"/>
          <w:sz w:val="22"/>
          <w:szCs w:val="22"/>
        </w:rPr>
      </w:pPr>
      <w:r w:rsidRPr="002C2C80">
        <w:rPr>
          <w:rFonts w:ascii="CG Omega" w:hAnsi="CG Omega" w:cs="Arial"/>
          <w:b w:val="0"/>
          <w:sz w:val="22"/>
          <w:szCs w:val="22"/>
        </w:rPr>
        <w:t>Zamawiający zaleca aby nie wprowadzać jakichkolwiek zmian w plikach po podpisaniu ich podpisem kwalifikowanym. Może to skutkować naruszeniem integralności plików co równoważne będzie z koniecznością odrzucenia oferty.</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spacing w:val="4"/>
          <w:position w:val="-1"/>
          <w:sz w:val="22"/>
          <w:szCs w:val="22"/>
        </w:rPr>
      </w:pPr>
      <w:r w:rsidRPr="000A3106">
        <w:rPr>
          <w:rFonts w:ascii="CG Omega" w:hAnsi="CG Omega" w:cs="Tahoma"/>
          <w:b w:val="0"/>
          <w:spacing w:val="4"/>
          <w:position w:val="-1"/>
          <w:sz w:val="22"/>
          <w:szCs w:val="22"/>
        </w:rPr>
        <w:t xml:space="preserve">Zamawiający dopuszcza przesyłanie plików o wielkości do 75 MB w formatach: </w:t>
      </w:r>
      <w:r w:rsidRPr="000A3106">
        <w:rPr>
          <w:rFonts w:ascii="CG Omega" w:hAnsi="CG Omega" w:cs="Arial"/>
          <w:b w:val="0"/>
          <w:sz w:val="22"/>
          <w:szCs w:val="22"/>
        </w:rPr>
        <w:t>pdf</w:t>
      </w:r>
      <w:r w:rsidRPr="00D21B09">
        <w:rPr>
          <w:rFonts w:ascii="CG Omega" w:hAnsi="CG Omega" w:cs="Arial"/>
          <w:b w:val="0"/>
          <w:sz w:val="22"/>
          <w:szCs w:val="22"/>
        </w:rPr>
        <w:t xml:space="preserve"> .</w:t>
      </w:r>
      <w:proofErr w:type="spellStart"/>
      <w:r w:rsidRPr="00D21B09">
        <w:rPr>
          <w:rFonts w:ascii="CG Omega" w:hAnsi="CG Omega" w:cs="Arial"/>
          <w:b w:val="0"/>
          <w:sz w:val="22"/>
          <w:szCs w:val="22"/>
        </w:rPr>
        <w:t>doc</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docx</w:t>
      </w:r>
      <w:proofErr w:type="spellEnd"/>
      <w:r w:rsidRPr="00D21B09">
        <w:rPr>
          <w:rFonts w:ascii="CG Omega" w:hAnsi="CG Omega" w:cs="Arial"/>
          <w:b w:val="0"/>
          <w:sz w:val="22"/>
          <w:szCs w:val="22"/>
        </w:rPr>
        <w:t xml:space="preserve"> .xls .</w:t>
      </w:r>
      <w:proofErr w:type="spellStart"/>
      <w:r w:rsidRPr="00D21B09">
        <w:rPr>
          <w:rFonts w:ascii="CG Omega" w:hAnsi="CG Omega" w:cs="Arial"/>
          <w:b w:val="0"/>
          <w:sz w:val="22"/>
          <w:szCs w:val="22"/>
        </w:rPr>
        <w:t>xlsx</w:t>
      </w:r>
      <w:proofErr w:type="spellEnd"/>
      <w:r w:rsidRPr="00D21B09">
        <w:rPr>
          <w:rFonts w:ascii="CG Omega" w:hAnsi="CG Omega" w:cs="Arial"/>
          <w:b w:val="0"/>
          <w:sz w:val="22"/>
          <w:szCs w:val="22"/>
        </w:rPr>
        <w:t xml:space="preserve">  </w:t>
      </w:r>
      <w:r w:rsidRPr="00D21B09">
        <w:rPr>
          <w:rFonts w:ascii="CG Omega" w:hAnsi="CG Omega" w:cs="Arial"/>
          <w:sz w:val="22"/>
          <w:szCs w:val="22"/>
        </w:rPr>
        <w:t>ze szczególnym wskazaniem na .pdf.</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Tahoma"/>
          <w:b w:val="0"/>
          <w:spacing w:val="4"/>
          <w:position w:val="-1"/>
          <w:sz w:val="22"/>
          <w:szCs w:val="22"/>
        </w:rPr>
        <w:t xml:space="preserve">Zamawiający dopuszcza przesyłanie plików w formatach m.in. xls, jpg, </w:t>
      </w:r>
      <w:proofErr w:type="spellStart"/>
      <w:r w:rsidRPr="00D21B09">
        <w:rPr>
          <w:rFonts w:ascii="CG Omega" w:hAnsi="CG Omega" w:cs="Tahoma"/>
          <w:b w:val="0"/>
          <w:spacing w:val="4"/>
          <w:position w:val="-1"/>
          <w:sz w:val="22"/>
          <w:szCs w:val="22"/>
        </w:rPr>
        <w:t>doc</w:t>
      </w:r>
      <w:proofErr w:type="spellEnd"/>
      <w:r w:rsidRPr="00D21B09">
        <w:rPr>
          <w:rFonts w:ascii="CG Omega" w:hAnsi="CG Omega" w:cs="Tahoma"/>
          <w:b w:val="0"/>
          <w:spacing w:val="4"/>
          <w:position w:val="-1"/>
          <w:sz w:val="22"/>
          <w:szCs w:val="22"/>
        </w:rPr>
        <w:t xml:space="preserve">, </w:t>
      </w:r>
      <w:proofErr w:type="spellStart"/>
      <w:r w:rsidRPr="00D21B09">
        <w:rPr>
          <w:rFonts w:ascii="CG Omega" w:hAnsi="CG Omega" w:cs="Tahoma"/>
          <w:b w:val="0"/>
          <w:spacing w:val="4"/>
          <w:position w:val="-1"/>
          <w:sz w:val="22"/>
          <w:szCs w:val="22"/>
        </w:rPr>
        <w:t>docx</w:t>
      </w:r>
      <w:proofErr w:type="spellEnd"/>
      <w:r w:rsidRPr="00D21B09">
        <w:rPr>
          <w:rFonts w:ascii="CG Omega" w:hAnsi="CG Omega" w:cs="Tahoma"/>
          <w:b w:val="0"/>
          <w:spacing w:val="4"/>
          <w:position w:val="-1"/>
          <w:sz w:val="22"/>
          <w:szCs w:val="22"/>
        </w:rPr>
        <w:t xml:space="preserve">, zwracając jednocześnie uwagę, że wielkość plików podpisywanych przez Wykonawcę profilem zaufanym lub podpisem osobistym jest ograniczona do wielkości odpowiednio: 10 MB i 5 MB.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W celu ewentualnej kompresji danych Zamawiający rekomenduje wykorzystanie jednego z formatów: .7Z  lub .zip. </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nie ponosi odpowiedzialności za złożenie oferty w sposób niezgodny                z Instrukcją korzystania z platformazakupowa.pl, </w:t>
      </w:r>
    </w:p>
    <w:p w:rsidR="0058364B" w:rsidRPr="00D21B09" w:rsidRDefault="0058364B" w:rsidP="0058364B">
      <w:pPr>
        <w:pStyle w:val="Akapitzlist"/>
        <w:widowControl w:val="0"/>
        <w:numPr>
          <w:ilvl w:val="1"/>
          <w:numId w:val="22"/>
        </w:numPr>
        <w:autoSpaceDE w:val="0"/>
        <w:autoSpaceDN w:val="0"/>
        <w:adjustRightInd w:val="0"/>
        <w:ind w:left="567" w:right="12" w:hanging="567"/>
        <w:jc w:val="both"/>
        <w:rPr>
          <w:rFonts w:ascii="CG Omega" w:hAnsi="CG Omega" w:cs="Tahoma"/>
          <w:b w:val="0"/>
          <w:spacing w:val="4"/>
          <w:position w:val="-1"/>
          <w:sz w:val="22"/>
          <w:szCs w:val="22"/>
        </w:rPr>
      </w:pPr>
      <w:r w:rsidRPr="00D21B09">
        <w:rPr>
          <w:rFonts w:ascii="CG Omega" w:hAnsi="CG Omega" w:cs="Arial"/>
          <w:b w:val="0"/>
          <w:sz w:val="22"/>
          <w:szCs w:val="22"/>
        </w:rPr>
        <w:t>Dokumenty złożone w plikach w formatach np.  .</w:t>
      </w:r>
      <w:proofErr w:type="spellStart"/>
      <w:r w:rsidRPr="00D21B09">
        <w:rPr>
          <w:rFonts w:ascii="CG Omega" w:hAnsi="CG Omega" w:cs="Arial"/>
          <w:b w:val="0"/>
          <w:sz w:val="22"/>
          <w:szCs w:val="22"/>
        </w:rPr>
        <w:t>rar</w:t>
      </w:r>
      <w:proofErr w:type="spellEnd"/>
      <w:r w:rsidRPr="00D21B09">
        <w:rPr>
          <w:rFonts w:ascii="CG Omega" w:hAnsi="CG Omega" w:cs="Arial"/>
          <w:b w:val="0"/>
          <w:sz w:val="22"/>
          <w:szCs w:val="22"/>
        </w:rPr>
        <w:t xml:space="preserve"> .gif .</w:t>
      </w:r>
      <w:proofErr w:type="spellStart"/>
      <w:r w:rsidRPr="00D21B09">
        <w:rPr>
          <w:rFonts w:ascii="CG Omega" w:hAnsi="CG Omega" w:cs="Arial"/>
          <w:b w:val="0"/>
          <w:sz w:val="22"/>
          <w:szCs w:val="22"/>
        </w:rPr>
        <w:t>bmp</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numbers</w:t>
      </w:r>
      <w:proofErr w:type="spellEnd"/>
      <w:r w:rsidRPr="00D21B09">
        <w:rPr>
          <w:rFonts w:ascii="CG Omega" w:hAnsi="CG Omega" w:cs="Arial"/>
          <w:b w:val="0"/>
          <w:sz w:val="22"/>
          <w:szCs w:val="22"/>
        </w:rPr>
        <w:t xml:space="preserve"> .</w:t>
      </w:r>
      <w:proofErr w:type="spellStart"/>
      <w:r w:rsidRPr="00D21B09">
        <w:rPr>
          <w:rFonts w:ascii="CG Omega" w:hAnsi="CG Omega" w:cs="Arial"/>
          <w:b w:val="0"/>
          <w:sz w:val="22"/>
          <w:szCs w:val="22"/>
        </w:rPr>
        <w:t>pages</w:t>
      </w:r>
      <w:proofErr w:type="spellEnd"/>
      <w:r w:rsidRPr="00D21B09">
        <w:rPr>
          <w:rFonts w:ascii="CG Omega" w:hAnsi="CG Omega" w:cs="Arial"/>
          <w:b w:val="0"/>
          <w:sz w:val="22"/>
          <w:szCs w:val="22"/>
        </w:rPr>
        <w:t>. zostaną uznane za złożone nieskutecznie.</w:t>
      </w:r>
    </w:p>
    <w:p w:rsidR="0058364B" w:rsidRPr="00D21B09" w:rsidRDefault="0058364B" w:rsidP="0058364B">
      <w:pPr>
        <w:pStyle w:val="Akapitzlist"/>
        <w:widowControl w:val="0"/>
        <w:numPr>
          <w:ilvl w:val="1"/>
          <w:numId w:val="22"/>
        </w:numPr>
        <w:autoSpaceDE w:val="0"/>
        <w:autoSpaceDN w:val="0"/>
        <w:adjustRightInd w:val="0"/>
        <w:spacing w:line="20" w:lineRule="atLeast"/>
        <w:ind w:left="567" w:right="11" w:hanging="567"/>
        <w:jc w:val="both"/>
        <w:rPr>
          <w:rFonts w:ascii="CG Omega" w:hAnsi="CG Omega" w:cs="Tahoma"/>
          <w:b w:val="0"/>
          <w:spacing w:val="4"/>
          <w:position w:val="-1"/>
          <w:sz w:val="22"/>
          <w:szCs w:val="22"/>
        </w:rPr>
      </w:pPr>
      <w:r w:rsidRPr="00D21B09">
        <w:rPr>
          <w:rFonts w:ascii="CG Omega" w:hAnsi="CG Omega" w:cs="Arial"/>
          <w:b w:val="0"/>
          <w:sz w:val="22"/>
          <w:szCs w:val="22"/>
        </w:rPr>
        <w:t xml:space="preserve">Zamawiający zwraca uwagę, aby dokumenty i oświadczenia w formie elektronicznej,  lub elektronicznej kopii dokumentów lub oświadczeń były zgodne z wymaganiami określonymi w Rozporządzeniu z dnia 30 grudnia 2020 r. w sprawie sposobu sporządzania i przekazywania informacji oraz wymagań technicznych dla dokumentów elektronicznych oraz środków komunikacji elektronicznej w postępowaniu o udzielenie zamówienia publicznego lub konkursie (Dz. U. Dz. U. 2020 poz. 2452) oraz rozporządzenia z dnia 23 grudnia 2020 r. w sprawie podmiotowych środków dowodowych oraz innych dokumentów lub oświadczeń, jakich może żądać zamawiający od wykonawcy (Dz. U. 2020 poz. 2415). </w:t>
      </w:r>
    </w:p>
    <w:p w:rsidR="00BB0E42" w:rsidRPr="0041134D" w:rsidRDefault="00BB0E42" w:rsidP="00BB0E42">
      <w:pPr>
        <w:jc w:val="both"/>
        <w:rPr>
          <w:rFonts w:cs="Tahoma"/>
          <w:sz w:val="22"/>
          <w:szCs w:val="22"/>
          <w:lang w:eastAsia="pl-PL"/>
        </w:rPr>
      </w:pPr>
    </w:p>
    <w:p w:rsidR="00BB0E42" w:rsidRPr="0041134D" w:rsidRDefault="00BB0E42" w:rsidP="00BB0E42">
      <w:pPr>
        <w:spacing w:line="240" w:lineRule="auto"/>
        <w:jc w:val="center"/>
        <w:rPr>
          <w:rFonts w:cs="Tahoma"/>
          <w:b/>
          <w:sz w:val="22"/>
          <w:szCs w:val="22"/>
          <w:u w:val="thick"/>
          <w:lang w:eastAsia="ar-SA"/>
        </w:rPr>
      </w:pPr>
      <w:bookmarkStart w:id="4" w:name="_Toc473569719"/>
      <w:r w:rsidRPr="0041134D">
        <w:rPr>
          <w:rFonts w:eastAsia="Times New Roman" w:cs="Tahoma"/>
          <w:b/>
          <w:smallCaps/>
          <w:spacing w:val="1"/>
          <w:sz w:val="22"/>
          <w:szCs w:val="22"/>
          <w:u w:val="thick"/>
          <w:lang w:eastAsia="ar-SA"/>
        </w:rPr>
        <w:t>Rozdział IX</w:t>
      </w:r>
      <w:r w:rsidRPr="0041134D">
        <w:rPr>
          <w:rFonts w:cs="Tahoma"/>
          <w:b/>
          <w:smallCaps/>
          <w:sz w:val="22"/>
          <w:szCs w:val="22"/>
          <w:u w:val="thick"/>
          <w:lang w:eastAsia="ar-SA"/>
        </w:rPr>
        <w:br/>
      </w:r>
      <w:bookmarkEnd w:id="4"/>
      <w:r w:rsidRPr="0041134D">
        <w:rPr>
          <w:rFonts w:cs="Tahoma"/>
          <w:b/>
          <w:sz w:val="22"/>
          <w:szCs w:val="22"/>
          <w:u w:val="thick"/>
          <w:lang w:eastAsia="ar-SA"/>
        </w:rPr>
        <w:t>Osoby uprawnione do komunikacji z Wykonawcami</w:t>
      </w:r>
    </w:p>
    <w:p w:rsidR="00BB0E42" w:rsidRPr="0041134D" w:rsidRDefault="00BB0E42" w:rsidP="00BB0E42">
      <w:pPr>
        <w:spacing w:line="240" w:lineRule="auto"/>
        <w:jc w:val="center"/>
        <w:rPr>
          <w:rFonts w:cs="Tahoma"/>
          <w:b/>
          <w:sz w:val="22"/>
          <w:szCs w:val="22"/>
          <w:u w:val="thick"/>
          <w:lang w:eastAsia="ar-SA"/>
        </w:rPr>
      </w:pPr>
    </w:p>
    <w:p w:rsidR="00BB0E42" w:rsidRPr="0041134D" w:rsidRDefault="00BB0E42" w:rsidP="00BB0E42">
      <w:pPr>
        <w:pStyle w:val="Akapitzlist"/>
        <w:numPr>
          <w:ilvl w:val="1"/>
          <w:numId w:val="23"/>
        </w:numPr>
        <w:ind w:left="567" w:hanging="567"/>
        <w:jc w:val="both"/>
        <w:rPr>
          <w:rFonts w:ascii="CG Omega" w:hAnsi="CG Omega" w:cs="Tahoma"/>
          <w:b w:val="0"/>
          <w:sz w:val="22"/>
          <w:szCs w:val="22"/>
        </w:rPr>
      </w:pPr>
      <w:r w:rsidRPr="0041134D">
        <w:rPr>
          <w:rFonts w:ascii="CG Omega" w:hAnsi="CG Omega" w:cs="Tahoma"/>
          <w:b w:val="0"/>
          <w:sz w:val="22"/>
          <w:szCs w:val="22"/>
        </w:rPr>
        <w:t>Oso</w:t>
      </w:r>
      <w:r w:rsidRPr="0041134D">
        <w:rPr>
          <w:rFonts w:ascii="CG Omega" w:hAnsi="CG Omega" w:cs="Tahoma"/>
          <w:b w:val="0"/>
          <w:spacing w:val="1"/>
          <w:sz w:val="22"/>
          <w:szCs w:val="22"/>
        </w:rPr>
        <w:t xml:space="preserve">by upoważnione </w:t>
      </w:r>
      <w:r w:rsidRPr="0041134D">
        <w:rPr>
          <w:rFonts w:ascii="CG Omega" w:hAnsi="CG Omega" w:cs="Tahoma"/>
          <w:b w:val="0"/>
          <w:spacing w:val="2"/>
          <w:sz w:val="22"/>
          <w:szCs w:val="22"/>
        </w:rPr>
        <w:t>z</w:t>
      </w:r>
      <w:r w:rsidRPr="0041134D">
        <w:rPr>
          <w:rFonts w:ascii="CG Omega" w:hAnsi="CG Omega" w:cs="Tahoma"/>
          <w:b w:val="0"/>
          <w:sz w:val="22"/>
          <w:szCs w:val="22"/>
        </w:rPr>
        <w:t>e</w:t>
      </w:r>
      <w:r w:rsidRPr="0041134D">
        <w:rPr>
          <w:rFonts w:ascii="CG Omega" w:hAnsi="CG Omega" w:cs="Tahoma"/>
          <w:b w:val="0"/>
          <w:spacing w:val="47"/>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t</w:t>
      </w:r>
      <w:r w:rsidRPr="0041134D">
        <w:rPr>
          <w:rFonts w:ascii="CG Omega" w:hAnsi="CG Omega" w:cs="Tahoma"/>
          <w:b w:val="0"/>
          <w:sz w:val="22"/>
          <w:szCs w:val="22"/>
        </w:rPr>
        <w:t>ro</w:t>
      </w:r>
      <w:r w:rsidRPr="0041134D">
        <w:rPr>
          <w:rFonts w:ascii="CG Omega" w:hAnsi="CG Omega" w:cs="Tahoma"/>
          <w:b w:val="0"/>
          <w:spacing w:val="3"/>
          <w:sz w:val="22"/>
          <w:szCs w:val="22"/>
        </w:rPr>
        <w:t>n</w:t>
      </w:r>
      <w:r w:rsidRPr="0041134D">
        <w:rPr>
          <w:rFonts w:ascii="CG Omega" w:hAnsi="CG Omega" w:cs="Tahoma"/>
          <w:b w:val="0"/>
          <w:sz w:val="22"/>
          <w:szCs w:val="22"/>
        </w:rPr>
        <w:t>y</w:t>
      </w:r>
      <w:r w:rsidRPr="0041134D">
        <w:rPr>
          <w:rFonts w:ascii="CG Omega" w:hAnsi="CG Omega" w:cs="Tahoma"/>
          <w:b w:val="0"/>
          <w:spacing w:val="39"/>
          <w:sz w:val="22"/>
          <w:szCs w:val="22"/>
        </w:rPr>
        <w:t xml:space="preserve"> </w:t>
      </w:r>
      <w:r w:rsidRPr="0041134D">
        <w:rPr>
          <w:rFonts w:ascii="CG Omega" w:hAnsi="CG Omega" w:cs="Tahoma"/>
          <w:b w:val="0"/>
          <w:sz w:val="22"/>
          <w:szCs w:val="22"/>
        </w:rPr>
        <w:t>Z</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1"/>
          <w:sz w:val="22"/>
          <w:szCs w:val="22"/>
        </w:rPr>
        <w:t>i</w:t>
      </w:r>
      <w:r w:rsidRPr="0041134D">
        <w:rPr>
          <w:rFonts w:ascii="CG Omega" w:hAnsi="CG Omega" w:cs="Tahoma"/>
          <w:b w:val="0"/>
          <w:spacing w:val="-1"/>
          <w:sz w:val="22"/>
          <w:szCs w:val="22"/>
        </w:rPr>
        <w:t>a</w:t>
      </w:r>
      <w:r w:rsidRPr="0041134D">
        <w:rPr>
          <w:rFonts w:ascii="CG Omega" w:hAnsi="CG Omega" w:cs="Tahoma"/>
          <w:b w:val="0"/>
          <w:spacing w:val="1"/>
          <w:sz w:val="22"/>
          <w:szCs w:val="22"/>
        </w:rPr>
        <w:t>j</w:t>
      </w:r>
      <w:r w:rsidRPr="0041134D">
        <w:rPr>
          <w:rFonts w:ascii="CG Omega" w:hAnsi="CG Omega" w:cs="Tahoma"/>
          <w:b w:val="0"/>
          <w:spacing w:val="2"/>
          <w:sz w:val="22"/>
          <w:szCs w:val="22"/>
        </w:rPr>
        <w:t>ą</w:t>
      </w:r>
      <w:r w:rsidRPr="0041134D">
        <w:rPr>
          <w:rFonts w:ascii="CG Omega" w:hAnsi="CG Omega" w:cs="Tahoma"/>
          <w:b w:val="0"/>
          <w:spacing w:val="-1"/>
          <w:sz w:val="22"/>
          <w:szCs w:val="22"/>
        </w:rPr>
        <w:t>c</w:t>
      </w:r>
      <w:r w:rsidRPr="0041134D">
        <w:rPr>
          <w:rFonts w:ascii="CG Omega" w:hAnsi="CG Omega" w:cs="Tahoma"/>
          <w:b w:val="0"/>
          <w:spacing w:val="2"/>
          <w:sz w:val="22"/>
          <w:szCs w:val="22"/>
        </w:rPr>
        <w:t>e</w:t>
      </w:r>
      <w:r w:rsidRPr="0041134D">
        <w:rPr>
          <w:rFonts w:ascii="CG Omega" w:hAnsi="CG Omega" w:cs="Tahoma"/>
          <w:b w:val="0"/>
          <w:spacing w:val="-2"/>
          <w:sz w:val="22"/>
          <w:szCs w:val="22"/>
        </w:rPr>
        <w:t>g</w:t>
      </w:r>
      <w:r w:rsidRPr="0041134D">
        <w:rPr>
          <w:rFonts w:ascii="CG Omega" w:hAnsi="CG Omega" w:cs="Tahoma"/>
          <w:b w:val="0"/>
          <w:sz w:val="22"/>
          <w:szCs w:val="22"/>
        </w:rPr>
        <w:t>o</w:t>
      </w:r>
      <w:r w:rsidRPr="0041134D">
        <w:rPr>
          <w:rFonts w:ascii="CG Omega" w:hAnsi="CG Omega" w:cs="Tahoma"/>
          <w:b w:val="0"/>
          <w:spacing w:val="32"/>
          <w:sz w:val="22"/>
          <w:szCs w:val="22"/>
        </w:rPr>
        <w:t xml:space="preserve"> </w:t>
      </w:r>
      <w:r w:rsidRPr="0041134D">
        <w:rPr>
          <w:rFonts w:ascii="CG Omega" w:hAnsi="CG Omega" w:cs="Tahoma"/>
          <w:b w:val="0"/>
          <w:spacing w:val="3"/>
          <w:sz w:val="22"/>
          <w:szCs w:val="22"/>
        </w:rPr>
        <w:t>d</w:t>
      </w:r>
      <w:r w:rsidRPr="0041134D">
        <w:rPr>
          <w:rFonts w:ascii="CG Omega" w:hAnsi="CG Omega" w:cs="Tahoma"/>
          <w:b w:val="0"/>
          <w:sz w:val="22"/>
          <w:szCs w:val="22"/>
        </w:rPr>
        <w:t>o</w:t>
      </w:r>
      <w:r w:rsidRPr="0041134D">
        <w:rPr>
          <w:rFonts w:ascii="CG Omega" w:hAnsi="CG Omega" w:cs="Tahoma"/>
          <w:b w:val="0"/>
          <w:spacing w:val="45"/>
          <w:sz w:val="22"/>
          <w:szCs w:val="22"/>
        </w:rPr>
        <w:t xml:space="preserve"> </w:t>
      </w:r>
      <w:r w:rsidRPr="0041134D">
        <w:rPr>
          <w:rFonts w:ascii="CG Omega" w:hAnsi="CG Omega" w:cs="Tahoma"/>
          <w:b w:val="0"/>
          <w:sz w:val="22"/>
          <w:szCs w:val="22"/>
        </w:rPr>
        <w:t>kon</w:t>
      </w:r>
      <w:r w:rsidRPr="0041134D">
        <w:rPr>
          <w:rFonts w:ascii="CG Omega" w:hAnsi="CG Omega" w:cs="Tahoma"/>
          <w:b w:val="0"/>
          <w:spacing w:val="1"/>
          <w:sz w:val="22"/>
          <w:szCs w:val="22"/>
        </w:rPr>
        <w:t>t</w:t>
      </w:r>
      <w:r w:rsidRPr="0041134D">
        <w:rPr>
          <w:rFonts w:ascii="CG Omega" w:hAnsi="CG Omega" w:cs="Tahoma"/>
          <w:b w:val="0"/>
          <w:spacing w:val="-1"/>
          <w:sz w:val="22"/>
          <w:szCs w:val="22"/>
        </w:rPr>
        <w:t>a</w:t>
      </w:r>
      <w:r w:rsidRPr="0041134D">
        <w:rPr>
          <w:rFonts w:ascii="CG Omega" w:hAnsi="CG Omega" w:cs="Tahoma"/>
          <w:b w:val="0"/>
          <w:sz w:val="22"/>
          <w:szCs w:val="22"/>
        </w:rPr>
        <w:t>k</w:t>
      </w:r>
      <w:r w:rsidRPr="0041134D">
        <w:rPr>
          <w:rFonts w:ascii="CG Omega" w:hAnsi="CG Omega" w:cs="Tahoma"/>
          <w:b w:val="0"/>
          <w:spacing w:val="1"/>
          <w:sz w:val="22"/>
          <w:szCs w:val="22"/>
        </w:rPr>
        <w:t>t</w:t>
      </w:r>
      <w:r w:rsidRPr="0041134D">
        <w:rPr>
          <w:rFonts w:ascii="CG Omega" w:hAnsi="CG Omega" w:cs="Tahoma"/>
          <w:b w:val="0"/>
          <w:sz w:val="22"/>
          <w:szCs w:val="22"/>
        </w:rPr>
        <w:t>ow</w:t>
      </w:r>
      <w:r w:rsidRPr="0041134D">
        <w:rPr>
          <w:rFonts w:ascii="CG Omega" w:hAnsi="CG Omega" w:cs="Tahoma"/>
          <w:b w:val="0"/>
          <w:spacing w:val="-1"/>
          <w:sz w:val="22"/>
          <w:szCs w:val="22"/>
        </w:rPr>
        <w:t>a</w:t>
      </w:r>
      <w:r w:rsidRPr="0041134D">
        <w:rPr>
          <w:rFonts w:ascii="CG Omega" w:hAnsi="CG Omega" w:cs="Tahoma"/>
          <w:b w:val="0"/>
          <w:sz w:val="22"/>
          <w:szCs w:val="22"/>
        </w:rPr>
        <w:t>n</w:t>
      </w:r>
      <w:r w:rsidRPr="0041134D">
        <w:rPr>
          <w:rFonts w:ascii="CG Omega" w:hAnsi="CG Omega" w:cs="Tahoma"/>
          <w:b w:val="0"/>
          <w:spacing w:val="1"/>
          <w:sz w:val="22"/>
          <w:szCs w:val="22"/>
        </w:rPr>
        <w:t>i</w:t>
      </w:r>
      <w:r w:rsidRPr="0041134D">
        <w:rPr>
          <w:rFonts w:ascii="CG Omega" w:hAnsi="CG Omega" w:cs="Tahoma"/>
          <w:b w:val="0"/>
          <w:sz w:val="22"/>
          <w:szCs w:val="22"/>
        </w:rPr>
        <w:t>a</w:t>
      </w:r>
      <w:r w:rsidRPr="0041134D">
        <w:rPr>
          <w:rFonts w:ascii="CG Omega" w:hAnsi="CG Omega" w:cs="Tahoma"/>
          <w:b w:val="0"/>
          <w:spacing w:val="32"/>
          <w:sz w:val="22"/>
          <w:szCs w:val="22"/>
        </w:rPr>
        <w:t xml:space="preserve"> </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ę</w:t>
      </w:r>
      <w:r w:rsidRPr="0041134D">
        <w:rPr>
          <w:rFonts w:ascii="CG Omega" w:hAnsi="CG Omega" w:cs="Tahoma"/>
          <w:b w:val="0"/>
          <w:spacing w:val="43"/>
          <w:sz w:val="22"/>
          <w:szCs w:val="22"/>
        </w:rPr>
        <w:t xml:space="preserve"> </w:t>
      </w:r>
      <w:r w:rsidRPr="0041134D">
        <w:rPr>
          <w:rFonts w:ascii="CG Omega" w:hAnsi="CG Omega" w:cs="Tahoma"/>
          <w:b w:val="0"/>
          <w:sz w:val="22"/>
          <w:szCs w:val="22"/>
        </w:rPr>
        <w:t xml:space="preserve">z </w:t>
      </w:r>
      <w:r w:rsidRPr="0041134D">
        <w:rPr>
          <w:rFonts w:ascii="CG Omega" w:hAnsi="CG Omega" w:cs="Tahoma"/>
          <w:b w:val="0"/>
          <w:spacing w:val="5"/>
          <w:sz w:val="22"/>
          <w:szCs w:val="22"/>
        </w:rPr>
        <w:t>W</w:t>
      </w:r>
      <w:r w:rsidRPr="0041134D">
        <w:rPr>
          <w:rFonts w:ascii="CG Omega" w:hAnsi="CG Omega" w:cs="Tahoma"/>
          <w:b w:val="0"/>
          <w:spacing w:val="-7"/>
          <w:sz w:val="22"/>
          <w:szCs w:val="22"/>
        </w:rPr>
        <w:t>y</w:t>
      </w:r>
      <w:r w:rsidRPr="0041134D">
        <w:rPr>
          <w:rFonts w:ascii="CG Omega" w:hAnsi="CG Omega" w:cs="Tahoma"/>
          <w:b w:val="0"/>
          <w:sz w:val="22"/>
          <w:szCs w:val="22"/>
        </w:rPr>
        <w:t>ko</w:t>
      </w:r>
      <w:r w:rsidRPr="0041134D">
        <w:rPr>
          <w:rFonts w:ascii="CG Omega" w:hAnsi="CG Omega" w:cs="Tahoma"/>
          <w:b w:val="0"/>
          <w:spacing w:val="3"/>
          <w:sz w:val="22"/>
          <w:szCs w:val="22"/>
        </w:rPr>
        <w:t>n</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2"/>
          <w:sz w:val="22"/>
          <w:szCs w:val="22"/>
        </w:rPr>
        <w:t>c</w:t>
      </w:r>
      <w:r w:rsidRPr="0041134D">
        <w:rPr>
          <w:rFonts w:ascii="CG Omega" w:hAnsi="CG Omega" w:cs="Tahoma"/>
          <w:b w:val="0"/>
          <w:spacing w:val="-1"/>
          <w:sz w:val="22"/>
          <w:szCs w:val="22"/>
        </w:rPr>
        <w:t>a</w:t>
      </w:r>
      <w:r w:rsidRPr="0041134D">
        <w:rPr>
          <w:rFonts w:ascii="CG Omega" w:hAnsi="CG Omega" w:cs="Tahoma"/>
          <w:b w:val="0"/>
          <w:spacing w:val="1"/>
          <w:sz w:val="22"/>
          <w:szCs w:val="22"/>
        </w:rPr>
        <w:t>m</w:t>
      </w:r>
      <w:r w:rsidR="00746B1B">
        <w:rPr>
          <w:rFonts w:ascii="CG Omega" w:hAnsi="CG Omega" w:cs="Tahoma"/>
          <w:b w:val="0"/>
          <w:sz w:val="22"/>
          <w:szCs w:val="22"/>
        </w:rPr>
        <w:t>i: Małgorzata Karakuła</w:t>
      </w:r>
      <w:r w:rsidRPr="0041134D">
        <w:rPr>
          <w:rFonts w:ascii="CG Omega" w:hAnsi="CG Omega" w:cs="Tahoma"/>
          <w:b w:val="0"/>
          <w:sz w:val="22"/>
          <w:szCs w:val="22"/>
        </w:rPr>
        <w:t xml:space="preserve">, tel. </w:t>
      </w:r>
      <w:r w:rsidR="00746B1B">
        <w:rPr>
          <w:rFonts w:ascii="CG Omega" w:hAnsi="CG Omega" w:cs="Tahoma"/>
          <w:b w:val="0"/>
          <w:sz w:val="22"/>
          <w:szCs w:val="22"/>
        </w:rPr>
        <w:t>16 622 36 31, e-mail: cuw</w:t>
      </w:r>
      <w:r w:rsidRPr="0041134D">
        <w:rPr>
          <w:rFonts w:ascii="CG Omega" w:hAnsi="CG Omega" w:cs="Tahoma"/>
          <w:b w:val="0"/>
          <w:sz w:val="22"/>
          <w:szCs w:val="22"/>
        </w:rPr>
        <w:t>@wiazownica.com  - w</w:t>
      </w:r>
      <w:r w:rsidRPr="0041134D">
        <w:rPr>
          <w:rFonts w:ascii="CG Omega" w:hAnsi="CG Omega" w:cs="Tahoma"/>
          <w:b w:val="0"/>
          <w:spacing w:val="10"/>
          <w:sz w:val="22"/>
          <w:szCs w:val="22"/>
        </w:rPr>
        <w:t xml:space="preserve"> </w:t>
      </w:r>
      <w:r w:rsidRPr="0041134D">
        <w:rPr>
          <w:rFonts w:ascii="CG Omega" w:hAnsi="CG Omega" w:cs="Tahoma"/>
          <w:b w:val="0"/>
          <w:spacing w:val="2"/>
          <w:sz w:val="22"/>
          <w:szCs w:val="22"/>
        </w:rPr>
        <w:t>z</w:t>
      </w:r>
      <w:r w:rsidRPr="0041134D">
        <w:rPr>
          <w:rFonts w:ascii="CG Omega" w:hAnsi="CG Omega" w:cs="Tahoma"/>
          <w:b w:val="0"/>
          <w:spacing w:val="-1"/>
          <w:sz w:val="22"/>
          <w:szCs w:val="22"/>
        </w:rPr>
        <w:t>a</w:t>
      </w:r>
      <w:r w:rsidRPr="0041134D">
        <w:rPr>
          <w:rFonts w:ascii="CG Omega" w:hAnsi="CG Omega" w:cs="Tahoma"/>
          <w:b w:val="0"/>
          <w:sz w:val="22"/>
          <w:szCs w:val="22"/>
        </w:rPr>
        <w:t>kr</w:t>
      </w:r>
      <w:r w:rsidRPr="0041134D">
        <w:rPr>
          <w:rFonts w:ascii="CG Omega" w:hAnsi="CG Omega" w:cs="Tahoma"/>
          <w:b w:val="0"/>
          <w:spacing w:val="-1"/>
          <w:sz w:val="22"/>
          <w:szCs w:val="22"/>
        </w:rPr>
        <w:t>e</w:t>
      </w:r>
      <w:r w:rsidRPr="0041134D">
        <w:rPr>
          <w:rFonts w:ascii="CG Omega" w:hAnsi="CG Omega" w:cs="Tahoma"/>
          <w:b w:val="0"/>
          <w:sz w:val="22"/>
          <w:szCs w:val="22"/>
        </w:rPr>
        <w:t>s</w:t>
      </w:r>
      <w:r w:rsidRPr="0041134D">
        <w:rPr>
          <w:rFonts w:ascii="CG Omega" w:hAnsi="CG Omega" w:cs="Tahoma"/>
          <w:b w:val="0"/>
          <w:spacing w:val="1"/>
          <w:sz w:val="22"/>
          <w:szCs w:val="22"/>
        </w:rPr>
        <w:t>i</w:t>
      </w:r>
      <w:r w:rsidRPr="0041134D">
        <w:rPr>
          <w:rFonts w:ascii="CG Omega" w:hAnsi="CG Omega" w:cs="Tahoma"/>
          <w:b w:val="0"/>
          <w:sz w:val="22"/>
          <w:szCs w:val="22"/>
        </w:rPr>
        <w:t>e</w:t>
      </w:r>
      <w:r w:rsidRPr="0041134D">
        <w:rPr>
          <w:rFonts w:ascii="CG Omega" w:hAnsi="CG Omega" w:cs="Tahoma"/>
          <w:b w:val="0"/>
          <w:spacing w:val="4"/>
          <w:sz w:val="22"/>
          <w:szCs w:val="22"/>
        </w:rPr>
        <w:t xml:space="preserve"> </w:t>
      </w:r>
      <w:r w:rsidRPr="0041134D">
        <w:rPr>
          <w:rFonts w:ascii="CG Omega" w:hAnsi="CG Omega" w:cs="Tahoma"/>
          <w:b w:val="0"/>
          <w:sz w:val="22"/>
          <w:szCs w:val="22"/>
        </w:rPr>
        <w:t>s</w:t>
      </w:r>
      <w:r w:rsidRPr="0041134D">
        <w:rPr>
          <w:rFonts w:ascii="CG Omega" w:hAnsi="CG Omega" w:cs="Tahoma"/>
          <w:b w:val="0"/>
          <w:spacing w:val="3"/>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pacing w:val="5"/>
          <w:sz w:val="22"/>
          <w:szCs w:val="22"/>
        </w:rPr>
        <w:t xml:space="preserve">w </w:t>
      </w:r>
      <w:r w:rsidRPr="0041134D">
        <w:rPr>
          <w:rFonts w:ascii="CG Omega" w:hAnsi="CG Omega" w:cs="Tahoma"/>
          <w:b w:val="0"/>
          <w:sz w:val="22"/>
          <w:szCs w:val="22"/>
        </w:rPr>
        <w:t>fo</w:t>
      </w:r>
      <w:r w:rsidRPr="0041134D">
        <w:rPr>
          <w:rFonts w:ascii="CG Omega" w:hAnsi="CG Omega" w:cs="Tahoma"/>
          <w:b w:val="0"/>
          <w:spacing w:val="2"/>
          <w:sz w:val="22"/>
          <w:szCs w:val="22"/>
        </w:rPr>
        <w:t>r</w:t>
      </w:r>
      <w:r w:rsidRPr="0041134D">
        <w:rPr>
          <w:rFonts w:ascii="CG Omega" w:hAnsi="CG Omega" w:cs="Tahoma"/>
          <w:b w:val="0"/>
          <w:spacing w:val="1"/>
          <w:sz w:val="22"/>
          <w:szCs w:val="22"/>
        </w:rPr>
        <w:t>m</w:t>
      </w:r>
      <w:r w:rsidRPr="0041134D">
        <w:rPr>
          <w:rFonts w:ascii="CG Omega" w:hAnsi="CG Omega" w:cs="Tahoma"/>
          <w:b w:val="0"/>
          <w:spacing w:val="-1"/>
          <w:sz w:val="22"/>
          <w:szCs w:val="22"/>
        </w:rPr>
        <w:t>a</w:t>
      </w:r>
      <w:r w:rsidRPr="0041134D">
        <w:rPr>
          <w:rFonts w:ascii="CG Omega" w:hAnsi="CG Omega" w:cs="Tahoma"/>
          <w:b w:val="0"/>
          <w:spacing w:val="1"/>
          <w:sz w:val="22"/>
          <w:szCs w:val="22"/>
        </w:rPr>
        <w:t>l</w:t>
      </w:r>
      <w:r w:rsidRPr="0041134D">
        <w:rPr>
          <w:rFonts w:ascii="CG Omega" w:hAnsi="CG Omega" w:cs="Tahoma"/>
          <w:b w:val="0"/>
          <w:sz w:val="22"/>
          <w:szCs w:val="22"/>
        </w:rPr>
        <w:t>no</w:t>
      </w:r>
      <w:r w:rsidRPr="0041134D">
        <w:rPr>
          <w:rFonts w:ascii="CG Omega" w:hAnsi="CG Omega" w:cs="Tahoma"/>
          <w:b w:val="0"/>
          <w:spacing w:val="-1"/>
          <w:sz w:val="22"/>
          <w:szCs w:val="22"/>
        </w:rPr>
        <w:t>-</w:t>
      </w:r>
      <w:r w:rsidRPr="0041134D">
        <w:rPr>
          <w:rFonts w:ascii="CG Omega" w:hAnsi="CG Omega" w:cs="Tahoma"/>
          <w:b w:val="0"/>
          <w:spacing w:val="1"/>
          <w:sz w:val="22"/>
          <w:szCs w:val="22"/>
        </w:rPr>
        <w:t>p</w:t>
      </w:r>
      <w:r w:rsidRPr="0041134D">
        <w:rPr>
          <w:rFonts w:ascii="CG Omega" w:hAnsi="CG Omega" w:cs="Tahoma"/>
          <w:b w:val="0"/>
          <w:sz w:val="22"/>
          <w:szCs w:val="22"/>
        </w:rPr>
        <w:t>r</w:t>
      </w:r>
      <w:r w:rsidRPr="0041134D">
        <w:rPr>
          <w:rFonts w:ascii="CG Omega" w:hAnsi="CG Omega" w:cs="Tahoma"/>
          <w:b w:val="0"/>
          <w:spacing w:val="-1"/>
          <w:sz w:val="22"/>
          <w:szCs w:val="22"/>
        </w:rPr>
        <w:t>a</w:t>
      </w:r>
      <w:r w:rsidRPr="0041134D">
        <w:rPr>
          <w:rFonts w:ascii="CG Omega" w:hAnsi="CG Omega" w:cs="Tahoma"/>
          <w:b w:val="0"/>
          <w:sz w:val="22"/>
          <w:szCs w:val="22"/>
        </w:rPr>
        <w:t>w</w:t>
      </w:r>
      <w:r w:rsidRPr="0041134D">
        <w:rPr>
          <w:rFonts w:ascii="CG Omega" w:hAnsi="CG Omega" w:cs="Tahoma"/>
          <w:b w:val="0"/>
          <w:spacing w:val="3"/>
          <w:sz w:val="22"/>
          <w:szCs w:val="22"/>
        </w:rPr>
        <w:t>nych.</w:t>
      </w:r>
    </w:p>
    <w:p w:rsidR="00BB0E42" w:rsidRPr="0041134D" w:rsidRDefault="00BB0E42" w:rsidP="00BB0E42">
      <w:pPr>
        <w:spacing w:line="240" w:lineRule="auto"/>
        <w:rPr>
          <w:rFonts w:cs="Tahoma"/>
          <w:sz w:val="22"/>
          <w:szCs w:val="22"/>
        </w:rPr>
      </w:pPr>
      <w:bookmarkStart w:id="5" w:name="_Toc473569708"/>
      <w:bookmarkStart w:id="6" w:name="_Toc477947260"/>
    </w:p>
    <w:p w:rsidR="00BB0E42" w:rsidRPr="0041134D" w:rsidRDefault="00BB0E42" w:rsidP="00BB0E42">
      <w:pPr>
        <w:spacing w:line="240" w:lineRule="auto"/>
        <w:jc w:val="center"/>
        <w:rPr>
          <w:rFonts w:cs="Tahoma"/>
          <w:b/>
          <w:smallCaps/>
          <w:sz w:val="22"/>
          <w:szCs w:val="22"/>
          <w:u w:val="thick"/>
          <w:lang w:eastAsia="ar-SA"/>
        </w:rPr>
      </w:pPr>
      <w:r w:rsidRPr="0041134D">
        <w:rPr>
          <w:rFonts w:cs="Tahoma"/>
          <w:b/>
          <w:smallCaps/>
          <w:sz w:val="22"/>
          <w:szCs w:val="22"/>
          <w:u w:val="thick"/>
          <w:lang w:eastAsia="ar-SA"/>
        </w:rPr>
        <w:t xml:space="preserve">Rozdział </w:t>
      </w:r>
      <w:bookmarkStart w:id="7" w:name="_Toc473569709"/>
      <w:bookmarkEnd w:id="5"/>
      <w:r w:rsidRPr="0041134D">
        <w:rPr>
          <w:rFonts w:cs="Tahoma"/>
          <w:b/>
          <w:smallCaps/>
          <w:sz w:val="22"/>
          <w:szCs w:val="22"/>
          <w:u w:val="thick"/>
          <w:lang w:eastAsia="ar-SA"/>
        </w:rPr>
        <w:t>X</w:t>
      </w:r>
      <w:r w:rsidRPr="0041134D">
        <w:rPr>
          <w:rFonts w:cs="Tahoma"/>
          <w:b/>
          <w:smallCaps/>
          <w:sz w:val="22"/>
          <w:szCs w:val="22"/>
          <w:u w:val="thick"/>
          <w:lang w:eastAsia="ar-SA"/>
        </w:rPr>
        <w:br/>
      </w:r>
      <w:r w:rsidRPr="0041134D">
        <w:rPr>
          <w:rFonts w:cs="Tahoma"/>
          <w:b/>
          <w:sz w:val="22"/>
          <w:szCs w:val="22"/>
          <w:u w:val="thick"/>
          <w:lang w:eastAsia="ar-SA"/>
        </w:rPr>
        <w:t>Warunki udziału w postępowaniu</w:t>
      </w:r>
      <w:bookmarkEnd w:id="6"/>
      <w:bookmarkEnd w:id="7"/>
    </w:p>
    <w:p w:rsidR="00BB0E42" w:rsidRPr="0041134D" w:rsidRDefault="00BB0E42" w:rsidP="00BB0E42">
      <w:pPr>
        <w:spacing w:line="240" w:lineRule="auto"/>
        <w:jc w:val="center"/>
        <w:rPr>
          <w:rFonts w:cs="Tahoma"/>
          <w:b/>
          <w:sz w:val="22"/>
          <w:szCs w:val="22"/>
          <w:lang w:eastAsia="ar-SA"/>
        </w:rPr>
      </w:pPr>
    </w:p>
    <w:p w:rsidR="00BB0E42" w:rsidRPr="0041134D" w:rsidRDefault="0058364B" w:rsidP="00BB0E42">
      <w:pPr>
        <w:pStyle w:val="Akapitzlist"/>
        <w:widowControl w:val="0"/>
        <w:numPr>
          <w:ilvl w:val="1"/>
          <w:numId w:val="20"/>
        </w:numPr>
        <w:autoSpaceDE w:val="0"/>
        <w:autoSpaceDN w:val="0"/>
        <w:adjustRightInd w:val="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Zgodnie z art. 57 ust. 1 i 2 </w:t>
      </w:r>
      <w:r w:rsidR="00BB0E42" w:rsidRPr="0041134D">
        <w:rPr>
          <w:rFonts w:ascii="CG Omega" w:hAnsi="CG Omega" w:cs="Tahoma"/>
          <w:b w:val="0"/>
          <w:spacing w:val="1"/>
          <w:sz w:val="22"/>
          <w:szCs w:val="22"/>
        </w:rPr>
        <w:t xml:space="preserve"> ustawy Pzp, o udzielenie zamówienia mogą ubiegać się Wykonawcy, którzy:</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nie podlegają wykluczeniu z postępowania,</w:t>
      </w:r>
    </w:p>
    <w:p w:rsidR="00BB0E42" w:rsidRPr="0041134D" w:rsidRDefault="00BB0E42" w:rsidP="00BB0E42">
      <w:pPr>
        <w:pStyle w:val="Akapitzlist"/>
        <w:widowControl w:val="0"/>
        <w:numPr>
          <w:ilvl w:val="0"/>
          <w:numId w:val="21"/>
        </w:numPr>
        <w:autoSpaceDE w:val="0"/>
        <w:autoSpaceDN w:val="0"/>
        <w:adjustRightInd w:val="0"/>
        <w:ind w:left="851" w:right="12"/>
        <w:jc w:val="both"/>
        <w:rPr>
          <w:rFonts w:ascii="CG Omega" w:hAnsi="CG Omega" w:cs="Tahoma"/>
          <w:b w:val="0"/>
          <w:spacing w:val="1"/>
          <w:sz w:val="22"/>
          <w:szCs w:val="22"/>
        </w:rPr>
      </w:pPr>
      <w:r w:rsidRPr="0041134D">
        <w:rPr>
          <w:rFonts w:ascii="CG Omega" w:hAnsi="CG Omega" w:cs="Tahoma"/>
          <w:b w:val="0"/>
          <w:spacing w:val="1"/>
          <w:sz w:val="22"/>
          <w:szCs w:val="22"/>
        </w:rPr>
        <w:t>spełniają warunki udziału w postępowaniu dotyczące:</w:t>
      </w:r>
    </w:p>
    <w:p w:rsidR="00AB7F0E" w:rsidRDefault="00AB7F0E" w:rsidP="002C2C80">
      <w:pPr>
        <w:widowControl w:val="0"/>
        <w:autoSpaceDE w:val="0"/>
        <w:autoSpaceDN w:val="0"/>
        <w:adjustRightInd w:val="0"/>
        <w:spacing w:line="240" w:lineRule="auto"/>
        <w:ind w:right="11"/>
        <w:contextualSpacing/>
        <w:jc w:val="both"/>
        <w:rPr>
          <w:rFonts w:cs="Tahoma"/>
          <w:b/>
          <w:snapToGrid w:val="0"/>
          <w:sz w:val="22"/>
          <w:szCs w:val="22"/>
          <w:lang w:eastAsia="ar-SA"/>
        </w:rPr>
      </w:pPr>
      <w:r>
        <w:rPr>
          <w:rFonts w:eastAsia="Times New Roman" w:cs="Tahoma"/>
          <w:b/>
          <w:spacing w:val="1"/>
          <w:sz w:val="22"/>
          <w:szCs w:val="22"/>
          <w:lang w:eastAsia="ar-SA"/>
        </w:rPr>
        <w:lastRenderedPageBreak/>
        <w:t xml:space="preserve">        </w:t>
      </w:r>
      <w:r w:rsidR="00BB0E42" w:rsidRPr="0041134D">
        <w:rPr>
          <w:rFonts w:cs="Tahoma"/>
          <w:b/>
          <w:snapToGrid w:val="0"/>
          <w:sz w:val="22"/>
          <w:szCs w:val="22"/>
          <w:u w:val="thick"/>
          <w:lang w:eastAsia="ar-SA"/>
        </w:rPr>
        <w:t>Zdolności do występowania  w obrocie gospodarczym</w:t>
      </w:r>
      <w:r w:rsidR="00BB0E42" w:rsidRPr="0041134D">
        <w:rPr>
          <w:rFonts w:cs="Tahoma"/>
          <w:b/>
          <w:snapToGrid w:val="0"/>
          <w:sz w:val="22"/>
          <w:szCs w:val="22"/>
          <w:lang w:eastAsia="ar-SA"/>
        </w:rPr>
        <w:t>.</w:t>
      </w:r>
    </w:p>
    <w:p w:rsidR="00BB0E42" w:rsidRPr="00AB7F0E" w:rsidRDefault="00BB0E42" w:rsidP="00AB7F0E">
      <w:pPr>
        <w:widowControl w:val="0"/>
        <w:autoSpaceDE w:val="0"/>
        <w:autoSpaceDN w:val="0"/>
        <w:adjustRightInd w:val="0"/>
        <w:spacing w:line="240" w:lineRule="auto"/>
        <w:ind w:right="11" w:firstLine="491"/>
        <w:contextualSpacing/>
        <w:jc w:val="both"/>
        <w:rPr>
          <w:rFonts w:cs="Tahoma"/>
          <w:b/>
          <w:snapToGrid w:val="0"/>
          <w:sz w:val="22"/>
          <w:szCs w:val="22"/>
          <w:lang w:eastAsia="ar-SA"/>
        </w:rPr>
      </w:pPr>
      <w:r>
        <w:rPr>
          <w:snapToGrid w:val="0"/>
          <w:sz w:val="22"/>
          <w:szCs w:val="22"/>
          <w:lang w:eastAsia="ar-SA"/>
        </w:rPr>
        <w:t>Zamawiający nie stawia szczegółowego warunku w tym zakresie.</w:t>
      </w:r>
    </w:p>
    <w:p w:rsidR="00BB0E42" w:rsidRPr="00DA3073" w:rsidRDefault="00BB0E42"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r w:rsidRPr="00DA3073">
        <w:rPr>
          <w:spacing w:val="1"/>
          <w:sz w:val="22"/>
          <w:szCs w:val="22"/>
          <w:lang w:eastAsia="ar-SA"/>
        </w:rPr>
        <w:t xml:space="preserve">Ocena spełniania warunku zostanie dokonana na podstawie </w:t>
      </w:r>
      <w:r>
        <w:rPr>
          <w:spacing w:val="1"/>
          <w:sz w:val="22"/>
          <w:szCs w:val="22"/>
          <w:lang w:eastAsia="ar-SA"/>
        </w:rPr>
        <w:t xml:space="preserve">wstępnego </w:t>
      </w:r>
      <w:r w:rsidRPr="00DA3073">
        <w:rPr>
          <w:spacing w:val="1"/>
          <w:sz w:val="22"/>
          <w:szCs w:val="22"/>
          <w:lang w:eastAsia="ar-SA"/>
        </w:rPr>
        <w:t>oświadczenia wykonawcy</w:t>
      </w:r>
      <w:r>
        <w:rPr>
          <w:spacing w:val="1"/>
          <w:sz w:val="22"/>
          <w:szCs w:val="22"/>
          <w:lang w:eastAsia="ar-SA"/>
        </w:rPr>
        <w:t>.</w:t>
      </w:r>
      <w:r w:rsidRPr="00DA3073">
        <w:rPr>
          <w:spacing w:val="1"/>
          <w:sz w:val="22"/>
          <w:szCs w:val="22"/>
          <w:lang w:eastAsia="ar-SA"/>
        </w:rPr>
        <w:t xml:space="preserve"> </w:t>
      </w:r>
    </w:p>
    <w:p w:rsidR="00AB7F0E" w:rsidRDefault="00BB0E42" w:rsidP="00AB7F0E">
      <w:pPr>
        <w:widowControl w:val="0"/>
        <w:suppressAutoHyphens/>
        <w:autoSpaceDE w:val="0"/>
        <w:autoSpaceDN w:val="0"/>
        <w:adjustRightInd w:val="0"/>
        <w:spacing w:line="240" w:lineRule="auto"/>
        <w:ind w:left="491" w:right="12"/>
        <w:contextualSpacing/>
        <w:jc w:val="both"/>
        <w:rPr>
          <w:rFonts w:cs="Tahoma"/>
          <w:b/>
          <w:sz w:val="22"/>
          <w:szCs w:val="22"/>
          <w:u w:val="thick"/>
        </w:rPr>
      </w:pPr>
      <w:r w:rsidRPr="0041134D">
        <w:rPr>
          <w:rFonts w:cs="Tahoma"/>
          <w:b/>
          <w:sz w:val="22"/>
          <w:szCs w:val="22"/>
          <w:u w:val="thick"/>
        </w:rPr>
        <w:t>Uprawnień do prowadzenia działalności gospodarczej lub zawodowej, o</w:t>
      </w:r>
      <w:r w:rsidR="002C2C80">
        <w:rPr>
          <w:rFonts w:cs="Tahoma"/>
          <w:b/>
          <w:sz w:val="22"/>
          <w:szCs w:val="22"/>
          <w:u w:val="thick"/>
        </w:rPr>
        <w:t xml:space="preserve"> ile wynika to </w:t>
      </w:r>
      <w:r w:rsidRPr="0041134D">
        <w:rPr>
          <w:rFonts w:cs="Tahoma"/>
          <w:b/>
          <w:sz w:val="22"/>
          <w:szCs w:val="22"/>
          <w:u w:val="thick"/>
        </w:rPr>
        <w:t>z</w:t>
      </w:r>
      <w:r w:rsidR="00AB7F0E">
        <w:rPr>
          <w:rFonts w:cs="Tahoma"/>
          <w:b/>
          <w:sz w:val="22"/>
          <w:szCs w:val="22"/>
          <w:u w:val="thick"/>
        </w:rPr>
        <w:t> </w:t>
      </w:r>
      <w:r w:rsidRPr="0041134D">
        <w:rPr>
          <w:rFonts w:cs="Tahoma"/>
          <w:b/>
          <w:sz w:val="22"/>
          <w:szCs w:val="22"/>
          <w:u w:val="thick"/>
        </w:rPr>
        <w:t>odrębnych przepisów</w:t>
      </w:r>
    </w:p>
    <w:p w:rsidR="0050643A" w:rsidRDefault="00E20B11" w:rsidP="00D248A1">
      <w:pPr>
        <w:widowControl w:val="0"/>
        <w:suppressAutoHyphens/>
        <w:autoSpaceDE w:val="0"/>
        <w:autoSpaceDN w:val="0"/>
        <w:adjustRightInd w:val="0"/>
        <w:spacing w:line="20" w:lineRule="atLeast"/>
        <w:ind w:left="567" w:right="11"/>
        <w:contextualSpacing/>
        <w:jc w:val="both"/>
        <w:rPr>
          <w:snapToGrid w:val="0"/>
          <w:sz w:val="22"/>
          <w:szCs w:val="22"/>
          <w:lang w:eastAsia="ar-SA"/>
        </w:rPr>
      </w:pPr>
      <w:r>
        <w:rPr>
          <w:snapToGrid w:val="0"/>
          <w:sz w:val="22"/>
          <w:szCs w:val="22"/>
          <w:lang w:eastAsia="ar-SA"/>
        </w:rPr>
        <w:t>Warunek zostanie uznany za spełniony, jeżeli wykonawca przedłoży</w:t>
      </w:r>
      <w:r w:rsidR="0050643A">
        <w:rPr>
          <w:snapToGrid w:val="0"/>
          <w:sz w:val="22"/>
          <w:szCs w:val="22"/>
          <w:lang w:eastAsia="ar-SA"/>
        </w:rPr>
        <w:t>:</w:t>
      </w:r>
    </w:p>
    <w:p w:rsidR="002C2C80" w:rsidRPr="002C2C80" w:rsidRDefault="00E20B11" w:rsidP="0092362D">
      <w:pPr>
        <w:pStyle w:val="Akapitzlist"/>
        <w:widowControl w:val="0"/>
        <w:numPr>
          <w:ilvl w:val="0"/>
          <w:numId w:val="49"/>
        </w:numPr>
        <w:autoSpaceDE w:val="0"/>
        <w:autoSpaceDN w:val="0"/>
        <w:adjustRightInd w:val="0"/>
        <w:spacing w:line="20" w:lineRule="atLeast"/>
        <w:ind w:left="1134" w:right="11" w:hanging="567"/>
        <w:jc w:val="both"/>
        <w:rPr>
          <w:rFonts w:ascii="CG Omega" w:hAnsi="CG Omega"/>
          <w:b w:val="0"/>
          <w:snapToGrid w:val="0"/>
          <w:sz w:val="22"/>
          <w:szCs w:val="22"/>
        </w:rPr>
      </w:pPr>
      <w:r w:rsidRPr="002C2C80">
        <w:rPr>
          <w:rFonts w:ascii="CG Omega" w:hAnsi="CG Omega"/>
          <w:b w:val="0"/>
          <w:snapToGrid w:val="0"/>
          <w:sz w:val="22"/>
          <w:szCs w:val="22"/>
        </w:rPr>
        <w:t>decy</w:t>
      </w:r>
      <w:r w:rsidR="002C2C80">
        <w:rPr>
          <w:rFonts w:ascii="CG Omega" w:hAnsi="CG Omega"/>
          <w:b w:val="0"/>
          <w:snapToGrid w:val="0"/>
          <w:sz w:val="22"/>
          <w:szCs w:val="22"/>
        </w:rPr>
        <w:t xml:space="preserve">zję o zatwierdzeniu </w:t>
      </w:r>
      <w:r w:rsidRPr="002C2C80">
        <w:rPr>
          <w:rFonts w:ascii="CG Omega" w:hAnsi="CG Omega"/>
          <w:b w:val="0"/>
          <w:snapToGrid w:val="0"/>
          <w:sz w:val="22"/>
          <w:szCs w:val="22"/>
        </w:rPr>
        <w:t>zakładu</w:t>
      </w:r>
      <w:r w:rsidR="002C2C80">
        <w:rPr>
          <w:rFonts w:ascii="CG Omega" w:hAnsi="CG Omega"/>
          <w:b w:val="0"/>
          <w:snapToGrid w:val="0"/>
          <w:sz w:val="22"/>
          <w:szCs w:val="22"/>
        </w:rPr>
        <w:t>,</w:t>
      </w:r>
      <w:r w:rsidRPr="002C2C80">
        <w:rPr>
          <w:rFonts w:ascii="CG Omega" w:hAnsi="CG Omega"/>
          <w:b w:val="0"/>
          <w:snapToGrid w:val="0"/>
          <w:sz w:val="22"/>
          <w:szCs w:val="22"/>
        </w:rPr>
        <w:t xml:space="preserve"> wydaną przez</w:t>
      </w:r>
      <w:r w:rsidR="002C2C80">
        <w:rPr>
          <w:rFonts w:ascii="CG Omega" w:hAnsi="CG Omega"/>
          <w:b w:val="0"/>
          <w:snapToGrid w:val="0"/>
          <w:sz w:val="22"/>
          <w:szCs w:val="22"/>
        </w:rPr>
        <w:t xml:space="preserve"> </w:t>
      </w:r>
      <w:r w:rsidRPr="002C2C80">
        <w:rPr>
          <w:rFonts w:ascii="CG Omega" w:hAnsi="CG Omega"/>
          <w:b w:val="0"/>
          <w:snapToGrid w:val="0"/>
          <w:sz w:val="22"/>
          <w:szCs w:val="22"/>
        </w:rPr>
        <w:t>właściwy terenowo organ Państwowej Inspekcj</w:t>
      </w:r>
      <w:r w:rsidR="0050643A" w:rsidRPr="002C2C80">
        <w:rPr>
          <w:rFonts w:ascii="CG Omega" w:hAnsi="CG Omega"/>
          <w:b w:val="0"/>
          <w:snapToGrid w:val="0"/>
          <w:sz w:val="22"/>
          <w:szCs w:val="22"/>
        </w:rPr>
        <w:t xml:space="preserve">i Sanitarnej </w:t>
      </w:r>
      <w:r w:rsidRPr="002C2C80">
        <w:rPr>
          <w:rFonts w:ascii="CG Omega" w:hAnsi="CG Omega"/>
          <w:b w:val="0"/>
          <w:snapToGrid w:val="0"/>
          <w:sz w:val="22"/>
          <w:szCs w:val="22"/>
        </w:rPr>
        <w:t>o</w:t>
      </w:r>
      <w:r w:rsidR="0050643A" w:rsidRPr="002C2C80">
        <w:rPr>
          <w:rFonts w:ascii="CG Omega" w:hAnsi="CG Omega"/>
          <w:b w:val="0"/>
          <w:snapToGrid w:val="0"/>
          <w:sz w:val="22"/>
          <w:szCs w:val="22"/>
        </w:rPr>
        <w:t>raz o</w:t>
      </w:r>
      <w:r w:rsidRPr="002C2C80">
        <w:rPr>
          <w:rFonts w:ascii="CG Omega" w:hAnsi="CG Omega"/>
          <w:b w:val="0"/>
          <w:snapToGrid w:val="0"/>
          <w:sz w:val="22"/>
          <w:szCs w:val="22"/>
        </w:rPr>
        <w:t xml:space="preserve"> wpisie do rejestru zakładów podlegających urzędowej kontroli Państwowej Inspekcji Sanitarnej na prowadzenie działalności </w:t>
      </w:r>
      <w:r w:rsidR="002C2C80">
        <w:rPr>
          <w:rFonts w:ascii="CG Omega" w:hAnsi="CG Omega"/>
          <w:b w:val="0"/>
          <w:snapToGrid w:val="0"/>
          <w:sz w:val="22"/>
          <w:szCs w:val="22"/>
        </w:rPr>
        <w:br/>
      </w:r>
      <w:r w:rsidRPr="002C2C80">
        <w:rPr>
          <w:rFonts w:ascii="CG Omega" w:hAnsi="CG Omega"/>
          <w:b w:val="0"/>
          <w:snapToGrid w:val="0"/>
          <w:sz w:val="22"/>
          <w:szCs w:val="22"/>
        </w:rPr>
        <w:t xml:space="preserve">w zakresie przygotowania i wydawania posiłków, </w:t>
      </w:r>
    </w:p>
    <w:p w:rsidR="00E20B11" w:rsidRPr="002C2C80" w:rsidRDefault="002C2C80" w:rsidP="0092362D">
      <w:pPr>
        <w:pStyle w:val="Akapitzlist"/>
        <w:widowControl w:val="0"/>
        <w:numPr>
          <w:ilvl w:val="0"/>
          <w:numId w:val="49"/>
        </w:numPr>
        <w:autoSpaceDE w:val="0"/>
        <w:autoSpaceDN w:val="0"/>
        <w:adjustRightInd w:val="0"/>
        <w:spacing w:line="20" w:lineRule="atLeast"/>
        <w:ind w:left="1134" w:right="11" w:hanging="567"/>
        <w:jc w:val="both"/>
        <w:rPr>
          <w:rFonts w:ascii="CG Omega" w:hAnsi="CG Omega"/>
          <w:b w:val="0"/>
          <w:snapToGrid w:val="0"/>
          <w:sz w:val="22"/>
          <w:szCs w:val="22"/>
        </w:rPr>
      </w:pPr>
      <w:r>
        <w:rPr>
          <w:rFonts w:ascii="CG Omega" w:hAnsi="CG Omega"/>
          <w:b w:val="0"/>
          <w:snapToGrid w:val="0"/>
          <w:sz w:val="22"/>
          <w:szCs w:val="22"/>
        </w:rPr>
        <w:t xml:space="preserve">decyzję lub inny dokument </w:t>
      </w:r>
      <w:r w:rsidR="0050643A" w:rsidRPr="002C2C80">
        <w:rPr>
          <w:rFonts w:ascii="CG Omega" w:hAnsi="CG Omega"/>
          <w:b w:val="0"/>
          <w:snapToGrid w:val="0"/>
          <w:sz w:val="22"/>
          <w:szCs w:val="22"/>
        </w:rPr>
        <w:t xml:space="preserve">zatwierdzający środek transportu do </w:t>
      </w:r>
      <w:r w:rsidR="00E20B11" w:rsidRPr="002C2C80">
        <w:rPr>
          <w:rFonts w:ascii="CG Omega" w:hAnsi="CG Omega"/>
          <w:b w:val="0"/>
          <w:snapToGrid w:val="0"/>
          <w:sz w:val="22"/>
          <w:szCs w:val="22"/>
        </w:rPr>
        <w:t>przewozu posiłk</w:t>
      </w:r>
      <w:r w:rsidR="0050643A" w:rsidRPr="002C2C80">
        <w:rPr>
          <w:rFonts w:ascii="CG Omega" w:hAnsi="CG Omega"/>
          <w:b w:val="0"/>
          <w:snapToGrid w:val="0"/>
          <w:sz w:val="22"/>
          <w:szCs w:val="22"/>
        </w:rPr>
        <w:t>ów w ramach cateringu</w:t>
      </w:r>
      <w:r w:rsidR="00E20B11" w:rsidRPr="002C2C80">
        <w:rPr>
          <w:rFonts w:ascii="CG Omega" w:hAnsi="CG Omega"/>
          <w:b w:val="0"/>
          <w:snapToGrid w:val="0"/>
          <w:sz w:val="22"/>
          <w:szCs w:val="22"/>
        </w:rPr>
        <w:t>.</w:t>
      </w:r>
    </w:p>
    <w:p w:rsidR="00812B51" w:rsidRPr="00812B51" w:rsidRDefault="00812B51" w:rsidP="00D248A1">
      <w:pPr>
        <w:widowControl w:val="0"/>
        <w:suppressAutoHyphens/>
        <w:autoSpaceDE w:val="0"/>
        <w:autoSpaceDN w:val="0"/>
        <w:adjustRightInd w:val="0"/>
        <w:spacing w:line="20" w:lineRule="atLeast"/>
        <w:ind w:left="567" w:right="11"/>
        <w:contextualSpacing/>
        <w:jc w:val="both"/>
        <w:rPr>
          <w:b/>
          <w:snapToGrid w:val="0"/>
          <w:sz w:val="22"/>
          <w:szCs w:val="22"/>
          <w:lang w:eastAsia="ar-SA"/>
        </w:rPr>
      </w:pPr>
      <w:r w:rsidRPr="00812B51">
        <w:rPr>
          <w:b/>
          <w:snapToGrid w:val="0"/>
          <w:sz w:val="22"/>
          <w:szCs w:val="22"/>
          <w:lang w:eastAsia="ar-SA"/>
        </w:rPr>
        <w:t>Uwaga: warunek dotyczy wszystkich części zamówienia.</w:t>
      </w:r>
    </w:p>
    <w:p w:rsidR="00BB0E42" w:rsidRDefault="00BB0E42" w:rsidP="00AB7F0E">
      <w:pPr>
        <w:widowControl w:val="0"/>
        <w:suppressAutoHyphens/>
        <w:autoSpaceDE w:val="0"/>
        <w:autoSpaceDN w:val="0"/>
        <w:adjustRightInd w:val="0"/>
        <w:spacing w:line="240" w:lineRule="auto"/>
        <w:ind w:left="491" w:right="12"/>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B928EC" w:rsidRDefault="002B618A" w:rsidP="00AB7F0E">
      <w:pPr>
        <w:widowControl w:val="0"/>
        <w:suppressAutoHyphens/>
        <w:autoSpaceDE w:val="0"/>
        <w:autoSpaceDN w:val="0"/>
        <w:adjustRightInd w:val="0"/>
        <w:spacing w:line="240" w:lineRule="auto"/>
        <w:ind w:left="491" w:right="12"/>
        <w:contextualSpacing/>
        <w:jc w:val="both"/>
        <w:rPr>
          <w:snapToGrid w:val="0"/>
          <w:sz w:val="22"/>
          <w:szCs w:val="22"/>
          <w:lang w:eastAsia="ar-SA"/>
        </w:rPr>
      </w:pPr>
    </w:p>
    <w:p w:rsidR="00BB0E42" w:rsidRPr="00AB7F0E" w:rsidRDefault="00BB0E42" w:rsidP="00AB7F0E">
      <w:pPr>
        <w:widowControl w:val="0"/>
        <w:autoSpaceDE w:val="0"/>
        <w:autoSpaceDN w:val="0"/>
        <w:adjustRightInd w:val="0"/>
        <w:ind w:right="12" w:firstLine="491"/>
        <w:jc w:val="both"/>
        <w:rPr>
          <w:rFonts w:cs="Tahoma"/>
          <w:b/>
          <w:sz w:val="22"/>
          <w:szCs w:val="22"/>
          <w:u w:val="thick"/>
        </w:rPr>
      </w:pPr>
      <w:r w:rsidRPr="00AB7F0E">
        <w:rPr>
          <w:rFonts w:cs="Tahoma"/>
          <w:b/>
          <w:sz w:val="22"/>
          <w:szCs w:val="22"/>
          <w:u w:val="thick"/>
        </w:rPr>
        <w:t>Sytuacji ekonomicznej lub finansowej.</w:t>
      </w:r>
    </w:p>
    <w:p w:rsidR="00BB0E42" w:rsidRDefault="00BB0E42" w:rsidP="00AB7F0E">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BB0E42" w:rsidRDefault="00BB0E42" w:rsidP="00AB7F0E">
      <w:pPr>
        <w:widowControl w:val="0"/>
        <w:suppressAutoHyphens/>
        <w:autoSpaceDE w:val="0"/>
        <w:autoSpaceDN w:val="0"/>
        <w:adjustRightInd w:val="0"/>
        <w:spacing w:line="240" w:lineRule="auto"/>
        <w:ind w:left="491" w:right="11"/>
        <w:contextualSpacing/>
        <w:jc w:val="both"/>
        <w:rPr>
          <w:spacing w:val="1"/>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2B618A" w:rsidRPr="00DA3073" w:rsidRDefault="002B618A" w:rsidP="00AB7F0E">
      <w:pPr>
        <w:widowControl w:val="0"/>
        <w:suppressAutoHyphens/>
        <w:autoSpaceDE w:val="0"/>
        <w:autoSpaceDN w:val="0"/>
        <w:adjustRightInd w:val="0"/>
        <w:spacing w:line="240" w:lineRule="auto"/>
        <w:ind w:left="491" w:right="11"/>
        <w:contextualSpacing/>
        <w:jc w:val="both"/>
        <w:rPr>
          <w:snapToGrid w:val="0"/>
          <w:sz w:val="22"/>
          <w:szCs w:val="22"/>
          <w:lang w:eastAsia="ar-SA"/>
        </w:rPr>
      </w:pPr>
    </w:p>
    <w:p w:rsidR="00AB7F0E" w:rsidRDefault="00BB0E42" w:rsidP="00AB7F0E">
      <w:pPr>
        <w:widowControl w:val="0"/>
        <w:suppressAutoHyphens/>
        <w:autoSpaceDE w:val="0"/>
        <w:autoSpaceDN w:val="0"/>
        <w:adjustRightInd w:val="0"/>
        <w:spacing w:line="240" w:lineRule="auto"/>
        <w:ind w:right="12" w:firstLine="491"/>
        <w:contextualSpacing/>
        <w:jc w:val="both"/>
        <w:rPr>
          <w:rFonts w:cs="Tahoma"/>
          <w:b/>
          <w:spacing w:val="1"/>
          <w:sz w:val="22"/>
          <w:szCs w:val="22"/>
          <w:u w:val="thick"/>
        </w:rPr>
      </w:pPr>
      <w:r w:rsidRPr="00B928EC">
        <w:rPr>
          <w:rFonts w:cs="Tahoma"/>
          <w:b/>
          <w:spacing w:val="1"/>
          <w:sz w:val="22"/>
          <w:szCs w:val="22"/>
          <w:u w:val="thick"/>
        </w:rPr>
        <w:t>Zdolności technicznej lub zawodowej.</w:t>
      </w:r>
    </w:p>
    <w:p w:rsidR="00E20B11" w:rsidRDefault="00E20B11" w:rsidP="00E20B11">
      <w:pPr>
        <w:widowControl w:val="0"/>
        <w:suppressAutoHyphens/>
        <w:autoSpaceDE w:val="0"/>
        <w:autoSpaceDN w:val="0"/>
        <w:adjustRightInd w:val="0"/>
        <w:spacing w:line="240" w:lineRule="auto"/>
        <w:ind w:right="11" w:firstLine="491"/>
        <w:contextualSpacing/>
        <w:jc w:val="both"/>
        <w:rPr>
          <w:snapToGrid w:val="0"/>
          <w:sz w:val="22"/>
          <w:szCs w:val="22"/>
          <w:lang w:eastAsia="ar-SA"/>
        </w:rPr>
      </w:pPr>
      <w:r>
        <w:rPr>
          <w:snapToGrid w:val="0"/>
          <w:sz w:val="22"/>
          <w:szCs w:val="22"/>
          <w:lang w:eastAsia="ar-SA"/>
        </w:rPr>
        <w:t>Zamawiający nie stawia szczegółowego warunku w tym zakresie.</w:t>
      </w:r>
    </w:p>
    <w:p w:rsidR="00E20B11" w:rsidRPr="00DA3073" w:rsidRDefault="00E20B11" w:rsidP="00E20B11">
      <w:pPr>
        <w:widowControl w:val="0"/>
        <w:suppressAutoHyphens/>
        <w:autoSpaceDE w:val="0"/>
        <w:autoSpaceDN w:val="0"/>
        <w:adjustRightInd w:val="0"/>
        <w:spacing w:line="240" w:lineRule="auto"/>
        <w:ind w:left="491" w:right="11"/>
        <w:contextualSpacing/>
        <w:jc w:val="both"/>
        <w:rPr>
          <w:snapToGrid w:val="0"/>
          <w:sz w:val="22"/>
          <w:szCs w:val="22"/>
          <w:lang w:eastAsia="ar-SA"/>
        </w:rPr>
      </w:pPr>
      <w:r w:rsidRPr="00DA3073">
        <w:rPr>
          <w:spacing w:val="1"/>
          <w:sz w:val="22"/>
          <w:szCs w:val="22"/>
          <w:lang w:eastAsia="ar-SA"/>
        </w:rPr>
        <w:t>Ocena spełniania warunku zostanie dokonana na podstawie oświadczenia wykonawcy</w:t>
      </w:r>
      <w:r>
        <w:rPr>
          <w:spacing w:val="1"/>
          <w:sz w:val="22"/>
          <w:szCs w:val="22"/>
          <w:lang w:eastAsia="ar-SA"/>
        </w:rPr>
        <w:t>.</w:t>
      </w:r>
      <w:r w:rsidRPr="00DA3073">
        <w:rPr>
          <w:spacing w:val="1"/>
          <w:sz w:val="22"/>
          <w:szCs w:val="22"/>
          <w:lang w:eastAsia="ar-SA"/>
        </w:rPr>
        <w:t xml:space="preserve"> </w:t>
      </w:r>
    </w:p>
    <w:p w:rsidR="00430DBE" w:rsidRDefault="00430DBE"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2B618A" w:rsidRDefault="002B618A" w:rsidP="00581C37">
      <w:pPr>
        <w:widowControl w:val="0"/>
        <w:suppressAutoHyphens/>
        <w:autoSpaceDE w:val="0"/>
        <w:autoSpaceDN w:val="0"/>
        <w:adjustRightInd w:val="0"/>
        <w:spacing w:line="240" w:lineRule="auto"/>
        <w:ind w:right="11"/>
        <w:contextualSpacing/>
        <w:jc w:val="both"/>
        <w:rPr>
          <w:spacing w:val="1"/>
          <w:sz w:val="22"/>
          <w:szCs w:val="22"/>
          <w:lang w:eastAsia="ar-SA"/>
        </w:rPr>
      </w:pPr>
    </w:p>
    <w:p w:rsidR="00430DBE" w:rsidRPr="00D21B09" w:rsidRDefault="00430DBE" w:rsidP="008B1D93">
      <w:pPr>
        <w:jc w:val="both"/>
        <w:rPr>
          <w:rFonts w:cs="Tahoma"/>
          <w:b/>
          <w:spacing w:val="1"/>
          <w:sz w:val="22"/>
          <w:szCs w:val="22"/>
          <w:u w:val="thick"/>
          <w:lang w:eastAsia="ar-SA"/>
        </w:rPr>
      </w:pPr>
      <w:r w:rsidRPr="00D21B09">
        <w:rPr>
          <w:rFonts w:cs="Tahoma"/>
          <w:b/>
          <w:spacing w:val="1"/>
          <w:sz w:val="22"/>
          <w:szCs w:val="22"/>
          <w:u w:val="thick"/>
          <w:lang w:eastAsia="ar-SA"/>
        </w:rPr>
        <w:t>WYKONAWCY WSPÓLNIE UBIEGAJĄCY SIĘ O ZAMÓWIENIE</w:t>
      </w:r>
    </w:p>
    <w:p w:rsidR="00430DBE" w:rsidRPr="00D21B09" w:rsidRDefault="00430DBE" w:rsidP="00430DBE">
      <w:pPr>
        <w:ind w:left="1134" w:hanging="425"/>
        <w:jc w:val="both"/>
        <w:rPr>
          <w:rFonts w:cs="Tahoma"/>
          <w:spacing w:val="1"/>
          <w:sz w:val="22"/>
          <w:szCs w:val="22"/>
          <w:lang w:eastAsia="ar-SA"/>
        </w:rPr>
      </w:pP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W przypadku Wykonawców wspólnie ubiegających się o udzielenie zamówienia, żaden z Wykonawców nie może podlegać wykluczeniu z postępowania, z uwagi przesła</w:t>
      </w:r>
      <w:r w:rsidR="00E62324">
        <w:rPr>
          <w:rFonts w:ascii="CG Omega" w:hAnsi="CG Omega" w:cs="Tahoma"/>
          <w:b w:val="0"/>
          <w:spacing w:val="1"/>
          <w:sz w:val="22"/>
          <w:szCs w:val="22"/>
        </w:rPr>
        <w:t>nki określone w art.</w:t>
      </w:r>
      <w:r w:rsidR="00D82FC6">
        <w:rPr>
          <w:rFonts w:ascii="CG Omega" w:hAnsi="CG Omega" w:cs="Tahoma"/>
          <w:b w:val="0"/>
          <w:spacing w:val="1"/>
          <w:sz w:val="22"/>
          <w:szCs w:val="22"/>
        </w:rPr>
        <w:t xml:space="preserve"> 108 ust. 1 </w:t>
      </w:r>
      <w:r w:rsidRPr="00D21B09">
        <w:rPr>
          <w:rFonts w:ascii="CG Omega" w:hAnsi="CG Omega" w:cs="Tahoma"/>
          <w:b w:val="0"/>
          <w:spacing w:val="1"/>
          <w:sz w:val="22"/>
          <w:szCs w:val="22"/>
        </w:rPr>
        <w:t>ustawy Pzp.</w:t>
      </w:r>
      <w:r w:rsidR="00E62324">
        <w:rPr>
          <w:rFonts w:ascii="CG Omega" w:hAnsi="CG Omega" w:cs="Tahoma"/>
          <w:b w:val="0"/>
          <w:spacing w:val="1"/>
          <w:sz w:val="22"/>
          <w:szCs w:val="22"/>
        </w:rPr>
        <w:t xml:space="preserve">, oraz art. </w:t>
      </w:r>
      <w:r w:rsidR="00E62324" w:rsidRPr="00E62324">
        <w:rPr>
          <w:rFonts w:ascii="CG Omega" w:eastAsiaTheme="minorHAnsi" w:hAnsi="CG Omega"/>
          <w:b w:val="0"/>
          <w:bCs/>
          <w:sz w:val="22"/>
          <w:szCs w:val="22"/>
          <w:lang w:eastAsia="en-US"/>
        </w:rPr>
        <w:t>7 ust. 1 ustawy z dnia 13 kwietnia 2022 r. o szczególnych rozwiązaniach w zakresie przeciwdziałania wspieraniu agresji na Ukrainę oraz służących ochronie bezpieczeństwa narodowego</w:t>
      </w:r>
      <w:r w:rsidR="00E62324">
        <w:rPr>
          <w:rFonts w:ascii="CG Omega" w:eastAsiaTheme="minorHAnsi" w:hAnsi="CG Omega"/>
          <w:b w:val="0"/>
          <w:bCs/>
          <w:sz w:val="22"/>
          <w:szCs w:val="22"/>
          <w:lang w:eastAsia="en-US"/>
        </w:rPr>
        <w:t>,</w:t>
      </w:r>
    </w:p>
    <w:p w:rsidR="00430DBE" w:rsidRPr="00D21B09" w:rsidRDefault="00430DBE" w:rsidP="00430DBE">
      <w:pPr>
        <w:pStyle w:val="Akapitzlist"/>
        <w:numPr>
          <w:ilvl w:val="1"/>
          <w:numId w:val="20"/>
        </w:numPr>
        <w:ind w:left="567" w:hanging="567"/>
        <w:jc w:val="both"/>
        <w:rPr>
          <w:rFonts w:ascii="CG Omega" w:hAnsi="CG Omega" w:cs="Tahoma"/>
          <w:b w:val="0"/>
          <w:spacing w:val="1"/>
          <w:sz w:val="22"/>
          <w:szCs w:val="22"/>
        </w:rPr>
      </w:pPr>
      <w:r w:rsidRPr="00D21B09">
        <w:rPr>
          <w:rFonts w:ascii="CG Omega" w:hAnsi="CG Omega" w:cs="Tahoma"/>
          <w:b w:val="0"/>
          <w:spacing w:val="1"/>
          <w:sz w:val="22"/>
          <w:szCs w:val="22"/>
        </w:rPr>
        <w:t>Oświadczenie o którym mowa w art. 125 ust. 1 ustawy Pzp.  dotyczące braku podstaw do wykluczenia oraz spełnianiu warunków udziału w postępowaniu w zakresie, w jakim każdy z wykonawców wykazuje spełnienie warunków udziału w postępowaniu,  składa każdy z Wykonawców wspólnie ubiegających się o udzielenie zamówienia.</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Zamawiający, w stosunku do Wykonawców wspólnie ubiegających się o udzielenie zamówienia, dotyczący uprawnień do prowadzenia działalności gospodarczej lub zawodowej winien zostać wykazany przez jednego z wykonawców wchodzących w skład konsorcjum, z zastrzeżeniem, że spełniający ten warunek  Wykonawca będzie faktycznie realizował zamówienie.</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Zamawiający, w stosunku do Wykonawców wspólnie ubiegających się o udzielenie zamówienia, w odniesieniu do warunku dotyczącego zdolności technicznej lub zawodowej - </w:t>
      </w:r>
      <w:r w:rsidRPr="009C02DC">
        <w:rPr>
          <w:rFonts w:ascii="CG Omega" w:hAnsi="CG Omega" w:cs="Tahoma"/>
          <w:b w:val="0"/>
          <w:sz w:val="22"/>
          <w:szCs w:val="22"/>
        </w:rPr>
        <w:t>dopuszcza łączne spełnianie warunku przez Wykonawców.</w:t>
      </w:r>
      <w:r w:rsidRPr="00D21B09">
        <w:rPr>
          <w:rFonts w:ascii="CG Omega" w:hAnsi="CG Omega" w:cs="Tahoma"/>
          <w:b w:val="0"/>
          <w:sz w:val="22"/>
          <w:szCs w:val="22"/>
        </w:rPr>
        <w:t xml:space="preserve"> </w:t>
      </w:r>
    </w:p>
    <w:p w:rsidR="00430DBE" w:rsidRPr="00D21B09" w:rsidRDefault="00430DBE" w:rsidP="00430DBE">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lastRenderedPageBreak/>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 </w:t>
      </w:r>
    </w:p>
    <w:p w:rsidR="00430DBE" w:rsidRPr="00D21B09" w:rsidRDefault="00430DBE" w:rsidP="002C2C80">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sz w:val="22"/>
          <w:szCs w:val="22"/>
        </w:rPr>
        <w:t xml:space="preserve">W odniesieniu do warunków dotyczących wykształcenia, kwalifikacji zawodowych lub doświadczenia wykonawcy wspólnie ubiegający się o udzielenie zamówienia wykazując warunek udziału w postępowaniu </w:t>
      </w:r>
      <w:r w:rsidRPr="00D21B09">
        <w:rPr>
          <w:rFonts w:ascii="CG Omega" w:hAnsi="CG Omega" w:cs="Tahoma"/>
          <w:b w:val="0"/>
          <w:bCs/>
          <w:sz w:val="22"/>
          <w:szCs w:val="22"/>
        </w:rPr>
        <w:t xml:space="preserve">mogą polegać na zdolnościach tych z wykonawców, którzy wykonają roboty budowlane lub usługi, do realizacji których te zdolności są wymagane. </w:t>
      </w:r>
    </w:p>
    <w:p w:rsidR="00430DBE" w:rsidRPr="00D21B09" w:rsidRDefault="00430DBE" w:rsidP="002C2C80">
      <w:pPr>
        <w:pStyle w:val="Akapitzlist"/>
        <w:numPr>
          <w:ilvl w:val="1"/>
          <w:numId w:val="20"/>
        </w:numPr>
        <w:autoSpaceDE w:val="0"/>
        <w:autoSpaceDN w:val="0"/>
        <w:adjustRightInd w:val="0"/>
        <w:ind w:left="567" w:hanging="567"/>
        <w:jc w:val="both"/>
        <w:rPr>
          <w:rFonts w:ascii="CG Omega" w:hAnsi="CG Omega" w:cs="Tahoma"/>
          <w:b w:val="0"/>
          <w:sz w:val="22"/>
          <w:szCs w:val="22"/>
        </w:rPr>
      </w:pPr>
      <w:r w:rsidRPr="00D21B09">
        <w:rPr>
          <w:rFonts w:ascii="CG Omega" w:hAnsi="CG Omega" w:cs="Tahoma"/>
          <w:b w:val="0"/>
          <w:bCs/>
          <w:sz w:val="22"/>
          <w:szCs w:val="22"/>
        </w:rPr>
        <w:t>Wykonawcy wspólnie ubiegający się o udzielenie zamówienia zobowiązani są do:</w:t>
      </w:r>
    </w:p>
    <w:p w:rsidR="00430DBE" w:rsidRPr="00D21B09"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ab/>
      </w:r>
      <w:r w:rsidRPr="00D21B09">
        <w:rPr>
          <w:rFonts w:ascii="CG Omega" w:hAnsi="CG Omega" w:cs="Tahoma"/>
          <w:b w:val="0"/>
          <w:bCs/>
          <w:sz w:val="22"/>
          <w:szCs w:val="22"/>
        </w:rPr>
        <w:t>ustanowienia pełnomocnika do reprezentowania ich w postępowaniu albo do reprezentowania i zawarcia umowy w sprawie prowadzonego postępowania,</w:t>
      </w:r>
    </w:p>
    <w:p w:rsidR="00430DBE" w:rsidRPr="00D21B09" w:rsidRDefault="00430DBE" w:rsidP="00430DBE">
      <w:pPr>
        <w:pStyle w:val="Akapitzlist"/>
        <w:autoSpaceDE w:val="0"/>
        <w:autoSpaceDN w:val="0"/>
        <w:adjustRightInd w:val="0"/>
        <w:ind w:left="709" w:hanging="142"/>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stosownego pełnomocnictwa,</w:t>
      </w:r>
    </w:p>
    <w:p w:rsidR="00430DBE" w:rsidRDefault="00430DBE" w:rsidP="00430DBE">
      <w:pPr>
        <w:pStyle w:val="Akapitzlist"/>
        <w:autoSpaceDE w:val="0"/>
        <w:autoSpaceDN w:val="0"/>
        <w:adjustRightInd w:val="0"/>
        <w:ind w:left="851" w:hanging="284"/>
        <w:jc w:val="both"/>
        <w:rPr>
          <w:rFonts w:ascii="CG Omega" w:hAnsi="CG Omega" w:cs="Tahoma"/>
          <w:b w:val="0"/>
          <w:bCs/>
          <w:sz w:val="22"/>
          <w:szCs w:val="22"/>
        </w:rPr>
      </w:pPr>
      <w:r w:rsidRPr="00D21B09">
        <w:rPr>
          <w:rFonts w:ascii="CG Omega" w:hAnsi="CG Omega" w:cs="Tahoma"/>
          <w:b w:val="0"/>
          <w:bCs/>
          <w:sz w:val="22"/>
          <w:szCs w:val="22"/>
        </w:rPr>
        <w:t xml:space="preserve">- </w:t>
      </w:r>
      <w:r>
        <w:rPr>
          <w:rFonts w:ascii="CG Omega" w:hAnsi="CG Omega" w:cs="Tahoma"/>
          <w:b w:val="0"/>
          <w:bCs/>
          <w:sz w:val="22"/>
          <w:szCs w:val="22"/>
        </w:rPr>
        <w:t xml:space="preserve"> </w:t>
      </w:r>
      <w:r w:rsidRPr="00D21B09">
        <w:rPr>
          <w:rFonts w:ascii="CG Omega" w:hAnsi="CG Omega" w:cs="Tahoma"/>
          <w:b w:val="0"/>
          <w:bCs/>
          <w:sz w:val="22"/>
          <w:szCs w:val="22"/>
        </w:rPr>
        <w:t>złożenia wraz z ofertą oświadczenia o którym mowa w art. 117 ust. 4 ustawy Pzp,                  z którego winno  wynikać, jaki zakres zamówienia wykonywać będą poszczególni Wykonawcy wspólnie ubiegający się o udzielenie zamówienia.</w:t>
      </w:r>
    </w:p>
    <w:p w:rsidR="00430DBE" w:rsidRPr="0063051E" w:rsidRDefault="002C2C80" w:rsidP="002C2C80">
      <w:pPr>
        <w:widowControl w:val="0"/>
        <w:autoSpaceDE w:val="0"/>
        <w:autoSpaceDN w:val="0"/>
        <w:adjustRightInd w:val="0"/>
        <w:ind w:left="567" w:right="11" w:hanging="567"/>
        <w:jc w:val="both"/>
        <w:rPr>
          <w:rFonts w:cs="Tahoma"/>
          <w:spacing w:val="1"/>
          <w:sz w:val="22"/>
          <w:szCs w:val="22"/>
        </w:rPr>
      </w:pPr>
      <w:r>
        <w:rPr>
          <w:rFonts w:cs="Tahoma"/>
          <w:spacing w:val="1"/>
          <w:sz w:val="22"/>
          <w:szCs w:val="22"/>
        </w:rPr>
        <w:t>10.10</w:t>
      </w:r>
      <w:r w:rsidR="00430DBE">
        <w:rPr>
          <w:rFonts w:cs="Tahoma"/>
          <w:spacing w:val="1"/>
          <w:sz w:val="22"/>
          <w:szCs w:val="22"/>
        </w:rPr>
        <w:t xml:space="preserve"> </w:t>
      </w:r>
      <w:r w:rsidR="00430DBE" w:rsidRPr="00012F0F">
        <w:rPr>
          <w:rFonts w:cs="Tahoma"/>
          <w:spacing w:val="1"/>
          <w:sz w:val="22"/>
          <w:szCs w:val="22"/>
        </w:rPr>
        <w:t>Oświadczenia lub formularze składane przez wykonawców wspólnie ubiegających się o udzielenie zamówienia (konsorcjum, spółka cywilna) podpisuje w imieniu wszystkich wykonawców  ustanowiony Pełnomocnik lub wszyscy wykonawcy składający ofertę wspólną.</w:t>
      </w:r>
    </w:p>
    <w:p w:rsidR="00430DBE" w:rsidRPr="00D21B09" w:rsidRDefault="002C2C80" w:rsidP="002C2C80">
      <w:pPr>
        <w:autoSpaceDE w:val="0"/>
        <w:autoSpaceDN w:val="0"/>
        <w:adjustRightInd w:val="0"/>
        <w:ind w:left="567" w:hanging="567"/>
        <w:jc w:val="both"/>
        <w:rPr>
          <w:rFonts w:cs="Tahoma"/>
          <w:sz w:val="22"/>
          <w:szCs w:val="22"/>
        </w:rPr>
      </w:pPr>
      <w:r>
        <w:rPr>
          <w:rFonts w:cs="Tahoma"/>
          <w:bCs/>
          <w:sz w:val="22"/>
          <w:szCs w:val="22"/>
        </w:rPr>
        <w:t>10.11</w:t>
      </w:r>
      <w:r w:rsidR="00430DBE" w:rsidRPr="00D21B09">
        <w:rPr>
          <w:rFonts w:cs="Tahoma"/>
          <w:bCs/>
          <w:sz w:val="22"/>
          <w:szCs w:val="22"/>
        </w:rPr>
        <w:tab/>
        <w:t>Wszelka korespondencja prowadzona będzie z Pełnomocnikiem wykonawców wspólnie ubiegających się o zamówienie.</w:t>
      </w:r>
    </w:p>
    <w:p w:rsidR="008B1D93" w:rsidRDefault="002C2C80" w:rsidP="002C2C80">
      <w:pPr>
        <w:widowControl w:val="0"/>
        <w:suppressAutoHyphens/>
        <w:autoSpaceDE w:val="0"/>
        <w:autoSpaceDN w:val="0"/>
        <w:adjustRightInd w:val="0"/>
        <w:spacing w:before="240" w:after="120" w:line="240" w:lineRule="auto"/>
        <w:ind w:left="567" w:right="12" w:hanging="567"/>
        <w:contextualSpacing/>
        <w:jc w:val="both"/>
        <w:rPr>
          <w:rFonts w:eastAsia="Times New Roman" w:cs="Tahoma"/>
          <w:spacing w:val="1"/>
          <w:sz w:val="22"/>
          <w:szCs w:val="22"/>
          <w:lang w:eastAsia="ar-SA"/>
        </w:rPr>
      </w:pPr>
      <w:r>
        <w:rPr>
          <w:rFonts w:eastAsia="Times New Roman" w:cs="Tahoma"/>
          <w:spacing w:val="1"/>
          <w:sz w:val="22"/>
          <w:szCs w:val="22"/>
          <w:lang w:eastAsia="ar-SA"/>
        </w:rPr>
        <w:t>10.12</w:t>
      </w:r>
      <w:r w:rsidR="00430DBE" w:rsidRPr="00D21B09">
        <w:rPr>
          <w:rFonts w:eastAsia="Times New Roman" w:cs="Tahoma"/>
          <w:spacing w:val="1"/>
          <w:sz w:val="22"/>
          <w:szCs w:val="22"/>
          <w:lang w:eastAsia="ar-SA"/>
        </w:rPr>
        <w:tab/>
      </w:r>
      <w:r w:rsidR="00715515" w:rsidRPr="00715515">
        <w:rPr>
          <w:rFonts w:eastAsia="Times New Roman" w:cs="Tahoma"/>
          <w:spacing w:val="1"/>
          <w:sz w:val="22"/>
          <w:szCs w:val="22"/>
          <w:lang w:eastAsia="ar-SA"/>
        </w:rPr>
        <w:t xml:space="preserve">W przypadku wspólnego ubiegania się o zamówienie będące przedmiotem niniejszego postępowania przez kilku wykonawców, (konsorcjum, spółka cywilna) , warunki udziału formalne, tj. warunek, aby nie być wykluczonym z ubiegania się o udzielenie zamówienia publicznego na podstawie art. 108 ust.1 ustawy Pzp. 1  i  art. 7 ustawy </w:t>
      </w:r>
      <w:r w:rsidR="00715515" w:rsidRPr="00715515">
        <w:rPr>
          <w:rFonts w:eastAsia="Times New Roman" w:cs="Tahoma"/>
          <w:bCs/>
          <w:spacing w:val="1"/>
          <w:sz w:val="22"/>
          <w:szCs w:val="22"/>
          <w:lang w:eastAsia="ar-SA"/>
        </w:rPr>
        <w:t>1 ustawy z dnia 13 kwietnia 2022 r. o szczególnych rozwiązaniach w zakresie przeciwdziałania wspieraniu agresji na Ukrainę oraz służących ochronie bezpieczeństwa narodowego</w:t>
      </w:r>
      <w:r w:rsidR="00715515" w:rsidRPr="00715515">
        <w:rPr>
          <w:rFonts w:eastAsia="Times New Roman" w:cs="Tahoma"/>
          <w:spacing w:val="1"/>
          <w:sz w:val="22"/>
          <w:szCs w:val="22"/>
          <w:lang w:eastAsia="ar-SA"/>
        </w:rPr>
        <w:t xml:space="preserve"> muszą być spełnione oddzielnie przez każdego z tych wykonawców, natomiast określone powyżej przez zamawiającego warunki udziału w postępowaniu (jeżeli warunki w tym zakresie zostały określone przez Zamawiającego w SWZ)  mogą być spełnione łącznie przez wszystkich tych wykonawców.</w:t>
      </w:r>
    </w:p>
    <w:p w:rsidR="004917DD" w:rsidRDefault="004917DD" w:rsidP="00715515">
      <w:pPr>
        <w:widowControl w:val="0"/>
        <w:suppressAutoHyphens/>
        <w:autoSpaceDE w:val="0"/>
        <w:autoSpaceDN w:val="0"/>
        <w:adjustRightInd w:val="0"/>
        <w:spacing w:before="240" w:after="120" w:line="240" w:lineRule="auto"/>
        <w:ind w:left="567" w:right="12" w:hanging="709"/>
        <w:contextualSpacing/>
        <w:jc w:val="both"/>
        <w:rPr>
          <w:rFonts w:eastAsia="Times New Roman" w:cs="Tahoma"/>
          <w:sz w:val="22"/>
          <w:szCs w:val="22"/>
          <w:lang w:eastAsia="ar-SA"/>
        </w:rPr>
      </w:pPr>
    </w:p>
    <w:p w:rsidR="00430DBE" w:rsidRPr="008B1D93" w:rsidRDefault="00430DBE" w:rsidP="008B1D93">
      <w:pPr>
        <w:autoSpaceDE w:val="0"/>
        <w:autoSpaceDN w:val="0"/>
        <w:adjustRightInd w:val="0"/>
        <w:ind w:left="-142"/>
        <w:jc w:val="both"/>
        <w:rPr>
          <w:rFonts w:cs="Tahoma"/>
          <w:b/>
          <w:bCs/>
          <w:sz w:val="22"/>
          <w:szCs w:val="22"/>
          <w:u w:val="thick"/>
        </w:rPr>
      </w:pPr>
      <w:r w:rsidRPr="008B1D93">
        <w:rPr>
          <w:rFonts w:cs="Tahoma"/>
          <w:b/>
          <w:bCs/>
          <w:sz w:val="22"/>
          <w:szCs w:val="22"/>
          <w:u w:val="thick"/>
        </w:rPr>
        <w:t>PODMIOTY UDOSTĘPNIAJĄCE SWOJE ZASOBY</w:t>
      </w:r>
    </w:p>
    <w:p w:rsidR="00430DBE" w:rsidRPr="00B677C0" w:rsidRDefault="00430DBE" w:rsidP="00430DBE">
      <w:pPr>
        <w:pStyle w:val="Akapitzlist"/>
        <w:autoSpaceDE w:val="0"/>
        <w:autoSpaceDN w:val="0"/>
        <w:adjustRightInd w:val="0"/>
        <w:ind w:left="567"/>
        <w:jc w:val="both"/>
        <w:rPr>
          <w:rFonts w:ascii="CG Omega" w:hAnsi="CG Omega" w:cs="Tahoma"/>
          <w:b w:val="0"/>
          <w:color w:val="00B0F0"/>
          <w:sz w:val="22"/>
          <w:szCs w:val="22"/>
          <w:u w:val="thick"/>
        </w:rPr>
      </w:pPr>
    </w:p>
    <w:p w:rsidR="002C2C80" w:rsidRPr="002C2C80" w:rsidRDefault="002C2C80" w:rsidP="0092362D">
      <w:pPr>
        <w:pStyle w:val="Akapitzlist"/>
        <w:numPr>
          <w:ilvl w:val="1"/>
          <w:numId w:val="50"/>
        </w:numPr>
        <w:autoSpaceDE w:val="0"/>
        <w:autoSpaceDN w:val="0"/>
        <w:adjustRightInd w:val="0"/>
        <w:jc w:val="both"/>
        <w:rPr>
          <w:rFonts w:ascii="CG Omega" w:hAnsi="CG Omega" w:cs="Tahoma"/>
          <w:b w:val="0"/>
          <w:sz w:val="22"/>
          <w:szCs w:val="22"/>
        </w:rPr>
      </w:pPr>
      <w:r>
        <w:rPr>
          <w:rFonts w:ascii="CG Omega" w:hAnsi="CG Omega" w:cs="Tahoma"/>
          <w:b w:val="0"/>
          <w:sz w:val="22"/>
          <w:szCs w:val="22"/>
        </w:rPr>
        <w:t xml:space="preserve"> </w:t>
      </w:r>
      <w:r w:rsidR="00430DBE" w:rsidRPr="002C2C80">
        <w:rPr>
          <w:rFonts w:ascii="CG Omega" w:hAnsi="CG Omega" w:cs="Tahoma"/>
          <w:b w:val="0"/>
          <w:sz w:val="22"/>
          <w:szCs w:val="22"/>
        </w:rPr>
        <w:t>Zgodnie z art. 118 ust. 1 ustawy Pzp. Wykonawca może w celu potwierdzenia spełniania warunków udziału w postępowaniu lub kryteriów selekcji ,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2C80" w:rsidRPr="002C2C80" w:rsidRDefault="002C2C80" w:rsidP="0092362D">
      <w:pPr>
        <w:pStyle w:val="Akapitzlist"/>
        <w:numPr>
          <w:ilvl w:val="1"/>
          <w:numId w:val="50"/>
        </w:numPr>
        <w:autoSpaceDE w:val="0"/>
        <w:autoSpaceDN w:val="0"/>
        <w:adjustRightInd w:val="0"/>
        <w:jc w:val="both"/>
        <w:rPr>
          <w:rFonts w:ascii="CG Omega" w:hAnsi="CG Omega" w:cs="Tahoma"/>
          <w:b w:val="0"/>
          <w:sz w:val="22"/>
          <w:szCs w:val="22"/>
        </w:rPr>
      </w:pPr>
      <w:r>
        <w:rPr>
          <w:rFonts w:ascii="CG Omega" w:hAnsi="CG Omega" w:cs="Tahoma"/>
          <w:b w:val="0"/>
          <w:sz w:val="22"/>
          <w:szCs w:val="22"/>
        </w:rPr>
        <w:t xml:space="preserve"> </w:t>
      </w:r>
      <w:r w:rsidR="00430DBE" w:rsidRPr="002C2C80">
        <w:rPr>
          <w:rFonts w:ascii="CG Omega" w:hAnsi="CG Omega" w:cs="Tahoma"/>
          <w:b w:val="0"/>
          <w:sz w:val="22"/>
          <w:szCs w:val="22"/>
        </w:rPr>
        <w:t xml:space="preserve">W odniesieniu do warunków dotyczących wykształcenia, kwalifikacji zawodowych lub doświadczenia,  wykonawca  może </w:t>
      </w:r>
      <w:r w:rsidR="00430DBE" w:rsidRPr="002C2C80">
        <w:rPr>
          <w:rFonts w:ascii="CG Omega" w:hAnsi="CG Omega" w:cs="Tahoma"/>
          <w:b w:val="0"/>
          <w:bCs/>
          <w:sz w:val="22"/>
          <w:szCs w:val="22"/>
        </w:rPr>
        <w:t xml:space="preserve">polegać na zdolnościach podmiotów </w:t>
      </w:r>
      <w:r w:rsidR="00430DBE" w:rsidRPr="002C2C80">
        <w:rPr>
          <w:rFonts w:ascii="CG Omega" w:hAnsi="CG Omega" w:cs="Tahoma"/>
          <w:b w:val="0"/>
          <w:bCs/>
          <w:sz w:val="22"/>
          <w:szCs w:val="22"/>
        </w:rPr>
        <w:lastRenderedPageBreak/>
        <w:t xml:space="preserve">udostępniających  swoje zasoby , jeżeli podmioty te wykonają roboty budowlane lub usługi, do realizacji których te zdolności są wymagane. </w:t>
      </w:r>
    </w:p>
    <w:p w:rsidR="002C2C80" w:rsidRPr="002C2C80" w:rsidRDefault="002C2C80" w:rsidP="0092362D">
      <w:pPr>
        <w:pStyle w:val="Akapitzlist"/>
        <w:numPr>
          <w:ilvl w:val="1"/>
          <w:numId w:val="50"/>
        </w:numPr>
        <w:autoSpaceDE w:val="0"/>
        <w:autoSpaceDN w:val="0"/>
        <w:adjustRightInd w:val="0"/>
        <w:jc w:val="both"/>
        <w:rPr>
          <w:rFonts w:ascii="CG Omega" w:hAnsi="CG Omega" w:cs="Tahoma"/>
          <w:b w:val="0"/>
          <w:sz w:val="22"/>
          <w:szCs w:val="22"/>
        </w:rPr>
      </w:pPr>
      <w:r>
        <w:rPr>
          <w:rFonts w:ascii="CG Omega" w:hAnsi="CG Omega" w:cs="Tahoma"/>
          <w:b w:val="0"/>
          <w:sz w:val="22"/>
          <w:szCs w:val="22"/>
        </w:rPr>
        <w:t xml:space="preserve"> </w:t>
      </w:r>
      <w:r w:rsidR="00430DBE" w:rsidRPr="002C2C80">
        <w:rPr>
          <w:rFonts w:ascii="CG Omega" w:hAnsi="CG Omega" w:cs="Tahoma"/>
          <w:b w:val="0"/>
          <w:sz w:val="22"/>
          <w:szCs w:val="22"/>
        </w:rP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lub inny środek dowodowy  potwierdzający, że wykonawca  realizując zamówienie, będzie faktycznie dysponował zasobami tych podmiotów.</w:t>
      </w:r>
    </w:p>
    <w:p w:rsidR="00430DBE" w:rsidRPr="002C2C80" w:rsidRDefault="002C2C80" w:rsidP="0092362D">
      <w:pPr>
        <w:pStyle w:val="Akapitzlist"/>
        <w:numPr>
          <w:ilvl w:val="1"/>
          <w:numId w:val="50"/>
        </w:numPr>
        <w:autoSpaceDE w:val="0"/>
        <w:autoSpaceDN w:val="0"/>
        <w:adjustRightInd w:val="0"/>
        <w:jc w:val="both"/>
        <w:rPr>
          <w:rFonts w:ascii="CG Omega" w:hAnsi="CG Omega" w:cs="Tahoma"/>
          <w:b w:val="0"/>
          <w:sz w:val="22"/>
          <w:szCs w:val="22"/>
        </w:rPr>
      </w:pPr>
      <w:r>
        <w:rPr>
          <w:rFonts w:ascii="CG Omega" w:hAnsi="CG Omega" w:cs="Tahoma"/>
          <w:b w:val="0"/>
          <w:spacing w:val="1"/>
          <w:sz w:val="22"/>
          <w:szCs w:val="22"/>
        </w:rPr>
        <w:t xml:space="preserve"> </w:t>
      </w:r>
      <w:r w:rsidR="00430DBE" w:rsidRPr="002C2C80">
        <w:rPr>
          <w:rFonts w:ascii="CG Omega" w:hAnsi="CG Omega" w:cs="Tahoma"/>
          <w:b w:val="0"/>
          <w:spacing w:val="1"/>
          <w:sz w:val="22"/>
          <w:szCs w:val="22"/>
        </w:rPr>
        <w:t>Z treści zobowiązania podmiotu trzeciego  powinno wynikać między innymi:</w:t>
      </w:r>
    </w:p>
    <w:p w:rsidR="00430DBE" w:rsidRPr="002C2C80" w:rsidRDefault="00430DBE" w:rsidP="00430DBE">
      <w:pPr>
        <w:widowControl w:val="0"/>
        <w:numPr>
          <w:ilvl w:val="0"/>
          <w:numId w:val="11"/>
        </w:numPr>
        <w:suppressAutoHyphens/>
        <w:autoSpaceDE w:val="0"/>
        <w:autoSpaceDN w:val="0"/>
        <w:adjustRightInd w:val="0"/>
        <w:spacing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jaki podmiot (nazwa i adres) oddaje swoje zasoby wykonawcy składającemu ofertę,</w:t>
      </w:r>
    </w:p>
    <w:p w:rsidR="00430DBE" w:rsidRPr="002C2C80"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nazwa zamówienie, do realizacji którego będą udostępniane zasoby podmiotu trzeciego,</w:t>
      </w:r>
    </w:p>
    <w:p w:rsidR="00430DBE" w:rsidRPr="002C2C80"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zakres udostępnianych zasobów ( zdolności technicznych lub zawodowych, sytuacji finansowej lub ekonomicznej innych podmiotów),</w:t>
      </w:r>
    </w:p>
    <w:p w:rsidR="00430DBE" w:rsidRPr="002C2C80"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sposób wykorzystania zasobów przez wykonawcę przy wykonywaniu zamówienia (np., podwykonawstwo, doradztwo itp.).</w:t>
      </w:r>
    </w:p>
    <w:p w:rsidR="00430DBE" w:rsidRPr="002C2C80" w:rsidRDefault="00430DBE" w:rsidP="00430DBE">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 xml:space="preserve">stosunku prawnego, na podstawie którego  podmiot trzeci udostępnia wykonawcy zasoby (umowa </w:t>
      </w:r>
      <w:proofErr w:type="spellStart"/>
      <w:r w:rsidRPr="002C2C80">
        <w:rPr>
          <w:rFonts w:eastAsia="Times New Roman" w:cs="Tahoma"/>
          <w:spacing w:val="1"/>
          <w:sz w:val="22"/>
          <w:szCs w:val="22"/>
          <w:lang w:eastAsia="ar-SA"/>
        </w:rPr>
        <w:t>cywilno</w:t>
      </w:r>
      <w:proofErr w:type="spellEnd"/>
      <w:r w:rsidRPr="002C2C80">
        <w:rPr>
          <w:rFonts w:eastAsia="Times New Roman" w:cs="Tahoma"/>
          <w:spacing w:val="1"/>
          <w:sz w:val="22"/>
          <w:szCs w:val="22"/>
          <w:lang w:eastAsia="ar-SA"/>
        </w:rPr>
        <w:t xml:space="preserve"> – prawna, umowa o współpracy itp.), </w:t>
      </w:r>
    </w:p>
    <w:p w:rsidR="002C2C80" w:rsidRPr="002C2C80" w:rsidRDefault="00430DBE" w:rsidP="002C2C80">
      <w:pPr>
        <w:widowControl w:val="0"/>
        <w:numPr>
          <w:ilvl w:val="0"/>
          <w:numId w:val="11"/>
        </w:numPr>
        <w:suppressAutoHyphens/>
        <w:autoSpaceDE w:val="0"/>
        <w:autoSpaceDN w:val="0"/>
        <w:adjustRightInd w:val="0"/>
        <w:spacing w:before="240" w:after="120" w:line="240" w:lineRule="auto"/>
        <w:ind w:right="12"/>
        <w:contextualSpacing/>
        <w:jc w:val="both"/>
        <w:rPr>
          <w:rFonts w:eastAsia="Times New Roman" w:cs="Tahoma"/>
          <w:spacing w:val="1"/>
          <w:sz w:val="22"/>
          <w:szCs w:val="22"/>
          <w:lang w:eastAsia="ar-SA"/>
        </w:rPr>
      </w:pPr>
      <w:r w:rsidRPr="002C2C80">
        <w:rPr>
          <w:rFonts w:eastAsia="Times New Roman" w:cs="Tahoma"/>
          <w:spacing w:val="1"/>
          <w:sz w:val="22"/>
          <w:szCs w:val="22"/>
          <w:lang w:eastAsia="ar-SA"/>
        </w:rPr>
        <w:t>na jaki okres zostały udostępnione zasoby podmiotu trzeciego.</w:t>
      </w:r>
    </w:p>
    <w:p w:rsidR="002C2C80" w:rsidRPr="002C2C80" w:rsidRDefault="00430DBE" w:rsidP="0092362D">
      <w:pPr>
        <w:pStyle w:val="Akapitzlist"/>
        <w:widowControl w:val="0"/>
        <w:numPr>
          <w:ilvl w:val="1"/>
          <w:numId w:val="50"/>
        </w:numPr>
        <w:autoSpaceDE w:val="0"/>
        <w:autoSpaceDN w:val="0"/>
        <w:adjustRightInd w:val="0"/>
        <w:spacing w:before="240" w:after="120"/>
        <w:ind w:left="567" w:right="12" w:hanging="567"/>
        <w:jc w:val="both"/>
        <w:rPr>
          <w:rFonts w:ascii="CG Omega" w:hAnsi="CG Omega" w:cs="Tahoma"/>
          <w:b w:val="0"/>
          <w:spacing w:val="1"/>
          <w:sz w:val="22"/>
          <w:szCs w:val="22"/>
        </w:rPr>
      </w:pPr>
      <w:r w:rsidRPr="002C2C80">
        <w:rPr>
          <w:rFonts w:ascii="CG Omega" w:hAnsi="CG Omega" w:cs="Tahoma"/>
          <w:b w:val="0"/>
          <w:spacing w:val="1"/>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C2C80" w:rsidRPr="002C2C80" w:rsidRDefault="00430DBE" w:rsidP="0092362D">
      <w:pPr>
        <w:pStyle w:val="Akapitzlist"/>
        <w:widowControl w:val="0"/>
        <w:numPr>
          <w:ilvl w:val="1"/>
          <w:numId w:val="50"/>
        </w:numPr>
        <w:autoSpaceDE w:val="0"/>
        <w:autoSpaceDN w:val="0"/>
        <w:adjustRightInd w:val="0"/>
        <w:spacing w:before="240" w:after="120"/>
        <w:ind w:left="567" w:right="12" w:hanging="567"/>
        <w:jc w:val="both"/>
        <w:rPr>
          <w:rFonts w:ascii="CG Omega" w:hAnsi="CG Omega" w:cs="Tahoma"/>
          <w:b w:val="0"/>
          <w:spacing w:val="1"/>
          <w:sz w:val="22"/>
          <w:szCs w:val="22"/>
        </w:rPr>
      </w:pPr>
      <w:r w:rsidRPr="002C2C80">
        <w:rPr>
          <w:rFonts w:ascii="CG Omega" w:hAnsi="CG Omega" w:cs="Tahoma"/>
          <w:b w:val="0"/>
          <w:spacing w:val="1"/>
          <w:sz w:val="22"/>
          <w:szCs w:val="22"/>
        </w:rPr>
        <w:t>Jeżeli zdolności techniczne lub zawodowe lub sytuacja ekonomiczna lub finansowa, podmiotu udostępniającego swoje zasoby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w:t>
      </w:r>
    </w:p>
    <w:p w:rsidR="002C2C80" w:rsidRPr="002C2C80" w:rsidRDefault="002C2C80" w:rsidP="0092362D">
      <w:pPr>
        <w:pStyle w:val="Akapitzlist"/>
        <w:widowControl w:val="0"/>
        <w:numPr>
          <w:ilvl w:val="1"/>
          <w:numId w:val="50"/>
        </w:numPr>
        <w:autoSpaceDE w:val="0"/>
        <w:autoSpaceDN w:val="0"/>
        <w:adjustRightInd w:val="0"/>
        <w:spacing w:before="240" w:after="120"/>
        <w:ind w:left="567" w:right="12" w:hanging="567"/>
        <w:jc w:val="both"/>
        <w:rPr>
          <w:rFonts w:ascii="CG Omega" w:hAnsi="CG Omega" w:cs="Tahoma"/>
          <w:b w:val="0"/>
          <w:spacing w:val="1"/>
          <w:sz w:val="22"/>
          <w:szCs w:val="22"/>
        </w:rPr>
      </w:pPr>
      <w:r>
        <w:rPr>
          <w:rFonts w:ascii="CG Omega" w:hAnsi="CG Omega" w:cs="Tahoma"/>
          <w:b w:val="0"/>
          <w:spacing w:val="1"/>
          <w:sz w:val="22"/>
          <w:szCs w:val="22"/>
        </w:rPr>
        <w:t xml:space="preserve"> </w:t>
      </w:r>
      <w:r w:rsidR="00430DBE" w:rsidRPr="002C2C80">
        <w:rPr>
          <w:rFonts w:ascii="CG Omega" w:hAnsi="CG Omega" w:cs="Tahoma"/>
          <w:b w:val="0"/>
          <w:spacing w:val="1"/>
          <w:sz w:val="22"/>
          <w:szCs w:val="22"/>
        </w:rPr>
        <w:t>Wykonawca, w przypadku polegania na zdolnościach  lub sytuacji podmiotów udostępniających zasoby, przedstawia wraz z oświadczeniem własnym, także oświadczenie  podmiotu udostępniającego swoje zasoby, w celu wykazania braku istnienia wobec nich podstaw wykluczenia oraz spełniania warunków udziału                        w postępowaniu w zakresie, w jakim wykonawca powołuje się na jego zasoby.</w:t>
      </w:r>
    </w:p>
    <w:p w:rsidR="00430DBE" w:rsidRPr="002C2C80" w:rsidRDefault="00430DBE" w:rsidP="0092362D">
      <w:pPr>
        <w:pStyle w:val="Akapitzlist"/>
        <w:widowControl w:val="0"/>
        <w:numPr>
          <w:ilvl w:val="1"/>
          <w:numId w:val="50"/>
        </w:numPr>
        <w:autoSpaceDE w:val="0"/>
        <w:autoSpaceDN w:val="0"/>
        <w:adjustRightInd w:val="0"/>
        <w:spacing w:before="240" w:after="120"/>
        <w:ind w:left="567" w:right="12" w:hanging="567"/>
        <w:jc w:val="both"/>
        <w:rPr>
          <w:rFonts w:ascii="CG Omega" w:hAnsi="CG Omega" w:cs="Tahoma"/>
          <w:b w:val="0"/>
          <w:spacing w:val="1"/>
          <w:sz w:val="22"/>
          <w:szCs w:val="22"/>
        </w:rPr>
      </w:pPr>
      <w:r w:rsidRPr="002C2C80">
        <w:rPr>
          <w:rFonts w:ascii="CG Omega" w:hAnsi="CG Omega" w:cs="Tahoma"/>
          <w:b w:val="0"/>
          <w:spacing w:val="1"/>
          <w:sz w:val="22"/>
          <w:szCs w:val="22"/>
        </w:rPr>
        <w:t>Wykonawca nie może po upływie terminu składania ofert, powoływać się na zdolności lub sytuację podmiotów udostępniających swoje zasoby, jeżeli na etapie składania ofert nie polegał on  w danym zakresie na zdolnościach lub sytuacji podmiotów udostępniających swoje zasoby.</w:t>
      </w:r>
    </w:p>
    <w:p w:rsidR="00BB0E42" w:rsidRDefault="00BB0E42" w:rsidP="00BB0E42">
      <w:pPr>
        <w:widowControl w:val="0"/>
        <w:suppressAutoHyphens/>
        <w:autoSpaceDE w:val="0"/>
        <w:autoSpaceDN w:val="0"/>
        <w:adjustRightInd w:val="0"/>
        <w:spacing w:before="240" w:after="120" w:line="240" w:lineRule="auto"/>
        <w:ind w:right="12"/>
        <w:contextualSpacing/>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Informacja o przedmiotowych środkach dowodowych</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p>
    <w:p w:rsidR="00BB0E42" w:rsidRPr="008D7462" w:rsidRDefault="00BB0E42" w:rsidP="00BB0E42">
      <w:pPr>
        <w:widowControl w:val="0"/>
        <w:suppressAutoHyphens/>
        <w:autoSpaceDE w:val="0"/>
        <w:autoSpaceDN w:val="0"/>
        <w:adjustRightInd w:val="0"/>
        <w:spacing w:before="240" w:after="120" w:line="240" w:lineRule="auto"/>
        <w:ind w:left="567" w:right="11" w:hanging="567"/>
        <w:contextualSpacing/>
        <w:jc w:val="both"/>
        <w:rPr>
          <w:rFonts w:eastAsia="Times New Roman" w:cs="Tahoma"/>
          <w:strike/>
          <w:spacing w:val="1"/>
          <w:sz w:val="22"/>
          <w:szCs w:val="22"/>
          <w:lang w:eastAsia="ar-SA"/>
        </w:rPr>
      </w:pPr>
      <w:r w:rsidRPr="008D7462">
        <w:rPr>
          <w:rFonts w:cs="Tahoma"/>
          <w:sz w:val="22"/>
          <w:szCs w:val="22"/>
        </w:rPr>
        <w:t>11.1 Zamawiający nie będzie wymagał  złożenia przedmiotowy</w:t>
      </w:r>
      <w:r w:rsidR="00B722BE">
        <w:rPr>
          <w:rFonts w:cs="Tahoma"/>
          <w:sz w:val="22"/>
          <w:szCs w:val="22"/>
        </w:rPr>
        <w:t xml:space="preserve">ch środków dowodowych, </w:t>
      </w:r>
      <w:r w:rsidR="00B722BE">
        <w:rPr>
          <w:rFonts w:cs="Tahoma"/>
          <w:sz w:val="22"/>
          <w:szCs w:val="22"/>
        </w:rPr>
        <w:lastRenderedPageBreak/>
        <w:t xml:space="preserve">zgodnie </w:t>
      </w:r>
      <w:r w:rsidRPr="008D7462">
        <w:rPr>
          <w:rFonts w:cs="Tahoma"/>
          <w:sz w:val="22"/>
          <w:szCs w:val="22"/>
        </w:rPr>
        <w:t>z art. 105 i 106 ustawy Pzp. w celu potwierdzenia zgodności oferowanych dostaw                               z wymaganiami  oraz cechami określonymi w opisie przedmiotu zamówienia.</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w:t>
      </w: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pacing w:val="1"/>
          <w:sz w:val="22"/>
          <w:szCs w:val="22"/>
          <w:u w:val="thick"/>
          <w:lang w:eastAsia="ar-SA"/>
        </w:rPr>
      </w:pPr>
      <w:r w:rsidRPr="0041134D">
        <w:rPr>
          <w:rFonts w:eastAsia="Times New Roman" w:cs="Tahoma"/>
          <w:b/>
          <w:spacing w:val="1"/>
          <w:sz w:val="22"/>
          <w:szCs w:val="22"/>
          <w:u w:val="thick"/>
          <w:lang w:eastAsia="ar-SA"/>
        </w:rPr>
        <w:t xml:space="preserve">Podstawy wykluczenia z postępowania </w:t>
      </w:r>
    </w:p>
    <w:p w:rsidR="00BB0E42" w:rsidRPr="0041134D" w:rsidRDefault="00BB0E42" w:rsidP="00BB0E42">
      <w:pPr>
        <w:autoSpaceDE w:val="0"/>
        <w:autoSpaceDN w:val="0"/>
        <w:adjustRightInd w:val="0"/>
        <w:spacing w:line="240" w:lineRule="auto"/>
        <w:ind w:left="284" w:hanging="284"/>
        <w:rPr>
          <w:rFonts w:eastAsia="Times New Roman" w:cs="Tahoma"/>
          <w:b/>
          <w:smallCaps/>
          <w:spacing w:val="1"/>
          <w:sz w:val="22"/>
          <w:szCs w:val="22"/>
          <w:u w:val="thick"/>
          <w:lang w:eastAsia="ar-SA"/>
        </w:rPr>
      </w:pP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12.1. Z postępowania o udzielenie zamówienia  obligatoryjnie wyklucza się Wykonawców,               w stosunku do których zachodzi którakolwiek z okoliczności wskazanych: </w:t>
      </w:r>
    </w:p>
    <w:p w:rsidR="00BB0E42" w:rsidRPr="0041134D" w:rsidRDefault="00BB0E42" w:rsidP="002C2C80">
      <w:pPr>
        <w:autoSpaceDE w:val="0"/>
        <w:autoSpaceDN w:val="0"/>
        <w:adjustRightInd w:val="0"/>
        <w:spacing w:line="240" w:lineRule="auto"/>
        <w:ind w:left="1134" w:hanging="567"/>
        <w:rPr>
          <w:rFonts w:cs="Tahoma"/>
          <w:sz w:val="22"/>
          <w:szCs w:val="22"/>
        </w:rPr>
      </w:pPr>
      <w:r w:rsidRPr="0041134D">
        <w:rPr>
          <w:rFonts w:cs="Tahoma"/>
          <w:sz w:val="22"/>
          <w:szCs w:val="22"/>
        </w:rPr>
        <w:t xml:space="preserve">     1) </w:t>
      </w:r>
      <w:r w:rsidRPr="0041134D">
        <w:rPr>
          <w:rFonts w:cs="Tahoma"/>
          <w:b/>
          <w:bCs/>
          <w:sz w:val="22"/>
          <w:szCs w:val="22"/>
        </w:rPr>
        <w:t xml:space="preserve">w art. 108 ust. 1 </w:t>
      </w:r>
      <w:r w:rsidRPr="0041134D">
        <w:rPr>
          <w:rFonts w:cs="Tahoma"/>
          <w:sz w:val="22"/>
          <w:szCs w:val="22"/>
        </w:rPr>
        <w:t xml:space="preserve">ustawy Pzp. , tj.: </w:t>
      </w:r>
    </w:p>
    <w:p w:rsidR="00BB0E42" w:rsidRPr="0041134D" w:rsidRDefault="00BB0E42" w:rsidP="00BB0E42">
      <w:pPr>
        <w:pStyle w:val="Default"/>
        <w:ind w:firstLine="567"/>
        <w:rPr>
          <w:rFonts w:ascii="CG Omega" w:hAnsi="CG Omega" w:cs="Tahoma"/>
          <w:b w:val="0"/>
          <w:color w:val="auto"/>
          <w:sz w:val="22"/>
          <w:szCs w:val="22"/>
        </w:rPr>
      </w:pPr>
      <w:r w:rsidRPr="0041134D">
        <w:rPr>
          <w:rFonts w:ascii="CG Omega" w:hAnsi="CG Omega" w:cs="Tahoma"/>
          <w:b w:val="0"/>
          <w:color w:val="auto"/>
          <w:sz w:val="22"/>
          <w:szCs w:val="22"/>
        </w:rPr>
        <w:t xml:space="preserve">     a)</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będącego osobą fizyczną, którego prawomocnie skazano za przestępstwo: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udziału w zorganizowanej grupie przestępczej albo związku mającym na celu popełnienie przestępstwa lub przestępstwa skarbowego, o którym mowa w art. 258 Kodeksu karnego,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handlu ludźmi, o którym mowa w art. 189a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228-230a, art. 250a Kodeksu karnego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lub </w:t>
      </w:r>
      <w:r w:rsidR="00327749">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46 lub art. 48 ustawy z dnia 25 czerwca 2010 r. o sporcie,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0E42" w:rsidRPr="0041134D" w:rsidRDefault="00BB0E42" w:rsidP="00BB0E42">
      <w:pPr>
        <w:pStyle w:val="Default"/>
        <w:ind w:left="993" w:hanging="142"/>
        <w:rPr>
          <w:rFonts w:ascii="CG Omega" w:hAnsi="CG Omega" w:cs="Tahoma"/>
          <w:b w:val="0"/>
          <w:color w:val="auto"/>
          <w:sz w:val="22"/>
          <w:szCs w:val="22"/>
        </w:rPr>
      </w:pPr>
      <w:r w:rsidRPr="0041134D">
        <w:rPr>
          <w:rFonts w:ascii="CG Omega" w:hAnsi="CG Omega" w:cs="Tahoma"/>
          <w:b w:val="0"/>
          <w:color w:val="auto"/>
          <w:sz w:val="22"/>
          <w:szCs w:val="22"/>
        </w:rPr>
        <w:t xml:space="preserve">- o charakterze terrorystycznym, o którym mowa w art. 115 § 20 Kodeksu karnego, lub mające na celu popełnienie tego przestępstwa,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powierzenia wykonywania pracy małoletniemu cudzoziemcowi, o którym mowa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art. 9 ust. 2 ustawy z dnia 15 czerwca 2012 r. o skutkach powierzania wykonywania pracy cudzoziemcom przebywającym wbrew przepisom na terytorium Rzeczypospolitej Polskiej (Dz. U. poz. 769),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B0E42" w:rsidRPr="0041134D" w:rsidRDefault="00BB0E42" w:rsidP="00BB0E42">
      <w:pPr>
        <w:pStyle w:val="Default"/>
        <w:ind w:left="993" w:hanging="142"/>
        <w:jc w:val="both"/>
        <w:rPr>
          <w:rFonts w:ascii="CG Omega" w:hAnsi="CG Omega" w:cs="Tahoma"/>
          <w:b w:val="0"/>
          <w:color w:val="auto"/>
          <w:sz w:val="22"/>
          <w:szCs w:val="22"/>
        </w:rPr>
      </w:pPr>
      <w:r w:rsidRPr="0041134D">
        <w:rPr>
          <w:rFonts w:ascii="CG Omega" w:hAnsi="CG Omega" w:cs="Tahoma"/>
          <w:b w:val="0"/>
          <w:color w:val="auto"/>
          <w:sz w:val="22"/>
          <w:szCs w:val="22"/>
        </w:rPr>
        <w:t xml:space="preserve">- o którym mowa w art. 9 ust. 1 i 3 lub art. 10 ustawy z dnia 15 czerwca 2012 r.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o skutkach powierzania wykonywania pracy cudzoziemcom przebywającym wbrew przepisom na terytorium Rzeczypospolitej Polskiej - lub za odpowiedni czyn zabroniony określony w przepisach prawa obcego;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b)</w:t>
      </w:r>
      <w:r w:rsidRPr="0041134D">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lit. a;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c)</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Pr="0041134D">
        <w:rPr>
          <w:rFonts w:ascii="CG Omega" w:hAnsi="CG Omega" w:cs="Tahoma"/>
          <w:b w:val="0"/>
          <w:color w:val="auto"/>
          <w:sz w:val="22"/>
          <w:szCs w:val="22"/>
        </w:rPr>
        <w:lastRenderedPageBreak/>
        <w:t xml:space="preserve">wraz z odsetkami lub grzywnami lub zawarł wiążące porozumienie w sprawie spłaty tych należności; </w:t>
      </w:r>
    </w:p>
    <w:p w:rsidR="00BB0E42" w:rsidRPr="0041134D" w:rsidRDefault="00BB0E42" w:rsidP="002C2C80">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d)</w:t>
      </w:r>
      <w:r w:rsidR="002C2C80">
        <w:rPr>
          <w:rFonts w:ascii="CG Omega" w:hAnsi="CG Omega" w:cs="Tahoma"/>
          <w:b w:val="0"/>
          <w:color w:val="auto"/>
          <w:sz w:val="20"/>
          <w:szCs w:val="20"/>
        </w:rPr>
        <w:t xml:space="preserve"> </w:t>
      </w:r>
      <w:r w:rsidRPr="0041134D">
        <w:rPr>
          <w:rFonts w:ascii="CG Omega" w:hAnsi="CG Omega" w:cs="Tahoma"/>
          <w:b w:val="0"/>
          <w:color w:val="auto"/>
          <w:sz w:val="22"/>
          <w:szCs w:val="22"/>
        </w:rPr>
        <w:t xml:space="preserve">wobec którego prawomocnie orzeczono zakaz ubiegania się o zamówienia publiczne;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e)</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rozumieniu ustawy z dnia 16 lutego 2007 r. o ochronie konkurencji i konsumentów, złożyli odrębne oferty, oferty częściowe lub wnioski o dopuszczenie do udziału </w:t>
      </w:r>
      <w:r>
        <w:rPr>
          <w:rFonts w:ascii="CG Omega" w:hAnsi="CG Omega" w:cs="Tahoma"/>
          <w:b w:val="0"/>
          <w:color w:val="auto"/>
          <w:sz w:val="22"/>
          <w:szCs w:val="22"/>
        </w:rPr>
        <w:t xml:space="preserve">            </w:t>
      </w:r>
      <w:r w:rsidRPr="0041134D">
        <w:rPr>
          <w:rFonts w:ascii="CG Omega" w:hAnsi="CG Omega" w:cs="Tahoma"/>
          <w:b w:val="0"/>
          <w:color w:val="auto"/>
          <w:sz w:val="22"/>
          <w:szCs w:val="22"/>
        </w:rPr>
        <w:t xml:space="preserve">w postępowaniu, chyba że wykażą, że przygotowali te oferty lub wnioski niezależnie od siebie; </w:t>
      </w:r>
    </w:p>
    <w:p w:rsidR="00BB0E42"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f)</w:t>
      </w:r>
      <w:r w:rsidRPr="0041134D">
        <w:rPr>
          <w:rFonts w:ascii="CG Omega" w:hAnsi="CG Omega" w:cs="Tahoma"/>
          <w:b w:val="0"/>
          <w:color w:val="auto"/>
          <w:sz w:val="20"/>
          <w:szCs w:val="20"/>
        </w:rPr>
        <w:t xml:space="preserve"> </w:t>
      </w:r>
      <w:r w:rsidRPr="0041134D">
        <w:rPr>
          <w:rFonts w:ascii="CG Omega" w:hAnsi="CG Omega" w:cs="Tahoma"/>
          <w:b w:val="0"/>
          <w:color w:val="auto"/>
          <w:sz w:val="20"/>
          <w:szCs w:val="20"/>
        </w:rPr>
        <w:tab/>
      </w:r>
      <w:r w:rsidRPr="0041134D">
        <w:rPr>
          <w:rFonts w:ascii="CG Omega" w:hAnsi="CG Omega" w:cs="Tahoma"/>
          <w:b w:val="0"/>
          <w:color w:val="auto"/>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441D12" w:rsidRDefault="00441D12" w:rsidP="00BB0E42">
      <w:pPr>
        <w:pStyle w:val="Default"/>
        <w:ind w:left="993" w:hanging="284"/>
        <w:jc w:val="both"/>
        <w:rPr>
          <w:rFonts w:ascii="CG Omega" w:hAnsi="CG Omega" w:cs="Tahoma"/>
          <w:b w:val="0"/>
          <w:color w:val="auto"/>
          <w:sz w:val="22"/>
          <w:szCs w:val="22"/>
        </w:rPr>
      </w:pPr>
    </w:p>
    <w:p w:rsidR="00441D12" w:rsidRDefault="00441D12" w:rsidP="00441D12">
      <w:pPr>
        <w:pStyle w:val="Default"/>
        <w:ind w:left="705" w:hanging="705"/>
        <w:jc w:val="both"/>
        <w:rPr>
          <w:rFonts w:ascii="CG Omega" w:eastAsiaTheme="minorHAnsi" w:hAnsi="CG Omega" w:cs="Times New Roman"/>
          <w:b w:val="0"/>
          <w:sz w:val="22"/>
          <w:szCs w:val="22"/>
          <w:lang w:eastAsia="en-US"/>
        </w:rPr>
      </w:pPr>
      <w:r w:rsidRPr="008647E3">
        <w:rPr>
          <w:rFonts w:ascii="CG Omega" w:hAnsi="CG Omega" w:cs="Tahoma"/>
          <w:b w:val="0"/>
          <w:color w:val="auto"/>
          <w:sz w:val="22"/>
          <w:szCs w:val="22"/>
        </w:rPr>
        <w:t>12.2.</w:t>
      </w:r>
      <w:r w:rsidRPr="008647E3">
        <w:rPr>
          <w:rFonts w:ascii="CG Omega" w:hAnsi="CG Omega" w:cs="Tahoma"/>
          <w:b w:val="0"/>
          <w:color w:val="auto"/>
          <w:sz w:val="22"/>
          <w:szCs w:val="22"/>
        </w:rPr>
        <w:tab/>
      </w:r>
      <w:r w:rsidRPr="008647E3">
        <w:rPr>
          <w:rFonts w:ascii="CG Omega" w:eastAsiaTheme="minorHAnsi" w:hAnsi="CG Omega" w:cs="Times New Roman"/>
          <w:bCs/>
          <w:sz w:val="22"/>
          <w:szCs w:val="22"/>
          <w:lang w:eastAsia="en-US"/>
        </w:rPr>
        <w:t>Podstawy wykluczenia o których mowa w art. 7 ust. 1 ustawy z dnia 13 kwietnia 2022 r. o szczególnych rozwiązaniach w zakresie przeciwdziałania wspieraniu agresji na Ukrainę oraz służących ochronie bezpieczeństwa narodowego (obligatoryjne)</w:t>
      </w:r>
      <w:r w:rsidRPr="008647E3">
        <w:rPr>
          <w:rFonts w:ascii="CG Omega" w:eastAsiaTheme="minorHAnsi" w:hAnsi="CG Omega" w:cs="Times New Roman"/>
          <w:b w:val="0"/>
          <w:sz w:val="22"/>
          <w:szCs w:val="22"/>
          <w:lang w:eastAsia="en-US"/>
        </w:rPr>
        <w:t xml:space="preserve">. </w:t>
      </w:r>
    </w:p>
    <w:p w:rsidR="00441D12" w:rsidRPr="008647E3" w:rsidRDefault="00441D12" w:rsidP="00441D12">
      <w:pPr>
        <w:pStyle w:val="Default"/>
        <w:ind w:left="705" w:hanging="705"/>
        <w:jc w:val="both"/>
        <w:rPr>
          <w:rFonts w:ascii="CG Omega" w:eastAsiaTheme="minorHAnsi" w:hAnsi="CG Omega" w:cs="Times New Roman"/>
          <w:b w:val="0"/>
          <w:sz w:val="22"/>
          <w:szCs w:val="22"/>
          <w:lang w:eastAsia="en-US"/>
        </w:rPr>
      </w:pPr>
    </w:p>
    <w:p w:rsidR="00441D12" w:rsidRPr="008647E3" w:rsidRDefault="00441D12" w:rsidP="00441D12">
      <w:pPr>
        <w:autoSpaceDE w:val="0"/>
        <w:autoSpaceDN w:val="0"/>
        <w:adjustRightInd w:val="0"/>
        <w:spacing w:line="240" w:lineRule="auto"/>
        <w:ind w:left="705"/>
        <w:jc w:val="both"/>
        <w:rPr>
          <w:rFonts w:cs="Times New Roman"/>
          <w:color w:val="000000"/>
          <w:sz w:val="22"/>
          <w:szCs w:val="22"/>
        </w:rPr>
      </w:pPr>
      <w:r w:rsidRPr="008647E3">
        <w:rPr>
          <w:rFonts w:cs="Times New Roman"/>
          <w:color w:val="000000"/>
          <w:sz w:val="22"/>
          <w:szCs w:val="22"/>
        </w:rPr>
        <w:t xml:space="preserve">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rsidR="00441D12" w:rsidRPr="008647E3" w:rsidRDefault="00441D12" w:rsidP="0092362D">
      <w:pPr>
        <w:pStyle w:val="Akapitzlist"/>
        <w:numPr>
          <w:ilvl w:val="0"/>
          <w:numId w:val="39"/>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wymienionego w wykazach określonych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w rozporządzeniu 765/2006 i rozporządzeniu 269/2014 albo wpisanego na listę na podstawie decyzji w sprawie wpisu na listę rozstrzygającej o zastosowaniu środka, </w:t>
      </w:r>
      <w:r w:rsidR="00327749">
        <w:rPr>
          <w:rFonts w:ascii="CG Omega" w:hAnsi="CG Omega"/>
          <w:b w:val="0"/>
          <w:color w:val="000000"/>
          <w:sz w:val="22"/>
          <w:szCs w:val="22"/>
        </w:rPr>
        <w:t xml:space="preserve">      </w:t>
      </w:r>
      <w:r w:rsidRPr="008647E3">
        <w:rPr>
          <w:rFonts w:ascii="CG Omega" w:hAnsi="CG Omega"/>
          <w:b w:val="0"/>
          <w:color w:val="000000"/>
          <w:sz w:val="22"/>
          <w:szCs w:val="22"/>
        </w:rPr>
        <w:t xml:space="preserve">o którym mowa w art. 1 pkt 3 ustawy; </w:t>
      </w:r>
    </w:p>
    <w:p w:rsidR="00441D12" w:rsidRPr="008647E3" w:rsidRDefault="00441D12" w:rsidP="0092362D">
      <w:pPr>
        <w:pStyle w:val="Akapitzlist"/>
        <w:numPr>
          <w:ilvl w:val="0"/>
          <w:numId w:val="39"/>
        </w:numPr>
        <w:autoSpaceDE w:val="0"/>
        <w:autoSpaceDN w:val="0"/>
        <w:adjustRightInd w:val="0"/>
        <w:jc w:val="both"/>
        <w:rPr>
          <w:rFonts w:ascii="CG Omega" w:hAnsi="CG Omega"/>
          <w:b w:val="0"/>
          <w:color w:val="000000"/>
          <w:sz w:val="22"/>
          <w:szCs w:val="22"/>
        </w:rPr>
      </w:pPr>
      <w:r w:rsidRPr="008647E3">
        <w:rPr>
          <w:rFonts w:ascii="CG Omega" w:hAnsi="CG Omega"/>
          <w:b w:val="0"/>
          <w:color w:val="000000"/>
          <w:sz w:val="22"/>
          <w:szCs w:val="22"/>
        </w:rPr>
        <w:t xml:space="preserve">wykonawcę oraz uczestnika konkursu, którego beneficjentem rzeczywistym </w:t>
      </w:r>
      <w:r w:rsidR="00327749">
        <w:rPr>
          <w:rFonts w:ascii="CG Omega" w:hAnsi="CG Omega"/>
          <w:b w:val="0"/>
          <w:color w:val="000000"/>
          <w:sz w:val="22"/>
          <w:szCs w:val="22"/>
        </w:rPr>
        <w:t xml:space="preserve">                  </w:t>
      </w:r>
      <w:r w:rsidRPr="008647E3">
        <w:rPr>
          <w:rFonts w:ascii="CG Omega" w:hAnsi="CG Omega"/>
          <w:b w:val="0"/>
          <w:color w:val="000000"/>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0E42" w:rsidRPr="00327749" w:rsidRDefault="00441D12" w:rsidP="0092362D">
      <w:pPr>
        <w:pStyle w:val="Akapitzlist"/>
        <w:numPr>
          <w:ilvl w:val="0"/>
          <w:numId w:val="39"/>
        </w:numPr>
        <w:autoSpaceDE w:val="0"/>
        <w:autoSpaceDN w:val="0"/>
        <w:adjustRightInd w:val="0"/>
        <w:jc w:val="both"/>
        <w:rPr>
          <w:rFonts w:ascii="CG Omega" w:hAnsi="CG Omega"/>
          <w:color w:val="000000"/>
          <w:sz w:val="22"/>
          <w:szCs w:val="22"/>
        </w:rPr>
      </w:pPr>
      <w:r w:rsidRPr="008647E3">
        <w:rPr>
          <w:rFonts w:ascii="CG Omega" w:eastAsiaTheme="minorHAnsi" w:hAnsi="CG Omega"/>
          <w:b w:val="0"/>
          <w:sz w:val="22"/>
          <w:szCs w:val="22"/>
          <w:lang w:eastAsia="en-US"/>
        </w:rPr>
        <w:t xml:space="preserve">wykonawcę oraz uczestnika konkursu, którego jednostką dominującą w rozumieniu art. 3 ust. 1 pkt 37 ustawy z dnia 29 września 1994 r. o rachunkowości (Dz. U. z 2021 r. poz. 217, 2105 i 2106), jest podmiot wymieniony w wykazach określonych </w:t>
      </w:r>
      <w:r w:rsidR="00327749">
        <w:rPr>
          <w:rFonts w:ascii="CG Omega" w:eastAsiaTheme="minorHAnsi" w:hAnsi="CG Omega"/>
          <w:b w:val="0"/>
          <w:sz w:val="22"/>
          <w:szCs w:val="22"/>
          <w:lang w:eastAsia="en-US"/>
        </w:rPr>
        <w:t xml:space="preserve">               </w:t>
      </w:r>
      <w:r w:rsidRPr="008647E3">
        <w:rPr>
          <w:rFonts w:ascii="CG Omega" w:eastAsiaTheme="minorHAnsi" w:hAnsi="CG Omega"/>
          <w:b w:val="0"/>
          <w:sz w:val="22"/>
          <w:szCs w:val="22"/>
          <w:lang w:eastAsia="en-US"/>
        </w:rPr>
        <w:t xml:space="preserve">w rozporządzeniu 765/2006 i rozporządzeniu 269/2014 albo wpisany na listę lub będący taką jednostką dominującą od dnia 24 lutego 2022 r., o ile został wpisany </w:t>
      </w:r>
      <w:r w:rsidRPr="008647E3">
        <w:rPr>
          <w:rFonts w:ascii="CG Omega" w:eastAsiaTheme="minorHAnsi" w:hAnsi="CG Omega"/>
          <w:b w:val="0"/>
          <w:sz w:val="22"/>
          <w:szCs w:val="22"/>
          <w:lang w:eastAsia="en-US"/>
        </w:rPr>
        <w:lastRenderedPageBreak/>
        <w:t>na listę na podstawie decyzji w sprawie wpisu na listę rozstrzygającej o zastosowaniu środka, o którym mowa w art. 1 pkt 3 ustawy.</w:t>
      </w:r>
    </w:p>
    <w:p w:rsidR="00BB0E42" w:rsidRPr="0041134D" w:rsidRDefault="00441D12"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w:t>
      </w:r>
      <w:r w:rsidR="00A4633A">
        <w:rPr>
          <w:rFonts w:ascii="CG Omega" w:hAnsi="CG Omega" w:cs="Tahoma"/>
          <w:b w:val="0"/>
          <w:color w:val="auto"/>
          <w:sz w:val="22"/>
          <w:szCs w:val="22"/>
        </w:rPr>
        <w:t>3</w:t>
      </w:r>
      <w:r w:rsidR="00BB0E42" w:rsidRPr="0041134D">
        <w:rPr>
          <w:rFonts w:ascii="CG Omega" w:hAnsi="CG Omega" w:cs="Tahoma"/>
          <w:b w:val="0"/>
          <w:color w:val="auto"/>
          <w:sz w:val="22"/>
          <w:szCs w:val="22"/>
        </w:rPr>
        <w:tab/>
        <w:t>Wykonawca może zostać wykluczony przez zamawiającego na każdym etapie postępowania o udzielenie zamówienia.</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12.4</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Wykonawca nie podlega wykluczeniu w okolicznościach określonych w </w:t>
      </w:r>
      <w:r w:rsidR="00110AF6">
        <w:rPr>
          <w:rFonts w:ascii="CG Omega" w:hAnsi="CG Omega" w:cs="Tahoma"/>
          <w:b w:val="0"/>
          <w:color w:val="auto"/>
          <w:sz w:val="22"/>
          <w:szCs w:val="22"/>
        </w:rPr>
        <w:t>art. 108  ust. 1 pkt. 1, 2, 5</w:t>
      </w:r>
      <w:r w:rsidR="00BB0E42" w:rsidRPr="0041134D">
        <w:rPr>
          <w:rFonts w:ascii="CG Omega" w:hAnsi="CG Omega" w:cs="Tahoma"/>
          <w:b w:val="0"/>
          <w:color w:val="auto"/>
          <w:sz w:val="22"/>
          <w:szCs w:val="22"/>
        </w:rPr>
        <w:t xml:space="preserve">  </w:t>
      </w:r>
      <w:r w:rsidR="00D82FC6">
        <w:rPr>
          <w:rFonts w:ascii="CG Omega" w:hAnsi="CG Omega" w:cs="Tahoma"/>
          <w:b w:val="0"/>
          <w:color w:val="auto"/>
          <w:sz w:val="22"/>
          <w:szCs w:val="22"/>
        </w:rPr>
        <w:t xml:space="preserve"> </w:t>
      </w:r>
      <w:r w:rsidR="00BB0E42" w:rsidRPr="0041134D">
        <w:rPr>
          <w:rFonts w:ascii="CG Omega" w:hAnsi="CG Omega" w:cs="Tahoma"/>
          <w:b w:val="0"/>
          <w:color w:val="auto"/>
          <w:sz w:val="22"/>
          <w:szCs w:val="22"/>
        </w:rPr>
        <w:t xml:space="preserve">ustawy Pzp, jeżeli udowodni zamawiającemu, że spełnił łącznie następujące przesłanki: </w:t>
      </w:r>
    </w:p>
    <w:p w:rsidR="00BB0E42" w:rsidRPr="0041134D" w:rsidRDefault="00BB0E42" w:rsidP="002C2C80">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1) </w:t>
      </w:r>
      <w:r w:rsidRPr="0041134D">
        <w:rPr>
          <w:rFonts w:ascii="CG Omega" w:hAnsi="CG Omega" w:cs="Tahoma"/>
          <w:b w:val="0"/>
          <w:color w:val="auto"/>
          <w:sz w:val="22"/>
          <w:szCs w:val="22"/>
        </w:rPr>
        <w:tab/>
        <w:t xml:space="preserve">naprawił lub zobowiązał się do naprawienia szkody wyrządzonej przestępstwem, wykroczeniem lub swoim nieprawidłowym postępowaniem, w tym poprzez zadośćuczynienie pieniężne; </w:t>
      </w:r>
    </w:p>
    <w:p w:rsidR="00BB0E42" w:rsidRPr="0041134D" w:rsidRDefault="00BB0E42" w:rsidP="002C2C80">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2) </w:t>
      </w:r>
      <w:r w:rsidRPr="0041134D">
        <w:rPr>
          <w:rFonts w:ascii="CG Omega" w:hAnsi="CG Omega" w:cs="Tahoma"/>
          <w:b w:val="0"/>
          <w:color w:val="auto"/>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B0E42" w:rsidRPr="0041134D" w:rsidRDefault="00BB0E42" w:rsidP="002C2C80">
      <w:pPr>
        <w:pStyle w:val="Default"/>
        <w:ind w:left="1134" w:hanging="567"/>
        <w:jc w:val="both"/>
        <w:rPr>
          <w:rFonts w:ascii="CG Omega" w:hAnsi="CG Omega" w:cs="Tahoma"/>
          <w:b w:val="0"/>
          <w:color w:val="auto"/>
          <w:sz w:val="22"/>
          <w:szCs w:val="22"/>
        </w:rPr>
      </w:pPr>
      <w:r w:rsidRPr="0041134D">
        <w:rPr>
          <w:rFonts w:ascii="CG Omega" w:hAnsi="CG Omega" w:cs="Tahoma"/>
          <w:b w:val="0"/>
          <w:color w:val="auto"/>
          <w:sz w:val="22"/>
          <w:szCs w:val="22"/>
        </w:rPr>
        <w:t xml:space="preserve">3) </w:t>
      </w:r>
      <w:r w:rsidRPr="0041134D">
        <w:rPr>
          <w:rFonts w:ascii="CG Omega" w:hAnsi="CG Omega" w:cs="Tahoma"/>
          <w:b w:val="0"/>
          <w:color w:val="auto"/>
          <w:sz w:val="22"/>
          <w:szCs w:val="22"/>
        </w:rPr>
        <w:tab/>
        <w:t xml:space="preserve">podjął konkretne środki techniczne, organizacyjne i kadrowe, odpowiednie dla zapobiegania dalszym przestępstwom, wykroczeniom lub nieprawidłowemu postępowaniu, w szczególności: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a) zerwał wszelkie powiązania z osobami lub podmiotami odpowiedzialnymi za nieprawidłowe postępowanie wykonawcy,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b) zreorganizował personel, </w:t>
      </w:r>
    </w:p>
    <w:p w:rsidR="00BB0E42" w:rsidRPr="0041134D" w:rsidRDefault="00BB0E42" w:rsidP="00BB0E42">
      <w:pPr>
        <w:pStyle w:val="Default"/>
        <w:ind w:firstLine="708"/>
        <w:rPr>
          <w:rFonts w:ascii="CG Omega" w:hAnsi="CG Omega" w:cs="Tahoma"/>
          <w:b w:val="0"/>
          <w:color w:val="auto"/>
          <w:sz w:val="22"/>
          <w:szCs w:val="22"/>
        </w:rPr>
      </w:pPr>
      <w:r w:rsidRPr="0041134D">
        <w:rPr>
          <w:rFonts w:ascii="CG Omega" w:hAnsi="CG Omega" w:cs="Tahoma"/>
          <w:b w:val="0"/>
          <w:color w:val="auto"/>
          <w:sz w:val="22"/>
          <w:szCs w:val="22"/>
        </w:rPr>
        <w:t xml:space="preserve">c) wdrożył system sprawozdawczości i kontroli, </w:t>
      </w:r>
    </w:p>
    <w:p w:rsidR="00BB0E42" w:rsidRPr="0041134D" w:rsidRDefault="002C2C80" w:rsidP="002C2C80">
      <w:pPr>
        <w:pStyle w:val="Default"/>
        <w:ind w:left="993" w:hanging="284"/>
        <w:jc w:val="both"/>
        <w:rPr>
          <w:rFonts w:ascii="CG Omega" w:hAnsi="CG Omega" w:cs="Tahoma"/>
          <w:b w:val="0"/>
          <w:color w:val="auto"/>
          <w:sz w:val="22"/>
          <w:szCs w:val="22"/>
        </w:rPr>
      </w:pPr>
      <w:r>
        <w:rPr>
          <w:rFonts w:ascii="CG Omega" w:hAnsi="CG Omega" w:cs="Tahoma"/>
          <w:b w:val="0"/>
          <w:color w:val="auto"/>
          <w:sz w:val="22"/>
          <w:szCs w:val="22"/>
        </w:rPr>
        <w:t xml:space="preserve">d) </w:t>
      </w:r>
      <w:r w:rsidR="00BB0E42" w:rsidRPr="0041134D">
        <w:rPr>
          <w:rFonts w:ascii="CG Omega" w:hAnsi="CG Omega" w:cs="Tahoma"/>
          <w:b w:val="0"/>
          <w:color w:val="auto"/>
          <w:sz w:val="22"/>
          <w:szCs w:val="22"/>
        </w:rPr>
        <w:t xml:space="preserve">utworzył struktury audytu wewnętrznego do monitorowania przestrzegania przepisów, wewnętrznych regulacji lub standardów, </w:t>
      </w:r>
    </w:p>
    <w:p w:rsidR="00BB0E42" w:rsidRPr="0041134D" w:rsidRDefault="00BB0E42" w:rsidP="00BB0E42">
      <w:pPr>
        <w:pStyle w:val="Default"/>
        <w:ind w:left="993" w:hanging="284"/>
        <w:jc w:val="both"/>
        <w:rPr>
          <w:rFonts w:ascii="CG Omega" w:hAnsi="CG Omega" w:cs="Tahoma"/>
          <w:b w:val="0"/>
          <w:color w:val="auto"/>
          <w:sz w:val="22"/>
          <w:szCs w:val="22"/>
        </w:rPr>
      </w:pPr>
      <w:r w:rsidRPr="0041134D">
        <w:rPr>
          <w:rFonts w:ascii="CG Omega" w:hAnsi="CG Omega" w:cs="Tahoma"/>
          <w:b w:val="0"/>
          <w:color w:val="auto"/>
          <w:sz w:val="22"/>
          <w:szCs w:val="22"/>
        </w:rPr>
        <w:t xml:space="preserve">e) wprowadził wewnętrzne regulacje dotyczące odpowiedzialności i odszkodowań za nieprzestrzeganie przepisów, wewnętrznych regulacji lub standardów </w:t>
      </w:r>
    </w:p>
    <w:p w:rsidR="00BB0E42" w:rsidRPr="0041134D" w:rsidRDefault="00A4633A" w:rsidP="00BB0E42">
      <w:pPr>
        <w:pStyle w:val="Default"/>
        <w:ind w:left="567" w:hanging="567"/>
        <w:jc w:val="both"/>
        <w:rPr>
          <w:rFonts w:ascii="CG Omega" w:hAnsi="CG Omega" w:cs="Tahoma"/>
          <w:b w:val="0"/>
          <w:color w:val="auto"/>
          <w:sz w:val="22"/>
          <w:szCs w:val="22"/>
        </w:rPr>
      </w:pPr>
      <w:r>
        <w:rPr>
          <w:rFonts w:ascii="CG Omega" w:hAnsi="CG Omega" w:cs="Tahoma"/>
          <w:b w:val="0"/>
          <w:color w:val="auto"/>
          <w:sz w:val="22"/>
          <w:szCs w:val="22"/>
        </w:rPr>
        <w:t>12.5</w:t>
      </w:r>
      <w:r w:rsidR="00BB0E42" w:rsidRPr="0041134D">
        <w:rPr>
          <w:rFonts w:ascii="CG Omega" w:hAnsi="CG Omega" w:cs="Tahoma"/>
          <w:b w:val="0"/>
          <w:color w:val="auto"/>
          <w:sz w:val="22"/>
          <w:szCs w:val="22"/>
        </w:rPr>
        <w:t xml:space="preserve"> </w:t>
      </w:r>
      <w:r w:rsidR="00BB0E42" w:rsidRPr="0041134D">
        <w:rPr>
          <w:rFonts w:ascii="CG Omega" w:hAnsi="CG Omega" w:cs="Tahoma"/>
          <w:b w:val="0"/>
          <w:color w:val="auto"/>
          <w:sz w:val="22"/>
          <w:szCs w:val="22"/>
        </w:rPr>
        <w:tab/>
        <w:t xml:space="preserve">Zamawiający ocenia, czy podjęte przez wykonawcę czynności wskazane w ust. 3 SWZ są wystarczające do wykazania jego rzetelności, uwzględniając wagę i szczególne okoliczności czynu wykonawcy. Jeżeli podjęte przez wykonawcę czynności wskazane </w:t>
      </w:r>
      <w:r w:rsidR="00BB0E42">
        <w:rPr>
          <w:rFonts w:ascii="CG Omega" w:hAnsi="CG Omega" w:cs="Tahoma"/>
          <w:b w:val="0"/>
          <w:color w:val="auto"/>
          <w:sz w:val="22"/>
          <w:szCs w:val="22"/>
        </w:rPr>
        <w:t xml:space="preserve">        </w:t>
      </w:r>
      <w:r w:rsidR="00BB0E42" w:rsidRPr="0041134D">
        <w:rPr>
          <w:rFonts w:ascii="CG Omega" w:hAnsi="CG Omega" w:cs="Tahoma"/>
          <w:b w:val="0"/>
          <w:color w:val="auto"/>
          <w:sz w:val="22"/>
          <w:szCs w:val="22"/>
        </w:rPr>
        <w:t>w ust. 3 SWZ nie są wystarczające do wykazania jego rzetelności, zamawiający wyklucza wykonawcę</w:t>
      </w:r>
      <w:r w:rsidR="00BB5DC0">
        <w:rPr>
          <w:rFonts w:ascii="CG Omega" w:hAnsi="CG Omega" w:cs="Tahoma"/>
          <w:b w:val="0"/>
          <w:color w:val="auto"/>
          <w:sz w:val="22"/>
          <w:szCs w:val="22"/>
        </w:rPr>
        <w:t>.</w:t>
      </w:r>
      <w:r w:rsidR="00BB0E42" w:rsidRPr="0041134D">
        <w:rPr>
          <w:rFonts w:ascii="CG Omega" w:hAnsi="CG Omega" w:cs="Tahoma"/>
          <w:b w:val="0"/>
          <w:color w:val="auto"/>
          <w:sz w:val="22"/>
          <w:szCs w:val="22"/>
        </w:rPr>
        <w:t xml:space="preserve"> </w:t>
      </w:r>
    </w:p>
    <w:p w:rsidR="004917DD" w:rsidRDefault="00A4633A" w:rsidP="004917DD">
      <w:pPr>
        <w:pStyle w:val="Default"/>
        <w:ind w:left="567" w:hanging="567"/>
        <w:jc w:val="both"/>
        <w:rPr>
          <w:rFonts w:ascii="CG Omega" w:hAnsi="CG Omega" w:cs="Times New Roman"/>
          <w:b w:val="0"/>
          <w:sz w:val="22"/>
          <w:szCs w:val="22"/>
        </w:rPr>
      </w:pPr>
      <w:r>
        <w:rPr>
          <w:rFonts w:ascii="CG Omega" w:hAnsi="CG Omega" w:cs="Tahoma"/>
          <w:b w:val="0"/>
          <w:color w:val="auto"/>
          <w:sz w:val="22"/>
          <w:szCs w:val="22"/>
        </w:rPr>
        <w:t>12.6</w:t>
      </w:r>
      <w:r w:rsidR="00BB0E42" w:rsidRPr="0041134D">
        <w:rPr>
          <w:rFonts w:ascii="CG Omega" w:hAnsi="CG Omega" w:cs="Tahoma"/>
          <w:b w:val="0"/>
          <w:color w:val="auto"/>
          <w:sz w:val="22"/>
          <w:szCs w:val="22"/>
        </w:rPr>
        <w:t xml:space="preserve">  </w:t>
      </w:r>
      <w:r w:rsidR="004917DD" w:rsidRPr="00780D96">
        <w:rPr>
          <w:rFonts w:ascii="CG Omega" w:hAnsi="CG Omega" w:cs="Tahoma"/>
          <w:b w:val="0"/>
          <w:color w:val="auto"/>
          <w:sz w:val="22"/>
          <w:szCs w:val="22"/>
        </w:rPr>
        <w:t xml:space="preserve">Wykluczenie Wykonawcy następuje zgodnie z art. 111 ustawy Pzp. 1  i </w:t>
      </w:r>
      <w:r w:rsidR="004917DD" w:rsidRPr="00780D96">
        <w:rPr>
          <w:rFonts w:ascii="CG Omega" w:hAnsi="CG Omega" w:cs="Times New Roman"/>
          <w:b w:val="0"/>
          <w:sz w:val="22"/>
          <w:szCs w:val="22"/>
        </w:rPr>
        <w:t>art. 7 ust. 1 ustawy z dnia 13 kwietnia 2022 o szczególnych rozwiązaniach w zakresie przeciwdziałania wspieraniu agresji na Ukrainę.</w:t>
      </w:r>
    </w:p>
    <w:p w:rsidR="00685D80" w:rsidRPr="00411D85" w:rsidRDefault="00685D80" w:rsidP="004917DD">
      <w:pPr>
        <w:pStyle w:val="Default"/>
        <w:ind w:left="567" w:hanging="567"/>
        <w:jc w:val="both"/>
        <w:rPr>
          <w:rFonts w:ascii="CG Omega" w:hAnsi="CG Omega" w:cs="Tahoma"/>
          <w:color w:val="auto"/>
          <w:sz w:val="22"/>
          <w:szCs w:val="22"/>
        </w:rPr>
      </w:pPr>
      <w:r w:rsidRPr="00411D85">
        <w:rPr>
          <w:rFonts w:ascii="CG Omega" w:hAnsi="CG Omega" w:cs="Times New Roman"/>
          <w:sz w:val="22"/>
          <w:szCs w:val="22"/>
        </w:rPr>
        <w:t>12.7. Zamawiający nie przewiduje wykluczenia wykonawcy na podstawie art. 109 ust. 1 ustawy Pzp.</w:t>
      </w:r>
    </w:p>
    <w:p w:rsidR="00F5341F" w:rsidRPr="00327749" w:rsidRDefault="00F5341F" w:rsidP="00327749">
      <w:pPr>
        <w:pStyle w:val="Default"/>
        <w:jc w:val="both"/>
        <w:rPr>
          <w:rFonts w:ascii="CG Omega" w:hAnsi="CG Omega" w:cs="Tahoma"/>
          <w:b w:val="0"/>
          <w:color w:val="auto"/>
          <w:sz w:val="22"/>
          <w:szCs w:val="22"/>
        </w:rPr>
      </w:pPr>
    </w:p>
    <w:p w:rsidR="00BB0E42" w:rsidRPr="0041134D" w:rsidRDefault="00BB0E42" w:rsidP="00BB0E42">
      <w:pPr>
        <w:widowControl w:val="0"/>
        <w:suppressAutoHyphens/>
        <w:autoSpaceDE w:val="0"/>
        <w:autoSpaceDN w:val="0"/>
        <w:adjustRightInd w:val="0"/>
        <w:spacing w:before="240" w:after="120" w:line="240" w:lineRule="auto"/>
        <w:ind w:right="12"/>
        <w:contextualSpacing/>
        <w:jc w:val="center"/>
        <w:rPr>
          <w:rFonts w:eastAsia="Times New Roman" w:cs="Tahoma"/>
          <w:b/>
          <w:smallCaps/>
          <w:spacing w:val="1"/>
          <w:sz w:val="22"/>
          <w:szCs w:val="22"/>
          <w:u w:val="thick"/>
          <w:lang w:eastAsia="ar-SA"/>
        </w:rPr>
      </w:pPr>
      <w:r w:rsidRPr="0041134D">
        <w:rPr>
          <w:rFonts w:eastAsia="Times New Roman" w:cs="Tahoma"/>
          <w:b/>
          <w:smallCaps/>
          <w:spacing w:val="1"/>
          <w:sz w:val="22"/>
          <w:szCs w:val="22"/>
          <w:u w:val="thick"/>
          <w:lang w:eastAsia="ar-SA"/>
        </w:rPr>
        <w:t>ROZDZIAŁ XIII</w:t>
      </w:r>
    </w:p>
    <w:p w:rsidR="00BB0E42" w:rsidRDefault="00BB0E42"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r w:rsidRPr="0041134D">
        <w:rPr>
          <w:rFonts w:cs="Tahoma"/>
          <w:b/>
          <w:sz w:val="22"/>
          <w:szCs w:val="22"/>
          <w:u w:val="thick"/>
        </w:rPr>
        <w:t>Informacja o podmiotowych środkach dowodowych na potwierdzenie spełniania warunków udziału w postępowaniu oraz braku podstaw do wykluczenia z postępowania</w:t>
      </w:r>
    </w:p>
    <w:p w:rsidR="007239B5" w:rsidRPr="00327749" w:rsidRDefault="007239B5" w:rsidP="00327749">
      <w:pPr>
        <w:widowControl w:val="0"/>
        <w:suppressAutoHyphens/>
        <w:autoSpaceDE w:val="0"/>
        <w:autoSpaceDN w:val="0"/>
        <w:adjustRightInd w:val="0"/>
        <w:spacing w:before="240" w:after="120" w:line="240" w:lineRule="auto"/>
        <w:ind w:right="12"/>
        <w:contextualSpacing/>
        <w:jc w:val="center"/>
        <w:rPr>
          <w:rFonts w:cs="Tahoma"/>
          <w:b/>
          <w:sz w:val="22"/>
          <w:szCs w:val="22"/>
          <w:u w:val="thick"/>
        </w:rPr>
      </w:pP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 xml:space="preserve">Do oferty wykonawca dołącza aktualne oświadczenie, o którym mowa w art. 125 ust. 1 ustawy Pzp. o niepodleganiu wykluczeniu oraz spełnianiu warunków udziału                           w postępowaniu w zakresie wskazanym przez Zamawiającego (zał. do SWZ). </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lastRenderedPageBreak/>
        <w:t>Informacje zawarte w oświadczeniu, o którym mowa w pkt. 1 stanowią dowód wstępnie potwierdzający, że wykonawca spełnia warunki udziału w postępowaniu oraz nie podlega wykluczeniu z postępowania, na dzień składania ofert, tymczasowo zastępujący wymagane  podmiotowe środki dowodowe.</w:t>
      </w:r>
    </w:p>
    <w:p w:rsidR="007239B5" w:rsidRPr="00D0460A" w:rsidRDefault="007239B5" w:rsidP="007239B5">
      <w:pPr>
        <w:numPr>
          <w:ilvl w:val="1"/>
          <w:numId w:val="24"/>
        </w:numPr>
        <w:suppressAutoHyphens/>
        <w:spacing w:after="160" w:line="240" w:lineRule="auto"/>
        <w:ind w:left="709" w:hanging="709"/>
        <w:contextualSpacing/>
        <w:jc w:val="both"/>
        <w:rPr>
          <w:rFonts w:eastAsia="Times New Roman" w:cs="Arial"/>
          <w:sz w:val="22"/>
          <w:szCs w:val="22"/>
          <w:lang w:eastAsia="pl-PL"/>
        </w:rPr>
      </w:pPr>
      <w:r w:rsidRPr="00D0460A">
        <w:rPr>
          <w:rFonts w:eastAsia="Times New Roman" w:cs="Arial"/>
          <w:sz w:val="22"/>
          <w:szCs w:val="22"/>
          <w:lang w:eastAsia="pl-PL"/>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Jeżeli wykonawca, w celu wykazania spełniania warunków udziału w postępowaniu powołuje się na zasoby innych podmiotów, zobowiązany jest do złożenia  oświadczenia dotyczący tych podmiotów i w zakresie w jakim powołuje się na ich zasoby.</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 xml:space="preserve">W przypadku wspólnego ubiegania się o zamówienie przez Wykonawców ( konsorcjum,  spółka cywilna itd.) oświadczenie składa każdy z Wykonawców wspólnie ubiegających się o zamówienie. </w:t>
      </w:r>
    </w:p>
    <w:p w:rsidR="007239B5" w:rsidRPr="00D0460A" w:rsidRDefault="007239B5" w:rsidP="007239B5">
      <w:pPr>
        <w:widowControl w:val="0"/>
        <w:numPr>
          <w:ilvl w:val="1"/>
          <w:numId w:val="24"/>
        </w:numPr>
        <w:suppressAutoHyphens/>
        <w:autoSpaceDE w:val="0"/>
        <w:autoSpaceDN w:val="0"/>
        <w:adjustRightInd w:val="0"/>
        <w:spacing w:after="160" w:line="240" w:lineRule="auto"/>
        <w:ind w:left="709" w:right="12" w:hanging="709"/>
        <w:contextualSpacing/>
        <w:jc w:val="both"/>
        <w:rPr>
          <w:rFonts w:eastAsia="Times New Roman" w:cs="Tahoma"/>
          <w:sz w:val="22"/>
          <w:szCs w:val="22"/>
          <w:lang w:eastAsia="ar-SA"/>
        </w:rPr>
      </w:pPr>
      <w:r w:rsidRPr="00D0460A">
        <w:rPr>
          <w:rFonts w:eastAsia="Times New Roman" w:cs="Tahoma"/>
          <w:sz w:val="22"/>
          <w:szCs w:val="22"/>
          <w:lang w:eastAsia="ar-SA"/>
        </w:rPr>
        <w:t>W przypadku gdy Wykonawca nie złożył oświadczenia lub złożone oświadczenie jest niekompletne lub zawiera błędy, Zamawiający wezwie Wykonawcę  do jego złożenia, poprawienia lub uzupełnienia, we wskazanym przez Zamawiającego terminie.</w:t>
      </w:r>
    </w:p>
    <w:p w:rsidR="00BB0E42" w:rsidRPr="00A11610" w:rsidRDefault="00BB0E42" w:rsidP="00BB0E42">
      <w:pPr>
        <w:pStyle w:val="Akapitzlist"/>
        <w:ind w:left="567"/>
        <w:jc w:val="both"/>
        <w:rPr>
          <w:rFonts w:ascii="CG Omega" w:hAnsi="CG Omega" w:cs="Arial"/>
          <w:b w:val="0"/>
          <w:sz w:val="22"/>
          <w:szCs w:val="22"/>
          <w:lang w:eastAsia="pl-PL"/>
        </w:rPr>
      </w:pPr>
    </w:p>
    <w:p w:rsidR="00BB0E42" w:rsidRPr="00DF2CA8" w:rsidRDefault="007239B5" w:rsidP="00CF52E9">
      <w:pPr>
        <w:spacing w:line="240" w:lineRule="auto"/>
        <w:ind w:left="709" w:hanging="709"/>
        <w:jc w:val="both"/>
        <w:rPr>
          <w:rFonts w:eastAsia="Times New Roman" w:cs="Arial"/>
          <w:b/>
          <w:sz w:val="22"/>
          <w:szCs w:val="22"/>
          <w:lang w:eastAsia="pl-PL"/>
        </w:rPr>
      </w:pPr>
      <w:r>
        <w:rPr>
          <w:rFonts w:eastAsia="Times New Roman" w:cs="Arial"/>
          <w:b/>
          <w:sz w:val="22"/>
          <w:szCs w:val="22"/>
          <w:lang w:eastAsia="pl-PL"/>
        </w:rPr>
        <w:t>13.7</w:t>
      </w:r>
      <w:r w:rsidR="00BB0E42" w:rsidRPr="00DF2CA8">
        <w:rPr>
          <w:rFonts w:eastAsia="Times New Roman" w:cs="Arial"/>
          <w:b/>
          <w:sz w:val="22"/>
          <w:szCs w:val="22"/>
          <w:lang w:eastAsia="pl-PL"/>
        </w:rPr>
        <w:t xml:space="preserve"> </w:t>
      </w:r>
      <w:r w:rsidR="00BB0E42" w:rsidRPr="00DF2CA8">
        <w:rPr>
          <w:rFonts w:eastAsia="Times New Roman" w:cs="Arial"/>
          <w:b/>
          <w:sz w:val="22"/>
          <w:szCs w:val="22"/>
          <w:lang w:eastAsia="pl-PL"/>
        </w:rPr>
        <w:tab/>
        <w:t xml:space="preserve">W celu potwierdzenia braku podstaw wykluczenia z udziału w postępowaniu </w:t>
      </w:r>
      <w:r w:rsidR="00CF52E9">
        <w:rPr>
          <w:rFonts w:eastAsia="Times New Roman" w:cs="Arial"/>
          <w:b/>
          <w:sz w:val="22"/>
          <w:szCs w:val="22"/>
          <w:lang w:eastAsia="pl-PL"/>
        </w:rPr>
        <w:t xml:space="preserve">                        </w:t>
      </w:r>
      <w:r w:rsidR="00BB0E42" w:rsidRPr="00DF2CA8">
        <w:rPr>
          <w:rFonts w:eastAsia="Times New Roman" w:cs="Arial"/>
          <w:b/>
          <w:sz w:val="22"/>
          <w:szCs w:val="22"/>
          <w:lang w:eastAsia="pl-PL"/>
        </w:rPr>
        <w:t>o udzielenie zamówienia publicznego, zamawiający zażąda:</w:t>
      </w:r>
    </w:p>
    <w:p w:rsidR="00645B38" w:rsidRDefault="00B072FF" w:rsidP="00645B38">
      <w:pPr>
        <w:spacing w:line="240" w:lineRule="auto"/>
        <w:ind w:left="851" w:hanging="284"/>
        <w:jc w:val="both"/>
        <w:rPr>
          <w:rFonts w:eastAsia="Times New Roman" w:cs="Arial"/>
          <w:sz w:val="22"/>
          <w:szCs w:val="22"/>
          <w:lang w:eastAsia="pl-PL"/>
        </w:rPr>
      </w:pPr>
      <w:r>
        <w:rPr>
          <w:rFonts w:eastAsia="Times New Roman" w:cs="Arial"/>
          <w:sz w:val="22"/>
          <w:szCs w:val="22"/>
          <w:lang w:eastAsia="pl-PL"/>
        </w:rPr>
        <w:t>a</w:t>
      </w:r>
      <w:r w:rsidRPr="0041134D">
        <w:rPr>
          <w:rFonts w:eastAsia="Times New Roman" w:cs="Arial"/>
          <w:sz w:val="22"/>
          <w:szCs w:val="22"/>
          <w:lang w:eastAsia="pl-PL"/>
        </w:rPr>
        <w:t>)</w:t>
      </w:r>
      <w:r w:rsidRPr="0041134D">
        <w:rPr>
          <w:rFonts w:eastAsia="Times New Roman" w:cs="Arial"/>
          <w:sz w:val="22"/>
          <w:szCs w:val="22"/>
          <w:lang w:eastAsia="pl-PL"/>
        </w:rPr>
        <w:tab/>
      </w:r>
      <w:r w:rsidR="00645B38" w:rsidRPr="006C7939">
        <w:rPr>
          <w:rFonts w:eastAsia="Times New Roman" w:cs="Arial"/>
          <w:b/>
          <w:sz w:val="22"/>
          <w:szCs w:val="22"/>
          <w:lang w:eastAsia="pl-PL"/>
        </w:rPr>
        <w:t>oświadczenie Wykonawcy o aktualności</w:t>
      </w:r>
      <w:r w:rsidR="00645B38" w:rsidRPr="006C7939">
        <w:rPr>
          <w:rFonts w:eastAsia="Times New Roman" w:cs="Arial"/>
          <w:sz w:val="22"/>
          <w:szCs w:val="22"/>
          <w:lang w:eastAsia="pl-PL"/>
        </w:rPr>
        <w:t xml:space="preserve"> informacji zawartych w oświadczeniu,                 o którym mowa w art. 125 ust. 1 ustawy Pzp., w zakresie podstaw wykluczenia                     z postępowania wskazanych przez Zamawiającego, o których mowa w</w:t>
      </w:r>
      <w:r w:rsidR="00645B38">
        <w:rPr>
          <w:rFonts w:eastAsia="Times New Roman" w:cs="Arial"/>
          <w:sz w:val="22"/>
          <w:szCs w:val="22"/>
          <w:lang w:eastAsia="pl-PL"/>
        </w:rPr>
        <w:t>:</w:t>
      </w:r>
      <w:r w:rsidR="00645B38" w:rsidRPr="006C7939">
        <w:rPr>
          <w:rFonts w:eastAsia="Times New Roman" w:cs="Arial"/>
          <w:sz w:val="22"/>
          <w:szCs w:val="22"/>
          <w:lang w:eastAsia="pl-PL"/>
        </w:rPr>
        <w:t xml:space="preserve"> </w:t>
      </w:r>
    </w:p>
    <w:p w:rsidR="00645B38" w:rsidRDefault="00645B38" w:rsidP="00645B38">
      <w:pPr>
        <w:spacing w:line="240" w:lineRule="auto"/>
        <w:ind w:left="993" w:hanging="284"/>
        <w:jc w:val="both"/>
        <w:rPr>
          <w:rFonts w:eastAsia="Times New Roman" w:cs="Arial"/>
          <w:sz w:val="22"/>
          <w:szCs w:val="22"/>
          <w:lang w:eastAsia="pl-PL"/>
        </w:rPr>
      </w:pPr>
      <w:r>
        <w:rPr>
          <w:rFonts w:eastAsia="Times New Roman" w:cs="Arial"/>
          <w:sz w:val="22"/>
          <w:szCs w:val="22"/>
          <w:lang w:eastAsia="pl-PL"/>
        </w:rPr>
        <w:t xml:space="preserve">     - </w:t>
      </w:r>
      <w:r w:rsidRPr="006C7939">
        <w:rPr>
          <w:rFonts w:eastAsia="Times New Roman" w:cs="Arial"/>
          <w:sz w:val="22"/>
          <w:szCs w:val="22"/>
          <w:lang w:eastAsia="pl-PL"/>
        </w:rPr>
        <w:t>art. 108 ust. 1</w:t>
      </w:r>
      <w:r>
        <w:rPr>
          <w:rFonts w:eastAsia="Times New Roman" w:cs="Arial"/>
          <w:sz w:val="22"/>
          <w:szCs w:val="22"/>
          <w:lang w:eastAsia="pl-PL"/>
        </w:rPr>
        <w:t xml:space="preserve"> ustawy Pzp, </w:t>
      </w:r>
    </w:p>
    <w:p w:rsidR="00645B38" w:rsidRDefault="00645B38" w:rsidP="00645B38">
      <w:pPr>
        <w:spacing w:line="240" w:lineRule="auto"/>
        <w:ind w:left="993" w:hanging="284"/>
        <w:jc w:val="both"/>
        <w:rPr>
          <w:rFonts w:cs="Arial"/>
          <w:sz w:val="22"/>
          <w:szCs w:val="22"/>
        </w:rPr>
      </w:pPr>
      <w:r>
        <w:rPr>
          <w:rFonts w:eastAsia="Times New Roman" w:cs="Arial"/>
          <w:sz w:val="22"/>
          <w:szCs w:val="22"/>
          <w:lang w:eastAsia="pl-PL"/>
        </w:rPr>
        <w:t xml:space="preserve">     - art. 7 ust. 1  ustawy </w:t>
      </w:r>
      <w:r w:rsidRPr="00AD6CD2">
        <w:rPr>
          <w:rFonts w:cs="Arial"/>
          <w:sz w:val="22"/>
          <w:szCs w:val="22"/>
        </w:rPr>
        <w:t xml:space="preserve">o  szczegółowych   rozwiązaniach w zakresie przeciwdziałania </w:t>
      </w:r>
    </w:p>
    <w:p w:rsidR="00645B38" w:rsidRPr="002E321B" w:rsidRDefault="00645B38" w:rsidP="00645B38">
      <w:pPr>
        <w:spacing w:line="240" w:lineRule="auto"/>
        <w:ind w:left="993" w:hanging="284"/>
        <w:jc w:val="both"/>
        <w:rPr>
          <w:rFonts w:cs="Arial"/>
          <w:sz w:val="22"/>
          <w:szCs w:val="22"/>
        </w:rPr>
      </w:pPr>
      <w:r>
        <w:rPr>
          <w:rFonts w:cs="Arial"/>
          <w:sz w:val="22"/>
          <w:szCs w:val="22"/>
        </w:rPr>
        <w:t xml:space="preserve">       </w:t>
      </w:r>
      <w:r w:rsidRPr="00AD6CD2">
        <w:rPr>
          <w:rFonts w:cs="Arial"/>
          <w:sz w:val="22"/>
          <w:szCs w:val="22"/>
        </w:rPr>
        <w:t>agresji ma Ukrainę oraz służących ochronie bezpieczeństwa narodowego,</w:t>
      </w:r>
    </w:p>
    <w:p w:rsidR="00BB0E42" w:rsidRPr="0041134D" w:rsidRDefault="00BB0E42" w:rsidP="00645B38">
      <w:pPr>
        <w:spacing w:line="240" w:lineRule="auto"/>
        <w:jc w:val="both"/>
        <w:rPr>
          <w:rFonts w:eastAsia="Times New Roman" w:cs="Arial"/>
          <w:sz w:val="22"/>
          <w:szCs w:val="22"/>
          <w:lang w:eastAsia="pl-PL"/>
        </w:rPr>
      </w:pPr>
    </w:p>
    <w:p w:rsidR="00BB0E42" w:rsidRPr="00DF2CA8" w:rsidRDefault="007239B5" w:rsidP="00CF52E9">
      <w:pPr>
        <w:widowControl w:val="0"/>
        <w:autoSpaceDE w:val="0"/>
        <w:autoSpaceDN w:val="0"/>
        <w:adjustRightInd w:val="0"/>
        <w:spacing w:line="240" w:lineRule="auto"/>
        <w:ind w:left="709" w:right="11" w:hanging="709"/>
        <w:contextualSpacing/>
        <w:jc w:val="both"/>
        <w:rPr>
          <w:rFonts w:cs="Tahoma"/>
          <w:b/>
          <w:snapToGrid w:val="0"/>
          <w:sz w:val="22"/>
          <w:szCs w:val="22"/>
          <w:lang w:eastAsia="ar-SA"/>
        </w:rPr>
      </w:pPr>
      <w:r>
        <w:rPr>
          <w:rFonts w:eastAsia="Times New Roman" w:cs="Arial"/>
          <w:b/>
          <w:sz w:val="22"/>
          <w:szCs w:val="22"/>
          <w:lang w:eastAsia="pl-PL"/>
        </w:rPr>
        <w:t>13.8</w:t>
      </w:r>
      <w:r w:rsidR="00BB0E42" w:rsidRPr="00DF2CA8">
        <w:rPr>
          <w:rFonts w:eastAsia="Times New Roman" w:cs="Arial"/>
          <w:b/>
          <w:sz w:val="22"/>
          <w:szCs w:val="22"/>
          <w:lang w:eastAsia="pl-PL"/>
        </w:rPr>
        <w:tab/>
        <w:t xml:space="preserve">W celu potwierdzenia spełniania przez wykonawcę warunków udziału </w:t>
      </w:r>
      <w:r w:rsidR="00514E91">
        <w:rPr>
          <w:rFonts w:eastAsia="Times New Roman" w:cs="Arial"/>
          <w:b/>
          <w:sz w:val="22"/>
          <w:szCs w:val="22"/>
          <w:lang w:eastAsia="pl-PL"/>
        </w:rPr>
        <w:br/>
      </w:r>
      <w:r w:rsidR="00BB0E42" w:rsidRPr="00DF2CA8">
        <w:rPr>
          <w:rFonts w:eastAsia="Times New Roman" w:cs="Arial"/>
          <w:b/>
          <w:sz w:val="22"/>
          <w:szCs w:val="22"/>
          <w:lang w:eastAsia="pl-PL"/>
        </w:rPr>
        <w:t>w postępowaniu dotyczących</w:t>
      </w:r>
      <w:r w:rsidR="00B722BE">
        <w:rPr>
          <w:rFonts w:eastAsia="Times New Roman" w:cs="Arial"/>
          <w:b/>
          <w:sz w:val="22"/>
          <w:szCs w:val="22"/>
          <w:lang w:eastAsia="pl-PL"/>
        </w:rPr>
        <w:t xml:space="preserve"> </w:t>
      </w:r>
      <w:r w:rsidR="00BB0E42" w:rsidRPr="00DF2CA8">
        <w:rPr>
          <w:rFonts w:cs="Tahoma"/>
          <w:b/>
          <w:snapToGrid w:val="0"/>
          <w:sz w:val="22"/>
          <w:szCs w:val="22"/>
          <w:lang w:eastAsia="ar-SA"/>
        </w:rPr>
        <w:t>zdolności do występowania  w obrocie gospodarczym.</w:t>
      </w:r>
    </w:p>
    <w:p w:rsidR="00BB0E42" w:rsidRDefault="00BB0E42" w:rsidP="00BB0E42">
      <w:pPr>
        <w:widowControl w:val="0"/>
        <w:autoSpaceDE w:val="0"/>
        <w:autoSpaceDN w:val="0"/>
        <w:adjustRightInd w:val="0"/>
        <w:spacing w:line="240" w:lineRule="auto"/>
        <w:ind w:left="284" w:right="12" w:hanging="284"/>
        <w:jc w:val="both"/>
        <w:rPr>
          <w:rFonts w:cs="Tahoma"/>
          <w:snapToGrid w:val="0"/>
          <w:sz w:val="22"/>
          <w:szCs w:val="22"/>
          <w:lang w:eastAsia="ar-SA"/>
        </w:rPr>
      </w:pPr>
      <w:r>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postawił szczegółowego warunku w tym zakresie.</w:t>
      </w:r>
    </w:p>
    <w:p w:rsidR="00BB0E42" w:rsidRPr="0041134D" w:rsidRDefault="00BB0E42" w:rsidP="00BB0E42">
      <w:pPr>
        <w:widowControl w:val="0"/>
        <w:autoSpaceDE w:val="0"/>
        <w:autoSpaceDN w:val="0"/>
        <w:adjustRightInd w:val="0"/>
        <w:spacing w:line="240" w:lineRule="auto"/>
        <w:ind w:right="11"/>
        <w:contextualSpacing/>
        <w:jc w:val="both"/>
        <w:rPr>
          <w:rFonts w:cs="Tahoma"/>
          <w:snapToGrid w:val="0"/>
          <w:sz w:val="22"/>
          <w:szCs w:val="22"/>
          <w:lang w:eastAsia="ar-SA"/>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eastAsia="Times New Roman" w:cs="Arial"/>
          <w:b/>
          <w:sz w:val="22"/>
          <w:szCs w:val="22"/>
          <w:lang w:eastAsia="pl-PL"/>
        </w:rPr>
        <w:t>13.9</w:t>
      </w:r>
      <w:r w:rsidR="00BB0E42" w:rsidRPr="00DF2CA8">
        <w:rPr>
          <w:rFonts w:eastAsia="Times New Roman" w:cs="Arial"/>
          <w:b/>
          <w:sz w:val="22"/>
          <w:szCs w:val="22"/>
          <w:lang w:eastAsia="pl-PL"/>
        </w:rPr>
        <w:tab/>
        <w:t xml:space="preserve">W celu potwierdzenia spełniania przez wykonawcę warunków udziału </w:t>
      </w:r>
      <w:r w:rsidR="00514E91">
        <w:rPr>
          <w:rFonts w:eastAsia="Times New Roman" w:cs="Arial"/>
          <w:b/>
          <w:sz w:val="22"/>
          <w:szCs w:val="22"/>
          <w:lang w:eastAsia="pl-PL"/>
        </w:rPr>
        <w:br/>
      </w:r>
      <w:r w:rsidR="00BB0E42" w:rsidRPr="00DF2CA8">
        <w:rPr>
          <w:rFonts w:eastAsia="Times New Roman" w:cs="Arial"/>
          <w:b/>
          <w:sz w:val="22"/>
          <w:szCs w:val="22"/>
          <w:lang w:eastAsia="pl-PL"/>
        </w:rPr>
        <w:t xml:space="preserve">w postępowaniu dotyczących </w:t>
      </w:r>
      <w:r w:rsidR="00BB0E42" w:rsidRPr="00DF2CA8">
        <w:rPr>
          <w:rFonts w:cs="Tahoma"/>
          <w:b/>
          <w:sz w:val="22"/>
          <w:szCs w:val="22"/>
        </w:rPr>
        <w:t>uprawnień do prowadzenia działalności gospodarczej lub zawodowej, o ile wynika to z odrębnych przepisów.</w:t>
      </w:r>
    </w:p>
    <w:p w:rsidR="00514E91" w:rsidRPr="00514E91" w:rsidRDefault="00CF52E9" w:rsidP="0092362D">
      <w:pPr>
        <w:pStyle w:val="Akapitzlist"/>
        <w:widowControl w:val="0"/>
        <w:numPr>
          <w:ilvl w:val="1"/>
          <w:numId w:val="51"/>
        </w:numPr>
        <w:autoSpaceDE w:val="0"/>
        <w:autoSpaceDN w:val="0"/>
        <w:adjustRightInd w:val="0"/>
        <w:spacing w:line="20" w:lineRule="atLeast"/>
        <w:ind w:left="1134" w:right="11" w:hanging="567"/>
        <w:jc w:val="both"/>
        <w:rPr>
          <w:rFonts w:ascii="CG Omega" w:hAnsi="CG Omega"/>
          <w:b w:val="0"/>
          <w:snapToGrid w:val="0"/>
          <w:sz w:val="22"/>
          <w:szCs w:val="22"/>
        </w:rPr>
      </w:pPr>
      <w:r w:rsidRPr="00514E91">
        <w:rPr>
          <w:rFonts w:ascii="CG Omega" w:hAnsi="CG Omega"/>
          <w:b w:val="0"/>
          <w:snapToGrid w:val="0"/>
          <w:sz w:val="22"/>
          <w:szCs w:val="22"/>
        </w:rPr>
        <w:t xml:space="preserve">aktualną </w:t>
      </w:r>
      <w:r w:rsidR="009B1D23" w:rsidRPr="00514E91">
        <w:rPr>
          <w:rFonts w:ascii="CG Omega" w:hAnsi="CG Omega"/>
          <w:b w:val="0"/>
          <w:snapToGrid w:val="0"/>
          <w:sz w:val="22"/>
          <w:szCs w:val="22"/>
        </w:rPr>
        <w:t>decyzję o zatwierdzeniu zakładu</w:t>
      </w:r>
      <w:r w:rsidR="00514E91" w:rsidRPr="00514E91">
        <w:rPr>
          <w:rFonts w:ascii="CG Omega" w:hAnsi="CG Omega"/>
          <w:b w:val="0"/>
          <w:snapToGrid w:val="0"/>
          <w:sz w:val="22"/>
          <w:szCs w:val="22"/>
        </w:rPr>
        <w:t>,</w:t>
      </w:r>
      <w:r w:rsidR="009B1D23" w:rsidRPr="00514E91">
        <w:rPr>
          <w:rFonts w:ascii="CG Omega" w:hAnsi="CG Omega"/>
          <w:b w:val="0"/>
          <w:snapToGrid w:val="0"/>
          <w:sz w:val="22"/>
          <w:szCs w:val="22"/>
        </w:rPr>
        <w:t xml:space="preserve"> wydaną przez  właściwy terenowo organ Państwowej Inspekcji Sanitarnej oraz o wpisie do rejestru zakładów podlegających urzędowej kontroli Państwowej Inspekcji Sanitarnej na prowadzenie działalności </w:t>
      </w:r>
      <w:r w:rsidR="00411D85" w:rsidRPr="00514E91">
        <w:rPr>
          <w:rFonts w:ascii="CG Omega" w:hAnsi="CG Omega"/>
          <w:b w:val="0"/>
          <w:snapToGrid w:val="0"/>
          <w:sz w:val="22"/>
          <w:szCs w:val="22"/>
        </w:rPr>
        <w:t xml:space="preserve">           </w:t>
      </w:r>
      <w:r w:rsidR="009B1D23" w:rsidRPr="00514E91">
        <w:rPr>
          <w:rFonts w:ascii="CG Omega" w:hAnsi="CG Omega"/>
          <w:b w:val="0"/>
          <w:snapToGrid w:val="0"/>
          <w:sz w:val="22"/>
          <w:szCs w:val="22"/>
        </w:rPr>
        <w:t xml:space="preserve">w zakresie przygotowania i wydawania posiłków, </w:t>
      </w:r>
    </w:p>
    <w:p w:rsidR="009B1D23" w:rsidRDefault="00514E91" w:rsidP="0092362D">
      <w:pPr>
        <w:pStyle w:val="Akapitzlist"/>
        <w:widowControl w:val="0"/>
        <w:numPr>
          <w:ilvl w:val="1"/>
          <w:numId w:val="51"/>
        </w:numPr>
        <w:autoSpaceDE w:val="0"/>
        <w:autoSpaceDN w:val="0"/>
        <w:adjustRightInd w:val="0"/>
        <w:spacing w:line="20" w:lineRule="atLeast"/>
        <w:ind w:left="1134" w:right="11" w:hanging="567"/>
        <w:jc w:val="both"/>
        <w:rPr>
          <w:rFonts w:ascii="CG Omega" w:hAnsi="CG Omega"/>
          <w:b w:val="0"/>
          <w:snapToGrid w:val="0"/>
          <w:sz w:val="22"/>
          <w:szCs w:val="22"/>
        </w:rPr>
      </w:pPr>
      <w:r w:rsidRPr="00514E91">
        <w:rPr>
          <w:rFonts w:ascii="CG Omega" w:hAnsi="CG Omega"/>
          <w:b w:val="0"/>
          <w:snapToGrid w:val="0"/>
          <w:sz w:val="22"/>
          <w:szCs w:val="22"/>
        </w:rPr>
        <w:t xml:space="preserve">decyzję lub inny dokument </w:t>
      </w:r>
      <w:r w:rsidR="009B1D23" w:rsidRPr="00514E91">
        <w:rPr>
          <w:rFonts w:ascii="CG Omega" w:hAnsi="CG Omega"/>
          <w:b w:val="0"/>
          <w:snapToGrid w:val="0"/>
          <w:sz w:val="22"/>
          <w:szCs w:val="22"/>
        </w:rPr>
        <w:t>zatwierdzający środek transportu do przewozu posiłków w ramach cateringu.</w:t>
      </w:r>
    </w:p>
    <w:p w:rsidR="00514E91" w:rsidRPr="00514E91" w:rsidRDefault="00514E91" w:rsidP="00514E91">
      <w:pPr>
        <w:pStyle w:val="Akapitzlist"/>
        <w:widowControl w:val="0"/>
        <w:autoSpaceDE w:val="0"/>
        <w:autoSpaceDN w:val="0"/>
        <w:adjustRightInd w:val="0"/>
        <w:spacing w:line="20" w:lineRule="atLeast"/>
        <w:ind w:left="1134" w:right="11"/>
        <w:jc w:val="both"/>
        <w:rPr>
          <w:rFonts w:ascii="CG Omega" w:hAnsi="CG Omega"/>
          <w:b w:val="0"/>
          <w:snapToGrid w:val="0"/>
          <w:sz w:val="22"/>
          <w:szCs w:val="22"/>
        </w:rPr>
      </w:pPr>
    </w:p>
    <w:p w:rsidR="00BB0E42" w:rsidRPr="00DF2CA8" w:rsidRDefault="007239B5" w:rsidP="00CF52E9">
      <w:pPr>
        <w:widowControl w:val="0"/>
        <w:autoSpaceDE w:val="0"/>
        <w:autoSpaceDN w:val="0"/>
        <w:adjustRightInd w:val="0"/>
        <w:spacing w:line="240" w:lineRule="auto"/>
        <w:ind w:left="709" w:right="12" w:hanging="709"/>
        <w:jc w:val="both"/>
        <w:rPr>
          <w:rFonts w:cs="Tahoma"/>
          <w:b/>
          <w:sz w:val="22"/>
          <w:szCs w:val="22"/>
        </w:rPr>
      </w:pPr>
      <w:r>
        <w:rPr>
          <w:rFonts w:cs="Arial"/>
          <w:b/>
          <w:sz w:val="22"/>
          <w:szCs w:val="22"/>
          <w:lang w:eastAsia="pl-PL"/>
        </w:rPr>
        <w:t>13.10</w:t>
      </w:r>
      <w:r w:rsidR="00BB0E42" w:rsidRPr="00DF2CA8">
        <w:rPr>
          <w:rFonts w:cs="Arial"/>
          <w:b/>
          <w:sz w:val="22"/>
          <w:szCs w:val="22"/>
          <w:lang w:eastAsia="pl-PL"/>
        </w:rPr>
        <w:tab/>
        <w:t xml:space="preserve">W celu potwierdzenia spełniania przez wykonawcę warunków udziału </w:t>
      </w:r>
      <w:r w:rsidR="00514E91">
        <w:rPr>
          <w:rFonts w:cs="Arial"/>
          <w:b/>
          <w:sz w:val="22"/>
          <w:szCs w:val="22"/>
          <w:lang w:eastAsia="pl-PL"/>
        </w:rPr>
        <w:br/>
      </w:r>
      <w:r w:rsidR="00BB0E42" w:rsidRPr="00DF2CA8">
        <w:rPr>
          <w:rFonts w:cs="Arial"/>
          <w:b/>
          <w:sz w:val="22"/>
          <w:szCs w:val="22"/>
          <w:lang w:eastAsia="pl-PL"/>
        </w:rPr>
        <w:t xml:space="preserve">w postępowaniu dotyczących    </w:t>
      </w:r>
      <w:r w:rsidR="00BB0E42" w:rsidRPr="00DF2CA8">
        <w:rPr>
          <w:rFonts w:cs="Tahoma"/>
          <w:b/>
          <w:sz w:val="22"/>
          <w:szCs w:val="22"/>
        </w:rPr>
        <w:t>sytuacji ekonomicznej lub finansowej.</w:t>
      </w:r>
    </w:p>
    <w:p w:rsidR="00BB0E42" w:rsidRDefault="00BB0E42" w:rsidP="00BB0E42">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sidR="00CF52E9">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BB0E42" w:rsidRPr="00DF2CA8" w:rsidRDefault="007239B5" w:rsidP="00CF52E9">
      <w:pPr>
        <w:widowControl w:val="0"/>
        <w:autoSpaceDE w:val="0"/>
        <w:autoSpaceDN w:val="0"/>
        <w:adjustRightInd w:val="0"/>
        <w:spacing w:line="240" w:lineRule="auto"/>
        <w:ind w:left="709" w:right="11" w:hanging="709"/>
        <w:jc w:val="both"/>
        <w:rPr>
          <w:rFonts w:cs="Tahoma"/>
          <w:b/>
          <w:spacing w:val="1"/>
          <w:sz w:val="22"/>
          <w:szCs w:val="22"/>
        </w:rPr>
      </w:pPr>
      <w:r>
        <w:rPr>
          <w:rFonts w:cs="Arial"/>
          <w:b/>
          <w:sz w:val="22"/>
          <w:szCs w:val="22"/>
          <w:lang w:eastAsia="pl-PL"/>
        </w:rPr>
        <w:lastRenderedPageBreak/>
        <w:t>13.11</w:t>
      </w:r>
      <w:r w:rsidR="00BB0E42" w:rsidRPr="00DF2CA8">
        <w:rPr>
          <w:rFonts w:cs="Arial"/>
          <w:b/>
          <w:sz w:val="22"/>
          <w:szCs w:val="22"/>
          <w:lang w:eastAsia="pl-PL"/>
        </w:rPr>
        <w:t xml:space="preserve"> </w:t>
      </w:r>
      <w:r w:rsidR="00BB0E42" w:rsidRPr="00DF2CA8">
        <w:rPr>
          <w:rFonts w:cs="Arial"/>
          <w:b/>
          <w:sz w:val="22"/>
          <w:szCs w:val="22"/>
          <w:lang w:eastAsia="pl-PL"/>
        </w:rPr>
        <w:tab/>
        <w:t>W celu potwierdzenia spełniania przez wykonawcę warunków udzia</w:t>
      </w:r>
      <w:r w:rsidR="00514E91">
        <w:rPr>
          <w:rFonts w:cs="Arial"/>
          <w:b/>
          <w:sz w:val="22"/>
          <w:szCs w:val="22"/>
          <w:lang w:eastAsia="pl-PL"/>
        </w:rPr>
        <w:t xml:space="preserve">łu </w:t>
      </w:r>
      <w:r w:rsidR="00514E91">
        <w:rPr>
          <w:rFonts w:cs="Arial"/>
          <w:b/>
          <w:sz w:val="22"/>
          <w:szCs w:val="22"/>
          <w:lang w:eastAsia="pl-PL"/>
        </w:rPr>
        <w:br/>
        <w:t>w postępowaniu dotyczących</w:t>
      </w:r>
      <w:r w:rsidR="00BB0E42" w:rsidRPr="00DF2CA8">
        <w:rPr>
          <w:rFonts w:cs="Arial"/>
          <w:b/>
          <w:sz w:val="22"/>
          <w:szCs w:val="22"/>
          <w:lang w:eastAsia="pl-PL"/>
        </w:rPr>
        <w:t xml:space="preserve"> </w:t>
      </w:r>
      <w:r w:rsidR="00BB0E42" w:rsidRPr="00DF2CA8">
        <w:rPr>
          <w:rFonts w:cs="Tahoma"/>
          <w:b/>
          <w:spacing w:val="1"/>
          <w:sz w:val="22"/>
          <w:szCs w:val="22"/>
        </w:rPr>
        <w:t>zdolności technicznej lub zawodowej.</w:t>
      </w:r>
    </w:p>
    <w:p w:rsidR="00CF52E9" w:rsidRDefault="00CF52E9"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r w:rsidRPr="0041134D">
        <w:rPr>
          <w:rFonts w:cs="Tahoma"/>
          <w:snapToGrid w:val="0"/>
          <w:sz w:val="22"/>
          <w:szCs w:val="22"/>
          <w:lang w:eastAsia="ar-SA"/>
        </w:rPr>
        <w:t xml:space="preserve">         </w:t>
      </w:r>
      <w:r>
        <w:rPr>
          <w:rFonts w:cs="Tahoma"/>
          <w:snapToGrid w:val="0"/>
          <w:sz w:val="22"/>
          <w:szCs w:val="22"/>
          <w:lang w:eastAsia="ar-SA"/>
        </w:rPr>
        <w:t xml:space="preserve">   </w:t>
      </w:r>
      <w:r w:rsidRPr="0041134D">
        <w:rPr>
          <w:rFonts w:cs="Tahoma"/>
          <w:snapToGrid w:val="0"/>
          <w:sz w:val="22"/>
          <w:szCs w:val="22"/>
          <w:lang w:eastAsia="ar-SA"/>
        </w:rPr>
        <w:t>Zamawiający nie stawia szczegółowego warunku w tym zakresie.</w:t>
      </w:r>
    </w:p>
    <w:p w:rsidR="00514E91" w:rsidRDefault="00514E91" w:rsidP="00CF52E9">
      <w:pPr>
        <w:widowControl w:val="0"/>
        <w:suppressAutoHyphens/>
        <w:autoSpaceDE w:val="0"/>
        <w:autoSpaceDN w:val="0"/>
        <w:adjustRightInd w:val="0"/>
        <w:spacing w:line="240" w:lineRule="auto"/>
        <w:ind w:right="12"/>
        <w:contextualSpacing/>
        <w:jc w:val="both"/>
        <w:rPr>
          <w:rFonts w:cs="Tahoma"/>
          <w:snapToGrid w:val="0"/>
          <w:sz w:val="22"/>
          <w:szCs w:val="22"/>
          <w:lang w:eastAsia="ar-SA"/>
        </w:rPr>
      </w:pPr>
    </w:p>
    <w:p w:rsidR="00BB0E42" w:rsidRDefault="007239B5" w:rsidP="00557839">
      <w:pPr>
        <w:spacing w:line="240" w:lineRule="auto"/>
        <w:ind w:left="709" w:hanging="709"/>
        <w:jc w:val="both"/>
        <w:rPr>
          <w:rFonts w:eastAsia="Times New Roman" w:cs="Arial"/>
          <w:sz w:val="22"/>
          <w:szCs w:val="22"/>
          <w:lang w:eastAsia="pl-PL"/>
        </w:rPr>
      </w:pPr>
      <w:r>
        <w:rPr>
          <w:rFonts w:eastAsia="Times New Roman" w:cs="Arial"/>
          <w:sz w:val="22"/>
          <w:szCs w:val="22"/>
          <w:lang w:eastAsia="pl-PL"/>
        </w:rPr>
        <w:t>13.12</w:t>
      </w:r>
      <w:r w:rsidR="00BB0E42" w:rsidRPr="0041134D">
        <w:rPr>
          <w:rFonts w:eastAsia="Times New Roman" w:cs="Arial"/>
          <w:sz w:val="22"/>
          <w:szCs w:val="22"/>
          <w:lang w:eastAsia="pl-PL"/>
        </w:rPr>
        <w:t xml:space="preserve"> </w:t>
      </w:r>
      <w:r w:rsidR="00BB0E42" w:rsidRPr="0041134D">
        <w:rPr>
          <w:rFonts w:eastAsia="Times New Roman" w:cs="Arial"/>
          <w:sz w:val="22"/>
          <w:szCs w:val="22"/>
          <w:lang w:eastAsia="pl-PL"/>
        </w:rPr>
        <w:tab/>
        <w:t>W przypadku wskazania przez wykonawcę dostępności podmiotowych środków dowodowych lub dokumentów, o których mowa w § 13 ust 1 Rozporządzenia Ministra Rozwoju, Pracy i Technologii z dnia 23 grudnia 2020 r. w sprawie podmiotowych środków dowodowych oraz innych dokumentów lub oświadczeń, jakich może żądać zamawiający od wykonawcy, pod określonymi adresatami internetowymi ogólnodostępnych i bezpłatnych baz danych, Zamawiający może żądać od Wykonawcy przedstawienia tłumaczenia na język Polski pobranych samodzielnie przez zamawiającego podmiotowych środków dowodowych lub dokumentów.</w:t>
      </w:r>
    </w:p>
    <w:p w:rsidR="00BB0E42" w:rsidRPr="00F9083D" w:rsidRDefault="007239B5" w:rsidP="00BB0E42">
      <w:pPr>
        <w:autoSpaceDE w:val="0"/>
        <w:autoSpaceDN w:val="0"/>
        <w:adjustRightInd w:val="0"/>
        <w:spacing w:line="240" w:lineRule="auto"/>
        <w:ind w:left="709" w:hanging="709"/>
        <w:jc w:val="both"/>
        <w:rPr>
          <w:rFonts w:eastAsia="Times New Roman" w:cs="Tahoma"/>
          <w:sz w:val="22"/>
          <w:szCs w:val="22"/>
          <w:lang w:eastAsia="pl-PL"/>
        </w:rPr>
      </w:pPr>
      <w:r>
        <w:rPr>
          <w:rFonts w:eastAsia="Times New Roman" w:cs="Tahoma"/>
          <w:sz w:val="22"/>
          <w:szCs w:val="22"/>
          <w:lang w:eastAsia="pl-PL"/>
        </w:rPr>
        <w:t>13.13</w:t>
      </w:r>
      <w:r w:rsidR="00BB0E42">
        <w:rPr>
          <w:rFonts w:eastAsia="Times New Roman" w:cs="Tahoma"/>
          <w:sz w:val="22"/>
          <w:szCs w:val="22"/>
          <w:lang w:eastAsia="pl-PL"/>
        </w:rPr>
        <w:tab/>
      </w:r>
      <w:r w:rsidR="00BB0E42" w:rsidRPr="00F9083D">
        <w:rPr>
          <w:rFonts w:eastAsia="Times New Roman" w:cs="Tahoma"/>
          <w:sz w:val="22"/>
          <w:szCs w:val="22"/>
          <w:lang w:eastAsia="pl-PL"/>
        </w:rPr>
        <w:t xml:space="preserve">Jeżeli wykonawcy wspólnie ubiegają się o zamówienie w ramach konsorcjum, s.c., oświadczenie </w:t>
      </w:r>
      <w:r w:rsidR="00BB0E42" w:rsidRPr="00F9083D">
        <w:rPr>
          <w:rFonts w:eastAsia="Times New Roman" w:cs="Tahoma"/>
          <w:color w:val="000000"/>
          <w:sz w:val="22"/>
          <w:szCs w:val="22"/>
          <w:lang w:eastAsia="pl-PL"/>
        </w:rPr>
        <w:t>o którym mowa w art. 125 ust. 1 ustawy Pzp</w:t>
      </w:r>
      <w:r w:rsidR="00BB0E42" w:rsidRPr="00F9083D">
        <w:rPr>
          <w:rFonts w:eastAsia="Times New Roman" w:cs="Tahoma"/>
          <w:sz w:val="22"/>
          <w:szCs w:val="22"/>
          <w:lang w:eastAsia="pl-PL"/>
        </w:rPr>
        <w:t xml:space="preserve">  składa każdy z wykonawców wchodzących w skład konsorcjum czy spółki cywilnej. Oświadczenia te potwierdzają brak podstaw wykluczenia oraz spełnianie warunków udziału w postępowaniu lub </w:t>
      </w:r>
      <w:r w:rsidR="005F209B">
        <w:rPr>
          <w:rFonts w:eastAsia="Times New Roman" w:cs="Tahoma"/>
          <w:sz w:val="22"/>
          <w:szCs w:val="22"/>
          <w:lang w:eastAsia="pl-PL"/>
        </w:rPr>
        <w:t xml:space="preserve">            </w:t>
      </w:r>
      <w:r w:rsidR="00BB0E42" w:rsidRPr="00F9083D">
        <w:rPr>
          <w:rFonts w:eastAsia="Times New Roman" w:cs="Tahoma"/>
          <w:sz w:val="22"/>
          <w:szCs w:val="22"/>
          <w:lang w:eastAsia="pl-PL"/>
        </w:rPr>
        <w:t>w zakresie, w jakim każdy z wykonawców wykazuje spełnianie warunków udziału</w:t>
      </w:r>
      <w:r w:rsidR="00B722BE">
        <w:rPr>
          <w:rFonts w:eastAsia="Times New Roman" w:cs="Tahoma"/>
          <w:sz w:val="22"/>
          <w:szCs w:val="22"/>
          <w:lang w:eastAsia="pl-PL"/>
        </w:rPr>
        <w:t xml:space="preserve"> </w:t>
      </w:r>
      <w:r w:rsidR="00B722BE">
        <w:rPr>
          <w:rFonts w:eastAsia="Times New Roman" w:cs="Tahoma"/>
          <w:sz w:val="22"/>
          <w:szCs w:val="22"/>
          <w:lang w:eastAsia="pl-PL"/>
        </w:rPr>
        <w:br/>
      </w:r>
      <w:r w:rsidR="00BB0E42" w:rsidRPr="00F9083D">
        <w:rPr>
          <w:rFonts w:eastAsia="Times New Roman" w:cs="Tahoma"/>
          <w:sz w:val="22"/>
          <w:szCs w:val="22"/>
          <w:lang w:eastAsia="pl-PL"/>
        </w:rPr>
        <w:t xml:space="preserve">w postępowaniu. </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13.14</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zamierza powierzyć wykonanie części zamówienia podwykonawcom, w celu wykazania braku istnienia wobec nich podstaw do wykluczenia, zobowiązany jest do złożenia </w:t>
      </w:r>
      <w:r w:rsidR="00514E91">
        <w:rPr>
          <w:rFonts w:eastAsia="Times New Roman" w:cs="Arial"/>
          <w:sz w:val="22"/>
          <w:szCs w:val="22"/>
          <w:lang w:eastAsia="pl-PL"/>
        </w:rPr>
        <w:t>oświadczenia</w:t>
      </w:r>
      <w:r w:rsidR="00BB0E42" w:rsidRPr="0041134D">
        <w:rPr>
          <w:rFonts w:eastAsia="Times New Roman" w:cs="Arial"/>
          <w:sz w:val="22"/>
          <w:szCs w:val="22"/>
          <w:lang w:eastAsia="pl-PL"/>
        </w:rPr>
        <w:t>, o którym mowa w art. 125 ust. 1 ustawy Pzp, w zakresie podstaw wykluczenia z postępowania wskazanych przez zamawiającego</w:t>
      </w:r>
      <w:r w:rsidR="00514E91">
        <w:rPr>
          <w:rFonts w:eastAsia="Times New Roman" w:cs="Tahoma"/>
          <w:sz w:val="22"/>
          <w:szCs w:val="22"/>
          <w:lang w:eastAsia="ar-SA"/>
        </w:rPr>
        <w:t xml:space="preserve"> </w:t>
      </w:r>
      <w:r w:rsidR="00BB0E42" w:rsidRPr="0041134D">
        <w:rPr>
          <w:rFonts w:eastAsia="Times New Roman" w:cs="Tahoma"/>
          <w:sz w:val="22"/>
          <w:szCs w:val="22"/>
          <w:lang w:eastAsia="ar-SA"/>
        </w:rPr>
        <w:t>dotyczące tych podmiotów (podwykonawców).</w:t>
      </w:r>
    </w:p>
    <w:p w:rsidR="00BB0E42" w:rsidRPr="0041134D" w:rsidRDefault="007239B5" w:rsidP="00BB0E42">
      <w:pPr>
        <w:widowControl w:val="0"/>
        <w:suppressAutoHyphens/>
        <w:autoSpaceDE w:val="0"/>
        <w:autoSpaceDN w:val="0"/>
        <w:adjustRightInd w:val="0"/>
        <w:spacing w:line="240" w:lineRule="auto"/>
        <w:ind w:left="708" w:right="12" w:hanging="708"/>
        <w:jc w:val="both"/>
        <w:rPr>
          <w:rFonts w:eastAsia="Times New Roman" w:cs="Tahoma"/>
          <w:sz w:val="22"/>
          <w:szCs w:val="22"/>
          <w:lang w:eastAsia="ar-SA"/>
        </w:rPr>
      </w:pPr>
      <w:r>
        <w:rPr>
          <w:rFonts w:eastAsia="Times New Roman" w:cs="Tahoma"/>
          <w:sz w:val="22"/>
          <w:szCs w:val="22"/>
          <w:lang w:eastAsia="ar-SA"/>
        </w:rPr>
        <w:t>13.15</w:t>
      </w:r>
      <w:r w:rsidR="00BB0E42">
        <w:rPr>
          <w:rFonts w:eastAsia="Times New Roman" w:cs="Tahoma"/>
          <w:sz w:val="22"/>
          <w:szCs w:val="22"/>
          <w:lang w:eastAsia="ar-SA"/>
        </w:rPr>
        <w:tab/>
      </w:r>
      <w:r w:rsidR="00BB0E42" w:rsidRPr="0041134D">
        <w:rPr>
          <w:rFonts w:eastAsia="Times New Roman" w:cs="Tahoma"/>
          <w:sz w:val="22"/>
          <w:szCs w:val="22"/>
          <w:lang w:eastAsia="ar-SA"/>
        </w:rPr>
        <w:t xml:space="preserve">Jeżeli wykonawca, w celu wykazania spełniania warunków udziału w postępowaniu powołuje się na zasoby innych podmiotów, zobowiązany jest do złożenia </w:t>
      </w:r>
      <w:r w:rsidR="00BB0E42" w:rsidRPr="0041134D">
        <w:rPr>
          <w:rFonts w:eastAsia="Times New Roman" w:cs="Arial"/>
          <w:sz w:val="22"/>
          <w:szCs w:val="22"/>
          <w:lang w:eastAsia="pl-PL"/>
        </w:rPr>
        <w:t xml:space="preserve">oświadczeniu, o którym mowa w art. 125 ust. 1 ustawy Pzp, </w:t>
      </w:r>
      <w:r w:rsidR="00BB0E42" w:rsidRPr="0041134D">
        <w:rPr>
          <w:rFonts w:eastAsia="Times New Roman" w:cs="Tahoma"/>
          <w:sz w:val="22"/>
          <w:szCs w:val="22"/>
          <w:lang w:eastAsia="ar-SA"/>
        </w:rPr>
        <w:t xml:space="preserve"> dotyczący tych podmiotów i w zakresie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w jakim powołuje się na ich zasoby.</w:t>
      </w:r>
    </w:p>
    <w:p w:rsidR="00BB0E42" w:rsidRDefault="007239B5" w:rsidP="003B61FA">
      <w:pPr>
        <w:widowControl w:val="0"/>
        <w:suppressAutoHyphens/>
        <w:autoSpaceDE w:val="0"/>
        <w:autoSpaceDN w:val="0"/>
        <w:adjustRightInd w:val="0"/>
        <w:spacing w:line="240" w:lineRule="auto"/>
        <w:ind w:left="709" w:right="12" w:hanging="709"/>
        <w:jc w:val="both"/>
        <w:rPr>
          <w:sz w:val="22"/>
          <w:szCs w:val="22"/>
        </w:rPr>
      </w:pPr>
      <w:r>
        <w:rPr>
          <w:sz w:val="22"/>
          <w:szCs w:val="22"/>
        </w:rPr>
        <w:t>13.16</w:t>
      </w:r>
      <w:r w:rsidR="00BB0E42">
        <w:rPr>
          <w:sz w:val="22"/>
          <w:szCs w:val="22"/>
        </w:rPr>
        <w:tab/>
      </w:r>
      <w:r w:rsidR="00BB0E42" w:rsidRPr="00F9083D">
        <w:rPr>
          <w:sz w:val="22"/>
          <w:szCs w:val="22"/>
        </w:rPr>
        <w:t>Oświadczenie składane jest pod rygorem nieważności w formie elektronicznej lub                 w postaci elektronicznej opatrzonej podpisem zaufanym, lub podpisem osobistym.</w:t>
      </w:r>
    </w:p>
    <w:p w:rsidR="0084492B" w:rsidRPr="003B61FA" w:rsidRDefault="0084492B" w:rsidP="003B61FA">
      <w:pPr>
        <w:widowControl w:val="0"/>
        <w:suppressAutoHyphens/>
        <w:autoSpaceDE w:val="0"/>
        <w:autoSpaceDN w:val="0"/>
        <w:adjustRightInd w:val="0"/>
        <w:spacing w:line="240" w:lineRule="auto"/>
        <w:ind w:left="709" w:right="12" w:hanging="709"/>
        <w:jc w:val="both"/>
        <w:rPr>
          <w:sz w:val="22"/>
          <w:szCs w:val="22"/>
        </w:rPr>
      </w:pPr>
    </w:p>
    <w:p w:rsidR="00BB0E42" w:rsidRPr="009524D6" w:rsidRDefault="00BB0E42" w:rsidP="0092362D">
      <w:pPr>
        <w:pStyle w:val="Akapitzlist"/>
        <w:widowControl w:val="0"/>
        <w:numPr>
          <w:ilvl w:val="1"/>
          <w:numId w:val="44"/>
        </w:numPr>
        <w:autoSpaceDE w:val="0"/>
        <w:autoSpaceDN w:val="0"/>
        <w:adjustRightInd w:val="0"/>
        <w:ind w:right="12"/>
        <w:jc w:val="both"/>
        <w:rPr>
          <w:rFonts w:ascii="CG Omega" w:hAnsi="CG Omega" w:cs="Tahoma"/>
          <w:sz w:val="22"/>
          <w:szCs w:val="22"/>
          <w:u w:val="thick"/>
        </w:rPr>
      </w:pPr>
      <w:r w:rsidRPr="009524D6">
        <w:rPr>
          <w:rFonts w:ascii="CG Omega" w:hAnsi="CG Omega" w:cs="Tahoma"/>
          <w:sz w:val="22"/>
          <w:szCs w:val="22"/>
          <w:u w:val="thick"/>
        </w:rPr>
        <w:t>Na kompletną ofertę składają się następujące dokumenty:</w:t>
      </w:r>
    </w:p>
    <w:p w:rsidR="006C1310" w:rsidRPr="006C1310" w:rsidRDefault="006C1310"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bookmarkStart w:id="8" w:name="_Toc473569712"/>
      <w:bookmarkStart w:id="9" w:name="_Toc477947262"/>
      <w:r>
        <w:rPr>
          <w:rFonts w:eastAsia="Times New Roman" w:cs="Tahoma"/>
          <w:b/>
          <w:sz w:val="22"/>
          <w:szCs w:val="22"/>
          <w:lang w:eastAsia="ar-SA"/>
        </w:rPr>
        <w:t xml:space="preserve">1)    </w:t>
      </w:r>
      <w:r w:rsidRPr="002C6AB5">
        <w:rPr>
          <w:rFonts w:eastAsia="Times New Roman" w:cs="Tahoma"/>
          <w:b/>
          <w:sz w:val="22"/>
          <w:szCs w:val="22"/>
          <w:lang w:eastAsia="ar-SA"/>
        </w:rPr>
        <w:t>formularz ofertowy</w:t>
      </w:r>
      <w:r w:rsidRPr="002C6AB5">
        <w:rPr>
          <w:rFonts w:eastAsia="Times New Roman" w:cs="Tahoma"/>
          <w:sz w:val="22"/>
          <w:szCs w:val="22"/>
          <w:lang w:eastAsia="ar-SA"/>
        </w:rPr>
        <w:t xml:space="preserve"> przygotowany zgodnie ze wzorem podanym w zał. do SWZ                z</w:t>
      </w:r>
      <w:r>
        <w:rPr>
          <w:rFonts w:eastAsia="Times New Roman" w:cs="Tahoma"/>
          <w:sz w:val="22"/>
          <w:szCs w:val="22"/>
          <w:lang w:eastAsia="ar-SA"/>
        </w:rPr>
        <w:t> </w:t>
      </w:r>
      <w:r w:rsidRPr="002C6AB5">
        <w:rPr>
          <w:rFonts w:eastAsia="Times New Roman" w:cs="Tahoma"/>
          <w:sz w:val="22"/>
          <w:szCs w:val="22"/>
          <w:lang w:eastAsia="ar-SA"/>
        </w:rPr>
        <w:t xml:space="preserve">podaniem całkowitego wynagrodzenia Wykonawcy za realizację przedmiotu zamówienia, </w:t>
      </w:r>
    </w:p>
    <w:p w:rsidR="00B072FF" w:rsidRPr="002C6AB5" w:rsidRDefault="006C1310" w:rsidP="00BA6531">
      <w:pPr>
        <w:autoSpaceDE w:val="0"/>
        <w:autoSpaceDN w:val="0"/>
        <w:adjustRightInd w:val="0"/>
        <w:spacing w:line="240" w:lineRule="auto"/>
        <w:ind w:left="1134" w:hanging="567"/>
        <w:jc w:val="both"/>
        <w:rPr>
          <w:rFonts w:cs="Arial"/>
          <w:sz w:val="22"/>
          <w:szCs w:val="22"/>
        </w:rPr>
      </w:pPr>
      <w:r>
        <w:rPr>
          <w:rFonts w:cs="Tahoma"/>
          <w:b/>
          <w:sz w:val="22"/>
          <w:szCs w:val="22"/>
        </w:rPr>
        <w:t>2</w:t>
      </w:r>
      <w:r w:rsidR="00B072FF" w:rsidRPr="002C6AB5">
        <w:rPr>
          <w:rFonts w:cs="Tahoma"/>
          <w:b/>
          <w:sz w:val="22"/>
          <w:szCs w:val="22"/>
        </w:rPr>
        <w:t>)</w:t>
      </w:r>
      <w:r w:rsidR="00B072FF" w:rsidRPr="002C6AB5">
        <w:rPr>
          <w:rFonts w:cs="Tahoma"/>
          <w:sz w:val="22"/>
          <w:szCs w:val="22"/>
        </w:rPr>
        <w:t xml:space="preserve"> </w:t>
      </w:r>
      <w:r w:rsidR="00B072FF" w:rsidRPr="002C6AB5">
        <w:rPr>
          <w:rFonts w:cs="Tahoma"/>
          <w:sz w:val="22"/>
          <w:szCs w:val="22"/>
        </w:rPr>
        <w:tab/>
      </w:r>
      <w:r w:rsidR="00B072FF" w:rsidRPr="002C6AB5">
        <w:rPr>
          <w:rFonts w:cs="Tahoma"/>
          <w:b/>
          <w:sz w:val="22"/>
          <w:szCs w:val="22"/>
        </w:rPr>
        <w:t>oświadczenie Wykonawcy</w:t>
      </w:r>
      <w:r w:rsidR="00B072FF" w:rsidRPr="002C6AB5">
        <w:rPr>
          <w:rFonts w:cs="Arial"/>
          <w:b/>
          <w:sz w:val="22"/>
          <w:szCs w:val="22"/>
        </w:rPr>
        <w:t xml:space="preserve"> o niepodleganiu wykluczeniu oraz spełnieniu warunków</w:t>
      </w:r>
      <w:r w:rsidR="00B072FF">
        <w:rPr>
          <w:rFonts w:cs="Arial"/>
          <w:b/>
          <w:sz w:val="22"/>
          <w:szCs w:val="22"/>
        </w:rPr>
        <w:t xml:space="preserve">    </w:t>
      </w:r>
      <w:r w:rsidR="00B072FF" w:rsidRPr="002C6AB5">
        <w:rPr>
          <w:rFonts w:cs="Arial"/>
          <w:b/>
          <w:sz w:val="22"/>
          <w:szCs w:val="22"/>
        </w:rPr>
        <w:t xml:space="preserve">w postępowaniu </w:t>
      </w:r>
      <w:r w:rsidR="00B072FF" w:rsidRPr="002C6AB5">
        <w:rPr>
          <w:rFonts w:cs="Arial"/>
          <w:sz w:val="22"/>
          <w:szCs w:val="22"/>
        </w:rPr>
        <w:t xml:space="preserve">– zgodnie ze wzorem stanowiącym zał. do SWZ, </w:t>
      </w:r>
    </w:p>
    <w:p w:rsidR="00844FA4"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sidRPr="00E12751">
        <w:rPr>
          <w:rFonts w:eastAsia="Times New Roman" w:cs="Tahoma"/>
          <w:b/>
          <w:sz w:val="22"/>
          <w:szCs w:val="22"/>
          <w:lang w:eastAsia="ar-SA"/>
        </w:rPr>
        <w:t xml:space="preserve">3) </w:t>
      </w:r>
      <w:r w:rsidRPr="00E12751">
        <w:rPr>
          <w:rFonts w:eastAsia="Times New Roman" w:cs="Tahoma"/>
          <w:b/>
          <w:sz w:val="22"/>
          <w:szCs w:val="22"/>
          <w:lang w:eastAsia="ar-SA"/>
        </w:rPr>
        <w:tab/>
      </w:r>
      <w:r w:rsidR="00B072FF" w:rsidRPr="00E12751">
        <w:rPr>
          <w:rFonts w:eastAsia="Times New Roman" w:cs="Tahoma"/>
          <w:b/>
          <w:sz w:val="22"/>
          <w:szCs w:val="22"/>
          <w:lang w:eastAsia="ar-SA"/>
        </w:rPr>
        <w:t>oświadczenie podmiotu udostępniającego zasoby</w:t>
      </w:r>
      <w:r w:rsidR="00B072FF" w:rsidRPr="00E12751">
        <w:rPr>
          <w:rFonts w:eastAsia="Times New Roman" w:cs="Tahoma"/>
          <w:sz w:val="22"/>
          <w:szCs w:val="22"/>
          <w:lang w:eastAsia="ar-SA"/>
        </w:rPr>
        <w:t xml:space="preserve"> o braku podstaw do wykluczenia oraz spełnianiu warunków udziału w postępowaniu w odpowiednim zakresie - (jeżeli dotyczy),</w:t>
      </w:r>
      <w:r w:rsidR="00B072FF" w:rsidRPr="002C6AB5">
        <w:rPr>
          <w:rFonts w:eastAsia="Times New Roman" w:cs="Tahoma"/>
          <w:sz w:val="22"/>
          <w:szCs w:val="22"/>
          <w:lang w:eastAsia="ar-SA"/>
        </w:rPr>
        <w:t xml:space="preserve"> </w:t>
      </w:r>
    </w:p>
    <w:p w:rsidR="00844FA4"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Pr>
          <w:rFonts w:eastAsia="Times New Roman" w:cs="Tahoma"/>
          <w:b/>
          <w:sz w:val="22"/>
          <w:szCs w:val="22"/>
          <w:lang w:eastAsia="ar-SA"/>
        </w:rPr>
        <w:t>4)</w:t>
      </w:r>
      <w:r>
        <w:rPr>
          <w:rFonts w:eastAsia="Times New Roman" w:cs="Tahoma"/>
          <w:b/>
          <w:sz w:val="22"/>
          <w:szCs w:val="22"/>
          <w:lang w:eastAsia="ar-SA"/>
        </w:rPr>
        <w:tab/>
      </w:r>
      <w:r w:rsidR="00B072FF" w:rsidRPr="002C6AB5">
        <w:rPr>
          <w:rFonts w:eastAsia="Times New Roman" w:cs="Tahoma"/>
          <w:b/>
          <w:sz w:val="22"/>
          <w:szCs w:val="22"/>
          <w:lang w:eastAsia="ar-SA"/>
        </w:rPr>
        <w:t>oświadczenie wykonawców wspólnie ubiegających się o udzielenie zamówienia</w:t>
      </w:r>
      <w:r w:rsidR="00B072FF" w:rsidRPr="002C6AB5">
        <w:rPr>
          <w:rFonts w:eastAsia="Times New Roman" w:cs="Tahoma"/>
          <w:sz w:val="22"/>
          <w:szCs w:val="22"/>
          <w:lang w:eastAsia="ar-SA"/>
        </w:rPr>
        <w:t xml:space="preserve"> dotyczące zakresu  robót budowlanych, dostaw lub usług, które zostaną  wykonane przez  każdego z Wykonawców - (jeżeli dotyczy), </w:t>
      </w:r>
    </w:p>
    <w:p w:rsidR="00844FA4"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Pr>
          <w:rFonts w:eastAsia="Times New Roman" w:cs="Tahoma"/>
          <w:b/>
          <w:sz w:val="22"/>
          <w:szCs w:val="22"/>
          <w:lang w:eastAsia="ar-SA"/>
        </w:rPr>
        <w:t>5)</w:t>
      </w:r>
      <w:r>
        <w:rPr>
          <w:rFonts w:eastAsia="Times New Roman" w:cs="Tahoma"/>
          <w:b/>
          <w:sz w:val="22"/>
          <w:szCs w:val="22"/>
          <w:lang w:eastAsia="ar-SA"/>
        </w:rPr>
        <w:tab/>
      </w:r>
      <w:r w:rsidR="00B072FF" w:rsidRPr="002C6AB5">
        <w:rPr>
          <w:rFonts w:eastAsia="Times New Roman" w:cs="Tahoma"/>
          <w:b/>
          <w:sz w:val="22"/>
          <w:szCs w:val="22"/>
          <w:lang w:eastAsia="ar-SA"/>
        </w:rPr>
        <w:t>dowód wniesienia wadium</w:t>
      </w:r>
      <w:r w:rsidR="00B072FF" w:rsidRPr="002C6AB5">
        <w:rPr>
          <w:rFonts w:eastAsia="Times New Roman" w:cs="Tahoma"/>
          <w:sz w:val="22"/>
          <w:szCs w:val="22"/>
          <w:lang w:eastAsia="ar-SA"/>
        </w:rPr>
        <w:t xml:space="preserve"> - (jeżeli dotyczy),</w:t>
      </w:r>
    </w:p>
    <w:p w:rsidR="00844FA4"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sidRPr="00E12751">
        <w:rPr>
          <w:rFonts w:eastAsia="Times New Roman" w:cs="Tahoma"/>
          <w:b/>
          <w:sz w:val="22"/>
          <w:szCs w:val="22"/>
          <w:lang w:eastAsia="ar-SA"/>
        </w:rPr>
        <w:t>6)</w:t>
      </w:r>
      <w:r w:rsidRPr="00E12751">
        <w:rPr>
          <w:rFonts w:eastAsia="Times New Roman" w:cs="Tahoma"/>
          <w:b/>
          <w:sz w:val="22"/>
          <w:szCs w:val="22"/>
          <w:lang w:eastAsia="ar-SA"/>
        </w:rPr>
        <w:tab/>
      </w:r>
      <w:r w:rsidR="00B072FF" w:rsidRPr="00E12751">
        <w:rPr>
          <w:rFonts w:eastAsia="Times New Roman" w:cs="Tahoma"/>
          <w:b/>
          <w:sz w:val="22"/>
          <w:szCs w:val="22"/>
          <w:lang w:eastAsia="ar-SA"/>
        </w:rPr>
        <w:t>pisemne zobowiązanie podmiotu trzeciego</w:t>
      </w:r>
      <w:r w:rsidR="00B072FF" w:rsidRPr="00E12751">
        <w:rPr>
          <w:rFonts w:eastAsia="Times New Roman" w:cs="Tahoma"/>
          <w:sz w:val="22"/>
          <w:szCs w:val="22"/>
          <w:lang w:eastAsia="ar-SA"/>
        </w:rPr>
        <w:t xml:space="preserve"> do oddania do dyspozycji niezbędnych zasobów na potrzeby realizacji zamówienia w oryginale (jeżeli </w:t>
      </w:r>
      <w:r w:rsidR="00B072FF" w:rsidRPr="00E12751">
        <w:rPr>
          <w:rFonts w:eastAsia="Times New Roman" w:cs="Tahoma"/>
          <w:sz w:val="22"/>
          <w:szCs w:val="22"/>
          <w:lang w:eastAsia="ar-SA"/>
        </w:rPr>
        <w:lastRenderedPageBreak/>
        <w:t>dotyczy),</w:t>
      </w:r>
    </w:p>
    <w:p w:rsidR="00844FA4"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Pr>
          <w:rFonts w:eastAsia="Times New Roman" w:cs="Tahoma"/>
          <w:b/>
          <w:sz w:val="22"/>
          <w:szCs w:val="22"/>
          <w:lang w:eastAsia="ar-SA"/>
        </w:rPr>
        <w:t>7)</w:t>
      </w:r>
      <w:r>
        <w:rPr>
          <w:rFonts w:eastAsia="Times New Roman" w:cs="Tahoma"/>
          <w:b/>
          <w:sz w:val="22"/>
          <w:szCs w:val="22"/>
          <w:lang w:eastAsia="ar-SA"/>
        </w:rPr>
        <w:tab/>
      </w:r>
      <w:r w:rsidR="00B072FF" w:rsidRPr="002C6AB5">
        <w:rPr>
          <w:rFonts w:eastAsia="Times New Roman" w:cs="Tahoma"/>
          <w:b/>
          <w:sz w:val="22"/>
          <w:szCs w:val="22"/>
          <w:lang w:eastAsia="ar-SA"/>
        </w:rPr>
        <w:t xml:space="preserve">odpis  lub informację z KRS, </w:t>
      </w:r>
      <w:proofErr w:type="spellStart"/>
      <w:r w:rsidR="00B072FF" w:rsidRPr="002C6AB5">
        <w:rPr>
          <w:rFonts w:eastAsia="Times New Roman" w:cs="Tahoma"/>
          <w:b/>
          <w:sz w:val="22"/>
          <w:szCs w:val="22"/>
          <w:lang w:eastAsia="ar-SA"/>
        </w:rPr>
        <w:t>CEiDG</w:t>
      </w:r>
      <w:proofErr w:type="spellEnd"/>
      <w:r w:rsidR="00B072FF" w:rsidRPr="002C6AB5">
        <w:rPr>
          <w:rFonts w:eastAsia="Times New Roman" w:cs="Tahoma"/>
          <w:b/>
          <w:sz w:val="22"/>
          <w:szCs w:val="22"/>
          <w:lang w:eastAsia="ar-SA"/>
        </w:rPr>
        <w:t xml:space="preserve"> lub innego rejestru, </w:t>
      </w:r>
      <w:r w:rsidR="00B072FF" w:rsidRPr="002C6AB5">
        <w:rPr>
          <w:rFonts w:eastAsia="Times New Roman" w:cs="Tahoma"/>
          <w:sz w:val="22"/>
          <w:szCs w:val="22"/>
          <w:lang w:eastAsia="ar-SA"/>
        </w:rPr>
        <w:t>na potwierdzenie, że osoba działająca w imieniu Wykonawcy jest umocowana do reprezentacji Wykonawcy, chyba że</w:t>
      </w:r>
      <w:r w:rsidR="00B072FF" w:rsidRPr="002C6AB5">
        <w:rPr>
          <w:rFonts w:eastAsia="Times New Roman" w:cs="Tahoma"/>
          <w:b/>
          <w:sz w:val="22"/>
          <w:szCs w:val="22"/>
          <w:lang w:eastAsia="ar-SA"/>
        </w:rPr>
        <w:t xml:space="preserve"> </w:t>
      </w:r>
      <w:r w:rsidR="00B072FF" w:rsidRPr="002C6AB5">
        <w:rPr>
          <w:rFonts w:eastAsia="Times New Roman" w:cs="Tahoma"/>
          <w:sz w:val="22"/>
          <w:szCs w:val="22"/>
          <w:lang w:eastAsia="ar-SA"/>
        </w:rPr>
        <w:t>w formularzu oferty Wykonawca podał bezpłatne i ogólnodostępne bazy danych umożliwiające dostęp do tych dokumentów  s</w:t>
      </w:r>
      <w:r>
        <w:rPr>
          <w:rFonts w:eastAsia="Times New Roman" w:cs="Tahoma"/>
          <w:sz w:val="22"/>
          <w:szCs w:val="22"/>
          <w:lang w:eastAsia="ar-SA"/>
        </w:rPr>
        <w:t>amodzielnie przez Zamawiającego,</w:t>
      </w:r>
    </w:p>
    <w:p w:rsidR="00B46B6B" w:rsidRDefault="00844FA4" w:rsidP="00BA6531">
      <w:pPr>
        <w:widowControl w:val="0"/>
        <w:suppressAutoHyphens/>
        <w:autoSpaceDE w:val="0"/>
        <w:autoSpaceDN w:val="0"/>
        <w:adjustRightInd w:val="0"/>
        <w:spacing w:line="240" w:lineRule="auto"/>
        <w:ind w:left="1134" w:right="12" w:hanging="567"/>
        <w:contextualSpacing/>
        <w:jc w:val="both"/>
        <w:rPr>
          <w:rFonts w:eastAsia="Times New Roman" w:cs="Tahoma"/>
          <w:sz w:val="22"/>
          <w:szCs w:val="22"/>
          <w:lang w:eastAsia="ar-SA"/>
        </w:rPr>
      </w:pPr>
      <w:r>
        <w:rPr>
          <w:rFonts w:eastAsia="Times New Roman" w:cs="Tahoma"/>
          <w:b/>
          <w:sz w:val="22"/>
          <w:szCs w:val="22"/>
          <w:lang w:eastAsia="ar-SA"/>
        </w:rPr>
        <w:t>8)</w:t>
      </w:r>
      <w:r>
        <w:rPr>
          <w:rFonts w:eastAsia="Times New Roman" w:cs="Tahoma"/>
          <w:b/>
          <w:sz w:val="22"/>
          <w:szCs w:val="22"/>
          <w:lang w:eastAsia="ar-SA"/>
        </w:rPr>
        <w:tab/>
      </w:r>
      <w:r w:rsidR="00B072FF" w:rsidRPr="002C6AB5">
        <w:rPr>
          <w:rFonts w:eastAsia="Times New Roman" w:cs="Tahoma"/>
          <w:b/>
          <w:sz w:val="22"/>
          <w:szCs w:val="22"/>
          <w:lang w:eastAsia="ar-SA"/>
        </w:rPr>
        <w:t>pełnomocnictwo</w:t>
      </w:r>
      <w:r w:rsidR="00B072FF" w:rsidRPr="002C6AB5">
        <w:rPr>
          <w:rFonts w:eastAsia="Times New Roman" w:cs="Tahoma"/>
          <w:sz w:val="22"/>
          <w:szCs w:val="22"/>
          <w:lang w:eastAsia="ar-SA"/>
        </w:rPr>
        <w:t xml:space="preserve"> dla osób  podpisujących ofertę, jeżeli umocowanie osoby wskazanej w ofercie nie wynika z dokumentów rejestrowych (jeżeli dotyczy),</w:t>
      </w:r>
    </w:p>
    <w:p w:rsidR="0084492B" w:rsidRPr="003B61FA" w:rsidRDefault="0084492B" w:rsidP="0084492B">
      <w:pPr>
        <w:widowControl w:val="0"/>
        <w:suppressAutoHyphens/>
        <w:autoSpaceDE w:val="0"/>
        <w:autoSpaceDN w:val="0"/>
        <w:adjustRightInd w:val="0"/>
        <w:spacing w:line="240" w:lineRule="auto"/>
        <w:ind w:left="1276" w:right="11"/>
        <w:contextualSpacing/>
        <w:jc w:val="both"/>
        <w:rPr>
          <w:rFonts w:eastAsia="Times New Roman" w:cs="Tahoma"/>
          <w:sz w:val="22"/>
          <w:szCs w:val="22"/>
          <w:lang w:eastAsia="ar-SA"/>
        </w:rPr>
      </w:pPr>
    </w:p>
    <w:p w:rsidR="00BB0E42" w:rsidRPr="0041134D" w:rsidRDefault="009524D6" w:rsidP="00BB0E42">
      <w:pPr>
        <w:spacing w:line="240" w:lineRule="auto"/>
        <w:ind w:left="709" w:hanging="709"/>
        <w:jc w:val="both"/>
        <w:rPr>
          <w:rFonts w:cs="Tahoma"/>
          <w:sz w:val="22"/>
          <w:szCs w:val="22"/>
          <w:lang w:eastAsia="ar-SA"/>
        </w:rPr>
      </w:pPr>
      <w:r>
        <w:rPr>
          <w:rFonts w:cs="Tahoma"/>
          <w:sz w:val="22"/>
          <w:szCs w:val="22"/>
          <w:lang w:eastAsia="ar-SA"/>
        </w:rPr>
        <w:t>13.18</w:t>
      </w:r>
      <w:r w:rsidR="00BB0E42" w:rsidRPr="0058726A">
        <w:rPr>
          <w:rFonts w:cs="Tahoma"/>
          <w:sz w:val="22"/>
          <w:szCs w:val="22"/>
          <w:lang w:eastAsia="ar-SA"/>
        </w:rPr>
        <w:tab/>
        <w:t>Podmiotowe środki dowodowe, w tym oświadczenia o nie podleganiu wykluczeniu oraz spełnianiu warunków udziału w postępowaniu, zobowiązanie podmiotu udostępniającego,  pełnomocnictwo składane jest pod rygorem nieważności w postaci  elektronicznej opa</w:t>
      </w:r>
      <w:r w:rsidR="00B722BE">
        <w:rPr>
          <w:rFonts w:cs="Tahoma"/>
          <w:sz w:val="22"/>
          <w:szCs w:val="22"/>
          <w:lang w:eastAsia="ar-SA"/>
        </w:rPr>
        <w:t>trzonej kwalifikowanym podpisem e</w:t>
      </w:r>
      <w:r w:rsidR="00BB0E42" w:rsidRPr="0058726A">
        <w:rPr>
          <w:rFonts w:cs="Tahoma"/>
          <w:sz w:val="22"/>
          <w:szCs w:val="22"/>
          <w:lang w:eastAsia="ar-SA"/>
        </w:rPr>
        <w:t>lektronicznym lub elektronicznej kopii poświadczonej za zgodność z oryginałem kwalifikowanym podpisem elektronicznym przez notariusza.</w:t>
      </w:r>
    </w:p>
    <w:bookmarkEnd w:id="8"/>
    <w:bookmarkEnd w:id="9"/>
    <w:p w:rsidR="00BB0E42" w:rsidRPr="0058726A" w:rsidRDefault="009524D6" w:rsidP="00BB0E42">
      <w:pPr>
        <w:widowControl w:val="0"/>
        <w:autoSpaceDE w:val="0"/>
        <w:autoSpaceDN w:val="0"/>
        <w:adjustRightInd w:val="0"/>
        <w:ind w:left="708" w:right="11" w:hanging="708"/>
        <w:jc w:val="both"/>
        <w:rPr>
          <w:rFonts w:cs="Tahoma"/>
          <w:sz w:val="22"/>
          <w:szCs w:val="22"/>
        </w:rPr>
      </w:pPr>
      <w:r>
        <w:rPr>
          <w:rFonts w:cs="Tahoma"/>
          <w:sz w:val="22"/>
          <w:szCs w:val="22"/>
        </w:rPr>
        <w:t>13.19</w:t>
      </w:r>
      <w:r w:rsidR="00BB0E42">
        <w:rPr>
          <w:rFonts w:cs="Tahoma"/>
          <w:sz w:val="22"/>
          <w:szCs w:val="22"/>
        </w:rPr>
        <w:tab/>
      </w:r>
      <w:r w:rsidR="00F94145">
        <w:rPr>
          <w:rFonts w:cs="Tahoma"/>
          <w:sz w:val="22"/>
          <w:szCs w:val="22"/>
        </w:rPr>
        <w:t xml:space="preserve">Jeżeli </w:t>
      </w:r>
      <w:r w:rsidR="00BB0E42" w:rsidRPr="0058726A">
        <w:rPr>
          <w:rFonts w:cs="Tahoma"/>
          <w:sz w:val="22"/>
          <w:szCs w:val="22"/>
        </w:rPr>
        <w:t>wykonawca ma siedzibę lub miejsce zamieszkania poza granicami Rzeczypospolitej Polskiej, zamiast dokumentów, o których mowa powyżej (jeżeli dotyczy):</w:t>
      </w:r>
    </w:p>
    <w:p w:rsidR="00BB0E42" w:rsidRDefault="00BB0E42" w:rsidP="00F94145">
      <w:pPr>
        <w:widowControl w:val="0"/>
        <w:numPr>
          <w:ilvl w:val="0"/>
          <w:numId w:val="5"/>
        </w:numPr>
        <w:suppressAutoHyphens/>
        <w:autoSpaceDE w:val="0"/>
        <w:autoSpaceDN w:val="0"/>
        <w:adjustRightInd w:val="0"/>
        <w:spacing w:line="240" w:lineRule="auto"/>
        <w:ind w:left="1134" w:right="11" w:hanging="567"/>
        <w:contextualSpacing/>
        <w:jc w:val="both"/>
        <w:rPr>
          <w:rFonts w:eastAsia="Times New Roman" w:cs="Tahoma"/>
          <w:sz w:val="22"/>
          <w:szCs w:val="22"/>
          <w:lang w:eastAsia="ar-SA"/>
        </w:rPr>
      </w:pPr>
      <w:r w:rsidRPr="0041134D">
        <w:rPr>
          <w:rFonts w:eastAsia="Times New Roman" w:cs="Tahoma"/>
          <w:sz w:val="22"/>
          <w:szCs w:val="22"/>
          <w:lang w:eastAsia="ar-SA"/>
        </w:rPr>
        <w:t>składa informację z odpowiedniego rejestru sądowego, w przypadku braku takiego rejestru, inny równoważny dokument wydany przez właściwy organ sądowy lub administracyjny kraju, w którym wykonawca ma siedzibę lub miejsce zamieszkania lub miejsce zamieszkania, w zakresie informacji z Krajowego Rejestru Karnego,</w:t>
      </w:r>
    </w:p>
    <w:p w:rsidR="00BB0E42" w:rsidRPr="00762735" w:rsidRDefault="00BB0E42" w:rsidP="00F94145">
      <w:pPr>
        <w:widowControl w:val="0"/>
        <w:numPr>
          <w:ilvl w:val="0"/>
          <w:numId w:val="5"/>
        </w:numPr>
        <w:suppressAutoHyphens/>
        <w:autoSpaceDE w:val="0"/>
        <w:autoSpaceDN w:val="0"/>
        <w:adjustRightInd w:val="0"/>
        <w:spacing w:line="240" w:lineRule="auto"/>
        <w:ind w:left="1134" w:right="11" w:hanging="567"/>
        <w:contextualSpacing/>
        <w:jc w:val="both"/>
        <w:rPr>
          <w:rFonts w:eastAsia="Times New Roman" w:cs="Tahoma"/>
          <w:sz w:val="22"/>
          <w:szCs w:val="22"/>
          <w:lang w:eastAsia="ar-SA"/>
        </w:rPr>
      </w:pPr>
      <w:r w:rsidRPr="0041134D">
        <w:rPr>
          <w:rFonts w:eastAsia="Times New Roman" w:cs="Tahoma"/>
          <w:sz w:val="22"/>
          <w:szCs w:val="22"/>
          <w:lang w:eastAsia="ar-SA"/>
        </w:rPr>
        <w:t>składa</w:t>
      </w:r>
      <w:r>
        <w:rPr>
          <w:rFonts w:eastAsia="Times New Roman" w:cs="Tahoma"/>
          <w:sz w:val="22"/>
          <w:szCs w:val="22"/>
          <w:lang w:eastAsia="ar-SA"/>
        </w:rPr>
        <w:t xml:space="preserve"> zaświadczenie albo inny</w:t>
      </w:r>
      <w:r w:rsidRPr="0041134D">
        <w:rPr>
          <w:rFonts w:eastAsia="Times New Roman" w:cs="Tahoma"/>
          <w:sz w:val="22"/>
          <w:szCs w:val="22"/>
          <w:lang w:eastAsia="ar-SA"/>
        </w:rPr>
        <w:t xml:space="preserve"> dokument</w:t>
      </w:r>
      <w:r>
        <w:rPr>
          <w:rFonts w:eastAsia="Times New Roman" w:cs="Tahoma"/>
          <w:sz w:val="22"/>
          <w:szCs w:val="22"/>
          <w:lang w:eastAsia="ar-SA"/>
        </w:rPr>
        <w:t xml:space="preserve"> potwierdzający, że Wykonawca nie zalega z opłacaniem składek na ubezpieczenie społeczne lu</w:t>
      </w:r>
      <w:r w:rsidR="00F94145">
        <w:rPr>
          <w:rFonts w:eastAsia="Times New Roman" w:cs="Tahoma"/>
          <w:sz w:val="22"/>
          <w:szCs w:val="22"/>
          <w:lang w:eastAsia="ar-SA"/>
        </w:rPr>
        <w:t xml:space="preserve">b zdrowotne, o których mowa </w:t>
      </w:r>
      <w:r>
        <w:rPr>
          <w:rFonts w:eastAsia="Times New Roman" w:cs="Tahoma"/>
          <w:sz w:val="22"/>
          <w:szCs w:val="22"/>
          <w:lang w:eastAsia="ar-SA"/>
        </w:rPr>
        <w:t>w § 2 ust. 1 pkt. 5  rozporządzenia lub odpisu albo informacji z K</w:t>
      </w:r>
      <w:r w:rsidR="00F94145">
        <w:rPr>
          <w:rFonts w:eastAsia="Times New Roman" w:cs="Tahoma"/>
          <w:sz w:val="22"/>
          <w:szCs w:val="22"/>
          <w:lang w:eastAsia="ar-SA"/>
        </w:rPr>
        <w:t xml:space="preserve">RS lub </w:t>
      </w:r>
      <w:proofErr w:type="spellStart"/>
      <w:r w:rsidR="00F94145">
        <w:rPr>
          <w:rFonts w:eastAsia="Times New Roman" w:cs="Tahoma"/>
          <w:sz w:val="22"/>
          <w:szCs w:val="22"/>
          <w:lang w:eastAsia="ar-SA"/>
        </w:rPr>
        <w:t>CEiIDG</w:t>
      </w:r>
      <w:proofErr w:type="spellEnd"/>
      <w:r w:rsidR="00F94145">
        <w:rPr>
          <w:rFonts w:eastAsia="Times New Roman" w:cs="Tahoma"/>
          <w:sz w:val="22"/>
          <w:szCs w:val="22"/>
          <w:lang w:eastAsia="ar-SA"/>
        </w:rPr>
        <w:t xml:space="preserve">, </w:t>
      </w:r>
      <w:r>
        <w:rPr>
          <w:rFonts w:eastAsia="Times New Roman" w:cs="Tahoma"/>
          <w:sz w:val="22"/>
          <w:szCs w:val="22"/>
          <w:lang w:eastAsia="ar-SA"/>
        </w:rPr>
        <w:t>o których mowa w § 2 ust. 1 pkt. 6 – składa dokument lub d</w:t>
      </w:r>
      <w:r w:rsidR="00F94145">
        <w:rPr>
          <w:rFonts w:eastAsia="Times New Roman" w:cs="Tahoma"/>
          <w:sz w:val="22"/>
          <w:szCs w:val="22"/>
          <w:lang w:eastAsia="ar-SA"/>
        </w:rPr>
        <w:t xml:space="preserve">okumenty wystawione </w:t>
      </w:r>
      <w:r>
        <w:rPr>
          <w:rFonts w:eastAsia="Times New Roman" w:cs="Tahoma"/>
          <w:sz w:val="22"/>
          <w:szCs w:val="22"/>
          <w:lang w:eastAsia="ar-SA"/>
        </w:rPr>
        <w:t>w kraju, w którym wykonawca ma siedzibę lub miejsce zamieszkania, potwierdzające odpowiednio, że:</w:t>
      </w:r>
    </w:p>
    <w:p w:rsidR="00BB0E42" w:rsidRPr="0041134D"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Pr>
          <w:rFonts w:eastAsia="Times New Roman" w:cs="Tahoma"/>
          <w:sz w:val="22"/>
          <w:szCs w:val="22"/>
          <w:lang w:eastAsia="ar-SA"/>
        </w:rPr>
        <w:t>nie naruszył  obowiązków dotyczących płatności podatków, opłat lub składek na ubezpieczenie społeczne lub zdrowotne,</w:t>
      </w:r>
    </w:p>
    <w:p w:rsidR="00BB0E42" w:rsidRDefault="00BB0E42" w:rsidP="00BB0E42">
      <w:pPr>
        <w:widowControl w:val="0"/>
        <w:numPr>
          <w:ilvl w:val="1"/>
          <w:numId w:val="6"/>
        </w:numPr>
        <w:suppressAutoHyphens/>
        <w:autoSpaceDE w:val="0"/>
        <w:autoSpaceDN w:val="0"/>
        <w:adjustRightInd w:val="0"/>
        <w:spacing w:before="240" w:after="120" w:line="240" w:lineRule="auto"/>
        <w:ind w:left="1418" w:right="12" w:hanging="425"/>
        <w:contextualSpacing/>
        <w:jc w:val="both"/>
        <w:rPr>
          <w:rFonts w:eastAsia="Times New Roman" w:cs="Tahoma"/>
          <w:sz w:val="22"/>
          <w:szCs w:val="22"/>
          <w:lang w:eastAsia="ar-SA"/>
        </w:rPr>
      </w:pPr>
      <w:r w:rsidRPr="0041134D">
        <w:rPr>
          <w:rFonts w:eastAsia="Times New Roman" w:cs="Tahoma"/>
          <w:sz w:val="22"/>
          <w:szCs w:val="22"/>
          <w:lang w:eastAsia="ar-SA"/>
        </w:rPr>
        <w:t>nie otwarto jego likwidacji ani nie ogłoszono upadłości, jego aktywami nie zarządza likwidator lub sąd, nie zawarł układu z wierzycielami, jego działalność nie jest zawieszona ani nie znajduje się w innej tego rodzaju sytuacji wynikającej z podobnej procedury przewidzianej w przepisach wszczęcia tej procedury.</w:t>
      </w:r>
    </w:p>
    <w:p w:rsidR="00F94145" w:rsidRDefault="00BB0E42" w:rsidP="00F94145">
      <w:pPr>
        <w:widowControl w:val="0"/>
        <w:suppressAutoHyphens/>
        <w:autoSpaceDE w:val="0"/>
        <w:autoSpaceDN w:val="0"/>
        <w:adjustRightInd w:val="0"/>
        <w:spacing w:before="240" w:after="120" w:line="240" w:lineRule="auto"/>
        <w:ind w:left="975" w:right="12"/>
        <w:contextualSpacing/>
        <w:jc w:val="both"/>
        <w:rPr>
          <w:rFonts w:eastAsia="Times New Roman" w:cs="Tahoma"/>
          <w:sz w:val="22"/>
          <w:szCs w:val="22"/>
          <w:lang w:eastAsia="ar-SA"/>
        </w:rPr>
      </w:pPr>
      <w:r>
        <w:rPr>
          <w:rFonts w:eastAsia="Times New Roman" w:cs="Tahoma"/>
          <w:sz w:val="22"/>
          <w:szCs w:val="22"/>
          <w:lang w:eastAsia="ar-SA"/>
        </w:rPr>
        <w:t xml:space="preserve">Dokument, o których mowa w pkt. 1 powinien być wystawiony nie wcześniej niż 6 miesięcy przed jego złożeniem, natomiast dokumenty, o których mowa w pkt. 2 i 3 powinny być wystawione nie wcześniej niż 3 miesięcy przed jego złożeniem. </w:t>
      </w:r>
    </w:p>
    <w:p w:rsidR="00BB0E42" w:rsidRPr="00F94145" w:rsidRDefault="00BB0E42" w:rsidP="00F94145">
      <w:pPr>
        <w:pStyle w:val="Akapitzlist"/>
        <w:widowControl w:val="0"/>
        <w:numPr>
          <w:ilvl w:val="0"/>
          <w:numId w:val="5"/>
        </w:numPr>
        <w:autoSpaceDE w:val="0"/>
        <w:autoSpaceDN w:val="0"/>
        <w:adjustRightInd w:val="0"/>
        <w:ind w:left="1134" w:right="12" w:hanging="567"/>
        <w:jc w:val="both"/>
        <w:rPr>
          <w:rFonts w:ascii="CG Omega" w:hAnsi="CG Omega" w:cs="Tahoma"/>
          <w:b w:val="0"/>
          <w:sz w:val="22"/>
          <w:szCs w:val="22"/>
        </w:rPr>
      </w:pPr>
      <w:r w:rsidRPr="00F94145">
        <w:rPr>
          <w:rFonts w:ascii="CG Omega" w:hAnsi="CG Omega" w:cs="Tahoma"/>
          <w:b w:val="0"/>
          <w:sz w:val="22"/>
          <w:szCs w:val="22"/>
          <w:lang w:eastAsia="pl-PL"/>
        </w:rPr>
        <w:t>jeżeli</w:t>
      </w:r>
      <w:r w:rsidRPr="00F94145">
        <w:rPr>
          <w:rFonts w:ascii="CG Omega" w:hAnsi="CG Omega" w:cs="Tahoma"/>
          <w:b w:val="0"/>
          <w:sz w:val="22"/>
          <w:szCs w:val="22"/>
        </w:rPr>
        <w:t xml:space="preserve"> w kraju, w którym wykonawca ma siedzibę lub miejsce zamieszkania,  nie wydaje się dokumentów, o</w:t>
      </w:r>
      <w:r w:rsidR="00F94145">
        <w:rPr>
          <w:rFonts w:ascii="CG Omega" w:hAnsi="CG Omega" w:cs="Tahoma"/>
          <w:b w:val="0"/>
          <w:sz w:val="22"/>
          <w:szCs w:val="22"/>
        </w:rPr>
        <w:t xml:space="preserve"> których mowa powyżej</w:t>
      </w:r>
      <w:r w:rsidRPr="00F94145">
        <w:rPr>
          <w:rFonts w:ascii="CG Omega" w:hAnsi="CG Omega" w:cs="Tahoma"/>
          <w:b w:val="0"/>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Pr="00F94145">
        <w:rPr>
          <w:rFonts w:ascii="CG Omega" w:hAnsi="CG Omega" w:cs="Tahoma"/>
          <w:b w:val="0"/>
          <w:sz w:val="22"/>
          <w:szCs w:val="22"/>
        </w:rPr>
        <w:lastRenderedPageBreak/>
        <w:t xml:space="preserve">lub administracyjnym, notariuszem, organem samorządu zawodowego lub gospodarczego,  właściwym ze względu na siedzibę lub miejsce zamieszkania wykonawcy. </w:t>
      </w:r>
    </w:p>
    <w:p w:rsidR="00BB0E42" w:rsidRPr="0041134D" w:rsidRDefault="00F94145" w:rsidP="00F94145">
      <w:pPr>
        <w:widowControl w:val="0"/>
        <w:numPr>
          <w:ilvl w:val="0"/>
          <w:numId w:val="5"/>
        </w:numPr>
        <w:suppressAutoHyphens/>
        <w:autoSpaceDE w:val="0"/>
        <w:autoSpaceDN w:val="0"/>
        <w:adjustRightInd w:val="0"/>
        <w:spacing w:line="240" w:lineRule="auto"/>
        <w:ind w:left="1134" w:right="11" w:hanging="567"/>
        <w:contextualSpacing/>
        <w:jc w:val="both"/>
        <w:rPr>
          <w:rFonts w:eastAsia="Times New Roman" w:cs="Tahoma"/>
          <w:sz w:val="22"/>
          <w:szCs w:val="22"/>
          <w:lang w:eastAsia="ar-SA"/>
        </w:rPr>
      </w:pPr>
      <w:r>
        <w:rPr>
          <w:rFonts w:eastAsia="Times New Roman" w:cs="Tahoma"/>
          <w:sz w:val="22"/>
          <w:szCs w:val="22"/>
          <w:lang w:eastAsia="ar-SA"/>
        </w:rPr>
        <w:t>W</w:t>
      </w:r>
      <w:r w:rsidR="00BB0E42" w:rsidRPr="0041134D">
        <w:rPr>
          <w:rFonts w:eastAsia="Times New Roman" w:cs="Tahoma"/>
          <w:sz w:val="22"/>
          <w:szCs w:val="22"/>
          <w:lang w:eastAsia="ar-SA"/>
        </w:rPr>
        <w:t xml:space="preserve"> </w:t>
      </w:r>
      <w:r w:rsidR="00BB0E42" w:rsidRPr="0041134D">
        <w:rPr>
          <w:rFonts w:eastAsia="Times New Roman" w:cs="Tahoma"/>
          <w:sz w:val="22"/>
          <w:szCs w:val="22"/>
          <w:lang w:eastAsia="pl-PL"/>
        </w:rPr>
        <w:t>przypadku</w:t>
      </w:r>
      <w:r w:rsidR="00BB0E42" w:rsidRPr="0041134D">
        <w:rPr>
          <w:rFonts w:eastAsia="Times New Roman" w:cs="Tahoma"/>
          <w:sz w:val="22"/>
          <w:szCs w:val="22"/>
          <w:lang w:eastAsia="ar-SA"/>
        </w:rPr>
        <w:t xml:space="preserve">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94145" w:rsidRDefault="00BB0E42" w:rsidP="00F94145">
      <w:pPr>
        <w:widowControl w:val="0"/>
        <w:numPr>
          <w:ilvl w:val="0"/>
          <w:numId w:val="5"/>
        </w:numPr>
        <w:suppressAutoHyphens/>
        <w:autoSpaceDE w:val="0"/>
        <w:autoSpaceDN w:val="0"/>
        <w:adjustRightInd w:val="0"/>
        <w:spacing w:before="240" w:after="120" w:line="240" w:lineRule="auto"/>
        <w:ind w:left="1134" w:right="11" w:hanging="567"/>
        <w:contextualSpacing/>
        <w:jc w:val="both"/>
        <w:rPr>
          <w:rFonts w:eastAsia="Times New Roman" w:cs="Tahoma"/>
          <w:sz w:val="22"/>
          <w:szCs w:val="22"/>
          <w:lang w:eastAsia="ar-SA"/>
        </w:rPr>
      </w:pPr>
      <w:r w:rsidRPr="0041134D">
        <w:rPr>
          <w:rFonts w:eastAsia="Times New Roman" w:cs="Tahoma"/>
          <w:sz w:val="22"/>
          <w:szCs w:val="22"/>
          <w:lang w:eastAsia="ar-SA"/>
        </w:rPr>
        <w:t>Zamawiający nie będzie wzywał Wykonawcę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rsidR="00F94145" w:rsidRDefault="00BB0E42" w:rsidP="00F94145">
      <w:pPr>
        <w:widowControl w:val="0"/>
        <w:numPr>
          <w:ilvl w:val="0"/>
          <w:numId w:val="5"/>
        </w:numPr>
        <w:suppressAutoHyphens/>
        <w:autoSpaceDE w:val="0"/>
        <w:autoSpaceDN w:val="0"/>
        <w:adjustRightInd w:val="0"/>
        <w:spacing w:before="240" w:after="120" w:line="240" w:lineRule="auto"/>
        <w:ind w:left="1134" w:right="11" w:hanging="567"/>
        <w:contextualSpacing/>
        <w:jc w:val="both"/>
        <w:rPr>
          <w:rFonts w:eastAsia="Times New Roman" w:cs="Tahoma"/>
          <w:sz w:val="22"/>
          <w:szCs w:val="22"/>
          <w:lang w:eastAsia="ar-SA"/>
        </w:rPr>
      </w:pPr>
      <w:r w:rsidRPr="00F94145">
        <w:rPr>
          <w:rFonts w:eastAsia="Times New Roman" w:cs="Tahoma"/>
          <w:sz w:val="22"/>
          <w:szCs w:val="22"/>
          <w:lang w:eastAsia="ar-SA"/>
        </w:rPr>
        <w:t xml:space="preserve"> Wykonawca nie jest zobowiązany do złożenia podmiotowych środków dowodowych, które zamawiający posiada, jeżeli Wykonawca wskaże te środki oraz potwierdzi ich prawidłowość i aktualność.</w:t>
      </w:r>
    </w:p>
    <w:p w:rsidR="00BB0E42" w:rsidRPr="00F94145" w:rsidRDefault="00BB0E42" w:rsidP="00F94145">
      <w:pPr>
        <w:widowControl w:val="0"/>
        <w:numPr>
          <w:ilvl w:val="0"/>
          <w:numId w:val="5"/>
        </w:numPr>
        <w:suppressAutoHyphens/>
        <w:autoSpaceDE w:val="0"/>
        <w:autoSpaceDN w:val="0"/>
        <w:adjustRightInd w:val="0"/>
        <w:spacing w:before="240" w:after="120" w:line="240" w:lineRule="auto"/>
        <w:ind w:left="1134" w:right="11" w:hanging="567"/>
        <w:contextualSpacing/>
        <w:jc w:val="both"/>
        <w:rPr>
          <w:rFonts w:eastAsia="Times New Roman" w:cs="Tahoma"/>
          <w:sz w:val="22"/>
          <w:szCs w:val="22"/>
          <w:lang w:eastAsia="ar-SA"/>
        </w:rPr>
      </w:pPr>
      <w:r w:rsidRPr="00F94145">
        <w:rPr>
          <w:rFonts w:eastAsia="Times New Roman" w:cs="Tahoma"/>
          <w:sz w:val="22"/>
          <w:szCs w:val="22"/>
          <w:lang w:eastAsia="ar-SA"/>
        </w:rPr>
        <w:t>W zakresie nieuregulowanym ustawą Pzp. lub niniejszą SWZ do oświadczeń                     i dokumentów składanych przez Wykonawcę mają zastos</w:t>
      </w:r>
      <w:r w:rsidR="00F94145">
        <w:rPr>
          <w:rFonts w:eastAsia="Times New Roman" w:cs="Tahoma"/>
          <w:sz w:val="22"/>
          <w:szCs w:val="22"/>
          <w:lang w:eastAsia="ar-SA"/>
        </w:rPr>
        <w:t xml:space="preserve">owanie przepisy rozporządzenia </w:t>
      </w:r>
      <w:r w:rsidRPr="00F94145">
        <w:rPr>
          <w:rFonts w:eastAsia="Times New Roman" w:cs="Tahoma"/>
          <w:sz w:val="22"/>
          <w:szCs w:val="22"/>
          <w:lang w:eastAsia="ar-SA"/>
        </w:rPr>
        <w:t>Ministra Rozwoju z dnia 23 grudnia 2020 r. w sprawie podmiotowych środków dowodowych oraz innych dokumentów lub oświadczeń, jakich może żądać zamawiający od Wykonawcy, oraz  Rozporządzenie Prezesa Rady Ministrów z dnia 30 grudnia 2020 r. w sprawie sposobu sporządzania informacji oraz wymagań technicznych dla dokumentów elektronicznych oraz środków komunikacji elektronicznej w postępowaniu o udzielenie zamówienia publicznego.</w:t>
      </w:r>
    </w:p>
    <w:p w:rsidR="00BB0E42" w:rsidRDefault="00BB0E42" w:rsidP="00BB0E42">
      <w:pPr>
        <w:spacing w:line="240" w:lineRule="auto"/>
        <w:rPr>
          <w:rFonts w:cs="Tahoma"/>
          <w:b/>
          <w:smallCaps/>
          <w:sz w:val="22"/>
          <w:szCs w:val="22"/>
          <w:u w:val="thick"/>
        </w:rPr>
      </w:pPr>
      <w:bookmarkStart w:id="10" w:name="_Toc473569720"/>
      <w:bookmarkStart w:id="11" w:name="_Toc477947266"/>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 xml:space="preserve">Rozdział </w:t>
      </w:r>
      <w:bookmarkStart w:id="12" w:name="_Toc473569721"/>
      <w:bookmarkEnd w:id="10"/>
      <w:r w:rsidRPr="0041134D">
        <w:rPr>
          <w:rFonts w:cs="Tahoma"/>
          <w:b/>
          <w:smallCaps/>
          <w:sz w:val="22"/>
          <w:szCs w:val="22"/>
          <w:u w:val="thick"/>
        </w:rPr>
        <w:t>XIV</w:t>
      </w:r>
      <w:r w:rsidRPr="0041134D">
        <w:rPr>
          <w:rFonts w:cs="Tahoma"/>
          <w:b/>
          <w:smallCaps/>
          <w:sz w:val="22"/>
          <w:szCs w:val="22"/>
          <w:u w:val="thick"/>
        </w:rPr>
        <w:br/>
      </w:r>
      <w:r w:rsidRPr="0041134D">
        <w:rPr>
          <w:rFonts w:cs="Tahoma"/>
          <w:b/>
          <w:sz w:val="22"/>
          <w:szCs w:val="22"/>
          <w:u w:val="thick"/>
        </w:rPr>
        <w:t>W</w:t>
      </w:r>
      <w:bookmarkEnd w:id="12"/>
      <w:r w:rsidRPr="0041134D">
        <w:rPr>
          <w:rFonts w:cs="Tahoma"/>
          <w:b/>
          <w:sz w:val="22"/>
          <w:szCs w:val="22"/>
          <w:u w:val="thick"/>
        </w:rPr>
        <w:t>adium</w:t>
      </w:r>
      <w:bookmarkEnd w:id="11"/>
    </w:p>
    <w:p w:rsidR="00BB0E42" w:rsidRPr="0041134D" w:rsidRDefault="00BB0E42" w:rsidP="00BB0E42">
      <w:pPr>
        <w:spacing w:line="240" w:lineRule="auto"/>
        <w:jc w:val="center"/>
        <w:rPr>
          <w:rFonts w:cs="Tahoma"/>
          <w:b/>
          <w:smallCaps/>
          <w:sz w:val="22"/>
          <w:szCs w:val="22"/>
        </w:rPr>
      </w:pPr>
    </w:p>
    <w:p w:rsidR="00BB0E42" w:rsidRDefault="00BB0E42" w:rsidP="00BB0E42">
      <w:pPr>
        <w:pStyle w:val="Akapitzlist"/>
        <w:numPr>
          <w:ilvl w:val="1"/>
          <w:numId w:val="25"/>
        </w:numPr>
        <w:jc w:val="both"/>
        <w:rPr>
          <w:rFonts w:ascii="CG Omega" w:hAnsi="CG Omega" w:cs="Tahoma"/>
          <w:b w:val="0"/>
          <w:sz w:val="22"/>
          <w:szCs w:val="22"/>
        </w:rPr>
      </w:pPr>
      <w:bookmarkStart w:id="13" w:name="_Toc473569722"/>
      <w:r w:rsidRPr="0041134D">
        <w:rPr>
          <w:rFonts w:ascii="CG Omega" w:hAnsi="CG Omega" w:cs="Tahoma"/>
          <w:b w:val="0"/>
          <w:sz w:val="22"/>
          <w:szCs w:val="22"/>
        </w:rPr>
        <w:t xml:space="preserve">   Zamawiający nie wymaga wniesienia wadium przetargowego.   </w:t>
      </w:r>
      <w:bookmarkEnd w:id="13"/>
    </w:p>
    <w:p w:rsidR="00645B38" w:rsidRPr="00A52557" w:rsidRDefault="00645B38" w:rsidP="00645B38">
      <w:pPr>
        <w:pStyle w:val="Akapitzlist"/>
        <w:ind w:left="420"/>
        <w:jc w:val="both"/>
        <w:rPr>
          <w:rFonts w:ascii="CG Omega" w:hAnsi="CG Omega" w:cs="Tahoma"/>
          <w:b w:val="0"/>
          <w:sz w:val="22"/>
          <w:szCs w:val="22"/>
        </w:rPr>
      </w:pPr>
    </w:p>
    <w:p w:rsidR="00BB0E42" w:rsidRPr="0041134D" w:rsidRDefault="00BB0E42" w:rsidP="00BB0E42">
      <w:pPr>
        <w:spacing w:line="240" w:lineRule="auto"/>
        <w:jc w:val="center"/>
        <w:rPr>
          <w:rFonts w:cs="Tahoma"/>
          <w:b/>
          <w:sz w:val="22"/>
          <w:szCs w:val="22"/>
          <w:u w:val="thick"/>
        </w:rPr>
      </w:pPr>
      <w:bookmarkStart w:id="14" w:name="_Toc473569732"/>
      <w:bookmarkStart w:id="15" w:name="_Toc477947267"/>
      <w:r w:rsidRPr="0041134D">
        <w:rPr>
          <w:rFonts w:cs="Tahoma"/>
          <w:b/>
          <w:smallCaps/>
          <w:sz w:val="22"/>
          <w:szCs w:val="22"/>
          <w:u w:val="thick"/>
        </w:rPr>
        <w:t>Rozdział X</w:t>
      </w:r>
      <w:bookmarkStart w:id="16" w:name="_Toc473569733"/>
      <w:bookmarkEnd w:id="14"/>
      <w:r w:rsidRPr="0041134D">
        <w:rPr>
          <w:rFonts w:cs="Tahoma"/>
          <w:b/>
          <w:smallCaps/>
          <w:sz w:val="22"/>
          <w:szCs w:val="22"/>
          <w:u w:val="thick"/>
        </w:rPr>
        <w:t>V</w:t>
      </w:r>
      <w:r w:rsidRPr="0041134D">
        <w:rPr>
          <w:rFonts w:cs="Tahoma"/>
          <w:b/>
          <w:smallCaps/>
          <w:sz w:val="22"/>
          <w:szCs w:val="22"/>
          <w:u w:val="thick"/>
        </w:rPr>
        <w:br/>
      </w:r>
      <w:r w:rsidRPr="0041134D">
        <w:rPr>
          <w:rFonts w:cs="Tahoma"/>
          <w:b/>
          <w:sz w:val="22"/>
          <w:szCs w:val="22"/>
          <w:u w:val="thick"/>
        </w:rPr>
        <w:t>Termin związania z ofertą</w:t>
      </w:r>
      <w:bookmarkEnd w:id="15"/>
      <w:bookmarkEnd w:id="16"/>
    </w:p>
    <w:p w:rsidR="00BB0E42" w:rsidRPr="0041134D" w:rsidRDefault="00BB0E42" w:rsidP="00BB0E42">
      <w:pPr>
        <w:spacing w:line="240" w:lineRule="auto"/>
        <w:jc w:val="center"/>
        <w:rPr>
          <w:rFonts w:cs="Tahoma"/>
          <w:sz w:val="22"/>
          <w:szCs w:val="22"/>
        </w:rPr>
      </w:pPr>
    </w:p>
    <w:p w:rsidR="00CA5931" w:rsidRPr="003B61FA" w:rsidRDefault="00CA5931" w:rsidP="00CA5931">
      <w:pPr>
        <w:widowControl w:val="0"/>
        <w:suppressAutoHyphens/>
        <w:autoSpaceDE w:val="0"/>
        <w:autoSpaceDN w:val="0"/>
        <w:adjustRightInd w:val="0"/>
        <w:spacing w:after="120" w:line="240" w:lineRule="auto"/>
        <w:ind w:left="709" w:right="11" w:hanging="709"/>
        <w:contextualSpacing/>
        <w:jc w:val="both"/>
        <w:rPr>
          <w:rFonts w:eastAsia="Times New Roman" w:cs="Tahoma"/>
          <w:sz w:val="22"/>
          <w:szCs w:val="22"/>
          <w:lang w:eastAsia="ar-SA"/>
        </w:rPr>
      </w:pPr>
      <w:bookmarkStart w:id="17" w:name="_Toc473569734"/>
      <w:bookmarkStart w:id="18" w:name="_Toc477947268"/>
      <w:r w:rsidRPr="0041134D">
        <w:rPr>
          <w:rFonts w:eastAsia="Times New Roman" w:cs="Tahoma"/>
          <w:spacing w:val="5"/>
          <w:sz w:val="22"/>
          <w:szCs w:val="22"/>
          <w:lang w:eastAsia="ar-SA"/>
        </w:rPr>
        <w:t xml:space="preserve">15.1 </w:t>
      </w:r>
      <w:r w:rsidRPr="0041134D">
        <w:rPr>
          <w:rFonts w:eastAsia="Times New Roman" w:cs="Tahoma"/>
          <w:spacing w:val="5"/>
          <w:sz w:val="22"/>
          <w:szCs w:val="22"/>
          <w:lang w:eastAsia="ar-SA"/>
        </w:rPr>
        <w:tab/>
        <w:t>W</w:t>
      </w:r>
      <w:r w:rsidRPr="0041134D">
        <w:rPr>
          <w:rFonts w:eastAsia="Times New Roman" w:cs="Tahoma"/>
          <w:spacing w:val="-7"/>
          <w:sz w:val="22"/>
          <w:szCs w:val="22"/>
          <w:lang w:eastAsia="ar-SA"/>
        </w:rPr>
        <w:t>y</w:t>
      </w:r>
      <w:r w:rsidRPr="0041134D">
        <w:rPr>
          <w:rFonts w:eastAsia="Times New Roman" w:cs="Tahoma"/>
          <w:sz w:val="22"/>
          <w:szCs w:val="22"/>
          <w:lang w:eastAsia="ar-SA"/>
        </w:rPr>
        <w:t>ko</w:t>
      </w:r>
      <w:r w:rsidRPr="0041134D">
        <w:rPr>
          <w:rFonts w:eastAsia="Times New Roman" w:cs="Tahoma"/>
          <w:spacing w:val="3"/>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4"/>
          <w:sz w:val="22"/>
          <w:szCs w:val="22"/>
          <w:lang w:eastAsia="ar-SA"/>
        </w:rPr>
        <w:t>c</w:t>
      </w:r>
      <w:r w:rsidRPr="0041134D">
        <w:rPr>
          <w:rFonts w:eastAsia="Times New Roman" w:cs="Tahoma"/>
          <w:sz w:val="22"/>
          <w:szCs w:val="22"/>
          <w:lang w:eastAsia="ar-SA"/>
        </w:rPr>
        <w:t>y</w:t>
      </w:r>
      <w:r w:rsidRPr="0041134D">
        <w:rPr>
          <w:rFonts w:eastAsia="Times New Roman" w:cs="Tahoma"/>
          <w:spacing w:val="2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ą</w:t>
      </w:r>
      <w:r w:rsidRPr="0041134D">
        <w:rPr>
          <w:rFonts w:eastAsia="Times New Roman" w:cs="Tahoma"/>
          <w:spacing w:val="29"/>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ą</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ni</w:t>
      </w:r>
      <w:r w:rsidRPr="0041134D">
        <w:rPr>
          <w:rFonts w:eastAsia="Times New Roman" w:cs="Tahoma"/>
          <w:spacing w:val="30"/>
          <w:sz w:val="22"/>
          <w:szCs w:val="22"/>
          <w:lang w:eastAsia="ar-SA"/>
        </w:rPr>
        <w:t xml:space="preserve"> </w:t>
      </w:r>
      <w:r w:rsidRPr="0041134D">
        <w:rPr>
          <w:rFonts w:eastAsia="Times New Roman" w:cs="Tahoma"/>
          <w:spacing w:val="2"/>
          <w:w w:val="99"/>
          <w:sz w:val="22"/>
          <w:szCs w:val="22"/>
          <w:lang w:eastAsia="ar-SA"/>
        </w:rPr>
        <w:t>z</w:t>
      </w:r>
      <w:r w:rsidRPr="0041134D">
        <w:rPr>
          <w:rFonts w:eastAsia="Times New Roman" w:cs="Tahoma"/>
          <w:spacing w:val="1"/>
          <w:w w:val="99"/>
          <w:sz w:val="22"/>
          <w:szCs w:val="22"/>
          <w:lang w:eastAsia="ar-SA"/>
        </w:rPr>
        <w:t>ł</w:t>
      </w:r>
      <w:r w:rsidRPr="0041134D">
        <w:rPr>
          <w:rFonts w:eastAsia="Times New Roman" w:cs="Tahoma"/>
          <w:spacing w:val="-2"/>
          <w:w w:val="99"/>
          <w:sz w:val="22"/>
          <w:szCs w:val="22"/>
          <w:lang w:eastAsia="ar-SA"/>
        </w:rPr>
        <w:t>o</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oną</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z</w:t>
      </w:r>
      <w:r w:rsidRPr="0041134D">
        <w:rPr>
          <w:rFonts w:eastAsia="Times New Roman" w:cs="Tahoma"/>
          <w:spacing w:val="35"/>
          <w:sz w:val="22"/>
          <w:szCs w:val="22"/>
          <w:lang w:eastAsia="ar-SA"/>
        </w:rPr>
        <w:t xml:space="preserve"> </w:t>
      </w:r>
      <w:r w:rsidRPr="0041134D">
        <w:rPr>
          <w:rFonts w:eastAsia="Times New Roman" w:cs="Tahoma"/>
          <w:spacing w:val="-2"/>
          <w:sz w:val="22"/>
          <w:szCs w:val="22"/>
          <w:lang w:eastAsia="ar-SA"/>
        </w:rPr>
        <w:t>s</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bi</w:t>
      </w:r>
      <w:r w:rsidRPr="0041134D">
        <w:rPr>
          <w:rFonts w:eastAsia="Times New Roman" w:cs="Tahoma"/>
          <w:sz w:val="22"/>
          <w:szCs w:val="22"/>
          <w:lang w:eastAsia="ar-SA"/>
        </w:rPr>
        <w:t>e</w:t>
      </w:r>
      <w:r w:rsidRPr="0041134D">
        <w:rPr>
          <w:rFonts w:eastAsia="Times New Roman" w:cs="Tahoma"/>
          <w:spacing w:val="32"/>
          <w:sz w:val="22"/>
          <w:szCs w:val="22"/>
          <w:lang w:eastAsia="ar-SA"/>
        </w:rPr>
        <w:t xml:space="preserve"> </w:t>
      </w:r>
      <w:r w:rsidRPr="0041134D">
        <w:rPr>
          <w:rFonts w:eastAsia="Times New Roman" w:cs="Tahoma"/>
          <w:sz w:val="22"/>
          <w:szCs w:val="22"/>
          <w:lang w:eastAsia="ar-SA"/>
        </w:rPr>
        <w:t>of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ą</w:t>
      </w:r>
      <w:r w:rsidRPr="0041134D">
        <w:rPr>
          <w:rFonts w:eastAsia="Times New Roman" w:cs="Tahoma"/>
          <w:spacing w:val="32"/>
          <w:sz w:val="22"/>
          <w:szCs w:val="22"/>
          <w:lang w:eastAsia="ar-SA"/>
        </w:rPr>
        <w:t xml:space="preserve"> </w:t>
      </w:r>
      <w:r>
        <w:rPr>
          <w:rFonts w:eastAsia="Times New Roman" w:cs="Tahoma"/>
          <w:sz w:val="22"/>
          <w:szCs w:val="22"/>
          <w:lang w:eastAsia="ar-SA"/>
        </w:rPr>
        <w:t xml:space="preserve">do </w:t>
      </w:r>
      <w:r w:rsidRPr="0084492B">
        <w:rPr>
          <w:rFonts w:eastAsia="Times New Roman" w:cs="Tahoma"/>
          <w:sz w:val="22"/>
          <w:szCs w:val="22"/>
          <w:lang w:eastAsia="ar-SA"/>
        </w:rPr>
        <w:t>dnia</w:t>
      </w:r>
      <w:r w:rsidR="00C81D4C" w:rsidRPr="0084492B">
        <w:rPr>
          <w:rFonts w:eastAsia="Times New Roman" w:cs="Tahoma"/>
          <w:sz w:val="22"/>
          <w:szCs w:val="22"/>
          <w:lang w:eastAsia="ar-SA"/>
        </w:rPr>
        <w:t xml:space="preserve"> </w:t>
      </w:r>
      <w:r w:rsidR="00394C56">
        <w:rPr>
          <w:rFonts w:eastAsia="Times New Roman" w:cs="Tahoma"/>
          <w:sz w:val="22"/>
          <w:szCs w:val="22"/>
          <w:lang w:eastAsia="ar-SA"/>
        </w:rPr>
        <w:t>21</w:t>
      </w:r>
      <w:r w:rsidR="00662834" w:rsidRPr="00662834">
        <w:rPr>
          <w:rFonts w:eastAsia="Times New Roman" w:cs="Tahoma"/>
          <w:sz w:val="22"/>
          <w:szCs w:val="22"/>
          <w:lang w:eastAsia="ar-SA"/>
        </w:rPr>
        <w:t>.01.2025</w:t>
      </w:r>
      <w:r w:rsidRPr="00662834">
        <w:rPr>
          <w:rFonts w:eastAsia="Times New Roman" w:cs="Tahoma"/>
          <w:sz w:val="22"/>
          <w:szCs w:val="22"/>
          <w:lang w:eastAsia="ar-SA"/>
        </w:rPr>
        <w:t xml:space="preserve"> r.</w:t>
      </w:r>
    </w:p>
    <w:p w:rsidR="00CA5931" w:rsidRPr="0041134D" w:rsidRDefault="00CA5931" w:rsidP="00CA5931">
      <w:pPr>
        <w:widowControl w:val="0"/>
        <w:suppressAutoHyphens/>
        <w:autoSpaceDE w:val="0"/>
        <w:autoSpaceDN w:val="0"/>
        <w:adjustRightInd w:val="0"/>
        <w:spacing w:after="120"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 xml:space="preserve">15.2  </w:t>
      </w:r>
      <w:r w:rsidRPr="0041134D">
        <w:rPr>
          <w:rFonts w:eastAsia="Times New Roman" w:cs="Tahoma"/>
          <w:sz w:val="22"/>
          <w:szCs w:val="22"/>
          <w:lang w:eastAsia="ar-SA"/>
        </w:rPr>
        <w:tab/>
      </w:r>
      <w:r w:rsidRPr="0041134D">
        <w:rPr>
          <w:rFonts w:eastAsia="Times New Roman" w:cs="Tahoma"/>
          <w:sz w:val="22"/>
          <w:szCs w:val="22"/>
          <w:lang w:eastAsia="ar-SA"/>
        </w:rPr>
        <w:tab/>
        <w:t>Bieg terminu związania ofertą rozpoczyna się wraz z upływem terminu składania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15.3 </w:t>
      </w:r>
      <w:r w:rsidRPr="0041134D">
        <w:rPr>
          <w:rFonts w:eastAsia="Times New Roman" w:cs="Tahoma"/>
          <w:sz w:val="22"/>
          <w:szCs w:val="22"/>
          <w:lang w:eastAsia="ar-SA"/>
        </w:rPr>
        <w:tab/>
      </w:r>
      <w:r w:rsidRPr="0041134D">
        <w:rPr>
          <w:rFonts w:eastAsia="Times New Roman" w:cs="Tahoma"/>
          <w:sz w:val="22"/>
          <w:szCs w:val="22"/>
          <w:lang w:eastAsia="ar-SA"/>
        </w:rPr>
        <w:tab/>
        <w:t xml:space="preserve">W przypadku, gdy wybór najkorzystniejszej oferty nie nastąpi przed upływem terminu związania ofertą, Zamawiający przed upływem terminu związania ofertą zwróci się do Wykonawców o wyrażenie zgody na przedłużenie terminu związania ofertą </w:t>
      </w:r>
      <w:r w:rsidR="001F0847">
        <w:rPr>
          <w:rFonts w:eastAsia="Times New Roman" w:cs="Tahoma"/>
          <w:sz w:val="22"/>
          <w:szCs w:val="22"/>
          <w:lang w:eastAsia="ar-SA"/>
        </w:rPr>
        <w:br/>
      </w:r>
      <w:r w:rsidRPr="0041134D">
        <w:rPr>
          <w:rFonts w:eastAsia="Times New Roman" w:cs="Tahoma"/>
          <w:sz w:val="22"/>
          <w:szCs w:val="22"/>
          <w:lang w:eastAsia="ar-SA"/>
        </w:rPr>
        <w:t>o oznaczony okres nie dłuższy niż 30 dni.</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 xml:space="preserve">15.4 </w:t>
      </w:r>
      <w:r w:rsidRPr="0041134D">
        <w:rPr>
          <w:rFonts w:eastAsia="Times New Roman" w:cs="Tahoma"/>
          <w:sz w:val="22"/>
          <w:szCs w:val="22"/>
          <w:lang w:eastAsia="ar-SA"/>
        </w:rPr>
        <w:tab/>
        <w:t>Przedłużenie terminu związania ofertą wymaga pisemnych oświadczeń wykonawców w</w:t>
      </w:r>
      <w:r w:rsidR="00CF52E9">
        <w:rPr>
          <w:rFonts w:eastAsia="Times New Roman" w:cs="Tahoma"/>
          <w:sz w:val="22"/>
          <w:szCs w:val="22"/>
          <w:lang w:eastAsia="ar-SA"/>
        </w:rPr>
        <w:t> </w:t>
      </w:r>
      <w:r w:rsidRPr="0041134D">
        <w:rPr>
          <w:rFonts w:eastAsia="Times New Roman" w:cs="Tahoma"/>
          <w:sz w:val="22"/>
          <w:szCs w:val="22"/>
          <w:lang w:eastAsia="ar-SA"/>
        </w:rPr>
        <w:t>zakresie wyrażenia zgody bądź odmowy wyrażenia zgody  na przedłużenie okresu ważności ofert.</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15.5</w:t>
      </w:r>
      <w:r w:rsidRPr="0041134D">
        <w:rPr>
          <w:rFonts w:eastAsia="Times New Roman" w:cs="Tahoma"/>
          <w:sz w:val="22"/>
          <w:szCs w:val="22"/>
          <w:lang w:eastAsia="ar-SA"/>
        </w:rPr>
        <w:tab/>
      </w:r>
      <w:r w:rsidRPr="0041134D">
        <w:rPr>
          <w:rFonts w:eastAsia="Times New Roman" w:cs="Tahoma"/>
          <w:sz w:val="22"/>
          <w:szCs w:val="22"/>
          <w:lang w:eastAsia="ar-SA"/>
        </w:rPr>
        <w:tab/>
        <w:t xml:space="preserve">Odmowa wyrażenia zgody na przedłużenie terminu związania ofertą nie powoduje </w:t>
      </w:r>
      <w:r w:rsidRPr="0041134D">
        <w:rPr>
          <w:rFonts w:eastAsia="Times New Roman" w:cs="Tahoma"/>
          <w:sz w:val="22"/>
          <w:szCs w:val="22"/>
          <w:lang w:eastAsia="ar-SA"/>
        </w:rPr>
        <w:lastRenderedPageBreak/>
        <w:t>utraty wadium.</w:t>
      </w:r>
    </w:p>
    <w:p w:rsidR="00CA5931" w:rsidRPr="0041134D" w:rsidRDefault="00CA5931" w:rsidP="00CA5931">
      <w:pPr>
        <w:widowControl w:val="0"/>
        <w:suppressAutoHyphens/>
        <w:autoSpaceDE w:val="0"/>
        <w:autoSpaceDN w:val="0"/>
        <w:adjustRightInd w:val="0"/>
        <w:spacing w:after="120" w:line="240" w:lineRule="auto"/>
        <w:ind w:left="705" w:right="11" w:hanging="705"/>
        <w:contextualSpacing/>
        <w:jc w:val="both"/>
        <w:rPr>
          <w:rFonts w:eastAsia="Times New Roman" w:cs="Tahoma"/>
          <w:sz w:val="22"/>
          <w:szCs w:val="22"/>
          <w:lang w:eastAsia="ar-SA"/>
        </w:rPr>
      </w:pPr>
      <w:r w:rsidRPr="0041134D">
        <w:rPr>
          <w:rFonts w:eastAsia="Times New Roman" w:cs="Tahoma"/>
          <w:sz w:val="22"/>
          <w:szCs w:val="22"/>
          <w:lang w:eastAsia="ar-SA"/>
        </w:rPr>
        <w:t>15.6</w:t>
      </w:r>
      <w:r w:rsidRPr="0041134D">
        <w:rPr>
          <w:rFonts w:eastAsia="Times New Roman" w:cs="Tahoma"/>
          <w:sz w:val="22"/>
          <w:szCs w:val="22"/>
          <w:lang w:eastAsia="ar-SA"/>
        </w:rPr>
        <w:tab/>
      </w:r>
      <w:r w:rsidRPr="0041134D">
        <w:rPr>
          <w:rFonts w:eastAsia="Times New Roman" w:cs="Tahoma"/>
          <w:sz w:val="22"/>
          <w:szCs w:val="22"/>
          <w:lang w:eastAsia="ar-SA"/>
        </w:rPr>
        <w:tab/>
        <w:t>Przedłużenie terminu związania ofertą jest dopuszczalne jedynie z jednoczesnym przedłużeniem okresu ważności wadium, albo, jeżeli nie jest to możliwe z wniesieniem nowego wadium na przedłużony okres związania ofertą.</w:t>
      </w:r>
    </w:p>
    <w:p w:rsidR="00BB0E42" w:rsidRPr="0041134D" w:rsidRDefault="00BB0E42" w:rsidP="00BB0E42">
      <w:pPr>
        <w:spacing w:line="240" w:lineRule="auto"/>
        <w:rPr>
          <w:rFonts w:cs="Tahoma"/>
          <w:b/>
          <w:smallCaps/>
          <w:sz w:val="22"/>
          <w:szCs w:val="22"/>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19" w:name="_Toc473569735"/>
      <w:bookmarkEnd w:id="17"/>
      <w:r w:rsidRPr="0041134D">
        <w:rPr>
          <w:rFonts w:cs="Tahoma"/>
          <w:b/>
          <w:smallCaps/>
          <w:sz w:val="22"/>
          <w:szCs w:val="22"/>
          <w:u w:val="thick"/>
        </w:rPr>
        <w:t>VI</w:t>
      </w:r>
      <w:r w:rsidRPr="0041134D">
        <w:rPr>
          <w:rFonts w:cs="Tahoma"/>
          <w:b/>
          <w:smallCaps/>
          <w:sz w:val="22"/>
          <w:szCs w:val="22"/>
          <w:u w:val="thick"/>
        </w:rPr>
        <w:br/>
      </w:r>
      <w:r w:rsidRPr="0041134D">
        <w:rPr>
          <w:rFonts w:cs="Tahoma"/>
          <w:b/>
          <w:sz w:val="22"/>
          <w:szCs w:val="22"/>
          <w:u w:val="thick"/>
        </w:rPr>
        <w:t>Opis sposobu przygotowania ofert</w:t>
      </w:r>
      <w:bookmarkEnd w:id="19"/>
      <w:r w:rsidRPr="0041134D">
        <w:rPr>
          <w:rFonts w:cs="Tahoma"/>
          <w:b/>
          <w:sz w:val="22"/>
          <w:szCs w:val="22"/>
          <w:u w:val="thick"/>
        </w:rPr>
        <w:t>y</w:t>
      </w:r>
      <w:bookmarkEnd w:id="18"/>
    </w:p>
    <w:p w:rsidR="00BB0E42" w:rsidRPr="0041134D" w:rsidRDefault="00BB0E42" w:rsidP="00BB0E42">
      <w:pPr>
        <w:rPr>
          <w:rFonts w:cs="Tahoma"/>
          <w:b/>
          <w:i/>
          <w:sz w:val="22"/>
          <w:szCs w:val="22"/>
        </w:rPr>
      </w:pP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bookmarkStart w:id="20" w:name="_Toc473569736"/>
      <w:bookmarkStart w:id="21" w:name="_Toc477947269"/>
      <w:r w:rsidRPr="001A0B6C">
        <w:rPr>
          <w:rFonts w:ascii="CG Omega" w:hAnsi="CG Omega" w:cs="Tahoma"/>
          <w:b w:val="0"/>
          <w:spacing w:val="1"/>
          <w:sz w:val="22"/>
          <w:szCs w:val="22"/>
        </w:rPr>
        <w:t>Wykonawca może złożyć tylko jedną ofertę.</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lang w:eastAsia="pl-PL"/>
        </w:rPr>
        <w:t>Ofertę należy złożyć  z zachowaniem formy elektronicznej lub w postaci elektronicznej, opatrzoną</w:t>
      </w:r>
      <w:r w:rsidR="00C81D4C">
        <w:rPr>
          <w:rFonts w:ascii="CG Omega" w:hAnsi="CG Omega" w:cs="Tahoma"/>
          <w:b w:val="0"/>
          <w:sz w:val="22"/>
          <w:szCs w:val="22"/>
          <w:lang w:eastAsia="pl-PL"/>
        </w:rPr>
        <w:t xml:space="preserve"> </w:t>
      </w:r>
      <w:r w:rsidRPr="001A0B6C">
        <w:rPr>
          <w:rFonts w:ascii="CG Omega" w:hAnsi="CG Omega" w:cs="Tahoma"/>
          <w:b w:val="0"/>
          <w:sz w:val="22"/>
          <w:szCs w:val="22"/>
          <w:lang w:eastAsia="pl-PL"/>
        </w:rPr>
        <w:t xml:space="preserve">kwalifikowanym podpisem elektronicznym, podpisem zaufanym lub podpisem osobistym. </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lang w:eastAsia="pl-PL"/>
        </w:rPr>
        <w:t xml:space="preserve">Ofertę należy złożyć za pośrednictwem platformy zakupowej na stronie internetowej  pod adresem: </w:t>
      </w:r>
      <w:hyperlink r:id="rId17" w:history="1">
        <w:r w:rsidRPr="001A0B6C">
          <w:rPr>
            <w:rStyle w:val="Hipercze"/>
            <w:rFonts w:ascii="CG Omega" w:hAnsi="CG Omega" w:cs="Tahoma"/>
            <w:b w:val="0"/>
            <w:color w:val="auto"/>
            <w:sz w:val="22"/>
            <w:szCs w:val="22"/>
          </w:rPr>
          <w:t>https://platformazakupowa.pl/wiazownica</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Style w:val="Hipercze"/>
          <w:rFonts w:ascii="CG Omega" w:hAnsi="CG Omega" w:cs="Tahoma"/>
          <w:b w:val="0"/>
          <w:color w:val="auto"/>
          <w:spacing w:val="1"/>
          <w:sz w:val="22"/>
          <w:szCs w:val="22"/>
          <w:u w:val="none"/>
        </w:rPr>
      </w:pPr>
      <w:r w:rsidRPr="001A0B6C">
        <w:rPr>
          <w:rFonts w:ascii="CG Omega" w:hAnsi="CG Omega" w:cs="Tahoma"/>
          <w:b w:val="0"/>
          <w:sz w:val="22"/>
          <w:szCs w:val="22"/>
        </w:rPr>
        <w:t xml:space="preserve">Szczegółowa instrukcja dla Wykonawców dotycząca złożenia oferty znajduje się na stronie internetowej </w:t>
      </w:r>
      <w:hyperlink r:id="rId18" w:history="1">
        <w:r w:rsidRPr="001A0B6C">
          <w:rPr>
            <w:rStyle w:val="Hipercze"/>
            <w:rFonts w:ascii="CG Omega" w:hAnsi="CG Omega" w:cs="Tahoma"/>
            <w:b w:val="0"/>
            <w:color w:val="auto"/>
            <w:sz w:val="22"/>
            <w:szCs w:val="22"/>
          </w:rPr>
          <w:t>https://platformazakupowa.pl/strona/45-instrukcje</w:t>
        </w:r>
      </w:hyperlink>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z w:val="22"/>
          <w:szCs w:val="22"/>
        </w:rPr>
        <w:t xml:space="preserve">Wykonawca może za pośrednictwem „Platformy zakupowej”, przed upływem terminu  składania ofert zmienić lub wycofać ofertę. </w:t>
      </w:r>
      <w:r w:rsidRPr="001A0B6C">
        <w:rPr>
          <w:rFonts w:ascii="CG Omega" w:hAnsi="CG Omega" w:cs="Tahoma"/>
          <w:b w:val="0"/>
          <w:sz w:val="22"/>
          <w:szCs w:val="22"/>
          <w:lang w:eastAsia="pl-PL"/>
        </w:rPr>
        <w:t>Po upływie terminu do składania ofert nie może skutecznie dokonać zmiany ani wycofać złożonej oferty.</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Wszelkie inne dokumenty sporządzone w języku obcym muszą zostać  przetłumaczone na język polski.</w:t>
      </w:r>
    </w:p>
    <w:p w:rsidR="00CA5931" w:rsidRPr="001A0B6C" w:rsidRDefault="00CA5931" w:rsidP="00CA5931">
      <w:pPr>
        <w:pStyle w:val="Akapitzlist"/>
        <w:widowControl w:val="0"/>
        <w:numPr>
          <w:ilvl w:val="1"/>
          <w:numId w:val="26"/>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A0B6C">
        <w:rPr>
          <w:rFonts w:ascii="CG Omega" w:hAnsi="CG Omega" w:cs="Tahoma"/>
          <w:b w:val="0"/>
          <w:spacing w:val="1"/>
          <w:sz w:val="22"/>
          <w:szCs w:val="22"/>
        </w:rPr>
        <w:t>Oferta powinna być:</w:t>
      </w:r>
    </w:p>
    <w:p w:rsidR="00CA5931" w:rsidRPr="001A0B6C" w:rsidRDefault="00CA5931" w:rsidP="00CA5931">
      <w:pPr>
        <w:pStyle w:val="Akapitzlist"/>
        <w:widowControl w:val="0"/>
        <w:numPr>
          <w:ilvl w:val="0"/>
          <w:numId w:val="27"/>
        </w:numPr>
        <w:tabs>
          <w:tab w:val="left" w:pos="851"/>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pacing w:val="1"/>
          <w:sz w:val="22"/>
          <w:szCs w:val="22"/>
        </w:rPr>
        <w:t>sporządzona na podstawie formularzy stanowiących załączniki do SWZ,</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Style w:val="Hipercze"/>
          <w:rFonts w:ascii="CG Omega" w:hAnsi="CG Omega" w:cs="Tahoma"/>
          <w:b w:val="0"/>
          <w:color w:val="auto"/>
          <w:spacing w:val="1"/>
          <w:sz w:val="22"/>
          <w:szCs w:val="22"/>
          <w:u w:val="none"/>
        </w:rPr>
      </w:pPr>
      <w:r w:rsidRPr="001A0B6C">
        <w:rPr>
          <w:rFonts w:ascii="CG Omega" w:hAnsi="CG Omega" w:cs="Tahoma"/>
          <w:b w:val="0"/>
          <w:spacing w:val="1"/>
          <w:sz w:val="22"/>
          <w:szCs w:val="22"/>
        </w:rPr>
        <w:t xml:space="preserve">złożona przy użyciu środków komunikacji elektronicznej na platformie  zakupowej zamawiającego - </w:t>
      </w:r>
      <w:hyperlink r:id="rId19" w:history="1">
        <w:r w:rsidRPr="001A0B6C">
          <w:rPr>
            <w:rStyle w:val="Hipercze"/>
            <w:rFonts w:ascii="CG Omega" w:hAnsi="CG Omega" w:cs="Tahoma"/>
            <w:b w:val="0"/>
            <w:color w:val="auto"/>
            <w:sz w:val="22"/>
            <w:szCs w:val="22"/>
          </w:rPr>
          <w:t>https://platformazakupowa.pl/wiazownica</w:t>
        </w:r>
      </w:hyperlink>
      <w:r w:rsidRPr="001A0B6C">
        <w:rPr>
          <w:rStyle w:val="Hipercze"/>
          <w:rFonts w:ascii="CG Omega" w:hAnsi="CG Omega" w:cs="Tahoma"/>
          <w:b w:val="0"/>
          <w:color w:val="auto"/>
          <w:sz w:val="22"/>
          <w:szCs w:val="22"/>
        </w:rPr>
        <w:t>,</w:t>
      </w:r>
    </w:p>
    <w:p w:rsidR="00CA5931" w:rsidRPr="001A0B6C" w:rsidRDefault="00CA5931" w:rsidP="00CA5931">
      <w:pPr>
        <w:pStyle w:val="Akapitzlist"/>
        <w:widowControl w:val="0"/>
        <w:numPr>
          <w:ilvl w:val="0"/>
          <w:numId w:val="27"/>
        </w:numPr>
        <w:tabs>
          <w:tab w:val="left" w:pos="1418"/>
        </w:tabs>
        <w:autoSpaceDE w:val="0"/>
        <w:autoSpaceDN w:val="0"/>
        <w:adjustRightInd w:val="0"/>
        <w:ind w:right="11"/>
        <w:jc w:val="both"/>
        <w:rPr>
          <w:rFonts w:ascii="CG Omega" w:hAnsi="CG Omega" w:cs="Tahoma"/>
          <w:b w:val="0"/>
          <w:spacing w:val="1"/>
          <w:sz w:val="22"/>
          <w:szCs w:val="22"/>
        </w:rPr>
      </w:pPr>
      <w:r w:rsidRPr="001A0B6C">
        <w:rPr>
          <w:rFonts w:ascii="CG Omega" w:hAnsi="CG Omega" w:cs="Tahoma"/>
          <w:b w:val="0"/>
          <w:sz w:val="22"/>
          <w:szCs w:val="22"/>
        </w:rPr>
        <w:t>podpisana kwalifikowanym podpisem elektronicznym, lub podpisem zaufanym lub  podpisem osobistym przez upoważnioną osobę wykonawcy,</w:t>
      </w:r>
    </w:p>
    <w:p w:rsidR="00CA5931" w:rsidRDefault="00CA5931" w:rsidP="00CA5931">
      <w:pPr>
        <w:widowControl w:val="0"/>
        <w:autoSpaceDE w:val="0"/>
        <w:autoSpaceDN w:val="0"/>
        <w:adjustRightInd w:val="0"/>
        <w:ind w:right="12" w:firstLine="1418"/>
        <w:jc w:val="both"/>
        <w:rPr>
          <w:rFonts w:cs="Tahoma"/>
          <w:b/>
          <w:sz w:val="22"/>
          <w:szCs w:val="22"/>
          <w:u w:val="thick"/>
        </w:rPr>
      </w:pPr>
      <w:r w:rsidRPr="004B1A77">
        <w:rPr>
          <w:rFonts w:cs="Tahoma"/>
          <w:b/>
          <w:sz w:val="22"/>
          <w:szCs w:val="22"/>
          <w:u w:val="thick"/>
        </w:rPr>
        <w:t xml:space="preserve"> i zawierać  dokumenty wymienione w rozdziale XII</w:t>
      </w:r>
      <w:r>
        <w:rPr>
          <w:rFonts w:cs="Tahoma"/>
          <w:b/>
          <w:sz w:val="22"/>
          <w:szCs w:val="22"/>
          <w:u w:val="thick"/>
        </w:rPr>
        <w:t>I</w:t>
      </w:r>
      <w:r w:rsidR="009524D6">
        <w:rPr>
          <w:rFonts w:cs="Tahoma"/>
          <w:b/>
          <w:sz w:val="22"/>
          <w:szCs w:val="22"/>
          <w:u w:val="thick"/>
        </w:rPr>
        <w:t xml:space="preserve"> pkt. 13.17</w:t>
      </w:r>
      <w:r w:rsidRPr="004B1A77">
        <w:rPr>
          <w:rFonts w:cs="Tahoma"/>
          <w:b/>
          <w:sz w:val="22"/>
          <w:szCs w:val="22"/>
          <w:u w:val="thick"/>
        </w:rPr>
        <w:t xml:space="preserve">: </w:t>
      </w:r>
    </w:p>
    <w:p w:rsidR="00CA5931" w:rsidRPr="004C53C8" w:rsidRDefault="00CA5931" w:rsidP="00CA5931">
      <w:pPr>
        <w:widowControl w:val="0"/>
        <w:tabs>
          <w:tab w:val="left" w:pos="851"/>
        </w:tabs>
        <w:suppressAutoHyphens/>
        <w:autoSpaceDE w:val="0"/>
        <w:autoSpaceDN w:val="0"/>
        <w:adjustRightInd w:val="0"/>
        <w:spacing w:line="240" w:lineRule="auto"/>
        <w:ind w:left="708" w:right="11" w:hanging="708"/>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16.8</w:t>
      </w:r>
      <w:r w:rsidRPr="004C53C8">
        <w:rPr>
          <w:rFonts w:eastAsia="Times New Roman" w:cs="Tahoma"/>
          <w:spacing w:val="1"/>
          <w:sz w:val="22"/>
          <w:szCs w:val="22"/>
          <w:lang w:eastAsia="ar-SA"/>
        </w:rPr>
        <w:tab/>
        <w:t>W przypadku gdy podmiotowe środki dowodowe, przedmiotowe środki dowodowe ,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inne niż wykonawca, wykonawcy wspólnie ubiegający się o zamówienie, podmiot udostępniający swoje zasoby lub podwykonawca, zwane dalej „upoważnionymi podmiotami”, jako dokument elektroniczny, przekazuje się ten dokument.</w:t>
      </w:r>
    </w:p>
    <w:p w:rsidR="00CA5931" w:rsidRPr="002F5E78" w:rsidRDefault="00CA5931" w:rsidP="00CA5931">
      <w:pPr>
        <w:widowControl w:val="0"/>
        <w:tabs>
          <w:tab w:val="left" w:pos="851"/>
        </w:tabs>
        <w:suppressAutoHyphens/>
        <w:autoSpaceDE w:val="0"/>
        <w:autoSpaceDN w:val="0"/>
        <w:adjustRightInd w:val="0"/>
        <w:spacing w:line="240" w:lineRule="auto"/>
        <w:ind w:left="709" w:right="11" w:hanging="709"/>
        <w:contextualSpacing/>
        <w:jc w:val="both"/>
        <w:rPr>
          <w:rFonts w:eastAsia="Times New Roman" w:cs="Tahoma"/>
          <w:spacing w:val="1"/>
          <w:sz w:val="22"/>
          <w:szCs w:val="22"/>
          <w:lang w:eastAsia="ar-SA"/>
        </w:rPr>
      </w:pPr>
      <w:r w:rsidRPr="004C53C8">
        <w:rPr>
          <w:rFonts w:eastAsia="Times New Roman" w:cs="Tahoma"/>
          <w:spacing w:val="1"/>
          <w:sz w:val="22"/>
          <w:szCs w:val="22"/>
          <w:lang w:eastAsia="ar-SA"/>
        </w:rPr>
        <w:t>16.9</w:t>
      </w:r>
      <w:r w:rsidRPr="004C53C8">
        <w:rPr>
          <w:rFonts w:eastAsia="Times New Roman" w:cs="Tahoma"/>
          <w:spacing w:val="1"/>
          <w:sz w:val="22"/>
          <w:szCs w:val="22"/>
          <w:lang w:eastAsia="ar-SA"/>
        </w:rPr>
        <w:tab/>
      </w:r>
      <w:r w:rsidRPr="002F5E78">
        <w:rPr>
          <w:rFonts w:eastAsia="Times New Roman" w:cs="Tahoma"/>
          <w:spacing w:val="1"/>
          <w:sz w:val="22"/>
          <w:szCs w:val="22"/>
          <w:lang w:eastAsia="ar-SA"/>
        </w:rPr>
        <w:t>W przypadku gdy podmiotowe środki dowodow</w:t>
      </w:r>
      <w:r w:rsidR="00CF52E9">
        <w:rPr>
          <w:rFonts w:eastAsia="Times New Roman" w:cs="Tahoma"/>
          <w:spacing w:val="1"/>
          <w:sz w:val="22"/>
          <w:szCs w:val="22"/>
          <w:lang w:eastAsia="ar-SA"/>
        </w:rPr>
        <w:t>e, przedmiotowe środki dowodowe</w:t>
      </w:r>
      <w:r w:rsidRPr="002F5E78">
        <w:rPr>
          <w:rFonts w:eastAsia="Times New Roman" w:cs="Tahoma"/>
          <w:spacing w:val="1"/>
          <w:sz w:val="22"/>
          <w:szCs w:val="22"/>
          <w:lang w:eastAsia="ar-SA"/>
        </w:rPr>
        <w:t xml:space="preserve">, inne dokumenty, w tym dokumenty, o których mowa w art. 94 ust. 2  ustawy Pzp. lub dokumenty potwierdzające umocowanie do reprezentowania wykonawcy lub podmiotu udostępniającego zasoby na zasadach art. 118 ustawy, wykonawców wspólnie ubiegających się o zamówienie, lub podwykonawców nie będących podmiotami udostępniającymi swoje zasoby zostały wystawione przez upoważnione podmioty jako dokument w postaci papierowej,  przekazuje się cyfrowe odwzorowanie </w:t>
      </w:r>
      <w:r w:rsidR="001F0847">
        <w:rPr>
          <w:rFonts w:eastAsia="Times New Roman" w:cs="Tahoma"/>
          <w:spacing w:val="1"/>
          <w:sz w:val="22"/>
          <w:szCs w:val="22"/>
          <w:lang w:eastAsia="ar-SA"/>
        </w:rPr>
        <w:lastRenderedPageBreak/>
        <w:t xml:space="preserve">tego dokumentu opatrzone kwalifikowanym podpisem elektronicznym, </w:t>
      </w:r>
      <w:r w:rsidRPr="002F5E78">
        <w:rPr>
          <w:rFonts w:eastAsia="Times New Roman" w:cs="Tahoma"/>
          <w:spacing w:val="1"/>
          <w:sz w:val="22"/>
          <w:szCs w:val="22"/>
          <w:lang w:eastAsia="ar-SA"/>
        </w:rPr>
        <w:t>poświadczającym zgodność cyfrowego odwzorowania z dokumentem w postaci papierowej.</w:t>
      </w:r>
    </w:p>
    <w:p w:rsidR="00CA5931" w:rsidRPr="004C53C8" w:rsidRDefault="00CA5931" w:rsidP="00CA5931">
      <w:pPr>
        <w:widowControl w:val="0"/>
        <w:tabs>
          <w:tab w:val="left" w:pos="851"/>
        </w:tabs>
        <w:autoSpaceDE w:val="0"/>
        <w:autoSpaceDN w:val="0"/>
        <w:adjustRightInd w:val="0"/>
        <w:spacing w:line="240" w:lineRule="auto"/>
        <w:ind w:left="708" w:right="11" w:hanging="708"/>
        <w:jc w:val="both"/>
        <w:rPr>
          <w:rFonts w:cs="Tahoma"/>
          <w:spacing w:val="1"/>
          <w:sz w:val="22"/>
          <w:szCs w:val="22"/>
        </w:rPr>
      </w:pPr>
      <w:r>
        <w:rPr>
          <w:rFonts w:cs="Tahoma"/>
          <w:spacing w:val="1"/>
          <w:sz w:val="22"/>
          <w:szCs w:val="22"/>
        </w:rPr>
        <w:t>16.10</w:t>
      </w:r>
      <w:r w:rsidRPr="004C53C8">
        <w:rPr>
          <w:rFonts w:cs="Tahoma"/>
          <w:spacing w:val="1"/>
          <w:sz w:val="22"/>
          <w:szCs w:val="22"/>
        </w:rPr>
        <w:t xml:space="preserve"> </w:t>
      </w:r>
      <w:r>
        <w:rPr>
          <w:rFonts w:cs="Tahoma"/>
          <w:spacing w:val="1"/>
          <w:sz w:val="22"/>
          <w:szCs w:val="22"/>
        </w:rPr>
        <w:tab/>
      </w:r>
      <w:r w:rsidRPr="004C53C8">
        <w:rPr>
          <w:rFonts w:cs="Tahoma"/>
          <w:spacing w:val="1"/>
          <w:sz w:val="22"/>
          <w:szCs w:val="22"/>
        </w:rPr>
        <w:t>Przez cyfrowe odwzorowanie należy rozumieć dokument elektroniczny będący kopią elektroniczną treści zapisanej  treści zapisanej w postaci papierowej, umożliwiający zapoznanie się z jej treścią, bez konieczności bezpośredniego dostępu do oryginału.</w:t>
      </w:r>
    </w:p>
    <w:p w:rsidR="00CA5931" w:rsidRPr="0018375A" w:rsidRDefault="00CA5931" w:rsidP="0092362D">
      <w:pPr>
        <w:pStyle w:val="Akapitzlist"/>
        <w:widowControl w:val="0"/>
        <w:numPr>
          <w:ilvl w:val="1"/>
          <w:numId w:val="37"/>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przekazuje się w postaci elektronicznej i</w:t>
      </w:r>
      <w:r>
        <w:rPr>
          <w:rFonts w:ascii="CG Omega" w:hAnsi="CG Omega" w:cs="Tahoma"/>
          <w:b w:val="0"/>
          <w:spacing w:val="1"/>
          <w:sz w:val="22"/>
          <w:szCs w:val="22"/>
        </w:rPr>
        <w:t> </w:t>
      </w:r>
      <w:r w:rsidRPr="0018375A">
        <w:rPr>
          <w:rFonts w:ascii="CG Omega" w:hAnsi="CG Omega" w:cs="Tahoma"/>
          <w:b w:val="0"/>
          <w:spacing w:val="1"/>
          <w:sz w:val="22"/>
          <w:szCs w:val="22"/>
        </w:rPr>
        <w:t>opatruje kwalifikowanym podpisem elektronicznym.</w:t>
      </w:r>
    </w:p>
    <w:p w:rsidR="00CA5931" w:rsidRPr="0018375A" w:rsidRDefault="00CA5931" w:rsidP="0092362D">
      <w:pPr>
        <w:pStyle w:val="Akapitzlist"/>
        <w:widowControl w:val="0"/>
        <w:numPr>
          <w:ilvl w:val="1"/>
          <w:numId w:val="37"/>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W przypadku, gdy podmiotowe środki dowodowe, w tym oświadczenie, o którym mowa w art. 117 ust. 4 ustawy Pzp.  oraz zobowiązanie podmiotu udostępniającego zasoby, przedmiotowe środki dowodowe, dokumenty o których mowa w art. 94 ust. 2 ustawy, niewystawione przez  upoważnione podmioty, oraz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5931" w:rsidRPr="0018375A" w:rsidRDefault="00CA5931" w:rsidP="0092362D">
      <w:pPr>
        <w:pStyle w:val="Akapitzlist"/>
        <w:widowControl w:val="0"/>
        <w:numPr>
          <w:ilvl w:val="1"/>
          <w:numId w:val="37"/>
        </w:numPr>
        <w:tabs>
          <w:tab w:val="left" w:pos="851"/>
        </w:tabs>
        <w:autoSpaceDE w:val="0"/>
        <w:autoSpaceDN w:val="0"/>
        <w:adjustRightInd w:val="0"/>
        <w:ind w:left="709" w:right="11" w:hanging="709"/>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o którym mowa w pkt. powyżej  dokonuje się w przypadku:</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zasoby lub podwykonawca,          w zakresie podmiotowych środków dowodowych, które każdego z nich dotyczą;</w:t>
      </w:r>
    </w:p>
    <w:p w:rsidR="00CA5931" w:rsidRPr="0018375A" w:rsidRDefault="00CA5931" w:rsidP="00CA5931">
      <w:pPr>
        <w:pStyle w:val="Akapitzlist"/>
        <w:widowControl w:val="0"/>
        <w:tabs>
          <w:tab w:val="left" w:pos="851"/>
        </w:tabs>
        <w:autoSpaceDE w:val="0"/>
        <w:autoSpaceDN w:val="0"/>
        <w:adjustRightInd w:val="0"/>
        <w:ind w:left="1134" w:right="11" w:hanging="425"/>
        <w:jc w:val="both"/>
        <w:rPr>
          <w:rFonts w:ascii="CG Omega" w:hAnsi="CG Omega" w:cs="Tahoma"/>
          <w:b w:val="0"/>
          <w:spacing w:val="1"/>
          <w:sz w:val="22"/>
          <w:szCs w:val="22"/>
        </w:rPr>
      </w:pPr>
      <w:r w:rsidRPr="0018375A">
        <w:rPr>
          <w:rFonts w:ascii="CG Omega" w:hAnsi="CG Omega" w:cs="Tahoma"/>
          <w:b w:val="0"/>
          <w:spacing w:val="1"/>
          <w:sz w:val="22"/>
          <w:szCs w:val="22"/>
        </w:rPr>
        <w:t xml:space="preserve">2) </w:t>
      </w:r>
      <w:r>
        <w:rPr>
          <w:rFonts w:ascii="CG Omega" w:hAnsi="CG Omega" w:cs="Tahoma"/>
          <w:b w:val="0"/>
          <w:spacing w:val="1"/>
          <w:sz w:val="22"/>
          <w:szCs w:val="22"/>
        </w:rPr>
        <w:tab/>
      </w:r>
      <w:r w:rsidRPr="0018375A">
        <w:rPr>
          <w:rFonts w:ascii="CG Omega" w:hAnsi="CG Omega" w:cs="Tahoma"/>
          <w:b w:val="0"/>
          <w:spacing w:val="1"/>
          <w:sz w:val="22"/>
          <w:szCs w:val="22"/>
        </w:rPr>
        <w:t>przedmiotowych środków dowodowych, oświadczenia o którym mowa w art., 117 ust. 4 ustawy Pzp. lub zobowiązania podmiotu udostępniającego zasoby – odpowiednio wykonawca lub wykonawca wspólnie ubiegający się o udzielenie zamówienia;</w:t>
      </w:r>
    </w:p>
    <w:p w:rsidR="00CA5931" w:rsidRPr="0018375A" w:rsidRDefault="00CA5931" w:rsidP="00CA5931">
      <w:pPr>
        <w:pStyle w:val="Akapitzlist"/>
        <w:widowControl w:val="0"/>
        <w:tabs>
          <w:tab w:val="left" w:pos="851"/>
        </w:tabs>
        <w:autoSpaceDE w:val="0"/>
        <w:autoSpaceDN w:val="0"/>
        <w:adjustRightInd w:val="0"/>
        <w:ind w:left="709" w:right="11"/>
        <w:jc w:val="both"/>
        <w:rPr>
          <w:rFonts w:ascii="CG Omega" w:hAnsi="CG Omega" w:cs="Tahoma"/>
          <w:b w:val="0"/>
          <w:spacing w:val="1"/>
          <w:sz w:val="22"/>
          <w:szCs w:val="22"/>
        </w:rPr>
      </w:pPr>
      <w:r w:rsidRPr="0018375A">
        <w:rPr>
          <w:rFonts w:ascii="CG Omega" w:hAnsi="CG Omega" w:cs="Tahoma"/>
          <w:b w:val="0"/>
          <w:spacing w:val="1"/>
          <w:sz w:val="22"/>
          <w:szCs w:val="22"/>
        </w:rPr>
        <w:t xml:space="preserve">3) </w:t>
      </w:r>
      <w:r>
        <w:rPr>
          <w:rFonts w:ascii="CG Omega" w:hAnsi="CG Omega" w:cs="Tahoma"/>
          <w:b w:val="0"/>
          <w:spacing w:val="1"/>
          <w:sz w:val="22"/>
          <w:szCs w:val="22"/>
        </w:rPr>
        <w:t xml:space="preserve">   </w:t>
      </w:r>
      <w:r w:rsidRPr="0018375A">
        <w:rPr>
          <w:rFonts w:ascii="CG Omega" w:hAnsi="CG Omega" w:cs="Tahoma"/>
          <w:b w:val="0"/>
          <w:spacing w:val="1"/>
          <w:sz w:val="22"/>
          <w:szCs w:val="22"/>
        </w:rPr>
        <w:t>pełnomocnictwa – mocodawca.</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jc w:val="both"/>
        <w:rPr>
          <w:rFonts w:ascii="CG Omega" w:hAnsi="CG Omega" w:cs="Tahoma"/>
          <w:b w:val="0"/>
          <w:spacing w:val="1"/>
          <w:sz w:val="22"/>
          <w:szCs w:val="22"/>
        </w:rPr>
      </w:pPr>
      <w:r w:rsidRPr="0018375A">
        <w:rPr>
          <w:rFonts w:ascii="CG Omega" w:hAnsi="CG Omega" w:cs="Tahoma"/>
          <w:b w:val="0"/>
          <w:spacing w:val="1"/>
          <w:sz w:val="22"/>
          <w:szCs w:val="22"/>
        </w:rPr>
        <w:t>Poświadczenia zgodności cyfrowego odwzorowania z dokumentem w postaci papierowej  może dokonać również notariusz.</w:t>
      </w:r>
    </w:p>
    <w:p w:rsidR="00CA5931" w:rsidRPr="00321B36" w:rsidRDefault="00CA5931" w:rsidP="00CA5931">
      <w:pPr>
        <w:pStyle w:val="Akapitzlist"/>
        <w:widowControl w:val="0"/>
        <w:tabs>
          <w:tab w:val="left" w:pos="851"/>
        </w:tabs>
        <w:autoSpaceDE w:val="0"/>
        <w:autoSpaceDN w:val="0"/>
        <w:adjustRightInd w:val="0"/>
        <w:spacing w:line="20" w:lineRule="atLeast"/>
        <w:ind w:left="709" w:right="11" w:hanging="709"/>
        <w:jc w:val="both"/>
        <w:rPr>
          <w:rFonts w:ascii="CG Omega" w:hAnsi="CG Omega" w:cs="Tahoma"/>
          <w:b w:val="0"/>
          <w:spacing w:val="1"/>
          <w:sz w:val="22"/>
          <w:szCs w:val="22"/>
        </w:rPr>
      </w:pPr>
      <w:r w:rsidRPr="00321B36">
        <w:rPr>
          <w:rFonts w:ascii="CG Omega" w:hAnsi="CG Omega" w:cs="Tahoma"/>
          <w:b w:val="0"/>
          <w:spacing w:val="1"/>
          <w:sz w:val="22"/>
          <w:szCs w:val="22"/>
        </w:rPr>
        <w:t>16.14</w:t>
      </w:r>
      <w:r w:rsidRPr="00321B36">
        <w:rPr>
          <w:rFonts w:ascii="CG Omega" w:hAnsi="CG Omega" w:cs="Tahoma"/>
          <w:b w:val="0"/>
          <w:spacing w:val="1"/>
          <w:sz w:val="22"/>
          <w:szCs w:val="22"/>
        </w:rPr>
        <w:tab/>
        <w:t>Poświadczenia zgodności cyfrowego odwzorowania z dokumentem w postaci papierowej, o którym mowa powyżej  dokonuje się w przypadku:</w:t>
      </w:r>
    </w:p>
    <w:p w:rsidR="00CA5931" w:rsidRPr="001F0847" w:rsidRDefault="001F0847" w:rsidP="001F0847">
      <w:pPr>
        <w:pStyle w:val="Akapitzlist"/>
        <w:widowControl w:val="0"/>
        <w:tabs>
          <w:tab w:val="left" w:pos="851"/>
        </w:tabs>
        <w:autoSpaceDE w:val="0"/>
        <w:autoSpaceDN w:val="0"/>
        <w:adjustRightInd w:val="0"/>
        <w:spacing w:line="20" w:lineRule="atLeast"/>
        <w:ind w:left="1134" w:right="11" w:hanging="567"/>
        <w:jc w:val="both"/>
        <w:rPr>
          <w:rFonts w:ascii="CG Omega" w:hAnsi="CG Omega" w:cs="Tahoma"/>
          <w:b w:val="0"/>
          <w:spacing w:val="1"/>
          <w:sz w:val="22"/>
          <w:szCs w:val="22"/>
        </w:rPr>
      </w:pPr>
      <w:r>
        <w:rPr>
          <w:rFonts w:ascii="CG Omega" w:hAnsi="CG Omega" w:cs="Tahoma"/>
          <w:b w:val="0"/>
          <w:spacing w:val="1"/>
          <w:sz w:val="22"/>
          <w:szCs w:val="22"/>
        </w:rPr>
        <w:t xml:space="preserve">  </w:t>
      </w:r>
      <w:r w:rsidR="00CA5931" w:rsidRPr="00321B36">
        <w:rPr>
          <w:rFonts w:ascii="CG Omega" w:hAnsi="CG Omega" w:cs="Tahoma"/>
          <w:b w:val="0"/>
          <w:spacing w:val="1"/>
          <w:sz w:val="22"/>
          <w:szCs w:val="22"/>
        </w:rPr>
        <w:t>1) podmiotowych środków dowodowych oraz dokumentów potwierdzających umocowanie do reprezentowania – odpowiednio wykonawca, wykonawca wspólnie ubiegający się o zamówienie, podmiot udostępniający za</w:t>
      </w:r>
      <w:r w:rsidR="00CF52E9">
        <w:rPr>
          <w:rFonts w:ascii="CG Omega" w:hAnsi="CG Omega" w:cs="Tahoma"/>
          <w:b w:val="0"/>
          <w:spacing w:val="1"/>
          <w:sz w:val="22"/>
          <w:szCs w:val="22"/>
        </w:rPr>
        <w:t xml:space="preserve">soby lub podwykonawca, </w:t>
      </w:r>
      <w:r w:rsidR="00CA5931" w:rsidRPr="00321B36">
        <w:rPr>
          <w:rFonts w:ascii="CG Omega" w:hAnsi="CG Omega" w:cs="Tahoma"/>
          <w:b w:val="0"/>
          <w:spacing w:val="1"/>
          <w:sz w:val="22"/>
          <w:szCs w:val="22"/>
        </w:rPr>
        <w:t xml:space="preserve">w zakresie podmiotowych środków dowodowych </w:t>
      </w:r>
      <w:r w:rsidR="00CA5931" w:rsidRPr="001F0847">
        <w:rPr>
          <w:rFonts w:ascii="CG Omega" w:hAnsi="CG Omega" w:cs="Tahoma"/>
          <w:b w:val="0"/>
          <w:spacing w:val="1"/>
          <w:sz w:val="22"/>
          <w:szCs w:val="22"/>
        </w:rPr>
        <w:t>lub dokumentów potwierdzających umocowanie do reprezentowania, które każdego z nich dotyczą;</w:t>
      </w:r>
    </w:p>
    <w:p w:rsidR="00CA5931" w:rsidRPr="00321B36" w:rsidRDefault="00CA5931" w:rsidP="00CA5931">
      <w:pPr>
        <w:widowControl w:val="0"/>
        <w:tabs>
          <w:tab w:val="left" w:pos="851"/>
        </w:tabs>
        <w:autoSpaceDE w:val="0"/>
        <w:autoSpaceDN w:val="0"/>
        <w:adjustRightInd w:val="0"/>
        <w:spacing w:line="20" w:lineRule="atLeast"/>
        <w:ind w:left="1134" w:right="11" w:hanging="567"/>
        <w:jc w:val="both"/>
        <w:rPr>
          <w:rFonts w:cs="Tahoma"/>
          <w:spacing w:val="1"/>
          <w:sz w:val="22"/>
          <w:szCs w:val="22"/>
        </w:rPr>
      </w:pPr>
      <w:r w:rsidRPr="00321B36">
        <w:rPr>
          <w:rFonts w:cs="Tahoma"/>
          <w:spacing w:val="1"/>
          <w:sz w:val="22"/>
          <w:szCs w:val="22"/>
        </w:rPr>
        <w:t xml:space="preserve">  2) </w:t>
      </w:r>
      <w:r w:rsidRPr="00321B36">
        <w:rPr>
          <w:rFonts w:cs="Tahoma"/>
          <w:spacing w:val="1"/>
          <w:sz w:val="22"/>
          <w:szCs w:val="22"/>
        </w:rPr>
        <w:tab/>
        <w:t>przedmiotowych środków dowodowych – odpowiednio wykonawca lub</w:t>
      </w:r>
      <w:r>
        <w:rPr>
          <w:rFonts w:cs="Tahoma"/>
          <w:spacing w:val="1"/>
          <w:sz w:val="22"/>
          <w:szCs w:val="22"/>
        </w:rPr>
        <w:t xml:space="preserve"> </w:t>
      </w:r>
      <w:r w:rsidRPr="00321B36">
        <w:rPr>
          <w:rFonts w:cs="Tahoma"/>
          <w:spacing w:val="1"/>
          <w:sz w:val="22"/>
          <w:szCs w:val="22"/>
        </w:rPr>
        <w:t>wykonawca wspólnie ubiegający się o udzielenie zamówienia;</w:t>
      </w:r>
    </w:p>
    <w:p w:rsidR="00CA5931" w:rsidRPr="00321B36" w:rsidRDefault="00CA5931" w:rsidP="00CA5931">
      <w:pPr>
        <w:widowControl w:val="0"/>
        <w:tabs>
          <w:tab w:val="left" w:pos="851"/>
        </w:tabs>
        <w:autoSpaceDE w:val="0"/>
        <w:autoSpaceDN w:val="0"/>
        <w:adjustRightInd w:val="0"/>
        <w:spacing w:line="20" w:lineRule="atLeast"/>
        <w:ind w:left="1134" w:right="11" w:hanging="425"/>
        <w:jc w:val="both"/>
        <w:rPr>
          <w:rFonts w:cs="Tahoma"/>
          <w:spacing w:val="1"/>
          <w:sz w:val="22"/>
          <w:szCs w:val="22"/>
        </w:rPr>
      </w:pPr>
      <w:r w:rsidRPr="00321B36">
        <w:rPr>
          <w:rFonts w:cs="Tahoma"/>
          <w:spacing w:val="1"/>
          <w:sz w:val="22"/>
          <w:szCs w:val="22"/>
        </w:rPr>
        <w:t xml:space="preserve">3) </w:t>
      </w:r>
      <w:r>
        <w:rPr>
          <w:rFonts w:cs="Tahoma"/>
          <w:spacing w:val="1"/>
          <w:sz w:val="22"/>
          <w:szCs w:val="22"/>
        </w:rPr>
        <w:tab/>
      </w:r>
      <w:r w:rsidRPr="00321B36">
        <w:rPr>
          <w:rFonts w:cs="Tahoma"/>
          <w:spacing w:val="1"/>
          <w:sz w:val="22"/>
          <w:szCs w:val="22"/>
        </w:rPr>
        <w:t xml:space="preserve">innych dokumentów, w tym dokumenty, o których mowa w art. 94 ust. 2 ustawy Pzp. – odpowiednio wykonawca lub wykonawcy wspólnie ubiegający się </w:t>
      </w:r>
      <w:r>
        <w:rPr>
          <w:rFonts w:cs="Tahoma"/>
          <w:spacing w:val="1"/>
          <w:sz w:val="22"/>
          <w:szCs w:val="22"/>
        </w:rPr>
        <w:t xml:space="preserve">                     </w:t>
      </w:r>
      <w:r w:rsidRPr="00321B36">
        <w:rPr>
          <w:rFonts w:cs="Tahoma"/>
          <w:spacing w:val="1"/>
          <w:sz w:val="22"/>
          <w:szCs w:val="22"/>
        </w:rPr>
        <w:lastRenderedPageBreak/>
        <w:t>o udzielenie zamówienia, w zakresie dokumentów, które każdego z nich dotyczą.</w:t>
      </w:r>
    </w:p>
    <w:p w:rsidR="00C81D4C" w:rsidRDefault="00CA5931" w:rsidP="00C81D4C">
      <w:pPr>
        <w:widowControl w:val="0"/>
        <w:tabs>
          <w:tab w:val="left" w:pos="851"/>
        </w:tabs>
        <w:autoSpaceDE w:val="0"/>
        <w:autoSpaceDN w:val="0"/>
        <w:adjustRightInd w:val="0"/>
        <w:spacing w:line="240" w:lineRule="auto"/>
        <w:ind w:left="709" w:right="11"/>
        <w:jc w:val="both"/>
        <w:rPr>
          <w:rFonts w:cs="Tahoma"/>
          <w:spacing w:val="1"/>
          <w:sz w:val="22"/>
          <w:szCs w:val="22"/>
        </w:rPr>
      </w:pPr>
      <w:r w:rsidRPr="005E17CE">
        <w:rPr>
          <w:rFonts w:cs="Tahoma"/>
          <w:spacing w:val="1"/>
          <w:sz w:val="22"/>
          <w:szCs w:val="22"/>
        </w:rPr>
        <w:t>Poświadczenia zgodności cyfrowego odwzorowania z dokumentem w postaci papierowej może dokonać również notariusz.</w:t>
      </w:r>
    </w:p>
    <w:p w:rsidR="00C81D4C" w:rsidRPr="00C81D4C" w:rsidRDefault="00CA5931" w:rsidP="0092362D">
      <w:pPr>
        <w:pStyle w:val="Akapitzlist"/>
        <w:widowControl w:val="0"/>
        <w:numPr>
          <w:ilvl w:val="1"/>
          <w:numId w:val="37"/>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pacing w:val="1"/>
          <w:sz w:val="22"/>
          <w:szCs w:val="22"/>
        </w:rPr>
        <w:t xml:space="preserve">Sposób sporządzenia dokumentów elektronicznych, oświadczeń lub elektronicznych  kopii dokumentów lub oświadczeń musi być zgodny z wymogami określonymi                   w Rozporządzeniu Prezesa Rady Ministrów z dnia 30 grudnia 2020 r. w sprawie sposobu sporządzania i przekazywania informacji oraz wymagań technicznych </w:t>
      </w:r>
      <w:r w:rsidR="003834C4">
        <w:rPr>
          <w:rFonts w:ascii="CG Omega" w:hAnsi="CG Omega" w:cs="Tahoma"/>
          <w:b w:val="0"/>
          <w:spacing w:val="1"/>
          <w:sz w:val="22"/>
          <w:szCs w:val="22"/>
        </w:rPr>
        <w:t xml:space="preserve">dla dokumentów elektronicznych </w:t>
      </w:r>
      <w:r w:rsidRPr="00C81D4C">
        <w:rPr>
          <w:rFonts w:ascii="CG Omega" w:hAnsi="CG Omega" w:cs="Tahoma"/>
          <w:b w:val="0"/>
          <w:spacing w:val="1"/>
          <w:sz w:val="22"/>
          <w:szCs w:val="22"/>
        </w:rPr>
        <w:t>oraz śro</w:t>
      </w:r>
      <w:r w:rsidR="00C81D4C">
        <w:rPr>
          <w:rFonts w:ascii="CG Omega" w:hAnsi="CG Omega" w:cs="Tahoma"/>
          <w:b w:val="0"/>
          <w:spacing w:val="1"/>
          <w:sz w:val="22"/>
          <w:szCs w:val="22"/>
        </w:rPr>
        <w:t>dków komunikacji elektronicznej</w:t>
      </w:r>
      <w:r w:rsidR="00C81D4C">
        <w:rPr>
          <w:rFonts w:ascii="CG Omega" w:hAnsi="CG Omega" w:cs="Tahoma"/>
          <w:b w:val="0"/>
          <w:spacing w:val="1"/>
          <w:sz w:val="22"/>
          <w:szCs w:val="22"/>
        </w:rPr>
        <w:br/>
      </w:r>
      <w:r w:rsidRPr="00C81D4C">
        <w:rPr>
          <w:rFonts w:ascii="CG Omega" w:hAnsi="CG Omega" w:cs="Tahoma"/>
          <w:b w:val="0"/>
          <w:spacing w:val="1"/>
          <w:sz w:val="22"/>
          <w:szCs w:val="22"/>
        </w:rPr>
        <w:t>w postępowaniu o udzielenie zamówienia publicznego.</w:t>
      </w:r>
    </w:p>
    <w:p w:rsidR="00CA5931" w:rsidRPr="00C81D4C" w:rsidRDefault="00CA5931" w:rsidP="0092362D">
      <w:pPr>
        <w:pStyle w:val="Akapitzlist"/>
        <w:widowControl w:val="0"/>
        <w:numPr>
          <w:ilvl w:val="1"/>
          <w:numId w:val="37"/>
        </w:numPr>
        <w:tabs>
          <w:tab w:val="left" w:pos="851"/>
        </w:tabs>
        <w:autoSpaceDE w:val="0"/>
        <w:autoSpaceDN w:val="0"/>
        <w:adjustRightInd w:val="0"/>
        <w:ind w:left="709" w:right="11" w:hanging="709"/>
        <w:jc w:val="both"/>
        <w:rPr>
          <w:rFonts w:ascii="CG Omega" w:hAnsi="CG Omega" w:cs="Tahoma"/>
          <w:b w:val="0"/>
          <w:spacing w:val="1"/>
          <w:sz w:val="22"/>
          <w:szCs w:val="22"/>
        </w:rPr>
      </w:pPr>
      <w:r w:rsidRPr="00C81D4C">
        <w:rPr>
          <w:rFonts w:ascii="CG Omega" w:hAnsi="CG Omega" w:cs="Tahoma"/>
          <w:b w:val="0"/>
          <w:sz w:val="22"/>
          <w:szCs w:val="22"/>
        </w:rPr>
        <w:t>Poprzez oryginał dokumentu  należy przez to  rozumieć dokument podpisany kwalifikowanym podpisem elektronicznym, podpisem zaufanym lub podpisem osobistym, natomiast poświadczenie za zgodność z oryginałem  następuje w formie elektronicznej podpisane kwalifikowanym podpisem elektronicznym, podpisem zaufanym lub podpisem osobistym przez upoważnionych przedstawicieli.</w:t>
      </w:r>
    </w:p>
    <w:p w:rsidR="00CA5931" w:rsidRPr="009524D6" w:rsidRDefault="00CA5931" w:rsidP="0092362D">
      <w:pPr>
        <w:pStyle w:val="Akapitzlist"/>
        <w:widowControl w:val="0"/>
        <w:numPr>
          <w:ilvl w:val="1"/>
          <w:numId w:val="37"/>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 xml:space="preserve">Zaleca się aby Wykonawca  złożył podpis  na każdym załączonym pliku osobno,               w szczególności mając na uwadze treść art. 63 ust. 2 ustawy Pzp., który stanowi, że ofertę, wniosek o dopuszczenie do udziału w postępowaniu, oświadczenie o którym mowa w art. 125 ust. 1, składa się , pod rygorem nieważności w postaci elektronicznej opatrzonej  kwalifikowalnym podpisem elektronicznym, podpisem zaufanym lub podpisem osobistym. </w:t>
      </w:r>
    </w:p>
    <w:p w:rsidR="00CA5931" w:rsidRPr="009524D6" w:rsidRDefault="00CA5931" w:rsidP="0092362D">
      <w:pPr>
        <w:pStyle w:val="Akapitzlist"/>
        <w:widowControl w:val="0"/>
        <w:numPr>
          <w:ilvl w:val="1"/>
          <w:numId w:val="37"/>
        </w:numPr>
        <w:tabs>
          <w:tab w:val="left" w:pos="709"/>
        </w:tabs>
        <w:autoSpaceDE w:val="0"/>
        <w:autoSpaceDN w:val="0"/>
        <w:adjustRightInd w:val="0"/>
        <w:ind w:left="709" w:right="12" w:hanging="709"/>
        <w:jc w:val="both"/>
        <w:rPr>
          <w:rFonts w:ascii="CG Omega" w:hAnsi="CG Omega" w:cs="Tahoma"/>
          <w:b w:val="0"/>
          <w:spacing w:val="1"/>
          <w:sz w:val="22"/>
          <w:szCs w:val="22"/>
        </w:rPr>
      </w:pPr>
      <w:r w:rsidRPr="009524D6">
        <w:rPr>
          <w:rFonts w:ascii="CG Omega" w:hAnsi="CG Omega" w:cs="Tahoma"/>
          <w:b w:val="0"/>
          <w:spacing w:val="1"/>
          <w:sz w:val="22"/>
          <w:szCs w:val="22"/>
        </w:rPr>
        <w:t>Zamawiający dopuszcza  przekazywanie  dokumentów w postaci elektronicznej                w formacie  poddającym dane kompresji ( format pliku ZIP).</w:t>
      </w:r>
    </w:p>
    <w:p w:rsidR="00CA5931" w:rsidRPr="001C5BB0" w:rsidRDefault="00CA5931" w:rsidP="00CA5931">
      <w:pPr>
        <w:pStyle w:val="Akapitzlist"/>
        <w:widowControl w:val="0"/>
        <w:tabs>
          <w:tab w:val="left" w:pos="709"/>
        </w:tabs>
        <w:autoSpaceDE w:val="0"/>
        <w:autoSpaceDN w:val="0"/>
        <w:adjustRightInd w:val="0"/>
        <w:ind w:left="709" w:right="12"/>
        <w:jc w:val="both"/>
        <w:rPr>
          <w:rFonts w:ascii="CG Omega" w:hAnsi="CG Omega" w:cs="Tahoma"/>
          <w:b w:val="0"/>
          <w:spacing w:val="1"/>
          <w:sz w:val="22"/>
          <w:szCs w:val="22"/>
        </w:rPr>
      </w:pPr>
      <w:r w:rsidRPr="009524D6">
        <w:rPr>
          <w:rFonts w:ascii="CG Omega" w:hAnsi="CG Omega" w:cs="Tahoma"/>
          <w:b w:val="0"/>
          <w:spacing w:val="1"/>
          <w:sz w:val="22"/>
          <w:szCs w:val="22"/>
        </w:rPr>
        <w:t>Opatrzenie  skompresowanych danych w formacie pliku ZIP  kwalifikowanym podpisem elektronicznym, podpisem zaufanym lub podpisem o</w:t>
      </w:r>
      <w:r w:rsidR="00A30880">
        <w:rPr>
          <w:rFonts w:ascii="CG Omega" w:hAnsi="CG Omega" w:cs="Tahoma"/>
          <w:b w:val="0"/>
          <w:spacing w:val="1"/>
          <w:sz w:val="22"/>
          <w:szCs w:val="22"/>
        </w:rPr>
        <w:t xml:space="preserve">sobistym jest równoznaczne z </w:t>
      </w:r>
      <w:r w:rsidRPr="009524D6">
        <w:rPr>
          <w:rFonts w:ascii="CG Omega" w:hAnsi="CG Omega" w:cs="Tahoma"/>
          <w:b w:val="0"/>
          <w:spacing w:val="1"/>
          <w:sz w:val="22"/>
          <w:szCs w:val="22"/>
        </w:rPr>
        <w:t>podpisaniem wszystkich dokumentów zwartych w tym skompresowanym pliku</w:t>
      </w:r>
      <w:r w:rsidRPr="001C5BB0">
        <w:rPr>
          <w:rFonts w:ascii="CG Omega" w:hAnsi="CG Omega" w:cs="Tahoma"/>
          <w:b w:val="0"/>
          <w:spacing w:val="1"/>
          <w:sz w:val="22"/>
          <w:szCs w:val="22"/>
        </w:rPr>
        <w:t xml:space="preserve"> kwalifikowanym podpisem elektronicznym, podpisem zaufanym lub podpisem osobistym.</w:t>
      </w:r>
    </w:p>
    <w:p w:rsidR="00CA5931" w:rsidRPr="001C5BB0" w:rsidRDefault="00CA5931" w:rsidP="0092362D">
      <w:pPr>
        <w:pStyle w:val="Akapitzlist"/>
        <w:widowControl w:val="0"/>
        <w:numPr>
          <w:ilvl w:val="1"/>
          <w:numId w:val="3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lang w:eastAsia="pl-PL"/>
        </w:rPr>
        <w:t>Wykonawca może zastrzec w ofercie informacje stanowiące tajemnicę przedsiębiorstwa w rozumieniu ustawy z dnia 16 kwietnia 1993 r. o zwalczaniu nieuczciwej konkurencji.</w:t>
      </w:r>
    </w:p>
    <w:p w:rsidR="00CA5931" w:rsidRPr="001C5BB0" w:rsidRDefault="00CA5931" w:rsidP="00CA5931">
      <w:pPr>
        <w:pStyle w:val="Akapitzlist"/>
        <w:widowControl w:val="0"/>
        <w:tabs>
          <w:tab w:val="left" w:pos="993"/>
        </w:tabs>
        <w:autoSpaceDE w:val="0"/>
        <w:autoSpaceDN w:val="0"/>
        <w:adjustRightInd w:val="0"/>
        <w:ind w:left="709" w:right="11"/>
        <w:jc w:val="both"/>
        <w:rPr>
          <w:rFonts w:ascii="CG Omega" w:hAnsi="CG Omega" w:cs="Tahoma"/>
          <w:b w:val="0"/>
          <w:sz w:val="22"/>
          <w:szCs w:val="22"/>
          <w:lang w:eastAsia="pl-PL"/>
        </w:rPr>
      </w:pPr>
      <w:r w:rsidRPr="001C5BB0">
        <w:rPr>
          <w:rFonts w:ascii="CG Omega" w:hAnsi="CG Omega" w:cs="Tahoma"/>
          <w:b w:val="0"/>
          <w:sz w:val="22"/>
          <w:szCs w:val="22"/>
          <w:lang w:eastAsia="pl-PL"/>
        </w:rPr>
        <w:t>Zamawiający nie ujawni tych informacji, jeżeli Wykonawca nie później  niż w terminie składania ofert, zastrzegł, że nie mogą  być one udostępniane, oraz wykazał, iż zastrzeżone informacje stanowią  tajemnicę przedsiębiorstwa.</w:t>
      </w:r>
    </w:p>
    <w:p w:rsidR="00CA5931" w:rsidRPr="001C5BB0" w:rsidRDefault="00CA5931" w:rsidP="00CA5931">
      <w:pPr>
        <w:widowControl w:val="0"/>
        <w:tabs>
          <w:tab w:val="left" w:pos="709"/>
        </w:tabs>
        <w:suppressAutoHyphens/>
        <w:autoSpaceDE w:val="0"/>
        <w:autoSpaceDN w:val="0"/>
        <w:adjustRightInd w:val="0"/>
        <w:spacing w:after="120" w:line="240" w:lineRule="auto"/>
        <w:ind w:left="709" w:right="12"/>
        <w:contextualSpacing/>
        <w:jc w:val="both"/>
        <w:outlineLvl w:val="3"/>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Wykazanie, iż zastrzeżone informacje stanowią tajemnicę przedsiębiorstwa musi być dokonane poprzez złożenie dokumentów (do</w:t>
      </w:r>
      <w:r>
        <w:rPr>
          <w:rFonts w:eastAsia="Times New Roman" w:cs="Tahoma"/>
          <w:spacing w:val="4"/>
          <w:position w:val="-1"/>
          <w:sz w:val="22"/>
          <w:szCs w:val="22"/>
          <w:lang w:eastAsia="ar-SA"/>
        </w:rPr>
        <w:t>wodów), potwierdzających, że in</w:t>
      </w:r>
      <w:r w:rsidRPr="001C5BB0">
        <w:rPr>
          <w:rFonts w:eastAsia="Times New Roman" w:cs="Tahoma"/>
          <w:spacing w:val="4"/>
          <w:position w:val="-1"/>
          <w:sz w:val="22"/>
          <w:szCs w:val="22"/>
          <w:lang w:eastAsia="ar-SA"/>
        </w:rPr>
        <w:t>formacje te:</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mają charakter techniczny, technologiczny, organizacyjny przedsiębiorstwa lub posiadają wartość gospodarczą oraz</w:t>
      </w:r>
    </w:p>
    <w:p w:rsidR="00CA5931" w:rsidRPr="001C5BB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pacing w:val="4"/>
          <w:position w:val="-1"/>
          <w:sz w:val="22"/>
          <w:szCs w:val="22"/>
          <w:lang w:eastAsia="ar-SA"/>
        </w:rPr>
      </w:pPr>
      <w:r w:rsidRPr="001C5BB0">
        <w:rPr>
          <w:rFonts w:eastAsia="Times New Roman" w:cs="Tahoma"/>
          <w:spacing w:val="4"/>
          <w:position w:val="-1"/>
          <w:sz w:val="22"/>
          <w:szCs w:val="22"/>
          <w:lang w:eastAsia="ar-SA"/>
        </w:rPr>
        <w:t>nie zostały ujawnione do wiadomości publicznej oraz</w:t>
      </w:r>
    </w:p>
    <w:p w:rsidR="00CA5931" w:rsidRPr="00A30880" w:rsidRDefault="00CA5931" w:rsidP="00CA5931">
      <w:pPr>
        <w:widowControl w:val="0"/>
        <w:numPr>
          <w:ilvl w:val="4"/>
          <w:numId w:val="3"/>
        </w:numPr>
        <w:suppressAutoHyphens/>
        <w:autoSpaceDE w:val="0"/>
        <w:autoSpaceDN w:val="0"/>
        <w:adjustRightInd w:val="0"/>
        <w:spacing w:after="120" w:line="240" w:lineRule="auto"/>
        <w:ind w:left="1276" w:right="12" w:hanging="567"/>
        <w:contextualSpacing/>
        <w:jc w:val="both"/>
        <w:rPr>
          <w:rFonts w:eastAsia="Times New Roman" w:cs="Tahoma"/>
          <w:sz w:val="22"/>
          <w:szCs w:val="22"/>
          <w:lang w:eastAsia="pl-PL"/>
        </w:rPr>
      </w:pPr>
      <w:r w:rsidRPr="001C5BB0">
        <w:rPr>
          <w:rFonts w:eastAsia="Times New Roman" w:cs="Tahoma"/>
          <w:spacing w:val="4"/>
          <w:position w:val="-1"/>
          <w:sz w:val="22"/>
          <w:szCs w:val="22"/>
          <w:lang w:eastAsia="ar-SA"/>
        </w:rPr>
        <w:t xml:space="preserve">zostały objęte niezbędnymi działaniami przedsiębiorcy w celu zachowania ich </w:t>
      </w:r>
      <w:r w:rsidRPr="00A30880">
        <w:rPr>
          <w:rFonts w:eastAsia="Times New Roman" w:cs="Tahoma"/>
          <w:sz w:val="22"/>
          <w:szCs w:val="22"/>
          <w:lang w:eastAsia="pl-PL"/>
        </w:rPr>
        <w:t>poufności (ochrona prawna, ochrona fizyczna).</w:t>
      </w:r>
    </w:p>
    <w:p w:rsidR="00A30880" w:rsidRPr="00A30880" w:rsidRDefault="00CA5931" w:rsidP="0092362D">
      <w:pPr>
        <w:pStyle w:val="Akapitzlist"/>
        <w:widowControl w:val="0"/>
        <w:numPr>
          <w:ilvl w:val="1"/>
          <w:numId w:val="37"/>
        </w:numPr>
        <w:tabs>
          <w:tab w:val="left" w:pos="993"/>
        </w:tabs>
        <w:autoSpaceDE w:val="0"/>
        <w:autoSpaceDN w:val="0"/>
        <w:adjustRightInd w:val="0"/>
        <w:ind w:left="709" w:right="11" w:hanging="709"/>
        <w:jc w:val="both"/>
        <w:rPr>
          <w:rFonts w:ascii="CG Omega" w:hAnsi="CG Omega" w:cs="Tahoma"/>
          <w:sz w:val="22"/>
          <w:szCs w:val="22"/>
          <w:lang w:eastAsia="pl-PL"/>
        </w:rPr>
      </w:pPr>
      <w:r w:rsidRPr="00A30880">
        <w:rPr>
          <w:rFonts w:ascii="CG Omega" w:hAnsi="CG Omega" w:cs="Tahoma"/>
          <w:b w:val="0"/>
          <w:sz w:val="22"/>
          <w:szCs w:val="22"/>
          <w:lang w:eastAsia="pl-PL"/>
        </w:rPr>
        <w:t>Informacje zastrzeże jako tajemnicę przedsiębiorstwa, powinny zostać złożone                     w osobnym pliku wraz z jednoczesnym zaznaczeniem polecenia „Część oferty stanowiąca tajemnicę przedsiębiorstwa”, a następnie wraz z plikami stanowiącymi jawną część skompresowane</w:t>
      </w:r>
      <w:r w:rsidRPr="00A30880">
        <w:rPr>
          <w:rFonts w:cs="Tahoma"/>
          <w:sz w:val="22"/>
          <w:szCs w:val="22"/>
          <w:lang w:eastAsia="pl-PL"/>
        </w:rPr>
        <w:t xml:space="preserve"> </w:t>
      </w:r>
      <w:r w:rsidRPr="00A30880">
        <w:rPr>
          <w:rFonts w:ascii="CG Omega" w:hAnsi="CG Omega" w:cs="Tahoma"/>
          <w:b w:val="0"/>
          <w:sz w:val="22"/>
          <w:szCs w:val="22"/>
          <w:lang w:eastAsia="pl-PL"/>
        </w:rPr>
        <w:t>do jednego pliku archiwum (ZIP).</w:t>
      </w:r>
      <w:r w:rsidRPr="00A30880">
        <w:rPr>
          <w:rFonts w:cs="Tahoma"/>
          <w:sz w:val="22"/>
          <w:szCs w:val="22"/>
          <w:lang w:eastAsia="pl-PL"/>
        </w:rPr>
        <w:t xml:space="preserve"> </w:t>
      </w:r>
    </w:p>
    <w:p w:rsidR="00CA5931" w:rsidRPr="00A30880" w:rsidRDefault="00CA5931" w:rsidP="0092362D">
      <w:pPr>
        <w:pStyle w:val="Akapitzlist"/>
        <w:widowControl w:val="0"/>
        <w:numPr>
          <w:ilvl w:val="1"/>
          <w:numId w:val="37"/>
        </w:numPr>
        <w:tabs>
          <w:tab w:val="left" w:pos="993"/>
        </w:tabs>
        <w:autoSpaceDE w:val="0"/>
        <w:autoSpaceDN w:val="0"/>
        <w:adjustRightInd w:val="0"/>
        <w:ind w:left="709" w:right="11" w:hanging="709"/>
        <w:jc w:val="both"/>
        <w:rPr>
          <w:rFonts w:ascii="CG Omega" w:hAnsi="CG Omega" w:cs="Tahoma"/>
          <w:b w:val="0"/>
          <w:sz w:val="22"/>
          <w:szCs w:val="22"/>
          <w:lang w:eastAsia="pl-PL"/>
        </w:rPr>
      </w:pPr>
      <w:r w:rsidRPr="00A30880">
        <w:rPr>
          <w:rFonts w:ascii="CG Omega" w:hAnsi="CG Omega" w:cs="Tahoma"/>
          <w:b w:val="0"/>
          <w:spacing w:val="1"/>
          <w:sz w:val="22"/>
          <w:szCs w:val="22"/>
        </w:rPr>
        <w:t xml:space="preserve">Wykonawca nie może zastrzec informacji, o których mowa w art.  222 ust. 5 ustawy </w:t>
      </w:r>
      <w:proofErr w:type="spellStart"/>
      <w:r w:rsidRPr="00A30880">
        <w:rPr>
          <w:rFonts w:ascii="CG Omega" w:hAnsi="CG Omega" w:cs="Tahoma"/>
          <w:b w:val="0"/>
          <w:spacing w:val="1"/>
          <w:sz w:val="22"/>
          <w:szCs w:val="22"/>
        </w:rPr>
        <w:lastRenderedPageBreak/>
        <w:t>Pzp</w:t>
      </w:r>
      <w:proofErr w:type="spellEnd"/>
      <w:r w:rsidRPr="00A30880">
        <w:rPr>
          <w:rFonts w:ascii="CG Omega" w:hAnsi="CG Omega" w:cs="Tahoma"/>
          <w:b w:val="0"/>
          <w:spacing w:val="1"/>
          <w:sz w:val="22"/>
          <w:szCs w:val="22"/>
        </w:rPr>
        <w:t>.</w:t>
      </w:r>
    </w:p>
    <w:p w:rsidR="00CA5931" w:rsidRPr="00874473" w:rsidRDefault="00CA5931" w:rsidP="0092362D">
      <w:pPr>
        <w:pStyle w:val="Akapitzlist"/>
        <w:widowControl w:val="0"/>
        <w:numPr>
          <w:ilvl w:val="1"/>
          <w:numId w:val="3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874473">
        <w:rPr>
          <w:rFonts w:ascii="CG Omega" w:hAnsi="CG Omega" w:cs="Tahoma"/>
          <w:b w:val="0"/>
          <w:spacing w:val="1"/>
          <w:sz w:val="22"/>
          <w:szCs w:val="22"/>
        </w:rPr>
        <w:t>Wykonawcy</w:t>
      </w:r>
      <w:r w:rsidRPr="00874473">
        <w:rPr>
          <w:rFonts w:ascii="CG Omega" w:hAnsi="CG Omega" w:cs="Tahoma"/>
          <w:b w:val="0"/>
          <w:sz w:val="22"/>
          <w:szCs w:val="22"/>
        </w:rPr>
        <w:t xml:space="preserve"> ponoszą wszelkie koszty własne związane z przygotowaniem i złożeniem oferty, niezależnie od wyniku postępowania. Zamawiający w żadnym przypadku nie odpowiada za koszty poniesione przez Wykonawców w związku z przygotowaniem            i złożeniem oferty. </w:t>
      </w:r>
    </w:p>
    <w:p w:rsidR="00CA5931" w:rsidRPr="001C5BB0" w:rsidRDefault="00CA5931" w:rsidP="0092362D">
      <w:pPr>
        <w:pStyle w:val="Akapitzlist"/>
        <w:widowControl w:val="0"/>
        <w:numPr>
          <w:ilvl w:val="1"/>
          <w:numId w:val="3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z w:val="22"/>
          <w:szCs w:val="22"/>
        </w:rPr>
        <w:t xml:space="preserve">Wykonawca, składając ofertę zobowiązany jest poinformować Zamawiającego, czy wybór oferty będzie prowadzić do powstania u Zamawiającego obowiązku podatkowego. </w:t>
      </w:r>
    </w:p>
    <w:p w:rsidR="00CA5931" w:rsidRPr="001C5BB0" w:rsidRDefault="00CA5931" w:rsidP="0092362D">
      <w:pPr>
        <w:pStyle w:val="Akapitzlist"/>
        <w:widowControl w:val="0"/>
        <w:numPr>
          <w:ilvl w:val="1"/>
          <w:numId w:val="3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Jeżeli osoba/osoby podpisująca ofertę działa na podstawie pełnomocnictwa to pełnomocnictwo musi w swojej treści jednoznacznie wskazywać uprawnienie do podpisywania ofert. Upoważnienie do podpisywania ofert winno być dołączone do oferty, o ile nie wynika z innych dokumentów załączonych przez Wykonawcę. Pełnomocnictwo należy złożyć  w oryginale pod rygorem nieważności w formie elektronicznej opatrzonej kwalifikowanym podpisem elektronicznym, podpisem zaufanym lub podpisem osobistym lub elektronicznej kopii dokumentu poświadczonej za zgodność z oryginałem kwalifikowanym podpisem elektronicznym przez notariusza. </w:t>
      </w:r>
    </w:p>
    <w:p w:rsidR="00CA5931" w:rsidRPr="001C5BB0" w:rsidRDefault="00CA5931" w:rsidP="0092362D">
      <w:pPr>
        <w:pStyle w:val="Akapitzlist"/>
        <w:widowControl w:val="0"/>
        <w:numPr>
          <w:ilvl w:val="1"/>
          <w:numId w:val="37"/>
        </w:numPr>
        <w:tabs>
          <w:tab w:val="left" w:pos="993"/>
        </w:tabs>
        <w:autoSpaceDE w:val="0"/>
        <w:autoSpaceDN w:val="0"/>
        <w:adjustRightInd w:val="0"/>
        <w:spacing w:after="120"/>
        <w:ind w:left="709" w:right="12" w:hanging="709"/>
        <w:jc w:val="both"/>
        <w:rPr>
          <w:rFonts w:ascii="CG Omega" w:hAnsi="CG Omega" w:cs="Tahoma"/>
          <w:b w:val="0"/>
          <w:spacing w:val="1"/>
          <w:sz w:val="22"/>
          <w:szCs w:val="22"/>
        </w:rPr>
      </w:pPr>
      <w:r w:rsidRPr="001C5BB0">
        <w:rPr>
          <w:rFonts w:ascii="CG Omega" w:hAnsi="CG Omega" w:cs="Tahoma"/>
          <w:b w:val="0"/>
          <w:spacing w:val="1"/>
          <w:sz w:val="22"/>
          <w:szCs w:val="22"/>
        </w:rPr>
        <w:t xml:space="preserve">Wykonawcy mogą wspólnie ubiegać się o udzielenie przedmiotowego zamówienia. </w:t>
      </w:r>
      <w:r w:rsidRPr="001C5BB0">
        <w:rPr>
          <w:rFonts w:ascii="CG Omega" w:hAnsi="CG Omega" w:cs="Tahoma"/>
          <w:b w:val="0"/>
          <w:spacing w:val="1"/>
          <w:sz w:val="22"/>
          <w:szCs w:val="22"/>
        </w:rPr>
        <w:br/>
        <w:t xml:space="preserve">W takim przypadku Wykonawcy zobowiązani są do ustanowienia pełnomocnika do reprezentowania ich w postępowaniu o udzielenie zamówienia albo reprezentowania w postępowaniu i zawarcia umowy w sprawie przedmiotowego zamówienia. </w:t>
      </w:r>
    </w:p>
    <w:p w:rsidR="00CA5931" w:rsidRPr="001C5BB0" w:rsidRDefault="00CA5931" w:rsidP="00CA5931">
      <w:pPr>
        <w:pStyle w:val="Akapitzlist"/>
        <w:widowControl w:val="0"/>
        <w:tabs>
          <w:tab w:val="left" w:pos="993"/>
        </w:tabs>
        <w:autoSpaceDE w:val="0"/>
        <w:autoSpaceDN w:val="0"/>
        <w:adjustRightInd w:val="0"/>
        <w:spacing w:after="120"/>
        <w:ind w:left="709" w:right="12"/>
        <w:jc w:val="both"/>
        <w:rPr>
          <w:rFonts w:ascii="CG Omega" w:hAnsi="CG Omega" w:cs="Tahoma"/>
          <w:b w:val="0"/>
          <w:spacing w:val="1"/>
          <w:sz w:val="22"/>
          <w:szCs w:val="22"/>
        </w:rPr>
      </w:pPr>
      <w:r w:rsidRPr="001C5BB0">
        <w:rPr>
          <w:rFonts w:ascii="CG Omega" w:hAnsi="CG Omega" w:cs="Tahoma"/>
          <w:b w:val="0"/>
          <w:spacing w:val="1"/>
          <w:sz w:val="22"/>
          <w:szCs w:val="22"/>
        </w:rPr>
        <w:t xml:space="preserve">Pełnomocnictwo należy złożyć  w oryginale pod rygorem nieważności w formie elektronicznej opatrzonej kwalifikowanym podpisem elektronicznym,  lub elektronicznej kopii dokumentu poświadczonej za zgodność z oryginałem kwalifikowanym podpisem elektronicznym przez notariusza. </w:t>
      </w:r>
    </w:p>
    <w:p w:rsidR="00BB0E42" w:rsidRPr="0041134D" w:rsidRDefault="00BB0E42" w:rsidP="00BB0E42">
      <w:pPr>
        <w:widowControl w:val="0"/>
        <w:suppressAutoHyphens/>
        <w:autoSpaceDE w:val="0"/>
        <w:autoSpaceDN w:val="0"/>
        <w:adjustRightInd w:val="0"/>
        <w:spacing w:after="120" w:line="240" w:lineRule="auto"/>
        <w:ind w:right="12"/>
        <w:contextualSpacing/>
        <w:jc w:val="both"/>
        <w:rPr>
          <w:rFonts w:eastAsia="Times New Roman" w:cs="Tahoma"/>
          <w:b/>
          <w:i/>
          <w:spacing w:val="4"/>
          <w:position w:val="-1"/>
          <w:sz w:val="22"/>
          <w:szCs w:val="22"/>
          <w:lang w:eastAsia="ar-SA"/>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2" w:name="_Toc473569737"/>
      <w:bookmarkEnd w:id="20"/>
      <w:r w:rsidRPr="0041134D">
        <w:rPr>
          <w:rFonts w:cs="Tahoma"/>
          <w:b/>
          <w:smallCaps/>
          <w:sz w:val="22"/>
          <w:szCs w:val="22"/>
          <w:u w:val="thick"/>
        </w:rPr>
        <w:t>VII</w:t>
      </w:r>
      <w:r w:rsidRPr="0041134D">
        <w:rPr>
          <w:rFonts w:cs="Tahoma"/>
          <w:b/>
          <w:smallCaps/>
          <w:sz w:val="22"/>
          <w:szCs w:val="22"/>
          <w:u w:val="thick"/>
        </w:rPr>
        <w:br/>
      </w:r>
      <w:r w:rsidRPr="0041134D">
        <w:rPr>
          <w:rFonts w:cs="Tahoma"/>
          <w:b/>
          <w:sz w:val="22"/>
          <w:szCs w:val="22"/>
          <w:u w:val="thick"/>
        </w:rPr>
        <w:t>Miejsce oraz termin składania i otwarcia ofert</w:t>
      </w:r>
      <w:bookmarkEnd w:id="21"/>
      <w:bookmarkEnd w:id="22"/>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pStyle w:val="Akapitzlist"/>
        <w:numPr>
          <w:ilvl w:val="0"/>
          <w:numId w:val="7"/>
        </w:numPr>
        <w:spacing w:before="240" w:after="120"/>
        <w:jc w:val="both"/>
        <w:rPr>
          <w:rFonts w:ascii="CG Omega" w:hAnsi="CG Omega" w:cs="Tahoma"/>
          <w:vanish/>
          <w:sz w:val="22"/>
          <w:szCs w:val="22"/>
        </w:rPr>
      </w:pPr>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17.1</w:t>
      </w:r>
      <w:r w:rsidRPr="0041134D">
        <w:rPr>
          <w:rFonts w:eastAsia="Times New Roman" w:cs="Tahoma"/>
          <w:sz w:val="22"/>
          <w:szCs w:val="22"/>
          <w:lang w:eastAsia="ar-SA"/>
        </w:rPr>
        <w:tab/>
        <w:t xml:space="preserve">Oferty wraz z wymaganymi dokumentami należy złożyć na platformie zakupowej Zamawiającego pod adresem: </w:t>
      </w:r>
      <w:hyperlink r:id="rId20" w:history="1">
        <w:r w:rsidRPr="0041134D">
          <w:rPr>
            <w:rStyle w:val="Hipercze"/>
            <w:rFonts w:eastAsia="Times New Roman" w:cs="Tahoma"/>
            <w:color w:val="auto"/>
            <w:sz w:val="22"/>
            <w:szCs w:val="22"/>
            <w:lang w:eastAsia="ar-SA"/>
          </w:rPr>
          <w:t>https://platformazakupowa.pl/wiazownica</w:t>
        </w:r>
      </w:hyperlink>
      <w:r w:rsidRPr="0041134D">
        <w:rPr>
          <w:rFonts w:eastAsia="Times New Roman" w:cs="Tahoma"/>
          <w:sz w:val="22"/>
          <w:szCs w:val="22"/>
          <w:lang w:eastAsia="ar-SA"/>
        </w:rPr>
        <w:t xml:space="preserve"> wybierając przedmiotowe postępowanie,  w nieprzekraczalnym terminie do </w:t>
      </w:r>
      <w:r w:rsidR="00525AB2" w:rsidRPr="00525AB2">
        <w:rPr>
          <w:rFonts w:eastAsia="Times New Roman" w:cs="Tahoma"/>
          <w:b/>
          <w:sz w:val="22"/>
          <w:szCs w:val="22"/>
          <w:lang w:eastAsia="ar-SA"/>
        </w:rPr>
        <w:t>dnia</w:t>
      </w:r>
      <w:r w:rsidR="008D5F11">
        <w:rPr>
          <w:rFonts w:eastAsia="Times New Roman" w:cs="Tahoma"/>
          <w:b/>
          <w:sz w:val="22"/>
          <w:szCs w:val="22"/>
          <w:lang w:eastAsia="ar-SA"/>
        </w:rPr>
        <w:t xml:space="preserve"> 23</w:t>
      </w:r>
      <w:r w:rsidR="00662834" w:rsidRPr="00525AB2">
        <w:rPr>
          <w:rFonts w:eastAsia="Times New Roman" w:cs="Tahoma"/>
          <w:b/>
          <w:sz w:val="22"/>
          <w:szCs w:val="22"/>
          <w:lang w:eastAsia="ar-SA"/>
        </w:rPr>
        <w:t>.12</w:t>
      </w:r>
      <w:r w:rsidR="00110AF6" w:rsidRPr="00525AB2">
        <w:rPr>
          <w:rFonts w:eastAsia="Times New Roman" w:cs="Tahoma"/>
          <w:b/>
          <w:sz w:val="22"/>
          <w:szCs w:val="22"/>
          <w:lang w:eastAsia="ar-SA"/>
        </w:rPr>
        <w:t>.2024</w:t>
      </w:r>
      <w:r w:rsidRPr="00525AB2">
        <w:rPr>
          <w:rFonts w:eastAsia="Times New Roman" w:cs="Tahoma"/>
          <w:b/>
          <w:sz w:val="22"/>
          <w:szCs w:val="22"/>
          <w:lang w:eastAsia="ar-SA"/>
        </w:rPr>
        <w:t xml:space="preserve"> r</w:t>
      </w:r>
      <w:r w:rsidR="00A70782" w:rsidRPr="00525AB2">
        <w:rPr>
          <w:rFonts w:eastAsia="Times New Roman" w:cs="Tahoma"/>
          <w:sz w:val="22"/>
          <w:szCs w:val="22"/>
          <w:lang w:eastAsia="ar-SA"/>
        </w:rPr>
        <w:t xml:space="preserve">. </w:t>
      </w:r>
      <w:r w:rsidR="00A70782" w:rsidRPr="00C81529">
        <w:rPr>
          <w:rFonts w:eastAsia="Times New Roman" w:cs="Tahoma"/>
          <w:b/>
          <w:sz w:val="22"/>
          <w:szCs w:val="22"/>
          <w:lang w:eastAsia="ar-SA"/>
        </w:rPr>
        <w:t>do</w:t>
      </w:r>
      <w:r w:rsidR="00A70782">
        <w:rPr>
          <w:rFonts w:eastAsia="Times New Roman" w:cs="Tahoma"/>
          <w:sz w:val="22"/>
          <w:szCs w:val="22"/>
          <w:lang w:eastAsia="ar-SA"/>
        </w:rPr>
        <w:t xml:space="preserve"> </w:t>
      </w:r>
      <w:r w:rsidR="00A70782" w:rsidRPr="00C81529">
        <w:rPr>
          <w:rFonts w:eastAsia="Times New Roman" w:cs="Tahoma"/>
          <w:b/>
          <w:sz w:val="22"/>
          <w:szCs w:val="22"/>
          <w:lang w:eastAsia="ar-SA"/>
        </w:rPr>
        <w:t>godz. 09</w:t>
      </w:r>
      <w:r w:rsidRPr="00C81529">
        <w:rPr>
          <w:rFonts w:eastAsia="Times New Roman" w:cs="Tahoma"/>
          <w:b/>
          <w:sz w:val="22"/>
          <w:szCs w:val="22"/>
          <w:lang w:eastAsia="ar-SA"/>
        </w:rPr>
        <w:t>:00</w:t>
      </w:r>
    </w:p>
    <w:p w:rsidR="00BB0E42" w:rsidRPr="0041134D" w:rsidRDefault="00BB0E42" w:rsidP="00BB0E42">
      <w:pPr>
        <w:widowControl w:val="0"/>
        <w:tabs>
          <w:tab w:val="left" w:pos="993"/>
        </w:tabs>
        <w:autoSpaceDE w:val="0"/>
        <w:autoSpaceDN w:val="0"/>
        <w:adjustRightInd w:val="0"/>
        <w:spacing w:line="240" w:lineRule="auto"/>
        <w:ind w:left="708" w:right="12"/>
        <w:jc w:val="both"/>
        <w:rPr>
          <w:rFonts w:cs="Tahoma"/>
          <w:spacing w:val="1"/>
          <w:sz w:val="22"/>
          <w:szCs w:val="22"/>
        </w:rPr>
      </w:pPr>
      <w:r w:rsidRPr="0041134D">
        <w:rPr>
          <w:rFonts w:cs="Tahoma"/>
          <w:sz w:val="22"/>
          <w:szCs w:val="22"/>
        </w:rPr>
        <w:t xml:space="preserve">Szczegółowa instrukcja dla Wykonawców dotycząca złożenia oferty znajduje się na stronie internetowej </w:t>
      </w:r>
      <w:hyperlink r:id="rId21" w:history="1">
        <w:r w:rsidRPr="0041134D">
          <w:rPr>
            <w:rStyle w:val="Hipercze"/>
            <w:rFonts w:cs="Tahoma"/>
            <w:color w:val="auto"/>
            <w:sz w:val="22"/>
            <w:szCs w:val="22"/>
          </w:rPr>
          <w:t>https://platformazakupowa.pl/strona/45-instrukcje</w:t>
        </w:r>
      </w:hyperlink>
    </w:p>
    <w:p w:rsidR="00BB0E42" w:rsidRPr="0041134D" w:rsidRDefault="00BB0E42" w:rsidP="00BB0E42">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17.2</w:t>
      </w:r>
      <w:r w:rsidRPr="0041134D">
        <w:rPr>
          <w:rFonts w:eastAsia="Times New Roman" w:cs="Tahoma"/>
          <w:sz w:val="22"/>
          <w:szCs w:val="22"/>
          <w:lang w:eastAsia="ar-SA"/>
        </w:rPr>
        <w:tab/>
        <w:t>Za datę przekazania oferty przyjmuje się datę przekazania w systemie platformy zakupowej, poprzez kliknięcie  przycisku „Złóż ofertę”, po prawidłowym przejściu procesu platforma zakupowa wyświetli komunikat, że oferta została złożona.</w:t>
      </w:r>
    </w:p>
    <w:p w:rsidR="00BB0E42" w:rsidRPr="0041134D" w:rsidRDefault="00BB0E42" w:rsidP="00CF52E9">
      <w:pPr>
        <w:suppressAutoHyphens/>
        <w:spacing w:before="240" w:after="120" w:line="240" w:lineRule="auto"/>
        <w:ind w:left="708" w:hanging="708"/>
        <w:contextualSpacing/>
        <w:jc w:val="both"/>
        <w:rPr>
          <w:rFonts w:eastAsia="Times New Roman" w:cs="Tahoma"/>
          <w:sz w:val="22"/>
          <w:szCs w:val="22"/>
          <w:lang w:eastAsia="ar-SA"/>
        </w:rPr>
      </w:pPr>
      <w:r w:rsidRPr="0041134D">
        <w:rPr>
          <w:rFonts w:eastAsia="Times New Roman" w:cs="Tahoma"/>
          <w:sz w:val="22"/>
          <w:szCs w:val="22"/>
          <w:lang w:eastAsia="ar-SA"/>
        </w:rPr>
        <w:t>17.3</w:t>
      </w:r>
      <w:r w:rsidRPr="0041134D">
        <w:rPr>
          <w:rFonts w:eastAsia="Times New Roman" w:cs="Tahoma"/>
          <w:sz w:val="22"/>
          <w:szCs w:val="22"/>
          <w:lang w:eastAsia="ar-SA"/>
        </w:rPr>
        <w:tab/>
        <w:t>Otwarcie ofert nastąpi  niezwłocznie  po upływie terminu składania ofert, nie późn</w:t>
      </w:r>
      <w:r w:rsidR="00C81529">
        <w:rPr>
          <w:rFonts w:eastAsia="Times New Roman" w:cs="Tahoma"/>
          <w:sz w:val="22"/>
          <w:szCs w:val="22"/>
          <w:lang w:eastAsia="ar-SA"/>
        </w:rPr>
        <w:t>iej jednak  niż dnia następnego</w:t>
      </w:r>
      <w:r w:rsidRPr="0041134D">
        <w:rPr>
          <w:rFonts w:eastAsia="Times New Roman" w:cs="Tahoma"/>
          <w:sz w:val="22"/>
          <w:szCs w:val="22"/>
          <w:lang w:eastAsia="ar-SA"/>
        </w:rPr>
        <w:t xml:space="preserve">, w którym upłynął termin składania ofert tj. w dniu </w:t>
      </w:r>
      <w:r w:rsidR="00BA477B">
        <w:rPr>
          <w:rFonts w:eastAsia="Times New Roman" w:cs="Tahoma"/>
          <w:b/>
          <w:sz w:val="22"/>
          <w:szCs w:val="22"/>
          <w:lang w:eastAsia="ar-SA"/>
        </w:rPr>
        <w:t>2</w:t>
      </w:r>
      <w:r w:rsidR="008D5F11">
        <w:rPr>
          <w:rFonts w:eastAsia="Times New Roman" w:cs="Tahoma"/>
          <w:b/>
          <w:sz w:val="22"/>
          <w:szCs w:val="22"/>
          <w:lang w:eastAsia="ar-SA"/>
        </w:rPr>
        <w:t>3</w:t>
      </w:r>
      <w:r w:rsidR="00662834" w:rsidRPr="00525AB2">
        <w:rPr>
          <w:rFonts w:eastAsia="Times New Roman" w:cs="Tahoma"/>
          <w:b/>
          <w:sz w:val="22"/>
          <w:szCs w:val="22"/>
          <w:lang w:eastAsia="ar-SA"/>
        </w:rPr>
        <w:t>.12</w:t>
      </w:r>
      <w:r w:rsidR="00110AF6" w:rsidRPr="00525AB2">
        <w:rPr>
          <w:rFonts w:eastAsia="Times New Roman" w:cs="Tahoma"/>
          <w:b/>
          <w:sz w:val="22"/>
          <w:szCs w:val="22"/>
          <w:lang w:eastAsia="ar-SA"/>
        </w:rPr>
        <w:t>.2024</w:t>
      </w:r>
      <w:r w:rsidRPr="0041134D">
        <w:rPr>
          <w:rFonts w:eastAsia="Times New Roman" w:cs="Tahoma"/>
          <w:b/>
          <w:sz w:val="22"/>
          <w:szCs w:val="22"/>
          <w:lang w:eastAsia="ar-SA"/>
        </w:rPr>
        <w:t xml:space="preserve"> r</w:t>
      </w:r>
      <w:r w:rsidR="00A70782">
        <w:rPr>
          <w:rFonts w:eastAsia="Times New Roman" w:cs="Tahoma"/>
          <w:sz w:val="22"/>
          <w:szCs w:val="22"/>
          <w:lang w:eastAsia="ar-SA"/>
        </w:rPr>
        <w:t xml:space="preserve">.  </w:t>
      </w:r>
      <w:r w:rsidR="00A70782" w:rsidRPr="00C81529">
        <w:rPr>
          <w:rFonts w:eastAsia="Times New Roman" w:cs="Tahoma"/>
          <w:b/>
          <w:sz w:val="22"/>
          <w:szCs w:val="22"/>
          <w:lang w:eastAsia="ar-SA"/>
        </w:rPr>
        <w:t>o godz. 09</w:t>
      </w:r>
      <w:r w:rsidRPr="00C81529">
        <w:rPr>
          <w:rFonts w:eastAsia="Times New Roman" w:cs="Tahoma"/>
          <w:b/>
          <w:sz w:val="22"/>
          <w:szCs w:val="22"/>
          <w:lang w:eastAsia="ar-SA"/>
        </w:rPr>
        <w:t>:30</w:t>
      </w:r>
      <w:r w:rsidRPr="0041134D">
        <w:rPr>
          <w:rFonts w:eastAsia="Times New Roman" w:cs="Tahoma"/>
          <w:sz w:val="22"/>
          <w:szCs w:val="22"/>
          <w:lang w:eastAsia="ar-SA"/>
        </w:rPr>
        <w:t xml:space="preserve"> przy użyc</w:t>
      </w:r>
      <w:r w:rsidR="00CF52E9">
        <w:rPr>
          <w:rFonts w:eastAsia="Times New Roman" w:cs="Tahoma"/>
          <w:sz w:val="22"/>
          <w:szCs w:val="22"/>
          <w:lang w:eastAsia="ar-SA"/>
        </w:rPr>
        <w:t xml:space="preserve">iu systemu teleinformatycznego, </w:t>
      </w:r>
      <w:r w:rsidRPr="0041134D">
        <w:rPr>
          <w:rFonts w:eastAsia="Times New Roman" w:cs="Tahoma"/>
          <w:sz w:val="22"/>
          <w:szCs w:val="22"/>
          <w:lang w:eastAsia="ar-SA"/>
        </w:rPr>
        <w:t>na platformie zakupowej zamawiającego poprzez odszyfrowanie złożonych ofert.</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17.4</w:t>
      </w:r>
      <w:r w:rsidRPr="0041134D">
        <w:rPr>
          <w:rFonts w:eastAsia="Times New Roman" w:cs="Tahoma"/>
          <w:sz w:val="22"/>
          <w:szCs w:val="22"/>
          <w:lang w:eastAsia="ar-SA"/>
        </w:rPr>
        <w:tab/>
        <w:t>W przypadku awarii systemu teleinform</w:t>
      </w:r>
      <w:r w:rsidR="00CF52E9">
        <w:rPr>
          <w:rFonts w:eastAsia="Times New Roman" w:cs="Tahoma"/>
          <w:sz w:val="22"/>
          <w:szCs w:val="22"/>
          <w:lang w:eastAsia="ar-SA"/>
        </w:rPr>
        <w:t>atycznego, która spowoduje</w:t>
      </w:r>
      <w:r w:rsidRPr="0041134D">
        <w:rPr>
          <w:rFonts w:eastAsia="Times New Roman" w:cs="Tahoma"/>
          <w:sz w:val="22"/>
          <w:szCs w:val="22"/>
          <w:lang w:eastAsia="ar-SA"/>
        </w:rPr>
        <w:t xml:space="preserve"> brak możliwości  otwarcia złożonych</w:t>
      </w:r>
      <w:r w:rsidR="00C81529">
        <w:rPr>
          <w:rFonts w:eastAsia="Times New Roman" w:cs="Tahoma"/>
          <w:sz w:val="22"/>
          <w:szCs w:val="22"/>
          <w:lang w:eastAsia="ar-SA"/>
        </w:rPr>
        <w:t xml:space="preserve"> ofert, otwarcie ofert nastąpi </w:t>
      </w:r>
      <w:r w:rsidRPr="0041134D">
        <w:rPr>
          <w:rFonts w:eastAsia="Times New Roman" w:cs="Tahoma"/>
          <w:sz w:val="22"/>
          <w:szCs w:val="22"/>
          <w:lang w:eastAsia="ar-SA"/>
        </w:rPr>
        <w:t>niezwłocznie po usunięciu awarii systemu.</w:t>
      </w:r>
    </w:p>
    <w:p w:rsidR="00BB0E42" w:rsidRPr="0041134D" w:rsidRDefault="00BB0E42" w:rsidP="00BB0E42">
      <w:pPr>
        <w:suppressAutoHyphens/>
        <w:spacing w:before="240" w:after="120" w:line="240" w:lineRule="auto"/>
        <w:ind w:left="780" w:hanging="71"/>
        <w:contextualSpacing/>
        <w:jc w:val="both"/>
        <w:rPr>
          <w:rFonts w:eastAsia="Times New Roman" w:cs="Tahoma"/>
          <w:sz w:val="22"/>
          <w:szCs w:val="22"/>
          <w:lang w:eastAsia="ar-SA"/>
        </w:rPr>
      </w:pPr>
      <w:r w:rsidRPr="0041134D">
        <w:rPr>
          <w:rFonts w:eastAsia="Times New Roman" w:cs="Tahoma"/>
          <w:sz w:val="22"/>
          <w:szCs w:val="22"/>
          <w:lang w:eastAsia="ar-SA"/>
        </w:rPr>
        <w:t>Oferty Wykonawców zostaną automatycznie zaszyfrowane  na „platformie zakupowej”.</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lastRenderedPageBreak/>
        <w:t>17.5</w:t>
      </w:r>
      <w:r w:rsidRPr="0041134D">
        <w:rPr>
          <w:rFonts w:eastAsia="Times New Roman" w:cs="Tahoma"/>
          <w:sz w:val="22"/>
          <w:szCs w:val="22"/>
          <w:lang w:eastAsia="ar-SA"/>
        </w:rPr>
        <w:tab/>
        <w:t>Najpóźniej  przed otwarciem ofert zamawiający udostępni na stronie internetowej prowadzonego postępowania informację o  kwocie, jaką zamierza przeznaczyć na sfinansowanie zamówienia.</w:t>
      </w:r>
    </w:p>
    <w:p w:rsidR="00BB0E42" w:rsidRPr="0041134D" w:rsidRDefault="00BB0E42" w:rsidP="00BB0E42">
      <w:pPr>
        <w:suppressAutoHyphens/>
        <w:spacing w:before="240" w:after="120" w:line="240" w:lineRule="auto"/>
        <w:ind w:left="705" w:hanging="705"/>
        <w:contextualSpacing/>
        <w:jc w:val="both"/>
        <w:rPr>
          <w:rFonts w:eastAsia="Times New Roman" w:cs="Tahoma"/>
          <w:sz w:val="22"/>
          <w:szCs w:val="22"/>
          <w:lang w:eastAsia="ar-SA"/>
        </w:rPr>
      </w:pPr>
      <w:r w:rsidRPr="0041134D">
        <w:rPr>
          <w:rFonts w:eastAsia="Times New Roman" w:cs="Tahoma"/>
          <w:sz w:val="22"/>
          <w:szCs w:val="22"/>
          <w:lang w:eastAsia="ar-SA"/>
        </w:rPr>
        <w:t>17.6</w:t>
      </w:r>
      <w:r w:rsidRPr="0041134D">
        <w:rPr>
          <w:rFonts w:eastAsia="Times New Roman" w:cs="Tahoma"/>
          <w:sz w:val="22"/>
          <w:szCs w:val="22"/>
          <w:lang w:eastAsia="ar-SA"/>
        </w:rPr>
        <w:tab/>
      </w:r>
      <w:r w:rsidRPr="0041134D">
        <w:rPr>
          <w:rFonts w:eastAsia="Times New Roman" w:cs="Tahoma"/>
          <w:sz w:val="22"/>
          <w:szCs w:val="22"/>
          <w:lang w:eastAsia="ar-SA"/>
        </w:rPr>
        <w:tab/>
        <w:t>Niezwłocznie po otwarciu ofert Zamawiający zamieści na stronie internetowej prowadzonego postępowania informację z otwarcia ofert, podając:</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nazwy albo imiona i nazwiska oraz siedzibę lub miejsce prowadzenia działalności albo  </w:t>
      </w:r>
    </w:p>
    <w:p w:rsidR="00BB0E42" w:rsidRPr="0041134D" w:rsidRDefault="00BB0E42" w:rsidP="00BB0E42">
      <w:pPr>
        <w:suppressAutoHyphens/>
        <w:spacing w:before="240" w:after="120" w:line="240" w:lineRule="auto"/>
        <w:ind w:left="705" w:firstLine="3"/>
        <w:contextualSpacing/>
        <w:jc w:val="both"/>
        <w:rPr>
          <w:rFonts w:eastAsia="Times New Roman" w:cs="Tahoma"/>
          <w:sz w:val="22"/>
          <w:szCs w:val="22"/>
          <w:lang w:eastAsia="ar-SA"/>
        </w:rPr>
      </w:pPr>
      <w:r w:rsidRPr="0041134D">
        <w:rPr>
          <w:rFonts w:eastAsia="Times New Roman" w:cs="Tahoma"/>
          <w:sz w:val="22"/>
          <w:szCs w:val="22"/>
          <w:lang w:eastAsia="ar-SA"/>
        </w:rPr>
        <w:t xml:space="preserve">   miejscach zamieszkania Wykonawców,   których oferty zostały otwarte,</w:t>
      </w:r>
    </w:p>
    <w:p w:rsidR="00BB0E42" w:rsidRPr="0041134D" w:rsidRDefault="00BB0E42" w:rsidP="00BB0E42">
      <w:pPr>
        <w:suppressAutoHyphens/>
        <w:spacing w:before="240" w:after="120" w:line="240" w:lineRule="auto"/>
        <w:ind w:left="426" w:firstLine="282"/>
        <w:contextualSpacing/>
        <w:jc w:val="both"/>
        <w:rPr>
          <w:rFonts w:eastAsia="Times New Roman" w:cs="Tahoma"/>
          <w:sz w:val="22"/>
          <w:szCs w:val="22"/>
          <w:lang w:eastAsia="ar-SA"/>
        </w:rPr>
      </w:pPr>
      <w:r w:rsidRPr="0041134D">
        <w:rPr>
          <w:rFonts w:eastAsia="Times New Roman" w:cs="Tahoma"/>
          <w:sz w:val="22"/>
          <w:szCs w:val="22"/>
          <w:lang w:eastAsia="ar-SA"/>
        </w:rPr>
        <w:t>- cenach lub kosztach zawartych w ofertach.</w:t>
      </w:r>
    </w:p>
    <w:p w:rsidR="00BB0E42" w:rsidRPr="0041134D" w:rsidRDefault="00BB0E42" w:rsidP="00BB0E42">
      <w:pPr>
        <w:suppressAutoHyphens/>
        <w:spacing w:before="240" w:after="120" w:line="240" w:lineRule="auto"/>
        <w:ind w:left="709" w:hanging="709"/>
        <w:contextualSpacing/>
        <w:jc w:val="both"/>
        <w:rPr>
          <w:rFonts w:eastAsia="Times New Roman" w:cs="Tahoma"/>
          <w:sz w:val="22"/>
          <w:szCs w:val="22"/>
          <w:lang w:eastAsia="ar-SA"/>
        </w:rPr>
      </w:pPr>
      <w:r w:rsidRPr="0041134D">
        <w:rPr>
          <w:rFonts w:eastAsia="Times New Roman" w:cs="Tahoma"/>
          <w:sz w:val="22"/>
          <w:szCs w:val="22"/>
          <w:lang w:eastAsia="ar-SA"/>
        </w:rPr>
        <w:t xml:space="preserve">17.7 </w:t>
      </w:r>
      <w:r w:rsidRPr="0041134D">
        <w:rPr>
          <w:rFonts w:eastAsia="Times New Roman" w:cs="Tahoma"/>
          <w:sz w:val="22"/>
          <w:szCs w:val="22"/>
          <w:lang w:eastAsia="ar-SA"/>
        </w:rPr>
        <w:tab/>
        <w:t>W przypadku ofert, k</w:t>
      </w:r>
      <w:r w:rsidR="00C81529">
        <w:rPr>
          <w:rFonts w:eastAsia="Times New Roman" w:cs="Tahoma"/>
          <w:sz w:val="22"/>
          <w:szCs w:val="22"/>
          <w:lang w:eastAsia="ar-SA"/>
        </w:rPr>
        <w:t xml:space="preserve">tóre będą podlegać negocjacjom </w:t>
      </w:r>
      <w:r w:rsidRPr="0041134D">
        <w:rPr>
          <w:rFonts w:eastAsia="Times New Roman" w:cs="Tahoma"/>
          <w:sz w:val="22"/>
          <w:szCs w:val="22"/>
          <w:lang w:eastAsia="ar-SA"/>
        </w:rPr>
        <w:t xml:space="preserve">zamawiający udostępni informacje o cenach lub kosztach zawartych w ofertach niezwłocznie po otwarciu ofert ostatecznych </w:t>
      </w:r>
      <w:bookmarkStart w:id="23" w:name="_Toc473569738"/>
      <w:bookmarkStart w:id="24" w:name="_Toc477947270"/>
      <w:r w:rsidRPr="0041134D">
        <w:rPr>
          <w:rFonts w:eastAsia="Times New Roman" w:cs="Tahoma"/>
          <w:sz w:val="22"/>
          <w:szCs w:val="22"/>
          <w:lang w:eastAsia="ar-SA"/>
        </w:rPr>
        <w:t>albo unieważnieniu postępowania.</w:t>
      </w:r>
    </w:p>
    <w:p w:rsidR="00BB0E42" w:rsidRPr="00A02792" w:rsidRDefault="00BB0E42" w:rsidP="00BB0E42">
      <w:pPr>
        <w:spacing w:line="240" w:lineRule="auto"/>
        <w:ind w:left="705" w:hanging="705"/>
        <w:jc w:val="both"/>
        <w:rPr>
          <w:rFonts w:cs="Tahoma"/>
          <w:sz w:val="22"/>
          <w:szCs w:val="22"/>
        </w:rPr>
      </w:pPr>
      <w:r w:rsidRPr="0041134D">
        <w:rPr>
          <w:rFonts w:cs="Tahoma"/>
          <w:sz w:val="22"/>
          <w:szCs w:val="22"/>
        </w:rPr>
        <w:t>17.8</w:t>
      </w:r>
      <w:r w:rsidRPr="0041134D">
        <w:rPr>
          <w:rFonts w:cs="Tahoma"/>
          <w:sz w:val="22"/>
          <w:szCs w:val="22"/>
        </w:rPr>
        <w:tab/>
        <w:t>Wykonawca nie może zmienić lub wycofać złożonej oferty po u</w:t>
      </w:r>
      <w:r>
        <w:rPr>
          <w:rFonts w:cs="Tahoma"/>
          <w:sz w:val="22"/>
          <w:szCs w:val="22"/>
        </w:rPr>
        <w:t>pływie terminu składania ofert.</w:t>
      </w:r>
    </w:p>
    <w:p w:rsidR="00C81529" w:rsidRDefault="00C81529" w:rsidP="00BB0E42">
      <w:pPr>
        <w:spacing w:line="240" w:lineRule="auto"/>
        <w:jc w:val="center"/>
        <w:rPr>
          <w:rFonts w:cs="Tahoma"/>
          <w:b/>
          <w:smallCaps/>
          <w:sz w:val="22"/>
          <w:szCs w:val="22"/>
          <w:u w:val="thick"/>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w:t>
      </w:r>
      <w:bookmarkStart w:id="25" w:name="_Toc473569739"/>
      <w:bookmarkEnd w:id="23"/>
      <w:r w:rsidRPr="0041134D">
        <w:rPr>
          <w:rFonts w:cs="Tahoma"/>
          <w:b/>
          <w:smallCaps/>
          <w:sz w:val="22"/>
          <w:szCs w:val="22"/>
          <w:u w:val="thick"/>
        </w:rPr>
        <w:t>VIII</w:t>
      </w:r>
      <w:r w:rsidRPr="0041134D">
        <w:rPr>
          <w:rFonts w:cs="Tahoma"/>
          <w:b/>
          <w:smallCaps/>
          <w:sz w:val="22"/>
          <w:szCs w:val="22"/>
          <w:u w:val="thick"/>
        </w:rPr>
        <w:br/>
      </w:r>
      <w:r w:rsidRPr="00D01B3A">
        <w:rPr>
          <w:rFonts w:cs="Tahoma"/>
          <w:b/>
          <w:sz w:val="22"/>
          <w:szCs w:val="22"/>
          <w:u w:val="thick"/>
        </w:rPr>
        <w:t>Opis sposobu obliczania ceny</w:t>
      </w:r>
      <w:bookmarkEnd w:id="24"/>
      <w:bookmarkEnd w:id="25"/>
    </w:p>
    <w:p w:rsidR="00BB0E42" w:rsidRPr="0041134D" w:rsidRDefault="00BB0E42" w:rsidP="00BB0E42">
      <w:pPr>
        <w:spacing w:line="240" w:lineRule="auto"/>
        <w:jc w:val="center"/>
        <w:rPr>
          <w:rFonts w:cs="Tahoma"/>
          <w:b/>
          <w:i/>
          <w:smallCaps/>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BB0E42" w:rsidRPr="0041134D" w:rsidRDefault="00BB0E42" w:rsidP="00BB0E42">
      <w:pPr>
        <w:pStyle w:val="Akapitzlist"/>
        <w:numPr>
          <w:ilvl w:val="0"/>
          <w:numId w:val="13"/>
        </w:numPr>
        <w:jc w:val="both"/>
        <w:rPr>
          <w:rFonts w:ascii="CG Omega" w:hAnsi="CG Omega" w:cs="Tahoma"/>
          <w:i/>
          <w:vanish/>
          <w:sz w:val="22"/>
          <w:szCs w:val="22"/>
        </w:rPr>
      </w:pP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18.1</w:t>
      </w:r>
      <w:r w:rsidRPr="0041134D">
        <w:rPr>
          <w:rFonts w:cs="Tahoma"/>
          <w:sz w:val="22"/>
          <w:szCs w:val="22"/>
        </w:rPr>
        <w:tab/>
        <w:t>Wykonawca podaje cenę za przedmiot dostawy zgodnie ze wzorem formularza ofertowego, stanowiącego załącznik do SWZ.</w:t>
      </w:r>
    </w:p>
    <w:p w:rsidR="00E20B11" w:rsidRPr="0041134D" w:rsidRDefault="00E20B11" w:rsidP="00E20B11">
      <w:pPr>
        <w:spacing w:line="20" w:lineRule="atLeast"/>
        <w:ind w:left="567" w:hanging="567"/>
        <w:jc w:val="both"/>
        <w:rPr>
          <w:rFonts w:cs="Tahoma"/>
          <w:sz w:val="22"/>
          <w:szCs w:val="22"/>
        </w:rPr>
      </w:pPr>
      <w:r w:rsidRPr="0041134D">
        <w:rPr>
          <w:rFonts w:cs="Tahoma"/>
          <w:sz w:val="22"/>
          <w:szCs w:val="22"/>
        </w:rPr>
        <w:t>18.2</w:t>
      </w:r>
      <w:r w:rsidRPr="0041134D">
        <w:rPr>
          <w:rFonts w:cs="Tahoma"/>
          <w:sz w:val="22"/>
          <w:szCs w:val="22"/>
        </w:rPr>
        <w:tab/>
        <w:t>Cenę brutto oferty należy obliczyć uwzględniając określony w opisie przedmi</w:t>
      </w:r>
      <w:r>
        <w:rPr>
          <w:rFonts w:cs="Tahoma"/>
          <w:sz w:val="22"/>
          <w:szCs w:val="22"/>
        </w:rPr>
        <w:t>otu zamówienia przedmiot zamówienia</w:t>
      </w:r>
      <w:r w:rsidRPr="0041134D">
        <w:rPr>
          <w:rFonts w:cs="Tahoma"/>
          <w:sz w:val="22"/>
          <w:szCs w:val="22"/>
        </w:rPr>
        <w:t xml:space="preserve">, koszty wynikające z warunków określonych w SWZ </w:t>
      </w:r>
      <w:r>
        <w:rPr>
          <w:rFonts w:cs="Tahoma"/>
          <w:sz w:val="22"/>
          <w:szCs w:val="22"/>
        </w:rPr>
        <w:t xml:space="preserve">             </w:t>
      </w:r>
      <w:r w:rsidRPr="0041134D">
        <w:rPr>
          <w:rFonts w:cs="Tahoma"/>
          <w:sz w:val="22"/>
          <w:szCs w:val="22"/>
        </w:rPr>
        <w:t>i ewentualne ryzyko z tytułu oszacowania wszelkich kosztów związanych z realizacją zamówienia oraz oddziaływania innych czynników mających lub mogących mieć wpływ na wartość oferty.</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w:t>
      </w:r>
      <w:r w:rsidR="00C81529">
        <w:rPr>
          <w:rFonts w:ascii="CG Omega" w:hAnsi="CG Omega" w:cs="Tahoma"/>
          <w:b w:val="0"/>
          <w:sz w:val="22"/>
          <w:szCs w:val="22"/>
        </w:rPr>
        <w:t xml:space="preserve">y będzie prowadzić do powstania </w:t>
      </w:r>
      <w:r w:rsidRPr="0041134D">
        <w:rPr>
          <w:rFonts w:ascii="CG Omega" w:hAnsi="CG Omega" w:cs="Tahoma"/>
          <w:b w:val="0"/>
          <w:sz w:val="22"/>
          <w:szCs w:val="22"/>
        </w:rPr>
        <w:t>u zamawiającego obowiązku podatkowego, wskazując nazwę (rodzaj) towaru lub usługi, których dostawa lub świadczenie będzie prowadzić do jego powstania, oraz wskazując ich wartość bez kwoty podatku.</w:t>
      </w:r>
    </w:p>
    <w:p w:rsidR="00E20B11" w:rsidRPr="0041134D" w:rsidRDefault="00E20B11" w:rsidP="00E20B11">
      <w:pPr>
        <w:pStyle w:val="Akapitzlist"/>
        <w:numPr>
          <w:ilvl w:val="1"/>
          <w:numId w:val="28"/>
        </w:numPr>
        <w:ind w:left="567" w:hanging="567"/>
        <w:jc w:val="both"/>
        <w:rPr>
          <w:rFonts w:ascii="CG Omega" w:hAnsi="CG Omega" w:cs="Tahoma"/>
          <w:b w:val="0"/>
          <w:sz w:val="22"/>
          <w:szCs w:val="22"/>
        </w:rPr>
      </w:pPr>
      <w:r w:rsidRPr="0041134D">
        <w:rPr>
          <w:rFonts w:ascii="CG Omega" w:hAnsi="CG Omega" w:cs="Tahoma"/>
          <w:b w:val="0"/>
          <w:sz w:val="22"/>
          <w:szCs w:val="22"/>
        </w:rPr>
        <w:t xml:space="preserve">Cenę  oferty należy określić z dokładnością do dwóch miejsc po przecinku. </w:t>
      </w:r>
    </w:p>
    <w:p w:rsidR="00E20B11" w:rsidRPr="0041134D" w:rsidRDefault="00E20B11" w:rsidP="00E20B11">
      <w:pPr>
        <w:spacing w:line="240" w:lineRule="auto"/>
        <w:ind w:left="567" w:hanging="567"/>
        <w:jc w:val="both"/>
        <w:rPr>
          <w:rFonts w:cs="Tahoma"/>
          <w:sz w:val="22"/>
          <w:szCs w:val="22"/>
        </w:rPr>
      </w:pPr>
      <w:r w:rsidRPr="0041134D">
        <w:rPr>
          <w:rFonts w:cs="Tahoma"/>
          <w:sz w:val="22"/>
          <w:szCs w:val="22"/>
        </w:rPr>
        <w:t>18.5</w:t>
      </w:r>
      <w:r w:rsidRPr="0041134D">
        <w:rPr>
          <w:rFonts w:cs="Tahoma"/>
          <w:sz w:val="22"/>
          <w:szCs w:val="22"/>
        </w:rPr>
        <w:tab/>
        <w:t xml:space="preserve">Cena oferty winna uwzględniać wszelkie należne opłaty, w szczególności podatki – w tym podatek VAT. </w:t>
      </w:r>
    </w:p>
    <w:p w:rsidR="00E20B11" w:rsidRDefault="00E20B11" w:rsidP="00E20B11">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18.6</w:t>
      </w:r>
      <w:r w:rsidRPr="0041134D">
        <w:rPr>
          <w:rFonts w:eastAsia="Times New Roman" w:cs="Tahoma"/>
          <w:sz w:val="22"/>
          <w:szCs w:val="22"/>
          <w:lang w:eastAsia="ar-SA"/>
        </w:rPr>
        <w:tab/>
        <w:t>Wykonawca zobowiązany jest uwzględnić w ofercie koszty związane z dostawą  przedmiotu</w:t>
      </w:r>
      <w:r>
        <w:rPr>
          <w:rFonts w:eastAsia="Times New Roman" w:cs="Tahoma"/>
          <w:sz w:val="22"/>
          <w:szCs w:val="22"/>
          <w:lang w:eastAsia="ar-SA"/>
        </w:rPr>
        <w:t xml:space="preserve"> umowy do  wszystkich szkół i osób korzystających z dożywiania</w:t>
      </w:r>
      <w:r w:rsidRPr="0041134D">
        <w:rPr>
          <w:rFonts w:eastAsia="Times New Roman" w:cs="Tahoma"/>
          <w:sz w:val="22"/>
          <w:szCs w:val="22"/>
          <w:lang w:eastAsia="ar-SA"/>
        </w:rPr>
        <w:t xml:space="preserve">. </w:t>
      </w:r>
    </w:p>
    <w:p w:rsidR="00E20B11" w:rsidRPr="0041134D" w:rsidRDefault="00E20B11" w:rsidP="00E20B11">
      <w:pPr>
        <w:spacing w:line="240" w:lineRule="auto"/>
        <w:ind w:left="567" w:hanging="567"/>
        <w:jc w:val="both"/>
        <w:rPr>
          <w:rFonts w:eastAsia="Times New Roman" w:cs="Tahoma"/>
          <w:sz w:val="22"/>
          <w:szCs w:val="22"/>
          <w:lang w:eastAsia="ar-SA"/>
        </w:rPr>
      </w:pPr>
    </w:p>
    <w:p w:rsidR="00E20B11" w:rsidRPr="005F65BD" w:rsidRDefault="00E20B11" w:rsidP="00E20B11">
      <w:pPr>
        <w:ind w:firstLine="426"/>
        <w:jc w:val="both"/>
        <w:rPr>
          <w:smallCaps/>
          <w:sz w:val="22"/>
          <w:szCs w:val="22"/>
        </w:rPr>
      </w:pPr>
      <w:r>
        <w:rPr>
          <w:rFonts w:cs="Arial"/>
          <w:b/>
          <w:smallCaps/>
          <w:sz w:val="22"/>
          <w:szCs w:val="22"/>
        </w:rPr>
        <w:t xml:space="preserve">  </w:t>
      </w:r>
      <w:r w:rsidRPr="005F65BD">
        <w:rPr>
          <w:rFonts w:cs="Arial"/>
          <w:b/>
          <w:smallCaps/>
          <w:sz w:val="22"/>
          <w:szCs w:val="22"/>
        </w:rPr>
        <w:t xml:space="preserve">Rażąco niska cena: </w:t>
      </w:r>
    </w:p>
    <w:p w:rsidR="00E20B11" w:rsidRPr="005F65BD" w:rsidRDefault="00E20B11" w:rsidP="00BB5DC0">
      <w:pPr>
        <w:autoSpaceDE w:val="0"/>
        <w:autoSpaceDN w:val="0"/>
        <w:adjustRightInd w:val="0"/>
        <w:spacing w:line="240" w:lineRule="auto"/>
        <w:ind w:left="567" w:hanging="567"/>
        <w:jc w:val="both"/>
        <w:rPr>
          <w:rFonts w:cs="Arial"/>
          <w:color w:val="000000"/>
          <w:sz w:val="22"/>
          <w:szCs w:val="22"/>
        </w:rPr>
      </w:pPr>
      <w:r>
        <w:rPr>
          <w:rFonts w:cs="Arial"/>
          <w:color w:val="000000"/>
          <w:sz w:val="22"/>
          <w:szCs w:val="22"/>
        </w:rPr>
        <w:t>18.7</w:t>
      </w:r>
      <w:r w:rsidRPr="005F65BD">
        <w:rPr>
          <w:rFonts w:cs="Arial"/>
          <w:color w:val="000000"/>
          <w:sz w:val="22"/>
          <w:szCs w:val="22"/>
        </w:rPr>
        <w:t xml:space="preserve">  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w:t>
      </w:r>
      <w:r w:rsidRPr="005F65BD">
        <w:rPr>
          <w:rFonts w:cs="Arial"/>
          <w:color w:val="000000"/>
          <w:sz w:val="22"/>
          <w:szCs w:val="22"/>
        </w:rPr>
        <w:lastRenderedPageBreak/>
        <w:t xml:space="preserve">udzielenie wyjaśnień, w tym złożenie dowodów, dotyczących elementów oferty mających wpływ na wysokość ceny, w szczególności w zakresie: </w:t>
      </w:r>
    </w:p>
    <w:p w:rsidR="00C81529" w:rsidRDefault="00E20B11" w:rsidP="0092362D">
      <w:pPr>
        <w:numPr>
          <w:ilvl w:val="0"/>
          <w:numId w:val="42"/>
        </w:numPr>
        <w:autoSpaceDE w:val="0"/>
        <w:autoSpaceDN w:val="0"/>
        <w:adjustRightInd w:val="0"/>
        <w:spacing w:line="240" w:lineRule="auto"/>
        <w:ind w:left="1134" w:hanging="567"/>
        <w:jc w:val="both"/>
        <w:rPr>
          <w:rFonts w:cs="Arial"/>
          <w:color w:val="000000"/>
          <w:sz w:val="22"/>
          <w:szCs w:val="22"/>
        </w:rPr>
      </w:pPr>
      <w:r w:rsidRPr="005F65BD">
        <w:rPr>
          <w:rFonts w:cs="Arial"/>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w:t>
      </w:r>
      <w:r w:rsidR="00C81529">
        <w:rPr>
          <w:rFonts w:cs="Arial"/>
          <w:color w:val="000000"/>
          <w:sz w:val="22"/>
          <w:szCs w:val="22"/>
        </w:rPr>
        <w:t xml:space="preserve">awy z dnia 10 października </w:t>
      </w:r>
      <w:r w:rsidR="00C81529">
        <w:rPr>
          <w:rFonts w:cs="Arial"/>
          <w:color w:val="000000"/>
          <w:sz w:val="22"/>
          <w:szCs w:val="22"/>
        </w:rPr>
        <w:br/>
        <w:t xml:space="preserve">2002 </w:t>
      </w:r>
      <w:r w:rsidRPr="005F65BD">
        <w:rPr>
          <w:rFonts w:cs="Arial"/>
          <w:color w:val="000000"/>
          <w:sz w:val="22"/>
          <w:szCs w:val="22"/>
        </w:rPr>
        <w:t xml:space="preserve">r. o minimalnym wynagrodzeniu </w:t>
      </w:r>
      <w:r>
        <w:rPr>
          <w:rFonts w:cs="Arial"/>
          <w:color w:val="000000"/>
          <w:sz w:val="22"/>
          <w:szCs w:val="22"/>
        </w:rPr>
        <w:t>za pracę</w:t>
      </w:r>
      <w:r w:rsidRPr="005F65BD">
        <w:rPr>
          <w:rFonts w:cs="Arial"/>
          <w:color w:val="000000"/>
          <w:sz w:val="22"/>
          <w:szCs w:val="22"/>
        </w:rPr>
        <w:t xml:space="preserve">; </w:t>
      </w:r>
    </w:p>
    <w:p w:rsidR="00E20B11" w:rsidRPr="00C81529" w:rsidRDefault="00E20B11" w:rsidP="0092362D">
      <w:pPr>
        <w:numPr>
          <w:ilvl w:val="0"/>
          <w:numId w:val="42"/>
        </w:numPr>
        <w:autoSpaceDE w:val="0"/>
        <w:autoSpaceDN w:val="0"/>
        <w:adjustRightInd w:val="0"/>
        <w:spacing w:line="240" w:lineRule="auto"/>
        <w:ind w:left="1134" w:hanging="567"/>
        <w:jc w:val="both"/>
        <w:rPr>
          <w:rFonts w:cs="Arial"/>
          <w:color w:val="000000"/>
          <w:sz w:val="22"/>
          <w:szCs w:val="22"/>
        </w:rPr>
      </w:pPr>
      <w:r w:rsidRPr="00C81529">
        <w:rPr>
          <w:rFonts w:cs="Arial"/>
          <w:color w:val="000000"/>
          <w:sz w:val="22"/>
          <w:szCs w:val="22"/>
        </w:rPr>
        <w:t xml:space="preserve">pomocy publicznej udzielonej na podstawie odrębnych przepisów.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18.8</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Obowiązek wykazania, że oferta nie zawiera rażąco niskiej ceny, spoczywa na wykonawcy. </w:t>
      </w:r>
    </w:p>
    <w:p w:rsidR="00E20B11" w:rsidRPr="005F65BD" w:rsidRDefault="00E20B11" w:rsidP="00BB5DC0">
      <w:pPr>
        <w:autoSpaceDE w:val="0"/>
        <w:autoSpaceDN w:val="0"/>
        <w:adjustRightInd w:val="0"/>
        <w:spacing w:line="240" w:lineRule="auto"/>
        <w:ind w:left="708" w:hanging="708"/>
        <w:jc w:val="both"/>
        <w:rPr>
          <w:rFonts w:cs="Arial"/>
          <w:color w:val="000000"/>
          <w:sz w:val="22"/>
          <w:szCs w:val="22"/>
        </w:rPr>
      </w:pPr>
      <w:r>
        <w:rPr>
          <w:rFonts w:cs="Arial"/>
          <w:color w:val="000000"/>
          <w:sz w:val="22"/>
          <w:szCs w:val="22"/>
        </w:rPr>
        <w:t>18.9</w:t>
      </w:r>
      <w:r w:rsidRPr="005F65BD">
        <w:rPr>
          <w:rFonts w:cs="Arial"/>
          <w:color w:val="000000"/>
          <w:sz w:val="22"/>
          <w:szCs w:val="22"/>
        </w:rPr>
        <w:t xml:space="preserve">  </w:t>
      </w:r>
      <w:r>
        <w:rPr>
          <w:rFonts w:cs="Arial"/>
          <w:color w:val="000000"/>
          <w:sz w:val="22"/>
          <w:szCs w:val="22"/>
        </w:rPr>
        <w:tab/>
      </w:r>
      <w:r w:rsidRPr="005F65BD">
        <w:rPr>
          <w:rFonts w:cs="Arial"/>
          <w:color w:val="000000"/>
          <w:sz w:val="22"/>
          <w:szCs w:val="22"/>
        </w:rPr>
        <w:t xml:space="preserve">Zamawiający odrzuca ofertę wykonawcy, który nie złożył wyjaśnień lub jeżeli dokonana  </w:t>
      </w:r>
    </w:p>
    <w:p w:rsidR="00E20B11" w:rsidRPr="005F65BD" w:rsidRDefault="00E20B11" w:rsidP="00BB5DC0">
      <w:pPr>
        <w:autoSpaceDE w:val="0"/>
        <w:autoSpaceDN w:val="0"/>
        <w:adjustRightInd w:val="0"/>
        <w:spacing w:line="240" w:lineRule="auto"/>
        <w:ind w:left="708"/>
        <w:jc w:val="both"/>
        <w:rPr>
          <w:rFonts w:cs="Arial"/>
          <w:color w:val="000000"/>
          <w:sz w:val="22"/>
          <w:szCs w:val="22"/>
        </w:rPr>
      </w:pPr>
      <w:r w:rsidRPr="005F65BD">
        <w:rPr>
          <w:rFonts w:cs="Arial"/>
          <w:color w:val="000000"/>
          <w:sz w:val="22"/>
          <w:szCs w:val="22"/>
        </w:rPr>
        <w:t xml:space="preserve">ocena wyjaśnień wraz z dostarczonymi dowodami potwierdza, że oferta zawiera rażąco niską cenę w stosunku do przedmiotu zamówienia. </w:t>
      </w:r>
    </w:p>
    <w:p w:rsidR="00BB0E42" w:rsidRPr="0041134D" w:rsidRDefault="00BB0E42" w:rsidP="00BB0E42">
      <w:pPr>
        <w:spacing w:line="240" w:lineRule="auto"/>
        <w:ind w:left="567" w:hanging="567"/>
        <w:jc w:val="both"/>
        <w:rPr>
          <w:rFonts w:cs="Tahoma"/>
          <w:sz w:val="22"/>
          <w:szCs w:val="22"/>
        </w:rPr>
      </w:pPr>
      <w:r w:rsidRPr="0041134D">
        <w:rPr>
          <w:rFonts w:cs="Tahoma"/>
          <w:sz w:val="22"/>
          <w:szCs w:val="22"/>
        </w:rPr>
        <w:t xml:space="preserve"> </w:t>
      </w:r>
    </w:p>
    <w:p w:rsidR="00BB0E42" w:rsidRPr="0041134D" w:rsidRDefault="00BB0E42" w:rsidP="00BB0E42">
      <w:pPr>
        <w:spacing w:line="240" w:lineRule="auto"/>
        <w:rPr>
          <w:rFonts w:cs="Tahoma"/>
          <w:b/>
          <w:smallCaps/>
          <w:sz w:val="22"/>
          <w:szCs w:val="22"/>
        </w:rPr>
      </w:pPr>
      <w:bookmarkStart w:id="26" w:name="_Toc473569740"/>
      <w:bookmarkStart w:id="27" w:name="_Toc477947271"/>
    </w:p>
    <w:p w:rsidR="00C81529"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28" w:name="_Toc473569741"/>
      <w:bookmarkEnd w:id="26"/>
      <w:r w:rsidRPr="0041134D">
        <w:rPr>
          <w:rFonts w:cs="Tahoma"/>
          <w:b/>
          <w:smallCaps/>
          <w:sz w:val="22"/>
          <w:szCs w:val="22"/>
          <w:u w:val="thick"/>
        </w:rPr>
        <w:t>IX</w:t>
      </w:r>
      <w:r w:rsidRPr="0041134D">
        <w:rPr>
          <w:rFonts w:cs="Tahoma"/>
          <w:b/>
          <w:smallCaps/>
          <w:sz w:val="22"/>
          <w:szCs w:val="22"/>
          <w:u w:val="thick"/>
        </w:rPr>
        <w:br/>
      </w:r>
      <w:r w:rsidRPr="0041134D">
        <w:rPr>
          <w:rFonts w:cs="Tahoma"/>
          <w:b/>
          <w:sz w:val="22"/>
          <w:szCs w:val="22"/>
          <w:u w:val="thick"/>
        </w:rPr>
        <w:t xml:space="preserve">Opis kryteriów oceny ofert, wraz z podaniem znaczenia tych kryteriów </w:t>
      </w:r>
    </w:p>
    <w:p w:rsidR="00BB0E42" w:rsidRPr="0041134D" w:rsidRDefault="00BB0E42" w:rsidP="00BB0E42">
      <w:pPr>
        <w:spacing w:line="240" w:lineRule="auto"/>
        <w:jc w:val="center"/>
        <w:rPr>
          <w:rFonts w:cs="Tahoma"/>
          <w:b/>
          <w:smallCaps/>
          <w:sz w:val="22"/>
          <w:szCs w:val="22"/>
          <w:u w:val="thick"/>
        </w:rPr>
      </w:pPr>
      <w:r w:rsidRPr="0041134D">
        <w:rPr>
          <w:rFonts w:cs="Tahoma"/>
          <w:b/>
          <w:sz w:val="22"/>
          <w:szCs w:val="22"/>
          <w:u w:val="thick"/>
        </w:rPr>
        <w:t>i sposobu oceny ofert</w:t>
      </w:r>
      <w:bookmarkEnd w:id="27"/>
      <w:bookmarkEnd w:id="28"/>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numPr>
          <w:ilvl w:val="0"/>
          <w:numId w:val="8"/>
        </w:numPr>
        <w:autoSpaceDE w:val="0"/>
        <w:autoSpaceDN w:val="0"/>
        <w:adjustRightInd w:val="0"/>
        <w:spacing w:before="240"/>
        <w:ind w:right="12"/>
        <w:jc w:val="both"/>
        <w:rPr>
          <w:rFonts w:ascii="CG Omega" w:hAnsi="CG Omega" w:cs="Tahoma"/>
          <w:b w:val="0"/>
          <w:vanish/>
          <w:sz w:val="22"/>
          <w:szCs w:val="22"/>
        </w:rPr>
      </w:pPr>
    </w:p>
    <w:p w:rsidR="00BB0E42" w:rsidRPr="0041134D" w:rsidRDefault="00BB0E42" w:rsidP="00BB0E42">
      <w:pPr>
        <w:pStyle w:val="Akapitzlist"/>
        <w:widowControl w:val="0"/>
        <w:autoSpaceDE w:val="0"/>
        <w:autoSpaceDN w:val="0"/>
        <w:adjustRightInd w:val="0"/>
        <w:spacing w:before="240"/>
        <w:ind w:left="420" w:right="12"/>
        <w:jc w:val="both"/>
        <w:rPr>
          <w:rFonts w:ascii="CG Omega" w:hAnsi="CG Omega" w:cs="Tahoma"/>
          <w:sz w:val="22"/>
          <w:szCs w:val="22"/>
        </w:rPr>
      </w:pPr>
    </w:p>
    <w:p w:rsidR="00C81529" w:rsidRDefault="00BB0E42" w:rsidP="00DF0D6D">
      <w:pPr>
        <w:pStyle w:val="Akapitzlist"/>
        <w:widowControl w:val="0"/>
        <w:numPr>
          <w:ilvl w:val="1"/>
          <w:numId w:val="29"/>
        </w:numPr>
        <w:autoSpaceDE w:val="0"/>
        <w:autoSpaceDN w:val="0"/>
        <w:adjustRightInd w:val="0"/>
        <w:ind w:left="567" w:right="11" w:hanging="567"/>
        <w:jc w:val="both"/>
        <w:rPr>
          <w:rFonts w:ascii="CG Omega" w:hAnsi="CG Omega" w:cs="Tahoma"/>
          <w:b w:val="0"/>
          <w:sz w:val="22"/>
          <w:szCs w:val="22"/>
        </w:rPr>
      </w:pPr>
      <w:r w:rsidRPr="0041134D">
        <w:rPr>
          <w:rFonts w:ascii="CG Omega" w:hAnsi="CG Omega" w:cs="Tahoma"/>
          <w:b w:val="0"/>
          <w:sz w:val="22"/>
          <w:szCs w:val="22"/>
        </w:rPr>
        <w:t>Ocenie poddane zos</w:t>
      </w:r>
      <w:r w:rsidR="00C81529">
        <w:rPr>
          <w:rFonts w:ascii="CG Omega" w:hAnsi="CG Omega" w:cs="Tahoma"/>
          <w:b w:val="0"/>
          <w:sz w:val="22"/>
          <w:szCs w:val="22"/>
        </w:rPr>
        <w:t xml:space="preserve">taną wyłącznie te oferty, które </w:t>
      </w:r>
      <w:r w:rsidRPr="0041134D">
        <w:rPr>
          <w:rFonts w:ascii="CG Omega" w:hAnsi="CG Omega" w:cs="Tahoma"/>
          <w:b w:val="0"/>
          <w:sz w:val="22"/>
          <w:szCs w:val="22"/>
        </w:rPr>
        <w:t xml:space="preserve">nie zostaną odrzucone </w:t>
      </w:r>
    </w:p>
    <w:p w:rsidR="00BB0E42" w:rsidRPr="0041134D" w:rsidRDefault="00BB0E42" w:rsidP="00C81529">
      <w:pPr>
        <w:pStyle w:val="Akapitzlist"/>
        <w:widowControl w:val="0"/>
        <w:autoSpaceDE w:val="0"/>
        <w:autoSpaceDN w:val="0"/>
        <w:adjustRightInd w:val="0"/>
        <w:ind w:left="567" w:right="11"/>
        <w:jc w:val="both"/>
        <w:rPr>
          <w:rFonts w:ascii="CG Omega" w:hAnsi="CG Omega" w:cs="Tahoma"/>
          <w:b w:val="0"/>
          <w:sz w:val="22"/>
          <w:szCs w:val="22"/>
        </w:rPr>
      </w:pPr>
      <w:r w:rsidRPr="0041134D">
        <w:rPr>
          <w:rFonts w:ascii="CG Omega" w:hAnsi="CG Omega" w:cs="Tahoma"/>
          <w:b w:val="0"/>
          <w:sz w:val="22"/>
          <w:szCs w:val="22"/>
        </w:rPr>
        <w:t>z postępowania.</w:t>
      </w:r>
    </w:p>
    <w:p w:rsidR="00645B38" w:rsidRDefault="00645B38" w:rsidP="00645B38">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41134D">
        <w:rPr>
          <w:rFonts w:eastAsia="Times New Roman" w:cs="Tahoma"/>
          <w:sz w:val="22"/>
          <w:szCs w:val="22"/>
          <w:lang w:eastAsia="ar-SA"/>
        </w:rPr>
        <w:t>Wybór oferty zostanie dokonany w oparciu o przyjęte w postępowaniu kryteria oc</w:t>
      </w:r>
      <w:r>
        <w:rPr>
          <w:rFonts w:eastAsia="Times New Roman" w:cs="Tahoma"/>
          <w:sz w:val="22"/>
          <w:szCs w:val="22"/>
          <w:lang w:eastAsia="ar-SA"/>
        </w:rPr>
        <w:t>eny ofert przedstawione poniżej</w:t>
      </w:r>
      <w:r w:rsidR="00C81529">
        <w:rPr>
          <w:rFonts w:eastAsia="Times New Roman" w:cs="Tahoma"/>
          <w:sz w:val="22"/>
          <w:szCs w:val="22"/>
          <w:lang w:eastAsia="ar-SA"/>
        </w:rPr>
        <w:t xml:space="preserve"> </w:t>
      </w:r>
      <w:r w:rsidR="00A70782" w:rsidRPr="00A70782">
        <w:rPr>
          <w:rFonts w:eastAsia="Times New Roman" w:cs="Tahoma"/>
          <w:i/>
          <w:sz w:val="22"/>
          <w:szCs w:val="22"/>
          <w:lang w:eastAsia="ar-SA"/>
        </w:rPr>
        <w:t>(dotyczy wszystkich części zamówienia)</w:t>
      </w:r>
      <w:r w:rsidR="00A70782">
        <w:rPr>
          <w:rFonts w:eastAsia="Times New Roman" w:cs="Tahoma"/>
          <w:i/>
          <w:sz w:val="22"/>
          <w:szCs w:val="22"/>
          <w:lang w:eastAsia="ar-SA"/>
        </w:rPr>
        <w:t>:</w:t>
      </w: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Default="00645B38" w:rsidP="00645B38">
      <w:pPr>
        <w:widowControl w:val="0"/>
        <w:suppressAutoHyphens/>
        <w:autoSpaceDE w:val="0"/>
        <w:autoSpaceDN w:val="0"/>
        <w:adjustRightInd w:val="0"/>
        <w:spacing w:line="240" w:lineRule="auto"/>
        <w:ind w:right="11"/>
        <w:contextualSpacing/>
        <w:jc w:val="both"/>
        <w:rPr>
          <w:rFonts w:eastAsia="Times New Roman" w:cs="Tahoma"/>
          <w:sz w:val="22"/>
          <w:szCs w:val="22"/>
          <w:lang w:eastAsia="ar-SA"/>
        </w:rPr>
      </w:pPr>
    </w:p>
    <w:p w:rsidR="00645B38" w:rsidRPr="00E261F7" w:rsidRDefault="00645B38" w:rsidP="00645B38">
      <w:pPr>
        <w:tabs>
          <w:tab w:val="center" w:pos="567"/>
          <w:tab w:val="center" w:pos="1134"/>
        </w:tabs>
        <w:spacing w:line="312" w:lineRule="auto"/>
        <w:ind w:left="567"/>
        <w:rPr>
          <w:b/>
          <w:sz w:val="22"/>
          <w:szCs w:val="22"/>
          <w:u w:val="thick"/>
        </w:rPr>
      </w:pPr>
      <w:r>
        <w:rPr>
          <w:b/>
          <w:sz w:val="22"/>
          <w:szCs w:val="22"/>
          <w:u w:val="thick"/>
        </w:rPr>
        <w:t xml:space="preserve">1. </w:t>
      </w:r>
      <w:r w:rsidRPr="00E261F7">
        <w:rPr>
          <w:b/>
          <w:sz w:val="22"/>
          <w:szCs w:val="22"/>
          <w:u w:val="thick"/>
        </w:rPr>
        <w:t xml:space="preserve">Kryterium Cena (C) </w:t>
      </w:r>
      <w:r w:rsidRPr="00E261F7">
        <w:rPr>
          <w:b/>
          <w:bCs/>
          <w:sz w:val="22"/>
          <w:szCs w:val="22"/>
          <w:u w:val="thick"/>
        </w:rPr>
        <w:t>- waga kryterium</w:t>
      </w:r>
      <w:r w:rsidRPr="00E261F7">
        <w:rPr>
          <w:b/>
          <w:sz w:val="22"/>
          <w:szCs w:val="22"/>
          <w:u w:val="thick"/>
        </w:rPr>
        <w:t xml:space="preserve"> 60% = 60 punktów</w:t>
      </w:r>
    </w:p>
    <w:p w:rsidR="00645B38" w:rsidRPr="00E261F7" w:rsidRDefault="00645B38" w:rsidP="00645B38">
      <w:pPr>
        <w:rPr>
          <w:rFonts w:cs="Tahoma"/>
          <w:sz w:val="22"/>
          <w:szCs w:val="22"/>
        </w:rPr>
      </w:pPr>
      <w:r w:rsidRPr="00E261F7">
        <w:rPr>
          <w:rFonts w:cs="Tahoma"/>
          <w:sz w:val="22"/>
          <w:szCs w:val="22"/>
        </w:rPr>
        <w:t xml:space="preserve">     </w:t>
      </w:r>
      <w:r w:rsidRPr="00E261F7">
        <w:rPr>
          <w:rFonts w:cs="Tahoma"/>
          <w:sz w:val="22"/>
          <w:szCs w:val="22"/>
        </w:rPr>
        <w:tab/>
        <w:t xml:space="preserve">cena najniższa spośród ofert niepodlegających odrzuceniu </w:t>
      </w:r>
    </w:p>
    <w:p w:rsidR="00645B38" w:rsidRPr="00E261F7" w:rsidRDefault="00645B38" w:rsidP="00645B38">
      <w:pPr>
        <w:ind w:firstLine="709"/>
        <w:rPr>
          <w:rFonts w:cs="Tahoma"/>
          <w:sz w:val="22"/>
          <w:szCs w:val="22"/>
        </w:rPr>
      </w:pPr>
      <w:r w:rsidRPr="00E261F7">
        <w:rPr>
          <w:rFonts w:cs="Tahoma"/>
          <w:sz w:val="22"/>
          <w:szCs w:val="22"/>
        </w:rPr>
        <w:t xml:space="preserve">C = </w:t>
      </w:r>
      <w:r w:rsidRPr="00E261F7">
        <w:rPr>
          <w:rFonts w:cs="Tahoma"/>
          <w:strike/>
          <w:sz w:val="22"/>
          <w:szCs w:val="22"/>
        </w:rPr>
        <w:t xml:space="preserve">-------------------------------------------------------------------- </w:t>
      </w:r>
      <w:r w:rsidRPr="00E261F7">
        <w:rPr>
          <w:rFonts w:cs="Tahoma"/>
          <w:sz w:val="22"/>
          <w:szCs w:val="22"/>
        </w:rPr>
        <w:t xml:space="preserve">  x 100 pkt x </w:t>
      </w:r>
      <w:r w:rsidRPr="00E261F7">
        <w:rPr>
          <w:rFonts w:cs="Tahoma"/>
          <w:b/>
          <w:sz w:val="22"/>
          <w:szCs w:val="22"/>
        </w:rPr>
        <w:t>60%</w:t>
      </w:r>
    </w:p>
    <w:p w:rsidR="00645B38" w:rsidRPr="00E261F7" w:rsidRDefault="00645B38" w:rsidP="00645B38">
      <w:pPr>
        <w:rPr>
          <w:rFonts w:cs="Tahoma"/>
          <w:sz w:val="22"/>
          <w:szCs w:val="22"/>
        </w:rPr>
      </w:pPr>
      <w:r w:rsidRPr="00E261F7">
        <w:rPr>
          <w:rFonts w:cs="Tahoma"/>
          <w:sz w:val="22"/>
          <w:szCs w:val="22"/>
        </w:rPr>
        <w:t xml:space="preserve">                       cena oferty ocenianej brutto</w:t>
      </w:r>
    </w:p>
    <w:p w:rsidR="00645B38" w:rsidRPr="00765467" w:rsidRDefault="00645B38" w:rsidP="00645B38">
      <w:pPr>
        <w:pStyle w:val="Akapitzlist"/>
        <w:tabs>
          <w:tab w:val="center" w:pos="567"/>
          <w:tab w:val="center" w:pos="1134"/>
        </w:tabs>
        <w:spacing w:line="312" w:lineRule="auto"/>
        <w:ind w:left="0"/>
        <w:rPr>
          <w:rFonts w:ascii="CG Omega" w:hAnsi="CG Omega"/>
          <w:sz w:val="22"/>
          <w:szCs w:val="22"/>
          <w:highlight w:val="yellow"/>
        </w:rPr>
      </w:pPr>
    </w:p>
    <w:p w:rsidR="00645B38" w:rsidRPr="00E261F7" w:rsidRDefault="00645B38" w:rsidP="00645B38">
      <w:pPr>
        <w:spacing w:line="312" w:lineRule="auto"/>
        <w:ind w:right="7" w:firstLine="567"/>
        <w:jc w:val="both"/>
        <w:rPr>
          <w:rFonts w:cs="Tahoma"/>
          <w:sz w:val="22"/>
          <w:szCs w:val="22"/>
          <w:u w:val="thick"/>
        </w:rPr>
      </w:pPr>
      <w:r>
        <w:rPr>
          <w:rFonts w:cs="Tahoma"/>
          <w:b/>
          <w:bCs/>
          <w:sz w:val="22"/>
          <w:szCs w:val="22"/>
          <w:u w:val="thick"/>
        </w:rPr>
        <w:t>2. Kryterium  Wydłużony termin płatności (T</w:t>
      </w:r>
      <w:r w:rsidRPr="00E261F7">
        <w:rPr>
          <w:rFonts w:cs="Tahoma"/>
          <w:b/>
          <w:bCs/>
          <w:sz w:val="22"/>
          <w:szCs w:val="22"/>
          <w:u w:val="thick"/>
        </w:rPr>
        <w:t>)</w:t>
      </w:r>
      <w:r w:rsidRPr="00E261F7">
        <w:rPr>
          <w:rFonts w:cs="Tahoma"/>
          <w:sz w:val="22"/>
          <w:szCs w:val="22"/>
          <w:u w:val="thick"/>
        </w:rPr>
        <w:t xml:space="preserve"> - waga kryterium </w:t>
      </w:r>
      <w:r>
        <w:rPr>
          <w:rFonts w:cs="Tahoma"/>
          <w:b/>
          <w:bCs/>
          <w:sz w:val="22"/>
          <w:szCs w:val="22"/>
          <w:u w:val="thick"/>
        </w:rPr>
        <w:t>40% = 4</w:t>
      </w:r>
      <w:r w:rsidRPr="00E261F7">
        <w:rPr>
          <w:rFonts w:cs="Tahoma"/>
          <w:b/>
          <w:bCs/>
          <w:sz w:val="22"/>
          <w:szCs w:val="22"/>
          <w:u w:val="thick"/>
        </w:rPr>
        <w:t>0 punktów</w:t>
      </w:r>
    </w:p>
    <w:p w:rsidR="00BB0E42" w:rsidRPr="0044375D" w:rsidRDefault="00645B38" w:rsidP="0044375D">
      <w:pPr>
        <w:tabs>
          <w:tab w:val="center" w:pos="567"/>
          <w:tab w:val="center" w:pos="1134"/>
        </w:tabs>
        <w:ind w:left="567"/>
        <w:rPr>
          <w:rFonts w:cs="Tahoma"/>
          <w:sz w:val="22"/>
          <w:szCs w:val="22"/>
        </w:rPr>
      </w:pPr>
      <w:r w:rsidRPr="00E261F7">
        <w:rPr>
          <w:rFonts w:cs="Tahoma"/>
          <w:sz w:val="22"/>
          <w:szCs w:val="22"/>
        </w:rPr>
        <w:tab/>
        <w:t>Punkty w tym kryterium zostaną przydzielone</w:t>
      </w:r>
      <w:r>
        <w:rPr>
          <w:rFonts w:cs="Tahoma"/>
          <w:sz w:val="22"/>
          <w:szCs w:val="22"/>
        </w:rPr>
        <w:t xml:space="preserve"> wg  zaoferowanego </w:t>
      </w:r>
      <w:r w:rsidRPr="001179AD">
        <w:rPr>
          <w:rFonts w:ascii="Times New Roman" w:eastAsia="Times New Roman" w:hAnsi="Times New Roman" w:cs="Times New Roman"/>
          <w:sz w:val="24"/>
          <w:szCs w:val="24"/>
          <w:lang w:eastAsia="pl-PL"/>
        </w:rPr>
        <w:t xml:space="preserve"> </w:t>
      </w:r>
      <w:r>
        <w:rPr>
          <w:rFonts w:eastAsia="Times New Roman" w:cs="Times New Roman"/>
          <w:sz w:val="22"/>
          <w:szCs w:val="22"/>
          <w:lang w:eastAsia="pl-PL"/>
        </w:rPr>
        <w:t>terminu płatności faktur:</w:t>
      </w:r>
      <w:r>
        <w:rPr>
          <w:rFonts w:ascii="Times New Roman" w:eastAsia="Times New Roman" w:hAnsi="Times New Roman" w:cs="Times New Roman"/>
          <w:sz w:val="24"/>
          <w:szCs w:val="24"/>
          <w:lang w:eastAsia="pl-PL"/>
        </w:rPr>
        <w:br/>
      </w:r>
      <w:r w:rsidRPr="00CF0EBA">
        <w:rPr>
          <w:rFonts w:eastAsia="Times New Roman" w:cs="Times New Roman"/>
          <w:sz w:val="22"/>
          <w:szCs w:val="22"/>
          <w:lang w:eastAsia="pl-PL"/>
        </w:rPr>
        <w:t xml:space="preserve">Ilość punktów </w:t>
      </w:r>
      <w:r w:rsidRPr="001179AD">
        <w:rPr>
          <w:rFonts w:eastAsia="Times New Roman" w:cs="Times New Roman"/>
          <w:sz w:val="22"/>
          <w:szCs w:val="22"/>
          <w:lang w:eastAsia="pl-PL"/>
        </w:rPr>
        <w:t xml:space="preserve"> zostanie przyznana następująco:</w:t>
      </w:r>
      <w:r>
        <w:rPr>
          <w:rFonts w:eastAsia="Times New Roman" w:cs="Times New Roman"/>
          <w:sz w:val="22"/>
          <w:szCs w:val="22"/>
          <w:lang w:eastAsia="pl-PL"/>
        </w:rPr>
        <w:br/>
        <w:t>- za termin płatności faktury w wymiarze  7 dni</w:t>
      </w:r>
      <w:r w:rsidRPr="00CF0EBA">
        <w:rPr>
          <w:rFonts w:eastAsia="Times New Roman" w:cs="Times New Roman"/>
          <w:sz w:val="22"/>
          <w:szCs w:val="22"/>
          <w:lang w:eastAsia="pl-PL"/>
        </w:rPr>
        <w:t xml:space="preserve"> </w:t>
      </w:r>
      <w:r>
        <w:rPr>
          <w:rFonts w:eastAsia="Times New Roman" w:cs="Times New Roman"/>
          <w:sz w:val="22"/>
          <w:szCs w:val="22"/>
          <w:lang w:eastAsia="pl-PL"/>
        </w:rPr>
        <w:tab/>
        <w:t xml:space="preserve">– </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14 dni</w:t>
      </w:r>
      <w:r>
        <w:rPr>
          <w:rFonts w:eastAsia="Times New Roman" w:cs="Times New Roman"/>
          <w:sz w:val="22"/>
          <w:szCs w:val="22"/>
          <w:lang w:eastAsia="pl-PL"/>
        </w:rPr>
        <w:tab/>
        <w:t>– 1</w:t>
      </w:r>
      <w:r w:rsidRPr="001179AD">
        <w:rPr>
          <w:rFonts w:eastAsia="Times New Roman" w:cs="Times New Roman"/>
          <w:sz w:val="22"/>
          <w:szCs w:val="22"/>
          <w:lang w:eastAsia="pl-PL"/>
        </w:rPr>
        <w:t>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 płatności faktury w wymiarze  21 dni</w:t>
      </w:r>
      <w:r>
        <w:rPr>
          <w:rFonts w:eastAsia="Times New Roman" w:cs="Times New Roman"/>
          <w:sz w:val="22"/>
          <w:szCs w:val="22"/>
          <w:lang w:eastAsia="pl-PL"/>
        </w:rPr>
        <w:tab/>
      </w:r>
      <w:r w:rsidRPr="00CF0EBA">
        <w:rPr>
          <w:rFonts w:eastAsia="Times New Roman" w:cs="Times New Roman"/>
          <w:sz w:val="22"/>
          <w:szCs w:val="22"/>
          <w:lang w:eastAsia="pl-PL"/>
        </w:rPr>
        <w:t>– 20</w:t>
      </w:r>
      <w:r>
        <w:rPr>
          <w:rFonts w:eastAsia="Times New Roman" w:cs="Times New Roman"/>
          <w:sz w:val="22"/>
          <w:szCs w:val="22"/>
          <w:lang w:eastAsia="pl-PL"/>
        </w:rPr>
        <w:t xml:space="preserve"> </w:t>
      </w:r>
      <w:r w:rsidRPr="00CF0EBA">
        <w:rPr>
          <w:rFonts w:eastAsia="Times New Roman" w:cs="Times New Roman"/>
          <w:sz w:val="22"/>
          <w:szCs w:val="22"/>
          <w:lang w:eastAsia="pl-PL"/>
        </w:rPr>
        <w:t>pkt</w:t>
      </w:r>
      <w:r w:rsidRPr="00CF0EBA">
        <w:rPr>
          <w:rFonts w:eastAsia="Times New Roman" w:cs="Times New Roman"/>
          <w:sz w:val="22"/>
          <w:szCs w:val="22"/>
          <w:lang w:eastAsia="pl-PL"/>
        </w:rPr>
        <w:br/>
        <w:t xml:space="preserve">- </w:t>
      </w:r>
      <w:r>
        <w:rPr>
          <w:rFonts w:eastAsia="Times New Roman" w:cs="Times New Roman"/>
          <w:sz w:val="22"/>
          <w:szCs w:val="22"/>
          <w:lang w:eastAsia="pl-PL"/>
        </w:rPr>
        <w:t>za termin</w:t>
      </w:r>
      <w:r w:rsidR="0044375D">
        <w:rPr>
          <w:rFonts w:eastAsia="Times New Roman" w:cs="Times New Roman"/>
          <w:sz w:val="22"/>
          <w:szCs w:val="22"/>
          <w:lang w:eastAsia="pl-PL"/>
        </w:rPr>
        <w:t xml:space="preserve"> płatności faktury w wymiarze  30</w:t>
      </w:r>
      <w:r>
        <w:rPr>
          <w:rFonts w:eastAsia="Times New Roman" w:cs="Times New Roman"/>
          <w:sz w:val="22"/>
          <w:szCs w:val="22"/>
          <w:lang w:eastAsia="pl-PL"/>
        </w:rPr>
        <w:t xml:space="preserve"> dni</w:t>
      </w:r>
      <w:r>
        <w:rPr>
          <w:rFonts w:eastAsia="Times New Roman" w:cs="Times New Roman"/>
          <w:sz w:val="22"/>
          <w:szCs w:val="22"/>
          <w:lang w:eastAsia="pl-PL"/>
        </w:rPr>
        <w:tab/>
      </w:r>
      <w:r w:rsidRPr="001179AD">
        <w:rPr>
          <w:rFonts w:eastAsia="Times New Roman" w:cs="Times New Roman"/>
          <w:sz w:val="22"/>
          <w:szCs w:val="22"/>
          <w:lang w:eastAsia="pl-PL"/>
        </w:rPr>
        <w:t xml:space="preserve">– </w:t>
      </w:r>
      <w:r w:rsidR="0044375D">
        <w:rPr>
          <w:rFonts w:eastAsia="Times New Roman" w:cs="Times New Roman"/>
          <w:sz w:val="22"/>
          <w:szCs w:val="22"/>
          <w:lang w:eastAsia="pl-PL"/>
        </w:rPr>
        <w:t>4</w:t>
      </w:r>
      <w:r w:rsidRPr="001179AD">
        <w:rPr>
          <w:rFonts w:eastAsia="Times New Roman" w:cs="Times New Roman"/>
          <w:sz w:val="22"/>
          <w:szCs w:val="22"/>
          <w:lang w:eastAsia="pl-PL"/>
        </w:rPr>
        <w:t>0 pkt</w:t>
      </w:r>
      <w:r w:rsidRPr="001179AD">
        <w:rPr>
          <w:rFonts w:eastAsia="Times New Roman" w:cs="Times New Roman"/>
          <w:sz w:val="22"/>
          <w:szCs w:val="22"/>
          <w:lang w:eastAsia="pl-PL"/>
        </w:rPr>
        <w:br/>
      </w:r>
    </w:p>
    <w:p w:rsidR="00E20B11" w:rsidRPr="0041134D"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u w:val="single"/>
          <w:lang w:eastAsia="ar-SA"/>
        </w:rPr>
      </w:pPr>
      <w:r w:rsidRPr="0041134D">
        <w:rPr>
          <w:rFonts w:eastAsia="Times New Roman" w:cs="Tahoma"/>
          <w:b/>
          <w:sz w:val="22"/>
          <w:szCs w:val="22"/>
          <w:u w:val="single"/>
          <w:lang w:eastAsia="ar-SA"/>
        </w:rPr>
        <w:t>Łączna ocena oferty:</w:t>
      </w:r>
    </w:p>
    <w:p w:rsidR="00E20B11" w:rsidRDefault="00E20B11"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r>
        <w:rPr>
          <w:rFonts w:eastAsia="Times New Roman" w:cs="Tahoma"/>
          <w:b/>
          <w:sz w:val="22"/>
          <w:szCs w:val="22"/>
          <w:lang w:eastAsia="ar-SA"/>
        </w:rPr>
        <w:t xml:space="preserve">O = </w:t>
      </w:r>
      <w:proofErr w:type="spellStart"/>
      <w:r>
        <w:rPr>
          <w:rFonts w:eastAsia="Times New Roman" w:cs="Tahoma"/>
          <w:b/>
          <w:sz w:val="22"/>
          <w:szCs w:val="22"/>
          <w:lang w:eastAsia="ar-SA"/>
        </w:rPr>
        <w:t>Kc</w:t>
      </w:r>
      <w:proofErr w:type="spellEnd"/>
      <w:r>
        <w:rPr>
          <w:rFonts w:eastAsia="Times New Roman" w:cs="Tahoma"/>
          <w:b/>
          <w:sz w:val="22"/>
          <w:szCs w:val="22"/>
          <w:lang w:eastAsia="ar-SA"/>
        </w:rPr>
        <w:t xml:space="preserve"> (max. 60 pkt.) + </w:t>
      </w:r>
      <w:proofErr w:type="spellStart"/>
      <w:r>
        <w:rPr>
          <w:rFonts w:eastAsia="Times New Roman" w:cs="Tahoma"/>
          <w:b/>
          <w:sz w:val="22"/>
          <w:szCs w:val="22"/>
          <w:lang w:eastAsia="ar-SA"/>
        </w:rPr>
        <w:t>Kt</w:t>
      </w:r>
      <w:proofErr w:type="spellEnd"/>
      <w:r w:rsidRPr="0041134D">
        <w:rPr>
          <w:rFonts w:eastAsia="Times New Roman" w:cs="Tahoma"/>
          <w:b/>
          <w:sz w:val="22"/>
          <w:szCs w:val="22"/>
          <w:lang w:eastAsia="ar-SA"/>
        </w:rPr>
        <w:t xml:space="preserve"> (max. 40 pkt.)</w:t>
      </w:r>
    </w:p>
    <w:p w:rsidR="0044375D" w:rsidRPr="0041134D" w:rsidRDefault="0044375D" w:rsidP="00E20B11">
      <w:pPr>
        <w:widowControl w:val="0"/>
        <w:suppressAutoHyphens/>
        <w:autoSpaceDE w:val="0"/>
        <w:autoSpaceDN w:val="0"/>
        <w:adjustRightInd w:val="0"/>
        <w:spacing w:before="1" w:line="288" w:lineRule="auto"/>
        <w:ind w:right="12"/>
        <w:jc w:val="center"/>
        <w:rPr>
          <w:rFonts w:eastAsia="Times New Roman" w:cs="Tahoma"/>
          <w:b/>
          <w:sz w:val="22"/>
          <w:szCs w:val="22"/>
          <w:lang w:eastAsia="ar-SA"/>
        </w:rPr>
      </w:pP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Pr>
          <w:rFonts w:eastAsia="Times New Roman" w:cs="Arial"/>
          <w:bCs/>
          <w:sz w:val="22"/>
          <w:szCs w:val="22"/>
          <w:lang w:eastAsia="ar-SA"/>
        </w:rPr>
        <w:lastRenderedPageBreak/>
        <w:t>Termin płatności nie może być krótszy ni</w:t>
      </w:r>
      <w:r w:rsidR="00914BCB">
        <w:rPr>
          <w:rFonts w:eastAsia="Times New Roman" w:cs="Arial"/>
          <w:bCs/>
          <w:sz w:val="22"/>
          <w:szCs w:val="22"/>
          <w:lang w:eastAsia="ar-SA"/>
        </w:rPr>
        <w:t>ż 7 dni</w:t>
      </w:r>
      <w:r w:rsidRPr="006579C5">
        <w:rPr>
          <w:rFonts w:eastAsia="Times New Roman" w:cs="Arial"/>
          <w:bCs/>
          <w:sz w:val="22"/>
          <w:szCs w:val="22"/>
          <w:lang w:eastAsia="ar-SA"/>
        </w:rPr>
        <w:t xml:space="preserve">.  W przypadku </w:t>
      </w:r>
      <w:r>
        <w:rPr>
          <w:rFonts w:eastAsia="Times New Roman" w:cs="Arial"/>
          <w:bCs/>
          <w:sz w:val="22"/>
          <w:szCs w:val="22"/>
          <w:lang w:eastAsia="ar-SA"/>
        </w:rPr>
        <w:t>zaproponowania przez Wykonawcę terminu krótszego niż 7</w:t>
      </w:r>
      <w:r w:rsidRPr="006579C5">
        <w:rPr>
          <w:rFonts w:eastAsia="Times New Roman" w:cs="Arial"/>
          <w:bCs/>
          <w:sz w:val="22"/>
          <w:szCs w:val="22"/>
          <w:lang w:eastAsia="ar-SA"/>
        </w:rPr>
        <w:t>, oferta danego Wykonawcy zostanie odrzucona.</w:t>
      </w:r>
    </w:p>
    <w:p w:rsidR="00E20B11" w:rsidRPr="006579C5" w:rsidRDefault="00E20B11" w:rsidP="00E20B11">
      <w:pPr>
        <w:widowControl w:val="0"/>
        <w:numPr>
          <w:ilvl w:val="1"/>
          <w:numId w:val="29"/>
        </w:numPr>
        <w:suppressAutoHyphens/>
        <w:autoSpaceDE w:val="0"/>
        <w:autoSpaceDN w:val="0"/>
        <w:adjustRightInd w:val="0"/>
        <w:spacing w:line="240" w:lineRule="auto"/>
        <w:ind w:left="567" w:right="11" w:hanging="567"/>
        <w:contextualSpacing/>
        <w:jc w:val="both"/>
        <w:rPr>
          <w:rFonts w:eastAsia="Times New Roman" w:cs="Tahoma"/>
          <w:sz w:val="22"/>
          <w:szCs w:val="22"/>
          <w:lang w:eastAsia="ar-SA"/>
        </w:rPr>
      </w:pPr>
      <w:r w:rsidRPr="006579C5">
        <w:rPr>
          <w:rFonts w:eastAsia="Times New Roman" w:cs="Arial"/>
          <w:bCs/>
          <w:sz w:val="22"/>
          <w:szCs w:val="22"/>
          <w:lang w:eastAsia="ar-SA"/>
        </w:rPr>
        <w:t>W przypadku zaofe</w:t>
      </w:r>
      <w:r>
        <w:rPr>
          <w:rFonts w:eastAsia="Times New Roman" w:cs="Arial"/>
          <w:bCs/>
          <w:sz w:val="22"/>
          <w:szCs w:val="22"/>
          <w:lang w:eastAsia="ar-SA"/>
        </w:rPr>
        <w:t>rowania terminu dłuższego niż 30 dni</w:t>
      </w:r>
      <w:r w:rsidRPr="006579C5">
        <w:rPr>
          <w:rFonts w:eastAsia="Times New Roman" w:cs="Arial"/>
          <w:bCs/>
          <w:sz w:val="22"/>
          <w:szCs w:val="22"/>
          <w:lang w:eastAsia="ar-SA"/>
        </w:rPr>
        <w:t xml:space="preserve"> Zamawiający do oce</w:t>
      </w:r>
      <w:r w:rsidR="00914BCB">
        <w:rPr>
          <w:rFonts w:eastAsia="Times New Roman" w:cs="Arial"/>
          <w:bCs/>
          <w:sz w:val="22"/>
          <w:szCs w:val="22"/>
          <w:lang w:eastAsia="ar-SA"/>
        </w:rPr>
        <w:t xml:space="preserve">ny przyjmie termin 30 </w:t>
      </w:r>
      <w:r>
        <w:rPr>
          <w:rFonts w:eastAsia="Times New Roman" w:cs="Arial"/>
          <w:bCs/>
          <w:sz w:val="22"/>
          <w:szCs w:val="22"/>
          <w:lang w:eastAsia="ar-SA"/>
        </w:rPr>
        <w:t>dni</w:t>
      </w:r>
      <w:r w:rsidR="00914BCB">
        <w:rPr>
          <w:rFonts w:eastAsia="Times New Roman" w:cs="Arial"/>
          <w:bCs/>
          <w:sz w:val="22"/>
          <w:szCs w:val="22"/>
          <w:lang w:eastAsia="ar-SA"/>
        </w:rPr>
        <w:t xml:space="preserve">, </w:t>
      </w:r>
      <w:r w:rsidRPr="006579C5">
        <w:rPr>
          <w:rFonts w:eastAsia="Times New Roman" w:cs="Arial"/>
          <w:bCs/>
          <w:sz w:val="22"/>
          <w:szCs w:val="22"/>
          <w:lang w:eastAsia="ar-SA"/>
        </w:rPr>
        <w:t>natomiast Wykonawca będzie związany</w:t>
      </w:r>
      <w:r w:rsidR="00914BCB">
        <w:rPr>
          <w:rFonts w:eastAsia="Times New Roman" w:cs="Arial"/>
          <w:bCs/>
          <w:sz w:val="22"/>
          <w:szCs w:val="22"/>
          <w:lang w:eastAsia="ar-SA"/>
        </w:rPr>
        <w:t xml:space="preserve"> terminem </w:t>
      </w:r>
      <w:r w:rsidRPr="006579C5">
        <w:rPr>
          <w:rFonts w:eastAsia="Times New Roman" w:cs="Arial"/>
          <w:bCs/>
          <w:sz w:val="22"/>
          <w:szCs w:val="22"/>
          <w:lang w:eastAsia="ar-SA"/>
        </w:rPr>
        <w:t>zaoferowanym w</w:t>
      </w:r>
      <w:r>
        <w:rPr>
          <w:rFonts w:eastAsia="Times New Roman" w:cs="Arial"/>
          <w:bCs/>
          <w:sz w:val="22"/>
          <w:szCs w:val="22"/>
          <w:lang w:eastAsia="ar-SA"/>
        </w:rPr>
        <w:t> </w:t>
      </w:r>
      <w:r w:rsidRPr="006579C5">
        <w:rPr>
          <w:rFonts w:eastAsia="Times New Roman" w:cs="Arial"/>
          <w:bCs/>
          <w:sz w:val="22"/>
          <w:szCs w:val="22"/>
          <w:lang w:eastAsia="ar-SA"/>
        </w:rPr>
        <w:t xml:space="preserve">ofercie.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Arial"/>
          <w:b w:val="0"/>
          <w:sz w:val="22"/>
          <w:szCs w:val="22"/>
          <w:lang w:eastAsia="pl-PL"/>
        </w:rPr>
        <w:t>Za najkorzystniejszą zostanie wybrana oferta, która uzyska n</w:t>
      </w:r>
      <w:r w:rsidR="00914BCB">
        <w:rPr>
          <w:rFonts w:ascii="CG Omega" w:hAnsi="CG Omega" w:cs="Arial"/>
          <w:b w:val="0"/>
          <w:sz w:val="22"/>
          <w:szCs w:val="22"/>
          <w:lang w:eastAsia="pl-PL"/>
        </w:rPr>
        <w:t xml:space="preserve">ajwyższą liczbę punktów spośród ofert </w:t>
      </w:r>
      <w:r w:rsidRPr="0041134D">
        <w:rPr>
          <w:rFonts w:ascii="CG Omega" w:hAnsi="CG Omega" w:cs="Arial"/>
          <w:b w:val="0"/>
          <w:sz w:val="22"/>
          <w:szCs w:val="22"/>
          <w:lang w:eastAsia="pl-PL"/>
        </w:rPr>
        <w:t xml:space="preserve">niepodlegających odrzuceniu. Obliczenia będą dokonywane </w:t>
      </w:r>
      <w:r>
        <w:rPr>
          <w:rFonts w:ascii="CG Omega" w:hAnsi="CG Omega" w:cs="Arial"/>
          <w:b w:val="0"/>
          <w:sz w:val="22"/>
          <w:szCs w:val="22"/>
          <w:lang w:eastAsia="pl-PL"/>
        </w:rPr>
        <w:t xml:space="preserve">                                </w:t>
      </w:r>
      <w:r w:rsidRPr="0041134D">
        <w:rPr>
          <w:rFonts w:ascii="CG Omega" w:hAnsi="CG Omega" w:cs="Arial"/>
          <w:b w:val="0"/>
          <w:sz w:val="22"/>
          <w:szCs w:val="22"/>
          <w:lang w:eastAsia="pl-PL"/>
        </w:rPr>
        <w:t xml:space="preserve"> z dokładnością do dwóch miejsc po przecinku.</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zostanie złożona oferta, której wybór prowadziłby do powstania u Zamawiającego obowiązku podatkowego zgodnie z ustawą z dnia 11 marca 2004 r. o podatku od towarów i usług (t.j.: Dz. U. z 2020 r. poz. 106 ze zm.), dla celów zastosowania kryterium ceny Zamawiający dolicza do przedstawionej w tej ceny kwotę podatku od towarów i usług, która miałby obowiązek rozliczyć. </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Zamawiający wybiera najkorzystniejszą ofertę w terminie związania ofertą określonym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w SWZ.</w:t>
      </w:r>
    </w:p>
    <w:p w:rsidR="00BB0E42" w:rsidRPr="0041134D" w:rsidRDefault="00BB0E42" w:rsidP="00DF0D6D">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BB0E42" w:rsidRPr="0041134D" w:rsidRDefault="00BB0E42" w:rsidP="00914BCB">
      <w:pPr>
        <w:pStyle w:val="Akapitzlist"/>
        <w:numPr>
          <w:ilvl w:val="1"/>
          <w:numId w:val="29"/>
        </w:numPr>
        <w:ind w:left="567" w:hanging="567"/>
        <w:jc w:val="both"/>
        <w:rPr>
          <w:rFonts w:ascii="CG Omega" w:hAnsi="CG Omega" w:cs="Arial"/>
          <w:b w:val="0"/>
          <w:sz w:val="22"/>
          <w:szCs w:val="22"/>
          <w:lang w:eastAsia="pl-PL"/>
        </w:rPr>
      </w:pPr>
      <w:r w:rsidRPr="0041134D">
        <w:rPr>
          <w:rFonts w:ascii="CG Omega" w:hAnsi="CG Omega" w:cs="Tahoma"/>
          <w:b w:val="0"/>
          <w:sz w:val="22"/>
          <w:szCs w:val="22"/>
          <w:lang w:eastAsia="pl-PL"/>
        </w:rPr>
        <w:t>W przypadku bra</w:t>
      </w:r>
      <w:r>
        <w:rPr>
          <w:rFonts w:ascii="CG Omega" w:hAnsi="CG Omega" w:cs="Tahoma"/>
          <w:b w:val="0"/>
          <w:sz w:val="22"/>
          <w:szCs w:val="22"/>
          <w:lang w:eastAsia="pl-PL"/>
        </w:rPr>
        <w:t>ku zgody, o której mowa w pkt. 19.7</w:t>
      </w:r>
      <w:r w:rsidRPr="0041134D">
        <w:rPr>
          <w:rFonts w:ascii="CG Omega" w:hAnsi="CG Omega" w:cs="Tahoma"/>
          <w:b w:val="0"/>
          <w:sz w:val="22"/>
          <w:szCs w:val="22"/>
          <w:lang w:eastAsia="pl-PL"/>
        </w:rPr>
        <w:t xml:space="preserve"> oferta podlega odrzuceniu, </w:t>
      </w:r>
      <w:r>
        <w:rPr>
          <w:rFonts w:ascii="CG Omega" w:hAnsi="CG Omega" w:cs="Tahoma"/>
          <w:b w:val="0"/>
          <w:sz w:val="22"/>
          <w:szCs w:val="22"/>
          <w:lang w:eastAsia="pl-PL"/>
        </w:rPr>
        <w:t xml:space="preserve">                       </w:t>
      </w:r>
      <w:r w:rsidRPr="0041134D">
        <w:rPr>
          <w:rFonts w:ascii="CG Omega" w:hAnsi="CG Omega" w:cs="Tahoma"/>
          <w:b w:val="0"/>
          <w:sz w:val="22"/>
          <w:szCs w:val="22"/>
          <w:lang w:eastAsia="pl-PL"/>
        </w:rPr>
        <w:t>a Zamawiający zwraca się o wyrażenie takiej zgody do kolejnego Wykonawcy, którego oferta została najwyżej oceniona, chyba że zachodzą przesłanki do unieważnienia postępowania.</w:t>
      </w:r>
    </w:p>
    <w:p w:rsidR="00BB0E42" w:rsidRPr="00300CE9" w:rsidRDefault="00BB0E42" w:rsidP="00914BCB">
      <w:pPr>
        <w:widowControl w:val="0"/>
        <w:numPr>
          <w:ilvl w:val="1"/>
          <w:numId w:val="29"/>
        </w:numPr>
        <w:suppressAutoHyphens/>
        <w:autoSpaceDE w:val="0"/>
        <w:autoSpaceDN w:val="0"/>
        <w:adjustRightInd w:val="0"/>
        <w:spacing w:before="1" w:line="240" w:lineRule="auto"/>
        <w:ind w:left="567" w:right="12" w:hanging="567"/>
        <w:contextualSpacing/>
        <w:jc w:val="both"/>
        <w:rPr>
          <w:rFonts w:eastAsia="Times New Roman" w:cs="Tahoma"/>
          <w:sz w:val="22"/>
          <w:szCs w:val="22"/>
          <w:lang w:eastAsia="ar-SA"/>
        </w:rPr>
      </w:pPr>
      <w:bookmarkStart w:id="29" w:name="_Toc473569742"/>
      <w:bookmarkStart w:id="30" w:name="_Toc477947272"/>
      <w:r w:rsidRPr="0041134D">
        <w:rPr>
          <w:rFonts w:eastAsia="Times New Roman" w:cs="Tahoma"/>
          <w:sz w:val="22"/>
          <w:szCs w:val="22"/>
          <w:lang w:eastAsia="ar-SA"/>
        </w:rPr>
        <w:t>Jeżeli nie będzie można wybrać najkorzystniejszej oferty, ze względu na to, że dwie lub więcej ofert  przedstawia taki sam bilans ceny i innych kryteriów, Zamawiający spośród tych ofert wybierze ofertę z najniższą ceną, a jeżeli  oferty te przedstawiają taką samą cenę, Zamawiający wezwie tych Wykonawców do złożenia ofert dodatkowych w wyznaczonym terminie.</w:t>
      </w:r>
    </w:p>
    <w:p w:rsidR="00914BCB" w:rsidRDefault="00914BCB" w:rsidP="00BB0E42">
      <w:pPr>
        <w:spacing w:line="240" w:lineRule="auto"/>
        <w:jc w:val="center"/>
        <w:rPr>
          <w:rFonts w:cs="Tahoma"/>
          <w:b/>
          <w:smallCaps/>
          <w:sz w:val="22"/>
          <w:szCs w:val="22"/>
          <w:u w:val="thick"/>
        </w:rPr>
      </w:pPr>
    </w:p>
    <w:p w:rsidR="00BB0E42" w:rsidRDefault="00BB0E42" w:rsidP="00BB0E42">
      <w:pPr>
        <w:spacing w:line="240" w:lineRule="auto"/>
        <w:jc w:val="center"/>
        <w:rPr>
          <w:rFonts w:cs="Tahoma"/>
          <w:b/>
          <w:sz w:val="22"/>
          <w:szCs w:val="22"/>
          <w:u w:val="thick"/>
        </w:rPr>
      </w:pPr>
      <w:r w:rsidRPr="0041134D">
        <w:rPr>
          <w:rFonts w:cs="Tahoma"/>
          <w:b/>
          <w:smallCaps/>
          <w:sz w:val="22"/>
          <w:szCs w:val="22"/>
          <w:u w:val="thick"/>
        </w:rPr>
        <w:t>Rozdział X</w:t>
      </w:r>
      <w:bookmarkStart w:id="31" w:name="_Toc473569743"/>
      <w:bookmarkEnd w:id="29"/>
      <w:r w:rsidRPr="0041134D">
        <w:rPr>
          <w:rFonts w:cs="Tahoma"/>
          <w:b/>
          <w:smallCaps/>
          <w:sz w:val="22"/>
          <w:szCs w:val="22"/>
          <w:u w:val="thick"/>
        </w:rPr>
        <w:t>X</w:t>
      </w:r>
      <w:r w:rsidRPr="0041134D">
        <w:rPr>
          <w:rFonts w:cs="Tahoma"/>
          <w:b/>
          <w:smallCaps/>
          <w:sz w:val="22"/>
          <w:szCs w:val="22"/>
          <w:u w:val="thick"/>
        </w:rPr>
        <w:br/>
      </w:r>
      <w:r w:rsidRPr="0041134D">
        <w:rPr>
          <w:rFonts w:cs="Tahoma"/>
          <w:b/>
          <w:sz w:val="22"/>
          <w:szCs w:val="22"/>
          <w:u w:val="thick"/>
        </w:rPr>
        <w:t>Informacja o formalnościach jakie muszą zostać dopełnione po wyborze oferty  w celu zawarcia umowy w sprawie zamówienia publicznego</w:t>
      </w:r>
      <w:bookmarkEnd w:id="30"/>
      <w:bookmarkEnd w:id="31"/>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pStyle w:val="Akapitzlist"/>
        <w:widowControl w:val="0"/>
        <w:numPr>
          <w:ilvl w:val="0"/>
          <w:numId w:val="9"/>
        </w:numPr>
        <w:autoSpaceDE w:val="0"/>
        <w:autoSpaceDN w:val="0"/>
        <w:adjustRightInd w:val="0"/>
        <w:spacing w:before="240" w:after="120"/>
        <w:jc w:val="both"/>
        <w:rPr>
          <w:rFonts w:ascii="CG Omega" w:hAnsi="CG Omega" w:cs="Tahoma"/>
          <w:b w:val="0"/>
          <w:vanish/>
          <w:spacing w:val="2"/>
          <w:sz w:val="22"/>
          <w:szCs w:val="22"/>
        </w:rPr>
      </w:pPr>
    </w:p>
    <w:p w:rsidR="00BB0E42" w:rsidRPr="0041134D" w:rsidRDefault="00BB0E42" w:rsidP="00BB0E42">
      <w:pPr>
        <w:widowControl w:val="0"/>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eastAsia="Times New Roman" w:cs="Tahoma"/>
          <w:spacing w:val="2"/>
          <w:sz w:val="22"/>
          <w:szCs w:val="22"/>
          <w:lang w:eastAsia="ar-SA"/>
        </w:rPr>
        <w:t>20.1</w:t>
      </w:r>
      <w:r w:rsidRPr="0041134D">
        <w:rPr>
          <w:rFonts w:eastAsia="Times New Roman" w:cs="Tahoma"/>
          <w:spacing w:val="2"/>
          <w:sz w:val="22"/>
          <w:szCs w:val="22"/>
          <w:lang w:eastAsia="ar-SA"/>
        </w:rPr>
        <w:tab/>
        <w:t xml:space="preserve">Zamawiający udzieli zamówienia wykonawcy, którego oferta została oceniona jako najkorzystniejsza w oparciu o zawarte w SWZ kryteria i zawrze umowę w sprawie zamówienia publicznego (wg wzoru załączonego do SWZ) w terminie określonym w  art. 308  ust. 2 ustawy  Pzp.  </w:t>
      </w:r>
      <w:r w:rsidRPr="0041134D">
        <w:rPr>
          <w:rFonts w:cs="Tahoma"/>
          <w:sz w:val="22"/>
          <w:szCs w:val="22"/>
        </w:rPr>
        <w:t>z uwzględnieniem art. 577 ustawy Pzp,</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Zamawiający może zawrzeć umowę w sprawie zamówienia publicznego przed upływem terminu określonego  w art. 308 ust. 2, jeżeli w postępowaniu prowadzonym w trybie podstawowym złożona została tylko jedna oferta.</w:t>
      </w:r>
    </w:p>
    <w:p w:rsidR="00BB0E42" w:rsidRPr="0041134D" w:rsidRDefault="00BB0E42" w:rsidP="00DF0D6D">
      <w:pPr>
        <w:pStyle w:val="Akapitzlist"/>
        <w:widowControl w:val="0"/>
        <w:numPr>
          <w:ilvl w:val="1"/>
          <w:numId w:val="30"/>
        </w:numPr>
        <w:autoSpaceDE w:val="0"/>
        <w:autoSpaceDN w:val="0"/>
        <w:adjustRightInd w:val="0"/>
        <w:ind w:left="567" w:hanging="567"/>
        <w:jc w:val="both"/>
        <w:rPr>
          <w:rFonts w:ascii="CG Omega" w:hAnsi="CG Omega" w:cs="Tahoma"/>
          <w:b w:val="0"/>
          <w:spacing w:val="2"/>
          <w:sz w:val="22"/>
          <w:szCs w:val="22"/>
        </w:rPr>
      </w:pPr>
      <w:r w:rsidRPr="0041134D">
        <w:rPr>
          <w:rFonts w:ascii="CG Omega" w:hAnsi="CG Omega" w:cs="Tahoma"/>
          <w:b w:val="0"/>
          <w:spacing w:val="2"/>
          <w:sz w:val="22"/>
          <w:szCs w:val="22"/>
        </w:rPr>
        <w:t xml:space="preserve">Osoby reprezentujące Wykonawcę przed podpisaniem umowy winni przedłożyć </w:t>
      </w:r>
      <w:r w:rsidRPr="0041134D">
        <w:rPr>
          <w:rFonts w:ascii="CG Omega" w:hAnsi="CG Omega" w:cs="Tahoma"/>
          <w:b w:val="0"/>
          <w:spacing w:val="2"/>
          <w:sz w:val="22"/>
          <w:szCs w:val="22"/>
        </w:rPr>
        <w:lastRenderedPageBreak/>
        <w:t>dokumenty potwierdzające ich umocowanie do podpisania umowy, o ile umocowanie to nie  wynika z dokumentów załączonych do oferty.</w:t>
      </w:r>
    </w:p>
    <w:p w:rsidR="000659A5" w:rsidRDefault="00BB0E42"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41134D">
        <w:rPr>
          <w:rFonts w:cs="Tahoma"/>
          <w:sz w:val="22"/>
          <w:szCs w:val="22"/>
        </w:rPr>
        <w:t>Wykonawca ma obowiązek zawrzeć umowę w sprawie zamówienia na warunkach określonych w projektowanych postanowieniach umowy. Wzór umowy stanowi załącznik do SWZ.</w:t>
      </w:r>
    </w:p>
    <w:p w:rsidR="000659A5" w:rsidRPr="000659A5" w:rsidRDefault="000659A5" w:rsidP="000659A5">
      <w:pPr>
        <w:widowControl w:val="0"/>
        <w:numPr>
          <w:ilvl w:val="1"/>
          <w:numId w:val="30"/>
        </w:numPr>
        <w:suppressAutoHyphens/>
        <w:autoSpaceDE w:val="0"/>
        <w:autoSpaceDN w:val="0"/>
        <w:adjustRightInd w:val="0"/>
        <w:spacing w:line="240" w:lineRule="auto"/>
        <w:ind w:left="567" w:hanging="567"/>
        <w:contextualSpacing/>
        <w:jc w:val="both"/>
        <w:rPr>
          <w:rFonts w:eastAsia="Times New Roman" w:cs="Tahoma"/>
          <w:spacing w:val="2"/>
          <w:sz w:val="22"/>
          <w:szCs w:val="22"/>
          <w:lang w:eastAsia="ar-SA"/>
        </w:rPr>
      </w:pPr>
      <w:r w:rsidRPr="000659A5">
        <w:rPr>
          <w:rFonts w:eastAsia="Times New Roman" w:cs="Tahoma"/>
          <w:spacing w:val="2"/>
          <w:sz w:val="22"/>
          <w:szCs w:val="22"/>
          <w:lang w:eastAsia="ar-SA"/>
        </w:rPr>
        <w:t xml:space="preserve">Po  wyborze  najkorzystniejszej  oferty  wykonawca  zobowiązany  jest  do przedłożenia </w:t>
      </w:r>
    </w:p>
    <w:p w:rsidR="000659A5" w:rsidRPr="000659A5" w:rsidRDefault="00914BCB" w:rsidP="000659A5">
      <w:pPr>
        <w:widowControl w:val="0"/>
        <w:suppressAutoHyphens/>
        <w:autoSpaceDE w:val="0"/>
        <w:autoSpaceDN w:val="0"/>
        <w:adjustRightInd w:val="0"/>
        <w:spacing w:line="240" w:lineRule="auto"/>
        <w:ind w:left="567"/>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zamawiającemu </w:t>
      </w:r>
      <w:r w:rsidR="000659A5" w:rsidRPr="000659A5">
        <w:rPr>
          <w:rFonts w:eastAsia="Times New Roman" w:cs="Tahoma"/>
          <w:spacing w:val="2"/>
          <w:sz w:val="22"/>
          <w:szCs w:val="22"/>
          <w:lang w:eastAsia="ar-SA"/>
        </w:rPr>
        <w:t xml:space="preserve">następujących dokumentów, w celu weryfikacji </w:t>
      </w:r>
      <w:r>
        <w:rPr>
          <w:rFonts w:eastAsia="Times New Roman" w:cs="Tahoma"/>
          <w:spacing w:val="2"/>
          <w:sz w:val="22"/>
          <w:szCs w:val="22"/>
          <w:lang w:eastAsia="ar-SA"/>
        </w:rPr>
        <w:t xml:space="preserve">przedłożonych oświadczeń lub </w:t>
      </w:r>
      <w:r w:rsidR="000659A5" w:rsidRPr="000659A5">
        <w:rPr>
          <w:rFonts w:eastAsia="Times New Roman" w:cs="Tahoma"/>
          <w:spacing w:val="2"/>
          <w:sz w:val="22"/>
          <w:szCs w:val="22"/>
          <w:lang w:eastAsia="ar-SA"/>
        </w:rPr>
        <w:t>dokumentów:</w:t>
      </w:r>
    </w:p>
    <w:p w:rsidR="000659A5" w:rsidRPr="000659A5"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dowody rejestracyjne pojazdów,</w:t>
      </w:r>
    </w:p>
    <w:p w:rsidR="000659A5" w:rsidRPr="0041134D" w:rsidRDefault="000659A5" w:rsidP="000659A5">
      <w:pPr>
        <w:widowControl w:val="0"/>
        <w:suppressAutoHyphens/>
        <w:autoSpaceDE w:val="0"/>
        <w:autoSpaceDN w:val="0"/>
        <w:adjustRightInd w:val="0"/>
        <w:spacing w:line="240" w:lineRule="auto"/>
        <w:ind w:left="420"/>
        <w:contextualSpacing/>
        <w:jc w:val="both"/>
        <w:rPr>
          <w:rFonts w:eastAsia="Times New Roman" w:cs="Tahoma"/>
          <w:spacing w:val="2"/>
          <w:sz w:val="22"/>
          <w:szCs w:val="22"/>
          <w:lang w:eastAsia="ar-SA"/>
        </w:rPr>
      </w:pPr>
      <w:r>
        <w:rPr>
          <w:rFonts w:eastAsia="Times New Roman" w:cs="Tahoma"/>
          <w:spacing w:val="2"/>
          <w:sz w:val="22"/>
          <w:szCs w:val="22"/>
          <w:lang w:eastAsia="ar-SA"/>
        </w:rPr>
        <w:t xml:space="preserve">  </w:t>
      </w:r>
      <w:r w:rsidRPr="000659A5">
        <w:rPr>
          <w:rFonts w:eastAsia="Times New Roman" w:cs="Tahoma"/>
          <w:spacing w:val="2"/>
          <w:sz w:val="22"/>
          <w:szCs w:val="22"/>
          <w:lang w:eastAsia="ar-SA"/>
        </w:rPr>
        <w:t>- aktualne badania techniczne pojazdów przewidzianych do świadczenia usługi;</w:t>
      </w:r>
    </w:p>
    <w:p w:rsidR="00BB0E42" w:rsidRPr="00192AC1" w:rsidRDefault="00BB0E42" w:rsidP="00DF0D6D">
      <w:pPr>
        <w:widowControl w:val="0"/>
        <w:numPr>
          <w:ilvl w:val="1"/>
          <w:numId w:val="30"/>
        </w:numPr>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sidRPr="0041134D">
        <w:rPr>
          <w:rFonts w:eastAsia="Times New Roman" w:cs="Tahoma"/>
          <w:spacing w:val="2"/>
          <w:sz w:val="22"/>
          <w:szCs w:val="22"/>
          <w:lang w:eastAsia="ar-SA"/>
        </w:rPr>
        <w:t>Jeżeli</w:t>
      </w:r>
      <w:r w:rsidRPr="0041134D">
        <w:rPr>
          <w:rFonts w:eastAsia="Times New Roman" w:cs="Tahoma"/>
          <w:spacing w:val="14"/>
          <w:w w:val="94"/>
          <w:sz w:val="22"/>
          <w:szCs w:val="22"/>
          <w:lang w:eastAsia="ar-SA"/>
        </w:rPr>
        <w:t xml:space="preserve"> </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kon</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ca</w:t>
      </w:r>
      <w:r w:rsidRPr="0041134D">
        <w:rPr>
          <w:rFonts w:eastAsia="Times New Roman" w:cs="Tahoma"/>
          <w:sz w:val="22"/>
          <w:szCs w:val="22"/>
          <w:lang w:eastAsia="ar-SA"/>
        </w:rPr>
        <w:t>, k</w:t>
      </w:r>
      <w:r w:rsidRPr="0041134D">
        <w:rPr>
          <w:rFonts w:eastAsia="Times New Roman" w:cs="Tahoma"/>
          <w:spacing w:val="1"/>
          <w:sz w:val="22"/>
          <w:szCs w:val="22"/>
          <w:lang w:eastAsia="ar-SA"/>
        </w:rPr>
        <w:t>t</w:t>
      </w:r>
      <w:r w:rsidRPr="0041134D">
        <w:rPr>
          <w:rFonts w:eastAsia="Times New Roman" w:cs="Tahoma"/>
          <w:sz w:val="22"/>
          <w:szCs w:val="22"/>
          <w:lang w:eastAsia="ar-SA"/>
        </w:rPr>
        <w:t>ór</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o</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a</w:t>
      </w:r>
      <w:r w:rsidRPr="0041134D">
        <w:rPr>
          <w:rFonts w:eastAsia="Times New Roman" w:cs="Tahoma"/>
          <w:spacing w:val="4"/>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ł</w:t>
      </w:r>
      <w:r w:rsidRPr="0041134D">
        <w:rPr>
          <w:rFonts w:eastAsia="Times New Roman" w:cs="Tahoma"/>
          <w:sz w:val="22"/>
          <w:szCs w:val="22"/>
          <w:lang w:eastAsia="ar-SA"/>
        </w:rPr>
        <w:t>a</w:t>
      </w:r>
      <w:r w:rsidRPr="0041134D">
        <w:rPr>
          <w:rFonts w:eastAsia="Times New Roman" w:cs="Tahoma"/>
          <w:spacing w:val="5"/>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z w:val="22"/>
          <w:szCs w:val="22"/>
          <w:lang w:eastAsia="ar-SA"/>
        </w:rPr>
        <w:t>,</w:t>
      </w:r>
      <w:r w:rsidRPr="0041134D">
        <w:rPr>
          <w:rFonts w:eastAsia="Times New Roman" w:cs="Tahoma"/>
          <w:spacing w:val="4"/>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l</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s</w:t>
      </w:r>
      <w:r w:rsidRPr="0041134D">
        <w:rPr>
          <w:rFonts w:eastAsia="Times New Roman" w:cs="Tahoma"/>
          <w:spacing w:val="1"/>
          <w:sz w:val="22"/>
          <w:szCs w:val="22"/>
          <w:lang w:eastAsia="ar-SA"/>
        </w:rPr>
        <w:t>i</w:t>
      </w:r>
      <w:r w:rsidRPr="0041134D">
        <w:rPr>
          <w:rFonts w:eastAsia="Times New Roman" w:cs="Tahoma"/>
          <w:sz w:val="22"/>
          <w:szCs w:val="22"/>
          <w:lang w:eastAsia="ar-SA"/>
        </w:rPr>
        <w:t>ę</w:t>
      </w:r>
      <w:r w:rsidRPr="0041134D">
        <w:rPr>
          <w:rFonts w:eastAsia="Times New Roman" w:cs="Tahoma"/>
          <w:spacing w:val="9"/>
          <w:sz w:val="22"/>
          <w:szCs w:val="22"/>
          <w:lang w:eastAsia="ar-SA"/>
        </w:rPr>
        <w:t xml:space="preserve"> </w:t>
      </w:r>
      <w:r w:rsidRPr="0041134D">
        <w:rPr>
          <w:rFonts w:eastAsia="Times New Roman" w:cs="Tahoma"/>
          <w:sz w:val="22"/>
          <w:szCs w:val="22"/>
          <w:lang w:eastAsia="ar-SA"/>
        </w:rPr>
        <w:t>od</w:t>
      </w:r>
      <w:r w:rsidRPr="0041134D">
        <w:rPr>
          <w:rFonts w:eastAsia="Times New Roman" w:cs="Tahoma"/>
          <w:spacing w:val="10"/>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r</w:t>
      </w:r>
      <w:r w:rsidRPr="0041134D">
        <w:rPr>
          <w:rFonts w:eastAsia="Times New Roman" w:cs="Tahoma"/>
          <w:spacing w:val="-1"/>
          <w:sz w:val="22"/>
          <w:szCs w:val="22"/>
          <w:lang w:eastAsia="ar-SA"/>
        </w:rPr>
        <w:t>c</w:t>
      </w:r>
      <w:r w:rsidRPr="0041134D">
        <w:rPr>
          <w:rFonts w:eastAsia="Times New Roman" w:cs="Tahoma"/>
          <w:spacing w:val="1"/>
          <w:sz w:val="22"/>
          <w:szCs w:val="22"/>
          <w:lang w:eastAsia="ar-SA"/>
        </w:rPr>
        <w:t>i</w:t>
      </w:r>
      <w:r w:rsidRPr="0041134D">
        <w:rPr>
          <w:rFonts w:eastAsia="Times New Roman" w:cs="Tahoma"/>
          <w:sz w:val="22"/>
          <w:szCs w:val="22"/>
          <w:lang w:eastAsia="ar-SA"/>
        </w:rPr>
        <w:t>a</w:t>
      </w:r>
      <w:r w:rsidRPr="0041134D">
        <w:rPr>
          <w:rFonts w:eastAsia="Times New Roman" w:cs="Tahoma"/>
          <w:spacing w:val="3"/>
          <w:sz w:val="22"/>
          <w:szCs w:val="22"/>
          <w:lang w:eastAsia="ar-SA"/>
        </w:rPr>
        <w:t xml:space="preserve"> </w:t>
      </w:r>
      <w:r w:rsidRPr="0041134D">
        <w:rPr>
          <w:rFonts w:eastAsia="Times New Roman" w:cs="Tahoma"/>
          <w:sz w:val="22"/>
          <w:szCs w:val="22"/>
          <w:lang w:eastAsia="ar-SA"/>
        </w:rPr>
        <w:t>u</w:t>
      </w:r>
      <w:r w:rsidRPr="0041134D">
        <w:rPr>
          <w:rFonts w:eastAsia="Times New Roman" w:cs="Tahoma"/>
          <w:spacing w:val="1"/>
          <w:sz w:val="22"/>
          <w:szCs w:val="22"/>
          <w:lang w:eastAsia="ar-SA"/>
        </w:rPr>
        <w:t>m</w:t>
      </w:r>
      <w:r w:rsidRPr="0041134D">
        <w:rPr>
          <w:rFonts w:eastAsia="Times New Roman" w:cs="Tahoma"/>
          <w:sz w:val="22"/>
          <w:szCs w:val="22"/>
          <w:lang w:eastAsia="ar-SA"/>
        </w:rPr>
        <w:t>o</w:t>
      </w:r>
      <w:r w:rsidRPr="0041134D">
        <w:rPr>
          <w:rFonts w:eastAsia="Times New Roman" w:cs="Tahoma"/>
          <w:spacing w:val="5"/>
          <w:sz w:val="22"/>
          <w:szCs w:val="22"/>
          <w:lang w:eastAsia="ar-SA"/>
        </w:rPr>
        <w:t>w</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4"/>
          <w:sz w:val="22"/>
          <w:szCs w:val="22"/>
          <w:lang w:eastAsia="ar-SA"/>
        </w:rPr>
        <w:t>m</w:t>
      </w:r>
      <w:r w:rsidRPr="0041134D">
        <w:rPr>
          <w:rFonts w:eastAsia="Times New Roman" w:cs="Tahoma"/>
          <w:spacing w:val="-1"/>
          <w:sz w:val="22"/>
          <w:szCs w:val="22"/>
          <w:lang w:eastAsia="ar-SA"/>
        </w:rPr>
        <w:t>a</w:t>
      </w:r>
      <w:r w:rsidRPr="0041134D">
        <w:rPr>
          <w:rFonts w:eastAsia="Times New Roman" w:cs="Tahoma"/>
          <w:sz w:val="22"/>
          <w:szCs w:val="22"/>
          <w:lang w:eastAsia="ar-SA"/>
        </w:rPr>
        <w:t>w</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pacing w:val="2"/>
          <w:sz w:val="22"/>
          <w:szCs w:val="22"/>
          <w:lang w:eastAsia="ar-SA"/>
        </w:rPr>
        <w:t>ą</w:t>
      </w:r>
      <w:r w:rsidRPr="0041134D">
        <w:rPr>
          <w:rFonts w:eastAsia="Times New Roman" w:cs="Tahoma"/>
          <w:spacing w:val="4"/>
          <w:sz w:val="22"/>
          <w:szCs w:val="22"/>
          <w:lang w:eastAsia="ar-SA"/>
        </w:rPr>
        <w:t>c</w:t>
      </w:r>
      <w:r w:rsidRPr="0041134D">
        <w:rPr>
          <w:rFonts w:eastAsia="Times New Roman" w:cs="Tahoma"/>
          <w:sz w:val="22"/>
          <w:szCs w:val="22"/>
          <w:lang w:eastAsia="ar-SA"/>
        </w:rPr>
        <w:t xml:space="preserve">y </w:t>
      </w:r>
      <w:r w:rsidRPr="0041134D">
        <w:rPr>
          <w:rFonts w:eastAsia="Times New Roman" w:cs="Tahoma"/>
          <w:spacing w:val="1"/>
          <w:w w:val="94"/>
          <w:sz w:val="22"/>
          <w:szCs w:val="22"/>
          <w:lang w:eastAsia="ar-SA"/>
        </w:rPr>
        <w:t>m</w:t>
      </w:r>
      <w:r w:rsidRPr="0041134D">
        <w:rPr>
          <w:rFonts w:eastAsia="Times New Roman" w:cs="Tahoma"/>
          <w:w w:val="94"/>
          <w:sz w:val="22"/>
          <w:szCs w:val="22"/>
          <w:lang w:eastAsia="ar-SA"/>
        </w:rPr>
        <w:t>o</w:t>
      </w:r>
      <w:r w:rsidRPr="0041134D">
        <w:rPr>
          <w:rFonts w:eastAsia="Times New Roman" w:cs="Tahoma"/>
          <w:spacing w:val="2"/>
          <w:w w:val="94"/>
          <w:sz w:val="22"/>
          <w:szCs w:val="22"/>
          <w:lang w:eastAsia="ar-SA"/>
        </w:rPr>
        <w:t>ż</w:t>
      </w:r>
      <w:r w:rsidRPr="0041134D">
        <w:rPr>
          <w:rFonts w:eastAsia="Times New Roman" w:cs="Tahoma"/>
          <w:w w:val="94"/>
          <w:sz w:val="22"/>
          <w:szCs w:val="22"/>
          <w:lang w:eastAsia="ar-SA"/>
        </w:rPr>
        <w:t>e</w:t>
      </w:r>
      <w:r w:rsidRPr="0041134D">
        <w:rPr>
          <w:rFonts w:eastAsia="Times New Roman" w:cs="Tahoma"/>
          <w:spacing w:val="23"/>
          <w:w w:val="94"/>
          <w:sz w:val="22"/>
          <w:szCs w:val="22"/>
          <w:lang w:eastAsia="ar-SA"/>
        </w:rPr>
        <w:t xml:space="preserve"> </w:t>
      </w:r>
      <w:r w:rsidRPr="0041134D">
        <w:rPr>
          <w:rFonts w:eastAsia="Times New Roman" w:cs="Tahoma"/>
          <w:spacing w:val="2"/>
          <w:sz w:val="22"/>
          <w:szCs w:val="22"/>
          <w:lang w:eastAsia="ar-SA"/>
        </w:rPr>
        <w:t>w</w:t>
      </w:r>
      <w:r w:rsidRPr="0041134D">
        <w:rPr>
          <w:rFonts w:eastAsia="Times New Roman" w:cs="Tahoma"/>
          <w:spacing w:val="-5"/>
          <w:sz w:val="22"/>
          <w:szCs w:val="22"/>
          <w:lang w:eastAsia="ar-SA"/>
        </w:rPr>
        <w:t>y</w:t>
      </w:r>
      <w:r w:rsidRPr="0041134D">
        <w:rPr>
          <w:rFonts w:eastAsia="Times New Roman" w:cs="Tahoma"/>
          <w:spacing w:val="3"/>
          <w:sz w:val="22"/>
          <w:szCs w:val="22"/>
          <w:lang w:eastAsia="ar-SA"/>
        </w:rPr>
        <w:t>b</w:t>
      </w:r>
      <w:r w:rsidRPr="0041134D">
        <w:rPr>
          <w:rFonts w:eastAsia="Times New Roman" w:cs="Tahoma"/>
          <w:spacing w:val="2"/>
          <w:sz w:val="22"/>
          <w:szCs w:val="22"/>
          <w:lang w:eastAsia="ar-SA"/>
        </w:rPr>
        <w:t>r</w:t>
      </w:r>
      <w:r w:rsidRPr="0041134D">
        <w:rPr>
          <w:rFonts w:eastAsia="Times New Roman" w:cs="Tahoma"/>
          <w:spacing w:val="-1"/>
          <w:sz w:val="22"/>
          <w:szCs w:val="22"/>
          <w:lang w:eastAsia="ar-SA"/>
        </w:rPr>
        <w:t>a</w:t>
      </w:r>
      <w:r w:rsidRPr="0041134D">
        <w:rPr>
          <w:rFonts w:eastAsia="Times New Roman" w:cs="Tahoma"/>
          <w:sz w:val="22"/>
          <w:szCs w:val="22"/>
          <w:lang w:eastAsia="ar-SA"/>
        </w:rPr>
        <w:t>ć</w:t>
      </w:r>
      <w:r w:rsidRPr="0041134D">
        <w:rPr>
          <w:rFonts w:eastAsia="Times New Roman" w:cs="Tahoma"/>
          <w:spacing w:val="12"/>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w:t>
      </w:r>
      <w:r w:rsidRPr="0041134D">
        <w:rPr>
          <w:rFonts w:eastAsia="Times New Roman" w:cs="Tahoma"/>
          <w:spacing w:val="1"/>
          <w:sz w:val="22"/>
          <w:szCs w:val="22"/>
          <w:lang w:eastAsia="ar-SA"/>
        </w:rPr>
        <w:t>t</w:t>
      </w:r>
      <w:r w:rsidRPr="0041134D">
        <w:rPr>
          <w:rFonts w:eastAsia="Times New Roman" w:cs="Tahoma"/>
          <w:sz w:val="22"/>
          <w:szCs w:val="22"/>
          <w:lang w:eastAsia="ar-SA"/>
        </w:rPr>
        <w:t>ę</w:t>
      </w:r>
      <w:r w:rsidRPr="0041134D">
        <w:rPr>
          <w:rFonts w:eastAsia="Times New Roman" w:cs="Tahoma"/>
          <w:spacing w:val="13"/>
          <w:sz w:val="22"/>
          <w:szCs w:val="22"/>
          <w:lang w:eastAsia="ar-SA"/>
        </w:rPr>
        <w:t xml:space="preserve"> </w:t>
      </w:r>
      <w:r w:rsidRPr="0041134D">
        <w:rPr>
          <w:rFonts w:eastAsia="Times New Roman" w:cs="Tahoma"/>
          <w:sz w:val="22"/>
          <w:szCs w:val="22"/>
          <w:lang w:eastAsia="ar-SA"/>
        </w:rPr>
        <w:t>n</w:t>
      </w:r>
      <w:r w:rsidRPr="0041134D">
        <w:rPr>
          <w:rFonts w:eastAsia="Times New Roman" w:cs="Tahoma"/>
          <w:spacing w:val="-1"/>
          <w:sz w:val="22"/>
          <w:szCs w:val="22"/>
          <w:lang w:eastAsia="ar-SA"/>
        </w:rPr>
        <w:t>a</w:t>
      </w:r>
      <w:r w:rsidRPr="0041134D">
        <w:rPr>
          <w:rFonts w:eastAsia="Times New Roman" w:cs="Tahoma"/>
          <w:spacing w:val="1"/>
          <w:sz w:val="22"/>
          <w:szCs w:val="22"/>
          <w:lang w:eastAsia="ar-SA"/>
        </w:rPr>
        <w:t>j</w:t>
      </w:r>
      <w:r w:rsidRPr="0041134D">
        <w:rPr>
          <w:rFonts w:eastAsia="Times New Roman" w:cs="Tahoma"/>
          <w:sz w:val="22"/>
          <w:szCs w:val="22"/>
          <w:lang w:eastAsia="ar-SA"/>
        </w:rPr>
        <w:t>kor</w:t>
      </w:r>
      <w:r w:rsidRPr="0041134D">
        <w:rPr>
          <w:rFonts w:eastAsia="Times New Roman" w:cs="Tahoma"/>
          <w:spacing w:val="7"/>
          <w:sz w:val="22"/>
          <w:szCs w:val="22"/>
          <w:lang w:eastAsia="ar-SA"/>
        </w:rPr>
        <w:t>z</w:t>
      </w:r>
      <w:r w:rsidRPr="0041134D">
        <w:rPr>
          <w:rFonts w:eastAsia="Times New Roman" w:cs="Tahoma"/>
          <w:spacing w:val="-4"/>
          <w:sz w:val="22"/>
          <w:szCs w:val="22"/>
          <w:lang w:eastAsia="ar-SA"/>
        </w:rPr>
        <w:t>y</w:t>
      </w:r>
      <w:r w:rsidRPr="0041134D">
        <w:rPr>
          <w:rFonts w:eastAsia="Times New Roman" w:cs="Tahoma"/>
          <w:spacing w:val="3"/>
          <w:sz w:val="22"/>
          <w:szCs w:val="22"/>
          <w:lang w:eastAsia="ar-SA"/>
        </w:rPr>
        <w:t>s</w:t>
      </w:r>
      <w:r w:rsidRPr="0041134D">
        <w:rPr>
          <w:rFonts w:eastAsia="Times New Roman" w:cs="Tahoma"/>
          <w:spacing w:val="1"/>
          <w:sz w:val="22"/>
          <w:szCs w:val="22"/>
          <w:lang w:eastAsia="ar-SA"/>
        </w:rPr>
        <w:t>t</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j</w:t>
      </w:r>
      <w:r w:rsidRPr="0041134D">
        <w:rPr>
          <w:rFonts w:eastAsia="Times New Roman" w:cs="Tahoma"/>
          <w:sz w:val="22"/>
          <w:szCs w:val="22"/>
          <w:lang w:eastAsia="ar-SA"/>
        </w:rPr>
        <w:t>s</w:t>
      </w:r>
      <w:r w:rsidRPr="0041134D">
        <w:rPr>
          <w:rFonts w:eastAsia="Times New Roman" w:cs="Tahoma"/>
          <w:spacing w:val="2"/>
          <w:sz w:val="22"/>
          <w:szCs w:val="22"/>
          <w:lang w:eastAsia="ar-SA"/>
        </w:rPr>
        <w:t>z</w:t>
      </w:r>
      <w:r w:rsidRPr="0041134D">
        <w:rPr>
          <w:rFonts w:eastAsia="Times New Roman" w:cs="Tahoma"/>
          <w:sz w:val="22"/>
          <w:szCs w:val="22"/>
          <w:lang w:eastAsia="ar-SA"/>
        </w:rPr>
        <w:t>ą</w:t>
      </w:r>
      <w:r w:rsidRPr="0041134D">
        <w:rPr>
          <w:rFonts w:eastAsia="Times New Roman" w:cs="Tahoma"/>
          <w:spacing w:val="2"/>
          <w:sz w:val="22"/>
          <w:szCs w:val="22"/>
          <w:lang w:eastAsia="ar-SA"/>
        </w:rPr>
        <w:t xml:space="preserve"> </w:t>
      </w:r>
      <w:r w:rsidRPr="0041134D">
        <w:rPr>
          <w:rFonts w:eastAsia="Times New Roman" w:cs="Tahoma"/>
          <w:sz w:val="22"/>
          <w:szCs w:val="22"/>
          <w:lang w:eastAsia="ar-SA"/>
        </w:rPr>
        <w:t>spośród</w:t>
      </w:r>
      <w:r w:rsidRPr="0041134D">
        <w:rPr>
          <w:rFonts w:eastAsia="Times New Roman" w:cs="Tahoma"/>
          <w:spacing w:val="12"/>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z</w:t>
      </w:r>
      <w:r w:rsidRPr="0041134D">
        <w:rPr>
          <w:rFonts w:eastAsia="Times New Roman" w:cs="Tahoma"/>
          <w:spacing w:val="-2"/>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ł</w:t>
      </w:r>
      <w:r w:rsidRPr="0041134D">
        <w:rPr>
          <w:rFonts w:eastAsia="Times New Roman" w:cs="Tahoma"/>
          <w:spacing w:val="-4"/>
          <w:sz w:val="22"/>
          <w:szCs w:val="22"/>
          <w:lang w:eastAsia="ar-SA"/>
        </w:rPr>
        <w:t>y</w:t>
      </w:r>
      <w:r w:rsidRPr="0041134D">
        <w:rPr>
          <w:rFonts w:eastAsia="Times New Roman" w:cs="Tahoma"/>
          <w:spacing w:val="-1"/>
          <w:sz w:val="22"/>
          <w:szCs w:val="22"/>
          <w:lang w:eastAsia="ar-SA"/>
        </w:rPr>
        <w:t>c</w:t>
      </w:r>
      <w:r w:rsidRPr="0041134D">
        <w:rPr>
          <w:rFonts w:eastAsia="Times New Roman" w:cs="Tahoma"/>
          <w:sz w:val="22"/>
          <w:szCs w:val="22"/>
          <w:lang w:eastAsia="ar-SA"/>
        </w:rPr>
        <w:t>h</w:t>
      </w:r>
      <w:r w:rsidRPr="0041134D">
        <w:rPr>
          <w:rFonts w:eastAsia="Times New Roman" w:cs="Tahoma"/>
          <w:spacing w:val="8"/>
          <w:sz w:val="22"/>
          <w:szCs w:val="22"/>
          <w:lang w:eastAsia="ar-SA"/>
        </w:rPr>
        <w:t xml:space="preserve"> </w:t>
      </w:r>
      <w:r w:rsidRPr="0041134D">
        <w:rPr>
          <w:rFonts w:eastAsia="Times New Roman" w:cs="Tahoma"/>
          <w:sz w:val="22"/>
          <w:szCs w:val="22"/>
          <w:lang w:eastAsia="ar-SA"/>
        </w:rPr>
        <w:t>o</w:t>
      </w:r>
      <w:r w:rsidRPr="0041134D">
        <w:rPr>
          <w:rFonts w:eastAsia="Times New Roman" w:cs="Tahoma"/>
          <w:spacing w:val="2"/>
          <w:sz w:val="22"/>
          <w:szCs w:val="22"/>
          <w:lang w:eastAsia="ar-SA"/>
        </w:rPr>
        <w:t>f</w:t>
      </w:r>
      <w:r w:rsidRPr="0041134D">
        <w:rPr>
          <w:rFonts w:eastAsia="Times New Roman" w:cs="Tahoma"/>
          <w:spacing w:val="-1"/>
          <w:sz w:val="22"/>
          <w:szCs w:val="22"/>
          <w:lang w:eastAsia="ar-SA"/>
        </w:rPr>
        <w:t>e</w:t>
      </w:r>
      <w:r w:rsidRPr="0041134D">
        <w:rPr>
          <w:rFonts w:eastAsia="Times New Roman" w:cs="Tahoma"/>
          <w:sz w:val="22"/>
          <w:szCs w:val="22"/>
          <w:lang w:eastAsia="ar-SA"/>
        </w:rPr>
        <w:t>rt</w:t>
      </w:r>
      <w:r w:rsidRPr="0041134D">
        <w:rPr>
          <w:rFonts w:eastAsia="Times New Roman" w:cs="Tahoma"/>
          <w:spacing w:val="15"/>
          <w:sz w:val="22"/>
          <w:szCs w:val="22"/>
          <w:lang w:eastAsia="ar-SA"/>
        </w:rPr>
        <w:t xml:space="preserve">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e</w:t>
      </w:r>
      <w:r w:rsidRPr="0041134D">
        <w:rPr>
          <w:rFonts w:eastAsia="Times New Roman" w:cs="Tahoma"/>
          <w:sz w:val="22"/>
          <w:szCs w:val="22"/>
          <w:lang w:eastAsia="ar-SA"/>
        </w:rPr>
        <w:t xml:space="preserve">z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pacing w:val="1"/>
          <w:sz w:val="22"/>
          <w:szCs w:val="22"/>
          <w:lang w:eastAsia="ar-SA"/>
        </w:rPr>
        <w:t>p</w:t>
      </w:r>
      <w:r w:rsidRPr="0041134D">
        <w:rPr>
          <w:rFonts w:eastAsia="Times New Roman" w:cs="Tahoma"/>
          <w:sz w:val="22"/>
          <w:szCs w:val="22"/>
          <w:lang w:eastAsia="ar-SA"/>
        </w:rPr>
        <w:t>row</w:t>
      </w:r>
      <w:r w:rsidRPr="0041134D">
        <w:rPr>
          <w:rFonts w:eastAsia="Times New Roman" w:cs="Tahoma"/>
          <w:spacing w:val="-1"/>
          <w:sz w:val="22"/>
          <w:szCs w:val="22"/>
          <w:lang w:eastAsia="ar-SA"/>
        </w:rPr>
        <w:t>a</w:t>
      </w:r>
      <w:r w:rsidRPr="0041134D">
        <w:rPr>
          <w:rFonts w:eastAsia="Times New Roman" w:cs="Tahoma"/>
          <w:sz w:val="22"/>
          <w:szCs w:val="22"/>
          <w:lang w:eastAsia="ar-SA"/>
        </w:rPr>
        <w:t>d</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 xml:space="preserve">a </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c</w:t>
      </w:r>
      <w:r w:rsidRPr="0041134D">
        <w:rPr>
          <w:rFonts w:eastAsia="Times New Roman" w:cs="Tahoma"/>
          <w:sz w:val="22"/>
          <w:szCs w:val="22"/>
          <w:lang w:eastAsia="ar-SA"/>
        </w:rPr>
        <w:t xml:space="preserve">h </w:t>
      </w:r>
      <w:r w:rsidRPr="0041134D">
        <w:rPr>
          <w:rFonts w:eastAsia="Times New Roman" w:cs="Tahoma"/>
          <w:spacing w:val="1"/>
          <w:sz w:val="22"/>
          <w:szCs w:val="22"/>
          <w:lang w:eastAsia="ar-SA"/>
        </w:rPr>
        <w:t>p</w:t>
      </w:r>
      <w:r w:rsidRPr="0041134D">
        <w:rPr>
          <w:rFonts w:eastAsia="Times New Roman" w:cs="Tahoma"/>
          <w:sz w:val="22"/>
          <w:szCs w:val="22"/>
          <w:lang w:eastAsia="ar-SA"/>
        </w:rPr>
        <w:t>onown</w:t>
      </w:r>
      <w:r w:rsidRPr="0041134D">
        <w:rPr>
          <w:rFonts w:eastAsia="Times New Roman" w:cs="Tahoma"/>
          <w:spacing w:val="2"/>
          <w:sz w:val="22"/>
          <w:szCs w:val="22"/>
          <w:lang w:eastAsia="ar-SA"/>
        </w:rPr>
        <w:t>e</w:t>
      </w:r>
      <w:r w:rsidRPr="0041134D">
        <w:rPr>
          <w:rFonts w:eastAsia="Times New Roman" w:cs="Tahoma"/>
          <w:spacing w:val="-2"/>
          <w:sz w:val="22"/>
          <w:szCs w:val="22"/>
          <w:lang w:eastAsia="ar-SA"/>
        </w:rPr>
        <w:t>g</w:t>
      </w:r>
      <w:r w:rsidRPr="0041134D">
        <w:rPr>
          <w:rFonts w:eastAsia="Times New Roman" w:cs="Tahoma"/>
          <w:sz w:val="22"/>
          <w:szCs w:val="22"/>
          <w:lang w:eastAsia="ar-SA"/>
        </w:rPr>
        <w:t xml:space="preserve">o </w:t>
      </w:r>
      <w:r w:rsidRPr="0041134D">
        <w:rPr>
          <w:rFonts w:eastAsia="Times New Roman" w:cs="Tahoma"/>
          <w:spacing w:val="1"/>
          <w:sz w:val="22"/>
          <w:szCs w:val="22"/>
          <w:lang w:eastAsia="ar-SA"/>
        </w:rPr>
        <w:t>b</w:t>
      </w:r>
      <w:r w:rsidRPr="0041134D">
        <w:rPr>
          <w:rFonts w:eastAsia="Times New Roman" w:cs="Tahoma"/>
          <w:spacing w:val="-1"/>
          <w:sz w:val="22"/>
          <w:szCs w:val="22"/>
          <w:lang w:eastAsia="ar-SA"/>
        </w:rPr>
        <w:t>a</w:t>
      </w:r>
      <w:r w:rsidRPr="0041134D">
        <w:rPr>
          <w:rFonts w:eastAsia="Times New Roman" w:cs="Tahoma"/>
          <w:spacing w:val="3"/>
          <w:sz w:val="22"/>
          <w:szCs w:val="22"/>
          <w:lang w:eastAsia="ar-SA"/>
        </w:rPr>
        <w:t>d</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z w:val="22"/>
          <w:szCs w:val="22"/>
          <w:lang w:eastAsia="ar-SA"/>
        </w:rPr>
        <w:t>a i o</w:t>
      </w:r>
      <w:r w:rsidRPr="0041134D">
        <w:rPr>
          <w:rFonts w:eastAsia="Times New Roman" w:cs="Tahoma"/>
          <w:spacing w:val="-1"/>
          <w:sz w:val="22"/>
          <w:szCs w:val="22"/>
          <w:lang w:eastAsia="ar-SA"/>
        </w:rPr>
        <w:t>ce</w:t>
      </w:r>
      <w:r w:rsidRPr="0041134D">
        <w:rPr>
          <w:rFonts w:eastAsia="Times New Roman" w:cs="Tahoma"/>
          <w:spacing w:val="5"/>
          <w:sz w:val="22"/>
          <w:szCs w:val="22"/>
          <w:lang w:eastAsia="ar-SA"/>
        </w:rPr>
        <w:t>n</w:t>
      </w:r>
      <w:r w:rsidRPr="0041134D">
        <w:rPr>
          <w:rFonts w:eastAsia="Times New Roman" w:cs="Tahoma"/>
          <w:spacing w:val="-4"/>
          <w:sz w:val="22"/>
          <w:szCs w:val="22"/>
          <w:lang w:eastAsia="ar-SA"/>
        </w:rPr>
        <w:t>y</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c</w:t>
      </w:r>
      <w:r w:rsidRPr="0041134D">
        <w:rPr>
          <w:rFonts w:eastAsia="Times New Roman" w:cs="Tahoma"/>
          <w:spacing w:val="5"/>
          <w:sz w:val="22"/>
          <w:szCs w:val="22"/>
          <w:lang w:eastAsia="ar-SA"/>
        </w:rPr>
        <w:t>h</w:t>
      </w:r>
      <w:r w:rsidRPr="0041134D">
        <w:rPr>
          <w:rFonts w:eastAsia="Times New Roman" w:cs="Tahoma"/>
          <w:spacing w:val="-5"/>
          <w:sz w:val="22"/>
          <w:szCs w:val="22"/>
          <w:lang w:eastAsia="ar-SA"/>
        </w:rPr>
        <w:t>y</w:t>
      </w:r>
      <w:r w:rsidRPr="0041134D">
        <w:rPr>
          <w:rFonts w:eastAsia="Times New Roman" w:cs="Tahoma"/>
          <w:spacing w:val="2"/>
          <w:sz w:val="22"/>
          <w:szCs w:val="22"/>
          <w:lang w:eastAsia="ar-SA"/>
        </w:rPr>
        <w:t>b</w:t>
      </w:r>
      <w:r w:rsidRPr="0041134D">
        <w:rPr>
          <w:rFonts w:eastAsia="Times New Roman" w:cs="Tahoma"/>
          <w:sz w:val="22"/>
          <w:szCs w:val="22"/>
          <w:lang w:eastAsia="ar-SA"/>
        </w:rPr>
        <w:t xml:space="preserve">a że </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a</w:t>
      </w:r>
      <w:r w:rsidRPr="0041134D">
        <w:rPr>
          <w:rFonts w:eastAsia="Times New Roman" w:cs="Tahoma"/>
          <w:spacing w:val="2"/>
          <w:sz w:val="22"/>
          <w:szCs w:val="22"/>
          <w:lang w:eastAsia="ar-SA"/>
        </w:rPr>
        <w:t>c</w:t>
      </w:r>
      <w:r w:rsidRPr="0041134D">
        <w:rPr>
          <w:rFonts w:eastAsia="Times New Roman" w:cs="Tahoma"/>
          <w:sz w:val="22"/>
          <w:szCs w:val="22"/>
          <w:lang w:eastAsia="ar-SA"/>
        </w:rPr>
        <w:t>hod</w:t>
      </w:r>
      <w:r w:rsidRPr="0041134D">
        <w:rPr>
          <w:rFonts w:eastAsia="Times New Roman" w:cs="Tahoma"/>
          <w:spacing w:val="2"/>
          <w:sz w:val="22"/>
          <w:szCs w:val="22"/>
          <w:lang w:eastAsia="ar-SA"/>
        </w:rPr>
        <w:t>z</w:t>
      </w:r>
      <w:r w:rsidRPr="0041134D">
        <w:rPr>
          <w:rFonts w:eastAsia="Times New Roman" w:cs="Tahoma"/>
          <w:sz w:val="22"/>
          <w:szCs w:val="22"/>
          <w:lang w:eastAsia="ar-SA"/>
        </w:rPr>
        <w:t xml:space="preserve">ą </w:t>
      </w:r>
      <w:r w:rsidRPr="0041134D">
        <w:rPr>
          <w:rFonts w:eastAsia="Times New Roman" w:cs="Tahoma"/>
          <w:spacing w:val="1"/>
          <w:sz w:val="22"/>
          <w:szCs w:val="22"/>
          <w:lang w:eastAsia="ar-SA"/>
        </w:rPr>
        <w:t>p</w:t>
      </w:r>
      <w:r w:rsidRPr="0041134D">
        <w:rPr>
          <w:rFonts w:eastAsia="Times New Roman" w:cs="Tahoma"/>
          <w:sz w:val="22"/>
          <w:szCs w:val="22"/>
          <w:lang w:eastAsia="ar-SA"/>
        </w:rPr>
        <w:t>r</w:t>
      </w:r>
      <w:r w:rsidRPr="0041134D">
        <w:rPr>
          <w:rFonts w:eastAsia="Times New Roman" w:cs="Tahoma"/>
          <w:spacing w:val="2"/>
          <w:sz w:val="22"/>
          <w:szCs w:val="22"/>
          <w:lang w:eastAsia="ar-SA"/>
        </w:rPr>
        <w:t>z</w:t>
      </w:r>
      <w:r w:rsidRPr="0041134D">
        <w:rPr>
          <w:rFonts w:eastAsia="Times New Roman" w:cs="Tahoma"/>
          <w:spacing w:val="-1"/>
          <w:sz w:val="22"/>
          <w:szCs w:val="22"/>
          <w:lang w:eastAsia="ar-SA"/>
        </w:rPr>
        <w:t>e</w:t>
      </w:r>
      <w:r w:rsidRPr="0041134D">
        <w:rPr>
          <w:rFonts w:eastAsia="Times New Roman" w:cs="Tahoma"/>
          <w:sz w:val="22"/>
          <w:szCs w:val="22"/>
          <w:lang w:eastAsia="ar-SA"/>
        </w:rPr>
        <w:t>s</w:t>
      </w:r>
      <w:r w:rsidRPr="0041134D">
        <w:rPr>
          <w:rFonts w:eastAsia="Times New Roman" w:cs="Tahoma"/>
          <w:spacing w:val="1"/>
          <w:sz w:val="22"/>
          <w:szCs w:val="22"/>
          <w:lang w:eastAsia="ar-SA"/>
        </w:rPr>
        <w:t>ł</w:t>
      </w:r>
      <w:r w:rsidRPr="0041134D">
        <w:rPr>
          <w:rFonts w:eastAsia="Times New Roman" w:cs="Tahoma"/>
          <w:spacing w:val="-1"/>
          <w:sz w:val="22"/>
          <w:szCs w:val="22"/>
          <w:lang w:eastAsia="ar-SA"/>
        </w:rPr>
        <w:t>a</w:t>
      </w:r>
      <w:r w:rsidRPr="0041134D">
        <w:rPr>
          <w:rFonts w:eastAsia="Times New Roman" w:cs="Tahoma"/>
          <w:sz w:val="22"/>
          <w:szCs w:val="22"/>
          <w:lang w:eastAsia="ar-SA"/>
        </w:rPr>
        <w:t>nki un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e</w:t>
      </w:r>
      <w:r w:rsidRPr="0041134D">
        <w:rPr>
          <w:rFonts w:eastAsia="Times New Roman" w:cs="Tahoma"/>
          <w:sz w:val="22"/>
          <w:szCs w:val="22"/>
          <w:lang w:eastAsia="ar-SA"/>
        </w:rPr>
        <w:t>w</w:t>
      </w:r>
      <w:r w:rsidRPr="0041134D">
        <w:rPr>
          <w:rFonts w:eastAsia="Times New Roman" w:cs="Tahoma"/>
          <w:spacing w:val="-1"/>
          <w:sz w:val="22"/>
          <w:szCs w:val="22"/>
          <w:lang w:eastAsia="ar-SA"/>
        </w:rPr>
        <w:t>a</w:t>
      </w:r>
      <w:r w:rsidRPr="0041134D">
        <w:rPr>
          <w:rFonts w:eastAsia="Times New Roman" w:cs="Tahoma"/>
          <w:spacing w:val="2"/>
          <w:w w:val="79"/>
          <w:sz w:val="22"/>
          <w:szCs w:val="22"/>
          <w:lang w:eastAsia="ar-SA"/>
        </w:rPr>
        <w:t>ż</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spacing w:val="-1"/>
          <w:w w:val="99"/>
          <w:sz w:val="22"/>
          <w:szCs w:val="22"/>
          <w:lang w:eastAsia="ar-SA"/>
        </w:rPr>
        <w:t>e</w:t>
      </w:r>
      <w:r w:rsidRPr="0041134D">
        <w:rPr>
          <w:rFonts w:eastAsia="Times New Roman" w:cs="Tahoma"/>
          <w:w w:val="99"/>
          <w:sz w:val="22"/>
          <w:szCs w:val="22"/>
          <w:lang w:eastAsia="ar-SA"/>
        </w:rPr>
        <w:t>n</w:t>
      </w:r>
      <w:r w:rsidRPr="0041134D">
        <w:rPr>
          <w:rFonts w:eastAsia="Times New Roman" w:cs="Tahoma"/>
          <w:spacing w:val="1"/>
          <w:w w:val="99"/>
          <w:sz w:val="22"/>
          <w:szCs w:val="22"/>
          <w:lang w:eastAsia="ar-SA"/>
        </w:rPr>
        <w:t>i</w:t>
      </w:r>
      <w:r w:rsidRPr="0041134D">
        <w:rPr>
          <w:rFonts w:eastAsia="Times New Roman" w:cs="Tahoma"/>
          <w:w w:val="99"/>
          <w:sz w:val="22"/>
          <w:szCs w:val="22"/>
          <w:lang w:eastAsia="ar-SA"/>
        </w:rPr>
        <w:t>a</w:t>
      </w:r>
      <w:r w:rsidRPr="0041134D">
        <w:rPr>
          <w:rFonts w:eastAsia="Times New Roman" w:cs="Tahoma"/>
          <w:sz w:val="22"/>
          <w:szCs w:val="22"/>
          <w:lang w:eastAsia="ar-SA"/>
        </w:rPr>
        <w:t xml:space="preserve"> </w:t>
      </w:r>
      <w:r w:rsidRPr="0041134D">
        <w:rPr>
          <w:rFonts w:eastAsia="Times New Roman" w:cs="Tahoma"/>
          <w:spacing w:val="1"/>
          <w:sz w:val="22"/>
          <w:szCs w:val="22"/>
          <w:lang w:eastAsia="ar-SA"/>
        </w:rPr>
        <w:t>p</w:t>
      </w:r>
      <w:r w:rsidRPr="0041134D">
        <w:rPr>
          <w:rFonts w:eastAsia="Times New Roman" w:cs="Tahoma"/>
          <w:sz w:val="22"/>
          <w:szCs w:val="22"/>
          <w:lang w:eastAsia="ar-SA"/>
        </w:rPr>
        <w:t>os</w:t>
      </w:r>
      <w:r w:rsidRPr="0041134D">
        <w:rPr>
          <w:rFonts w:eastAsia="Times New Roman" w:cs="Tahoma"/>
          <w:spacing w:val="1"/>
          <w:sz w:val="22"/>
          <w:szCs w:val="22"/>
          <w:lang w:eastAsia="ar-SA"/>
        </w:rPr>
        <w:t>t</w:t>
      </w:r>
      <w:r w:rsidRPr="0041134D">
        <w:rPr>
          <w:rFonts w:eastAsia="Times New Roman" w:cs="Tahoma"/>
          <w:spacing w:val="-1"/>
          <w:sz w:val="22"/>
          <w:szCs w:val="22"/>
          <w:lang w:eastAsia="ar-SA"/>
        </w:rPr>
        <w:t>ę</w:t>
      </w:r>
      <w:r w:rsidRPr="0041134D">
        <w:rPr>
          <w:rFonts w:eastAsia="Times New Roman" w:cs="Tahoma"/>
          <w:spacing w:val="1"/>
          <w:sz w:val="22"/>
          <w:szCs w:val="22"/>
          <w:lang w:eastAsia="ar-SA"/>
        </w:rPr>
        <w:t>p</w:t>
      </w:r>
      <w:r w:rsidRPr="0041134D">
        <w:rPr>
          <w:rFonts w:eastAsia="Times New Roman" w:cs="Tahoma"/>
          <w:sz w:val="22"/>
          <w:szCs w:val="22"/>
          <w:lang w:eastAsia="ar-SA"/>
        </w:rPr>
        <w:t>o</w:t>
      </w:r>
      <w:r w:rsidRPr="0041134D">
        <w:rPr>
          <w:rFonts w:eastAsia="Times New Roman" w:cs="Tahoma"/>
          <w:spacing w:val="2"/>
          <w:sz w:val="22"/>
          <w:szCs w:val="22"/>
          <w:lang w:eastAsia="ar-SA"/>
        </w:rPr>
        <w:t>w</w:t>
      </w:r>
      <w:r w:rsidRPr="0041134D">
        <w:rPr>
          <w:rFonts w:eastAsia="Times New Roman" w:cs="Tahoma"/>
          <w:spacing w:val="-1"/>
          <w:sz w:val="22"/>
          <w:szCs w:val="22"/>
          <w:lang w:eastAsia="ar-SA"/>
        </w:rPr>
        <w:t>a</w:t>
      </w:r>
      <w:r w:rsidRPr="0041134D">
        <w:rPr>
          <w:rFonts w:eastAsia="Times New Roman" w:cs="Tahoma"/>
          <w:sz w:val="22"/>
          <w:szCs w:val="22"/>
          <w:lang w:eastAsia="ar-SA"/>
        </w:rPr>
        <w:t>n</w:t>
      </w:r>
      <w:r w:rsidRPr="0041134D">
        <w:rPr>
          <w:rFonts w:eastAsia="Times New Roman" w:cs="Tahoma"/>
          <w:spacing w:val="1"/>
          <w:sz w:val="22"/>
          <w:szCs w:val="22"/>
          <w:lang w:eastAsia="ar-SA"/>
        </w:rPr>
        <w:t>i</w:t>
      </w:r>
      <w:r w:rsidRPr="0041134D">
        <w:rPr>
          <w:rFonts w:eastAsia="Times New Roman" w:cs="Tahoma"/>
          <w:spacing w:val="-1"/>
          <w:sz w:val="22"/>
          <w:szCs w:val="22"/>
          <w:lang w:eastAsia="ar-SA"/>
        </w:rPr>
        <w:t>a</w:t>
      </w:r>
      <w:r w:rsidRPr="0041134D">
        <w:rPr>
          <w:rFonts w:eastAsia="Times New Roman" w:cs="Tahoma"/>
          <w:sz w:val="22"/>
          <w:szCs w:val="22"/>
          <w:lang w:eastAsia="ar-SA"/>
        </w:rPr>
        <w:t>.</w:t>
      </w:r>
    </w:p>
    <w:p w:rsidR="00BB0E42" w:rsidRPr="00B8203D" w:rsidRDefault="000659A5" w:rsidP="00BB0E42">
      <w:pPr>
        <w:autoSpaceDE w:val="0"/>
        <w:autoSpaceDN w:val="0"/>
        <w:adjustRightInd w:val="0"/>
        <w:spacing w:line="240" w:lineRule="auto"/>
        <w:ind w:left="567" w:hanging="567"/>
        <w:jc w:val="both"/>
        <w:rPr>
          <w:rFonts w:cs="Arial"/>
          <w:sz w:val="22"/>
          <w:szCs w:val="22"/>
        </w:rPr>
      </w:pPr>
      <w:bookmarkStart w:id="32" w:name="_Toc473569744"/>
      <w:bookmarkStart w:id="33" w:name="_Toc477947273"/>
      <w:r>
        <w:rPr>
          <w:rFonts w:eastAsia="Times New Roman" w:cs="Tahoma"/>
          <w:spacing w:val="2"/>
          <w:w w:val="93"/>
          <w:sz w:val="22"/>
          <w:szCs w:val="22"/>
          <w:lang w:eastAsia="ar-SA"/>
        </w:rPr>
        <w:t>20.7</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W przypadku wykonawców występujących wspólnie (konsorcjum, spółka cywilna), przed podpisaniem umowy Wykonawcy zobowiązani są do przedłożenia umowy regulującej ich współpracę przy realizacji przedmiotowego zamówienia.</w:t>
      </w:r>
      <w:r w:rsidR="00BB0E42" w:rsidRPr="00B8203D">
        <w:rPr>
          <w:rFonts w:cs="Tahoma"/>
          <w:sz w:val="22"/>
          <w:szCs w:val="22"/>
        </w:rPr>
        <w:t xml:space="preserve">  Umowa winna wskazywać pełnomocnika do kontaktów   z Zamawiającym, termin, na jaki została zawarta umowa, przy czym wskazany w umowie termin nie może być krótszy niż termin realizacji zamówienia, dane dotyczące wystawianie faktur i regulowania należności za wykonane</w:t>
      </w:r>
      <w:r w:rsidR="00BB0E42" w:rsidRPr="00B8203D">
        <w:rPr>
          <w:rFonts w:cs="Arial"/>
          <w:sz w:val="22"/>
          <w:szCs w:val="22"/>
        </w:rPr>
        <w:t xml:space="preserve"> roboty.</w:t>
      </w:r>
    </w:p>
    <w:p w:rsidR="00BB0E42" w:rsidRPr="00B8203D" w:rsidRDefault="000659A5" w:rsidP="00BB0E42">
      <w:pPr>
        <w:widowControl w:val="0"/>
        <w:suppressAutoHyphens/>
        <w:autoSpaceDE w:val="0"/>
        <w:autoSpaceDN w:val="0"/>
        <w:adjustRightInd w:val="0"/>
        <w:spacing w:before="240" w:after="120" w:line="240" w:lineRule="auto"/>
        <w:ind w:left="567" w:hanging="567"/>
        <w:contextualSpacing/>
        <w:jc w:val="both"/>
        <w:rPr>
          <w:rFonts w:eastAsia="Times New Roman" w:cs="Tahoma"/>
          <w:spacing w:val="2"/>
          <w:w w:val="93"/>
          <w:sz w:val="22"/>
          <w:szCs w:val="22"/>
          <w:lang w:eastAsia="ar-SA"/>
        </w:rPr>
      </w:pPr>
      <w:r>
        <w:rPr>
          <w:rFonts w:eastAsia="Times New Roman" w:cs="Tahoma"/>
          <w:spacing w:val="2"/>
          <w:w w:val="93"/>
          <w:sz w:val="22"/>
          <w:szCs w:val="22"/>
          <w:lang w:eastAsia="ar-SA"/>
        </w:rPr>
        <w:t>20.8</w:t>
      </w:r>
      <w:r w:rsidR="00BB0E42">
        <w:rPr>
          <w:rFonts w:eastAsia="Times New Roman" w:cs="Tahoma"/>
          <w:spacing w:val="2"/>
          <w:w w:val="93"/>
          <w:sz w:val="22"/>
          <w:szCs w:val="22"/>
          <w:lang w:eastAsia="ar-SA"/>
        </w:rPr>
        <w:tab/>
      </w:r>
      <w:r w:rsidR="00BB0E42" w:rsidRPr="00B8203D">
        <w:rPr>
          <w:rFonts w:eastAsia="Times New Roman" w:cs="Tahoma"/>
          <w:spacing w:val="2"/>
          <w:w w:val="93"/>
          <w:sz w:val="22"/>
          <w:szCs w:val="22"/>
          <w:lang w:eastAsia="ar-SA"/>
        </w:rPr>
        <w:t xml:space="preserve">Wykonawca przedłoży Zamawiającemu kosztorys ofertowy sporządzony metodą kalkulacji uproszczonej uwzględniający wszystkie wymagania niniejszej SWZ oraz obejmujący wszelkie koszty, jakie poniesie Wykonawca z tytułu należytej oraz zgodnej z obowiązującymi przepisami realizacji przedmiotu zamówienia. </w:t>
      </w:r>
    </w:p>
    <w:p w:rsidR="00BB0E42" w:rsidRDefault="000659A5" w:rsidP="000659A5">
      <w:pPr>
        <w:spacing w:line="240" w:lineRule="auto"/>
        <w:ind w:left="567" w:hanging="567"/>
        <w:jc w:val="both"/>
        <w:rPr>
          <w:rFonts w:eastAsia="Times New Roman" w:cs="Tahoma"/>
          <w:spacing w:val="-1"/>
          <w:sz w:val="22"/>
          <w:szCs w:val="22"/>
          <w:lang w:eastAsia="ar-SA"/>
        </w:rPr>
      </w:pPr>
      <w:r>
        <w:rPr>
          <w:rFonts w:eastAsia="Times New Roman" w:cs="Tahoma"/>
          <w:sz w:val="22"/>
          <w:szCs w:val="22"/>
          <w:lang w:eastAsia="ar-SA"/>
        </w:rPr>
        <w:t>20.9</w:t>
      </w:r>
      <w:r w:rsidR="00BB0E42">
        <w:rPr>
          <w:rFonts w:eastAsia="Times New Roman" w:cs="Tahoma"/>
          <w:sz w:val="22"/>
          <w:szCs w:val="22"/>
          <w:lang w:eastAsia="ar-SA"/>
        </w:rPr>
        <w:tab/>
      </w:r>
      <w:r w:rsidR="00BB0E42" w:rsidRPr="0041134D">
        <w:rPr>
          <w:rFonts w:eastAsia="Times New Roman" w:cs="Tahoma"/>
          <w:sz w:val="22"/>
          <w:szCs w:val="22"/>
          <w:lang w:eastAsia="ar-SA"/>
        </w:rPr>
        <w:t>W</w:t>
      </w:r>
      <w:r w:rsidR="00BB0E42" w:rsidRPr="0041134D">
        <w:rPr>
          <w:rFonts w:eastAsia="Times New Roman" w:cs="Tahoma"/>
          <w:spacing w:val="19"/>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pacing w:val="-3"/>
          <w:sz w:val="22"/>
          <w:szCs w:val="22"/>
          <w:lang w:eastAsia="ar-SA"/>
        </w:rPr>
        <w:t>r</w:t>
      </w:r>
      <w:r w:rsidR="00BB0E42" w:rsidRPr="0041134D">
        <w:rPr>
          <w:rFonts w:eastAsia="Times New Roman" w:cs="Tahoma"/>
          <w:spacing w:val="4"/>
          <w:sz w:val="22"/>
          <w:szCs w:val="22"/>
          <w:lang w:eastAsia="ar-SA"/>
        </w:rPr>
        <w:t>z</w:t>
      </w:r>
      <w:r w:rsidR="00BB0E42" w:rsidRPr="0041134D">
        <w:rPr>
          <w:rFonts w:eastAsia="Times New Roman" w:cs="Tahoma"/>
          <w:spacing w:val="-7"/>
          <w:sz w:val="22"/>
          <w:szCs w:val="22"/>
          <w:lang w:eastAsia="ar-SA"/>
        </w:rPr>
        <w:t>y</w:t>
      </w:r>
      <w:r w:rsidR="00BB0E42" w:rsidRPr="0041134D">
        <w:rPr>
          <w:rFonts w:eastAsia="Times New Roman" w:cs="Tahoma"/>
          <w:spacing w:val="3"/>
          <w:sz w:val="22"/>
          <w:szCs w:val="22"/>
          <w:lang w:eastAsia="ar-SA"/>
        </w:rPr>
        <w:t>p</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dku</w:t>
      </w:r>
      <w:r w:rsidR="00BB0E42" w:rsidRPr="0041134D">
        <w:rPr>
          <w:rFonts w:eastAsia="Times New Roman" w:cs="Tahoma"/>
          <w:spacing w:val="9"/>
          <w:sz w:val="22"/>
          <w:szCs w:val="22"/>
          <w:lang w:eastAsia="ar-SA"/>
        </w:rPr>
        <w:t xml:space="preserve"> </w:t>
      </w:r>
      <w:r w:rsidR="00BB0E42" w:rsidRPr="0041134D">
        <w:rPr>
          <w:rFonts w:eastAsia="Times New Roman" w:cs="Tahoma"/>
          <w:sz w:val="22"/>
          <w:szCs w:val="22"/>
          <w:lang w:eastAsia="ar-SA"/>
        </w:rPr>
        <w:t>wn</w:t>
      </w:r>
      <w:r w:rsidR="00BB0E42" w:rsidRPr="0041134D">
        <w:rPr>
          <w:rFonts w:eastAsia="Times New Roman" w:cs="Tahoma"/>
          <w:spacing w:val="1"/>
          <w:sz w:val="22"/>
          <w:szCs w:val="22"/>
          <w:lang w:eastAsia="ar-SA"/>
        </w:rPr>
        <w:t>i</w:t>
      </w:r>
      <w:r w:rsidR="00BB0E42" w:rsidRPr="0041134D">
        <w:rPr>
          <w:rFonts w:eastAsia="Times New Roman" w:cs="Tahoma"/>
          <w:spacing w:val="2"/>
          <w:sz w:val="22"/>
          <w:szCs w:val="22"/>
          <w:lang w:eastAsia="ar-SA"/>
        </w:rPr>
        <w:t>e</w:t>
      </w:r>
      <w:r w:rsidR="00BB0E42" w:rsidRPr="0041134D">
        <w:rPr>
          <w:rFonts w:eastAsia="Times New Roman" w:cs="Tahoma"/>
          <w:sz w:val="22"/>
          <w:szCs w:val="22"/>
          <w:lang w:eastAsia="ar-SA"/>
        </w:rPr>
        <w:t>s</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t>
      </w:r>
      <w:r w:rsidR="00BB0E42" w:rsidRPr="0041134D">
        <w:rPr>
          <w:rFonts w:eastAsia="Times New Roman" w:cs="Tahoma"/>
          <w:spacing w:val="8"/>
          <w:sz w:val="22"/>
          <w:szCs w:val="22"/>
          <w:lang w:eastAsia="ar-SA"/>
        </w:rPr>
        <w:t xml:space="preserve"> </w:t>
      </w:r>
      <w:r w:rsidR="00BB0E42" w:rsidRPr="0041134D">
        <w:rPr>
          <w:rFonts w:eastAsia="Times New Roman" w:cs="Tahoma"/>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m</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a</w:t>
      </w:r>
      <w:r w:rsidR="00BB0E42" w:rsidRPr="0041134D">
        <w:rPr>
          <w:rFonts w:eastAsia="Times New Roman" w:cs="Tahoma"/>
          <w:spacing w:val="1"/>
          <w:sz w:val="22"/>
          <w:szCs w:val="22"/>
          <w:lang w:eastAsia="ar-SA"/>
        </w:rPr>
        <w:t>j</w:t>
      </w:r>
      <w:r w:rsidR="00BB0E42" w:rsidRPr="0041134D">
        <w:rPr>
          <w:rFonts w:eastAsia="Times New Roman" w:cs="Tahoma"/>
          <w:spacing w:val="-1"/>
          <w:sz w:val="22"/>
          <w:szCs w:val="22"/>
          <w:lang w:eastAsia="ar-SA"/>
        </w:rPr>
        <w:t>ą</w:t>
      </w:r>
      <w:r w:rsidR="00BB0E42" w:rsidRPr="0041134D">
        <w:rPr>
          <w:rFonts w:eastAsia="Times New Roman" w:cs="Tahoma"/>
          <w:spacing w:val="4"/>
          <w:sz w:val="22"/>
          <w:szCs w:val="22"/>
          <w:lang w:eastAsia="ar-SA"/>
        </w:rPr>
        <w:t>c</w:t>
      </w:r>
      <w:r w:rsidR="00BB0E42" w:rsidRPr="0041134D">
        <w:rPr>
          <w:rFonts w:eastAsia="Times New Roman" w:cs="Tahoma"/>
          <w:sz w:val="22"/>
          <w:szCs w:val="22"/>
          <w:lang w:eastAsia="ar-SA"/>
        </w:rPr>
        <w:t>y 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5"/>
          <w:sz w:val="22"/>
          <w:szCs w:val="22"/>
          <w:lang w:eastAsia="ar-SA"/>
        </w:rPr>
        <w:t xml:space="preserve"> </w:t>
      </w:r>
      <w:r w:rsidR="00BB0E42" w:rsidRPr="0041134D">
        <w:rPr>
          <w:rFonts w:eastAsia="Times New Roman" w:cs="Tahoma"/>
          <w:spacing w:val="1"/>
          <w:w w:val="94"/>
          <w:sz w:val="22"/>
          <w:szCs w:val="22"/>
          <w:lang w:eastAsia="ar-SA"/>
        </w:rPr>
        <w:t>m</w:t>
      </w:r>
      <w:r w:rsidR="00BB0E42" w:rsidRPr="0041134D">
        <w:rPr>
          <w:rFonts w:eastAsia="Times New Roman" w:cs="Tahoma"/>
          <w:w w:val="94"/>
          <w:sz w:val="22"/>
          <w:szCs w:val="22"/>
          <w:lang w:eastAsia="ar-SA"/>
        </w:rPr>
        <w:t>o</w:t>
      </w:r>
      <w:r w:rsidR="00BB0E42" w:rsidRPr="0041134D">
        <w:rPr>
          <w:rFonts w:eastAsia="Times New Roman" w:cs="Tahoma"/>
          <w:spacing w:val="2"/>
          <w:w w:val="94"/>
          <w:sz w:val="22"/>
          <w:szCs w:val="22"/>
          <w:lang w:eastAsia="ar-SA"/>
        </w:rPr>
        <w:t>ż</w:t>
      </w:r>
      <w:r w:rsidR="00BB0E42" w:rsidRPr="0041134D">
        <w:rPr>
          <w:rFonts w:eastAsia="Times New Roman" w:cs="Tahoma"/>
          <w:w w:val="94"/>
          <w:sz w:val="22"/>
          <w:szCs w:val="22"/>
          <w:lang w:eastAsia="ar-SA"/>
        </w:rPr>
        <w:t>e</w:t>
      </w:r>
      <w:r w:rsidR="00BB0E42" w:rsidRPr="0041134D">
        <w:rPr>
          <w:rFonts w:eastAsia="Times New Roman" w:cs="Tahoma"/>
          <w:spacing w:val="22"/>
          <w:w w:val="94"/>
          <w:sz w:val="22"/>
          <w:szCs w:val="22"/>
          <w:lang w:eastAsia="ar-SA"/>
        </w:rPr>
        <w:t xml:space="preserve"> </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wr</w:t>
      </w:r>
      <w:r w:rsidR="00BB0E42" w:rsidRPr="0041134D">
        <w:rPr>
          <w:rFonts w:eastAsia="Times New Roman" w:cs="Tahoma"/>
          <w:spacing w:val="-1"/>
          <w:sz w:val="22"/>
          <w:szCs w:val="22"/>
          <w:lang w:eastAsia="ar-SA"/>
        </w:rPr>
        <w:t>ze</w:t>
      </w:r>
      <w:r w:rsidR="00BB0E42" w:rsidRPr="0041134D">
        <w:rPr>
          <w:rFonts w:eastAsia="Times New Roman" w:cs="Tahoma"/>
          <w:sz w:val="22"/>
          <w:szCs w:val="22"/>
          <w:lang w:eastAsia="ar-SA"/>
        </w:rPr>
        <w:t>ć</w:t>
      </w:r>
      <w:r w:rsidR="00BB0E42" w:rsidRPr="0041134D">
        <w:rPr>
          <w:rFonts w:eastAsia="Times New Roman" w:cs="Tahoma"/>
          <w:spacing w:val="10"/>
          <w:sz w:val="22"/>
          <w:szCs w:val="22"/>
          <w:lang w:eastAsia="ar-SA"/>
        </w:rPr>
        <w:t xml:space="preserve"> </w:t>
      </w:r>
      <w:r w:rsidR="00BB0E42" w:rsidRPr="0041134D">
        <w:rPr>
          <w:rFonts w:eastAsia="Times New Roman" w:cs="Tahoma"/>
          <w:sz w:val="22"/>
          <w:szCs w:val="22"/>
          <w:lang w:eastAsia="ar-SA"/>
        </w:rPr>
        <w:t>u</w:t>
      </w:r>
      <w:r w:rsidR="00BB0E42" w:rsidRPr="0041134D">
        <w:rPr>
          <w:rFonts w:eastAsia="Times New Roman" w:cs="Tahoma"/>
          <w:spacing w:val="1"/>
          <w:sz w:val="22"/>
          <w:szCs w:val="22"/>
          <w:lang w:eastAsia="ar-SA"/>
        </w:rPr>
        <w:t>m</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w</w:t>
      </w:r>
      <w:r w:rsidR="00BB0E42" w:rsidRPr="0041134D">
        <w:rPr>
          <w:rFonts w:eastAsia="Times New Roman" w:cs="Tahoma"/>
          <w:sz w:val="22"/>
          <w:szCs w:val="22"/>
          <w:lang w:eastAsia="ar-SA"/>
        </w:rPr>
        <w:t>y</w:t>
      </w:r>
      <w:r w:rsidR="00BB0E42" w:rsidRPr="0041134D">
        <w:rPr>
          <w:rFonts w:eastAsia="Times New Roman" w:cs="Tahoma"/>
          <w:spacing w:val="7"/>
          <w:sz w:val="22"/>
          <w:szCs w:val="22"/>
          <w:lang w:eastAsia="ar-SA"/>
        </w:rPr>
        <w:t xml:space="preserve"> </w:t>
      </w:r>
      <w:r w:rsidR="00BB0E42" w:rsidRPr="0041134D">
        <w:rPr>
          <w:rFonts w:eastAsia="Times New Roman" w:cs="Tahoma"/>
          <w:sz w:val="22"/>
          <w:szCs w:val="22"/>
          <w:lang w:eastAsia="ar-SA"/>
        </w:rPr>
        <w:t>do</w:t>
      </w:r>
      <w:r w:rsidR="00BB0E42" w:rsidRPr="0041134D">
        <w:rPr>
          <w:rFonts w:eastAsia="Times New Roman" w:cs="Tahoma"/>
          <w:spacing w:val="16"/>
          <w:sz w:val="22"/>
          <w:szCs w:val="22"/>
          <w:lang w:eastAsia="ar-SA"/>
        </w:rPr>
        <w:t xml:space="preserve"> </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 xml:space="preserve">su </w:t>
      </w:r>
      <w:r w:rsidR="00BB0E42">
        <w:rPr>
          <w:rFonts w:eastAsia="Times New Roman" w:cs="Tahoma"/>
          <w:sz w:val="22"/>
          <w:szCs w:val="22"/>
          <w:lang w:eastAsia="ar-SA"/>
        </w:rPr>
        <w:t xml:space="preserve"> </w:t>
      </w:r>
      <w:r w:rsidR="00BB0E42" w:rsidRPr="0041134D">
        <w:rPr>
          <w:rFonts w:eastAsia="Times New Roman" w:cs="Tahoma"/>
          <w:sz w:val="22"/>
          <w:szCs w:val="22"/>
          <w:lang w:eastAsia="ar-SA"/>
        </w:rPr>
        <w:t>o</w:t>
      </w:r>
      <w:r w:rsidR="00BB0E42" w:rsidRPr="0041134D">
        <w:rPr>
          <w:rFonts w:eastAsia="Times New Roman" w:cs="Tahoma"/>
          <w:spacing w:val="-2"/>
          <w:sz w:val="22"/>
          <w:szCs w:val="22"/>
          <w:lang w:eastAsia="ar-SA"/>
        </w:rPr>
        <w:t>g</w:t>
      </w:r>
      <w:r w:rsidR="00BB0E42" w:rsidRPr="0041134D">
        <w:rPr>
          <w:rFonts w:eastAsia="Times New Roman" w:cs="Tahoma"/>
          <w:spacing w:val="1"/>
          <w:sz w:val="22"/>
          <w:szCs w:val="22"/>
          <w:lang w:eastAsia="ar-SA"/>
        </w:rPr>
        <w:t>ł</w:t>
      </w:r>
      <w:r w:rsidR="00BB0E42" w:rsidRPr="0041134D">
        <w:rPr>
          <w:rFonts w:eastAsia="Times New Roman" w:cs="Tahoma"/>
          <w:sz w:val="22"/>
          <w:szCs w:val="22"/>
          <w:lang w:eastAsia="ar-SA"/>
        </w:rPr>
        <w:t>os</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w:t>
      </w:r>
      <w:r w:rsidR="00BB0E42" w:rsidRPr="0041134D">
        <w:rPr>
          <w:rFonts w:eastAsia="Times New Roman" w:cs="Tahoma"/>
          <w:spacing w:val="4"/>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r</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z</w:t>
      </w:r>
      <w:r w:rsidR="00BB0E42" w:rsidRPr="0041134D">
        <w:rPr>
          <w:rFonts w:eastAsia="Times New Roman" w:cs="Tahoma"/>
          <w:spacing w:val="12"/>
          <w:sz w:val="22"/>
          <w:szCs w:val="22"/>
          <w:lang w:eastAsia="ar-SA"/>
        </w:rPr>
        <w:t xml:space="preserve"> </w:t>
      </w:r>
      <w:r w:rsidR="00BB0E42" w:rsidRPr="0041134D">
        <w:rPr>
          <w:rFonts w:eastAsia="Times New Roman" w:cs="Tahoma"/>
          <w:spacing w:val="-5"/>
          <w:sz w:val="22"/>
          <w:szCs w:val="22"/>
          <w:lang w:eastAsia="ar-SA"/>
        </w:rPr>
        <w:t>I</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b</w:t>
      </w:r>
      <w:r w:rsidR="00BB0E42" w:rsidRPr="0041134D">
        <w:rPr>
          <w:rFonts w:eastAsia="Times New Roman" w:cs="Tahoma"/>
          <w:sz w:val="22"/>
          <w:szCs w:val="22"/>
          <w:lang w:eastAsia="ar-SA"/>
        </w:rPr>
        <w:t>ę</w:t>
      </w:r>
      <w:r w:rsidR="00BB0E42" w:rsidRPr="0041134D">
        <w:rPr>
          <w:rFonts w:eastAsia="Times New Roman" w:cs="Tahoma"/>
          <w:spacing w:val="10"/>
          <w:sz w:val="22"/>
          <w:szCs w:val="22"/>
          <w:lang w:eastAsia="ar-SA"/>
        </w:rPr>
        <w:t xml:space="preserve"> </w:t>
      </w:r>
      <w:r w:rsidR="00BB0E42" w:rsidRPr="0041134D">
        <w:rPr>
          <w:rFonts w:eastAsia="Times New Roman" w:cs="Tahoma"/>
          <w:spacing w:val="4"/>
          <w:sz w:val="22"/>
          <w:szCs w:val="22"/>
          <w:lang w:eastAsia="ar-SA"/>
        </w:rPr>
        <w:t xml:space="preserve"> </w:t>
      </w:r>
      <w:r w:rsidR="00BB0E42" w:rsidRPr="0041134D">
        <w:rPr>
          <w:rFonts w:eastAsia="Times New Roman" w:cs="Tahoma"/>
          <w:spacing w:val="2"/>
          <w:sz w:val="22"/>
          <w:szCs w:val="22"/>
          <w:lang w:eastAsia="ar-SA"/>
        </w:rPr>
        <w:t>w</w:t>
      </w:r>
      <w:r w:rsidR="00BB0E42" w:rsidRPr="0041134D">
        <w:rPr>
          <w:rFonts w:eastAsia="Times New Roman" w:cs="Tahoma"/>
          <w:spacing w:val="-4"/>
          <w:sz w:val="22"/>
          <w:szCs w:val="22"/>
          <w:lang w:eastAsia="ar-SA"/>
        </w:rPr>
        <w:t>y</w:t>
      </w:r>
      <w:r w:rsidR="00BB0E42" w:rsidRPr="0041134D">
        <w:rPr>
          <w:rFonts w:eastAsia="Times New Roman" w:cs="Tahoma"/>
          <w:sz w:val="22"/>
          <w:szCs w:val="22"/>
          <w:lang w:eastAsia="ar-SA"/>
        </w:rPr>
        <w:t>roku</w:t>
      </w:r>
      <w:r w:rsidR="00BB0E42" w:rsidRPr="0041134D">
        <w:rPr>
          <w:rFonts w:eastAsia="Times New Roman" w:cs="Tahoma"/>
          <w:spacing w:val="8"/>
          <w:sz w:val="22"/>
          <w:szCs w:val="22"/>
          <w:lang w:eastAsia="ar-SA"/>
        </w:rPr>
        <w:t xml:space="preserve"> </w:t>
      </w:r>
      <w:r w:rsidR="00BB0E42" w:rsidRPr="0041134D">
        <w:rPr>
          <w:rFonts w:eastAsia="Times New Roman" w:cs="Tahoma"/>
          <w:spacing w:val="1"/>
          <w:sz w:val="22"/>
          <w:szCs w:val="22"/>
          <w:lang w:eastAsia="ar-SA"/>
        </w:rPr>
        <w:t>l</w:t>
      </w:r>
      <w:r w:rsidR="00BB0E42" w:rsidRPr="0041134D">
        <w:rPr>
          <w:rFonts w:eastAsia="Times New Roman" w:cs="Tahoma"/>
          <w:sz w:val="22"/>
          <w:szCs w:val="22"/>
          <w:lang w:eastAsia="ar-SA"/>
        </w:rPr>
        <w:t>ub</w:t>
      </w:r>
      <w:r w:rsidR="00BB0E42" w:rsidRPr="0041134D">
        <w:rPr>
          <w:rFonts w:eastAsia="Times New Roman" w:cs="Tahoma"/>
          <w:spacing w:val="12"/>
          <w:sz w:val="22"/>
          <w:szCs w:val="22"/>
          <w:lang w:eastAsia="ar-SA"/>
        </w:rPr>
        <w:t xml:space="preserve">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3"/>
          <w:sz w:val="22"/>
          <w:szCs w:val="22"/>
          <w:lang w:eastAsia="ar-SA"/>
        </w:rPr>
        <w:t>o</w:t>
      </w:r>
      <w:r w:rsidR="00BB0E42" w:rsidRPr="0041134D">
        <w:rPr>
          <w:rFonts w:eastAsia="Times New Roman" w:cs="Tahoma"/>
          <w:sz w:val="22"/>
          <w:szCs w:val="22"/>
          <w:lang w:eastAsia="ar-SA"/>
        </w:rPr>
        <w:t>w</w:t>
      </w:r>
      <w:r w:rsidR="00BB0E42" w:rsidRPr="0041134D">
        <w:rPr>
          <w:rFonts w:eastAsia="Times New Roman" w:cs="Tahoma"/>
          <w:spacing w:val="1"/>
          <w:sz w:val="22"/>
          <w:szCs w:val="22"/>
          <w:lang w:eastAsia="ar-SA"/>
        </w:rPr>
        <w:t>i</w:t>
      </w:r>
      <w:r w:rsidR="00BB0E42" w:rsidRPr="0041134D">
        <w:rPr>
          <w:rFonts w:eastAsia="Times New Roman" w:cs="Tahoma"/>
          <w:spacing w:val="-1"/>
          <w:sz w:val="22"/>
          <w:szCs w:val="22"/>
          <w:lang w:eastAsia="ar-SA"/>
        </w:rPr>
        <w:t>e</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a koń</w:t>
      </w:r>
      <w:r w:rsidR="00BB0E42" w:rsidRPr="0041134D">
        <w:rPr>
          <w:rFonts w:eastAsia="Times New Roman" w:cs="Tahoma"/>
          <w:spacing w:val="-1"/>
          <w:sz w:val="22"/>
          <w:szCs w:val="22"/>
          <w:lang w:eastAsia="ar-SA"/>
        </w:rPr>
        <w:t>c</w:t>
      </w:r>
      <w:r w:rsidR="00BB0E42" w:rsidRPr="0041134D">
        <w:rPr>
          <w:rFonts w:eastAsia="Times New Roman" w:cs="Tahoma"/>
          <w:spacing w:val="2"/>
          <w:sz w:val="22"/>
          <w:szCs w:val="22"/>
          <w:lang w:eastAsia="ar-SA"/>
        </w:rPr>
        <w:t>z</w:t>
      </w:r>
      <w:r w:rsidR="00BB0E42" w:rsidRPr="0041134D">
        <w:rPr>
          <w:rFonts w:eastAsia="Times New Roman" w:cs="Tahoma"/>
          <w:spacing w:val="-1"/>
          <w:sz w:val="22"/>
          <w:szCs w:val="22"/>
          <w:lang w:eastAsia="ar-SA"/>
        </w:rPr>
        <w:t>ąc</w:t>
      </w:r>
      <w:r w:rsidR="00BB0E42" w:rsidRPr="0041134D">
        <w:rPr>
          <w:rFonts w:eastAsia="Times New Roman" w:cs="Tahoma"/>
          <w:spacing w:val="2"/>
          <w:sz w:val="22"/>
          <w:szCs w:val="22"/>
          <w:lang w:eastAsia="ar-SA"/>
        </w:rPr>
        <w:t>e</w:t>
      </w:r>
      <w:r w:rsidR="00BB0E42" w:rsidRPr="0041134D">
        <w:rPr>
          <w:rFonts w:eastAsia="Times New Roman" w:cs="Tahoma"/>
          <w:spacing w:val="-2"/>
          <w:sz w:val="22"/>
          <w:szCs w:val="22"/>
          <w:lang w:eastAsia="ar-SA"/>
        </w:rPr>
        <w:t>g</w:t>
      </w:r>
      <w:r w:rsidR="00BB0E42" w:rsidRPr="0041134D">
        <w:rPr>
          <w:rFonts w:eastAsia="Times New Roman" w:cs="Tahoma"/>
          <w:sz w:val="22"/>
          <w:szCs w:val="22"/>
          <w:lang w:eastAsia="ar-SA"/>
        </w:rPr>
        <w:t xml:space="preserve">o </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os</w:t>
      </w:r>
      <w:r w:rsidR="00BB0E42" w:rsidRPr="0041134D">
        <w:rPr>
          <w:rFonts w:eastAsia="Times New Roman" w:cs="Tahoma"/>
          <w:spacing w:val="1"/>
          <w:sz w:val="22"/>
          <w:szCs w:val="22"/>
          <w:lang w:eastAsia="ar-SA"/>
        </w:rPr>
        <w:t>t</w:t>
      </w:r>
      <w:r w:rsidR="00BB0E42" w:rsidRPr="0041134D">
        <w:rPr>
          <w:rFonts w:eastAsia="Times New Roman" w:cs="Tahoma"/>
          <w:spacing w:val="-1"/>
          <w:sz w:val="22"/>
          <w:szCs w:val="22"/>
          <w:lang w:eastAsia="ar-SA"/>
        </w:rPr>
        <w:t>ę</w:t>
      </w:r>
      <w:r w:rsidR="00BB0E42" w:rsidRPr="0041134D">
        <w:rPr>
          <w:rFonts w:eastAsia="Times New Roman" w:cs="Tahoma"/>
          <w:spacing w:val="1"/>
          <w:sz w:val="22"/>
          <w:szCs w:val="22"/>
          <w:lang w:eastAsia="ar-SA"/>
        </w:rPr>
        <w:t>p</w:t>
      </w:r>
      <w:r w:rsidR="00BB0E42" w:rsidRPr="0041134D">
        <w:rPr>
          <w:rFonts w:eastAsia="Times New Roman" w:cs="Tahoma"/>
          <w:sz w:val="22"/>
          <w:szCs w:val="22"/>
          <w:lang w:eastAsia="ar-SA"/>
        </w:rPr>
        <w:t>ow</w:t>
      </w:r>
      <w:r w:rsidR="00BB0E42" w:rsidRPr="0041134D">
        <w:rPr>
          <w:rFonts w:eastAsia="Times New Roman" w:cs="Tahoma"/>
          <w:spacing w:val="-1"/>
          <w:sz w:val="22"/>
          <w:szCs w:val="22"/>
          <w:lang w:eastAsia="ar-SA"/>
        </w:rPr>
        <w:t>a</w:t>
      </w:r>
      <w:r w:rsidR="00BB0E42" w:rsidRPr="0041134D">
        <w:rPr>
          <w:rFonts w:eastAsia="Times New Roman" w:cs="Tahoma"/>
          <w:sz w:val="22"/>
          <w:szCs w:val="22"/>
          <w:lang w:eastAsia="ar-SA"/>
        </w:rPr>
        <w:t>n</w:t>
      </w:r>
      <w:r w:rsidR="00BB0E42" w:rsidRPr="0041134D">
        <w:rPr>
          <w:rFonts w:eastAsia="Times New Roman" w:cs="Tahoma"/>
          <w:spacing w:val="1"/>
          <w:sz w:val="22"/>
          <w:szCs w:val="22"/>
          <w:lang w:eastAsia="ar-SA"/>
        </w:rPr>
        <w:t>i</w:t>
      </w:r>
      <w:r w:rsidR="00BB0E42" w:rsidRPr="0041134D">
        <w:rPr>
          <w:rFonts w:eastAsia="Times New Roman" w:cs="Tahoma"/>
          <w:sz w:val="22"/>
          <w:szCs w:val="22"/>
          <w:lang w:eastAsia="ar-SA"/>
        </w:rPr>
        <w:t>e</w:t>
      </w:r>
      <w:r w:rsidR="00BB0E42" w:rsidRPr="0041134D">
        <w:rPr>
          <w:rFonts w:eastAsia="Times New Roman" w:cs="Tahoma"/>
          <w:spacing w:val="-13"/>
          <w:sz w:val="22"/>
          <w:szCs w:val="22"/>
          <w:lang w:eastAsia="ar-SA"/>
        </w:rPr>
        <w:t xml:space="preserve"> </w:t>
      </w:r>
      <w:r w:rsidR="00BB0E42" w:rsidRPr="0041134D">
        <w:rPr>
          <w:rFonts w:eastAsia="Times New Roman" w:cs="Tahoma"/>
          <w:sz w:val="22"/>
          <w:szCs w:val="22"/>
          <w:lang w:eastAsia="ar-SA"/>
        </w:rPr>
        <w:t>odwo</w:t>
      </w:r>
      <w:r w:rsidR="00BB0E42" w:rsidRPr="0041134D">
        <w:rPr>
          <w:rFonts w:eastAsia="Times New Roman" w:cs="Tahoma"/>
          <w:spacing w:val="1"/>
          <w:sz w:val="22"/>
          <w:szCs w:val="22"/>
          <w:lang w:eastAsia="ar-SA"/>
        </w:rPr>
        <w:t>ł</w:t>
      </w:r>
      <w:r w:rsidR="00BB0E42" w:rsidRPr="0041134D">
        <w:rPr>
          <w:rFonts w:eastAsia="Times New Roman" w:cs="Tahoma"/>
          <w:spacing w:val="2"/>
          <w:sz w:val="22"/>
          <w:szCs w:val="22"/>
          <w:lang w:eastAsia="ar-SA"/>
        </w:rPr>
        <w:t>a</w:t>
      </w:r>
      <w:r w:rsidR="00BB0E42" w:rsidRPr="0041134D">
        <w:rPr>
          <w:rFonts w:eastAsia="Times New Roman" w:cs="Tahoma"/>
          <w:sz w:val="22"/>
          <w:szCs w:val="22"/>
          <w:lang w:eastAsia="ar-SA"/>
        </w:rPr>
        <w:t>w</w:t>
      </w:r>
      <w:r w:rsidR="00BB0E42" w:rsidRPr="0041134D">
        <w:rPr>
          <w:rFonts w:eastAsia="Times New Roman" w:cs="Tahoma"/>
          <w:spacing w:val="2"/>
          <w:sz w:val="22"/>
          <w:szCs w:val="22"/>
          <w:lang w:eastAsia="ar-SA"/>
        </w:rPr>
        <w:t>cz</w:t>
      </w:r>
      <w:r w:rsidR="00BB0E42" w:rsidRPr="0041134D">
        <w:rPr>
          <w:rFonts w:eastAsia="Times New Roman" w:cs="Tahoma"/>
          <w:spacing w:val="-1"/>
          <w:sz w:val="22"/>
          <w:szCs w:val="22"/>
          <w:lang w:eastAsia="ar-SA"/>
        </w:rPr>
        <w:t>e</w:t>
      </w:r>
    </w:p>
    <w:p w:rsidR="00BB0E42" w:rsidRDefault="00BB0E42" w:rsidP="00BB0E42">
      <w:pPr>
        <w:spacing w:line="240" w:lineRule="auto"/>
        <w:ind w:left="567" w:hanging="567"/>
        <w:rPr>
          <w:rFonts w:eastAsia="Times New Roman" w:cs="Tahoma"/>
          <w:spacing w:val="-1"/>
          <w:sz w:val="22"/>
          <w:szCs w:val="22"/>
          <w:lang w:eastAsia="ar-SA"/>
        </w:rPr>
      </w:pPr>
    </w:p>
    <w:p w:rsidR="00BB0E42" w:rsidRPr="00214009" w:rsidRDefault="00BB0E42" w:rsidP="00BB0E42">
      <w:pPr>
        <w:spacing w:line="240" w:lineRule="auto"/>
        <w:ind w:left="567" w:hanging="567"/>
        <w:jc w:val="center"/>
        <w:rPr>
          <w:rFonts w:eastAsia="Times New Roman" w:cs="Tahoma"/>
          <w:spacing w:val="2"/>
          <w:sz w:val="22"/>
          <w:szCs w:val="22"/>
          <w:lang w:eastAsia="ar-SA"/>
        </w:rPr>
      </w:pPr>
      <w:r w:rsidRPr="0041134D">
        <w:rPr>
          <w:rFonts w:cs="Tahoma"/>
          <w:b/>
          <w:smallCaps/>
          <w:sz w:val="22"/>
          <w:szCs w:val="22"/>
          <w:u w:val="thick"/>
        </w:rPr>
        <w:t>Rozdział X</w:t>
      </w:r>
      <w:bookmarkStart w:id="34" w:name="_Toc473569745"/>
      <w:bookmarkEnd w:id="32"/>
      <w:r w:rsidRPr="0041134D">
        <w:rPr>
          <w:rFonts w:cs="Tahoma"/>
          <w:b/>
          <w:smallCaps/>
          <w:sz w:val="22"/>
          <w:szCs w:val="22"/>
          <w:u w:val="thick"/>
        </w:rPr>
        <w:t>XI</w:t>
      </w:r>
      <w:r w:rsidRPr="0041134D">
        <w:rPr>
          <w:rFonts w:cs="Tahoma"/>
          <w:b/>
          <w:smallCaps/>
          <w:sz w:val="22"/>
          <w:szCs w:val="22"/>
          <w:u w:val="thick"/>
        </w:rPr>
        <w:br/>
      </w:r>
      <w:r w:rsidRPr="0041134D">
        <w:rPr>
          <w:rFonts w:cs="Tahoma"/>
          <w:b/>
          <w:sz w:val="22"/>
          <w:szCs w:val="22"/>
          <w:u w:val="thick"/>
        </w:rPr>
        <w:t>Zabezpieczenie należytego wykonania umowy</w:t>
      </w:r>
      <w:bookmarkEnd w:id="33"/>
      <w:bookmarkEnd w:id="34"/>
    </w:p>
    <w:p w:rsidR="00BB0E42" w:rsidRPr="0041134D" w:rsidRDefault="00BB0E42" w:rsidP="00BB0E42">
      <w:pPr>
        <w:spacing w:line="240" w:lineRule="auto"/>
        <w:jc w:val="center"/>
        <w:rPr>
          <w:rFonts w:cs="Tahoma"/>
          <w:b/>
          <w:smallCaps/>
          <w:sz w:val="22"/>
          <w:szCs w:val="22"/>
          <w:u w:val="thick"/>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BB0E42" w:rsidRPr="0041134D" w:rsidRDefault="00BB0E42" w:rsidP="00BB0E42">
      <w:pPr>
        <w:pStyle w:val="Akapitzlist"/>
        <w:widowControl w:val="0"/>
        <w:numPr>
          <w:ilvl w:val="0"/>
          <w:numId w:val="10"/>
        </w:numPr>
        <w:autoSpaceDE w:val="0"/>
        <w:autoSpaceDN w:val="0"/>
        <w:adjustRightInd w:val="0"/>
        <w:spacing w:before="240" w:after="120"/>
        <w:jc w:val="both"/>
        <w:rPr>
          <w:rFonts w:ascii="CG Omega" w:hAnsi="CG Omega" w:cs="Tahoma"/>
          <w:b w:val="0"/>
          <w:vanish/>
          <w:spacing w:val="-1"/>
          <w:sz w:val="22"/>
          <w:szCs w:val="22"/>
        </w:rPr>
      </w:pPr>
    </w:p>
    <w:p w:rsidR="00FB44CA" w:rsidRPr="005C7EF5" w:rsidRDefault="00BB0E42" w:rsidP="005C7EF5">
      <w:pPr>
        <w:pStyle w:val="Akapitzlist"/>
        <w:widowControl w:val="0"/>
        <w:numPr>
          <w:ilvl w:val="1"/>
          <w:numId w:val="35"/>
        </w:numPr>
        <w:autoSpaceDE w:val="0"/>
        <w:autoSpaceDN w:val="0"/>
        <w:adjustRightInd w:val="0"/>
        <w:spacing w:before="240" w:after="120"/>
        <w:ind w:left="567" w:hanging="567"/>
        <w:jc w:val="both"/>
        <w:rPr>
          <w:rFonts w:ascii="CG Omega" w:hAnsi="CG Omega"/>
          <w:b w:val="0"/>
          <w:spacing w:val="-1"/>
          <w:sz w:val="22"/>
          <w:szCs w:val="22"/>
        </w:rPr>
      </w:pPr>
      <w:r w:rsidRPr="00232EAA">
        <w:rPr>
          <w:rFonts w:ascii="CG Omega" w:hAnsi="CG Omega"/>
          <w:b w:val="0"/>
          <w:spacing w:val="-1"/>
          <w:sz w:val="22"/>
          <w:szCs w:val="22"/>
        </w:rPr>
        <w:t xml:space="preserve">Zamawiający </w:t>
      </w:r>
      <w:r w:rsidR="00B66322">
        <w:rPr>
          <w:rFonts w:ascii="CG Omega" w:hAnsi="CG Omega"/>
          <w:b w:val="0"/>
          <w:spacing w:val="-1"/>
          <w:sz w:val="22"/>
          <w:szCs w:val="22"/>
        </w:rPr>
        <w:t xml:space="preserve">nie będzie </w:t>
      </w:r>
      <w:r w:rsidRPr="00232EAA">
        <w:rPr>
          <w:rFonts w:ascii="CG Omega" w:hAnsi="CG Omega"/>
          <w:b w:val="0"/>
          <w:spacing w:val="-1"/>
          <w:sz w:val="22"/>
          <w:szCs w:val="22"/>
        </w:rPr>
        <w:t>wymaga</w:t>
      </w:r>
      <w:r w:rsidR="00B66322">
        <w:rPr>
          <w:rFonts w:ascii="CG Omega" w:hAnsi="CG Omega"/>
          <w:b w:val="0"/>
          <w:spacing w:val="-1"/>
          <w:sz w:val="22"/>
          <w:szCs w:val="22"/>
        </w:rPr>
        <w:t>ł</w:t>
      </w:r>
      <w:r w:rsidRPr="00232EAA">
        <w:rPr>
          <w:rFonts w:ascii="CG Omega" w:hAnsi="CG Omega"/>
          <w:b w:val="0"/>
          <w:spacing w:val="-1"/>
          <w:sz w:val="22"/>
          <w:szCs w:val="22"/>
        </w:rPr>
        <w:t xml:space="preserve"> wniesienia przez Wykonawcę zabezpieczenia należytego wykonania umowy.</w:t>
      </w:r>
    </w:p>
    <w:p w:rsidR="00914BCB" w:rsidRDefault="00914BCB" w:rsidP="00BB0E42">
      <w:pPr>
        <w:spacing w:line="240" w:lineRule="auto"/>
        <w:jc w:val="center"/>
        <w:rPr>
          <w:rFonts w:cs="Tahoma"/>
          <w:b/>
          <w:smallCaps/>
          <w:sz w:val="22"/>
          <w:szCs w:val="22"/>
          <w:u w:val="thick"/>
        </w:rPr>
      </w:pPr>
    </w:p>
    <w:p w:rsidR="00BB0E42" w:rsidRPr="0041134D" w:rsidRDefault="00BB0E42" w:rsidP="00BB0E42">
      <w:pPr>
        <w:spacing w:line="240" w:lineRule="auto"/>
        <w:jc w:val="center"/>
        <w:rPr>
          <w:rFonts w:cs="Tahoma"/>
          <w:b/>
          <w:smallCaps/>
          <w:sz w:val="22"/>
          <w:szCs w:val="22"/>
          <w:u w:val="thick"/>
        </w:rPr>
      </w:pPr>
      <w:r w:rsidRPr="0041134D">
        <w:rPr>
          <w:rFonts w:cs="Tahoma"/>
          <w:b/>
          <w:smallCaps/>
          <w:sz w:val="22"/>
          <w:szCs w:val="22"/>
          <w:u w:val="thick"/>
        </w:rPr>
        <w:t>Rozdział XXII</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Projektowane postanowienia umowy w sprawie zamówienia publicznego, które zostaną wprowadzone do treści umowy</w:t>
      </w:r>
    </w:p>
    <w:p w:rsidR="00BB0E42" w:rsidRPr="0041134D" w:rsidRDefault="00BB0E42" w:rsidP="00BB0E42">
      <w:pPr>
        <w:spacing w:line="240" w:lineRule="auto"/>
        <w:jc w:val="center"/>
        <w:rPr>
          <w:rFonts w:cs="Tahoma"/>
          <w:b/>
          <w:sz w:val="22"/>
          <w:szCs w:val="22"/>
          <w:u w:val="thick"/>
        </w:rPr>
      </w:pP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cs="Tahoma"/>
          <w:sz w:val="22"/>
          <w:szCs w:val="22"/>
        </w:rPr>
        <w:t>22.1 Zamawiający wymaga aby Wykonawca zawarł umowę w sprawie  zamówienia publicznego, stanowiącego przedmiot niniejszego postępowania, na warunkach określonych w projekcie umowy, stanowiącej załącznik do SWZ</w:t>
      </w:r>
      <w:r w:rsidRPr="0041134D">
        <w:rPr>
          <w:rFonts w:eastAsia="Times New Roman" w:cs="Tahoma"/>
          <w:sz w:val="22"/>
          <w:szCs w:val="22"/>
          <w:lang w:eastAsia="ar-SA"/>
        </w:rPr>
        <w:t>.</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22.2</w:t>
      </w:r>
      <w:r w:rsidRPr="0041134D">
        <w:rPr>
          <w:rFonts w:eastAsia="Times New Roman" w:cs="Tahoma"/>
          <w:sz w:val="22"/>
          <w:szCs w:val="22"/>
          <w:lang w:eastAsia="ar-SA"/>
        </w:rPr>
        <w:tab/>
        <w:t>Umowa jest nieważna w części wykraczającej poza określenie przedmiotu zamówienia zawartego w niniejszej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lastRenderedPageBreak/>
        <w:t>22.3</w:t>
      </w:r>
      <w:r w:rsidRPr="0041134D">
        <w:rPr>
          <w:rFonts w:eastAsia="Times New Roman" w:cs="Tahoma"/>
          <w:sz w:val="22"/>
          <w:szCs w:val="22"/>
          <w:lang w:eastAsia="ar-SA"/>
        </w:rPr>
        <w:tab/>
        <w:t>Zamawiający dopuszcza możliwość zmiany postanowień zawartej umowy w stosunku do treści oferty, na podstawie której dokonano wyboru Wykonawcy, w przypadkach określonych w projekcie umowy, stanowiącej załącznik do SWZ.</w:t>
      </w:r>
    </w:p>
    <w:p w:rsidR="00BB0E42" w:rsidRPr="0041134D" w:rsidRDefault="00BB0E42" w:rsidP="00BB0E42">
      <w:pPr>
        <w:spacing w:line="240" w:lineRule="auto"/>
        <w:ind w:left="567" w:hanging="567"/>
        <w:jc w:val="both"/>
        <w:rPr>
          <w:rFonts w:eastAsia="Times New Roman" w:cs="Tahoma"/>
          <w:sz w:val="22"/>
          <w:szCs w:val="22"/>
          <w:lang w:eastAsia="ar-SA"/>
        </w:rPr>
      </w:pPr>
      <w:r w:rsidRPr="0041134D">
        <w:rPr>
          <w:rFonts w:eastAsia="Times New Roman" w:cs="Tahoma"/>
          <w:sz w:val="22"/>
          <w:szCs w:val="22"/>
          <w:lang w:eastAsia="ar-SA"/>
        </w:rPr>
        <w:t>22.4   Zamawiający nie określa procentowej wartości ostatniej części wynagrodzenia.</w:t>
      </w:r>
    </w:p>
    <w:p w:rsidR="00BB0E42" w:rsidRDefault="00BB0E42" w:rsidP="00BB0E42">
      <w:pPr>
        <w:spacing w:line="240" w:lineRule="auto"/>
        <w:ind w:left="567" w:hanging="567"/>
        <w:jc w:val="both"/>
        <w:rPr>
          <w:rFonts w:cs="Tahoma"/>
          <w:b/>
          <w:sz w:val="22"/>
          <w:szCs w:val="22"/>
        </w:rPr>
      </w:pPr>
    </w:p>
    <w:p w:rsidR="00FB44CA" w:rsidRPr="0041134D" w:rsidRDefault="00FB44CA" w:rsidP="00BB0E42">
      <w:pPr>
        <w:spacing w:line="240" w:lineRule="auto"/>
        <w:ind w:left="567" w:hanging="567"/>
        <w:jc w:val="both"/>
        <w:rPr>
          <w:rFonts w:cs="Tahoma"/>
          <w:b/>
          <w:sz w:val="22"/>
          <w:szCs w:val="22"/>
        </w:rPr>
      </w:pPr>
    </w:p>
    <w:p w:rsidR="00BB0E42" w:rsidRPr="0041134D" w:rsidRDefault="00BB0E42" w:rsidP="00BB0E42">
      <w:pPr>
        <w:spacing w:line="240" w:lineRule="auto"/>
        <w:jc w:val="center"/>
        <w:rPr>
          <w:rFonts w:cs="Tahoma"/>
          <w:b/>
          <w:sz w:val="22"/>
          <w:szCs w:val="22"/>
          <w:u w:val="thick"/>
        </w:rPr>
      </w:pPr>
      <w:bookmarkStart w:id="35" w:name="_Toc473569758"/>
      <w:bookmarkStart w:id="36" w:name="_Toc477947280"/>
      <w:r w:rsidRPr="0041134D">
        <w:rPr>
          <w:rFonts w:cs="Tahoma"/>
          <w:b/>
          <w:smallCaps/>
          <w:sz w:val="22"/>
          <w:szCs w:val="22"/>
          <w:u w:val="thick"/>
        </w:rPr>
        <w:t>Rozdział XX</w:t>
      </w:r>
      <w:bookmarkStart w:id="37" w:name="_Toc473569759"/>
      <w:bookmarkEnd w:id="35"/>
      <w:r w:rsidRPr="0041134D">
        <w:rPr>
          <w:rFonts w:cs="Tahoma"/>
          <w:b/>
          <w:smallCaps/>
          <w:sz w:val="22"/>
          <w:szCs w:val="22"/>
          <w:u w:val="thick"/>
        </w:rPr>
        <w:t>III</w:t>
      </w:r>
      <w:r w:rsidRPr="0041134D">
        <w:rPr>
          <w:rFonts w:cs="Tahoma"/>
          <w:b/>
          <w:smallCaps/>
          <w:sz w:val="22"/>
          <w:szCs w:val="22"/>
          <w:u w:val="thick"/>
        </w:rPr>
        <w:br/>
      </w:r>
      <w:r w:rsidRPr="0041134D">
        <w:rPr>
          <w:rFonts w:cs="Tahoma"/>
          <w:b/>
          <w:sz w:val="22"/>
          <w:szCs w:val="22"/>
          <w:u w:val="thick"/>
        </w:rPr>
        <w:t>Środki ochrony prawnej</w:t>
      </w:r>
      <w:bookmarkEnd w:id="36"/>
      <w:bookmarkEnd w:id="37"/>
      <w:r w:rsidRPr="0041134D">
        <w:rPr>
          <w:rFonts w:cs="Tahoma"/>
          <w:b/>
          <w:sz w:val="22"/>
          <w:szCs w:val="22"/>
          <w:u w:val="thick"/>
        </w:rPr>
        <w:t xml:space="preserve"> przysługujące Wykonawcy</w:t>
      </w:r>
    </w:p>
    <w:p w:rsidR="00BB0E42" w:rsidRPr="0041134D" w:rsidRDefault="00BB0E42" w:rsidP="00BB0E42">
      <w:pPr>
        <w:spacing w:before="240" w:after="120" w:line="240" w:lineRule="auto"/>
        <w:ind w:left="567" w:hanging="567"/>
        <w:jc w:val="both"/>
        <w:textAlignment w:val="top"/>
        <w:rPr>
          <w:rFonts w:eastAsia="Times New Roman" w:cs="Tahoma"/>
          <w:bCs/>
          <w:sz w:val="22"/>
          <w:szCs w:val="22"/>
          <w:lang w:eastAsia="ar-SA"/>
        </w:rPr>
      </w:pPr>
      <w:r w:rsidRPr="0041134D">
        <w:rPr>
          <w:rFonts w:eastAsia="Times New Roman" w:cs="Tahoma"/>
          <w:sz w:val="22"/>
          <w:szCs w:val="22"/>
          <w:lang w:eastAsia="ar-SA"/>
        </w:rPr>
        <w:t>23.1 Wykonawcy, a także innemu podmiotowi, jeżeli ma lub miał interes w uzyskaniu przedmiotowego zamówienia oraz poniósł lub może ponieść szkodę w wyniku naruszenia przez Zamawiającego przepisów ustawy Prawo zamówień publicznych przysługują środki ochrony prawnej, określone  w dziale IX ustawy Pzp</w:t>
      </w:r>
      <w:r w:rsidRPr="0041134D">
        <w:rPr>
          <w:rFonts w:eastAsia="Times New Roman" w:cs="Tahoma"/>
          <w:bCs/>
          <w:sz w:val="22"/>
          <w:szCs w:val="22"/>
          <w:lang w:eastAsia="ar-SA"/>
        </w:rPr>
        <w:t>.</w:t>
      </w:r>
      <w:bookmarkStart w:id="38" w:name="_Toc473569760"/>
      <w:bookmarkStart w:id="39" w:name="_Toc477947281"/>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23.2</w:t>
      </w:r>
      <w:r w:rsidRPr="0041134D">
        <w:rPr>
          <w:rFonts w:cs="Tahoma"/>
          <w:sz w:val="22"/>
          <w:szCs w:val="22"/>
        </w:rPr>
        <w:tab/>
      </w:r>
      <w:r w:rsidRPr="0041134D">
        <w:rPr>
          <w:rFonts w:cs="Tahoma"/>
          <w:bCs/>
          <w:sz w:val="22"/>
          <w:szCs w:val="22"/>
        </w:rPr>
        <w:t xml:space="preserve">Odwołanie – </w:t>
      </w:r>
      <w:r w:rsidRPr="0041134D">
        <w:rPr>
          <w:rFonts w:cs="Tahoma"/>
          <w:sz w:val="22"/>
          <w:szCs w:val="22"/>
        </w:rPr>
        <w:t xml:space="preserve">zgodnie z przepisami art. 513 Pzp przysługuje wyłącznie od niezgodnej           z przepisami ustawy czynności Zamawiającego lub zaniechania czynności, do której Zamawiający jest zobowiązany na podstawie ustawy. </w:t>
      </w:r>
    </w:p>
    <w:p w:rsidR="00BB0E42" w:rsidRPr="0041134D" w:rsidRDefault="00BB0E42" w:rsidP="00BB0E42">
      <w:pPr>
        <w:autoSpaceDE w:val="0"/>
        <w:autoSpaceDN w:val="0"/>
        <w:adjustRightInd w:val="0"/>
        <w:spacing w:line="240" w:lineRule="auto"/>
        <w:rPr>
          <w:rFonts w:cs="Tahoma"/>
          <w:sz w:val="22"/>
          <w:szCs w:val="22"/>
        </w:rPr>
      </w:pPr>
      <w:r w:rsidRPr="0041134D">
        <w:rPr>
          <w:rFonts w:cs="Tahoma"/>
          <w:sz w:val="22"/>
          <w:szCs w:val="22"/>
        </w:rPr>
        <w:t>23.3  Odwołanie wnosi się do Prezesa Izby:</w:t>
      </w:r>
    </w:p>
    <w:p w:rsidR="00BB0E42" w:rsidRPr="0041134D" w:rsidRDefault="00BB0E42" w:rsidP="00914BCB">
      <w:pPr>
        <w:autoSpaceDE w:val="0"/>
        <w:autoSpaceDN w:val="0"/>
        <w:adjustRightInd w:val="0"/>
        <w:spacing w:line="240" w:lineRule="auto"/>
        <w:ind w:left="1134" w:hanging="567"/>
        <w:rPr>
          <w:rFonts w:cs="Tahoma"/>
          <w:sz w:val="22"/>
          <w:szCs w:val="22"/>
        </w:rPr>
      </w:pPr>
      <w:r w:rsidRPr="0041134D">
        <w:rPr>
          <w:rFonts w:cs="Tahoma"/>
          <w:sz w:val="22"/>
          <w:szCs w:val="22"/>
        </w:rPr>
        <w:t xml:space="preserve">1)  na treść ogłoszenia lub treść dokumentów w terminie 5 dni od dnia zamieszczenia ogłoszenia w BZP lub dokumentów zamówienia na stronie internetowej, </w:t>
      </w:r>
    </w:p>
    <w:p w:rsidR="00BB0E42" w:rsidRPr="0041134D" w:rsidRDefault="00BB0E42" w:rsidP="00914BCB">
      <w:pPr>
        <w:autoSpaceDE w:val="0"/>
        <w:autoSpaceDN w:val="0"/>
        <w:adjustRightInd w:val="0"/>
        <w:spacing w:line="240" w:lineRule="auto"/>
        <w:ind w:left="1134" w:hanging="567"/>
        <w:jc w:val="both"/>
        <w:rPr>
          <w:rFonts w:cs="Tahoma"/>
          <w:sz w:val="22"/>
          <w:szCs w:val="22"/>
        </w:rPr>
      </w:pPr>
      <w:r w:rsidRPr="0041134D">
        <w:rPr>
          <w:rFonts w:cs="Tahoma"/>
          <w:sz w:val="22"/>
          <w:szCs w:val="22"/>
        </w:rPr>
        <w:t xml:space="preserve">2)  w terminie 5 dni od dnia przesłania informacji o czynności zamawiającego stanowiącej podstawę jego wniesienia – jeżeli informacja została przesłana przy użyciu środków komunikacji elektronicznej, albo w terminie 10 – jeżeli zostały przesłane w inny sposób; </w:t>
      </w:r>
    </w:p>
    <w:p w:rsidR="00BB0E42" w:rsidRPr="0041134D" w:rsidRDefault="00BB0E42" w:rsidP="00914BCB">
      <w:pPr>
        <w:autoSpaceDE w:val="0"/>
        <w:autoSpaceDN w:val="0"/>
        <w:adjustRightInd w:val="0"/>
        <w:spacing w:line="240" w:lineRule="auto"/>
        <w:ind w:left="1134" w:hanging="567"/>
        <w:jc w:val="both"/>
        <w:rPr>
          <w:rFonts w:cs="Tahoma"/>
          <w:sz w:val="22"/>
          <w:szCs w:val="22"/>
        </w:rPr>
      </w:pPr>
      <w:r w:rsidRPr="0041134D">
        <w:rPr>
          <w:rFonts w:cs="Tahoma"/>
          <w:sz w:val="22"/>
          <w:szCs w:val="22"/>
        </w:rPr>
        <w:t xml:space="preserve">3)  w terminie 5 dni od dnia w którym powzięto lub przy zachowaniu należytej staranności można było powziąć wiadomość o okolicznościach stanowiących podstawę jego  wniesienia  wobec  czynności  innych  niż   określone  w  pkt. 1). i w pkt. 2).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23.4</w:t>
      </w:r>
      <w:r w:rsidRPr="0041134D">
        <w:rPr>
          <w:rFonts w:cs="Tahoma"/>
          <w:sz w:val="22"/>
          <w:szCs w:val="22"/>
        </w:rPr>
        <w:tab/>
        <w:t xml:space="preserve">Odwołanie wnosi się do Prezesa Izby w formie pisemnej albo w formie elektronicznej albo w postaci elektronicznej,  opatrzonej podpisem zaufanym.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23.5</w:t>
      </w:r>
      <w:r w:rsidRPr="0041134D">
        <w:rPr>
          <w:rFonts w:cs="Tahoma"/>
          <w:sz w:val="22"/>
          <w:szCs w:val="22"/>
        </w:rPr>
        <w:tab/>
        <w:t xml:space="preserve">Odwołujący przesyła kopię odwołania zamawiającemu przed upływem terminu do wniesienia odwołania w taki sposób, aby zamawiający mógł zapoznać się z jego treścią przed upływem tego terminu. </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23.6 </w:t>
      </w:r>
      <w:r w:rsidRPr="0041134D">
        <w:rPr>
          <w:rFonts w:cs="Tahoma"/>
          <w:sz w:val="22"/>
          <w:szCs w:val="22"/>
        </w:rPr>
        <w:tab/>
        <w:t>Odwołanie powinno wskazywać czynność lub zaniechanie czynności zamawiającego, której zarzuca się niezgodność z przepisami ustawy, zawierać elementy  określone w art. 516 ust. 1 ustawy Pzp.</w:t>
      </w:r>
    </w:p>
    <w:p w:rsidR="00BB0E42" w:rsidRPr="0041134D" w:rsidRDefault="00BB0E42" w:rsidP="00BB0E42">
      <w:pPr>
        <w:autoSpaceDE w:val="0"/>
        <w:autoSpaceDN w:val="0"/>
        <w:adjustRightInd w:val="0"/>
        <w:spacing w:line="240" w:lineRule="auto"/>
        <w:ind w:left="567" w:hanging="567"/>
        <w:jc w:val="both"/>
        <w:rPr>
          <w:rFonts w:cs="Tahoma"/>
          <w:sz w:val="22"/>
          <w:szCs w:val="22"/>
        </w:rPr>
      </w:pPr>
      <w:r w:rsidRPr="0041134D">
        <w:rPr>
          <w:rFonts w:cs="Tahoma"/>
          <w:sz w:val="22"/>
          <w:szCs w:val="22"/>
        </w:rPr>
        <w:t xml:space="preserve">23.7  Szczegóły określa Dział IX Pzp – </w:t>
      </w:r>
      <w:r w:rsidRPr="0041134D">
        <w:rPr>
          <w:rFonts w:cs="Tahoma"/>
          <w:iCs/>
          <w:sz w:val="22"/>
          <w:szCs w:val="22"/>
        </w:rPr>
        <w:t>Środki ochrony prawnej</w:t>
      </w:r>
      <w:r w:rsidRPr="0041134D">
        <w:rPr>
          <w:rFonts w:cs="Tahoma"/>
          <w:sz w:val="22"/>
          <w:szCs w:val="22"/>
        </w:rPr>
        <w:t>.</w:t>
      </w:r>
    </w:p>
    <w:p w:rsidR="00BB0E42" w:rsidRPr="0041134D" w:rsidRDefault="00BB0E42" w:rsidP="00BB0E42">
      <w:pPr>
        <w:autoSpaceDE w:val="0"/>
        <w:autoSpaceDN w:val="0"/>
        <w:adjustRightInd w:val="0"/>
        <w:spacing w:line="240" w:lineRule="auto"/>
        <w:ind w:left="567" w:hanging="566"/>
        <w:jc w:val="both"/>
        <w:rPr>
          <w:rFonts w:cs="Tahoma"/>
          <w:b/>
          <w:sz w:val="22"/>
          <w:szCs w:val="22"/>
        </w:rPr>
      </w:pPr>
    </w:p>
    <w:p w:rsidR="00BB0E42" w:rsidRPr="0041134D" w:rsidRDefault="00BB0E42" w:rsidP="00BB0E42">
      <w:pPr>
        <w:spacing w:before="120"/>
        <w:jc w:val="center"/>
        <w:rPr>
          <w:rFonts w:cs="Tahoma"/>
          <w:b/>
          <w:smallCaps/>
          <w:sz w:val="22"/>
          <w:szCs w:val="22"/>
          <w:u w:val="thick"/>
        </w:rPr>
      </w:pPr>
      <w:r w:rsidRPr="0041134D">
        <w:rPr>
          <w:rFonts w:cs="Tahoma"/>
          <w:b/>
          <w:smallCaps/>
          <w:sz w:val="22"/>
          <w:szCs w:val="22"/>
          <w:u w:val="thick"/>
        </w:rPr>
        <w:t>Rozdział XXIV</w:t>
      </w:r>
    </w:p>
    <w:p w:rsidR="00BB0E42" w:rsidRPr="0041134D" w:rsidRDefault="00BB0E42" w:rsidP="00BB0E42">
      <w:pPr>
        <w:spacing w:line="240" w:lineRule="auto"/>
        <w:jc w:val="center"/>
        <w:rPr>
          <w:rFonts w:cs="Tahoma"/>
          <w:b/>
          <w:sz w:val="22"/>
          <w:szCs w:val="22"/>
          <w:u w:val="thick"/>
        </w:rPr>
      </w:pPr>
      <w:r w:rsidRPr="0041134D">
        <w:rPr>
          <w:rFonts w:cs="Tahoma"/>
          <w:b/>
          <w:sz w:val="22"/>
          <w:szCs w:val="22"/>
          <w:u w:val="thick"/>
        </w:rPr>
        <w:t>Klauzula informacyjna – art. 13 RODO o przetwarzaniu danych osobowych w celu związanym z postępowaniem o udzielenie zamówienia publicznego</w:t>
      </w:r>
    </w:p>
    <w:p w:rsidR="00BB0E42" w:rsidRPr="0041134D" w:rsidRDefault="00BB0E42" w:rsidP="00BB0E42">
      <w:pPr>
        <w:spacing w:line="240" w:lineRule="auto"/>
        <w:rPr>
          <w:rFonts w:cs="Tahoma"/>
          <w:smallCaps/>
          <w:sz w:val="22"/>
          <w:szCs w:val="22"/>
        </w:rPr>
      </w:pP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Zgodnie z art. 13 ust. 1 i 2  rozporządzenia Parlamentu Europejskiego i Rady (UE) 2016/679 z dnia 27 kwietnia 2016 r. w sprawie ochrony osób fizycznych w związku </w:t>
      </w:r>
      <w:r>
        <w:rPr>
          <w:rFonts w:ascii="CG Omega" w:hAnsi="CG Omega" w:cs="Tahoma"/>
          <w:b w:val="0"/>
          <w:sz w:val="22"/>
          <w:szCs w:val="22"/>
        </w:rPr>
        <w:t xml:space="preserve">                                   </w:t>
      </w:r>
      <w:r w:rsidRPr="0041134D">
        <w:rPr>
          <w:rFonts w:ascii="CG Omega" w:hAnsi="CG Omega" w:cs="Tahoma"/>
          <w:b w:val="0"/>
          <w:sz w:val="22"/>
          <w:szCs w:val="22"/>
        </w:rPr>
        <w:t xml:space="preserve">z przetwarzaniem danych osobowych i w sprawie swobodnego przepływu takich danych </w:t>
      </w:r>
      <w:r w:rsidRPr="0041134D">
        <w:rPr>
          <w:rFonts w:ascii="CG Omega" w:hAnsi="CG Omega" w:cs="Tahoma"/>
          <w:b w:val="0"/>
          <w:sz w:val="22"/>
          <w:szCs w:val="22"/>
        </w:rPr>
        <w:lastRenderedPageBreak/>
        <w:t>oraz uchylenia dyrektywy 95/46/WE ( ogólne rozporządzenie o ochronie danych) (Dz. Urz. UE L 119 z 04.05.2016, str. 1,) dalej „RODO”, informuję, że:</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Administratorem Państwa danych osobowych zawartych w ofercie oraz we wszelkich innych dokumentach skła</w:t>
      </w:r>
      <w:r w:rsidR="00005C98">
        <w:rPr>
          <w:rFonts w:ascii="CG Omega" w:hAnsi="CG Omega" w:cs="Tahoma"/>
          <w:b w:val="0"/>
          <w:sz w:val="22"/>
          <w:szCs w:val="22"/>
        </w:rPr>
        <w:t xml:space="preserve">danych w postępowaniu  jest Kierownik CUW </w:t>
      </w:r>
      <w:r w:rsidRPr="0041134D">
        <w:rPr>
          <w:rFonts w:ascii="CG Omega" w:hAnsi="CG Omega" w:cs="Tahoma"/>
          <w:b w:val="0"/>
          <w:sz w:val="22"/>
          <w:szCs w:val="22"/>
        </w:rPr>
        <w:t>Gminy Wiązownica, ul. Warszawska 15, 37-522 Wiązownica.</w:t>
      </w:r>
    </w:p>
    <w:p w:rsidR="00A70782" w:rsidRDefault="0084492B" w:rsidP="00A70782">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Inspektorem ochrony danych osobowych w Gmin</w:t>
      </w:r>
      <w:r>
        <w:rPr>
          <w:rFonts w:ascii="CG Omega" w:hAnsi="CG Omega" w:cs="Tahoma"/>
          <w:b w:val="0"/>
          <w:sz w:val="22"/>
          <w:szCs w:val="22"/>
        </w:rPr>
        <w:t>ie Wiązownica jest P. Celestyna Kusy-</w:t>
      </w:r>
      <w:proofErr w:type="spellStart"/>
      <w:r>
        <w:rPr>
          <w:rFonts w:ascii="CG Omega" w:hAnsi="CG Omega" w:cs="Tahoma"/>
          <w:b w:val="0"/>
          <w:sz w:val="22"/>
          <w:szCs w:val="22"/>
        </w:rPr>
        <w:t>Gajur</w:t>
      </w:r>
      <w:proofErr w:type="spellEnd"/>
      <w:r w:rsidRPr="0041134D">
        <w:rPr>
          <w:rFonts w:ascii="CG Omega" w:hAnsi="CG Omega" w:cs="Tahoma"/>
          <w:b w:val="0"/>
          <w:sz w:val="22"/>
          <w:szCs w:val="22"/>
        </w:rPr>
        <w:t xml:space="preserve">, </w:t>
      </w:r>
      <w:r>
        <w:rPr>
          <w:rFonts w:ascii="CG Omega" w:hAnsi="CG Omega" w:cs="Tahoma"/>
          <w:b w:val="0"/>
          <w:sz w:val="22"/>
          <w:szCs w:val="22"/>
        </w:rPr>
        <w:t xml:space="preserve"> ckgajur@gmail.com</w:t>
      </w:r>
      <w:r w:rsidRPr="0041134D">
        <w:rPr>
          <w:rFonts w:ascii="CG Omega" w:hAnsi="CG Omega" w:cs="Tahoma"/>
          <w:b w:val="0"/>
          <w:sz w:val="22"/>
          <w:szCs w:val="22"/>
        </w:rPr>
        <w:t xml:space="preserve"> </w:t>
      </w:r>
    </w:p>
    <w:p w:rsidR="00A70782" w:rsidRPr="00A70782" w:rsidRDefault="00BB0E42" w:rsidP="00A70782">
      <w:pPr>
        <w:pStyle w:val="Akapitzlist"/>
        <w:numPr>
          <w:ilvl w:val="1"/>
          <w:numId w:val="31"/>
        </w:numPr>
        <w:spacing w:line="20" w:lineRule="atLeast"/>
        <w:ind w:left="567" w:hanging="567"/>
        <w:jc w:val="both"/>
        <w:rPr>
          <w:rFonts w:ascii="CG Omega" w:hAnsi="CG Omega" w:cs="Tahoma"/>
          <w:b w:val="0"/>
          <w:sz w:val="22"/>
          <w:szCs w:val="22"/>
        </w:rPr>
      </w:pPr>
      <w:r w:rsidRPr="00A70782">
        <w:rPr>
          <w:rFonts w:ascii="CG Omega" w:hAnsi="CG Omega" w:cs="Tahoma"/>
          <w:b w:val="0"/>
          <w:sz w:val="22"/>
          <w:szCs w:val="22"/>
        </w:rPr>
        <w:t xml:space="preserve">Państwa dane osobowe przetwarzane będą na podstawie art. 6 ust. 1 lit. c RODO w celu przeprowadzenia postępowania o udzielenie zamówienia publicznego </w:t>
      </w:r>
      <w:proofErr w:type="spellStart"/>
      <w:r w:rsidRPr="00A70782">
        <w:rPr>
          <w:rFonts w:ascii="CG Omega" w:hAnsi="CG Omega" w:cs="Tahoma"/>
          <w:b w:val="0"/>
          <w:sz w:val="22"/>
          <w:szCs w:val="22"/>
        </w:rPr>
        <w:t>pn</w:t>
      </w:r>
      <w:proofErr w:type="spellEnd"/>
      <w:r w:rsidRPr="00A70782">
        <w:rPr>
          <w:rFonts w:ascii="CG Omega" w:hAnsi="CG Omega" w:cs="Tahoma"/>
          <w:b w:val="0"/>
          <w:sz w:val="22"/>
          <w:szCs w:val="22"/>
        </w:rPr>
        <w:t xml:space="preserve">: </w:t>
      </w:r>
      <w:r w:rsidR="00A70782" w:rsidRPr="00A70782">
        <w:rPr>
          <w:rFonts w:ascii="CG Omega" w:hAnsi="CG Omega"/>
          <w:b w:val="0"/>
          <w:smallCaps/>
          <w:sz w:val="22"/>
          <w:szCs w:val="22"/>
        </w:rPr>
        <w:t>„</w:t>
      </w:r>
      <w:r w:rsidR="00A70782" w:rsidRPr="00A70782">
        <w:rPr>
          <w:rFonts w:ascii="CG Omega" w:hAnsi="CG Omega"/>
          <w:b w:val="0"/>
          <w:sz w:val="22"/>
          <w:szCs w:val="22"/>
        </w:rPr>
        <w:t>Dożywianie uczniów szkół podstawowych oraz osób, starszych, chorych,  samotnych i niepełnosprawnych z terenu gminy Wiązownica</w:t>
      </w:r>
      <w:r w:rsidR="00A70782" w:rsidRPr="00A70782">
        <w:rPr>
          <w:rFonts w:ascii="CG Omega" w:hAnsi="CG Omega"/>
          <w:b w:val="0"/>
          <w:bCs/>
          <w:kern w:val="2"/>
          <w:sz w:val="22"/>
          <w:szCs w:val="22"/>
        </w:rPr>
        <w:t xml:space="preserve">  </w:t>
      </w:r>
      <w:r w:rsidR="00A70782" w:rsidRPr="00A70782">
        <w:rPr>
          <w:rFonts w:ascii="CG Omega" w:hAnsi="CG Omega"/>
          <w:b w:val="0"/>
          <w:sz w:val="22"/>
          <w:szCs w:val="22"/>
        </w:rPr>
        <w:t>w okresie</w:t>
      </w:r>
      <w:r w:rsidR="00005C98">
        <w:rPr>
          <w:rFonts w:ascii="CG Omega" w:hAnsi="CG Omega"/>
          <w:b w:val="0"/>
          <w:sz w:val="22"/>
          <w:szCs w:val="22"/>
        </w:rPr>
        <w:t xml:space="preserve"> I</w:t>
      </w:r>
      <w:r w:rsidR="003834C4">
        <w:rPr>
          <w:rFonts w:ascii="CG Omega" w:hAnsi="CG Omega"/>
          <w:b w:val="0"/>
          <w:sz w:val="22"/>
          <w:szCs w:val="22"/>
        </w:rPr>
        <w:t xml:space="preserve"> półrocza </w:t>
      </w:r>
      <w:r w:rsidR="00005C98">
        <w:rPr>
          <w:rFonts w:ascii="CG Omega" w:hAnsi="CG Omega"/>
          <w:b w:val="0"/>
          <w:sz w:val="22"/>
          <w:szCs w:val="22"/>
        </w:rPr>
        <w:t xml:space="preserve"> 2025</w:t>
      </w:r>
      <w:r w:rsidR="00A70782" w:rsidRPr="00A70782">
        <w:rPr>
          <w:rFonts w:ascii="CG Omega" w:hAnsi="CG Omega"/>
          <w:b w:val="0"/>
          <w:sz w:val="22"/>
          <w:szCs w:val="22"/>
        </w:rPr>
        <w:t xml:space="preserve"> r.</w:t>
      </w:r>
      <w:r w:rsidR="00A70782" w:rsidRPr="00A70782">
        <w:rPr>
          <w:rFonts w:ascii="CG Omega" w:hAnsi="CG Omega"/>
          <w:b w:val="0"/>
          <w:smallCaps/>
          <w:sz w:val="22"/>
          <w:szCs w:val="22"/>
        </w:rPr>
        <w:t>”</w:t>
      </w:r>
    </w:p>
    <w:p w:rsidR="00BB0E42" w:rsidRPr="00A70782" w:rsidRDefault="003D77EA" w:rsidP="00314D50">
      <w:pPr>
        <w:pStyle w:val="Akapitzlist"/>
        <w:numPr>
          <w:ilvl w:val="1"/>
          <w:numId w:val="31"/>
        </w:numPr>
        <w:ind w:left="567" w:hanging="567"/>
        <w:jc w:val="both"/>
        <w:rPr>
          <w:rFonts w:ascii="CG Omega" w:hAnsi="CG Omega" w:cs="Tahoma"/>
          <w:b w:val="0"/>
          <w:sz w:val="22"/>
          <w:szCs w:val="22"/>
        </w:rPr>
      </w:pPr>
      <w:r w:rsidRPr="00A70782">
        <w:rPr>
          <w:b w:val="0"/>
          <w:smallCaps/>
        </w:rPr>
        <w:t>”</w:t>
      </w:r>
      <w:r w:rsidR="00BB0E42" w:rsidRPr="00A70782">
        <w:rPr>
          <w:rFonts w:ascii="CG Omega" w:hAnsi="CG Omega" w:cs="Tahoma"/>
          <w:b w:val="0"/>
          <w:sz w:val="22"/>
          <w:szCs w:val="22"/>
        </w:rPr>
        <w:t xml:space="preserve">Odbiorcami Państwa danych osobowych będą osoby lub podmioty, którym udostępniona zostanie dokumentacja postępowania w oparciu  o art. 18 i 74 ust. 1  ustawy Prawo zamówień publicznych (t.j. </w:t>
      </w:r>
      <w:r w:rsidR="00A70782">
        <w:rPr>
          <w:rFonts w:ascii="CG Omega" w:hAnsi="CG Omega" w:cs="Tahoma"/>
          <w:b w:val="0"/>
          <w:sz w:val="22"/>
          <w:szCs w:val="22"/>
        </w:rPr>
        <w:t>Dz. U z 2023, poz. 1605</w:t>
      </w:r>
      <w:r w:rsidR="008E151B" w:rsidRPr="00A70782">
        <w:rPr>
          <w:rFonts w:ascii="CG Omega" w:hAnsi="CG Omega" w:cs="Tahoma"/>
          <w:b w:val="0"/>
          <w:sz w:val="22"/>
          <w:szCs w:val="22"/>
        </w:rPr>
        <w:t xml:space="preserve"> ze zm.).</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Państwa dane osobowe przechowywane będą przez okres 4 lat od dnia zakończenia postępowania.</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 xml:space="preserve">Obowiązek podania przez Państwa  danych osobowych bezpośrednio Państwa dotyczących jest wymogiem ustawowym określonym w przepisach Pzp. związanym </w:t>
      </w:r>
      <w:r>
        <w:rPr>
          <w:rFonts w:ascii="CG Omega" w:hAnsi="CG Omega" w:cs="Tahoma"/>
          <w:b w:val="0"/>
          <w:sz w:val="22"/>
          <w:szCs w:val="22"/>
        </w:rPr>
        <w:t xml:space="preserve">              </w:t>
      </w:r>
      <w:r w:rsidRPr="0041134D">
        <w:rPr>
          <w:rFonts w:ascii="CG Omega" w:hAnsi="CG Omega" w:cs="Tahoma"/>
          <w:b w:val="0"/>
          <w:sz w:val="22"/>
          <w:szCs w:val="22"/>
        </w:rPr>
        <w:t>z  udziałem w postępowaniu o udzielenie zamówienia publicznego.  Konsekwencje niepodania określonych danych wynikają z ustawy Prawo zamówień publicznych.</w:t>
      </w:r>
    </w:p>
    <w:p w:rsidR="00BB0E42" w:rsidRPr="0041134D" w:rsidRDefault="00BB0E42" w:rsidP="00DF0D6D">
      <w:pPr>
        <w:pStyle w:val="Akapitzlist"/>
        <w:numPr>
          <w:ilvl w:val="1"/>
          <w:numId w:val="31"/>
        </w:numPr>
        <w:ind w:left="567" w:hanging="567"/>
        <w:jc w:val="both"/>
        <w:rPr>
          <w:rFonts w:ascii="CG Omega" w:hAnsi="CG Omega" w:cs="Tahoma"/>
          <w:b w:val="0"/>
          <w:sz w:val="22"/>
          <w:szCs w:val="22"/>
        </w:rPr>
      </w:pPr>
      <w:r w:rsidRPr="0041134D">
        <w:rPr>
          <w:rFonts w:ascii="CG Omega" w:hAnsi="CG Omega" w:cs="Tahoma"/>
          <w:b w:val="0"/>
          <w:sz w:val="22"/>
          <w:szCs w:val="22"/>
        </w:rPr>
        <w:t>W odniesieniu do Państwa danych osobowych decyzje nie będą podejmowane w sposób zautomatyzowany, stosownie do art. 22 RODO.</w:t>
      </w:r>
    </w:p>
    <w:p w:rsidR="00BB0E42" w:rsidRPr="0041134D" w:rsidRDefault="00BB0E42" w:rsidP="00FC2FD8">
      <w:pPr>
        <w:pStyle w:val="Akapitzlist"/>
        <w:numPr>
          <w:ilvl w:val="1"/>
          <w:numId w:val="31"/>
        </w:numPr>
        <w:ind w:left="709" w:hanging="709"/>
        <w:jc w:val="both"/>
        <w:rPr>
          <w:rFonts w:ascii="CG Omega" w:hAnsi="CG Omega" w:cs="Tahoma"/>
          <w:b w:val="0"/>
          <w:sz w:val="22"/>
          <w:szCs w:val="22"/>
        </w:rPr>
      </w:pPr>
      <w:r w:rsidRPr="0041134D">
        <w:rPr>
          <w:rFonts w:ascii="CG Omega" w:hAnsi="CG Omega" w:cs="Tahoma"/>
          <w:b w:val="0"/>
          <w:sz w:val="22"/>
          <w:szCs w:val="22"/>
        </w:rPr>
        <w:t>Każda osoba fizyczna, której dane osobowe przekazano Zamawiającemu w ofercie lub w innych dokumentach składanych prze Wykonawcę w postępowaniu o udzielenie zamówienia publicznego posiada:</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15 RODO prawo dostępu do danych osobowych Państwa dotyczących;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16 RODO prawo do sprostowania Państwa danych osobowych*;</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na podstawie art. 18 RODO prawo żądania od administratora ograniczenia przetwarzanych danych osobowych z zastrzeżeniem przypadków, o których mowa w art. 18 ust. 2 RODO**;</w:t>
      </w:r>
    </w:p>
    <w:p w:rsidR="00BB0E42" w:rsidRPr="0041134D" w:rsidRDefault="00BB0E42" w:rsidP="00BB0E42">
      <w:pPr>
        <w:numPr>
          <w:ilvl w:val="0"/>
          <w:numId w:val="14"/>
        </w:numPr>
        <w:spacing w:after="160" w:line="240" w:lineRule="auto"/>
        <w:contextualSpacing/>
        <w:jc w:val="both"/>
        <w:rPr>
          <w:rFonts w:cs="Tahoma"/>
          <w:sz w:val="22"/>
          <w:szCs w:val="22"/>
        </w:rPr>
      </w:pPr>
      <w:r w:rsidRPr="0041134D">
        <w:rPr>
          <w:rFonts w:cs="Tahoma"/>
          <w:sz w:val="22"/>
          <w:szCs w:val="22"/>
        </w:rPr>
        <w:t>prawo do wniesienia skargi do Prezesa Urzędu Ochrony Danych Osobowych, gdy uznają Państwo, że przetwarzanie danych osobowych Państwa dotyczących, narusza  przepisy RODO;</w:t>
      </w:r>
    </w:p>
    <w:p w:rsidR="00BB0E42" w:rsidRPr="0041134D" w:rsidRDefault="00FC2FD8" w:rsidP="00BB0E42">
      <w:pPr>
        <w:spacing w:after="160" w:line="240" w:lineRule="auto"/>
        <w:ind w:left="708" w:hanging="708"/>
        <w:jc w:val="both"/>
        <w:rPr>
          <w:rFonts w:cs="Tahoma"/>
          <w:sz w:val="22"/>
          <w:szCs w:val="22"/>
        </w:rPr>
      </w:pPr>
      <w:r>
        <w:rPr>
          <w:rFonts w:cs="Tahoma"/>
          <w:sz w:val="22"/>
          <w:szCs w:val="22"/>
        </w:rPr>
        <w:t>24.10</w:t>
      </w:r>
      <w:r w:rsidR="00BB0E42" w:rsidRPr="0041134D">
        <w:rPr>
          <w:rFonts w:cs="Tahoma"/>
          <w:sz w:val="22"/>
          <w:szCs w:val="22"/>
        </w:rPr>
        <w:t xml:space="preserve"> </w:t>
      </w:r>
      <w:r>
        <w:rPr>
          <w:rFonts w:cs="Tahoma"/>
          <w:sz w:val="22"/>
          <w:szCs w:val="22"/>
        </w:rPr>
        <w:t xml:space="preserve">  </w:t>
      </w:r>
      <w:r w:rsidR="00BB0E42" w:rsidRPr="0041134D">
        <w:rPr>
          <w:rFonts w:cs="Tahoma"/>
          <w:sz w:val="22"/>
          <w:szCs w:val="22"/>
        </w:rPr>
        <w:t>Żadnej osobie, której dane osobowe przekazano Zamawiającemu w ofercie lub w innych dokumentach składanych prze Wykonawcę w postępowaniu o udzielenie zamówienia publicznego  nie przysługuje:</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w związku z art. 17 ust. 3 lit. B, d lub e RODO prawo do usunięcia danych osobowych;</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prawo do przenoszenia danych osobowych, o którym mowa w art. 20 RODO;</w:t>
      </w:r>
    </w:p>
    <w:p w:rsidR="00BB0E42" w:rsidRPr="0041134D" w:rsidRDefault="00BB0E42" w:rsidP="00BB0E42">
      <w:pPr>
        <w:numPr>
          <w:ilvl w:val="0"/>
          <w:numId w:val="15"/>
        </w:numPr>
        <w:spacing w:after="160" w:line="240" w:lineRule="auto"/>
        <w:contextualSpacing/>
        <w:jc w:val="both"/>
        <w:rPr>
          <w:rFonts w:cs="Tahoma"/>
          <w:sz w:val="22"/>
          <w:szCs w:val="22"/>
        </w:rPr>
      </w:pPr>
      <w:r w:rsidRPr="0041134D">
        <w:rPr>
          <w:rFonts w:cs="Tahoma"/>
          <w:sz w:val="22"/>
          <w:szCs w:val="22"/>
        </w:rPr>
        <w:t>na podstawie art. 21 RODO prawo sprzeciwu, wobec przetwarzania danych osobowych, gdyż podstawą prawną przetwarzania Państwa danych osobowych jest art. 6 ust. 1 lit. C RODO.</w:t>
      </w:r>
    </w:p>
    <w:p w:rsidR="00BB0E42" w:rsidRPr="0041134D" w:rsidRDefault="00BB0E42" w:rsidP="00BB0E42">
      <w:pPr>
        <w:spacing w:after="160" w:line="240" w:lineRule="auto"/>
        <w:ind w:left="1440"/>
        <w:contextualSpacing/>
        <w:jc w:val="both"/>
        <w:rPr>
          <w:rFonts w:cs="Tahoma"/>
          <w:sz w:val="22"/>
          <w:szCs w:val="22"/>
        </w:rPr>
      </w:pP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lastRenderedPageBreak/>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BB0E42" w:rsidRPr="0041134D" w:rsidRDefault="00BB0E42" w:rsidP="00BB0E42">
      <w:pPr>
        <w:spacing w:after="160" w:line="240" w:lineRule="auto"/>
        <w:ind w:left="1440"/>
        <w:contextualSpacing/>
        <w:jc w:val="both"/>
        <w:rPr>
          <w:rFonts w:cs="Tahoma"/>
          <w:sz w:val="22"/>
          <w:szCs w:val="22"/>
        </w:rPr>
      </w:pPr>
      <w:r w:rsidRPr="0041134D">
        <w:rPr>
          <w:rFonts w:cs="Tahoma"/>
          <w:sz w:val="22"/>
          <w:szCs w:val="22"/>
        </w:rPr>
        <w:t xml:space="preserve">**Wyjaśnienie: Prawo do ograniczenia przetwarzania nie ma zastosowania </w:t>
      </w:r>
      <w:r>
        <w:rPr>
          <w:rFonts w:cs="Tahoma"/>
          <w:sz w:val="22"/>
          <w:szCs w:val="22"/>
        </w:rPr>
        <w:t xml:space="preserve">            </w:t>
      </w:r>
      <w:r w:rsidRPr="0041134D">
        <w:rPr>
          <w:rFonts w:cs="Tahoma"/>
          <w:sz w:val="22"/>
          <w:szCs w:val="22"/>
        </w:rPr>
        <w:t>w odniesieniu do przechowywania, w celu zapewnienie korzystania ze środków ochrony prawnej lub w celu ochrony praw innej osoby fizycznej lub prawnej, lub z uwagi na ważne względy interesu publicznego Unii Europejskiej lub państwa członkowskiego.</w:t>
      </w:r>
      <w:bookmarkStart w:id="40" w:name="_Toc473569762"/>
      <w:bookmarkStart w:id="41" w:name="_Toc477947282"/>
      <w:bookmarkEnd w:id="38"/>
      <w:bookmarkEnd w:id="39"/>
    </w:p>
    <w:p w:rsidR="00BB0E42" w:rsidRPr="0041134D" w:rsidRDefault="00BB0E42" w:rsidP="00BB0E42">
      <w:pPr>
        <w:spacing w:line="240" w:lineRule="auto"/>
        <w:jc w:val="center"/>
        <w:rPr>
          <w:rFonts w:cs="Tahoma"/>
          <w:b/>
          <w:sz w:val="22"/>
          <w:szCs w:val="22"/>
          <w:u w:val="thick"/>
        </w:rPr>
      </w:pPr>
      <w:r w:rsidRPr="0041134D">
        <w:rPr>
          <w:rFonts w:cs="Tahoma"/>
          <w:b/>
          <w:smallCaps/>
          <w:sz w:val="22"/>
          <w:szCs w:val="22"/>
          <w:u w:val="thick"/>
        </w:rPr>
        <w:t>Rozdział XX</w:t>
      </w:r>
      <w:bookmarkStart w:id="42" w:name="_Toc473569763"/>
      <w:bookmarkEnd w:id="40"/>
      <w:r w:rsidRPr="0041134D">
        <w:rPr>
          <w:rFonts w:cs="Tahoma"/>
          <w:b/>
          <w:smallCaps/>
          <w:sz w:val="22"/>
          <w:szCs w:val="22"/>
          <w:u w:val="thick"/>
        </w:rPr>
        <w:t>V</w:t>
      </w:r>
      <w:r w:rsidRPr="0041134D">
        <w:rPr>
          <w:rFonts w:cs="Tahoma"/>
          <w:b/>
          <w:smallCaps/>
          <w:sz w:val="22"/>
          <w:szCs w:val="22"/>
          <w:u w:val="thick"/>
        </w:rPr>
        <w:br/>
      </w:r>
      <w:bookmarkEnd w:id="42"/>
      <w:r w:rsidRPr="0041134D">
        <w:rPr>
          <w:rFonts w:cs="Tahoma"/>
          <w:b/>
          <w:sz w:val="22"/>
          <w:szCs w:val="22"/>
          <w:u w:val="thick"/>
        </w:rPr>
        <w:t>Postanowienia końcowe</w:t>
      </w:r>
      <w:bookmarkEnd w:id="41"/>
    </w:p>
    <w:p w:rsidR="00BB0E42" w:rsidRPr="0041134D" w:rsidRDefault="00BB0E42" w:rsidP="00BB0E42">
      <w:pPr>
        <w:widowControl w:val="0"/>
        <w:suppressAutoHyphens/>
        <w:autoSpaceDE w:val="0"/>
        <w:autoSpaceDN w:val="0"/>
        <w:adjustRightInd w:val="0"/>
        <w:spacing w:before="240" w:line="240" w:lineRule="auto"/>
        <w:ind w:right="12"/>
        <w:jc w:val="both"/>
        <w:rPr>
          <w:rFonts w:eastAsia="Times New Roman" w:cs="Tahoma"/>
          <w:sz w:val="22"/>
          <w:szCs w:val="22"/>
          <w:lang w:eastAsia="ar-SA"/>
        </w:rPr>
      </w:pPr>
      <w:r w:rsidRPr="0041134D">
        <w:rPr>
          <w:rFonts w:eastAsia="Times New Roman" w:cs="Tahoma"/>
          <w:sz w:val="22"/>
          <w:szCs w:val="22"/>
          <w:lang w:eastAsia="ar-SA"/>
        </w:rPr>
        <w:t>W sprawach nieuregulowanych w specyfikacji istotnych warunków zamówienia zastosowanie mają przepisy ustawy Prawo zamówień publicznych oraz Kodeks cywilny.</w:t>
      </w:r>
    </w:p>
    <w:p w:rsidR="00BB0E42" w:rsidRDefault="00BB0E42"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FC2FD8" w:rsidRPr="0041134D" w:rsidRDefault="00FC2FD8" w:rsidP="00BB0E42">
      <w:pPr>
        <w:widowControl w:val="0"/>
        <w:suppressAutoHyphens/>
        <w:autoSpaceDE w:val="0"/>
        <w:autoSpaceDN w:val="0"/>
        <w:adjustRightInd w:val="0"/>
        <w:spacing w:line="288" w:lineRule="auto"/>
        <w:ind w:right="12"/>
        <w:jc w:val="both"/>
        <w:rPr>
          <w:rFonts w:eastAsia="Times New Roman" w:cs="Tahoma"/>
          <w:bCs/>
          <w:spacing w:val="-1"/>
          <w:sz w:val="22"/>
          <w:szCs w:val="22"/>
          <w:u w:val="single"/>
          <w:lang w:eastAsia="ar-SA"/>
        </w:rPr>
      </w:pPr>
    </w:p>
    <w:p w:rsidR="00BB0E42" w:rsidRPr="0041134D" w:rsidRDefault="00BB0E42" w:rsidP="00BB0E42">
      <w:pPr>
        <w:widowControl w:val="0"/>
        <w:suppressAutoHyphens/>
        <w:autoSpaceDE w:val="0"/>
        <w:autoSpaceDN w:val="0"/>
        <w:adjustRightInd w:val="0"/>
        <w:spacing w:line="288" w:lineRule="auto"/>
        <w:ind w:right="12"/>
        <w:jc w:val="both"/>
        <w:rPr>
          <w:rFonts w:eastAsia="Times New Roman" w:cs="Tahoma"/>
          <w:b/>
          <w:sz w:val="22"/>
          <w:szCs w:val="22"/>
          <w:u w:val="single"/>
          <w:lang w:eastAsia="ar-SA"/>
        </w:rPr>
      </w:pPr>
      <w:r w:rsidRPr="0041134D">
        <w:rPr>
          <w:rFonts w:eastAsia="Times New Roman" w:cs="Tahoma"/>
          <w:b/>
          <w:bCs/>
          <w:spacing w:val="-1"/>
          <w:sz w:val="22"/>
          <w:szCs w:val="22"/>
          <w:u w:val="single"/>
          <w:lang w:eastAsia="ar-SA"/>
        </w:rPr>
        <w:t>Z</w:t>
      </w:r>
      <w:r w:rsidRPr="0041134D">
        <w:rPr>
          <w:rFonts w:eastAsia="Times New Roman" w:cs="Tahoma"/>
          <w:b/>
          <w:bCs/>
          <w:sz w:val="22"/>
          <w:szCs w:val="22"/>
          <w:u w:val="single"/>
          <w:lang w:eastAsia="ar-SA"/>
        </w:rPr>
        <w:t>a</w:t>
      </w:r>
      <w:r w:rsidRPr="0041134D">
        <w:rPr>
          <w:rFonts w:eastAsia="Times New Roman" w:cs="Tahoma"/>
          <w:b/>
          <w:bCs/>
          <w:spacing w:val="1"/>
          <w:sz w:val="22"/>
          <w:szCs w:val="22"/>
          <w:u w:val="single"/>
          <w:lang w:eastAsia="ar-SA"/>
        </w:rPr>
        <w:t>ł</w:t>
      </w:r>
      <w:r w:rsidRPr="0041134D">
        <w:rPr>
          <w:rFonts w:eastAsia="Times New Roman" w:cs="Tahoma"/>
          <w:b/>
          <w:bCs/>
          <w:sz w:val="22"/>
          <w:szCs w:val="22"/>
          <w:u w:val="single"/>
          <w:lang w:eastAsia="ar-SA"/>
        </w:rPr>
        <w:t>ą</w:t>
      </w:r>
      <w:r w:rsidRPr="0041134D">
        <w:rPr>
          <w:rFonts w:eastAsia="Times New Roman" w:cs="Tahoma"/>
          <w:b/>
          <w:bCs/>
          <w:spacing w:val="-1"/>
          <w:sz w:val="22"/>
          <w:szCs w:val="22"/>
          <w:u w:val="single"/>
          <w:lang w:eastAsia="ar-SA"/>
        </w:rPr>
        <w:t>cz</w:t>
      </w:r>
      <w:r w:rsidRPr="0041134D">
        <w:rPr>
          <w:rFonts w:eastAsia="Times New Roman" w:cs="Tahoma"/>
          <w:b/>
          <w:bCs/>
          <w:spacing w:val="1"/>
          <w:sz w:val="22"/>
          <w:szCs w:val="22"/>
          <w:u w:val="single"/>
          <w:lang w:eastAsia="ar-SA"/>
        </w:rPr>
        <w:t>niki składające się na integralną część specyfikacji</w:t>
      </w:r>
      <w:r w:rsidRPr="0041134D">
        <w:rPr>
          <w:rFonts w:eastAsia="Times New Roman" w:cs="Tahoma"/>
          <w:b/>
          <w:bCs/>
          <w:sz w:val="22"/>
          <w:szCs w:val="22"/>
          <w:u w:val="single"/>
          <w:lang w:eastAsia="ar-SA"/>
        </w:rPr>
        <w:t>:</w:t>
      </w:r>
    </w:p>
    <w:p w:rsidR="002A370F" w:rsidRDefault="002A370F" w:rsidP="0092362D">
      <w:pPr>
        <w:widowControl w:val="0"/>
        <w:numPr>
          <w:ilvl w:val="0"/>
          <w:numId w:val="38"/>
        </w:numPr>
        <w:suppressAutoHyphens/>
        <w:autoSpaceDE w:val="0"/>
        <w:autoSpaceDN w:val="0"/>
        <w:adjustRightInd w:val="0"/>
        <w:spacing w:line="240" w:lineRule="auto"/>
        <w:ind w:left="714" w:right="11" w:hanging="430"/>
        <w:jc w:val="both"/>
        <w:rPr>
          <w:rFonts w:eastAsia="Times New Roman" w:cs="Tahoma"/>
          <w:sz w:val="22"/>
          <w:szCs w:val="22"/>
          <w:lang w:eastAsia="ar-SA"/>
        </w:rPr>
      </w:pPr>
      <w:r>
        <w:rPr>
          <w:rFonts w:eastAsia="Times New Roman" w:cs="Tahoma"/>
          <w:sz w:val="22"/>
          <w:szCs w:val="22"/>
          <w:lang w:eastAsia="ar-SA"/>
        </w:rPr>
        <w:t>Formularz ofertowy - załącznik nr 1</w:t>
      </w:r>
    </w:p>
    <w:p w:rsidR="00C7110D" w:rsidRDefault="002A370F" w:rsidP="0092362D">
      <w:pPr>
        <w:widowControl w:val="0"/>
        <w:numPr>
          <w:ilvl w:val="0"/>
          <w:numId w:val="38"/>
        </w:numPr>
        <w:suppressAutoHyphens/>
        <w:autoSpaceDE w:val="0"/>
        <w:autoSpaceDN w:val="0"/>
        <w:adjustRightInd w:val="0"/>
        <w:spacing w:line="240" w:lineRule="auto"/>
        <w:ind w:left="709" w:right="11" w:hanging="425"/>
        <w:jc w:val="both"/>
        <w:rPr>
          <w:rFonts w:eastAsia="Times New Roman" w:cs="Tahoma"/>
          <w:sz w:val="22"/>
          <w:szCs w:val="22"/>
          <w:lang w:eastAsia="ar-SA"/>
        </w:rPr>
      </w:pPr>
      <w:r>
        <w:rPr>
          <w:rFonts w:eastAsia="Times New Roman" w:cs="Tahoma"/>
          <w:bCs/>
          <w:spacing w:val="1"/>
          <w:sz w:val="22"/>
          <w:szCs w:val="22"/>
          <w:lang w:eastAsia="ar-SA"/>
        </w:rPr>
        <w:t>Oświadczenie Wykonawcy</w:t>
      </w:r>
      <w:r w:rsidR="00C7110D">
        <w:rPr>
          <w:rFonts w:eastAsia="Times New Roman" w:cs="Tahoma"/>
          <w:bCs/>
          <w:spacing w:val="1"/>
          <w:sz w:val="22"/>
          <w:szCs w:val="22"/>
          <w:lang w:eastAsia="ar-SA"/>
        </w:rPr>
        <w:t xml:space="preserve"> </w:t>
      </w:r>
      <w:r w:rsid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załącznik nr 2</w:t>
      </w:r>
    </w:p>
    <w:p w:rsidR="002A370F" w:rsidRPr="00C7110D" w:rsidRDefault="002869BD" w:rsidP="0092362D">
      <w:pPr>
        <w:widowControl w:val="0"/>
        <w:numPr>
          <w:ilvl w:val="0"/>
          <w:numId w:val="38"/>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C7110D">
        <w:rPr>
          <w:rFonts w:eastAsia="Times New Roman" w:cs="Tahoma"/>
          <w:bCs/>
          <w:spacing w:val="1"/>
          <w:sz w:val="22"/>
          <w:szCs w:val="22"/>
          <w:lang w:eastAsia="ar-SA"/>
        </w:rPr>
        <w:t xml:space="preserve">Wykonawców </w:t>
      </w:r>
      <w:r w:rsidR="008339A0" w:rsidRPr="00C7110D">
        <w:rPr>
          <w:rFonts w:eastAsia="Times New Roman" w:cs="Tahoma"/>
          <w:bCs/>
          <w:spacing w:val="1"/>
          <w:sz w:val="22"/>
          <w:szCs w:val="22"/>
          <w:lang w:eastAsia="ar-SA"/>
        </w:rPr>
        <w:t>wspólnie ubie</w:t>
      </w:r>
      <w:r w:rsidR="00C7110D">
        <w:rPr>
          <w:rFonts w:eastAsia="Times New Roman" w:cs="Tahoma"/>
          <w:bCs/>
          <w:spacing w:val="1"/>
          <w:sz w:val="22"/>
          <w:szCs w:val="22"/>
          <w:lang w:eastAsia="ar-SA"/>
        </w:rPr>
        <w:t xml:space="preserve">gających się o zamówienie  </w:t>
      </w:r>
      <w:r w:rsidR="002A370F" w:rsidRPr="00C7110D">
        <w:rPr>
          <w:rFonts w:eastAsia="Times New Roman" w:cs="Tahoma"/>
          <w:bCs/>
          <w:sz w:val="22"/>
          <w:szCs w:val="22"/>
          <w:lang w:eastAsia="ar-SA"/>
        </w:rPr>
        <w:t>o spełnianiu warunków i braku podstaw do wykluczenia</w:t>
      </w:r>
      <w:r w:rsidR="00C7110D">
        <w:rPr>
          <w:rFonts w:eastAsia="Times New Roman" w:cs="Tahoma"/>
          <w:sz w:val="22"/>
          <w:szCs w:val="22"/>
          <w:lang w:eastAsia="ar-SA"/>
        </w:rPr>
        <w:t>– załącznik nr 3</w:t>
      </w:r>
    </w:p>
    <w:p w:rsidR="002A370F" w:rsidRPr="00E12751" w:rsidRDefault="002A370F" w:rsidP="0092362D">
      <w:pPr>
        <w:widowControl w:val="0"/>
        <w:numPr>
          <w:ilvl w:val="0"/>
          <w:numId w:val="38"/>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E12751">
        <w:rPr>
          <w:rFonts w:eastAsia="Times New Roman" w:cs="Tahoma"/>
          <w:sz w:val="22"/>
          <w:szCs w:val="22"/>
          <w:lang w:eastAsia="ar-SA"/>
        </w:rPr>
        <w:t>Oświadczenie podmiotu udostępn</w:t>
      </w:r>
      <w:r w:rsidR="006F2396" w:rsidRPr="00E12751">
        <w:rPr>
          <w:rFonts w:eastAsia="Times New Roman" w:cs="Tahoma"/>
          <w:sz w:val="22"/>
          <w:szCs w:val="22"/>
          <w:lang w:eastAsia="ar-SA"/>
        </w:rPr>
        <w:t>iającego zasoby - załącznik nr 4</w:t>
      </w:r>
    </w:p>
    <w:p w:rsidR="002A370F" w:rsidRPr="00E12751" w:rsidRDefault="002A370F" w:rsidP="0092362D">
      <w:pPr>
        <w:widowControl w:val="0"/>
        <w:numPr>
          <w:ilvl w:val="0"/>
          <w:numId w:val="38"/>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E12751">
        <w:rPr>
          <w:rFonts w:eastAsia="Times New Roman" w:cs="Tahoma"/>
          <w:sz w:val="22"/>
          <w:szCs w:val="22"/>
          <w:lang w:eastAsia="ar-SA"/>
        </w:rPr>
        <w:t>Pisemne zobowiązanie podmiotu trzeciego do oddania do dyspozycji niez</w:t>
      </w:r>
      <w:r w:rsidR="006F2396" w:rsidRPr="00E12751">
        <w:rPr>
          <w:rFonts w:eastAsia="Times New Roman" w:cs="Tahoma"/>
          <w:sz w:val="22"/>
          <w:szCs w:val="22"/>
          <w:lang w:eastAsia="ar-SA"/>
        </w:rPr>
        <w:t>będnych zasobów – załącznik nr 5</w:t>
      </w:r>
    </w:p>
    <w:p w:rsidR="002A370F" w:rsidRDefault="002A370F" w:rsidP="0092362D">
      <w:pPr>
        <w:widowControl w:val="0"/>
        <w:numPr>
          <w:ilvl w:val="0"/>
          <w:numId w:val="38"/>
        </w:numPr>
        <w:suppressAutoHyphens/>
        <w:autoSpaceDE w:val="0"/>
        <w:autoSpaceDN w:val="0"/>
        <w:adjustRightInd w:val="0"/>
        <w:spacing w:line="240" w:lineRule="auto"/>
        <w:ind w:left="720" w:right="11" w:hanging="436"/>
        <w:jc w:val="both"/>
        <w:rPr>
          <w:rFonts w:eastAsia="Times New Roman" w:cs="Tahoma"/>
          <w:sz w:val="22"/>
          <w:szCs w:val="22"/>
          <w:lang w:eastAsia="ar-SA"/>
        </w:rPr>
      </w:pPr>
      <w:r>
        <w:rPr>
          <w:rFonts w:eastAsia="Times New Roman" w:cs="Tahoma"/>
          <w:sz w:val="22"/>
          <w:szCs w:val="22"/>
          <w:lang w:eastAsia="ar-SA"/>
        </w:rPr>
        <w:t>Oświadczenia o aktualności informacji zawartych w o</w:t>
      </w:r>
      <w:r w:rsidR="006F2396">
        <w:rPr>
          <w:rFonts w:eastAsia="Times New Roman" w:cs="Tahoma"/>
          <w:sz w:val="22"/>
          <w:szCs w:val="22"/>
          <w:lang w:eastAsia="ar-SA"/>
        </w:rPr>
        <w:t>świadczeniu wstępnym – zał. nr 6</w:t>
      </w:r>
    </w:p>
    <w:p w:rsidR="002A370F" w:rsidRPr="00BA6AA5" w:rsidRDefault="002A370F" w:rsidP="008339A0">
      <w:pPr>
        <w:widowControl w:val="0"/>
        <w:numPr>
          <w:ilvl w:val="0"/>
          <w:numId w:val="2"/>
        </w:numPr>
        <w:suppressAutoHyphens/>
        <w:autoSpaceDE w:val="0"/>
        <w:autoSpaceDN w:val="0"/>
        <w:adjustRightInd w:val="0"/>
        <w:spacing w:line="240" w:lineRule="auto"/>
        <w:ind w:left="714" w:right="11" w:hanging="430"/>
        <w:jc w:val="both"/>
        <w:rPr>
          <w:rFonts w:eastAsia="Times New Roman" w:cs="Tahoma"/>
          <w:sz w:val="22"/>
          <w:szCs w:val="22"/>
          <w:lang w:eastAsia="ar-SA"/>
        </w:rPr>
      </w:pPr>
      <w:r w:rsidRPr="00BA6AA5">
        <w:rPr>
          <w:rFonts w:eastAsia="Times New Roman" w:cs="Tahoma"/>
          <w:sz w:val="22"/>
          <w:szCs w:val="22"/>
          <w:lang w:eastAsia="ar-SA"/>
        </w:rPr>
        <w:t>Projektowane posta</w:t>
      </w:r>
      <w:r w:rsidR="006F2396">
        <w:rPr>
          <w:rFonts w:eastAsia="Times New Roman" w:cs="Tahoma"/>
          <w:sz w:val="22"/>
          <w:szCs w:val="22"/>
          <w:lang w:eastAsia="ar-SA"/>
        </w:rPr>
        <w:t>nowienia umowy – załącznik nr 7</w:t>
      </w:r>
      <w:r w:rsidRPr="00BA6AA5">
        <w:rPr>
          <w:rFonts w:eastAsia="Times New Roman" w:cs="Tahoma"/>
          <w:sz w:val="22"/>
          <w:szCs w:val="22"/>
          <w:lang w:eastAsia="ar-SA"/>
        </w:rPr>
        <w:t xml:space="preserve">  </w:t>
      </w:r>
    </w:p>
    <w:p w:rsidR="00BB0E42" w:rsidRPr="00647B7E" w:rsidRDefault="00BB0E42" w:rsidP="00BB0E42">
      <w:pPr>
        <w:widowControl w:val="0"/>
        <w:autoSpaceDE w:val="0"/>
        <w:autoSpaceDN w:val="0"/>
        <w:adjustRightInd w:val="0"/>
        <w:spacing w:line="240" w:lineRule="auto"/>
        <w:ind w:left="360"/>
        <w:rPr>
          <w:rFonts w:cs="Tahoma"/>
          <w:sz w:val="22"/>
          <w:szCs w:val="22"/>
        </w:rPr>
      </w:pPr>
    </w:p>
    <w:p w:rsidR="00BB0E42" w:rsidRPr="0041134D" w:rsidRDefault="00BB0E42" w:rsidP="00BB0E42">
      <w:pPr>
        <w:widowControl w:val="0"/>
        <w:autoSpaceDE w:val="0"/>
        <w:autoSpaceDN w:val="0"/>
        <w:adjustRightInd w:val="0"/>
        <w:spacing w:line="240" w:lineRule="auto"/>
        <w:ind w:left="360"/>
        <w:rPr>
          <w:rFonts w:cs="Tahoma"/>
          <w:sz w:val="22"/>
          <w:szCs w:val="22"/>
        </w:rPr>
      </w:pPr>
    </w:p>
    <w:p w:rsidR="00F07896" w:rsidRDefault="00F07896"/>
    <w:sectPr w:rsidR="00F07896" w:rsidSect="00BB5D0A">
      <w:headerReference w:type="default" r:id="rId22"/>
      <w:footerReference w:type="default" r:id="rId23"/>
      <w:footnotePr>
        <w:pos w:val="beneathText"/>
      </w:footnotePr>
      <w:pgSz w:w="11905" w:h="16837"/>
      <w:pgMar w:top="709" w:right="1417" w:bottom="1417" w:left="1417" w:header="340" w:footer="7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C8" w:rsidRDefault="008819C8">
      <w:pPr>
        <w:spacing w:line="240" w:lineRule="auto"/>
      </w:pPr>
      <w:r>
        <w:separator/>
      </w:r>
    </w:p>
  </w:endnote>
  <w:endnote w:type="continuationSeparator" w:id="0">
    <w:p w:rsidR="008819C8" w:rsidRDefault="0088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238665"/>
      <w:docPartObj>
        <w:docPartGallery w:val="Page Numbers (Bottom of Page)"/>
        <w:docPartUnique/>
      </w:docPartObj>
    </w:sdtPr>
    <w:sdtEndPr>
      <w:rPr>
        <w:sz w:val="16"/>
        <w:szCs w:val="16"/>
      </w:rPr>
    </w:sdtEndPr>
    <w:sdtContent>
      <w:p w:rsidR="00A814B6" w:rsidRPr="00BA477B" w:rsidRDefault="00A814B6">
        <w:pPr>
          <w:pStyle w:val="Stopka"/>
          <w:jc w:val="center"/>
          <w:rPr>
            <w:sz w:val="16"/>
            <w:szCs w:val="16"/>
          </w:rPr>
        </w:pPr>
        <w:r w:rsidRPr="00BA477B">
          <w:rPr>
            <w:sz w:val="16"/>
            <w:szCs w:val="16"/>
          </w:rPr>
          <w:fldChar w:fldCharType="begin"/>
        </w:r>
        <w:r w:rsidRPr="00BA477B">
          <w:rPr>
            <w:sz w:val="16"/>
            <w:szCs w:val="16"/>
          </w:rPr>
          <w:instrText>PAGE   \* MERGEFORMAT</w:instrText>
        </w:r>
        <w:r w:rsidRPr="00BA477B">
          <w:rPr>
            <w:sz w:val="16"/>
            <w:szCs w:val="16"/>
          </w:rPr>
          <w:fldChar w:fldCharType="separate"/>
        </w:r>
        <w:r w:rsidR="000065DC">
          <w:rPr>
            <w:noProof/>
            <w:sz w:val="16"/>
            <w:szCs w:val="16"/>
          </w:rPr>
          <w:t>22</w:t>
        </w:r>
        <w:r w:rsidRPr="00BA477B">
          <w:rPr>
            <w:sz w:val="16"/>
            <w:szCs w:val="16"/>
          </w:rPr>
          <w:fldChar w:fldCharType="end"/>
        </w:r>
      </w:p>
    </w:sdtContent>
  </w:sdt>
  <w:p w:rsidR="00A814B6" w:rsidRDefault="00A814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C8" w:rsidRDefault="008819C8">
      <w:pPr>
        <w:spacing w:line="240" w:lineRule="auto"/>
      </w:pPr>
      <w:r>
        <w:separator/>
      </w:r>
    </w:p>
  </w:footnote>
  <w:footnote w:type="continuationSeparator" w:id="0">
    <w:p w:rsidR="008819C8" w:rsidRDefault="008819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B6" w:rsidRDefault="00A814B6"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p>
  <w:p w:rsidR="00A814B6" w:rsidRDefault="00A814B6" w:rsidP="002336AA">
    <w:pPr>
      <w:shd w:val="clear" w:color="auto" w:fill="FFFFFF"/>
      <w:tabs>
        <w:tab w:val="left" w:pos="2055"/>
      </w:tabs>
      <w:suppressAutoHyphens/>
      <w:spacing w:after="120" w:line="288" w:lineRule="auto"/>
      <w:contextualSpacing/>
      <w:jc w:val="center"/>
      <w:rPr>
        <w:rFonts w:eastAsia="Times New Roman" w:cs="Times New Roman"/>
        <w:b/>
        <w:sz w:val="22"/>
        <w:szCs w:val="22"/>
      </w:rPr>
    </w:pPr>
    <w:r>
      <w:rPr>
        <w:rFonts w:eastAsia="Times New Roman" w:cs="Times New Roman"/>
        <w:b/>
        <w:sz w:val="22"/>
        <w:szCs w:val="22"/>
      </w:rPr>
      <w:t xml:space="preserve">SPECYFIKACJA </w:t>
    </w:r>
    <w:r w:rsidRPr="001757F8">
      <w:rPr>
        <w:rFonts w:eastAsia="Times New Roman" w:cs="Times New Roman"/>
        <w:b/>
        <w:sz w:val="22"/>
        <w:szCs w:val="22"/>
      </w:rPr>
      <w:t>WARUNKÓW ZAMÓWIENIA</w:t>
    </w:r>
  </w:p>
  <w:p w:rsidR="00A814B6" w:rsidRDefault="00A814B6" w:rsidP="00425F77">
    <w:pPr>
      <w:autoSpaceDE w:val="0"/>
      <w:autoSpaceDN w:val="0"/>
      <w:adjustRightInd w:val="0"/>
      <w:spacing w:line="20" w:lineRule="atLeast"/>
      <w:ind w:left="567" w:hanging="567"/>
      <w:jc w:val="center"/>
      <w:rPr>
        <w:b/>
        <w:sz w:val="16"/>
        <w:szCs w:val="16"/>
      </w:rPr>
    </w:pPr>
    <w:r w:rsidRPr="00425F77">
      <w:rPr>
        <w:rFonts w:eastAsia="Times New Roman" w:cs="Times New Roman"/>
        <w:b/>
        <w:smallCaps/>
        <w:sz w:val="16"/>
        <w:szCs w:val="16"/>
      </w:rPr>
      <w:t>„</w:t>
    </w:r>
    <w:r w:rsidRPr="00425F77">
      <w:rPr>
        <w:rFonts w:eastAsia="Times New Roman" w:cs="Times New Roman"/>
        <w:b/>
        <w:sz w:val="16"/>
        <w:szCs w:val="16"/>
      </w:rPr>
      <w:t xml:space="preserve">Dożywianie uczniów szkół podstawowych </w:t>
    </w:r>
    <w:r w:rsidRPr="00425F77">
      <w:rPr>
        <w:b/>
        <w:sz w:val="16"/>
        <w:szCs w:val="16"/>
      </w:rPr>
      <w:t xml:space="preserve">oraz osób starszych, chorych,  samotnych i niepełnosprawnych z terenu </w:t>
    </w:r>
  </w:p>
  <w:p w:rsidR="00A814B6" w:rsidRPr="00425F77" w:rsidRDefault="00A814B6" w:rsidP="00425F77">
    <w:pPr>
      <w:autoSpaceDE w:val="0"/>
      <w:autoSpaceDN w:val="0"/>
      <w:adjustRightInd w:val="0"/>
      <w:spacing w:line="20" w:lineRule="atLeast"/>
      <w:ind w:left="567" w:hanging="567"/>
      <w:jc w:val="center"/>
      <w:rPr>
        <w:b/>
        <w:bCs/>
        <w:kern w:val="2"/>
        <w:sz w:val="16"/>
        <w:szCs w:val="16"/>
      </w:rPr>
    </w:pPr>
    <w:r w:rsidRPr="00425F77">
      <w:rPr>
        <w:b/>
        <w:sz w:val="16"/>
        <w:szCs w:val="16"/>
      </w:rPr>
      <w:t>gminy Wiązownica</w:t>
    </w:r>
    <w:r>
      <w:rPr>
        <w:b/>
        <w:bCs/>
        <w:kern w:val="2"/>
        <w:sz w:val="16"/>
        <w:szCs w:val="16"/>
      </w:rPr>
      <w:t xml:space="preserve">  </w:t>
    </w:r>
    <w:r w:rsidRPr="00425F77">
      <w:rPr>
        <w:rFonts w:eastAsia="Times New Roman" w:cs="Times New Roman"/>
        <w:b/>
        <w:sz w:val="16"/>
        <w:szCs w:val="16"/>
      </w:rPr>
      <w:t xml:space="preserve">w okresie </w:t>
    </w:r>
    <w:r>
      <w:rPr>
        <w:rFonts w:eastAsia="Times New Roman" w:cs="Times New Roman"/>
        <w:b/>
        <w:sz w:val="16"/>
        <w:szCs w:val="16"/>
      </w:rPr>
      <w:t>I półrocza 2025</w:t>
    </w:r>
    <w:r w:rsidRPr="00425F77">
      <w:rPr>
        <w:rFonts w:eastAsia="Times New Roman" w:cs="Times New Roman"/>
        <w:b/>
        <w:sz w:val="16"/>
        <w:szCs w:val="16"/>
      </w:rPr>
      <w:t xml:space="preserve"> r.</w:t>
    </w:r>
    <w:r w:rsidRPr="00425F77">
      <w:rPr>
        <w:rFonts w:eastAsia="Times New Roman" w:cs="Times New Roman"/>
        <w:b/>
        <w:smallCaps/>
        <w:sz w:val="16"/>
        <w:szCs w:val="16"/>
      </w:rPr>
      <w:t>”</w:t>
    </w:r>
  </w:p>
  <w:p w:rsidR="00A814B6" w:rsidRPr="00230995" w:rsidRDefault="00A814B6" w:rsidP="002336AA">
    <w:pPr>
      <w:shd w:val="clear" w:color="auto" w:fill="FFFFFF"/>
      <w:tabs>
        <w:tab w:val="left" w:pos="2055"/>
      </w:tabs>
      <w:suppressAutoHyphens/>
      <w:spacing w:after="120" w:line="288" w:lineRule="auto"/>
      <w:contextualSpacing/>
      <w:jc w:val="center"/>
      <w:rPr>
        <w:rFonts w:eastAsia="Times New Roman" w:cs="Times New Roman"/>
        <w:i/>
        <w:sz w:val="18"/>
        <w:szCs w:val="18"/>
      </w:rPr>
    </w:pPr>
  </w:p>
  <w:p w:rsidR="00A814B6" w:rsidRPr="0026646B" w:rsidRDefault="00A814B6" w:rsidP="002336AA">
    <w:pPr>
      <w:shd w:val="clear" w:color="auto" w:fill="FFFFFF"/>
      <w:tabs>
        <w:tab w:val="left" w:pos="2055"/>
      </w:tabs>
      <w:suppressAutoHyphens/>
      <w:spacing w:after="120" w:line="240" w:lineRule="auto"/>
      <w:contextualSpacing/>
      <w:jc w:val="center"/>
      <w:rPr>
        <w:rFonts w:eastAsia="Times New Roman" w:cs="Times New Roman"/>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5F"/>
    <w:multiLevelType w:val="multilevel"/>
    <w:tmpl w:val="8304B736"/>
    <w:lvl w:ilvl="0">
      <w:start w:val="13"/>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F53FA"/>
    <w:multiLevelType w:val="multilevel"/>
    <w:tmpl w:val="D870CF7C"/>
    <w:styleLink w:val="Styl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sz w:val="22"/>
      </w:rPr>
    </w:lvl>
    <w:lvl w:ilvl="2">
      <w:start w:val="1"/>
      <w:numFmt w:val="none"/>
      <w:lvlRestart w:val="0"/>
      <w:lvlText w:val="4.2.7."/>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E0337"/>
    <w:multiLevelType w:val="hybridMultilevel"/>
    <w:tmpl w:val="79FEA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C209D5"/>
    <w:multiLevelType w:val="multilevel"/>
    <w:tmpl w:val="E408B6E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F54B99"/>
    <w:multiLevelType w:val="multilevel"/>
    <w:tmpl w:val="4BFC83F6"/>
    <w:lvl w:ilvl="0">
      <w:start w:val="16"/>
      <w:numFmt w:val="decimal"/>
      <w:lvlText w:val="%1"/>
      <w:lvlJc w:val="left"/>
      <w:pPr>
        <w:ind w:left="540" w:hanging="540"/>
      </w:pPr>
      <w:rPr>
        <w:rFonts w:hint="default"/>
      </w:rPr>
    </w:lvl>
    <w:lvl w:ilvl="1">
      <w:start w:val="1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56341"/>
    <w:multiLevelType w:val="multilevel"/>
    <w:tmpl w:val="15CEFC4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12274A"/>
    <w:multiLevelType w:val="hybridMultilevel"/>
    <w:tmpl w:val="E2C2EE36"/>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52E34D9"/>
    <w:multiLevelType w:val="multilevel"/>
    <w:tmpl w:val="364EC768"/>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A5590F"/>
    <w:multiLevelType w:val="hybridMultilevel"/>
    <w:tmpl w:val="5F08220C"/>
    <w:lvl w:ilvl="0" w:tplc="DE9A6652">
      <w:start w:val="9"/>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A2E0EAB"/>
    <w:multiLevelType w:val="hybridMultilevel"/>
    <w:tmpl w:val="E3B05B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D1771B"/>
    <w:multiLevelType w:val="hybridMultilevel"/>
    <w:tmpl w:val="44D8808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6F11B5"/>
    <w:multiLevelType w:val="multilevel"/>
    <w:tmpl w:val="0288649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A81934"/>
    <w:multiLevelType w:val="hybridMultilevel"/>
    <w:tmpl w:val="AE86B97C"/>
    <w:lvl w:ilvl="0" w:tplc="BD4CBB66">
      <w:start w:val="8"/>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15:restartNumberingAfterBreak="0">
    <w:nsid w:val="20326445"/>
    <w:multiLevelType w:val="multilevel"/>
    <w:tmpl w:val="C8725A28"/>
    <w:lvl w:ilvl="0">
      <w:start w:val="10"/>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8E67FA"/>
    <w:multiLevelType w:val="multilevel"/>
    <w:tmpl w:val="7E8A0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0827C7"/>
    <w:multiLevelType w:val="multilevel"/>
    <w:tmpl w:val="BF3E3C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B3C48FD"/>
    <w:multiLevelType w:val="multilevel"/>
    <w:tmpl w:val="D7906D26"/>
    <w:lvl w:ilvl="0">
      <w:start w:val="1"/>
      <w:numFmt w:val="decimal"/>
      <w:lvlText w:val="%1."/>
      <w:lvlJc w:val="left"/>
      <w:pPr>
        <w:ind w:left="502" w:hanging="360"/>
      </w:pPr>
      <w:rPr>
        <w:rFonts w:hint="default"/>
        <w:b w:val="0"/>
      </w:rPr>
    </w:lvl>
    <w:lvl w:ilvl="1">
      <w:start w:val="1"/>
      <w:numFmt w:val="decimal"/>
      <w:lvlText w:val="%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2" w15:restartNumberingAfterBreak="0">
    <w:nsid w:val="2BCD15E3"/>
    <w:multiLevelType w:val="multilevel"/>
    <w:tmpl w:val="1B0CE15A"/>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DA108C"/>
    <w:multiLevelType w:val="hybridMultilevel"/>
    <w:tmpl w:val="AD8EBA5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135308"/>
    <w:multiLevelType w:val="hybridMultilevel"/>
    <w:tmpl w:val="B980F84E"/>
    <w:lvl w:ilvl="0" w:tplc="B1DAB044">
      <w:start w:val="1"/>
      <w:numFmt w:val="decimal"/>
      <w:lvlText w:val="%1)"/>
      <w:lvlJc w:val="left"/>
      <w:pPr>
        <w:ind w:left="360"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25" w15:restartNumberingAfterBreak="0">
    <w:nsid w:val="3390482C"/>
    <w:multiLevelType w:val="hybridMultilevel"/>
    <w:tmpl w:val="C09CCE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8096222"/>
    <w:multiLevelType w:val="multilevel"/>
    <w:tmpl w:val="D7521A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E40D6A"/>
    <w:multiLevelType w:val="hybridMultilevel"/>
    <w:tmpl w:val="AA3683FE"/>
    <w:lvl w:ilvl="0" w:tplc="04150009">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E812134"/>
    <w:multiLevelType w:val="multilevel"/>
    <w:tmpl w:val="A13A991C"/>
    <w:lvl w:ilvl="0">
      <w:start w:val="16"/>
      <w:numFmt w:val="decimal"/>
      <w:lvlText w:val="%1"/>
      <w:lvlJc w:val="left"/>
      <w:pPr>
        <w:ind w:left="420" w:hanging="420"/>
      </w:pPr>
      <w:rPr>
        <w:rFonts w:hint="default"/>
      </w:rPr>
    </w:lvl>
    <w:lvl w:ilvl="1">
      <w:start w:val="1"/>
      <w:numFmt w:val="decimal"/>
      <w:lvlText w:val="%1.%2"/>
      <w:lvlJc w:val="left"/>
      <w:pPr>
        <w:ind w:left="420" w:hanging="420"/>
      </w:pPr>
      <w:rPr>
        <w:rFonts w:ascii="CG Omega" w:hAnsi="CG Omega" w:cs="Times New Roman"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572E4"/>
    <w:multiLevelType w:val="multilevel"/>
    <w:tmpl w:val="6562BAE2"/>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30"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8774655"/>
    <w:multiLevelType w:val="hybridMultilevel"/>
    <w:tmpl w:val="AF84D03E"/>
    <w:lvl w:ilvl="0" w:tplc="04150017">
      <w:start w:val="1"/>
      <w:numFmt w:val="lowerLetter"/>
      <w:lvlText w:val="%1)"/>
      <w:lvlJc w:val="left"/>
      <w:pPr>
        <w:ind w:left="1996" w:hanging="360"/>
      </w:pPr>
    </w:lvl>
    <w:lvl w:ilvl="1" w:tplc="5D502568">
      <w:start w:val="1"/>
      <w:numFmt w:val="lowerLetter"/>
      <w:lvlText w:val="%2)"/>
      <w:lvlJc w:val="left"/>
      <w:pPr>
        <w:ind w:left="2716" w:hanging="360"/>
      </w:pPr>
      <w:rPr>
        <w:b w:val="0"/>
      </w:rPr>
    </w:lvl>
    <w:lvl w:ilvl="2" w:tplc="7D5EE180">
      <w:start w:val="1"/>
      <w:numFmt w:val="decimal"/>
      <w:lvlText w:val="%3)"/>
      <w:lvlJc w:val="left"/>
      <w:pPr>
        <w:ind w:left="3616" w:hanging="360"/>
      </w:pPr>
      <w:rPr>
        <w:rFonts w:hint="default"/>
      </w:rPr>
    </w:lvl>
    <w:lvl w:ilvl="3" w:tplc="3BC0B716">
      <w:numFmt w:val="decimal"/>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4D5467D8"/>
    <w:multiLevelType w:val="multilevel"/>
    <w:tmpl w:val="BC349A8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E943DA9"/>
    <w:multiLevelType w:val="multilevel"/>
    <w:tmpl w:val="5E30B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D91D7A"/>
    <w:multiLevelType w:val="multilevel"/>
    <w:tmpl w:val="176844C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12201C"/>
    <w:multiLevelType w:val="multilevel"/>
    <w:tmpl w:val="1A0CB7A6"/>
    <w:styleLink w:val="WW8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52FF57B5"/>
    <w:multiLevelType w:val="hybridMultilevel"/>
    <w:tmpl w:val="0F28D264"/>
    <w:lvl w:ilvl="0" w:tplc="CAAE1CDE">
      <w:start w:val="1"/>
      <w:numFmt w:val="decimal"/>
      <w:lvlText w:val="%1)"/>
      <w:lvlJc w:val="left"/>
      <w:pPr>
        <w:ind w:left="1287" w:hanging="360"/>
      </w:pPr>
      <w:rPr>
        <w:b w:val="0"/>
      </w:rPr>
    </w:lvl>
    <w:lvl w:ilvl="1" w:tplc="255C8950">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76A491F"/>
    <w:multiLevelType w:val="multilevel"/>
    <w:tmpl w:val="CB4E20B4"/>
    <w:lvl w:ilvl="0">
      <w:start w:val="10"/>
      <w:numFmt w:val="decimal"/>
      <w:lvlText w:val="%1"/>
      <w:lvlJc w:val="left"/>
      <w:pPr>
        <w:ind w:left="525" w:hanging="525"/>
      </w:pPr>
      <w:rPr>
        <w:rFonts w:hint="default"/>
      </w:rPr>
    </w:lvl>
    <w:lvl w:ilvl="1">
      <w:start w:val="1"/>
      <w:numFmt w:val="decimal"/>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9" w15:restartNumberingAfterBreak="0">
    <w:nsid w:val="59781798"/>
    <w:multiLevelType w:val="hybridMultilevel"/>
    <w:tmpl w:val="AD5AF8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D332967"/>
    <w:multiLevelType w:val="multilevel"/>
    <w:tmpl w:val="9BCEAD0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F722F6"/>
    <w:multiLevelType w:val="multilevel"/>
    <w:tmpl w:val="FBE078F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91BF9"/>
    <w:multiLevelType w:val="multilevel"/>
    <w:tmpl w:val="3AB0EAD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4E39F4"/>
    <w:multiLevelType w:val="hybridMultilevel"/>
    <w:tmpl w:val="B12C8428"/>
    <w:lvl w:ilvl="0" w:tplc="6C7654D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66E125CA"/>
    <w:multiLevelType w:val="multilevel"/>
    <w:tmpl w:val="0510B75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C34567C"/>
    <w:multiLevelType w:val="multilevel"/>
    <w:tmpl w:val="34FC379A"/>
    <w:styleLink w:val="Styl1"/>
    <w:lvl w:ilvl="0">
      <w:start w:val="1"/>
      <w:numFmt w:val="decimal"/>
      <w:lvlText w:val="%1."/>
      <w:lvlJc w:val="left"/>
      <w:pPr>
        <w:ind w:left="720" w:hanging="360"/>
      </w:pPr>
      <w:rPr>
        <w:rFonts w:hint="default"/>
        <w:b w:val="0"/>
      </w:rPr>
    </w:lvl>
    <w:lvl w:ilvl="1">
      <w:start w:val="2"/>
      <w:numFmt w:val="decimal"/>
      <w:isLgl/>
      <w:lvlText w:val="%1.2."/>
      <w:lvlJc w:val="left"/>
      <w:pPr>
        <w:ind w:left="927"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6" w15:restartNumberingAfterBreak="0">
    <w:nsid w:val="6EB56D59"/>
    <w:multiLevelType w:val="hybridMultilevel"/>
    <w:tmpl w:val="A4222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668C8910">
      <w:start w:val="15"/>
      <w:numFmt w:val="decimal"/>
      <w:lvlText w:val="%3."/>
      <w:lvlJc w:val="left"/>
      <w:pPr>
        <w:ind w:left="2340" w:hanging="360"/>
      </w:pPr>
      <w:rPr>
        <w:rFonts w:hint="default"/>
      </w:rPr>
    </w:lvl>
    <w:lvl w:ilvl="3" w:tplc="5344B81C">
      <w:start w:val="1"/>
      <w:numFmt w:val="decimal"/>
      <w:lvlText w:val="%4)"/>
      <w:lvlJc w:val="left"/>
      <w:pPr>
        <w:ind w:left="2895" w:hanging="375"/>
      </w:pPr>
      <w:rPr>
        <w:rFonts w:hint="default"/>
      </w:rPr>
    </w:lvl>
    <w:lvl w:ilvl="4" w:tplc="B68A8030">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6315F"/>
    <w:multiLevelType w:val="hybridMultilevel"/>
    <w:tmpl w:val="6AFA6B88"/>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15:restartNumberingAfterBreak="0">
    <w:nsid w:val="78C8595D"/>
    <w:multiLevelType w:val="multilevel"/>
    <w:tmpl w:val="FAC898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CD08DD"/>
    <w:multiLevelType w:val="hybridMultilevel"/>
    <w:tmpl w:val="FA7CF02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21"/>
  </w:num>
  <w:num w:numId="3">
    <w:abstractNumId w:val="46"/>
  </w:num>
  <w:num w:numId="4">
    <w:abstractNumId w:val="20"/>
  </w:num>
  <w:num w:numId="5">
    <w:abstractNumId w:val="36"/>
  </w:num>
  <w:num w:numId="6">
    <w:abstractNumId w:val="31"/>
  </w:num>
  <w:num w:numId="7">
    <w:abstractNumId w:val="42"/>
  </w:num>
  <w:num w:numId="8">
    <w:abstractNumId w:val="32"/>
  </w:num>
  <w:num w:numId="9">
    <w:abstractNumId w:val="28"/>
  </w:num>
  <w:num w:numId="10">
    <w:abstractNumId w:val="44"/>
  </w:num>
  <w:num w:numId="11">
    <w:abstractNumId w:val="8"/>
  </w:num>
  <w:num w:numId="12">
    <w:abstractNumId w:val="17"/>
  </w:num>
  <w:num w:numId="13">
    <w:abstractNumId w:val="38"/>
  </w:num>
  <w:num w:numId="14">
    <w:abstractNumId w:val="4"/>
  </w:num>
  <w:num w:numId="15">
    <w:abstractNumId w:val="3"/>
  </w:num>
  <w:num w:numId="16">
    <w:abstractNumId w:val="45"/>
  </w:num>
  <w:num w:numId="17">
    <w:abstractNumId w:val="1"/>
  </w:num>
  <w:num w:numId="18">
    <w:abstractNumId w:val="18"/>
  </w:num>
  <w:num w:numId="19">
    <w:abstractNumId w:val="33"/>
  </w:num>
  <w:num w:numId="20">
    <w:abstractNumId w:val="41"/>
  </w:num>
  <w:num w:numId="21">
    <w:abstractNumId w:val="27"/>
  </w:num>
  <w:num w:numId="22">
    <w:abstractNumId w:val="19"/>
  </w:num>
  <w:num w:numId="23">
    <w:abstractNumId w:val="48"/>
  </w:num>
  <w:num w:numId="24">
    <w:abstractNumId w:val="26"/>
  </w:num>
  <w:num w:numId="25">
    <w:abstractNumId w:val="5"/>
  </w:num>
  <w:num w:numId="26">
    <w:abstractNumId w:val="40"/>
  </w:num>
  <w:num w:numId="27">
    <w:abstractNumId w:val="49"/>
  </w:num>
  <w:num w:numId="28">
    <w:abstractNumId w:val="7"/>
  </w:num>
  <w:num w:numId="29">
    <w:abstractNumId w:val="34"/>
  </w:num>
  <w:num w:numId="30">
    <w:abstractNumId w:val="9"/>
  </w:num>
  <w:num w:numId="31">
    <w:abstractNumId w:val="14"/>
  </w:num>
  <w:num w:numId="32">
    <w:abstractNumId w:val="29"/>
  </w:num>
  <w:num w:numId="33">
    <w:abstractNumId w:val="30"/>
  </w:num>
  <w:num w:numId="34">
    <w:abstractNumId w:val="35"/>
  </w:num>
  <w:num w:numId="35">
    <w:abstractNumId w:val="22"/>
  </w:num>
  <w:num w:numId="36">
    <w:abstractNumId w:val="13"/>
  </w:num>
  <w:num w:numId="37">
    <w:abstractNumId w:val="6"/>
  </w:num>
  <w:num w:numId="38">
    <w:abstractNumId w:val="21"/>
  </w:num>
  <w:num w:numId="39">
    <w:abstractNumId w:val="43"/>
  </w:num>
  <w:num w:numId="40">
    <w:abstractNumId w:val="24"/>
  </w:num>
  <w:num w:numId="41">
    <w:abstractNumId w:val="47"/>
  </w:num>
  <w:num w:numId="42">
    <w:abstractNumId w:val="2"/>
  </w:num>
  <w:num w:numId="43">
    <w:abstractNumId w:val="10"/>
  </w:num>
  <w:num w:numId="44">
    <w:abstractNumId w:val="0"/>
  </w:num>
  <w:num w:numId="45">
    <w:abstractNumId w:val="15"/>
  </w:num>
  <w:num w:numId="46">
    <w:abstractNumId w:val="25"/>
  </w:num>
  <w:num w:numId="47">
    <w:abstractNumId w:val="23"/>
  </w:num>
  <w:num w:numId="48">
    <w:abstractNumId w:val="12"/>
  </w:num>
  <w:num w:numId="49">
    <w:abstractNumId w:val="39"/>
  </w:num>
  <w:num w:numId="50">
    <w:abstractNumId w:val="16"/>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E7"/>
    <w:rsid w:val="000044A4"/>
    <w:rsid w:val="00004F31"/>
    <w:rsid w:val="00005C98"/>
    <w:rsid w:val="000065DC"/>
    <w:rsid w:val="00027990"/>
    <w:rsid w:val="00027E7B"/>
    <w:rsid w:val="000418A2"/>
    <w:rsid w:val="0004630B"/>
    <w:rsid w:val="000659A5"/>
    <w:rsid w:val="0006666C"/>
    <w:rsid w:val="0009361B"/>
    <w:rsid w:val="000A0EFC"/>
    <w:rsid w:val="000A420B"/>
    <w:rsid w:val="000A50DE"/>
    <w:rsid w:val="000C6220"/>
    <w:rsid w:val="000C728D"/>
    <w:rsid w:val="000F0BFD"/>
    <w:rsid w:val="000F6D92"/>
    <w:rsid w:val="00107DD0"/>
    <w:rsid w:val="00110AF6"/>
    <w:rsid w:val="00117F3A"/>
    <w:rsid w:val="00160FB7"/>
    <w:rsid w:val="001624FF"/>
    <w:rsid w:val="001633D3"/>
    <w:rsid w:val="001636E2"/>
    <w:rsid w:val="00167AC5"/>
    <w:rsid w:val="001775E3"/>
    <w:rsid w:val="001A0F21"/>
    <w:rsid w:val="001A1240"/>
    <w:rsid w:val="001B761C"/>
    <w:rsid w:val="001C3B18"/>
    <w:rsid w:val="001C5F55"/>
    <w:rsid w:val="001E7EB7"/>
    <w:rsid w:val="001F0847"/>
    <w:rsid w:val="001F0DE7"/>
    <w:rsid w:val="001F11C9"/>
    <w:rsid w:val="0020346A"/>
    <w:rsid w:val="00217666"/>
    <w:rsid w:val="00222A53"/>
    <w:rsid w:val="00224D17"/>
    <w:rsid w:val="00225566"/>
    <w:rsid w:val="00230005"/>
    <w:rsid w:val="002336AA"/>
    <w:rsid w:val="00260119"/>
    <w:rsid w:val="00263D7B"/>
    <w:rsid w:val="00272CBE"/>
    <w:rsid w:val="002745CB"/>
    <w:rsid w:val="00277317"/>
    <w:rsid w:val="00282BFC"/>
    <w:rsid w:val="00283B4D"/>
    <w:rsid w:val="002869BD"/>
    <w:rsid w:val="00287D97"/>
    <w:rsid w:val="002A2D7C"/>
    <w:rsid w:val="002A370F"/>
    <w:rsid w:val="002B326A"/>
    <w:rsid w:val="002B618A"/>
    <w:rsid w:val="002C2C80"/>
    <w:rsid w:val="002E1057"/>
    <w:rsid w:val="00314D50"/>
    <w:rsid w:val="00327749"/>
    <w:rsid w:val="0035120E"/>
    <w:rsid w:val="0036053F"/>
    <w:rsid w:val="003834C4"/>
    <w:rsid w:val="00390625"/>
    <w:rsid w:val="003943E8"/>
    <w:rsid w:val="00394C56"/>
    <w:rsid w:val="003B61FA"/>
    <w:rsid w:val="003B6554"/>
    <w:rsid w:val="003B6A09"/>
    <w:rsid w:val="003C2E25"/>
    <w:rsid w:val="003D77EA"/>
    <w:rsid w:val="003E632F"/>
    <w:rsid w:val="00411D85"/>
    <w:rsid w:val="00420900"/>
    <w:rsid w:val="00425F77"/>
    <w:rsid w:val="00430DBE"/>
    <w:rsid w:val="00433B1A"/>
    <w:rsid w:val="00436188"/>
    <w:rsid w:val="00441564"/>
    <w:rsid w:val="00441D12"/>
    <w:rsid w:val="0044375D"/>
    <w:rsid w:val="00445DB4"/>
    <w:rsid w:val="0045659B"/>
    <w:rsid w:val="00472047"/>
    <w:rsid w:val="00472EED"/>
    <w:rsid w:val="0048468F"/>
    <w:rsid w:val="004917DD"/>
    <w:rsid w:val="004A072C"/>
    <w:rsid w:val="004D1C41"/>
    <w:rsid w:val="004D4410"/>
    <w:rsid w:val="004E2001"/>
    <w:rsid w:val="004E7C0F"/>
    <w:rsid w:val="00501870"/>
    <w:rsid w:val="0050643A"/>
    <w:rsid w:val="005110E7"/>
    <w:rsid w:val="00512BB6"/>
    <w:rsid w:val="00514E91"/>
    <w:rsid w:val="00523541"/>
    <w:rsid w:val="00525AB2"/>
    <w:rsid w:val="00557839"/>
    <w:rsid w:val="00560004"/>
    <w:rsid w:val="00560010"/>
    <w:rsid w:val="00575B94"/>
    <w:rsid w:val="00581C37"/>
    <w:rsid w:val="0058364B"/>
    <w:rsid w:val="0059365D"/>
    <w:rsid w:val="00595CFD"/>
    <w:rsid w:val="005A18D4"/>
    <w:rsid w:val="005A346F"/>
    <w:rsid w:val="005A378E"/>
    <w:rsid w:val="005B0585"/>
    <w:rsid w:val="005B4543"/>
    <w:rsid w:val="005C6E4B"/>
    <w:rsid w:val="005C7EF5"/>
    <w:rsid w:val="005E4726"/>
    <w:rsid w:val="005F209B"/>
    <w:rsid w:val="00601BAC"/>
    <w:rsid w:val="0060642A"/>
    <w:rsid w:val="00637524"/>
    <w:rsid w:val="00645B38"/>
    <w:rsid w:val="00647B7E"/>
    <w:rsid w:val="006536EE"/>
    <w:rsid w:val="00653FE6"/>
    <w:rsid w:val="00662834"/>
    <w:rsid w:val="00662F85"/>
    <w:rsid w:val="006710F1"/>
    <w:rsid w:val="006764E7"/>
    <w:rsid w:val="00685D80"/>
    <w:rsid w:val="006C1310"/>
    <w:rsid w:val="006E3B6E"/>
    <w:rsid w:val="006E4C8A"/>
    <w:rsid w:val="006E6B98"/>
    <w:rsid w:val="006F2396"/>
    <w:rsid w:val="00715515"/>
    <w:rsid w:val="007239B5"/>
    <w:rsid w:val="0073145E"/>
    <w:rsid w:val="00733638"/>
    <w:rsid w:val="007336B6"/>
    <w:rsid w:val="00746B1B"/>
    <w:rsid w:val="00751A4E"/>
    <w:rsid w:val="007646AB"/>
    <w:rsid w:val="00765A31"/>
    <w:rsid w:val="00766787"/>
    <w:rsid w:val="00772978"/>
    <w:rsid w:val="007831B5"/>
    <w:rsid w:val="007869BE"/>
    <w:rsid w:val="0079117B"/>
    <w:rsid w:val="007A1280"/>
    <w:rsid w:val="007C0455"/>
    <w:rsid w:val="007F5605"/>
    <w:rsid w:val="007F71EA"/>
    <w:rsid w:val="00803C66"/>
    <w:rsid w:val="00812B51"/>
    <w:rsid w:val="00814245"/>
    <w:rsid w:val="008339A0"/>
    <w:rsid w:val="0084492B"/>
    <w:rsid w:val="00844FA4"/>
    <w:rsid w:val="008450F1"/>
    <w:rsid w:val="008500DD"/>
    <w:rsid w:val="008633A9"/>
    <w:rsid w:val="00867269"/>
    <w:rsid w:val="0087026E"/>
    <w:rsid w:val="008819C8"/>
    <w:rsid w:val="00884A76"/>
    <w:rsid w:val="00894EB3"/>
    <w:rsid w:val="00896F67"/>
    <w:rsid w:val="00897611"/>
    <w:rsid w:val="008B1327"/>
    <w:rsid w:val="008B14A4"/>
    <w:rsid w:val="008B1D93"/>
    <w:rsid w:val="008B77F1"/>
    <w:rsid w:val="008C4C3F"/>
    <w:rsid w:val="008D38D5"/>
    <w:rsid w:val="008D5F11"/>
    <w:rsid w:val="008D6B57"/>
    <w:rsid w:val="008E151B"/>
    <w:rsid w:val="008E434A"/>
    <w:rsid w:val="0090000F"/>
    <w:rsid w:val="00914BCB"/>
    <w:rsid w:val="0092362D"/>
    <w:rsid w:val="00934BDA"/>
    <w:rsid w:val="009524D6"/>
    <w:rsid w:val="00986B30"/>
    <w:rsid w:val="00992DC6"/>
    <w:rsid w:val="009A5963"/>
    <w:rsid w:val="009B1293"/>
    <w:rsid w:val="009B1D23"/>
    <w:rsid w:val="009C4A3F"/>
    <w:rsid w:val="009D0FD6"/>
    <w:rsid w:val="009D2F5D"/>
    <w:rsid w:val="009E6550"/>
    <w:rsid w:val="00A13354"/>
    <w:rsid w:val="00A1422F"/>
    <w:rsid w:val="00A248F2"/>
    <w:rsid w:val="00A30880"/>
    <w:rsid w:val="00A31896"/>
    <w:rsid w:val="00A4633A"/>
    <w:rsid w:val="00A52557"/>
    <w:rsid w:val="00A70782"/>
    <w:rsid w:val="00A80FDA"/>
    <w:rsid w:val="00A814B6"/>
    <w:rsid w:val="00A87DC0"/>
    <w:rsid w:val="00A92FA6"/>
    <w:rsid w:val="00AA28D4"/>
    <w:rsid w:val="00AA6C2E"/>
    <w:rsid w:val="00AB2158"/>
    <w:rsid w:val="00AB7F0E"/>
    <w:rsid w:val="00AC090E"/>
    <w:rsid w:val="00AD0A18"/>
    <w:rsid w:val="00AD5E94"/>
    <w:rsid w:val="00AD6CD2"/>
    <w:rsid w:val="00AF5234"/>
    <w:rsid w:val="00B072FF"/>
    <w:rsid w:val="00B07CED"/>
    <w:rsid w:val="00B14DA9"/>
    <w:rsid w:val="00B3452B"/>
    <w:rsid w:val="00B4577D"/>
    <w:rsid w:val="00B46B6B"/>
    <w:rsid w:val="00B61300"/>
    <w:rsid w:val="00B66322"/>
    <w:rsid w:val="00B722BE"/>
    <w:rsid w:val="00B84152"/>
    <w:rsid w:val="00B9707A"/>
    <w:rsid w:val="00BA1F7B"/>
    <w:rsid w:val="00BA477B"/>
    <w:rsid w:val="00BA6531"/>
    <w:rsid w:val="00BA71AC"/>
    <w:rsid w:val="00BB0E42"/>
    <w:rsid w:val="00BB5D0A"/>
    <w:rsid w:val="00BB5DC0"/>
    <w:rsid w:val="00BD464B"/>
    <w:rsid w:val="00BE2582"/>
    <w:rsid w:val="00BE7740"/>
    <w:rsid w:val="00BF1435"/>
    <w:rsid w:val="00BF27AE"/>
    <w:rsid w:val="00BF3555"/>
    <w:rsid w:val="00C1687D"/>
    <w:rsid w:val="00C36953"/>
    <w:rsid w:val="00C626A2"/>
    <w:rsid w:val="00C65CBD"/>
    <w:rsid w:val="00C7110D"/>
    <w:rsid w:val="00C760A9"/>
    <w:rsid w:val="00C81529"/>
    <w:rsid w:val="00C81D4C"/>
    <w:rsid w:val="00C86523"/>
    <w:rsid w:val="00CA18C4"/>
    <w:rsid w:val="00CA33BE"/>
    <w:rsid w:val="00CA5931"/>
    <w:rsid w:val="00CB2704"/>
    <w:rsid w:val="00CC7A91"/>
    <w:rsid w:val="00CD0637"/>
    <w:rsid w:val="00CD21F3"/>
    <w:rsid w:val="00CD2F2F"/>
    <w:rsid w:val="00CF52E9"/>
    <w:rsid w:val="00D125BC"/>
    <w:rsid w:val="00D127B7"/>
    <w:rsid w:val="00D16655"/>
    <w:rsid w:val="00D248A1"/>
    <w:rsid w:val="00D25CF3"/>
    <w:rsid w:val="00D32246"/>
    <w:rsid w:val="00D3505E"/>
    <w:rsid w:val="00D50996"/>
    <w:rsid w:val="00D50BF4"/>
    <w:rsid w:val="00D5154C"/>
    <w:rsid w:val="00D52B88"/>
    <w:rsid w:val="00D539C1"/>
    <w:rsid w:val="00D7202E"/>
    <w:rsid w:val="00D80716"/>
    <w:rsid w:val="00D82FC6"/>
    <w:rsid w:val="00D953AC"/>
    <w:rsid w:val="00D97DAC"/>
    <w:rsid w:val="00DA1D27"/>
    <w:rsid w:val="00DB3CA4"/>
    <w:rsid w:val="00DB5C0D"/>
    <w:rsid w:val="00DC0CCC"/>
    <w:rsid w:val="00DC71F9"/>
    <w:rsid w:val="00DF0D6D"/>
    <w:rsid w:val="00E023E5"/>
    <w:rsid w:val="00E03448"/>
    <w:rsid w:val="00E045BA"/>
    <w:rsid w:val="00E12751"/>
    <w:rsid w:val="00E20B11"/>
    <w:rsid w:val="00E219C0"/>
    <w:rsid w:val="00E23E3C"/>
    <w:rsid w:val="00E31D24"/>
    <w:rsid w:val="00E44487"/>
    <w:rsid w:val="00E4592D"/>
    <w:rsid w:val="00E51F95"/>
    <w:rsid w:val="00E54931"/>
    <w:rsid w:val="00E562F1"/>
    <w:rsid w:val="00E62324"/>
    <w:rsid w:val="00E65345"/>
    <w:rsid w:val="00E67469"/>
    <w:rsid w:val="00E815F8"/>
    <w:rsid w:val="00E86C72"/>
    <w:rsid w:val="00E9353F"/>
    <w:rsid w:val="00E93F83"/>
    <w:rsid w:val="00EA7A82"/>
    <w:rsid w:val="00EC6F7A"/>
    <w:rsid w:val="00EE238D"/>
    <w:rsid w:val="00EE6ACD"/>
    <w:rsid w:val="00F07896"/>
    <w:rsid w:val="00F36161"/>
    <w:rsid w:val="00F5341F"/>
    <w:rsid w:val="00F94145"/>
    <w:rsid w:val="00F947EF"/>
    <w:rsid w:val="00FA07DE"/>
    <w:rsid w:val="00FB3886"/>
    <w:rsid w:val="00FB44CA"/>
    <w:rsid w:val="00FC1E9D"/>
    <w:rsid w:val="00FC2FD8"/>
    <w:rsid w:val="00FD0943"/>
    <w:rsid w:val="00FE0D60"/>
    <w:rsid w:val="00FE3A7B"/>
    <w:rsid w:val="00FE6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4B03F3-1568-4341-B6DE-0B4D4C5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E42"/>
    <w:pPr>
      <w:spacing w:after="0"/>
    </w:pPr>
    <w:rPr>
      <w:rFonts w:ascii="CG Omega" w:hAnsi="CG Omega"/>
      <w:sz w:val="32"/>
      <w:szCs w:val="32"/>
    </w:rPr>
  </w:style>
  <w:style w:type="paragraph" w:styleId="Nagwek1">
    <w:name w:val="heading 1"/>
    <w:basedOn w:val="Normalny"/>
    <w:next w:val="Normalny"/>
    <w:link w:val="Nagwek1Znak"/>
    <w:qFormat/>
    <w:rsid w:val="00BB0E42"/>
    <w:pPr>
      <w:keepNext/>
      <w:keepLines/>
      <w:spacing w:before="480" w:line="276" w:lineRule="auto"/>
      <w:outlineLvl w:val="0"/>
    </w:pPr>
    <w:rPr>
      <w:rFonts w:asciiTheme="majorHAnsi" w:eastAsiaTheme="majorEastAsia" w:hAnsiTheme="majorHAnsi" w:cstheme="majorBidi"/>
      <w:bCs/>
      <w:color w:val="2E74B5" w:themeColor="accent1" w:themeShade="BF"/>
      <w:sz w:val="28"/>
      <w:szCs w:val="28"/>
      <w:lang w:eastAsia="pl-PL"/>
    </w:rPr>
  </w:style>
  <w:style w:type="paragraph" w:styleId="Nagwek2">
    <w:name w:val="heading 2"/>
    <w:basedOn w:val="Normalny"/>
    <w:next w:val="Normalny"/>
    <w:link w:val="Nagwek2Znak"/>
    <w:uiPriority w:val="9"/>
    <w:semiHidden/>
    <w:unhideWhenUsed/>
    <w:qFormat/>
    <w:rsid w:val="00BB0E42"/>
    <w:pPr>
      <w:keepNext/>
      <w:keepLines/>
      <w:spacing w:before="200" w:line="276" w:lineRule="auto"/>
      <w:outlineLvl w:val="1"/>
    </w:pPr>
    <w:rPr>
      <w:rFonts w:asciiTheme="majorHAnsi" w:eastAsiaTheme="majorEastAsia" w:hAnsiTheme="majorHAnsi" w:cstheme="majorBidi"/>
      <w:bCs/>
      <w:color w:val="5B9BD5" w:themeColor="accent1"/>
      <w:sz w:val="26"/>
      <w:szCs w:val="26"/>
      <w:lang w:eastAsia="pl-PL"/>
    </w:rPr>
  </w:style>
  <w:style w:type="paragraph" w:styleId="Nagwek3">
    <w:name w:val="heading 3"/>
    <w:basedOn w:val="Normalny"/>
    <w:next w:val="Normalny"/>
    <w:link w:val="Nagwek3Znak"/>
    <w:uiPriority w:val="9"/>
    <w:unhideWhenUsed/>
    <w:qFormat/>
    <w:rsid w:val="00BB0E42"/>
    <w:pPr>
      <w:keepNext/>
      <w:spacing w:before="240" w:after="60"/>
      <w:outlineLvl w:val="2"/>
    </w:pPr>
    <w:rPr>
      <w:rFonts w:ascii="Cambria" w:eastAsia="Times New Roman" w:hAnsi="Cambria"/>
      <w:bCs/>
      <w:sz w:val="26"/>
      <w:szCs w:val="26"/>
      <w:lang w:eastAsia="pl-PL"/>
    </w:rPr>
  </w:style>
  <w:style w:type="paragraph" w:styleId="Nagwek4">
    <w:name w:val="heading 4"/>
    <w:basedOn w:val="Normalny"/>
    <w:next w:val="Normalny"/>
    <w:link w:val="Nagwek4Znak"/>
    <w:unhideWhenUsed/>
    <w:qFormat/>
    <w:rsid w:val="00BB0E42"/>
    <w:pPr>
      <w:keepNext/>
      <w:keepLines/>
      <w:spacing w:before="200" w:line="276" w:lineRule="auto"/>
      <w:outlineLvl w:val="3"/>
    </w:pPr>
    <w:rPr>
      <w:rFonts w:asciiTheme="majorHAnsi" w:eastAsiaTheme="majorEastAsia" w:hAnsiTheme="majorHAnsi" w:cstheme="majorBidi"/>
      <w:bCs/>
      <w:i/>
      <w:iCs/>
      <w:color w:val="5B9BD5" w:themeColor="accent1"/>
      <w:sz w:val="22"/>
      <w:szCs w:val="22"/>
      <w:lang w:eastAsia="pl-PL"/>
    </w:rPr>
  </w:style>
  <w:style w:type="paragraph" w:styleId="Nagwek6">
    <w:name w:val="heading 6"/>
    <w:basedOn w:val="Normalny"/>
    <w:next w:val="Normalny"/>
    <w:link w:val="Nagwek6Znak"/>
    <w:uiPriority w:val="9"/>
    <w:semiHidden/>
    <w:unhideWhenUsed/>
    <w:qFormat/>
    <w:rsid w:val="00BB0E42"/>
    <w:pPr>
      <w:keepNext/>
      <w:keepLines/>
      <w:spacing w:before="200" w:line="276" w:lineRule="auto"/>
      <w:outlineLvl w:val="5"/>
    </w:pPr>
    <w:rPr>
      <w:rFonts w:asciiTheme="majorHAnsi" w:eastAsiaTheme="majorEastAsia" w:hAnsiTheme="majorHAnsi" w:cstheme="majorBidi"/>
      <w:b/>
      <w:i/>
      <w:iCs/>
      <w:color w:val="1F4D78" w:themeColor="accent1" w:themeShade="7F"/>
      <w:sz w:val="22"/>
      <w:szCs w:val="22"/>
      <w:lang w:eastAsia="pl-PL"/>
    </w:rPr>
  </w:style>
  <w:style w:type="paragraph" w:styleId="Nagwek8">
    <w:name w:val="heading 8"/>
    <w:basedOn w:val="Normalny"/>
    <w:next w:val="Normalny"/>
    <w:link w:val="Nagwek8Znak"/>
    <w:uiPriority w:val="9"/>
    <w:qFormat/>
    <w:rsid w:val="00BB0E42"/>
    <w:pPr>
      <w:keepNext/>
      <w:numPr>
        <w:numId w:val="1"/>
      </w:numPr>
      <w:spacing w:line="240" w:lineRule="auto"/>
      <w:jc w:val="right"/>
      <w:outlineLvl w:val="7"/>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0E42"/>
    <w:rPr>
      <w:rFonts w:asciiTheme="majorHAnsi" w:eastAsiaTheme="majorEastAsia" w:hAnsiTheme="majorHAnsi" w:cstheme="majorBidi"/>
      <w:bCs/>
      <w:color w:val="2E74B5" w:themeColor="accent1" w:themeShade="BF"/>
      <w:sz w:val="28"/>
      <w:szCs w:val="28"/>
      <w:lang w:eastAsia="pl-PL"/>
    </w:rPr>
  </w:style>
  <w:style w:type="character" w:customStyle="1" w:styleId="Nagwek2Znak">
    <w:name w:val="Nagłówek 2 Znak"/>
    <w:basedOn w:val="Domylnaczcionkaakapitu"/>
    <w:link w:val="Nagwek2"/>
    <w:uiPriority w:val="9"/>
    <w:semiHidden/>
    <w:rsid w:val="00BB0E42"/>
    <w:rPr>
      <w:rFonts w:asciiTheme="majorHAnsi" w:eastAsiaTheme="majorEastAsia" w:hAnsiTheme="majorHAnsi" w:cstheme="majorBidi"/>
      <w:bCs/>
      <w:color w:val="5B9BD5" w:themeColor="accent1"/>
      <w:sz w:val="26"/>
      <w:szCs w:val="26"/>
      <w:lang w:eastAsia="pl-PL"/>
    </w:rPr>
  </w:style>
  <w:style w:type="character" w:customStyle="1" w:styleId="Nagwek3Znak">
    <w:name w:val="Nagłówek 3 Znak"/>
    <w:basedOn w:val="Domylnaczcionkaakapitu"/>
    <w:link w:val="Nagwek3"/>
    <w:uiPriority w:val="9"/>
    <w:rsid w:val="00BB0E42"/>
    <w:rPr>
      <w:rFonts w:ascii="Cambria" w:eastAsia="Times New Roman" w:hAnsi="Cambria"/>
      <w:bCs/>
      <w:sz w:val="26"/>
      <w:szCs w:val="26"/>
      <w:lang w:eastAsia="pl-PL"/>
    </w:rPr>
  </w:style>
  <w:style w:type="character" w:customStyle="1" w:styleId="Nagwek4Znak">
    <w:name w:val="Nagłówek 4 Znak"/>
    <w:basedOn w:val="Domylnaczcionkaakapitu"/>
    <w:link w:val="Nagwek4"/>
    <w:rsid w:val="00BB0E42"/>
    <w:rPr>
      <w:rFonts w:asciiTheme="majorHAnsi" w:eastAsiaTheme="majorEastAsia" w:hAnsiTheme="majorHAnsi" w:cstheme="majorBidi"/>
      <w:bCs/>
      <w:i/>
      <w:iCs/>
      <w:color w:val="5B9BD5" w:themeColor="accent1"/>
      <w:lang w:eastAsia="pl-PL"/>
    </w:rPr>
  </w:style>
  <w:style w:type="character" w:customStyle="1" w:styleId="Nagwek6Znak">
    <w:name w:val="Nagłówek 6 Znak"/>
    <w:basedOn w:val="Domylnaczcionkaakapitu"/>
    <w:link w:val="Nagwek6"/>
    <w:uiPriority w:val="9"/>
    <w:semiHidden/>
    <w:rsid w:val="00BB0E42"/>
    <w:rPr>
      <w:rFonts w:asciiTheme="majorHAnsi" w:eastAsiaTheme="majorEastAsia" w:hAnsiTheme="majorHAnsi" w:cstheme="majorBidi"/>
      <w:b/>
      <w:i/>
      <w:iCs/>
      <w:color w:val="1F4D78" w:themeColor="accent1" w:themeShade="7F"/>
      <w:lang w:eastAsia="pl-PL"/>
    </w:rPr>
  </w:style>
  <w:style w:type="character" w:customStyle="1" w:styleId="Nagwek8Znak">
    <w:name w:val="Nagłówek 8 Znak"/>
    <w:basedOn w:val="Domylnaczcionkaakapitu"/>
    <w:link w:val="Nagwek8"/>
    <w:uiPriority w:val="9"/>
    <w:rsid w:val="00BB0E42"/>
    <w:rPr>
      <w:rFonts w:ascii="Arial" w:eastAsia="Times New Roman" w:hAnsi="Arial"/>
      <w:b/>
      <w:sz w:val="24"/>
      <w:szCs w:val="20"/>
      <w:lang w:eastAsia="pl-PL"/>
    </w:rPr>
  </w:style>
  <w:style w:type="numbering" w:customStyle="1" w:styleId="Bezlisty1">
    <w:name w:val="Bez listy1"/>
    <w:next w:val="Bezlisty"/>
    <w:uiPriority w:val="99"/>
    <w:semiHidden/>
    <w:unhideWhenUsed/>
    <w:rsid w:val="00BB0E42"/>
  </w:style>
  <w:style w:type="character" w:customStyle="1" w:styleId="Absatz-Standardschriftart">
    <w:name w:val="Absatz-Standardschriftart"/>
    <w:rsid w:val="00BB0E42"/>
  </w:style>
  <w:style w:type="character" w:customStyle="1" w:styleId="WW-Absatz-Standardschriftart">
    <w:name w:val="WW-Absatz-Standardschriftart"/>
    <w:rsid w:val="00BB0E42"/>
  </w:style>
  <w:style w:type="character" w:customStyle="1" w:styleId="Domylnaczcionkaakapitu2">
    <w:name w:val="Domyślna czcionka akapitu2"/>
    <w:rsid w:val="00BB0E42"/>
  </w:style>
  <w:style w:type="character" w:customStyle="1" w:styleId="WW-Absatz-Standardschriftart1">
    <w:name w:val="WW-Absatz-Standardschriftart1"/>
    <w:rsid w:val="00BB0E42"/>
  </w:style>
  <w:style w:type="character" w:customStyle="1" w:styleId="WW-Absatz-Standardschriftart11">
    <w:name w:val="WW-Absatz-Standardschriftart11"/>
    <w:rsid w:val="00BB0E42"/>
  </w:style>
  <w:style w:type="character" w:customStyle="1" w:styleId="WW-Absatz-Standardschriftart111">
    <w:name w:val="WW-Absatz-Standardschriftart111"/>
    <w:rsid w:val="00BB0E42"/>
  </w:style>
  <w:style w:type="character" w:customStyle="1" w:styleId="WW-Absatz-Standardschriftart1111">
    <w:name w:val="WW-Absatz-Standardschriftart1111"/>
    <w:rsid w:val="00BB0E42"/>
  </w:style>
  <w:style w:type="character" w:customStyle="1" w:styleId="WW-Absatz-Standardschriftart11111">
    <w:name w:val="WW-Absatz-Standardschriftart11111"/>
    <w:rsid w:val="00BB0E42"/>
  </w:style>
  <w:style w:type="character" w:customStyle="1" w:styleId="Domylnaczcionkaakapitu1">
    <w:name w:val="Domyślna czcionka akapitu1"/>
    <w:rsid w:val="00BB0E42"/>
  </w:style>
  <w:style w:type="character" w:customStyle="1" w:styleId="Znakiprzypiswdolnych">
    <w:name w:val="Znaki przypisów dolnych"/>
    <w:rsid w:val="00BB0E42"/>
    <w:rPr>
      <w:vertAlign w:val="superscript"/>
    </w:rPr>
  </w:style>
  <w:style w:type="character" w:styleId="Numerstrony">
    <w:name w:val="page number"/>
    <w:basedOn w:val="Domylnaczcionkaakapitu1"/>
    <w:semiHidden/>
    <w:rsid w:val="00BB0E42"/>
  </w:style>
  <w:style w:type="character" w:customStyle="1" w:styleId="Znak">
    <w:name w:val="Znak"/>
    <w:rsid w:val="00BB0E42"/>
    <w:rPr>
      <w:sz w:val="24"/>
      <w:szCs w:val="24"/>
    </w:rPr>
  </w:style>
  <w:style w:type="character" w:customStyle="1" w:styleId="WW-Znak">
    <w:name w:val="WW- Znak"/>
    <w:rsid w:val="00BB0E42"/>
    <w:rPr>
      <w:sz w:val="24"/>
      <w:szCs w:val="24"/>
    </w:rPr>
  </w:style>
  <w:style w:type="paragraph" w:customStyle="1" w:styleId="Nagwek20">
    <w:name w:val="Nagłówek2"/>
    <w:basedOn w:val="Normalny"/>
    <w:next w:val="Tekstpodstawowy"/>
    <w:rsid w:val="00BB0E42"/>
    <w:pPr>
      <w:keepNext/>
      <w:suppressAutoHyphens/>
      <w:spacing w:before="240" w:after="120" w:line="240" w:lineRule="auto"/>
    </w:pPr>
    <w:rPr>
      <w:rFonts w:ascii="Arial" w:eastAsia="MS Mincho" w:hAnsi="Arial" w:cs="Tahoma"/>
      <w:b/>
      <w:sz w:val="28"/>
      <w:szCs w:val="28"/>
      <w:lang w:eastAsia="ar-SA"/>
    </w:rPr>
  </w:style>
  <w:style w:type="paragraph" w:styleId="Tekstpodstawowy">
    <w:name w:val="Body Text"/>
    <w:basedOn w:val="Normalny"/>
    <w:link w:val="TekstpodstawowyZnak"/>
    <w:rsid w:val="00BB0E42"/>
    <w:pPr>
      <w:suppressAutoHyphens/>
      <w:spacing w:after="120" w:line="240" w:lineRule="auto"/>
    </w:pPr>
    <w:rPr>
      <w:rFonts w:ascii="Times New Roman" w:eastAsia="Times New Roman" w:hAnsi="Times New Roman" w:cs="Times New Roman"/>
      <w:b/>
      <w:sz w:val="24"/>
      <w:szCs w:val="24"/>
      <w:lang w:eastAsia="ar-SA"/>
    </w:rPr>
  </w:style>
  <w:style w:type="character" w:customStyle="1" w:styleId="TekstpodstawowyZnak">
    <w:name w:val="Tekst podstawowy Znak"/>
    <w:basedOn w:val="Domylnaczcionkaakapitu"/>
    <w:link w:val="Tekstpodstawowy"/>
    <w:rsid w:val="00BB0E42"/>
    <w:rPr>
      <w:rFonts w:ascii="Times New Roman" w:eastAsia="Times New Roman" w:hAnsi="Times New Roman" w:cs="Times New Roman"/>
      <w:b/>
      <w:sz w:val="24"/>
      <w:szCs w:val="24"/>
      <w:lang w:eastAsia="ar-SA"/>
    </w:rPr>
  </w:style>
  <w:style w:type="paragraph" w:styleId="Lista">
    <w:name w:val="List"/>
    <w:basedOn w:val="Tekstpodstawowy"/>
    <w:semiHidden/>
    <w:rsid w:val="00BB0E42"/>
    <w:rPr>
      <w:rFonts w:cs="Tahoma"/>
    </w:rPr>
  </w:style>
  <w:style w:type="paragraph" w:customStyle="1" w:styleId="Podpis2">
    <w:name w:val="Podpis2"/>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customStyle="1" w:styleId="Indeks">
    <w:name w:val="Indeks"/>
    <w:basedOn w:val="Normalny"/>
    <w:rsid w:val="00BB0E42"/>
    <w:pPr>
      <w:suppressLineNumbers/>
      <w:suppressAutoHyphens/>
      <w:spacing w:line="240" w:lineRule="auto"/>
    </w:pPr>
    <w:rPr>
      <w:rFonts w:ascii="Times New Roman" w:eastAsia="Times New Roman" w:hAnsi="Times New Roman" w:cs="Tahoma"/>
      <w:b/>
      <w:sz w:val="24"/>
      <w:szCs w:val="24"/>
      <w:lang w:eastAsia="ar-SA"/>
    </w:rPr>
  </w:style>
  <w:style w:type="paragraph" w:customStyle="1" w:styleId="Nagwek10">
    <w:name w:val="Nagłówek1"/>
    <w:basedOn w:val="Nagwek1"/>
    <w:next w:val="Tekstpodstawowy"/>
    <w:qFormat/>
    <w:rsid w:val="00BB0E42"/>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360" w:lineRule="auto"/>
      <w:jc w:val="center"/>
    </w:pPr>
    <w:rPr>
      <w:rFonts w:ascii="Times New Roman" w:eastAsia="MS Mincho" w:hAnsi="Times New Roman" w:cs="Tahoma"/>
      <w:color w:val="auto"/>
    </w:rPr>
  </w:style>
  <w:style w:type="paragraph" w:customStyle="1" w:styleId="Podpis1">
    <w:name w:val="Podpis1"/>
    <w:basedOn w:val="Normalny"/>
    <w:rsid w:val="00BB0E42"/>
    <w:pPr>
      <w:suppressLineNumbers/>
      <w:suppressAutoHyphens/>
      <w:spacing w:before="120" w:after="120" w:line="240" w:lineRule="auto"/>
    </w:pPr>
    <w:rPr>
      <w:rFonts w:ascii="Times New Roman" w:eastAsia="Times New Roman" w:hAnsi="Times New Roman" w:cs="Tahoma"/>
      <w:b/>
      <w:i/>
      <w:iCs/>
      <w:sz w:val="24"/>
      <w:szCs w:val="24"/>
      <w:lang w:eastAsia="ar-SA"/>
    </w:rPr>
  </w:style>
  <w:style w:type="paragraph" w:styleId="Tekstprzypisudolnego">
    <w:name w:val="footnote text"/>
    <w:basedOn w:val="Normalny"/>
    <w:link w:val="TekstprzypisudolnegoZnak"/>
    <w:semiHidden/>
    <w:rsid w:val="00BB0E42"/>
    <w:pPr>
      <w:suppressAutoHyphens/>
      <w:spacing w:line="240" w:lineRule="auto"/>
    </w:pPr>
    <w:rPr>
      <w:rFonts w:ascii="Times New Roman" w:eastAsia="Times New Roman" w:hAnsi="Times New Roman" w:cs="Times New Roman"/>
      <w:b/>
      <w:sz w:val="20"/>
      <w:szCs w:val="20"/>
      <w:lang w:eastAsia="ar-SA"/>
    </w:rPr>
  </w:style>
  <w:style w:type="character" w:customStyle="1" w:styleId="TekstprzypisudolnegoZnak">
    <w:name w:val="Tekst przypisu dolnego Znak"/>
    <w:basedOn w:val="Domylnaczcionkaakapitu"/>
    <w:link w:val="Tekstprzypisudolnego"/>
    <w:semiHidden/>
    <w:rsid w:val="00BB0E42"/>
    <w:rPr>
      <w:rFonts w:ascii="Times New Roman" w:eastAsia="Times New Roman" w:hAnsi="Times New Roman" w:cs="Times New Roman"/>
      <w:b/>
      <w:sz w:val="20"/>
      <w:szCs w:val="20"/>
      <w:lang w:eastAsia="ar-SA"/>
    </w:rPr>
  </w:style>
  <w:style w:type="paragraph" w:styleId="Stopka">
    <w:name w:val="footer"/>
    <w:basedOn w:val="Normalny"/>
    <w:link w:val="Stopka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StopkaZnak">
    <w:name w:val="Stopka Znak"/>
    <w:basedOn w:val="Domylnaczcionkaakapitu"/>
    <w:link w:val="Stopka"/>
    <w:uiPriority w:val="99"/>
    <w:rsid w:val="00BB0E42"/>
    <w:rPr>
      <w:rFonts w:ascii="Times New Roman" w:eastAsia="Times New Roman" w:hAnsi="Times New Roman" w:cs="Times New Roman"/>
      <w:b/>
      <w:sz w:val="24"/>
      <w:szCs w:val="24"/>
      <w:lang w:eastAsia="ar-SA"/>
    </w:rPr>
  </w:style>
  <w:style w:type="paragraph" w:styleId="Nagwek">
    <w:name w:val="header"/>
    <w:basedOn w:val="Normalny"/>
    <w:link w:val="NagwekZnak"/>
    <w:uiPriority w:val="99"/>
    <w:rsid w:val="00BB0E42"/>
    <w:pPr>
      <w:tabs>
        <w:tab w:val="center" w:pos="4536"/>
        <w:tab w:val="right" w:pos="9072"/>
      </w:tabs>
      <w:suppressAutoHyphens/>
      <w:spacing w:line="240" w:lineRule="auto"/>
    </w:pPr>
    <w:rPr>
      <w:rFonts w:ascii="Times New Roman" w:eastAsia="Times New Roman" w:hAnsi="Times New Roman" w:cs="Times New Roman"/>
      <w:b/>
      <w:sz w:val="24"/>
      <w:szCs w:val="24"/>
      <w:lang w:eastAsia="ar-SA"/>
    </w:rPr>
  </w:style>
  <w:style w:type="character" w:customStyle="1" w:styleId="NagwekZnak">
    <w:name w:val="Nagłówek Znak"/>
    <w:basedOn w:val="Domylnaczcionkaakapitu"/>
    <w:link w:val="Nagwek"/>
    <w:uiPriority w:val="99"/>
    <w:rsid w:val="00BB0E42"/>
    <w:rPr>
      <w:rFonts w:ascii="Times New Roman" w:eastAsia="Times New Roman" w:hAnsi="Times New Roman" w:cs="Times New Roman"/>
      <w:b/>
      <w:sz w:val="24"/>
      <w:szCs w:val="24"/>
      <w:lang w:eastAsia="ar-SA"/>
    </w:rPr>
  </w:style>
  <w:style w:type="paragraph" w:customStyle="1" w:styleId="Zawartoramki">
    <w:name w:val="Zawartość ramki"/>
    <w:basedOn w:val="Tekstpodstawowy"/>
    <w:rsid w:val="00BB0E42"/>
  </w:style>
  <w:style w:type="paragraph" w:customStyle="1" w:styleId="Zawartotabeli">
    <w:name w:val="Zawartość tabeli"/>
    <w:basedOn w:val="Normalny"/>
    <w:rsid w:val="00BB0E42"/>
    <w:pPr>
      <w:suppressLineNumbers/>
      <w:suppressAutoHyphens/>
      <w:spacing w:line="240" w:lineRule="auto"/>
    </w:pPr>
    <w:rPr>
      <w:rFonts w:ascii="Times New Roman" w:eastAsia="Times New Roman" w:hAnsi="Times New Roman" w:cs="Times New Roman"/>
      <w:b/>
      <w:sz w:val="24"/>
      <w:szCs w:val="24"/>
      <w:lang w:eastAsia="ar-SA"/>
    </w:rPr>
  </w:style>
  <w:style w:type="paragraph" w:customStyle="1" w:styleId="Nagwektabeli">
    <w:name w:val="Nagłówek tabeli"/>
    <w:basedOn w:val="Zawartotabeli"/>
    <w:rsid w:val="00BB0E42"/>
    <w:pPr>
      <w:jc w:val="center"/>
    </w:pPr>
    <w:rPr>
      <w:b w:val="0"/>
      <w:bCs/>
    </w:rPr>
  </w:style>
  <w:style w:type="paragraph" w:customStyle="1" w:styleId="TableContents">
    <w:name w:val="Table Contents"/>
    <w:basedOn w:val="Normalny"/>
    <w:rsid w:val="00BB0E42"/>
    <w:pPr>
      <w:widowControl w:val="0"/>
      <w:suppressLineNumbers/>
      <w:suppressAutoHyphens/>
      <w:autoSpaceDN w:val="0"/>
      <w:spacing w:line="240" w:lineRule="auto"/>
      <w:textAlignment w:val="baseline"/>
    </w:pPr>
    <w:rPr>
      <w:rFonts w:ascii="Times New Roman" w:eastAsia="Arial Unicode MS" w:hAnsi="Times New Roman" w:cs="Tahoma"/>
      <w:b/>
      <w:kern w:val="3"/>
      <w:sz w:val="24"/>
      <w:szCs w:val="24"/>
      <w:lang w:eastAsia="pl-PL"/>
    </w:rPr>
  </w:style>
  <w:style w:type="paragraph" w:styleId="Tekstdymka">
    <w:name w:val="Balloon Text"/>
    <w:basedOn w:val="Normalny"/>
    <w:link w:val="TekstdymkaZnak"/>
    <w:uiPriority w:val="99"/>
    <w:semiHidden/>
    <w:unhideWhenUsed/>
    <w:rsid w:val="00BB0E42"/>
    <w:pPr>
      <w:suppressAutoHyphens/>
      <w:spacing w:line="240" w:lineRule="auto"/>
    </w:pPr>
    <w:rPr>
      <w:rFonts w:ascii="Segoe UI" w:eastAsia="Times New Roman" w:hAnsi="Segoe UI" w:cs="Segoe UI"/>
      <w:b/>
      <w:sz w:val="18"/>
      <w:szCs w:val="18"/>
      <w:lang w:eastAsia="ar-SA"/>
    </w:rPr>
  </w:style>
  <w:style w:type="character" w:customStyle="1" w:styleId="TekstdymkaZnak">
    <w:name w:val="Tekst dymka Znak"/>
    <w:basedOn w:val="Domylnaczcionkaakapitu"/>
    <w:link w:val="Tekstdymka"/>
    <w:uiPriority w:val="99"/>
    <w:semiHidden/>
    <w:rsid w:val="00BB0E42"/>
    <w:rPr>
      <w:rFonts w:ascii="Segoe UI" w:eastAsia="Times New Roman" w:hAnsi="Segoe UI" w:cs="Segoe UI"/>
      <w:b/>
      <w:sz w:val="18"/>
      <w:szCs w:val="18"/>
      <w:lang w:eastAsia="ar-SA"/>
    </w:rPr>
  </w:style>
  <w:style w:type="paragraph" w:customStyle="1" w:styleId="western">
    <w:name w:val="western"/>
    <w:basedOn w:val="Normalny"/>
    <w:rsid w:val="00BB0E42"/>
    <w:pPr>
      <w:spacing w:before="100" w:beforeAutospacing="1" w:after="119" w:line="240" w:lineRule="auto"/>
    </w:pPr>
    <w:rPr>
      <w:rFonts w:ascii="Times New Roman" w:eastAsia="Times New Roman" w:hAnsi="Times New Roman" w:cs="Times New Roman"/>
      <w:b/>
      <w:color w:val="000000"/>
      <w:sz w:val="24"/>
      <w:szCs w:val="24"/>
      <w:lang w:eastAsia="pl-PL"/>
    </w:rPr>
  </w:style>
  <w:style w:type="paragraph" w:customStyle="1" w:styleId="Standard">
    <w:name w:val="Standard"/>
    <w:rsid w:val="00BB0E42"/>
    <w:pPr>
      <w:widowControl w:val="0"/>
      <w:suppressAutoHyphens/>
      <w:autoSpaceDN w:val="0"/>
      <w:spacing w:after="0" w:line="240" w:lineRule="auto"/>
      <w:textAlignment w:val="baseline"/>
    </w:pPr>
    <w:rPr>
      <w:rFonts w:ascii="Times New Roman" w:eastAsia="SimSun" w:hAnsi="Times New Roman" w:cs="Mangal"/>
      <w:b/>
      <w:kern w:val="3"/>
      <w:sz w:val="24"/>
      <w:szCs w:val="24"/>
      <w:lang w:eastAsia="zh-CN" w:bidi="hi-IN"/>
    </w:rPr>
  </w:style>
  <w:style w:type="paragraph" w:styleId="Akapitzlist">
    <w:name w:val="List Paragraph"/>
    <w:aliases w:val="Numerowanie,List Paragraph,Akapit z listą BS,CW_Lista,L1,2 heading,A_wyliczenie,K-P_odwolanie,Akapit z listą5,maz_wyliczenie,opis dzialania,T_SZ_List Paragraph,normalny tekst,Kolorowa lista — akcent 11,Wypunktowanie,Nagłowek 3,Preambuła"/>
    <w:basedOn w:val="Normalny"/>
    <w:link w:val="AkapitzlistZnak"/>
    <w:uiPriority w:val="34"/>
    <w:qFormat/>
    <w:rsid w:val="00BB0E42"/>
    <w:pPr>
      <w:suppressAutoHyphens/>
      <w:spacing w:line="240" w:lineRule="auto"/>
      <w:ind w:left="720"/>
      <w:contextualSpacing/>
    </w:pPr>
    <w:rPr>
      <w:rFonts w:ascii="Times New Roman" w:eastAsia="Times New Roman" w:hAnsi="Times New Roman" w:cs="Times New Roman"/>
      <w:b/>
      <w:sz w:val="24"/>
      <w:szCs w:val="24"/>
      <w:lang w:eastAsia="ar-SA"/>
    </w:rPr>
  </w:style>
  <w:style w:type="table" w:styleId="Tabela-Siatka">
    <w:name w:val="Table Grid"/>
    <w:basedOn w:val="Standardowy"/>
    <w:uiPriority w:val="59"/>
    <w:rsid w:val="00BB0E42"/>
    <w:pPr>
      <w:spacing w:after="0" w:line="240" w:lineRule="auto"/>
    </w:pPr>
    <w:rPr>
      <w:rFonts w:ascii="Times New Roman" w:eastAsia="Times New Roman" w:hAnsi="Times New Roman" w:cs="Times New Roman"/>
      <w:b/>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rsid w:val="00BB0E42"/>
    <w:pPr>
      <w:autoSpaceDN/>
      <w:spacing w:before="280" w:after="119"/>
    </w:pPr>
    <w:rPr>
      <w:rFonts w:eastAsia="Arial Unicode MS" w:cs="Tahoma"/>
      <w:kern w:val="1"/>
      <w:lang w:eastAsia="ar-SA" w:bidi="ar-SA"/>
    </w:rPr>
  </w:style>
  <w:style w:type="character" w:customStyle="1" w:styleId="AkapitzlistZnak">
    <w:name w:val="Akapit z listą Znak"/>
    <w:aliases w:val="Numerowanie Znak,List Paragraph Znak,Akapit z listą BS Znak,CW_Lista Znak,L1 Znak,2 heading Znak,A_wyliczenie Znak,K-P_odwolanie Znak,Akapit z listą5 Znak,maz_wyliczenie Znak,opis dzialania Znak,T_SZ_List Paragraph Znak"/>
    <w:link w:val="Akapitzlist"/>
    <w:uiPriority w:val="34"/>
    <w:qFormat/>
    <w:rsid w:val="00BB0E42"/>
    <w:rPr>
      <w:rFonts w:ascii="Times New Roman" w:eastAsia="Times New Roman" w:hAnsi="Times New Roman" w:cs="Times New Roman"/>
      <w:b/>
      <w:sz w:val="24"/>
      <w:szCs w:val="24"/>
      <w:lang w:eastAsia="ar-SA"/>
    </w:rPr>
  </w:style>
  <w:style w:type="paragraph" w:customStyle="1" w:styleId="Textbody">
    <w:name w:val="Text body"/>
    <w:basedOn w:val="Normalny"/>
    <w:rsid w:val="00BB0E42"/>
    <w:pPr>
      <w:widowControl w:val="0"/>
      <w:suppressAutoHyphens/>
      <w:autoSpaceDN w:val="0"/>
      <w:spacing w:after="120" w:line="240" w:lineRule="auto"/>
      <w:textAlignment w:val="baseline"/>
    </w:pPr>
    <w:rPr>
      <w:rFonts w:ascii="Times New Roman" w:eastAsia="Arial Unicode MS" w:hAnsi="Times New Roman" w:cs="Tahoma"/>
      <w:b/>
      <w:kern w:val="3"/>
      <w:sz w:val="24"/>
      <w:szCs w:val="24"/>
      <w:lang w:eastAsia="pl-PL"/>
    </w:rPr>
  </w:style>
  <w:style w:type="paragraph" w:styleId="Zwykytekst">
    <w:name w:val="Plain Text"/>
    <w:basedOn w:val="Normalny"/>
    <w:link w:val="ZwykytekstZnak"/>
    <w:unhideWhenUsed/>
    <w:rsid w:val="00BB0E42"/>
    <w:pPr>
      <w:autoSpaceDE w:val="0"/>
      <w:autoSpaceDN w:val="0"/>
      <w:spacing w:line="240" w:lineRule="auto"/>
    </w:pPr>
    <w:rPr>
      <w:rFonts w:ascii="Courier New" w:eastAsia="Times New Roman" w:hAnsi="Courier New" w:cs="Courier New"/>
      <w:b/>
      <w:sz w:val="20"/>
      <w:szCs w:val="20"/>
      <w:lang w:eastAsia="pl-PL"/>
    </w:rPr>
  </w:style>
  <w:style w:type="character" w:customStyle="1" w:styleId="ZwykytekstZnak">
    <w:name w:val="Zwykły tekst Znak"/>
    <w:basedOn w:val="Domylnaczcionkaakapitu"/>
    <w:link w:val="Zwykytekst"/>
    <w:rsid w:val="00BB0E42"/>
    <w:rPr>
      <w:rFonts w:ascii="Courier New" w:eastAsia="Times New Roman" w:hAnsi="Courier New" w:cs="Courier New"/>
      <w:b/>
      <w:sz w:val="20"/>
      <w:szCs w:val="20"/>
      <w:lang w:eastAsia="pl-PL"/>
    </w:rPr>
  </w:style>
  <w:style w:type="character" w:styleId="Pogrubienie">
    <w:name w:val="Strong"/>
    <w:basedOn w:val="Domylnaczcionkaakapitu"/>
    <w:uiPriority w:val="22"/>
    <w:qFormat/>
    <w:rsid w:val="00BB0E42"/>
    <w:rPr>
      <w:b/>
      <w:bCs/>
    </w:rPr>
  </w:style>
  <w:style w:type="paragraph" w:styleId="Bezodstpw">
    <w:name w:val="No Spacing"/>
    <w:link w:val="BezodstpwZnak"/>
    <w:uiPriority w:val="1"/>
    <w:qFormat/>
    <w:rsid w:val="00BB0E42"/>
    <w:pPr>
      <w:spacing w:after="0" w:line="240" w:lineRule="auto"/>
    </w:pPr>
    <w:rPr>
      <w:rFonts w:eastAsiaTheme="minorEastAsia"/>
      <w:b/>
      <w:lang w:eastAsia="pl-PL"/>
    </w:rPr>
  </w:style>
  <w:style w:type="character" w:customStyle="1" w:styleId="BezodstpwZnak">
    <w:name w:val="Bez odstępów Znak"/>
    <w:basedOn w:val="Domylnaczcionkaakapitu"/>
    <w:link w:val="Bezodstpw"/>
    <w:uiPriority w:val="1"/>
    <w:rsid w:val="00BB0E42"/>
    <w:rPr>
      <w:rFonts w:eastAsiaTheme="minorEastAsia"/>
      <w:b/>
      <w:lang w:eastAsia="pl-PL"/>
    </w:rPr>
  </w:style>
  <w:style w:type="character" w:styleId="Tytuksiki">
    <w:name w:val="Book Title"/>
    <w:basedOn w:val="Domylnaczcionkaakapitu"/>
    <w:uiPriority w:val="33"/>
    <w:qFormat/>
    <w:rsid w:val="00BB0E42"/>
    <w:rPr>
      <w:b/>
      <w:bCs/>
      <w:smallCaps/>
      <w:spacing w:val="5"/>
    </w:rPr>
  </w:style>
  <w:style w:type="paragraph" w:styleId="Nagwekspisutreci">
    <w:name w:val="TOC Heading"/>
    <w:basedOn w:val="Nagwek1"/>
    <w:next w:val="Normalny"/>
    <w:uiPriority w:val="39"/>
    <w:unhideWhenUsed/>
    <w:qFormat/>
    <w:rsid w:val="00BB0E42"/>
    <w:pPr>
      <w:outlineLvl w:val="9"/>
    </w:pPr>
  </w:style>
  <w:style w:type="numbering" w:customStyle="1" w:styleId="Bezlisty11">
    <w:name w:val="Bez listy11"/>
    <w:next w:val="Bezlisty"/>
    <w:uiPriority w:val="99"/>
    <w:semiHidden/>
    <w:unhideWhenUsed/>
    <w:rsid w:val="00BB0E42"/>
  </w:style>
  <w:style w:type="paragraph" w:styleId="Legenda">
    <w:name w:val="caption"/>
    <w:basedOn w:val="Normalny"/>
    <w:next w:val="Normalny"/>
    <w:uiPriority w:val="35"/>
    <w:unhideWhenUsed/>
    <w:qFormat/>
    <w:rsid w:val="00BB0E42"/>
    <w:pPr>
      <w:spacing w:after="160"/>
    </w:pPr>
    <w:rPr>
      <w:rFonts w:asciiTheme="minorHAnsi" w:eastAsia="Times New Roman" w:hAnsiTheme="minorHAnsi"/>
      <w:bCs/>
      <w:sz w:val="20"/>
      <w:szCs w:val="20"/>
      <w:lang w:eastAsia="pl-PL"/>
    </w:rPr>
  </w:style>
  <w:style w:type="table" w:customStyle="1" w:styleId="Tabela-Siatka1">
    <w:name w:val="Tabela - Siatka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B0E42"/>
    <w:pPr>
      <w:spacing w:after="0" w:line="240" w:lineRule="auto"/>
    </w:pPr>
    <w:rPr>
      <w:rFonts w:eastAsia="Times New Roman"/>
      <w:b/>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BB0E42"/>
    <w:rPr>
      <w:rFonts w:cs="Times New Roman"/>
      <w:sz w:val="16"/>
      <w:szCs w:val="16"/>
    </w:rPr>
  </w:style>
  <w:style w:type="paragraph" w:styleId="Tekstkomentarza">
    <w:name w:val="annotation text"/>
    <w:basedOn w:val="Normalny"/>
    <w:link w:val="TekstkomentarzaZnak"/>
    <w:uiPriority w:val="99"/>
    <w:semiHidden/>
    <w:unhideWhenUsed/>
    <w:rsid w:val="00BB0E42"/>
    <w:pPr>
      <w:spacing w:after="160"/>
    </w:pPr>
    <w:rPr>
      <w:rFonts w:asciiTheme="minorHAnsi" w:eastAsia="Times New Roman" w:hAnsiTheme="minorHAnsi"/>
      <w:b/>
      <w:sz w:val="20"/>
      <w:szCs w:val="20"/>
      <w:lang w:eastAsia="pl-PL"/>
    </w:rPr>
  </w:style>
  <w:style w:type="character" w:customStyle="1" w:styleId="TekstkomentarzaZnak">
    <w:name w:val="Tekst komentarza Znak"/>
    <w:basedOn w:val="Domylnaczcionkaakapitu"/>
    <w:link w:val="Tekstkomentarza"/>
    <w:uiPriority w:val="99"/>
    <w:semiHidden/>
    <w:rsid w:val="00BB0E42"/>
    <w:rPr>
      <w:rFonts w:eastAsia="Times New Roman"/>
      <w:b/>
      <w:sz w:val="20"/>
      <w:szCs w:val="20"/>
      <w:lang w:eastAsia="pl-PL"/>
    </w:rPr>
  </w:style>
  <w:style w:type="paragraph" w:styleId="Tematkomentarza">
    <w:name w:val="annotation subject"/>
    <w:basedOn w:val="Tekstkomentarza"/>
    <w:next w:val="Tekstkomentarza"/>
    <w:link w:val="TematkomentarzaZnak"/>
    <w:uiPriority w:val="99"/>
    <w:semiHidden/>
    <w:unhideWhenUsed/>
    <w:rsid w:val="00BB0E42"/>
    <w:rPr>
      <w:b w:val="0"/>
      <w:bCs/>
    </w:rPr>
  </w:style>
  <w:style w:type="character" w:customStyle="1" w:styleId="TematkomentarzaZnak">
    <w:name w:val="Temat komentarza Znak"/>
    <w:basedOn w:val="TekstkomentarzaZnak"/>
    <w:link w:val="Tematkomentarza"/>
    <w:uiPriority w:val="99"/>
    <w:semiHidden/>
    <w:rsid w:val="00BB0E42"/>
    <w:rPr>
      <w:rFonts w:eastAsia="Times New Roman"/>
      <w:b w:val="0"/>
      <w:bCs/>
      <w:sz w:val="20"/>
      <w:szCs w:val="20"/>
      <w:lang w:eastAsia="pl-PL"/>
    </w:rPr>
  </w:style>
  <w:style w:type="paragraph" w:customStyle="1" w:styleId="Default">
    <w:name w:val="Default"/>
    <w:rsid w:val="00BB0E42"/>
    <w:pPr>
      <w:autoSpaceDE w:val="0"/>
      <w:autoSpaceDN w:val="0"/>
      <w:adjustRightInd w:val="0"/>
      <w:spacing w:after="0" w:line="240" w:lineRule="auto"/>
    </w:pPr>
    <w:rPr>
      <w:rFonts w:ascii="Calibri" w:eastAsia="Times New Roman" w:hAnsi="Calibri" w:cs="Calibri"/>
      <w:b/>
      <w:color w:val="000000"/>
      <w:sz w:val="24"/>
      <w:szCs w:val="24"/>
      <w:lang w:eastAsia="pl-PL"/>
    </w:rPr>
  </w:style>
  <w:style w:type="character" w:styleId="Hipercze">
    <w:name w:val="Hyperlink"/>
    <w:basedOn w:val="Domylnaczcionkaakapitu"/>
    <w:uiPriority w:val="99"/>
    <w:unhideWhenUsed/>
    <w:rsid w:val="00BB0E42"/>
    <w:rPr>
      <w:color w:val="0563C1" w:themeColor="hyperlink"/>
      <w:u w:val="single"/>
    </w:rPr>
  </w:style>
  <w:style w:type="table" w:customStyle="1" w:styleId="Tabela-Siatka11">
    <w:name w:val="Tabela - Siatka11"/>
    <w:basedOn w:val="Standardowy"/>
    <w:next w:val="Tabela-Siatka"/>
    <w:uiPriority w:val="59"/>
    <w:rsid w:val="00BB0E42"/>
    <w:pPr>
      <w:spacing w:after="0" w:line="240" w:lineRule="auto"/>
    </w:pPr>
    <w:rPr>
      <w:rFonts w:eastAsia="Times New Roman"/>
      <w:b/>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B0E42"/>
    <w:rPr>
      <w:color w:val="808080"/>
    </w:rPr>
  </w:style>
  <w:style w:type="character" w:customStyle="1" w:styleId="apple-converted-space">
    <w:name w:val="apple-converted-space"/>
    <w:basedOn w:val="Domylnaczcionkaakapitu"/>
    <w:rsid w:val="00BB0E42"/>
  </w:style>
  <w:style w:type="paragraph" w:styleId="Spistreci2">
    <w:name w:val="toc 2"/>
    <w:basedOn w:val="Normalny"/>
    <w:next w:val="Normalny"/>
    <w:autoRedefine/>
    <w:uiPriority w:val="39"/>
    <w:unhideWhenUsed/>
    <w:rsid w:val="00BB0E42"/>
    <w:pPr>
      <w:suppressAutoHyphens/>
      <w:spacing w:after="100" w:line="240" w:lineRule="auto"/>
      <w:ind w:left="240"/>
    </w:pPr>
    <w:rPr>
      <w:rFonts w:ascii="Times New Roman" w:eastAsia="Times New Roman" w:hAnsi="Times New Roman" w:cs="Times New Roman"/>
      <w:b/>
      <w:sz w:val="24"/>
      <w:szCs w:val="24"/>
      <w:lang w:eastAsia="ar-SA"/>
    </w:rPr>
  </w:style>
  <w:style w:type="paragraph" w:styleId="Spistreci3">
    <w:name w:val="toc 3"/>
    <w:basedOn w:val="Normalny"/>
    <w:next w:val="Normalny"/>
    <w:autoRedefine/>
    <w:uiPriority w:val="39"/>
    <w:unhideWhenUsed/>
    <w:rsid w:val="00BB0E42"/>
    <w:pPr>
      <w:suppressAutoHyphens/>
      <w:spacing w:after="100" w:line="240" w:lineRule="auto"/>
      <w:ind w:left="480"/>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unhideWhenUsed/>
    <w:rsid w:val="00BB0E42"/>
    <w:pPr>
      <w:tabs>
        <w:tab w:val="right" w:leader="dot" w:pos="9061"/>
      </w:tabs>
      <w:suppressAutoHyphens/>
      <w:spacing w:line="360" w:lineRule="auto"/>
      <w:ind w:left="1134" w:hanging="1134"/>
    </w:pPr>
    <w:rPr>
      <w:rFonts w:ascii="Times New Roman" w:eastAsia="Times New Roman" w:hAnsi="Times New Roman" w:cs="Times New Roman"/>
      <w:b/>
      <w:sz w:val="24"/>
      <w:szCs w:val="24"/>
      <w:lang w:eastAsia="ar-SA"/>
    </w:rPr>
  </w:style>
  <w:style w:type="paragraph" w:styleId="Tekstpodstawowywcity">
    <w:name w:val="Body Text Indent"/>
    <w:basedOn w:val="Normalny"/>
    <w:link w:val="TekstpodstawowywcityZnak"/>
    <w:rsid w:val="00BB0E42"/>
    <w:pPr>
      <w:widowControl w:val="0"/>
      <w:suppressAutoHyphens/>
      <w:spacing w:after="120" w:line="240" w:lineRule="auto"/>
      <w:ind w:left="283"/>
    </w:pPr>
    <w:rPr>
      <w:rFonts w:ascii="Times New Roman" w:eastAsia="Lucida Sans Unicode" w:hAnsi="Times New Roman" w:cs="Sendnya"/>
      <w:b/>
      <w:kern w:val="2"/>
      <w:sz w:val="24"/>
      <w:szCs w:val="24"/>
      <w:lang w:eastAsia="pl-PL" w:bidi="or-IN"/>
    </w:rPr>
  </w:style>
  <w:style w:type="character" w:customStyle="1" w:styleId="TekstpodstawowywcityZnak">
    <w:name w:val="Tekst podstawowy wcięty Znak"/>
    <w:basedOn w:val="Domylnaczcionkaakapitu"/>
    <w:link w:val="Tekstpodstawowywcity"/>
    <w:rsid w:val="00BB0E42"/>
    <w:rPr>
      <w:rFonts w:ascii="Times New Roman" w:eastAsia="Lucida Sans Unicode" w:hAnsi="Times New Roman" w:cs="Sendnya"/>
      <w:b/>
      <w:kern w:val="2"/>
      <w:sz w:val="24"/>
      <w:szCs w:val="24"/>
      <w:lang w:eastAsia="pl-PL" w:bidi="or-IN"/>
    </w:rPr>
  </w:style>
  <w:style w:type="paragraph" w:styleId="Tytu">
    <w:name w:val="Title"/>
    <w:basedOn w:val="Normalny"/>
    <w:link w:val="TytuZnak"/>
    <w:uiPriority w:val="10"/>
    <w:qFormat/>
    <w:rsid w:val="00BB0E42"/>
    <w:pPr>
      <w:spacing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10"/>
    <w:rsid w:val="00BB0E42"/>
    <w:rPr>
      <w:rFonts w:ascii="Times New Roman" w:eastAsia="Times New Roman" w:hAnsi="Times New Roman" w:cs="Times New Roman"/>
      <w:b/>
      <w:bCs/>
      <w:sz w:val="24"/>
      <w:szCs w:val="24"/>
      <w:lang w:eastAsia="pl-PL"/>
    </w:rPr>
  </w:style>
  <w:style w:type="paragraph" w:customStyle="1" w:styleId="Akapitzlist1">
    <w:name w:val="Akapit z listą1"/>
    <w:rsid w:val="00BB0E42"/>
    <w:pPr>
      <w:widowControl w:val="0"/>
      <w:suppressAutoHyphens/>
      <w:spacing w:after="200" w:line="276" w:lineRule="auto"/>
      <w:ind w:left="720"/>
    </w:pPr>
    <w:rPr>
      <w:rFonts w:ascii="Calibri" w:eastAsia="Arial" w:hAnsi="Calibri" w:cs="Times New Roman"/>
      <w:kern w:val="1"/>
      <w:lang w:eastAsia="ar-SA"/>
    </w:rPr>
  </w:style>
  <w:style w:type="paragraph" w:customStyle="1" w:styleId="Osignicie">
    <w:name w:val="Osiągnięcie"/>
    <w:basedOn w:val="Normalny"/>
    <w:rsid w:val="00BB0E42"/>
    <w:pPr>
      <w:numPr>
        <w:numId w:val="12"/>
      </w:numPr>
      <w:spacing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BB0E42"/>
    <w:pPr>
      <w:spacing w:after="120"/>
    </w:pPr>
    <w:rPr>
      <w:sz w:val="16"/>
      <w:szCs w:val="16"/>
    </w:rPr>
  </w:style>
  <w:style w:type="character" w:customStyle="1" w:styleId="Tekstpodstawowy3Znak">
    <w:name w:val="Tekst podstawowy 3 Znak"/>
    <w:basedOn w:val="Domylnaczcionkaakapitu"/>
    <w:link w:val="Tekstpodstawowy3"/>
    <w:uiPriority w:val="99"/>
    <w:semiHidden/>
    <w:rsid w:val="00BB0E42"/>
    <w:rPr>
      <w:rFonts w:ascii="CG Omega" w:hAnsi="CG Omega"/>
      <w:sz w:val="16"/>
      <w:szCs w:val="16"/>
    </w:rPr>
  </w:style>
  <w:style w:type="paragraph" w:customStyle="1" w:styleId="Tekstpodstawowy31">
    <w:name w:val="Tekst podstawowy 31"/>
    <w:basedOn w:val="Normalny"/>
    <w:rsid w:val="00BB0E42"/>
    <w:pPr>
      <w:overflowPunct w:val="0"/>
      <w:autoSpaceDE w:val="0"/>
      <w:autoSpaceDN w:val="0"/>
      <w:adjustRightInd w:val="0"/>
      <w:spacing w:line="360" w:lineRule="auto"/>
      <w:jc w:val="both"/>
      <w:textAlignment w:val="baseline"/>
    </w:pPr>
    <w:rPr>
      <w:rFonts w:ascii="Arial" w:eastAsia="Times New Roman" w:hAnsi="Arial" w:cs="Times New Roman"/>
      <w:sz w:val="24"/>
      <w:szCs w:val="20"/>
      <w:lang w:val="en-US"/>
    </w:rPr>
  </w:style>
  <w:style w:type="numbering" w:customStyle="1" w:styleId="Bezlisty2">
    <w:name w:val="Bez listy2"/>
    <w:next w:val="Bezlisty"/>
    <w:uiPriority w:val="99"/>
    <w:semiHidden/>
    <w:unhideWhenUsed/>
    <w:rsid w:val="00BB0E42"/>
  </w:style>
  <w:style w:type="paragraph" w:customStyle="1" w:styleId="Styl3">
    <w:name w:val="Styl3"/>
    <w:basedOn w:val="Normalny"/>
    <w:next w:val="Normalny"/>
    <w:rsid w:val="00BB0E42"/>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table" w:customStyle="1" w:styleId="Tabela-Siatka2">
    <w:name w:val="Tabela - Siatka2"/>
    <w:basedOn w:val="Standardowy"/>
    <w:next w:val="Tabela-Siatka"/>
    <w:uiPriority w:val="39"/>
    <w:rsid w:val="00BB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alny"/>
    <w:rsid w:val="00BB0E42"/>
    <w:pPr>
      <w:spacing w:line="240" w:lineRule="auto"/>
    </w:pPr>
    <w:rPr>
      <w:rFonts w:ascii="Arial" w:eastAsia="Times New Roman" w:hAnsi="Arial" w:cs="Times New Roman"/>
      <w:bCs/>
      <w:sz w:val="20"/>
      <w:szCs w:val="24"/>
      <w:lang w:eastAsia="pl-PL"/>
    </w:rPr>
  </w:style>
  <w:style w:type="character" w:customStyle="1" w:styleId="Nagwek1Znak1">
    <w:name w:val="Nagłówek 1 Znak1"/>
    <w:rsid w:val="00BB0E42"/>
    <w:rPr>
      <w:rFonts w:ascii="Arial" w:eastAsia="Times New Roman" w:hAnsi="Arial" w:cs="Arial"/>
      <w:b/>
      <w:bCs/>
      <w:kern w:val="32"/>
      <w:sz w:val="32"/>
      <w:szCs w:val="32"/>
      <w:lang w:eastAsia="pl-PL"/>
    </w:rPr>
  </w:style>
  <w:style w:type="paragraph" w:customStyle="1" w:styleId="normaltableau">
    <w:name w:val="normal_tableau"/>
    <w:basedOn w:val="Normalny"/>
    <w:rsid w:val="00BB0E42"/>
    <w:pPr>
      <w:spacing w:before="120" w:after="120" w:line="240" w:lineRule="auto"/>
      <w:jc w:val="both"/>
    </w:pPr>
    <w:rPr>
      <w:rFonts w:ascii="Optima" w:eastAsia="Times New Roman" w:hAnsi="Optima" w:cs="Times New Roman"/>
      <w:sz w:val="22"/>
      <w:szCs w:val="22"/>
      <w:lang w:val="en-GB" w:eastAsia="pl-PL"/>
    </w:rPr>
  </w:style>
  <w:style w:type="character" w:customStyle="1" w:styleId="pojedynczapozycja">
    <w:name w:val="pojedyncza_pozycja"/>
    <w:basedOn w:val="Domylnaczcionkaakapitu"/>
    <w:rsid w:val="00BB0E42"/>
  </w:style>
  <w:style w:type="paragraph" w:styleId="Tekstprzypisukocowego">
    <w:name w:val="endnote text"/>
    <w:basedOn w:val="Normalny"/>
    <w:link w:val="TekstprzypisukocowegoZnak"/>
    <w:uiPriority w:val="99"/>
    <w:semiHidden/>
    <w:unhideWhenUsed/>
    <w:rsid w:val="00BB0E42"/>
    <w:pPr>
      <w:spacing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BB0E42"/>
    <w:rPr>
      <w:sz w:val="20"/>
      <w:szCs w:val="20"/>
    </w:rPr>
  </w:style>
  <w:style w:type="character" w:styleId="Odwoanieprzypisukocowego">
    <w:name w:val="endnote reference"/>
    <w:basedOn w:val="Domylnaczcionkaakapitu"/>
    <w:uiPriority w:val="99"/>
    <w:semiHidden/>
    <w:unhideWhenUsed/>
    <w:rsid w:val="00BB0E42"/>
    <w:rPr>
      <w:vertAlign w:val="superscript"/>
    </w:rPr>
  </w:style>
  <w:style w:type="numbering" w:customStyle="1" w:styleId="Styl1">
    <w:name w:val="Styl1"/>
    <w:uiPriority w:val="99"/>
    <w:rsid w:val="00BB0E42"/>
    <w:pPr>
      <w:numPr>
        <w:numId w:val="16"/>
      </w:numPr>
    </w:pPr>
  </w:style>
  <w:style w:type="character" w:customStyle="1" w:styleId="WW8Num13z1">
    <w:name w:val="WW8Num13z1"/>
    <w:rsid w:val="00BB0E42"/>
    <w:rPr>
      <w:b w:val="0"/>
    </w:rPr>
  </w:style>
  <w:style w:type="paragraph" w:styleId="Podtytu">
    <w:name w:val="Subtitle"/>
    <w:basedOn w:val="Nagwek"/>
    <w:next w:val="Tekstpodstawowy"/>
    <w:link w:val="PodtytuZnak"/>
    <w:qFormat/>
    <w:rsid w:val="00BB0E42"/>
    <w:pPr>
      <w:keepNext/>
      <w:tabs>
        <w:tab w:val="clear" w:pos="4536"/>
        <w:tab w:val="clear" w:pos="9072"/>
      </w:tabs>
      <w:spacing w:before="240" w:after="120" w:line="276" w:lineRule="auto"/>
      <w:jc w:val="center"/>
    </w:pPr>
    <w:rPr>
      <w:rFonts w:ascii="Arial" w:eastAsia="Lucida Sans Unicode" w:hAnsi="Arial" w:cs="Mangal"/>
      <w:b w:val="0"/>
      <w:i/>
      <w:iCs/>
      <w:sz w:val="28"/>
      <w:szCs w:val="28"/>
    </w:rPr>
  </w:style>
  <w:style w:type="character" w:customStyle="1" w:styleId="PodtytuZnak">
    <w:name w:val="Podtytuł Znak"/>
    <w:basedOn w:val="Domylnaczcionkaakapitu"/>
    <w:link w:val="Podtytu"/>
    <w:rsid w:val="00BB0E42"/>
    <w:rPr>
      <w:rFonts w:ascii="Arial" w:eastAsia="Lucida Sans Unicode" w:hAnsi="Arial" w:cs="Mangal"/>
      <w:i/>
      <w:iCs/>
      <w:sz w:val="28"/>
      <w:szCs w:val="28"/>
      <w:lang w:eastAsia="ar-SA"/>
    </w:rPr>
  </w:style>
  <w:style w:type="character" w:customStyle="1" w:styleId="Teksttreci">
    <w:name w:val="Tekst treści"/>
    <w:rsid w:val="00BB0E42"/>
    <w:rPr>
      <w:rFonts w:ascii="Arial Narrow" w:eastAsia="Arial Narrow" w:hAnsi="Arial Narrow" w:cs="Arial Narrow" w:hint="default"/>
      <w:b w:val="0"/>
      <w:bCs w:val="0"/>
      <w:i w:val="0"/>
      <w:iCs w:val="0"/>
      <w:smallCaps w:val="0"/>
      <w:strike w:val="0"/>
      <w:dstrike w:val="0"/>
      <w:color w:val="000000"/>
      <w:spacing w:val="0"/>
      <w:w w:val="100"/>
      <w:position w:val="0"/>
      <w:sz w:val="16"/>
      <w:szCs w:val="16"/>
      <w:u w:val="none"/>
      <w:effect w:val="none"/>
      <w:lang w:val="pl-PL"/>
    </w:rPr>
  </w:style>
  <w:style w:type="paragraph" w:styleId="HTML-wstpniesformatowany">
    <w:name w:val="HTML Preformatted"/>
    <w:basedOn w:val="Normalny"/>
    <w:link w:val="HTML-wstpniesformatowanyZnak"/>
    <w:uiPriority w:val="99"/>
    <w:unhideWhenUsed/>
    <w:rsid w:val="00B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BB0E42"/>
    <w:rPr>
      <w:rFonts w:ascii="Courier New" w:eastAsia="Times New Roman" w:hAnsi="Courier New" w:cs="Courier New"/>
      <w:sz w:val="20"/>
      <w:szCs w:val="20"/>
      <w:lang w:eastAsia="pl-PL"/>
    </w:rPr>
  </w:style>
  <w:style w:type="numbering" w:customStyle="1" w:styleId="Styl2">
    <w:name w:val="Styl2"/>
    <w:uiPriority w:val="99"/>
    <w:rsid w:val="00BB0E42"/>
    <w:pPr>
      <w:numPr>
        <w:numId w:val="17"/>
      </w:numPr>
    </w:pPr>
  </w:style>
  <w:style w:type="character" w:styleId="UyteHipercze">
    <w:name w:val="FollowedHyperlink"/>
    <w:basedOn w:val="Domylnaczcionkaakapitu"/>
    <w:uiPriority w:val="99"/>
    <w:semiHidden/>
    <w:unhideWhenUsed/>
    <w:rsid w:val="00BB0E42"/>
    <w:rPr>
      <w:color w:val="954F72"/>
      <w:u w:val="single"/>
    </w:rPr>
  </w:style>
  <w:style w:type="paragraph" w:customStyle="1" w:styleId="msonormal0">
    <w:name w:val="msonormal"/>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4">
    <w:name w:val="xl6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5">
    <w:name w:val="xl65"/>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6">
    <w:name w:val="xl66"/>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9">
    <w:name w:val="xl69"/>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1">
    <w:name w:val="xl71"/>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2">
    <w:name w:val="xl72"/>
    <w:basedOn w:val="Normalny"/>
    <w:rsid w:val="00BB0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l-PL"/>
    </w:rPr>
  </w:style>
  <w:style w:type="paragraph" w:customStyle="1" w:styleId="xl73">
    <w:name w:val="xl73"/>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4">
    <w:name w:val="xl74"/>
    <w:basedOn w:val="Normalny"/>
    <w:rsid w:val="00BB0E42"/>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t">
    <w:name w:val="st"/>
    <w:basedOn w:val="Domylnaczcionkaakapitu"/>
    <w:rsid w:val="00BB0E42"/>
  </w:style>
  <w:style w:type="character" w:styleId="Uwydatnienie">
    <w:name w:val="Emphasis"/>
    <w:basedOn w:val="Domylnaczcionkaakapitu"/>
    <w:uiPriority w:val="20"/>
    <w:qFormat/>
    <w:rsid w:val="00BB0E42"/>
    <w:rPr>
      <w:i/>
      <w:iCs/>
    </w:rPr>
  </w:style>
  <w:style w:type="character" w:styleId="HTML-cytat">
    <w:name w:val="HTML Cite"/>
    <w:basedOn w:val="Domylnaczcionkaakapitu"/>
    <w:uiPriority w:val="99"/>
    <w:semiHidden/>
    <w:unhideWhenUsed/>
    <w:rsid w:val="00BB0E42"/>
    <w:rPr>
      <w:i/>
      <w:iCs/>
    </w:rPr>
  </w:style>
  <w:style w:type="paragraph" w:styleId="Tekstpodstawowy2">
    <w:name w:val="Body Text 2"/>
    <w:basedOn w:val="Normalny"/>
    <w:link w:val="Tekstpodstawowy2Znak"/>
    <w:uiPriority w:val="99"/>
    <w:semiHidden/>
    <w:unhideWhenUsed/>
    <w:rsid w:val="00BB0E42"/>
    <w:pPr>
      <w:spacing w:after="120" w:line="480" w:lineRule="auto"/>
    </w:pPr>
    <w:rPr>
      <w:rFonts w:asciiTheme="minorHAnsi" w:hAnsiTheme="minorHAnsi"/>
      <w:sz w:val="22"/>
      <w:szCs w:val="22"/>
    </w:rPr>
  </w:style>
  <w:style w:type="character" w:customStyle="1" w:styleId="Tekstpodstawowy2Znak">
    <w:name w:val="Tekst podstawowy 2 Znak"/>
    <w:basedOn w:val="Domylnaczcionkaakapitu"/>
    <w:link w:val="Tekstpodstawowy2"/>
    <w:uiPriority w:val="99"/>
    <w:semiHidden/>
    <w:rsid w:val="00BB0E42"/>
  </w:style>
  <w:style w:type="character" w:customStyle="1" w:styleId="xforms-control">
    <w:name w:val="xforms-control"/>
    <w:basedOn w:val="Domylnaczcionkaakapitu"/>
    <w:rsid w:val="00BB0E42"/>
  </w:style>
  <w:style w:type="paragraph" w:customStyle="1" w:styleId="16">
    <w:name w:val="16"/>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5">
    <w:name w:val="15"/>
    <w:basedOn w:val="Normalny"/>
    <w:rsid w:val="00BB0E4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BB0E4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5">
    <w:name w:val="WW8Num15"/>
    <w:basedOn w:val="Bezlisty"/>
    <w:rsid w:val="00BB0E42"/>
    <w:pPr>
      <w:numPr>
        <w:numId w:val="33"/>
      </w:numPr>
    </w:pPr>
  </w:style>
  <w:style w:type="numbering" w:customStyle="1" w:styleId="WW8Num18">
    <w:name w:val="WW8Num18"/>
    <w:basedOn w:val="Bezlisty"/>
    <w:rsid w:val="00BB0E4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835579">
      <w:bodyDiv w:val="1"/>
      <w:marLeft w:val="0"/>
      <w:marRight w:val="0"/>
      <w:marTop w:val="0"/>
      <w:marBottom w:val="0"/>
      <w:divBdr>
        <w:top w:val="none" w:sz="0" w:space="0" w:color="auto"/>
        <w:left w:val="none" w:sz="0" w:space="0" w:color="auto"/>
        <w:bottom w:val="none" w:sz="0" w:space="0" w:color="auto"/>
        <w:right w:val="none" w:sz="0" w:space="0" w:color="auto"/>
      </w:divBdr>
      <w:divsChild>
        <w:div w:id="2004578009">
          <w:marLeft w:val="0"/>
          <w:marRight w:val="0"/>
          <w:marTop w:val="0"/>
          <w:marBottom w:val="0"/>
          <w:divBdr>
            <w:top w:val="none" w:sz="0" w:space="0" w:color="auto"/>
            <w:left w:val="none" w:sz="0" w:space="0" w:color="auto"/>
            <w:bottom w:val="none" w:sz="0" w:space="0" w:color="auto"/>
            <w:right w:val="none" w:sz="0" w:space="0" w:color="auto"/>
          </w:divBdr>
        </w:div>
        <w:div w:id="753674315">
          <w:marLeft w:val="0"/>
          <w:marRight w:val="0"/>
          <w:marTop w:val="0"/>
          <w:marBottom w:val="0"/>
          <w:divBdr>
            <w:top w:val="none" w:sz="0" w:space="0" w:color="auto"/>
            <w:left w:val="none" w:sz="0" w:space="0" w:color="auto"/>
            <w:bottom w:val="none" w:sz="0" w:space="0" w:color="auto"/>
            <w:right w:val="none" w:sz="0" w:space="0" w:color="auto"/>
          </w:divBdr>
        </w:div>
        <w:div w:id="1496920740">
          <w:marLeft w:val="0"/>
          <w:marRight w:val="0"/>
          <w:marTop w:val="0"/>
          <w:marBottom w:val="0"/>
          <w:divBdr>
            <w:top w:val="none" w:sz="0" w:space="0" w:color="auto"/>
            <w:left w:val="none" w:sz="0" w:space="0" w:color="auto"/>
            <w:bottom w:val="none" w:sz="0" w:space="0" w:color="auto"/>
            <w:right w:val="none" w:sz="0" w:space="0" w:color="auto"/>
          </w:divBdr>
        </w:div>
        <w:div w:id="14876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wiazownica"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yperlink" Target="https://platformazakupowa.pl/wiazowni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wiazownica" TargetMode="External"/><Relationship Id="rId20" Type="http://schemas.openxmlformats.org/officeDocument/2006/relationships/hyperlink" Target="https://platformazakupowa.pl/wiazow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kretariat@wiazownica.com" TargetMode="External"/><Relationship Id="rId23" Type="http://schemas.openxmlformats.org/officeDocument/2006/relationships/footer" Target="footer1.xml"/><Relationship Id="rId10" Type="http://schemas.openxmlformats.org/officeDocument/2006/relationships/hyperlink" Target="mailto:sekretariat@wiazownica.com" TargetMode="External"/><Relationship Id="rId19" Type="http://schemas.openxmlformats.org/officeDocument/2006/relationships/hyperlink" Target="https://platformazakupowa.pl/wiazownica" TargetMode="External"/><Relationship Id="rId4" Type="http://schemas.openxmlformats.org/officeDocument/2006/relationships/settings" Target="settings.xml"/><Relationship Id="rId9" Type="http://schemas.openxmlformats.org/officeDocument/2006/relationships/hyperlink" Target="https://platformazakupowa.pl/wiazownica" TargetMode="External"/><Relationship Id="rId14" Type="http://schemas.openxmlformats.org/officeDocument/2006/relationships/hyperlink" Target="https://platformazakupowa.pl/wiazownic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DE46-1502-44D1-A1AC-A62CF4C4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32</Pages>
  <Words>12233</Words>
  <Characters>73398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JST147UIlonaKar</cp:lastModifiedBy>
  <cp:revision>87</cp:revision>
  <cp:lastPrinted>2024-12-13T07:22:00Z</cp:lastPrinted>
  <dcterms:created xsi:type="dcterms:W3CDTF">2022-11-28T13:14:00Z</dcterms:created>
  <dcterms:modified xsi:type="dcterms:W3CDTF">2024-12-13T10:49:00Z</dcterms:modified>
</cp:coreProperties>
</file>