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F4A678" w14:textId="77777777" w:rsidR="00442B53" w:rsidRPr="00EF27DC" w:rsidRDefault="00442B53" w:rsidP="00442B53">
      <w:pPr>
        <w:pStyle w:val="Bezodstpw"/>
        <w:contextualSpacing/>
        <w:rPr>
          <w:sz w:val="16"/>
          <w:szCs w:val="18"/>
        </w:rPr>
      </w:pPr>
      <w:r w:rsidRPr="00EF27DC">
        <w:rPr>
          <w:noProof/>
          <w:lang w:eastAsia="pl-PL"/>
        </w:rPr>
        <w:drawing>
          <wp:anchor distT="0" distB="0" distL="114300" distR="114300" simplePos="0" relativeHeight="251667456" behindDoc="0" locked="0" layoutInCell="1" allowOverlap="1" wp14:anchorId="138AF001" wp14:editId="542622CA">
            <wp:simplePos x="0" y="0"/>
            <wp:positionH relativeFrom="column">
              <wp:posOffset>-72110</wp:posOffset>
            </wp:positionH>
            <wp:positionV relativeFrom="paragraph">
              <wp:posOffset>74219</wp:posOffset>
            </wp:positionV>
            <wp:extent cx="5977890" cy="1304925"/>
            <wp:effectExtent l="0" t="0" r="3810" b="9525"/>
            <wp:wrapNone/>
            <wp:docPr id="20" name="Picture 20" descr="D:\praca\FIRMA LOGO FAKTURY\LOGO FIRMY\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praca\FIRMA LOGO FAKTURY\LOGO FIRMY\1.jpg"/>
                    <pic:cNvPicPr>
                      <a:picLocks noChangeAspect="1" noChangeArrowheads="1"/>
                    </pic:cNvPicPr>
                  </pic:nvPicPr>
                  <pic:blipFill rotWithShape="1">
                    <a:blip r:embed="rId9">
                      <a:extLst>
                        <a:ext uri="{28A0092B-C50C-407E-A947-70E740481C1C}">
                          <a14:useLocalDpi xmlns:a14="http://schemas.microsoft.com/office/drawing/2010/main" val="0"/>
                        </a:ext>
                      </a:extLst>
                    </a:blip>
                    <a:srcRect t="12776" b="13833"/>
                    <a:stretch/>
                  </pic:blipFill>
                  <pic:spPr bwMode="auto">
                    <a:xfrm>
                      <a:off x="0" y="0"/>
                      <a:ext cx="5977890" cy="130492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1FA306E3" w14:textId="77777777" w:rsidR="00442B53" w:rsidRPr="00EF27DC" w:rsidRDefault="00442B53">
      <w:pPr>
        <w:pStyle w:val="ARCHPEAK1"/>
        <w:numPr>
          <w:ilvl w:val="0"/>
          <w:numId w:val="8"/>
        </w:numPr>
        <w:contextualSpacing/>
        <w:rPr>
          <w:color w:val="auto"/>
        </w:rPr>
      </w:pPr>
      <w:bookmarkStart w:id="0" w:name="_Toc15634830"/>
      <w:bookmarkStart w:id="1" w:name="_Toc67310188"/>
      <w:bookmarkStart w:id="2" w:name="_Toc154069713"/>
      <w:r w:rsidRPr="00EF27DC">
        <w:rPr>
          <w:color w:val="auto"/>
        </w:rPr>
        <w:t>STRONA TYTUŁOWA</w:t>
      </w:r>
      <w:bookmarkEnd w:id="0"/>
      <w:bookmarkEnd w:id="1"/>
      <w:bookmarkEnd w:id="2"/>
    </w:p>
    <w:p w14:paraId="4C4BFC45" w14:textId="77777777" w:rsidR="00442B53" w:rsidRPr="00EF27DC" w:rsidRDefault="00442B53" w:rsidP="00442B53">
      <w:pPr>
        <w:pStyle w:val="Nagwekspisutreci"/>
        <w:spacing w:before="0" w:line="240" w:lineRule="auto"/>
        <w:contextualSpacing/>
        <w:rPr>
          <w:rFonts w:asciiTheme="minorHAnsi" w:hAnsiTheme="minorHAnsi"/>
          <w:b/>
          <w:color w:val="auto"/>
        </w:rPr>
      </w:pPr>
    </w:p>
    <w:p w14:paraId="1A19B9B0" w14:textId="77777777" w:rsidR="00442B53" w:rsidRPr="00EF27DC" w:rsidRDefault="00442B53" w:rsidP="00442B53">
      <w:pPr>
        <w:pStyle w:val="Nagwekspisutreci"/>
        <w:spacing w:before="0" w:line="240" w:lineRule="auto"/>
        <w:contextualSpacing/>
        <w:jc w:val="center"/>
        <w:rPr>
          <w:rFonts w:asciiTheme="minorHAnsi" w:hAnsiTheme="minorHAnsi"/>
          <w:b/>
          <w:color w:val="auto"/>
        </w:rPr>
      </w:pPr>
    </w:p>
    <w:p w14:paraId="67F54783" w14:textId="77777777" w:rsidR="00442B53" w:rsidRPr="00EF27DC" w:rsidRDefault="00442B53" w:rsidP="00442B53">
      <w:pPr>
        <w:pStyle w:val="Nagwekspisutreci"/>
        <w:spacing w:before="0" w:line="240" w:lineRule="auto"/>
        <w:contextualSpacing/>
        <w:jc w:val="center"/>
        <w:rPr>
          <w:rFonts w:asciiTheme="minorHAnsi" w:hAnsiTheme="minorHAnsi"/>
          <w:b/>
          <w:color w:val="auto"/>
        </w:rPr>
      </w:pPr>
    </w:p>
    <w:p w14:paraId="47C55DBB" w14:textId="77777777" w:rsidR="00442B53" w:rsidRPr="00EF27DC" w:rsidRDefault="00442B53" w:rsidP="00442B53">
      <w:pPr>
        <w:pStyle w:val="Nagwekspisutreci"/>
        <w:spacing w:before="0" w:line="240" w:lineRule="auto"/>
        <w:contextualSpacing/>
        <w:jc w:val="center"/>
        <w:rPr>
          <w:rFonts w:asciiTheme="minorHAnsi" w:hAnsiTheme="minorHAnsi"/>
          <w:b/>
          <w:color w:val="auto"/>
        </w:rPr>
      </w:pPr>
    </w:p>
    <w:p w14:paraId="79A9B369" w14:textId="77777777" w:rsidR="00442B53" w:rsidRPr="00EF27DC" w:rsidRDefault="00442B53" w:rsidP="00442B53">
      <w:pPr>
        <w:pStyle w:val="Nagwekspisutreci"/>
        <w:spacing w:before="0" w:line="240" w:lineRule="auto"/>
        <w:contextualSpacing/>
        <w:jc w:val="center"/>
        <w:rPr>
          <w:rFonts w:asciiTheme="minorHAnsi" w:hAnsiTheme="minorHAnsi"/>
          <w:b/>
          <w:color w:val="auto"/>
        </w:rPr>
      </w:pPr>
    </w:p>
    <w:tbl>
      <w:tblPr>
        <w:tblW w:w="9934" w:type="dxa"/>
        <w:tblInd w:w="-426" w:type="dxa"/>
        <w:tblLayout w:type="fixed"/>
        <w:tblCellMar>
          <w:left w:w="0" w:type="dxa"/>
          <w:right w:w="0" w:type="dxa"/>
        </w:tblCellMar>
        <w:tblLook w:val="0000" w:firstRow="0" w:lastRow="0" w:firstColumn="0" w:lastColumn="0" w:noHBand="0" w:noVBand="0"/>
      </w:tblPr>
      <w:tblGrid>
        <w:gridCol w:w="1697"/>
        <w:gridCol w:w="429"/>
        <w:gridCol w:w="6380"/>
        <w:gridCol w:w="1428"/>
      </w:tblGrid>
      <w:tr w:rsidR="00EF27DC" w:rsidRPr="00EF27DC" w14:paraId="26380989" w14:textId="77777777" w:rsidTr="00D00FB0">
        <w:trPr>
          <w:cantSplit/>
          <w:trHeight w:val="731"/>
        </w:trPr>
        <w:tc>
          <w:tcPr>
            <w:tcW w:w="2126" w:type="dxa"/>
            <w:gridSpan w:val="2"/>
            <w:tcBorders>
              <w:bottom w:val="single" w:sz="4" w:space="0" w:color="auto"/>
            </w:tcBorders>
            <w:vAlign w:val="center"/>
          </w:tcPr>
          <w:p w14:paraId="7E54B33C" w14:textId="77777777" w:rsidR="00442B53" w:rsidRPr="00EF27DC" w:rsidRDefault="00442B53" w:rsidP="00432E86">
            <w:pPr>
              <w:jc w:val="center"/>
              <w:rPr>
                <w:b/>
                <w:szCs w:val="20"/>
              </w:rPr>
            </w:pPr>
            <w:r w:rsidRPr="00EF27DC">
              <w:rPr>
                <w:b/>
              </w:rPr>
              <w:t>NAZWA OPRACOWANIA:</w:t>
            </w:r>
          </w:p>
        </w:tc>
        <w:tc>
          <w:tcPr>
            <w:tcW w:w="6380" w:type="dxa"/>
            <w:tcBorders>
              <w:bottom w:val="single" w:sz="4" w:space="0" w:color="auto"/>
            </w:tcBorders>
            <w:vAlign w:val="center"/>
          </w:tcPr>
          <w:p w14:paraId="126CFAD0" w14:textId="77777777" w:rsidR="00442B53" w:rsidRPr="00EF27DC" w:rsidRDefault="00442B53" w:rsidP="00432E86">
            <w:pPr>
              <w:jc w:val="center"/>
              <w:rPr>
                <w:b/>
              </w:rPr>
            </w:pPr>
            <w:r w:rsidRPr="00EF27DC">
              <w:rPr>
                <w:b/>
                <w:sz w:val="32"/>
              </w:rPr>
              <w:t>PROJEKT BUDOWLANY</w:t>
            </w:r>
          </w:p>
          <w:p w14:paraId="204D74AC" w14:textId="77777777" w:rsidR="009D5736" w:rsidRPr="00EF27DC" w:rsidRDefault="009D5736" w:rsidP="009D5736">
            <w:pPr>
              <w:jc w:val="center"/>
              <w:rPr>
                <w:b/>
                <w:sz w:val="24"/>
                <w:szCs w:val="24"/>
              </w:rPr>
            </w:pPr>
            <w:r w:rsidRPr="00EF27DC">
              <w:rPr>
                <w:b/>
                <w:sz w:val="24"/>
                <w:szCs w:val="24"/>
              </w:rPr>
              <w:t>OPINIE, UZGODNIENIA, POZWOLENIA I INNE DOKUMENTY</w:t>
            </w:r>
          </w:p>
          <w:p w14:paraId="6FB9189D" w14:textId="61554BE5" w:rsidR="00442B53" w:rsidRPr="00EF27DC" w:rsidRDefault="00442B53" w:rsidP="006D2DD9">
            <w:pPr>
              <w:keepNext/>
              <w:keepLines/>
              <w:contextualSpacing/>
              <w:jc w:val="center"/>
              <w:rPr>
                <w:b/>
              </w:rPr>
            </w:pPr>
          </w:p>
        </w:tc>
        <w:tc>
          <w:tcPr>
            <w:tcW w:w="1428" w:type="dxa"/>
            <w:tcBorders>
              <w:bottom w:val="single" w:sz="4" w:space="0" w:color="auto"/>
            </w:tcBorders>
            <w:vAlign w:val="center"/>
          </w:tcPr>
          <w:p w14:paraId="2AF22311" w14:textId="77777777" w:rsidR="00442B53" w:rsidRPr="00EF27DC" w:rsidRDefault="00442B53" w:rsidP="00432E86">
            <w:pPr>
              <w:autoSpaceDE w:val="0"/>
              <w:autoSpaceDN w:val="0"/>
              <w:adjustRightInd w:val="0"/>
              <w:rPr>
                <w:rFonts w:cs="Arial"/>
                <w:szCs w:val="20"/>
              </w:rPr>
            </w:pPr>
            <w:r w:rsidRPr="00EF27DC">
              <w:rPr>
                <w:rFonts w:cs="Arial"/>
                <w:szCs w:val="20"/>
              </w:rPr>
              <w:t xml:space="preserve"> EGZ. NR_____</w:t>
            </w:r>
          </w:p>
        </w:tc>
      </w:tr>
      <w:tr w:rsidR="00EF27DC" w:rsidRPr="00EF27DC" w14:paraId="7DC34CAD" w14:textId="77777777" w:rsidTr="006C206D">
        <w:trPr>
          <w:cantSplit/>
          <w:trHeight w:val="1905"/>
        </w:trPr>
        <w:tc>
          <w:tcPr>
            <w:tcW w:w="1697" w:type="dxa"/>
            <w:tcBorders>
              <w:top w:val="single" w:sz="4" w:space="0" w:color="auto"/>
              <w:left w:val="single" w:sz="4" w:space="0" w:color="000000"/>
              <w:bottom w:val="single" w:sz="4" w:space="0" w:color="000000"/>
            </w:tcBorders>
            <w:vAlign w:val="center"/>
          </w:tcPr>
          <w:p w14:paraId="3886F775" w14:textId="77777777" w:rsidR="00D00FB0" w:rsidRPr="00EF27DC" w:rsidRDefault="00D00FB0" w:rsidP="00D00FB0">
            <w:pPr>
              <w:pStyle w:val="Bezodstpw"/>
              <w:jc w:val="center"/>
              <w:rPr>
                <w:b/>
                <w:sz w:val="20"/>
                <w:szCs w:val="20"/>
              </w:rPr>
            </w:pPr>
            <w:r w:rsidRPr="00EF27DC">
              <w:rPr>
                <w:b/>
                <w:sz w:val="20"/>
                <w:szCs w:val="20"/>
              </w:rPr>
              <w:t>INWESTYCJA:</w:t>
            </w:r>
          </w:p>
        </w:tc>
        <w:tc>
          <w:tcPr>
            <w:tcW w:w="8237" w:type="dxa"/>
            <w:gridSpan w:val="3"/>
            <w:tcBorders>
              <w:top w:val="single" w:sz="4" w:space="0" w:color="auto"/>
              <w:left w:val="single" w:sz="4" w:space="0" w:color="000000"/>
              <w:bottom w:val="single" w:sz="4" w:space="0" w:color="000000"/>
              <w:right w:val="single" w:sz="4" w:space="0" w:color="000000"/>
            </w:tcBorders>
            <w:vAlign w:val="center"/>
          </w:tcPr>
          <w:p w14:paraId="2B4744E6" w14:textId="77777777" w:rsidR="00126397" w:rsidRDefault="00126397" w:rsidP="00126397">
            <w:pPr>
              <w:autoSpaceDE w:val="0"/>
              <w:autoSpaceDN w:val="0"/>
              <w:adjustRightInd w:val="0"/>
              <w:jc w:val="center"/>
              <w:rPr>
                <w:b/>
                <w:bCs/>
                <w:sz w:val="22"/>
                <w:lang w:eastAsia="pl-PL"/>
              </w:rPr>
            </w:pPr>
            <w:r w:rsidRPr="00366FA5">
              <w:rPr>
                <w:b/>
                <w:bCs/>
                <w:sz w:val="22"/>
                <w:lang w:eastAsia="pl-PL"/>
              </w:rPr>
              <w:t xml:space="preserve">REMONT </w:t>
            </w:r>
            <w:r>
              <w:rPr>
                <w:b/>
                <w:bCs/>
                <w:sz w:val="22"/>
                <w:lang w:eastAsia="pl-PL"/>
              </w:rPr>
              <w:t>DACHU</w:t>
            </w:r>
          </w:p>
          <w:p w14:paraId="682AFEF3" w14:textId="77777777" w:rsidR="00126397" w:rsidRPr="00FA2175" w:rsidRDefault="00126397" w:rsidP="00126397">
            <w:pPr>
              <w:autoSpaceDE w:val="0"/>
              <w:autoSpaceDN w:val="0"/>
              <w:adjustRightInd w:val="0"/>
              <w:jc w:val="center"/>
              <w:rPr>
                <w:rFonts w:cs="Calibri"/>
                <w:b/>
                <w:bCs/>
                <w:sz w:val="22"/>
              </w:rPr>
            </w:pPr>
            <w:r>
              <w:rPr>
                <w:b/>
                <w:bCs/>
                <w:sz w:val="22"/>
                <w:lang w:eastAsia="pl-PL"/>
              </w:rPr>
              <w:t xml:space="preserve">BUDYNKU </w:t>
            </w:r>
            <w:r w:rsidRPr="00D01F73">
              <w:rPr>
                <w:rFonts w:cs="Calibri"/>
                <w:b/>
                <w:bCs/>
                <w:sz w:val="22"/>
              </w:rPr>
              <w:t xml:space="preserve">PRZY UL. MIKOŁAJA REJA 2 W ZIELONEJ GÓRZE,  </w:t>
            </w:r>
          </w:p>
          <w:p w14:paraId="4D9F927B" w14:textId="5483907C" w:rsidR="00D00FB0" w:rsidRPr="00EF27DC" w:rsidRDefault="00126397" w:rsidP="00126397">
            <w:pPr>
              <w:jc w:val="center"/>
            </w:pPr>
            <w:r w:rsidRPr="00DA6BED">
              <w:rPr>
                <w:rFonts w:ascii="Calibri" w:hAnsi="Calibri" w:cs="Calibri"/>
                <w:color w:val="000000"/>
                <w:szCs w:val="20"/>
              </w:rPr>
              <w:t xml:space="preserve">dz. nr </w:t>
            </w:r>
            <w:r>
              <w:rPr>
                <w:rFonts w:ascii="Calibri" w:hAnsi="Calibri" w:cs="Calibri"/>
                <w:color w:val="000000"/>
                <w:szCs w:val="20"/>
              </w:rPr>
              <w:t>277</w:t>
            </w:r>
            <w:r w:rsidRPr="00DA6BED">
              <w:rPr>
                <w:rFonts w:ascii="Calibri" w:hAnsi="Calibri" w:cs="Calibri"/>
                <w:color w:val="000000"/>
                <w:szCs w:val="20"/>
              </w:rPr>
              <w:t>, obręb 1</w:t>
            </w:r>
            <w:r>
              <w:rPr>
                <w:rFonts w:ascii="Calibri" w:hAnsi="Calibri" w:cs="Calibri"/>
                <w:color w:val="000000"/>
                <w:szCs w:val="20"/>
              </w:rPr>
              <w:t>9</w:t>
            </w:r>
            <w:r w:rsidRPr="00DA6BED">
              <w:rPr>
                <w:rFonts w:ascii="Calibri" w:hAnsi="Calibri" w:cs="Calibri"/>
                <w:color w:val="000000"/>
                <w:szCs w:val="20"/>
              </w:rPr>
              <w:t>, jedn. Ew. 086201_1</w:t>
            </w:r>
          </w:p>
        </w:tc>
      </w:tr>
      <w:tr w:rsidR="00EF27DC" w:rsidRPr="00EF27DC" w14:paraId="01BCF952" w14:textId="77777777" w:rsidTr="006C206D">
        <w:trPr>
          <w:cantSplit/>
          <w:trHeight w:val="1119"/>
        </w:trPr>
        <w:tc>
          <w:tcPr>
            <w:tcW w:w="1697" w:type="dxa"/>
            <w:tcBorders>
              <w:left w:val="single" w:sz="4" w:space="0" w:color="000000"/>
              <w:bottom w:val="single" w:sz="4" w:space="0" w:color="000000"/>
            </w:tcBorders>
            <w:vAlign w:val="center"/>
          </w:tcPr>
          <w:p w14:paraId="48617A70" w14:textId="77777777" w:rsidR="00D00FB0" w:rsidRPr="00EF27DC" w:rsidRDefault="00D00FB0" w:rsidP="00D00FB0">
            <w:pPr>
              <w:autoSpaceDE w:val="0"/>
              <w:autoSpaceDN w:val="0"/>
              <w:adjustRightInd w:val="0"/>
              <w:jc w:val="center"/>
              <w:rPr>
                <w:rFonts w:cs="Arial"/>
                <w:b/>
                <w:szCs w:val="20"/>
              </w:rPr>
            </w:pPr>
            <w:r w:rsidRPr="00EF27DC">
              <w:rPr>
                <w:rFonts w:cs="Arial"/>
                <w:b/>
                <w:szCs w:val="20"/>
              </w:rPr>
              <w:t>INWESTOR:</w:t>
            </w:r>
          </w:p>
        </w:tc>
        <w:tc>
          <w:tcPr>
            <w:tcW w:w="8237" w:type="dxa"/>
            <w:gridSpan w:val="3"/>
            <w:tcBorders>
              <w:left w:val="single" w:sz="4" w:space="0" w:color="000000"/>
              <w:bottom w:val="single" w:sz="4" w:space="0" w:color="000000"/>
              <w:right w:val="single" w:sz="4" w:space="0" w:color="000000"/>
            </w:tcBorders>
            <w:vAlign w:val="center"/>
          </w:tcPr>
          <w:p w14:paraId="0EBC04CA" w14:textId="77777777" w:rsidR="00126397" w:rsidRPr="00F77AFE" w:rsidRDefault="00126397" w:rsidP="00126397">
            <w:pPr>
              <w:autoSpaceDE w:val="0"/>
              <w:autoSpaceDN w:val="0"/>
              <w:adjustRightInd w:val="0"/>
              <w:jc w:val="center"/>
              <w:rPr>
                <w:rFonts w:cs="Calibri"/>
                <w:b/>
                <w:bCs/>
                <w:sz w:val="22"/>
              </w:rPr>
            </w:pPr>
            <w:r w:rsidRPr="00D01F73">
              <w:rPr>
                <w:rFonts w:cs="Calibri"/>
                <w:b/>
                <w:bCs/>
                <w:sz w:val="22"/>
              </w:rPr>
              <w:t>WSPÓLNOTA MIESZKANIOWA</w:t>
            </w:r>
            <w:r>
              <w:rPr>
                <w:b/>
                <w:sz w:val="22"/>
                <w:szCs w:val="20"/>
              </w:rPr>
              <w:t xml:space="preserve"> REJA 2</w:t>
            </w:r>
          </w:p>
          <w:p w14:paraId="2EA81867" w14:textId="5E108283" w:rsidR="00D00FB0" w:rsidRPr="00EF27DC" w:rsidRDefault="00126397" w:rsidP="00126397">
            <w:pPr>
              <w:tabs>
                <w:tab w:val="left" w:pos="8184"/>
              </w:tabs>
              <w:autoSpaceDE w:val="0"/>
              <w:autoSpaceDN w:val="0"/>
              <w:adjustRightInd w:val="0"/>
              <w:jc w:val="center"/>
              <w:rPr>
                <w:rFonts w:cs="Arial"/>
                <w:b/>
                <w:sz w:val="24"/>
                <w:szCs w:val="20"/>
              </w:rPr>
            </w:pPr>
            <w:r>
              <w:rPr>
                <w:b/>
                <w:sz w:val="22"/>
                <w:szCs w:val="20"/>
              </w:rPr>
              <w:t>UL.REJA 2, 65-001 ZIELONA GÓRA</w:t>
            </w:r>
          </w:p>
        </w:tc>
      </w:tr>
      <w:tr w:rsidR="00EF27DC" w:rsidRPr="00EF27DC" w14:paraId="553D2EC3" w14:textId="77777777" w:rsidTr="006C206D">
        <w:trPr>
          <w:cantSplit/>
          <w:trHeight w:val="708"/>
        </w:trPr>
        <w:tc>
          <w:tcPr>
            <w:tcW w:w="1697" w:type="dxa"/>
            <w:tcBorders>
              <w:left w:val="single" w:sz="4" w:space="0" w:color="000000"/>
              <w:bottom w:val="single" w:sz="4" w:space="0" w:color="auto"/>
            </w:tcBorders>
            <w:vAlign w:val="center"/>
          </w:tcPr>
          <w:p w14:paraId="49B5605B" w14:textId="77777777" w:rsidR="00D00FB0" w:rsidRPr="00EF27DC" w:rsidRDefault="00D00FB0" w:rsidP="00D00FB0">
            <w:pPr>
              <w:autoSpaceDE w:val="0"/>
              <w:autoSpaceDN w:val="0"/>
              <w:adjustRightInd w:val="0"/>
              <w:jc w:val="center"/>
              <w:rPr>
                <w:rFonts w:cs="Arial"/>
                <w:b/>
              </w:rPr>
            </w:pPr>
            <w:r w:rsidRPr="00EF27DC">
              <w:rPr>
                <w:rFonts w:cs="Arial"/>
                <w:b/>
              </w:rPr>
              <w:t>KATEGORIA</w:t>
            </w:r>
          </w:p>
          <w:p w14:paraId="4E3E6B49" w14:textId="77777777" w:rsidR="00D00FB0" w:rsidRPr="00EF27DC" w:rsidRDefault="00D00FB0" w:rsidP="00D00FB0">
            <w:pPr>
              <w:autoSpaceDE w:val="0"/>
              <w:autoSpaceDN w:val="0"/>
              <w:adjustRightInd w:val="0"/>
              <w:jc w:val="center"/>
              <w:rPr>
                <w:rFonts w:cs="Arial"/>
                <w:b/>
                <w:szCs w:val="20"/>
              </w:rPr>
            </w:pPr>
            <w:r w:rsidRPr="00EF27DC">
              <w:rPr>
                <w:rFonts w:cs="Arial"/>
                <w:b/>
              </w:rPr>
              <w:t>OBIEKTU BUD.:</w:t>
            </w:r>
          </w:p>
        </w:tc>
        <w:tc>
          <w:tcPr>
            <w:tcW w:w="8237" w:type="dxa"/>
            <w:gridSpan w:val="3"/>
            <w:tcBorders>
              <w:left w:val="single" w:sz="4" w:space="0" w:color="000000"/>
              <w:bottom w:val="single" w:sz="4" w:space="0" w:color="auto"/>
              <w:right w:val="single" w:sz="4" w:space="0" w:color="000000"/>
            </w:tcBorders>
            <w:vAlign w:val="center"/>
          </w:tcPr>
          <w:p w14:paraId="4BA6B366" w14:textId="77777777" w:rsidR="00D00FB0" w:rsidRPr="00EF27DC" w:rsidRDefault="00D00FB0" w:rsidP="00D00FB0">
            <w:pPr>
              <w:tabs>
                <w:tab w:val="left" w:pos="8184"/>
              </w:tabs>
              <w:autoSpaceDE w:val="0"/>
              <w:autoSpaceDN w:val="0"/>
              <w:adjustRightInd w:val="0"/>
              <w:jc w:val="center"/>
              <w:rPr>
                <w:rFonts w:cs="Arial"/>
                <w:b/>
                <w:sz w:val="24"/>
                <w:szCs w:val="20"/>
              </w:rPr>
            </w:pPr>
            <w:bookmarkStart w:id="3" w:name="_Hlk112068296"/>
            <w:r w:rsidRPr="00EF27DC">
              <w:rPr>
                <w:rFonts w:cs="Arial"/>
                <w:b/>
                <w:sz w:val="24"/>
                <w:szCs w:val="20"/>
              </w:rPr>
              <w:t>IX – BUDYNKI KULTURY, NAUKI I OŚWIATY</w:t>
            </w:r>
            <w:bookmarkEnd w:id="3"/>
          </w:p>
        </w:tc>
      </w:tr>
      <w:tr w:rsidR="00EF27DC" w:rsidRPr="00EF27DC" w14:paraId="63395240" w14:textId="77777777" w:rsidTr="006C206D">
        <w:trPr>
          <w:cantSplit/>
          <w:trHeight w:val="550"/>
        </w:trPr>
        <w:tc>
          <w:tcPr>
            <w:tcW w:w="1697" w:type="dxa"/>
            <w:tcBorders>
              <w:left w:val="single" w:sz="4" w:space="0" w:color="000000"/>
              <w:bottom w:val="single" w:sz="4" w:space="0" w:color="auto"/>
            </w:tcBorders>
            <w:vAlign w:val="center"/>
          </w:tcPr>
          <w:p w14:paraId="2737DF75" w14:textId="77777777" w:rsidR="00D00FB0" w:rsidRPr="00EF27DC" w:rsidRDefault="00D00FB0" w:rsidP="00D00FB0">
            <w:pPr>
              <w:autoSpaceDE w:val="0"/>
              <w:autoSpaceDN w:val="0"/>
              <w:adjustRightInd w:val="0"/>
              <w:jc w:val="center"/>
              <w:rPr>
                <w:rFonts w:cs="Arial"/>
                <w:b/>
              </w:rPr>
            </w:pPr>
            <w:r w:rsidRPr="00EF27DC">
              <w:rPr>
                <w:b/>
              </w:rPr>
              <w:t>JEDNOSTKA PROJEKTOWA:</w:t>
            </w:r>
          </w:p>
        </w:tc>
        <w:tc>
          <w:tcPr>
            <w:tcW w:w="8237" w:type="dxa"/>
            <w:gridSpan w:val="3"/>
            <w:tcBorders>
              <w:left w:val="single" w:sz="4" w:space="0" w:color="000000"/>
              <w:bottom w:val="single" w:sz="4" w:space="0" w:color="auto"/>
              <w:right w:val="single" w:sz="4" w:space="0" w:color="000000"/>
            </w:tcBorders>
            <w:vAlign w:val="center"/>
          </w:tcPr>
          <w:p w14:paraId="25846592" w14:textId="5C7F8011" w:rsidR="00D00FB0" w:rsidRPr="00EF27DC" w:rsidRDefault="00126397" w:rsidP="00D00FB0">
            <w:pPr>
              <w:contextualSpacing/>
              <w:jc w:val="center"/>
              <w:rPr>
                <w:b/>
                <w:bCs/>
                <w:szCs w:val="20"/>
              </w:rPr>
            </w:pPr>
            <w:r w:rsidRPr="00A02A19">
              <w:rPr>
                <w:rFonts w:cs="Arial"/>
                <w:b/>
                <w:sz w:val="24"/>
                <w:szCs w:val="20"/>
              </w:rPr>
              <w:t>IX – BUDYNKI KULTURY, NAUKI I OŚWIATY</w:t>
            </w:r>
          </w:p>
        </w:tc>
      </w:tr>
    </w:tbl>
    <w:p w14:paraId="64FD3AFC" w14:textId="556ED52B" w:rsidR="00420BEE" w:rsidRPr="00EF27DC" w:rsidRDefault="00420BEE" w:rsidP="00420BEE">
      <w:pPr>
        <w:pStyle w:val="Bezodstpw"/>
        <w:contextualSpacing/>
        <w:rPr>
          <w:sz w:val="16"/>
          <w:szCs w:val="18"/>
        </w:rPr>
      </w:pPr>
    </w:p>
    <w:p w14:paraId="61CCC484" w14:textId="11605B3B" w:rsidR="00420BEE" w:rsidRPr="00EF27DC" w:rsidRDefault="00420BEE" w:rsidP="00420BEE">
      <w:pPr>
        <w:pStyle w:val="Bezodstpw"/>
        <w:contextualSpacing/>
        <w:rPr>
          <w:sz w:val="16"/>
          <w:szCs w:val="18"/>
        </w:rPr>
      </w:pPr>
    </w:p>
    <w:p w14:paraId="31230543" w14:textId="61FA9831" w:rsidR="000F47FF" w:rsidRPr="00EF27DC" w:rsidRDefault="00DD76C4" w:rsidP="00244B91">
      <w:pPr>
        <w:pStyle w:val="ARCHPEAK1"/>
        <w:rPr>
          <w:color w:val="auto"/>
        </w:rPr>
      </w:pPr>
      <w:bookmarkStart w:id="4" w:name="_Toc68087604"/>
      <w:bookmarkStart w:id="5" w:name="_Toc68176266"/>
      <w:bookmarkStart w:id="6" w:name="_Toc68176435"/>
      <w:bookmarkStart w:id="7" w:name="_Toc154069714"/>
      <w:r w:rsidRPr="00EF27DC">
        <w:rPr>
          <w:color w:val="auto"/>
        </w:rPr>
        <w:t>SPIS ZAWA</w:t>
      </w:r>
      <w:r w:rsidR="000F47FF" w:rsidRPr="00EF27DC">
        <w:rPr>
          <w:color w:val="auto"/>
        </w:rPr>
        <w:t>R</w:t>
      </w:r>
      <w:r w:rsidRPr="00EF27DC">
        <w:rPr>
          <w:color w:val="auto"/>
        </w:rPr>
        <w:t>T</w:t>
      </w:r>
      <w:r w:rsidR="000F47FF" w:rsidRPr="00EF27DC">
        <w:rPr>
          <w:color w:val="auto"/>
        </w:rPr>
        <w:t>OŚCI OPRACOWANIA</w:t>
      </w:r>
      <w:bookmarkEnd w:id="4"/>
      <w:bookmarkEnd w:id="5"/>
      <w:bookmarkEnd w:id="6"/>
      <w:bookmarkEnd w:id="7"/>
      <w:r w:rsidR="000F47FF" w:rsidRPr="00EF27DC">
        <w:rPr>
          <w:color w:val="auto"/>
        </w:rPr>
        <w:t xml:space="preserve"> </w:t>
      </w:r>
    </w:p>
    <w:p w14:paraId="5A9C56EC" w14:textId="5ABD1887" w:rsidR="00E80D66" w:rsidRPr="00EF27DC" w:rsidRDefault="00E80D66" w:rsidP="002106A4">
      <w:pPr>
        <w:pStyle w:val="Nagwekspisutreci"/>
        <w:spacing w:before="0" w:line="240" w:lineRule="auto"/>
        <w:rPr>
          <w:rFonts w:asciiTheme="minorHAnsi" w:eastAsiaTheme="minorEastAsia" w:hAnsiTheme="minorHAnsi"/>
          <w:b/>
          <w:bCs/>
          <w:caps/>
          <w:noProof/>
          <w:color w:val="auto"/>
          <w:sz w:val="18"/>
          <w:szCs w:val="18"/>
        </w:rPr>
      </w:pPr>
    </w:p>
    <w:sdt>
      <w:sdtPr>
        <w:rPr>
          <w:sz w:val="18"/>
          <w:szCs w:val="18"/>
        </w:rPr>
        <w:id w:val="1461148182"/>
        <w:docPartObj>
          <w:docPartGallery w:val="Table of Contents"/>
          <w:docPartUnique/>
        </w:docPartObj>
      </w:sdtPr>
      <w:sdtEndPr>
        <w:rPr>
          <w:sz w:val="22"/>
          <w:szCs w:val="24"/>
        </w:rPr>
      </w:sdtEndPr>
      <w:sdtContent>
        <w:p w14:paraId="083D502D" w14:textId="7998B3CF" w:rsidR="00F57EAF" w:rsidRDefault="004322E9">
          <w:pPr>
            <w:pStyle w:val="Spistreci1"/>
            <w:rPr>
              <w:rFonts w:eastAsiaTheme="minorEastAsia"/>
              <w:b w:val="0"/>
              <w:bCs w:val="0"/>
              <w:caps w:val="0"/>
              <w:noProof/>
              <w:kern w:val="2"/>
              <w:szCs w:val="22"/>
              <w:lang w:eastAsia="pl-PL"/>
              <w14:ligatures w14:val="standardContextual"/>
            </w:rPr>
          </w:pPr>
          <w:r w:rsidRPr="00EF27DC">
            <w:rPr>
              <w:rStyle w:val="Uwydatnienie"/>
              <w:rFonts w:eastAsiaTheme="majorEastAsia" w:cstheme="majorBidi"/>
              <w:b w:val="0"/>
              <w:bCs w:val="0"/>
              <w:sz w:val="18"/>
              <w:szCs w:val="18"/>
              <w:lang w:eastAsia="pl-PL"/>
            </w:rPr>
            <w:fldChar w:fldCharType="begin"/>
          </w:r>
          <w:r w:rsidRPr="00EF27DC">
            <w:rPr>
              <w:rStyle w:val="Uwydatnienie"/>
              <w:rFonts w:eastAsiaTheme="majorEastAsia" w:cstheme="majorBidi"/>
              <w:b w:val="0"/>
              <w:bCs w:val="0"/>
              <w:sz w:val="18"/>
              <w:szCs w:val="18"/>
              <w:lang w:eastAsia="pl-PL"/>
            </w:rPr>
            <w:instrText xml:space="preserve"> TOC \o "1-1" \h \z \u </w:instrText>
          </w:r>
          <w:r w:rsidRPr="00EF27DC">
            <w:rPr>
              <w:rStyle w:val="Uwydatnienie"/>
              <w:rFonts w:eastAsiaTheme="majorEastAsia" w:cstheme="majorBidi"/>
              <w:b w:val="0"/>
              <w:bCs w:val="0"/>
              <w:sz w:val="18"/>
              <w:szCs w:val="18"/>
              <w:lang w:eastAsia="pl-PL"/>
            </w:rPr>
            <w:fldChar w:fldCharType="separate"/>
          </w:r>
          <w:hyperlink w:anchor="_Toc154069713" w:history="1">
            <w:r w:rsidR="00F57EAF" w:rsidRPr="00896424">
              <w:rPr>
                <w:rStyle w:val="Hipercze"/>
                <w:rFonts w:ascii="Calibri" w:hAnsi="Calibri"/>
                <w:noProof/>
              </w:rPr>
              <w:t>I.</w:t>
            </w:r>
            <w:r w:rsidR="00F57EAF">
              <w:rPr>
                <w:rFonts w:eastAsiaTheme="minorEastAsia"/>
                <w:b w:val="0"/>
                <w:bCs w:val="0"/>
                <w:caps w:val="0"/>
                <w:noProof/>
                <w:kern w:val="2"/>
                <w:szCs w:val="22"/>
                <w:lang w:eastAsia="pl-PL"/>
                <w14:ligatures w14:val="standardContextual"/>
              </w:rPr>
              <w:tab/>
            </w:r>
            <w:r w:rsidR="00F57EAF" w:rsidRPr="00896424">
              <w:rPr>
                <w:rStyle w:val="Hipercze"/>
                <w:noProof/>
              </w:rPr>
              <w:t>STRONA TYTUŁOWA</w:t>
            </w:r>
            <w:r w:rsidR="00F57EAF">
              <w:rPr>
                <w:noProof/>
                <w:webHidden/>
              </w:rPr>
              <w:tab/>
            </w:r>
            <w:r w:rsidR="00F57EAF">
              <w:rPr>
                <w:noProof/>
                <w:webHidden/>
              </w:rPr>
              <w:fldChar w:fldCharType="begin"/>
            </w:r>
            <w:r w:rsidR="00F57EAF">
              <w:rPr>
                <w:noProof/>
                <w:webHidden/>
              </w:rPr>
              <w:instrText xml:space="preserve"> PAGEREF _Toc154069713 \h </w:instrText>
            </w:r>
            <w:r w:rsidR="00F57EAF">
              <w:rPr>
                <w:noProof/>
                <w:webHidden/>
              </w:rPr>
            </w:r>
            <w:r w:rsidR="00F57EAF">
              <w:rPr>
                <w:noProof/>
                <w:webHidden/>
              </w:rPr>
              <w:fldChar w:fldCharType="separate"/>
            </w:r>
            <w:r w:rsidR="00CE3BAF">
              <w:rPr>
                <w:noProof/>
                <w:webHidden/>
              </w:rPr>
              <w:t>1</w:t>
            </w:r>
            <w:r w:rsidR="00F57EAF">
              <w:rPr>
                <w:noProof/>
                <w:webHidden/>
              </w:rPr>
              <w:fldChar w:fldCharType="end"/>
            </w:r>
          </w:hyperlink>
        </w:p>
        <w:p w14:paraId="33397277" w14:textId="0D389118" w:rsidR="00F57EAF" w:rsidRDefault="00000000">
          <w:pPr>
            <w:pStyle w:val="Spistreci1"/>
            <w:rPr>
              <w:rFonts w:eastAsiaTheme="minorEastAsia"/>
              <w:b w:val="0"/>
              <w:bCs w:val="0"/>
              <w:caps w:val="0"/>
              <w:noProof/>
              <w:kern w:val="2"/>
              <w:szCs w:val="22"/>
              <w:lang w:eastAsia="pl-PL"/>
              <w14:ligatures w14:val="standardContextual"/>
            </w:rPr>
          </w:pPr>
          <w:hyperlink w:anchor="_Toc154069714" w:history="1">
            <w:r w:rsidR="00F57EAF" w:rsidRPr="00896424">
              <w:rPr>
                <w:rStyle w:val="Hipercze"/>
                <w:rFonts w:ascii="Calibri" w:hAnsi="Calibri"/>
                <w:noProof/>
              </w:rPr>
              <w:t>II.</w:t>
            </w:r>
            <w:r w:rsidR="00F57EAF">
              <w:rPr>
                <w:rFonts w:eastAsiaTheme="minorEastAsia"/>
                <w:b w:val="0"/>
                <w:bCs w:val="0"/>
                <w:caps w:val="0"/>
                <w:noProof/>
                <w:kern w:val="2"/>
                <w:szCs w:val="22"/>
                <w:lang w:eastAsia="pl-PL"/>
                <w14:ligatures w14:val="standardContextual"/>
              </w:rPr>
              <w:tab/>
            </w:r>
            <w:r w:rsidR="00F57EAF" w:rsidRPr="00896424">
              <w:rPr>
                <w:rStyle w:val="Hipercze"/>
                <w:noProof/>
              </w:rPr>
              <w:t>SPIS ZAWARTOŚCI OPRACOWANIA</w:t>
            </w:r>
            <w:r w:rsidR="00F57EAF">
              <w:rPr>
                <w:noProof/>
                <w:webHidden/>
              </w:rPr>
              <w:tab/>
            </w:r>
            <w:r w:rsidR="00F57EAF">
              <w:rPr>
                <w:noProof/>
                <w:webHidden/>
              </w:rPr>
              <w:fldChar w:fldCharType="begin"/>
            </w:r>
            <w:r w:rsidR="00F57EAF">
              <w:rPr>
                <w:noProof/>
                <w:webHidden/>
              </w:rPr>
              <w:instrText xml:space="preserve"> PAGEREF _Toc154069714 \h </w:instrText>
            </w:r>
            <w:r w:rsidR="00F57EAF">
              <w:rPr>
                <w:noProof/>
                <w:webHidden/>
              </w:rPr>
            </w:r>
            <w:r w:rsidR="00F57EAF">
              <w:rPr>
                <w:noProof/>
                <w:webHidden/>
              </w:rPr>
              <w:fldChar w:fldCharType="separate"/>
            </w:r>
            <w:r w:rsidR="00CE3BAF">
              <w:rPr>
                <w:noProof/>
                <w:webHidden/>
              </w:rPr>
              <w:t>1</w:t>
            </w:r>
            <w:r w:rsidR="00F57EAF">
              <w:rPr>
                <w:noProof/>
                <w:webHidden/>
              </w:rPr>
              <w:fldChar w:fldCharType="end"/>
            </w:r>
          </w:hyperlink>
        </w:p>
        <w:p w14:paraId="3DE907D6" w14:textId="2F909B65" w:rsidR="00F57EAF" w:rsidRDefault="00000000">
          <w:pPr>
            <w:pStyle w:val="Spistreci1"/>
            <w:rPr>
              <w:rFonts w:eastAsiaTheme="minorEastAsia"/>
              <w:b w:val="0"/>
              <w:bCs w:val="0"/>
              <w:caps w:val="0"/>
              <w:noProof/>
              <w:kern w:val="2"/>
              <w:szCs w:val="22"/>
              <w:lang w:eastAsia="pl-PL"/>
              <w14:ligatures w14:val="standardContextual"/>
            </w:rPr>
          </w:pPr>
          <w:hyperlink w:anchor="_Toc154069715" w:history="1">
            <w:r w:rsidR="00F57EAF" w:rsidRPr="00896424">
              <w:rPr>
                <w:rStyle w:val="Hipercze"/>
                <w:rFonts w:ascii="Calibri" w:hAnsi="Calibri"/>
                <w:noProof/>
              </w:rPr>
              <w:t>III.</w:t>
            </w:r>
            <w:r w:rsidR="00F57EAF">
              <w:rPr>
                <w:rFonts w:eastAsiaTheme="minorEastAsia"/>
                <w:b w:val="0"/>
                <w:bCs w:val="0"/>
                <w:caps w:val="0"/>
                <w:noProof/>
                <w:kern w:val="2"/>
                <w:szCs w:val="22"/>
                <w:lang w:eastAsia="pl-PL"/>
                <w14:ligatures w14:val="standardContextual"/>
              </w:rPr>
              <w:tab/>
            </w:r>
            <w:r w:rsidR="00F57EAF" w:rsidRPr="00896424">
              <w:rPr>
                <w:rStyle w:val="Hipercze"/>
                <w:noProof/>
              </w:rPr>
              <w:t>OPINIA GEOTECHNICZNA</w:t>
            </w:r>
            <w:r w:rsidR="00F57EAF">
              <w:rPr>
                <w:noProof/>
                <w:webHidden/>
              </w:rPr>
              <w:tab/>
            </w:r>
            <w:r w:rsidR="00F57EAF">
              <w:rPr>
                <w:noProof/>
                <w:webHidden/>
              </w:rPr>
              <w:fldChar w:fldCharType="begin"/>
            </w:r>
            <w:r w:rsidR="00F57EAF">
              <w:rPr>
                <w:noProof/>
                <w:webHidden/>
              </w:rPr>
              <w:instrText xml:space="preserve"> PAGEREF _Toc154069715 \h </w:instrText>
            </w:r>
            <w:r w:rsidR="00F57EAF">
              <w:rPr>
                <w:noProof/>
                <w:webHidden/>
              </w:rPr>
            </w:r>
            <w:r w:rsidR="00F57EAF">
              <w:rPr>
                <w:noProof/>
                <w:webHidden/>
              </w:rPr>
              <w:fldChar w:fldCharType="separate"/>
            </w:r>
            <w:r w:rsidR="00CE3BAF">
              <w:rPr>
                <w:noProof/>
                <w:webHidden/>
              </w:rPr>
              <w:t>2</w:t>
            </w:r>
            <w:r w:rsidR="00F57EAF">
              <w:rPr>
                <w:noProof/>
                <w:webHidden/>
              </w:rPr>
              <w:fldChar w:fldCharType="end"/>
            </w:r>
          </w:hyperlink>
        </w:p>
        <w:p w14:paraId="2FDE76F5" w14:textId="5C840861" w:rsidR="00F57EAF" w:rsidRDefault="00000000">
          <w:pPr>
            <w:pStyle w:val="Spistreci1"/>
            <w:rPr>
              <w:rFonts w:eastAsiaTheme="minorEastAsia"/>
              <w:b w:val="0"/>
              <w:bCs w:val="0"/>
              <w:caps w:val="0"/>
              <w:noProof/>
              <w:kern w:val="2"/>
              <w:szCs w:val="22"/>
              <w:lang w:eastAsia="pl-PL"/>
              <w14:ligatures w14:val="standardContextual"/>
            </w:rPr>
          </w:pPr>
          <w:hyperlink w:anchor="_Toc154069716" w:history="1">
            <w:r w:rsidR="00F57EAF" w:rsidRPr="00896424">
              <w:rPr>
                <w:rStyle w:val="Hipercze"/>
                <w:rFonts w:ascii="Calibri" w:hAnsi="Calibri"/>
                <w:noProof/>
              </w:rPr>
              <w:t>IV.</w:t>
            </w:r>
            <w:r w:rsidR="00F57EAF">
              <w:rPr>
                <w:rFonts w:eastAsiaTheme="minorEastAsia"/>
                <w:b w:val="0"/>
                <w:bCs w:val="0"/>
                <w:caps w:val="0"/>
                <w:noProof/>
                <w:kern w:val="2"/>
                <w:szCs w:val="22"/>
                <w:lang w:eastAsia="pl-PL"/>
                <w14:ligatures w14:val="standardContextual"/>
              </w:rPr>
              <w:tab/>
            </w:r>
            <w:r w:rsidR="00F57EAF" w:rsidRPr="00896424">
              <w:rPr>
                <w:rStyle w:val="Hipercze"/>
                <w:noProof/>
              </w:rPr>
              <w:t>INFORMACJA BIOZ</w:t>
            </w:r>
            <w:r w:rsidR="00F57EAF">
              <w:rPr>
                <w:noProof/>
                <w:webHidden/>
              </w:rPr>
              <w:tab/>
            </w:r>
            <w:r w:rsidR="00F57EAF">
              <w:rPr>
                <w:noProof/>
                <w:webHidden/>
              </w:rPr>
              <w:fldChar w:fldCharType="begin"/>
            </w:r>
            <w:r w:rsidR="00F57EAF">
              <w:rPr>
                <w:noProof/>
                <w:webHidden/>
              </w:rPr>
              <w:instrText xml:space="preserve"> PAGEREF _Toc154069716 \h </w:instrText>
            </w:r>
            <w:r w:rsidR="00F57EAF">
              <w:rPr>
                <w:noProof/>
                <w:webHidden/>
              </w:rPr>
            </w:r>
            <w:r w:rsidR="00F57EAF">
              <w:rPr>
                <w:noProof/>
                <w:webHidden/>
              </w:rPr>
              <w:fldChar w:fldCharType="separate"/>
            </w:r>
            <w:r w:rsidR="00CE3BAF">
              <w:rPr>
                <w:noProof/>
                <w:webHidden/>
              </w:rPr>
              <w:t>2</w:t>
            </w:r>
            <w:r w:rsidR="00F57EAF">
              <w:rPr>
                <w:noProof/>
                <w:webHidden/>
              </w:rPr>
              <w:fldChar w:fldCharType="end"/>
            </w:r>
          </w:hyperlink>
        </w:p>
        <w:p w14:paraId="04866328" w14:textId="19E27477" w:rsidR="00F57EAF" w:rsidRDefault="00000000">
          <w:pPr>
            <w:pStyle w:val="Spistreci1"/>
            <w:rPr>
              <w:rFonts w:eastAsiaTheme="minorEastAsia"/>
              <w:b w:val="0"/>
              <w:bCs w:val="0"/>
              <w:caps w:val="0"/>
              <w:noProof/>
              <w:kern w:val="2"/>
              <w:szCs w:val="22"/>
              <w:lang w:eastAsia="pl-PL"/>
              <w14:ligatures w14:val="standardContextual"/>
            </w:rPr>
          </w:pPr>
          <w:hyperlink w:anchor="_Toc154069717" w:history="1">
            <w:r w:rsidR="00F57EAF" w:rsidRPr="00896424">
              <w:rPr>
                <w:rStyle w:val="Hipercze"/>
                <w:rFonts w:ascii="Calibri" w:hAnsi="Calibri"/>
                <w:noProof/>
              </w:rPr>
              <w:t>V.</w:t>
            </w:r>
            <w:r w:rsidR="00F57EAF">
              <w:rPr>
                <w:rFonts w:eastAsiaTheme="minorEastAsia"/>
                <w:b w:val="0"/>
                <w:bCs w:val="0"/>
                <w:caps w:val="0"/>
                <w:noProof/>
                <w:kern w:val="2"/>
                <w:szCs w:val="22"/>
                <w:lang w:eastAsia="pl-PL"/>
                <w14:ligatures w14:val="standardContextual"/>
              </w:rPr>
              <w:tab/>
            </w:r>
            <w:r w:rsidR="00F57EAF" w:rsidRPr="00896424">
              <w:rPr>
                <w:rStyle w:val="Hipercze"/>
                <w:noProof/>
              </w:rPr>
              <w:t>EKSPERTYZA TECHNICZNA</w:t>
            </w:r>
            <w:r w:rsidR="00F57EAF">
              <w:rPr>
                <w:noProof/>
                <w:webHidden/>
              </w:rPr>
              <w:tab/>
            </w:r>
            <w:r w:rsidR="00F57EAF">
              <w:rPr>
                <w:noProof/>
                <w:webHidden/>
              </w:rPr>
              <w:fldChar w:fldCharType="begin"/>
            </w:r>
            <w:r w:rsidR="00F57EAF">
              <w:rPr>
                <w:noProof/>
                <w:webHidden/>
              </w:rPr>
              <w:instrText xml:space="preserve"> PAGEREF _Toc154069717 \h </w:instrText>
            </w:r>
            <w:r w:rsidR="00F57EAF">
              <w:rPr>
                <w:noProof/>
                <w:webHidden/>
              </w:rPr>
            </w:r>
            <w:r w:rsidR="00F57EAF">
              <w:rPr>
                <w:noProof/>
                <w:webHidden/>
              </w:rPr>
              <w:fldChar w:fldCharType="separate"/>
            </w:r>
            <w:r w:rsidR="00CE3BAF">
              <w:rPr>
                <w:noProof/>
                <w:webHidden/>
              </w:rPr>
              <w:t>5</w:t>
            </w:r>
            <w:r w:rsidR="00F57EAF">
              <w:rPr>
                <w:noProof/>
                <w:webHidden/>
              </w:rPr>
              <w:fldChar w:fldCharType="end"/>
            </w:r>
          </w:hyperlink>
        </w:p>
        <w:p w14:paraId="75EBDB9E" w14:textId="3296BA51" w:rsidR="004322E9" w:rsidRPr="00C133A7" w:rsidRDefault="004322E9" w:rsidP="00C133A7">
          <w:pPr>
            <w:pStyle w:val="Spistreci1"/>
            <w:rPr>
              <w:rFonts w:eastAsiaTheme="minorEastAsia"/>
              <w:noProof/>
              <w:sz w:val="6"/>
              <w:szCs w:val="6"/>
              <w:lang w:eastAsia="pl-PL"/>
            </w:rPr>
          </w:pPr>
          <w:r w:rsidRPr="00EF27DC">
            <w:rPr>
              <w:rStyle w:val="Uwydatnienie"/>
              <w:rFonts w:eastAsiaTheme="majorEastAsia" w:cstheme="majorBidi"/>
              <w:b w:val="0"/>
              <w:bCs w:val="0"/>
              <w:sz w:val="18"/>
              <w:szCs w:val="18"/>
              <w:lang w:eastAsia="pl-PL"/>
            </w:rPr>
            <w:fldChar w:fldCharType="end"/>
          </w:r>
        </w:p>
      </w:sdtContent>
    </w:sdt>
    <w:p w14:paraId="61A3A792" w14:textId="77777777" w:rsidR="007D7766" w:rsidRPr="00EF27DC" w:rsidRDefault="007D7766">
      <w:pPr>
        <w:spacing w:after="200" w:line="276" w:lineRule="auto"/>
      </w:pPr>
      <w:r w:rsidRPr="00EF27DC">
        <w:br w:type="page"/>
      </w:r>
    </w:p>
    <w:p w14:paraId="62F7E33C" w14:textId="77777777" w:rsidR="004322E9" w:rsidRPr="00EF27DC" w:rsidRDefault="007D7766" w:rsidP="004322E9">
      <w:pPr>
        <w:pStyle w:val="ARCHPEAK1"/>
        <w:rPr>
          <w:color w:val="auto"/>
        </w:rPr>
      </w:pPr>
      <w:bookmarkStart w:id="8" w:name="_Toc154069715"/>
      <w:r w:rsidRPr="00EF27DC">
        <w:rPr>
          <w:color w:val="auto"/>
        </w:rPr>
        <w:lastRenderedPageBreak/>
        <w:t>OPINIA GEOTECHNICZ</w:t>
      </w:r>
      <w:r w:rsidR="00BF4A69" w:rsidRPr="00EF27DC">
        <w:rPr>
          <w:color w:val="auto"/>
        </w:rPr>
        <w:t>N</w:t>
      </w:r>
      <w:r w:rsidR="00E8407D" w:rsidRPr="00EF27DC">
        <w:rPr>
          <w:color w:val="auto"/>
        </w:rPr>
        <w:t>A</w:t>
      </w:r>
      <w:bookmarkEnd w:id="8"/>
    </w:p>
    <w:p w14:paraId="75F15D75" w14:textId="6D6FAF35" w:rsidR="00814607" w:rsidRPr="00126397" w:rsidRDefault="00126397">
      <w:pPr>
        <w:spacing w:after="200" w:line="276" w:lineRule="auto"/>
      </w:pPr>
      <w:bookmarkStart w:id="9" w:name="_Toc82513645"/>
      <w:r w:rsidRPr="00126397">
        <w:t>-nie dotyczy, budynek istniejący</w:t>
      </w:r>
    </w:p>
    <w:p w14:paraId="147E3CE1" w14:textId="30819301" w:rsidR="00924984" w:rsidRDefault="004604C8" w:rsidP="00924984">
      <w:pPr>
        <w:pStyle w:val="ARCHPEAK1"/>
        <w:rPr>
          <w:color w:val="auto"/>
        </w:rPr>
      </w:pPr>
      <w:bookmarkStart w:id="10" w:name="_Toc154069716"/>
      <w:r w:rsidRPr="00EF27DC">
        <w:rPr>
          <w:color w:val="auto"/>
        </w:rPr>
        <w:t>INFORMACJA BIOZ</w:t>
      </w:r>
      <w:bookmarkEnd w:id="9"/>
      <w:bookmarkEnd w:id="10"/>
    </w:p>
    <w:p w14:paraId="0B0E2760" w14:textId="77777777" w:rsidR="00924984" w:rsidRPr="00EF27DC" w:rsidRDefault="00924984" w:rsidP="00924984">
      <w:pPr>
        <w:pStyle w:val="ARCHPEAK2"/>
        <w:numPr>
          <w:ilvl w:val="0"/>
          <w:numId w:val="10"/>
        </w:numPr>
        <w:ind w:left="720"/>
      </w:pPr>
      <w:r w:rsidRPr="00EF27DC">
        <w:t>DANE INWESTYCJI</w:t>
      </w:r>
    </w:p>
    <w:tbl>
      <w:tblPr>
        <w:tblW w:w="9934" w:type="dxa"/>
        <w:tblInd w:w="-426" w:type="dxa"/>
        <w:tblLayout w:type="fixed"/>
        <w:tblCellMar>
          <w:left w:w="0" w:type="dxa"/>
          <w:right w:w="0" w:type="dxa"/>
        </w:tblCellMar>
        <w:tblLook w:val="0000" w:firstRow="0" w:lastRow="0" w:firstColumn="0" w:lastColumn="0" w:noHBand="0" w:noVBand="0"/>
      </w:tblPr>
      <w:tblGrid>
        <w:gridCol w:w="1697"/>
        <w:gridCol w:w="8237"/>
      </w:tblGrid>
      <w:tr w:rsidR="00126397" w:rsidRPr="00EF27DC" w14:paraId="7F49A493" w14:textId="77777777" w:rsidTr="00592A73">
        <w:trPr>
          <w:cantSplit/>
          <w:trHeight w:val="1905"/>
        </w:trPr>
        <w:tc>
          <w:tcPr>
            <w:tcW w:w="1697" w:type="dxa"/>
            <w:tcBorders>
              <w:top w:val="single" w:sz="4" w:space="0" w:color="auto"/>
              <w:left w:val="single" w:sz="4" w:space="0" w:color="000000"/>
              <w:bottom w:val="single" w:sz="4" w:space="0" w:color="000000"/>
            </w:tcBorders>
            <w:vAlign w:val="center"/>
          </w:tcPr>
          <w:p w14:paraId="390941F3" w14:textId="77777777" w:rsidR="00126397" w:rsidRPr="00EF27DC" w:rsidRDefault="00126397" w:rsidP="00126397">
            <w:pPr>
              <w:pStyle w:val="Bezodstpw"/>
              <w:jc w:val="center"/>
              <w:rPr>
                <w:b/>
                <w:sz w:val="20"/>
                <w:szCs w:val="20"/>
              </w:rPr>
            </w:pPr>
            <w:r w:rsidRPr="00EF27DC">
              <w:rPr>
                <w:b/>
                <w:sz w:val="20"/>
                <w:szCs w:val="20"/>
              </w:rPr>
              <w:t>INWESTYCJA:</w:t>
            </w:r>
          </w:p>
        </w:tc>
        <w:tc>
          <w:tcPr>
            <w:tcW w:w="8237" w:type="dxa"/>
            <w:tcBorders>
              <w:top w:val="single" w:sz="4" w:space="0" w:color="auto"/>
              <w:left w:val="single" w:sz="4" w:space="0" w:color="000000"/>
              <w:bottom w:val="single" w:sz="4" w:space="0" w:color="000000"/>
              <w:right w:val="single" w:sz="4" w:space="0" w:color="000000"/>
            </w:tcBorders>
            <w:vAlign w:val="center"/>
          </w:tcPr>
          <w:p w14:paraId="2BCB3791" w14:textId="77777777" w:rsidR="00126397" w:rsidRDefault="00126397" w:rsidP="00126397">
            <w:pPr>
              <w:autoSpaceDE w:val="0"/>
              <w:autoSpaceDN w:val="0"/>
              <w:adjustRightInd w:val="0"/>
              <w:jc w:val="center"/>
              <w:rPr>
                <w:b/>
                <w:bCs/>
                <w:sz w:val="22"/>
                <w:lang w:eastAsia="pl-PL"/>
              </w:rPr>
            </w:pPr>
            <w:r w:rsidRPr="00366FA5">
              <w:rPr>
                <w:b/>
                <w:bCs/>
                <w:sz w:val="22"/>
                <w:lang w:eastAsia="pl-PL"/>
              </w:rPr>
              <w:t xml:space="preserve">REMONT </w:t>
            </w:r>
            <w:r>
              <w:rPr>
                <w:b/>
                <w:bCs/>
                <w:sz w:val="22"/>
                <w:lang w:eastAsia="pl-PL"/>
              </w:rPr>
              <w:t>DACHU</w:t>
            </w:r>
          </w:p>
          <w:p w14:paraId="2E1F8E9E" w14:textId="77777777" w:rsidR="00126397" w:rsidRPr="00FA2175" w:rsidRDefault="00126397" w:rsidP="00126397">
            <w:pPr>
              <w:autoSpaceDE w:val="0"/>
              <w:autoSpaceDN w:val="0"/>
              <w:adjustRightInd w:val="0"/>
              <w:jc w:val="center"/>
              <w:rPr>
                <w:rFonts w:cs="Calibri"/>
                <w:b/>
                <w:bCs/>
                <w:sz w:val="22"/>
              </w:rPr>
            </w:pPr>
            <w:r>
              <w:rPr>
                <w:b/>
                <w:bCs/>
                <w:sz w:val="22"/>
                <w:lang w:eastAsia="pl-PL"/>
              </w:rPr>
              <w:t xml:space="preserve">BUDYNKU </w:t>
            </w:r>
            <w:r w:rsidRPr="00D01F73">
              <w:rPr>
                <w:rFonts w:cs="Calibri"/>
                <w:b/>
                <w:bCs/>
                <w:sz w:val="22"/>
              </w:rPr>
              <w:t xml:space="preserve">PRZY UL. MIKOŁAJA REJA 2 W ZIELONEJ GÓRZE,  </w:t>
            </w:r>
          </w:p>
          <w:p w14:paraId="67749A20" w14:textId="0BAF0E2E" w:rsidR="00126397" w:rsidRPr="00EF27DC" w:rsidRDefault="00126397" w:rsidP="00126397">
            <w:pPr>
              <w:jc w:val="center"/>
            </w:pPr>
            <w:r w:rsidRPr="00DA6BED">
              <w:rPr>
                <w:rFonts w:ascii="Calibri" w:hAnsi="Calibri" w:cs="Calibri"/>
                <w:color w:val="000000"/>
                <w:szCs w:val="20"/>
              </w:rPr>
              <w:t xml:space="preserve">dz. nr </w:t>
            </w:r>
            <w:r>
              <w:rPr>
                <w:rFonts w:ascii="Calibri" w:hAnsi="Calibri" w:cs="Calibri"/>
                <w:color w:val="000000"/>
                <w:szCs w:val="20"/>
              </w:rPr>
              <w:t>277</w:t>
            </w:r>
            <w:r w:rsidRPr="00DA6BED">
              <w:rPr>
                <w:rFonts w:ascii="Calibri" w:hAnsi="Calibri" w:cs="Calibri"/>
                <w:color w:val="000000"/>
                <w:szCs w:val="20"/>
              </w:rPr>
              <w:t>, obręb 1</w:t>
            </w:r>
            <w:r>
              <w:rPr>
                <w:rFonts w:ascii="Calibri" w:hAnsi="Calibri" w:cs="Calibri"/>
                <w:color w:val="000000"/>
                <w:szCs w:val="20"/>
              </w:rPr>
              <w:t>9</w:t>
            </w:r>
            <w:r w:rsidRPr="00DA6BED">
              <w:rPr>
                <w:rFonts w:ascii="Calibri" w:hAnsi="Calibri" w:cs="Calibri"/>
                <w:color w:val="000000"/>
                <w:szCs w:val="20"/>
              </w:rPr>
              <w:t>, jedn. Ew. 086201_1</w:t>
            </w:r>
          </w:p>
        </w:tc>
      </w:tr>
      <w:tr w:rsidR="00126397" w:rsidRPr="00EF27DC" w14:paraId="6FF37B50" w14:textId="77777777" w:rsidTr="00592A73">
        <w:trPr>
          <w:cantSplit/>
          <w:trHeight w:val="1119"/>
        </w:trPr>
        <w:tc>
          <w:tcPr>
            <w:tcW w:w="1697" w:type="dxa"/>
            <w:tcBorders>
              <w:left w:val="single" w:sz="4" w:space="0" w:color="000000"/>
              <w:bottom w:val="single" w:sz="4" w:space="0" w:color="000000"/>
            </w:tcBorders>
            <w:vAlign w:val="center"/>
          </w:tcPr>
          <w:p w14:paraId="473B8B45" w14:textId="77777777" w:rsidR="00126397" w:rsidRPr="00EF27DC" w:rsidRDefault="00126397" w:rsidP="00126397">
            <w:pPr>
              <w:autoSpaceDE w:val="0"/>
              <w:autoSpaceDN w:val="0"/>
              <w:adjustRightInd w:val="0"/>
              <w:jc w:val="center"/>
              <w:rPr>
                <w:rFonts w:cs="Arial"/>
                <w:b/>
                <w:szCs w:val="20"/>
              </w:rPr>
            </w:pPr>
            <w:r w:rsidRPr="00EF27DC">
              <w:rPr>
                <w:rFonts w:cs="Arial"/>
                <w:b/>
                <w:szCs w:val="20"/>
              </w:rPr>
              <w:t>INWESTOR:</w:t>
            </w:r>
          </w:p>
        </w:tc>
        <w:tc>
          <w:tcPr>
            <w:tcW w:w="8237" w:type="dxa"/>
            <w:tcBorders>
              <w:left w:val="single" w:sz="4" w:space="0" w:color="000000"/>
              <w:bottom w:val="single" w:sz="4" w:space="0" w:color="000000"/>
              <w:right w:val="single" w:sz="4" w:space="0" w:color="000000"/>
            </w:tcBorders>
            <w:vAlign w:val="center"/>
          </w:tcPr>
          <w:p w14:paraId="372266BF" w14:textId="77777777" w:rsidR="00126397" w:rsidRPr="00F77AFE" w:rsidRDefault="00126397" w:rsidP="00126397">
            <w:pPr>
              <w:autoSpaceDE w:val="0"/>
              <w:autoSpaceDN w:val="0"/>
              <w:adjustRightInd w:val="0"/>
              <w:jc w:val="center"/>
              <w:rPr>
                <w:rFonts w:cs="Calibri"/>
                <w:b/>
                <w:bCs/>
                <w:sz w:val="22"/>
              </w:rPr>
            </w:pPr>
            <w:r w:rsidRPr="00D01F73">
              <w:rPr>
                <w:rFonts w:cs="Calibri"/>
                <w:b/>
                <w:bCs/>
                <w:sz w:val="22"/>
              </w:rPr>
              <w:t>WSPÓLNOTA MIESZKANIOWA</w:t>
            </w:r>
            <w:r>
              <w:rPr>
                <w:b/>
                <w:sz w:val="22"/>
                <w:szCs w:val="20"/>
              </w:rPr>
              <w:t xml:space="preserve"> REJA 2</w:t>
            </w:r>
          </w:p>
          <w:p w14:paraId="7D34DC47" w14:textId="3DCC7D09" w:rsidR="00126397" w:rsidRPr="00EF27DC" w:rsidRDefault="00126397" w:rsidP="00126397">
            <w:pPr>
              <w:tabs>
                <w:tab w:val="left" w:pos="8184"/>
              </w:tabs>
              <w:autoSpaceDE w:val="0"/>
              <w:autoSpaceDN w:val="0"/>
              <w:adjustRightInd w:val="0"/>
              <w:jc w:val="center"/>
              <w:rPr>
                <w:rFonts w:cs="Arial"/>
                <w:b/>
                <w:sz w:val="24"/>
                <w:szCs w:val="20"/>
              </w:rPr>
            </w:pPr>
            <w:r>
              <w:rPr>
                <w:b/>
                <w:sz w:val="22"/>
                <w:szCs w:val="20"/>
              </w:rPr>
              <w:t>UL.REJA 2, 65-001 ZIELONA GÓRA</w:t>
            </w:r>
          </w:p>
        </w:tc>
      </w:tr>
      <w:tr w:rsidR="00126397" w:rsidRPr="00EF27DC" w14:paraId="38A9DF01" w14:textId="77777777" w:rsidTr="00592A73">
        <w:trPr>
          <w:cantSplit/>
          <w:trHeight w:val="708"/>
        </w:trPr>
        <w:tc>
          <w:tcPr>
            <w:tcW w:w="1697" w:type="dxa"/>
            <w:tcBorders>
              <w:left w:val="single" w:sz="4" w:space="0" w:color="000000"/>
              <w:bottom w:val="single" w:sz="4" w:space="0" w:color="auto"/>
            </w:tcBorders>
            <w:vAlign w:val="center"/>
          </w:tcPr>
          <w:p w14:paraId="6ACE9F13" w14:textId="77777777" w:rsidR="00126397" w:rsidRPr="00EF27DC" w:rsidRDefault="00126397" w:rsidP="00126397">
            <w:pPr>
              <w:autoSpaceDE w:val="0"/>
              <w:autoSpaceDN w:val="0"/>
              <w:adjustRightInd w:val="0"/>
              <w:jc w:val="center"/>
              <w:rPr>
                <w:rFonts w:cs="Arial"/>
                <w:b/>
              </w:rPr>
            </w:pPr>
            <w:r w:rsidRPr="00EF27DC">
              <w:rPr>
                <w:rFonts w:cs="Arial"/>
                <w:b/>
              </w:rPr>
              <w:t>KATEGORIA</w:t>
            </w:r>
          </w:p>
          <w:p w14:paraId="13B99537" w14:textId="77777777" w:rsidR="00126397" w:rsidRPr="00EF27DC" w:rsidRDefault="00126397" w:rsidP="00126397">
            <w:pPr>
              <w:autoSpaceDE w:val="0"/>
              <w:autoSpaceDN w:val="0"/>
              <w:adjustRightInd w:val="0"/>
              <w:jc w:val="center"/>
              <w:rPr>
                <w:rFonts w:cs="Arial"/>
                <w:b/>
                <w:szCs w:val="20"/>
              </w:rPr>
            </w:pPr>
            <w:r w:rsidRPr="00EF27DC">
              <w:rPr>
                <w:rFonts w:cs="Arial"/>
                <w:b/>
              </w:rPr>
              <w:t>OBIEKTU BUD.:</w:t>
            </w:r>
          </w:p>
        </w:tc>
        <w:tc>
          <w:tcPr>
            <w:tcW w:w="8237" w:type="dxa"/>
            <w:tcBorders>
              <w:left w:val="single" w:sz="4" w:space="0" w:color="000000"/>
              <w:bottom w:val="single" w:sz="4" w:space="0" w:color="auto"/>
              <w:right w:val="single" w:sz="4" w:space="0" w:color="000000"/>
            </w:tcBorders>
            <w:vAlign w:val="center"/>
          </w:tcPr>
          <w:p w14:paraId="519E1574" w14:textId="4C1E4A48" w:rsidR="00126397" w:rsidRPr="00EF27DC" w:rsidRDefault="00126397" w:rsidP="00126397">
            <w:pPr>
              <w:tabs>
                <w:tab w:val="left" w:pos="8184"/>
              </w:tabs>
              <w:autoSpaceDE w:val="0"/>
              <w:autoSpaceDN w:val="0"/>
              <w:adjustRightInd w:val="0"/>
              <w:jc w:val="center"/>
              <w:rPr>
                <w:rFonts w:cs="Arial"/>
                <w:b/>
                <w:sz w:val="24"/>
                <w:szCs w:val="20"/>
              </w:rPr>
            </w:pPr>
            <w:r w:rsidRPr="00A02A19">
              <w:rPr>
                <w:rFonts w:cs="Arial"/>
                <w:b/>
                <w:sz w:val="24"/>
                <w:szCs w:val="20"/>
              </w:rPr>
              <w:t>IX – BUDYNKI KULTURY, NAUKI I OŚWIATY</w:t>
            </w:r>
          </w:p>
        </w:tc>
      </w:tr>
      <w:tr w:rsidR="00924984" w:rsidRPr="00EF27DC" w14:paraId="661019FA" w14:textId="77777777" w:rsidTr="00592A73">
        <w:trPr>
          <w:cantSplit/>
          <w:trHeight w:val="550"/>
        </w:trPr>
        <w:tc>
          <w:tcPr>
            <w:tcW w:w="1697" w:type="dxa"/>
            <w:tcBorders>
              <w:left w:val="single" w:sz="4" w:space="0" w:color="000000"/>
              <w:bottom w:val="single" w:sz="4" w:space="0" w:color="auto"/>
            </w:tcBorders>
            <w:vAlign w:val="center"/>
          </w:tcPr>
          <w:p w14:paraId="67DCF75D" w14:textId="77777777" w:rsidR="00924984" w:rsidRPr="00EF27DC" w:rsidRDefault="00924984" w:rsidP="00592A73">
            <w:pPr>
              <w:autoSpaceDE w:val="0"/>
              <w:autoSpaceDN w:val="0"/>
              <w:adjustRightInd w:val="0"/>
              <w:jc w:val="center"/>
              <w:rPr>
                <w:rFonts w:cs="Arial"/>
                <w:b/>
              </w:rPr>
            </w:pPr>
            <w:r w:rsidRPr="00EF27DC">
              <w:rPr>
                <w:b/>
              </w:rPr>
              <w:t>JEDNOSTKA PROJEKTOWA:</w:t>
            </w:r>
          </w:p>
        </w:tc>
        <w:tc>
          <w:tcPr>
            <w:tcW w:w="8237" w:type="dxa"/>
            <w:tcBorders>
              <w:left w:val="single" w:sz="4" w:space="0" w:color="000000"/>
              <w:bottom w:val="single" w:sz="4" w:space="0" w:color="auto"/>
              <w:right w:val="single" w:sz="4" w:space="0" w:color="000000"/>
            </w:tcBorders>
            <w:vAlign w:val="center"/>
          </w:tcPr>
          <w:p w14:paraId="230A87FF" w14:textId="77777777" w:rsidR="00924984" w:rsidRPr="00EF27DC" w:rsidRDefault="00924984" w:rsidP="00592A73">
            <w:pPr>
              <w:contextualSpacing/>
              <w:jc w:val="center"/>
              <w:rPr>
                <w:b/>
                <w:bCs/>
                <w:szCs w:val="20"/>
              </w:rPr>
            </w:pPr>
            <w:r w:rsidRPr="00EF27DC">
              <w:rPr>
                <w:szCs w:val="20"/>
              </w:rPr>
              <w:t>BIURO USŁUG PROJEKTOWO-WYKONAWCZYCH</w:t>
            </w:r>
            <w:r w:rsidRPr="00EF27DC">
              <w:rPr>
                <w:b/>
                <w:bCs/>
                <w:szCs w:val="20"/>
              </w:rPr>
              <w:t xml:space="preserve"> „ARCHPEAK” </w:t>
            </w:r>
            <w:r w:rsidRPr="00EF27DC">
              <w:rPr>
                <w:szCs w:val="20"/>
              </w:rPr>
              <w:t>PAWEŁ WYCZAŁKOWSKI UL. SULECHOWSKA 33/2, 65-022 ZIELONA GÓRA</w:t>
            </w:r>
          </w:p>
        </w:tc>
      </w:tr>
    </w:tbl>
    <w:p w14:paraId="12C16B95" w14:textId="77777777" w:rsidR="00924984" w:rsidRPr="00EF27DC" w:rsidRDefault="00924984" w:rsidP="00924984">
      <w:pPr>
        <w:pStyle w:val="ARCHPEAK2"/>
        <w:tabs>
          <w:tab w:val="num" w:pos="360"/>
        </w:tabs>
        <w:ind w:left="720"/>
      </w:pPr>
      <w:r w:rsidRPr="00EF27DC">
        <w:t xml:space="preserve">ZAKRES ROBÓT DLA ZAMIERZENIA INWESTYCYJNEGO </w:t>
      </w:r>
    </w:p>
    <w:p w14:paraId="2148EBDA" w14:textId="77777777" w:rsidR="00924984" w:rsidRPr="00EF27DC" w:rsidRDefault="00924984" w:rsidP="00924984">
      <w:pPr>
        <w:pStyle w:val="Nagwek2"/>
      </w:pPr>
      <w:r w:rsidRPr="00EF27DC">
        <w:t>ZAKRES OPRACOWANIA</w:t>
      </w:r>
      <w:r w:rsidRPr="00EF27DC">
        <w:rPr>
          <w:rFonts w:cstheme="minorHAnsi"/>
          <w:szCs w:val="20"/>
        </w:rPr>
        <w:t xml:space="preserve">. </w:t>
      </w:r>
    </w:p>
    <w:p w14:paraId="058CD0EE" w14:textId="77777777" w:rsidR="00924984" w:rsidRPr="00924984" w:rsidRDefault="00924984" w:rsidP="00924984">
      <w:pPr>
        <w:rPr>
          <w:u w:val="single"/>
        </w:rPr>
      </w:pPr>
      <w:r w:rsidRPr="00924984">
        <w:rPr>
          <w:u w:val="single"/>
        </w:rPr>
        <w:t>W skład opracowywanego założenia wchodzić będzie:</w:t>
      </w:r>
    </w:p>
    <w:p w14:paraId="07F69161" w14:textId="77777777" w:rsidR="00126397" w:rsidRPr="00C95C1B" w:rsidRDefault="00126397" w:rsidP="00126397"/>
    <w:p w14:paraId="3D19230E" w14:textId="77777777" w:rsidR="00036C72" w:rsidRPr="000D707C" w:rsidRDefault="00036C72" w:rsidP="00036C72">
      <w:pPr>
        <w:autoSpaceDE w:val="0"/>
        <w:autoSpaceDN w:val="0"/>
        <w:adjustRightInd w:val="0"/>
        <w:rPr>
          <w:rFonts w:cstheme="minorHAnsi"/>
          <w:b/>
          <w:szCs w:val="18"/>
        </w:rPr>
      </w:pPr>
      <w:r w:rsidRPr="000D707C">
        <w:rPr>
          <w:rFonts w:cstheme="minorHAnsi"/>
          <w:b/>
          <w:szCs w:val="18"/>
        </w:rPr>
        <w:t>Wymiana pokrycia dachowego obejmuje:</w:t>
      </w:r>
    </w:p>
    <w:p w14:paraId="0862ABDE" w14:textId="77777777" w:rsidR="00036C72" w:rsidRPr="000D707C" w:rsidRDefault="00036C72" w:rsidP="00036C72">
      <w:pPr>
        <w:autoSpaceDE w:val="0"/>
        <w:autoSpaceDN w:val="0"/>
        <w:adjustRightInd w:val="0"/>
        <w:rPr>
          <w:rFonts w:cstheme="minorHAnsi"/>
          <w:szCs w:val="18"/>
        </w:rPr>
      </w:pPr>
      <w:r w:rsidRPr="000D707C">
        <w:rPr>
          <w:rFonts w:cstheme="minorHAnsi"/>
          <w:szCs w:val="18"/>
        </w:rPr>
        <w:t>- prace wstępne związane z zabezpieczeniem placu budowy i organizacją ruchu</w:t>
      </w:r>
    </w:p>
    <w:p w14:paraId="4C681B65" w14:textId="77777777" w:rsidR="00036C72" w:rsidRPr="000D707C" w:rsidRDefault="00036C72" w:rsidP="00036C72">
      <w:pPr>
        <w:autoSpaceDE w:val="0"/>
        <w:autoSpaceDN w:val="0"/>
        <w:adjustRightInd w:val="0"/>
        <w:rPr>
          <w:rFonts w:cstheme="minorHAnsi"/>
          <w:szCs w:val="18"/>
        </w:rPr>
      </w:pPr>
      <w:r w:rsidRPr="000D707C">
        <w:rPr>
          <w:rFonts w:cstheme="minorHAnsi"/>
          <w:szCs w:val="18"/>
        </w:rPr>
        <w:t>- demontaż orynnowania, obróbek blacharskich, czapek kominowych, przemurowanie kominów</w:t>
      </w:r>
    </w:p>
    <w:p w14:paraId="50EFD0ED" w14:textId="77777777" w:rsidR="00036C72" w:rsidRPr="000D707C" w:rsidRDefault="00036C72" w:rsidP="00036C72">
      <w:pPr>
        <w:autoSpaceDE w:val="0"/>
        <w:autoSpaceDN w:val="0"/>
        <w:adjustRightInd w:val="0"/>
        <w:rPr>
          <w:rFonts w:cstheme="minorHAnsi"/>
          <w:szCs w:val="18"/>
        </w:rPr>
      </w:pPr>
      <w:r w:rsidRPr="000D707C">
        <w:rPr>
          <w:rFonts w:cstheme="minorHAnsi"/>
          <w:szCs w:val="18"/>
        </w:rPr>
        <w:t xml:space="preserve">- zdjęcie drewnianego </w:t>
      </w:r>
      <w:proofErr w:type="spellStart"/>
      <w:r w:rsidRPr="000D707C">
        <w:rPr>
          <w:rFonts w:cstheme="minorHAnsi"/>
          <w:szCs w:val="18"/>
        </w:rPr>
        <w:t>ołacenia</w:t>
      </w:r>
      <w:proofErr w:type="spellEnd"/>
      <w:r w:rsidRPr="000D707C">
        <w:rPr>
          <w:rFonts w:cstheme="minorHAnsi"/>
          <w:szCs w:val="18"/>
        </w:rPr>
        <w:t xml:space="preserve"> więźby dachowej</w:t>
      </w:r>
    </w:p>
    <w:p w14:paraId="1B2EE8C5" w14:textId="77777777" w:rsidR="00036C72" w:rsidRPr="000D707C" w:rsidRDefault="00036C72" w:rsidP="00036C72">
      <w:pPr>
        <w:autoSpaceDE w:val="0"/>
        <w:autoSpaceDN w:val="0"/>
        <w:adjustRightInd w:val="0"/>
        <w:rPr>
          <w:rFonts w:cstheme="minorHAnsi"/>
          <w:szCs w:val="18"/>
        </w:rPr>
      </w:pPr>
      <w:r w:rsidRPr="000D707C">
        <w:rPr>
          <w:rFonts w:cstheme="minorHAnsi"/>
          <w:szCs w:val="18"/>
        </w:rPr>
        <w:t>- wymiana uszkodzonych biologicznie i mechanicznie elementów więźby dachowej</w:t>
      </w:r>
    </w:p>
    <w:p w14:paraId="71A48AC8" w14:textId="77777777" w:rsidR="00036C72" w:rsidRPr="000D707C" w:rsidRDefault="00036C72" w:rsidP="00036C72">
      <w:pPr>
        <w:autoSpaceDE w:val="0"/>
        <w:autoSpaceDN w:val="0"/>
        <w:adjustRightInd w:val="0"/>
        <w:rPr>
          <w:rFonts w:cstheme="minorHAnsi"/>
          <w:szCs w:val="18"/>
        </w:rPr>
      </w:pPr>
      <w:r w:rsidRPr="000D707C">
        <w:rPr>
          <w:rFonts w:cstheme="minorHAnsi"/>
          <w:szCs w:val="18"/>
        </w:rPr>
        <w:t>- wywóz złomu i gruzu budowlanego</w:t>
      </w:r>
    </w:p>
    <w:p w14:paraId="506D03DB" w14:textId="77777777" w:rsidR="00036C72" w:rsidRPr="000D707C" w:rsidRDefault="00036C72" w:rsidP="00036C72">
      <w:pPr>
        <w:autoSpaceDE w:val="0"/>
        <w:autoSpaceDN w:val="0"/>
        <w:adjustRightInd w:val="0"/>
        <w:rPr>
          <w:rFonts w:cstheme="minorHAnsi"/>
          <w:szCs w:val="18"/>
        </w:rPr>
      </w:pPr>
      <w:r w:rsidRPr="000D707C">
        <w:rPr>
          <w:rFonts w:cstheme="minorHAnsi"/>
          <w:szCs w:val="18"/>
        </w:rPr>
        <w:t>- wykonanie nowego pokrycia dachu z dachówki karpiówki zgodnie z projektem budowlanym</w:t>
      </w:r>
    </w:p>
    <w:p w14:paraId="0139C34D" w14:textId="77777777" w:rsidR="00036C72" w:rsidRPr="000D707C" w:rsidRDefault="00036C72" w:rsidP="00036C72">
      <w:pPr>
        <w:autoSpaceDE w:val="0"/>
        <w:autoSpaceDN w:val="0"/>
        <w:adjustRightInd w:val="0"/>
        <w:rPr>
          <w:rFonts w:cstheme="minorHAnsi"/>
          <w:szCs w:val="18"/>
        </w:rPr>
      </w:pPr>
      <w:r w:rsidRPr="000D707C">
        <w:rPr>
          <w:rFonts w:cstheme="minorHAnsi"/>
          <w:szCs w:val="18"/>
        </w:rPr>
        <w:t>- wykonanie obróbek blacharskich i orynnowania</w:t>
      </w:r>
    </w:p>
    <w:p w14:paraId="2006132D" w14:textId="77777777" w:rsidR="00036C72" w:rsidRPr="000D707C" w:rsidRDefault="00036C72" w:rsidP="00036C72">
      <w:pPr>
        <w:autoSpaceDE w:val="0"/>
        <w:autoSpaceDN w:val="0"/>
        <w:adjustRightInd w:val="0"/>
        <w:rPr>
          <w:rFonts w:cstheme="minorHAnsi"/>
          <w:szCs w:val="18"/>
        </w:rPr>
      </w:pPr>
      <w:r w:rsidRPr="000D707C">
        <w:rPr>
          <w:rFonts w:cstheme="minorHAnsi"/>
          <w:szCs w:val="18"/>
        </w:rPr>
        <w:t xml:space="preserve">- remont kominów i </w:t>
      </w:r>
      <w:proofErr w:type="spellStart"/>
      <w:r w:rsidRPr="000D707C">
        <w:rPr>
          <w:rFonts w:cstheme="minorHAnsi"/>
          <w:szCs w:val="18"/>
        </w:rPr>
        <w:t>ogniomurów</w:t>
      </w:r>
      <w:proofErr w:type="spellEnd"/>
      <w:r w:rsidRPr="000D707C">
        <w:rPr>
          <w:rFonts w:cstheme="minorHAnsi"/>
          <w:szCs w:val="18"/>
        </w:rPr>
        <w:t xml:space="preserve"> (przemurowania i uzupełnienia ubytków, wykonanie naprawy tynkarskiej i malowanie)</w:t>
      </w:r>
    </w:p>
    <w:p w14:paraId="4E470B0A" w14:textId="77777777" w:rsidR="00126397" w:rsidRPr="00E5427B" w:rsidRDefault="00126397" w:rsidP="00126397">
      <w:pPr>
        <w:ind w:left="720"/>
        <w:rPr>
          <w:rFonts w:cstheme="minorHAnsi"/>
        </w:rPr>
      </w:pPr>
    </w:p>
    <w:p w14:paraId="167F6836" w14:textId="77777777" w:rsidR="00126397" w:rsidRPr="00E5427B" w:rsidRDefault="00126397" w:rsidP="00126397">
      <w:pPr>
        <w:rPr>
          <w:rFonts w:cstheme="minorHAnsi"/>
        </w:rPr>
      </w:pPr>
      <w:r>
        <w:rPr>
          <w:rFonts w:cstheme="minorHAnsi"/>
        </w:rPr>
        <w:t>Uwaga: w trakcie prac rozbiórkowych, w przypadku uszkodzenia części mieszkalnych (sufit ,skosy), uszkodzoną nawierzchnię należy odtworzyć.</w:t>
      </w:r>
    </w:p>
    <w:p w14:paraId="522FEA7B" w14:textId="77777777" w:rsidR="00924984" w:rsidRDefault="00924984" w:rsidP="00924984">
      <w:pPr>
        <w:pStyle w:val="ARCHPEAK2"/>
        <w:tabs>
          <w:tab w:val="num" w:pos="360"/>
        </w:tabs>
        <w:ind w:left="720"/>
      </w:pPr>
      <w:r w:rsidRPr="00EF27DC">
        <w:t>ISTNIEJĄCE OBIEKTY BUDOWLANE</w:t>
      </w:r>
    </w:p>
    <w:p w14:paraId="67227479" w14:textId="77777777" w:rsidR="00126397" w:rsidRDefault="00126397" w:rsidP="00126397">
      <w:pPr>
        <w:ind w:left="360"/>
        <w:jc w:val="both"/>
      </w:pPr>
      <w:r w:rsidRPr="004F4DF2">
        <w:t>Budynek mieszkalny zlokalizowany jest na przy ul. Reja 2</w:t>
      </w:r>
      <w:r>
        <w:t xml:space="preserve"> </w:t>
      </w:r>
      <w:r w:rsidRPr="004F4DF2">
        <w:t>w Zielonej Górze, na działce budowlanej nr 277. Prostokątna, wąska działka</w:t>
      </w:r>
      <w:r>
        <w:t>,</w:t>
      </w:r>
      <w:r w:rsidRPr="004F4DF2">
        <w:t xml:space="preserve"> na której zlokalizowany został budynek, znajduje się na skraju ul. Reja i Wojska Polskiego. Dom mieszkalny z dziedzińcem na skraju działki oraz wystającym gankiem stanowiącym również taras po stronie południowej, od strony zachodniej wjazd na działkę z drogi asfaltowej, od wschodu komórki i garaże. Przy wykonaniu robót remontowych budynku zagospodarowanie działki nie ulegnie zmianie.</w:t>
      </w:r>
    </w:p>
    <w:p w14:paraId="68166DF1" w14:textId="77777777" w:rsidR="00126397" w:rsidRPr="00EF27DC" w:rsidRDefault="00126397" w:rsidP="00126397"/>
    <w:p w14:paraId="0A9EA0EE" w14:textId="77777777" w:rsidR="00924984" w:rsidRPr="00EF27DC" w:rsidRDefault="00924984" w:rsidP="00924984">
      <w:pPr>
        <w:pStyle w:val="ARCHPEAK2"/>
        <w:tabs>
          <w:tab w:val="num" w:pos="360"/>
        </w:tabs>
        <w:ind w:left="720"/>
      </w:pPr>
      <w:r w:rsidRPr="00EF27DC">
        <w:lastRenderedPageBreak/>
        <w:t>ELEMENTY ZAGOSPODAROWANIA DZIAŁKI, KTÓRE MOGĄ STWARZAĆ ZAGROŻENIE BEZPIECZEŃSTWA I ZDROWIA LUDZI</w:t>
      </w:r>
    </w:p>
    <w:p w14:paraId="02907E51" w14:textId="77777777" w:rsidR="00924984" w:rsidRPr="00036C72" w:rsidRDefault="00924984" w:rsidP="00924984">
      <w:pPr>
        <w:ind w:left="360"/>
        <w:jc w:val="both"/>
        <w:rPr>
          <w:sz w:val="18"/>
          <w:szCs w:val="20"/>
        </w:rPr>
      </w:pPr>
      <w:r w:rsidRPr="00036C72">
        <w:rPr>
          <w:sz w:val="18"/>
          <w:szCs w:val="20"/>
        </w:rPr>
        <w:t xml:space="preserve">Budynek w trakcie prowadzenia robót remontowych może być użytkowany przez mieszkańców. Należy zwrócić uwagę na właściwe zabezpieczenia wejścia do budynku, przyległych do budynku chodników, dojazdów i parkingów. Ponadto należy zwrócić uwagę na wystające po za obrys dachu gzymsy. </w:t>
      </w:r>
    </w:p>
    <w:p w14:paraId="7C4A9136" w14:textId="77777777" w:rsidR="00924984" w:rsidRPr="00036C72" w:rsidRDefault="00924984" w:rsidP="00924984">
      <w:pPr>
        <w:ind w:left="426"/>
        <w:jc w:val="both"/>
        <w:rPr>
          <w:sz w:val="18"/>
          <w:szCs w:val="20"/>
        </w:rPr>
      </w:pPr>
      <w:r w:rsidRPr="00036C72">
        <w:rPr>
          <w:sz w:val="18"/>
          <w:szCs w:val="20"/>
        </w:rPr>
        <w:t>W trakcie budowy wykonywane będą roboty o podwyższonym poziomie ryzyka stwarzające zagrożenie bezpieczeństwa i zdrowia ludzi:</w:t>
      </w:r>
    </w:p>
    <w:p w14:paraId="53B1AFC4" w14:textId="77777777" w:rsidR="00924984" w:rsidRPr="00036C72" w:rsidRDefault="00924984" w:rsidP="00924984">
      <w:pPr>
        <w:pStyle w:val="Akapitzlist"/>
        <w:numPr>
          <w:ilvl w:val="0"/>
          <w:numId w:val="11"/>
        </w:numPr>
        <w:jc w:val="both"/>
        <w:rPr>
          <w:sz w:val="18"/>
          <w:szCs w:val="20"/>
        </w:rPr>
      </w:pPr>
      <w:r w:rsidRPr="00036C72">
        <w:rPr>
          <w:sz w:val="18"/>
          <w:szCs w:val="20"/>
        </w:rPr>
        <w:t>związane z wykonywaniem robót na wysokości (pow. 5 m)</w:t>
      </w:r>
    </w:p>
    <w:p w14:paraId="62B0D961" w14:textId="77777777" w:rsidR="00924984" w:rsidRPr="00036C72" w:rsidRDefault="00924984" w:rsidP="00924984">
      <w:pPr>
        <w:pStyle w:val="Akapitzlist"/>
        <w:numPr>
          <w:ilvl w:val="0"/>
          <w:numId w:val="11"/>
        </w:numPr>
        <w:jc w:val="both"/>
        <w:rPr>
          <w:sz w:val="18"/>
          <w:szCs w:val="20"/>
        </w:rPr>
      </w:pPr>
      <w:r w:rsidRPr="00036C72">
        <w:rPr>
          <w:sz w:val="18"/>
          <w:szCs w:val="20"/>
        </w:rPr>
        <w:t>związane z robotami rozbiórkowymi – możliwość upadku z wysokości, możliwość przewrócenia – zawalenia się fragmentów ścian oraz innych elementów konstrukcyjnych, przed przystąpieniem do rozbiórki należy wydzielić strefy niebezpieczne, oraz dokonać zabezpieczenia dróg komunikacyjnych,</w:t>
      </w:r>
    </w:p>
    <w:p w14:paraId="35903CA6" w14:textId="77777777" w:rsidR="00924984" w:rsidRPr="00036C72" w:rsidRDefault="00924984" w:rsidP="00924984">
      <w:pPr>
        <w:pStyle w:val="Akapitzlist"/>
        <w:numPr>
          <w:ilvl w:val="0"/>
          <w:numId w:val="11"/>
        </w:numPr>
        <w:jc w:val="both"/>
        <w:rPr>
          <w:sz w:val="18"/>
          <w:szCs w:val="20"/>
        </w:rPr>
      </w:pPr>
      <w:r w:rsidRPr="00036C72">
        <w:rPr>
          <w:sz w:val="18"/>
          <w:szCs w:val="20"/>
        </w:rPr>
        <w:t>związane z robotami murarskimi</w:t>
      </w:r>
    </w:p>
    <w:p w14:paraId="7973810C" w14:textId="77777777" w:rsidR="00924984" w:rsidRPr="00036C72" w:rsidRDefault="00924984" w:rsidP="00924984">
      <w:pPr>
        <w:pStyle w:val="Akapitzlist"/>
        <w:numPr>
          <w:ilvl w:val="0"/>
          <w:numId w:val="11"/>
        </w:numPr>
        <w:jc w:val="both"/>
        <w:rPr>
          <w:sz w:val="18"/>
          <w:szCs w:val="20"/>
        </w:rPr>
      </w:pPr>
      <w:r w:rsidRPr="00036C72">
        <w:rPr>
          <w:sz w:val="18"/>
          <w:szCs w:val="20"/>
        </w:rPr>
        <w:t>związane z właściwym zabezpieczeniem placu budowy (budynek użytkowany w trakcie wykonywania robót)</w:t>
      </w:r>
    </w:p>
    <w:p w14:paraId="5F2A93E8" w14:textId="77777777" w:rsidR="00924984" w:rsidRPr="00036C72" w:rsidRDefault="00924984" w:rsidP="00924984">
      <w:pPr>
        <w:pStyle w:val="Akapitzlist"/>
        <w:numPr>
          <w:ilvl w:val="0"/>
          <w:numId w:val="11"/>
        </w:numPr>
        <w:jc w:val="both"/>
        <w:rPr>
          <w:sz w:val="18"/>
          <w:szCs w:val="20"/>
        </w:rPr>
      </w:pPr>
      <w:r w:rsidRPr="00036C72">
        <w:rPr>
          <w:sz w:val="18"/>
          <w:szCs w:val="20"/>
        </w:rPr>
        <w:t>związane z możliwością wystąpienia złych warunków atmosferycznych</w:t>
      </w:r>
    </w:p>
    <w:p w14:paraId="7F791081" w14:textId="77777777" w:rsidR="00924984" w:rsidRPr="00036C72" w:rsidRDefault="00924984" w:rsidP="00924984">
      <w:pPr>
        <w:ind w:left="426"/>
        <w:jc w:val="both"/>
        <w:rPr>
          <w:sz w:val="18"/>
          <w:szCs w:val="20"/>
        </w:rPr>
      </w:pPr>
    </w:p>
    <w:p w14:paraId="627B3446" w14:textId="77777777" w:rsidR="00924984" w:rsidRPr="00036C72" w:rsidRDefault="00924984" w:rsidP="00924984">
      <w:pPr>
        <w:ind w:left="426"/>
        <w:jc w:val="both"/>
        <w:rPr>
          <w:sz w:val="18"/>
          <w:szCs w:val="20"/>
        </w:rPr>
      </w:pPr>
      <w:r w:rsidRPr="00036C72">
        <w:rPr>
          <w:sz w:val="18"/>
          <w:szCs w:val="20"/>
        </w:rPr>
        <w:t>Ad. a) roboty niosące ryzyko upadku z wysokości ponad 5 m to wszelkie roboty wykonywane powyżej 1 piętra (rozbiórkowe, ciesielskie, dekarskie, murowane, tynkarskie). W trakcie tych robót mogą wystąpić zagrożenia:</w:t>
      </w:r>
    </w:p>
    <w:p w14:paraId="2B9154BF" w14:textId="77777777" w:rsidR="00924984" w:rsidRPr="00036C72" w:rsidRDefault="00924984" w:rsidP="00924984">
      <w:pPr>
        <w:pStyle w:val="Akapitzlist"/>
        <w:numPr>
          <w:ilvl w:val="0"/>
          <w:numId w:val="26"/>
        </w:numPr>
        <w:jc w:val="both"/>
        <w:rPr>
          <w:sz w:val="18"/>
          <w:szCs w:val="20"/>
        </w:rPr>
      </w:pPr>
      <w:r w:rsidRPr="00036C72">
        <w:rPr>
          <w:sz w:val="18"/>
          <w:szCs w:val="20"/>
        </w:rPr>
        <w:t>upadek pracownika,</w:t>
      </w:r>
    </w:p>
    <w:p w14:paraId="016CEBC6" w14:textId="77777777" w:rsidR="00924984" w:rsidRPr="00036C72" w:rsidRDefault="00924984" w:rsidP="00924984">
      <w:pPr>
        <w:pStyle w:val="Akapitzlist"/>
        <w:numPr>
          <w:ilvl w:val="0"/>
          <w:numId w:val="26"/>
        </w:numPr>
        <w:jc w:val="both"/>
        <w:rPr>
          <w:sz w:val="18"/>
          <w:szCs w:val="20"/>
        </w:rPr>
      </w:pPr>
      <w:r w:rsidRPr="00036C72">
        <w:rPr>
          <w:sz w:val="18"/>
          <w:szCs w:val="20"/>
        </w:rPr>
        <w:t>upuszczenie narzędzia roboczego,</w:t>
      </w:r>
    </w:p>
    <w:p w14:paraId="4A9DA9E0" w14:textId="77777777" w:rsidR="00924984" w:rsidRPr="00036C72" w:rsidRDefault="00924984" w:rsidP="00924984">
      <w:pPr>
        <w:pStyle w:val="Akapitzlist"/>
        <w:numPr>
          <w:ilvl w:val="0"/>
          <w:numId w:val="26"/>
        </w:numPr>
        <w:jc w:val="both"/>
        <w:rPr>
          <w:sz w:val="18"/>
          <w:szCs w:val="20"/>
        </w:rPr>
      </w:pPr>
      <w:r w:rsidRPr="00036C72">
        <w:rPr>
          <w:sz w:val="18"/>
          <w:szCs w:val="20"/>
        </w:rPr>
        <w:t>upadek montowanego elementu lub materiału budowlanego.</w:t>
      </w:r>
    </w:p>
    <w:p w14:paraId="1D8AD0E4" w14:textId="77777777" w:rsidR="00924984" w:rsidRPr="00036C72" w:rsidRDefault="00924984" w:rsidP="00924984">
      <w:pPr>
        <w:ind w:left="426"/>
        <w:jc w:val="both"/>
        <w:rPr>
          <w:sz w:val="18"/>
          <w:szCs w:val="20"/>
        </w:rPr>
      </w:pPr>
      <w:r w:rsidRPr="00036C72">
        <w:rPr>
          <w:sz w:val="18"/>
          <w:szCs w:val="20"/>
        </w:rPr>
        <w:t>Ad. b) z uwagi na prace rozbiórkowe należy:</w:t>
      </w:r>
    </w:p>
    <w:p w14:paraId="717C89F3" w14:textId="77777777" w:rsidR="00924984" w:rsidRPr="00036C72" w:rsidRDefault="00924984" w:rsidP="00924984">
      <w:pPr>
        <w:pStyle w:val="Akapitzlist"/>
        <w:numPr>
          <w:ilvl w:val="0"/>
          <w:numId w:val="27"/>
        </w:numPr>
        <w:jc w:val="both"/>
        <w:rPr>
          <w:sz w:val="18"/>
          <w:szCs w:val="20"/>
        </w:rPr>
      </w:pPr>
      <w:r w:rsidRPr="00036C72">
        <w:rPr>
          <w:sz w:val="18"/>
          <w:szCs w:val="20"/>
        </w:rPr>
        <w:t xml:space="preserve">odłączyć prąd </w:t>
      </w:r>
    </w:p>
    <w:p w14:paraId="51C52849" w14:textId="77777777" w:rsidR="00924984" w:rsidRPr="00036C72" w:rsidRDefault="00924984" w:rsidP="00924984">
      <w:pPr>
        <w:pStyle w:val="Akapitzlist"/>
        <w:numPr>
          <w:ilvl w:val="0"/>
          <w:numId w:val="27"/>
        </w:numPr>
        <w:jc w:val="both"/>
        <w:rPr>
          <w:sz w:val="18"/>
          <w:szCs w:val="20"/>
        </w:rPr>
      </w:pPr>
      <w:r w:rsidRPr="00036C72">
        <w:rPr>
          <w:sz w:val="18"/>
          <w:szCs w:val="20"/>
        </w:rPr>
        <w:t>należy zapewnić stały dostęp pracowników do telefonu alarmowego, apteczki oraz środków i urządzeń gaśniczych,</w:t>
      </w:r>
    </w:p>
    <w:p w14:paraId="13A75FD9" w14:textId="77777777" w:rsidR="00924984" w:rsidRPr="00036C72" w:rsidRDefault="00924984" w:rsidP="00924984">
      <w:pPr>
        <w:pStyle w:val="Akapitzlist"/>
        <w:numPr>
          <w:ilvl w:val="0"/>
          <w:numId w:val="27"/>
        </w:numPr>
        <w:jc w:val="both"/>
        <w:rPr>
          <w:sz w:val="18"/>
          <w:szCs w:val="20"/>
        </w:rPr>
      </w:pPr>
      <w:r w:rsidRPr="00036C72">
        <w:rPr>
          <w:sz w:val="18"/>
          <w:szCs w:val="20"/>
        </w:rPr>
        <w:t>teren budowy należy zabezpieczyć przed wejściem osób postronnych,</w:t>
      </w:r>
    </w:p>
    <w:p w14:paraId="1714CDD1" w14:textId="77777777" w:rsidR="00924984" w:rsidRPr="00036C72" w:rsidRDefault="00924984" w:rsidP="00924984">
      <w:pPr>
        <w:pStyle w:val="Akapitzlist"/>
        <w:numPr>
          <w:ilvl w:val="0"/>
          <w:numId w:val="27"/>
        </w:numPr>
        <w:jc w:val="both"/>
        <w:rPr>
          <w:sz w:val="18"/>
          <w:szCs w:val="20"/>
        </w:rPr>
      </w:pPr>
      <w:r w:rsidRPr="00036C72">
        <w:rPr>
          <w:sz w:val="18"/>
          <w:szCs w:val="20"/>
        </w:rPr>
        <w:t>nie można zastawiać dróg ewakuacyjnych ani hydrantów przeciw-pożarowych,</w:t>
      </w:r>
    </w:p>
    <w:p w14:paraId="1428976E" w14:textId="77777777" w:rsidR="00924984" w:rsidRPr="00036C72" w:rsidRDefault="00924984" w:rsidP="00924984">
      <w:pPr>
        <w:ind w:left="426"/>
        <w:jc w:val="both"/>
        <w:rPr>
          <w:sz w:val="18"/>
          <w:szCs w:val="20"/>
        </w:rPr>
      </w:pPr>
      <w:r w:rsidRPr="00036C72">
        <w:rPr>
          <w:sz w:val="18"/>
          <w:szCs w:val="20"/>
        </w:rPr>
        <w:t xml:space="preserve">Ad. d) z uwagi na eksploatację budynku w trakcie wykonywania robót istnieje możliwość zagrożenie zdrowia osób przebywających w budynku (zabezpieczenie okien i balkonów), a także osób także osób wchodzących i wychodzących z budynku. Ponadto na plac budowy mogą wejść osoby niepowołane. </w:t>
      </w:r>
    </w:p>
    <w:p w14:paraId="74461BE4" w14:textId="77777777" w:rsidR="00924984" w:rsidRPr="00036C72" w:rsidRDefault="00924984" w:rsidP="00924984">
      <w:pPr>
        <w:ind w:left="426"/>
        <w:jc w:val="both"/>
        <w:rPr>
          <w:sz w:val="18"/>
          <w:szCs w:val="20"/>
        </w:rPr>
      </w:pPr>
      <w:r w:rsidRPr="00036C72">
        <w:rPr>
          <w:sz w:val="18"/>
          <w:szCs w:val="20"/>
        </w:rPr>
        <w:t>Ad. e) przewidzieć zagrożenie związane z nagłym pogorszeniem się warunków atmosferycznych – wystąpienie opadów deszczu, śniegu, wyładowań atmosferycznych, wiatrów o prędkości powyżej 10 m/s zarówno w trakcie wykonywania robót jak i przewidzianych przerw w pracy.</w:t>
      </w:r>
    </w:p>
    <w:p w14:paraId="40A8FE3A" w14:textId="77777777" w:rsidR="00924984" w:rsidRDefault="00924984" w:rsidP="00924984">
      <w:pPr>
        <w:pStyle w:val="ARCHPEAK2"/>
        <w:numPr>
          <w:ilvl w:val="0"/>
          <w:numId w:val="10"/>
        </w:numPr>
        <w:tabs>
          <w:tab w:val="num" w:pos="360"/>
          <w:tab w:val="num" w:pos="1425"/>
        </w:tabs>
        <w:ind w:left="720"/>
      </w:pPr>
      <w:r>
        <w:t>PRZEWIDYWANE ZAGROŻENIA WYSTĘPUJĄCE PODCZAS REALIZACJI ROBÓT BUDOWLANYCH</w:t>
      </w:r>
    </w:p>
    <w:p w14:paraId="7D3C0A4C" w14:textId="77777777" w:rsidR="00036C72" w:rsidRPr="00036C72" w:rsidRDefault="00036C72" w:rsidP="00036C72">
      <w:pPr>
        <w:pStyle w:val="Bezodstpw"/>
        <w:rPr>
          <w:sz w:val="18"/>
          <w:szCs w:val="18"/>
        </w:rPr>
      </w:pPr>
      <w:r w:rsidRPr="00036C72">
        <w:rPr>
          <w:sz w:val="18"/>
          <w:szCs w:val="18"/>
        </w:rPr>
        <w:t>W trakcie budowy wykonywane będą roboty o podwyższonym poziomie ryzyka stwarzające zagrożenie bezpieczeństwa i zdrowia ludzi:</w:t>
      </w:r>
    </w:p>
    <w:p w14:paraId="0363FB1A" w14:textId="77777777" w:rsidR="00036C72" w:rsidRPr="00036C72" w:rsidRDefault="00036C72" w:rsidP="00036C72">
      <w:pPr>
        <w:pStyle w:val="Bezodstpw"/>
        <w:rPr>
          <w:sz w:val="18"/>
          <w:szCs w:val="18"/>
        </w:rPr>
      </w:pPr>
      <w:r w:rsidRPr="00036C72">
        <w:rPr>
          <w:sz w:val="18"/>
          <w:szCs w:val="18"/>
        </w:rPr>
        <w:t>a) związane z wykonywaniem robót na wysokości (pow. 5 m)</w:t>
      </w:r>
    </w:p>
    <w:p w14:paraId="2DA4C0BB" w14:textId="77777777" w:rsidR="00036C72" w:rsidRPr="00036C72" w:rsidRDefault="00036C72" w:rsidP="00036C72">
      <w:pPr>
        <w:pStyle w:val="Bezodstpw"/>
        <w:rPr>
          <w:sz w:val="18"/>
          <w:szCs w:val="18"/>
        </w:rPr>
      </w:pPr>
      <w:r w:rsidRPr="00036C72">
        <w:rPr>
          <w:sz w:val="18"/>
          <w:szCs w:val="18"/>
        </w:rPr>
        <w:t xml:space="preserve">b) związane z robotami rozbiórkowymi </w:t>
      </w:r>
    </w:p>
    <w:p w14:paraId="248286D3" w14:textId="77777777" w:rsidR="00036C72" w:rsidRPr="00036C72" w:rsidRDefault="00036C72" w:rsidP="00036C72">
      <w:pPr>
        <w:pStyle w:val="Bezodstpw"/>
        <w:rPr>
          <w:sz w:val="18"/>
          <w:szCs w:val="18"/>
        </w:rPr>
      </w:pPr>
      <w:r w:rsidRPr="00036C72">
        <w:rPr>
          <w:sz w:val="18"/>
          <w:szCs w:val="18"/>
        </w:rPr>
        <w:t>- roboty budowlano rozbiórkowe – możliwość upadku z wysokości, możliwość przewrócenia – zawalenia się fragmentów ścian oraz innych elementów konstrukcyjnych, przed przystąpieniem do rozbiórki należy wydzielić strefy niebezpieczne, oraz dokonać  zabezpieczenia dróg komunikacyjnych,</w:t>
      </w:r>
    </w:p>
    <w:p w14:paraId="3E7B0BAB" w14:textId="77777777" w:rsidR="00036C72" w:rsidRPr="00036C72" w:rsidRDefault="00036C72" w:rsidP="00036C72">
      <w:pPr>
        <w:pStyle w:val="Bezodstpw"/>
        <w:rPr>
          <w:sz w:val="18"/>
          <w:szCs w:val="18"/>
        </w:rPr>
      </w:pPr>
      <w:r w:rsidRPr="00036C72">
        <w:rPr>
          <w:sz w:val="18"/>
          <w:szCs w:val="18"/>
        </w:rPr>
        <w:t>c) związane z robotami murarskimi</w:t>
      </w:r>
    </w:p>
    <w:p w14:paraId="117B6FBF" w14:textId="77777777" w:rsidR="00036C72" w:rsidRPr="00036C72" w:rsidRDefault="00036C72" w:rsidP="00036C72">
      <w:pPr>
        <w:pStyle w:val="Bezodstpw"/>
        <w:rPr>
          <w:sz w:val="18"/>
          <w:szCs w:val="18"/>
        </w:rPr>
      </w:pPr>
      <w:r w:rsidRPr="00036C72">
        <w:rPr>
          <w:sz w:val="18"/>
          <w:szCs w:val="18"/>
        </w:rPr>
        <w:t>d) związane z właściwym zabezpieczeniem placu budowy (budynek użytkowany w trakcie wykonywania robót)</w:t>
      </w:r>
    </w:p>
    <w:p w14:paraId="477AB6F2" w14:textId="77777777" w:rsidR="00036C72" w:rsidRPr="00036C72" w:rsidRDefault="00036C72" w:rsidP="00036C72">
      <w:pPr>
        <w:pStyle w:val="Bezodstpw"/>
        <w:rPr>
          <w:sz w:val="18"/>
          <w:szCs w:val="18"/>
        </w:rPr>
      </w:pPr>
      <w:r w:rsidRPr="00036C72">
        <w:rPr>
          <w:sz w:val="18"/>
          <w:szCs w:val="18"/>
        </w:rPr>
        <w:t>e) związane z możliwością wystąpienia złych warunków atmosferycznych</w:t>
      </w:r>
    </w:p>
    <w:p w14:paraId="49C94378" w14:textId="77777777" w:rsidR="00036C72" w:rsidRPr="00036C72" w:rsidRDefault="00036C72" w:rsidP="00036C72">
      <w:pPr>
        <w:pStyle w:val="Bezodstpw"/>
        <w:rPr>
          <w:sz w:val="18"/>
          <w:szCs w:val="18"/>
        </w:rPr>
      </w:pPr>
      <w:r w:rsidRPr="00036C72">
        <w:rPr>
          <w:sz w:val="18"/>
          <w:szCs w:val="18"/>
        </w:rPr>
        <w:t>Ad. a) roboty niosące ryzyko upadku z wysokości ponad 5 m to wszelkie roboty wykonywane powyżej 1 piętra (rozbiórkowe, ciesielskie, dekarskie, murowane, tynkarskie). W trakcie tych robót mogą wystąpić zagrożenia:</w:t>
      </w:r>
    </w:p>
    <w:p w14:paraId="492E3F77" w14:textId="77777777" w:rsidR="00036C72" w:rsidRPr="00036C72" w:rsidRDefault="00036C72" w:rsidP="00036C72">
      <w:pPr>
        <w:pStyle w:val="Bezodstpw"/>
        <w:rPr>
          <w:sz w:val="18"/>
          <w:szCs w:val="18"/>
        </w:rPr>
      </w:pPr>
      <w:r w:rsidRPr="00036C72">
        <w:rPr>
          <w:sz w:val="18"/>
          <w:szCs w:val="18"/>
        </w:rPr>
        <w:t>- upadek pracownika,</w:t>
      </w:r>
    </w:p>
    <w:p w14:paraId="0E458F27" w14:textId="77777777" w:rsidR="00036C72" w:rsidRPr="00036C72" w:rsidRDefault="00036C72" w:rsidP="00036C72">
      <w:pPr>
        <w:pStyle w:val="Bezodstpw"/>
        <w:rPr>
          <w:sz w:val="18"/>
          <w:szCs w:val="18"/>
        </w:rPr>
      </w:pPr>
      <w:r w:rsidRPr="00036C72">
        <w:rPr>
          <w:sz w:val="18"/>
          <w:szCs w:val="18"/>
        </w:rPr>
        <w:t>- upuszczenie narzędzia roboczego,</w:t>
      </w:r>
    </w:p>
    <w:p w14:paraId="1D917342" w14:textId="77777777" w:rsidR="00036C72" w:rsidRPr="00036C72" w:rsidRDefault="00036C72" w:rsidP="00036C72">
      <w:pPr>
        <w:pStyle w:val="Bezodstpw"/>
        <w:rPr>
          <w:sz w:val="18"/>
          <w:szCs w:val="18"/>
        </w:rPr>
      </w:pPr>
      <w:r w:rsidRPr="00036C72">
        <w:rPr>
          <w:sz w:val="18"/>
          <w:szCs w:val="18"/>
        </w:rPr>
        <w:t>- upadek montowanego elementu lub materiału budowlanego.</w:t>
      </w:r>
    </w:p>
    <w:p w14:paraId="6FFF6545" w14:textId="77777777" w:rsidR="00036C72" w:rsidRPr="00036C72" w:rsidRDefault="00036C72" w:rsidP="00036C72">
      <w:pPr>
        <w:pStyle w:val="Bezodstpw"/>
        <w:rPr>
          <w:sz w:val="18"/>
          <w:szCs w:val="18"/>
        </w:rPr>
      </w:pPr>
      <w:r w:rsidRPr="00036C72">
        <w:rPr>
          <w:sz w:val="18"/>
          <w:szCs w:val="18"/>
        </w:rPr>
        <w:t>Ad. b) z uwagi na prace rozbiórkowe należy:</w:t>
      </w:r>
    </w:p>
    <w:p w14:paraId="33DCEE0B" w14:textId="77777777" w:rsidR="00036C72" w:rsidRPr="00036C72" w:rsidRDefault="00036C72" w:rsidP="00036C72">
      <w:pPr>
        <w:pStyle w:val="Bezodstpw"/>
        <w:rPr>
          <w:sz w:val="18"/>
          <w:szCs w:val="18"/>
        </w:rPr>
      </w:pPr>
      <w:r w:rsidRPr="00036C72">
        <w:rPr>
          <w:sz w:val="18"/>
          <w:szCs w:val="18"/>
        </w:rPr>
        <w:t xml:space="preserve">- odłączyć prąd </w:t>
      </w:r>
    </w:p>
    <w:p w14:paraId="3DA4FE14" w14:textId="77777777" w:rsidR="00036C72" w:rsidRPr="00036C72" w:rsidRDefault="00036C72" w:rsidP="00036C72">
      <w:pPr>
        <w:pStyle w:val="Bezodstpw"/>
        <w:rPr>
          <w:sz w:val="18"/>
          <w:szCs w:val="18"/>
        </w:rPr>
      </w:pPr>
      <w:r w:rsidRPr="00036C72">
        <w:rPr>
          <w:sz w:val="18"/>
          <w:szCs w:val="18"/>
        </w:rPr>
        <w:t>- należy zapewnić stały dostęp pracowników do telefonu alarmowego, apteczki oraz środków i urządzeń gaśniczych,</w:t>
      </w:r>
    </w:p>
    <w:p w14:paraId="7DB4162F" w14:textId="77777777" w:rsidR="00036C72" w:rsidRPr="00036C72" w:rsidRDefault="00036C72" w:rsidP="00036C72">
      <w:pPr>
        <w:pStyle w:val="Bezodstpw"/>
        <w:rPr>
          <w:sz w:val="18"/>
          <w:szCs w:val="18"/>
        </w:rPr>
      </w:pPr>
      <w:r w:rsidRPr="00036C72">
        <w:rPr>
          <w:sz w:val="18"/>
          <w:szCs w:val="18"/>
        </w:rPr>
        <w:t>- teren budowy należy zabezpieczyć przed wejściem osób postronnych,</w:t>
      </w:r>
    </w:p>
    <w:p w14:paraId="00C40FE0" w14:textId="77777777" w:rsidR="00036C72" w:rsidRPr="00036C72" w:rsidRDefault="00036C72" w:rsidP="00036C72">
      <w:pPr>
        <w:pStyle w:val="Bezodstpw"/>
        <w:rPr>
          <w:sz w:val="18"/>
          <w:szCs w:val="18"/>
        </w:rPr>
      </w:pPr>
      <w:r w:rsidRPr="00036C72">
        <w:rPr>
          <w:sz w:val="18"/>
          <w:szCs w:val="18"/>
        </w:rPr>
        <w:t>- nie można zastawiać dróg ewakuacyjnych ani hydrantów przeciw-pożarowych,</w:t>
      </w:r>
    </w:p>
    <w:p w14:paraId="7CA1AF28" w14:textId="77777777" w:rsidR="00036C72" w:rsidRPr="00036C72" w:rsidRDefault="00036C72" w:rsidP="00036C72">
      <w:pPr>
        <w:pStyle w:val="Bezodstpw"/>
        <w:rPr>
          <w:sz w:val="18"/>
          <w:szCs w:val="18"/>
        </w:rPr>
      </w:pPr>
      <w:r w:rsidRPr="00036C72">
        <w:rPr>
          <w:sz w:val="18"/>
          <w:szCs w:val="18"/>
        </w:rPr>
        <w:t xml:space="preserve">Ad. d) z uwagi na eksploatację budynku w trakcie wykonywania robót istnieje możliwość zagrożenie zdrowia osób przebywających w budynku (zabezpieczenie okien i balkonów), a także osób także osób wchodzących i wychodzących z budynku. Ponadto na plac budowy mogą wejść osoby niepowołane. </w:t>
      </w:r>
    </w:p>
    <w:p w14:paraId="61C986DE" w14:textId="77777777" w:rsidR="00036C72" w:rsidRPr="00036C72" w:rsidRDefault="00036C72" w:rsidP="00036C72">
      <w:pPr>
        <w:pStyle w:val="Bezodstpw"/>
        <w:rPr>
          <w:sz w:val="18"/>
          <w:szCs w:val="18"/>
        </w:rPr>
      </w:pPr>
      <w:r w:rsidRPr="00036C72">
        <w:rPr>
          <w:sz w:val="18"/>
          <w:szCs w:val="18"/>
        </w:rPr>
        <w:lastRenderedPageBreak/>
        <w:t>Ad. e) przewidzieć zagrożenie związane z nagłym pogorszeniem się warunków atmosferycznych – wystąpienie opadów deszczu, śniegu, wyładowań atmosferycznych, wiatrów o prędkości powyżej 10 m/s zarówno w trakcie</w:t>
      </w:r>
    </w:p>
    <w:p w14:paraId="568BA2CC" w14:textId="6A145A77" w:rsidR="00924984" w:rsidRPr="00036C72" w:rsidRDefault="00036C72" w:rsidP="00036C72">
      <w:pPr>
        <w:pStyle w:val="Bezodstpw"/>
        <w:rPr>
          <w:sz w:val="18"/>
          <w:szCs w:val="18"/>
        </w:rPr>
      </w:pPr>
      <w:r w:rsidRPr="00036C72">
        <w:rPr>
          <w:sz w:val="18"/>
          <w:szCs w:val="18"/>
        </w:rPr>
        <w:t>wykonywania robót jak i przewidzianych przerw w pracy.</w:t>
      </w:r>
    </w:p>
    <w:p w14:paraId="45F15323" w14:textId="77777777" w:rsidR="00924984" w:rsidRDefault="00924984" w:rsidP="00924984">
      <w:pPr>
        <w:pStyle w:val="ARCHPEAK2"/>
        <w:numPr>
          <w:ilvl w:val="0"/>
          <w:numId w:val="10"/>
        </w:numPr>
        <w:tabs>
          <w:tab w:val="num" w:pos="1425"/>
        </w:tabs>
        <w:ind w:left="720"/>
      </w:pPr>
      <w:r>
        <w:t>WSKAZANIE SPOSOBU PROWADZENIA INSTRUKTAŻU PRACOWNIKÓW PRZED PRZYSTĄPIENIEM DO REALIZACJI ROBÓT SZCZEGÓLNIE NIEBEZPIECZNYCH</w:t>
      </w:r>
    </w:p>
    <w:p w14:paraId="560F3630" w14:textId="77777777" w:rsidR="00924984" w:rsidRPr="00036C72" w:rsidRDefault="00924984" w:rsidP="00924984">
      <w:pPr>
        <w:pStyle w:val="ARCHPEAK2"/>
        <w:numPr>
          <w:ilvl w:val="0"/>
          <w:numId w:val="0"/>
        </w:numPr>
        <w:ind w:left="360" w:firstLine="348"/>
        <w:jc w:val="both"/>
        <w:rPr>
          <w:rFonts w:asciiTheme="minorHAnsi" w:hAnsiTheme="minorHAnsi" w:cstheme="minorHAnsi"/>
          <w:b w:val="0"/>
          <w:bCs w:val="0"/>
          <w:sz w:val="18"/>
          <w:szCs w:val="20"/>
        </w:rPr>
      </w:pPr>
      <w:r w:rsidRPr="00036C72">
        <w:rPr>
          <w:rFonts w:asciiTheme="minorHAnsi" w:hAnsiTheme="minorHAnsi" w:cstheme="minorHAnsi"/>
          <w:b w:val="0"/>
          <w:bCs w:val="0"/>
          <w:sz w:val="18"/>
          <w:szCs w:val="20"/>
        </w:rPr>
        <w:t xml:space="preserve">W czasie prac budowlanych i instalacyjnych należy bezwzględnie przestrzegać obowiązujących przepisów p.poż. i BHP. Wszystkie prace należy wykonać zgodnie z obowiązującymi normami i z „Warunkami technicznymi wykonania i odbioru robót </w:t>
      </w:r>
      <w:proofErr w:type="spellStart"/>
      <w:r w:rsidRPr="00036C72">
        <w:rPr>
          <w:rFonts w:asciiTheme="minorHAnsi" w:hAnsiTheme="minorHAnsi" w:cstheme="minorHAnsi"/>
          <w:b w:val="0"/>
          <w:bCs w:val="0"/>
          <w:sz w:val="18"/>
          <w:szCs w:val="20"/>
        </w:rPr>
        <w:t>budowlanomontażowych</w:t>
      </w:r>
      <w:proofErr w:type="spellEnd"/>
      <w:r w:rsidRPr="00036C72">
        <w:rPr>
          <w:rFonts w:asciiTheme="minorHAnsi" w:hAnsiTheme="minorHAnsi" w:cstheme="minorHAnsi"/>
          <w:b w:val="0"/>
          <w:bCs w:val="0"/>
          <w:sz w:val="18"/>
          <w:szCs w:val="20"/>
        </w:rPr>
        <w:t xml:space="preserve">". Powinno się zapewnić i utrzymywać wszelkie urządzenia zabezpieczające, socjalne oraz sprzęt, odpowiednią odzież dla ochrony życia i zdrowia osób zatrudnionych na budowie oraz dla zapewnienia bezpieczeństwa publicznego. Każdy pracownik powinien znać przepisy i zasady BHP, brać udział w szkoleniu i instruktażu z tego zakresu oraz poddać się wymaganym egzaminom sprawdzającym. Pracownicy powinni posiadać aktualne badania lekarskie oraz wszelkie wymagane uprawnienia. Powinni też być wyposażeni w odpowiedni dla charakteru prac sprzęt, kaski ochronne i odzież ochronną. Zabezpieczenie ludzi przed zagrożeniami wymienionymi w punkcie 4 należy określić w „Planie bezpieczeństwa i ochrony zdrowia", który powinien być sporządzony przez Kierownika Budowy, zgodnie z Ustawą z dnia 7 lipca 1994 r. Prawo Budowlane (tekst ujednolicony - Dz. U. z 2016 r. poz. 290 z </w:t>
      </w:r>
      <w:proofErr w:type="spellStart"/>
      <w:r w:rsidRPr="00036C72">
        <w:rPr>
          <w:rFonts w:asciiTheme="minorHAnsi" w:hAnsiTheme="minorHAnsi" w:cstheme="minorHAnsi"/>
          <w:b w:val="0"/>
          <w:bCs w:val="0"/>
          <w:sz w:val="18"/>
          <w:szCs w:val="20"/>
        </w:rPr>
        <w:t>późn</w:t>
      </w:r>
      <w:proofErr w:type="spellEnd"/>
      <w:r w:rsidRPr="00036C72">
        <w:rPr>
          <w:rFonts w:asciiTheme="minorHAnsi" w:hAnsiTheme="minorHAnsi" w:cstheme="minorHAnsi"/>
          <w:b w:val="0"/>
          <w:bCs w:val="0"/>
          <w:sz w:val="18"/>
          <w:szCs w:val="20"/>
        </w:rPr>
        <w:t xml:space="preserve">. zm.). Podstawą do wykonania planu BIOZ jest Rozporządzenie Ministra Infrastruktury z dnia 23 czerwca 2003 r. w sprawie informacji dotyczącej bezpieczeństwa i ochrony zdrowia oraz planu bezpieczeństwa i ochrony zdrowia (Dz.U.2003 nr 120 poz. 1126). Uzyskanie stanu bezpieczeństwa na budowie powinno wynikać także z wymagań szczególnych poniższych przepisów: − art. 15, art. 207 i art. 212 Kodeksu Pracy, regulujących sprawy związane z wykonywaniem robót w sposób bezpieczny, − Rozporządzenie Ministra Pracy i Polityki Społecznej z dnia 26 września 1997 r. w sprawie ogólnych przepisów bezpieczeństwa i higieny pracy (Dz. U. 2003 nr 169 poz. 1650 z </w:t>
      </w:r>
      <w:proofErr w:type="spellStart"/>
      <w:r w:rsidRPr="00036C72">
        <w:rPr>
          <w:rFonts w:asciiTheme="minorHAnsi" w:hAnsiTheme="minorHAnsi" w:cstheme="minorHAnsi"/>
          <w:b w:val="0"/>
          <w:bCs w:val="0"/>
          <w:sz w:val="18"/>
          <w:szCs w:val="20"/>
        </w:rPr>
        <w:t>późn</w:t>
      </w:r>
      <w:proofErr w:type="spellEnd"/>
      <w:r w:rsidRPr="00036C72">
        <w:rPr>
          <w:rFonts w:asciiTheme="minorHAnsi" w:hAnsiTheme="minorHAnsi" w:cstheme="minorHAnsi"/>
          <w:b w:val="0"/>
          <w:bCs w:val="0"/>
          <w:sz w:val="18"/>
          <w:szCs w:val="20"/>
        </w:rPr>
        <w:t>. zm.), − Rozporządzenie Ministra Infrastruktury z dnia 6 lutego 2003 r. w sprawie bezpieczeństwa i higieny pracy podczas wykonywania robót budowlanych (Dz. U. 2003 nr 47 poz. 401). Przed przystąpieniem do realizacji robót kierownik budowy udzieli zespołom pracowników własnych oraz podwykonawcom robót budowlanych szczegółowego instruktażu, obejmującego zaznajomienie z: − zakresem robót budowlanych, − technologiami realizacji robót budowlanych, − harmonogramem robót z podaniem kolejności ich realizacji oraz czasu wymaganego do ich wykonania, − przewidywanymi zagrożeniami przy wykonywaniu robót budowlanych, z podaniem ich rodzaju i skali, czasu i miejsca wystąpienia oraz sposobu wydzielenia i oznakowania miejsca prowadzenia robót, − instrukcji bezpiecznego wykonywania robót budowlanych.</w:t>
      </w:r>
    </w:p>
    <w:p w14:paraId="209EAC6D" w14:textId="77777777" w:rsidR="00924984" w:rsidRPr="004F4DF2" w:rsidRDefault="00924984" w:rsidP="00924984">
      <w:pPr>
        <w:pStyle w:val="ARCHPEAK2"/>
        <w:numPr>
          <w:ilvl w:val="0"/>
          <w:numId w:val="10"/>
        </w:numPr>
        <w:tabs>
          <w:tab w:val="num" w:pos="1425"/>
        </w:tabs>
        <w:ind w:left="720"/>
      </w:pPr>
      <w:r>
        <w:t xml:space="preserve">WSKAZANIE ŚRODKOW TECHNICZNYCH I ORGANIZACYJNCYH, ZAPOBIEGAJĄCYCH NIEBEZPIECZEŃSTWOM WYNIKAJĄCYM Z WYKONYWANIA ROBÓT BUDOWLANYCH W STREFACH SZCZEGÓLNEGO ZAGROŻENIA ZDROWIA LUB ICH SĄSIEDZTWIE, W TYM ZAPEWNIAJĄCYCH BEZPIECZNĄ I SPRAWNĄ KOMUNIKACJE, UMOŻLIWIAJĄCĄ SZYBKĄ EWAKUACJĘ NA WYPADEK POŻARU, AWARII I INNYCH ZAGROŻEŃ. </w:t>
      </w:r>
    </w:p>
    <w:p w14:paraId="46E60C9A" w14:textId="77777777" w:rsidR="00036C72" w:rsidRPr="000D707C" w:rsidRDefault="00036C72" w:rsidP="00036C72">
      <w:pPr>
        <w:autoSpaceDE w:val="0"/>
        <w:autoSpaceDN w:val="0"/>
        <w:adjustRightInd w:val="0"/>
        <w:rPr>
          <w:rFonts w:cstheme="minorHAnsi"/>
          <w:szCs w:val="18"/>
        </w:rPr>
      </w:pPr>
      <w:r w:rsidRPr="000D707C">
        <w:rPr>
          <w:rFonts w:ascii="Arial" w:hAnsi="Arial" w:cs="Arial"/>
          <w:szCs w:val="18"/>
        </w:rPr>
        <w:t>■</w:t>
      </w:r>
      <w:r w:rsidRPr="000D707C">
        <w:rPr>
          <w:rFonts w:cstheme="minorHAnsi"/>
          <w:szCs w:val="18"/>
        </w:rPr>
        <w:t xml:space="preserve"> zwi</w:t>
      </w:r>
      <w:r w:rsidRPr="000D707C">
        <w:rPr>
          <w:rFonts w:cs="Calibri"/>
          <w:szCs w:val="18"/>
        </w:rPr>
        <w:t>ą</w:t>
      </w:r>
      <w:r w:rsidRPr="000D707C">
        <w:rPr>
          <w:rFonts w:cstheme="minorHAnsi"/>
          <w:szCs w:val="18"/>
        </w:rPr>
        <w:t>zane z wykonywaniem robót na wysokości</w:t>
      </w:r>
    </w:p>
    <w:p w14:paraId="027E4E6F" w14:textId="77777777" w:rsidR="00036C72" w:rsidRPr="000D707C" w:rsidRDefault="00036C72" w:rsidP="00036C72">
      <w:pPr>
        <w:autoSpaceDE w:val="0"/>
        <w:autoSpaceDN w:val="0"/>
        <w:adjustRightInd w:val="0"/>
        <w:rPr>
          <w:rFonts w:cstheme="minorHAnsi"/>
          <w:szCs w:val="18"/>
        </w:rPr>
      </w:pPr>
      <w:r w:rsidRPr="000D707C">
        <w:rPr>
          <w:rFonts w:cstheme="minorHAnsi"/>
          <w:szCs w:val="18"/>
        </w:rPr>
        <w:t>Należy zastosować pasy lub szelki bezpieczeństwa z krótkimi linami umocowanymi do stałych elementów konstrukcyjnych lub lin asekuracyjnych albo prace wykonywać z pomostów otoczonych barierami o wysokości 1,1 m. Pomosty mogą być stałe, rozbieralne lub mechaniczne, ruchome.</w:t>
      </w:r>
    </w:p>
    <w:p w14:paraId="4293ADAC" w14:textId="77777777" w:rsidR="00036C72" w:rsidRPr="000D707C" w:rsidRDefault="00036C72" w:rsidP="00036C72">
      <w:pPr>
        <w:autoSpaceDE w:val="0"/>
        <w:autoSpaceDN w:val="0"/>
        <w:adjustRightInd w:val="0"/>
        <w:rPr>
          <w:rFonts w:cstheme="minorHAnsi"/>
          <w:szCs w:val="18"/>
        </w:rPr>
      </w:pPr>
      <w:r w:rsidRPr="000D707C">
        <w:rPr>
          <w:rFonts w:ascii="Arial" w:hAnsi="Arial" w:cs="Arial"/>
          <w:szCs w:val="18"/>
        </w:rPr>
        <w:t>■</w:t>
      </w:r>
      <w:r w:rsidRPr="000D707C">
        <w:rPr>
          <w:rFonts w:cstheme="minorHAnsi"/>
          <w:szCs w:val="18"/>
        </w:rPr>
        <w:t xml:space="preserve"> zwi</w:t>
      </w:r>
      <w:r w:rsidRPr="000D707C">
        <w:rPr>
          <w:rFonts w:cs="Calibri"/>
          <w:szCs w:val="18"/>
        </w:rPr>
        <w:t>ą</w:t>
      </w:r>
      <w:r w:rsidRPr="000D707C">
        <w:rPr>
          <w:rFonts w:cstheme="minorHAnsi"/>
          <w:szCs w:val="18"/>
        </w:rPr>
        <w:t>zane z w</w:t>
      </w:r>
      <w:r w:rsidRPr="000D707C">
        <w:rPr>
          <w:rFonts w:cs="Calibri"/>
          <w:szCs w:val="18"/>
        </w:rPr>
        <w:t>ł</w:t>
      </w:r>
      <w:r w:rsidRPr="000D707C">
        <w:rPr>
          <w:rFonts w:cstheme="minorHAnsi"/>
          <w:szCs w:val="18"/>
        </w:rPr>
        <w:t>a</w:t>
      </w:r>
      <w:r w:rsidRPr="000D707C">
        <w:rPr>
          <w:rFonts w:cs="Calibri"/>
          <w:szCs w:val="18"/>
        </w:rPr>
        <w:t>ś</w:t>
      </w:r>
      <w:r w:rsidRPr="000D707C">
        <w:rPr>
          <w:rFonts w:cstheme="minorHAnsi"/>
          <w:szCs w:val="18"/>
        </w:rPr>
        <w:t>ciwym zabezpieczeniem placu budowy</w:t>
      </w:r>
    </w:p>
    <w:p w14:paraId="367A85EA" w14:textId="77777777" w:rsidR="00036C72" w:rsidRPr="00036C72" w:rsidRDefault="00036C72" w:rsidP="00036C72">
      <w:pPr>
        <w:autoSpaceDE w:val="0"/>
        <w:autoSpaceDN w:val="0"/>
        <w:adjustRightInd w:val="0"/>
        <w:rPr>
          <w:rFonts w:cstheme="minorHAnsi"/>
          <w:sz w:val="18"/>
          <w:szCs w:val="16"/>
        </w:rPr>
      </w:pPr>
      <w:r w:rsidRPr="00036C72">
        <w:rPr>
          <w:rFonts w:cstheme="minorHAnsi"/>
          <w:sz w:val="18"/>
          <w:szCs w:val="16"/>
        </w:rPr>
        <w:t>Oznaczyć strefy niebezpieczne, zagrożone spadaniem przedmiotów, ustawiając bariery ochronne, osłony, taśmy ostrzegawcze w przepisowych odległościach od budynku oraz rozmieścić tablice ostrzegawcze. Wejścia do budynków oraz przejścia w strefie zagrożonej zabezpieczyć daszkami ochronnymi z materiału</w:t>
      </w:r>
    </w:p>
    <w:p w14:paraId="1570381A" w14:textId="77777777" w:rsidR="00036C72" w:rsidRPr="00036C72" w:rsidRDefault="00036C72" w:rsidP="00036C72">
      <w:pPr>
        <w:autoSpaceDE w:val="0"/>
        <w:autoSpaceDN w:val="0"/>
        <w:adjustRightInd w:val="0"/>
        <w:rPr>
          <w:rFonts w:cstheme="minorHAnsi"/>
          <w:sz w:val="18"/>
          <w:szCs w:val="16"/>
        </w:rPr>
      </w:pPr>
      <w:r w:rsidRPr="00036C72">
        <w:rPr>
          <w:rFonts w:cstheme="minorHAnsi"/>
          <w:sz w:val="18"/>
          <w:szCs w:val="16"/>
        </w:rPr>
        <w:t>dostatecznie wytrzymałego na przebicie przez spadające przedmioty. Daszki winny być nachylone pod kątem 45° w kierunku źródła zagrożenia, wysokość daszków min. 2,40 m, szerokość, co najmniej o 1 m większe od szerokości przejścia. Przyjąć odpowiedni sposób zabezpieczenia balkonów i okien budynku. Zapewnić bezpieczną i sprawną komunikację umożliwiającą szybką ewakuację na wypadek pożaru, awarii poprzez:</w:t>
      </w:r>
    </w:p>
    <w:p w14:paraId="0D250BF9" w14:textId="77777777" w:rsidR="00036C72" w:rsidRPr="00036C72" w:rsidRDefault="00036C72" w:rsidP="00036C72">
      <w:pPr>
        <w:autoSpaceDE w:val="0"/>
        <w:autoSpaceDN w:val="0"/>
        <w:adjustRightInd w:val="0"/>
        <w:rPr>
          <w:rFonts w:cstheme="minorHAnsi"/>
          <w:sz w:val="18"/>
          <w:szCs w:val="16"/>
        </w:rPr>
      </w:pPr>
      <w:r w:rsidRPr="00036C72">
        <w:rPr>
          <w:rFonts w:cstheme="minorHAnsi"/>
          <w:sz w:val="18"/>
          <w:szCs w:val="16"/>
        </w:rPr>
        <w:t>- określenia miejsca i sposobu oznaczenia dróg komunikacyjnych i ewakuacyjnych</w:t>
      </w:r>
    </w:p>
    <w:p w14:paraId="614910B8" w14:textId="77777777" w:rsidR="00036C72" w:rsidRPr="00036C72" w:rsidRDefault="00036C72" w:rsidP="00036C72">
      <w:pPr>
        <w:autoSpaceDE w:val="0"/>
        <w:autoSpaceDN w:val="0"/>
        <w:adjustRightInd w:val="0"/>
        <w:rPr>
          <w:rFonts w:cstheme="minorHAnsi"/>
          <w:sz w:val="18"/>
          <w:szCs w:val="16"/>
        </w:rPr>
      </w:pPr>
      <w:r w:rsidRPr="00036C72">
        <w:rPr>
          <w:rFonts w:cstheme="minorHAnsi"/>
          <w:sz w:val="18"/>
          <w:szCs w:val="16"/>
        </w:rPr>
        <w:t>- zgromadzenie na placu budowy podstawowego sprzętu p.poż.</w:t>
      </w:r>
    </w:p>
    <w:p w14:paraId="4B1344B3" w14:textId="77777777" w:rsidR="00036C72" w:rsidRPr="00036C72" w:rsidRDefault="00036C72" w:rsidP="00036C72">
      <w:pPr>
        <w:autoSpaceDE w:val="0"/>
        <w:autoSpaceDN w:val="0"/>
        <w:adjustRightInd w:val="0"/>
        <w:rPr>
          <w:rFonts w:cstheme="minorHAnsi"/>
          <w:sz w:val="18"/>
          <w:szCs w:val="16"/>
        </w:rPr>
      </w:pPr>
      <w:r w:rsidRPr="00036C72">
        <w:rPr>
          <w:rFonts w:cstheme="minorHAnsi"/>
          <w:sz w:val="18"/>
          <w:szCs w:val="16"/>
        </w:rPr>
        <w:t>- posiadać apteczkę ze środkami pierwszej pomocy.</w:t>
      </w:r>
    </w:p>
    <w:p w14:paraId="3D3F6969" w14:textId="77777777" w:rsidR="00036C72" w:rsidRPr="00036C72" w:rsidRDefault="00036C72" w:rsidP="00036C72">
      <w:pPr>
        <w:autoSpaceDE w:val="0"/>
        <w:autoSpaceDN w:val="0"/>
        <w:adjustRightInd w:val="0"/>
        <w:rPr>
          <w:rFonts w:cstheme="minorHAnsi"/>
          <w:sz w:val="18"/>
          <w:szCs w:val="16"/>
        </w:rPr>
      </w:pPr>
      <w:r w:rsidRPr="00036C72">
        <w:rPr>
          <w:rFonts w:ascii="Arial" w:hAnsi="Arial" w:cs="Arial"/>
          <w:sz w:val="18"/>
          <w:szCs w:val="16"/>
        </w:rPr>
        <w:t>■</w:t>
      </w:r>
      <w:r w:rsidRPr="00036C72">
        <w:rPr>
          <w:rFonts w:cs="Arial"/>
          <w:sz w:val="18"/>
          <w:szCs w:val="16"/>
        </w:rPr>
        <w:t xml:space="preserve"> </w:t>
      </w:r>
      <w:r w:rsidRPr="00036C72">
        <w:rPr>
          <w:rFonts w:cstheme="minorHAnsi"/>
          <w:sz w:val="18"/>
          <w:szCs w:val="16"/>
        </w:rPr>
        <w:t>warunki atmosferyczne</w:t>
      </w:r>
    </w:p>
    <w:p w14:paraId="44BBA794" w14:textId="77777777" w:rsidR="00036C72" w:rsidRPr="00036C72" w:rsidRDefault="00036C72" w:rsidP="00036C72">
      <w:pPr>
        <w:autoSpaceDE w:val="0"/>
        <w:autoSpaceDN w:val="0"/>
        <w:adjustRightInd w:val="0"/>
        <w:rPr>
          <w:rFonts w:cstheme="minorHAnsi"/>
          <w:sz w:val="18"/>
          <w:szCs w:val="16"/>
        </w:rPr>
      </w:pPr>
      <w:r w:rsidRPr="00036C72">
        <w:rPr>
          <w:rFonts w:cstheme="minorHAnsi"/>
          <w:sz w:val="18"/>
          <w:szCs w:val="16"/>
        </w:rPr>
        <w:t>W przypadku pogorszenia się warunków atmosferycznych – wystąpienia opadów deszczu śniegu, wyładowaniami atmosferycznymi, silnego wiatru powyżej 10 m/s – roboty budowlane należy przerwać</w:t>
      </w:r>
    </w:p>
    <w:p w14:paraId="2F70B664" w14:textId="77777777" w:rsidR="00036C72" w:rsidRPr="00036C72" w:rsidRDefault="00036C72" w:rsidP="00036C72">
      <w:pPr>
        <w:pStyle w:val="ARCHPEAK2"/>
        <w:numPr>
          <w:ilvl w:val="0"/>
          <w:numId w:val="0"/>
        </w:numPr>
        <w:rPr>
          <w:rFonts w:asciiTheme="minorHAnsi" w:hAnsiTheme="minorHAnsi" w:cstheme="minorHAnsi"/>
          <w:sz w:val="20"/>
          <w:szCs w:val="18"/>
        </w:rPr>
      </w:pPr>
    </w:p>
    <w:p w14:paraId="096C7B29" w14:textId="265BEBC5" w:rsidR="00924984" w:rsidRPr="00452129" w:rsidRDefault="00924984" w:rsidP="00924984">
      <w:pPr>
        <w:pStyle w:val="ARCHPEAK2"/>
        <w:numPr>
          <w:ilvl w:val="0"/>
          <w:numId w:val="23"/>
        </w:numPr>
        <w:rPr>
          <w:rFonts w:asciiTheme="minorHAnsi" w:hAnsiTheme="minorHAnsi" w:cstheme="minorHAnsi"/>
          <w:sz w:val="20"/>
          <w:szCs w:val="18"/>
        </w:rPr>
      </w:pPr>
      <w:r w:rsidRPr="00452129">
        <w:rPr>
          <w:rFonts w:asciiTheme="minorHAnsi" w:hAnsiTheme="minorHAnsi" w:cstheme="minorHAnsi"/>
          <w:sz w:val="20"/>
          <w:szCs w:val="22"/>
        </w:rPr>
        <w:t>UWAGI KOŃCOWE</w:t>
      </w:r>
    </w:p>
    <w:p w14:paraId="08D3257F" w14:textId="77777777" w:rsidR="00036C72" w:rsidRPr="00036C72" w:rsidRDefault="00036C72" w:rsidP="00036C72">
      <w:pPr>
        <w:autoSpaceDE w:val="0"/>
        <w:autoSpaceDN w:val="0"/>
        <w:adjustRightInd w:val="0"/>
        <w:ind w:left="141"/>
        <w:rPr>
          <w:b/>
          <w:szCs w:val="18"/>
        </w:rPr>
      </w:pPr>
      <w:r w:rsidRPr="00036C72">
        <w:rPr>
          <w:rFonts w:cstheme="minorHAnsi"/>
          <w:szCs w:val="18"/>
        </w:rPr>
        <w:t>Przechowywanie dokumentacji budowy oraz dokumentów niezbędnych do prawidłowej eksploatacji maszyn i urządzeń technicznych winno być w pomieszczeniu. Na budowie obowiązują standardowe</w:t>
      </w:r>
    </w:p>
    <w:p w14:paraId="7C9DB499" w14:textId="77777777" w:rsidR="00924984" w:rsidRPr="00452129" w:rsidRDefault="00924984" w:rsidP="00924984">
      <w:pPr>
        <w:pStyle w:val="ARCHPEAK2"/>
        <w:numPr>
          <w:ilvl w:val="0"/>
          <w:numId w:val="10"/>
        </w:numPr>
        <w:tabs>
          <w:tab w:val="num" w:pos="360"/>
          <w:tab w:val="num" w:pos="1425"/>
        </w:tabs>
        <w:ind w:left="720"/>
        <w:rPr>
          <w:rFonts w:asciiTheme="minorHAnsi" w:hAnsiTheme="minorHAnsi" w:cstheme="minorHAnsi"/>
          <w:sz w:val="20"/>
          <w:szCs w:val="18"/>
        </w:rPr>
      </w:pPr>
      <w:r w:rsidRPr="00452129">
        <w:rPr>
          <w:rFonts w:asciiTheme="minorHAnsi" w:hAnsiTheme="minorHAnsi" w:cstheme="minorHAnsi"/>
          <w:sz w:val="20"/>
          <w:szCs w:val="22"/>
        </w:rPr>
        <w:t>UWAGI KOŃCOWE</w:t>
      </w:r>
    </w:p>
    <w:p w14:paraId="1FE0B861" w14:textId="68C91938" w:rsidR="00924984" w:rsidRDefault="00924984" w:rsidP="00126397">
      <w:pPr>
        <w:pStyle w:val="ARCHPEAK2"/>
        <w:numPr>
          <w:ilvl w:val="0"/>
          <w:numId w:val="0"/>
        </w:numPr>
        <w:rPr>
          <w:rFonts w:asciiTheme="minorHAnsi" w:hAnsiTheme="minorHAnsi" w:cstheme="minorHAnsi"/>
          <w:b w:val="0"/>
          <w:bCs w:val="0"/>
          <w:sz w:val="20"/>
          <w:szCs w:val="22"/>
        </w:rPr>
      </w:pPr>
      <w:r w:rsidRPr="00452129">
        <w:rPr>
          <w:rFonts w:asciiTheme="minorHAnsi" w:hAnsiTheme="minorHAnsi" w:cstheme="minorHAnsi"/>
          <w:b w:val="0"/>
          <w:bCs w:val="0"/>
          <w:sz w:val="20"/>
          <w:szCs w:val="22"/>
        </w:rPr>
        <w:t>Przechowywanie dokumentacji budowy oraz dokumentów niezbędnych do prawidłowej eksploatacji maszyn i urządzeń technicznych winno być w pomieszczeniu.</w:t>
      </w:r>
    </w:p>
    <w:p w14:paraId="09C76717" w14:textId="77777777" w:rsidR="00036C72" w:rsidRPr="00126397" w:rsidRDefault="00036C72" w:rsidP="00126397">
      <w:pPr>
        <w:pStyle w:val="ARCHPEAK2"/>
        <w:numPr>
          <w:ilvl w:val="0"/>
          <w:numId w:val="0"/>
        </w:numPr>
        <w:rPr>
          <w:rFonts w:asciiTheme="minorHAnsi" w:hAnsiTheme="minorHAnsi" w:cstheme="minorHAnsi"/>
          <w:b w:val="0"/>
          <w:bCs w:val="0"/>
          <w:sz w:val="20"/>
          <w:szCs w:val="22"/>
        </w:rPr>
      </w:pPr>
    </w:p>
    <w:p w14:paraId="79E41108" w14:textId="59658726" w:rsidR="00581277" w:rsidRDefault="00126397" w:rsidP="00924984">
      <w:pPr>
        <w:pStyle w:val="ARCHPEAK1"/>
        <w:rPr>
          <w:color w:val="auto"/>
        </w:rPr>
      </w:pPr>
      <w:bookmarkStart w:id="11" w:name="_Toc154069717"/>
      <w:r>
        <w:rPr>
          <w:color w:val="auto"/>
        </w:rPr>
        <w:t>EKSPERTYZA TECHNICZNA</w:t>
      </w:r>
      <w:bookmarkEnd w:id="11"/>
    </w:p>
    <w:p w14:paraId="542CD54C" w14:textId="77777777" w:rsidR="00581277" w:rsidRPr="00126397" w:rsidRDefault="00581277" w:rsidP="00581277">
      <w:pPr>
        <w:pStyle w:val="Akapitzlist"/>
        <w:numPr>
          <w:ilvl w:val="0"/>
          <w:numId w:val="34"/>
        </w:numPr>
        <w:rPr>
          <w:b/>
          <w:bCs/>
        </w:rPr>
      </w:pPr>
      <w:r w:rsidRPr="00126397">
        <w:rPr>
          <w:b/>
          <w:bCs/>
        </w:rPr>
        <w:t xml:space="preserve">DANE OGÓLNE </w:t>
      </w:r>
    </w:p>
    <w:p w14:paraId="29CFD809" w14:textId="222EB97B" w:rsidR="00581277" w:rsidRDefault="00581277" w:rsidP="00581277">
      <w:pPr>
        <w:pStyle w:val="Akapitzlist"/>
      </w:pPr>
      <w:r>
        <w:t xml:space="preserve">OBIEKT: </w:t>
      </w:r>
      <w:r w:rsidR="00126397">
        <w:t>BUDYNEK MIESZKALNY – REJA 2</w:t>
      </w:r>
    </w:p>
    <w:p w14:paraId="259F8CFD" w14:textId="2D402797" w:rsidR="00581277" w:rsidRDefault="00581277" w:rsidP="00581277">
      <w:pPr>
        <w:pStyle w:val="Akapitzlist"/>
      </w:pPr>
      <w:r>
        <w:t xml:space="preserve">INWESTOR: </w:t>
      </w:r>
      <w:r w:rsidR="00126397">
        <w:t>WSPÓLNOTA MIESZKANIOWA REJA 2</w:t>
      </w:r>
      <w:r>
        <w:t xml:space="preserve"> </w:t>
      </w:r>
    </w:p>
    <w:p w14:paraId="74F096D4" w14:textId="77777777" w:rsidR="00581277" w:rsidRDefault="00581277" w:rsidP="00581277">
      <w:pPr>
        <w:pStyle w:val="Akapitzlist"/>
      </w:pPr>
    </w:p>
    <w:p w14:paraId="4CD749D0" w14:textId="77777777" w:rsidR="00581277" w:rsidRPr="00126397" w:rsidRDefault="00581277" w:rsidP="00581277">
      <w:pPr>
        <w:pStyle w:val="Akapitzlist"/>
        <w:numPr>
          <w:ilvl w:val="0"/>
          <w:numId w:val="34"/>
        </w:numPr>
        <w:rPr>
          <w:b/>
          <w:bCs/>
        </w:rPr>
      </w:pPr>
      <w:r w:rsidRPr="00126397">
        <w:rPr>
          <w:b/>
          <w:bCs/>
        </w:rPr>
        <w:t>PODSTAWA OPRACOWANIA I MATERIAŁY WYJŚCIOWE</w:t>
      </w:r>
    </w:p>
    <w:p w14:paraId="59DDDDDD" w14:textId="77777777" w:rsidR="00126397" w:rsidRDefault="00126397" w:rsidP="00126397">
      <w:pPr>
        <w:pStyle w:val="Akapitzlist"/>
        <w:numPr>
          <w:ilvl w:val="0"/>
          <w:numId w:val="44"/>
        </w:numPr>
      </w:pPr>
      <w:r w:rsidRPr="004F4DF2">
        <w:t>zlecenie inwestora,</w:t>
      </w:r>
    </w:p>
    <w:p w14:paraId="2F955B33" w14:textId="77777777" w:rsidR="00126397" w:rsidRDefault="00126397" w:rsidP="00126397">
      <w:pPr>
        <w:pStyle w:val="Akapitzlist"/>
        <w:numPr>
          <w:ilvl w:val="0"/>
          <w:numId w:val="44"/>
        </w:numPr>
      </w:pPr>
      <w:r>
        <w:t>wizja lokalna.</w:t>
      </w:r>
    </w:p>
    <w:p w14:paraId="620B1145" w14:textId="77777777" w:rsidR="00126397" w:rsidRPr="00C473A2" w:rsidRDefault="00126397" w:rsidP="00126397">
      <w:pPr>
        <w:pStyle w:val="Akapitzlist"/>
        <w:jc w:val="both"/>
        <w:rPr>
          <w:rFonts w:ascii="Calibri" w:hAnsi="Calibri" w:cs="Calibri"/>
          <w:bCs/>
          <w:color w:val="000000"/>
          <w:sz w:val="18"/>
          <w:szCs w:val="18"/>
        </w:rPr>
      </w:pPr>
    </w:p>
    <w:p w14:paraId="44667B97" w14:textId="60173A4F" w:rsidR="00581277" w:rsidRPr="00126397" w:rsidRDefault="00126397" w:rsidP="00581277">
      <w:pPr>
        <w:pStyle w:val="Akapitzlist"/>
        <w:numPr>
          <w:ilvl w:val="0"/>
          <w:numId w:val="34"/>
        </w:numPr>
        <w:rPr>
          <w:b/>
          <w:bCs/>
        </w:rPr>
      </w:pPr>
      <w:r w:rsidRPr="00126397">
        <w:rPr>
          <w:b/>
          <w:bCs/>
        </w:rPr>
        <w:t>CHARAKTERYSTYKA I OPIS BUDYNKU</w:t>
      </w:r>
    </w:p>
    <w:p w14:paraId="2AA0171D" w14:textId="77777777" w:rsidR="00581277" w:rsidRDefault="00581277" w:rsidP="00581277">
      <w:pPr>
        <w:pStyle w:val="Akapitzlist"/>
      </w:pPr>
    </w:p>
    <w:p w14:paraId="7E9A219B" w14:textId="77777777" w:rsidR="00126397" w:rsidRPr="00F57EAF" w:rsidRDefault="00126397" w:rsidP="00126397">
      <w:pPr>
        <w:jc w:val="both"/>
        <w:rPr>
          <w:sz w:val="18"/>
          <w:szCs w:val="20"/>
        </w:rPr>
      </w:pPr>
      <w:r w:rsidRPr="00F57EAF">
        <w:rPr>
          <w:sz w:val="18"/>
          <w:szCs w:val="20"/>
        </w:rPr>
        <w:t>Budynek położony na działce 277, wolnostojący, murowany z cegły, otynkowany. Rzut budynku zbliżony do kwadratu, bryła piętrowa, zwarta. Budynek pięcioosiowy. W osi pierwszej, czwartej i piątej wysunięte nieco przed lico budynku. Obiekt podpiwniczony. Dach dwuspadowy ustawiony kalenicowo do ulicy, poddasze użytkowe i strych. Okna parteru ujęte opaskami z dekoracją listwową. Nad przesklepionymi płasko oknami trójkątne gzymsy nadokienne. Okna pierwszego pietra ujęte podobnymi obramieniami. Pod parapetami, wzdłuż całej elewacji wypukły fryz. Pod gzymsem drugiej i trzeciej osi fryz z ornamentem roślinnym. Budynek posiada boczne wejście w formie ganku przykryte balkonem zdobionym ornamentem roślinnym.</w:t>
      </w:r>
    </w:p>
    <w:p w14:paraId="7A082A65" w14:textId="77777777" w:rsidR="00126397" w:rsidRPr="00F57EAF" w:rsidRDefault="00126397" w:rsidP="00126397">
      <w:pPr>
        <w:jc w:val="both"/>
        <w:rPr>
          <w:sz w:val="18"/>
          <w:szCs w:val="20"/>
        </w:rPr>
      </w:pPr>
      <w:r w:rsidRPr="00F57EAF">
        <w:rPr>
          <w:sz w:val="18"/>
          <w:szCs w:val="20"/>
        </w:rPr>
        <w:t xml:space="preserve">Obiekt został wzniesiony w pierwszych latach XX w. na niezagospodarowanej wcześniej działce. Na planie </w:t>
      </w:r>
      <w:proofErr w:type="spellStart"/>
      <w:r w:rsidRPr="00F57EAF">
        <w:rPr>
          <w:sz w:val="18"/>
          <w:szCs w:val="20"/>
        </w:rPr>
        <w:t>Büttnera</w:t>
      </w:r>
      <w:proofErr w:type="spellEnd"/>
      <w:r w:rsidRPr="00F57EAF">
        <w:rPr>
          <w:sz w:val="18"/>
          <w:szCs w:val="20"/>
        </w:rPr>
        <w:t xml:space="preserve">  teren, na którym znajduje się dzisiejsza ul. Reja (dawniej </w:t>
      </w:r>
      <w:proofErr w:type="spellStart"/>
      <w:r w:rsidRPr="00F57EAF">
        <w:rPr>
          <w:sz w:val="18"/>
          <w:szCs w:val="20"/>
        </w:rPr>
        <w:t>Klietestrasse</w:t>
      </w:r>
      <w:proofErr w:type="spellEnd"/>
      <w:r w:rsidRPr="00F57EAF">
        <w:rPr>
          <w:sz w:val="18"/>
          <w:szCs w:val="20"/>
        </w:rPr>
        <w:t xml:space="preserve">) jest zaznaczony, jako ujeżdżalnia. Były to łąki w pobliżu pozostałości po średniowiecznej fosie otaczającej miasto. Ulica </w:t>
      </w:r>
      <w:proofErr w:type="spellStart"/>
      <w:r w:rsidRPr="00F57EAF">
        <w:rPr>
          <w:sz w:val="18"/>
          <w:szCs w:val="20"/>
        </w:rPr>
        <w:t>Klietestrasse</w:t>
      </w:r>
      <w:proofErr w:type="spellEnd"/>
      <w:r w:rsidRPr="00F57EAF">
        <w:rPr>
          <w:sz w:val="18"/>
          <w:szCs w:val="20"/>
        </w:rPr>
        <w:t xml:space="preserve"> została wytyczona w 1901 r. zaś w 1904 r. zakończono jej budowę i układanie chodnika. </w:t>
      </w:r>
    </w:p>
    <w:p w14:paraId="264F64E5" w14:textId="77777777" w:rsidR="00126397" w:rsidRPr="00F57EAF" w:rsidRDefault="00126397" w:rsidP="00126397">
      <w:pPr>
        <w:jc w:val="both"/>
        <w:rPr>
          <w:sz w:val="18"/>
          <w:szCs w:val="20"/>
        </w:rPr>
      </w:pPr>
      <w:r w:rsidRPr="00F57EAF">
        <w:rPr>
          <w:sz w:val="18"/>
          <w:szCs w:val="20"/>
        </w:rPr>
        <w:t xml:space="preserve">Rejestracja działki przy obecnej ulicy Reja 2 (przed wojną </w:t>
      </w:r>
      <w:proofErr w:type="spellStart"/>
      <w:r w:rsidRPr="00F57EAF">
        <w:rPr>
          <w:sz w:val="18"/>
          <w:szCs w:val="20"/>
        </w:rPr>
        <w:t>Klietestrasse</w:t>
      </w:r>
      <w:proofErr w:type="spellEnd"/>
      <w:r w:rsidRPr="00F57EAF">
        <w:rPr>
          <w:sz w:val="18"/>
          <w:szCs w:val="20"/>
        </w:rPr>
        <w:t xml:space="preserve"> 15) nastąpiła 24.11.1900r. Jej właścicielem został we wrześniu 1900 r. Urząd Policji Budowlanej w Zielonej Górze (</w:t>
      </w:r>
      <w:proofErr w:type="spellStart"/>
      <w:r w:rsidRPr="00F57EAF">
        <w:rPr>
          <w:sz w:val="18"/>
          <w:szCs w:val="20"/>
        </w:rPr>
        <w:t>Grünberg</w:t>
      </w:r>
      <w:proofErr w:type="spellEnd"/>
      <w:r w:rsidRPr="00F57EAF">
        <w:rPr>
          <w:sz w:val="18"/>
          <w:szCs w:val="20"/>
        </w:rPr>
        <w:t xml:space="preserve">). Projekt budowlany wraz z obliczeniami statystycznymi oraz rysunkami gotowy był w sierpniu 1900 r. Pod koniec tego roku wzniesiono budynek w stanie surowym. Wykończony został w 1901 r. W maju 1907 r. budynek został ponownie otynkowany za zgodą Urzędu Policji Budowlanej. Zgodę na te prace uzyskał mistrz budowlany Carl </w:t>
      </w:r>
      <w:proofErr w:type="spellStart"/>
      <w:r w:rsidRPr="00F57EAF">
        <w:rPr>
          <w:sz w:val="18"/>
          <w:szCs w:val="20"/>
        </w:rPr>
        <w:t>Muhle</w:t>
      </w:r>
      <w:proofErr w:type="spellEnd"/>
      <w:r w:rsidRPr="00F57EAF">
        <w:rPr>
          <w:sz w:val="18"/>
          <w:szCs w:val="20"/>
        </w:rPr>
        <w:t xml:space="preserve">. W październiku 1913 r. dokonano drobnych remontów i ponownie otynkowano budynek. Od wrześnie 1928 r. budynek należał do nauczyciela </w:t>
      </w:r>
      <w:proofErr w:type="spellStart"/>
      <w:r w:rsidRPr="00F57EAF">
        <w:rPr>
          <w:sz w:val="18"/>
          <w:szCs w:val="20"/>
        </w:rPr>
        <w:t>Kneiferta</w:t>
      </w:r>
      <w:proofErr w:type="spellEnd"/>
      <w:r w:rsidRPr="00F57EAF">
        <w:rPr>
          <w:sz w:val="18"/>
          <w:szCs w:val="20"/>
        </w:rPr>
        <w:t>. W 1941 r. założono instalacje wod.-kan. i podłączono je do sieci miejskiej. Styl architektoniczny, w jakim wzniesiono obiekt związany jest z tradycjonalizmem narodowym, należy do nurtów poszukujących cech narodowych.</w:t>
      </w:r>
    </w:p>
    <w:p w14:paraId="4EDE76F0" w14:textId="77777777" w:rsidR="00126397" w:rsidRPr="00F57EAF" w:rsidRDefault="00126397" w:rsidP="00126397">
      <w:pPr>
        <w:jc w:val="both"/>
        <w:rPr>
          <w:sz w:val="18"/>
          <w:szCs w:val="20"/>
        </w:rPr>
      </w:pPr>
      <w:r w:rsidRPr="00F57EAF">
        <w:rPr>
          <w:sz w:val="18"/>
          <w:szCs w:val="20"/>
        </w:rPr>
        <w:t xml:space="preserve">Budynek przy ul. Reja 2 w Zielonej Górze został założony na planie zbliżonym do kwadratu z gankiem o prostokątnym rzucie usytuowanym przy południowej elewacji. Kamienica podpiwniczona, murowana z cegły, otynkowana o piętrowej zwartej bryle. Kamienica kryta dachem dwuspadowy ustawionym kalenicowo do ulicy, poddasze użytkowe i strych. Elewacja frontowa pięcioosiowa, osie wyznaczają otwory okienne. W osi pierwszej, czwartej i piątej wysunięte nieco przed lico budynku. W partii piwnic i parteru znajduje się po pięć okien. Okna parteru ujęte zostały opaskami z dekoracją listwową. Nad przesklepionymi płasko oknami znajdują się trójkątne gzymsy nadokienne. Okna pierwszego pietra ujęte podobnymi obramieniami. Pod parapetami, wzdłuż całej elewacji wypukły fryz. Pod gzymsem drugiej i trzeciej osi fryz z ornamentem roślinnym. </w:t>
      </w:r>
    </w:p>
    <w:p w14:paraId="5A5EF5E5" w14:textId="018518C8" w:rsidR="00581277" w:rsidRDefault="00126397" w:rsidP="00036C72">
      <w:pPr>
        <w:jc w:val="both"/>
      </w:pPr>
      <w:r w:rsidRPr="00F57EAF">
        <w:rPr>
          <w:sz w:val="18"/>
          <w:szCs w:val="20"/>
        </w:rPr>
        <w:t>Elewacja południowa podkreślona została wejściem w formie ganku, który został przykryty balkonem zdobionym ornamentem roślinnym. Na balkon prowadzą dwuskrzydłowe drzwi balkonowe, które zostały ujęte opaskami z dekoracją listwową oraz prostokątnym naczółkiem. Nad parterem wzdłuż elewacji przebiega wypukły fryz. Odbiciem lustrzanym drzwi balkonowych jest w motyw dekoracyjny w formie płytkiej wnęki, blendy. Kondygnacja ta zakończona jest gzymsem, nad którym znajduje się potrójna wnęka w formie blendy. Po jej prawej stronie usytuowane jest niewielkie okno, którego odbiciem lustrzanym jest również otwór w formie blendy</w:t>
      </w:r>
      <w:r w:rsidR="00036C72">
        <w:rPr>
          <w:sz w:val="18"/>
          <w:szCs w:val="20"/>
        </w:rPr>
        <w:t>.</w:t>
      </w:r>
    </w:p>
    <w:p w14:paraId="15A6F016" w14:textId="6781013D" w:rsidR="00036C72" w:rsidRPr="00036C72" w:rsidRDefault="00036C72" w:rsidP="00036C72">
      <w:pPr>
        <w:spacing w:after="200" w:line="276" w:lineRule="auto"/>
        <w:rPr>
          <w:sz w:val="18"/>
          <w:szCs w:val="20"/>
        </w:rPr>
      </w:pPr>
      <w:r>
        <w:rPr>
          <w:sz w:val="18"/>
          <w:szCs w:val="20"/>
        </w:rPr>
        <w:br w:type="page"/>
      </w:r>
    </w:p>
    <w:p w14:paraId="4FA969CA" w14:textId="77777777" w:rsidR="00581277" w:rsidRPr="00126397" w:rsidRDefault="00581277" w:rsidP="00581277">
      <w:pPr>
        <w:pStyle w:val="Akapitzlist"/>
        <w:numPr>
          <w:ilvl w:val="0"/>
          <w:numId w:val="34"/>
        </w:numPr>
        <w:rPr>
          <w:b/>
          <w:bCs/>
        </w:rPr>
      </w:pPr>
      <w:r w:rsidRPr="00126397">
        <w:rPr>
          <w:b/>
          <w:bCs/>
        </w:rPr>
        <w:lastRenderedPageBreak/>
        <w:t>OPIS ISTNIEJĄCEGO STANU TECHNICZNEGO OBIEKTU</w:t>
      </w:r>
    </w:p>
    <w:p w14:paraId="314C5382" w14:textId="77777777" w:rsidR="00581277" w:rsidRDefault="00581277" w:rsidP="00581277"/>
    <w:p w14:paraId="2C86CDB4" w14:textId="77777777" w:rsidR="00126397" w:rsidRPr="004F4DF2" w:rsidRDefault="00126397" w:rsidP="00126397">
      <w:r w:rsidRPr="004F4DF2">
        <w:t>Budynek główny:</w:t>
      </w:r>
    </w:p>
    <w:p w14:paraId="4A8E3095" w14:textId="77777777" w:rsidR="00126397" w:rsidRDefault="00126397" w:rsidP="00126397">
      <w:pPr>
        <w:pStyle w:val="Akapitzlist"/>
        <w:numPr>
          <w:ilvl w:val="0"/>
          <w:numId w:val="45"/>
        </w:numPr>
      </w:pPr>
      <w:r w:rsidRPr="004F4DF2">
        <w:t>wykonany w technologii tradycyjnej murowanej z cegły pełnej –w stanie dobrym</w:t>
      </w:r>
    </w:p>
    <w:p w14:paraId="4BEA94D4" w14:textId="77777777" w:rsidR="00126397" w:rsidRDefault="00126397" w:rsidP="00126397">
      <w:pPr>
        <w:pStyle w:val="Akapitzlist"/>
        <w:numPr>
          <w:ilvl w:val="0"/>
          <w:numId w:val="45"/>
        </w:numPr>
      </w:pPr>
      <w:r w:rsidRPr="004F4DF2">
        <w:t xml:space="preserve">ściany osłonowe grubości 45-51 cm murowane z cegły, ściany </w:t>
      </w:r>
      <w:r>
        <w:t xml:space="preserve">szczytowe nośne grubości 51 cm </w:t>
      </w:r>
      <w:r w:rsidRPr="004F4DF2">
        <w:t>–w stanie dobrym</w:t>
      </w:r>
    </w:p>
    <w:p w14:paraId="015C548C" w14:textId="77777777" w:rsidR="00126397" w:rsidRDefault="00126397" w:rsidP="00126397">
      <w:pPr>
        <w:pStyle w:val="Akapitzlist"/>
        <w:numPr>
          <w:ilvl w:val="0"/>
          <w:numId w:val="45"/>
        </w:numPr>
      </w:pPr>
      <w:r>
        <w:t>stropy ceglane</w:t>
      </w:r>
      <w:r w:rsidRPr="004F4DF2">
        <w:t xml:space="preserve"> –w stanie dobrym</w:t>
      </w:r>
    </w:p>
    <w:p w14:paraId="4E2435EE" w14:textId="77777777" w:rsidR="00126397" w:rsidRDefault="00126397" w:rsidP="00126397">
      <w:pPr>
        <w:pStyle w:val="Akapitzlist"/>
        <w:numPr>
          <w:ilvl w:val="0"/>
          <w:numId w:val="45"/>
        </w:numPr>
      </w:pPr>
      <w:r w:rsidRPr="004F4DF2">
        <w:t>więźba dachowa –do remontu</w:t>
      </w:r>
    </w:p>
    <w:p w14:paraId="5E35D8B5" w14:textId="77777777" w:rsidR="00126397" w:rsidRDefault="00126397" w:rsidP="00126397">
      <w:pPr>
        <w:pStyle w:val="Akapitzlist"/>
        <w:numPr>
          <w:ilvl w:val="0"/>
          <w:numId w:val="45"/>
        </w:numPr>
      </w:pPr>
      <w:r w:rsidRPr="004F4DF2">
        <w:t>d</w:t>
      </w:r>
      <w:r>
        <w:t>ach wielospadowy kryty dachówką</w:t>
      </w:r>
      <w:r w:rsidRPr="004F4DF2">
        <w:t xml:space="preserve"> –do remontu </w:t>
      </w:r>
    </w:p>
    <w:p w14:paraId="52C7769D" w14:textId="77777777" w:rsidR="00126397" w:rsidRDefault="00126397" w:rsidP="00126397">
      <w:pPr>
        <w:pStyle w:val="Akapitzlist"/>
        <w:numPr>
          <w:ilvl w:val="0"/>
          <w:numId w:val="45"/>
        </w:numPr>
      </w:pPr>
      <w:r w:rsidRPr="004F4DF2">
        <w:t>ściany tynkowane obustronnie tynkiem cementowo-wapiennym gr. ca 2,0 cm. –do remontu</w:t>
      </w:r>
    </w:p>
    <w:p w14:paraId="491E3D3A" w14:textId="60938E84" w:rsidR="00126397" w:rsidRPr="00131484" w:rsidRDefault="00126397" w:rsidP="00126397">
      <w:pPr>
        <w:pStyle w:val="Akapitzlist"/>
        <w:numPr>
          <w:ilvl w:val="0"/>
          <w:numId w:val="45"/>
        </w:numPr>
      </w:pPr>
      <w:r w:rsidRPr="004F4DF2">
        <w:t>fundamenty ceglane –</w:t>
      </w:r>
      <w:r w:rsidR="002F4580">
        <w:t xml:space="preserve">zaleca się </w:t>
      </w:r>
      <w:r w:rsidRPr="004F4DF2">
        <w:t>do wykonania izolacja pi</w:t>
      </w:r>
      <w:r>
        <w:t>onowa i pozioma wraz z iniekcją</w:t>
      </w:r>
    </w:p>
    <w:p w14:paraId="34734714" w14:textId="77777777" w:rsidR="00581277" w:rsidRPr="00126397" w:rsidRDefault="00581277" w:rsidP="00581277">
      <w:pPr>
        <w:rPr>
          <w:b/>
          <w:bCs/>
          <w:szCs w:val="20"/>
        </w:rPr>
      </w:pPr>
    </w:p>
    <w:p w14:paraId="5042C1DA" w14:textId="77777777" w:rsidR="00126397" w:rsidRPr="00126397" w:rsidRDefault="00126397" w:rsidP="00126397">
      <w:pPr>
        <w:pStyle w:val="Akapitzlist"/>
        <w:numPr>
          <w:ilvl w:val="0"/>
          <w:numId w:val="34"/>
        </w:numPr>
        <w:rPr>
          <w:b/>
          <w:bCs/>
          <w:sz w:val="22"/>
          <w:szCs w:val="24"/>
        </w:rPr>
      </w:pPr>
      <w:r w:rsidRPr="00126397">
        <w:rPr>
          <w:b/>
          <w:bCs/>
          <w:sz w:val="22"/>
          <w:szCs w:val="24"/>
        </w:rPr>
        <w:t>WNIOSKI I ZALECENIA</w:t>
      </w:r>
    </w:p>
    <w:p w14:paraId="2C13B1EC" w14:textId="77777777" w:rsidR="00126397" w:rsidRPr="00D842BD" w:rsidRDefault="00126397" w:rsidP="00126397">
      <w:pPr>
        <w:jc w:val="both"/>
      </w:pPr>
      <w:r w:rsidRPr="004F4DF2">
        <w:t>Niniejsza ekspertyza jest opracowaniem skróconym obejmuj</w:t>
      </w:r>
      <w:r w:rsidRPr="004F4DF2">
        <w:rPr>
          <w:rFonts w:eastAsia="TimesNewRoman" w:cs="TimesNewRoman"/>
        </w:rPr>
        <w:t>ą</w:t>
      </w:r>
      <w:r w:rsidRPr="004F4DF2">
        <w:t>cym jedynie okre</w:t>
      </w:r>
      <w:r w:rsidRPr="004F4DF2">
        <w:rPr>
          <w:rFonts w:eastAsia="TimesNewRoman" w:cs="TimesNewRoman"/>
        </w:rPr>
        <w:t>ś</w:t>
      </w:r>
      <w:r w:rsidRPr="004F4DF2">
        <w:t>lenie zakresu niezb</w:t>
      </w:r>
      <w:r w:rsidRPr="004F4DF2">
        <w:rPr>
          <w:rFonts w:eastAsia="TimesNewRoman" w:cs="TimesNewRoman"/>
        </w:rPr>
        <w:t>ę</w:t>
      </w:r>
      <w:r w:rsidRPr="004F4DF2">
        <w:t>dnych prac rem</w:t>
      </w:r>
      <w:r>
        <w:t xml:space="preserve">ontowych konstrukcji  dachu. </w:t>
      </w:r>
      <w:r w:rsidRPr="004F4DF2">
        <w:t>Wszystkie roboty remontowe należy przeprowadzi</w:t>
      </w:r>
      <w:r w:rsidRPr="004F4DF2">
        <w:rPr>
          <w:rFonts w:eastAsia="TimesNewRoman" w:cs="TimesNewRoman"/>
        </w:rPr>
        <w:t xml:space="preserve">ć </w:t>
      </w:r>
      <w:r w:rsidRPr="004F4DF2">
        <w:t>z zachowaniem historycznego układu konstrukcyjnego z zachowaniem istniej</w:t>
      </w:r>
      <w:r w:rsidRPr="004F4DF2">
        <w:rPr>
          <w:rFonts w:eastAsia="TimesNewRoman" w:cs="TimesNewRoman"/>
        </w:rPr>
        <w:t>ą</w:t>
      </w:r>
      <w:r w:rsidRPr="004F4DF2">
        <w:t>cych wielko</w:t>
      </w:r>
      <w:r w:rsidRPr="004F4DF2">
        <w:rPr>
          <w:rFonts w:eastAsia="TimesNewRoman" w:cs="TimesNewRoman"/>
        </w:rPr>
        <w:t>ś</w:t>
      </w:r>
      <w:r w:rsidRPr="004F4DF2">
        <w:t>ci przekrojów elementów no</w:t>
      </w:r>
      <w:r w:rsidRPr="004F4DF2">
        <w:rPr>
          <w:rFonts w:eastAsia="TimesNewRoman" w:cs="TimesNewRoman"/>
        </w:rPr>
        <w:t>ś</w:t>
      </w:r>
      <w:r w:rsidRPr="004F4DF2">
        <w:t>nych. W celu rekonstrukcji dachu należy przeprowadzi</w:t>
      </w:r>
      <w:r w:rsidRPr="004F4DF2">
        <w:rPr>
          <w:rFonts w:eastAsia="TimesNewRoman" w:cs="TimesNewRoman"/>
        </w:rPr>
        <w:t xml:space="preserve">ć </w:t>
      </w:r>
      <w:r w:rsidRPr="004F4DF2">
        <w:t>nast</w:t>
      </w:r>
      <w:r w:rsidRPr="004F4DF2">
        <w:rPr>
          <w:rFonts w:eastAsia="TimesNewRoman" w:cs="TimesNewRoman"/>
        </w:rPr>
        <w:t>ę</w:t>
      </w:r>
      <w:r w:rsidRPr="004F4DF2">
        <w:t>puj</w:t>
      </w:r>
      <w:r w:rsidRPr="004F4DF2">
        <w:rPr>
          <w:rFonts w:eastAsia="TimesNewRoman" w:cs="TimesNewRoman"/>
        </w:rPr>
        <w:t>ą</w:t>
      </w:r>
      <w:r w:rsidRPr="004F4DF2">
        <w:t>ce prace remontowe:</w:t>
      </w:r>
    </w:p>
    <w:p w14:paraId="0A9D6987" w14:textId="77777777" w:rsidR="00126397" w:rsidRPr="00E94166" w:rsidRDefault="00126397" w:rsidP="00126397">
      <w:pPr>
        <w:pStyle w:val="ARCHPEAK3"/>
      </w:pPr>
      <w:r w:rsidRPr="00E94166">
        <w:t>Poła</w:t>
      </w:r>
      <w:r w:rsidRPr="00E94166">
        <w:rPr>
          <w:rFonts w:eastAsia="TimesNewRoman" w:cs="TimesNewRoman"/>
        </w:rPr>
        <w:t xml:space="preserve">ć </w:t>
      </w:r>
      <w:r w:rsidRPr="00E94166">
        <w:t>dachowa</w:t>
      </w:r>
    </w:p>
    <w:p w14:paraId="53E61BC3" w14:textId="77777777" w:rsidR="00126397" w:rsidRPr="00E94166" w:rsidRDefault="00126397" w:rsidP="00126397">
      <w:pPr>
        <w:pStyle w:val="Akapitzlist"/>
        <w:numPr>
          <w:ilvl w:val="0"/>
          <w:numId w:val="46"/>
        </w:numPr>
        <w:jc w:val="both"/>
        <w:rPr>
          <w:i/>
          <w:iCs/>
          <w:szCs w:val="20"/>
        </w:rPr>
      </w:pPr>
      <w:r w:rsidRPr="00E94166">
        <w:rPr>
          <w:szCs w:val="20"/>
        </w:rPr>
        <w:t>Pokrycie dachowe rozebra</w:t>
      </w:r>
      <w:r w:rsidRPr="00E94166">
        <w:rPr>
          <w:rFonts w:eastAsia="TimesNewRoman" w:cs="TimesNewRoman"/>
          <w:szCs w:val="20"/>
        </w:rPr>
        <w:t xml:space="preserve">ć </w:t>
      </w:r>
      <w:r w:rsidRPr="00E94166">
        <w:rPr>
          <w:szCs w:val="20"/>
        </w:rPr>
        <w:t>na całej powierzchni dachu i wykona</w:t>
      </w:r>
      <w:r w:rsidRPr="00E94166">
        <w:rPr>
          <w:rFonts w:eastAsia="TimesNewRoman" w:cs="TimesNewRoman"/>
          <w:szCs w:val="20"/>
        </w:rPr>
        <w:t xml:space="preserve">ć </w:t>
      </w:r>
      <w:r w:rsidRPr="00E94166">
        <w:rPr>
          <w:szCs w:val="20"/>
        </w:rPr>
        <w:t xml:space="preserve">nowe z dachówki karpiówki </w:t>
      </w:r>
    </w:p>
    <w:p w14:paraId="3DC3D8C3" w14:textId="77777777" w:rsidR="00126397" w:rsidRPr="00E94166" w:rsidRDefault="00126397" w:rsidP="00126397">
      <w:pPr>
        <w:pStyle w:val="Akapitzlist"/>
        <w:numPr>
          <w:ilvl w:val="0"/>
          <w:numId w:val="46"/>
        </w:numPr>
        <w:jc w:val="both"/>
        <w:rPr>
          <w:i/>
          <w:iCs/>
          <w:szCs w:val="20"/>
        </w:rPr>
      </w:pPr>
      <w:r w:rsidRPr="00E94166">
        <w:rPr>
          <w:szCs w:val="20"/>
        </w:rPr>
        <w:t>Wszystkie obróbki blacharskie do wymiany. Nowe obróbki wykona</w:t>
      </w:r>
      <w:r w:rsidRPr="00E94166">
        <w:rPr>
          <w:rFonts w:eastAsia="TimesNewRoman" w:cs="TimesNewRoman"/>
          <w:szCs w:val="20"/>
        </w:rPr>
        <w:t xml:space="preserve">ć </w:t>
      </w:r>
      <w:r w:rsidRPr="00E94166">
        <w:rPr>
          <w:szCs w:val="20"/>
        </w:rPr>
        <w:t>z blachy cynk-tytan–</w:t>
      </w:r>
      <w:r w:rsidRPr="00E94166">
        <w:rPr>
          <w:i/>
          <w:iCs/>
          <w:szCs w:val="20"/>
        </w:rPr>
        <w:t xml:space="preserve"> </w:t>
      </w:r>
      <w:r w:rsidRPr="00E94166">
        <w:rPr>
          <w:szCs w:val="20"/>
        </w:rPr>
        <w:t>rynna Ø 150, rury spustowe Ø 125.</w:t>
      </w:r>
    </w:p>
    <w:p w14:paraId="1D5F9146" w14:textId="77777777" w:rsidR="00126397" w:rsidRPr="00E94166" w:rsidRDefault="00126397" w:rsidP="00126397">
      <w:pPr>
        <w:pStyle w:val="Akapitzlist"/>
        <w:numPr>
          <w:ilvl w:val="0"/>
          <w:numId w:val="46"/>
        </w:numPr>
        <w:jc w:val="both"/>
        <w:rPr>
          <w:i/>
          <w:iCs/>
          <w:szCs w:val="20"/>
        </w:rPr>
      </w:pPr>
      <w:r w:rsidRPr="00E94166">
        <w:rPr>
          <w:szCs w:val="20"/>
        </w:rPr>
        <w:t>Wykona</w:t>
      </w:r>
      <w:r w:rsidRPr="00E94166">
        <w:rPr>
          <w:rFonts w:eastAsia="TimesNewRoman" w:cs="TimesNewRoman"/>
          <w:szCs w:val="20"/>
        </w:rPr>
        <w:t xml:space="preserve">ć </w:t>
      </w:r>
      <w:r w:rsidRPr="00E94166">
        <w:rPr>
          <w:szCs w:val="20"/>
        </w:rPr>
        <w:t xml:space="preserve">nowe </w:t>
      </w:r>
      <w:proofErr w:type="spellStart"/>
      <w:r w:rsidRPr="00E94166">
        <w:rPr>
          <w:szCs w:val="20"/>
        </w:rPr>
        <w:t>odgromienie</w:t>
      </w:r>
      <w:proofErr w:type="spellEnd"/>
      <w:r w:rsidRPr="00E94166">
        <w:rPr>
          <w:szCs w:val="20"/>
        </w:rPr>
        <w:t xml:space="preserve"> z pręta stalowego ocynkowanego Ø 8 mm.</w:t>
      </w:r>
      <w:r>
        <w:rPr>
          <w:szCs w:val="20"/>
        </w:rPr>
        <w:t>\</w:t>
      </w:r>
      <w:r w:rsidRPr="00E94166">
        <w:rPr>
          <w:szCs w:val="20"/>
        </w:rPr>
        <w:t>Wykona</w:t>
      </w:r>
      <w:r w:rsidRPr="00E94166">
        <w:rPr>
          <w:rFonts w:eastAsia="TimesNewRoman" w:cs="TimesNewRoman"/>
          <w:szCs w:val="20"/>
        </w:rPr>
        <w:t xml:space="preserve">ć </w:t>
      </w:r>
      <w:r w:rsidRPr="00E94166">
        <w:rPr>
          <w:szCs w:val="20"/>
        </w:rPr>
        <w:t>nowy wyłaz dachowy</w:t>
      </w:r>
    </w:p>
    <w:p w14:paraId="7654FB80" w14:textId="77777777" w:rsidR="00126397" w:rsidRPr="00E94166" w:rsidRDefault="00126397" w:rsidP="00126397">
      <w:pPr>
        <w:pStyle w:val="Akapitzlist"/>
        <w:numPr>
          <w:ilvl w:val="0"/>
          <w:numId w:val="46"/>
        </w:numPr>
        <w:jc w:val="both"/>
        <w:rPr>
          <w:i/>
          <w:iCs/>
          <w:szCs w:val="20"/>
        </w:rPr>
      </w:pPr>
      <w:r w:rsidRPr="00E94166">
        <w:rPr>
          <w:szCs w:val="20"/>
        </w:rPr>
        <w:t xml:space="preserve">Wymienić </w:t>
      </w:r>
      <w:proofErr w:type="spellStart"/>
      <w:r w:rsidRPr="00E94166">
        <w:rPr>
          <w:szCs w:val="20"/>
        </w:rPr>
        <w:t>łacenie</w:t>
      </w:r>
      <w:proofErr w:type="spellEnd"/>
      <w:r w:rsidRPr="00E94166">
        <w:rPr>
          <w:szCs w:val="20"/>
        </w:rPr>
        <w:t xml:space="preserve"> </w:t>
      </w:r>
    </w:p>
    <w:p w14:paraId="35414BDF" w14:textId="77777777" w:rsidR="00126397" w:rsidRPr="00E94166" w:rsidRDefault="00126397" w:rsidP="00126397">
      <w:pPr>
        <w:pStyle w:val="Akapitzlist"/>
        <w:numPr>
          <w:ilvl w:val="0"/>
          <w:numId w:val="46"/>
        </w:numPr>
        <w:jc w:val="both"/>
        <w:rPr>
          <w:i/>
          <w:iCs/>
          <w:szCs w:val="20"/>
        </w:rPr>
      </w:pPr>
      <w:r w:rsidRPr="00E94166">
        <w:rPr>
          <w:szCs w:val="20"/>
        </w:rPr>
        <w:t>Podbitki ,boki lukarn i inne elementy drewniane zewnętrzne dachu do wymiany</w:t>
      </w:r>
    </w:p>
    <w:p w14:paraId="250872EB" w14:textId="77777777" w:rsidR="00126397" w:rsidRPr="00E94166" w:rsidRDefault="00126397" w:rsidP="00126397">
      <w:pPr>
        <w:pStyle w:val="ARCHPEAK3"/>
      </w:pPr>
      <w:r w:rsidRPr="00E94166">
        <w:t>Wi</w:t>
      </w:r>
      <w:r w:rsidRPr="00E94166">
        <w:rPr>
          <w:rFonts w:eastAsia="TimesNewRoman" w:cs="TimesNewRoman"/>
        </w:rPr>
        <w:t>ęź</w:t>
      </w:r>
      <w:r w:rsidRPr="00E94166">
        <w:t>ba dachowa</w:t>
      </w:r>
    </w:p>
    <w:p w14:paraId="502D7118" w14:textId="77777777" w:rsidR="00126397" w:rsidRDefault="00126397" w:rsidP="00126397">
      <w:pPr>
        <w:pStyle w:val="Akapitzlist"/>
        <w:numPr>
          <w:ilvl w:val="0"/>
          <w:numId w:val="47"/>
        </w:numPr>
        <w:jc w:val="both"/>
        <w:rPr>
          <w:szCs w:val="20"/>
        </w:rPr>
      </w:pPr>
      <w:r w:rsidRPr="00E94166">
        <w:rPr>
          <w:szCs w:val="20"/>
        </w:rPr>
        <w:t>Elementy wi</w:t>
      </w:r>
      <w:r w:rsidRPr="00E94166">
        <w:rPr>
          <w:rFonts w:eastAsia="TimesNewRoman" w:cs="TimesNewRoman"/>
          <w:szCs w:val="20"/>
        </w:rPr>
        <w:t>ęź</w:t>
      </w:r>
      <w:r w:rsidRPr="00E94166">
        <w:rPr>
          <w:szCs w:val="20"/>
        </w:rPr>
        <w:t>by dachowej skorodowane i przegnite wymieni</w:t>
      </w:r>
      <w:r w:rsidRPr="00E94166">
        <w:rPr>
          <w:rFonts w:eastAsia="TimesNewRoman" w:cs="TimesNewRoman"/>
          <w:szCs w:val="20"/>
        </w:rPr>
        <w:t xml:space="preserve">ć </w:t>
      </w:r>
      <w:r w:rsidRPr="00E94166">
        <w:rPr>
          <w:szCs w:val="20"/>
        </w:rPr>
        <w:t>na nowe lub oczyścić do zdrowego drewna i nadbić deskami drewnianymi.</w:t>
      </w:r>
    </w:p>
    <w:p w14:paraId="7A5889BF" w14:textId="77777777" w:rsidR="00126397" w:rsidRDefault="00126397" w:rsidP="00126397">
      <w:pPr>
        <w:pStyle w:val="Akapitzlist"/>
        <w:numPr>
          <w:ilvl w:val="0"/>
          <w:numId w:val="47"/>
        </w:numPr>
        <w:jc w:val="both"/>
        <w:rPr>
          <w:szCs w:val="20"/>
        </w:rPr>
      </w:pPr>
      <w:r w:rsidRPr="00E94166">
        <w:rPr>
          <w:szCs w:val="20"/>
        </w:rPr>
        <w:t>Krokwie osłabione przez wilgoć i zaatakowane przez owady podlegaj</w:t>
      </w:r>
      <w:r w:rsidRPr="00E94166">
        <w:rPr>
          <w:rFonts w:eastAsia="TimesNewRoman" w:cs="TimesNewRoman"/>
          <w:szCs w:val="20"/>
        </w:rPr>
        <w:t>ą</w:t>
      </w:r>
      <w:r w:rsidRPr="00E94166">
        <w:rPr>
          <w:szCs w:val="20"/>
        </w:rPr>
        <w:t>ce wzmocnieniu poprzez oczyszczenie i obustronne nabicie desek 2,5 x 15 cm.</w:t>
      </w:r>
    </w:p>
    <w:p w14:paraId="31A95109" w14:textId="77777777" w:rsidR="00126397" w:rsidRPr="00E94166" w:rsidRDefault="00126397" w:rsidP="00126397">
      <w:pPr>
        <w:pStyle w:val="Akapitzlist"/>
        <w:numPr>
          <w:ilvl w:val="0"/>
          <w:numId w:val="47"/>
        </w:numPr>
        <w:jc w:val="both"/>
        <w:rPr>
          <w:szCs w:val="20"/>
        </w:rPr>
      </w:pPr>
      <w:r w:rsidRPr="00E94166">
        <w:rPr>
          <w:szCs w:val="20"/>
        </w:rPr>
        <w:t>z uwagi na cz</w:t>
      </w:r>
      <w:r w:rsidRPr="00E94166">
        <w:rPr>
          <w:rFonts w:eastAsia="TimesNewRoman" w:cs="TimesNewRoman"/>
          <w:szCs w:val="20"/>
        </w:rPr>
        <w:t>ęś</w:t>
      </w:r>
      <w:r w:rsidRPr="00E94166">
        <w:rPr>
          <w:szCs w:val="20"/>
        </w:rPr>
        <w:t>ciowe zawalenie si</w:t>
      </w:r>
      <w:r w:rsidRPr="00E94166">
        <w:rPr>
          <w:rFonts w:eastAsia="TimesNewRoman" w:cs="TimesNewRoman"/>
          <w:szCs w:val="20"/>
        </w:rPr>
        <w:t xml:space="preserve">ę </w:t>
      </w:r>
      <w:r w:rsidRPr="00E94166">
        <w:rPr>
          <w:szCs w:val="20"/>
        </w:rPr>
        <w:t>konstrukcji dachowej nast</w:t>
      </w:r>
      <w:r w:rsidRPr="00E94166">
        <w:rPr>
          <w:rFonts w:eastAsia="TimesNewRoman" w:cs="TimesNewRoman"/>
          <w:szCs w:val="20"/>
        </w:rPr>
        <w:t>ą</w:t>
      </w:r>
      <w:r w:rsidRPr="00E94166">
        <w:rPr>
          <w:szCs w:val="20"/>
        </w:rPr>
        <w:t>piła deformacja połaci od strony wschodniej nad klatką schodową . Przed wymian</w:t>
      </w:r>
      <w:r w:rsidRPr="00E94166">
        <w:rPr>
          <w:rFonts w:eastAsia="TimesNewRoman" w:cs="TimesNewRoman"/>
          <w:szCs w:val="20"/>
        </w:rPr>
        <w:t xml:space="preserve">ą </w:t>
      </w:r>
      <w:r w:rsidRPr="00E94166">
        <w:rPr>
          <w:szCs w:val="20"/>
        </w:rPr>
        <w:t>elementów płatwi ,krokiew i słupów należy przywróci</w:t>
      </w:r>
      <w:r w:rsidRPr="00E94166">
        <w:rPr>
          <w:rFonts w:eastAsia="TimesNewRoman" w:cs="TimesNewRoman"/>
          <w:szCs w:val="20"/>
        </w:rPr>
        <w:t xml:space="preserve">ć </w:t>
      </w:r>
      <w:r w:rsidRPr="00E94166">
        <w:rPr>
          <w:szCs w:val="20"/>
        </w:rPr>
        <w:t>górn</w:t>
      </w:r>
      <w:r w:rsidRPr="00E94166">
        <w:rPr>
          <w:rFonts w:eastAsia="TimesNewRoman" w:cs="TimesNewRoman"/>
          <w:szCs w:val="20"/>
        </w:rPr>
        <w:t xml:space="preserve">ą </w:t>
      </w:r>
      <w:r w:rsidRPr="00E94166">
        <w:rPr>
          <w:szCs w:val="20"/>
        </w:rPr>
        <w:t>cz</w:t>
      </w:r>
      <w:r w:rsidRPr="00E94166">
        <w:rPr>
          <w:rFonts w:eastAsia="TimesNewRoman" w:cs="TimesNewRoman"/>
          <w:szCs w:val="20"/>
        </w:rPr>
        <w:t>ęść</w:t>
      </w:r>
      <w:r w:rsidRPr="00E94166">
        <w:rPr>
          <w:szCs w:val="20"/>
        </w:rPr>
        <w:t xml:space="preserve"> dachu do pierwotnego poziomu poprzez tymczasowe podparcia.</w:t>
      </w:r>
    </w:p>
    <w:p w14:paraId="315C7411" w14:textId="77777777" w:rsidR="00126397" w:rsidRPr="004F4DF2" w:rsidRDefault="00126397" w:rsidP="00126397">
      <w:pPr>
        <w:pStyle w:val="Bezodstpw"/>
        <w:jc w:val="both"/>
        <w:rPr>
          <w:sz w:val="20"/>
          <w:szCs w:val="20"/>
        </w:rPr>
      </w:pPr>
    </w:p>
    <w:p w14:paraId="1A5F305A" w14:textId="31BE3377" w:rsidR="00924984" w:rsidRPr="00126397" w:rsidRDefault="00126397" w:rsidP="00126397">
      <w:pPr>
        <w:jc w:val="both"/>
        <w:rPr>
          <w:b/>
          <w:bCs/>
        </w:rPr>
      </w:pPr>
      <w:r w:rsidRPr="00126397">
        <w:rPr>
          <w:b/>
          <w:bCs/>
        </w:rPr>
        <w:t>Budynek w dobrym stanie technicznym lecz wymaga napraw poszczególnych elementów konstrukcyjnych , izolacji fundamentów, remontu poszycia dachowego jak i elewacyjnych ,zwłaszcza tynków i detalów.</w:t>
      </w:r>
      <w:r w:rsidRPr="00126397">
        <w:rPr>
          <w:b/>
          <w:bCs/>
          <w:color w:val="FF0000"/>
        </w:rPr>
        <w:t xml:space="preserve"> </w:t>
      </w:r>
    </w:p>
    <w:sectPr w:rsidR="00924984" w:rsidRPr="00126397" w:rsidSect="004C5A23">
      <w:headerReference w:type="default" r:id="rId10"/>
      <w:footerReference w:type="default" r:id="rId11"/>
      <w:type w:val="continuous"/>
      <w:pgSz w:w="11906" w:h="16838" w:code="9"/>
      <w:pgMar w:top="992" w:right="1418" w:bottom="709" w:left="1418" w:header="425" w:footer="561" w:gutter="0"/>
      <w:cols w:space="709"/>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5A6C24" w14:textId="77777777" w:rsidR="004C5A23" w:rsidRDefault="004C5A23" w:rsidP="00137632">
      <w:r>
        <w:separator/>
      </w:r>
    </w:p>
  </w:endnote>
  <w:endnote w:type="continuationSeparator" w:id="0">
    <w:p w14:paraId="16AEC9DD" w14:textId="77777777" w:rsidR="004C5A23" w:rsidRDefault="004C5A23" w:rsidP="001376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Hei">
    <w:altName w:val="黑体"/>
    <w:panose1 w:val="02010600030101010101"/>
    <w:charset w:val="86"/>
    <w:family w:val="modern"/>
    <w:pitch w:val="fixed"/>
    <w:sig w:usb0="800002BF" w:usb1="38CF7CFA" w:usb2="00000016" w:usb3="00000000" w:csb0="00040001"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tarSymbol">
    <w:altName w:val="MS Gothic"/>
    <w:charset w:val="00"/>
    <w:family w:val="auto"/>
    <w:pitch w:val="default"/>
  </w:font>
  <w:font w:name="Verdana">
    <w:panose1 w:val="020B0604030504040204"/>
    <w:charset w:val="EE"/>
    <w:family w:val="swiss"/>
    <w:pitch w:val="variable"/>
    <w:sig w:usb0="A00006FF" w:usb1="4000205B" w:usb2="00000010" w:usb3="00000000" w:csb0="0000019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TimesNewRomanPS">
    <w:altName w:val="Times New Roman"/>
    <w:charset w:val="00"/>
    <w:family w:val="auto"/>
    <w:pitch w:val="default"/>
  </w:font>
  <w:font w:name="TimesNewRoman">
    <w:altName w:val="MS Mincho"/>
    <w:panose1 w:val="00000000000000000000"/>
    <w:charset w:val="80"/>
    <w:family w:val="auto"/>
    <w:notTrueType/>
    <w:pitch w:val="default"/>
    <w:sig w:usb0="00000001" w:usb1="08070000" w:usb2="00000010" w:usb3="00000000" w:csb0="00020000" w:csb1="00000000"/>
  </w:font>
  <w:font w:name="Captain Podd">
    <w:panose1 w:val="020B0603050302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8ED87C" w14:textId="77777777" w:rsidR="00432E86" w:rsidRDefault="00432E86"/>
  <w:p w14:paraId="0800C99E" w14:textId="77777777" w:rsidR="00432E86" w:rsidRDefault="00432E86" w:rsidP="00CE31F7"/>
  <w:p w14:paraId="21435F5C" w14:textId="77777777" w:rsidR="00432E86" w:rsidRDefault="00432E86" w:rsidP="00CE31F7">
    <w:r>
      <w:rPr>
        <w:noProof/>
        <w:lang w:eastAsia="pl-PL"/>
      </w:rPr>
      <mc:AlternateContent>
        <mc:Choice Requires="wps">
          <w:drawing>
            <wp:anchor distT="0" distB="0" distL="114300" distR="114300" simplePos="0" relativeHeight="251659264" behindDoc="0" locked="0" layoutInCell="1" allowOverlap="1" wp14:anchorId="30ADFF4D" wp14:editId="35A65B19">
              <wp:simplePos x="0" y="0"/>
              <wp:positionH relativeFrom="column">
                <wp:posOffset>-746870</wp:posOffset>
              </wp:positionH>
              <wp:positionV relativeFrom="paragraph">
                <wp:posOffset>111815</wp:posOffset>
              </wp:positionV>
              <wp:extent cx="5934710" cy="271780"/>
              <wp:effectExtent l="0" t="0" r="8890" b="0"/>
              <wp:wrapTopAndBottom/>
              <wp:docPr id="266" name="Rectangle 1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34710" cy="271780"/>
                      </a:xfrm>
                      <a:prstGeom prst="rect">
                        <a:avLst/>
                      </a:prstGeom>
                      <a:solidFill>
                        <a:schemeClr val="bg1"/>
                      </a:solidFill>
                    </wps:spPr>
                    <wps:txbx>
                      <w:txbxContent>
                        <w:sdt>
                          <w:sdtPr>
                            <w:rPr>
                              <w:rFonts w:ascii="Arial" w:hAnsi="Arial" w:cs="Arial"/>
                              <w:sz w:val="11"/>
                              <w:szCs w:val="11"/>
                            </w:rPr>
                            <w:alias w:val="Adres"/>
                            <w:id w:val="-769860187"/>
                            <w:dataBinding w:prefixMappings="xmlns:ns0='http://schemas.microsoft.com/office/2006/coverPageProps'" w:xpath="/ns0:CoverPageProperties[1]/ns0:CompanyAddress[1]" w:storeItemID="{55AF091B-3C7A-41E3-B477-F2FDAA23CFDA}"/>
                            <w:text w:multiLine="1"/>
                          </w:sdtPr>
                          <w:sdtContent>
                            <w:p w14:paraId="0F8A84BE" w14:textId="6085C56D" w:rsidR="00432E86" w:rsidRPr="00903B2D" w:rsidRDefault="00432E86" w:rsidP="00CE31F7">
                              <w:pPr>
                                <w:jc w:val="center"/>
                                <w:rPr>
                                  <w:sz w:val="2"/>
                                  <w:szCs w:val="10"/>
                                </w:rPr>
                              </w:pPr>
                              <w:r w:rsidRPr="00903B2D">
                                <w:rPr>
                                  <w:rFonts w:ascii="Arial" w:hAnsi="Arial" w:cs="Arial"/>
                                  <w:sz w:val="11"/>
                                  <w:szCs w:val="11"/>
                                </w:rPr>
                                <w:t xml:space="preserve">Niniejsza dokumentacja stanowi własność B.U.P.W. ARCHPEAK Paweł </w:t>
                              </w:r>
                              <w:proofErr w:type="spellStart"/>
                              <w:r w:rsidRPr="00903B2D">
                                <w:rPr>
                                  <w:rFonts w:ascii="Arial" w:hAnsi="Arial" w:cs="Arial"/>
                                  <w:sz w:val="11"/>
                                  <w:szCs w:val="11"/>
                                </w:rPr>
                                <w:t>Wyczałkowski</w:t>
                              </w:r>
                              <w:proofErr w:type="spellEnd"/>
                              <w:r w:rsidRPr="00903B2D">
                                <w:rPr>
                                  <w:rFonts w:ascii="Arial" w:hAnsi="Arial" w:cs="Arial"/>
                                  <w:sz w:val="11"/>
                                  <w:szCs w:val="11"/>
                                </w:rPr>
                                <w:t xml:space="preserve"> i może być wykorzystywana zgodnie z zamówieniem. Części składowe dokumentacji projektowej należy rozpatrywać łącznie. Wprowadzanie zmian, udostępnianie osobie trzeciej lub kopiowanie wymaga pisemnej zgody B.U.P.W. ARCHPEAK Paweł </w:t>
                              </w:r>
                              <w:proofErr w:type="spellStart"/>
                              <w:r w:rsidRPr="00903B2D">
                                <w:rPr>
                                  <w:rFonts w:ascii="Arial" w:hAnsi="Arial" w:cs="Arial"/>
                                  <w:sz w:val="11"/>
                                  <w:szCs w:val="11"/>
                                </w:rPr>
                                <w:t>Wyczałkowski</w:t>
                              </w:r>
                              <w:proofErr w:type="spellEnd"/>
                              <w:r w:rsidRPr="00903B2D">
                                <w:rPr>
                                  <w:rFonts w:ascii="Arial" w:hAnsi="Arial" w:cs="Arial"/>
                                  <w:sz w:val="11"/>
                                  <w:szCs w:val="11"/>
                                </w:rPr>
                                <w:t>.</w:t>
                              </w:r>
                              <w:r w:rsidRPr="00903B2D">
                                <w:rPr>
                                  <w:rFonts w:ascii="Arial" w:hAnsi="Arial" w:cs="Arial"/>
                                  <w:sz w:val="11"/>
                                  <w:szCs w:val="11"/>
                                </w:rPr>
                                <w:br/>
                              </w:r>
                              <w:r w:rsidRPr="00903B2D">
                                <w:rPr>
                                  <w:rFonts w:ascii="Arial" w:hAnsi="Arial" w:cs="Arial"/>
                                  <w:sz w:val="11"/>
                                  <w:szCs w:val="11"/>
                                </w:rPr>
                                <w:br/>
                              </w:r>
                            </w:p>
                          </w:sdtContent>
                        </w:sdt>
                      </w:txbxContent>
                    </wps:txbx>
                    <wps:bodyPr rot="0" vert="horz" wrap="square" lIns="91440" tIns="45720" rIns="91440" bIns="45720" anchor="t" anchorCtr="0" upright="1">
                      <a:noAutofit/>
                    </wps:bodyPr>
                  </wps:wsp>
                </a:graphicData>
              </a:graphic>
              <wp14:sizeRelH relativeFrom="margin">
                <wp14:pctWidth>0</wp14:pctWidth>
              </wp14:sizeRelH>
            </wp:anchor>
          </w:drawing>
        </mc:Choice>
        <mc:Fallback>
          <w:pict>
            <v:rect w14:anchorId="30ADFF4D" id="Rectangle 157" o:spid="_x0000_s1026" style="position:absolute;margin-left:-58.8pt;margin-top:8.8pt;width:467.3pt;height:21.4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" fillcolor="white [3212]" stroked="f">
              <v:textbox>
                <w:txbxContent>
                  <w:sdt>
                    <w:sdtPr>
                      <w:rPr>
                        <w:rFonts w:ascii="Arial" w:hAnsi="Arial" w:cs="Arial"/>
                        <w:sz w:val="11"/>
                        <w:szCs w:val="11"/>
                      </w:rPr>
                      <w:alias w:val="Adres"/>
                      <w:id w:val="-769860187"/>
                      <w:dataBinding w:prefixMappings="xmlns:ns0='http://schemas.microsoft.com/office/2006/coverPageProps'" w:xpath="/ns0:CoverPageProperties[1]/ns0:CompanyAddress[1]" w:storeItemID="{55AF091B-3C7A-41E3-B477-F2FDAA23CFDA}"/>
                      <w:text w:multiLine="1"/>
                    </w:sdtPr>
                    <w:sdtContent>
                      <w:p w14:paraId="0F8A84BE" w14:textId="6085C56D" w:rsidR="00432E86" w:rsidRPr="00903B2D" w:rsidRDefault="00432E86" w:rsidP="00CE31F7">
                        <w:pPr>
                          <w:jc w:val="center"/>
                          <w:rPr>
                            <w:sz w:val="2"/>
                            <w:szCs w:val="10"/>
                          </w:rPr>
                        </w:pPr>
                        <w:r w:rsidRPr="00903B2D">
                          <w:rPr>
                            <w:rFonts w:ascii="Arial" w:hAnsi="Arial" w:cs="Arial"/>
                            <w:sz w:val="11"/>
                            <w:szCs w:val="11"/>
                          </w:rPr>
                          <w:t xml:space="preserve">Niniejsza dokumentacja stanowi własność B.U.P.W. ARCHPEAK Paweł </w:t>
                        </w:r>
                        <w:proofErr w:type="spellStart"/>
                        <w:r w:rsidRPr="00903B2D">
                          <w:rPr>
                            <w:rFonts w:ascii="Arial" w:hAnsi="Arial" w:cs="Arial"/>
                            <w:sz w:val="11"/>
                            <w:szCs w:val="11"/>
                          </w:rPr>
                          <w:t>Wyczałkowski</w:t>
                        </w:r>
                        <w:proofErr w:type="spellEnd"/>
                        <w:r w:rsidRPr="00903B2D">
                          <w:rPr>
                            <w:rFonts w:ascii="Arial" w:hAnsi="Arial" w:cs="Arial"/>
                            <w:sz w:val="11"/>
                            <w:szCs w:val="11"/>
                          </w:rPr>
                          <w:t xml:space="preserve"> i może być wykorzystywana zgodnie z zamówieniem. Części składowe dokumentacji projektowej należy rozpatrywać łącznie. Wprowadzanie zmian, udostępnianie osobie trzeciej lub kopiowanie wymaga pisemnej zgody B.U.P.W. ARCHPEAK Paweł </w:t>
                        </w:r>
                        <w:proofErr w:type="spellStart"/>
                        <w:r w:rsidRPr="00903B2D">
                          <w:rPr>
                            <w:rFonts w:ascii="Arial" w:hAnsi="Arial" w:cs="Arial"/>
                            <w:sz w:val="11"/>
                            <w:szCs w:val="11"/>
                          </w:rPr>
                          <w:t>Wyczałkowski</w:t>
                        </w:r>
                        <w:proofErr w:type="spellEnd"/>
                        <w:r w:rsidRPr="00903B2D">
                          <w:rPr>
                            <w:rFonts w:ascii="Arial" w:hAnsi="Arial" w:cs="Arial"/>
                            <w:sz w:val="11"/>
                            <w:szCs w:val="11"/>
                          </w:rPr>
                          <w:t>.</w:t>
                        </w:r>
                        <w:r w:rsidRPr="00903B2D">
                          <w:rPr>
                            <w:rFonts w:ascii="Arial" w:hAnsi="Arial" w:cs="Arial"/>
                            <w:sz w:val="11"/>
                            <w:szCs w:val="11"/>
                          </w:rPr>
                          <w:br/>
                        </w:r>
                        <w:r w:rsidRPr="00903B2D">
                          <w:rPr>
                            <w:rFonts w:ascii="Arial" w:hAnsi="Arial" w:cs="Arial"/>
                            <w:sz w:val="11"/>
                            <w:szCs w:val="11"/>
                          </w:rPr>
                          <w:br/>
                        </w:r>
                      </w:p>
                    </w:sdtContent>
                  </w:sdt>
                </w:txbxContent>
              </v:textbox>
              <w10:wrap type="topAndBottom"/>
            </v:rect>
          </w:pict>
        </mc:Fallback>
      </mc:AlternateContent>
    </w:r>
    <w:r>
      <w:rPr>
        <w:noProof/>
        <w:lang w:eastAsia="pl-PL"/>
      </w:rPr>
      <mc:AlternateContent>
        <mc:Choice Requires="wps">
          <w:drawing>
            <wp:anchor distT="0" distB="0" distL="114300" distR="114300" simplePos="0" relativeHeight="251660288" behindDoc="0" locked="0" layoutInCell="1" allowOverlap="1" wp14:anchorId="7CC5F755" wp14:editId="61BC8C34">
              <wp:simplePos x="0" y="0"/>
              <wp:positionH relativeFrom="column">
                <wp:posOffset>5215145</wp:posOffset>
              </wp:positionH>
              <wp:positionV relativeFrom="paragraph">
                <wp:posOffset>111815</wp:posOffset>
              </wp:positionV>
              <wp:extent cx="1334770" cy="274320"/>
              <wp:effectExtent l="0" t="0" r="0" b="0"/>
              <wp:wrapTopAndBottom/>
              <wp:docPr id="267" name="Rectangle 1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4770" cy="274320"/>
                      </a:xfrm>
                      <a:prstGeom prst="rect">
                        <a:avLst/>
                      </a:prstGeom>
                      <a:solidFill>
                        <a:schemeClr val="bg1"/>
                      </a:solidFill>
                    </wps:spPr>
                    <wps:txbx>
                      <w:txbxContent>
                        <w:p w14:paraId="50131B07" w14:textId="77777777" w:rsidR="00432E86" w:rsidRPr="00903B2D" w:rsidRDefault="00432E86" w:rsidP="00CE31F7">
                          <w:pPr>
                            <w:rPr>
                              <w:szCs w:val="20"/>
                            </w:rPr>
                          </w:pPr>
                          <w:r w:rsidRPr="00903B2D">
                            <w:rPr>
                              <w:szCs w:val="20"/>
                            </w:rPr>
                            <w:t xml:space="preserve">Strona </w:t>
                          </w:r>
                          <w:r w:rsidRPr="00903B2D">
                            <w:rPr>
                              <w:szCs w:val="20"/>
                            </w:rPr>
                            <w:fldChar w:fldCharType="begin"/>
                          </w:r>
                          <w:r w:rsidRPr="00903B2D">
                            <w:rPr>
                              <w:szCs w:val="20"/>
                            </w:rPr>
                            <w:instrText>PAGE   \* MERGEFORMAT</w:instrText>
                          </w:r>
                          <w:r w:rsidRPr="00903B2D">
                            <w:rPr>
                              <w:szCs w:val="20"/>
                            </w:rPr>
                            <w:fldChar w:fldCharType="separate"/>
                          </w:r>
                          <w:r w:rsidR="00701201" w:rsidRPr="00903B2D">
                            <w:rPr>
                              <w:noProof/>
                              <w:szCs w:val="20"/>
                            </w:rPr>
                            <w:t>14</w:t>
                          </w:r>
                          <w:r w:rsidRPr="00903B2D">
                            <w:rPr>
                              <w:szCs w:val="20"/>
                            </w:rPr>
                            <w:fldChar w:fldCharType="end"/>
                          </w:r>
                        </w:p>
                      </w:txbxContent>
                    </wps:txbx>
                    <wps:bodyPr rot="0" vert="horz" wrap="square" lIns="91440" tIns="45720" rIns="91440" bIns="45720" anchor="t" anchorCtr="0" upright="1">
                      <a:noAutofit/>
                    </wps:bodyPr>
                  </wps:wsp>
                </a:graphicData>
              </a:graphic>
            </wp:anchor>
          </w:drawing>
        </mc:Choice>
        <mc:Fallback>
          <w:pict>
            <v:rect w14:anchorId="7CC5F755" id="Rectangle 158" o:spid="_x0000_s1027" style="position:absolute;margin-left:410.65pt;margin-top:8.8pt;width:105.1pt;height:21.6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" fillcolor="white [3212]" stroked="f">
              <v:textbox>
                <w:txbxContent>
                  <w:p w14:paraId="50131B07" w14:textId="77777777" w:rsidR="00432E86" w:rsidRPr="00903B2D" w:rsidRDefault="00432E86" w:rsidP="00CE31F7">
                    <w:pPr>
                      <w:rPr>
                        <w:szCs w:val="20"/>
                      </w:rPr>
                    </w:pPr>
                    <w:r w:rsidRPr="00903B2D">
                      <w:rPr>
                        <w:szCs w:val="20"/>
                      </w:rPr>
                      <w:t xml:space="preserve">Strona </w:t>
                    </w:r>
                    <w:r w:rsidRPr="00903B2D">
                      <w:rPr>
                        <w:szCs w:val="20"/>
                      </w:rPr>
                      <w:fldChar w:fldCharType="begin"/>
                    </w:r>
                    <w:r w:rsidRPr="00903B2D">
                      <w:rPr>
                        <w:szCs w:val="20"/>
                      </w:rPr>
                      <w:instrText>PAGE   \* MERGEFORMAT</w:instrText>
                    </w:r>
                    <w:r w:rsidRPr="00903B2D">
                      <w:rPr>
                        <w:szCs w:val="20"/>
                      </w:rPr>
                      <w:fldChar w:fldCharType="separate"/>
                    </w:r>
                    <w:r w:rsidR="00701201" w:rsidRPr="00903B2D">
                      <w:rPr>
                        <w:noProof/>
                        <w:szCs w:val="20"/>
                      </w:rPr>
                      <w:t>14</w:t>
                    </w:r>
                    <w:r w:rsidRPr="00903B2D">
                      <w:rPr>
                        <w:szCs w:val="20"/>
                      </w:rPr>
                      <w:fldChar w:fldCharType="end"/>
                    </w:r>
                  </w:p>
                </w:txbxContent>
              </v:textbox>
              <w10:wrap type="topAndBottom"/>
            </v:rect>
          </w:pict>
        </mc:Fallback>
      </mc:AlternateContent>
    </w:r>
  </w:p>
  <w:p w14:paraId="6D13F1F9" w14:textId="44DC2447" w:rsidR="00432E86" w:rsidRDefault="00432E86" w:rsidP="00CE31F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F5BE10" w14:textId="77777777" w:rsidR="004C5A23" w:rsidRDefault="004C5A23" w:rsidP="00137632">
      <w:r>
        <w:separator/>
      </w:r>
    </w:p>
  </w:footnote>
  <w:footnote w:type="continuationSeparator" w:id="0">
    <w:p w14:paraId="2B81D489" w14:textId="77777777" w:rsidR="004C5A23" w:rsidRDefault="004C5A23" w:rsidP="001376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60" w:type="pct"/>
      <w:tblCellMar>
        <w:top w:w="72" w:type="dxa"/>
        <w:left w:w="115" w:type="dxa"/>
        <w:bottom w:w="72" w:type="dxa"/>
        <w:right w:w="115" w:type="dxa"/>
      </w:tblCellMar>
      <w:tblLook w:val="04A0" w:firstRow="1" w:lastRow="0" w:firstColumn="1" w:lastColumn="0" w:noHBand="0" w:noVBand="1"/>
    </w:tblPr>
    <w:tblGrid>
      <w:gridCol w:w="6624"/>
      <w:gridCol w:w="2555"/>
    </w:tblGrid>
    <w:tr w:rsidR="00432E86" w14:paraId="1218CFC3" w14:textId="77777777" w:rsidTr="00432E86">
      <w:trPr>
        <w:trHeight w:val="243"/>
      </w:trPr>
      <w:tc>
        <w:tcPr>
          <w:tcW w:w="3608" w:type="pct"/>
          <w:tcBorders>
            <w:bottom w:val="single" w:sz="4" w:space="0" w:color="auto"/>
          </w:tcBorders>
          <w:vAlign w:val="bottom"/>
        </w:tcPr>
        <w:p w14:paraId="69F6C42C" w14:textId="77777777" w:rsidR="00432E86" w:rsidRPr="00032321" w:rsidRDefault="00432E86" w:rsidP="00442B53">
          <w:pPr>
            <w:pStyle w:val="Bezodstpw"/>
            <w:ind w:right="-93"/>
            <w:rPr>
              <w:rFonts w:ascii="Arial" w:hAnsi="Arial" w:cs="Arial"/>
              <w:b/>
              <w:color w:val="808080" w:themeColor="background1" w:themeShade="80"/>
              <w:sz w:val="14"/>
              <w:szCs w:val="10"/>
            </w:rPr>
          </w:pPr>
          <w:r w:rsidRPr="00032321">
            <w:rPr>
              <w:rFonts w:ascii="Arial" w:hAnsi="Arial" w:cs="Arial"/>
              <w:b/>
              <w:color w:val="808080" w:themeColor="background1" w:themeShade="80"/>
              <w:sz w:val="14"/>
              <w:szCs w:val="10"/>
            </w:rPr>
            <w:t xml:space="preserve">BIURO USŁUG PROJEKTOWO-WYKONAWCZYCH ARCHPEAK PAWEŁ WYCZAŁKOWSKI </w:t>
          </w:r>
        </w:p>
        <w:p w14:paraId="3AD0C1C6" w14:textId="357F965E" w:rsidR="00432E86" w:rsidRPr="00435164" w:rsidRDefault="00432E86" w:rsidP="00442B53">
          <w:pPr>
            <w:pStyle w:val="Bezodstpw"/>
            <w:rPr>
              <w:rFonts w:cstheme="minorHAnsi"/>
              <w:color w:val="000000"/>
              <w:sz w:val="18"/>
              <w:szCs w:val="18"/>
            </w:rPr>
          </w:pPr>
          <w:r w:rsidRPr="00032321">
            <w:rPr>
              <w:rFonts w:ascii="Arial" w:hAnsi="Arial" w:cs="Arial"/>
              <w:b/>
              <w:color w:val="808080" w:themeColor="background1" w:themeShade="80"/>
              <w:sz w:val="14"/>
              <w:szCs w:val="10"/>
            </w:rPr>
            <w:t xml:space="preserve">ul. </w:t>
          </w:r>
          <w:r w:rsidR="00806D32">
            <w:rPr>
              <w:rFonts w:ascii="Arial" w:hAnsi="Arial" w:cs="Arial"/>
              <w:b/>
              <w:color w:val="808080" w:themeColor="background1" w:themeShade="80"/>
              <w:sz w:val="14"/>
              <w:szCs w:val="10"/>
            </w:rPr>
            <w:t>Sulechowska 33/2,</w:t>
          </w:r>
          <w:r w:rsidRPr="00032321">
            <w:rPr>
              <w:rFonts w:ascii="Arial" w:hAnsi="Arial" w:cs="Arial"/>
              <w:b/>
              <w:color w:val="808080" w:themeColor="background1" w:themeShade="80"/>
              <w:sz w:val="14"/>
              <w:szCs w:val="10"/>
            </w:rPr>
            <w:t xml:space="preserve"> 65-0</w:t>
          </w:r>
          <w:r w:rsidR="00806D32">
            <w:rPr>
              <w:rFonts w:ascii="Arial" w:hAnsi="Arial" w:cs="Arial"/>
              <w:b/>
              <w:color w:val="808080" w:themeColor="background1" w:themeShade="80"/>
              <w:sz w:val="14"/>
              <w:szCs w:val="10"/>
            </w:rPr>
            <w:t>22</w:t>
          </w:r>
          <w:r w:rsidRPr="00032321">
            <w:rPr>
              <w:rFonts w:ascii="Arial" w:hAnsi="Arial" w:cs="Arial"/>
              <w:b/>
              <w:color w:val="808080" w:themeColor="background1" w:themeShade="80"/>
              <w:sz w:val="14"/>
              <w:szCs w:val="10"/>
            </w:rPr>
            <w:t xml:space="preserve"> Zielona Góra</w:t>
          </w:r>
        </w:p>
      </w:tc>
      <w:tc>
        <w:tcPr>
          <w:tcW w:w="1392" w:type="pct"/>
          <w:tcBorders>
            <w:bottom w:val="single" w:sz="4" w:space="0" w:color="943634" w:themeColor="accent2" w:themeShade="BF"/>
          </w:tcBorders>
          <w:shd w:val="clear" w:color="auto" w:fill="808080" w:themeFill="background1" w:themeFillShade="80"/>
          <w:vAlign w:val="bottom"/>
        </w:tcPr>
        <w:p w14:paraId="75A69115" w14:textId="77777777" w:rsidR="00432E86" w:rsidRPr="00C9001A" w:rsidRDefault="00432E86" w:rsidP="00442B53">
          <w:pPr>
            <w:pStyle w:val="Tekstdymka"/>
            <w:jc w:val="center"/>
            <w:rPr>
              <w:rFonts w:ascii="Captain Podd" w:hAnsi="Captain Podd"/>
              <w:color w:val="FFFFFF" w:themeColor="background1"/>
              <w:sz w:val="32"/>
            </w:rPr>
          </w:pPr>
          <w:proofErr w:type="spellStart"/>
          <w:r>
            <w:rPr>
              <w:rFonts w:ascii="Captain Podd" w:hAnsi="Captain Podd"/>
              <w:color w:val="FFFFFF" w:themeColor="background1"/>
              <w:sz w:val="32"/>
            </w:rPr>
            <w:t>archpeak</w:t>
          </w:r>
          <w:proofErr w:type="spellEnd"/>
        </w:p>
      </w:tc>
    </w:tr>
  </w:tbl>
  <w:p w14:paraId="090A6E38" w14:textId="77777777" w:rsidR="00432E86" w:rsidRPr="001A06BB" w:rsidRDefault="00432E86" w:rsidP="001A06B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2"/>
    <w:lvl w:ilvl="0">
      <w:start w:val="1"/>
      <w:numFmt w:val="bullet"/>
      <w:lvlText w:val="-"/>
      <w:lvlJc w:val="left"/>
      <w:pPr>
        <w:tabs>
          <w:tab w:val="num" w:pos="720"/>
        </w:tabs>
        <w:ind w:left="720" w:hanging="360"/>
      </w:pPr>
      <w:rPr>
        <w:rFonts w:ascii="Times New Roman" w:hAnsi="Times New Roman" w:cs="Arial Narrow"/>
      </w:rPr>
    </w:lvl>
  </w:abstractNum>
  <w:abstractNum w:abstractNumId="1" w15:restartNumberingAfterBreak="0">
    <w:nsid w:val="00000003"/>
    <w:multiLevelType w:val="singleLevel"/>
    <w:tmpl w:val="00000003"/>
    <w:name w:val="WW8Num4"/>
    <w:lvl w:ilvl="0">
      <w:start w:val="1"/>
      <w:numFmt w:val="decimal"/>
      <w:lvlText w:val="%1."/>
      <w:lvlJc w:val="left"/>
      <w:pPr>
        <w:tabs>
          <w:tab w:val="num" w:pos="0"/>
        </w:tabs>
        <w:ind w:left="1069" w:hanging="360"/>
      </w:pPr>
      <w:rPr>
        <w:rFonts w:ascii="Times New Roman" w:eastAsia="Times New Roman" w:hAnsi="Times New Roman" w:cs="Times New Roman"/>
        <w:color w:val="auto"/>
        <w:szCs w:val="24"/>
        <w:vertAlign w:val="superscript"/>
      </w:rPr>
    </w:lvl>
  </w:abstractNum>
  <w:abstractNum w:abstractNumId="2" w15:restartNumberingAfterBreak="0">
    <w:nsid w:val="00000004"/>
    <w:multiLevelType w:val="singleLevel"/>
    <w:tmpl w:val="00000004"/>
    <w:name w:val="WW8Num6"/>
    <w:lvl w:ilvl="0">
      <w:numFmt w:val="bullet"/>
      <w:lvlText w:val=""/>
      <w:lvlJc w:val="left"/>
      <w:pPr>
        <w:tabs>
          <w:tab w:val="num" w:pos="283"/>
        </w:tabs>
        <w:ind w:left="283" w:hanging="283"/>
      </w:pPr>
      <w:rPr>
        <w:rFonts w:ascii="Symbol" w:hAnsi="Symbol" w:cs="Arial Narrow"/>
      </w:rPr>
    </w:lvl>
  </w:abstractNum>
  <w:abstractNum w:abstractNumId="3" w15:restartNumberingAfterBreak="0">
    <w:nsid w:val="01512492"/>
    <w:multiLevelType w:val="hybridMultilevel"/>
    <w:tmpl w:val="4746ADC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6C26204"/>
    <w:multiLevelType w:val="hybridMultilevel"/>
    <w:tmpl w:val="E774E7BA"/>
    <w:lvl w:ilvl="0" w:tplc="5712A32C">
      <w:start w:val="1"/>
      <w:numFmt w:val="bullet"/>
      <w:lvlText w:val="-"/>
      <w:lvlJc w:val="left"/>
      <w:pPr>
        <w:ind w:left="720" w:hanging="360"/>
      </w:pPr>
      <w:rPr>
        <w:rFonts w:ascii="SimHei" w:eastAsia="SimHei" w:hAnsi="SimHei" w:hint="eastAsia"/>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896063B"/>
    <w:multiLevelType w:val="hybridMultilevel"/>
    <w:tmpl w:val="837EDF08"/>
    <w:lvl w:ilvl="0" w:tplc="5FE2CCF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93E4096"/>
    <w:multiLevelType w:val="multilevel"/>
    <w:tmpl w:val="F73EA840"/>
    <w:styleLink w:val="WWNum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7" w15:restartNumberingAfterBreak="0">
    <w:nsid w:val="0ACD1E19"/>
    <w:multiLevelType w:val="hybridMultilevel"/>
    <w:tmpl w:val="929AA398"/>
    <w:lvl w:ilvl="0" w:tplc="5FE2CCFC">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8" w15:restartNumberingAfterBreak="0">
    <w:nsid w:val="18F70488"/>
    <w:multiLevelType w:val="hybridMultilevel"/>
    <w:tmpl w:val="2CCC131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A13039B"/>
    <w:multiLevelType w:val="hybridMultilevel"/>
    <w:tmpl w:val="DC0A1E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AC24AAE"/>
    <w:multiLevelType w:val="hybridMultilevel"/>
    <w:tmpl w:val="92868CA2"/>
    <w:lvl w:ilvl="0" w:tplc="00000002">
      <w:start w:val="1"/>
      <w:numFmt w:val="bullet"/>
      <w:lvlText w:val="-"/>
      <w:lvlJc w:val="left"/>
      <w:pPr>
        <w:ind w:left="1800" w:hanging="360"/>
      </w:pPr>
      <w:rPr>
        <w:rFonts w:ascii="Times New Roman" w:hAnsi="Times New Roman" w:cs="Arial Narrow" w:hint="default"/>
        <w:color w:val="auto"/>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11" w15:restartNumberingAfterBreak="0">
    <w:nsid w:val="1C3B2DA0"/>
    <w:multiLevelType w:val="multilevel"/>
    <w:tmpl w:val="1270C72C"/>
    <w:styleLink w:val="WWNum3"/>
    <w:lvl w:ilvl="0">
      <w:numFmt w:val="bullet"/>
      <w:lvlText w:val="•"/>
      <w:lvlJc w:val="left"/>
      <w:pPr>
        <w:ind w:left="720" w:hanging="360"/>
      </w:pPr>
      <w:rPr>
        <w:rFonts w:ascii="Calibri" w:hAnsi="Calibri" w:cs="Calibri"/>
        <w:color w:val="00000A"/>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2" w15:restartNumberingAfterBreak="0">
    <w:nsid w:val="1E764194"/>
    <w:multiLevelType w:val="hybridMultilevel"/>
    <w:tmpl w:val="3866029A"/>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3" w15:restartNumberingAfterBreak="0">
    <w:nsid w:val="1EB95306"/>
    <w:multiLevelType w:val="hybridMultilevel"/>
    <w:tmpl w:val="1A3CC7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ED4718B"/>
    <w:multiLevelType w:val="hybridMultilevel"/>
    <w:tmpl w:val="37B20666"/>
    <w:lvl w:ilvl="0" w:tplc="EF6EDC48">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5" w15:restartNumberingAfterBreak="0">
    <w:nsid w:val="1F89056F"/>
    <w:multiLevelType w:val="hybridMultilevel"/>
    <w:tmpl w:val="34145198"/>
    <w:lvl w:ilvl="0" w:tplc="5712A32C">
      <w:start w:val="1"/>
      <w:numFmt w:val="bullet"/>
      <w:lvlText w:val="-"/>
      <w:lvlJc w:val="left"/>
      <w:pPr>
        <w:ind w:left="720" w:hanging="360"/>
      </w:pPr>
      <w:rPr>
        <w:rFonts w:ascii="SimHei" w:eastAsia="SimHei" w:hAnsi="SimHei" w:hint="eastAsia"/>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24A16C61"/>
    <w:multiLevelType w:val="hybridMultilevel"/>
    <w:tmpl w:val="196A7E4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24CE21FA"/>
    <w:multiLevelType w:val="hybridMultilevel"/>
    <w:tmpl w:val="9036F600"/>
    <w:lvl w:ilvl="0" w:tplc="00000002">
      <w:start w:val="1"/>
      <w:numFmt w:val="bullet"/>
      <w:lvlText w:val="-"/>
      <w:lvlJc w:val="left"/>
      <w:pPr>
        <w:ind w:left="720" w:hanging="360"/>
      </w:pPr>
      <w:rPr>
        <w:rFonts w:ascii="Times New Roman" w:hAnsi="Times New Roman" w:cs="Arial Narro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258B7922"/>
    <w:multiLevelType w:val="multilevel"/>
    <w:tmpl w:val="B65EE046"/>
    <w:styleLink w:val="WWNum33"/>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9" w15:restartNumberingAfterBreak="0">
    <w:nsid w:val="2B3A0EBD"/>
    <w:multiLevelType w:val="hybridMultilevel"/>
    <w:tmpl w:val="1750A52C"/>
    <w:lvl w:ilvl="0" w:tplc="00000002">
      <w:start w:val="1"/>
      <w:numFmt w:val="bullet"/>
      <w:lvlText w:val="-"/>
      <w:lvlJc w:val="left"/>
      <w:pPr>
        <w:ind w:left="720" w:hanging="360"/>
      </w:pPr>
      <w:rPr>
        <w:rFonts w:ascii="Times New Roman" w:hAnsi="Times New Roman" w:cs="Arial Narrow"/>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2C446FF1"/>
    <w:multiLevelType w:val="hybridMultilevel"/>
    <w:tmpl w:val="FAFA0B1C"/>
    <w:lvl w:ilvl="0" w:tplc="04150001">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1" w15:restartNumberingAfterBreak="0">
    <w:nsid w:val="34EF7F81"/>
    <w:multiLevelType w:val="hybridMultilevel"/>
    <w:tmpl w:val="78A82518"/>
    <w:lvl w:ilvl="0" w:tplc="00000002">
      <w:start w:val="1"/>
      <w:numFmt w:val="bullet"/>
      <w:lvlText w:val="-"/>
      <w:lvlJc w:val="left"/>
      <w:pPr>
        <w:ind w:left="720" w:hanging="360"/>
      </w:pPr>
      <w:rPr>
        <w:rFonts w:ascii="Times New Roman" w:hAnsi="Times New Roman" w:cs="Arial Narrow"/>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383332E2"/>
    <w:multiLevelType w:val="hybridMultilevel"/>
    <w:tmpl w:val="1234D5E0"/>
    <w:lvl w:ilvl="0" w:tplc="04150001">
      <w:start w:val="1"/>
      <w:numFmt w:val="bullet"/>
      <w:lvlText w:val=""/>
      <w:lvlJc w:val="left"/>
      <w:pPr>
        <w:ind w:left="797" w:hanging="360"/>
      </w:pPr>
      <w:rPr>
        <w:rFonts w:ascii="Symbol" w:hAnsi="Symbol" w:hint="default"/>
      </w:rPr>
    </w:lvl>
    <w:lvl w:ilvl="1" w:tplc="04150003">
      <w:start w:val="1"/>
      <w:numFmt w:val="bullet"/>
      <w:lvlText w:val="o"/>
      <w:lvlJc w:val="left"/>
      <w:pPr>
        <w:ind w:left="1517" w:hanging="360"/>
      </w:pPr>
      <w:rPr>
        <w:rFonts w:ascii="Courier New" w:hAnsi="Courier New" w:cs="Courier New" w:hint="default"/>
      </w:rPr>
    </w:lvl>
    <w:lvl w:ilvl="2" w:tplc="04150005" w:tentative="1">
      <w:start w:val="1"/>
      <w:numFmt w:val="bullet"/>
      <w:lvlText w:val=""/>
      <w:lvlJc w:val="left"/>
      <w:pPr>
        <w:ind w:left="2237" w:hanging="360"/>
      </w:pPr>
      <w:rPr>
        <w:rFonts w:ascii="Wingdings" w:hAnsi="Wingdings" w:hint="default"/>
      </w:rPr>
    </w:lvl>
    <w:lvl w:ilvl="3" w:tplc="04150001" w:tentative="1">
      <w:start w:val="1"/>
      <w:numFmt w:val="bullet"/>
      <w:lvlText w:val=""/>
      <w:lvlJc w:val="left"/>
      <w:pPr>
        <w:ind w:left="2957" w:hanging="360"/>
      </w:pPr>
      <w:rPr>
        <w:rFonts w:ascii="Symbol" w:hAnsi="Symbol" w:hint="default"/>
      </w:rPr>
    </w:lvl>
    <w:lvl w:ilvl="4" w:tplc="04150003" w:tentative="1">
      <w:start w:val="1"/>
      <w:numFmt w:val="bullet"/>
      <w:lvlText w:val="o"/>
      <w:lvlJc w:val="left"/>
      <w:pPr>
        <w:ind w:left="3677" w:hanging="360"/>
      </w:pPr>
      <w:rPr>
        <w:rFonts w:ascii="Courier New" w:hAnsi="Courier New" w:cs="Courier New" w:hint="default"/>
      </w:rPr>
    </w:lvl>
    <w:lvl w:ilvl="5" w:tplc="04150005" w:tentative="1">
      <w:start w:val="1"/>
      <w:numFmt w:val="bullet"/>
      <w:lvlText w:val=""/>
      <w:lvlJc w:val="left"/>
      <w:pPr>
        <w:ind w:left="4397" w:hanging="360"/>
      </w:pPr>
      <w:rPr>
        <w:rFonts w:ascii="Wingdings" w:hAnsi="Wingdings" w:hint="default"/>
      </w:rPr>
    </w:lvl>
    <w:lvl w:ilvl="6" w:tplc="04150001" w:tentative="1">
      <w:start w:val="1"/>
      <w:numFmt w:val="bullet"/>
      <w:lvlText w:val=""/>
      <w:lvlJc w:val="left"/>
      <w:pPr>
        <w:ind w:left="5117" w:hanging="360"/>
      </w:pPr>
      <w:rPr>
        <w:rFonts w:ascii="Symbol" w:hAnsi="Symbol" w:hint="default"/>
      </w:rPr>
    </w:lvl>
    <w:lvl w:ilvl="7" w:tplc="04150003" w:tentative="1">
      <w:start w:val="1"/>
      <w:numFmt w:val="bullet"/>
      <w:lvlText w:val="o"/>
      <w:lvlJc w:val="left"/>
      <w:pPr>
        <w:ind w:left="5837" w:hanging="360"/>
      </w:pPr>
      <w:rPr>
        <w:rFonts w:ascii="Courier New" w:hAnsi="Courier New" w:cs="Courier New" w:hint="default"/>
      </w:rPr>
    </w:lvl>
    <w:lvl w:ilvl="8" w:tplc="04150005" w:tentative="1">
      <w:start w:val="1"/>
      <w:numFmt w:val="bullet"/>
      <w:lvlText w:val=""/>
      <w:lvlJc w:val="left"/>
      <w:pPr>
        <w:ind w:left="6557" w:hanging="360"/>
      </w:pPr>
      <w:rPr>
        <w:rFonts w:ascii="Wingdings" w:hAnsi="Wingdings" w:hint="default"/>
      </w:rPr>
    </w:lvl>
  </w:abstractNum>
  <w:abstractNum w:abstractNumId="23" w15:restartNumberingAfterBreak="0">
    <w:nsid w:val="39AD5489"/>
    <w:multiLevelType w:val="hybridMultilevel"/>
    <w:tmpl w:val="BD004FF6"/>
    <w:lvl w:ilvl="0" w:tplc="00000002">
      <w:start w:val="1"/>
      <w:numFmt w:val="bullet"/>
      <w:lvlText w:val="-"/>
      <w:lvlJc w:val="left"/>
      <w:pPr>
        <w:ind w:left="1800" w:hanging="360"/>
      </w:pPr>
      <w:rPr>
        <w:rFonts w:ascii="Times New Roman" w:hAnsi="Times New Roman" w:cs="Arial Narrow" w:hint="default"/>
        <w:color w:val="auto"/>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24" w15:restartNumberingAfterBreak="0">
    <w:nsid w:val="39E25281"/>
    <w:multiLevelType w:val="hybridMultilevel"/>
    <w:tmpl w:val="A1FA733A"/>
    <w:lvl w:ilvl="0" w:tplc="00000002">
      <w:start w:val="1"/>
      <w:numFmt w:val="bullet"/>
      <w:lvlText w:val="-"/>
      <w:lvlJc w:val="left"/>
      <w:pPr>
        <w:ind w:left="501" w:hanging="360"/>
      </w:pPr>
      <w:rPr>
        <w:rFonts w:ascii="Times New Roman" w:hAnsi="Times New Roman" w:cs="Arial Narrow"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5" w15:restartNumberingAfterBreak="0">
    <w:nsid w:val="3C973BD6"/>
    <w:multiLevelType w:val="hybridMultilevel"/>
    <w:tmpl w:val="A32EC98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3CE42525"/>
    <w:multiLevelType w:val="hybridMultilevel"/>
    <w:tmpl w:val="8750B2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3D84446A"/>
    <w:multiLevelType w:val="hybridMultilevel"/>
    <w:tmpl w:val="D198468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8" w15:restartNumberingAfterBreak="0">
    <w:nsid w:val="3DDF421D"/>
    <w:multiLevelType w:val="hybridMultilevel"/>
    <w:tmpl w:val="2AE86D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F526DF9"/>
    <w:multiLevelType w:val="hybridMultilevel"/>
    <w:tmpl w:val="7564DA72"/>
    <w:lvl w:ilvl="0" w:tplc="5712A32C">
      <w:start w:val="1"/>
      <w:numFmt w:val="bullet"/>
      <w:lvlText w:val="-"/>
      <w:lvlJc w:val="left"/>
      <w:pPr>
        <w:ind w:left="1080" w:hanging="360"/>
      </w:pPr>
      <w:rPr>
        <w:rFonts w:ascii="SimHei" w:eastAsia="SimHei" w:hAnsi="SimHei" w:hint="eastAsia"/>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0" w15:restartNumberingAfterBreak="0">
    <w:nsid w:val="40941DF6"/>
    <w:multiLevelType w:val="hybridMultilevel"/>
    <w:tmpl w:val="7890BF5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40A660CF"/>
    <w:multiLevelType w:val="hybridMultilevel"/>
    <w:tmpl w:val="3AF6651C"/>
    <w:lvl w:ilvl="0" w:tplc="5FE2CCFC">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2" w15:restartNumberingAfterBreak="0">
    <w:nsid w:val="43B66747"/>
    <w:multiLevelType w:val="hybridMultilevel"/>
    <w:tmpl w:val="AE3CCF5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443E4875"/>
    <w:multiLevelType w:val="hybridMultilevel"/>
    <w:tmpl w:val="D9F068FC"/>
    <w:lvl w:ilvl="0" w:tplc="5712A32C">
      <w:start w:val="1"/>
      <w:numFmt w:val="bullet"/>
      <w:lvlText w:val="-"/>
      <w:lvlJc w:val="left"/>
      <w:pPr>
        <w:ind w:left="720" w:hanging="360"/>
      </w:pPr>
      <w:rPr>
        <w:rFonts w:ascii="SimHei" w:eastAsia="SimHei" w:hAnsi="SimHei" w:hint="eastAsia"/>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46695F24"/>
    <w:multiLevelType w:val="hybridMultilevel"/>
    <w:tmpl w:val="866E8DE0"/>
    <w:lvl w:ilvl="0" w:tplc="0FEAD822">
      <w:start w:val="1"/>
      <w:numFmt w:val="upperRoman"/>
      <w:pStyle w:val="ARCHPEAK1"/>
      <w:lvlText w:val="%1."/>
      <w:lvlJc w:val="right"/>
      <w:pPr>
        <w:ind w:left="720" w:hanging="360"/>
      </w:pPr>
      <w:rPr>
        <w:rFonts w:ascii="Calibri" w:hAnsi="Calibri" w:hint="default"/>
        <w:b/>
        <w:i w:val="0"/>
        <w:color w:val="auto"/>
        <w:sz w:val="28"/>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9A75740"/>
    <w:multiLevelType w:val="hybridMultilevel"/>
    <w:tmpl w:val="DE528B6E"/>
    <w:lvl w:ilvl="0" w:tplc="5712A32C">
      <w:start w:val="1"/>
      <w:numFmt w:val="bullet"/>
      <w:lvlText w:val="-"/>
      <w:lvlJc w:val="left"/>
      <w:pPr>
        <w:ind w:left="720" w:hanging="360"/>
      </w:pPr>
      <w:rPr>
        <w:rFonts w:ascii="SimHei" w:eastAsia="SimHei" w:hAnsi="SimHei" w:hint="eastAsia"/>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4D9E6F6F"/>
    <w:multiLevelType w:val="multilevel"/>
    <w:tmpl w:val="6448882E"/>
    <w:styleLink w:val="WWNum3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7" w15:restartNumberingAfterBreak="0">
    <w:nsid w:val="55491E2F"/>
    <w:multiLevelType w:val="hybridMultilevel"/>
    <w:tmpl w:val="7C240C18"/>
    <w:lvl w:ilvl="0" w:tplc="60B69360">
      <w:start w:val="1"/>
      <w:numFmt w:val="lowerLetter"/>
      <w:pStyle w:val="ARCHPEAK3"/>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5C334A7"/>
    <w:multiLevelType w:val="hybridMultilevel"/>
    <w:tmpl w:val="CBC02C82"/>
    <w:lvl w:ilvl="0" w:tplc="00000002">
      <w:start w:val="1"/>
      <w:numFmt w:val="bullet"/>
      <w:lvlText w:val="-"/>
      <w:lvlJc w:val="left"/>
      <w:pPr>
        <w:ind w:left="1800" w:hanging="360"/>
      </w:pPr>
      <w:rPr>
        <w:rFonts w:ascii="Times New Roman" w:hAnsi="Times New Roman" w:cs="Arial Narrow" w:hint="default"/>
        <w:color w:val="auto"/>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39" w15:restartNumberingAfterBreak="0">
    <w:nsid w:val="67376A18"/>
    <w:multiLevelType w:val="hybridMultilevel"/>
    <w:tmpl w:val="DA8E3130"/>
    <w:lvl w:ilvl="0" w:tplc="2FC6422A">
      <w:start w:val="1"/>
      <w:numFmt w:val="decimal"/>
      <w:pStyle w:val="Nagwek2"/>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95076F6"/>
    <w:multiLevelType w:val="multilevel"/>
    <w:tmpl w:val="35D0B6EE"/>
    <w:lvl w:ilvl="0">
      <w:start w:val="1"/>
      <w:numFmt w:val="decimal"/>
      <w:pStyle w:val="ARCHPEAK2"/>
      <w:lvlText w:val="%1."/>
      <w:lvlJc w:val="left"/>
      <w:pPr>
        <w:ind w:left="360" w:hanging="360"/>
      </w:pPr>
      <w:rPr>
        <w:rFonts w:hint="default"/>
        <w:b/>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isLgl/>
      <w:lvlText w:val="%1.%2"/>
      <w:lvlJc w:val="left"/>
      <w:pPr>
        <w:ind w:left="360" w:hanging="360"/>
      </w:pPr>
      <w:rPr>
        <w:rFonts w:hint="default"/>
        <w:b/>
        <w:sz w:val="20"/>
        <w:szCs w:val="2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41" w15:restartNumberingAfterBreak="0">
    <w:nsid w:val="6E2F5998"/>
    <w:multiLevelType w:val="hybridMultilevel"/>
    <w:tmpl w:val="E1529E38"/>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2" w15:restartNumberingAfterBreak="0">
    <w:nsid w:val="71AB780E"/>
    <w:multiLevelType w:val="hybridMultilevel"/>
    <w:tmpl w:val="7542C3F8"/>
    <w:lvl w:ilvl="0" w:tplc="5712A32C">
      <w:start w:val="1"/>
      <w:numFmt w:val="bullet"/>
      <w:lvlText w:val="-"/>
      <w:lvlJc w:val="left"/>
      <w:pPr>
        <w:ind w:left="1080" w:hanging="360"/>
      </w:pPr>
      <w:rPr>
        <w:rFonts w:ascii="SimHei" w:eastAsia="SimHei" w:hAnsi="SimHei" w:hint="eastAsia"/>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3" w15:restartNumberingAfterBreak="0">
    <w:nsid w:val="73525A08"/>
    <w:multiLevelType w:val="hybridMultilevel"/>
    <w:tmpl w:val="37981C12"/>
    <w:lvl w:ilvl="0" w:tplc="5712A32C">
      <w:start w:val="1"/>
      <w:numFmt w:val="bullet"/>
      <w:lvlText w:val="-"/>
      <w:lvlJc w:val="left"/>
      <w:pPr>
        <w:ind w:left="720" w:hanging="360"/>
      </w:pPr>
      <w:rPr>
        <w:rFonts w:ascii="SimHei" w:eastAsia="SimHei" w:hAnsi="SimHei" w:hint="eastAsia"/>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7704195C"/>
    <w:multiLevelType w:val="hybridMultilevel"/>
    <w:tmpl w:val="18B66BBC"/>
    <w:lvl w:ilvl="0" w:tplc="5712A32C">
      <w:start w:val="1"/>
      <w:numFmt w:val="bullet"/>
      <w:lvlText w:val="-"/>
      <w:lvlJc w:val="left"/>
      <w:pPr>
        <w:ind w:left="720" w:hanging="360"/>
      </w:pPr>
      <w:rPr>
        <w:rFonts w:ascii="SimHei" w:eastAsia="SimHei" w:hAnsi="SimHei" w:hint="eastAsia"/>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7B705BD8"/>
    <w:multiLevelType w:val="hybridMultilevel"/>
    <w:tmpl w:val="19B211FE"/>
    <w:lvl w:ilvl="0" w:tplc="00000002">
      <w:start w:val="1"/>
      <w:numFmt w:val="bullet"/>
      <w:lvlText w:val="-"/>
      <w:lvlJc w:val="left"/>
      <w:pPr>
        <w:ind w:left="1800" w:hanging="360"/>
      </w:pPr>
      <w:rPr>
        <w:rFonts w:ascii="Times New Roman" w:hAnsi="Times New Roman" w:cs="Arial Narrow" w:hint="default"/>
        <w:color w:val="auto"/>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46" w15:restartNumberingAfterBreak="0">
    <w:nsid w:val="7CF92A43"/>
    <w:multiLevelType w:val="hybridMultilevel"/>
    <w:tmpl w:val="A13E42AA"/>
    <w:lvl w:ilvl="0" w:tplc="04150003">
      <w:start w:val="1"/>
      <w:numFmt w:val="bullet"/>
      <w:lvlText w:val="o"/>
      <w:lvlJc w:val="left"/>
      <w:pPr>
        <w:ind w:left="1080" w:hanging="360"/>
      </w:pPr>
      <w:rPr>
        <w:rFonts w:ascii="Courier New" w:hAnsi="Courier New" w:cs="Courier New"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7" w15:restartNumberingAfterBreak="0">
    <w:nsid w:val="7DA91840"/>
    <w:multiLevelType w:val="hybridMultilevel"/>
    <w:tmpl w:val="2438DBCE"/>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DB30E70"/>
    <w:multiLevelType w:val="hybridMultilevel"/>
    <w:tmpl w:val="2AC64F44"/>
    <w:lvl w:ilvl="0" w:tplc="00000002">
      <w:start w:val="1"/>
      <w:numFmt w:val="bullet"/>
      <w:lvlText w:val="-"/>
      <w:lvlJc w:val="left"/>
      <w:pPr>
        <w:ind w:left="720" w:hanging="360"/>
      </w:pPr>
      <w:rPr>
        <w:rFonts w:ascii="Times New Roman" w:hAnsi="Times New Roman" w:cs="Arial Narrow"/>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7F8574E1"/>
    <w:multiLevelType w:val="hybridMultilevel"/>
    <w:tmpl w:val="86144EE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50231325">
    <w:abstractNumId w:val="6"/>
  </w:num>
  <w:num w:numId="2" w16cid:durableId="1524972986">
    <w:abstractNumId w:val="11"/>
  </w:num>
  <w:num w:numId="3" w16cid:durableId="1197309522">
    <w:abstractNumId w:val="18"/>
  </w:num>
  <w:num w:numId="4" w16cid:durableId="1135946885">
    <w:abstractNumId w:val="36"/>
  </w:num>
  <w:num w:numId="5" w16cid:durableId="381176013">
    <w:abstractNumId w:val="34"/>
  </w:num>
  <w:num w:numId="6" w16cid:durableId="1659529725">
    <w:abstractNumId w:val="37"/>
  </w:num>
  <w:num w:numId="7" w16cid:durableId="1241335258">
    <w:abstractNumId w:val="39"/>
  </w:num>
  <w:num w:numId="8" w16cid:durableId="133958667">
    <w:abstractNumId w:val="34"/>
    <w:lvlOverride w:ilvl="0">
      <w:startOverride w:val="1"/>
    </w:lvlOverride>
  </w:num>
  <w:num w:numId="9" w16cid:durableId="158083740">
    <w:abstractNumId w:val="40"/>
  </w:num>
  <w:num w:numId="10" w16cid:durableId="98304556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829978130">
    <w:abstractNumId w:val="12"/>
  </w:num>
  <w:num w:numId="12" w16cid:durableId="2048290847">
    <w:abstractNumId w:val="22"/>
  </w:num>
  <w:num w:numId="13" w16cid:durableId="1612781417">
    <w:abstractNumId w:val="25"/>
  </w:num>
  <w:num w:numId="14" w16cid:durableId="988290069">
    <w:abstractNumId w:val="19"/>
  </w:num>
  <w:num w:numId="15" w16cid:durableId="759720185">
    <w:abstractNumId w:val="20"/>
  </w:num>
  <w:num w:numId="16" w16cid:durableId="611714600">
    <w:abstractNumId w:val="14"/>
  </w:num>
  <w:num w:numId="17" w16cid:durableId="631712330">
    <w:abstractNumId w:val="8"/>
  </w:num>
  <w:num w:numId="18" w16cid:durableId="753817996">
    <w:abstractNumId w:val="49"/>
  </w:num>
  <w:num w:numId="19" w16cid:durableId="457407706">
    <w:abstractNumId w:val="17"/>
  </w:num>
  <w:num w:numId="20" w16cid:durableId="1506825659">
    <w:abstractNumId w:val="21"/>
  </w:num>
  <w:num w:numId="21" w16cid:durableId="1701125275">
    <w:abstractNumId w:val="48"/>
  </w:num>
  <w:num w:numId="22" w16cid:durableId="820848682">
    <w:abstractNumId w:val="3"/>
  </w:num>
  <w:num w:numId="23" w16cid:durableId="1876232998">
    <w:abstractNumId w:val="24"/>
  </w:num>
  <w:num w:numId="24" w16cid:durableId="430707490">
    <w:abstractNumId w:val="30"/>
  </w:num>
  <w:num w:numId="25" w16cid:durableId="952977320">
    <w:abstractNumId w:val="16"/>
  </w:num>
  <w:num w:numId="26" w16cid:durableId="719784943">
    <w:abstractNumId w:val="7"/>
  </w:num>
  <w:num w:numId="27" w16cid:durableId="1886260879">
    <w:abstractNumId w:val="31"/>
  </w:num>
  <w:num w:numId="28" w16cid:durableId="618882087">
    <w:abstractNumId w:val="42"/>
  </w:num>
  <w:num w:numId="29" w16cid:durableId="1902447825">
    <w:abstractNumId w:val="29"/>
  </w:num>
  <w:num w:numId="30" w16cid:durableId="578715338">
    <w:abstractNumId w:val="32"/>
  </w:num>
  <w:num w:numId="31" w16cid:durableId="1213538423">
    <w:abstractNumId w:val="28"/>
  </w:num>
  <w:num w:numId="32" w16cid:durableId="722867981">
    <w:abstractNumId w:val="47"/>
  </w:num>
  <w:num w:numId="33" w16cid:durableId="901519943">
    <w:abstractNumId w:val="26"/>
  </w:num>
  <w:num w:numId="34" w16cid:durableId="1619096921">
    <w:abstractNumId w:val="13"/>
  </w:num>
  <w:num w:numId="35" w16cid:durableId="527570156">
    <w:abstractNumId w:val="41"/>
  </w:num>
  <w:num w:numId="36" w16cid:durableId="1760563935">
    <w:abstractNumId w:val="27"/>
  </w:num>
  <w:num w:numId="37" w16cid:durableId="1793865922">
    <w:abstractNumId w:val="9"/>
  </w:num>
  <w:num w:numId="38" w16cid:durableId="2027294066">
    <w:abstractNumId w:val="46"/>
  </w:num>
  <w:num w:numId="39" w16cid:durableId="1432437788">
    <w:abstractNumId w:val="23"/>
  </w:num>
  <w:num w:numId="40" w16cid:durableId="731775305">
    <w:abstractNumId w:val="45"/>
  </w:num>
  <w:num w:numId="41" w16cid:durableId="1461923192">
    <w:abstractNumId w:val="10"/>
  </w:num>
  <w:num w:numId="42" w16cid:durableId="1194684292">
    <w:abstractNumId w:val="38"/>
  </w:num>
  <w:num w:numId="43" w16cid:durableId="1105154283">
    <w:abstractNumId w:val="5"/>
  </w:num>
  <w:num w:numId="44" w16cid:durableId="565260072">
    <w:abstractNumId w:val="44"/>
  </w:num>
  <w:num w:numId="45" w16cid:durableId="1329137184">
    <w:abstractNumId w:val="15"/>
  </w:num>
  <w:num w:numId="46" w16cid:durableId="1781535504">
    <w:abstractNumId w:val="35"/>
  </w:num>
  <w:num w:numId="47" w16cid:durableId="986783579">
    <w:abstractNumId w:val="43"/>
  </w:num>
  <w:num w:numId="48" w16cid:durableId="2020347398">
    <w:abstractNumId w:val="33"/>
  </w:num>
  <w:num w:numId="49" w16cid:durableId="530412402">
    <w:abstractNumId w:val="4"/>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6C3C"/>
    <w:rsid w:val="000001EB"/>
    <w:rsid w:val="00000800"/>
    <w:rsid w:val="00000A46"/>
    <w:rsid w:val="00000B72"/>
    <w:rsid w:val="00000C7A"/>
    <w:rsid w:val="00000DB6"/>
    <w:rsid w:val="000017E3"/>
    <w:rsid w:val="00001932"/>
    <w:rsid w:val="00002C43"/>
    <w:rsid w:val="000031EF"/>
    <w:rsid w:val="0000484A"/>
    <w:rsid w:val="00004CD9"/>
    <w:rsid w:val="00005048"/>
    <w:rsid w:val="0000552B"/>
    <w:rsid w:val="000057FD"/>
    <w:rsid w:val="00005A1F"/>
    <w:rsid w:val="0000642C"/>
    <w:rsid w:val="00006C0C"/>
    <w:rsid w:val="00006CB1"/>
    <w:rsid w:val="00010107"/>
    <w:rsid w:val="00010A85"/>
    <w:rsid w:val="000115C3"/>
    <w:rsid w:val="00012133"/>
    <w:rsid w:val="00012674"/>
    <w:rsid w:val="00012895"/>
    <w:rsid w:val="00014117"/>
    <w:rsid w:val="00014244"/>
    <w:rsid w:val="00014F99"/>
    <w:rsid w:val="00017071"/>
    <w:rsid w:val="000171E0"/>
    <w:rsid w:val="00017B57"/>
    <w:rsid w:val="00020A55"/>
    <w:rsid w:val="00020A5C"/>
    <w:rsid w:val="000215A1"/>
    <w:rsid w:val="000220E5"/>
    <w:rsid w:val="00022F26"/>
    <w:rsid w:val="00023093"/>
    <w:rsid w:val="0002314B"/>
    <w:rsid w:val="000234DA"/>
    <w:rsid w:val="00023E08"/>
    <w:rsid w:val="000243D0"/>
    <w:rsid w:val="00024C59"/>
    <w:rsid w:val="00024EA8"/>
    <w:rsid w:val="00025311"/>
    <w:rsid w:val="00025948"/>
    <w:rsid w:val="000264F7"/>
    <w:rsid w:val="000265CF"/>
    <w:rsid w:val="000273C1"/>
    <w:rsid w:val="00027B67"/>
    <w:rsid w:val="0003011E"/>
    <w:rsid w:val="00030522"/>
    <w:rsid w:val="00034A8E"/>
    <w:rsid w:val="00034A98"/>
    <w:rsid w:val="000358BC"/>
    <w:rsid w:val="000359B1"/>
    <w:rsid w:val="00036C72"/>
    <w:rsid w:val="0003779F"/>
    <w:rsid w:val="00037CFC"/>
    <w:rsid w:val="00040E8D"/>
    <w:rsid w:val="000411B1"/>
    <w:rsid w:val="000411E0"/>
    <w:rsid w:val="00041409"/>
    <w:rsid w:val="00041DE8"/>
    <w:rsid w:val="000424CB"/>
    <w:rsid w:val="00042914"/>
    <w:rsid w:val="00043584"/>
    <w:rsid w:val="00043920"/>
    <w:rsid w:val="00043EF1"/>
    <w:rsid w:val="00045135"/>
    <w:rsid w:val="00046152"/>
    <w:rsid w:val="00047DFB"/>
    <w:rsid w:val="00047ECE"/>
    <w:rsid w:val="000501F3"/>
    <w:rsid w:val="000508DA"/>
    <w:rsid w:val="00050ACC"/>
    <w:rsid w:val="00050DD5"/>
    <w:rsid w:val="00051417"/>
    <w:rsid w:val="000515BE"/>
    <w:rsid w:val="000520CE"/>
    <w:rsid w:val="0005216A"/>
    <w:rsid w:val="00052197"/>
    <w:rsid w:val="00052551"/>
    <w:rsid w:val="00052A78"/>
    <w:rsid w:val="00052DB0"/>
    <w:rsid w:val="00053BD6"/>
    <w:rsid w:val="00053C8B"/>
    <w:rsid w:val="00054994"/>
    <w:rsid w:val="00055011"/>
    <w:rsid w:val="000554B6"/>
    <w:rsid w:val="00055A32"/>
    <w:rsid w:val="00055B60"/>
    <w:rsid w:val="00056023"/>
    <w:rsid w:val="000567A1"/>
    <w:rsid w:val="00056AD3"/>
    <w:rsid w:val="00057EBF"/>
    <w:rsid w:val="00060817"/>
    <w:rsid w:val="00061726"/>
    <w:rsid w:val="00061B6B"/>
    <w:rsid w:val="00061D88"/>
    <w:rsid w:val="000628EB"/>
    <w:rsid w:val="00062BCA"/>
    <w:rsid w:val="00063ECF"/>
    <w:rsid w:val="00063F34"/>
    <w:rsid w:val="00064307"/>
    <w:rsid w:val="00065692"/>
    <w:rsid w:val="000658A9"/>
    <w:rsid w:val="000664E5"/>
    <w:rsid w:val="0006695D"/>
    <w:rsid w:val="00066E48"/>
    <w:rsid w:val="00067A15"/>
    <w:rsid w:val="00070296"/>
    <w:rsid w:val="00070476"/>
    <w:rsid w:val="000704F8"/>
    <w:rsid w:val="00070CE7"/>
    <w:rsid w:val="0007122E"/>
    <w:rsid w:val="00071260"/>
    <w:rsid w:val="00071DA1"/>
    <w:rsid w:val="0007208D"/>
    <w:rsid w:val="00072279"/>
    <w:rsid w:val="0007270E"/>
    <w:rsid w:val="00072716"/>
    <w:rsid w:val="00073576"/>
    <w:rsid w:val="00074232"/>
    <w:rsid w:val="000745A9"/>
    <w:rsid w:val="000759D6"/>
    <w:rsid w:val="00075A3C"/>
    <w:rsid w:val="00075F70"/>
    <w:rsid w:val="00076593"/>
    <w:rsid w:val="000769F9"/>
    <w:rsid w:val="0007756D"/>
    <w:rsid w:val="00077E3A"/>
    <w:rsid w:val="00081F32"/>
    <w:rsid w:val="00082DD4"/>
    <w:rsid w:val="00083252"/>
    <w:rsid w:val="00083BBD"/>
    <w:rsid w:val="00085C05"/>
    <w:rsid w:val="00087547"/>
    <w:rsid w:val="0009008F"/>
    <w:rsid w:val="0009081F"/>
    <w:rsid w:val="0009127C"/>
    <w:rsid w:val="000924E2"/>
    <w:rsid w:val="00092FE9"/>
    <w:rsid w:val="00093218"/>
    <w:rsid w:val="00093664"/>
    <w:rsid w:val="00094A42"/>
    <w:rsid w:val="00094B2A"/>
    <w:rsid w:val="00094BBE"/>
    <w:rsid w:val="0009563E"/>
    <w:rsid w:val="00095909"/>
    <w:rsid w:val="000959AC"/>
    <w:rsid w:val="000959C7"/>
    <w:rsid w:val="000965CD"/>
    <w:rsid w:val="00096997"/>
    <w:rsid w:val="000970E9"/>
    <w:rsid w:val="000977FA"/>
    <w:rsid w:val="000A07AF"/>
    <w:rsid w:val="000A0E53"/>
    <w:rsid w:val="000A12E0"/>
    <w:rsid w:val="000A18F2"/>
    <w:rsid w:val="000A1ECF"/>
    <w:rsid w:val="000A1F20"/>
    <w:rsid w:val="000A22AB"/>
    <w:rsid w:val="000A38B8"/>
    <w:rsid w:val="000A3EF8"/>
    <w:rsid w:val="000A47E3"/>
    <w:rsid w:val="000A5149"/>
    <w:rsid w:val="000A5802"/>
    <w:rsid w:val="000A597D"/>
    <w:rsid w:val="000A5C82"/>
    <w:rsid w:val="000A6028"/>
    <w:rsid w:val="000A66CA"/>
    <w:rsid w:val="000A68B7"/>
    <w:rsid w:val="000A7082"/>
    <w:rsid w:val="000A75CA"/>
    <w:rsid w:val="000A77DA"/>
    <w:rsid w:val="000A7B63"/>
    <w:rsid w:val="000B0131"/>
    <w:rsid w:val="000B0930"/>
    <w:rsid w:val="000B164E"/>
    <w:rsid w:val="000B1BC1"/>
    <w:rsid w:val="000B1FC7"/>
    <w:rsid w:val="000B2571"/>
    <w:rsid w:val="000B263D"/>
    <w:rsid w:val="000B2792"/>
    <w:rsid w:val="000B27DE"/>
    <w:rsid w:val="000B31A0"/>
    <w:rsid w:val="000B31A5"/>
    <w:rsid w:val="000B4554"/>
    <w:rsid w:val="000B5CD6"/>
    <w:rsid w:val="000B67DB"/>
    <w:rsid w:val="000B6BB6"/>
    <w:rsid w:val="000B6C5E"/>
    <w:rsid w:val="000B75F9"/>
    <w:rsid w:val="000B7627"/>
    <w:rsid w:val="000B7D73"/>
    <w:rsid w:val="000C06DA"/>
    <w:rsid w:val="000C1C30"/>
    <w:rsid w:val="000C27F1"/>
    <w:rsid w:val="000C37CA"/>
    <w:rsid w:val="000C3FE7"/>
    <w:rsid w:val="000C42A7"/>
    <w:rsid w:val="000C53FA"/>
    <w:rsid w:val="000C5C39"/>
    <w:rsid w:val="000C64B2"/>
    <w:rsid w:val="000C6998"/>
    <w:rsid w:val="000C6CF0"/>
    <w:rsid w:val="000C6D8D"/>
    <w:rsid w:val="000C77CF"/>
    <w:rsid w:val="000C7BFE"/>
    <w:rsid w:val="000D09DD"/>
    <w:rsid w:val="000D0CB5"/>
    <w:rsid w:val="000D1009"/>
    <w:rsid w:val="000D157B"/>
    <w:rsid w:val="000D2A10"/>
    <w:rsid w:val="000D2B6C"/>
    <w:rsid w:val="000D35D0"/>
    <w:rsid w:val="000D36CF"/>
    <w:rsid w:val="000D3A64"/>
    <w:rsid w:val="000D4505"/>
    <w:rsid w:val="000D4613"/>
    <w:rsid w:val="000D4E4B"/>
    <w:rsid w:val="000D5CB5"/>
    <w:rsid w:val="000D61A6"/>
    <w:rsid w:val="000D6331"/>
    <w:rsid w:val="000D6375"/>
    <w:rsid w:val="000D63C6"/>
    <w:rsid w:val="000D66C1"/>
    <w:rsid w:val="000D6731"/>
    <w:rsid w:val="000D68A1"/>
    <w:rsid w:val="000D7D1D"/>
    <w:rsid w:val="000E03C1"/>
    <w:rsid w:val="000E1811"/>
    <w:rsid w:val="000E18E5"/>
    <w:rsid w:val="000E21EC"/>
    <w:rsid w:val="000E2A9B"/>
    <w:rsid w:val="000E3377"/>
    <w:rsid w:val="000E34F1"/>
    <w:rsid w:val="000E34F4"/>
    <w:rsid w:val="000E6348"/>
    <w:rsid w:val="000E68B9"/>
    <w:rsid w:val="000F0D3E"/>
    <w:rsid w:val="000F1C92"/>
    <w:rsid w:val="000F1CB0"/>
    <w:rsid w:val="000F1F62"/>
    <w:rsid w:val="000F216C"/>
    <w:rsid w:val="000F2736"/>
    <w:rsid w:val="000F2928"/>
    <w:rsid w:val="000F2F43"/>
    <w:rsid w:val="000F3C39"/>
    <w:rsid w:val="000F4429"/>
    <w:rsid w:val="000F477E"/>
    <w:rsid w:val="000F47FF"/>
    <w:rsid w:val="000F4EBA"/>
    <w:rsid w:val="000F53DE"/>
    <w:rsid w:val="000F5B68"/>
    <w:rsid w:val="000F6341"/>
    <w:rsid w:val="000F68E3"/>
    <w:rsid w:val="000F6B50"/>
    <w:rsid w:val="0010079B"/>
    <w:rsid w:val="00101263"/>
    <w:rsid w:val="00101D0B"/>
    <w:rsid w:val="0010264D"/>
    <w:rsid w:val="00102A56"/>
    <w:rsid w:val="00102CFA"/>
    <w:rsid w:val="00104979"/>
    <w:rsid w:val="00104E9A"/>
    <w:rsid w:val="00105362"/>
    <w:rsid w:val="00105C24"/>
    <w:rsid w:val="001066A8"/>
    <w:rsid w:val="00106956"/>
    <w:rsid w:val="0010765B"/>
    <w:rsid w:val="00107844"/>
    <w:rsid w:val="00111100"/>
    <w:rsid w:val="00111294"/>
    <w:rsid w:val="0011201D"/>
    <w:rsid w:val="00113131"/>
    <w:rsid w:val="00113599"/>
    <w:rsid w:val="00113827"/>
    <w:rsid w:val="00113D6D"/>
    <w:rsid w:val="00114000"/>
    <w:rsid w:val="00114B66"/>
    <w:rsid w:val="00115C51"/>
    <w:rsid w:val="00115D7A"/>
    <w:rsid w:val="0011644B"/>
    <w:rsid w:val="00117E86"/>
    <w:rsid w:val="00120511"/>
    <w:rsid w:val="00120F88"/>
    <w:rsid w:val="001223EA"/>
    <w:rsid w:val="001238CB"/>
    <w:rsid w:val="00123DF0"/>
    <w:rsid w:val="00124BCC"/>
    <w:rsid w:val="00124C36"/>
    <w:rsid w:val="00125C76"/>
    <w:rsid w:val="001260AF"/>
    <w:rsid w:val="00126397"/>
    <w:rsid w:val="00126763"/>
    <w:rsid w:val="001269D4"/>
    <w:rsid w:val="0012784A"/>
    <w:rsid w:val="00130205"/>
    <w:rsid w:val="001304A7"/>
    <w:rsid w:val="00130BA7"/>
    <w:rsid w:val="001310AD"/>
    <w:rsid w:val="00131D92"/>
    <w:rsid w:val="00133331"/>
    <w:rsid w:val="0013346D"/>
    <w:rsid w:val="00133C02"/>
    <w:rsid w:val="00133F67"/>
    <w:rsid w:val="001340E8"/>
    <w:rsid w:val="00134730"/>
    <w:rsid w:val="0013475E"/>
    <w:rsid w:val="00134B75"/>
    <w:rsid w:val="00134FED"/>
    <w:rsid w:val="001350E8"/>
    <w:rsid w:val="001354CC"/>
    <w:rsid w:val="00135B61"/>
    <w:rsid w:val="001360D4"/>
    <w:rsid w:val="00136146"/>
    <w:rsid w:val="00136188"/>
    <w:rsid w:val="001364C8"/>
    <w:rsid w:val="00136E16"/>
    <w:rsid w:val="00137568"/>
    <w:rsid w:val="00137632"/>
    <w:rsid w:val="001377DD"/>
    <w:rsid w:val="00137839"/>
    <w:rsid w:val="00137EBE"/>
    <w:rsid w:val="00140090"/>
    <w:rsid w:val="0014017B"/>
    <w:rsid w:val="001401E0"/>
    <w:rsid w:val="00140B4B"/>
    <w:rsid w:val="00140F68"/>
    <w:rsid w:val="001410DE"/>
    <w:rsid w:val="00141DC4"/>
    <w:rsid w:val="00142C5D"/>
    <w:rsid w:val="00143884"/>
    <w:rsid w:val="00143E37"/>
    <w:rsid w:val="001441D4"/>
    <w:rsid w:val="001442C6"/>
    <w:rsid w:val="001448A5"/>
    <w:rsid w:val="00144B80"/>
    <w:rsid w:val="00144BD4"/>
    <w:rsid w:val="00145FF2"/>
    <w:rsid w:val="00147287"/>
    <w:rsid w:val="001501FB"/>
    <w:rsid w:val="001511D8"/>
    <w:rsid w:val="00151D03"/>
    <w:rsid w:val="00151D97"/>
    <w:rsid w:val="00151F36"/>
    <w:rsid w:val="00151FF6"/>
    <w:rsid w:val="00152B82"/>
    <w:rsid w:val="00152F3E"/>
    <w:rsid w:val="00153E7F"/>
    <w:rsid w:val="00154C2E"/>
    <w:rsid w:val="00155DDB"/>
    <w:rsid w:val="0015652A"/>
    <w:rsid w:val="00156CB1"/>
    <w:rsid w:val="00156F37"/>
    <w:rsid w:val="001578A5"/>
    <w:rsid w:val="00157951"/>
    <w:rsid w:val="001601C3"/>
    <w:rsid w:val="0016162E"/>
    <w:rsid w:val="0016164A"/>
    <w:rsid w:val="00161E1F"/>
    <w:rsid w:val="00162509"/>
    <w:rsid w:val="001626B6"/>
    <w:rsid w:val="00162778"/>
    <w:rsid w:val="001627E4"/>
    <w:rsid w:val="00164D97"/>
    <w:rsid w:val="00165083"/>
    <w:rsid w:val="00165D51"/>
    <w:rsid w:val="00165EDD"/>
    <w:rsid w:val="00166004"/>
    <w:rsid w:val="0016627E"/>
    <w:rsid w:val="00166594"/>
    <w:rsid w:val="001668E7"/>
    <w:rsid w:val="001677F6"/>
    <w:rsid w:val="0016783F"/>
    <w:rsid w:val="00167C9D"/>
    <w:rsid w:val="00167CD2"/>
    <w:rsid w:val="00167CDF"/>
    <w:rsid w:val="00167D09"/>
    <w:rsid w:val="00170622"/>
    <w:rsid w:val="00170C76"/>
    <w:rsid w:val="00170CCD"/>
    <w:rsid w:val="00171D11"/>
    <w:rsid w:val="00171E37"/>
    <w:rsid w:val="00172305"/>
    <w:rsid w:val="00172875"/>
    <w:rsid w:val="00172935"/>
    <w:rsid w:val="001731D7"/>
    <w:rsid w:val="00173888"/>
    <w:rsid w:val="001767E9"/>
    <w:rsid w:val="00176AEA"/>
    <w:rsid w:val="00176F51"/>
    <w:rsid w:val="001770CE"/>
    <w:rsid w:val="0017712E"/>
    <w:rsid w:val="00177D6F"/>
    <w:rsid w:val="00177D7E"/>
    <w:rsid w:val="00180225"/>
    <w:rsid w:val="00180640"/>
    <w:rsid w:val="001808DC"/>
    <w:rsid w:val="00180D30"/>
    <w:rsid w:val="00181069"/>
    <w:rsid w:val="00181A70"/>
    <w:rsid w:val="00182A86"/>
    <w:rsid w:val="00182D3C"/>
    <w:rsid w:val="00183067"/>
    <w:rsid w:val="001833C1"/>
    <w:rsid w:val="00183D6E"/>
    <w:rsid w:val="001840E8"/>
    <w:rsid w:val="00186B90"/>
    <w:rsid w:val="00186CCC"/>
    <w:rsid w:val="00187FA7"/>
    <w:rsid w:val="00190B3E"/>
    <w:rsid w:val="00191819"/>
    <w:rsid w:val="0019181E"/>
    <w:rsid w:val="00192E8C"/>
    <w:rsid w:val="001934E2"/>
    <w:rsid w:val="001950F0"/>
    <w:rsid w:val="0019522A"/>
    <w:rsid w:val="00195237"/>
    <w:rsid w:val="00196051"/>
    <w:rsid w:val="00197FD9"/>
    <w:rsid w:val="001A03D7"/>
    <w:rsid w:val="001A0652"/>
    <w:rsid w:val="001A06BB"/>
    <w:rsid w:val="001A0C43"/>
    <w:rsid w:val="001A1282"/>
    <w:rsid w:val="001A14F3"/>
    <w:rsid w:val="001A2B21"/>
    <w:rsid w:val="001A32C1"/>
    <w:rsid w:val="001A3551"/>
    <w:rsid w:val="001A4059"/>
    <w:rsid w:val="001A52B7"/>
    <w:rsid w:val="001A573F"/>
    <w:rsid w:val="001A5C4A"/>
    <w:rsid w:val="001A660C"/>
    <w:rsid w:val="001A7034"/>
    <w:rsid w:val="001B019F"/>
    <w:rsid w:val="001B02BC"/>
    <w:rsid w:val="001B05AF"/>
    <w:rsid w:val="001B05DE"/>
    <w:rsid w:val="001B16B2"/>
    <w:rsid w:val="001B19D3"/>
    <w:rsid w:val="001B1C41"/>
    <w:rsid w:val="001B2E8E"/>
    <w:rsid w:val="001B41E7"/>
    <w:rsid w:val="001B42AF"/>
    <w:rsid w:val="001B5698"/>
    <w:rsid w:val="001B5AD8"/>
    <w:rsid w:val="001B63E0"/>
    <w:rsid w:val="001C0A0D"/>
    <w:rsid w:val="001C102D"/>
    <w:rsid w:val="001C13E7"/>
    <w:rsid w:val="001C20D7"/>
    <w:rsid w:val="001C2695"/>
    <w:rsid w:val="001C2849"/>
    <w:rsid w:val="001C2B2F"/>
    <w:rsid w:val="001C329D"/>
    <w:rsid w:val="001C3451"/>
    <w:rsid w:val="001C3452"/>
    <w:rsid w:val="001C35BB"/>
    <w:rsid w:val="001C3AFB"/>
    <w:rsid w:val="001C438A"/>
    <w:rsid w:val="001C49CB"/>
    <w:rsid w:val="001C4D02"/>
    <w:rsid w:val="001C50C7"/>
    <w:rsid w:val="001C54D5"/>
    <w:rsid w:val="001C5C2B"/>
    <w:rsid w:val="001C6531"/>
    <w:rsid w:val="001C7234"/>
    <w:rsid w:val="001C7EF7"/>
    <w:rsid w:val="001D0532"/>
    <w:rsid w:val="001D0B4B"/>
    <w:rsid w:val="001D0C3A"/>
    <w:rsid w:val="001D1A57"/>
    <w:rsid w:val="001D1AFC"/>
    <w:rsid w:val="001D23D6"/>
    <w:rsid w:val="001D289C"/>
    <w:rsid w:val="001D2B4A"/>
    <w:rsid w:val="001D347D"/>
    <w:rsid w:val="001D35C6"/>
    <w:rsid w:val="001D37EC"/>
    <w:rsid w:val="001D3C14"/>
    <w:rsid w:val="001D3F40"/>
    <w:rsid w:val="001D47CB"/>
    <w:rsid w:val="001D54AE"/>
    <w:rsid w:val="001D594C"/>
    <w:rsid w:val="001D5FB8"/>
    <w:rsid w:val="001D6204"/>
    <w:rsid w:val="001D7A9D"/>
    <w:rsid w:val="001E128F"/>
    <w:rsid w:val="001E1620"/>
    <w:rsid w:val="001E1790"/>
    <w:rsid w:val="001E1814"/>
    <w:rsid w:val="001E26DC"/>
    <w:rsid w:val="001E2DC3"/>
    <w:rsid w:val="001E404A"/>
    <w:rsid w:val="001E40C0"/>
    <w:rsid w:val="001E44C9"/>
    <w:rsid w:val="001E6202"/>
    <w:rsid w:val="001E6C88"/>
    <w:rsid w:val="001E736A"/>
    <w:rsid w:val="001E74CC"/>
    <w:rsid w:val="001E7AF8"/>
    <w:rsid w:val="001F05C7"/>
    <w:rsid w:val="001F071C"/>
    <w:rsid w:val="001F0961"/>
    <w:rsid w:val="001F18C6"/>
    <w:rsid w:val="001F2473"/>
    <w:rsid w:val="001F33F4"/>
    <w:rsid w:val="001F3527"/>
    <w:rsid w:val="001F36F2"/>
    <w:rsid w:val="001F445A"/>
    <w:rsid w:val="001F47A1"/>
    <w:rsid w:val="001F47A2"/>
    <w:rsid w:val="001F4FB6"/>
    <w:rsid w:val="001F50F1"/>
    <w:rsid w:val="001F553F"/>
    <w:rsid w:val="001F639E"/>
    <w:rsid w:val="001F63C9"/>
    <w:rsid w:val="001F69C6"/>
    <w:rsid w:val="001F7628"/>
    <w:rsid w:val="001F7823"/>
    <w:rsid w:val="001F7B07"/>
    <w:rsid w:val="002001A6"/>
    <w:rsid w:val="00200351"/>
    <w:rsid w:val="00200598"/>
    <w:rsid w:val="00201B86"/>
    <w:rsid w:val="00201B97"/>
    <w:rsid w:val="002023BF"/>
    <w:rsid w:val="002023D5"/>
    <w:rsid w:val="002031BE"/>
    <w:rsid w:val="002031CA"/>
    <w:rsid w:val="002039EE"/>
    <w:rsid w:val="00203DF0"/>
    <w:rsid w:val="0020418D"/>
    <w:rsid w:val="00204E98"/>
    <w:rsid w:val="00205869"/>
    <w:rsid w:val="00205BA6"/>
    <w:rsid w:val="00205CA1"/>
    <w:rsid w:val="00205EE9"/>
    <w:rsid w:val="00205F28"/>
    <w:rsid w:val="0020691A"/>
    <w:rsid w:val="002073A3"/>
    <w:rsid w:val="0020780F"/>
    <w:rsid w:val="00207AD5"/>
    <w:rsid w:val="002103B5"/>
    <w:rsid w:val="002104C1"/>
    <w:rsid w:val="002106A4"/>
    <w:rsid w:val="002109F8"/>
    <w:rsid w:val="00211229"/>
    <w:rsid w:val="002122C9"/>
    <w:rsid w:val="00213FC5"/>
    <w:rsid w:val="0021501E"/>
    <w:rsid w:val="00215198"/>
    <w:rsid w:val="002157E2"/>
    <w:rsid w:val="00217B11"/>
    <w:rsid w:val="002209AD"/>
    <w:rsid w:val="00220D33"/>
    <w:rsid w:val="00220FD8"/>
    <w:rsid w:val="002218B4"/>
    <w:rsid w:val="00222C61"/>
    <w:rsid w:val="00222CF6"/>
    <w:rsid w:val="00223475"/>
    <w:rsid w:val="00223786"/>
    <w:rsid w:val="0022392A"/>
    <w:rsid w:val="00223C63"/>
    <w:rsid w:val="00223FC9"/>
    <w:rsid w:val="00224372"/>
    <w:rsid w:val="00224C89"/>
    <w:rsid w:val="00224DEC"/>
    <w:rsid w:val="00225ABD"/>
    <w:rsid w:val="002263E3"/>
    <w:rsid w:val="00230219"/>
    <w:rsid w:val="00230243"/>
    <w:rsid w:val="00230DA7"/>
    <w:rsid w:val="00231186"/>
    <w:rsid w:val="00232339"/>
    <w:rsid w:val="002323B9"/>
    <w:rsid w:val="002332F6"/>
    <w:rsid w:val="002345B4"/>
    <w:rsid w:val="00234772"/>
    <w:rsid w:val="00234796"/>
    <w:rsid w:val="00235C6A"/>
    <w:rsid w:val="00236BF4"/>
    <w:rsid w:val="00236DB6"/>
    <w:rsid w:val="00237100"/>
    <w:rsid w:val="0023784B"/>
    <w:rsid w:val="00237DBC"/>
    <w:rsid w:val="00240091"/>
    <w:rsid w:val="002413B7"/>
    <w:rsid w:val="00242223"/>
    <w:rsid w:val="0024225F"/>
    <w:rsid w:val="002424CF"/>
    <w:rsid w:val="00242677"/>
    <w:rsid w:val="0024290F"/>
    <w:rsid w:val="00242EE4"/>
    <w:rsid w:val="002440EE"/>
    <w:rsid w:val="00244B91"/>
    <w:rsid w:val="00245273"/>
    <w:rsid w:val="00245D29"/>
    <w:rsid w:val="00245D99"/>
    <w:rsid w:val="00245EAF"/>
    <w:rsid w:val="00245F12"/>
    <w:rsid w:val="00246AEC"/>
    <w:rsid w:val="0024707C"/>
    <w:rsid w:val="0024715B"/>
    <w:rsid w:val="00247283"/>
    <w:rsid w:val="00247470"/>
    <w:rsid w:val="00247854"/>
    <w:rsid w:val="00250003"/>
    <w:rsid w:val="00250705"/>
    <w:rsid w:val="00251189"/>
    <w:rsid w:val="00252098"/>
    <w:rsid w:val="00252235"/>
    <w:rsid w:val="00252339"/>
    <w:rsid w:val="002525C6"/>
    <w:rsid w:val="002526A9"/>
    <w:rsid w:val="0025294A"/>
    <w:rsid w:val="0025314C"/>
    <w:rsid w:val="00253930"/>
    <w:rsid w:val="002544C8"/>
    <w:rsid w:val="00254718"/>
    <w:rsid w:val="0025482B"/>
    <w:rsid w:val="00255514"/>
    <w:rsid w:val="00255951"/>
    <w:rsid w:val="00255F99"/>
    <w:rsid w:val="00260275"/>
    <w:rsid w:val="002602A0"/>
    <w:rsid w:val="00261512"/>
    <w:rsid w:val="00261D0A"/>
    <w:rsid w:val="00261D67"/>
    <w:rsid w:val="002621ED"/>
    <w:rsid w:val="002629B6"/>
    <w:rsid w:val="00263209"/>
    <w:rsid w:val="002633F8"/>
    <w:rsid w:val="002639DD"/>
    <w:rsid w:val="002643C7"/>
    <w:rsid w:val="002645E7"/>
    <w:rsid w:val="00264EE0"/>
    <w:rsid w:val="00265072"/>
    <w:rsid w:val="00265C63"/>
    <w:rsid w:val="00266517"/>
    <w:rsid w:val="002666D5"/>
    <w:rsid w:val="00266D9F"/>
    <w:rsid w:val="00266EA7"/>
    <w:rsid w:val="002678FF"/>
    <w:rsid w:val="00267C1C"/>
    <w:rsid w:val="0027024F"/>
    <w:rsid w:val="0027080E"/>
    <w:rsid w:val="00270A44"/>
    <w:rsid w:val="00270EC0"/>
    <w:rsid w:val="00270FE7"/>
    <w:rsid w:val="00272064"/>
    <w:rsid w:val="00272976"/>
    <w:rsid w:val="00272C43"/>
    <w:rsid w:val="00272CCB"/>
    <w:rsid w:val="002735AC"/>
    <w:rsid w:val="00273ABB"/>
    <w:rsid w:val="00274099"/>
    <w:rsid w:val="002745D0"/>
    <w:rsid w:val="00274A50"/>
    <w:rsid w:val="00274FDD"/>
    <w:rsid w:val="002753C2"/>
    <w:rsid w:val="002770DE"/>
    <w:rsid w:val="0027754B"/>
    <w:rsid w:val="00277850"/>
    <w:rsid w:val="00277AB9"/>
    <w:rsid w:val="00277C53"/>
    <w:rsid w:val="00280688"/>
    <w:rsid w:val="00280CA5"/>
    <w:rsid w:val="00281509"/>
    <w:rsid w:val="00281A44"/>
    <w:rsid w:val="00281AF0"/>
    <w:rsid w:val="002821CA"/>
    <w:rsid w:val="00282CA3"/>
    <w:rsid w:val="00283148"/>
    <w:rsid w:val="00284A94"/>
    <w:rsid w:val="00285695"/>
    <w:rsid w:val="00287952"/>
    <w:rsid w:val="00287FF8"/>
    <w:rsid w:val="00290470"/>
    <w:rsid w:val="00290738"/>
    <w:rsid w:val="002914E8"/>
    <w:rsid w:val="00291C0E"/>
    <w:rsid w:val="00292B8B"/>
    <w:rsid w:val="00292D5D"/>
    <w:rsid w:val="00292E41"/>
    <w:rsid w:val="00293470"/>
    <w:rsid w:val="00293F08"/>
    <w:rsid w:val="002946A7"/>
    <w:rsid w:val="00294B57"/>
    <w:rsid w:val="00294FD3"/>
    <w:rsid w:val="00295005"/>
    <w:rsid w:val="00295880"/>
    <w:rsid w:val="00295DF4"/>
    <w:rsid w:val="0029632D"/>
    <w:rsid w:val="00297596"/>
    <w:rsid w:val="002A0F84"/>
    <w:rsid w:val="002A111B"/>
    <w:rsid w:val="002A160E"/>
    <w:rsid w:val="002A25B8"/>
    <w:rsid w:val="002A4A6C"/>
    <w:rsid w:val="002A4C8F"/>
    <w:rsid w:val="002A5137"/>
    <w:rsid w:val="002A516B"/>
    <w:rsid w:val="002A5485"/>
    <w:rsid w:val="002A54D6"/>
    <w:rsid w:val="002A559E"/>
    <w:rsid w:val="002A55D7"/>
    <w:rsid w:val="002A5CDC"/>
    <w:rsid w:val="002A6095"/>
    <w:rsid w:val="002A6215"/>
    <w:rsid w:val="002A6A96"/>
    <w:rsid w:val="002A716B"/>
    <w:rsid w:val="002A7972"/>
    <w:rsid w:val="002B030F"/>
    <w:rsid w:val="002B0362"/>
    <w:rsid w:val="002B04E7"/>
    <w:rsid w:val="002B0A4C"/>
    <w:rsid w:val="002B0FED"/>
    <w:rsid w:val="002B1EF2"/>
    <w:rsid w:val="002B2410"/>
    <w:rsid w:val="002B2F02"/>
    <w:rsid w:val="002B31F9"/>
    <w:rsid w:val="002B3C5C"/>
    <w:rsid w:val="002B434C"/>
    <w:rsid w:val="002B45CA"/>
    <w:rsid w:val="002B48D7"/>
    <w:rsid w:val="002B4F49"/>
    <w:rsid w:val="002B585C"/>
    <w:rsid w:val="002B59EE"/>
    <w:rsid w:val="002B5EED"/>
    <w:rsid w:val="002B5F76"/>
    <w:rsid w:val="002B7A79"/>
    <w:rsid w:val="002B7FA7"/>
    <w:rsid w:val="002C00F2"/>
    <w:rsid w:val="002C02FD"/>
    <w:rsid w:val="002C0959"/>
    <w:rsid w:val="002C0A98"/>
    <w:rsid w:val="002C0B86"/>
    <w:rsid w:val="002C1BCB"/>
    <w:rsid w:val="002C2781"/>
    <w:rsid w:val="002C286C"/>
    <w:rsid w:val="002C3527"/>
    <w:rsid w:val="002C3989"/>
    <w:rsid w:val="002C46B3"/>
    <w:rsid w:val="002C4AB7"/>
    <w:rsid w:val="002C5DF5"/>
    <w:rsid w:val="002C637D"/>
    <w:rsid w:val="002C6794"/>
    <w:rsid w:val="002C6B78"/>
    <w:rsid w:val="002C6CA6"/>
    <w:rsid w:val="002C6ECF"/>
    <w:rsid w:val="002C7CD4"/>
    <w:rsid w:val="002C7E6D"/>
    <w:rsid w:val="002D0662"/>
    <w:rsid w:val="002D1167"/>
    <w:rsid w:val="002D1387"/>
    <w:rsid w:val="002D1391"/>
    <w:rsid w:val="002D1546"/>
    <w:rsid w:val="002D261E"/>
    <w:rsid w:val="002D2DB0"/>
    <w:rsid w:val="002D3073"/>
    <w:rsid w:val="002D39F3"/>
    <w:rsid w:val="002D4199"/>
    <w:rsid w:val="002D49FE"/>
    <w:rsid w:val="002D5C8F"/>
    <w:rsid w:val="002D5CEF"/>
    <w:rsid w:val="002D684F"/>
    <w:rsid w:val="002D6F39"/>
    <w:rsid w:val="002D7008"/>
    <w:rsid w:val="002D7393"/>
    <w:rsid w:val="002D7432"/>
    <w:rsid w:val="002D775B"/>
    <w:rsid w:val="002D7D91"/>
    <w:rsid w:val="002E01D1"/>
    <w:rsid w:val="002E0241"/>
    <w:rsid w:val="002E02C5"/>
    <w:rsid w:val="002E07C7"/>
    <w:rsid w:val="002E127D"/>
    <w:rsid w:val="002E140A"/>
    <w:rsid w:val="002E17EB"/>
    <w:rsid w:val="002E36D3"/>
    <w:rsid w:val="002E51B6"/>
    <w:rsid w:val="002E693C"/>
    <w:rsid w:val="002E7932"/>
    <w:rsid w:val="002E7981"/>
    <w:rsid w:val="002E7DFF"/>
    <w:rsid w:val="002F0783"/>
    <w:rsid w:val="002F0E65"/>
    <w:rsid w:val="002F1730"/>
    <w:rsid w:val="002F21DF"/>
    <w:rsid w:val="002F32D0"/>
    <w:rsid w:val="002F345A"/>
    <w:rsid w:val="002F38F1"/>
    <w:rsid w:val="002F417A"/>
    <w:rsid w:val="002F4580"/>
    <w:rsid w:val="002F474C"/>
    <w:rsid w:val="002F5E76"/>
    <w:rsid w:val="002F65B6"/>
    <w:rsid w:val="002F67A8"/>
    <w:rsid w:val="002F6D72"/>
    <w:rsid w:val="002F6FC1"/>
    <w:rsid w:val="002F7E75"/>
    <w:rsid w:val="0030028E"/>
    <w:rsid w:val="00301230"/>
    <w:rsid w:val="00301DBD"/>
    <w:rsid w:val="00301ECA"/>
    <w:rsid w:val="0030224B"/>
    <w:rsid w:val="0030264D"/>
    <w:rsid w:val="003036A5"/>
    <w:rsid w:val="00303C33"/>
    <w:rsid w:val="00304298"/>
    <w:rsid w:val="00304572"/>
    <w:rsid w:val="003049EF"/>
    <w:rsid w:val="00304BCF"/>
    <w:rsid w:val="003051E2"/>
    <w:rsid w:val="00305875"/>
    <w:rsid w:val="00305E22"/>
    <w:rsid w:val="003065B3"/>
    <w:rsid w:val="00306BCD"/>
    <w:rsid w:val="003070A1"/>
    <w:rsid w:val="00307115"/>
    <w:rsid w:val="003074D1"/>
    <w:rsid w:val="003078E8"/>
    <w:rsid w:val="00307F70"/>
    <w:rsid w:val="003103A1"/>
    <w:rsid w:val="00311D9E"/>
    <w:rsid w:val="00312A30"/>
    <w:rsid w:val="00312D69"/>
    <w:rsid w:val="00312F2E"/>
    <w:rsid w:val="003136AE"/>
    <w:rsid w:val="003136EE"/>
    <w:rsid w:val="00313CE5"/>
    <w:rsid w:val="00313DCE"/>
    <w:rsid w:val="00314BB9"/>
    <w:rsid w:val="00315002"/>
    <w:rsid w:val="0031584C"/>
    <w:rsid w:val="00315E5E"/>
    <w:rsid w:val="00316462"/>
    <w:rsid w:val="0031728F"/>
    <w:rsid w:val="00320097"/>
    <w:rsid w:val="00320201"/>
    <w:rsid w:val="003202A4"/>
    <w:rsid w:val="003204B8"/>
    <w:rsid w:val="00320949"/>
    <w:rsid w:val="0032101B"/>
    <w:rsid w:val="00321C90"/>
    <w:rsid w:val="00321EEE"/>
    <w:rsid w:val="00322040"/>
    <w:rsid w:val="00322450"/>
    <w:rsid w:val="0032282B"/>
    <w:rsid w:val="003234AB"/>
    <w:rsid w:val="00323649"/>
    <w:rsid w:val="00323729"/>
    <w:rsid w:val="003244B1"/>
    <w:rsid w:val="00324C6C"/>
    <w:rsid w:val="00324F6E"/>
    <w:rsid w:val="003252CD"/>
    <w:rsid w:val="00325DEF"/>
    <w:rsid w:val="00325E72"/>
    <w:rsid w:val="00326509"/>
    <w:rsid w:val="00327118"/>
    <w:rsid w:val="0032713E"/>
    <w:rsid w:val="00327A4E"/>
    <w:rsid w:val="00330946"/>
    <w:rsid w:val="003326DE"/>
    <w:rsid w:val="003330C0"/>
    <w:rsid w:val="003331FE"/>
    <w:rsid w:val="003342AD"/>
    <w:rsid w:val="0033447B"/>
    <w:rsid w:val="00334690"/>
    <w:rsid w:val="00334C3B"/>
    <w:rsid w:val="00334E7B"/>
    <w:rsid w:val="003351DC"/>
    <w:rsid w:val="0033540F"/>
    <w:rsid w:val="00335587"/>
    <w:rsid w:val="0033597F"/>
    <w:rsid w:val="00335AAC"/>
    <w:rsid w:val="00335AE6"/>
    <w:rsid w:val="00335E6A"/>
    <w:rsid w:val="003362BC"/>
    <w:rsid w:val="003369BA"/>
    <w:rsid w:val="00336DA7"/>
    <w:rsid w:val="00337169"/>
    <w:rsid w:val="00337586"/>
    <w:rsid w:val="00337811"/>
    <w:rsid w:val="00340083"/>
    <w:rsid w:val="003404AC"/>
    <w:rsid w:val="003408E8"/>
    <w:rsid w:val="0034096A"/>
    <w:rsid w:val="00340D9B"/>
    <w:rsid w:val="0034186F"/>
    <w:rsid w:val="00342273"/>
    <w:rsid w:val="003425A0"/>
    <w:rsid w:val="00342782"/>
    <w:rsid w:val="003427DF"/>
    <w:rsid w:val="00342DAF"/>
    <w:rsid w:val="003436AD"/>
    <w:rsid w:val="00343FD1"/>
    <w:rsid w:val="00344E20"/>
    <w:rsid w:val="00345189"/>
    <w:rsid w:val="003456FC"/>
    <w:rsid w:val="0034584A"/>
    <w:rsid w:val="00346DE2"/>
    <w:rsid w:val="003478E7"/>
    <w:rsid w:val="00347C13"/>
    <w:rsid w:val="00347DA6"/>
    <w:rsid w:val="00350688"/>
    <w:rsid w:val="00350A56"/>
    <w:rsid w:val="00350ABD"/>
    <w:rsid w:val="00351087"/>
    <w:rsid w:val="00351321"/>
    <w:rsid w:val="00351632"/>
    <w:rsid w:val="00351893"/>
    <w:rsid w:val="0035210B"/>
    <w:rsid w:val="003524A4"/>
    <w:rsid w:val="00353490"/>
    <w:rsid w:val="003538C9"/>
    <w:rsid w:val="00353963"/>
    <w:rsid w:val="003548AE"/>
    <w:rsid w:val="003548C6"/>
    <w:rsid w:val="00354EB3"/>
    <w:rsid w:val="00355B08"/>
    <w:rsid w:val="00356618"/>
    <w:rsid w:val="003575A3"/>
    <w:rsid w:val="00357EE7"/>
    <w:rsid w:val="00360169"/>
    <w:rsid w:val="00360C3F"/>
    <w:rsid w:val="0036275B"/>
    <w:rsid w:val="00362B3B"/>
    <w:rsid w:val="00362C6A"/>
    <w:rsid w:val="00363773"/>
    <w:rsid w:val="0036403E"/>
    <w:rsid w:val="00364792"/>
    <w:rsid w:val="0036484B"/>
    <w:rsid w:val="0036549D"/>
    <w:rsid w:val="0036587E"/>
    <w:rsid w:val="003665EF"/>
    <w:rsid w:val="00366791"/>
    <w:rsid w:val="003676FC"/>
    <w:rsid w:val="00367A7E"/>
    <w:rsid w:val="00370227"/>
    <w:rsid w:val="00370783"/>
    <w:rsid w:val="003709E2"/>
    <w:rsid w:val="00371075"/>
    <w:rsid w:val="0037121B"/>
    <w:rsid w:val="003715A6"/>
    <w:rsid w:val="003719CF"/>
    <w:rsid w:val="003722B3"/>
    <w:rsid w:val="00373524"/>
    <w:rsid w:val="003736B2"/>
    <w:rsid w:val="00373B54"/>
    <w:rsid w:val="003740BA"/>
    <w:rsid w:val="003741A5"/>
    <w:rsid w:val="0037474A"/>
    <w:rsid w:val="0037480B"/>
    <w:rsid w:val="00374EBD"/>
    <w:rsid w:val="00375B0F"/>
    <w:rsid w:val="00376371"/>
    <w:rsid w:val="003767A5"/>
    <w:rsid w:val="00376875"/>
    <w:rsid w:val="00376C06"/>
    <w:rsid w:val="003771DB"/>
    <w:rsid w:val="00377784"/>
    <w:rsid w:val="00381D8F"/>
    <w:rsid w:val="00381F13"/>
    <w:rsid w:val="003820A6"/>
    <w:rsid w:val="0038276F"/>
    <w:rsid w:val="00383321"/>
    <w:rsid w:val="003857B6"/>
    <w:rsid w:val="003858C9"/>
    <w:rsid w:val="00385A11"/>
    <w:rsid w:val="00386120"/>
    <w:rsid w:val="0038627A"/>
    <w:rsid w:val="003869B3"/>
    <w:rsid w:val="00387276"/>
    <w:rsid w:val="0038769B"/>
    <w:rsid w:val="0039074F"/>
    <w:rsid w:val="0039186A"/>
    <w:rsid w:val="0039191A"/>
    <w:rsid w:val="0039196A"/>
    <w:rsid w:val="003920E1"/>
    <w:rsid w:val="0039220E"/>
    <w:rsid w:val="003926E5"/>
    <w:rsid w:val="00392CA9"/>
    <w:rsid w:val="00393B24"/>
    <w:rsid w:val="00394458"/>
    <w:rsid w:val="00394A9C"/>
    <w:rsid w:val="00395AAC"/>
    <w:rsid w:val="00395AC6"/>
    <w:rsid w:val="0039672B"/>
    <w:rsid w:val="0039707C"/>
    <w:rsid w:val="00397993"/>
    <w:rsid w:val="003A00FF"/>
    <w:rsid w:val="003A0110"/>
    <w:rsid w:val="003A01A6"/>
    <w:rsid w:val="003A01F1"/>
    <w:rsid w:val="003A041E"/>
    <w:rsid w:val="003A07DF"/>
    <w:rsid w:val="003A0A9A"/>
    <w:rsid w:val="003A0BB3"/>
    <w:rsid w:val="003A1A2E"/>
    <w:rsid w:val="003A1C19"/>
    <w:rsid w:val="003A205C"/>
    <w:rsid w:val="003A29A2"/>
    <w:rsid w:val="003A2C65"/>
    <w:rsid w:val="003A3B77"/>
    <w:rsid w:val="003A59B4"/>
    <w:rsid w:val="003A6ADC"/>
    <w:rsid w:val="003B055A"/>
    <w:rsid w:val="003B2CA5"/>
    <w:rsid w:val="003B3573"/>
    <w:rsid w:val="003B41F0"/>
    <w:rsid w:val="003B4A4C"/>
    <w:rsid w:val="003B6D82"/>
    <w:rsid w:val="003B6DC4"/>
    <w:rsid w:val="003B73AD"/>
    <w:rsid w:val="003C001D"/>
    <w:rsid w:val="003C0DB6"/>
    <w:rsid w:val="003C124B"/>
    <w:rsid w:val="003C163C"/>
    <w:rsid w:val="003C1BB6"/>
    <w:rsid w:val="003C214C"/>
    <w:rsid w:val="003C2752"/>
    <w:rsid w:val="003C3040"/>
    <w:rsid w:val="003C3903"/>
    <w:rsid w:val="003C3C6B"/>
    <w:rsid w:val="003C46A5"/>
    <w:rsid w:val="003C4D4E"/>
    <w:rsid w:val="003C5389"/>
    <w:rsid w:val="003C5ADA"/>
    <w:rsid w:val="003C7069"/>
    <w:rsid w:val="003C7775"/>
    <w:rsid w:val="003C7AE4"/>
    <w:rsid w:val="003C7EE4"/>
    <w:rsid w:val="003D0335"/>
    <w:rsid w:val="003D05A5"/>
    <w:rsid w:val="003D05F9"/>
    <w:rsid w:val="003D09FA"/>
    <w:rsid w:val="003D11E3"/>
    <w:rsid w:val="003D16F8"/>
    <w:rsid w:val="003D18F8"/>
    <w:rsid w:val="003D1F52"/>
    <w:rsid w:val="003D2781"/>
    <w:rsid w:val="003D2819"/>
    <w:rsid w:val="003D2918"/>
    <w:rsid w:val="003D2FE9"/>
    <w:rsid w:val="003D36E0"/>
    <w:rsid w:val="003D49B8"/>
    <w:rsid w:val="003D4A50"/>
    <w:rsid w:val="003D5012"/>
    <w:rsid w:val="003D53B5"/>
    <w:rsid w:val="003D5DAB"/>
    <w:rsid w:val="003D6613"/>
    <w:rsid w:val="003D6947"/>
    <w:rsid w:val="003D6FB7"/>
    <w:rsid w:val="003D79D8"/>
    <w:rsid w:val="003E1483"/>
    <w:rsid w:val="003E2D33"/>
    <w:rsid w:val="003E3AEC"/>
    <w:rsid w:val="003E5250"/>
    <w:rsid w:val="003E5F3B"/>
    <w:rsid w:val="003E617C"/>
    <w:rsid w:val="003E6301"/>
    <w:rsid w:val="003E6847"/>
    <w:rsid w:val="003E68EB"/>
    <w:rsid w:val="003E74FE"/>
    <w:rsid w:val="003E76CA"/>
    <w:rsid w:val="003F0106"/>
    <w:rsid w:val="003F0345"/>
    <w:rsid w:val="003F1260"/>
    <w:rsid w:val="003F1A18"/>
    <w:rsid w:val="003F1A4B"/>
    <w:rsid w:val="003F2167"/>
    <w:rsid w:val="003F2D11"/>
    <w:rsid w:val="003F2F18"/>
    <w:rsid w:val="003F2FC3"/>
    <w:rsid w:val="003F34FC"/>
    <w:rsid w:val="003F356E"/>
    <w:rsid w:val="003F37A9"/>
    <w:rsid w:val="003F4EE9"/>
    <w:rsid w:val="003F597D"/>
    <w:rsid w:val="003F5A55"/>
    <w:rsid w:val="003F78C6"/>
    <w:rsid w:val="0040047A"/>
    <w:rsid w:val="00401455"/>
    <w:rsid w:val="00401A20"/>
    <w:rsid w:val="0040264A"/>
    <w:rsid w:val="004029BB"/>
    <w:rsid w:val="00404241"/>
    <w:rsid w:val="00404ED6"/>
    <w:rsid w:val="00405DFB"/>
    <w:rsid w:val="00406E5D"/>
    <w:rsid w:val="0040755B"/>
    <w:rsid w:val="004075BE"/>
    <w:rsid w:val="00410319"/>
    <w:rsid w:val="004104D5"/>
    <w:rsid w:val="00410561"/>
    <w:rsid w:val="004111AB"/>
    <w:rsid w:val="00411B76"/>
    <w:rsid w:val="004122AA"/>
    <w:rsid w:val="00412A1A"/>
    <w:rsid w:val="00412E79"/>
    <w:rsid w:val="00412ECB"/>
    <w:rsid w:val="0041360F"/>
    <w:rsid w:val="004138A5"/>
    <w:rsid w:val="00413FD5"/>
    <w:rsid w:val="00415B40"/>
    <w:rsid w:val="00415D5F"/>
    <w:rsid w:val="004161F0"/>
    <w:rsid w:val="00416402"/>
    <w:rsid w:val="00416DC3"/>
    <w:rsid w:val="00416FCD"/>
    <w:rsid w:val="004177B1"/>
    <w:rsid w:val="00417AB9"/>
    <w:rsid w:val="00420BEE"/>
    <w:rsid w:val="00421031"/>
    <w:rsid w:val="004212A3"/>
    <w:rsid w:val="00421F87"/>
    <w:rsid w:val="00422067"/>
    <w:rsid w:val="004223E6"/>
    <w:rsid w:val="0042251C"/>
    <w:rsid w:val="004237CF"/>
    <w:rsid w:val="00424683"/>
    <w:rsid w:val="00427254"/>
    <w:rsid w:val="0042787C"/>
    <w:rsid w:val="004279D2"/>
    <w:rsid w:val="00430756"/>
    <w:rsid w:val="00430A8C"/>
    <w:rsid w:val="00430FDC"/>
    <w:rsid w:val="00431241"/>
    <w:rsid w:val="004316C1"/>
    <w:rsid w:val="00431832"/>
    <w:rsid w:val="0043184F"/>
    <w:rsid w:val="0043205F"/>
    <w:rsid w:val="004322E9"/>
    <w:rsid w:val="004323B8"/>
    <w:rsid w:val="00432414"/>
    <w:rsid w:val="004327F5"/>
    <w:rsid w:val="0043281C"/>
    <w:rsid w:val="004328A1"/>
    <w:rsid w:val="00432969"/>
    <w:rsid w:val="00432E86"/>
    <w:rsid w:val="00433506"/>
    <w:rsid w:val="00433F7E"/>
    <w:rsid w:val="004340D2"/>
    <w:rsid w:val="0043427F"/>
    <w:rsid w:val="00434A66"/>
    <w:rsid w:val="00435164"/>
    <w:rsid w:val="0043545E"/>
    <w:rsid w:val="00436856"/>
    <w:rsid w:val="00437621"/>
    <w:rsid w:val="0043783B"/>
    <w:rsid w:val="00437B32"/>
    <w:rsid w:val="00440439"/>
    <w:rsid w:val="00440C42"/>
    <w:rsid w:val="00440D63"/>
    <w:rsid w:val="00442692"/>
    <w:rsid w:val="00442B53"/>
    <w:rsid w:val="004432A2"/>
    <w:rsid w:val="004438B7"/>
    <w:rsid w:val="00443D96"/>
    <w:rsid w:val="00444276"/>
    <w:rsid w:val="00444288"/>
    <w:rsid w:val="00444388"/>
    <w:rsid w:val="00444DB5"/>
    <w:rsid w:val="004450A2"/>
    <w:rsid w:val="00445136"/>
    <w:rsid w:val="00445508"/>
    <w:rsid w:val="00445785"/>
    <w:rsid w:val="00445A62"/>
    <w:rsid w:val="004468E8"/>
    <w:rsid w:val="00447627"/>
    <w:rsid w:val="004479F5"/>
    <w:rsid w:val="00447A6D"/>
    <w:rsid w:val="00450642"/>
    <w:rsid w:val="00450B65"/>
    <w:rsid w:val="004510C4"/>
    <w:rsid w:val="00451587"/>
    <w:rsid w:val="00451780"/>
    <w:rsid w:val="00451F1C"/>
    <w:rsid w:val="00452129"/>
    <w:rsid w:val="004532B9"/>
    <w:rsid w:val="004536B5"/>
    <w:rsid w:val="004536C2"/>
    <w:rsid w:val="00453990"/>
    <w:rsid w:val="00453F3F"/>
    <w:rsid w:val="0045442F"/>
    <w:rsid w:val="00454499"/>
    <w:rsid w:val="004549DE"/>
    <w:rsid w:val="00457F1B"/>
    <w:rsid w:val="00460128"/>
    <w:rsid w:val="004604C8"/>
    <w:rsid w:val="0046059A"/>
    <w:rsid w:val="00460ADE"/>
    <w:rsid w:val="00460F05"/>
    <w:rsid w:val="00461558"/>
    <w:rsid w:val="00461A6D"/>
    <w:rsid w:val="00462AB4"/>
    <w:rsid w:val="00462C4E"/>
    <w:rsid w:val="004630CA"/>
    <w:rsid w:val="00463282"/>
    <w:rsid w:val="004632B6"/>
    <w:rsid w:val="004634D9"/>
    <w:rsid w:val="004636CE"/>
    <w:rsid w:val="0046419C"/>
    <w:rsid w:val="00464230"/>
    <w:rsid w:val="00464CC6"/>
    <w:rsid w:val="004654F6"/>
    <w:rsid w:val="00465812"/>
    <w:rsid w:val="004668C5"/>
    <w:rsid w:val="00466D06"/>
    <w:rsid w:val="00467AB2"/>
    <w:rsid w:val="00467E6C"/>
    <w:rsid w:val="00470961"/>
    <w:rsid w:val="00470AA8"/>
    <w:rsid w:val="00471569"/>
    <w:rsid w:val="00471C9D"/>
    <w:rsid w:val="00472874"/>
    <w:rsid w:val="00472CD9"/>
    <w:rsid w:val="0047350C"/>
    <w:rsid w:val="0047401C"/>
    <w:rsid w:val="00474584"/>
    <w:rsid w:val="00474719"/>
    <w:rsid w:val="00474B96"/>
    <w:rsid w:val="00474BAB"/>
    <w:rsid w:val="00474FFC"/>
    <w:rsid w:val="00475EC0"/>
    <w:rsid w:val="004762F8"/>
    <w:rsid w:val="00476DE7"/>
    <w:rsid w:val="0047701C"/>
    <w:rsid w:val="00477F75"/>
    <w:rsid w:val="004808B1"/>
    <w:rsid w:val="00480A84"/>
    <w:rsid w:val="00480B9B"/>
    <w:rsid w:val="00481237"/>
    <w:rsid w:val="00481986"/>
    <w:rsid w:val="004827C2"/>
    <w:rsid w:val="00482E55"/>
    <w:rsid w:val="0048496C"/>
    <w:rsid w:val="00484FD6"/>
    <w:rsid w:val="00485EEC"/>
    <w:rsid w:val="00486230"/>
    <w:rsid w:val="00486C80"/>
    <w:rsid w:val="00487E9B"/>
    <w:rsid w:val="00490230"/>
    <w:rsid w:val="00490314"/>
    <w:rsid w:val="004904FC"/>
    <w:rsid w:val="004909ED"/>
    <w:rsid w:val="004918AF"/>
    <w:rsid w:val="0049234A"/>
    <w:rsid w:val="00492AE7"/>
    <w:rsid w:val="00492D9F"/>
    <w:rsid w:val="00493003"/>
    <w:rsid w:val="004936C5"/>
    <w:rsid w:val="0049490C"/>
    <w:rsid w:val="00495660"/>
    <w:rsid w:val="004965EB"/>
    <w:rsid w:val="00496AEE"/>
    <w:rsid w:val="00496CFE"/>
    <w:rsid w:val="004A0E76"/>
    <w:rsid w:val="004A1673"/>
    <w:rsid w:val="004A1D64"/>
    <w:rsid w:val="004A2DCD"/>
    <w:rsid w:val="004A3883"/>
    <w:rsid w:val="004A3AB6"/>
    <w:rsid w:val="004A475B"/>
    <w:rsid w:val="004A5EEB"/>
    <w:rsid w:val="004A6701"/>
    <w:rsid w:val="004A6A22"/>
    <w:rsid w:val="004A7110"/>
    <w:rsid w:val="004A717B"/>
    <w:rsid w:val="004B05BB"/>
    <w:rsid w:val="004B0BCF"/>
    <w:rsid w:val="004B1E8C"/>
    <w:rsid w:val="004B31D9"/>
    <w:rsid w:val="004B34BF"/>
    <w:rsid w:val="004B3CE1"/>
    <w:rsid w:val="004B41E0"/>
    <w:rsid w:val="004B4364"/>
    <w:rsid w:val="004B521E"/>
    <w:rsid w:val="004B6AC7"/>
    <w:rsid w:val="004B6CF5"/>
    <w:rsid w:val="004C08EA"/>
    <w:rsid w:val="004C210F"/>
    <w:rsid w:val="004C2925"/>
    <w:rsid w:val="004C2B3C"/>
    <w:rsid w:val="004C3DC2"/>
    <w:rsid w:val="004C4338"/>
    <w:rsid w:val="004C466E"/>
    <w:rsid w:val="004C5A23"/>
    <w:rsid w:val="004C5BFD"/>
    <w:rsid w:val="004C616D"/>
    <w:rsid w:val="004C6B79"/>
    <w:rsid w:val="004C6E02"/>
    <w:rsid w:val="004C74B5"/>
    <w:rsid w:val="004C7534"/>
    <w:rsid w:val="004C771F"/>
    <w:rsid w:val="004C7730"/>
    <w:rsid w:val="004C7BFB"/>
    <w:rsid w:val="004D0990"/>
    <w:rsid w:val="004D1124"/>
    <w:rsid w:val="004D1255"/>
    <w:rsid w:val="004D1E08"/>
    <w:rsid w:val="004D21EA"/>
    <w:rsid w:val="004D22A0"/>
    <w:rsid w:val="004D23AC"/>
    <w:rsid w:val="004D26C1"/>
    <w:rsid w:val="004D3B60"/>
    <w:rsid w:val="004D48C8"/>
    <w:rsid w:val="004D6056"/>
    <w:rsid w:val="004D6C4D"/>
    <w:rsid w:val="004D71C7"/>
    <w:rsid w:val="004D788C"/>
    <w:rsid w:val="004E05ED"/>
    <w:rsid w:val="004E0A57"/>
    <w:rsid w:val="004E16D5"/>
    <w:rsid w:val="004E22B6"/>
    <w:rsid w:val="004E232E"/>
    <w:rsid w:val="004E3006"/>
    <w:rsid w:val="004E35F2"/>
    <w:rsid w:val="004E455A"/>
    <w:rsid w:val="004E470B"/>
    <w:rsid w:val="004E4F8B"/>
    <w:rsid w:val="004E5E3A"/>
    <w:rsid w:val="004E7133"/>
    <w:rsid w:val="004F03E1"/>
    <w:rsid w:val="004F0757"/>
    <w:rsid w:val="004F0A9B"/>
    <w:rsid w:val="004F0B61"/>
    <w:rsid w:val="004F0BC1"/>
    <w:rsid w:val="004F1817"/>
    <w:rsid w:val="004F1BAF"/>
    <w:rsid w:val="004F1F85"/>
    <w:rsid w:val="004F1F90"/>
    <w:rsid w:val="004F23A8"/>
    <w:rsid w:val="004F24A9"/>
    <w:rsid w:val="004F2F3F"/>
    <w:rsid w:val="004F34A5"/>
    <w:rsid w:val="004F3996"/>
    <w:rsid w:val="004F3AE1"/>
    <w:rsid w:val="004F5940"/>
    <w:rsid w:val="004F596D"/>
    <w:rsid w:val="004F5E96"/>
    <w:rsid w:val="004F67BD"/>
    <w:rsid w:val="004F6851"/>
    <w:rsid w:val="004F6A68"/>
    <w:rsid w:val="004F6C72"/>
    <w:rsid w:val="004F6F03"/>
    <w:rsid w:val="0050085A"/>
    <w:rsid w:val="00500C63"/>
    <w:rsid w:val="00500F9D"/>
    <w:rsid w:val="0050133E"/>
    <w:rsid w:val="00502795"/>
    <w:rsid w:val="00502CED"/>
    <w:rsid w:val="0050327A"/>
    <w:rsid w:val="00503E42"/>
    <w:rsid w:val="005046C1"/>
    <w:rsid w:val="005046D4"/>
    <w:rsid w:val="00504E60"/>
    <w:rsid w:val="00506B51"/>
    <w:rsid w:val="005070D4"/>
    <w:rsid w:val="00507504"/>
    <w:rsid w:val="00507DFB"/>
    <w:rsid w:val="005103A2"/>
    <w:rsid w:val="00510684"/>
    <w:rsid w:val="005119A5"/>
    <w:rsid w:val="00511B3B"/>
    <w:rsid w:val="0051240A"/>
    <w:rsid w:val="0051328E"/>
    <w:rsid w:val="00513381"/>
    <w:rsid w:val="00513F80"/>
    <w:rsid w:val="00514088"/>
    <w:rsid w:val="00514300"/>
    <w:rsid w:val="00514D5E"/>
    <w:rsid w:val="00515CC1"/>
    <w:rsid w:val="00515DF3"/>
    <w:rsid w:val="00515F1C"/>
    <w:rsid w:val="005161D5"/>
    <w:rsid w:val="00516418"/>
    <w:rsid w:val="0051704E"/>
    <w:rsid w:val="005178CE"/>
    <w:rsid w:val="00517D9E"/>
    <w:rsid w:val="00517F09"/>
    <w:rsid w:val="00520604"/>
    <w:rsid w:val="005213DB"/>
    <w:rsid w:val="005219D4"/>
    <w:rsid w:val="00522D71"/>
    <w:rsid w:val="0052349E"/>
    <w:rsid w:val="00523635"/>
    <w:rsid w:val="00524CD3"/>
    <w:rsid w:val="00525392"/>
    <w:rsid w:val="00525AE9"/>
    <w:rsid w:val="00526C2E"/>
    <w:rsid w:val="005270A1"/>
    <w:rsid w:val="00527291"/>
    <w:rsid w:val="00527538"/>
    <w:rsid w:val="00527A75"/>
    <w:rsid w:val="005317D4"/>
    <w:rsid w:val="00531961"/>
    <w:rsid w:val="00531BE0"/>
    <w:rsid w:val="00532347"/>
    <w:rsid w:val="00532ADD"/>
    <w:rsid w:val="00533093"/>
    <w:rsid w:val="005337B2"/>
    <w:rsid w:val="00533A90"/>
    <w:rsid w:val="00535264"/>
    <w:rsid w:val="0053643F"/>
    <w:rsid w:val="00536C11"/>
    <w:rsid w:val="00536D79"/>
    <w:rsid w:val="00537296"/>
    <w:rsid w:val="005378BA"/>
    <w:rsid w:val="00540387"/>
    <w:rsid w:val="00541B25"/>
    <w:rsid w:val="005422DB"/>
    <w:rsid w:val="00542EBA"/>
    <w:rsid w:val="00543537"/>
    <w:rsid w:val="005435CE"/>
    <w:rsid w:val="00543639"/>
    <w:rsid w:val="00543EB0"/>
    <w:rsid w:val="005440BA"/>
    <w:rsid w:val="005441EB"/>
    <w:rsid w:val="00544502"/>
    <w:rsid w:val="0054492D"/>
    <w:rsid w:val="005451B9"/>
    <w:rsid w:val="00545558"/>
    <w:rsid w:val="00545BF3"/>
    <w:rsid w:val="00545C9A"/>
    <w:rsid w:val="00546BDF"/>
    <w:rsid w:val="00547568"/>
    <w:rsid w:val="0054780B"/>
    <w:rsid w:val="00547E78"/>
    <w:rsid w:val="0055055A"/>
    <w:rsid w:val="00550A6B"/>
    <w:rsid w:val="00550E3B"/>
    <w:rsid w:val="0055107A"/>
    <w:rsid w:val="00551576"/>
    <w:rsid w:val="00551DD5"/>
    <w:rsid w:val="00551ECA"/>
    <w:rsid w:val="0055278C"/>
    <w:rsid w:val="00552C1F"/>
    <w:rsid w:val="00553AF7"/>
    <w:rsid w:val="00553CE2"/>
    <w:rsid w:val="00554E72"/>
    <w:rsid w:val="0055554D"/>
    <w:rsid w:val="00556B79"/>
    <w:rsid w:val="00556D79"/>
    <w:rsid w:val="00557271"/>
    <w:rsid w:val="0055744D"/>
    <w:rsid w:val="0056025B"/>
    <w:rsid w:val="00560A18"/>
    <w:rsid w:val="00560C02"/>
    <w:rsid w:val="00560C0D"/>
    <w:rsid w:val="005613F6"/>
    <w:rsid w:val="005616B6"/>
    <w:rsid w:val="00561809"/>
    <w:rsid w:val="00561C92"/>
    <w:rsid w:val="0056244F"/>
    <w:rsid w:val="00562EE1"/>
    <w:rsid w:val="005637A0"/>
    <w:rsid w:val="00563FA6"/>
    <w:rsid w:val="00564FD4"/>
    <w:rsid w:val="00565589"/>
    <w:rsid w:val="00565B8E"/>
    <w:rsid w:val="0056641D"/>
    <w:rsid w:val="005665D3"/>
    <w:rsid w:val="00566FF5"/>
    <w:rsid w:val="00567328"/>
    <w:rsid w:val="0057039F"/>
    <w:rsid w:val="00570A7D"/>
    <w:rsid w:val="005710D8"/>
    <w:rsid w:val="005742EA"/>
    <w:rsid w:val="0057467E"/>
    <w:rsid w:val="0057505A"/>
    <w:rsid w:val="005751EF"/>
    <w:rsid w:val="0057526E"/>
    <w:rsid w:val="005757E2"/>
    <w:rsid w:val="00575C35"/>
    <w:rsid w:val="005762BF"/>
    <w:rsid w:val="00577DA3"/>
    <w:rsid w:val="0058065E"/>
    <w:rsid w:val="0058092A"/>
    <w:rsid w:val="0058115F"/>
    <w:rsid w:val="00581277"/>
    <w:rsid w:val="0058283B"/>
    <w:rsid w:val="005831B7"/>
    <w:rsid w:val="00583637"/>
    <w:rsid w:val="0058367B"/>
    <w:rsid w:val="00583BA4"/>
    <w:rsid w:val="00583E11"/>
    <w:rsid w:val="0058479B"/>
    <w:rsid w:val="005850F2"/>
    <w:rsid w:val="005855F8"/>
    <w:rsid w:val="00586A12"/>
    <w:rsid w:val="00586A40"/>
    <w:rsid w:val="00586BD6"/>
    <w:rsid w:val="00586D29"/>
    <w:rsid w:val="00587F6F"/>
    <w:rsid w:val="00590639"/>
    <w:rsid w:val="00590709"/>
    <w:rsid w:val="005915E1"/>
    <w:rsid w:val="0059182F"/>
    <w:rsid w:val="00591905"/>
    <w:rsid w:val="00591B38"/>
    <w:rsid w:val="00591E26"/>
    <w:rsid w:val="00592B0F"/>
    <w:rsid w:val="005933B9"/>
    <w:rsid w:val="0059386D"/>
    <w:rsid w:val="00593AAA"/>
    <w:rsid w:val="00594069"/>
    <w:rsid w:val="005940D3"/>
    <w:rsid w:val="0059413E"/>
    <w:rsid w:val="00594641"/>
    <w:rsid w:val="005962F3"/>
    <w:rsid w:val="0059631D"/>
    <w:rsid w:val="005974BA"/>
    <w:rsid w:val="005977B7"/>
    <w:rsid w:val="005979E4"/>
    <w:rsid w:val="00597D6A"/>
    <w:rsid w:val="005A0000"/>
    <w:rsid w:val="005A0B84"/>
    <w:rsid w:val="005A26B8"/>
    <w:rsid w:val="005A2E55"/>
    <w:rsid w:val="005A3316"/>
    <w:rsid w:val="005A45E0"/>
    <w:rsid w:val="005A4645"/>
    <w:rsid w:val="005A59D6"/>
    <w:rsid w:val="005A63B8"/>
    <w:rsid w:val="005A6EB6"/>
    <w:rsid w:val="005A78FD"/>
    <w:rsid w:val="005A7B60"/>
    <w:rsid w:val="005A7B87"/>
    <w:rsid w:val="005A7FA7"/>
    <w:rsid w:val="005B03ED"/>
    <w:rsid w:val="005B0995"/>
    <w:rsid w:val="005B160C"/>
    <w:rsid w:val="005B2340"/>
    <w:rsid w:val="005B2A60"/>
    <w:rsid w:val="005B2F5C"/>
    <w:rsid w:val="005B30CB"/>
    <w:rsid w:val="005B3E27"/>
    <w:rsid w:val="005B3FBA"/>
    <w:rsid w:val="005B5EE7"/>
    <w:rsid w:val="005B653B"/>
    <w:rsid w:val="005B68F3"/>
    <w:rsid w:val="005B6B77"/>
    <w:rsid w:val="005B760D"/>
    <w:rsid w:val="005B7854"/>
    <w:rsid w:val="005B796A"/>
    <w:rsid w:val="005B7AC3"/>
    <w:rsid w:val="005C05A7"/>
    <w:rsid w:val="005C10D1"/>
    <w:rsid w:val="005C1CE6"/>
    <w:rsid w:val="005C2896"/>
    <w:rsid w:val="005C2B0B"/>
    <w:rsid w:val="005C2C9B"/>
    <w:rsid w:val="005C3695"/>
    <w:rsid w:val="005C394E"/>
    <w:rsid w:val="005C3A09"/>
    <w:rsid w:val="005C3A31"/>
    <w:rsid w:val="005C3CEC"/>
    <w:rsid w:val="005C4916"/>
    <w:rsid w:val="005C4EB7"/>
    <w:rsid w:val="005C509F"/>
    <w:rsid w:val="005C5736"/>
    <w:rsid w:val="005C5CB7"/>
    <w:rsid w:val="005C5E3A"/>
    <w:rsid w:val="005C68C9"/>
    <w:rsid w:val="005C70A0"/>
    <w:rsid w:val="005C7185"/>
    <w:rsid w:val="005C7A10"/>
    <w:rsid w:val="005C7F3D"/>
    <w:rsid w:val="005D0049"/>
    <w:rsid w:val="005D0348"/>
    <w:rsid w:val="005D03EE"/>
    <w:rsid w:val="005D051C"/>
    <w:rsid w:val="005D05FC"/>
    <w:rsid w:val="005D0B67"/>
    <w:rsid w:val="005D0B6F"/>
    <w:rsid w:val="005D0EB9"/>
    <w:rsid w:val="005D14A8"/>
    <w:rsid w:val="005D2295"/>
    <w:rsid w:val="005D23FE"/>
    <w:rsid w:val="005D2B98"/>
    <w:rsid w:val="005D3538"/>
    <w:rsid w:val="005D357F"/>
    <w:rsid w:val="005D35A7"/>
    <w:rsid w:val="005D366C"/>
    <w:rsid w:val="005D42B9"/>
    <w:rsid w:val="005D72F1"/>
    <w:rsid w:val="005D768F"/>
    <w:rsid w:val="005D782F"/>
    <w:rsid w:val="005D7D51"/>
    <w:rsid w:val="005E1B6F"/>
    <w:rsid w:val="005E1D27"/>
    <w:rsid w:val="005E1EEA"/>
    <w:rsid w:val="005E23BB"/>
    <w:rsid w:val="005E2B14"/>
    <w:rsid w:val="005E2E7D"/>
    <w:rsid w:val="005E4106"/>
    <w:rsid w:val="005E412D"/>
    <w:rsid w:val="005E420F"/>
    <w:rsid w:val="005E5040"/>
    <w:rsid w:val="005E538A"/>
    <w:rsid w:val="005E5AD4"/>
    <w:rsid w:val="005E64B0"/>
    <w:rsid w:val="005E6646"/>
    <w:rsid w:val="005E665B"/>
    <w:rsid w:val="005E77A3"/>
    <w:rsid w:val="005F2BC8"/>
    <w:rsid w:val="005F3093"/>
    <w:rsid w:val="005F3301"/>
    <w:rsid w:val="005F54F8"/>
    <w:rsid w:val="005F5C40"/>
    <w:rsid w:val="005F610E"/>
    <w:rsid w:val="005F6F70"/>
    <w:rsid w:val="005F78A7"/>
    <w:rsid w:val="00600E38"/>
    <w:rsid w:val="00600E3E"/>
    <w:rsid w:val="0060123F"/>
    <w:rsid w:val="006016D4"/>
    <w:rsid w:val="00602B7C"/>
    <w:rsid w:val="0060440D"/>
    <w:rsid w:val="00604E68"/>
    <w:rsid w:val="00604F53"/>
    <w:rsid w:val="00605304"/>
    <w:rsid w:val="006053D4"/>
    <w:rsid w:val="0060564A"/>
    <w:rsid w:val="00606D32"/>
    <w:rsid w:val="006077D9"/>
    <w:rsid w:val="0060789E"/>
    <w:rsid w:val="00607B2A"/>
    <w:rsid w:val="00607C41"/>
    <w:rsid w:val="00607F38"/>
    <w:rsid w:val="006101DD"/>
    <w:rsid w:val="00610360"/>
    <w:rsid w:val="00610405"/>
    <w:rsid w:val="006105AA"/>
    <w:rsid w:val="00611D9A"/>
    <w:rsid w:val="00612493"/>
    <w:rsid w:val="0061324E"/>
    <w:rsid w:val="00613306"/>
    <w:rsid w:val="00613477"/>
    <w:rsid w:val="00613A97"/>
    <w:rsid w:val="00613F3B"/>
    <w:rsid w:val="00614172"/>
    <w:rsid w:val="00614223"/>
    <w:rsid w:val="00614244"/>
    <w:rsid w:val="006146D9"/>
    <w:rsid w:val="00614FC8"/>
    <w:rsid w:val="0061518A"/>
    <w:rsid w:val="0061593D"/>
    <w:rsid w:val="00615C34"/>
    <w:rsid w:val="00617A55"/>
    <w:rsid w:val="00617D60"/>
    <w:rsid w:val="006215DB"/>
    <w:rsid w:val="00621F41"/>
    <w:rsid w:val="006223AE"/>
    <w:rsid w:val="0062297F"/>
    <w:rsid w:val="00622DC9"/>
    <w:rsid w:val="0062361E"/>
    <w:rsid w:val="00623BE3"/>
    <w:rsid w:val="00624CA5"/>
    <w:rsid w:val="00624DD2"/>
    <w:rsid w:val="00626FE1"/>
    <w:rsid w:val="00627ABE"/>
    <w:rsid w:val="0063067A"/>
    <w:rsid w:val="00630922"/>
    <w:rsid w:val="00630959"/>
    <w:rsid w:val="00630EC6"/>
    <w:rsid w:val="006310F1"/>
    <w:rsid w:val="0063202A"/>
    <w:rsid w:val="006324DC"/>
    <w:rsid w:val="0063269C"/>
    <w:rsid w:val="00633DD2"/>
    <w:rsid w:val="00633F51"/>
    <w:rsid w:val="0063483C"/>
    <w:rsid w:val="006354A5"/>
    <w:rsid w:val="0063559C"/>
    <w:rsid w:val="006361B1"/>
    <w:rsid w:val="00636F83"/>
    <w:rsid w:val="00640DC7"/>
    <w:rsid w:val="0064320E"/>
    <w:rsid w:val="00643713"/>
    <w:rsid w:val="00643E17"/>
    <w:rsid w:val="00643FDA"/>
    <w:rsid w:val="006443D7"/>
    <w:rsid w:val="0064456A"/>
    <w:rsid w:val="0064471D"/>
    <w:rsid w:val="006447B9"/>
    <w:rsid w:val="00644AD3"/>
    <w:rsid w:val="00644CD8"/>
    <w:rsid w:val="00645AE3"/>
    <w:rsid w:val="0064656B"/>
    <w:rsid w:val="00646D00"/>
    <w:rsid w:val="0064731D"/>
    <w:rsid w:val="00647DFD"/>
    <w:rsid w:val="00650B4B"/>
    <w:rsid w:val="00650EB2"/>
    <w:rsid w:val="00651485"/>
    <w:rsid w:val="006517A5"/>
    <w:rsid w:val="00652B55"/>
    <w:rsid w:val="00652B69"/>
    <w:rsid w:val="00652E62"/>
    <w:rsid w:val="00652E97"/>
    <w:rsid w:val="00653B99"/>
    <w:rsid w:val="00653EC3"/>
    <w:rsid w:val="00653F3B"/>
    <w:rsid w:val="00654350"/>
    <w:rsid w:val="00655514"/>
    <w:rsid w:val="00655747"/>
    <w:rsid w:val="00655AA4"/>
    <w:rsid w:val="00655C52"/>
    <w:rsid w:val="006563A1"/>
    <w:rsid w:val="0065651E"/>
    <w:rsid w:val="006567C2"/>
    <w:rsid w:val="00657136"/>
    <w:rsid w:val="00657EAE"/>
    <w:rsid w:val="00657FBB"/>
    <w:rsid w:val="00657FC8"/>
    <w:rsid w:val="00660090"/>
    <w:rsid w:val="006643BC"/>
    <w:rsid w:val="006645F5"/>
    <w:rsid w:val="00664752"/>
    <w:rsid w:val="00665171"/>
    <w:rsid w:val="006659A6"/>
    <w:rsid w:val="00666482"/>
    <w:rsid w:val="0066689C"/>
    <w:rsid w:val="00666A13"/>
    <w:rsid w:val="00666E2B"/>
    <w:rsid w:val="00667786"/>
    <w:rsid w:val="006703A2"/>
    <w:rsid w:val="00670DF0"/>
    <w:rsid w:val="0067141F"/>
    <w:rsid w:val="006722C6"/>
    <w:rsid w:val="006724AB"/>
    <w:rsid w:val="00672F97"/>
    <w:rsid w:val="00673243"/>
    <w:rsid w:val="00673A4C"/>
    <w:rsid w:val="00673B3A"/>
    <w:rsid w:val="00673D1A"/>
    <w:rsid w:val="006743CD"/>
    <w:rsid w:val="006744DC"/>
    <w:rsid w:val="006744E9"/>
    <w:rsid w:val="006744EA"/>
    <w:rsid w:val="0067460A"/>
    <w:rsid w:val="0067494E"/>
    <w:rsid w:val="00674BA7"/>
    <w:rsid w:val="00674F12"/>
    <w:rsid w:val="00675762"/>
    <w:rsid w:val="006757DE"/>
    <w:rsid w:val="00676755"/>
    <w:rsid w:val="00676D82"/>
    <w:rsid w:val="00677701"/>
    <w:rsid w:val="00677897"/>
    <w:rsid w:val="006778EE"/>
    <w:rsid w:val="006800DC"/>
    <w:rsid w:val="00680720"/>
    <w:rsid w:val="00680F40"/>
    <w:rsid w:val="006821F7"/>
    <w:rsid w:val="00682257"/>
    <w:rsid w:val="00682ECB"/>
    <w:rsid w:val="00683025"/>
    <w:rsid w:val="00683BC8"/>
    <w:rsid w:val="006846B8"/>
    <w:rsid w:val="006856C3"/>
    <w:rsid w:val="00685B78"/>
    <w:rsid w:val="0068695D"/>
    <w:rsid w:val="00690AA1"/>
    <w:rsid w:val="00690ACF"/>
    <w:rsid w:val="00690E04"/>
    <w:rsid w:val="00691613"/>
    <w:rsid w:val="0069183D"/>
    <w:rsid w:val="00691A61"/>
    <w:rsid w:val="00691C5D"/>
    <w:rsid w:val="00691F32"/>
    <w:rsid w:val="0069225F"/>
    <w:rsid w:val="006922A7"/>
    <w:rsid w:val="006923C0"/>
    <w:rsid w:val="00692E3B"/>
    <w:rsid w:val="00693271"/>
    <w:rsid w:val="006936E0"/>
    <w:rsid w:val="006948A1"/>
    <w:rsid w:val="006948BB"/>
    <w:rsid w:val="0069490B"/>
    <w:rsid w:val="00695429"/>
    <w:rsid w:val="00696AAD"/>
    <w:rsid w:val="00697E36"/>
    <w:rsid w:val="006A035B"/>
    <w:rsid w:val="006A096E"/>
    <w:rsid w:val="006A2E84"/>
    <w:rsid w:val="006A442B"/>
    <w:rsid w:val="006A5176"/>
    <w:rsid w:val="006A53DB"/>
    <w:rsid w:val="006A5613"/>
    <w:rsid w:val="006A6594"/>
    <w:rsid w:val="006A6C18"/>
    <w:rsid w:val="006A79DE"/>
    <w:rsid w:val="006A7E56"/>
    <w:rsid w:val="006B0014"/>
    <w:rsid w:val="006B09D0"/>
    <w:rsid w:val="006B10C3"/>
    <w:rsid w:val="006B28F0"/>
    <w:rsid w:val="006B2A89"/>
    <w:rsid w:val="006B2E88"/>
    <w:rsid w:val="006B2FAD"/>
    <w:rsid w:val="006B3271"/>
    <w:rsid w:val="006B4560"/>
    <w:rsid w:val="006B4C51"/>
    <w:rsid w:val="006B4E67"/>
    <w:rsid w:val="006B6612"/>
    <w:rsid w:val="006B6B07"/>
    <w:rsid w:val="006B7169"/>
    <w:rsid w:val="006B7782"/>
    <w:rsid w:val="006B7D00"/>
    <w:rsid w:val="006C049E"/>
    <w:rsid w:val="006C1501"/>
    <w:rsid w:val="006C1734"/>
    <w:rsid w:val="006C1C5F"/>
    <w:rsid w:val="006C206D"/>
    <w:rsid w:val="006C2C81"/>
    <w:rsid w:val="006C3088"/>
    <w:rsid w:val="006C3195"/>
    <w:rsid w:val="006C34FB"/>
    <w:rsid w:val="006C36CE"/>
    <w:rsid w:val="006C4101"/>
    <w:rsid w:val="006C468B"/>
    <w:rsid w:val="006C4781"/>
    <w:rsid w:val="006C47CB"/>
    <w:rsid w:val="006C5729"/>
    <w:rsid w:val="006C5B3F"/>
    <w:rsid w:val="006C5C39"/>
    <w:rsid w:val="006C681F"/>
    <w:rsid w:val="006C7FA4"/>
    <w:rsid w:val="006D02D3"/>
    <w:rsid w:val="006D0516"/>
    <w:rsid w:val="006D0A09"/>
    <w:rsid w:val="006D0CC4"/>
    <w:rsid w:val="006D1162"/>
    <w:rsid w:val="006D1F60"/>
    <w:rsid w:val="006D21AC"/>
    <w:rsid w:val="006D2DD9"/>
    <w:rsid w:val="006D3996"/>
    <w:rsid w:val="006D3DD1"/>
    <w:rsid w:val="006D4760"/>
    <w:rsid w:val="006D4DD0"/>
    <w:rsid w:val="006D54C3"/>
    <w:rsid w:val="006D55C0"/>
    <w:rsid w:val="006D5BEA"/>
    <w:rsid w:val="006D5FBB"/>
    <w:rsid w:val="006D6C3C"/>
    <w:rsid w:val="006D6DD7"/>
    <w:rsid w:val="006D7C12"/>
    <w:rsid w:val="006E0393"/>
    <w:rsid w:val="006E0E9A"/>
    <w:rsid w:val="006E104B"/>
    <w:rsid w:val="006E1427"/>
    <w:rsid w:val="006E170B"/>
    <w:rsid w:val="006E2620"/>
    <w:rsid w:val="006E303B"/>
    <w:rsid w:val="006E3B0A"/>
    <w:rsid w:val="006E3BCC"/>
    <w:rsid w:val="006E495D"/>
    <w:rsid w:val="006E535D"/>
    <w:rsid w:val="006E5BA2"/>
    <w:rsid w:val="006E61CA"/>
    <w:rsid w:val="006E6424"/>
    <w:rsid w:val="006E7AC1"/>
    <w:rsid w:val="006F0965"/>
    <w:rsid w:val="006F1201"/>
    <w:rsid w:val="006F12BF"/>
    <w:rsid w:val="006F15D7"/>
    <w:rsid w:val="006F1D65"/>
    <w:rsid w:val="006F235D"/>
    <w:rsid w:val="006F248A"/>
    <w:rsid w:val="006F2FE2"/>
    <w:rsid w:val="006F3915"/>
    <w:rsid w:val="006F3A7E"/>
    <w:rsid w:val="006F46B8"/>
    <w:rsid w:val="006F4ADA"/>
    <w:rsid w:val="006F55B4"/>
    <w:rsid w:val="006F78BC"/>
    <w:rsid w:val="006F79CA"/>
    <w:rsid w:val="007001B0"/>
    <w:rsid w:val="007007D4"/>
    <w:rsid w:val="00700C2B"/>
    <w:rsid w:val="00701201"/>
    <w:rsid w:val="0070161E"/>
    <w:rsid w:val="00701C1D"/>
    <w:rsid w:val="00701D04"/>
    <w:rsid w:val="00702671"/>
    <w:rsid w:val="00702ECC"/>
    <w:rsid w:val="0070498F"/>
    <w:rsid w:val="00704AC6"/>
    <w:rsid w:val="007055C8"/>
    <w:rsid w:val="0070577C"/>
    <w:rsid w:val="00705CF7"/>
    <w:rsid w:val="00706363"/>
    <w:rsid w:val="0070756C"/>
    <w:rsid w:val="0071028E"/>
    <w:rsid w:val="007104FC"/>
    <w:rsid w:val="00710952"/>
    <w:rsid w:val="0071172C"/>
    <w:rsid w:val="00712295"/>
    <w:rsid w:val="0071337B"/>
    <w:rsid w:val="007167AA"/>
    <w:rsid w:val="00716A9A"/>
    <w:rsid w:val="007176E0"/>
    <w:rsid w:val="0072103E"/>
    <w:rsid w:val="0072119D"/>
    <w:rsid w:val="007212F6"/>
    <w:rsid w:val="00721B0A"/>
    <w:rsid w:val="00722571"/>
    <w:rsid w:val="00722B24"/>
    <w:rsid w:val="00722D74"/>
    <w:rsid w:val="00724124"/>
    <w:rsid w:val="00725E70"/>
    <w:rsid w:val="007260D8"/>
    <w:rsid w:val="0073009A"/>
    <w:rsid w:val="007305FE"/>
    <w:rsid w:val="00730993"/>
    <w:rsid w:val="00730FC4"/>
    <w:rsid w:val="00731B8E"/>
    <w:rsid w:val="007322B1"/>
    <w:rsid w:val="0073270A"/>
    <w:rsid w:val="0073277E"/>
    <w:rsid w:val="00732FE3"/>
    <w:rsid w:val="0073320F"/>
    <w:rsid w:val="007332BD"/>
    <w:rsid w:val="00733379"/>
    <w:rsid w:val="00733F8D"/>
    <w:rsid w:val="00734457"/>
    <w:rsid w:val="007351DF"/>
    <w:rsid w:val="00735B42"/>
    <w:rsid w:val="00735B52"/>
    <w:rsid w:val="00736733"/>
    <w:rsid w:val="007373B0"/>
    <w:rsid w:val="00737AA4"/>
    <w:rsid w:val="00740238"/>
    <w:rsid w:val="00740494"/>
    <w:rsid w:val="00740C76"/>
    <w:rsid w:val="00740E5B"/>
    <w:rsid w:val="0074122D"/>
    <w:rsid w:val="007416DA"/>
    <w:rsid w:val="0074248F"/>
    <w:rsid w:val="007424A8"/>
    <w:rsid w:val="00742D07"/>
    <w:rsid w:val="0074394A"/>
    <w:rsid w:val="007452C3"/>
    <w:rsid w:val="007458CA"/>
    <w:rsid w:val="00745A40"/>
    <w:rsid w:val="00745B98"/>
    <w:rsid w:val="007465EC"/>
    <w:rsid w:val="0074678E"/>
    <w:rsid w:val="007471A7"/>
    <w:rsid w:val="00747F72"/>
    <w:rsid w:val="00747FD1"/>
    <w:rsid w:val="00750BD3"/>
    <w:rsid w:val="007518CF"/>
    <w:rsid w:val="00751BA9"/>
    <w:rsid w:val="00751C21"/>
    <w:rsid w:val="00751DDA"/>
    <w:rsid w:val="007520D8"/>
    <w:rsid w:val="0075297E"/>
    <w:rsid w:val="00753103"/>
    <w:rsid w:val="00753B7B"/>
    <w:rsid w:val="00754108"/>
    <w:rsid w:val="007542A7"/>
    <w:rsid w:val="00754315"/>
    <w:rsid w:val="00754848"/>
    <w:rsid w:val="0075488C"/>
    <w:rsid w:val="00754A7B"/>
    <w:rsid w:val="0075527C"/>
    <w:rsid w:val="0075544B"/>
    <w:rsid w:val="007576F7"/>
    <w:rsid w:val="0075773D"/>
    <w:rsid w:val="00757DD7"/>
    <w:rsid w:val="00760262"/>
    <w:rsid w:val="00761D46"/>
    <w:rsid w:val="00761F48"/>
    <w:rsid w:val="007622B4"/>
    <w:rsid w:val="00762743"/>
    <w:rsid w:val="007641E6"/>
    <w:rsid w:val="00764830"/>
    <w:rsid w:val="00765058"/>
    <w:rsid w:val="00766431"/>
    <w:rsid w:val="00770775"/>
    <w:rsid w:val="00770C1B"/>
    <w:rsid w:val="00771128"/>
    <w:rsid w:val="00771398"/>
    <w:rsid w:val="00771618"/>
    <w:rsid w:val="00771E19"/>
    <w:rsid w:val="0077207F"/>
    <w:rsid w:val="007720DB"/>
    <w:rsid w:val="00772A1C"/>
    <w:rsid w:val="00772F3C"/>
    <w:rsid w:val="00772F3D"/>
    <w:rsid w:val="00773201"/>
    <w:rsid w:val="007733C5"/>
    <w:rsid w:val="00773693"/>
    <w:rsid w:val="00773A93"/>
    <w:rsid w:val="00774828"/>
    <w:rsid w:val="00774870"/>
    <w:rsid w:val="0077491B"/>
    <w:rsid w:val="00774BD5"/>
    <w:rsid w:val="00775121"/>
    <w:rsid w:val="0077589A"/>
    <w:rsid w:val="00776C2C"/>
    <w:rsid w:val="00777981"/>
    <w:rsid w:val="00781061"/>
    <w:rsid w:val="00781D7E"/>
    <w:rsid w:val="00781DEC"/>
    <w:rsid w:val="0078213F"/>
    <w:rsid w:val="00782CD0"/>
    <w:rsid w:val="007842B0"/>
    <w:rsid w:val="00784CE0"/>
    <w:rsid w:val="007851ED"/>
    <w:rsid w:val="00786CEB"/>
    <w:rsid w:val="00786CF3"/>
    <w:rsid w:val="00786D30"/>
    <w:rsid w:val="00787616"/>
    <w:rsid w:val="00787682"/>
    <w:rsid w:val="007876C8"/>
    <w:rsid w:val="0079003C"/>
    <w:rsid w:val="00790663"/>
    <w:rsid w:val="00790A22"/>
    <w:rsid w:val="007912B2"/>
    <w:rsid w:val="007917B7"/>
    <w:rsid w:val="00791BCE"/>
    <w:rsid w:val="007923E5"/>
    <w:rsid w:val="007923F0"/>
    <w:rsid w:val="007928DD"/>
    <w:rsid w:val="0079380D"/>
    <w:rsid w:val="00793974"/>
    <w:rsid w:val="0079421A"/>
    <w:rsid w:val="0079429B"/>
    <w:rsid w:val="00795477"/>
    <w:rsid w:val="0079602E"/>
    <w:rsid w:val="00796227"/>
    <w:rsid w:val="007976C3"/>
    <w:rsid w:val="00797902"/>
    <w:rsid w:val="00797A5E"/>
    <w:rsid w:val="007A1114"/>
    <w:rsid w:val="007A327B"/>
    <w:rsid w:val="007A35C1"/>
    <w:rsid w:val="007A381C"/>
    <w:rsid w:val="007A41BC"/>
    <w:rsid w:val="007A41C5"/>
    <w:rsid w:val="007A4FE3"/>
    <w:rsid w:val="007A5CDB"/>
    <w:rsid w:val="007A5E3D"/>
    <w:rsid w:val="007A6190"/>
    <w:rsid w:val="007A71A8"/>
    <w:rsid w:val="007B0631"/>
    <w:rsid w:val="007B0ACB"/>
    <w:rsid w:val="007B256B"/>
    <w:rsid w:val="007B4653"/>
    <w:rsid w:val="007B4ABB"/>
    <w:rsid w:val="007B51FA"/>
    <w:rsid w:val="007B534B"/>
    <w:rsid w:val="007B5AB0"/>
    <w:rsid w:val="007B5ACB"/>
    <w:rsid w:val="007B651D"/>
    <w:rsid w:val="007B669A"/>
    <w:rsid w:val="007B6ACF"/>
    <w:rsid w:val="007B7229"/>
    <w:rsid w:val="007B783A"/>
    <w:rsid w:val="007B7F94"/>
    <w:rsid w:val="007C03C5"/>
    <w:rsid w:val="007C1183"/>
    <w:rsid w:val="007C1993"/>
    <w:rsid w:val="007C2FB8"/>
    <w:rsid w:val="007C33DA"/>
    <w:rsid w:val="007C34F8"/>
    <w:rsid w:val="007C471F"/>
    <w:rsid w:val="007C4A1A"/>
    <w:rsid w:val="007C5646"/>
    <w:rsid w:val="007C593C"/>
    <w:rsid w:val="007C5A7A"/>
    <w:rsid w:val="007C5F82"/>
    <w:rsid w:val="007C6041"/>
    <w:rsid w:val="007C61E1"/>
    <w:rsid w:val="007C672E"/>
    <w:rsid w:val="007C68F5"/>
    <w:rsid w:val="007C68FF"/>
    <w:rsid w:val="007C78D8"/>
    <w:rsid w:val="007C7F74"/>
    <w:rsid w:val="007D1AD0"/>
    <w:rsid w:val="007D1CEC"/>
    <w:rsid w:val="007D2E0A"/>
    <w:rsid w:val="007D3049"/>
    <w:rsid w:val="007D3387"/>
    <w:rsid w:val="007D34AA"/>
    <w:rsid w:val="007D4BF2"/>
    <w:rsid w:val="007D52E3"/>
    <w:rsid w:val="007D53F6"/>
    <w:rsid w:val="007D6317"/>
    <w:rsid w:val="007D65DE"/>
    <w:rsid w:val="007D6709"/>
    <w:rsid w:val="007D67DB"/>
    <w:rsid w:val="007D69A8"/>
    <w:rsid w:val="007D6D48"/>
    <w:rsid w:val="007D7766"/>
    <w:rsid w:val="007E0599"/>
    <w:rsid w:val="007E1637"/>
    <w:rsid w:val="007E1F4C"/>
    <w:rsid w:val="007E247A"/>
    <w:rsid w:val="007E25CC"/>
    <w:rsid w:val="007E3030"/>
    <w:rsid w:val="007E344B"/>
    <w:rsid w:val="007E4360"/>
    <w:rsid w:val="007E524F"/>
    <w:rsid w:val="007E5300"/>
    <w:rsid w:val="007E5DAC"/>
    <w:rsid w:val="007E658E"/>
    <w:rsid w:val="007E66C1"/>
    <w:rsid w:val="007E709F"/>
    <w:rsid w:val="007E7C7C"/>
    <w:rsid w:val="007E7E98"/>
    <w:rsid w:val="007F0FCB"/>
    <w:rsid w:val="007F2071"/>
    <w:rsid w:val="007F323F"/>
    <w:rsid w:val="007F404C"/>
    <w:rsid w:val="007F604E"/>
    <w:rsid w:val="007F74B7"/>
    <w:rsid w:val="008013B4"/>
    <w:rsid w:val="00801412"/>
    <w:rsid w:val="008014A5"/>
    <w:rsid w:val="008026B1"/>
    <w:rsid w:val="008029CA"/>
    <w:rsid w:val="00802AF6"/>
    <w:rsid w:val="00802BBC"/>
    <w:rsid w:val="00803584"/>
    <w:rsid w:val="0080527D"/>
    <w:rsid w:val="00805A1C"/>
    <w:rsid w:val="00805B44"/>
    <w:rsid w:val="008062E7"/>
    <w:rsid w:val="0080679D"/>
    <w:rsid w:val="00806CBA"/>
    <w:rsid w:val="00806D32"/>
    <w:rsid w:val="00806EBF"/>
    <w:rsid w:val="00807DAC"/>
    <w:rsid w:val="0081025C"/>
    <w:rsid w:val="00810305"/>
    <w:rsid w:val="0081033A"/>
    <w:rsid w:val="008109ED"/>
    <w:rsid w:val="00810A45"/>
    <w:rsid w:val="00810A70"/>
    <w:rsid w:val="008114BC"/>
    <w:rsid w:val="008115FF"/>
    <w:rsid w:val="00811F7B"/>
    <w:rsid w:val="00812BCB"/>
    <w:rsid w:val="00812C2B"/>
    <w:rsid w:val="00812DAB"/>
    <w:rsid w:val="00812F93"/>
    <w:rsid w:val="0081322A"/>
    <w:rsid w:val="0081389C"/>
    <w:rsid w:val="00814607"/>
    <w:rsid w:val="00814634"/>
    <w:rsid w:val="00814739"/>
    <w:rsid w:val="00815F59"/>
    <w:rsid w:val="00817079"/>
    <w:rsid w:val="00817118"/>
    <w:rsid w:val="008171AC"/>
    <w:rsid w:val="00817F9A"/>
    <w:rsid w:val="00820D6E"/>
    <w:rsid w:val="00820FF2"/>
    <w:rsid w:val="008219E8"/>
    <w:rsid w:val="00821B5B"/>
    <w:rsid w:val="008227ED"/>
    <w:rsid w:val="00822BFD"/>
    <w:rsid w:val="00822D4B"/>
    <w:rsid w:val="0082374C"/>
    <w:rsid w:val="00823766"/>
    <w:rsid w:val="00823C89"/>
    <w:rsid w:val="00824192"/>
    <w:rsid w:val="0082422C"/>
    <w:rsid w:val="00824FE1"/>
    <w:rsid w:val="0082561D"/>
    <w:rsid w:val="00826D7B"/>
    <w:rsid w:val="0082712C"/>
    <w:rsid w:val="0082772A"/>
    <w:rsid w:val="008277E0"/>
    <w:rsid w:val="0082791B"/>
    <w:rsid w:val="00827CD6"/>
    <w:rsid w:val="008302E6"/>
    <w:rsid w:val="0083049B"/>
    <w:rsid w:val="00830D24"/>
    <w:rsid w:val="00830FDF"/>
    <w:rsid w:val="008314CA"/>
    <w:rsid w:val="00831DAA"/>
    <w:rsid w:val="00832439"/>
    <w:rsid w:val="0083301A"/>
    <w:rsid w:val="00833247"/>
    <w:rsid w:val="00833823"/>
    <w:rsid w:val="00833EE2"/>
    <w:rsid w:val="00834433"/>
    <w:rsid w:val="00834439"/>
    <w:rsid w:val="0083479F"/>
    <w:rsid w:val="008347A9"/>
    <w:rsid w:val="00834BC7"/>
    <w:rsid w:val="0083604F"/>
    <w:rsid w:val="008368F7"/>
    <w:rsid w:val="008369C7"/>
    <w:rsid w:val="00836F68"/>
    <w:rsid w:val="008403C5"/>
    <w:rsid w:val="00840CBD"/>
    <w:rsid w:val="0084145E"/>
    <w:rsid w:val="008425C4"/>
    <w:rsid w:val="00842E94"/>
    <w:rsid w:val="0084389B"/>
    <w:rsid w:val="00844177"/>
    <w:rsid w:val="0084498A"/>
    <w:rsid w:val="008452DD"/>
    <w:rsid w:val="008457C6"/>
    <w:rsid w:val="00845A12"/>
    <w:rsid w:val="00846C57"/>
    <w:rsid w:val="00847FB2"/>
    <w:rsid w:val="00850199"/>
    <w:rsid w:val="008509CE"/>
    <w:rsid w:val="00851607"/>
    <w:rsid w:val="00851D05"/>
    <w:rsid w:val="00852587"/>
    <w:rsid w:val="008528E9"/>
    <w:rsid w:val="00853E8B"/>
    <w:rsid w:val="00854136"/>
    <w:rsid w:val="0085464D"/>
    <w:rsid w:val="00854805"/>
    <w:rsid w:val="00856030"/>
    <w:rsid w:val="008568EA"/>
    <w:rsid w:val="00857073"/>
    <w:rsid w:val="00857449"/>
    <w:rsid w:val="0085758F"/>
    <w:rsid w:val="008609A9"/>
    <w:rsid w:val="00860D75"/>
    <w:rsid w:val="008628E6"/>
    <w:rsid w:val="00863560"/>
    <w:rsid w:val="00863F09"/>
    <w:rsid w:val="00864139"/>
    <w:rsid w:val="0086414D"/>
    <w:rsid w:val="00865256"/>
    <w:rsid w:val="0086551A"/>
    <w:rsid w:val="00865793"/>
    <w:rsid w:val="00865DAD"/>
    <w:rsid w:val="00866D4B"/>
    <w:rsid w:val="00867BA9"/>
    <w:rsid w:val="00867E03"/>
    <w:rsid w:val="00871642"/>
    <w:rsid w:val="008719DE"/>
    <w:rsid w:val="00871B92"/>
    <w:rsid w:val="00871C77"/>
    <w:rsid w:val="00871FF7"/>
    <w:rsid w:val="00872353"/>
    <w:rsid w:val="00872A5A"/>
    <w:rsid w:val="00872B3D"/>
    <w:rsid w:val="00872C84"/>
    <w:rsid w:val="00872E18"/>
    <w:rsid w:val="00873E90"/>
    <w:rsid w:val="008741F0"/>
    <w:rsid w:val="0087453C"/>
    <w:rsid w:val="00874547"/>
    <w:rsid w:val="00874681"/>
    <w:rsid w:val="00874689"/>
    <w:rsid w:val="00874C16"/>
    <w:rsid w:val="00874ED1"/>
    <w:rsid w:val="0087570C"/>
    <w:rsid w:val="00875A48"/>
    <w:rsid w:val="0087671A"/>
    <w:rsid w:val="00876D3F"/>
    <w:rsid w:val="00877317"/>
    <w:rsid w:val="008773E8"/>
    <w:rsid w:val="008777B6"/>
    <w:rsid w:val="00877BE2"/>
    <w:rsid w:val="00877DAC"/>
    <w:rsid w:val="00877EF7"/>
    <w:rsid w:val="0088048B"/>
    <w:rsid w:val="008804F8"/>
    <w:rsid w:val="00880766"/>
    <w:rsid w:val="00880C84"/>
    <w:rsid w:val="008814EB"/>
    <w:rsid w:val="00881621"/>
    <w:rsid w:val="008821C6"/>
    <w:rsid w:val="00882585"/>
    <w:rsid w:val="00882B78"/>
    <w:rsid w:val="0088325E"/>
    <w:rsid w:val="00883273"/>
    <w:rsid w:val="008832FC"/>
    <w:rsid w:val="00883F88"/>
    <w:rsid w:val="00884225"/>
    <w:rsid w:val="008851D1"/>
    <w:rsid w:val="00885559"/>
    <w:rsid w:val="00885C62"/>
    <w:rsid w:val="00885F3B"/>
    <w:rsid w:val="0088629F"/>
    <w:rsid w:val="00886554"/>
    <w:rsid w:val="00886728"/>
    <w:rsid w:val="00887988"/>
    <w:rsid w:val="00887A13"/>
    <w:rsid w:val="00887D63"/>
    <w:rsid w:val="00890ED4"/>
    <w:rsid w:val="00891F74"/>
    <w:rsid w:val="00891F96"/>
    <w:rsid w:val="0089361F"/>
    <w:rsid w:val="00893629"/>
    <w:rsid w:val="00893D22"/>
    <w:rsid w:val="00894735"/>
    <w:rsid w:val="00894974"/>
    <w:rsid w:val="00894E52"/>
    <w:rsid w:val="0089545C"/>
    <w:rsid w:val="00895790"/>
    <w:rsid w:val="00895A99"/>
    <w:rsid w:val="00895E50"/>
    <w:rsid w:val="00896387"/>
    <w:rsid w:val="00896588"/>
    <w:rsid w:val="00896B6E"/>
    <w:rsid w:val="00897DF7"/>
    <w:rsid w:val="008A0BF2"/>
    <w:rsid w:val="008A2B15"/>
    <w:rsid w:val="008A351B"/>
    <w:rsid w:val="008A3D54"/>
    <w:rsid w:val="008A3D8F"/>
    <w:rsid w:val="008A421F"/>
    <w:rsid w:val="008A4831"/>
    <w:rsid w:val="008A4A5B"/>
    <w:rsid w:val="008A5156"/>
    <w:rsid w:val="008A5E3E"/>
    <w:rsid w:val="008A6EAA"/>
    <w:rsid w:val="008A75C6"/>
    <w:rsid w:val="008A77F5"/>
    <w:rsid w:val="008A7F15"/>
    <w:rsid w:val="008B035A"/>
    <w:rsid w:val="008B08FE"/>
    <w:rsid w:val="008B0ACA"/>
    <w:rsid w:val="008B0AE5"/>
    <w:rsid w:val="008B146C"/>
    <w:rsid w:val="008B15AD"/>
    <w:rsid w:val="008B2669"/>
    <w:rsid w:val="008B271B"/>
    <w:rsid w:val="008B35F7"/>
    <w:rsid w:val="008B460B"/>
    <w:rsid w:val="008B4FBD"/>
    <w:rsid w:val="008B50D6"/>
    <w:rsid w:val="008B52BC"/>
    <w:rsid w:val="008B5435"/>
    <w:rsid w:val="008B66B7"/>
    <w:rsid w:val="008B6768"/>
    <w:rsid w:val="008B6FFD"/>
    <w:rsid w:val="008B761C"/>
    <w:rsid w:val="008B7E2A"/>
    <w:rsid w:val="008B7E93"/>
    <w:rsid w:val="008C0BCE"/>
    <w:rsid w:val="008C0E71"/>
    <w:rsid w:val="008C1701"/>
    <w:rsid w:val="008C18A8"/>
    <w:rsid w:val="008C1AA7"/>
    <w:rsid w:val="008C2BFB"/>
    <w:rsid w:val="008C3B7F"/>
    <w:rsid w:val="008C4505"/>
    <w:rsid w:val="008C4BBD"/>
    <w:rsid w:val="008C5192"/>
    <w:rsid w:val="008C5622"/>
    <w:rsid w:val="008C7300"/>
    <w:rsid w:val="008C7509"/>
    <w:rsid w:val="008D0893"/>
    <w:rsid w:val="008D1E42"/>
    <w:rsid w:val="008D3316"/>
    <w:rsid w:val="008D3466"/>
    <w:rsid w:val="008D40FC"/>
    <w:rsid w:val="008D43E9"/>
    <w:rsid w:val="008D43F1"/>
    <w:rsid w:val="008D451B"/>
    <w:rsid w:val="008D4542"/>
    <w:rsid w:val="008D5F48"/>
    <w:rsid w:val="008D6540"/>
    <w:rsid w:val="008D68BC"/>
    <w:rsid w:val="008D7050"/>
    <w:rsid w:val="008D710D"/>
    <w:rsid w:val="008D72D5"/>
    <w:rsid w:val="008E00FA"/>
    <w:rsid w:val="008E0284"/>
    <w:rsid w:val="008E04BD"/>
    <w:rsid w:val="008E04FD"/>
    <w:rsid w:val="008E0509"/>
    <w:rsid w:val="008E1F7E"/>
    <w:rsid w:val="008E233D"/>
    <w:rsid w:val="008E23BE"/>
    <w:rsid w:val="008E2F70"/>
    <w:rsid w:val="008E349C"/>
    <w:rsid w:val="008E4213"/>
    <w:rsid w:val="008E434E"/>
    <w:rsid w:val="008E476F"/>
    <w:rsid w:val="008E4E70"/>
    <w:rsid w:val="008E5089"/>
    <w:rsid w:val="008E5664"/>
    <w:rsid w:val="008E5FF6"/>
    <w:rsid w:val="008E6D5D"/>
    <w:rsid w:val="008E6EC2"/>
    <w:rsid w:val="008E78C4"/>
    <w:rsid w:val="008F0F93"/>
    <w:rsid w:val="008F17F9"/>
    <w:rsid w:val="008F1E61"/>
    <w:rsid w:val="008F1EA8"/>
    <w:rsid w:val="008F1F4B"/>
    <w:rsid w:val="008F3034"/>
    <w:rsid w:val="008F379B"/>
    <w:rsid w:val="008F3946"/>
    <w:rsid w:val="008F3A8A"/>
    <w:rsid w:val="008F3DCF"/>
    <w:rsid w:val="008F422E"/>
    <w:rsid w:val="008F48CC"/>
    <w:rsid w:val="008F4DFE"/>
    <w:rsid w:val="008F57BD"/>
    <w:rsid w:val="008F5FC2"/>
    <w:rsid w:val="008F66FB"/>
    <w:rsid w:val="008F6A2B"/>
    <w:rsid w:val="008F7F65"/>
    <w:rsid w:val="009008E6"/>
    <w:rsid w:val="00901290"/>
    <w:rsid w:val="00901678"/>
    <w:rsid w:val="00901F7F"/>
    <w:rsid w:val="0090206E"/>
    <w:rsid w:val="009023AE"/>
    <w:rsid w:val="00902725"/>
    <w:rsid w:val="0090292E"/>
    <w:rsid w:val="00903B2D"/>
    <w:rsid w:val="00903ECB"/>
    <w:rsid w:val="00904027"/>
    <w:rsid w:val="009044B5"/>
    <w:rsid w:val="0090455B"/>
    <w:rsid w:val="00904823"/>
    <w:rsid w:val="0090579E"/>
    <w:rsid w:val="009058D4"/>
    <w:rsid w:val="00905EB3"/>
    <w:rsid w:val="00906A43"/>
    <w:rsid w:val="0090702D"/>
    <w:rsid w:val="00907174"/>
    <w:rsid w:val="00910E31"/>
    <w:rsid w:val="0091186C"/>
    <w:rsid w:val="009119DC"/>
    <w:rsid w:val="00912346"/>
    <w:rsid w:val="00913039"/>
    <w:rsid w:val="009138D8"/>
    <w:rsid w:val="009138E2"/>
    <w:rsid w:val="00913D21"/>
    <w:rsid w:val="009142D7"/>
    <w:rsid w:val="00914693"/>
    <w:rsid w:val="0091472F"/>
    <w:rsid w:val="00914F8E"/>
    <w:rsid w:val="009150EC"/>
    <w:rsid w:val="009153B7"/>
    <w:rsid w:val="009154E9"/>
    <w:rsid w:val="009161E3"/>
    <w:rsid w:val="00916FED"/>
    <w:rsid w:val="00917444"/>
    <w:rsid w:val="00917556"/>
    <w:rsid w:val="009201C6"/>
    <w:rsid w:val="00920309"/>
    <w:rsid w:val="00920A7D"/>
    <w:rsid w:val="00920BD8"/>
    <w:rsid w:val="00920E20"/>
    <w:rsid w:val="00921122"/>
    <w:rsid w:val="00921297"/>
    <w:rsid w:val="009214B7"/>
    <w:rsid w:val="00921C1C"/>
    <w:rsid w:val="00921CE4"/>
    <w:rsid w:val="00921FDF"/>
    <w:rsid w:val="00922BDE"/>
    <w:rsid w:val="00923BA0"/>
    <w:rsid w:val="00923FD2"/>
    <w:rsid w:val="00924370"/>
    <w:rsid w:val="009248AE"/>
    <w:rsid w:val="00924984"/>
    <w:rsid w:val="00924B06"/>
    <w:rsid w:val="00924BF4"/>
    <w:rsid w:val="009252EC"/>
    <w:rsid w:val="00925400"/>
    <w:rsid w:val="00925A01"/>
    <w:rsid w:val="00925E2D"/>
    <w:rsid w:val="009260D8"/>
    <w:rsid w:val="009268A4"/>
    <w:rsid w:val="00927B77"/>
    <w:rsid w:val="00927FA9"/>
    <w:rsid w:val="009301BD"/>
    <w:rsid w:val="00930875"/>
    <w:rsid w:val="009309EC"/>
    <w:rsid w:val="00931999"/>
    <w:rsid w:val="009319C5"/>
    <w:rsid w:val="0093207A"/>
    <w:rsid w:val="00932247"/>
    <w:rsid w:val="009323CA"/>
    <w:rsid w:val="009329BA"/>
    <w:rsid w:val="00932F11"/>
    <w:rsid w:val="009338E3"/>
    <w:rsid w:val="00933914"/>
    <w:rsid w:val="0093495C"/>
    <w:rsid w:val="0093599A"/>
    <w:rsid w:val="0093646A"/>
    <w:rsid w:val="0093657B"/>
    <w:rsid w:val="00936631"/>
    <w:rsid w:val="00936B1D"/>
    <w:rsid w:val="0093711E"/>
    <w:rsid w:val="0093734F"/>
    <w:rsid w:val="00937AC0"/>
    <w:rsid w:val="00940293"/>
    <w:rsid w:val="00940423"/>
    <w:rsid w:val="00940A32"/>
    <w:rsid w:val="00940D8D"/>
    <w:rsid w:val="00943A5B"/>
    <w:rsid w:val="00943CB2"/>
    <w:rsid w:val="009446FD"/>
    <w:rsid w:val="009448A8"/>
    <w:rsid w:val="0094523C"/>
    <w:rsid w:val="0094551D"/>
    <w:rsid w:val="00945848"/>
    <w:rsid w:val="00945AE3"/>
    <w:rsid w:val="00945CA6"/>
    <w:rsid w:val="009463C8"/>
    <w:rsid w:val="009468E6"/>
    <w:rsid w:val="00946AB0"/>
    <w:rsid w:val="00947F8E"/>
    <w:rsid w:val="00950900"/>
    <w:rsid w:val="009512B3"/>
    <w:rsid w:val="0095135B"/>
    <w:rsid w:val="00951E44"/>
    <w:rsid w:val="00953147"/>
    <w:rsid w:val="0095494B"/>
    <w:rsid w:val="00954BF8"/>
    <w:rsid w:val="00955128"/>
    <w:rsid w:val="009559C8"/>
    <w:rsid w:val="00955C21"/>
    <w:rsid w:val="00956945"/>
    <w:rsid w:val="00956AA2"/>
    <w:rsid w:val="00956B0C"/>
    <w:rsid w:val="00956CE4"/>
    <w:rsid w:val="00956F19"/>
    <w:rsid w:val="00957346"/>
    <w:rsid w:val="00957518"/>
    <w:rsid w:val="0095775E"/>
    <w:rsid w:val="009579B1"/>
    <w:rsid w:val="00960552"/>
    <w:rsid w:val="0096055E"/>
    <w:rsid w:val="00960A76"/>
    <w:rsid w:val="009615A5"/>
    <w:rsid w:val="009615C0"/>
    <w:rsid w:val="00961AA3"/>
    <w:rsid w:val="00961C23"/>
    <w:rsid w:val="00961D7C"/>
    <w:rsid w:val="009620B7"/>
    <w:rsid w:val="0096225B"/>
    <w:rsid w:val="00962B87"/>
    <w:rsid w:val="0096378A"/>
    <w:rsid w:val="0096401A"/>
    <w:rsid w:val="00965B0F"/>
    <w:rsid w:val="009660ED"/>
    <w:rsid w:val="00967275"/>
    <w:rsid w:val="00967319"/>
    <w:rsid w:val="00967AC5"/>
    <w:rsid w:val="00967DE3"/>
    <w:rsid w:val="009703A2"/>
    <w:rsid w:val="00972BF6"/>
    <w:rsid w:val="00973038"/>
    <w:rsid w:val="00973A93"/>
    <w:rsid w:val="009745DF"/>
    <w:rsid w:val="0097583D"/>
    <w:rsid w:val="00975BFE"/>
    <w:rsid w:val="00975CD1"/>
    <w:rsid w:val="009766F0"/>
    <w:rsid w:val="00977891"/>
    <w:rsid w:val="009801A0"/>
    <w:rsid w:val="00980ADF"/>
    <w:rsid w:val="00981C21"/>
    <w:rsid w:val="00981CF5"/>
    <w:rsid w:val="009820C5"/>
    <w:rsid w:val="00982799"/>
    <w:rsid w:val="009829A1"/>
    <w:rsid w:val="00982DF3"/>
    <w:rsid w:val="009846AF"/>
    <w:rsid w:val="009846DD"/>
    <w:rsid w:val="00984F43"/>
    <w:rsid w:val="00984F6E"/>
    <w:rsid w:val="00985446"/>
    <w:rsid w:val="00985CDA"/>
    <w:rsid w:val="009863CA"/>
    <w:rsid w:val="00986868"/>
    <w:rsid w:val="00986E34"/>
    <w:rsid w:val="00987078"/>
    <w:rsid w:val="00987526"/>
    <w:rsid w:val="00987C53"/>
    <w:rsid w:val="009907F4"/>
    <w:rsid w:val="00990AF8"/>
    <w:rsid w:val="00990ECB"/>
    <w:rsid w:val="00991537"/>
    <w:rsid w:val="00992FD7"/>
    <w:rsid w:val="00993A28"/>
    <w:rsid w:val="0099401B"/>
    <w:rsid w:val="00994269"/>
    <w:rsid w:val="009952F8"/>
    <w:rsid w:val="00995D15"/>
    <w:rsid w:val="00996009"/>
    <w:rsid w:val="0099600B"/>
    <w:rsid w:val="009960E2"/>
    <w:rsid w:val="00997020"/>
    <w:rsid w:val="009A051E"/>
    <w:rsid w:val="009A1321"/>
    <w:rsid w:val="009A1DBD"/>
    <w:rsid w:val="009A24D5"/>
    <w:rsid w:val="009A2F4A"/>
    <w:rsid w:val="009A2F79"/>
    <w:rsid w:val="009A3380"/>
    <w:rsid w:val="009A4312"/>
    <w:rsid w:val="009A5C73"/>
    <w:rsid w:val="009A61C3"/>
    <w:rsid w:val="009A692C"/>
    <w:rsid w:val="009A7C02"/>
    <w:rsid w:val="009A7FE3"/>
    <w:rsid w:val="009B0086"/>
    <w:rsid w:val="009B08FF"/>
    <w:rsid w:val="009B1CC4"/>
    <w:rsid w:val="009B256E"/>
    <w:rsid w:val="009B2D7A"/>
    <w:rsid w:val="009B36BB"/>
    <w:rsid w:val="009B3807"/>
    <w:rsid w:val="009B40D1"/>
    <w:rsid w:val="009B49B4"/>
    <w:rsid w:val="009B58AA"/>
    <w:rsid w:val="009B6038"/>
    <w:rsid w:val="009B6987"/>
    <w:rsid w:val="009B6A1E"/>
    <w:rsid w:val="009B6F15"/>
    <w:rsid w:val="009B703F"/>
    <w:rsid w:val="009B739B"/>
    <w:rsid w:val="009B796E"/>
    <w:rsid w:val="009C00A6"/>
    <w:rsid w:val="009C046C"/>
    <w:rsid w:val="009C10FF"/>
    <w:rsid w:val="009C2013"/>
    <w:rsid w:val="009C28C0"/>
    <w:rsid w:val="009C30F1"/>
    <w:rsid w:val="009C3910"/>
    <w:rsid w:val="009C4141"/>
    <w:rsid w:val="009C4157"/>
    <w:rsid w:val="009C4B3E"/>
    <w:rsid w:val="009C6886"/>
    <w:rsid w:val="009C721E"/>
    <w:rsid w:val="009D0112"/>
    <w:rsid w:val="009D030A"/>
    <w:rsid w:val="009D08BB"/>
    <w:rsid w:val="009D0BA2"/>
    <w:rsid w:val="009D1455"/>
    <w:rsid w:val="009D21F9"/>
    <w:rsid w:val="009D2A8E"/>
    <w:rsid w:val="009D2AB0"/>
    <w:rsid w:val="009D311E"/>
    <w:rsid w:val="009D3347"/>
    <w:rsid w:val="009D3B53"/>
    <w:rsid w:val="009D4E45"/>
    <w:rsid w:val="009D5736"/>
    <w:rsid w:val="009D5BD7"/>
    <w:rsid w:val="009D5D9F"/>
    <w:rsid w:val="009D68C7"/>
    <w:rsid w:val="009D6A87"/>
    <w:rsid w:val="009D72B8"/>
    <w:rsid w:val="009E0315"/>
    <w:rsid w:val="009E052A"/>
    <w:rsid w:val="009E06D8"/>
    <w:rsid w:val="009E0786"/>
    <w:rsid w:val="009E12D4"/>
    <w:rsid w:val="009E2749"/>
    <w:rsid w:val="009E287B"/>
    <w:rsid w:val="009E2CE5"/>
    <w:rsid w:val="009E3031"/>
    <w:rsid w:val="009E32AE"/>
    <w:rsid w:val="009E32F0"/>
    <w:rsid w:val="009E3D28"/>
    <w:rsid w:val="009E40E0"/>
    <w:rsid w:val="009E410A"/>
    <w:rsid w:val="009E41D9"/>
    <w:rsid w:val="009E4A63"/>
    <w:rsid w:val="009E5B31"/>
    <w:rsid w:val="009E62D4"/>
    <w:rsid w:val="009E6322"/>
    <w:rsid w:val="009E67A6"/>
    <w:rsid w:val="009E6E5B"/>
    <w:rsid w:val="009E7AA9"/>
    <w:rsid w:val="009E7B19"/>
    <w:rsid w:val="009E7B5C"/>
    <w:rsid w:val="009F058A"/>
    <w:rsid w:val="009F08FE"/>
    <w:rsid w:val="009F09ED"/>
    <w:rsid w:val="009F1307"/>
    <w:rsid w:val="009F1362"/>
    <w:rsid w:val="009F1480"/>
    <w:rsid w:val="009F19AE"/>
    <w:rsid w:val="009F1FEA"/>
    <w:rsid w:val="009F2123"/>
    <w:rsid w:val="009F2BB2"/>
    <w:rsid w:val="009F2ECD"/>
    <w:rsid w:val="009F50E2"/>
    <w:rsid w:val="009F5EF2"/>
    <w:rsid w:val="009F6A4E"/>
    <w:rsid w:val="009F6BD8"/>
    <w:rsid w:val="009F6E12"/>
    <w:rsid w:val="009F701F"/>
    <w:rsid w:val="009F7903"/>
    <w:rsid w:val="00A01440"/>
    <w:rsid w:val="00A01FA0"/>
    <w:rsid w:val="00A0241E"/>
    <w:rsid w:val="00A03EF9"/>
    <w:rsid w:val="00A0451B"/>
    <w:rsid w:val="00A04C7D"/>
    <w:rsid w:val="00A04E51"/>
    <w:rsid w:val="00A04F09"/>
    <w:rsid w:val="00A056C7"/>
    <w:rsid w:val="00A060B9"/>
    <w:rsid w:val="00A06341"/>
    <w:rsid w:val="00A0637B"/>
    <w:rsid w:val="00A06596"/>
    <w:rsid w:val="00A06AEA"/>
    <w:rsid w:val="00A06EBF"/>
    <w:rsid w:val="00A077DC"/>
    <w:rsid w:val="00A07A83"/>
    <w:rsid w:val="00A07DA1"/>
    <w:rsid w:val="00A10FCF"/>
    <w:rsid w:val="00A11078"/>
    <w:rsid w:val="00A111AA"/>
    <w:rsid w:val="00A12CCB"/>
    <w:rsid w:val="00A12CD9"/>
    <w:rsid w:val="00A133BD"/>
    <w:rsid w:val="00A1371F"/>
    <w:rsid w:val="00A140BE"/>
    <w:rsid w:val="00A14B2A"/>
    <w:rsid w:val="00A15058"/>
    <w:rsid w:val="00A160C9"/>
    <w:rsid w:val="00A16575"/>
    <w:rsid w:val="00A165AB"/>
    <w:rsid w:val="00A16B17"/>
    <w:rsid w:val="00A16C0D"/>
    <w:rsid w:val="00A16EA4"/>
    <w:rsid w:val="00A1772F"/>
    <w:rsid w:val="00A201EC"/>
    <w:rsid w:val="00A2096F"/>
    <w:rsid w:val="00A20C17"/>
    <w:rsid w:val="00A20DF2"/>
    <w:rsid w:val="00A21BC5"/>
    <w:rsid w:val="00A21E34"/>
    <w:rsid w:val="00A22705"/>
    <w:rsid w:val="00A230FA"/>
    <w:rsid w:val="00A2381A"/>
    <w:rsid w:val="00A239A9"/>
    <w:rsid w:val="00A23CB5"/>
    <w:rsid w:val="00A23D3F"/>
    <w:rsid w:val="00A24A17"/>
    <w:rsid w:val="00A24DF4"/>
    <w:rsid w:val="00A25E7A"/>
    <w:rsid w:val="00A26224"/>
    <w:rsid w:val="00A26307"/>
    <w:rsid w:val="00A265D1"/>
    <w:rsid w:val="00A26A6A"/>
    <w:rsid w:val="00A26A6B"/>
    <w:rsid w:val="00A270D1"/>
    <w:rsid w:val="00A27252"/>
    <w:rsid w:val="00A27770"/>
    <w:rsid w:val="00A279AE"/>
    <w:rsid w:val="00A27C37"/>
    <w:rsid w:val="00A302D6"/>
    <w:rsid w:val="00A30B37"/>
    <w:rsid w:val="00A3126F"/>
    <w:rsid w:val="00A320B5"/>
    <w:rsid w:val="00A3280C"/>
    <w:rsid w:val="00A32B11"/>
    <w:rsid w:val="00A34231"/>
    <w:rsid w:val="00A343C8"/>
    <w:rsid w:val="00A34530"/>
    <w:rsid w:val="00A34C43"/>
    <w:rsid w:val="00A354D8"/>
    <w:rsid w:val="00A355BC"/>
    <w:rsid w:val="00A3565D"/>
    <w:rsid w:val="00A35FC3"/>
    <w:rsid w:val="00A360EB"/>
    <w:rsid w:val="00A36177"/>
    <w:rsid w:val="00A36605"/>
    <w:rsid w:val="00A36EBB"/>
    <w:rsid w:val="00A36F1B"/>
    <w:rsid w:val="00A37CFF"/>
    <w:rsid w:val="00A400F6"/>
    <w:rsid w:val="00A40481"/>
    <w:rsid w:val="00A410C6"/>
    <w:rsid w:val="00A41198"/>
    <w:rsid w:val="00A41232"/>
    <w:rsid w:val="00A417A1"/>
    <w:rsid w:val="00A41C06"/>
    <w:rsid w:val="00A41C3C"/>
    <w:rsid w:val="00A421C2"/>
    <w:rsid w:val="00A42E86"/>
    <w:rsid w:val="00A43576"/>
    <w:rsid w:val="00A44431"/>
    <w:rsid w:val="00A45B54"/>
    <w:rsid w:val="00A4696B"/>
    <w:rsid w:val="00A50529"/>
    <w:rsid w:val="00A52B82"/>
    <w:rsid w:val="00A55350"/>
    <w:rsid w:val="00A553F3"/>
    <w:rsid w:val="00A556CE"/>
    <w:rsid w:val="00A56F5C"/>
    <w:rsid w:val="00A5744A"/>
    <w:rsid w:val="00A57C0C"/>
    <w:rsid w:val="00A60831"/>
    <w:rsid w:val="00A617B3"/>
    <w:rsid w:val="00A6253A"/>
    <w:rsid w:val="00A63245"/>
    <w:rsid w:val="00A63779"/>
    <w:rsid w:val="00A63BD1"/>
    <w:rsid w:val="00A63D10"/>
    <w:rsid w:val="00A64080"/>
    <w:rsid w:val="00A640DF"/>
    <w:rsid w:val="00A64CA0"/>
    <w:rsid w:val="00A6573F"/>
    <w:rsid w:val="00A657E0"/>
    <w:rsid w:val="00A65F8A"/>
    <w:rsid w:val="00A66045"/>
    <w:rsid w:val="00A66532"/>
    <w:rsid w:val="00A6660D"/>
    <w:rsid w:val="00A675F4"/>
    <w:rsid w:val="00A67B63"/>
    <w:rsid w:val="00A67FD3"/>
    <w:rsid w:val="00A70278"/>
    <w:rsid w:val="00A707AB"/>
    <w:rsid w:val="00A70F10"/>
    <w:rsid w:val="00A720D3"/>
    <w:rsid w:val="00A73751"/>
    <w:rsid w:val="00A73CC8"/>
    <w:rsid w:val="00A745F5"/>
    <w:rsid w:val="00A75824"/>
    <w:rsid w:val="00A759FF"/>
    <w:rsid w:val="00A76FFD"/>
    <w:rsid w:val="00A77060"/>
    <w:rsid w:val="00A77288"/>
    <w:rsid w:val="00A77AB2"/>
    <w:rsid w:val="00A77BE0"/>
    <w:rsid w:val="00A77DA1"/>
    <w:rsid w:val="00A8038A"/>
    <w:rsid w:val="00A80490"/>
    <w:rsid w:val="00A809A8"/>
    <w:rsid w:val="00A80B55"/>
    <w:rsid w:val="00A8221E"/>
    <w:rsid w:val="00A82310"/>
    <w:rsid w:val="00A83492"/>
    <w:rsid w:val="00A85213"/>
    <w:rsid w:val="00A85334"/>
    <w:rsid w:val="00A8599A"/>
    <w:rsid w:val="00A8607E"/>
    <w:rsid w:val="00A8623E"/>
    <w:rsid w:val="00A86326"/>
    <w:rsid w:val="00A86E5F"/>
    <w:rsid w:val="00A8785E"/>
    <w:rsid w:val="00A87A23"/>
    <w:rsid w:val="00A90ABB"/>
    <w:rsid w:val="00A90DBD"/>
    <w:rsid w:val="00A90E82"/>
    <w:rsid w:val="00A92764"/>
    <w:rsid w:val="00A93050"/>
    <w:rsid w:val="00A93346"/>
    <w:rsid w:val="00A934EC"/>
    <w:rsid w:val="00A9463A"/>
    <w:rsid w:val="00A94FD6"/>
    <w:rsid w:val="00A9559B"/>
    <w:rsid w:val="00A956F2"/>
    <w:rsid w:val="00A96343"/>
    <w:rsid w:val="00A96412"/>
    <w:rsid w:val="00A96F21"/>
    <w:rsid w:val="00A971A2"/>
    <w:rsid w:val="00A97200"/>
    <w:rsid w:val="00A9761F"/>
    <w:rsid w:val="00A97B9D"/>
    <w:rsid w:val="00AA032C"/>
    <w:rsid w:val="00AA0782"/>
    <w:rsid w:val="00AA0BFC"/>
    <w:rsid w:val="00AA0E00"/>
    <w:rsid w:val="00AA130B"/>
    <w:rsid w:val="00AA22D1"/>
    <w:rsid w:val="00AA2EB3"/>
    <w:rsid w:val="00AA2F01"/>
    <w:rsid w:val="00AA30CB"/>
    <w:rsid w:val="00AA3248"/>
    <w:rsid w:val="00AA38E1"/>
    <w:rsid w:val="00AA40C4"/>
    <w:rsid w:val="00AA49B0"/>
    <w:rsid w:val="00AA573D"/>
    <w:rsid w:val="00AA59C0"/>
    <w:rsid w:val="00AA61CF"/>
    <w:rsid w:val="00AA660D"/>
    <w:rsid w:val="00AA66B0"/>
    <w:rsid w:val="00AA75B9"/>
    <w:rsid w:val="00AB0C38"/>
    <w:rsid w:val="00AB0E7F"/>
    <w:rsid w:val="00AB138C"/>
    <w:rsid w:val="00AB144B"/>
    <w:rsid w:val="00AB1A15"/>
    <w:rsid w:val="00AB2815"/>
    <w:rsid w:val="00AB28FD"/>
    <w:rsid w:val="00AB2D08"/>
    <w:rsid w:val="00AB388B"/>
    <w:rsid w:val="00AB3987"/>
    <w:rsid w:val="00AB3C4C"/>
    <w:rsid w:val="00AB3E3A"/>
    <w:rsid w:val="00AB591F"/>
    <w:rsid w:val="00AB609E"/>
    <w:rsid w:val="00AB6760"/>
    <w:rsid w:val="00AB78D4"/>
    <w:rsid w:val="00AB7B1F"/>
    <w:rsid w:val="00AB7F7C"/>
    <w:rsid w:val="00AC0723"/>
    <w:rsid w:val="00AC14D9"/>
    <w:rsid w:val="00AC2451"/>
    <w:rsid w:val="00AC250F"/>
    <w:rsid w:val="00AC2820"/>
    <w:rsid w:val="00AC3DFA"/>
    <w:rsid w:val="00AC4694"/>
    <w:rsid w:val="00AC471C"/>
    <w:rsid w:val="00AC4824"/>
    <w:rsid w:val="00AC497C"/>
    <w:rsid w:val="00AC4BF7"/>
    <w:rsid w:val="00AC5C97"/>
    <w:rsid w:val="00AC64D9"/>
    <w:rsid w:val="00AC7E7B"/>
    <w:rsid w:val="00AD0165"/>
    <w:rsid w:val="00AD05F7"/>
    <w:rsid w:val="00AD1111"/>
    <w:rsid w:val="00AD373A"/>
    <w:rsid w:val="00AD418D"/>
    <w:rsid w:val="00AD48EB"/>
    <w:rsid w:val="00AD4F5B"/>
    <w:rsid w:val="00AD54F0"/>
    <w:rsid w:val="00AD571C"/>
    <w:rsid w:val="00AD6276"/>
    <w:rsid w:val="00AD6ACC"/>
    <w:rsid w:val="00AD6DB0"/>
    <w:rsid w:val="00AE0399"/>
    <w:rsid w:val="00AE0602"/>
    <w:rsid w:val="00AE0C70"/>
    <w:rsid w:val="00AE0CF2"/>
    <w:rsid w:val="00AE0FD8"/>
    <w:rsid w:val="00AE1738"/>
    <w:rsid w:val="00AE1E11"/>
    <w:rsid w:val="00AE21D2"/>
    <w:rsid w:val="00AE2E3C"/>
    <w:rsid w:val="00AE3456"/>
    <w:rsid w:val="00AE3C3C"/>
    <w:rsid w:val="00AE4272"/>
    <w:rsid w:val="00AE47BD"/>
    <w:rsid w:val="00AE5792"/>
    <w:rsid w:val="00AE5E62"/>
    <w:rsid w:val="00AE6213"/>
    <w:rsid w:val="00AE6E75"/>
    <w:rsid w:val="00AF0C9E"/>
    <w:rsid w:val="00AF1161"/>
    <w:rsid w:val="00AF1727"/>
    <w:rsid w:val="00AF1B27"/>
    <w:rsid w:val="00AF33D2"/>
    <w:rsid w:val="00AF370D"/>
    <w:rsid w:val="00AF4C1E"/>
    <w:rsid w:val="00AF54A6"/>
    <w:rsid w:val="00AF5E2C"/>
    <w:rsid w:val="00AF61FA"/>
    <w:rsid w:val="00AF7817"/>
    <w:rsid w:val="00AF7C73"/>
    <w:rsid w:val="00AF7CCF"/>
    <w:rsid w:val="00AF7FE5"/>
    <w:rsid w:val="00B00BED"/>
    <w:rsid w:val="00B00DFA"/>
    <w:rsid w:val="00B0149A"/>
    <w:rsid w:val="00B01913"/>
    <w:rsid w:val="00B01FC4"/>
    <w:rsid w:val="00B01FC9"/>
    <w:rsid w:val="00B02264"/>
    <w:rsid w:val="00B026B8"/>
    <w:rsid w:val="00B02F13"/>
    <w:rsid w:val="00B034E1"/>
    <w:rsid w:val="00B0373C"/>
    <w:rsid w:val="00B0393D"/>
    <w:rsid w:val="00B03999"/>
    <w:rsid w:val="00B04E69"/>
    <w:rsid w:val="00B057CF"/>
    <w:rsid w:val="00B05C5B"/>
    <w:rsid w:val="00B064FD"/>
    <w:rsid w:val="00B06DE2"/>
    <w:rsid w:val="00B07E66"/>
    <w:rsid w:val="00B100CA"/>
    <w:rsid w:val="00B105FA"/>
    <w:rsid w:val="00B107CF"/>
    <w:rsid w:val="00B10855"/>
    <w:rsid w:val="00B12039"/>
    <w:rsid w:val="00B1259C"/>
    <w:rsid w:val="00B13B6A"/>
    <w:rsid w:val="00B15217"/>
    <w:rsid w:val="00B152C7"/>
    <w:rsid w:val="00B15A62"/>
    <w:rsid w:val="00B15F67"/>
    <w:rsid w:val="00B1651B"/>
    <w:rsid w:val="00B17472"/>
    <w:rsid w:val="00B17B18"/>
    <w:rsid w:val="00B17FAA"/>
    <w:rsid w:val="00B209D0"/>
    <w:rsid w:val="00B20E5F"/>
    <w:rsid w:val="00B212DC"/>
    <w:rsid w:val="00B2305A"/>
    <w:rsid w:val="00B23AAE"/>
    <w:rsid w:val="00B24296"/>
    <w:rsid w:val="00B24FB4"/>
    <w:rsid w:val="00B253D2"/>
    <w:rsid w:val="00B254DB"/>
    <w:rsid w:val="00B265DD"/>
    <w:rsid w:val="00B26755"/>
    <w:rsid w:val="00B26E3C"/>
    <w:rsid w:val="00B26E60"/>
    <w:rsid w:val="00B274E1"/>
    <w:rsid w:val="00B275B2"/>
    <w:rsid w:val="00B2763C"/>
    <w:rsid w:val="00B27659"/>
    <w:rsid w:val="00B30DB2"/>
    <w:rsid w:val="00B31A92"/>
    <w:rsid w:val="00B3215F"/>
    <w:rsid w:val="00B32547"/>
    <w:rsid w:val="00B32F9E"/>
    <w:rsid w:val="00B33910"/>
    <w:rsid w:val="00B34428"/>
    <w:rsid w:val="00B34834"/>
    <w:rsid w:val="00B34BC0"/>
    <w:rsid w:val="00B34CA0"/>
    <w:rsid w:val="00B35273"/>
    <w:rsid w:val="00B360B3"/>
    <w:rsid w:val="00B366B1"/>
    <w:rsid w:val="00B37951"/>
    <w:rsid w:val="00B37C0C"/>
    <w:rsid w:val="00B40902"/>
    <w:rsid w:val="00B435F5"/>
    <w:rsid w:val="00B43854"/>
    <w:rsid w:val="00B4424F"/>
    <w:rsid w:val="00B44C16"/>
    <w:rsid w:val="00B453C4"/>
    <w:rsid w:val="00B46421"/>
    <w:rsid w:val="00B47C52"/>
    <w:rsid w:val="00B50098"/>
    <w:rsid w:val="00B50175"/>
    <w:rsid w:val="00B50186"/>
    <w:rsid w:val="00B50F0A"/>
    <w:rsid w:val="00B5103C"/>
    <w:rsid w:val="00B51485"/>
    <w:rsid w:val="00B521DD"/>
    <w:rsid w:val="00B53222"/>
    <w:rsid w:val="00B5347E"/>
    <w:rsid w:val="00B53AD1"/>
    <w:rsid w:val="00B53CEE"/>
    <w:rsid w:val="00B53D10"/>
    <w:rsid w:val="00B5457A"/>
    <w:rsid w:val="00B55823"/>
    <w:rsid w:val="00B55E19"/>
    <w:rsid w:val="00B5761A"/>
    <w:rsid w:val="00B57EA7"/>
    <w:rsid w:val="00B605F3"/>
    <w:rsid w:val="00B61BD9"/>
    <w:rsid w:val="00B61BE1"/>
    <w:rsid w:val="00B63208"/>
    <w:rsid w:val="00B633BC"/>
    <w:rsid w:val="00B63722"/>
    <w:rsid w:val="00B63F41"/>
    <w:rsid w:val="00B64A81"/>
    <w:rsid w:val="00B65C07"/>
    <w:rsid w:val="00B66370"/>
    <w:rsid w:val="00B666D2"/>
    <w:rsid w:val="00B66874"/>
    <w:rsid w:val="00B67324"/>
    <w:rsid w:val="00B6741E"/>
    <w:rsid w:val="00B67595"/>
    <w:rsid w:val="00B675DF"/>
    <w:rsid w:val="00B677F3"/>
    <w:rsid w:val="00B70000"/>
    <w:rsid w:val="00B70408"/>
    <w:rsid w:val="00B7066B"/>
    <w:rsid w:val="00B709EE"/>
    <w:rsid w:val="00B70DF8"/>
    <w:rsid w:val="00B7136E"/>
    <w:rsid w:val="00B718F7"/>
    <w:rsid w:val="00B71F2A"/>
    <w:rsid w:val="00B72032"/>
    <w:rsid w:val="00B7285C"/>
    <w:rsid w:val="00B72A7F"/>
    <w:rsid w:val="00B73B41"/>
    <w:rsid w:val="00B73EBF"/>
    <w:rsid w:val="00B73F80"/>
    <w:rsid w:val="00B74022"/>
    <w:rsid w:val="00B743E1"/>
    <w:rsid w:val="00B744F4"/>
    <w:rsid w:val="00B75B20"/>
    <w:rsid w:val="00B75CB9"/>
    <w:rsid w:val="00B7708D"/>
    <w:rsid w:val="00B77588"/>
    <w:rsid w:val="00B80D53"/>
    <w:rsid w:val="00B81B2E"/>
    <w:rsid w:val="00B825D7"/>
    <w:rsid w:val="00B82BD5"/>
    <w:rsid w:val="00B8351C"/>
    <w:rsid w:val="00B843B7"/>
    <w:rsid w:val="00B845D9"/>
    <w:rsid w:val="00B850AE"/>
    <w:rsid w:val="00B85166"/>
    <w:rsid w:val="00B86234"/>
    <w:rsid w:val="00B868C1"/>
    <w:rsid w:val="00B90270"/>
    <w:rsid w:val="00B91669"/>
    <w:rsid w:val="00B917D8"/>
    <w:rsid w:val="00B91AF4"/>
    <w:rsid w:val="00B92343"/>
    <w:rsid w:val="00B924E1"/>
    <w:rsid w:val="00B928C2"/>
    <w:rsid w:val="00B92AA5"/>
    <w:rsid w:val="00B93178"/>
    <w:rsid w:val="00B93EC6"/>
    <w:rsid w:val="00B9422D"/>
    <w:rsid w:val="00B9435E"/>
    <w:rsid w:val="00B94A4A"/>
    <w:rsid w:val="00B95251"/>
    <w:rsid w:val="00B9584C"/>
    <w:rsid w:val="00B95C05"/>
    <w:rsid w:val="00B95F4A"/>
    <w:rsid w:val="00B9694C"/>
    <w:rsid w:val="00B96D2C"/>
    <w:rsid w:val="00B9750B"/>
    <w:rsid w:val="00B97783"/>
    <w:rsid w:val="00BA0E8A"/>
    <w:rsid w:val="00BA101A"/>
    <w:rsid w:val="00BA1312"/>
    <w:rsid w:val="00BA278E"/>
    <w:rsid w:val="00BA3AB2"/>
    <w:rsid w:val="00BA3DB4"/>
    <w:rsid w:val="00BA47FF"/>
    <w:rsid w:val="00BA4E84"/>
    <w:rsid w:val="00BA5216"/>
    <w:rsid w:val="00BA52B0"/>
    <w:rsid w:val="00BA5B91"/>
    <w:rsid w:val="00BA5C66"/>
    <w:rsid w:val="00BA5E30"/>
    <w:rsid w:val="00BA5FBD"/>
    <w:rsid w:val="00BA6717"/>
    <w:rsid w:val="00BA6CA0"/>
    <w:rsid w:val="00BA71AD"/>
    <w:rsid w:val="00BA740A"/>
    <w:rsid w:val="00BB0E46"/>
    <w:rsid w:val="00BB12AF"/>
    <w:rsid w:val="00BB192D"/>
    <w:rsid w:val="00BB28E6"/>
    <w:rsid w:val="00BB2919"/>
    <w:rsid w:val="00BB2B91"/>
    <w:rsid w:val="00BB3A5C"/>
    <w:rsid w:val="00BB3D83"/>
    <w:rsid w:val="00BB3FB4"/>
    <w:rsid w:val="00BB417D"/>
    <w:rsid w:val="00BB4398"/>
    <w:rsid w:val="00BB449D"/>
    <w:rsid w:val="00BB44C2"/>
    <w:rsid w:val="00BB4620"/>
    <w:rsid w:val="00BB58FC"/>
    <w:rsid w:val="00BB5C20"/>
    <w:rsid w:val="00BB5DE1"/>
    <w:rsid w:val="00BB6CB2"/>
    <w:rsid w:val="00BB6D8A"/>
    <w:rsid w:val="00BB77DB"/>
    <w:rsid w:val="00BC083C"/>
    <w:rsid w:val="00BC0F2B"/>
    <w:rsid w:val="00BC0FB4"/>
    <w:rsid w:val="00BC10FF"/>
    <w:rsid w:val="00BC1787"/>
    <w:rsid w:val="00BC2C78"/>
    <w:rsid w:val="00BC41F2"/>
    <w:rsid w:val="00BC443A"/>
    <w:rsid w:val="00BC4629"/>
    <w:rsid w:val="00BC4F55"/>
    <w:rsid w:val="00BC7853"/>
    <w:rsid w:val="00BC7DAF"/>
    <w:rsid w:val="00BD1B27"/>
    <w:rsid w:val="00BD1F40"/>
    <w:rsid w:val="00BD22EC"/>
    <w:rsid w:val="00BD28C8"/>
    <w:rsid w:val="00BD2A4F"/>
    <w:rsid w:val="00BD348E"/>
    <w:rsid w:val="00BD3768"/>
    <w:rsid w:val="00BD3986"/>
    <w:rsid w:val="00BD4820"/>
    <w:rsid w:val="00BD4C8F"/>
    <w:rsid w:val="00BD650D"/>
    <w:rsid w:val="00BD69FC"/>
    <w:rsid w:val="00BD6BF4"/>
    <w:rsid w:val="00BD6EB5"/>
    <w:rsid w:val="00BD7102"/>
    <w:rsid w:val="00BD7594"/>
    <w:rsid w:val="00BD796A"/>
    <w:rsid w:val="00BD7D65"/>
    <w:rsid w:val="00BE02C8"/>
    <w:rsid w:val="00BE302B"/>
    <w:rsid w:val="00BE34A3"/>
    <w:rsid w:val="00BE378D"/>
    <w:rsid w:val="00BE391F"/>
    <w:rsid w:val="00BE4577"/>
    <w:rsid w:val="00BE46D1"/>
    <w:rsid w:val="00BE4CC4"/>
    <w:rsid w:val="00BE5012"/>
    <w:rsid w:val="00BE5406"/>
    <w:rsid w:val="00BE598C"/>
    <w:rsid w:val="00BE5D2B"/>
    <w:rsid w:val="00BE675D"/>
    <w:rsid w:val="00BE7249"/>
    <w:rsid w:val="00BE7AF4"/>
    <w:rsid w:val="00BF0452"/>
    <w:rsid w:val="00BF22EA"/>
    <w:rsid w:val="00BF2793"/>
    <w:rsid w:val="00BF3242"/>
    <w:rsid w:val="00BF3E95"/>
    <w:rsid w:val="00BF4374"/>
    <w:rsid w:val="00BF4A69"/>
    <w:rsid w:val="00BF62BB"/>
    <w:rsid w:val="00BF67D2"/>
    <w:rsid w:val="00BF717C"/>
    <w:rsid w:val="00BF782A"/>
    <w:rsid w:val="00BF7B84"/>
    <w:rsid w:val="00BF7C77"/>
    <w:rsid w:val="00BF7E5C"/>
    <w:rsid w:val="00BF7F90"/>
    <w:rsid w:val="00C005BC"/>
    <w:rsid w:val="00C0073D"/>
    <w:rsid w:val="00C00B10"/>
    <w:rsid w:val="00C01068"/>
    <w:rsid w:val="00C02802"/>
    <w:rsid w:val="00C0331B"/>
    <w:rsid w:val="00C03A74"/>
    <w:rsid w:val="00C03E06"/>
    <w:rsid w:val="00C0445B"/>
    <w:rsid w:val="00C048E2"/>
    <w:rsid w:val="00C04BAB"/>
    <w:rsid w:val="00C04E78"/>
    <w:rsid w:val="00C05962"/>
    <w:rsid w:val="00C05A4E"/>
    <w:rsid w:val="00C067B4"/>
    <w:rsid w:val="00C06D92"/>
    <w:rsid w:val="00C06E6E"/>
    <w:rsid w:val="00C07327"/>
    <w:rsid w:val="00C075AF"/>
    <w:rsid w:val="00C07D4A"/>
    <w:rsid w:val="00C10908"/>
    <w:rsid w:val="00C10CCC"/>
    <w:rsid w:val="00C1156F"/>
    <w:rsid w:val="00C11E34"/>
    <w:rsid w:val="00C1253C"/>
    <w:rsid w:val="00C128C7"/>
    <w:rsid w:val="00C128FD"/>
    <w:rsid w:val="00C130FA"/>
    <w:rsid w:val="00C133A7"/>
    <w:rsid w:val="00C13532"/>
    <w:rsid w:val="00C141D1"/>
    <w:rsid w:val="00C1447F"/>
    <w:rsid w:val="00C1496F"/>
    <w:rsid w:val="00C14D2B"/>
    <w:rsid w:val="00C16F33"/>
    <w:rsid w:val="00C17422"/>
    <w:rsid w:val="00C20FE3"/>
    <w:rsid w:val="00C21261"/>
    <w:rsid w:val="00C21B22"/>
    <w:rsid w:val="00C23460"/>
    <w:rsid w:val="00C23837"/>
    <w:rsid w:val="00C24175"/>
    <w:rsid w:val="00C24630"/>
    <w:rsid w:val="00C24767"/>
    <w:rsid w:val="00C25A89"/>
    <w:rsid w:val="00C25E3B"/>
    <w:rsid w:val="00C26516"/>
    <w:rsid w:val="00C26740"/>
    <w:rsid w:val="00C26867"/>
    <w:rsid w:val="00C26D84"/>
    <w:rsid w:val="00C2752A"/>
    <w:rsid w:val="00C3115F"/>
    <w:rsid w:val="00C31C68"/>
    <w:rsid w:val="00C326B6"/>
    <w:rsid w:val="00C32CF0"/>
    <w:rsid w:val="00C3344E"/>
    <w:rsid w:val="00C33675"/>
    <w:rsid w:val="00C337B0"/>
    <w:rsid w:val="00C3382E"/>
    <w:rsid w:val="00C34602"/>
    <w:rsid w:val="00C351D1"/>
    <w:rsid w:val="00C35AAC"/>
    <w:rsid w:val="00C35DCC"/>
    <w:rsid w:val="00C35E28"/>
    <w:rsid w:val="00C362FB"/>
    <w:rsid w:val="00C365C4"/>
    <w:rsid w:val="00C40C3E"/>
    <w:rsid w:val="00C40F86"/>
    <w:rsid w:val="00C417BD"/>
    <w:rsid w:val="00C41E98"/>
    <w:rsid w:val="00C41FC8"/>
    <w:rsid w:val="00C42028"/>
    <w:rsid w:val="00C423EA"/>
    <w:rsid w:val="00C42597"/>
    <w:rsid w:val="00C425C5"/>
    <w:rsid w:val="00C42706"/>
    <w:rsid w:val="00C42A35"/>
    <w:rsid w:val="00C42EC0"/>
    <w:rsid w:val="00C43424"/>
    <w:rsid w:val="00C436B8"/>
    <w:rsid w:val="00C43782"/>
    <w:rsid w:val="00C4426E"/>
    <w:rsid w:val="00C44D2E"/>
    <w:rsid w:val="00C4566F"/>
    <w:rsid w:val="00C46B71"/>
    <w:rsid w:val="00C47B50"/>
    <w:rsid w:val="00C47FFC"/>
    <w:rsid w:val="00C50707"/>
    <w:rsid w:val="00C52248"/>
    <w:rsid w:val="00C52F77"/>
    <w:rsid w:val="00C53547"/>
    <w:rsid w:val="00C538C9"/>
    <w:rsid w:val="00C53B99"/>
    <w:rsid w:val="00C53F0A"/>
    <w:rsid w:val="00C552BD"/>
    <w:rsid w:val="00C55337"/>
    <w:rsid w:val="00C55A8C"/>
    <w:rsid w:val="00C56193"/>
    <w:rsid w:val="00C561E2"/>
    <w:rsid w:val="00C567E5"/>
    <w:rsid w:val="00C56983"/>
    <w:rsid w:val="00C57AD9"/>
    <w:rsid w:val="00C57CC7"/>
    <w:rsid w:val="00C57FB7"/>
    <w:rsid w:val="00C608F1"/>
    <w:rsid w:val="00C60D61"/>
    <w:rsid w:val="00C61CD0"/>
    <w:rsid w:val="00C62A77"/>
    <w:rsid w:val="00C62ADC"/>
    <w:rsid w:val="00C6392D"/>
    <w:rsid w:val="00C6399A"/>
    <w:rsid w:val="00C648A2"/>
    <w:rsid w:val="00C64FD5"/>
    <w:rsid w:val="00C6604C"/>
    <w:rsid w:val="00C66115"/>
    <w:rsid w:val="00C671E5"/>
    <w:rsid w:val="00C70A25"/>
    <w:rsid w:val="00C722AF"/>
    <w:rsid w:val="00C72B61"/>
    <w:rsid w:val="00C72EF2"/>
    <w:rsid w:val="00C757D3"/>
    <w:rsid w:val="00C75A6D"/>
    <w:rsid w:val="00C76007"/>
    <w:rsid w:val="00C763E6"/>
    <w:rsid w:val="00C767AA"/>
    <w:rsid w:val="00C769F8"/>
    <w:rsid w:val="00C7744E"/>
    <w:rsid w:val="00C778D6"/>
    <w:rsid w:val="00C779EC"/>
    <w:rsid w:val="00C77ADB"/>
    <w:rsid w:val="00C80CF1"/>
    <w:rsid w:val="00C81436"/>
    <w:rsid w:val="00C819F0"/>
    <w:rsid w:val="00C81CBF"/>
    <w:rsid w:val="00C82A61"/>
    <w:rsid w:val="00C83079"/>
    <w:rsid w:val="00C83463"/>
    <w:rsid w:val="00C8383D"/>
    <w:rsid w:val="00C83915"/>
    <w:rsid w:val="00C83A42"/>
    <w:rsid w:val="00C84522"/>
    <w:rsid w:val="00C852BD"/>
    <w:rsid w:val="00C85957"/>
    <w:rsid w:val="00C85E92"/>
    <w:rsid w:val="00C86616"/>
    <w:rsid w:val="00C86F02"/>
    <w:rsid w:val="00C8780F"/>
    <w:rsid w:val="00C9001A"/>
    <w:rsid w:val="00C904F0"/>
    <w:rsid w:val="00C90E26"/>
    <w:rsid w:val="00C9117E"/>
    <w:rsid w:val="00C9214B"/>
    <w:rsid w:val="00C92DCC"/>
    <w:rsid w:val="00C92EE5"/>
    <w:rsid w:val="00C937C3"/>
    <w:rsid w:val="00C93F09"/>
    <w:rsid w:val="00C942CB"/>
    <w:rsid w:val="00C9458C"/>
    <w:rsid w:val="00C945AE"/>
    <w:rsid w:val="00C94EBD"/>
    <w:rsid w:val="00C9500A"/>
    <w:rsid w:val="00C95BE0"/>
    <w:rsid w:val="00C960F5"/>
    <w:rsid w:val="00C96183"/>
    <w:rsid w:val="00C96719"/>
    <w:rsid w:val="00C96EC6"/>
    <w:rsid w:val="00CA0892"/>
    <w:rsid w:val="00CA0D01"/>
    <w:rsid w:val="00CA1AA1"/>
    <w:rsid w:val="00CA253C"/>
    <w:rsid w:val="00CA3018"/>
    <w:rsid w:val="00CA3445"/>
    <w:rsid w:val="00CA5325"/>
    <w:rsid w:val="00CA60DE"/>
    <w:rsid w:val="00CA633E"/>
    <w:rsid w:val="00CB05DE"/>
    <w:rsid w:val="00CB0CD6"/>
    <w:rsid w:val="00CB210E"/>
    <w:rsid w:val="00CB2EE3"/>
    <w:rsid w:val="00CB3675"/>
    <w:rsid w:val="00CB3C49"/>
    <w:rsid w:val="00CB4465"/>
    <w:rsid w:val="00CB44DB"/>
    <w:rsid w:val="00CB4711"/>
    <w:rsid w:val="00CB4B0B"/>
    <w:rsid w:val="00CB4CED"/>
    <w:rsid w:val="00CB4EF4"/>
    <w:rsid w:val="00CB5030"/>
    <w:rsid w:val="00CB54CF"/>
    <w:rsid w:val="00CB62F2"/>
    <w:rsid w:val="00CB6AE9"/>
    <w:rsid w:val="00CB6C10"/>
    <w:rsid w:val="00CC00AB"/>
    <w:rsid w:val="00CC03AE"/>
    <w:rsid w:val="00CC088B"/>
    <w:rsid w:val="00CC0B2C"/>
    <w:rsid w:val="00CC1A8F"/>
    <w:rsid w:val="00CC1ED7"/>
    <w:rsid w:val="00CC25EB"/>
    <w:rsid w:val="00CC28FB"/>
    <w:rsid w:val="00CC32ED"/>
    <w:rsid w:val="00CC4946"/>
    <w:rsid w:val="00CC4BD4"/>
    <w:rsid w:val="00CC517E"/>
    <w:rsid w:val="00CC5843"/>
    <w:rsid w:val="00CC64BD"/>
    <w:rsid w:val="00CC7216"/>
    <w:rsid w:val="00CC7BE5"/>
    <w:rsid w:val="00CC7E2B"/>
    <w:rsid w:val="00CD0061"/>
    <w:rsid w:val="00CD0289"/>
    <w:rsid w:val="00CD04C0"/>
    <w:rsid w:val="00CD052A"/>
    <w:rsid w:val="00CD0AB0"/>
    <w:rsid w:val="00CD14B6"/>
    <w:rsid w:val="00CD1C69"/>
    <w:rsid w:val="00CD2B33"/>
    <w:rsid w:val="00CD309A"/>
    <w:rsid w:val="00CD34CE"/>
    <w:rsid w:val="00CD3CF9"/>
    <w:rsid w:val="00CD400F"/>
    <w:rsid w:val="00CD45D9"/>
    <w:rsid w:val="00CD4B4E"/>
    <w:rsid w:val="00CD4D1C"/>
    <w:rsid w:val="00CD5A24"/>
    <w:rsid w:val="00CD5E19"/>
    <w:rsid w:val="00CD5E73"/>
    <w:rsid w:val="00CD62E8"/>
    <w:rsid w:val="00CD6BE9"/>
    <w:rsid w:val="00CD6D5D"/>
    <w:rsid w:val="00CD7153"/>
    <w:rsid w:val="00CE0F87"/>
    <w:rsid w:val="00CE1421"/>
    <w:rsid w:val="00CE16D4"/>
    <w:rsid w:val="00CE2A5C"/>
    <w:rsid w:val="00CE2CE3"/>
    <w:rsid w:val="00CE2E68"/>
    <w:rsid w:val="00CE2EB1"/>
    <w:rsid w:val="00CE31F7"/>
    <w:rsid w:val="00CE324B"/>
    <w:rsid w:val="00CE35D2"/>
    <w:rsid w:val="00CE3BAF"/>
    <w:rsid w:val="00CE3F4D"/>
    <w:rsid w:val="00CE46B5"/>
    <w:rsid w:val="00CE51EA"/>
    <w:rsid w:val="00CE5240"/>
    <w:rsid w:val="00CE5B7C"/>
    <w:rsid w:val="00CE6655"/>
    <w:rsid w:val="00CE6E3C"/>
    <w:rsid w:val="00CE6EFA"/>
    <w:rsid w:val="00CE70E9"/>
    <w:rsid w:val="00CE73A9"/>
    <w:rsid w:val="00CE7593"/>
    <w:rsid w:val="00CE7D7A"/>
    <w:rsid w:val="00CE7F22"/>
    <w:rsid w:val="00CF095E"/>
    <w:rsid w:val="00CF0C23"/>
    <w:rsid w:val="00CF0C4E"/>
    <w:rsid w:val="00CF0D6B"/>
    <w:rsid w:val="00CF0FC9"/>
    <w:rsid w:val="00CF12E5"/>
    <w:rsid w:val="00CF2654"/>
    <w:rsid w:val="00CF27E6"/>
    <w:rsid w:val="00CF2CEE"/>
    <w:rsid w:val="00CF33DE"/>
    <w:rsid w:val="00CF3657"/>
    <w:rsid w:val="00CF3947"/>
    <w:rsid w:val="00CF3BEE"/>
    <w:rsid w:val="00CF3E45"/>
    <w:rsid w:val="00CF5192"/>
    <w:rsid w:val="00CF6B89"/>
    <w:rsid w:val="00CF6F77"/>
    <w:rsid w:val="00D00FB0"/>
    <w:rsid w:val="00D01043"/>
    <w:rsid w:val="00D014C2"/>
    <w:rsid w:val="00D0366E"/>
    <w:rsid w:val="00D03EAB"/>
    <w:rsid w:val="00D0405D"/>
    <w:rsid w:val="00D047CE"/>
    <w:rsid w:val="00D05221"/>
    <w:rsid w:val="00D05586"/>
    <w:rsid w:val="00D05AA3"/>
    <w:rsid w:val="00D0611D"/>
    <w:rsid w:val="00D07A17"/>
    <w:rsid w:val="00D101DE"/>
    <w:rsid w:val="00D10415"/>
    <w:rsid w:val="00D108EB"/>
    <w:rsid w:val="00D10DE0"/>
    <w:rsid w:val="00D110C2"/>
    <w:rsid w:val="00D1113F"/>
    <w:rsid w:val="00D12510"/>
    <w:rsid w:val="00D12AFB"/>
    <w:rsid w:val="00D12D95"/>
    <w:rsid w:val="00D138D5"/>
    <w:rsid w:val="00D14761"/>
    <w:rsid w:val="00D16437"/>
    <w:rsid w:val="00D169EB"/>
    <w:rsid w:val="00D16D7C"/>
    <w:rsid w:val="00D16F2E"/>
    <w:rsid w:val="00D17961"/>
    <w:rsid w:val="00D17D7C"/>
    <w:rsid w:val="00D2133F"/>
    <w:rsid w:val="00D225FB"/>
    <w:rsid w:val="00D22739"/>
    <w:rsid w:val="00D22A64"/>
    <w:rsid w:val="00D23334"/>
    <w:rsid w:val="00D248F4"/>
    <w:rsid w:val="00D24A04"/>
    <w:rsid w:val="00D24D1C"/>
    <w:rsid w:val="00D24E2D"/>
    <w:rsid w:val="00D256A5"/>
    <w:rsid w:val="00D25F3A"/>
    <w:rsid w:val="00D26363"/>
    <w:rsid w:val="00D2636F"/>
    <w:rsid w:val="00D26EF8"/>
    <w:rsid w:val="00D27320"/>
    <w:rsid w:val="00D27568"/>
    <w:rsid w:val="00D27A41"/>
    <w:rsid w:val="00D27B8B"/>
    <w:rsid w:val="00D27C7C"/>
    <w:rsid w:val="00D302F5"/>
    <w:rsid w:val="00D30632"/>
    <w:rsid w:val="00D31C3B"/>
    <w:rsid w:val="00D31D77"/>
    <w:rsid w:val="00D31F83"/>
    <w:rsid w:val="00D32258"/>
    <w:rsid w:val="00D32665"/>
    <w:rsid w:val="00D32861"/>
    <w:rsid w:val="00D32961"/>
    <w:rsid w:val="00D32DA9"/>
    <w:rsid w:val="00D33433"/>
    <w:rsid w:val="00D34F71"/>
    <w:rsid w:val="00D35207"/>
    <w:rsid w:val="00D3571D"/>
    <w:rsid w:val="00D35E91"/>
    <w:rsid w:val="00D35FF4"/>
    <w:rsid w:val="00D36568"/>
    <w:rsid w:val="00D36809"/>
    <w:rsid w:val="00D37A79"/>
    <w:rsid w:val="00D37F27"/>
    <w:rsid w:val="00D40FF1"/>
    <w:rsid w:val="00D41097"/>
    <w:rsid w:val="00D41DF0"/>
    <w:rsid w:val="00D41F68"/>
    <w:rsid w:val="00D42E1F"/>
    <w:rsid w:val="00D43396"/>
    <w:rsid w:val="00D43B10"/>
    <w:rsid w:val="00D443FB"/>
    <w:rsid w:val="00D44468"/>
    <w:rsid w:val="00D44647"/>
    <w:rsid w:val="00D44821"/>
    <w:rsid w:val="00D45302"/>
    <w:rsid w:val="00D457B6"/>
    <w:rsid w:val="00D45B2A"/>
    <w:rsid w:val="00D45C01"/>
    <w:rsid w:val="00D45DBF"/>
    <w:rsid w:val="00D466CB"/>
    <w:rsid w:val="00D466F3"/>
    <w:rsid w:val="00D468DA"/>
    <w:rsid w:val="00D46C47"/>
    <w:rsid w:val="00D47D49"/>
    <w:rsid w:val="00D5087E"/>
    <w:rsid w:val="00D513EA"/>
    <w:rsid w:val="00D523CE"/>
    <w:rsid w:val="00D53316"/>
    <w:rsid w:val="00D53DC9"/>
    <w:rsid w:val="00D53E15"/>
    <w:rsid w:val="00D540B8"/>
    <w:rsid w:val="00D54B73"/>
    <w:rsid w:val="00D5528A"/>
    <w:rsid w:val="00D5546D"/>
    <w:rsid w:val="00D55D17"/>
    <w:rsid w:val="00D560E4"/>
    <w:rsid w:val="00D56214"/>
    <w:rsid w:val="00D566A8"/>
    <w:rsid w:val="00D60165"/>
    <w:rsid w:val="00D60253"/>
    <w:rsid w:val="00D60E94"/>
    <w:rsid w:val="00D6114E"/>
    <w:rsid w:val="00D613A5"/>
    <w:rsid w:val="00D61DC9"/>
    <w:rsid w:val="00D61F38"/>
    <w:rsid w:val="00D62095"/>
    <w:rsid w:val="00D63872"/>
    <w:rsid w:val="00D6438B"/>
    <w:rsid w:val="00D6448E"/>
    <w:rsid w:val="00D64F58"/>
    <w:rsid w:val="00D653D6"/>
    <w:rsid w:val="00D65727"/>
    <w:rsid w:val="00D6578B"/>
    <w:rsid w:val="00D65955"/>
    <w:rsid w:val="00D65DF9"/>
    <w:rsid w:val="00D66379"/>
    <w:rsid w:val="00D6710A"/>
    <w:rsid w:val="00D67C2F"/>
    <w:rsid w:val="00D67D30"/>
    <w:rsid w:val="00D67F32"/>
    <w:rsid w:val="00D70300"/>
    <w:rsid w:val="00D715C8"/>
    <w:rsid w:val="00D72C5F"/>
    <w:rsid w:val="00D73816"/>
    <w:rsid w:val="00D73948"/>
    <w:rsid w:val="00D73A1B"/>
    <w:rsid w:val="00D73B25"/>
    <w:rsid w:val="00D74779"/>
    <w:rsid w:val="00D7580F"/>
    <w:rsid w:val="00D75B0D"/>
    <w:rsid w:val="00D76098"/>
    <w:rsid w:val="00D76362"/>
    <w:rsid w:val="00D773B3"/>
    <w:rsid w:val="00D7745D"/>
    <w:rsid w:val="00D775F7"/>
    <w:rsid w:val="00D77C40"/>
    <w:rsid w:val="00D8074C"/>
    <w:rsid w:val="00D8168D"/>
    <w:rsid w:val="00D8238D"/>
    <w:rsid w:val="00D82738"/>
    <w:rsid w:val="00D8278E"/>
    <w:rsid w:val="00D83B40"/>
    <w:rsid w:val="00D84546"/>
    <w:rsid w:val="00D85530"/>
    <w:rsid w:val="00D864A3"/>
    <w:rsid w:val="00D8688A"/>
    <w:rsid w:val="00D9023E"/>
    <w:rsid w:val="00D91120"/>
    <w:rsid w:val="00D9147E"/>
    <w:rsid w:val="00D9201E"/>
    <w:rsid w:val="00D94721"/>
    <w:rsid w:val="00D94AC3"/>
    <w:rsid w:val="00D95196"/>
    <w:rsid w:val="00D95532"/>
    <w:rsid w:val="00D956B2"/>
    <w:rsid w:val="00D9594F"/>
    <w:rsid w:val="00D97398"/>
    <w:rsid w:val="00DA0462"/>
    <w:rsid w:val="00DA09F7"/>
    <w:rsid w:val="00DA0BA3"/>
    <w:rsid w:val="00DA127B"/>
    <w:rsid w:val="00DA314E"/>
    <w:rsid w:val="00DA330C"/>
    <w:rsid w:val="00DA3AD4"/>
    <w:rsid w:val="00DA4024"/>
    <w:rsid w:val="00DA40F4"/>
    <w:rsid w:val="00DA41D3"/>
    <w:rsid w:val="00DA4364"/>
    <w:rsid w:val="00DA4442"/>
    <w:rsid w:val="00DA56BB"/>
    <w:rsid w:val="00DA5945"/>
    <w:rsid w:val="00DA5C28"/>
    <w:rsid w:val="00DA5F8E"/>
    <w:rsid w:val="00DA622C"/>
    <w:rsid w:val="00DA6DDA"/>
    <w:rsid w:val="00DA759A"/>
    <w:rsid w:val="00DA7B28"/>
    <w:rsid w:val="00DB01C0"/>
    <w:rsid w:val="00DB12D0"/>
    <w:rsid w:val="00DB1A55"/>
    <w:rsid w:val="00DB1ACE"/>
    <w:rsid w:val="00DB1AEC"/>
    <w:rsid w:val="00DB271F"/>
    <w:rsid w:val="00DB2DD0"/>
    <w:rsid w:val="00DB2E3D"/>
    <w:rsid w:val="00DB3C79"/>
    <w:rsid w:val="00DB3D84"/>
    <w:rsid w:val="00DB3E2F"/>
    <w:rsid w:val="00DB5599"/>
    <w:rsid w:val="00DB6463"/>
    <w:rsid w:val="00DC0C7B"/>
    <w:rsid w:val="00DC1363"/>
    <w:rsid w:val="00DC140C"/>
    <w:rsid w:val="00DC1571"/>
    <w:rsid w:val="00DC15D2"/>
    <w:rsid w:val="00DC2571"/>
    <w:rsid w:val="00DC2935"/>
    <w:rsid w:val="00DC328A"/>
    <w:rsid w:val="00DC3CB6"/>
    <w:rsid w:val="00DC3D6B"/>
    <w:rsid w:val="00DC48E9"/>
    <w:rsid w:val="00DC5095"/>
    <w:rsid w:val="00DC6643"/>
    <w:rsid w:val="00DC6E11"/>
    <w:rsid w:val="00DC7281"/>
    <w:rsid w:val="00DD0765"/>
    <w:rsid w:val="00DD0CD7"/>
    <w:rsid w:val="00DD19CF"/>
    <w:rsid w:val="00DD1D31"/>
    <w:rsid w:val="00DD293E"/>
    <w:rsid w:val="00DD2A65"/>
    <w:rsid w:val="00DD3320"/>
    <w:rsid w:val="00DD41E2"/>
    <w:rsid w:val="00DD472C"/>
    <w:rsid w:val="00DD4D09"/>
    <w:rsid w:val="00DD52C3"/>
    <w:rsid w:val="00DD7136"/>
    <w:rsid w:val="00DD76C4"/>
    <w:rsid w:val="00DD7CDE"/>
    <w:rsid w:val="00DE0496"/>
    <w:rsid w:val="00DE0925"/>
    <w:rsid w:val="00DE11BF"/>
    <w:rsid w:val="00DE11F5"/>
    <w:rsid w:val="00DE1931"/>
    <w:rsid w:val="00DE2983"/>
    <w:rsid w:val="00DE3950"/>
    <w:rsid w:val="00DE3CFA"/>
    <w:rsid w:val="00DE3F6D"/>
    <w:rsid w:val="00DE4685"/>
    <w:rsid w:val="00DE4C23"/>
    <w:rsid w:val="00DE4D31"/>
    <w:rsid w:val="00DE50FD"/>
    <w:rsid w:val="00DE53F1"/>
    <w:rsid w:val="00DE5E0D"/>
    <w:rsid w:val="00DE60B0"/>
    <w:rsid w:val="00DE61A0"/>
    <w:rsid w:val="00DE65CF"/>
    <w:rsid w:val="00DE7C8D"/>
    <w:rsid w:val="00DE7D7E"/>
    <w:rsid w:val="00DF0D71"/>
    <w:rsid w:val="00DF1C89"/>
    <w:rsid w:val="00DF1FA0"/>
    <w:rsid w:val="00DF22B3"/>
    <w:rsid w:val="00DF2593"/>
    <w:rsid w:val="00DF3061"/>
    <w:rsid w:val="00DF3BEB"/>
    <w:rsid w:val="00DF4425"/>
    <w:rsid w:val="00DF54E5"/>
    <w:rsid w:val="00DF5CD4"/>
    <w:rsid w:val="00DF6D49"/>
    <w:rsid w:val="00DF74C4"/>
    <w:rsid w:val="00DF7692"/>
    <w:rsid w:val="00DF7B90"/>
    <w:rsid w:val="00DF7D53"/>
    <w:rsid w:val="00E00210"/>
    <w:rsid w:val="00E01013"/>
    <w:rsid w:val="00E013D6"/>
    <w:rsid w:val="00E014F7"/>
    <w:rsid w:val="00E0196A"/>
    <w:rsid w:val="00E0480C"/>
    <w:rsid w:val="00E049E5"/>
    <w:rsid w:val="00E04A7F"/>
    <w:rsid w:val="00E05CDA"/>
    <w:rsid w:val="00E06509"/>
    <w:rsid w:val="00E06510"/>
    <w:rsid w:val="00E06AF4"/>
    <w:rsid w:val="00E07C93"/>
    <w:rsid w:val="00E07DC1"/>
    <w:rsid w:val="00E109D0"/>
    <w:rsid w:val="00E115C9"/>
    <w:rsid w:val="00E120B5"/>
    <w:rsid w:val="00E12299"/>
    <w:rsid w:val="00E123C4"/>
    <w:rsid w:val="00E12C3B"/>
    <w:rsid w:val="00E13158"/>
    <w:rsid w:val="00E13B84"/>
    <w:rsid w:val="00E143D4"/>
    <w:rsid w:val="00E144C5"/>
    <w:rsid w:val="00E14655"/>
    <w:rsid w:val="00E149C2"/>
    <w:rsid w:val="00E14CB8"/>
    <w:rsid w:val="00E14DC8"/>
    <w:rsid w:val="00E155C6"/>
    <w:rsid w:val="00E15A01"/>
    <w:rsid w:val="00E15D22"/>
    <w:rsid w:val="00E16CA2"/>
    <w:rsid w:val="00E171B2"/>
    <w:rsid w:val="00E17C26"/>
    <w:rsid w:val="00E17D3D"/>
    <w:rsid w:val="00E20283"/>
    <w:rsid w:val="00E22227"/>
    <w:rsid w:val="00E22248"/>
    <w:rsid w:val="00E23586"/>
    <w:rsid w:val="00E23714"/>
    <w:rsid w:val="00E23866"/>
    <w:rsid w:val="00E23BDA"/>
    <w:rsid w:val="00E2416C"/>
    <w:rsid w:val="00E243F9"/>
    <w:rsid w:val="00E248D3"/>
    <w:rsid w:val="00E2496B"/>
    <w:rsid w:val="00E24FD6"/>
    <w:rsid w:val="00E2535D"/>
    <w:rsid w:val="00E258C7"/>
    <w:rsid w:val="00E25CBC"/>
    <w:rsid w:val="00E26C5C"/>
    <w:rsid w:val="00E2797C"/>
    <w:rsid w:val="00E300C0"/>
    <w:rsid w:val="00E30962"/>
    <w:rsid w:val="00E30EF2"/>
    <w:rsid w:val="00E3128C"/>
    <w:rsid w:val="00E313B5"/>
    <w:rsid w:val="00E32B24"/>
    <w:rsid w:val="00E32E49"/>
    <w:rsid w:val="00E33739"/>
    <w:rsid w:val="00E338BC"/>
    <w:rsid w:val="00E34370"/>
    <w:rsid w:val="00E34607"/>
    <w:rsid w:val="00E34B39"/>
    <w:rsid w:val="00E34FA5"/>
    <w:rsid w:val="00E3500D"/>
    <w:rsid w:val="00E35355"/>
    <w:rsid w:val="00E37A69"/>
    <w:rsid w:val="00E37C2E"/>
    <w:rsid w:val="00E40035"/>
    <w:rsid w:val="00E4033B"/>
    <w:rsid w:val="00E40C66"/>
    <w:rsid w:val="00E40EAF"/>
    <w:rsid w:val="00E410C3"/>
    <w:rsid w:val="00E420ED"/>
    <w:rsid w:val="00E4213B"/>
    <w:rsid w:val="00E421D4"/>
    <w:rsid w:val="00E42779"/>
    <w:rsid w:val="00E42BB5"/>
    <w:rsid w:val="00E42BBF"/>
    <w:rsid w:val="00E42DA5"/>
    <w:rsid w:val="00E4340B"/>
    <w:rsid w:val="00E43736"/>
    <w:rsid w:val="00E445F5"/>
    <w:rsid w:val="00E447A6"/>
    <w:rsid w:val="00E458EB"/>
    <w:rsid w:val="00E46889"/>
    <w:rsid w:val="00E46D7E"/>
    <w:rsid w:val="00E5083A"/>
    <w:rsid w:val="00E50A3B"/>
    <w:rsid w:val="00E50B8B"/>
    <w:rsid w:val="00E50EBE"/>
    <w:rsid w:val="00E51759"/>
    <w:rsid w:val="00E51F8B"/>
    <w:rsid w:val="00E51FD5"/>
    <w:rsid w:val="00E5269C"/>
    <w:rsid w:val="00E53801"/>
    <w:rsid w:val="00E5419E"/>
    <w:rsid w:val="00E561FE"/>
    <w:rsid w:val="00E57506"/>
    <w:rsid w:val="00E57E27"/>
    <w:rsid w:val="00E6026D"/>
    <w:rsid w:val="00E61653"/>
    <w:rsid w:val="00E61A63"/>
    <w:rsid w:val="00E61C3F"/>
    <w:rsid w:val="00E62C78"/>
    <w:rsid w:val="00E63241"/>
    <w:rsid w:val="00E6356F"/>
    <w:rsid w:val="00E63D6B"/>
    <w:rsid w:val="00E63FA3"/>
    <w:rsid w:val="00E641AF"/>
    <w:rsid w:val="00E64955"/>
    <w:rsid w:val="00E64C7B"/>
    <w:rsid w:val="00E653C7"/>
    <w:rsid w:val="00E659A4"/>
    <w:rsid w:val="00E65A14"/>
    <w:rsid w:val="00E65F2D"/>
    <w:rsid w:val="00E6664B"/>
    <w:rsid w:val="00E670A3"/>
    <w:rsid w:val="00E677B5"/>
    <w:rsid w:val="00E7009B"/>
    <w:rsid w:val="00E7022E"/>
    <w:rsid w:val="00E70515"/>
    <w:rsid w:val="00E71AD1"/>
    <w:rsid w:val="00E71E4E"/>
    <w:rsid w:val="00E71F43"/>
    <w:rsid w:val="00E720A4"/>
    <w:rsid w:val="00E723FC"/>
    <w:rsid w:val="00E7276C"/>
    <w:rsid w:val="00E72CA3"/>
    <w:rsid w:val="00E7419D"/>
    <w:rsid w:val="00E745E5"/>
    <w:rsid w:val="00E74C10"/>
    <w:rsid w:val="00E757EB"/>
    <w:rsid w:val="00E75991"/>
    <w:rsid w:val="00E75D2C"/>
    <w:rsid w:val="00E765BC"/>
    <w:rsid w:val="00E80174"/>
    <w:rsid w:val="00E807AC"/>
    <w:rsid w:val="00E80B55"/>
    <w:rsid w:val="00E80D66"/>
    <w:rsid w:val="00E81644"/>
    <w:rsid w:val="00E81773"/>
    <w:rsid w:val="00E819FF"/>
    <w:rsid w:val="00E828F0"/>
    <w:rsid w:val="00E83A27"/>
    <w:rsid w:val="00E83B32"/>
    <w:rsid w:val="00E83C67"/>
    <w:rsid w:val="00E8407D"/>
    <w:rsid w:val="00E846F5"/>
    <w:rsid w:val="00E85870"/>
    <w:rsid w:val="00E865A1"/>
    <w:rsid w:val="00E8680C"/>
    <w:rsid w:val="00E869DF"/>
    <w:rsid w:val="00E87EE8"/>
    <w:rsid w:val="00E90899"/>
    <w:rsid w:val="00E90A98"/>
    <w:rsid w:val="00E91275"/>
    <w:rsid w:val="00E91386"/>
    <w:rsid w:val="00E9144E"/>
    <w:rsid w:val="00E917E5"/>
    <w:rsid w:val="00E91D46"/>
    <w:rsid w:val="00E92B10"/>
    <w:rsid w:val="00E92B71"/>
    <w:rsid w:val="00E938E0"/>
    <w:rsid w:val="00E93D95"/>
    <w:rsid w:val="00E93F80"/>
    <w:rsid w:val="00E93FC5"/>
    <w:rsid w:val="00E94CDB"/>
    <w:rsid w:val="00E95132"/>
    <w:rsid w:val="00E95758"/>
    <w:rsid w:val="00E95C00"/>
    <w:rsid w:val="00E968AA"/>
    <w:rsid w:val="00E96BF4"/>
    <w:rsid w:val="00E96DDE"/>
    <w:rsid w:val="00E974E5"/>
    <w:rsid w:val="00EA0C07"/>
    <w:rsid w:val="00EA2265"/>
    <w:rsid w:val="00EA2C41"/>
    <w:rsid w:val="00EA3595"/>
    <w:rsid w:val="00EA4528"/>
    <w:rsid w:val="00EA4637"/>
    <w:rsid w:val="00EA47CE"/>
    <w:rsid w:val="00EA4B30"/>
    <w:rsid w:val="00EA4B93"/>
    <w:rsid w:val="00EA5209"/>
    <w:rsid w:val="00EA5401"/>
    <w:rsid w:val="00EA5C78"/>
    <w:rsid w:val="00EA638F"/>
    <w:rsid w:val="00EA6401"/>
    <w:rsid w:val="00EA658F"/>
    <w:rsid w:val="00EA74F9"/>
    <w:rsid w:val="00EB07BC"/>
    <w:rsid w:val="00EB0A5F"/>
    <w:rsid w:val="00EB1244"/>
    <w:rsid w:val="00EB192D"/>
    <w:rsid w:val="00EB2086"/>
    <w:rsid w:val="00EB258A"/>
    <w:rsid w:val="00EB2A10"/>
    <w:rsid w:val="00EB2B7F"/>
    <w:rsid w:val="00EB2C5F"/>
    <w:rsid w:val="00EB32A3"/>
    <w:rsid w:val="00EB4241"/>
    <w:rsid w:val="00EB4EB0"/>
    <w:rsid w:val="00EB5B7C"/>
    <w:rsid w:val="00EB673C"/>
    <w:rsid w:val="00EB78A6"/>
    <w:rsid w:val="00EC01A6"/>
    <w:rsid w:val="00EC1214"/>
    <w:rsid w:val="00EC1863"/>
    <w:rsid w:val="00EC3958"/>
    <w:rsid w:val="00EC44C7"/>
    <w:rsid w:val="00EC46F7"/>
    <w:rsid w:val="00EC4D59"/>
    <w:rsid w:val="00EC5B67"/>
    <w:rsid w:val="00EC6177"/>
    <w:rsid w:val="00EC6B04"/>
    <w:rsid w:val="00EC6BDE"/>
    <w:rsid w:val="00EC70D5"/>
    <w:rsid w:val="00EC76ED"/>
    <w:rsid w:val="00EC7711"/>
    <w:rsid w:val="00ED0528"/>
    <w:rsid w:val="00ED0624"/>
    <w:rsid w:val="00ED23DD"/>
    <w:rsid w:val="00ED343A"/>
    <w:rsid w:val="00ED4C3B"/>
    <w:rsid w:val="00ED5924"/>
    <w:rsid w:val="00ED5AB0"/>
    <w:rsid w:val="00ED5EBA"/>
    <w:rsid w:val="00ED65F2"/>
    <w:rsid w:val="00ED68A3"/>
    <w:rsid w:val="00ED6DBC"/>
    <w:rsid w:val="00ED73C1"/>
    <w:rsid w:val="00ED7739"/>
    <w:rsid w:val="00ED79B9"/>
    <w:rsid w:val="00EE0946"/>
    <w:rsid w:val="00EE1815"/>
    <w:rsid w:val="00EE1FCB"/>
    <w:rsid w:val="00EE274B"/>
    <w:rsid w:val="00EE30A1"/>
    <w:rsid w:val="00EE36A8"/>
    <w:rsid w:val="00EE3939"/>
    <w:rsid w:val="00EE43A8"/>
    <w:rsid w:val="00EE5329"/>
    <w:rsid w:val="00EE5AB5"/>
    <w:rsid w:val="00EE5DB1"/>
    <w:rsid w:val="00EE6201"/>
    <w:rsid w:val="00EE6795"/>
    <w:rsid w:val="00EE6DAD"/>
    <w:rsid w:val="00EE71DF"/>
    <w:rsid w:val="00EE79AC"/>
    <w:rsid w:val="00EF0830"/>
    <w:rsid w:val="00EF13CC"/>
    <w:rsid w:val="00EF244E"/>
    <w:rsid w:val="00EF2640"/>
    <w:rsid w:val="00EF27DC"/>
    <w:rsid w:val="00EF2897"/>
    <w:rsid w:val="00EF458F"/>
    <w:rsid w:val="00EF45F4"/>
    <w:rsid w:val="00EF4ACF"/>
    <w:rsid w:val="00EF4EC4"/>
    <w:rsid w:val="00EF4FEC"/>
    <w:rsid w:val="00EF55D0"/>
    <w:rsid w:val="00EF6134"/>
    <w:rsid w:val="00EF6637"/>
    <w:rsid w:val="00EF67AF"/>
    <w:rsid w:val="00EF7084"/>
    <w:rsid w:val="00EF7A81"/>
    <w:rsid w:val="00EF7EB2"/>
    <w:rsid w:val="00F00A40"/>
    <w:rsid w:val="00F01997"/>
    <w:rsid w:val="00F01C22"/>
    <w:rsid w:val="00F02406"/>
    <w:rsid w:val="00F029A5"/>
    <w:rsid w:val="00F03373"/>
    <w:rsid w:val="00F03EEF"/>
    <w:rsid w:val="00F04F69"/>
    <w:rsid w:val="00F04FCD"/>
    <w:rsid w:val="00F05B19"/>
    <w:rsid w:val="00F05DF0"/>
    <w:rsid w:val="00F05FF5"/>
    <w:rsid w:val="00F060F2"/>
    <w:rsid w:val="00F0644F"/>
    <w:rsid w:val="00F0709B"/>
    <w:rsid w:val="00F07533"/>
    <w:rsid w:val="00F075C4"/>
    <w:rsid w:val="00F07742"/>
    <w:rsid w:val="00F07DFD"/>
    <w:rsid w:val="00F1098B"/>
    <w:rsid w:val="00F10B50"/>
    <w:rsid w:val="00F11C9D"/>
    <w:rsid w:val="00F11EA3"/>
    <w:rsid w:val="00F127C8"/>
    <w:rsid w:val="00F12899"/>
    <w:rsid w:val="00F132A8"/>
    <w:rsid w:val="00F134A1"/>
    <w:rsid w:val="00F13C21"/>
    <w:rsid w:val="00F13C3F"/>
    <w:rsid w:val="00F13E88"/>
    <w:rsid w:val="00F14428"/>
    <w:rsid w:val="00F144B7"/>
    <w:rsid w:val="00F15087"/>
    <w:rsid w:val="00F15551"/>
    <w:rsid w:val="00F164AB"/>
    <w:rsid w:val="00F1663E"/>
    <w:rsid w:val="00F16B91"/>
    <w:rsid w:val="00F16BE2"/>
    <w:rsid w:val="00F16F64"/>
    <w:rsid w:val="00F176C0"/>
    <w:rsid w:val="00F17F05"/>
    <w:rsid w:val="00F2028A"/>
    <w:rsid w:val="00F20A05"/>
    <w:rsid w:val="00F20AE8"/>
    <w:rsid w:val="00F21390"/>
    <w:rsid w:val="00F2165F"/>
    <w:rsid w:val="00F21A50"/>
    <w:rsid w:val="00F21AD3"/>
    <w:rsid w:val="00F21C16"/>
    <w:rsid w:val="00F21C2B"/>
    <w:rsid w:val="00F2234E"/>
    <w:rsid w:val="00F22365"/>
    <w:rsid w:val="00F225A6"/>
    <w:rsid w:val="00F228EC"/>
    <w:rsid w:val="00F2335E"/>
    <w:rsid w:val="00F249CE"/>
    <w:rsid w:val="00F25574"/>
    <w:rsid w:val="00F25C4E"/>
    <w:rsid w:val="00F26AAE"/>
    <w:rsid w:val="00F30374"/>
    <w:rsid w:val="00F307B4"/>
    <w:rsid w:val="00F31F98"/>
    <w:rsid w:val="00F32ABB"/>
    <w:rsid w:val="00F34196"/>
    <w:rsid w:val="00F34B2A"/>
    <w:rsid w:val="00F3556E"/>
    <w:rsid w:val="00F36FBC"/>
    <w:rsid w:val="00F37E0A"/>
    <w:rsid w:val="00F400D8"/>
    <w:rsid w:val="00F41184"/>
    <w:rsid w:val="00F419B3"/>
    <w:rsid w:val="00F41C8D"/>
    <w:rsid w:val="00F42190"/>
    <w:rsid w:val="00F4243C"/>
    <w:rsid w:val="00F424CB"/>
    <w:rsid w:val="00F425B5"/>
    <w:rsid w:val="00F42902"/>
    <w:rsid w:val="00F43F9B"/>
    <w:rsid w:val="00F44AAC"/>
    <w:rsid w:val="00F4574E"/>
    <w:rsid w:val="00F45D83"/>
    <w:rsid w:val="00F46D8C"/>
    <w:rsid w:val="00F47224"/>
    <w:rsid w:val="00F47AF1"/>
    <w:rsid w:val="00F47BA0"/>
    <w:rsid w:val="00F47F57"/>
    <w:rsid w:val="00F50F73"/>
    <w:rsid w:val="00F51147"/>
    <w:rsid w:val="00F527FA"/>
    <w:rsid w:val="00F528E7"/>
    <w:rsid w:val="00F52B1E"/>
    <w:rsid w:val="00F531AA"/>
    <w:rsid w:val="00F5387F"/>
    <w:rsid w:val="00F53CCC"/>
    <w:rsid w:val="00F541F3"/>
    <w:rsid w:val="00F54364"/>
    <w:rsid w:val="00F55E84"/>
    <w:rsid w:val="00F560B3"/>
    <w:rsid w:val="00F56408"/>
    <w:rsid w:val="00F56D58"/>
    <w:rsid w:val="00F57820"/>
    <w:rsid w:val="00F57C29"/>
    <w:rsid w:val="00F57EAF"/>
    <w:rsid w:val="00F6075D"/>
    <w:rsid w:val="00F60B6F"/>
    <w:rsid w:val="00F60F45"/>
    <w:rsid w:val="00F61125"/>
    <w:rsid w:val="00F61544"/>
    <w:rsid w:val="00F615DF"/>
    <w:rsid w:val="00F61981"/>
    <w:rsid w:val="00F61BB5"/>
    <w:rsid w:val="00F623D4"/>
    <w:rsid w:val="00F62765"/>
    <w:rsid w:val="00F63050"/>
    <w:rsid w:val="00F6313D"/>
    <w:rsid w:val="00F63C64"/>
    <w:rsid w:val="00F63F06"/>
    <w:rsid w:val="00F64A3C"/>
    <w:rsid w:val="00F64F6A"/>
    <w:rsid w:val="00F651F9"/>
    <w:rsid w:val="00F65AD8"/>
    <w:rsid w:val="00F663F6"/>
    <w:rsid w:val="00F66D71"/>
    <w:rsid w:val="00F678D7"/>
    <w:rsid w:val="00F67D3B"/>
    <w:rsid w:val="00F7091E"/>
    <w:rsid w:val="00F70DF6"/>
    <w:rsid w:val="00F71577"/>
    <w:rsid w:val="00F716CB"/>
    <w:rsid w:val="00F71D1D"/>
    <w:rsid w:val="00F720C7"/>
    <w:rsid w:val="00F7239C"/>
    <w:rsid w:val="00F725FA"/>
    <w:rsid w:val="00F7275A"/>
    <w:rsid w:val="00F72970"/>
    <w:rsid w:val="00F72CB3"/>
    <w:rsid w:val="00F735DD"/>
    <w:rsid w:val="00F739D4"/>
    <w:rsid w:val="00F73F28"/>
    <w:rsid w:val="00F74D0E"/>
    <w:rsid w:val="00F74D96"/>
    <w:rsid w:val="00F75321"/>
    <w:rsid w:val="00F75473"/>
    <w:rsid w:val="00F75533"/>
    <w:rsid w:val="00F75607"/>
    <w:rsid w:val="00F75794"/>
    <w:rsid w:val="00F76846"/>
    <w:rsid w:val="00F77003"/>
    <w:rsid w:val="00F819A0"/>
    <w:rsid w:val="00F8233A"/>
    <w:rsid w:val="00F82D05"/>
    <w:rsid w:val="00F8310A"/>
    <w:rsid w:val="00F833C4"/>
    <w:rsid w:val="00F839F6"/>
    <w:rsid w:val="00F85B7D"/>
    <w:rsid w:val="00F87190"/>
    <w:rsid w:val="00F87336"/>
    <w:rsid w:val="00F878B4"/>
    <w:rsid w:val="00F90EDB"/>
    <w:rsid w:val="00F91054"/>
    <w:rsid w:val="00F91CFB"/>
    <w:rsid w:val="00F91D7B"/>
    <w:rsid w:val="00F927AE"/>
    <w:rsid w:val="00F941FF"/>
    <w:rsid w:val="00F94936"/>
    <w:rsid w:val="00F95F42"/>
    <w:rsid w:val="00F964B3"/>
    <w:rsid w:val="00F96A81"/>
    <w:rsid w:val="00FA0749"/>
    <w:rsid w:val="00FA0A03"/>
    <w:rsid w:val="00FA1B1D"/>
    <w:rsid w:val="00FA2464"/>
    <w:rsid w:val="00FA2D13"/>
    <w:rsid w:val="00FA35F8"/>
    <w:rsid w:val="00FA3CA7"/>
    <w:rsid w:val="00FA49C3"/>
    <w:rsid w:val="00FA4A1F"/>
    <w:rsid w:val="00FA5F6F"/>
    <w:rsid w:val="00FA6369"/>
    <w:rsid w:val="00FA6E23"/>
    <w:rsid w:val="00FA734D"/>
    <w:rsid w:val="00FA746D"/>
    <w:rsid w:val="00FA7C28"/>
    <w:rsid w:val="00FB0006"/>
    <w:rsid w:val="00FB0205"/>
    <w:rsid w:val="00FB22F7"/>
    <w:rsid w:val="00FB3E4B"/>
    <w:rsid w:val="00FB4BB8"/>
    <w:rsid w:val="00FB60AD"/>
    <w:rsid w:val="00FB6BFD"/>
    <w:rsid w:val="00FB72E3"/>
    <w:rsid w:val="00FB73A8"/>
    <w:rsid w:val="00FB77A7"/>
    <w:rsid w:val="00FB799F"/>
    <w:rsid w:val="00FB7A3C"/>
    <w:rsid w:val="00FC0ADF"/>
    <w:rsid w:val="00FC1090"/>
    <w:rsid w:val="00FC177C"/>
    <w:rsid w:val="00FC1887"/>
    <w:rsid w:val="00FC1DDF"/>
    <w:rsid w:val="00FC25BC"/>
    <w:rsid w:val="00FC27EE"/>
    <w:rsid w:val="00FC2CFA"/>
    <w:rsid w:val="00FC36A5"/>
    <w:rsid w:val="00FC3F18"/>
    <w:rsid w:val="00FC494D"/>
    <w:rsid w:val="00FC4A3E"/>
    <w:rsid w:val="00FC4EEE"/>
    <w:rsid w:val="00FC5AA6"/>
    <w:rsid w:val="00FC6061"/>
    <w:rsid w:val="00FC628C"/>
    <w:rsid w:val="00FC661D"/>
    <w:rsid w:val="00FC7755"/>
    <w:rsid w:val="00FD04DC"/>
    <w:rsid w:val="00FD05C6"/>
    <w:rsid w:val="00FD0E08"/>
    <w:rsid w:val="00FD1716"/>
    <w:rsid w:val="00FD2079"/>
    <w:rsid w:val="00FD245C"/>
    <w:rsid w:val="00FD2796"/>
    <w:rsid w:val="00FD2AC4"/>
    <w:rsid w:val="00FD2D98"/>
    <w:rsid w:val="00FD389D"/>
    <w:rsid w:val="00FD3EAC"/>
    <w:rsid w:val="00FD4D9C"/>
    <w:rsid w:val="00FD5A59"/>
    <w:rsid w:val="00FD5D20"/>
    <w:rsid w:val="00FD6BE3"/>
    <w:rsid w:val="00FD7C71"/>
    <w:rsid w:val="00FE02F0"/>
    <w:rsid w:val="00FE079B"/>
    <w:rsid w:val="00FE0993"/>
    <w:rsid w:val="00FE0E70"/>
    <w:rsid w:val="00FE105F"/>
    <w:rsid w:val="00FE133A"/>
    <w:rsid w:val="00FE1606"/>
    <w:rsid w:val="00FE18B6"/>
    <w:rsid w:val="00FE2430"/>
    <w:rsid w:val="00FE24C1"/>
    <w:rsid w:val="00FE262E"/>
    <w:rsid w:val="00FE317A"/>
    <w:rsid w:val="00FE3B4A"/>
    <w:rsid w:val="00FE4583"/>
    <w:rsid w:val="00FE4653"/>
    <w:rsid w:val="00FE4DF0"/>
    <w:rsid w:val="00FE6628"/>
    <w:rsid w:val="00FE6D41"/>
    <w:rsid w:val="00FE76E1"/>
    <w:rsid w:val="00FF0098"/>
    <w:rsid w:val="00FF0164"/>
    <w:rsid w:val="00FF02A9"/>
    <w:rsid w:val="00FF123F"/>
    <w:rsid w:val="00FF2127"/>
    <w:rsid w:val="00FF2C75"/>
    <w:rsid w:val="00FF2DAD"/>
    <w:rsid w:val="00FF3FA8"/>
    <w:rsid w:val="00FF6066"/>
    <w:rsid w:val="00FF634B"/>
    <w:rsid w:val="00FF69C8"/>
    <w:rsid w:val="00FF75E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285C21"/>
  <w15:docId w15:val="{8BD9BD5C-966A-49A9-8FDF-AE8671A481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C32ED"/>
    <w:pPr>
      <w:spacing w:after="0" w:line="240" w:lineRule="auto"/>
    </w:pPr>
    <w:rPr>
      <w:sz w:val="20"/>
    </w:rPr>
  </w:style>
  <w:style w:type="paragraph" w:styleId="Nagwek1">
    <w:name w:val="heading 1"/>
    <w:basedOn w:val="Normalny"/>
    <w:next w:val="Normalny"/>
    <w:link w:val="Nagwek1Znak"/>
    <w:uiPriority w:val="9"/>
    <w:qFormat/>
    <w:rsid w:val="00277C5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aliases w:val="ARCHPEAK. 2"/>
    <w:basedOn w:val="Normalny"/>
    <w:next w:val="Normalny"/>
    <w:link w:val="Nagwek2Znak"/>
    <w:uiPriority w:val="9"/>
    <w:unhideWhenUsed/>
    <w:qFormat/>
    <w:rsid w:val="00153E7F"/>
    <w:pPr>
      <w:keepNext/>
      <w:keepLines/>
      <w:numPr>
        <w:numId w:val="7"/>
      </w:numPr>
      <w:spacing w:before="200"/>
      <w:outlineLvl w:val="1"/>
    </w:pPr>
    <w:rPr>
      <w:rFonts w:ascii="Calibri" w:eastAsiaTheme="majorEastAsia" w:hAnsi="Calibri" w:cstheme="majorBidi"/>
      <w:b/>
      <w:bCs/>
      <w:sz w:val="24"/>
      <w:szCs w:val="26"/>
    </w:rPr>
  </w:style>
  <w:style w:type="paragraph" w:styleId="Nagwek3">
    <w:name w:val="heading 3"/>
    <w:basedOn w:val="Normalny"/>
    <w:next w:val="Normalny"/>
    <w:link w:val="Nagwek3Znak"/>
    <w:uiPriority w:val="9"/>
    <w:qFormat/>
    <w:rsid w:val="003D16F8"/>
    <w:pPr>
      <w:keepNext/>
      <w:tabs>
        <w:tab w:val="left" w:pos="1134"/>
      </w:tabs>
      <w:suppressAutoHyphens/>
      <w:jc w:val="center"/>
      <w:outlineLvl w:val="2"/>
    </w:pPr>
    <w:rPr>
      <w:rFonts w:ascii="Times New Roman" w:eastAsia="Times New Roman" w:hAnsi="Times New Roman" w:cs="Times New Roman"/>
      <w:b/>
      <w:bCs/>
      <w:i/>
      <w:iCs/>
      <w:color w:val="000000"/>
      <w:szCs w:val="20"/>
      <w:lang w:eastAsia="ar-SA"/>
    </w:rPr>
  </w:style>
  <w:style w:type="paragraph" w:styleId="Nagwek4">
    <w:name w:val="heading 4"/>
    <w:basedOn w:val="Normalny"/>
    <w:next w:val="Normalny"/>
    <w:link w:val="Nagwek4Znak"/>
    <w:uiPriority w:val="9"/>
    <w:unhideWhenUsed/>
    <w:qFormat/>
    <w:rsid w:val="00F164AB"/>
    <w:pPr>
      <w:keepNext/>
      <w:keepLines/>
      <w:spacing w:before="200"/>
      <w:outlineLvl w:val="3"/>
    </w:pPr>
    <w:rPr>
      <w:rFonts w:asciiTheme="majorHAnsi" w:eastAsiaTheme="majorEastAsia" w:hAnsiTheme="majorHAnsi" w:cstheme="majorBidi"/>
      <w:b/>
      <w:bCs/>
      <w:i/>
      <w:iCs/>
      <w:color w:val="4F81BD" w:themeColor="accent1"/>
    </w:rPr>
  </w:style>
  <w:style w:type="paragraph" w:styleId="Nagwek5">
    <w:name w:val="heading 5"/>
    <w:basedOn w:val="Normalny"/>
    <w:next w:val="Normalny"/>
    <w:link w:val="Nagwek5Znak"/>
    <w:uiPriority w:val="9"/>
    <w:unhideWhenUsed/>
    <w:qFormat/>
    <w:rsid w:val="00F164AB"/>
    <w:pPr>
      <w:keepNext/>
      <w:keepLines/>
      <w:spacing w:before="200"/>
      <w:outlineLvl w:val="4"/>
    </w:pPr>
    <w:rPr>
      <w:rFonts w:asciiTheme="majorHAnsi" w:eastAsiaTheme="majorEastAsia" w:hAnsiTheme="majorHAnsi" w:cstheme="majorBidi"/>
      <w:color w:val="243F60" w:themeColor="accent1" w:themeShade="7F"/>
    </w:rPr>
  </w:style>
  <w:style w:type="paragraph" w:styleId="Nagwek6">
    <w:name w:val="heading 6"/>
    <w:basedOn w:val="Normalny"/>
    <w:next w:val="Normalny"/>
    <w:link w:val="Nagwek6Znak"/>
    <w:uiPriority w:val="9"/>
    <w:semiHidden/>
    <w:unhideWhenUsed/>
    <w:qFormat/>
    <w:rsid w:val="00ED0528"/>
    <w:pPr>
      <w:spacing w:before="240" w:after="60"/>
      <w:ind w:left="1152" w:hanging="1152"/>
      <w:outlineLvl w:val="5"/>
    </w:pPr>
    <w:rPr>
      <w:rFonts w:ascii="Calibri" w:eastAsia="Times New Roman" w:hAnsi="Calibri" w:cs="Times New Roman"/>
      <w:b/>
      <w:bCs/>
    </w:rPr>
  </w:style>
  <w:style w:type="paragraph" w:styleId="Nagwek7">
    <w:name w:val="heading 7"/>
    <w:basedOn w:val="Normalny"/>
    <w:next w:val="Normalny"/>
    <w:link w:val="Nagwek7Znak"/>
    <w:uiPriority w:val="9"/>
    <w:unhideWhenUsed/>
    <w:qFormat/>
    <w:rsid w:val="00BD22EC"/>
    <w:pPr>
      <w:keepNext/>
      <w:keepLines/>
      <w:spacing w:before="200"/>
      <w:outlineLvl w:val="6"/>
    </w:pPr>
    <w:rPr>
      <w:rFonts w:asciiTheme="majorHAnsi" w:eastAsiaTheme="majorEastAsia" w:hAnsiTheme="majorHAnsi" w:cstheme="majorBidi"/>
      <w:i/>
      <w:iCs/>
      <w:color w:val="404040" w:themeColor="text1" w:themeTint="BF"/>
    </w:rPr>
  </w:style>
  <w:style w:type="paragraph" w:styleId="Nagwek8">
    <w:name w:val="heading 8"/>
    <w:basedOn w:val="Normalny"/>
    <w:next w:val="Normalny"/>
    <w:link w:val="Nagwek8Znak"/>
    <w:uiPriority w:val="9"/>
    <w:unhideWhenUsed/>
    <w:qFormat/>
    <w:rsid w:val="00BD22EC"/>
    <w:pPr>
      <w:keepNext/>
      <w:keepLines/>
      <w:spacing w:before="200"/>
      <w:outlineLvl w:val="7"/>
    </w:pPr>
    <w:rPr>
      <w:rFonts w:asciiTheme="majorHAnsi" w:eastAsiaTheme="majorEastAsia" w:hAnsiTheme="majorHAnsi" w:cstheme="majorBidi"/>
      <w:color w:val="404040" w:themeColor="text1" w:themeTint="BF"/>
      <w:szCs w:val="20"/>
    </w:rPr>
  </w:style>
  <w:style w:type="paragraph" w:styleId="Nagwek9">
    <w:name w:val="heading 9"/>
    <w:basedOn w:val="Normalny"/>
    <w:next w:val="Normalny"/>
    <w:link w:val="Nagwek9Znak"/>
    <w:uiPriority w:val="9"/>
    <w:semiHidden/>
    <w:unhideWhenUsed/>
    <w:qFormat/>
    <w:rsid w:val="00ED0528"/>
    <w:pPr>
      <w:spacing w:before="240" w:after="60"/>
      <w:ind w:left="1584" w:hanging="1584"/>
      <w:outlineLvl w:val="8"/>
    </w:pPr>
    <w:rPr>
      <w:rFonts w:ascii="Cambria" w:eastAsia="Times New Roman" w:hAnsi="Cambria"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uiPriority w:val="99"/>
    <w:rsid w:val="00186CCC"/>
    <w:pPr>
      <w:widowControl w:val="0"/>
      <w:tabs>
        <w:tab w:val="left" w:pos="2977"/>
      </w:tabs>
      <w:autoSpaceDE w:val="0"/>
      <w:autoSpaceDN w:val="0"/>
    </w:pPr>
    <w:rPr>
      <w:rFonts w:ascii="Arial" w:eastAsia="Times New Roman" w:hAnsi="Arial" w:cs="Times New Roman"/>
      <w:b/>
      <w:bCs/>
      <w:sz w:val="24"/>
      <w:szCs w:val="24"/>
      <w:lang w:eastAsia="pl-PL"/>
    </w:rPr>
  </w:style>
  <w:style w:type="character" w:customStyle="1" w:styleId="TekstpodstawowyZnak">
    <w:name w:val="Tekst podstawowy Znak"/>
    <w:basedOn w:val="Domylnaczcionkaakapitu"/>
    <w:link w:val="Tekstpodstawowy"/>
    <w:uiPriority w:val="99"/>
    <w:rsid w:val="00186CCC"/>
    <w:rPr>
      <w:rFonts w:ascii="Arial" w:eastAsia="Times New Roman" w:hAnsi="Arial" w:cs="Times New Roman"/>
      <w:b/>
      <w:bCs/>
      <w:sz w:val="24"/>
      <w:szCs w:val="24"/>
      <w:lang w:eastAsia="pl-PL"/>
    </w:rPr>
  </w:style>
  <w:style w:type="paragraph" w:customStyle="1" w:styleId="Normalny1">
    <w:name w:val="Normalny1"/>
    <w:basedOn w:val="Normalny"/>
    <w:uiPriority w:val="99"/>
    <w:rsid w:val="00186CCC"/>
    <w:pPr>
      <w:widowControl w:val="0"/>
      <w:suppressAutoHyphens/>
      <w:autoSpaceDE w:val="0"/>
    </w:pPr>
    <w:rPr>
      <w:rFonts w:ascii="Times New Roman" w:eastAsia="Times New Roman" w:hAnsi="Times New Roman" w:cs="Tahoma"/>
      <w:szCs w:val="20"/>
      <w:lang w:eastAsia="ar-SA"/>
    </w:rPr>
  </w:style>
  <w:style w:type="paragraph" w:customStyle="1" w:styleId="Nagwek11">
    <w:name w:val="Nagłówek 11"/>
    <w:basedOn w:val="Normalny1"/>
    <w:next w:val="Normalny1"/>
    <w:uiPriority w:val="99"/>
    <w:rsid w:val="00186CCC"/>
    <w:pPr>
      <w:keepNext/>
      <w:autoSpaceDE/>
      <w:jc w:val="center"/>
    </w:pPr>
    <w:rPr>
      <w:rFonts w:ascii="Arial" w:eastAsia="Arial" w:hAnsi="Arial" w:cs="StarSymbol"/>
      <w:b/>
      <w:bCs/>
      <w:sz w:val="24"/>
      <w:szCs w:val="24"/>
    </w:rPr>
  </w:style>
  <w:style w:type="paragraph" w:styleId="Bezodstpw">
    <w:name w:val="No Spacing"/>
    <w:link w:val="BezodstpwZnak"/>
    <w:uiPriority w:val="1"/>
    <w:qFormat/>
    <w:rsid w:val="00186CCC"/>
    <w:pPr>
      <w:spacing w:after="0" w:line="240" w:lineRule="auto"/>
    </w:pPr>
  </w:style>
  <w:style w:type="paragraph" w:styleId="Nagwek">
    <w:name w:val="header"/>
    <w:basedOn w:val="Normalny"/>
    <w:link w:val="NagwekZnak"/>
    <w:unhideWhenUsed/>
    <w:rsid w:val="00137632"/>
    <w:pPr>
      <w:tabs>
        <w:tab w:val="center" w:pos="4536"/>
        <w:tab w:val="right" w:pos="9072"/>
      </w:tabs>
    </w:pPr>
  </w:style>
  <w:style w:type="character" w:customStyle="1" w:styleId="NagwekZnak">
    <w:name w:val="Nagłówek Znak"/>
    <w:basedOn w:val="Domylnaczcionkaakapitu"/>
    <w:link w:val="Nagwek"/>
    <w:rsid w:val="00137632"/>
  </w:style>
  <w:style w:type="paragraph" w:styleId="Stopka">
    <w:name w:val="footer"/>
    <w:basedOn w:val="Normalny"/>
    <w:link w:val="StopkaZnak"/>
    <w:unhideWhenUsed/>
    <w:rsid w:val="00137632"/>
    <w:pPr>
      <w:tabs>
        <w:tab w:val="center" w:pos="4536"/>
        <w:tab w:val="right" w:pos="9072"/>
      </w:tabs>
    </w:pPr>
  </w:style>
  <w:style w:type="character" w:customStyle="1" w:styleId="StopkaZnak">
    <w:name w:val="Stopka Znak"/>
    <w:basedOn w:val="Domylnaczcionkaakapitu"/>
    <w:link w:val="Stopka"/>
    <w:rsid w:val="00137632"/>
  </w:style>
  <w:style w:type="paragraph" w:styleId="Tekstdymka">
    <w:name w:val="Balloon Text"/>
    <w:basedOn w:val="Normalny"/>
    <w:link w:val="TekstdymkaZnak"/>
    <w:uiPriority w:val="99"/>
    <w:unhideWhenUsed/>
    <w:rsid w:val="00137632"/>
    <w:rPr>
      <w:rFonts w:ascii="Tahoma" w:hAnsi="Tahoma" w:cs="Tahoma"/>
      <w:sz w:val="16"/>
      <w:szCs w:val="16"/>
    </w:rPr>
  </w:style>
  <w:style w:type="character" w:customStyle="1" w:styleId="TekstdymkaZnak">
    <w:name w:val="Tekst dymka Znak"/>
    <w:basedOn w:val="Domylnaczcionkaakapitu"/>
    <w:link w:val="Tekstdymka"/>
    <w:uiPriority w:val="99"/>
    <w:rsid w:val="00137632"/>
    <w:rPr>
      <w:rFonts w:ascii="Tahoma" w:hAnsi="Tahoma" w:cs="Tahoma"/>
      <w:sz w:val="16"/>
      <w:szCs w:val="16"/>
    </w:rPr>
  </w:style>
  <w:style w:type="character" w:styleId="Numerstrony">
    <w:name w:val="page number"/>
    <w:rsid w:val="000A5C82"/>
    <w:rPr>
      <w:rFonts w:cs="Times New Roman"/>
    </w:rPr>
  </w:style>
  <w:style w:type="character" w:styleId="Pogrubienie">
    <w:name w:val="Strong"/>
    <w:basedOn w:val="Domylnaczcionkaakapitu"/>
    <w:uiPriority w:val="99"/>
    <w:qFormat/>
    <w:rsid w:val="00F13C21"/>
    <w:rPr>
      <w:b/>
      <w:bCs/>
    </w:rPr>
  </w:style>
  <w:style w:type="paragraph" w:styleId="Akapitzlist">
    <w:name w:val="List Paragraph"/>
    <w:basedOn w:val="Normalny"/>
    <w:uiPriority w:val="34"/>
    <w:qFormat/>
    <w:rsid w:val="00A96412"/>
    <w:pPr>
      <w:ind w:left="720"/>
      <w:contextualSpacing/>
    </w:pPr>
  </w:style>
  <w:style w:type="paragraph" w:customStyle="1" w:styleId="ARCHPEAK3">
    <w:name w:val="ARCHPEAK 3"/>
    <w:basedOn w:val="Nagwek3"/>
    <w:link w:val="ARCHPEAK3Char"/>
    <w:qFormat/>
    <w:rsid w:val="00F75473"/>
    <w:pPr>
      <w:numPr>
        <w:numId w:val="6"/>
      </w:numPr>
      <w:spacing w:before="40" w:after="40"/>
      <w:jc w:val="left"/>
      <w:outlineLvl w:val="9"/>
    </w:pPr>
    <w:rPr>
      <w:rFonts w:asciiTheme="minorHAnsi" w:hAnsiTheme="minorHAnsi"/>
      <w:i w:val="0"/>
      <w:color w:val="auto"/>
    </w:rPr>
  </w:style>
  <w:style w:type="paragraph" w:styleId="Tekstpodstawowywcity">
    <w:name w:val="Body Text Indent"/>
    <w:basedOn w:val="Normalny"/>
    <w:link w:val="TekstpodstawowywcityZnak"/>
    <w:uiPriority w:val="99"/>
    <w:unhideWhenUsed/>
    <w:rsid w:val="003D16F8"/>
    <w:pPr>
      <w:spacing w:after="120"/>
      <w:ind w:left="283"/>
    </w:pPr>
  </w:style>
  <w:style w:type="character" w:customStyle="1" w:styleId="TekstpodstawowywcityZnak">
    <w:name w:val="Tekst podstawowy wcięty Znak"/>
    <w:basedOn w:val="Domylnaczcionkaakapitu"/>
    <w:link w:val="Tekstpodstawowywcity"/>
    <w:uiPriority w:val="99"/>
    <w:rsid w:val="003D16F8"/>
  </w:style>
  <w:style w:type="character" w:customStyle="1" w:styleId="Nagwek3Znak">
    <w:name w:val="Nagłówek 3 Znak"/>
    <w:basedOn w:val="Domylnaczcionkaakapitu"/>
    <w:link w:val="Nagwek3"/>
    <w:uiPriority w:val="9"/>
    <w:rsid w:val="003D16F8"/>
    <w:rPr>
      <w:rFonts w:ascii="Times New Roman" w:eastAsia="Times New Roman" w:hAnsi="Times New Roman" w:cs="Times New Roman"/>
      <w:b/>
      <w:bCs/>
      <w:i/>
      <w:iCs/>
      <w:color w:val="000000"/>
      <w:szCs w:val="20"/>
      <w:lang w:eastAsia="ar-SA"/>
    </w:rPr>
  </w:style>
  <w:style w:type="paragraph" w:customStyle="1" w:styleId="Tekstpodstawowy21">
    <w:name w:val="Tekst podstawowy 21"/>
    <w:basedOn w:val="Normalny"/>
    <w:rsid w:val="003D16F8"/>
    <w:pPr>
      <w:overflowPunct w:val="0"/>
      <w:autoSpaceDE w:val="0"/>
      <w:autoSpaceDN w:val="0"/>
      <w:adjustRightInd w:val="0"/>
      <w:ind w:firstLine="708"/>
      <w:jc w:val="both"/>
      <w:textAlignment w:val="baseline"/>
    </w:pPr>
    <w:rPr>
      <w:rFonts w:ascii="Arial" w:eastAsia="Times New Roman" w:hAnsi="Arial" w:cs="Times New Roman"/>
      <w:sz w:val="24"/>
      <w:szCs w:val="20"/>
      <w:lang w:eastAsia="pl-PL"/>
    </w:rPr>
  </w:style>
  <w:style w:type="paragraph" w:customStyle="1" w:styleId="Tekstowy">
    <w:name w:val="Tekstowy"/>
    <w:basedOn w:val="Normalny"/>
    <w:uiPriority w:val="99"/>
    <w:rsid w:val="003D16F8"/>
    <w:pPr>
      <w:spacing w:line="360" w:lineRule="auto"/>
      <w:ind w:left="284"/>
    </w:pPr>
    <w:rPr>
      <w:rFonts w:ascii="Times New Roman" w:eastAsia="Times New Roman" w:hAnsi="Times New Roman" w:cs="Times New Roman"/>
      <w:sz w:val="24"/>
      <w:szCs w:val="24"/>
      <w:lang w:eastAsia="pl-PL"/>
    </w:rPr>
  </w:style>
  <w:style w:type="paragraph" w:styleId="NormalnyWeb">
    <w:name w:val="Normal (Web)"/>
    <w:basedOn w:val="Normalny"/>
    <w:uiPriority w:val="99"/>
    <w:unhideWhenUsed/>
    <w:rsid w:val="00BB3A5C"/>
    <w:pPr>
      <w:spacing w:before="100" w:beforeAutospacing="1" w:after="100" w:afterAutospacing="1"/>
    </w:pPr>
    <w:rPr>
      <w:rFonts w:ascii="Times New Roman" w:eastAsia="Times New Roman" w:hAnsi="Times New Roman" w:cs="Times New Roman"/>
      <w:sz w:val="24"/>
      <w:szCs w:val="24"/>
      <w:lang w:eastAsia="pl-PL"/>
    </w:rPr>
  </w:style>
  <w:style w:type="character" w:customStyle="1" w:styleId="Nagwek1Znak">
    <w:name w:val="Nagłówek 1 Znak"/>
    <w:basedOn w:val="Domylnaczcionkaakapitu"/>
    <w:link w:val="Nagwek1"/>
    <w:rsid w:val="00277C53"/>
    <w:rPr>
      <w:rFonts w:asciiTheme="majorHAnsi" w:eastAsiaTheme="majorEastAsia" w:hAnsiTheme="majorHAnsi" w:cstheme="majorBidi"/>
      <w:b/>
      <w:bCs/>
      <w:color w:val="365F91" w:themeColor="accent1" w:themeShade="BF"/>
      <w:sz w:val="28"/>
      <w:szCs w:val="28"/>
    </w:rPr>
  </w:style>
  <w:style w:type="character" w:customStyle="1" w:styleId="Nagwek7Znak">
    <w:name w:val="Nagłówek 7 Znak"/>
    <w:basedOn w:val="Domylnaczcionkaakapitu"/>
    <w:link w:val="Nagwek7"/>
    <w:uiPriority w:val="9"/>
    <w:rsid w:val="00BD22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rsid w:val="00BD22EC"/>
    <w:rPr>
      <w:rFonts w:asciiTheme="majorHAnsi" w:eastAsiaTheme="majorEastAsia" w:hAnsiTheme="majorHAnsi" w:cstheme="majorBidi"/>
      <w:color w:val="404040" w:themeColor="text1" w:themeTint="BF"/>
      <w:sz w:val="20"/>
      <w:szCs w:val="20"/>
    </w:rPr>
  </w:style>
  <w:style w:type="paragraph" w:styleId="Tekstpodstawowy3">
    <w:name w:val="Body Text 3"/>
    <w:basedOn w:val="Normalny"/>
    <w:link w:val="Tekstpodstawowy3Znak"/>
    <w:uiPriority w:val="99"/>
    <w:unhideWhenUsed/>
    <w:rsid w:val="00BD22EC"/>
    <w:pPr>
      <w:spacing w:after="120"/>
    </w:pPr>
    <w:rPr>
      <w:sz w:val="16"/>
      <w:szCs w:val="16"/>
    </w:rPr>
  </w:style>
  <w:style w:type="character" w:customStyle="1" w:styleId="Tekstpodstawowy3Znak">
    <w:name w:val="Tekst podstawowy 3 Znak"/>
    <w:basedOn w:val="Domylnaczcionkaakapitu"/>
    <w:link w:val="Tekstpodstawowy3"/>
    <w:uiPriority w:val="99"/>
    <w:rsid w:val="00BD22EC"/>
    <w:rPr>
      <w:sz w:val="16"/>
      <w:szCs w:val="16"/>
    </w:rPr>
  </w:style>
  <w:style w:type="paragraph" w:styleId="Tekstkomentarza">
    <w:name w:val="annotation text"/>
    <w:basedOn w:val="Normalny"/>
    <w:link w:val="TekstkomentarzaZnak"/>
    <w:uiPriority w:val="99"/>
    <w:unhideWhenUsed/>
    <w:rsid w:val="00BD22EC"/>
    <w:pPr>
      <w:snapToGrid w:val="0"/>
    </w:pPr>
    <w:rPr>
      <w:rFonts w:ascii="Times New Roman" w:eastAsia="Times New Roman" w:hAnsi="Times New Roman" w:cs="Times New Roman"/>
      <w:szCs w:val="20"/>
      <w:lang w:eastAsia="pl-PL"/>
    </w:rPr>
  </w:style>
  <w:style w:type="character" w:customStyle="1" w:styleId="TekstkomentarzaZnak">
    <w:name w:val="Tekst komentarza Znak"/>
    <w:basedOn w:val="Domylnaczcionkaakapitu"/>
    <w:link w:val="Tekstkomentarza"/>
    <w:uiPriority w:val="99"/>
    <w:rsid w:val="00BD22EC"/>
    <w:rPr>
      <w:rFonts w:ascii="Times New Roman" w:eastAsia="Times New Roman" w:hAnsi="Times New Roman" w:cs="Times New Roman"/>
      <w:sz w:val="20"/>
      <w:szCs w:val="20"/>
      <w:lang w:eastAsia="pl-PL"/>
    </w:rPr>
  </w:style>
  <w:style w:type="character" w:customStyle="1" w:styleId="AJ1Znak">
    <w:name w:val="AJ 1 Znak"/>
    <w:basedOn w:val="Domylnaczcionkaakapitu"/>
    <w:link w:val="AJ1"/>
    <w:uiPriority w:val="99"/>
    <w:locked/>
    <w:rsid w:val="00BD22EC"/>
    <w:rPr>
      <w:rFonts w:ascii="Arial" w:hAnsi="Arial" w:cs="Arial"/>
      <w:b/>
    </w:rPr>
  </w:style>
  <w:style w:type="paragraph" w:customStyle="1" w:styleId="AJ1">
    <w:name w:val="AJ 1"/>
    <w:basedOn w:val="Normalny"/>
    <w:link w:val="AJ1Znak"/>
    <w:autoRedefine/>
    <w:uiPriority w:val="99"/>
    <w:rsid w:val="00BD22EC"/>
    <w:pPr>
      <w:spacing w:before="120" w:after="120" w:line="360" w:lineRule="auto"/>
      <w:jc w:val="both"/>
    </w:pPr>
    <w:rPr>
      <w:rFonts w:ascii="Arial" w:hAnsi="Arial" w:cs="Arial"/>
      <w:b/>
    </w:rPr>
  </w:style>
  <w:style w:type="character" w:customStyle="1" w:styleId="StylFranzArialNarrowInterliniapojedynczeZnak">
    <w:name w:val="Styl Franz + Arial Narrow Interlinia:  pojedyncze Znak"/>
    <w:basedOn w:val="Domylnaczcionkaakapitu"/>
    <w:link w:val="StylFranzArialNarrowInterliniapojedyncze"/>
    <w:uiPriority w:val="99"/>
    <w:locked/>
    <w:rsid w:val="00BD22EC"/>
    <w:rPr>
      <w:rFonts w:ascii="Arial Narrow" w:hAnsi="Arial Narrow" w:cs="Arial Narrow"/>
    </w:rPr>
  </w:style>
  <w:style w:type="paragraph" w:customStyle="1" w:styleId="StylFranzArialNarrowInterliniapojedyncze">
    <w:name w:val="Styl Franz + Arial Narrow Interlinia:  pojedyncze"/>
    <w:basedOn w:val="Normalny"/>
    <w:link w:val="StylFranzArialNarrowInterliniapojedynczeZnak"/>
    <w:uiPriority w:val="99"/>
    <w:rsid w:val="00BD22EC"/>
    <w:pPr>
      <w:jc w:val="both"/>
    </w:pPr>
    <w:rPr>
      <w:rFonts w:ascii="Arial Narrow" w:hAnsi="Arial Narrow" w:cs="Arial Narrow"/>
    </w:rPr>
  </w:style>
  <w:style w:type="table" w:styleId="Tabela-Siatka">
    <w:name w:val="Table Grid"/>
    <w:basedOn w:val="Standardowy"/>
    <w:uiPriority w:val="99"/>
    <w:rsid w:val="00BD22EC"/>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416FCD"/>
    <w:rPr>
      <w:b w:val="0"/>
      <w:bCs w:val="0"/>
      <w:color w:val="999933"/>
      <w:u w:val="single"/>
    </w:rPr>
  </w:style>
  <w:style w:type="character" w:customStyle="1" w:styleId="Nagwek4Znak">
    <w:name w:val="Nagłówek 4 Znak"/>
    <w:basedOn w:val="Domylnaczcionkaakapitu"/>
    <w:link w:val="Nagwek4"/>
    <w:uiPriority w:val="9"/>
    <w:rsid w:val="00F164AB"/>
    <w:rPr>
      <w:rFonts w:asciiTheme="majorHAnsi" w:eastAsiaTheme="majorEastAsia" w:hAnsiTheme="majorHAnsi" w:cstheme="majorBidi"/>
      <w:b/>
      <w:bCs/>
      <w:i/>
      <w:iCs/>
      <w:color w:val="4F81BD" w:themeColor="accent1"/>
    </w:rPr>
  </w:style>
  <w:style w:type="character" w:customStyle="1" w:styleId="Nagwek5Znak">
    <w:name w:val="Nagłówek 5 Znak"/>
    <w:basedOn w:val="Domylnaczcionkaakapitu"/>
    <w:link w:val="Nagwek5"/>
    <w:uiPriority w:val="9"/>
    <w:rsid w:val="00F164AB"/>
    <w:rPr>
      <w:rFonts w:asciiTheme="majorHAnsi" w:eastAsiaTheme="majorEastAsia" w:hAnsiTheme="majorHAnsi" w:cstheme="majorBidi"/>
      <w:color w:val="243F60" w:themeColor="accent1" w:themeShade="7F"/>
    </w:rPr>
  </w:style>
  <w:style w:type="paragraph" w:customStyle="1" w:styleId="Default">
    <w:name w:val="Default"/>
    <w:rsid w:val="00F164AB"/>
    <w:pPr>
      <w:autoSpaceDE w:val="0"/>
      <w:autoSpaceDN w:val="0"/>
      <w:adjustRightInd w:val="0"/>
      <w:spacing w:after="0" w:line="240" w:lineRule="auto"/>
    </w:pPr>
    <w:rPr>
      <w:rFonts w:ascii="Verdana" w:hAnsi="Verdana" w:cs="Verdana"/>
      <w:color w:val="000000"/>
      <w:sz w:val="24"/>
      <w:szCs w:val="24"/>
    </w:rPr>
  </w:style>
  <w:style w:type="paragraph" w:customStyle="1" w:styleId="Style1">
    <w:name w:val="Style1"/>
    <w:basedOn w:val="Normalny"/>
    <w:uiPriority w:val="99"/>
    <w:rsid w:val="00F164AB"/>
    <w:pPr>
      <w:widowControl w:val="0"/>
      <w:autoSpaceDE w:val="0"/>
      <w:autoSpaceDN w:val="0"/>
      <w:adjustRightInd w:val="0"/>
      <w:spacing w:line="485" w:lineRule="exact"/>
      <w:jc w:val="both"/>
    </w:pPr>
    <w:rPr>
      <w:rFonts w:ascii="Times New Roman" w:eastAsia="Times New Roman" w:hAnsi="Times New Roman" w:cs="Times New Roman"/>
      <w:sz w:val="24"/>
      <w:szCs w:val="24"/>
      <w:lang w:eastAsia="pl-PL"/>
    </w:rPr>
  </w:style>
  <w:style w:type="paragraph" w:customStyle="1" w:styleId="Style2">
    <w:name w:val="Style2"/>
    <w:basedOn w:val="Normalny"/>
    <w:uiPriority w:val="99"/>
    <w:rsid w:val="00F164AB"/>
    <w:pPr>
      <w:widowControl w:val="0"/>
      <w:autoSpaceDE w:val="0"/>
      <w:autoSpaceDN w:val="0"/>
      <w:adjustRightInd w:val="0"/>
      <w:spacing w:line="207" w:lineRule="exact"/>
    </w:pPr>
    <w:rPr>
      <w:rFonts w:ascii="Times New Roman" w:eastAsia="Times New Roman" w:hAnsi="Times New Roman" w:cs="Times New Roman"/>
      <w:sz w:val="24"/>
      <w:szCs w:val="24"/>
      <w:lang w:eastAsia="pl-PL"/>
    </w:rPr>
  </w:style>
  <w:style w:type="paragraph" w:customStyle="1" w:styleId="Style3">
    <w:name w:val="Style3"/>
    <w:basedOn w:val="Normalny"/>
    <w:uiPriority w:val="99"/>
    <w:rsid w:val="00F164AB"/>
    <w:pPr>
      <w:widowControl w:val="0"/>
      <w:autoSpaceDE w:val="0"/>
      <w:autoSpaceDN w:val="0"/>
      <w:adjustRightInd w:val="0"/>
    </w:pPr>
    <w:rPr>
      <w:rFonts w:ascii="Times New Roman" w:eastAsia="Times New Roman" w:hAnsi="Times New Roman" w:cs="Times New Roman"/>
      <w:sz w:val="24"/>
      <w:szCs w:val="24"/>
      <w:lang w:eastAsia="pl-PL"/>
    </w:rPr>
  </w:style>
  <w:style w:type="paragraph" w:customStyle="1" w:styleId="Style4">
    <w:name w:val="Style4"/>
    <w:basedOn w:val="Normalny"/>
    <w:uiPriority w:val="99"/>
    <w:rsid w:val="00F164AB"/>
    <w:pPr>
      <w:widowControl w:val="0"/>
      <w:autoSpaceDE w:val="0"/>
      <w:autoSpaceDN w:val="0"/>
      <w:adjustRightInd w:val="0"/>
    </w:pPr>
    <w:rPr>
      <w:rFonts w:ascii="Times New Roman" w:eastAsia="Times New Roman" w:hAnsi="Times New Roman" w:cs="Times New Roman"/>
      <w:sz w:val="24"/>
      <w:szCs w:val="24"/>
      <w:lang w:eastAsia="pl-PL"/>
    </w:rPr>
  </w:style>
  <w:style w:type="paragraph" w:customStyle="1" w:styleId="Style5">
    <w:name w:val="Style5"/>
    <w:basedOn w:val="Normalny"/>
    <w:uiPriority w:val="99"/>
    <w:rsid w:val="00F164AB"/>
    <w:pPr>
      <w:widowControl w:val="0"/>
      <w:autoSpaceDE w:val="0"/>
      <w:autoSpaceDN w:val="0"/>
      <w:adjustRightInd w:val="0"/>
    </w:pPr>
    <w:rPr>
      <w:rFonts w:ascii="Times New Roman" w:eastAsia="Times New Roman" w:hAnsi="Times New Roman" w:cs="Times New Roman"/>
      <w:sz w:val="24"/>
      <w:szCs w:val="24"/>
      <w:lang w:eastAsia="pl-PL"/>
    </w:rPr>
  </w:style>
  <w:style w:type="paragraph" w:customStyle="1" w:styleId="Style6">
    <w:name w:val="Style6"/>
    <w:basedOn w:val="Normalny"/>
    <w:uiPriority w:val="99"/>
    <w:rsid w:val="00F164AB"/>
    <w:pPr>
      <w:widowControl w:val="0"/>
      <w:autoSpaceDE w:val="0"/>
      <w:autoSpaceDN w:val="0"/>
      <w:adjustRightInd w:val="0"/>
    </w:pPr>
    <w:rPr>
      <w:rFonts w:ascii="Times New Roman" w:eastAsia="Times New Roman" w:hAnsi="Times New Roman" w:cs="Times New Roman"/>
      <w:sz w:val="24"/>
      <w:szCs w:val="24"/>
      <w:lang w:eastAsia="pl-PL"/>
    </w:rPr>
  </w:style>
  <w:style w:type="paragraph" w:customStyle="1" w:styleId="Style7">
    <w:name w:val="Style7"/>
    <w:basedOn w:val="Normalny"/>
    <w:uiPriority w:val="99"/>
    <w:rsid w:val="00F164AB"/>
    <w:pPr>
      <w:widowControl w:val="0"/>
      <w:autoSpaceDE w:val="0"/>
      <w:autoSpaceDN w:val="0"/>
      <w:adjustRightInd w:val="0"/>
    </w:pPr>
    <w:rPr>
      <w:rFonts w:ascii="Times New Roman" w:eastAsia="Times New Roman" w:hAnsi="Times New Roman" w:cs="Times New Roman"/>
      <w:sz w:val="24"/>
      <w:szCs w:val="24"/>
      <w:lang w:eastAsia="pl-PL"/>
    </w:rPr>
  </w:style>
  <w:style w:type="paragraph" w:customStyle="1" w:styleId="Style8">
    <w:name w:val="Style8"/>
    <w:basedOn w:val="Normalny"/>
    <w:uiPriority w:val="99"/>
    <w:qFormat/>
    <w:rsid w:val="00F164AB"/>
    <w:pPr>
      <w:widowControl w:val="0"/>
      <w:autoSpaceDE w:val="0"/>
      <w:autoSpaceDN w:val="0"/>
      <w:adjustRightInd w:val="0"/>
      <w:spacing w:line="267" w:lineRule="exact"/>
    </w:pPr>
    <w:rPr>
      <w:rFonts w:ascii="Times New Roman" w:eastAsia="Times New Roman" w:hAnsi="Times New Roman" w:cs="Times New Roman"/>
      <w:sz w:val="24"/>
      <w:szCs w:val="24"/>
      <w:lang w:eastAsia="pl-PL"/>
    </w:rPr>
  </w:style>
  <w:style w:type="paragraph" w:customStyle="1" w:styleId="Style10">
    <w:name w:val="Style10"/>
    <w:basedOn w:val="Normalny"/>
    <w:uiPriority w:val="99"/>
    <w:rsid w:val="00F164AB"/>
    <w:pPr>
      <w:widowControl w:val="0"/>
      <w:autoSpaceDE w:val="0"/>
      <w:autoSpaceDN w:val="0"/>
      <w:adjustRightInd w:val="0"/>
      <w:spacing w:line="269" w:lineRule="exact"/>
      <w:ind w:hanging="2156"/>
    </w:pPr>
    <w:rPr>
      <w:rFonts w:ascii="Times New Roman" w:eastAsia="Times New Roman" w:hAnsi="Times New Roman" w:cs="Times New Roman"/>
      <w:sz w:val="24"/>
      <w:szCs w:val="24"/>
      <w:lang w:eastAsia="pl-PL"/>
    </w:rPr>
  </w:style>
  <w:style w:type="paragraph" w:customStyle="1" w:styleId="Style11">
    <w:name w:val="Style11"/>
    <w:basedOn w:val="Normalny"/>
    <w:uiPriority w:val="99"/>
    <w:rsid w:val="00F164AB"/>
    <w:pPr>
      <w:widowControl w:val="0"/>
      <w:autoSpaceDE w:val="0"/>
      <w:autoSpaceDN w:val="0"/>
      <w:adjustRightInd w:val="0"/>
    </w:pPr>
    <w:rPr>
      <w:rFonts w:ascii="Times New Roman" w:eastAsia="Times New Roman" w:hAnsi="Times New Roman" w:cs="Times New Roman"/>
      <w:sz w:val="24"/>
      <w:szCs w:val="24"/>
      <w:lang w:eastAsia="pl-PL"/>
    </w:rPr>
  </w:style>
  <w:style w:type="paragraph" w:customStyle="1" w:styleId="Style13">
    <w:name w:val="Style13"/>
    <w:basedOn w:val="Normalny"/>
    <w:uiPriority w:val="99"/>
    <w:rsid w:val="00F164AB"/>
    <w:pPr>
      <w:widowControl w:val="0"/>
      <w:autoSpaceDE w:val="0"/>
      <w:autoSpaceDN w:val="0"/>
      <w:adjustRightInd w:val="0"/>
      <w:spacing w:line="317" w:lineRule="exact"/>
      <w:jc w:val="both"/>
    </w:pPr>
    <w:rPr>
      <w:rFonts w:ascii="Times New Roman" w:eastAsia="Times New Roman" w:hAnsi="Times New Roman" w:cs="Times New Roman"/>
      <w:sz w:val="24"/>
      <w:szCs w:val="24"/>
      <w:lang w:eastAsia="pl-PL"/>
    </w:rPr>
  </w:style>
  <w:style w:type="paragraph" w:customStyle="1" w:styleId="Style14">
    <w:name w:val="Style14"/>
    <w:basedOn w:val="Normalny"/>
    <w:uiPriority w:val="99"/>
    <w:rsid w:val="00F164AB"/>
    <w:pPr>
      <w:widowControl w:val="0"/>
      <w:autoSpaceDE w:val="0"/>
      <w:autoSpaceDN w:val="0"/>
      <w:adjustRightInd w:val="0"/>
    </w:pPr>
    <w:rPr>
      <w:rFonts w:ascii="Times New Roman" w:eastAsia="Times New Roman" w:hAnsi="Times New Roman" w:cs="Times New Roman"/>
      <w:sz w:val="24"/>
      <w:szCs w:val="24"/>
      <w:lang w:eastAsia="pl-PL"/>
    </w:rPr>
  </w:style>
  <w:style w:type="character" w:customStyle="1" w:styleId="FontStyle17">
    <w:name w:val="Font Style17"/>
    <w:basedOn w:val="Domylnaczcionkaakapitu"/>
    <w:uiPriority w:val="99"/>
    <w:rsid w:val="00F164AB"/>
    <w:rPr>
      <w:rFonts w:ascii="Times New Roman" w:hAnsi="Times New Roman" w:cs="Times New Roman"/>
      <w:color w:val="000000"/>
      <w:sz w:val="38"/>
      <w:szCs w:val="38"/>
    </w:rPr>
  </w:style>
  <w:style w:type="character" w:customStyle="1" w:styleId="FontStyle21">
    <w:name w:val="Font Style21"/>
    <w:basedOn w:val="Domylnaczcionkaakapitu"/>
    <w:uiPriority w:val="99"/>
    <w:rsid w:val="00F164AB"/>
    <w:rPr>
      <w:rFonts w:ascii="Times New Roman" w:hAnsi="Times New Roman" w:cs="Times New Roman"/>
      <w:b/>
      <w:bCs/>
      <w:color w:val="000000"/>
      <w:sz w:val="26"/>
      <w:szCs w:val="26"/>
    </w:rPr>
  </w:style>
  <w:style w:type="character" w:customStyle="1" w:styleId="FontStyle22">
    <w:name w:val="Font Style22"/>
    <w:basedOn w:val="Domylnaczcionkaakapitu"/>
    <w:uiPriority w:val="99"/>
    <w:rsid w:val="00F164AB"/>
    <w:rPr>
      <w:rFonts w:ascii="Times New Roman" w:hAnsi="Times New Roman" w:cs="Times New Roman"/>
      <w:b/>
      <w:bCs/>
      <w:color w:val="000000"/>
      <w:sz w:val="22"/>
      <w:szCs w:val="22"/>
    </w:rPr>
  </w:style>
  <w:style w:type="character" w:customStyle="1" w:styleId="FontStyle23">
    <w:name w:val="Font Style23"/>
    <w:basedOn w:val="Domylnaczcionkaakapitu"/>
    <w:uiPriority w:val="99"/>
    <w:rsid w:val="00F164AB"/>
    <w:rPr>
      <w:rFonts w:ascii="Times New Roman" w:hAnsi="Times New Roman" w:cs="Times New Roman"/>
      <w:color w:val="000000"/>
      <w:sz w:val="14"/>
      <w:szCs w:val="14"/>
    </w:rPr>
  </w:style>
  <w:style w:type="character" w:customStyle="1" w:styleId="FontStyle25">
    <w:name w:val="Font Style25"/>
    <w:basedOn w:val="Domylnaczcionkaakapitu"/>
    <w:uiPriority w:val="99"/>
    <w:rsid w:val="00F164AB"/>
    <w:rPr>
      <w:rFonts w:ascii="Times New Roman" w:hAnsi="Times New Roman" w:cs="Times New Roman"/>
      <w:b/>
      <w:bCs/>
      <w:color w:val="000000"/>
      <w:sz w:val="34"/>
      <w:szCs w:val="34"/>
    </w:rPr>
  </w:style>
  <w:style w:type="character" w:customStyle="1" w:styleId="FontStyle26">
    <w:name w:val="Font Style26"/>
    <w:basedOn w:val="Domylnaczcionkaakapitu"/>
    <w:uiPriority w:val="99"/>
    <w:rsid w:val="00F164AB"/>
    <w:rPr>
      <w:rFonts w:ascii="Times New Roman" w:hAnsi="Times New Roman" w:cs="Times New Roman"/>
      <w:color w:val="000000"/>
      <w:sz w:val="26"/>
      <w:szCs w:val="26"/>
    </w:rPr>
  </w:style>
  <w:style w:type="character" w:customStyle="1" w:styleId="FontStyle11">
    <w:name w:val="Font Style11"/>
    <w:basedOn w:val="Domylnaczcionkaakapitu"/>
    <w:uiPriority w:val="99"/>
    <w:rsid w:val="00F164AB"/>
    <w:rPr>
      <w:rFonts w:ascii="Tahoma" w:hAnsi="Tahoma" w:cs="Tahoma"/>
      <w:b/>
      <w:bCs/>
      <w:sz w:val="20"/>
      <w:szCs w:val="20"/>
    </w:rPr>
  </w:style>
  <w:style w:type="character" w:customStyle="1" w:styleId="FontStyle12">
    <w:name w:val="Font Style12"/>
    <w:basedOn w:val="Domylnaczcionkaakapitu"/>
    <w:uiPriority w:val="99"/>
    <w:rsid w:val="00F164AB"/>
    <w:rPr>
      <w:rFonts w:ascii="Tahoma" w:hAnsi="Tahoma" w:cs="Tahoma"/>
      <w:sz w:val="20"/>
      <w:szCs w:val="20"/>
    </w:rPr>
  </w:style>
  <w:style w:type="paragraph" w:customStyle="1" w:styleId="Style17">
    <w:name w:val="Style17"/>
    <w:basedOn w:val="Normalny"/>
    <w:uiPriority w:val="99"/>
    <w:rsid w:val="00F164AB"/>
    <w:pPr>
      <w:widowControl w:val="0"/>
      <w:autoSpaceDE w:val="0"/>
      <w:autoSpaceDN w:val="0"/>
      <w:adjustRightInd w:val="0"/>
    </w:pPr>
    <w:rPr>
      <w:rFonts w:ascii="Times New Roman" w:eastAsia="Times New Roman" w:hAnsi="Times New Roman" w:cs="Times New Roman"/>
      <w:sz w:val="24"/>
      <w:szCs w:val="24"/>
      <w:lang w:eastAsia="pl-PL"/>
    </w:rPr>
  </w:style>
  <w:style w:type="character" w:customStyle="1" w:styleId="Tekstpodstawowy2Znak">
    <w:name w:val="Tekst podstawowy 2 Znak"/>
    <w:basedOn w:val="Domylnaczcionkaakapitu"/>
    <w:link w:val="Tekstpodstawowy2"/>
    <w:uiPriority w:val="99"/>
    <w:rsid w:val="00F164AB"/>
  </w:style>
  <w:style w:type="paragraph" w:styleId="Tekstpodstawowy2">
    <w:name w:val="Body Text 2"/>
    <w:basedOn w:val="Normalny"/>
    <w:link w:val="Tekstpodstawowy2Znak"/>
    <w:uiPriority w:val="99"/>
    <w:unhideWhenUsed/>
    <w:rsid w:val="00F164AB"/>
    <w:pPr>
      <w:spacing w:after="120" w:line="480" w:lineRule="auto"/>
    </w:pPr>
  </w:style>
  <w:style w:type="character" w:customStyle="1" w:styleId="Tekstpodstawowy2Znak1">
    <w:name w:val="Tekst podstawowy 2 Znak1"/>
    <w:basedOn w:val="Domylnaczcionkaakapitu"/>
    <w:uiPriority w:val="99"/>
    <w:semiHidden/>
    <w:rsid w:val="00F164AB"/>
  </w:style>
  <w:style w:type="character" w:customStyle="1" w:styleId="TekstprzypisudolnegoZnak">
    <w:name w:val="Tekst przypisu dolnego Znak"/>
    <w:basedOn w:val="Domylnaczcionkaakapitu"/>
    <w:link w:val="Tekstprzypisudolnego"/>
    <w:uiPriority w:val="99"/>
    <w:rsid w:val="00F164AB"/>
    <w:rPr>
      <w:sz w:val="20"/>
      <w:szCs w:val="20"/>
    </w:rPr>
  </w:style>
  <w:style w:type="paragraph" w:styleId="Tekstprzypisudolnego">
    <w:name w:val="footnote text"/>
    <w:basedOn w:val="Normalny"/>
    <w:link w:val="TekstprzypisudolnegoZnak"/>
    <w:uiPriority w:val="99"/>
    <w:unhideWhenUsed/>
    <w:rsid w:val="00F164AB"/>
    <w:rPr>
      <w:szCs w:val="20"/>
    </w:rPr>
  </w:style>
  <w:style w:type="character" w:customStyle="1" w:styleId="TekstprzypisudolnegoZnak1">
    <w:name w:val="Tekst przypisu dolnego Znak1"/>
    <w:basedOn w:val="Domylnaczcionkaakapitu"/>
    <w:uiPriority w:val="99"/>
    <w:semiHidden/>
    <w:rsid w:val="00F164AB"/>
    <w:rPr>
      <w:sz w:val="20"/>
      <w:szCs w:val="20"/>
    </w:rPr>
  </w:style>
  <w:style w:type="paragraph" w:styleId="Legenda">
    <w:name w:val="caption"/>
    <w:basedOn w:val="Normalny"/>
    <w:next w:val="Normalny"/>
    <w:unhideWhenUsed/>
    <w:qFormat/>
    <w:rsid w:val="00C8383D"/>
    <w:rPr>
      <w:b/>
      <w:bCs/>
      <w:sz w:val="24"/>
      <w:szCs w:val="18"/>
    </w:rPr>
  </w:style>
  <w:style w:type="character" w:customStyle="1" w:styleId="TekstprzypisukocowegoZnak">
    <w:name w:val="Tekst przypisu końcowego Znak"/>
    <w:basedOn w:val="Domylnaczcionkaakapitu"/>
    <w:link w:val="Tekstprzypisukocowego"/>
    <w:uiPriority w:val="99"/>
    <w:rsid w:val="00F164AB"/>
    <w:rPr>
      <w:sz w:val="20"/>
      <w:szCs w:val="20"/>
    </w:rPr>
  </w:style>
  <w:style w:type="paragraph" w:styleId="Tekstprzypisukocowego">
    <w:name w:val="endnote text"/>
    <w:basedOn w:val="Normalny"/>
    <w:link w:val="TekstprzypisukocowegoZnak"/>
    <w:uiPriority w:val="99"/>
    <w:unhideWhenUsed/>
    <w:rsid w:val="00F164AB"/>
    <w:rPr>
      <w:szCs w:val="20"/>
    </w:rPr>
  </w:style>
  <w:style w:type="character" w:customStyle="1" w:styleId="TekstprzypisukocowegoZnak1">
    <w:name w:val="Tekst przypisu końcowego Znak1"/>
    <w:basedOn w:val="Domylnaczcionkaakapitu"/>
    <w:uiPriority w:val="99"/>
    <w:semiHidden/>
    <w:rsid w:val="00F164AB"/>
    <w:rPr>
      <w:sz w:val="20"/>
      <w:szCs w:val="20"/>
    </w:rPr>
  </w:style>
  <w:style w:type="paragraph" w:customStyle="1" w:styleId="punkt">
    <w:name w:val="punkt"/>
    <w:basedOn w:val="Normalny"/>
    <w:rsid w:val="00F164AB"/>
    <w:pPr>
      <w:widowControl w:val="0"/>
    </w:pPr>
    <w:rPr>
      <w:rFonts w:ascii="Times New Roman" w:eastAsia="Times New Roman" w:hAnsi="Times New Roman" w:cs="Times New Roman"/>
      <w:b/>
      <w:sz w:val="34"/>
      <w:szCs w:val="20"/>
      <w:lang w:eastAsia="pl-PL"/>
    </w:rPr>
  </w:style>
  <w:style w:type="paragraph" w:customStyle="1" w:styleId="Franz">
    <w:name w:val="Franz"/>
    <w:basedOn w:val="Normalny"/>
    <w:rsid w:val="00F164AB"/>
    <w:pPr>
      <w:spacing w:line="360" w:lineRule="auto"/>
      <w:jc w:val="both"/>
    </w:pPr>
    <w:rPr>
      <w:rFonts w:ascii="Arial" w:eastAsia="Times New Roman" w:hAnsi="Arial" w:cs="Times New Roman"/>
      <w:szCs w:val="20"/>
      <w:lang w:eastAsia="pl-PL"/>
    </w:rPr>
  </w:style>
  <w:style w:type="paragraph" w:styleId="Podtytu">
    <w:name w:val="Subtitle"/>
    <w:basedOn w:val="Normalny"/>
    <w:link w:val="PodtytuZnak"/>
    <w:uiPriority w:val="99"/>
    <w:qFormat/>
    <w:rsid w:val="00F164AB"/>
    <w:pPr>
      <w:spacing w:after="60"/>
      <w:jc w:val="center"/>
      <w:outlineLvl w:val="1"/>
    </w:pPr>
    <w:rPr>
      <w:rFonts w:ascii="Arial" w:eastAsia="Calibri" w:hAnsi="Arial" w:cs="Arial"/>
      <w:sz w:val="24"/>
      <w:szCs w:val="24"/>
    </w:rPr>
  </w:style>
  <w:style w:type="character" w:customStyle="1" w:styleId="PodtytuZnak">
    <w:name w:val="Podtytuł Znak"/>
    <w:basedOn w:val="Domylnaczcionkaakapitu"/>
    <w:link w:val="Podtytu"/>
    <w:uiPriority w:val="99"/>
    <w:rsid w:val="00F164AB"/>
    <w:rPr>
      <w:rFonts w:ascii="Arial" w:eastAsia="Calibri" w:hAnsi="Arial" w:cs="Arial"/>
      <w:sz w:val="24"/>
      <w:szCs w:val="24"/>
    </w:rPr>
  </w:style>
  <w:style w:type="paragraph" w:styleId="Tekstpodstawowywcity2">
    <w:name w:val="Body Text Indent 2"/>
    <w:basedOn w:val="Normalny"/>
    <w:link w:val="Tekstpodstawowywcity2Znak"/>
    <w:uiPriority w:val="99"/>
    <w:unhideWhenUsed/>
    <w:rsid w:val="00F164AB"/>
    <w:pPr>
      <w:spacing w:after="120" w:line="480" w:lineRule="auto"/>
      <w:ind w:left="283"/>
    </w:pPr>
  </w:style>
  <w:style w:type="character" w:customStyle="1" w:styleId="Tekstpodstawowywcity2Znak">
    <w:name w:val="Tekst podstawowy wcięty 2 Znak"/>
    <w:basedOn w:val="Domylnaczcionkaakapitu"/>
    <w:link w:val="Tekstpodstawowywcity2"/>
    <w:uiPriority w:val="99"/>
    <w:rsid w:val="00F164AB"/>
  </w:style>
  <w:style w:type="paragraph" w:customStyle="1" w:styleId="zwyky">
    <w:name w:val="zwykły"/>
    <w:basedOn w:val="Normalny"/>
    <w:rsid w:val="00F164AB"/>
    <w:pPr>
      <w:widowControl w:val="0"/>
      <w:suppressAutoHyphens/>
    </w:pPr>
    <w:rPr>
      <w:rFonts w:ascii="Times New Roman" w:eastAsia="Lucida Sans Unicode" w:hAnsi="Times New Roman" w:cs="Times New Roman"/>
      <w:szCs w:val="24"/>
      <w:lang w:eastAsia="ar-SA"/>
    </w:rPr>
  </w:style>
  <w:style w:type="character" w:customStyle="1" w:styleId="Nagwek2Znak">
    <w:name w:val="Nagłówek 2 Znak"/>
    <w:aliases w:val="ARCHPEAK. 2 Znak"/>
    <w:basedOn w:val="Domylnaczcionkaakapitu"/>
    <w:link w:val="Nagwek2"/>
    <w:uiPriority w:val="9"/>
    <w:rsid w:val="00153E7F"/>
    <w:rPr>
      <w:rFonts w:ascii="Calibri" w:eastAsiaTheme="majorEastAsia" w:hAnsi="Calibri" w:cstheme="majorBidi"/>
      <w:b/>
      <w:bCs/>
      <w:sz w:val="24"/>
      <w:szCs w:val="26"/>
    </w:rPr>
  </w:style>
  <w:style w:type="character" w:customStyle="1" w:styleId="Nagwek6Znak">
    <w:name w:val="Nagłówek 6 Znak"/>
    <w:basedOn w:val="Domylnaczcionkaakapitu"/>
    <w:link w:val="Nagwek6"/>
    <w:uiPriority w:val="9"/>
    <w:semiHidden/>
    <w:rsid w:val="00ED0528"/>
    <w:rPr>
      <w:rFonts w:ascii="Calibri" w:eastAsia="Times New Roman" w:hAnsi="Calibri" w:cs="Times New Roman"/>
      <w:b/>
      <w:bCs/>
    </w:rPr>
  </w:style>
  <w:style w:type="character" w:customStyle="1" w:styleId="Nagwek9Znak">
    <w:name w:val="Nagłówek 9 Znak"/>
    <w:basedOn w:val="Domylnaczcionkaakapitu"/>
    <w:link w:val="Nagwek9"/>
    <w:uiPriority w:val="9"/>
    <w:rsid w:val="00ED0528"/>
    <w:rPr>
      <w:rFonts w:ascii="Cambria" w:eastAsia="Times New Roman" w:hAnsi="Cambria" w:cs="Times New Roman"/>
    </w:rPr>
  </w:style>
  <w:style w:type="paragraph" w:customStyle="1" w:styleId="Tekstpodstawowy31">
    <w:name w:val="Tekst podstawowy 31"/>
    <w:basedOn w:val="Tekstpodstawowywcity"/>
    <w:rsid w:val="007C593C"/>
    <w:pPr>
      <w:widowControl w:val="0"/>
      <w:suppressAutoHyphens/>
      <w:ind w:left="1080" w:firstLine="1"/>
    </w:pPr>
    <w:rPr>
      <w:rFonts w:ascii="Times New Roman" w:eastAsia="Lucida Sans Unicode" w:hAnsi="Times New Roman" w:cs="Mangal"/>
      <w:kern w:val="1"/>
      <w:sz w:val="24"/>
      <w:szCs w:val="24"/>
      <w:lang w:eastAsia="zh-CN" w:bidi="hi-IN"/>
    </w:rPr>
  </w:style>
  <w:style w:type="paragraph" w:customStyle="1" w:styleId="WW-Tekstwstpniesformatowany111111111">
    <w:name w:val="WW-Tekst wst?pnie sformatowany111111111"/>
    <w:basedOn w:val="Normalny"/>
    <w:rsid w:val="007C593C"/>
    <w:pPr>
      <w:widowControl w:val="0"/>
      <w:suppressAutoHyphens/>
    </w:pPr>
    <w:rPr>
      <w:rFonts w:ascii="Courier New" w:eastAsia="Lucida Sans Unicode" w:hAnsi="Courier New" w:cs="Courier New"/>
      <w:szCs w:val="24"/>
      <w:lang w:eastAsia="zh-CN"/>
    </w:rPr>
  </w:style>
  <w:style w:type="paragraph" w:customStyle="1" w:styleId="WW-Tekstpodstawowywcity3">
    <w:name w:val="WW-Tekst podstawowy wci?ty 3"/>
    <w:basedOn w:val="Normalny"/>
    <w:rsid w:val="007C593C"/>
    <w:pPr>
      <w:widowControl w:val="0"/>
      <w:suppressAutoHyphens/>
      <w:ind w:left="360"/>
    </w:pPr>
    <w:rPr>
      <w:rFonts w:ascii="Times New Roman" w:eastAsia="Lucida Sans Unicode" w:hAnsi="Times New Roman" w:cs="Times New Roman"/>
      <w:sz w:val="24"/>
      <w:szCs w:val="24"/>
      <w:lang w:eastAsia="zh-CN"/>
    </w:rPr>
  </w:style>
  <w:style w:type="paragraph" w:customStyle="1" w:styleId="Zawartotabeli">
    <w:name w:val="Zawartość tabeli"/>
    <w:basedOn w:val="Tekstpodstawowy"/>
    <w:rsid w:val="00622DC9"/>
    <w:pPr>
      <w:widowControl/>
      <w:suppressLineNumbers/>
      <w:tabs>
        <w:tab w:val="clear" w:pos="2977"/>
        <w:tab w:val="left" w:pos="567"/>
      </w:tabs>
      <w:suppressAutoHyphens/>
      <w:autoSpaceDE/>
      <w:autoSpaceDN/>
    </w:pPr>
    <w:rPr>
      <w:rFonts w:ascii="Times New Roman" w:hAnsi="Times New Roman"/>
      <w:b w:val="0"/>
      <w:bCs w:val="0"/>
      <w:szCs w:val="20"/>
      <w:lang w:eastAsia="zh-CN"/>
    </w:rPr>
  </w:style>
  <w:style w:type="paragraph" w:customStyle="1" w:styleId="WW-Tekstwstpniesformatowany1111111110">
    <w:name w:val="WW-Tekst wstępnie sformatowany111111111"/>
    <w:basedOn w:val="Normalny"/>
    <w:rsid w:val="00F531AA"/>
    <w:pPr>
      <w:widowControl w:val="0"/>
      <w:suppressAutoHyphens/>
    </w:pPr>
    <w:rPr>
      <w:rFonts w:ascii="Courier New" w:eastAsia="Courier New" w:hAnsi="Courier New" w:cs="Courier New"/>
      <w:szCs w:val="20"/>
      <w:lang w:eastAsia="zh-CN"/>
    </w:rPr>
  </w:style>
  <w:style w:type="paragraph" w:styleId="Spistreci1">
    <w:name w:val="toc 1"/>
    <w:basedOn w:val="Normalny"/>
    <w:next w:val="Normalny"/>
    <w:autoRedefine/>
    <w:uiPriority w:val="39"/>
    <w:unhideWhenUsed/>
    <w:qFormat/>
    <w:rsid w:val="007B783A"/>
    <w:pPr>
      <w:tabs>
        <w:tab w:val="left" w:pos="709"/>
        <w:tab w:val="right" w:leader="dot" w:pos="9060"/>
      </w:tabs>
    </w:pPr>
    <w:rPr>
      <w:b/>
      <w:bCs/>
      <w:caps/>
      <w:sz w:val="22"/>
      <w:szCs w:val="24"/>
    </w:rPr>
  </w:style>
  <w:style w:type="character" w:customStyle="1" w:styleId="WW8Num1z4">
    <w:name w:val="WW8Num1z4"/>
    <w:rsid w:val="00052A78"/>
  </w:style>
  <w:style w:type="paragraph" w:customStyle="1" w:styleId="Standard">
    <w:name w:val="Standard"/>
    <w:rsid w:val="00E65A14"/>
    <w:pPr>
      <w:suppressAutoHyphens/>
      <w:autoSpaceDN w:val="0"/>
      <w:textAlignment w:val="baseline"/>
    </w:pPr>
    <w:rPr>
      <w:rFonts w:ascii="Calibri" w:eastAsia="SimSun" w:hAnsi="Calibri" w:cs="Tahoma"/>
      <w:kern w:val="3"/>
    </w:rPr>
  </w:style>
  <w:style w:type="numbering" w:customStyle="1" w:styleId="WWNum2">
    <w:name w:val="WWNum2"/>
    <w:basedOn w:val="Bezlisty"/>
    <w:rsid w:val="00E65A14"/>
    <w:pPr>
      <w:numPr>
        <w:numId w:val="1"/>
      </w:numPr>
    </w:pPr>
  </w:style>
  <w:style w:type="numbering" w:customStyle="1" w:styleId="WWNum3">
    <w:name w:val="WWNum3"/>
    <w:basedOn w:val="Bezlisty"/>
    <w:rsid w:val="00E65A14"/>
    <w:pPr>
      <w:numPr>
        <w:numId w:val="2"/>
      </w:numPr>
    </w:pPr>
  </w:style>
  <w:style w:type="numbering" w:customStyle="1" w:styleId="WWNum33">
    <w:name w:val="WWNum33"/>
    <w:basedOn w:val="Bezlisty"/>
    <w:rsid w:val="00E65A14"/>
    <w:pPr>
      <w:numPr>
        <w:numId w:val="3"/>
      </w:numPr>
    </w:pPr>
  </w:style>
  <w:style w:type="numbering" w:customStyle="1" w:styleId="WWNum34">
    <w:name w:val="WWNum34"/>
    <w:basedOn w:val="Bezlisty"/>
    <w:rsid w:val="00E65A14"/>
    <w:pPr>
      <w:numPr>
        <w:numId w:val="4"/>
      </w:numPr>
    </w:pPr>
  </w:style>
  <w:style w:type="paragraph" w:customStyle="1" w:styleId="LANSTERStandard">
    <w:name w:val="LANSTER_Standard"/>
    <w:basedOn w:val="Normalny"/>
    <w:link w:val="LANSTERStandardZnak"/>
    <w:rsid w:val="0093657B"/>
    <w:pPr>
      <w:spacing w:after="120" w:line="360" w:lineRule="auto"/>
      <w:ind w:firstLine="709"/>
      <w:jc w:val="both"/>
    </w:pPr>
    <w:rPr>
      <w:rFonts w:ascii="Times New Roman" w:eastAsia="Calibri" w:hAnsi="Times New Roman" w:cs="Times New Roman"/>
      <w:szCs w:val="20"/>
      <w:lang w:eastAsia="pl-PL"/>
    </w:rPr>
  </w:style>
  <w:style w:type="paragraph" w:customStyle="1" w:styleId="LANSTERPODPUNKT">
    <w:name w:val="LANSTER_PODPUNKT"/>
    <w:basedOn w:val="Normalny"/>
    <w:rsid w:val="0093657B"/>
    <w:pPr>
      <w:spacing w:after="120"/>
      <w:jc w:val="both"/>
    </w:pPr>
    <w:rPr>
      <w:rFonts w:ascii="Times New Roman" w:eastAsia="Calibri" w:hAnsi="Times New Roman" w:cs="Times New Roman"/>
      <w:sz w:val="24"/>
      <w:szCs w:val="24"/>
      <w:lang w:eastAsia="pl-PL"/>
    </w:rPr>
  </w:style>
  <w:style w:type="paragraph" w:customStyle="1" w:styleId="LANSTERTABELA">
    <w:name w:val="LANSTER_TABELA"/>
    <w:basedOn w:val="LANSTERStandard"/>
    <w:rsid w:val="0093657B"/>
  </w:style>
  <w:style w:type="paragraph" w:customStyle="1" w:styleId="StylLANSTERPODPUNKTInterlinia15wiersza">
    <w:name w:val="Styl LANSTER_PODPUNKT + Interlinia:  15 wiersza"/>
    <w:basedOn w:val="LANSTERPODPUNKT"/>
    <w:rsid w:val="0093657B"/>
    <w:pPr>
      <w:spacing w:line="360" w:lineRule="auto"/>
    </w:pPr>
    <w:rPr>
      <w:szCs w:val="20"/>
    </w:rPr>
  </w:style>
  <w:style w:type="character" w:customStyle="1" w:styleId="LANSTERStandardZnak">
    <w:name w:val="LANSTER_Standard Znak"/>
    <w:link w:val="LANSTERStandard"/>
    <w:locked/>
    <w:rsid w:val="0093657B"/>
    <w:rPr>
      <w:rFonts w:ascii="Times New Roman" w:eastAsia="Calibri" w:hAnsi="Times New Roman" w:cs="Times New Roman"/>
      <w:sz w:val="20"/>
      <w:szCs w:val="20"/>
      <w:lang w:eastAsia="pl-PL"/>
    </w:rPr>
  </w:style>
  <w:style w:type="character" w:customStyle="1" w:styleId="Tabela">
    <w:name w:val="Tabela"/>
    <w:rsid w:val="0093657B"/>
    <w:rPr>
      <w:sz w:val="21"/>
    </w:rPr>
  </w:style>
  <w:style w:type="character" w:customStyle="1" w:styleId="ARCHPEAK2Znak1">
    <w:name w:val="ARCHPEAK 2 Znak1"/>
    <w:link w:val="ARCHPEAK2"/>
    <w:locked/>
    <w:rsid w:val="00153E7F"/>
    <w:rPr>
      <w:rFonts w:ascii="Calibri" w:eastAsia="Times New Roman" w:hAnsi="Calibri" w:cs="Times New Roman"/>
      <w:b/>
      <w:bCs/>
      <w:sz w:val="24"/>
      <w:szCs w:val="26"/>
    </w:rPr>
  </w:style>
  <w:style w:type="paragraph" w:customStyle="1" w:styleId="ARCHPEAK2">
    <w:name w:val="ARCHPEAK 2"/>
    <w:basedOn w:val="Nagwek2"/>
    <w:link w:val="ARCHPEAK2Znak1"/>
    <w:qFormat/>
    <w:rsid w:val="00CC517E"/>
    <w:pPr>
      <w:numPr>
        <w:numId w:val="9"/>
      </w:numPr>
      <w:spacing w:before="100" w:after="100"/>
      <w:outlineLvl w:val="9"/>
    </w:pPr>
    <w:rPr>
      <w:rFonts w:eastAsia="Times New Roman" w:cs="Times New Roman"/>
    </w:rPr>
  </w:style>
  <w:style w:type="character" w:customStyle="1" w:styleId="apple-converted-space">
    <w:name w:val="apple-converted-space"/>
    <w:basedOn w:val="Domylnaczcionkaakapitu"/>
    <w:rsid w:val="00081F32"/>
  </w:style>
  <w:style w:type="paragraph" w:styleId="Nagwekspisutreci">
    <w:name w:val="TOC Heading"/>
    <w:basedOn w:val="Nagwek1"/>
    <w:next w:val="Normalny"/>
    <w:uiPriority w:val="39"/>
    <w:unhideWhenUsed/>
    <w:qFormat/>
    <w:rsid w:val="001731D7"/>
    <w:pPr>
      <w:spacing w:before="240" w:line="259" w:lineRule="auto"/>
      <w:outlineLvl w:val="9"/>
    </w:pPr>
    <w:rPr>
      <w:b w:val="0"/>
      <w:bCs w:val="0"/>
      <w:sz w:val="32"/>
      <w:szCs w:val="32"/>
      <w:lang w:eastAsia="pl-PL"/>
    </w:rPr>
  </w:style>
  <w:style w:type="paragraph" w:styleId="Spistreci2">
    <w:name w:val="toc 2"/>
    <w:basedOn w:val="Normalny"/>
    <w:next w:val="Normalny"/>
    <w:autoRedefine/>
    <w:uiPriority w:val="39"/>
    <w:unhideWhenUsed/>
    <w:rsid w:val="007B783A"/>
    <w:pPr>
      <w:tabs>
        <w:tab w:val="left" w:pos="440"/>
        <w:tab w:val="right" w:leader="dot" w:pos="9060"/>
      </w:tabs>
      <w:ind w:left="440"/>
    </w:pPr>
    <w:rPr>
      <w:b/>
      <w:bCs/>
      <w:szCs w:val="20"/>
    </w:rPr>
  </w:style>
  <w:style w:type="paragraph" w:styleId="Tekstpodstawowywcity3">
    <w:name w:val="Body Text Indent 3"/>
    <w:basedOn w:val="Normalny"/>
    <w:link w:val="Tekstpodstawowywcity3Znak"/>
    <w:uiPriority w:val="99"/>
    <w:unhideWhenUsed/>
    <w:rsid w:val="00D32DA9"/>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rsid w:val="00D32DA9"/>
    <w:rPr>
      <w:sz w:val="16"/>
      <w:szCs w:val="16"/>
    </w:rPr>
  </w:style>
  <w:style w:type="paragraph" w:styleId="Lista">
    <w:name w:val="List"/>
    <w:basedOn w:val="Tekstpodstawowy"/>
    <w:rsid w:val="00D32DA9"/>
    <w:pPr>
      <w:widowControl/>
      <w:tabs>
        <w:tab w:val="clear" w:pos="2977"/>
      </w:tabs>
      <w:suppressAutoHyphens/>
      <w:overflowPunct w:val="0"/>
      <w:autoSpaceDN/>
      <w:textAlignment w:val="baseline"/>
    </w:pPr>
    <w:rPr>
      <w:rFonts w:ascii="TimesNewRomanPS" w:hAnsi="TimesNewRomanPS" w:cs="Mangal"/>
      <w:b w:val="0"/>
      <w:bCs w:val="0"/>
      <w:color w:val="000000"/>
      <w:szCs w:val="20"/>
      <w:lang w:eastAsia="zh-CN"/>
    </w:rPr>
  </w:style>
  <w:style w:type="paragraph" w:customStyle="1" w:styleId="Indeks">
    <w:name w:val="Indeks"/>
    <w:basedOn w:val="Normalny"/>
    <w:rsid w:val="00D32DA9"/>
    <w:pPr>
      <w:suppressLineNumbers/>
      <w:suppressAutoHyphens/>
    </w:pPr>
    <w:rPr>
      <w:rFonts w:ascii="Times New Roman" w:eastAsia="Times New Roman" w:hAnsi="Times New Roman" w:cs="Mangal"/>
      <w:sz w:val="24"/>
      <w:szCs w:val="20"/>
      <w:lang w:eastAsia="zh-CN"/>
    </w:rPr>
  </w:style>
  <w:style w:type="paragraph" w:styleId="Spistreci3">
    <w:name w:val="toc 3"/>
    <w:basedOn w:val="Normalny"/>
    <w:next w:val="Normalny"/>
    <w:autoRedefine/>
    <w:uiPriority w:val="39"/>
    <w:unhideWhenUsed/>
    <w:rsid w:val="00C03E06"/>
    <w:pPr>
      <w:tabs>
        <w:tab w:val="left" w:pos="660"/>
        <w:tab w:val="right" w:leader="dot" w:pos="9062"/>
      </w:tabs>
      <w:ind w:left="220"/>
    </w:pPr>
    <w:rPr>
      <w:szCs w:val="20"/>
    </w:rPr>
  </w:style>
  <w:style w:type="paragraph" w:styleId="Spistreci4">
    <w:name w:val="toc 4"/>
    <w:basedOn w:val="Normalny"/>
    <w:next w:val="Normalny"/>
    <w:autoRedefine/>
    <w:uiPriority w:val="39"/>
    <w:unhideWhenUsed/>
    <w:rsid w:val="00C06E6E"/>
    <w:pPr>
      <w:ind w:left="440"/>
    </w:pPr>
    <w:rPr>
      <w:szCs w:val="20"/>
    </w:rPr>
  </w:style>
  <w:style w:type="paragraph" w:styleId="Spistreci5">
    <w:name w:val="toc 5"/>
    <w:basedOn w:val="Normalny"/>
    <w:next w:val="Normalny"/>
    <w:autoRedefine/>
    <w:uiPriority w:val="39"/>
    <w:unhideWhenUsed/>
    <w:rsid w:val="00C06E6E"/>
    <w:pPr>
      <w:ind w:left="660"/>
    </w:pPr>
    <w:rPr>
      <w:szCs w:val="20"/>
    </w:rPr>
  </w:style>
  <w:style w:type="paragraph" w:styleId="Spistreci6">
    <w:name w:val="toc 6"/>
    <w:basedOn w:val="Normalny"/>
    <w:next w:val="Normalny"/>
    <w:autoRedefine/>
    <w:uiPriority w:val="39"/>
    <w:unhideWhenUsed/>
    <w:rsid w:val="00C06E6E"/>
    <w:pPr>
      <w:ind w:left="880"/>
    </w:pPr>
    <w:rPr>
      <w:szCs w:val="20"/>
    </w:rPr>
  </w:style>
  <w:style w:type="paragraph" w:styleId="Spistreci7">
    <w:name w:val="toc 7"/>
    <w:basedOn w:val="Normalny"/>
    <w:next w:val="Normalny"/>
    <w:autoRedefine/>
    <w:uiPriority w:val="39"/>
    <w:unhideWhenUsed/>
    <w:rsid w:val="00C06E6E"/>
    <w:pPr>
      <w:ind w:left="1100"/>
    </w:pPr>
    <w:rPr>
      <w:szCs w:val="20"/>
    </w:rPr>
  </w:style>
  <w:style w:type="paragraph" w:styleId="Spistreci8">
    <w:name w:val="toc 8"/>
    <w:basedOn w:val="Normalny"/>
    <w:next w:val="Normalny"/>
    <w:autoRedefine/>
    <w:uiPriority w:val="39"/>
    <w:unhideWhenUsed/>
    <w:rsid w:val="00C06E6E"/>
    <w:pPr>
      <w:ind w:left="1320"/>
    </w:pPr>
    <w:rPr>
      <w:szCs w:val="20"/>
    </w:rPr>
  </w:style>
  <w:style w:type="paragraph" w:styleId="Spistreci9">
    <w:name w:val="toc 9"/>
    <w:basedOn w:val="Normalny"/>
    <w:next w:val="Normalny"/>
    <w:autoRedefine/>
    <w:uiPriority w:val="39"/>
    <w:unhideWhenUsed/>
    <w:rsid w:val="00C06E6E"/>
    <w:pPr>
      <w:ind w:left="1540"/>
    </w:pPr>
    <w:rPr>
      <w:szCs w:val="20"/>
    </w:rPr>
  </w:style>
  <w:style w:type="paragraph" w:customStyle="1" w:styleId="NAGWEKARCHPEAK">
    <w:name w:val="NAGŁÓWEK ARCHPEAK"/>
    <w:basedOn w:val="Nagwek1"/>
    <w:link w:val="NAGWEKARCHPEAKZnak"/>
    <w:qFormat/>
    <w:rsid w:val="008B50D6"/>
    <w:rPr>
      <w:rFonts w:asciiTheme="minorHAnsi" w:hAnsiTheme="minorHAnsi"/>
      <w:color w:val="auto"/>
      <w:sz w:val="24"/>
      <w:szCs w:val="24"/>
    </w:rPr>
  </w:style>
  <w:style w:type="paragraph" w:customStyle="1" w:styleId="ARCHPEAK1">
    <w:name w:val="ARCHPEAK 1"/>
    <w:basedOn w:val="Nagwek1"/>
    <w:link w:val="ARCHPEAK1Char"/>
    <w:uiPriority w:val="99"/>
    <w:qFormat/>
    <w:rsid w:val="005D782F"/>
    <w:pPr>
      <w:numPr>
        <w:numId w:val="5"/>
      </w:numPr>
      <w:spacing w:before="0"/>
    </w:pPr>
    <w:rPr>
      <w:rFonts w:asciiTheme="minorHAnsi" w:hAnsiTheme="minorHAnsi"/>
      <w:color w:val="000000" w:themeColor="text1"/>
    </w:rPr>
  </w:style>
  <w:style w:type="character" w:customStyle="1" w:styleId="NAGWEKARCHPEAKZnak">
    <w:name w:val="NAGŁÓWEK ARCHPEAK Znak"/>
    <w:basedOn w:val="Nagwek1Znak"/>
    <w:link w:val="NAGWEKARCHPEAK"/>
    <w:rsid w:val="008B50D6"/>
    <w:rPr>
      <w:rFonts w:asciiTheme="majorHAnsi" w:eastAsiaTheme="majorEastAsia" w:hAnsiTheme="majorHAnsi" w:cstheme="majorBidi"/>
      <w:b/>
      <w:bCs/>
      <w:color w:val="365F91" w:themeColor="accent1" w:themeShade="BF"/>
      <w:sz w:val="24"/>
      <w:szCs w:val="24"/>
    </w:rPr>
  </w:style>
  <w:style w:type="character" w:customStyle="1" w:styleId="ARCHPEAK1Char">
    <w:name w:val="ARCHPEAK 1 Char"/>
    <w:basedOn w:val="Nagwek2Znak"/>
    <w:link w:val="ARCHPEAK1"/>
    <w:uiPriority w:val="99"/>
    <w:rsid w:val="005D782F"/>
    <w:rPr>
      <w:rFonts w:ascii="Calibri" w:eastAsiaTheme="majorEastAsia" w:hAnsi="Calibri" w:cstheme="majorBidi"/>
      <w:b/>
      <w:bCs/>
      <w:color w:val="000000" w:themeColor="text1"/>
      <w:sz w:val="28"/>
      <w:szCs w:val="28"/>
    </w:rPr>
  </w:style>
  <w:style w:type="character" w:customStyle="1" w:styleId="st">
    <w:name w:val="st"/>
    <w:basedOn w:val="Domylnaczcionkaakapitu"/>
    <w:rsid w:val="00C40C3E"/>
  </w:style>
  <w:style w:type="character" w:styleId="Wyrnieniedelikatne">
    <w:name w:val="Subtle Emphasis"/>
    <w:basedOn w:val="Numerstrony"/>
    <w:uiPriority w:val="19"/>
    <w:qFormat/>
    <w:rsid w:val="00C03E06"/>
    <w:rPr>
      <w:rFonts w:ascii="Calibri" w:hAnsi="Calibri" w:cs="Times New Roman"/>
      <w:b/>
      <w:iCs/>
      <w:color w:val="404040" w:themeColor="text1" w:themeTint="BF"/>
      <w:sz w:val="20"/>
    </w:rPr>
  </w:style>
  <w:style w:type="character" w:styleId="Odwoaniedelikatne">
    <w:name w:val="Subtle Reference"/>
    <w:basedOn w:val="Domylnaczcionkaakapitu"/>
    <w:uiPriority w:val="31"/>
    <w:qFormat/>
    <w:rsid w:val="00C03E06"/>
    <w:rPr>
      <w:smallCaps/>
      <w:color w:val="5A5A5A" w:themeColor="text1" w:themeTint="A5"/>
    </w:rPr>
  </w:style>
  <w:style w:type="character" w:styleId="Uwydatnienie">
    <w:name w:val="Emphasis"/>
    <w:basedOn w:val="Domylnaczcionkaakapitu"/>
    <w:qFormat/>
    <w:rsid w:val="00B53D10"/>
    <w:rPr>
      <w:i/>
      <w:iCs/>
    </w:rPr>
  </w:style>
  <w:style w:type="paragraph" w:customStyle="1" w:styleId="Tabelafd">
    <w:name w:val="Tabela_fd"/>
    <w:basedOn w:val="Normalny"/>
    <w:rsid w:val="005E23BB"/>
    <w:pPr>
      <w:autoSpaceDE w:val="0"/>
      <w:autoSpaceDN w:val="0"/>
      <w:spacing w:line="300" w:lineRule="atLeast"/>
    </w:pPr>
    <w:rPr>
      <w:rFonts w:ascii="Courier New" w:eastAsia="Times New Roman" w:hAnsi="Courier New" w:cs="Courier New"/>
      <w:sz w:val="22"/>
      <w:lang w:eastAsia="pl-PL"/>
    </w:rPr>
  </w:style>
  <w:style w:type="paragraph" w:styleId="Tytu">
    <w:name w:val="Title"/>
    <w:basedOn w:val="Normalny"/>
    <w:link w:val="TytuZnak"/>
    <w:uiPriority w:val="99"/>
    <w:qFormat/>
    <w:rsid w:val="005E23BB"/>
    <w:pPr>
      <w:autoSpaceDE w:val="0"/>
      <w:autoSpaceDN w:val="0"/>
      <w:spacing w:line="300" w:lineRule="atLeast"/>
      <w:jc w:val="center"/>
    </w:pPr>
    <w:rPr>
      <w:rFonts w:ascii="Times New Roman" w:eastAsia="Times New Roman" w:hAnsi="Times New Roman" w:cs="Times New Roman"/>
      <w:b/>
      <w:bCs/>
      <w:sz w:val="28"/>
      <w:szCs w:val="28"/>
      <w:lang w:eastAsia="pl-PL"/>
    </w:rPr>
  </w:style>
  <w:style w:type="character" w:customStyle="1" w:styleId="TytuZnak">
    <w:name w:val="Tytuł Znak"/>
    <w:basedOn w:val="Domylnaczcionkaakapitu"/>
    <w:link w:val="Tytu"/>
    <w:uiPriority w:val="99"/>
    <w:rsid w:val="005E23BB"/>
    <w:rPr>
      <w:rFonts w:ascii="Times New Roman" w:eastAsia="Times New Roman" w:hAnsi="Times New Roman" w:cs="Times New Roman"/>
      <w:b/>
      <w:bCs/>
      <w:sz w:val="28"/>
      <w:szCs w:val="28"/>
      <w:lang w:eastAsia="pl-PL"/>
    </w:rPr>
  </w:style>
  <w:style w:type="paragraph" w:customStyle="1" w:styleId="Tekstfd">
    <w:name w:val="Tekst_fd"/>
    <w:basedOn w:val="Normalny"/>
    <w:rsid w:val="005E23BB"/>
    <w:pPr>
      <w:tabs>
        <w:tab w:val="left" w:pos="340"/>
        <w:tab w:val="left" w:pos="567"/>
        <w:tab w:val="left" w:pos="851"/>
        <w:tab w:val="left" w:pos="1134"/>
        <w:tab w:val="left" w:pos="1418"/>
        <w:tab w:val="left" w:pos="1701"/>
      </w:tabs>
      <w:autoSpaceDE w:val="0"/>
      <w:autoSpaceDN w:val="0"/>
      <w:spacing w:line="300" w:lineRule="atLeast"/>
    </w:pPr>
    <w:rPr>
      <w:rFonts w:ascii="Times New Roman" w:eastAsia="Times New Roman" w:hAnsi="Times New Roman" w:cs="Times New Roman"/>
      <w:sz w:val="22"/>
      <w:lang w:eastAsia="pl-PL"/>
    </w:rPr>
  </w:style>
  <w:style w:type="paragraph" w:customStyle="1" w:styleId="Grupa">
    <w:name w:val="Grupa"/>
    <w:basedOn w:val="Normalny"/>
    <w:rsid w:val="005E23BB"/>
    <w:pPr>
      <w:autoSpaceDE w:val="0"/>
      <w:autoSpaceDN w:val="0"/>
      <w:spacing w:line="300" w:lineRule="atLeast"/>
    </w:pPr>
    <w:rPr>
      <w:rFonts w:ascii="Times New Roman" w:eastAsia="Times New Roman" w:hAnsi="Times New Roman" w:cs="Times New Roman"/>
      <w:color w:val="0000FF"/>
      <w:sz w:val="22"/>
      <w:lang w:eastAsia="pl-PL"/>
    </w:rPr>
  </w:style>
  <w:style w:type="paragraph" w:customStyle="1" w:styleId="Wariant">
    <w:name w:val="Wariant"/>
    <w:basedOn w:val="Tekstfd"/>
    <w:rsid w:val="005E23BB"/>
    <w:pPr>
      <w:spacing w:line="240" w:lineRule="auto"/>
    </w:pPr>
    <w:rPr>
      <w:color w:val="FF00FF"/>
    </w:rPr>
  </w:style>
  <w:style w:type="paragraph" w:customStyle="1" w:styleId="Nagtabfd">
    <w:name w:val="Nagł_tab_fd"/>
    <w:basedOn w:val="Normalny"/>
    <w:rsid w:val="005E23BB"/>
    <w:pPr>
      <w:autoSpaceDE w:val="0"/>
      <w:autoSpaceDN w:val="0"/>
      <w:spacing w:line="300" w:lineRule="atLeast"/>
    </w:pPr>
    <w:rPr>
      <w:rFonts w:ascii="Times New Roman" w:eastAsia="Times New Roman" w:hAnsi="Times New Roman" w:cs="Times New Roman"/>
      <w:sz w:val="22"/>
      <w:lang w:eastAsia="pl-PL"/>
    </w:rPr>
  </w:style>
  <w:style w:type="paragraph" w:customStyle="1" w:styleId="Wariantnty">
    <w:name w:val="Wariant nty"/>
    <w:basedOn w:val="Wariant"/>
    <w:rsid w:val="005E23BB"/>
  </w:style>
  <w:style w:type="paragraph" w:customStyle="1" w:styleId="Tyt2fd">
    <w:name w:val="Tyt2_fd"/>
    <w:basedOn w:val="Nagwek2"/>
    <w:rsid w:val="005E23BB"/>
    <w:pPr>
      <w:keepLines w:val="0"/>
      <w:tabs>
        <w:tab w:val="left" w:pos="340"/>
      </w:tabs>
      <w:autoSpaceDE w:val="0"/>
      <w:autoSpaceDN w:val="0"/>
      <w:spacing w:before="120" w:after="60" w:line="300" w:lineRule="atLeast"/>
    </w:pPr>
    <w:rPr>
      <w:rFonts w:ascii="Times New Roman" w:eastAsia="Times New Roman" w:hAnsi="Times New Roman" w:cs="Times New Roman"/>
      <w:sz w:val="22"/>
      <w:szCs w:val="22"/>
      <w:lang w:eastAsia="pl-PL"/>
    </w:rPr>
  </w:style>
  <w:style w:type="paragraph" w:customStyle="1" w:styleId="Tyt1fd">
    <w:name w:val="Tyt1_fd"/>
    <w:basedOn w:val="Normalny"/>
    <w:rsid w:val="005E23BB"/>
    <w:pPr>
      <w:autoSpaceDE w:val="0"/>
      <w:autoSpaceDN w:val="0"/>
      <w:spacing w:before="120" w:after="60" w:line="300" w:lineRule="atLeast"/>
    </w:pPr>
    <w:rPr>
      <w:rFonts w:ascii="Times New Roman" w:eastAsia="Times New Roman" w:hAnsi="Times New Roman" w:cs="Times New Roman"/>
      <w:b/>
      <w:bCs/>
      <w:sz w:val="26"/>
      <w:szCs w:val="26"/>
      <w:lang w:eastAsia="pl-PL"/>
    </w:rPr>
  </w:style>
  <w:style w:type="paragraph" w:customStyle="1" w:styleId="Tytulfd">
    <w:name w:val="Tytul_fd"/>
    <w:basedOn w:val="Tytu"/>
    <w:rsid w:val="005E23BB"/>
  </w:style>
  <w:style w:type="character" w:customStyle="1" w:styleId="biggertext">
    <w:name w:val="biggertext"/>
    <w:rsid w:val="00E37C2E"/>
  </w:style>
  <w:style w:type="paragraph" w:customStyle="1" w:styleId="western">
    <w:name w:val="western"/>
    <w:basedOn w:val="Normalny"/>
    <w:uiPriority w:val="99"/>
    <w:rsid w:val="00E37C2E"/>
    <w:pPr>
      <w:spacing w:before="100" w:beforeAutospacing="1" w:after="100" w:afterAutospacing="1"/>
    </w:pPr>
    <w:rPr>
      <w:rFonts w:ascii="Arial" w:eastAsia="Times New Roman" w:hAnsi="Arial" w:cs="Times New Roman"/>
      <w:sz w:val="24"/>
      <w:szCs w:val="24"/>
      <w:lang w:eastAsia="pl-PL"/>
    </w:rPr>
  </w:style>
  <w:style w:type="paragraph" w:customStyle="1" w:styleId="WW-Tekstpodstawowywcity2">
    <w:name w:val="WW-Tekst podstawowy wcięty 2"/>
    <w:basedOn w:val="Normalny"/>
    <w:uiPriority w:val="99"/>
    <w:rsid w:val="00E37C2E"/>
    <w:pPr>
      <w:suppressAutoHyphens/>
      <w:ind w:left="426" w:hanging="142"/>
      <w:jc w:val="both"/>
    </w:pPr>
    <w:rPr>
      <w:rFonts w:ascii="Times New Roman" w:eastAsia="Times New Roman" w:hAnsi="Times New Roman" w:cs="Times New Roman"/>
      <w:sz w:val="24"/>
      <w:szCs w:val="20"/>
      <w:lang w:eastAsia="ar-SA"/>
    </w:rPr>
  </w:style>
  <w:style w:type="character" w:customStyle="1" w:styleId="BodyText2Char1">
    <w:name w:val="Body Text 2 Char1"/>
    <w:rsid w:val="00E37C2E"/>
    <w:rPr>
      <w:sz w:val="24"/>
      <w:szCs w:val="24"/>
    </w:rPr>
  </w:style>
  <w:style w:type="character" w:customStyle="1" w:styleId="FootnoteTextChar1">
    <w:name w:val="Footnote Text Char1"/>
    <w:basedOn w:val="Domylnaczcionkaakapitu"/>
    <w:rsid w:val="00E37C2E"/>
  </w:style>
  <w:style w:type="character" w:customStyle="1" w:styleId="EndnoteTextChar1">
    <w:name w:val="Endnote Text Char1"/>
    <w:basedOn w:val="Domylnaczcionkaakapitu"/>
    <w:rsid w:val="00E37C2E"/>
  </w:style>
  <w:style w:type="character" w:customStyle="1" w:styleId="NoSpacingChar">
    <w:name w:val="No Spacing Char"/>
    <w:link w:val="Bezodstpw1"/>
    <w:locked/>
    <w:rsid w:val="00E37C2E"/>
    <w:rPr>
      <w:rFonts w:ascii="Calibri" w:hAnsi="Calibri"/>
    </w:rPr>
  </w:style>
  <w:style w:type="paragraph" w:customStyle="1" w:styleId="Bezodstpw1">
    <w:name w:val="Bez odstępów1"/>
    <w:basedOn w:val="Normalny"/>
    <w:link w:val="NoSpacingChar"/>
    <w:rsid w:val="00E37C2E"/>
    <w:pPr>
      <w:spacing w:before="120"/>
      <w:jc w:val="both"/>
    </w:pPr>
    <w:rPr>
      <w:rFonts w:ascii="Calibri" w:hAnsi="Calibri"/>
      <w:sz w:val="22"/>
    </w:rPr>
  </w:style>
  <w:style w:type="character" w:customStyle="1" w:styleId="ARCHPEAK2Znak">
    <w:name w:val="ARCHPEAK 2 Znak"/>
    <w:rsid w:val="00E37C2E"/>
    <w:rPr>
      <w:rFonts w:ascii="Calibri" w:hAnsi="Calibri"/>
      <w:b/>
      <w:bCs/>
      <w:color w:val="000000"/>
      <w:szCs w:val="26"/>
      <w:lang w:eastAsia="en-US"/>
    </w:rPr>
  </w:style>
  <w:style w:type="character" w:styleId="Odwoanieprzypisukocowego">
    <w:name w:val="endnote reference"/>
    <w:basedOn w:val="Domylnaczcionkaakapitu"/>
    <w:uiPriority w:val="99"/>
    <w:semiHidden/>
    <w:unhideWhenUsed/>
    <w:rsid w:val="009C00A6"/>
    <w:rPr>
      <w:vertAlign w:val="superscript"/>
    </w:rPr>
  </w:style>
  <w:style w:type="table" w:styleId="Tabelasiatki1jasnaakcent1">
    <w:name w:val="Grid Table 1 Light Accent 1"/>
    <w:basedOn w:val="Standardowy"/>
    <w:uiPriority w:val="46"/>
    <w:rsid w:val="00C0073D"/>
    <w:pPr>
      <w:spacing w:after="0" w:line="240" w:lineRule="auto"/>
    </w:p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styleId="Zwykatabela3">
    <w:name w:val="Plain Table 3"/>
    <w:basedOn w:val="Standardowy"/>
    <w:uiPriority w:val="43"/>
    <w:rsid w:val="00C0073D"/>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Zwykatabela4">
    <w:name w:val="Plain Table 4"/>
    <w:basedOn w:val="Standardowy"/>
    <w:uiPriority w:val="44"/>
    <w:rsid w:val="007622B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Zwykatabela5">
    <w:name w:val="Plain Table 5"/>
    <w:basedOn w:val="Standardowy"/>
    <w:uiPriority w:val="45"/>
    <w:rsid w:val="007622B4"/>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customStyle="1" w:styleId="m-2384219620634024287gmail-msonospacing">
    <w:name w:val="m_-2384219620634024287gmail-msonospacing"/>
    <w:basedOn w:val="Normalny"/>
    <w:rsid w:val="00355B08"/>
    <w:pPr>
      <w:spacing w:before="100" w:beforeAutospacing="1" w:after="100" w:afterAutospacing="1"/>
    </w:pPr>
    <w:rPr>
      <w:rFonts w:ascii="Times New Roman" w:eastAsia="Times New Roman" w:hAnsi="Times New Roman" w:cs="Times New Roman"/>
      <w:sz w:val="24"/>
      <w:szCs w:val="24"/>
      <w:lang w:eastAsia="pl-PL"/>
    </w:rPr>
  </w:style>
  <w:style w:type="character" w:styleId="Numerwiersza">
    <w:name w:val="line number"/>
    <w:basedOn w:val="Domylnaczcionkaakapitu"/>
    <w:uiPriority w:val="99"/>
    <w:semiHidden/>
    <w:unhideWhenUsed/>
    <w:rsid w:val="00156CB1"/>
  </w:style>
  <w:style w:type="character" w:customStyle="1" w:styleId="ARCHPEAK3Char">
    <w:name w:val="ARCHPEAK 3 Char"/>
    <w:basedOn w:val="Nagwek3Znak"/>
    <w:link w:val="ARCHPEAK3"/>
    <w:rsid w:val="00FD04DC"/>
    <w:rPr>
      <w:rFonts w:ascii="Times New Roman" w:eastAsia="Times New Roman" w:hAnsi="Times New Roman" w:cs="Times New Roman"/>
      <w:b/>
      <w:bCs/>
      <w:i w:val="0"/>
      <w:iCs/>
      <w:color w:val="000000"/>
      <w:sz w:val="20"/>
      <w:szCs w:val="20"/>
      <w:lang w:eastAsia="ar-SA"/>
    </w:rPr>
  </w:style>
  <w:style w:type="paragraph" w:customStyle="1" w:styleId="ARCHSPIS">
    <w:name w:val="ARCH SPIS"/>
    <w:basedOn w:val="ARCHPEAK2"/>
    <w:link w:val="ARCHSPISZnak"/>
    <w:qFormat/>
    <w:rsid w:val="00F42902"/>
    <w:pPr>
      <w:spacing w:after="200" w:line="276" w:lineRule="auto"/>
    </w:pPr>
    <w:rPr>
      <w:b w:val="0"/>
      <w:sz w:val="20"/>
    </w:rPr>
  </w:style>
  <w:style w:type="character" w:customStyle="1" w:styleId="ARCHSPISZnak">
    <w:name w:val="ARCH SPIS Znak"/>
    <w:basedOn w:val="ARCHPEAK2Znak1"/>
    <w:link w:val="ARCHSPIS"/>
    <w:rsid w:val="00F42902"/>
    <w:rPr>
      <w:rFonts w:ascii="Calibri" w:eastAsia="Times New Roman" w:hAnsi="Calibri" w:cs="Times New Roman"/>
      <w:b w:val="0"/>
      <w:bCs/>
      <w:sz w:val="20"/>
      <w:szCs w:val="26"/>
    </w:rPr>
  </w:style>
  <w:style w:type="table" w:customStyle="1" w:styleId="Tabela-Siatka1">
    <w:name w:val="Tabela - Siatka1"/>
    <w:basedOn w:val="Standardowy"/>
    <w:next w:val="Tabela-Siatka"/>
    <w:uiPriority w:val="99"/>
    <w:rsid w:val="0061417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RCHPEAK2Char">
    <w:name w:val="ARCHPEAK 2 Char"/>
    <w:locked/>
    <w:rsid w:val="004604C8"/>
    <w:rPr>
      <w:rFonts w:ascii="Calibri" w:eastAsia="Times New Roman" w:hAnsi="Calibri" w:cs="Times New Roman"/>
      <w:b/>
      <w:bCs/>
      <w:sz w:val="24"/>
      <w:szCs w:val="26"/>
    </w:rPr>
  </w:style>
  <w:style w:type="paragraph" w:customStyle="1" w:styleId="Bezodstpw2">
    <w:name w:val="Bez odstępów2"/>
    <w:rsid w:val="004604C8"/>
    <w:pPr>
      <w:spacing w:after="0" w:line="240" w:lineRule="auto"/>
    </w:pPr>
    <w:rPr>
      <w:rFonts w:ascii="Calibri" w:eastAsia="Times New Roman" w:hAnsi="Calibri" w:cs="Times New Roman"/>
    </w:rPr>
  </w:style>
  <w:style w:type="character" w:customStyle="1" w:styleId="BezodstpwZnak">
    <w:name w:val="Bez odstępów Znak"/>
    <w:basedOn w:val="Domylnaczcionkaakapitu"/>
    <w:link w:val="Bezodstpw"/>
    <w:uiPriority w:val="1"/>
    <w:rsid w:val="006C20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084974">
      <w:bodyDiv w:val="1"/>
      <w:marLeft w:val="0"/>
      <w:marRight w:val="0"/>
      <w:marTop w:val="0"/>
      <w:marBottom w:val="0"/>
      <w:divBdr>
        <w:top w:val="none" w:sz="0" w:space="0" w:color="auto"/>
        <w:left w:val="none" w:sz="0" w:space="0" w:color="auto"/>
        <w:bottom w:val="none" w:sz="0" w:space="0" w:color="auto"/>
        <w:right w:val="none" w:sz="0" w:space="0" w:color="auto"/>
      </w:divBdr>
    </w:div>
    <w:div w:id="20322253">
      <w:bodyDiv w:val="1"/>
      <w:marLeft w:val="0"/>
      <w:marRight w:val="0"/>
      <w:marTop w:val="0"/>
      <w:marBottom w:val="0"/>
      <w:divBdr>
        <w:top w:val="none" w:sz="0" w:space="0" w:color="auto"/>
        <w:left w:val="none" w:sz="0" w:space="0" w:color="auto"/>
        <w:bottom w:val="none" w:sz="0" w:space="0" w:color="auto"/>
        <w:right w:val="none" w:sz="0" w:space="0" w:color="auto"/>
      </w:divBdr>
    </w:div>
    <w:div w:id="46955102">
      <w:bodyDiv w:val="1"/>
      <w:marLeft w:val="0"/>
      <w:marRight w:val="0"/>
      <w:marTop w:val="0"/>
      <w:marBottom w:val="0"/>
      <w:divBdr>
        <w:top w:val="none" w:sz="0" w:space="0" w:color="auto"/>
        <w:left w:val="none" w:sz="0" w:space="0" w:color="auto"/>
        <w:bottom w:val="none" w:sz="0" w:space="0" w:color="auto"/>
        <w:right w:val="none" w:sz="0" w:space="0" w:color="auto"/>
      </w:divBdr>
    </w:div>
    <w:div w:id="50812722">
      <w:bodyDiv w:val="1"/>
      <w:marLeft w:val="0"/>
      <w:marRight w:val="0"/>
      <w:marTop w:val="0"/>
      <w:marBottom w:val="0"/>
      <w:divBdr>
        <w:top w:val="none" w:sz="0" w:space="0" w:color="auto"/>
        <w:left w:val="none" w:sz="0" w:space="0" w:color="auto"/>
        <w:bottom w:val="none" w:sz="0" w:space="0" w:color="auto"/>
        <w:right w:val="none" w:sz="0" w:space="0" w:color="auto"/>
      </w:divBdr>
    </w:div>
    <w:div w:id="122311259">
      <w:bodyDiv w:val="1"/>
      <w:marLeft w:val="0"/>
      <w:marRight w:val="0"/>
      <w:marTop w:val="0"/>
      <w:marBottom w:val="0"/>
      <w:divBdr>
        <w:top w:val="none" w:sz="0" w:space="0" w:color="auto"/>
        <w:left w:val="none" w:sz="0" w:space="0" w:color="auto"/>
        <w:bottom w:val="none" w:sz="0" w:space="0" w:color="auto"/>
        <w:right w:val="none" w:sz="0" w:space="0" w:color="auto"/>
      </w:divBdr>
    </w:div>
    <w:div w:id="127862396">
      <w:bodyDiv w:val="1"/>
      <w:marLeft w:val="0"/>
      <w:marRight w:val="0"/>
      <w:marTop w:val="0"/>
      <w:marBottom w:val="300"/>
      <w:divBdr>
        <w:top w:val="none" w:sz="0" w:space="0" w:color="auto"/>
        <w:left w:val="none" w:sz="0" w:space="0" w:color="auto"/>
        <w:bottom w:val="none" w:sz="0" w:space="0" w:color="auto"/>
        <w:right w:val="none" w:sz="0" w:space="0" w:color="auto"/>
      </w:divBdr>
      <w:divsChild>
        <w:div w:id="1871649764">
          <w:marLeft w:val="0"/>
          <w:marRight w:val="0"/>
          <w:marTop w:val="0"/>
          <w:marBottom w:val="0"/>
          <w:divBdr>
            <w:top w:val="none" w:sz="0" w:space="0" w:color="auto"/>
            <w:left w:val="none" w:sz="0" w:space="0" w:color="auto"/>
            <w:bottom w:val="none" w:sz="0" w:space="0" w:color="auto"/>
            <w:right w:val="none" w:sz="0" w:space="0" w:color="auto"/>
          </w:divBdr>
          <w:divsChild>
            <w:div w:id="1384937667">
              <w:marLeft w:val="0"/>
              <w:marRight w:val="0"/>
              <w:marTop w:val="0"/>
              <w:marBottom w:val="0"/>
              <w:divBdr>
                <w:top w:val="none" w:sz="0" w:space="0" w:color="auto"/>
                <w:left w:val="none" w:sz="0" w:space="0" w:color="auto"/>
                <w:bottom w:val="none" w:sz="0" w:space="0" w:color="auto"/>
                <w:right w:val="none" w:sz="0" w:space="0" w:color="auto"/>
              </w:divBdr>
              <w:divsChild>
                <w:div w:id="932937249">
                  <w:marLeft w:val="0"/>
                  <w:marRight w:val="0"/>
                  <w:marTop w:val="0"/>
                  <w:marBottom w:val="0"/>
                  <w:divBdr>
                    <w:top w:val="none" w:sz="0" w:space="0" w:color="auto"/>
                    <w:left w:val="none" w:sz="0" w:space="0" w:color="auto"/>
                    <w:bottom w:val="none" w:sz="0" w:space="0" w:color="auto"/>
                    <w:right w:val="none" w:sz="0" w:space="0" w:color="auto"/>
                  </w:divBdr>
                  <w:divsChild>
                    <w:div w:id="158232528">
                      <w:marLeft w:val="0"/>
                      <w:marRight w:val="0"/>
                      <w:marTop w:val="0"/>
                      <w:marBottom w:val="0"/>
                      <w:divBdr>
                        <w:top w:val="none" w:sz="0" w:space="0" w:color="auto"/>
                        <w:left w:val="none" w:sz="0" w:space="0" w:color="auto"/>
                        <w:bottom w:val="none" w:sz="0" w:space="0" w:color="auto"/>
                        <w:right w:val="none" w:sz="0" w:space="0" w:color="auto"/>
                      </w:divBdr>
                      <w:divsChild>
                        <w:div w:id="1468739424">
                          <w:marLeft w:val="0"/>
                          <w:marRight w:val="0"/>
                          <w:marTop w:val="0"/>
                          <w:marBottom w:val="0"/>
                          <w:divBdr>
                            <w:top w:val="none" w:sz="0" w:space="0" w:color="auto"/>
                            <w:left w:val="none" w:sz="0" w:space="0" w:color="auto"/>
                            <w:bottom w:val="none" w:sz="0" w:space="0" w:color="auto"/>
                            <w:right w:val="none" w:sz="0" w:space="0" w:color="auto"/>
                          </w:divBdr>
                          <w:divsChild>
                            <w:div w:id="722364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218162">
      <w:bodyDiv w:val="1"/>
      <w:marLeft w:val="0"/>
      <w:marRight w:val="0"/>
      <w:marTop w:val="0"/>
      <w:marBottom w:val="0"/>
      <w:divBdr>
        <w:top w:val="none" w:sz="0" w:space="0" w:color="auto"/>
        <w:left w:val="none" w:sz="0" w:space="0" w:color="auto"/>
        <w:bottom w:val="none" w:sz="0" w:space="0" w:color="auto"/>
        <w:right w:val="none" w:sz="0" w:space="0" w:color="auto"/>
      </w:divBdr>
    </w:div>
    <w:div w:id="136991473">
      <w:bodyDiv w:val="1"/>
      <w:marLeft w:val="0"/>
      <w:marRight w:val="0"/>
      <w:marTop w:val="0"/>
      <w:marBottom w:val="0"/>
      <w:divBdr>
        <w:top w:val="none" w:sz="0" w:space="0" w:color="auto"/>
        <w:left w:val="none" w:sz="0" w:space="0" w:color="auto"/>
        <w:bottom w:val="none" w:sz="0" w:space="0" w:color="auto"/>
        <w:right w:val="none" w:sz="0" w:space="0" w:color="auto"/>
      </w:divBdr>
    </w:div>
    <w:div w:id="143475399">
      <w:bodyDiv w:val="1"/>
      <w:marLeft w:val="0"/>
      <w:marRight w:val="0"/>
      <w:marTop w:val="0"/>
      <w:marBottom w:val="0"/>
      <w:divBdr>
        <w:top w:val="none" w:sz="0" w:space="0" w:color="auto"/>
        <w:left w:val="none" w:sz="0" w:space="0" w:color="auto"/>
        <w:bottom w:val="none" w:sz="0" w:space="0" w:color="auto"/>
        <w:right w:val="none" w:sz="0" w:space="0" w:color="auto"/>
      </w:divBdr>
    </w:div>
    <w:div w:id="231887033">
      <w:bodyDiv w:val="1"/>
      <w:marLeft w:val="0"/>
      <w:marRight w:val="0"/>
      <w:marTop w:val="0"/>
      <w:marBottom w:val="0"/>
      <w:divBdr>
        <w:top w:val="none" w:sz="0" w:space="0" w:color="auto"/>
        <w:left w:val="none" w:sz="0" w:space="0" w:color="auto"/>
        <w:bottom w:val="none" w:sz="0" w:space="0" w:color="auto"/>
        <w:right w:val="none" w:sz="0" w:space="0" w:color="auto"/>
      </w:divBdr>
    </w:div>
    <w:div w:id="268465232">
      <w:bodyDiv w:val="1"/>
      <w:marLeft w:val="0"/>
      <w:marRight w:val="0"/>
      <w:marTop w:val="0"/>
      <w:marBottom w:val="0"/>
      <w:divBdr>
        <w:top w:val="none" w:sz="0" w:space="0" w:color="auto"/>
        <w:left w:val="none" w:sz="0" w:space="0" w:color="auto"/>
        <w:bottom w:val="none" w:sz="0" w:space="0" w:color="auto"/>
        <w:right w:val="none" w:sz="0" w:space="0" w:color="auto"/>
      </w:divBdr>
    </w:div>
    <w:div w:id="273947301">
      <w:bodyDiv w:val="1"/>
      <w:marLeft w:val="0"/>
      <w:marRight w:val="0"/>
      <w:marTop w:val="0"/>
      <w:marBottom w:val="0"/>
      <w:divBdr>
        <w:top w:val="none" w:sz="0" w:space="0" w:color="auto"/>
        <w:left w:val="none" w:sz="0" w:space="0" w:color="auto"/>
        <w:bottom w:val="none" w:sz="0" w:space="0" w:color="auto"/>
        <w:right w:val="none" w:sz="0" w:space="0" w:color="auto"/>
      </w:divBdr>
    </w:div>
    <w:div w:id="285738707">
      <w:bodyDiv w:val="1"/>
      <w:marLeft w:val="0"/>
      <w:marRight w:val="0"/>
      <w:marTop w:val="0"/>
      <w:marBottom w:val="0"/>
      <w:divBdr>
        <w:top w:val="none" w:sz="0" w:space="0" w:color="auto"/>
        <w:left w:val="none" w:sz="0" w:space="0" w:color="auto"/>
        <w:bottom w:val="none" w:sz="0" w:space="0" w:color="auto"/>
        <w:right w:val="none" w:sz="0" w:space="0" w:color="auto"/>
      </w:divBdr>
    </w:div>
    <w:div w:id="289870118">
      <w:bodyDiv w:val="1"/>
      <w:marLeft w:val="0"/>
      <w:marRight w:val="0"/>
      <w:marTop w:val="0"/>
      <w:marBottom w:val="0"/>
      <w:divBdr>
        <w:top w:val="none" w:sz="0" w:space="0" w:color="auto"/>
        <w:left w:val="none" w:sz="0" w:space="0" w:color="auto"/>
        <w:bottom w:val="none" w:sz="0" w:space="0" w:color="auto"/>
        <w:right w:val="none" w:sz="0" w:space="0" w:color="auto"/>
      </w:divBdr>
    </w:div>
    <w:div w:id="290987644">
      <w:bodyDiv w:val="1"/>
      <w:marLeft w:val="0"/>
      <w:marRight w:val="0"/>
      <w:marTop w:val="0"/>
      <w:marBottom w:val="0"/>
      <w:divBdr>
        <w:top w:val="none" w:sz="0" w:space="0" w:color="auto"/>
        <w:left w:val="none" w:sz="0" w:space="0" w:color="auto"/>
        <w:bottom w:val="none" w:sz="0" w:space="0" w:color="auto"/>
        <w:right w:val="none" w:sz="0" w:space="0" w:color="auto"/>
      </w:divBdr>
    </w:div>
    <w:div w:id="306328511">
      <w:bodyDiv w:val="1"/>
      <w:marLeft w:val="0"/>
      <w:marRight w:val="0"/>
      <w:marTop w:val="0"/>
      <w:marBottom w:val="0"/>
      <w:divBdr>
        <w:top w:val="none" w:sz="0" w:space="0" w:color="auto"/>
        <w:left w:val="none" w:sz="0" w:space="0" w:color="auto"/>
        <w:bottom w:val="none" w:sz="0" w:space="0" w:color="auto"/>
        <w:right w:val="none" w:sz="0" w:space="0" w:color="auto"/>
      </w:divBdr>
    </w:div>
    <w:div w:id="323313660">
      <w:bodyDiv w:val="1"/>
      <w:marLeft w:val="0"/>
      <w:marRight w:val="0"/>
      <w:marTop w:val="0"/>
      <w:marBottom w:val="0"/>
      <w:divBdr>
        <w:top w:val="none" w:sz="0" w:space="0" w:color="auto"/>
        <w:left w:val="none" w:sz="0" w:space="0" w:color="auto"/>
        <w:bottom w:val="none" w:sz="0" w:space="0" w:color="auto"/>
        <w:right w:val="none" w:sz="0" w:space="0" w:color="auto"/>
      </w:divBdr>
    </w:div>
    <w:div w:id="341009918">
      <w:bodyDiv w:val="1"/>
      <w:marLeft w:val="0"/>
      <w:marRight w:val="0"/>
      <w:marTop w:val="0"/>
      <w:marBottom w:val="0"/>
      <w:divBdr>
        <w:top w:val="none" w:sz="0" w:space="0" w:color="auto"/>
        <w:left w:val="none" w:sz="0" w:space="0" w:color="auto"/>
        <w:bottom w:val="none" w:sz="0" w:space="0" w:color="auto"/>
        <w:right w:val="none" w:sz="0" w:space="0" w:color="auto"/>
      </w:divBdr>
    </w:div>
    <w:div w:id="371003479">
      <w:bodyDiv w:val="1"/>
      <w:marLeft w:val="0"/>
      <w:marRight w:val="0"/>
      <w:marTop w:val="0"/>
      <w:marBottom w:val="0"/>
      <w:divBdr>
        <w:top w:val="none" w:sz="0" w:space="0" w:color="auto"/>
        <w:left w:val="none" w:sz="0" w:space="0" w:color="auto"/>
        <w:bottom w:val="none" w:sz="0" w:space="0" w:color="auto"/>
        <w:right w:val="none" w:sz="0" w:space="0" w:color="auto"/>
      </w:divBdr>
    </w:div>
    <w:div w:id="376465729">
      <w:bodyDiv w:val="1"/>
      <w:marLeft w:val="0"/>
      <w:marRight w:val="0"/>
      <w:marTop w:val="0"/>
      <w:marBottom w:val="0"/>
      <w:divBdr>
        <w:top w:val="none" w:sz="0" w:space="0" w:color="auto"/>
        <w:left w:val="none" w:sz="0" w:space="0" w:color="auto"/>
        <w:bottom w:val="none" w:sz="0" w:space="0" w:color="auto"/>
        <w:right w:val="none" w:sz="0" w:space="0" w:color="auto"/>
      </w:divBdr>
    </w:div>
    <w:div w:id="396828628">
      <w:bodyDiv w:val="1"/>
      <w:marLeft w:val="0"/>
      <w:marRight w:val="0"/>
      <w:marTop w:val="0"/>
      <w:marBottom w:val="0"/>
      <w:divBdr>
        <w:top w:val="none" w:sz="0" w:space="0" w:color="auto"/>
        <w:left w:val="none" w:sz="0" w:space="0" w:color="auto"/>
        <w:bottom w:val="none" w:sz="0" w:space="0" w:color="auto"/>
        <w:right w:val="none" w:sz="0" w:space="0" w:color="auto"/>
      </w:divBdr>
    </w:div>
    <w:div w:id="418021065">
      <w:bodyDiv w:val="1"/>
      <w:marLeft w:val="0"/>
      <w:marRight w:val="0"/>
      <w:marTop w:val="0"/>
      <w:marBottom w:val="0"/>
      <w:divBdr>
        <w:top w:val="none" w:sz="0" w:space="0" w:color="auto"/>
        <w:left w:val="none" w:sz="0" w:space="0" w:color="auto"/>
        <w:bottom w:val="none" w:sz="0" w:space="0" w:color="auto"/>
        <w:right w:val="none" w:sz="0" w:space="0" w:color="auto"/>
      </w:divBdr>
    </w:div>
    <w:div w:id="433668231">
      <w:bodyDiv w:val="1"/>
      <w:marLeft w:val="0"/>
      <w:marRight w:val="0"/>
      <w:marTop w:val="0"/>
      <w:marBottom w:val="0"/>
      <w:divBdr>
        <w:top w:val="none" w:sz="0" w:space="0" w:color="auto"/>
        <w:left w:val="none" w:sz="0" w:space="0" w:color="auto"/>
        <w:bottom w:val="none" w:sz="0" w:space="0" w:color="auto"/>
        <w:right w:val="none" w:sz="0" w:space="0" w:color="auto"/>
      </w:divBdr>
    </w:div>
    <w:div w:id="448667183">
      <w:bodyDiv w:val="1"/>
      <w:marLeft w:val="0"/>
      <w:marRight w:val="0"/>
      <w:marTop w:val="0"/>
      <w:marBottom w:val="0"/>
      <w:divBdr>
        <w:top w:val="none" w:sz="0" w:space="0" w:color="auto"/>
        <w:left w:val="none" w:sz="0" w:space="0" w:color="auto"/>
        <w:bottom w:val="none" w:sz="0" w:space="0" w:color="auto"/>
        <w:right w:val="none" w:sz="0" w:space="0" w:color="auto"/>
      </w:divBdr>
    </w:div>
    <w:div w:id="454983580">
      <w:bodyDiv w:val="1"/>
      <w:marLeft w:val="0"/>
      <w:marRight w:val="0"/>
      <w:marTop w:val="0"/>
      <w:marBottom w:val="0"/>
      <w:divBdr>
        <w:top w:val="none" w:sz="0" w:space="0" w:color="auto"/>
        <w:left w:val="none" w:sz="0" w:space="0" w:color="auto"/>
        <w:bottom w:val="none" w:sz="0" w:space="0" w:color="auto"/>
        <w:right w:val="none" w:sz="0" w:space="0" w:color="auto"/>
      </w:divBdr>
    </w:div>
    <w:div w:id="474300848">
      <w:bodyDiv w:val="1"/>
      <w:marLeft w:val="0"/>
      <w:marRight w:val="0"/>
      <w:marTop w:val="0"/>
      <w:marBottom w:val="0"/>
      <w:divBdr>
        <w:top w:val="none" w:sz="0" w:space="0" w:color="auto"/>
        <w:left w:val="none" w:sz="0" w:space="0" w:color="auto"/>
        <w:bottom w:val="none" w:sz="0" w:space="0" w:color="auto"/>
        <w:right w:val="none" w:sz="0" w:space="0" w:color="auto"/>
      </w:divBdr>
    </w:div>
    <w:div w:id="482820522">
      <w:bodyDiv w:val="1"/>
      <w:marLeft w:val="0"/>
      <w:marRight w:val="0"/>
      <w:marTop w:val="0"/>
      <w:marBottom w:val="0"/>
      <w:divBdr>
        <w:top w:val="none" w:sz="0" w:space="0" w:color="auto"/>
        <w:left w:val="none" w:sz="0" w:space="0" w:color="auto"/>
        <w:bottom w:val="none" w:sz="0" w:space="0" w:color="auto"/>
        <w:right w:val="none" w:sz="0" w:space="0" w:color="auto"/>
      </w:divBdr>
    </w:div>
    <w:div w:id="487135335">
      <w:bodyDiv w:val="1"/>
      <w:marLeft w:val="0"/>
      <w:marRight w:val="0"/>
      <w:marTop w:val="0"/>
      <w:marBottom w:val="0"/>
      <w:divBdr>
        <w:top w:val="none" w:sz="0" w:space="0" w:color="auto"/>
        <w:left w:val="none" w:sz="0" w:space="0" w:color="auto"/>
        <w:bottom w:val="none" w:sz="0" w:space="0" w:color="auto"/>
        <w:right w:val="none" w:sz="0" w:space="0" w:color="auto"/>
      </w:divBdr>
    </w:div>
    <w:div w:id="497765864">
      <w:bodyDiv w:val="1"/>
      <w:marLeft w:val="0"/>
      <w:marRight w:val="0"/>
      <w:marTop w:val="0"/>
      <w:marBottom w:val="0"/>
      <w:divBdr>
        <w:top w:val="none" w:sz="0" w:space="0" w:color="auto"/>
        <w:left w:val="none" w:sz="0" w:space="0" w:color="auto"/>
        <w:bottom w:val="none" w:sz="0" w:space="0" w:color="auto"/>
        <w:right w:val="none" w:sz="0" w:space="0" w:color="auto"/>
      </w:divBdr>
    </w:div>
    <w:div w:id="503597451">
      <w:bodyDiv w:val="1"/>
      <w:marLeft w:val="0"/>
      <w:marRight w:val="0"/>
      <w:marTop w:val="0"/>
      <w:marBottom w:val="0"/>
      <w:divBdr>
        <w:top w:val="none" w:sz="0" w:space="0" w:color="auto"/>
        <w:left w:val="none" w:sz="0" w:space="0" w:color="auto"/>
        <w:bottom w:val="none" w:sz="0" w:space="0" w:color="auto"/>
        <w:right w:val="none" w:sz="0" w:space="0" w:color="auto"/>
      </w:divBdr>
    </w:div>
    <w:div w:id="526723225">
      <w:bodyDiv w:val="1"/>
      <w:marLeft w:val="0"/>
      <w:marRight w:val="0"/>
      <w:marTop w:val="0"/>
      <w:marBottom w:val="0"/>
      <w:divBdr>
        <w:top w:val="none" w:sz="0" w:space="0" w:color="auto"/>
        <w:left w:val="none" w:sz="0" w:space="0" w:color="auto"/>
        <w:bottom w:val="none" w:sz="0" w:space="0" w:color="auto"/>
        <w:right w:val="none" w:sz="0" w:space="0" w:color="auto"/>
      </w:divBdr>
    </w:div>
    <w:div w:id="530533645">
      <w:bodyDiv w:val="1"/>
      <w:marLeft w:val="0"/>
      <w:marRight w:val="0"/>
      <w:marTop w:val="0"/>
      <w:marBottom w:val="0"/>
      <w:divBdr>
        <w:top w:val="none" w:sz="0" w:space="0" w:color="auto"/>
        <w:left w:val="none" w:sz="0" w:space="0" w:color="auto"/>
        <w:bottom w:val="none" w:sz="0" w:space="0" w:color="auto"/>
        <w:right w:val="none" w:sz="0" w:space="0" w:color="auto"/>
      </w:divBdr>
    </w:div>
    <w:div w:id="541940753">
      <w:bodyDiv w:val="1"/>
      <w:marLeft w:val="0"/>
      <w:marRight w:val="0"/>
      <w:marTop w:val="0"/>
      <w:marBottom w:val="0"/>
      <w:divBdr>
        <w:top w:val="none" w:sz="0" w:space="0" w:color="auto"/>
        <w:left w:val="none" w:sz="0" w:space="0" w:color="auto"/>
        <w:bottom w:val="none" w:sz="0" w:space="0" w:color="auto"/>
        <w:right w:val="none" w:sz="0" w:space="0" w:color="auto"/>
      </w:divBdr>
    </w:div>
    <w:div w:id="558636739">
      <w:bodyDiv w:val="1"/>
      <w:marLeft w:val="0"/>
      <w:marRight w:val="0"/>
      <w:marTop w:val="0"/>
      <w:marBottom w:val="0"/>
      <w:divBdr>
        <w:top w:val="none" w:sz="0" w:space="0" w:color="auto"/>
        <w:left w:val="none" w:sz="0" w:space="0" w:color="auto"/>
        <w:bottom w:val="none" w:sz="0" w:space="0" w:color="auto"/>
        <w:right w:val="none" w:sz="0" w:space="0" w:color="auto"/>
      </w:divBdr>
    </w:div>
    <w:div w:id="579631873">
      <w:bodyDiv w:val="1"/>
      <w:marLeft w:val="0"/>
      <w:marRight w:val="0"/>
      <w:marTop w:val="0"/>
      <w:marBottom w:val="0"/>
      <w:divBdr>
        <w:top w:val="none" w:sz="0" w:space="0" w:color="auto"/>
        <w:left w:val="none" w:sz="0" w:space="0" w:color="auto"/>
        <w:bottom w:val="none" w:sz="0" w:space="0" w:color="auto"/>
        <w:right w:val="none" w:sz="0" w:space="0" w:color="auto"/>
      </w:divBdr>
    </w:div>
    <w:div w:id="592281040">
      <w:bodyDiv w:val="1"/>
      <w:marLeft w:val="0"/>
      <w:marRight w:val="0"/>
      <w:marTop w:val="0"/>
      <w:marBottom w:val="0"/>
      <w:divBdr>
        <w:top w:val="none" w:sz="0" w:space="0" w:color="auto"/>
        <w:left w:val="none" w:sz="0" w:space="0" w:color="auto"/>
        <w:bottom w:val="none" w:sz="0" w:space="0" w:color="auto"/>
        <w:right w:val="none" w:sz="0" w:space="0" w:color="auto"/>
      </w:divBdr>
    </w:div>
    <w:div w:id="595795198">
      <w:bodyDiv w:val="1"/>
      <w:marLeft w:val="0"/>
      <w:marRight w:val="0"/>
      <w:marTop w:val="0"/>
      <w:marBottom w:val="0"/>
      <w:divBdr>
        <w:top w:val="none" w:sz="0" w:space="0" w:color="auto"/>
        <w:left w:val="none" w:sz="0" w:space="0" w:color="auto"/>
        <w:bottom w:val="none" w:sz="0" w:space="0" w:color="auto"/>
        <w:right w:val="none" w:sz="0" w:space="0" w:color="auto"/>
      </w:divBdr>
    </w:div>
    <w:div w:id="601836992">
      <w:bodyDiv w:val="1"/>
      <w:marLeft w:val="0"/>
      <w:marRight w:val="0"/>
      <w:marTop w:val="0"/>
      <w:marBottom w:val="0"/>
      <w:divBdr>
        <w:top w:val="none" w:sz="0" w:space="0" w:color="auto"/>
        <w:left w:val="none" w:sz="0" w:space="0" w:color="auto"/>
        <w:bottom w:val="none" w:sz="0" w:space="0" w:color="auto"/>
        <w:right w:val="none" w:sz="0" w:space="0" w:color="auto"/>
      </w:divBdr>
    </w:div>
    <w:div w:id="609707168">
      <w:bodyDiv w:val="1"/>
      <w:marLeft w:val="0"/>
      <w:marRight w:val="0"/>
      <w:marTop w:val="0"/>
      <w:marBottom w:val="0"/>
      <w:divBdr>
        <w:top w:val="none" w:sz="0" w:space="0" w:color="auto"/>
        <w:left w:val="none" w:sz="0" w:space="0" w:color="auto"/>
        <w:bottom w:val="none" w:sz="0" w:space="0" w:color="auto"/>
        <w:right w:val="none" w:sz="0" w:space="0" w:color="auto"/>
      </w:divBdr>
    </w:div>
    <w:div w:id="610553475">
      <w:bodyDiv w:val="1"/>
      <w:marLeft w:val="0"/>
      <w:marRight w:val="0"/>
      <w:marTop w:val="0"/>
      <w:marBottom w:val="0"/>
      <w:divBdr>
        <w:top w:val="none" w:sz="0" w:space="0" w:color="auto"/>
        <w:left w:val="none" w:sz="0" w:space="0" w:color="auto"/>
        <w:bottom w:val="none" w:sz="0" w:space="0" w:color="auto"/>
        <w:right w:val="none" w:sz="0" w:space="0" w:color="auto"/>
      </w:divBdr>
    </w:div>
    <w:div w:id="634876041">
      <w:bodyDiv w:val="1"/>
      <w:marLeft w:val="0"/>
      <w:marRight w:val="0"/>
      <w:marTop w:val="0"/>
      <w:marBottom w:val="0"/>
      <w:divBdr>
        <w:top w:val="none" w:sz="0" w:space="0" w:color="auto"/>
        <w:left w:val="none" w:sz="0" w:space="0" w:color="auto"/>
        <w:bottom w:val="none" w:sz="0" w:space="0" w:color="auto"/>
        <w:right w:val="none" w:sz="0" w:space="0" w:color="auto"/>
      </w:divBdr>
    </w:div>
    <w:div w:id="660356640">
      <w:bodyDiv w:val="1"/>
      <w:marLeft w:val="0"/>
      <w:marRight w:val="0"/>
      <w:marTop w:val="0"/>
      <w:marBottom w:val="0"/>
      <w:divBdr>
        <w:top w:val="none" w:sz="0" w:space="0" w:color="auto"/>
        <w:left w:val="none" w:sz="0" w:space="0" w:color="auto"/>
        <w:bottom w:val="none" w:sz="0" w:space="0" w:color="auto"/>
        <w:right w:val="none" w:sz="0" w:space="0" w:color="auto"/>
      </w:divBdr>
    </w:div>
    <w:div w:id="660546044">
      <w:bodyDiv w:val="1"/>
      <w:marLeft w:val="0"/>
      <w:marRight w:val="0"/>
      <w:marTop w:val="0"/>
      <w:marBottom w:val="0"/>
      <w:divBdr>
        <w:top w:val="none" w:sz="0" w:space="0" w:color="auto"/>
        <w:left w:val="none" w:sz="0" w:space="0" w:color="auto"/>
        <w:bottom w:val="none" w:sz="0" w:space="0" w:color="auto"/>
        <w:right w:val="none" w:sz="0" w:space="0" w:color="auto"/>
      </w:divBdr>
    </w:div>
    <w:div w:id="675157823">
      <w:bodyDiv w:val="1"/>
      <w:marLeft w:val="0"/>
      <w:marRight w:val="0"/>
      <w:marTop w:val="0"/>
      <w:marBottom w:val="0"/>
      <w:divBdr>
        <w:top w:val="none" w:sz="0" w:space="0" w:color="auto"/>
        <w:left w:val="none" w:sz="0" w:space="0" w:color="auto"/>
        <w:bottom w:val="none" w:sz="0" w:space="0" w:color="auto"/>
        <w:right w:val="none" w:sz="0" w:space="0" w:color="auto"/>
      </w:divBdr>
    </w:div>
    <w:div w:id="701786568">
      <w:bodyDiv w:val="1"/>
      <w:marLeft w:val="0"/>
      <w:marRight w:val="0"/>
      <w:marTop w:val="0"/>
      <w:marBottom w:val="0"/>
      <w:divBdr>
        <w:top w:val="none" w:sz="0" w:space="0" w:color="auto"/>
        <w:left w:val="none" w:sz="0" w:space="0" w:color="auto"/>
        <w:bottom w:val="none" w:sz="0" w:space="0" w:color="auto"/>
        <w:right w:val="none" w:sz="0" w:space="0" w:color="auto"/>
      </w:divBdr>
    </w:div>
    <w:div w:id="784427662">
      <w:bodyDiv w:val="1"/>
      <w:marLeft w:val="0"/>
      <w:marRight w:val="0"/>
      <w:marTop w:val="0"/>
      <w:marBottom w:val="0"/>
      <w:divBdr>
        <w:top w:val="none" w:sz="0" w:space="0" w:color="auto"/>
        <w:left w:val="none" w:sz="0" w:space="0" w:color="auto"/>
        <w:bottom w:val="none" w:sz="0" w:space="0" w:color="auto"/>
        <w:right w:val="none" w:sz="0" w:space="0" w:color="auto"/>
      </w:divBdr>
    </w:div>
    <w:div w:id="793837569">
      <w:bodyDiv w:val="1"/>
      <w:marLeft w:val="0"/>
      <w:marRight w:val="0"/>
      <w:marTop w:val="0"/>
      <w:marBottom w:val="0"/>
      <w:divBdr>
        <w:top w:val="none" w:sz="0" w:space="0" w:color="auto"/>
        <w:left w:val="none" w:sz="0" w:space="0" w:color="auto"/>
        <w:bottom w:val="none" w:sz="0" w:space="0" w:color="auto"/>
        <w:right w:val="none" w:sz="0" w:space="0" w:color="auto"/>
      </w:divBdr>
    </w:div>
    <w:div w:id="822890627">
      <w:bodyDiv w:val="1"/>
      <w:marLeft w:val="0"/>
      <w:marRight w:val="0"/>
      <w:marTop w:val="0"/>
      <w:marBottom w:val="0"/>
      <w:divBdr>
        <w:top w:val="none" w:sz="0" w:space="0" w:color="auto"/>
        <w:left w:val="none" w:sz="0" w:space="0" w:color="auto"/>
        <w:bottom w:val="none" w:sz="0" w:space="0" w:color="auto"/>
        <w:right w:val="none" w:sz="0" w:space="0" w:color="auto"/>
      </w:divBdr>
    </w:div>
    <w:div w:id="824854683">
      <w:bodyDiv w:val="1"/>
      <w:marLeft w:val="0"/>
      <w:marRight w:val="0"/>
      <w:marTop w:val="0"/>
      <w:marBottom w:val="0"/>
      <w:divBdr>
        <w:top w:val="none" w:sz="0" w:space="0" w:color="auto"/>
        <w:left w:val="none" w:sz="0" w:space="0" w:color="auto"/>
        <w:bottom w:val="none" w:sz="0" w:space="0" w:color="auto"/>
        <w:right w:val="none" w:sz="0" w:space="0" w:color="auto"/>
      </w:divBdr>
    </w:div>
    <w:div w:id="828860490">
      <w:bodyDiv w:val="1"/>
      <w:marLeft w:val="0"/>
      <w:marRight w:val="0"/>
      <w:marTop w:val="0"/>
      <w:marBottom w:val="0"/>
      <w:divBdr>
        <w:top w:val="none" w:sz="0" w:space="0" w:color="auto"/>
        <w:left w:val="none" w:sz="0" w:space="0" w:color="auto"/>
        <w:bottom w:val="none" w:sz="0" w:space="0" w:color="auto"/>
        <w:right w:val="none" w:sz="0" w:space="0" w:color="auto"/>
      </w:divBdr>
    </w:div>
    <w:div w:id="883061377">
      <w:bodyDiv w:val="1"/>
      <w:marLeft w:val="0"/>
      <w:marRight w:val="0"/>
      <w:marTop w:val="0"/>
      <w:marBottom w:val="0"/>
      <w:divBdr>
        <w:top w:val="none" w:sz="0" w:space="0" w:color="auto"/>
        <w:left w:val="none" w:sz="0" w:space="0" w:color="auto"/>
        <w:bottom w:val="none" w:sz="0" w:space="0" w:color="auto"/>
        <w:right w:val="none" w:sz="0" w:space="0" w:color="auto"/>
      </w:divBdr>
    </w:div>
    <w:div w:id="913903396">
      <w:bodyDiv w:val="1"/>
      <w:marLeft w:val="0"/>
      <w:marRight w:val="0"/>
      <w:marTop w:val="0"/>
      <w:marBottom w:val="0"/>
      <w:divBdr>
        <w:top w:val="none" w:sz="0" w:space="0" w:color="auto"/>
        <w:left w:val="none" w:sz="0" w:space="0" w:color="auto"/>
        <w:bottom w:val="none" w:sz="0" w:space="0" w:color="auto"/>
        <w:right w:val="none" w:sz="0" w:space="0" w:color="auto"/>
      </w:divBdr>
    </w:div>
    <w:div w:id="944457076">
      <w:bodyDiv w:val="1"/>
      <w:marLeft w:val="0"/>
      <w:marRight w:val="0"/>
      <w:marTop w:val="0"/>
      <w:marBottom w:val="0"/>
      <w:divBdr>
        <w:top w:val="none" w:sz="0" w:space="0" w:color="auto"/>
        <w:left w:val="none" w:sz="0" w:space="0" w:color="auto"/>
        <w:bottom w:val="none" w:sz="0" w:space="0" w:color="auto"/>
        <w:right w:val="none" w:sz="0" w:space="0" w:color="auto"/>
      </w:divBdr>
    </w:div>
    <w:div w:id="954139942">
      <w:bodyDiv w:val="1"/>
      <w:marLeft w:val="0"/>
      <w:marRight w:val="0"/>
      <w:marTop w:val="0"/>
      <w:marBottom w:val="0"/>
      <w:divBdr>
        <w:top w:val="none" w:sz="0" w:space="0" w:color="auto"/>
        <w:left w:val="none" w:sz="0" w:space="0" w:color="auto"/>
        <w:bottom w:val="none" w:sz="0" w:space="0" w:color="auto"/>
        <w:right w:val="none" w:sz="0" w:space="0" w:color="auto"/>
      </w:divBdr>
    </w:div>
    <w:div w:id="959413060">
      <w:bodyDiv w:val="1"/>
      <w:marLeft w:val="0"/>
      <w:marRight w:val="0"/>
      <w:marTop w:val="0"/>
      <w:marBottom w:val="0"/>
      <w:divBdr>
        <w:top w:val="none" w:sz="0" w:space="0" w:color="auto"/>
        <w:left w:val="none" w:sz="0" w:space="0" w:color="auto"/>
        <w:bottom w:val="none" w:sz="0" w:space="0" w:color="auto"/>
        <w:right w:val="none" w:sz="0" w:space="0" w:color="auto"/>
      </w:divBdr>
    </w:div>
    <w:div w:id="969360058">
      <w:bodyDiv w:val="1"/>
      <w:marLeft w:val="0"/>
      <w:marRight w:val="0"/>
      <w:marTop w:val="0"/>
      <w:marBottom w:val="0"/>
      <w:divBdr>
        <w:top w:val="none" w:sz="0" w:space="0" w:color="auto"/>
        <w:left w:val="none" w:sz="0" w:space="0" w:color="auto"/>
        <w:bottom w:val="none" w:sz="0" w:space="0" w:color="auto"/>
        <w:right w:val="none" w:sz="0" w:space="0" w:color="auto"/>
      </w:divBdr>
    </w:div>
    <w:div w:id="1027103669">
      <w:bodyDiv w:val="1"/>
      <w:marLeft w:val="0"/>
      <w:marRight w:val="0"/>
      <w:marTop w:val="0"/>
      <w:marBottom w:val="0"/>
      <w:divBdr>
        <w:top w:val="none" w:sz="0" w:space="0" w:color="auto"/>
        <w:left w:val="none" w:sz="0" w:space="0" w:color="auto"/>
        <w:bottom w:val="none" w:sz="0" w:space="0" w:color="auto"/>
        <w:right w:val="none" w:sz="0" w:space="0" w:color="auto"/>
      </w:divBdr>
    </w:div>
    <w:div w:id="1043560196">
      <w:bodyDiv w:val="1"/>
      <w:marLeft w:val="0"/>
      <w:marRight w:val="0"/>
      <w:marTop w:val="0"/>
      <w:marBottom w:val="0"/>
      <w:divBdr>
        <w:top w:val="none" w:sz="0" w:space="0" w:color="auto"/>
        <w:left w:val="none" w:sz="0" w:space="0" w:color="auto"/>
        <w:bottom w:val="none" w:sz="0" w:space="0" w:color="auto"/>
        <w:right w:val="none" w:sz="0" w:space="0" w:color="auto"/>
      </w:divBdr>
    </w:div>
    <w:div w:id="1088623686">
      <w:bodyDiv w:val="1"/>
      <w:marLeft w:val="0"/>
      <w:marRight w:val="0"/>
      <w:marTop w:val="0"/>
      <w:marBottom w:val="0"/>
      <w:divBdr>
        <w:top w:val="none" w:sz="0" w:space="0" w:color="auto"/>
        <w:left w:val="none" w:sz="0" w:space="0" w:color="auto"/>
        <w:bottom w:val="none" w:sz="0" w:space="0" w:color="auto"/>
        <w:right w:val="none" w:sz="0" w:space="0" w:color="auto"/>
      </w:divBdr>
    </w:div>
    <w:div w:id="1132020603">
      <w:bodyDiv w:val="1"/>
      <w:marLeft w:val="0"/>
      <w:marRight w:val="0"/>
      <w:marTop w:val="0"/>
      <w:marBottom w:val="0"/>
      <w:divBdr>
        <w:top w:val="none" w:sz="0" w:space="0" w:color="auto"/>
        <w:left w:val="none" w:sz="0" w:space="0" w:color="auto"/>
        <w:bottom w:val="none" w:sz="0" w:space="0" w:color="auto"/>
        <w:right w:val="none" w:sz="0" w:space="0" w:color="auto"/>
      </w:divBdr>
    </w:div>
    <w:div w:id="1139683821">
      <w:bodyDiv w:val="1"/>
      <w:marLeft w:val="0"/>
      <w:marRight w:val="0"/>
      <w:marTop w:val="0"/>
      <w:marBottom w:val="0"/>
      <w:divBdr>
        <w:top w:val="none" w:sz="0" w:space="0" w:color="auto"/>
        <w:left w:val="none" w:sz="0" w:space="0" w:color="auto"/>
        <w:bottom w:val="none" w:sz="0" w:space="0" w:color="auto"/>
        <w:right w:val="none" w:sz="0" w:space="0" w:color="auto"/>
      </w:divBdr>
    </w:div>
    <w:div w:id="1178890922">
      <w:bodyDiv w:val="1"/>
      <w:marLeft w:val="0"/>
      <w:marRight w:val="0"/>
      <w:marTop w:val="0"/>
      <w:marBottom w:val="0"/>
      <w:divBdr>
        <w:top w:val="none" w:sz="0" w:space="0" w:color="auto"/>
        <w:left w:val="none" w:sz="0" w:space="0" w:color="auto"/>
        <w:bottom w:val="none" w:sz="0" w:space="0" w:color="auto"/>
        <w:right w:val="none" w:sz="0" w:space="0" w:color="auto"/>
      </w:divBdr>
    </w:div>
    <w:div w:id="1201941389">
      <w:bodyDiv w:val="1"/>
      <w:marLeft w:val="0"/>
      <w:marRight w:val="0"/>
      <w:marTop w:val="0"/>
      <w:marBottom w:val="0"/>
      <w:divBdr>
        <w:top w:val="none" w:sz="0" w:space="0" w:color="auto"/>
        <w:left w:val="none" w:sz="0" w:space="0" w:color="auto"/>
        <w:bottom w:val="none" w:sz="0" w:space="0" w:color="auto"/>
        <w:right w:val="none" w:sz="0" w:space="0" w:color="auto"/>
      </w:divBdr>
    </w:div>
    <w:div w:id="1235631001">
      <w:bodyDiv w:val="1"/>
      <w:marLeft w:val="0"/>
      <w:marRight w:val="0"/>
      <w:marTop w:val="0"/>
      <w:marBottom w:val="0"/>
      <w:divBdr>
        <w:top w:val="none" w:sz="0" w:space="0" w:color="auto"/>
        <w:left w:val="none" w:sz="0" w:space="0" w:color="auto"/>
        <w:bottom w:val="none" w:sz="0" w:space="0" w:color="auto"/>
        <w:right w:val="none" w:sz="0" w:space="0" w:color="auto"/>
      </w:divBdr>
    </w:div>
    <w:div w:id="1243025884">
      <w:bodyDiv w:val="1"/>
      <w:marLeft w:val="0"/>
      <w:marRight w:val="0"/>
      <w:marTop w:val="0"/>
      <w:marBottom w:val="0"/>
      <w:divBdr>
        <w:top w:val="none" w:sz="0" w:space="0" w:color="auto"/>
        <w:left w:val="none" w:sz="0" w:space="0" w:color="auto"/>
        <w:bottom w:val="none" w:sz="0" w:space="0" w:color="auto"/>
        <w:right w:val="none" w:sz="0" w:space="0" w:color="auto"/>
      </w:divBdr>
    </w:div>
    <w:div w:id="1293514966">
      <w:bodyDiv w:val="1"/>
      <w:marLeft w:val="0"/>
      <w:marRight w:val="0"/>
      <w:marTop w:val="0"/>
      <w:marBottom w:val="0"/>
      <w:divBdr>
        <w:top w:val="none" w:sz="0" w:space="0" w:color="auto"/>
        <w:left w:val="none" w:sz="0" w:space="0" w:color="auto"/>
        <w:bottom w:val="none" w:sz="0" w:space="0" w:color="auto"/>
        <w:right w:val="none" w:sz="0" w:space="0" w:color="auto"/>
      </w:divBdr>
    </w:div>
    <w:div w:id="1300837182">
      <w:bodyDiv w:val="1"/>
      <w:marLeft w:val="0"/>
      <w:marRight w:val="0"/>
      <w:marTop w:val="0"/>
      <w:marBottom w:val="0"/>
      <w:divBdr>
        <w:top w:val="none" w:sz="0" w:space="0" w:color="auto"/>
        <w:left w:val="none" w:sz="0" w:space="0" w:color="auto"/>
        <w:bottom w:val="none" w:sz="0" w:space="0" w:color="auto"/>
        <w:right w:val="none" w:sz="0" w:space="0" w:color="auto"/>
      </w:divBdr>
    </w:div>
    <w:div w:id="1335916641">
      <w:bodyDiv w:val="1"/>
      <w:marLeft w:val="0"/>
      <w:marRight w:val="0"/>
      <w:marTop w:val="0"/>
      <w:marBottom w:val="0"/>
      <w:divBdr>
        <w:top w:val="none" w:sz="0" w:space="0" w:color="auto"/>
        <w:left w:val="none" w:sz="0" w:space="0" w:color="auto"/>
        <w:bottom w:val="none" w:sz="0" w:space="0" w:color="auto"/>
        <w:right w:val="none" w:sz="0" w:space="0" w:color="auto"/>
      </w:divBdr>
    </w:div>
    <w:div w:id="1338918819">
      <w:bodyDiv w:val="1"/>
      <w:marLeft w:val="0"/>
      <w:marRight w:val="0"/>
      <w:marTop w:val="0"/>
      <w:marBottom w:val="0"/>
      <w:divBdr>
        <w:top w:val="none" w:sz="0" w:space="0" w:color="auto"/>
        <w:left w:val="none" w:sz="0" w:space="0" w:color="auto"/>
        <w:bottom w:val="none" w:sz="0" w:space="0" w:color="auto"/>
        <w:right w:val="none" w:sz="0" w:space="0" w:color="auto"/>
      </w:divBdr>
    </w:div>
    <w:div w:id="1364407751">
      <w:bodyDiv w:val="1"/>
      <w:marLeft w:val="0"/>
      <w:marRight w:val="0"/>
      <w:marTop w:val="0"/>
      <w:marBottom w:val="0"/>
      <w:divBdr>
        <w:top w:val="none" w:sz="0" w:space="0" w:color="auto"/>
        <w:left w:val="none" w:sz="0" w:space="0" w:color="auto"/>
        <w:bottom w:val="none" w:sz="0" w:space="0" w:color="auto"/>
        <w:right w:val="none" w:sz="0" w:space="0" w:color="auto"/>
      </w:divBdr>
    </w:div>
    <w:div w:id="1408697337">
      <w:bodyDiv w:val="1"/>
      <w:marLeft w:val="0"/>
      <w:marRight w:val="0"/>
      <w:marTop w:val="0"/>
      <w:marBottom w:val="0"/>
      <w:divBdr>
        <w:top w:val="none" w:sz="0" w:space="0" w:color="auto"/>
        <w:left w:val="none" w:sz="0" w:space="0" w:color="auto"/>
        <w:bottom w:val="none" w:sz="0" w:space="0" w:color="auto"/>
        <w:right w:val="none" w:sz="0" w:space="0" w:color="auto"/>
      </w:divBdr>
    </w:div>
    <w:div w:id="1431118750">
      <w:bodyDiv w:val="1"/>
      <w:marLeft w:val="0"/>
      <w:marRight w:val="0"/>
      <w:marTop w:val="0"/>
      <w:marBottom w:val="0"/>
      <w:divBdr>
        <w:top w:val="none" w:sz="0" w:space="0" w:color="auto"/>
        <w:left w:val="none" w:sz="0" w:space="0" w:color="auto"/>
        <w:bottom w:val="none" w:sz="0" w:space="0" w:color="auto"/>
        <w:right w:val="none" w:sz="0" w:space="0" w:color="auto"/>
      </w:divBdr>
    </w:div>
    <w:div w:id="1438402588">
      <w:bodyDiv w:val="1"/>
      <w:marLeft w:val="0"/>
      <w:marRight w:val="0"/>
      <w:marTop w:val="0"/>
      <w:marBottom w:val="0"/>
      <w:divBdr>
        <w:top w:val="none" w:sz="0" w:space="0" w:color="auto"/>
        <w:left w:val="none" w:sz="0" w:space="0" w:color="auto"/>
        <w:bottom w:val="none" w:sz="0" w:space="0" w:color="auto"/>
        <w:right w:val="none" w:sz="0" w:space="0" w:color="auto"/>
      </w:divBdr>
    </w:div>
    <w:div w:id="1486050228">
      <w:bodyDiv w:val="1"/>
      <w:marLeft w:val="0"/>
      <w:marRight w:val="0"/>
      <w:marTop w:val="0"/>
      <w:marBottom w:val="0"/>
      <w:divBdr>
        <w:top w:val="none" w:sz="0" w:space="0" w:color="auto"/>
        <w:left w:val="none" w:sz="0" w:space="0" w:color="auto"/>
        <w:bottom w:val="none" w:sz="0" w:space="0" w:color="auto"/>
        <w:right w:val="none" w:sz="0" w:space="0" w:color="auto"/>
      </w:divBdr>
      <w:divsChild>
        <w:div w:id="634457018">
          <w:marLeft w:val="0"/>
          <w:marRight w:val="0"/>
          <w:marTop w:val="0"/>
          <w:marBottom w:val="0"/>
          <w:divBdr>
            <w:top w:val="none" w:sz="0" w:space="0" w:color="auto"/>
            <w:left w:val="none" w:sz="0" w:space="0" w:color="auto"/>
            <w:bottom w:val="none" w:sz="0" w:space="0" w:color="auto"/>
            <w:right w:val="none" w:sz="0" w:space="0" w:color="auto"/>
          </w:divBdr>
          <w:divsChild>
            <w:div w:id="1456174836">
              <w:marLeft w:val="0"/>
              <w:marRight w:val="0"/>
              <w:marTop w:val="0"/>
              <w:marBottom w:val="0"/>
              <w:divBdr>
                <w:top w:val="none" w:sz="0" w:space="0" w:color="auto"/>
                <w:left w:val="none" w:sz="0" w:space="0" w:color="auto"/>
                <w:bottom w:val="none" w:sz="0" w:space="0" w:color="auto"/>
                <w:right w:val="none" w:sz="0" w:space="0" w:color="auto"/>
              </w:divBdr>
              <w:divsChild>
                <w:div w:id="1540969857">
                  <w:marLeft w:val="0"/>
                  <w:marRight w:val="0"/>
                  <w:marTop w:val="0"/>
                  <w:marBottom w:val="0"/>
                  <w:divBdr>
                    <w:top w:val="none" w:sz="0" w:space="0" w:color="auto"/>
                    <w:left w:val="none" w:sz="0" w:space="0" w:color="auto"/>
                    <w:bottom w:val="none" w:sz="0" w:space="0" w:color="auto"/>
                    <w:right w:val="none" w:sz="0" w:space="0" w:color="auto"/>
                  </w:divBdr>
                  <w:divsChild>
                    <w:div w:id="1748379650">
                      <w:marLeft w:val="0"/>
                      <w:marRight w:val="0"/>
                      <w:marTop w:val="0"/>
                      <w:marBottom w:val="0"/>
                      <w:divBdr>
                        <w:top w:val="none" w:sz="0" w:space="0" w:color="auto"/>
                        <w:left w:val="none" w:sz="0" w:space="0" w:color="auto"/>
                        <w:bottom w:val="none" w:sz="0" w:space="0" w:color="auto"/>
                        <w:right w:val="none" w:sz="0" w:space="0" w:color="auto"/>
                      </w:divBdr>
                      <w:divsChild>
                        <w:div w:id="1962297942">
                          <w:marLeft w:val="0"/>
                          <w:marRight w:val="0"/>
                          <w:marTop w:val="0"/>
                          <w:marBottom w:val="0"/>
                          <w:divBdr>
                            <w:top w:val="none" w:sz="0" w:space="0" w:color="auto"/>
                            <w:left w:val="none" w:sz="0" w:space="0" w:color="auto"/>
                            <w:bottom w:val="none" w:sz="0" w:space="0" w:color="auto"/>
                            <w:right w:val="none" w:sz="0" w:space="0" w:color="auto"/>
                          </w:divBdr>
                          <w:divsChild>
                            <w:div w:id="34307080">
                              <w:marLeft w:val="0"/>
                              <w:marRight w:val="0"/>
                              <w:marTop w:val="0"/>
                              <w:marBottom w:val="0"/>
                              <w:divBdr>
                                <w:top w:val="none" w:sz="0" w:space="0" w:color="auto"/>
                                <w:left w:val="none" w:sz="0" w:space="0" w:color="auto"/>
                                <w:bottom w:val="none" w:sz="0" w:space="0" w:color="auto"/>
                                <w:right w:val="none" w:sz="0" w:space="0" w:color="auto"/>
                              </w:divBdr>
                              <w:divsChild>
                                <w:div w:id="986712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44978013">
      <w:bodyDiv w:val="1"/>
      <w:marLeft w:val="0"/>
      <w:marRight w:val="0"/>
      <w:marTop w:val="0"/>
      <w:marBottom w:val="0"/>
      <w:divBdr>
        <w:top w:val="none" w:sz="0" w:space="0" w:color="auto"/>
        <w:left w:val="none" w:sz="0" w:space="0" w:color="auto"/>
        <w:bottom w:val="none" w:sz="0" w:space="0" w:color="auto"/>
        <w:right w:val="none" w:sz="0" w:space="0" w:color="auto"/>
      </w:divBdr>
    </w:div>
    <w:div w:id="1550654704">
      <w:bodyDiv w:val="1"/>
      <w:marLeft w:val="0"/>
      <w:marRight w:val="0"/>
      <w:marTop w:val="0"/>
      <w:marBottom w:val="0"/>
      <w:divBdr>
        <w:top w:val="none" w:sz="0" w:space="0" w:color="auto"/>
        <w:left w:val="none" w:sz="0" w:space="0" w:color="auto"/>
        <w:bottom w:val="none" w:sz="0" w:space="0" w:color="auto"/>
        <w:right w:val="none" w:sz="0" w:space="0" w:color="auto"/>
      </w:divBdr>
    </w:div>
    <w:div w:id="1592078920">
      <w:bodyDiv w:val="1"/>
      <w:marLeft w:val="0"/>
      <w:marRight w:val="0"/>
      <w:marTop w:val="0"/>
      <w:marBottom w:val="0"/>
      <w:divBdr>
        <w:top w:val="none" w:sz="0" w:space="0" w:color="auto"/>
        <w:left w:val="none" w:sz="0" w:space="0" w:color="auto"/>
        <w:bottom w:val="none" w:sz="0" w:space="0" w:color="auto"/>
        <w:right w:val="none" w:sz="0" w:space="0" w:color="auto"/>
      </w:divBdr>
    </w:div>
    <w:div w:id="1683389770">
      <w:bodyDiv w:val="1"/>
      <w:marLeft w:val="0"/>
      <w:marRight w:val="0"/>
      <w:marTop w:val="0"/>
      <w:marBottom w:val="0"/>
      <w:divBdr>
        <w:top w:val="none" w:sz="0" w:space="0" w:color="auto"/>
        <w:left w:val="none" w:sz="0" w:space="0" w:color="auto"/>
        <w:bottom w:val="none" w:sz="0" w:space="0" w:color="auto"/>
        <w:right w:val="none" w:sz="0" w:space="0" w:color="auto"/>
      </w:divBdr>
    </w:div>
    <w:div w:id="1707364757">
      <w:bodyDiv w:val="1"/>
      <w:marLeft w:val="0"/>
      <w:marRight w:val="0"/>
      <w:marTop w:val="0"/>
      <w:marBottom w:val="0"/>
      <w:divBdr>
        <w:top w:val="none" w:sz="0" w:space="0" w:color="auto"/>
        <w:left w:val="none" w:sz="0" w:space="0" w:color="auto"/>
        <w:bottom w:val="none" w:sz="0" w:space="0" w:color="auto"/>
        <w:right w:val="none" w:sz="0" w:space="0" w:color="auto"/>
      </w:divBdr>
    </w:div>
    <w:div w:id="1712071352">
      <w:bodyDiv w:val="1"/>
      <w:marLeft w:val="0"/>
      <w:marRight w:val="0"/>
      <w:marTop w:val="0"/>
      <w:marBottom w:val="0"/>
      <w:divBdr>
        <w:top w:val="none" w:sz="0" w:space="0" w:color="auto"/>
        <w:left w:val="none" w:sz="0" w:space="0" w:color="auto"/>
        <w:bottom w:val="none" w:sz="0" w:space="0" w:color="auto"/>
        <w:right w:val="none" w:sz="0" w:space="0" w:color="auto"/>
      </w:divBdr>
    </w:div>
    <w:div w:id="1723751150">
      <w:bodyDiv w:val="1"/>
      <w:marLeft w:val="0"/>
      <w:marRight w:val="0"/>
      <w:marTop w:val="0"/>
      <w:marBottom w:val="0"/>
      <w:divBdr>
        <w:top w:val="none" w:sz="0" w:space="0" w:color="auto"/>
        <w:left w:val="none" w:sz="0" w:space="0" w:color="auto"/>
        <w:bottom w:val="none" w:sz="0" w:space="0" w:color="auto"/>
        <w:right w:val="none" w:sz="0" w:space="0" w:color="auto"/>
      </w:divBdr>
    </w:div>
    <w:div w:id="1729651320">
      <w:bodyDiv w:val="1"/>
      <w:marLeft w:val="0"/>
      <w:marRight w:val="0"/>
      <w:marTop w:val="0"/>
      <w:marBottom w:val="0"/>
      <w:divBdr>
        <w:top w:val="none" w:sz="0" w:space="0" w:color="auto"/>
        <w:left w:val="none" w:sz="0" w:space="0" w:color="auto"/>
        <w:bottom w:val="none" w:sz="0" w:space="0" w:color="auto"/>
        <w:right w:val="none" w:sz="0" w:space="0" w:color="auto"/>
      </w:divBdr>
    </w:div>
    <w:div w:id="1731269137">
      <w:bodyDiv w:val="1"/>
      <w:marLeft w:val="0"/>
      <w:marRight w:val="0"/>
      <w:marTop w:val="0"/>
      <w:marBottom w:val="0"/>
      <w:divBdr>
        <w:top w:val="none" w:sz="0" w:space="0" w:color="auto"/>
        <w:left w:val="none" w:sz="0" w:space="0" w:color="auto"/>
        <w:bottom w:val="none" w:sz="0" w:space="0" w:color="auto"/>
        <w:right w:val="none" w:sz="0" w:space="0" w:color="auto"/>
      </w:divBdr>
    </w:div>
    <w:div w:id="1736002568">
      <w:bodyDiv w:val="1"/>
      <w:marLeft w:val="0"/>
      <w:marRight w:val="0"/>
      <w:marTop w:val="0"/>
      <w:marBottom w:val="0"/>
      <w:divBdr>
        <w:top w:val="none" w:sz="0" w:space="0" w:color="auto"/>
        <w:left w:val="none" w:sz="0" w:space="0" w:color="auto"/>
        <w:bottom w:val="none" w:sz="0" w:space="0" w:color="auto"/>
        <w:right w:val="none" w:sz="0" w:space="0" w:color="auto"/>
      </w:divBdr>
    </w:div>
    <w:div w:id="1743679785">
      <w:bodyDiv w:val="1"/>
      <w:marLeft w:val="0"/>
      <w:marRight w:val="0"/>
      <w:marTop w:val="0"/>
      <w:marBottom w:val="0"/>
      <w:divBdr>
        <w:top w:val="none" w:sz="0" w:space="0" w:color="auto"/>
        <w:left w:val="none" w:sz="0" w:space="0" w:color="auto"/>
        <w:bottom w:val="none" w:sz="0" w:space="0" w:color="auto"/>
        <w:right w:val="none" w:sz="0" w:space="0" w:color="auto"/>
      </w:divBdr>
    </w:div>
    <w:div w:id="1754349017">
      <w:bodyDiv w:val="1"/>
      <w:marLeft w:val="0"/>
      <w:marRight w:val="0"/>
      <w:marTop w:val="0"/>
      <w:marBottom w:val="0"/>
      <w:divBdr>
        <w:top w:val="none" w:sz="0" w:space="0" w:color="auto"/>
        <w:left w:val="none" w:sz="0" w:space="0" w:color="auto"/>
        <w:bottom w:val="none" w:sz="0" w:space="0" w:color="auto"/>
        <w:right w:val="none" w:sz="0" w:space="0" w:color="auto"/>
      </w:divBdr>
    </w:div>
    <w:div w:id="1779830774">
      <w:bodyDiv w:val="1"/>
      <w:marLeft w:val="0"/>
      <w:marRight w:val="0"/>
      <w:marTop w:val="0"/>
      <w:marBottom w:val="0"/>
      <w:divBdr>
        <w:top w:val="none" w:sz="0" w:space="0" w:color="auto"/>
        <w:left w:val="none" w:sz="0" w:space="0" w:color="auto"/>
        <w:bottom w:val="none" w:sz="0" w:space="0" w:color="auto"/>
        <w:right w:val="none" w:sz="0" w:space="0" w:color="auto"/>
      </w:divBdr>
    </w:div>
    <w:div w:id="1781101712">
      <w:bodyDiv w:val="1"/>
      <w:marLeft w:val="0"/>
      <w:marRight w:val="0"/>
      <w:marTop w:val="0"/>
      <w:marBottom w:val="0"/>
      <w:divBdr>
        <w:top w:val="none" w:sz="0" w:space="0" w:color="auto"/>
        <w:left w:val="none" w:sz="0" w:space="0" w:color="auto"/>
        <w:bottom w:val="none" w:sz="0" w:space="0" w:color="auto"/>
        <w:right w:val="none" w:sz="0" w:space="0" w:color="auto"/>
      </w:divBdr>
    </w:div>
    <w:div w:id="1783069381">
      <w:bodyDiv w:val="1"/>
      <w:marLeft w:val="0"/>
      <w:marRight w:val="0"/>
      <w:marTop w:val="0"/>
      <w:marBottom w:val="0"/>
      <w:divBdr>
        <w:top w:val="none" w:sz="0" w:space="0" w:color="auto"/>
        <w:left w:val="none" w:sz="0" w:space="0" w:color="auto"/>
        <w:bottom w:val="none" w:sz="0" w:space="0" w:color="auto"/>
        <w:right w:val="none" w:sz="0" w:space="0" w:color="auto"/>
      </w:divBdr>
    </w:div>
    <w:div w:id="1809980135">
      <w:bodyDiv w:val="1"/>
      <w:marLeft w:val="0"/>
      <w:marRight w:val="0"/>
      <w:marTop w:val="0"/>
      <w:marBottom w:val="0"/>
      <w:divBdr>
        <w:top w:val="none" w:sz="0" w:space="0" w:color="auto"/>
        <w:left w:val="none" w:sz="0" w:space="0" w:color="auto"/>
        <w:bottom w:val="none" w:sz="0" w:space="0" w:color="auto"/>
        <w:right w:val="none" w:sz="0" w:space="0" w:color="auto"/>
      </w:divBdr>
    </w:div>
    <w:div w:id="1820688018">
      <w:bodyDiv w:val="1"/>
      <w:marLeft w:val="0"/>
      <w:marRight w:val="0"/>
      <w:marTop w:val="0"/>
      <w:marBottom w:val="0"/>
      <w:divBdr>
        <w:top w:val="none" w:sz="0" w:space="0" w:color="auto"/>
        <w:left w:val="none" w:sz="0" w:space="0" w:color="auto"/>
        <w:bottom w:val="none" w:sz="0" w:space="0" w:color="auto"/>
        <w:right w:val="none" w:sz="0" w:space="0" w:color="auto"/>
      </w:divBdr>
    </w:div>
    <w:div w:id="1851213463">
      <w:bodyDiv w:val="1"/>
      <w:marLeft w:val="0"/>
      <w:marRight w:val="0"/>
      <w:marTop w:val="0"/>
      <w:marBottom w:val="0"/>
      <w:divBdr>
        <w:top w:val="none" w:sz="0" w:space="0" w:color="auto"/>
        <w:left w:val="none" w:sz="0" w:space="0" w:color="auto"/>
        <w:bottom w:val="none" w:sz="0" w:space="0" w:color="auto"/>
        <w:right w:val="none" w:sz="0" w:space="0" w:color="auto"/>
      </w:divBdr>
    </w:div>
    <w:div w:id="1882552747">
      <w:bodyDiv w:val="1"/>
      <w:marLeft w:val="0"/>
      <w:marRight w:val="0"/>
      <w:marTop w:val="0"/>
      <w:marBottom w:val="0"/>
      <w:divBdr>
        <w:top w:val="none" w:sz="0" w:space="0" w:color="auto"/>
        <w:left w:val="none" w:sz="0" w:space="0" w:color="auto"/>
        <w:bottom w:val="none" w:sz="0" w:space="0" w:color="auto"/>
        <w:right w:val="none" w:sz="0" w:space="0" w:color="auto"/>
      </w:divBdr>
    </w:div>
    <w:div w:id="1900170887">
      <w:bodyDiv w:val="1"/>
      <w:marLeft w:val="0"/>
      <w:marRight w:val="0"/>
      <w:marTop w:val="0"/>
      <w:marBottom w:val="0"/>
      <w:divBdr>
        <w:top w:val="none" w:sz="0" w:space="0" w:color="auto"/>
        <w:left w:val="none" w:sz="0" w:space="0" w:color="auto"/>
        <w:bottom w:val="none" w:sz="0" w:space="0" w:color="auto"/>
        <w:right w:val="none" w:sz="0" w:space="0" w:color="auto"/>
      </w:divBdr>
    </w:div>
    <w:div w:id="1934364232">
      <w:bodyDiv w:val="1"/>
      <w:marLeft w:val="0"/>
      <w:marRight w:val="0"/>
      <w:marTop w:val="0"/>
      <w:marBottom w:val="0"/>
      <w:divBdr>
        <w:top w:val="none" w:sz="0" w:space="0" w:color="auto"/>
        <w:left w:val="none" w:sz="0" w:space="0" w:color="auto"/>
        <w:bottom w:val="none" w:sz="0" w:space="0" w:color="auto"/>
        <w:right w:val="none" w:sz="0" w:space="0" w:color="auto"/>
      </w:divBdr>
    </w:div>
    <w:div w:id="1954628273">
      <w:bodyDiv w:val="1"/>
      <w:marLeft w:val="0"/>
      <w:marRight w:val="0"/>
      <w:marTop w:val="0"/>
      <w:marBottom w:val="0"/>
      <w:divBdr>
        <w:top w:val="none" w:sz="0" w:space="0" w:color="auto"/>
        <w:left w:val="none" w:sz="0" w:space="0" w:color="auto"/>
        <w:bottom w:val="none" w:sz="0" w:space="0" w:color="auto"/>
        <w:right w:val="none" w:sz="0" w:space="0" w:color="auto"/>
      </w:divBdr>
    </w:div>
    <w:div w:id="1966041373">
      <w:bodyDiv w:val="1"/>
      <w:marLeft w:val="0"/>
      <w:marRight w:val="0"/>
      <w:marTop w:val="0"/>
      <w:marBottom w:val="0"/>
      <w:divBdr>
        <w:top w:val="none" w:sz="0" w:space="0" w:color="auto"/>
        <w:left w:val="none" w:sz="0" w:space="0" w:color="auto"/>
        <w:bottom w:val="none" w:sz="0" w:space="0" w:color="auto"/>
        <w:right w:val="none" w:sz="0" w:space="0" w:color="auto"/>
      </w:divBdr>
    </w:div>
    <w:div w:id="2010788255">
      <w:bodyDiv w:val="1"/>
      <w:marLeft w:val="0"/>
      <w:marRight w:val="0"/>
      <w:marTop w:val="0"/>
      <w:marBottom w:val="0"/>
      <w:divBdr>
        <w:top w:val="none" w:sz="0" w:space="0" w:color="auto"/>
        <w:left w:val="none" w:sz="0" w:space="0" w:color="auto"/>
        <w:bottom w:val="none" w:sz="0" w:space="0" w:color="auto"/>
        <w:right w:val="none" w:sz="0" w:space="0" w:color="auto"/>
      </w:divBdr>
    </w:div>
    <w:div w:id="2026858717">
      <w:bodyDiv w:val="1"/>
      <w:marLeft w:val="0"/>
      <w:marRight w:val="0"/>
      <w:marTop w:val="0"/>
      <w:marBottom w:val="0"/>
      <w:divBdr>
        <w:top w:val="none" w:sz="0" w:space="0" w:color="auto"/>
        <w:left w:val="none" w:sz="0" w:space="0" w:color="auto"/>
        <w:bottom w:val="none" w:sz="0" w:space="0" w:color="auto"/>
        <w:right w:val="none" w:sz="0" w:space="0" w:color="auto"/>
      </w:divBdr>
    </w:div>
    <w:div w:id="2036811424">
      <w:bodyDiv w:val="1"/>
      <w:marLeft w:val="0"/>
      <w:marRight w:val="0"/>
      <w:marTop w:val="0"/>
      <w:marBottom w:val="0"/>
      <w:divBdr>
        <w:top w:val="none" w:sz="0" w:space="0" w:color="auto"/>
        <w:left w:val="none" w:sz="0" w:space="0" w:color="auto"/>
        <w:bottom w:val="none" w:sz="0" w:space="0" w:color="auto"/>
        <w:right w:val="none" w:sz="0" w:space="0" w:color="auto"/>
      </w:divBdr>
    </w:div>
    <w:div w:id="2127263398">
      <w:bodyDiv w:val="1"/>
      <w:marLeft w:val="0"/>
      <w:marRight w:val="0"/>
      <w:marTop w:val="0"/>
      <w:marBottom w:val="0"/>
      <w:divBdr>
        <w:top w:val="none" w:sz="0" w:space="0" w:color="auto"/>
        <w:left w:val="none" w:sz="0" w:space="0" w:color="auto"/>
        <w:bottom w:val="none" w:sz="0" w:space="0" w:color="auto"/>
        <w:right w:val="none" w:sz="0" w:space="0" w:color="auto"/>
      </w:divBdr>
    </w:div>
    <w:div w:id="2147047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24 kwietnia 2015</PublishDate>
  <Abstract/>
  <CompanyAddress>Niniejsza dokumentacja stanowi własność B.U.P.W. ARCHPEAK Paweł Wyczałkowski i może być wykorzystywana zgodnie z zamówieniem. Części składowe dokumentacji projektowej należy rozpatrywać łącznie. Wprowadzanie zmian, udostępnianie osobie trzeciej lub kopiowanie wymaga pisemnej zgody B.U.P.W. ARCHPEAK Paweł Wyczałkowski.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C6B4241-1BA5-4015-952E-C4660DE1E0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1345</TotalTime>
  <Pages>6</Pages>
  <Words>2516</Words>
  <Characters>15099</Characters>
  <Application>Microsoft Office Word</Application>
  <DocSecurity>0</DocSecurity>
  <Lines>125</Lines>
  <Paragraphs>35</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PROJEKT DOMU JEDNORODZINNEGO                                         Żary ul. Bociania dz.nr 291/4</vt:lpstr>
      <vt:lpstr>PROJEKT DOMU JEDNORODZINNEGO                                         Żary ul. Bociania dz.nr 291/4</vt:lpstr>
    </vt:vector>
  </TitlesOfParts>
  <Company/>
  <LinksUpToDate>false</LinksUpToDate>
  <CharactersWithSpaces>17580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 DOMU JEDNORODZINNEGO                                         Żary ul. Bociania dz.nr 291/4</dc:title>
  <dc:creator>Archpeak</dc:creator>
  <cp:lastModifiedBy>Dell</cp:lastModifiedBy>
  <cp:revision>80</cp:revision>
  <cp:lastPrinted>2024-01-25T13:00:00Z</cp:lastPrinted>
  <dcterms:created xsi:type="dcterms:W3CDTF">2021-12-07T11:41:00Z</dcterms:created>
  <dcterms:modified xsi:type="dcterms:W3CDTF">2024-01-25T14:04:00Z</dcterms:modified>
</cp:coreProperties>
</file>