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/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0" w:name="bookmark11"/>
      <w:bookmarkEnd w:id="0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udowa (modernizacja) dróg wewnętrznych w miejscowościach Krzeczyn Wielki i Siedlce, na terenie Gminy Lubin,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98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7"/>
        <w:gridCol w:w="62"/>
      </w:tblGrid>
      <w:tr>
        <w:trPr/>
        <w:tc>
          <w:tcPr>
            <w:tcW w:w="9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1"/>
        <w:gridCol w:w="69"/>
      </w:tblGrid>
      <w:tr>
        <w:trPr/>
        <w:tc>
          <w:tcPr>
            <w:tcW w:w="9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1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towaru lub usługi,</w:t>
      </w:r>
      <w:r>
        <w:rPr>
          <w:rFonts w:cs="Tahoma" w:ascii="Tahoma" w:hAnsi="Tahoma"/>
          <w:color w:val="000000"/>
          <w:sz w:val="20"/>
          <w:szCs w:val="20"/>
          <w:u w:val="none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 xml:space="preserve">których dostawa lub świadczenie będzie prowadzić do powstania obowiązku podatkowego u Zamawiającego, oraz </w:t>
      </w:r>
      <w:r>
        <w:rPr>
          <w:rFonts w:cs="Tahoma" w:ascii="Tahoma" w:hAnsi="Tahoma"/>
          <w:b/>
          <w:bCs/>
          <w:color w:val="000000"/>
          <w:sz w:val="20"/>
          <w:szCs w:val="20"/>
        </w:rPr>
        <w:t>podaję ich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 wartość bez kwoty podatku,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wskazuję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stawkę podatku od towarów i usług,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towaru lub usługi: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……………………………...………………………………………………………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>wartość bez kwoty podatku: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……………………………………………………………………………….……………….  </w:t>
      </w:r>
      <w:r>
        <w:rPr>
          <w:rFonts w:cs="Tahoma" w:ascii="Tahoma" w:hAnsi="Tahoma"/>
          <w:b/>
          <w:bCs/>
          <w:color w:val="000000"/>
          <w:sz w:val="20"/>
          <w:szCs w:val="20"/>
          <w:u w:val="none"/>
        </w:rPr>
        <w:t xml:space="preserve">stawka podatku od towarów i usług: 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lang w:val="pl-PL" w:eastAsia="pl-PL" w:bidi="ar-SA"/>
        </w:rPr>
        <w:t>udowa (modernizacja) dróg wewnętrznych w miejscowościach Krzeczyn Wielki i Siedlce, na terenie Gminy Lubin,</w:t>
      </w:r>
      <w:r>
        <w:rPr>
          <w:rFonts w:cs="Tahoma" w:ascii="Tahoma" w:hAnsi="Tahoma"/>
          <w:b/>
          <w:bCs/>
          <w:i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  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color w:val="000000"/>
          <w:sz w:val="21"/>
          <w:szCs w:val="21"/>
          <w:lang w:val="pl-PL"/>
        </w:rPr>
        <w:t>INFORMACJA W ZWIĄZKU Z POLEGANIEM NA ZASOBACH INNYCH PODMIOTÓW (UWAGA: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18"/>
          <w:szCs w:val="18"/>
          <w:lang w:val="pl-PL"/>
        </w:rPr>
        <w:t xml:space="preserve"> jeśli powołuje się na zasoby innych podmiotów, </w:t>
      </w:r>
      <w:r>
        <w:rPr>
          <w:rStyle w:val="Domylnaczcionkaakapitu"/>
          <w:rFonts w:cs="Tahoma" w:ascii="Tahoma" w:hAnsi="Tahoma"/>
          <w:b/>
          <w:color w:val="000000"/>
          <w:sz w:val="22"/>
          <w:szCs w:val="22"/>
          <w:lang w:val="pl-PL"/>
        </w:rPr>
        <w:t>w przeciwnym wypadku wpisać  „NIE DOTYCZY”):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następującym zakresie: ………………..……………………………………….…………………….……………………….………………………………………………………………………………...………………………………………………………...………….…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2022, poz. 835).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eastAsia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Standard"/>
        <w:spacing w:lineRule="auto" w:line="276" w:before="0" w:after="0"/>
        <w:jc w:val="center"/>
        <w:rPr>
          <w:rFonts w:ascii="Tahoma" w:hAnsi="Tahoma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(modernizacja) dróg wewnętrznych w miejscowościach Krzeczyn Wielki i Siedlce, na terenie Gminy Lubin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</w:rPr>
        <w:tab/>
        <w:tab/>
        <w:t xml:space="preserve">                  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 w:val="false"/>
          <w:iCs w:val="false"/>
          <w:cap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(modernizacja) dróg wewnętrznych w miejscowościach Krzeczyn Wielki i Siedlce, na terenie Gminy Lubin </w:t>
      </w:r>
    </w:p>
    <w:tbl>
      <w:tblPr>
        <w:tblW w:w="9865" w:type="dxa"/>
        <w:jc w:val="left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8"/>
        <w:gridCol w:w="3196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8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196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pl-PL"/>
        </w:rPr>
        <w:t>Przeb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 xml:space="preserve">udowa (modernizacja) dróg wewnętrznych w miejscowościach Krzeczyn Wielki i Siedlce, na terenie Gminy Lubin </w:t>
      </w:r>
    </w:p>
    <w:tbl>
      <w:tblPr>
        <w:tblW w:w="9471" w:type="dxa"/>
        <w:jc w:val="left"/>
        <w:tblInd w:w="-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bookmarkStart w:id="1" w:name="bookmark11"/>
      <w:bookmarkStart w:id="2" w:name="__DdeLink__149203_5595968392"/>
      <w:bookmarkStart w:id="3" w:name="__DdeLink__149203_55959683911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416" w:right="1416" w:gutter="0" w:header="1416" w:top="2046" w:footer="1416" w:bottom="194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color w:val="000000"/>
      </w:rPr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OR.271.4.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            </w:t>
    </w:r>
    <w:r>
      <w:rPr/>
      <w:drawing>
        <wp:inline distT="0" distB="0" distL="0" distR="0">
          <wp:extent cx="1040765" cy="457835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51" r="-23" b="-51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15410</TotalTime>
  <Application>LibreOffice/7.5.5.2$Windows_X86_64 LibreOffice_project/ca8fe7424262805f223b9a2334bc7181abbcbf5e</Application>
  <AppVersion>15.0000</AppVersion>
  <Pages>37</Pages>
  <Words>1568</Words>
  <Characters>13373</Characters>
  <CharactersWithSpaces>16686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2024-03-01T11:05:32Z</cp:lastPrinted>
  <dcterms:modified xsi:type="dcterms:W3CDTF">2024-03-01T11:35:23Z</dcterms:modified>
  <cp:revision>1107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