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1DF2" w:rsidRPr="0090651E" w:rsidRDefault="00D04F05" w:rsidP="0090651E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nr 3</w:t>
      </w:r>
    </w:p>
    <w:p w:rsidR="00A000BB" w:rsidRPr="00581DF2" w:rsidRDefault="00A000BB" w:rsidP="00581DF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6831" w:rsidRDefault="00266831" w:rsidP="00266831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</w:t>
      </w:r>
      <w:r w:rsidRPr="00266831">
        <w:rPr>
          <w:rFonts w:ascii="Arial" w:hAnsi="Arial" w:cs="Arial"/>
          <w:b/>
          <w:sz w:val="22"/>
          <w:szCs w:val="22"/>
        </w:rPr>
        <w:t>rzedmiot</w:t>
      </w:r>
      <w:r>
        <w:rPr>
          <w:rFonts w:ascii="Arial" w:hAnsi="Arial" w:cs="Arial"/>
          <w:b/>
          <w:sz w:val="22"/>
          <w:szCs w:val="22"/>
        </w:rPr>
        <w:t>u</w:t>
      </w:r>
      <w:r w:rsidRPr="00266831">
        <w:rPr>
          <w:rFonts w:ascii="Arial" w:hAnsi="Arial" w:cs="Arial"/>
          <w:b/>
          <w:sz w:val="22"/>
          <w:szCs w:val="22"/>
        </w:rPr>
        <w:t xml:space="preserve"> zamówienia:</w:t>
      </w:r>
    </w:p>
    <w:p w:rsidR="00BB38D6" w:rsidRPr="00266831" w:rsidRDefault="00BB38D6" w:rsidP="00BB38D6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266831" w:rsidRPr="00BB38D6" w:rsidRDefault="00266831" w:rsidP="00BB38D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6831">
        <w:rPr>
          <w:rFonts w:ascii="Arial" w:hAnsi="Arial" w:cs="Arial"/>
          <w:sz w:val="22"/>
          <w:szCs w:val="22"/>
        </w:rPr>
        <w:t>Przedmiotem zamówienia jest</w:t>
      </w:r>
      <w:r>
        <w:rPr>
          <w:rFonts w:ascii="Arial" w:hAnsi="Arial" w:cs="Arial"/>
          <w:sz w:val="22"/>
          <w:szCs w:val="22"/>
        </w:rPr>
        <w:t>:</w:t>
      </w:r>
      <w:r w:rsidRPr="00266831">
        <w:rPr>
          <w:rFonts w:ascii="Arial" w:hAnsi="Arial" w:cs="Arial"/>
          <w:sz w:val="22"/>
          <w:szCs w:val="22"/>
        </w:rPr>
        <w:t xml:space="preserve"> </w:t>
      </w:r>
      <w:r w:rsidRPr="00BB38D6">
        <w:rPr>
          <w:rFonts w:ascii="Arial" w:hAnsi="Arial" w:cs="Arial"/>
          <w:b/>
          <w:sz w:val="22"/>
          <w:szCs w:val="22"/>
        </w:rPr>
        <w:t>prenumerata prasy</w:t>
      </w:r>
      <w:r w:rsidR="00BB38D6">
        <w:rPr>
          <w:rFonts w:ascii="Arial" w:hAnsi="Arial" w:cs="Arial"/>
          <w:b/>
          <w:sz w:val="22"/>
          <w:szCs w:val="22"/>
        </w:rPr>
        <w:t xml:space="preserve"> codziennej oraz czasopism </w:t>
      </w:r>
      <w:r w:rsidR="00DD2A07">
        <w:rPr>
          <w:rFonts w:ascii="Arial" w:hAnsi="Arial" w:cs="Arial"/>
          <w:b/>
          <w:sz w:val="22"/>
          <w:szCs w:val="22"/>
        </w:rPr>
        <w:br/>
      </w:r>
      <w:r w:rsidR="00BB38D6">
        <w:rPr>
          <w:rFonts w:ascii="Arial" w:hAnsi="Arial" w:cs="Arial"/>
          <w:b/>
          <w:sz w:val="22"/>
          <w:szCs w:val="22"/>
        </w:rPr>
        <w:t>w wersji</w:t>
      </w:r>
      <w:r w:rsidR="00BB38D6" w:rsidRPr="00BB38D6">
        <w:rPr>
          <w:rFonts w:ascii="Arial" w:hAnsi="Arial" w:cs="Arial"/>
          <w:b/>
          <w:sz w:val="22"/>
          <w:szCs w:val="22"/>
        </w:rPr>
        <w:t xml:space="preserve"> drukowanej i</w:t>
      </w:r>
      <w:r w:rsidR="00BB38D6">
        <w:rPr>
          <w:rFonts w:ascii="Arial" w:hAnsi="Arial" w:cs="Arial"/>
          <w:b/>
          <w:sz w:val="22"/>
          <w:szCs w:val="22"/>
        </w:rPr>
        <w:t xml:space="preserve"> wersji</w:t>
      </w:r>
      <w:r w:rsidR="00BB38D6" w:rsidRPr="00BB38D6">
        <w:rPr>
          <w:rFonts w:ascii="Arial" w:hAnsi="Arial" w:cs="Arial"/>
          <w:b/>
          <w:sz w:val="22"/>
          <w:szCs w:val="22"/>
        </w:rPr>
        <w:t xml:space="preserve"> elektronicznej</w:t>
      </w:r>
      <w:r w:rsidRPr="00BB38D6">
        <w:rPr>
          <w:rFonts w:ascii="Arial" w:hAnsi="Arial" w:cs="Arial"/>
          <w:b/>
          <w:sz w:val="22"/>
          <w:szCs w:val="22"/>
        </w:rPr>
        <w:t xml:space="preserve"> w</w:t>
      </w:r>
      <w:r w:rsidR="0026125C">
        <w:rPr>
          <w:rFonts w:ascii="Arial" w:hAnsi="Arial" w:cs="Arial"/>
          <w:b/>
          <w:sz w:val="22"/>
          <w:szCs w:val="22"/>
        </w:rPr>
        <w:t xml:space="preserve"> 2025</w:t>
      </w:r>
      <w:r w:rsidR="00BB38D6" w:rsidRPr="00BB38D6">
        <w:rPr>
          <w:rFonts w:ascii="Arial" w:hAnsi="Arial" w:cs="Arial"/>
          <w:b/>
          <w:sz w:val="22"/>
          <w:szCs w:val="22"/>
        </w:rPr>
        <w:t xml:space="preserve"> roku</w:t>
      </w:r>
      <w:r w:rsidRPr="00BB38D6">
        <w:rPr>
          <w:rFonts w:ascii="Arial" w:hAnsi="Arial" w:cs="Arial"/>
          <w:b/>
          <w:sz w:val="22"/>
          <w:szCs w:val="22"/>
        </w:rPr>
        <w:t xml:space="preserve"> dla Wojewódzkiego Sądu Administracyjnego w Łodzi.</w:t>
      </w:r>
      <w:r w:rsidR="00BB38D6">
        <w:rPr>
          <w:rFonts w:ascii="Arial" w:hAnsi="Arial" w:cs="Arial"/>
          <w:sz w:val="22"/>
          <w:szCs w:val="22"/>
        </w:rPr>
        <w:t xml:space="preserve"> </w:t>
      </w:r>
    </w:p>
    <w:p w:rsidR="00BB38D6" w:rsidRDefault="00E431F3" w:rsidP="00BB38D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Lista</w:t>
      </w:r>
      <w:r w:rsidR="00266831" w:rsidRPr="00BB38D6">
        <w:rPr>
          <w:rFonts w:ascii="Arial" w:hAnsi="Arial" w:cs="Arial"/>
          <w:sz w:val="22"/>
          <w:szCs w:val="22"/>
        </w:rPr>
        <w:t xml:space="preserve"> tytułów prasowych jest</w:t>
      </w:r>
      <w:r w:rsidR="00BB38D6">
        <w:rPr>
          <w:rFonts w:ascii="Arial" w:hAnsi="Arial" w:cs="Arial"/>
          <w:sz w:val="22"/>
          <w:szCs w:val="22"/>
        </w:rPr>
        <w:t xml:space="preserve"> określona w</w:t>
      </w:r>
      <w:r w:rsidR="00266831" w:rsidRPr="00BB38D6">
        <w:rPr>
          <w:rFonts w:ascii="Arial" w:hAnsi="Arial" w:cs="Arial"/>
          <w:sz w:val="22"/>
          <w:szCs w:val="22"/>
        </w:rPr>
        <w:t xml:space="preserve"> </w:t>
      </w:r>
      <w:r w:rsidR="00266831" w:rsidRPr="00BB38D6">
        <w:rPr>
          <w:rFonts w:ascii="Arial" w:hAnsi="Arial" w:cs="Arial"/>
          <w:b/>
          <w:sz w:val="22"/>
          <w:szCs w:val="22"/>
        </w:rPr>
        <w:t>załącznik</w:t>
      </w:r>
      <w:r w:rsidR="00BB38D6">
        <w:rPr>
          <w:rFonts w:ascii="Arial" w:hAnsi="Arial" w:cs="Arial"/>
          <w:b/>
          <w:sz w:val="22"/>
          <w:szCs w:val="22"/>
        </w:rPr>
        <w:t>u</w:t>
      </w:r>
      <w:r w:rsidR="00D472B2">
        <w:rPr>
          <w:rFonts w:ascii="Arial" w:hAnsi="Arial" w:cs="Arial"/>
          <w:b/>
          <w:sz w:val="22"/>
          <w:szCs w:val="22"/>
        </w:rPr>
        <w:t xml:space="preserve"> Nr 1</w:t>
      </w:r>
      <w:r w:rsidR="00BB38D6">
        <w:rPr>
          <w:rFonts w:ascii="Arial" w:hAnsi="Arial" w:cs="Arial"/>
          <w:b/>
          <w:sz w:val="22"/>
          <w:szCs w:val="22"/>
        </w:rPr>
        <w:t>.</w:t>
      </w:r>
    </w:p>
    <w:p w:rsidR="00BB38D6" w:rsidRPr="00BB38D6" w:rsidRDefault="00BB38D6" w:rsidP="00BB38D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38D6">
        <w:rPr>
          <w:rFonts w:ascii="Arial" w:hAnsi="Arial" w:cs="Arial"/>
          <w:sz w:val="22"/>
          <w:szCs w:val="22"/>
        </w:rPr>
        <w:t>Prenumerata prasy:</w:t>
      </w:r>
    </w:p>
    <w:p w:rsidR="00BB38D6" w:rsidRPr="00581DF2" w:rsidRDefault="00BB38D6" w:rsidP="00581DF2">
      <w:pPr>
        <w:pStyle w:val="Tekstpodstawowy"/>
        <w:numPr>
          <w:ilvl w:val="0"/>
          <w:numId w:val="7"/>
        </w:numPr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wersji papiero</w:t>
      </w:r>
      <w:r w:rsidR="00581DF2">
        <w:rPr>
          <w:rFonts w:ascii="Arial" w:hAnsi="Arial" w:cs="Arial"/>
          <w:sz w:val="22"/>
          <w:szCs w:val="22"/>
        </w:rPr>
        <w:t xml:space="preserve">wej – obejmuje całoroczne wydanie zamówionej prasy w wersji papierowej tj. od pierwszego do </w:t>
      </w:r>
      <w:r w:rsidR="0026125C">
        <w:rPr>
          <w:rFonts w:ascii="Arial" w:hAnsi="Arial" w:cs="Arial"/>
          <w:sz w:val="22"/>
          <w:szCs w:val="22"/>
        </w:rPr>
        <w:t>ostatniego numeru z wydania 2025</w:t>
      </w:r>
      <w:r w:rsidR="00581DF2">
        <w:rPr>
          <w:rFonts w:ascii="Arial" w:hAnsi="Arial" w:cs="Arial"/>
          <w:sz w:val="22"/>
          <w:szCs w:val="22"/>
        </w:rPr>
        <w:t xml:space="preserve"> r., które z</w:t>
      </w:r>
      <w:r w:rsidR="0026125C">
        <w:rPr>
          <w:rFonts w:ascii="Arial" w:hAnsi="Arial" w:cs="Arial"/>
          <w:sz w:val="22"/>
          <w:szCs w:val="22"/>
        </w:rPr>
        <w:t>ostaną wydane do 31 grudnia 2025</w:t>
      </w:r>
      <w:r w:rsidR="00581DF2" w:rsidRPr="008B3E98">
        <w:rPr>
          <w:rFonts w:ascii="Arial" w:hAnsi="Arial" w:cs="Arial"/>
          <w:sz w:val="22"/>
          <w:szCs w:val="22"/>
        </w:rPr>
        <w:t xml:space="preserve"> r.</w:t>
      </w:r>
      <w:r w:rsidR="00581DF2">
        <w:rPr>
          <w:rFonts w:ascii="Arial" w:hAnsi="Arial" w:cs="Arial"/>
          <w:sz w:val="22"/>
          <w:szCs w:val="22"/>
        </w:rPr>
        <w:t>, w wypadku tytułów prasowych wydawanych z rocznym lub dłuższym opóźnie</w:t>
      </w:r>
      <w:r w:rsidR="00CA6794">
        <w:rPr>
          <w:rFonts w:ascii="Arial" w:hAnsi="Arial" w:cs="Arial"/>
          <w:sz w:val="22"/>
          <w:szCs w:val="22"/>
        </w:rPr>
        <w:t>niem</w:t>
      </w:r>
      <w:r w:rsidR="0026125C">
        <w:rPr>
          <w:rFonts w:ascii="Arial" w:hAnsi="Arial" w:cs="Arial"/>
          <w:sz w:val="22"/>
          <w:szCs w:val="22"/>
        </w:rPr>
        <w:t xml:space="preserve"> za całoroczne wydania 2025</w:t>
      </w:r>
      <w:r w:rsidR="00581DF2">
        <w:rPr>
          <w:rFonts w:ascii="Arial" w:hAnsi="Arial" w:cs="Arial"/>
          <w:sz w:val="22"/>
          <w:szCs w:val="22"/>
        </w:rPr>
        <w:t xml:space="preserve"> r. zostaną uznane kolejne num</w:t>
      </w:r>
      <w:r w:rsidR="0026125C">
        <w:rPr>
          <w:rFonts w:ascii="Arial" w:hAnsi="Arial" w:cs="Arial"/>
          <w:sz w:val="22"/>
          <w:szCs w:val="22"/>
        </w:rPr>
        <w:t>ery, które wydawcy wydali w 2025</w:t>
      </w:r>
      <w:r w:rsidR="00581DF2">
        <w:rPr>
          <w:rFonts w:ascii="Arial" w:hAnsi="Arial" w:cs="Arial"/>
          <w:sz w:val="22"/>
          <w:szCs w:val="22"/>
        </w:rPr>
        <w:t xml:space="preserve"> r.</w:t>
      </w:r>
    </w:p>
    <w:p w:rsidR="00A90D27" w:rsidRDefault="00BB38D6" w:rsidP="00A90D27">
      <w:pPr>
        <w:pStyle w:val="Tekstpodstawowy"/>
        <w:numPr>
          <w:ilvl w:val="0"/>
          <w:numId w:val="7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wersji elektronicznej – obejmuje całoroczne elektroniczne wydania zamówionej prasy w wersji elektronicznej, tj. od pierwszego do </w:t>
      </w:r>
      <w:r w:rsidR="00581DF2">
        <w:rPr>
          <w:rFonts w:ascii="Arial" w:hAnsi="Arial" w:cs="Arial"/>
          <w:sz w:val="22"/>
          <w:szCs w:val="22"/>
        </w:rPr>
        <w:t>ostatniego numeru z wydania 202</w:t>
      </w:r>
      <w:r w:rsidR="0026125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r. wraz z nieograniczonym dostępem do wszystkich tytułów zamieszczonych na stronach internetowych w okresie od 1 stycznia</w:t>
      </w:r>
      <w:r w:rsidR="0026125C">
        <w:rPr>
          <w:rFonts w:ascii="Arial" w:hAnsi="Arial" w:cs="Arial"/>
          <w:sz w:val="22"/>
          <w:szCs w:val="22"/>
        </w:rPr>
        <w:t xml:space="preserve"> 2025</w:t>
      </w:r>
      <w:r w:rsidR="00E431F3">
        <w:rPr>
          <w:rFonts w:ascii="Arial" w:hAnsi="Arial" w:cs="Arial"/>
          <w:sz w:val="22"/>
          <w:szCs w:val="22"/>
        </w:rPr>
        <w:t xml:space="preserve"> r.</w:t>
      </w:r>
      <w:r w:rsidR="0026125C">
        <w:rPr>
          <w:rFonts w:ascii="Arial" w:hAnsi="Arial" w:cs="Arial"/>
          <w:sz w:val="22"/>
          <w:szCs w:val="22"/>
        </w:rPr>
        <w:t xml:space="preserve"> do 31 grudnia 2025</w:t>
      </w:r>
      <w:r>
        <w:rPr>
          <w:rFonts w:ascii="Arial" w:hAnsi="Arial" w:cs="Arial"/>
          <w:sz w:val="22"/>
          <w:szCs w:val="22"/>
        </w:rPr>
        <w:t xml:space="preserve"> r. oraz umożliwienie Zamawiającemu przechowywania, ładowania, przeglądania, wyświetlania poszczególnych egzemplarzy prasy.</w:t>
      </w:r>
    </w:p>
    <w:p w:rsidR="00FF0A08" w:rsidRDefault="00FF0A08" w:rsidP="00FF0A08">
      <w:pPr>
        <w:spacing w:line="276" w:lineRule="auto"/>
        <w:ind w:left="1004"/>
        <w:jc w:val="both"/>
        <w:rPr>
          <w:rFonts w:ascii="Arial" w:hAnsi="Arial" w:cs="Arial"/>
          <w:sz w:val="22"/>
          <w:szCs w:val="22"/>
        </w:rPr>
      </w:pPr>
    </w:p>
    <w:p w:rsidR="00FF0A08" w:rsidRPr="00FF0A08" w:rsidRDefault="00FF0A08" w:rsidP="00FF0A0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 zamawianych tytułów</w:t>
      </w:r>
      <w:r w:rsidRPr="00FF0A08">
        <w:rPr>
          <w:rFonts w:ascii="Arial" w:hAnsi="Arial" w:cs="Arial"/>
          <w:sz w:val="22"/>
          <w:szCs w:val="22"/>
        </w:rPr>
        <w:t xml:space="preserve"> prasy</w:t>
      </w:r>
      <w:r>
        <w:rPr>
          <w:rFonts w:ascii="Arial" w:hAnsi="Arial" w:cs="Arial"/>
          <w:sz w:val="22"/>
          <w:szCs w:val="22"/>
        </w:rPr>
        <w:t xml:space="preserve"> codziennej</w:t>
      </w:r>
      <w:r w:rsidRPr="00FF0A08">
        <w:rPr>
          <w:rFonts w:ascii="Arial" w:hAnsi="Arial" w:cs="Arial"/>
          <w:sz w:val="22"/>
          <w:szCs w:val="22"/>
        </w:rPr>
        <w:t xml:space="preserve"> w wersji papierowej</w:t>
      </w:r>
      <w:r>
        <w:rPr>
          <w:rFonts w:ascii="Arial" w:hAnsi="Arial" w:cs="Arial"/>
          <w:sz w:val="22"/>
          <w:szCs w:val="22"/>
        </w:rPr>
        <w:t xml:space="preserve"> realizowana będzie</w:t>
      </w:r>
      <w:r w:rsidRPr="00FF0A08">
        <w:rPr>
          <w:rFonts w:ascii="Arial" w:hAnsi="Arial" w:cs="Arial"/>
          <w:sz w:val="22"/>
          <w:szCs w:val="22"/>
        </w:rPr>
        <w:t xml:space="preserve"> od poniedziałku do piątku do godziny 7.00 do siedziby WSA w Łodzi przy ulicy Piotrkowskiej 135 (wjazd od Al. Kościuszki).</w:t>
      </w:r>
    </w:p>
    <w:p w:rsidR="00FF0A08" w:rsidRDefault="00FF0A08" w:rsidP="00FF0A0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Prasa codzienna w wersji papierowej będzie dostarczana w dniu wydania. Pozostałe wydawnictwa w wersji papierowej dostarczane będą najpóźniej następnego dnia po ich</w:t>
      </w:r>
      <w:r w:rsidR="00581DF2">
        <w:rPr>
          <w:rFonts w:ascii="Arial" w:hAnsi="Arial" w:cs="Arial"/>
          <w:sz w:val="22"/>
          <w:szCs w:val="22"/>
        </w:rPr>
        <w:t xml:space="preserve"> otrzymaniu przez Wykonawcę od W</w:t>
      </w:r>
      <w:r>
        <w:rPr>
          <w:rFonts w:ascii="Arial" w:hAnsi="Arial" w:cs="Arial"/>
          <w:sz w:val="22"/>
          <w:szCs w:val="22"/>
        </w:rPr>
        <w:t>ydawcy. Wydania sobotnio-niedzielne prasy dostarczane będą wraz z dostawą poniedziałkową. W przypadku świąt i dni wolnych od pracy dostawa prasy w wersji papierowej następować będzie w pierwszym dniu roboczym po dniu wolnym od pracy.</w:t>
      </w:r>
    </w:p>
    <w:p w:rsidR="00FF0A08" w:rsidRPr="00CD5EDA" w:rsidRDefault="00FF0A08" w:rsidP="00CD5ED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Poszczególne wydawnictwa w wersji papierowej dostarczane będą wraz ze wszystkimi dodatkami załączanymi przez Wykonawcę do danego numeru, </w:t>
      </w:r>
      <w:r>
        <w:rPr>
          <w:rFonts w:ascii="Arial" w:hAnsi="Arial" w:cs="Arial"/>
          <w:sz w:val="22"/>
          <w:szCs w:val="22"/>
        </w:rPr>
        <w:br/>
        <w:t>a w szczególności płytami CD, CD-ROM, DVD, itp..</w:t>
      </w:r>
    </w:p>
    <w:p w:rsidR="00CD5EDA" w:rsidRPr="005A679E" w:rsidRDefault="00FF0A08" w:rsidP="005A679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każdorazowej dostawy prasy w wersji papierowej Wykonawca dołączać będzie wykaz tytułów z podaniem liczby dostarczonych egzemplarzy.</w:t>
      </w:r>
    </w:p>
    <w:p w:rsidR="00CD5EDA" w:rsidRPr="00CD5EDA" w:rsidRDefault="00CD5EDA" w:rsidP="00CD5ED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EDA">
        <w:rPr>
          <w:rFonts w:ascii="Arial" w:hAnsi="Arial" w:cs="Arial"/>
          <w:sz w:val="22"/>
          <w:szCs w:val="22"/>
        </w:rPr>
        <w:t xml:space="preserve">Prenumerata prasy w wersji elektronicznej polega na udostępnianiu uprawnionym użytkownikom tytułów prasowych, która umożliwi pobieranie i odczytywanie tytułów </w:t>
      </w:r>
      <w:r w:rsidRPr="00CD5EDA">
        <w:rPr>
          <w:rFonts w:ascii="Arial" w:hAnsi="Arial" w:cs="Arial"/>
          <w:sz w:val="22"/>
          <w:szCs w:val="22"/>
        </w:rPr>
        <w:lastRenderedPageBreak/>
        <w:t>prasowych za pomocą przydzielonych przez Wykonawcę kont użytkowników, do których możliwe będzie logowanie się  za pomocą przeglądarki internetowej używając loginów i haseł.</w:t>
      </w:r>
    </w:p>
    <w:p w:rsidR="00CD5EDA" w:rsidRDefault="00CD5EDA" w:rsidP="00CD5ED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Prasa w wersji elektronicznej będzie udostępniana:</w:t>
      </w:r>
    </w:p>
    <w:p w:rsidR="00CD5EDA" w:rsidRDefault="00CD5EDA" w:rsidP="00CD5EDA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częstotliwością ich wydawania lecz nie później niż do godziny 12.00 </w:t>
      </w:r>
      <w:r>
        <w:rPr>
          <w:rFonts w:ascii="Arial" w:hAnsi="Arial" w:cs="Arial"/>
          <w:sz w:val="22"/>
          <w:szCs w:val="22"/>
        </w:rPr>
        <w:br/>
        <w:t>w dniu wydania,</w:t>
      </w:r>
    </w:p>
    <w:p w:rsidR="00CD5EDA" w:rsidRDefault="00CD5EDA" w:rsidP="00CD5EDA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formie i zawartości, w jak</w:t>
      </w:r>
      <w:r w:rsidR="00D1298F">
        <w:rPr>
          <w:rFonts w:ascii="Arial" w:hAnsi="Arial" w:cs="Arial"/>
          <w:sz w:val="22"/>
          <w:szCs w:val="22"/>
        </w:rPr>
        <w:t>iej zostały opublikowane przez W</w:t>
      </w:r>
      <w:r>
        <w:rPr>
          <w:rFonts w:ascii="Arial" w:hAnsi="Arial" w:cs="Arial"/>
          <w:sz w:val="22"/>
          <w:szCs w:val="22"/>
        </w:rPr>
        <w:t>ydawcę.</w:t>
      </w:r>
    </w:p>
    <w:p w:rsidR="00CD5EDA" w:rsidRDefault="00CD5EDA" w:rsidP="00CD5ED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Pobieranie prasy w wersji elektronicznej, rozumiane jako pobranie całej objętości elektronicznego wydania zamówionego tytułu prasowego, będzie odbywać się przez uprawnionego użytkownika poprzez istniejące łącze internetowe z nieograniczoną liczbą wejść.</w:t>
      </w:r>
    </w:p>
    <w:p w:rsidR="00266831" w:rsidRPr="006B1975" w:rsidRDefault="00266831" w:rsidP="006B197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1975">
        <w:rPr>
          <w:rFonts w:ascii="Arial" w:hAnsi="Arial" w:cs="Arial"/>
          <w:sz w:val="22"/>
          <w:szCs w:val="22"/>
        </w:rPr>
        <w:t>Zamawiający zastrzega sobie prawo do rezygnacji z poszczególnych tytułó</w:t>
      </w:r>
      <w:r w:rsidR="00D472B2">
        <w:rPr>
          <w:rFonts w:ascii="Arial" w:hAnsi="Arial" w:cs="Arial"/>
          <w:sz w:val="22"/>
          <w:szCs w:val="22"/>
        </w:rPr>
        <w:t>w, określonych w załączniku Nr 1</w:t>
      </w:r>
      <w:r w:rsidRPr="006B1975">
        <w:rPr>
          <w:rFonts w:ascii="Arial" w:hAnsi="Arial" w:cs="Arial"/>
          <w:sz w:val="22"/>
          <w:szCs w:val="22"/>
        </w:rPr>
        <w:t>, jeżeli ich dostawa stała się zbędna, czego Zamawiający nie mógł przewidzieć w chwili zawarcia umowy.</w:t>
      </w:r>
    </w:p>
    <w:p w:rsidR="00266831" w:rsidRDefault="00266831" w:rsidP="00302E5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E57">
        <w:rPr>
          <w:rFonts w:ascii="Arial" w:hAnsi="Arial" w:cs="Arial"/>
          <w:sz w:val="22"/>
          <w:szCs w:val="22"/>
        </w:rPr>
        <w:t>Zamawiający zastrzega sobie możliwość korekty tytułów oraz ilości poszczególnych egzemplarzy tychże tytułów, która będzie dokonywana na podstawie odrębnych uzgodnień Zamawiającego z Wykonawcą.</w:t>
      </w:r>
    </w:p>
    <w:p w:rsidR="006B1975" w:rsidRDefault="006B1975" w:rsidP="006B197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47AB">
        <w:rPr>
          <w:rFonts w:ascii="Arial" w:hAnsi="Arial" w:cs="Arial"/>
          <w:sz w:val="22"/>
          <w:szCs w:val="22"/>
        </w:rPr>
        <w:t>Zamawiający nie przewiduje możliwości waloryzacji cen w ciągu całego okresu realizacji przedmiotu zamówienia. Ewentualne, przewidywane zmiany cen, Wykonawca winien uwzględnić w cenie złożonej oferty.</w:t>
      </w:r>
    </w:p>
    <w:p w:rsidR="005A679E" w:rsidRPr="005A679E" w:rsidRDefault="006B1975" w:rsidP="005A679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zastrzega sobie prawo do zwiększenia wartości przedmiotu umowy </w:t>
      </w:r>
      <w:r w:rsidR="005A3BD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wysokości do 10 </w:t>
      </w:r>
      <w:r w:rsidR="007C79E9">
        <w:rPr>
          <w:rFonts w:ascii="Arial" w:hAnsi="Arial" w:cs="Arial"/>
          <w:sz w:val="22"/>
          <w:szCs w:val="22"/>
        </w:rPr>
        <w:t>% wynagrodzenia brutto.</w:t>
      </w:r>
    </w:p>
    <w:p w:rsidR="005A679E" w:rsidRPr="009175EA" w:rsidRDefault="00E20D29" w:rsidP="005A679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175EA">
        <w:rPr>
          <w:rFonts w:ascii="Arial" w:hAnsi="Arial" w:cs="Arial"/>
          <w:bCs/>
          <w:sz w:val="22"/>
          <w:szCs w:val="22"/>
        </w:rPr>
        <w:t>Termin realizac</w:t>
      </w:r>
      <w:r w:rsidR="0026125C" w:rsidRPr="009175EA">
        <w:rPr>
          <w:rFonts w:ascii="Arial" w:hAnsi="Arial" w:cs="Arial"/>
          <w:bCs/>
          <w:sz w:val="22"/>
          <w:szCs w:val="22"/>
        </w:rPr>
        <w:t xml:space="preserve">ji zamówienia od 1 stycznia 2025 r. do 31 grudnia 2025 </w:t>
      </w:r>
      <w:r w:rsidRPr="009175EA">
        <w:rPr>
          <w:rFonts w:ascii="Arial" w:hAnsi="Arial" w:cs="Arial"/>
          <w:bCs/>
          <w:sz w:val="22"/>
          <w:szCs w:val="22"/>
        </w:rPr>
        <w:t>r.</w:t>
      </w:r>
    </w:p>
    <w:p w:rsidR="009175EA" w:rsidRPr="009175EA" w:rsidRDefault="009175EA" w:rsidP="009175E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5EA">
        <w:rPr>
          <w:rFonts w:ascii="Arial" w:hAnsi="Arial" w:cs="Arial"/>
          <w:sz w:val="22"/>
          <w:szCs w:val="22"/>
        </w:rPr>
        <w:t>Każdy Wykonawca może złożyć tylko jedną ofertę, w której będzie zaoferowana tylko jedna cena. Cena musi być wyrażona w złotych polskich.</w:t>
      </w:r>
    </w:p>
    <w:p w:rsidR="009175EA" w:rsidRPr="009175EA" w:rsidRDefault="009175EA" w:rsidP="009175EA">
      <w:pPr>
        <w:pStyle w:val="Akapitzlist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175EA">
        <w:rPr>
          <w:rFonts w:ascii="Arial" w:hAnsi="Arial" w:cs="Arial"/>
          <w:sz w:val="22"/>
          <w:szCs w:val="22"/>
        </w:rPr>
        <w:t xml:space="preserve">Wykonawca wpisuje cenę za wykonanie przedmiotu zamówienia w </w:t>
      </w:r>
      <w:r>
        <w:rPr>
          <w:rFonts w:ascii="Arial" w:hAnsi="Arial" w:cs="Arial"/>
          <w:sz w:val="22"/>
          <w:szCs w:val="22"/>
        </w:rPr>
        <w:t>formularzu ofertowym – załącznik nr 1.</w:t>
      </w:r>
    </w:p>
    <w:p w:rsidR="009175EA" w:rsidRPr="009175EA" w:rsidRDefault="009175EA" w:rsidP="009175E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175EA">
        <w:rPr>
          <w:rFonts w:ascii="Arial" w:hAnsi="Arial" w:cs="Arial"/>
          <w:color w:val="000000"/>
          <w:sz w:val="22"/>
          <w:szCs w:val="22"/>
        </w:rPr>
        <w:t>Wszelkie pytania dotyczące przedmiotu zamówienia proszę kierować do Zamawiającego poprzez  platformę zakupową, na której powadzone jest postępowanie.</w:t>
      </w:r>
    </w:p>
    <w:p w:rsidR="00E20D29" w:rsidRDefault="00E20D29" w:rsidP="00302E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20D29" w:rsidRDefault="00E20D29" w:rsidP="00302E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20D29" w:rsidRDefault="00E20D29" w:rsidP="00302E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2790C" w:rsidRDefault="00E2790C" w:rsidP="00302E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2790C" w:rsidRDefault="00E2790C" w:rsidP="00302E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2790C" w:rsidRDefault="00E2790C" w:rsidP="00302E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2790C" w:rsidRDefault="00E2790C" w:rsidP="00302E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2790C" w:rsidRDefault="00E2790C" w:rsidP="00302E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D0D46" w:rsidRPr="00660AED" w:rsidRDefault="00266831" w:rsidP="002B70ED">
      <w:pPr>
        <w:spacing w:line="276" w:lineRule="auto"/>
        <w:ind w:left="360"/>
        <w:jc w:val="both"/>
        <w:rPr>
          <w:rFonts w:ascii="Arial" w:hAnsi="Arial" w:cs="Arial"/>
        </w:rPr>
      </w:pPr>
      <w:r w:rsidRPr="007B47AB">
        <w:rPr>
          <w:rFonts w:ascii="Arial" w:hAnsi="Arial" w:cs="Arial"/>
          <w:sz w:val="22"/>
          <w:szCs w:val="22"/>
        </w:rPr>
        <w:t xml:space="preserve">   </w:t>
      </w:r>
    </w:p>
    <w:p w:rsidR="001B7E5B" w:rsidRDefault="001B7E5B"/>
    <w:sectPr w:rsidR="001B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70CC6"/>
    <w:multiLevelType w:val="hybridMultilevel"/>
    <w:tmpl w:val="EB944AF0"/>
    <w:lvl w:ilvl="0" w:tplc="051E8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916B9"/>
    <w:multiLevelType w:val="hybridMultilevel"/>
    <w:tmpl w:val="04E06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E1A44"/>
    <w:multiLevelType w:val="hybridMultilevel"/>
    <w:tmpl w:val="8AAEDD6A"/>
    <w:lvl w:ilvl="0" w:tplc="ACEA0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 w:val="0"/>
      </w:rPr>
    </w:lvl>
    <w:lvl w:ilvl="1" w:tplc="705AC21E">
      <w:start w:val="1"/>
      <w:numFmt w:val="ordinal"/>
      <w:lvlText w:val="%2"/>
      <w:lvlJc w:val="left"/>
      <w:pPr>
        <w:tabs>
          <w:tab w:val="num" w:pos="600"/>
        </w:tabs>
        <w:ind w:left="60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A0E6E"/>
    <w:multiLevelType w:val="hybridMultilevel"/>
    <w:tmpl w:val="FF088572"/>
    <w:lvl w:ilvl="0" w:tplc="0E02B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43BAA"/>
    <w:multiLevelType w:val="multilevel"/>
    <w:tmpl w:val="6EF048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374A4D7E"/>
    <w:multiLevelType w:val="hybridMultilevel"/>
    <w:tmpl w:val="764A8180"/>
    <w:lvl w:ilvl="0" w:tplc="AB729F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370B4"/>
    <w:multiLevelType w:val="hybridMultilevel"/>
    <w:tmpl w:val="3BDA6C52"/>
    <w:lvl w:ilvl="0" w:tplc="C2D29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413900"/>
    <w:multiLevelType w:val="hybridMultilevel"/>
    <w:tmpl w:val="3190D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8E5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36830"/>
    <w:multiLevelType w:val="hybridMultilevel"/>
    <w:tmpl w:val="D8FCF24C"/>
    <w:lvl w:ilvl="0" w:tplc="37D6994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BCE1903"/>
    <w:multiLevelType w:val="hybridMultilevel"/>
    <w:tmpl w:val="BC021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A0BCE"/>
    <w:multiLevelType w:val="hybridMultilevel"/>
    <w:tmpl w:val="B5947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D64AC"/>
    <w:multiLevelType w:val="hybridMultilevel"/>
    <w:tmpl w:val="AF085586"/>
    <w:lvl w:ilvl="0" w:tplc="9CC0D774">
      <w:start w:val="3"/>
      <w:numFmt w:val="decimal"/>
      <w:lvlText w:val="%1."/>
      <w:lvlJc w:val="left"/>
      <w:pPr>
        <w:tabs>
          <w:tab w:val="num" w:pos="777"/>
        </w:tabs>
        <w:ind w:left="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81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578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600649">
    <w:abstractNumId w:val="5"/>
  </w:num>
  <w:num w:numId="4" w16cid:durableId="1944340620">
    <w:abstractNumId w:val="4"/>
  </w:num>
  <w:num w:numId="5" w16cid:durableId="1370298612">
    <w:abstractNumId w:val="3"/>
  </w:num>
  <w:num w:numId="6" w16cid:durableId="2123450862">
    <w:abstractNumId w:val="9"/>
  </w:num>
  <w:num w:numId="7" w16cid:durableId="761954105">
    <w:abstractNumId w:val="8"/>
  </w:num>
  <w:num w:numId="8" w16cid:durableId="685713802">
    <w:abstractNumId w:val="10"/>
  </w:num>
  <w:num w:numId="9" w16cid:durableId="161506915">
    <w:abstractNumId w:val="1"/>
  </w:num>
  <w:num w:numId="10" w16cid:durableId="1194925050">
    <w:abstractNumId w:val="6"/>
  </w:num>
  <w:num w:numId="11" w16cid:durableId="1400901471">
    <w:abstractNumId w:val="0"/>
  </w:num>
  <w:num w:numId="12" w16cid:durableId="197703168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46"/>
    <w:rsid w:val="00001242"/>
    <w:rsid w:val="001B7E5B"/>
    <w:rsid w:val="0026125C"/>
    <w:rsid w:val="00266831"/>
    <w:rsid w:val="002B70ED"/>
    <w:rsid w:val="00302E57"/>
    <w:rsid w:val="003A2ACD"/>
    <w:rsid w:val="004425E3"/>
    <w:rsid w:val="00480E35"/>
    <w:rsid w:val="005273EF"/>
    <w:rsid w:val="0053523A"/>
    <w:rsid w:val="00581905"/>
    <w:rsid w:val="00581DF2"/>
    <w:rsid w:val="005862B3"/>
    <w:rsid w:val="005A3BD1"/>
    <w:rsid w:val="005A679E"/>
    <w:rsid w:val="005D0D46"/>
    <w:rsid w:val="006B1975"/>
    <w:rsid w:val="0075765D"/>
    <w:rsid w:val="00775C64"/>
    <w:rsid w:val="007B47AB"/>
    <w:rsid w:val="007C79E9"/>
    <w:rsid w:val="0083006C"/>
    <w:rsid w:val="0090651E"/>
    <w:rsid w:val="009175EA"/>
    <w:rsid w:val="00A000BB"/>
    <w:rsid w:val="00A90D27"/>
    <w:rsid w:val="00B72BEB"/>
    <w:rsid w:val="00BB38D6"/>
    <w:rsid w:val="00C046DF"/>
    <w:rsid w:val="00CA6794"/>
    <w:rsid w:val="00CD5EDA"/>
    <w:rsid w:val="00D04F05"/>
    <w:rsid w:val="00D05865"/>
    <w:rsid w:val="00D1298F"/>
    <w:rsid w:val="00D41DDA"/>
    <w:rsid w:val="00D472B2"/>
    <w:rsid w:val="00DD2766"/>
    <w:rsid w:val="00DD2A07"/>
    <w:rsid w:val="00E10FD6"/>
    <w:rsid w:val="00E20D29"/>
    <w:rsid w:val="00E2790C"/>
    <w:rsid w:val="00E3725C"/>
    <w:rsid w:val="00E431F3"/>
    <w:rsid w:val="00EB7BF9"/>
    <w:rsid w:val="00F03C9F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796D"/>
  <w15:docId w15:val="{5076DACD-048F-4919-9B2E-1C5F4A4C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66831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668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2668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6831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9175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9283-6AFB-4E7B-9CC4-4CCB4671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Agnieszka Kaminska-Hryniow</cp:lastModifiedBy>
  <cp:revision>4</cp:revision>
  <cp:lastPrinted>2023-11-24T10:28:00Z</cp:lastPrinted>
  <dcterms:created xsi:type="dcterms:W3CDTF">2024-11-18T11:15:00Z</dcterms:created>
  <dcterms:modified xsi:type="dcterms:W3CDTF">2024-11-19T12:46:00Z</dcterms:modified>
</cp:coreProperties>
</file>