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9B9E7" w14:textId="0A10586C" w:rsidR="004B2DE9" w:rsidRPr="00731653" w:rsidRDefault="00731653" w:rsidP="004B2DE9">
      <w:pPr>
        <w:pStyle w:val="Tekstpodstawowy"/>
        <w:spacing w:line="276" w:lineRule="auto"/>
        <w:ind w:right="851"/>
        <w:outlineLvl w:val="0"/>
        <w:rPr>
          <w:rFonts w:ascii="Calibri" w:hAnsi="Calibri" w:cs="Calibri"/>
          <w:i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Załącznik nr </w:t>
      </w:r>
      <w:r w:rsidR="007335F7">
        <w:rPr>
          <w:rFonts w:ascii="Calibri" w:hAnsi="Calibri" w:cs="Calibri"/>
          <w:b w:val="0"/>
          <w:bCs/>
          <w:szCs w:val="24"/>
          <w:lang w:val="pl-PL"/>
        </w:rPr>
        <w:t>5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do</w:t>
      </w:r>
      <w:r w:rsidR="007335F7">
        <w:rPr>
          <w:rFonts w:ascii="Calibri" w:hAnsi="Calibri" w:cs="Calibri"/>
          <w:b w:val="0"/>
          <w:bCs/>
          <w:szCs w:val="24"/>
          <w:lang w:val="pl-PL"/>
        </w:rPr>
        <w:t xml:space="preserve"> SWZ- ZP.TP.26.10.2024</w:t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7C0D2B" w:rsidRPr="00731653">
        <w:rPr>
          <w:rFonts w:ascii="Calibri" w:hAnsi="Calibri" w:cs="Calibri"/>
          <w:b w:val="0"/>
          <w:bCs/>
          <w:szCs w:val="24"/>
        </w:rPr>
        <w:tab/>
      </w:r>
      <w:r w:rsidR="004B2DE9" w:rsidRPr="00731653">
        <w:rPr>
          <w:rFonts w:ascii="Calibri" w:hAnsi="Calibri" w:cs="Calibri"/>
          <w:b w:val="0"/>
          <w:bCs/>
          <w:szCs w:val="24"/>
        </w:rPr>
        <w:tab/>
      </w:r>
      <w:r w:rsidR="004B2DE9" w:rsidRPr="00731653">
        <w:rPr>
          <w:rFonts w:ascii="Calibri" w:hAnsi="Calibri" w:cs="Calibri"/>
          <w:b w:val="0"/>
          <w:bCs/>
          <w:szCs w:val="24"/>
        </w:rPr>
        <w:tab/>
      </w:r>
      <w:r w:rsidR="004B2DE9" w:rsidRPr="00731653">
        <w:rPr>
          <w:rFonts w:ascii="Calibri" w:hAnsi="Calibri" w:cs="Calibri"/>
          <w:b w:val="0"/>
          <w:bCs/>
          <w:szCs w:val="24"/>
        </w:rPr>
        <w:tab/>
      </w:r>
      <w:r w:rsidR="004B2DE9" w:rsidRPr="00731653">
        <w:rPr>
          <w:rFonts w:ascii="Calibri" w:hAnsi="Calibri" w:cs="Calibri"/>
          <w:b w:val="0"/>
          <w:bCs/>
          <w:szCs w:val="24"/>
        </w:rPr>
        <w:tab/>
      </w:r>
      <w:r w:rsidR="004B2DE9" w:rsidRPr="00731653">
        <w:rPr>
          <w:rFonts w:ascii="Calibri" w:hAnsi="Calibri" w:cs="Calibri"/>
          <w:b w:val="0"/>
          <w:bCs/>
          <w:szCs w:val="24"/>
        </w:rPr>
        <w:tab/>
      </w:r>
    </w:p>
    <w:p w14:paraId="3BBD918F" w14:textId="77777777" w:rsidR="004B2DE9" w:rsidRPr="00731653" w:rsidRDefault="004B2DE9" w:rsidP="004B2DE9">
      <w:pPr>
        <w:pStyle w:val="Tekstpodstawowy"/>
        <w:spacing w:line="276" w:lineRule="auto"/>
        <w:ind w:right="851"/>
        <w:outlineLvl w:val="0"/>
        <w:rPr>
          <w:rFonts w:ascii="Calibri" w:hAnsi="Calibri" w:cs="Calibri"/>
          <w:bCs/>
          <w:szCs w:val="24"/>
        </w:rPr>
      </w:pPr>
      <w:r w:rsidRPr="00731653">
        <w:rPr>
          <w:rFonts w:ascii="Calibri" w:hAnsi="Calibri" w:cs="Calibri"/>
          <w:bCs/>
          <w:szCs w:val="24"/>
          <w:lang w:val="pl-PL"/>
        </w:rPr>
        <w:t xml:space="preserve">SZCZEGÓŁOWY </w:t>
      </w:r>
      <w:r w:rsidRPr="00731653">
        <w:rPr>
          <w:rFonts w:ascii="Calibri" w:hAnsi="Calibri" w:cs="Calibri"/>
          <w:bCs/>
          <w:szCs w:val="24"/>
        </w:rPr>
        <w:t>OPIS PRZEDMIOTU ZAMÓWIENIA</w:t>
      </w:r>
    </w:p>
    <w:p w14:paraId="7285EF18" w14:textId="77777777" w:rsidR="004B2DE9" w:rsidRPr="000E78F0" w:rsidRDefault="004B2DE9" w:rsidP="004B2DE9">
      <w:pPr>
        <w:pStyle w:val="Akapitzlist"/>
        <w:numPr>
          <w:ilvl w:val="0"/>
          <w:numId w:val="15"/>
        </w:numPr>
        <w:spacing w:line="276" w:lineRule="auto"/>
        <w:ind w:left="357" w:right="851" w:hanging="357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sz w:val="24"/>
          <w:szCs w:val="24"/>
        </w:rPr>
        <w:t xml:space="preserve">Przedmiotem zamówienia jest świadczenie usług pocztowych w obrocie krajowym </w:t>
      </w:r>
      <w:r w:rsidRPr="000E78F0">
        <w:rPr>
          <w:rFonts w:ascii="Calibri" w:hAnsi="Calibri" w:cs="Calibri"/>
          <w:sz w:val="24"/>
          <w:szCs w:val="24"/>
        </w:rPr>
        <w:t xml:space="preserve">i zagranicznym na rzecz </w:t>
      </w:r>
      <w:r w:rsidRPr="000E78F0">
        <w:rPr>
          <w:rFonts w:ascii="Calibri" w:hAnsi="Calibri" w:cs="Calibri"/>
          <w:bCs/>
          <w:sz w:val="24"/>
          <w:szCs w:val="24"/>
        </w:rPr>
        <w:t>Powiatowego Urzędu Pracy w Radomiu Filii w Pionkach oraz Punktów Obsługi Bezrobotnych (</w:t>
      </w:r>
      <w:r w:rsidRPr="000E78F0">
        <w:rPr>
          <w:rFonts w:ascii="Calibri" w:hAnsi="Calibri" w:cs="Calibri"/>
          <w:b/>
          <w:bCs/>
          <w:sz w:val="24"/>
          <w:szCs w:val="24"/>
        </w:rPr>
        <w:t>POB</w:t>
      </w:r>
      <w:r w:rsidRPr="000E78F0">
        <w:rPr>
          <w:rFonts w:ascii="Calibri" w:hAnsi="Calibri" w:cs="Calibri"/>
          <w:bCs/>
          <w:sz w:val="24"/>
          <w:szCs w:val="24"/>
        </w:rPr>
        <w:t>)</w:t>
      </w:r>
      <w:r w:rsidRPr="000E78F0">
        <w:rPr>
          <w:rFonts w:ascii="Calibri" w:hAnsi="Calibri" w:cs="Calibri"/>
          <w:sz w:val="24"/>
          <w:szCs w:val="24"/>
        </w:rPr>
        <w:t xml:space="preserve">, w okresie od dnia </w:t>
      </w:r>
      <w:r w:rsidRPr="000E78F0">
        <w:rPr>
          <w:rFonts w:ascii="Calibri" w:hAnsi="Calibri" w:cs="Calibri"/>
          <w:b/>
          <w:sz w:val="24"/>
          <w:szCs w:val="24"/>
        </w:rPr>
        <w:t>02.01.202</w:t>
      </w:r>
      <w:r>
        <w:rPr>
          <w:rFonts w:ascii="Calibri" w:hAnsi="Calibri" w:cs="Calibri"/>
          <w:b/>
          <w:sz w:val="24"/>
          <w:szCs w:val="24"/>
        </w:rPr>
        <w:t>5</w:t>
      </w:r>
      <w:proofErr w:type="gramStart"/>
      <w:r w:rsidRPr="000E78F0">
        <w:rPr>
          <w:rFonts w:ascii="Calibri" w:hAnsi="Calibri" w:cs="Calibri"/>
          <w:b/>
          <w:sz w:val="24"/>
          <w:szCs w:val="24"/>
        </w:rPr>
        <w:t>r</w:t>
      </w:r>
      <w:proofErr w:type="gramEnd"/>
      <w:r w:rsidRPr="000E78F0">
        <w:rPr>
          <w:rFonts w:ascii="Calibri" w:hAnsi="Calibri" w:cs="Calibri"/>
          <w:sz w:val="24"/>
          <w:szCs w:val="24"/>
        </w:rPr>
        <w:t xml:space="preserve">. do </w:t>
      </w:r>
      <w:r>
        <w:rPr>
          <w:rFonts w:ascii="Calibri" w:hAnsi="Calibri" w:cs="Calibri"/>
          <w:b/>
          <w:sz w:val="24"/>
          <w:szCs w:val="24"/>
        </w:rPr>
        <w:t>dnia 31.12.2025</w:t>
      </w:r>
      <w:proofErr w:type="gramStart"/>
      <w:r w:rsidRPr="000E78F0">
        <w:rPr>
          <w:rFonts w:ascii="Calibri" w:hAnsi="Calibri" w:cs="Calibri"/>
          <w:b/>
          <w:sz w:val="24"/>
          <w:szCs w:val="24"/>
        </w:rPr>
        <w:t>r</w:t>
      </w:r>
      <w:proofErr w:type="gramEnd"/>
      <w:r w:rsidRPr="000E78F0">
        <w:rPr>
          <w:rFonts w:ascii="Calibri" w:hAnsi="Calibri" w:cs="Calibri"/>
          <w:sz w:val="24"/>
          <w:szCs w:val="24"/>
        </w:rPr>
        <w:t>. dla następujących lokalizacji:</w:t>
      </w:r>
    </w:p>
    <w:p w14:paraId="1732505A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</w:rPr>
      </w:pPr>
      <w:r w:rsidRPr="000E78F0">
        <w:rPr>
          <w:rFonts w:ascii="Calibri" w:hAnsi="Calibri" w:cs="Calibri"/>
          <w:b w:val="0"/>
          <w:bCs/>
          <w:szCs w:val="24"/>
        </w:rPr>
        <w:t>Powiatowy Urząd Pracy – ul. Ks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. A.</w:t>
      </w:r>
      <w:r w:rsidRPr="000E78F0">
        <w:rPr>
          <w:rFonts w:ascii="Calibri" w:hAnsi="Calibri" w:cs="Calibri"/>
          <w:b w:val="0"/>
          <w:bCs/>
          <w:szCs w:val="24"/>
        </w:rPr>
        <w:t xml:space="preserve"> Łukasika 3, 26 -6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12</w:t>
      </w:r>
      <w:r w:rsidRPr="000E78F0">
        <w:rPr>
          <w:rFonts w:ascii="Calibri" w:hAnsi="Calibri" w:cs="Calibri"/>
          <w:b w:val="0"/>
          <w:bCs/>
          <w:szCs w:val="24"/>
        </w:rPr>
        <w:t xml:space="preserve"> Radom (Kancelaria-pok.11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4</w:t>
      </w:r>
      <w:r w:rsidRPr="000E78F0">
        <w:rPr>
          <w:rFonts w:ascii="Calibri" w:hAnsi="Calibri" w:cs="Calibri"/>
          <w:b w:val="0"/>
          <w:bCs/>
          <w:szCs w:val="24"/>
        </w:rPr>
        <w:t>),</w:t>
      </w:r>
    </w:p>
    <w:p w14:paraId="00413E14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Filia</w:t>
      </w:r>
      <w:r w:rsidRPr="000E78F0">
        <w:rPr>
          <w:rFonts w:ascii="Calibri" w:hAnsi="Calibri" w:cs="Calibri"/>
          <w:b w:val="0"/>
          <w:bCs/>
          <w:szCs w:val="24"/>
        </w:rPr>
        <w:t xml:space="preserve"> w Pionkach, ul. Kozienicka 34, 26-670 Pionki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,</w:t>
      </w:r>
    </w:p>
    <w:p w14:paraId="61F72D47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Iłży, ul. Ratuszowa 2, 27-100 Iłża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,</w:t>
      </w:r>
    </w:p>
    <w:p w14:paraId="6290D67B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Skaryszewie, ul.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Kunegundy 2/2</w:t>
      </w:r>
      <w:r w:rsidRPr="000E78F0">
        <w:rPr>
          <w:rFonts w:ascii="Calibri" w:hAnsi="Calibri" w:cs="Calibri"/>
          <w:b w:val="0"/>
          <w:bCs/>
          <w:szCs w:val="24"/>
        </w:rPr>
        <w:t>, 26-640 Skaryszew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,</w:t>
      </w:r>
    </w:p>
    <w:p w14:paraId="6981252B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Wierzbicy, ul. Kościuszki 73, 26-680 Wierzbica,</w:t>
      </w:r>
    </w:p>
    <w:p w14:paraId="1A7BBF76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Przytyku, ul.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Szkolna 3,</w:t>
      </w:r>
      <w:r w:rsidRPr="000E78F0">
        <w:rPr>
          <w:rFonts w:ascii="Calibri" w:hAnsi="Calibri" w:cs="Calibri"/>
          <w:b w:val="0"/>
          <w:bCs/>
          <w:szCs w:val="24"/>
        </w:rPr>
        <w:t xml:space="preserve"> 26-650 Przytyk,</w:t>
      </w:r>
    </w:p>
    <w:p w14:paraId="186CC75E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Goździe, ul. Radomska 34, 26-634 Gózd,</w:t>
      </w:r>
    </w:p>
    <w:p w14:paraId="20292F27" w14:textId="77777777" w:rsidR="004B2DE9" w:rsidRPr="000E78F0" w:rsidRDefault="004B2DE9" w:rsidP="004B2DE9">
      <w:pPr>
        <w:pStyle w:val="Tekstpodstawowy"/>
        <w:numPr>
          <w:ilvl w:val="0"/>
          <w:numId w:val="18"/>
        </w:numPr>
        <w:tabs>
          <w:tab w:val="left" w:pos="1080"/>
        </w:tabs>
        <w:spacing w:line="276" w:lineRule="auto"/>
        <w:ind w:right="851"/>
        <w:jc w:val="both"/>
        <w:rPr>
          <w:rFonts w:ascii="Calibri" w:hAnsi="Calibri" w:cs="Calibri"/>
          <w:b w:val="0"/>
          <w:bCs/>
          <w:szCs w:val="24"/>
        </w:rPr>
      </w:pPr>
      <w:r w:rsidRPr="000E78F0">
        <w:rPr>
          <w:rFonts w:ascii="Calibri" w:hAnsi="Calibri" w:cs="Calibri"/>
          <w:b w:val="0"/>
          <w:bCs/>
          <w:szCs w:val="24"/>
        </w:rPr>
        <w:t xml:space="preserve">Powiatowy Urząd Pracy – 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>POB</w:t>
      </w:r>
      <w:r w:rsidRPr="000E78F0">
        <w:rPr>
          <w:rFonts w:ascii="Calibri" w:hAnsi="Calibri" w:cs="Calibri"/>
          <w:b w:val="0"/>
          <w:bCs/>
          <w:szCs w:val="24"/>
        </w:rPr>
        <w:t xml:space="preserve"> w Jedlni Letnisko</w:t>
      </w:r>
      <w:r w:rsidRPr="000E78F0">
        <w:rPr>
          <w:rFonts w:ascii="Calibri" w:hAnsi="Calibri" w:cs="Calibri"/>
          <w:b w:val="0"/>
          <w:bCs/>
          <w:szCs w:val="24"/>
          <w:lang w:val="pl-PL"/>
        </w:rPr>
        <w:t xml:space="preserve"> </w:t>
      </w:r>
      <w:r w:rsidRPr="000E78F0">
        <w:rPr>
          <w:rFonts w:ascii="Calibri" w:hAnsi="Calibri" w:cs="Calibri"/>
          <w:b w:val="0"/>
          <w:bCs/>
          <w:szCs w:val="24"/>
        </w:rPr>
        <w:t>ul. Radomska 43 26-630 Jedlnia Letnisko</w:t>
      </w:r>
    </w:p>
    <w:p w14:paraId="6702A203" w14:textId="77777777" w:rsidR="004B2DE9" w:rsidRPr="000E78F0" w:rsidRDefault="004B2DE9" w:rsidP="004B2DE9">
      <w:pPr>
        <w:pStyle w:val="Akapitzlist"/>
        <w:spacing w:line="276" w:lineRule="auto"/>
        <w:ind w:left="360" w:right="851"/>
        <w:rPr>
          <w:rFonts w:ascii="Calibri" w:hAnsi="Calibri" w:cs="Calibri"/>
          <w:sz w:val="24"/>
          <w:szCs w:val="24"/>
        </w:rPr>
      </w:pPr>
      <w:proofErr w:type="gramStart"/>
      <w:r w:rsidRPr="000E78F0">
        <w:rPr>
          <w:rFonts w:ascii="Calibri" w:hAnsi="Calibri" w:cs="Calibri"/>
          <w:sz w:val="24"/>
          <w:szCs w:val="24"/>
        </w:rPr>
        <w:t>a</w:t>
      </w:r>
      <w:proofErr w:type="gramEnd"/>
      <w:r w:rsidRPr="000E78F0">
        <w:rPr>
          <w:rFonts w:ascii="Calibri" w:hAnsi="Calibri" w:cs="Calibri"/>
          <w:sz w:val="24"/>
          <w:szCs w:val="24"/>
        </w:rPr>
        <w:t xml:space="preserve"> także świadczenie usługi odbioru korespondencji nadawanej przez Zamawiającego, przez upoważnionego przedstawiciela Wykonawcy.</w:t>
      </w:r>
    </w:p>
    <w:p w14:paraId="6B0E4BCB" w14:textId="77777777" w:rsidR="004B2DE9" w:rsidRPr="000E78F0" w:rsidRDefault="004B2DE9" w:rsidP="004B2DE9">
      <w:pPr>
        <w:pStyle w:val="Akapitzlist"/>
        <w:numPr>
          <w:ilvl w:val="0"/>
          <w:numId w:val="15"/>
        </w:numPr>
        <w:spacing w:line="276" w:lineRule="auto"/>
        <w:ind w:left="357" w:right="851" w:hanging="357"/>
        <w:rPr>
          <w:rFonts w:ascii="Calibri" w:hAnsi="Calibri" w:cs="Calibri"/>
          <w:sz w:val="24"/>
          <w:szCs w:val="24"/>
        </w:rPr>
      </w:pPr>
      <w:r w:rsidRPr="000E78F0">
        <w:rPr>
          <w:rFonts w:ascii="Calibri" w:hAnsi="Calibri" w:cs="Calibri"/>
          <w:sz w:val="24"/>
          <w:szCs w:val="24"/>
        </w:rPr>
        <w:t xml:space="preserve">Usługi, o których mowa w punkcie 1 obejmują: </w:t>
      </w:r>
    </w:p>
    <w:p w14:paraId="1E7E8A82" w14:textId="77777777" w:rsidR="004B2DE9" w:rsidRPr="000E78F0" w:rsidRDefault="004B2DE9" w:rsidP="004B2DE9">
      <w:pPr>
        <w:pStyle w:val="Akapitzlist"/>
        <w:numPr>
          <w:ilvl w:val="0"/>
          <w:numId w:val="16"/>
        </w:numPr>
        <w:spacing w:line="276" w:lineRule="auto"/>
        <w:ind w:left="426" w:right="851" w:hanging="284"/>
        <w:rPr>
          <w:rFonts w:ascii="Calibri" w:hAnsi="Calibri" w:cs="Calibri"/>
          <w:sz w:val="24"/>
          <w:szCs w:val="24"/>
        </w:rPr>
      </w:pPr>
      <w:proofErr w:type="gramStart"/>
      <w:r w:rsidRPr="000E78F0">
        <w:rPr>
          <w:rFonts w:ascii="Calibri" w:hAnsi="Calibri" w:cs="Calibri"/>
          <w:sz w:val="24"/>
          <w:szCs w:val="24"/>
        </w:rPr>
        <w:t>przyjmowanie</w:t>
      </w:r>
      <w:proofErr w:type="gramEnd"/>
      <w:r w:rsidRPr="000E78F0">
        <w:rPr>
          <w:rFonts w:ascii="Calibri" w:hAnsi="Calibri" w:cs="Calibri"/>
          <w:sz w:val="24"/>
          <w:szCs w:val="24"/>
        </w:rPr>
        <w:t>, przemieszczanie i doręczanie przesyłek pocztowych, we wszystkich kategoriach wagowych, w tym przesyłek listowych, paczek i przesyłek kurierskich,</w:t>
      </w:r>
    </w:p>
    <w:p w14:paraId="77945618" w14:textId="77777777" w:rsidR="004B2DE9" w:rsidRPr="000E78F0" w:rsidRDefault="004B2DE9" w:rsidP="004B2DE9">
      <w:pPr>
        <w:pStyle w:val="Akapitzlist"/>
        <w:numPr>
          <w:ilvl w:val="0"/>
          <w:numId w:val="16"/>
        </w:numPr>
        <w:spacing w:line="276" w:lineRule="auto"/>
        <w:ind w:left="426" w:right="851" w:hanging="284"/>
        <w:rPr>
          <w:rFonts w:ascii="Calibri" w:hAnsi="Calibri" w:cs="Calibri"/>
          <w:sz w:val="24"/>
          <w:szCs w:val="24"/>
        </w:rPr>
      </w:pPr>
      <w:proofErr w:type="gramStart"/>
      <w:r w:rsidRPr="000E78F0">
        <w:rPr>
          <w:rFonts w:ascii="Calibri" w:hAnsi="Calibri" w:cs="Calibri"/>
          <w:sz w:val="24"/>
          <w:szCs w:val="24"/>
        </w:rPr>
        <w:t>zwrot</w:t>
      </w:r>
      <w:proofErr w:type="gramEnd"/>
      <w:r w:rsidRPr="000E78F0">
        <w:rPr>
          <w:rFonts w:ascii="Calibri" w:hAnsi="Calibri" w:cs="Calibri"/>
          <w:sz w:val="24"/>
          <w:szCs w:val="24"/>
        </w:rPr>
        <w:t xml:space="preserve"> przesyłek niedoręczonych, po wyczerpaniu możliwości ich doręczenia lub wydania odbiorcy,</w:t>
      </w:r>
    </w:p>
    <w:p w14:paraId="10B7D1C1" w14:textId="77777777" w:rsidR="004B2DE9" w:rsidRPr="000E78F0" w:rsidRDefault="004B2DE9" w:rsidP="004B2DE9">
      <w:pPr>
        <w:pStyle w:val="Akapitzlist"/>
        <w:numPr>
          <w:ilvl w:val="0"/>
          <w:numId w:val="16"/>
        </w:numPr>
        <w:spacing w:line="276" w:lineRule="auto"/>
        <w:ind w:left="426" w:right="851" w:hanging="284"/>
        <w:rPr>
          <w:rFonts w:ascii="Calibri" w:hAnsi="Calibri" w:cs="Calibri"/>
          <w:sz w:val="24"/>
          <w:szCs w:val="24"/>
        </w:rPr>
      </w:pPr>
      <w:proofErr w:type="gramStart"/>
      <w:r w:rsidRPr="000E78F0">
        <w:rPr>
          <w:rFonts w:ascii="Calibri" w:hAnsi="Calibri" w:cs="Calibri"/>
          <w:sz w:val="24"/>
          <w:szCs w:val="24"/>
        </w:rPr>
        <w:t>odbiór</w:t>
      </w:r>
      <w:proofErr w:type="gramEnd"/>
      <w:r w:rsidRPr="000E78F0">
        <w:rPr>
          <w:rFonts w:ascii="Calibri" w:hAnsi="Calibri" w:cs="Calibri"/>
          <w:sz w:val="24"/>
          <w:szCs w:val="24"/>
        </w:rPr>
        <w:t xml:space="preserve"> korespondencji nadawanej przez Zamawiającego z Siedziby </w:t>
      </w:r>
      <w:r w:rsidRPr="000E78F0">
        <w:rPr>
          <w:rFonts w:ascii="Calibri" w:hAnsi="Calibri" w:cs="Calibri"/>
          <w:bCs/>
          <w:sz w:val="24"/>
          <w:szCs w:val="24"/>
        </w:rPr>
        <w:t xml:space="preserve">Powiatowego Urząd Pracy – ul. Ks. A. Łukasika 3, 26-612 Radom (Kancelaria-pok.114), Filii w Pionkach oraz wszystkich Punktach Obsługi Bezrobotnych Urzędu. </w:t>
      </w:r>
    </w:p>
    <w:p w14:paraId="76F6967A" w14:textId="77777777" w:rsidR="004B2DE9" w:rsidRPr="00731653" w:rsidRDefault="004B2DE9" w:rsidP="004B2DE9">
      <w:pPr>
        <w:pStyle w:val="Akapitzlist"/>
        <w:numPr>
          <w:ilvl w:val="0"/>
          <w:numId w:val="15"/>
        </w:numPr>
        <w:spacing w:line="276" w:lineRule="auto"/>
        <w:ind w:left="357" w:right="851" w:hanging="357"/>
        <w:rPr>
          <w:rFonts w:ascii="Calibri" w:hAnsi="Calibri" w:cs="Calibri"/>
          <w:sz w:val="24"/>
          <w:szCs w:val="24"/>
        </w:rPr>
      </w:pPr>
      <w:r w:rsidRPr="000E78F0">
        <w:rPr>
          <w:rFonts w:ascii="Calibri" w:hAnsi="Calibri" w:cs="Calibri"/>
          <w:sz w:val="24"/>
          <w:szCs w:val="24"/>
        </w:rPr>
        <w:t>Przesyłkę pocztową rozumieć należy w sposób określony w ustawie z dnia 23 listopada</w:t>
      </w:r>
      <w:r w:rsidRPr="00731653">
        <w:rPr>
          <w:rFonts w:ascii="Calibri" w:hAnsi="Calibri" w:cs="Calibri"/>
          <w:sz w:val="24"/>
          <w:szCs w:val="24"/>
        </w:rPr>
        <w:t xml:space="preserve"> 2012 roku Prawo pocztowe (</w:t>
      </w:r>
      <w:proofErr w:type="spellStart"/>
      <w:r w:rsidRPr="00731653">
        <w:rPr>
          <w:rFonts w:ascii="Calibri" w:hAnsi="Calibri" w:cs="Calibri"/>
          <w:sz w:val="24"/>
          <w:szCs w:val="24"/>
        </w:rPr>
        <w:t>t.j</w:t>
      </w:r>
      <w:proofErr w:type="spellEnd"/>
      <w:r w:rsidRPr="00731653">
        <w:rPr>
          <w:rFonts w:ascii="Calibri" w:hAnsi="Calibri" w:cs="Calibri"/>
          <w:sz w:val="24"/>
          <w:szCs w:val="24"/>
        </w:rPr>
        <w:t xml:space="preserve">.: </w:t>
      </w:r>
      <w:hyperlink r:id="rId8" w:anchor="/act/17938059/2242216?keyword=prawo%20pocztowe&amp;cm=SFIRST" w:history="1">
        <w:r w:rsidRPr="00731653">
          <w:rPr>
            <w:rStyle w:val="Hipercze"/>
            <w:rFonts w:ascii="Calibri" w:hAnsi="Calibri" w:cs="Calibri"/>
            <w:sz w:val="24"/>
            <w:szCs w:val="24"/>
          </w:rPr>
          <w:t xml:space="preserve">Dz. U. </w:t>
        </w:r>
        <w:proofErr w:type="gramStart"/>
        <w:r w:rsidRPr="00731653">
          <w:rPr>
            <w:rStyle w:val="Hipercze"/>
            <w:rFonts w:ascii="Calibri" w:hAnsi="Calibri" w:cs="Calibri"/>
            <w:sz w:val="24"/>
            <w:szCs w:val="24"/>
          </w:rPr>
          <w:t>z</w:t>
        </w:r>
        <w:proofErr w:type="gramEnd"/>
        <w:r w:rsidRPr="00731653">
          <w:rPr>
            <w:rStyle w:val="Hipercze"/>
            <w:rFonts w:ascii="Calibri" w:hAnsi="Calibri" w:cs="Calibri"/>
            <w:sz w:val="24"/>
            <w:szCs w:val="24"/>
          </w:rPr>
          <w:t xml:space="preserve"> 202</w:t>
        </w:r>
        <w:r>
          <w:rPr>
            <w:rStyle w:val="Hipercze"/>
            <w:rFonts w:ascii="Calibri" w:hAnsi="Calibri" w:cs="Calibri"/>
            <w:sz w:val="24"/>
            <w:szCs w:val="24"/>
          </w:rPr>
          <w:t>3</w:t>
        </w:r>
        <w:r w:rsidRPr="00731653">
          <w:rPr>
            <w:rStyle w:val="Hipercze"/>
            <w:rFonts w:ascii="Calibri" w:hAnsi="Calibri" w:cs="Calibri"/>
            <w:sz w:val="24"/>
            <w:szCs w:val="24"/>
          </w:rPr>
          <w:t xml:space="preserve"> r., poz. </w:t>
        </w:r>
        <w:r>
          <w:rPr>
            <w:rStyle w:val="Hipercze"/>
            <w:rFonts w:ascii="Calibri" w:hAnsi="Calibri" w:cs="Calibri"/>
            <w:sz w:val="24"/>
            <w:szCs w:val="24"/>
          </w:rPr>
          <w:t>1640 ze zm.</w:t>
        </w:r>
        <w:r w:rsidRPr="00731653">
          <w:rPr>
            <w:rStyle w:val="Hipercze"/>
            <w:rFonts w:ascii="Calibri" w:hAnsi="Calibri" w:cs="Calibri"/>
            <w:sz w:val="24"/>
            <w:szCs w:val="24"/>
          </w:rPr>
          <w:t xml:space="preserve">). </w:t>
        </w:r>
      </w:hyperlink>
      <w:r w:rsidRPr="00731653">
        <w:rPr>
          <w:rFonts w:ascii="Calibri" w:hAnsi="Calibri" w:cs="Calibri"/>
          <w:sz w:val="24"/>
          <w:szCs w:val="24"/>
        </w:rPr>
        <w:t xml:space="preserve"> </w:t>
      </w:r>
    </w:p>
    <w:p w14:paraId="6CF7BD74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 ramach przedmiotu zamówienia Zamawiający przewiduje możliwość nadawania przesyłek pocztowych wymagających zastosowania art. 57 § 5 pkt 2 ustawy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 xml:space="preserve">z dnia 14 czerwca 1960 roku - Kodeks postępowania administracyjnego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>(</w:t>
      </w:r>
      <w:proofErr w:type="spellStart"/>
      <w:r w:rsidRPr="00731653">
        <w:rPr>
          <w:rFonts w:ascii="Calibri" w:hAnsi="Calibri" w:cs="Calibri"/>
          <w:szCs w:val="24"/>
        </w:rPr>
        <w:t>t.j</w:t>
      </w:r>
      <w:proofErr w:type="spellEnd"/>
      <w:r w:rsidRPr="00731653">
        <w:rPr>
          <w:rFonts w:ascii="Calibri" w:hAnsi="Calibri" w:cs="Calibri"/>
          <w:szCs w:val="24"/>
        </w:rPr>
        <w:t xml:space="preserve">.: </w:t>
      </w:r>
      <w:hyperlink r:id="rId9" w:anchor="/act/16784712/2458018?directHit=true&amp;directHitQuery=Kodeks%20post%C4%99powania%20administracyjnego" w:history="1">
        <w:r w:rsidRPr="00731653">
          <w:rPr>
            <w:rStyle w:val="Hipercze"/>
            <w:rFonts w:ascii="Calibri" w:hAnsi="Calibri" w:cs="Calibri"/>
            <w:szCs w:val="24"/>
          </w:rPr>
          <w:t>Dz. U. z 202</w:t>
        </w:r>
        <w:r>
          <w:rPr>
            <w:rStyle w:val="Hipercze"/>
            <w:rFonts w:ascii="Calibri" w:hAnsi="Calibri" w:cs="Calibri"/>
            <w:szCs w:val="24"/>
          </w:rPr>
          <w:t>4</w:t>
        </w:r>
        <w:r w:rsidRPr="00731653">
          <w:rPr>
            <w:rStyle w:val="Hipercze"/>
            <w:rFonts w:ascii="Calibri" w:hAnsi="Calibri" w:cs="Calibri"/>
            <w:szCs w:val="24"/>
          </w:rPr>
          <w:t xml:space="preserve"> r., poz. </w:t>
        </w:r>
        <w:r>
          <w:rPr>
            <w:rStyle w:val="Hipercze"/>
            <w:rFonts w:ascii="Calibri" w:hAnsi="Calibri" w:cs="Calibri"/>
            <w:szCs w:val="24"/>
          </w:rPr>
          <w:t xml:space="preserve">572 </w:t>
        </w:r>
        <w:r w:rsidRPr="00731653">
          <w:rPr>
            <w:rStyle w:val="Hipercze"/>
            <w:rFonts w:ascii="Calibri" w:hAnsi="Calibri" w:cs="Calibri"/>
            <w:szCs w:val="24"/>
          </w:rPr>
          <w:t>ze zm</w:t>
        </w:r>
        <w:proofErr w:type="gramStart"/>
        <w:r w:rsidRPr="00731653">
          <w:rPr>
            <w:rStyle w:val="Hipercze"/>
            <w:rFonts w:ascii="Calibri" w:hAnsi="Calibri" w:cs="Calibri"/>
            <w:szCs w:val="24"/>
          </w:rPr>
          <w:t>.)</w:t>
        </w:r>
      </w:hyperlink>
      <w:r w:rsidRPr="00731653">
        <w:rPr>
          <w:rFonts w:ascii="Calibri" w:hAnsi="Calibri" w:cs="Calibri"/>
          <w:szCs w:val="24"/>
        </w:rPr>
        <w:t>, art</w:t>
      </w:r>
      <w:proofErr w:type="gramEnd"/>
      <w:r w:rsidRPr="00731653">
        <w:rPr>
          <w:rFonts w:ascii="Calibri" w:hAnsi="Calibri" w:cs="Calibri"/>
          <w:szCs w:val="24"/>
        </w:rPr>
        <w:t>. 12 § 6 pkt. 2 ustawy z dnia 29 sierpnia 1997 roku  - Ordynacja podatkowa  (</w:t>
      </w:r>
      <w:proofErr w:type="spellStart"/>
      <w:r w:rsidRPr="00731653">
        <w:rPr>
          <w:rFonts w:ascii="Calibri" w:hAnsi="Calibri" w:cs="Calibri"/>
          <w:szCs w:val="24"/>
        </w:rPr>
        <w:t>t.j</w:t>
      </w:r>
      <w:proofErr w:type="spellEnd"/>
      <w:r w:rsidRPr="00731653">
        <w:rPr>
          <w:rFonts w:ascii="Calibri" w:hAnsi="Calibri" w:cs="Calibri"/>
          <w:szCs w:val="24"/>
        </w:rPr>
        <w:t xml:space="preserve">.: </w:t>
      </w:r>
      <w:r w:rsidRPr="00B062F3">
        <w:rPr>
          <w:rFonts w:ascii="Calibri" w:hAnsi="Calibri" w:cs="Calibri"/>
          <w:color w:val="0000FF"/>
          <w:szCs w:val="24"/>
          <w:u w:val="single"/>
        </w:rPr>
        <w:t>Dz. U. z 202</w:t>
      </w:r>
      <w:r>
        <w:rPr>
          <w:rFonts w:ascii="Calibri" w:hAnsi="Calibri" w:cs="Calibri"/>
          <w:color w:val="0000FF"/>
          <w:szCs w:val="24"/>
          <w:u w:val="single"/>
        </w:rPr>
        <w:t>3</w:t>
      </w:r>
      <w:r w:rsidRPr="00B062F3">
        <w:rPr>
          <w:rFonts w:ascii="Calibri" w:hAnsi="Calibri" w:cs="Calibri"/>
          <w:color w:val="0000FF"/>
          <w:szCs w:val="24"/>
          <w:u w:val="single"/>
        </w:rPr>
        <w:t xml:space="preserve"> r., poz. </w:t>
      </w:r>
      <w:r>
        <w:rPr>
          <w:rFonts w:ascii="Calibri" w:hAnsi="Calibri" w:cs="Calibri"/>
          <w:color w:val="0000FF"/>
          <w:szCs w:val="24"/>
          <w:u w:val="single"/>
        </w:rPr>
        <w:t>2383</w:t>
      </w:r>
      <w:r w:rsidRPr="00B062F3">
        <w:rPr>
          <w:rFonts w:ascii="Calibri" w:hAnsi="Calibri" w:cs="Calibri"/>
          <w:color w:val="0000FF"/>
          <w:szCs w:val="24"/>
          <w:u w:val="single"/>
        </w:rPr>
        <w:t xml:space="preserve"> ze zm.</w:t>
      </w:r>
      <w:r w:rsidRPr="00B062F3">
        <w:rPr>
          <w:rFonts w:ascii="Calibri" w:hAnsi="Calibri" w:cs="Calibri"/>
          <w:color w:val="0000FF"/>
          <w:szCs w:val="24"/>
        </w:rPr>
        <w:t>)</w:t>
      </w:r>
      <w:r w:rsidRPr="00731653">
        <w:rPr>
          <w:rFonts w:ascii="Calibri" w:hAnsi="Calibri" w:cs="Calibri"/>
          <w:szCs w:val="24"/>
        </w:rPr>
        <w:t xml:space="preserve"> oraz innych analogicznych przepisów, tj. pism w postępowaniach, w których Zamawiający jest </w:t>
      </w:r>
      <w:proofErr w:type="gramStart"/>
      <w:r w:rsidRPr="00731653">
        <w:rPr>
          <w:rFonts w:ascii="Calibri" w:hAnsi="Calibri" w:cs="Calibri"/>
          <w:szCs w:val="24"/>
        </w:rPr>
        <w:t>stroną,  a</w:t>
      </w:r>
      <w:proofErr w:type="gramEnd"/>
      <w:r w:rsidRPr="00731653">
        <w:rPr>
          <w:rFonts w:ascii="Calibri" w:hAnsi="Calibri" w:cs="Calibri"/>
          <w:szCs w:val="24"/>
        </w:rPr>
        <w:t xml:space="preserve"> dla wywołania określonych w przepisach skutków prawnych konieczne jest pośrednictwo operatora wyznaczonego.</w:t>
      </w:r>
    </w:p>
    <w:p w14:paraId="772C0426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Przesyłki nadawane będą w opakowaniach Zamawiającego.</w:t>
      </w:r>
    </w:p>
    <w:p w14:paraId="6EA80D21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Wykonawca, po dokonaniu odbioru przesyłek nadawanych przez Zamawiającego, każdorazowo potwierdzi przyjęcie przesyłek podpisem, pieczęcią oraz datą przyjęcia w książce pocztowej, w postaci wydruku sporządzonego przez Zamawiającego. </w:t>
      </w:r>
    </w:p>
    <w:p w14:paraId="400C9769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Zamawiający zobowiązany będzie do umieszczania na nadawanych przesyłkach </w:t>
      </w:r>
      <w:r w:rsidRPr="00731653">
        <w:rPr>
          <w:rFonts w:ascii="Calibri" w:hAnsi="Calibri" w:cs="Calibri"/>
          <w:szCs w:val="24"/>
        </w:rPr>
        <w:br/>
        <w:t xml:space="preserve">w sposób trwały i czytelny informacji jednoznacznie identyfikujących adresata i nadawcę oraz ich adresy wraz z właściwymi kodami pocztowymi, a także do określania rodzaju </w:t>
      </w:r>
      <w:r w:rsidRPr="00731653">
        <w:rPr>
          <w:rFonts w:ascii="Calibri" w:hAnsi="Calibri" w:cs="Calibri"/>
          <w:szCs w:val="24"/>
        </w:rPr>
        <w:lastRenderedPageBreak/>
        <w:t>przesyłki, znaku opłaty pocztowej lub oznaczenia służącego do potwierdzenia opłacenia usługi pocztowej, w którym ponadto wskazana zostanie nazwa Wykonawcy zamówienia publicznego</w:t>
      </w:r>
      <w:r w:rsidRPr="00731653">
        <w:rPr>
          <w:rFonts w:ascii="Calibri" w:hAnsi="Calibri" w:cs="Calibri"/>
          <w:b/>
          <w:szCs w:val="24"/>
        </w:rPr>
        <w:t>.</w:t>
      </w:r>
    </w:p>
    <w:p w14:paraId="3E196AB1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Poza oznaczeniami naniesionymi przez Zamawiającego, o których mowa w punkcie 7, Wykonawca będzie mógł umieścić oznaczenia dotyczące opłaty za usługę pocztową związaną ze świadczeniem części zamówienia przez podwykonawców, a także inne informacje pod warunkiem jednak, że nie będą one zakrywać oznaczeń naniesionych przez Zamawiającego oraz nie będą miały charakteru reklamowego. </w:t>
      </w:r>
    </w:p>
    <w:p w14:paraId="701ED014" w14:textId="77777777" w:rsidR="004B2DE9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Z siedziby Zamawiającego wskazanej w punkcie 1 lit. A-</w:t>
      </w:r>
      <w:r>
        <w:rPr>
          <w:rFonts w:ascii="Calibri" w:hAnsi="Calibri" w:cs="Calibri"/>
          <w:szCs w:val="24"/>
        </w:rPr>
        <w:t>H</w:t>
      </w:r>
      <w:r w:rsidRPr="00731653">
        <w:rPr>
          <w:rFonts w:ascii="Calibri" w:hAnsi="Calibri" w:cs="Calibri"/>
          <w:szCs w:val="24"/>
        </w:rPr>
        <w:t xml:space="preserve">, Wykonawca zobowiązany będzie do samodzielnego odbioru przesyłek pocztowych każdego dnia od poniedziałku do piątku. Przygotowane do ekspedycji przesyłki należy odbierać ze stanowiska kancelarii,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>w godzinach pomiędzy</w:t>
      </w:r>
      <w:proofErr w:type="gramStart"/>
      <w:r w:rsidRPr="00731653">
        <w:rPr>
          <w:rFonts w:ascii="Calibri" w:hAnsi="Calibri" w:cs="Calibri"/>
          <w:szCs w:val="24"/>
        </w:rPr>
        <w:t xml:space="preserve"> </w:t>
      </w:r>
      <w:r w:rsidRPr="003331E0">
        <w:rPr>
          <w:rFonts w:ascii="Calibri" w:hAnsi="Calibri" w:cs="Calibri"/>
          <w:szCs w:val="24"/>
        </w:rPr>
        <w:t>14:00 a</w:t>
      </w:r>
      <w:proofErr w:type="gramEnd"/>
      <w:r w:rsidRPr="003331E0">
        <w:rPr>
          <w:rFonts w:ascii="Calibri" w:hAnsi="Calibri" w:cs="Calibri"/>
          <w:szCs w:val="24"/>
        </w:rPr>
        <w:t xml:space="preserve"> 15:00. </w:t>
      </w:r>
    </w:p>
    <w:p w14:paraId="69218FEA" w14:textId="77777777" w:rsidR="004B2DE9" w:rsidRPr="000E78F0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0E78F0">
        <w:rPr>
          <w:rFonts w:ascii="Calibri" w:hAnsi="Calibri" w:cs="Calibri"/>
          <w:szCs w:val="24"/>
        </w:rPr>
        <w:t>W formularzu ofertowym Zamawiający wskaże Punkty kancelaryjne w Urzędzie, Filii w Pionkach oraz Punktach Obsługi Bezrobotnych co do których będzie oczekiwał realizacji usługi odbioru przesyłek z zastrzeżeniem że nie muszą to być wszystkie wskazane w punkcie 1 lit. A-H.</w:t>
      </w:r>
    </w:p>
    <w:p w14:paraId="479AFF90" w14:textId="77777777" w:rsidR="004B2DE9" w:rsidRPr="000E78F0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0E78F0">
        <w:rPr>
          <w:rFonts w:ascii="Calibri" w:hAnsi="Calibri" w:cs="Calibri"/>
          <w:szCs w:val="24"/>
        </w:rPr>
        <w:t xml:space="preserve">Niezależnie od zapisów w punkcie 9, Wykonawca zapewni Zamawiającemu możliwość nadawania korespondencji we wskazanym punkcie pocztowym Wykonawcy, jeżeli wyrazi taką wolę. </w:t>
      </w:r>
    </w:p>
    <w:p w14:paraId="204B254F" w14:textId="77777777" w:rsidR="004B2DE9" w:rsidRPr="000E78F0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0E78F0">
        <w:rPr>
          <w:rFonts w:ascii="Calibri" w:hAnsi="Calibri" w:cs="Calibri"/>
          <w:b/>
          <w:szCs w:val="24"/>
        </w:rPr>
        <w:t>Wykonawca zobowiązany jest wskazać Zamawiającemu placówki pocztowe dla każdej lokalizacji wskazanej w pkt 1 lit. A-H w formularzu ofertowym</w:t>
      </w:r>
      <w:r w:rsidRPr="000E78F0">
        <w:rPr>
          <w:rFonts w:ascii="Calibri" w:hAnsi="Calibri" w:cs="Calibri"/>
          <w:szCs w:val="24"/>
        </w:rPr>
        <w:t>.</w:t>
      </w:r>
    </w:p>
    <w:p w14:paraId="7DE3140C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0E78F0">
        <w:rPr>
          <w:rFonts w:ascii="Calibri" w:hAnsi="Calibri" w:cs="Calibri"/>
          <w:szCs w:val="24"/>
        </w:rPr>
        <w:t>Odbioru przesyłek dokonywał będzie przedstawiciel Wykonawcy posiadający stosowne</w:t>
      </w:r>
      <w:r w:rsidRPr="00731653">
        <w:rPr>
          <w:rFonts w:ascii="Calibri" w:hAnsi="Calibri" w:cs="Calibri"/>
          <w:szCs w:val="24"/>
        </w:rPr>
        <w:t xml:space="preserve"> upoważnienie, które zobowiązany będzie każdorazowo okazywać pracownikowi Zamawiającego, przekazującemu nadawane przesyłki pocztowe.</w:t>
      </w:r>
    </w:p>
    <w:p w14:paraId="0B851416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 zakresie terminowości realizacji usług Wykonawca zobowiązany będzie do stosowania wskaźników określonych w rozporządzeniu Ministra Administracji i Cyfryzacji z dnia </w:t>
      </w:r>
      <w:r w:rsidRPr="00731653">
        <w:rPr>
          <w:rFonts w:ascii="Calibri" w:hAnsi="Calibri" w:cs="Calibri"/>
          <w:szCs w:val="24"/>
        </w:rPr>
        <w:br/>
        <w:t>29 kwietnia 2013 roku w sprawie warunków wykonywania usług powszechnych p</w:t>
      </w:r>
      <w:r>
        <w:rPr>
          <w:rFonts w:ascii="Calibri" w:hAnsi="Calibri" w:cs="Calibri"/>
          <w:szCs w:val="24"/>
        </w:rPr>
        <w:t>rzez operatora wyznaczonego (</w:t>
      </w:r>
      <w:proofErr w:type="spellStart"/>
      <w:r>
        <w:rPr>
          <w:rFonts w:ascii="Calibri" w:hAnsi="Calibri" w:cs="Calibri"/>
          <w:szCs w:val="24"/>
        </w:rPr>
        <w:t>t.</w:t>
      </w:r>
      <w:r w:rsidRPr="00731653">
        <w:rPr>
          <w:rFonts w:ascii="Calibri" w:hAnsi="Calibri" w:cs="Calibri"/>
          <w:szCs w:val="24"/>
        </w:rPr>
        <w:t>j</w:t>
      </w:r>
      <w:proofErr w:type="spellEnd"/>
      <w:r w:rsidRPr="00731653">
        <w:rPr>
          <w:rFonts w:ascii="Calibri" w:hAnsi="Calibri" w:cs="Calibri"/>
          <w:szCs w:val="24"/>
        </w:rPr>
        <w:t xml:space="preserve">.: </w:t>
      </w:r>
      <w:r w:rsidRPr="0056315C">
        <w:rPr>
          <w:rFonts w:ascii="Calibri" w:hAnsi="Calibri" w:cs="Calibri"/>
          <w:color w:val="0000FF"/>
          <w:szCs w:val="24"/>
          <w:u w:val="single"/>
        </w:rPr>
        <w:t xml:space="preserve">Dz. U. </w:t>
      </w:r>
      <w:proofErr w:type="gramStart"/>
      <w:r w:rsidRPr="0056315C">
        <w:rPr>
          <w:rFonts w:ascii="Calibri" w:hAnsi="Calibri" w:cs="Calibri"/>
          <w:color w:val="0000FF"/>
          <w:szCs w:val="24"/>
          <w:u w:val="single"/>
        </w:rPr>
        <w:t>z</w:t>
      </w:r>
      <w:proofErr w:type="gramEnd"/>
      <w:r w:rsidRPr="0056315C">
        <w:rPr>
          <w:rFonts w:ascii="Calibri" w:hAnsi="Calibri" w:cs="Calibri"/>
          <w:color w:val="0000FF"/>
          <w:szCs w:val="24"/>
          <w:u w:val="single"/>
        </w:rPr>
        <w:t xml:space="preserve"> 2020 r., poz. 1026)</w:t>
      </w:r>
      <w:r w:rsidRPr="00731653">
        <w:rPr>
          <w:rFonts w:ascii="Calibri" w:hAnsi="Calibri" w:cs="Calibri"/>
          <w:szCs w:val="24"/>
        </w:rPr>
        <w:t>.</w:t>
      </w:r>
    </w:p>
    <w:p w14:paraId="0B60500F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Wykonawca zobowiązany będzie do systematycznego dostarczania do lokalizacji Zamawiającego, określonej w punkcie 1 lit. A-</w:t>
      </w:r>
      <w:r>
        <w:rPr>
          <w:rFonts w:ascii="Calibri" w:hAnsi="Calibri" w:cs="Calibri"/>
          <w:szCs w:val="24"/>
        </w:rPr>
        <w:t>H</w:t>
      </w:r>
      <w:r w:rsidRPr="00731653">
        <w:rPr>
          <w:rFonts w:ascii="Calibri" w:hAnsi="Calibri" w:cs="Calibri"/>
          <w:szCs w:val="24"/>
        </w:rPr>
        <w:t xml:space="preserve"> druków i oznaczeń, niezbędnych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 xml:space="preserve">do nadania przesyłek rejestrowanych oraz najszybszej kategorii, po wcześniejszym uzgodnieniu z Zamawiającym ich rodzaju oraz ilości. </w:t>
      </w:r>
    </w:p>
    <w:p w14:paraId="08EC0E8B" w14:textId="77777777" w:rsidR="004B2DE9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Zamawiający ustalił, że wszystkie jego lokalizacje dokonują łącznie wysyłki korespondencji w całym roku na poniższym poziomie:  </w:t>
      </w:r>
    </w:p>
    <w:tbl>
      <w:tblPr>
        <w:tblW w:w="8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5220"/>
        <w:gridCol w:w="2320"/>
      </w:tblGrid>
      <w:tr w:rsidR="004B2DE9" w:rsidRPr="0065691C" w14:paraId="6DB27361" w14:textId="77777777" w:rsidTr="005B04A9">
        <w:trPr>
          <w:trHeight w:val="6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9BB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EF03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krajowe format S do 500 g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01A8" w14:textId="7178BE1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bookmarkStart w:id="0" w:name="_GoBack"/>
            <w:bookmarkEnd w:id="0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Szac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owana </w:t>
            </w: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 przesyłek w skali roku</w:t>
            </w:r>
          </w:p>
        </w:tc>
      </w:tr>
      <w:tr w:rsidR="004B2DE9" w:rsidRPr="0065691C" w14:paraId="12DDFFE7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138E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13968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20E0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715</w:t>
            </w:r>
          </w:p>
        </w:tc>
      </w:tr>
      <w:tr w:rsidR="004B2DE9" w:rsidRPr="0065691C" w14:paraId="1F9F8EF6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022E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F38090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priorytetowe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1D0F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5C1A85E9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23E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AE32F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62B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37634</w:t>
            </w:r>
          </w:p>
        </w:tc>
      </w:tr>
      <w:tr w:rsidR="004B2DE9" w:rsidRPr="0065691C" w14:paraId="5678B8A0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01DA8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E59A0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priorytetowe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0D52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</w:tr>
      <w:tr w:rsidR="004B2DE9" w:rsidRPr="0065691C" w14:paraId="2E5DC365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AC4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1E3C9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usługa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potwierdzenie odbioru przesyłki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C5961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24936</w:t>
            </w:r>
          </w:p>
        </w:tc>
      </w:tr>
      <w:tr w:rsidR="004B2DE9" w:rsidRPr="0065691C" w14:paraId="0546ABC0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B568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54E11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priorytetowe zagraniczne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0C29D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740C0B77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866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lastRenderedPageBreak/>
              <w:t>7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2B9987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zwrot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przesyłki do nadawcy po wyczerpaniu możliwości doręczenia lub wydania odbiorcy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D7271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3472</w:t>
            </w:r>
          </w:p>
        </w:tc>
      </w:tr>
      <w:tr w:rsidR="004B2DE9" w:rsidRPr="0065691C" w14:paraId="6BC820AF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CE8E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0D243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krajowe format M do 1000 g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226A" w14:textId="35FA17DE" w:rsidR="004B2DE9" w:rsidRPr="0065691C" w:rsidRDefault="004B2DE9" w:rsidP="004B2DE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Szac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owana </w:t>
            </w: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 przesyłek w skali roku</w:t>
            </w:r>
          </w:p>
        </w:tc>
      </w:tr>
      <w:tr w:rsidR="004B2DE9" w:rsidRPr="0065691C" w14:paraId="02035527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D427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9E2AB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6F6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272</w:t>
            </w:r>
          </w:p>
        </w:tc>
      </w:tr>
      <w:tr w:rsidR="004B2DE9" w:rsidRPr="0065691C" w14:paraId="039985B4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7C61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E6C75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priorytetowe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9F77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</w:tr>
      <w:tr w:rsidR="004B2DE9" w:rsidRPr="0065691C" w14:paraId="115C1813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B0C54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4C65C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A9B15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6F1FE0C6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412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7479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usługa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potwierdzenie odbioru przesyłki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10B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</w:tr>
      <w:tr w:rsidR="004B2DE9" w:rsidRPr="0065691C" w14:paraId="7391ACAB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FC0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741D4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priorytetowe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3F13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60706FBA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041F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9CF799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zwrot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przesyłki do nadawcy po wyczerpaniu możliwości doręczenia lub wydania odbiorcy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3765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230AEF0E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B174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8B711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 krajowe format L do 2000 g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CA76" w14:textId="60056540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Szac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owana </w:t>
            </w: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 przesyłek w skali roku</w:t>
            </w:r>
          </w:p>
        </w:tc>
      </w:tr>
      <w:tr w:rsidR="004B2DE9" w:rsidRPr="0065691C" w14:paraId="4A406ABD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ABE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AD73A6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A64F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186</w:t>
            </w:r>
          </w:p>
        </w:tc>
      </w:tr>
      <w:tr w:rsidR="004B2DE9" w:rsidRPr="0065691C" w14:paraId="7F506B6F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BD0A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9FDD16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ekonomiczne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14E2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45BF1349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7AEF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6F52D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priorytetowe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645C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12</w:t>
            </w:r>
          </w:p>
        </w:tc>
      </w:tr>
      <w:tr w:rsidR="004B2DE9" w:rsidRPr="0065691C" w14:paraId="6ADF15AD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3A6B8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FBA74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usługa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potwierdzenie odbioru przesyłki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0FDA3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186</w:t>
            </w:r>
          </w:p>
        </w:tc>
      </w:tr>
      <w:tr w:rsidR="004B2DE9" w:rsidRPr="0065691C" w14:paraId="4504DE06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8849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2C0482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zwrot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przesyłki do nadawcy po wyczerpaniu możliwości doręczenia lub wydania odbiorcy krajowe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5943F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</w:tr>
      <w:tr w:rsidR="004B2DE9" w:rsidRPr="0065691C" w14:paraId="523F54B4" w14:textId="77777777" w:rsidTr="005B04A9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5B4D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991FB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Usługa kurierska</w:t>
            </w:r>
          </w:p>
        </w:tc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3170" w14:textId="6ACF6956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Szac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owana </w:t>
            </w:r>
            <w:r w:rsidRPr="0065691C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ilość przesyłek w skali roku</w:t>
            </w:r>
          </w:p>
        </w:tc>
      </w:tr>
      <w:tr w:rsidR="004B2DE9" w:rsidRPr="0065691C" w14:paraId="63707ECF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14E03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AB403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Usługa kurierska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o wadze przesyłki 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0-20 kg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B8A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</w:tr>
      <w:tr w:rsidR="004B2DE9" w:rsidRPr="0065691C" w14:paraId="3B125493" w14:textId="77777777" w:rsidTr="005B04A9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C87A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E523" w14:textId="77777777" w:rsidR="004B2DE9" w:rsidRPr="0065691C" w:rsidRDefault="004B2DE9" w:rsidP="004B2DE9">
            <w:pPr>
              <w:suppressAutoHyphens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Usługa kurierska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 wadze przesyłki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0-1 kg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2A16" w14:textId="77777777" w:rsidR="004B2DE9" w:rsidRPr="0065691C" w:rsidRDefault="004B2DE9" w:rsidP="005B04A9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4</w:t>
            </w:r>
          </w:p>
        </w:tc>
      </w:tr>
    </w:tbl>
    <w:p w14:paraId="4943694A" w14:textId="77777777" w:rsidR="004B2DE9" w:rsidRDefault="004B2DE9" w:rsidP="004B2DE9">
      <w:pPr>
        <w:pStyle w:val="tekst"/>
        <w:spacing w:before="0" w:after="0" w:line="276" w:lineRule="auto"/>
        <w:ind w:left="357" w:right="851"/>
        <w:rPr>
          <w:rFonts w:ascii="Calibri" w:hAnsi="Calibri" w:cs="Calibri"/>
          <w:szCs w:val="24"/>
        </w:rPr>
      </w:pPr>
    </w:p>
    <w:p w14:paraId="3A2B0636" w14:textId="77777777" w:rsidR="004B2DE9" w:rsidRPr="00731653" w:rsidRDefault="004B2DE9" w:rsidP="004B2DE9">
      <w:pPr>
        <w:pStyle w:val="tekst"/>
        <w:ind w:right="851"/>
        <w:rPr>
          <w:rFonts w:ascii="Calibri" w:hAnsi="Calibri" w:cs="Calibri"/>
          <w:b/>
          <w:bCs/>
          <w:szCs w:val="24"/>
        </w:rPr>
      </w:pPr>
      <w:r w:rsidRPr="00731653">
        <w:rPr>
          <w:rFonts w:ascii="Calibri" w:hAnsi="Calibri" w:cs="Calibri"/>
          <w:b/>
          <w:bCs/>
          <w:szCs w:val="24"/>
        </w:rPr>
        <w:t>Uwaga!</w:t>
      </w:r>
    </w:p>
    <w:p w14:paraId="1F9A26A7" w14:textId="77777777" w:rsidR="004B2DE9" w:rsidRPr="00731653" w:rsidRDefault="004B2DE9" w:rsidP="004B2DE9">
      <w:pPr>
        <w:pStyle w:val="Tekstpodstawowy"/>
        <w:numPr>
          <w:ilvl w:val="0"/>
          <w:numId w:val="21"/>
        </w:numPr>
        <w:spacing w:line="276" w:lineRule="auto"/>
        <w:ind w:right="851"/>
        <w:jc w:val="both"/>
        <w:outlineLvl w:val="0"/>
        <w:rPr>
          <w:rFonts w:ascii="Calibri" w:hAnsi="Calibri" w:cs="Calibri"/>
          <w:bCs/>
          <w:szCs w:val="24"/>
          <w:u w:val="single"/>
          <w:lang w:val="pl-PL"/>
        </w:rPr>
      </w:pPr>
      <w:r w:rsidRPr="00731653">
        <w:rPr>
          <w:rFonts w:ascii="Calibri" w:hAnsi="Calibri" w:cs="Calibri"/>
          <w:bCs/>
          <w:szCs w:val="24"/>
          <w:u w:val="single"/>
          <w:lang w:val="pl-PL"/>
        </w:rPr>
        <w:t>Wymiary przesyłek listowych:</w:t>
      </w:r>
    </w:p>
    <w:p w14:paraId="77C990C2" w14:textId="77777777" w:rsidR="004B2DE9" w:rsidRPr="00731653" w:rsidRDefault="004B2DE9" w:rsidP="004B2DE9">
      <w:pPr>
        <w:pStyle w:val="Tekstpodstawowy"/>
        <w:numPr>
          <w:ilvl w:val="1"/>
          <w:numId w:val="19"/>
        </w:numPr>
        <w:spacing w:line="276" w:lineRule="auto"/>
        <w:ind w:left="284" w:right="851" w:hanging="284"/>
        <w:jc w:val="both"/>
        <w:outlineLvl w:val="0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Cs/>
          <w:szCs w:val="24"/>
          <w:lang w:val="pl-PL"/>
        </w:rPr>
        <w:t xml:space="preserve">„format </w:t>
      </w:r>
      <w:proofErr w:type="gramStart"/>
      <w:r w:rsidRPr="00731653">
        <w:rPr>
          <w:rFonts w:ascii="Calibri" w:hAnsi="Calibri" w:cs="Calibri"/>
          <w:bCs/>
          <w:szCs w:val="24"/>
          <w:lang w:val="pl-PL"/>
        </w:rPr>
        <w:t>S”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– 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 masa</w:t>
      </w:r>
      <w:proofErr w:type="gramEnd"/>
      <w:r>
        <w:rPr>
          <w:rFonts w:ascii="Calibri" w:hAnsi="Calibri" w:cs="Calibri"/>
          <w:b w:val="0"/>
          <w:bCs/>
          <w:szCs w:val="24"/>
          <w:lang w:val="pl-PL"/>
        </w:rPr>
        <w:t xml:space="preserve"> do 500g,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>przesyłki o wymiarach:</w:t>
      </w:r>
    </w:p>
    <w:p w14:paraId="0AC3563F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minimum: wymiary strony adresowej nie mogą być mniejsze niż 90x140 mm</w:t>
      </w:r>
    </w:p>
    <w:p w14:paraId="02D0546E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maksimum: żaden z wymiarów nie może przekroczyć: wysokość 20 mm, długość 230 mm, szerokość 160 mm.</w:t>
      </w:r>
    </w:p>
    <w:p w14:paraId="0D43B384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outlineLvl w:val="0"/>
        <w:rPr>
          <w:rFonts w:ascii="Calibri" w:hAnsi="Calibri" w:cs="Calibri"/>
          <w:b w:val="0"/>
          <w:bCs/>
          <w:szCs w:val="24"/>
          <w:lang w:val="pl-PL"/>
        </w:rPr>
      </w:pPr>
      <w:proofErr w:type="gramStart"/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b)     </w:t>
      </w:r>
      <w:r w:rsidRPr="00731653">
        <w:rPr>
          <w:rFonts w:ascii="Calibri" w:hAnsi="Calibri" w:cs="Calibri"/>
          <w:bCs/>
          <w:szCs w:val="24"/>
          <w:lang w:val="pl-PL"/>
        </w:rPr>
        <w:t>„format</w:t>
      </w:r>
      <w:proofErr w:type="gramEnd"/>
      <w:r w:rsidRPr="00731653">
        <w:rPr>
          <w:rFonts w:ascii="Calibri" w:hAnsi="Calibri" w:cs="Calibri"/>
          <w:bCs/>
          <w:szCs w:val="24"/>
          <w:lang w:val="pl-PL"/>
        </w:rPr>
        <w:t xml:space="preserve"> M”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– 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masa do 1000g,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>przesyłki o wymiarach:</w:t>
      </w:r>
    </w:p>
    <w:p w14:paraId="794A813B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outlineLvl w:val="0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minimum: wymiary strony adresowej nie mogą być mniejsze niż 90x140 mm</w:t>
      </w:r>
    </w:p>
    <w:p w14:paraId="3A4CA0B2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maksimum: żaden z wymiarów nie może przekroczyć: wysokość 20 mm, długość 325 mm, szerokość 230 mm.</w:t>
      </w:r>
    </w:p>
    <w:p w14:paraId="28BDA95A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proofErr w:type="gramStart"/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c)    </w:t>
      </w:r>
      <w:r w:rsidRPr="00731653">
        <w:rPr>
          <w:rFonts w:ascii="Calibri" w:hAnsi="Calibri" w:cs="Calibri"/>
          <w:bCs/>
          <w:szCs w:val="24"/>
          <w:lang w:val="pl-PL"/>
        </w:rPr>
        <w:t>„format</w:t>
      </w:r>
      <w:proofErr w:type="gramEnd"/>
      <w:r w:rsidRPr="00731653">
        <w:rPr>
          <w:rFonts w:ascii="Calibri" w:hAnsi="Calibri" w:cs="Calibri"/>
          <w:bCs/>
          <w:szCs w:val="24"/>
          <w:lang w:val="pl-PL"/>
        </w:rPr>
        <w:t xml:space="preserve"> L”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– 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masa do 2000g,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>przesyłki o wymiarach:</w:t>
      </w:r>
    </w:p>
    <w:p w14:paraId="0F16AFA0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minimum: wymiary strony adresowej nie mogą być mniejsze niż 90x140 mm</w:t>
      </w:r>
    </w:p>
    <w:p w14:paraId="745C3D00" w14:textId="77777777" w:rsidR="004B2DE9" w:rsidRPr="00731653" w:rsidRDefault="004B2DE9" w:rsidP="004B2DE9">
      <w:pPr>
        <w:pStyle w:val="Tekstpodstawowy"/>
        <w:spacing w:line="276" w:lineRule="auto"/>
        <w:ind w:left="284" w:right="851" w:hanging="284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- maksimum: suma długości, szerokości i wysokości 900 mm, przy czym największy z tych wymiarów – długo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ść nie może przekroczyć 600 mm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>(przyjmuje się tolerancje wszystkich wymiarów +/- 2 mm.)</w:t>
      </w:r>
    </w:p>
    <w:p w14:paraId="119D2BD4" w14:textId="77777777" w:rsidR="004B2DE9" w:rsidRPr="00731653" w:rsidRDefault="004B2DE9" w:rsidP="004B2DE9">
      <w:pPr>
        <w:pStyle w:val="Akapitzlist"/>
        <w:numPr>
          <w:ilvl w:val="0"/>
          <w:numId w:val="21"/>
        </w:numPr>
        <w:spacing w:after="200" w:line="276" w:lineRule="auto"/>
        <w:ind w:right="851"/>
        <w:rPr>
          <w:rFonts w:ascii="Calibri" w:hAnsi="Calibri" w:cs="Calibri"/>
          <w:b/>
          <w:sz w:val="24"/>
          <w:szCs w:val="24"/>
        </w:rPr>
      </w:pPr>
      <w:r w:rsidRPr="00731653">
        <w:rPr>
          <w:rFonts w:ascii="Calibri" w:hAnsi="Calibri" w:cs="Calibri"/>
          <w:b/>
          <w:sz w:val="24"/>
          <w:szCs w:val="24"/>
        </w:rPr>
        <w:t>Wyjaśnienie pojęć</w:t>
      </w:r>
    </w:p>
    <w:p w14:paraId="55A71D2F" w14:textId="77777777" w:rsidR="004B2DE9" w:rsidRPr="00731653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b/>
          <w:color w:val="000000"/>
          <w:sz w:val="24"/>
          <w:szCs w:val="24"/>
        </w:rPr>
        <w:t xml:space="preserve">Przesyłki listowe zwykłe </w:t>
      </w:r>
      <w:proofErr w:type="gramStart"/>
      <w:r w:rsidRPr="00731653">
        <w:rPr>
          <w:rFonts w:ascii="Calibri" w:hAnsi="Calibri" w:cs="Calibri"/>
          <w:b/>
          <w:color w:val="000000"/>
          <w:sz w:val="24"/>
          <w:szCs w:val="24"/>
        </w:rPr>
        <w:t>ekonomiczne</w:t>
      </w:r>
      <w:r w:rsidRPr="00731653">
        <w:rPr>
          <w:rFonts w:ascii="Calibri" w:hAnsi="Calibri" w:cs="Calibri"/>
          <w:color w:val="000000"/>
          <w:sz w:val="24"/>
          <w:szCs w:val="24"/>
        </w:rPr>
        <w:t xml:space="preserve">  </w:t>
      </w:r>
      <w:r w:rsidRPr="00731653">
        <w:rPr>
          <w:rFonts w:ascii="Calibri" w:hAnsi="Calibri" w:cs="Calibri"/>
          <w:sz w:val="24"/>
          <w:szCs w:val="24"/>
        </w:rPr>
        <w:t>- przesyłka</w:t>
      </w:r>
      <w:proofErr w:type="gramEnd"/>
      <w:r w:rsidRPr="00731653">
        <w:rPr>
          <w:rFonts w:ascii="Calibri" w:hAnsi="Calibri" w:cs="Calibri"/>
          <w:sz w:val="24"/>
          <w:szCs w:val="24"/>
        </w:rPr>
        <w:t xml:space="preserve"> nierejestrowana niebędąca przesyłka najszybszej kategorii,</w:t>
      </w:r>
    </w:p>
    <w:p w14:paraId="0717849F" w14:textId="77777777" w:rsidR="004B2DE9" w:rsidRPr="00731653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b/>
          <w:color w:val="000000"/>
          <w:sz w:val="24"/>
          <w:szCs w:val="24"/>
        </w:rPr>
        <w:lastRenderedPageBreak/>
        <w:t>Przesyłki listowe zwykłe priorytetowe</w:t>
      </w:r>
      <w:r w:rsidRPr="00731653">
        <w:rPr>
          <w:rFonts w:ascii="Calibri" w:hAnsi="Calibri" w:cs="Calibri"/>
          <w:color w:val="000000"/>
          <w:sz w:val="24"/>
          <w:szCs w:val="24"/>
        </w:rPr>
        <w:t xml:space="preserve"> </w:t>
      </w:r>
      <w:r w:rsidRPr="00731653">
        <w:rPr>
          <w:rFonts w:ascii="Calibri" w:hAnsi="Calibri" w:cs="Calibri"/>
          <w:sz w:val="24"/>
          <w:szCs w:val="24"/>
        </w:rPr>
        <w:t>- przesyłka nierejestrowana listowa najszybszej kategorii</w:t>
      </w:r>
    </w:p>
    <w:p w14:paraId="2C47747F" w14:textId="77777777" w:rsidR="004B2DE9" w:rsidRPr="00FE77B1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FE77B1">
        <w:rPr>
          <w:rFonts w:ascii="Calibri" w:hAnsi="Calibri" w:cs="Calibri"/>
          <w:b/>
          <w:color w:val="000000"/>
          <w:sz w:val="24"/>
          <w:szCs w:val="24"/>
        </w:rPr>
        <w:t>Przesyłki listowe polecone</w:t>
      </w:r>
      <w:r w:rsidRPr="00FE77B1">
        <w:rPr>
          <w:rFonts w:ascii="Calibri" w:hAnsi="Calibri" w:cs="Calibri"/>
          <w:b/>
          <w:sz w:val="24"/>
          <w:szCs w:val="24"/>
        </w:rPr>
        <w:t xml:space="preserve"> ekonomiczne -</w:t>
      </w:r>
      <w:r w:rsidRPr="00FE77B1">
        <w:rPr>
          <w:rFonts w:ascii="Calibri" w:hAnsi="Calibri" w:cs="Calibri"/>
          <w:sz w:val="24"/>
          <w:szCs w:val="24"/>
        </w:rPr>
        <w:t xml:space="preserve"> przesył</w:t>
      </w:r>
      <w:r>
        <w:rPr>
          <w:rFonts w:ascii="Calibri" w:hAnsi="Calibri" w:cs="Calibri"/>
          <w:sz w:val="24"/>
          <w:szCs w:val="24"/>
        </w:rPr>
        <w:t>ka rejestrowana będąca przesyłką</w:t>
      </w:r>
      <w:r w:rsidRPr="00FE77B1">
        <w:rPr>
          <w:rFonts w:ascii="Calibri" w:hAnsi="Calibri" w:cs="Calibri"/>
          <w:sz w:val="24"/>
          <w:szCs w:val="24"/>
        </w:rPr>
        <w:t xml:space="preserve"> listową, przemieszczaną i doręczaną w sposób zabezpieczający ją przed utratą, ubytkiem zawartości lub uszkodzeniem,</w:t>
      </w:r>
    </w:p>
    <w:p w14:paraId="4C4CF079" w14:textId="77777777" w:rsidR="004B2DE9" w:rsidRPr="00731653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b/>
          <w:color w:val="000000"/>
          <w:sz w:val="24"/>
          <w:szCs w:val="24"/>
        </w:rPr>
        <w:t>Przesyłki listowe polecone priorytetowe</w:t>
      </w:r>
      <w:r w:rsidRPr="00731653">
        <w:rPr>
          <w:rFonts w:ascii="Calibri" w:hAnsi="Calibri" w:cs="Calibri"/>
          <w:sz w:val="24"/>
          <w:szCs w:val="24"/>
        </w:rPr>
        <w:t xml:space="preserve"> - przesyłka rejestrowana najszybszej kategorii,</w:t>
      </w:r>
    </w:p>
    <w:p w14:paraId="3EB21E9C" w14:textId="77777777" w:rsidR="004B2DE9" w:rsidRPr="00A959DB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b/>
          <w:sz w:val="24"/>
          <w:szCs w:val="24"/>
        </w:rPr>
      </w:pPr>
      <w:r w:rsidRPr="00A959DB">
        <w:rPr>
          <w:rFonts w:ascii="Calibri" w:hAnsi="Calibri" w:cs="Calibri"/>
          <w:b/>
          <w:sz w:val="24"/>
          <w:szCs w:val="24"/>
        </w:rPr>
        <w:t>Przesyłka listowa polecona priorytetowa zagraniczna</w:t>
      </w:r>
      <w:r w:rsidRPr="00A959DB">
        <w:rPr>
          <w:rFonts w:ascii="Calibri" w:hAnsi="Calibri" w:cs="Calibri"/>
          <w:sz w:val="24"/>
          <w:szCs w:val="24"/>
        </w:rPr>
        <w:t xml:space="preserve"> – przesyłka rejestrowana</w:t>
      </w:r>
      <w:r>
        <w:rPr>
          <w:rFonts w:ascii="Calibri" w:hAnsi="Calibri" w:cs="Calibri"/>
          <w:sz w:val="24"/>
          <w:szCs w:val="24"/>
        </w:rPr>
        <w:t xml:space="preserve"> </w:t>
      </w:r>
      <w:r w:rsidRPr="00A959DB">
        <w:rPr>
          <w:rFonts w:ascii="Calibri" w:hAnsi="Calibri" w:cs="Calibri"/>
          <w:sz w:val="24"/>
          <w:szCs w:val="24"/>
        </w:rPr>
        <w:t>najszybszej kategorii</w:t>
      </w:r>
      <w:r>
        <w:rPr>
          <w:rFonts w:ascii="Calibri" w:hAnsi="Calibri" w:cs="Calibri"/>
          <w:sz w:val="24"/>
          <w:szCs w:val="24"/>
        </w:rPr>
        <w:t>, doręczana do adresata zagranicznego,</w:t>
      </w:r>
    </w:p>
    <w:p w14:paraId="524D198B" w14:textId="77777777" w:rsidR="004B2DE9" w:rsidRPr="00731653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b/>
          <w:color w:val="000000"/>
          <w:sz w:val="24"/>
          <w:szCs w:val="24"/>
        </w:rPr>
        <w:t xml:space="preserve">Usługa potwierdzenia odbioru przesyłki- </w:t>
      </w:r>
      <w:r w:rsidRPr="00731653">
        <w:rPr>
          <w:rFonts w:ascii="Calibri" w:hAnsi="Calibri" w:cs="Calibri"/>
          <w:color w:val="000000"/>
          <w:sz w:val="24"/>
          <w:szCs w:val="24"/>
        </w:rPr>
        <w:t xml:space="preserve">zwrócenie nadawcy potwierdzenia odbioru zawierające datę i podpis odbiorcy, stanowiący potwierdzenie odbioru przesyłki listowej. </w:t>
      </w:r>
    </w:p>
    <w:p w14:paraId="72D9BF49" w14:textId="77777777" w:rsidR="004B2DE9" w:rsidRPr="00413875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 w:rsidRPr="00731653">
        <w:rPr>
          <w:rFonts w:ascii="Calibri" w:hAnsi="Calibri" w:cs="Calibri"/>
          <w:b/>
          <w:color w:val="000000"/>
          <w:sz w:val="24"/>
          <w:szCs w:val="24"/>
        </w:rPr>
        <w:t xml:space="preserve">Zwrot przesyłki do nadawcy </w:t>
      </w:r>
      <w:r w:rsidRPr="00731653">
        <w:rPr>
          <w:rFonts w:ascii="Calibri" w:hAnsi="Calibri" w:cs="Calibri"/>
          <w:color w:val="000000"/>
          <w:sz w:val="24"/>
          <w:szCs w:val="24"/>
        </w:rPr>
        <w:t>po wyczerpaniu możliwości doręczenia lub wydania odbiorcy.</w:t>
      </w:r>
    </w:p>
    <w:p w14:paraId="268C52E6" w14:textId="77777777" w:rsidR="004B2DE9" w:rsidRPr="00731653" w:rsidRDefault="004B2DE9" w:rsidP="004B2DE9">
      <w:pPr>
        <w:pStyle w:val="Akapitzlist"/>
        <w:numPr>
          <w:ilvl w:val="1"/>
          <w:numId w:val="22"/>
        </w:numPr>
        <w:spacing w:after="200" w:line="276" w:lineRule="auto"/>
        <w:ind w:left="284" w:right="851" w:hanging="28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b/>
          <w:color w:val="000000"/>
          <w:sz w:val="24"/>
          <w:szCs w:val="24"/>
        </w:rPr>
        <w:t xml:space="preserve">Usługa kurierska </w:t>
      </w:r>
      <w:r>
        <w:rPr>
          <w:rFonts w:ascii="Calibri" w:hAnsi="Calibri" w:cs="Calibri"/>
          <w:color w:val="000000"/>
          <w:sz w:val="24"/>
          <w:szCs w:val="24"/>
        </w:rPr>
        <w:t>– usługa polegająca na odebraniu przesyłki od nadawcy i doręczeniu jej do adresata w wyznaczonym czasie.</w:t>
      </w:r>
    </w:p>
    <w:p w14:paraId="7055134D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Zamawiający zastrzega, że podana ilość i rodzaj poszczególnych przesyłek mają charakter jedynie szacunkowy. W praktyce, zarówno ilości przesyłek jak i ich rodzaje mogą różnic się od przyjętego założenia, w zależności od potrzeb Zamawiającego. </w:t>
      </w:r>
    </w:p>
    <w:p w14:paraId="0AD25156" w14:textId="77777777" w:rsidR="004B2DE9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 przypadku, gdy zaistnieje potrzeba nadania przez Zamawiającego przesyłki pocztowej, której rodzaj nie został ujęty w powyższym zestawieniu, podstawą rozliczenia będzie cennik opłat za świadczone usługi Wykonawcy, stanowiący załącznik do umowy. </w:t>
      </w:r>
    </w:p>
    <w:p w14:paraId="4186F422" w14:textId="77777777" w:rsidR="004B2DE9" w:rsidRPr="00684068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Theme="minorHAnsi" w:hAnsiTheme="minorHAnsi" w:cstheme="minorHAnsi"/>
          <w:szCs w:val="24"/>
        </w:rPr>
      </w:pPr>
      <w:r w:rsidRPr="00684068">
        <w:rPr>
          <w:rFonts w:asciiTheme="minorHAnsi" w:hAnsiTheme="minorHAnsi" w:cstheme="minorHAnsi"/>
          <w:szCs w:val="24"/>
        </w:rPr>
        <w:t xml:space="preserve">W </w:t>
      </w:r>
      <w:r w:rsidRPr="00684068">
        <w:rPr>
          <w:rFonts w:asciiTheme="minorHAnsi" w:hAnsiTheme="minorHAnsi" w:cstheme="minorHAnsi"/>
        </w:rPr>
        <w:t>przypadku zgłoszenia przez Zamawiającego chęci uruchomienia usługi elektronicznego rejestrowania przesyłek przychodzących i wychodzących Wykonawca udostępni taką funkcjonalność. Strony odstąpią wtedy od rejestrowania przesyłek w formie papierowej.</w:t>
      </w:r>
    </w:p>
    <w:p w14:paraId="7150966A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W przypadku uszkodzenia przesyłki, Wykonawca zobowiązany będzie do należytego jej zabezpieczenia oraz naniesienia adnotacji z informacją o osobie dokonującej zabezpieczenia.</w:t>
      </w:r>
    </w:p>
    <w:p w14:paraId="3BA74716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Wykonawca doręczy przesyłki pod każdy wskazany przez Zamawiającego na kopercie adres. W przypadku nieobecności adresata, Wykonawca pozostawia zawiadomienie (pierwsze awizo) o próbie dostarczenia przesyłki, ze wskazaniem gdzie i kiedy adresat może odebrać przesyłkę. Termin do odbioru przesyłki przez adresata wynosi 14 dni, licząc od dnia następnego po dniu pozostawienia pierwszego zawiadomienia (awizo). W tym terminie przesyłka będzie „awizowana” dwukrotnie. Po upływie terminu odbioru, przesyłka zwrócona zostanie Zamawiającemu wraz z adnotacją zawierającą przyczynę niedostarczenia przesyłki do adresata.</w:t>
      </w:r>
    </w:p>
    <w:p w14:paraId="1B5EE419" w14:textId="77777777" w:rsidR="004B2DE9" w:rsidRPr="004C2B9A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b/>
          <w:szCs w:val="24"/>
        </w:rPr>
      </w:pPr>
      <w:r w:rsidRPr="00731653">
        <w:rPr>
          <w:rFonts w:ascii="Calibri" w:hAnsi="Calibri" w:cs="Calibri"/>
          <w:szCs w:val="24"/>
        </w:rPr>
        <w:t xml:space="preserve">W celu zapewnienia adresatom możliwości odbioru awizowanych przesyłek w sposób dogodny, Zamawiający wymaga, aby Wykonawca dysponował placówkami odbiorczymi we wszystkich gminach Powiatu Radomskiego oraz w Radomiu, przy czym w każdej gminie znajdować się będzie, co najmniej 1 wymagana placówka, natomiast w Radomiu , </w:t>
      </w:r>
      <w:r w:rsidRPr="00731653">
        <w:rPr>
          <w:rFonts w:ascii="Calibri" w:hAnsi="Calibri" w:cs="Calibri"/>
          <w:bCs/>
          <w:szCs w:val="24"/>
        </w:rPr>
        <w:t xml:space="preserve">co najmniej 10 placówek rozmieszczonych na największych radomskich osiedlach bądź osiedlach z dogodnym dojazdem transportem komunikacji miejskiej, </w:t>
      </w:r>
      <w:r w:rsidRPr="00731653">
        <w:rPr>
          <w:rFonts w:ascii="Calibri" w:hAnsi="Calibri" w:cs="Calibri"/>
          <w:szCs w:val="24"/>
        </w:rPr>
        <w:t>czynnych od poniedziałku do piątku, co najmniej przez 6 godzin w godzinach od 8 do</w:t>
      </w:r>
      <w:r>
        <w:rPr>
          <w:rFonts w:ascii="Calibri" w:hAnsi="Calibri" w:cs="Calibri"/>
          <w:szCs w:val="24"/>
        </w:rPr>
        <w:t xml:space="preserve"> </w:t>
      </w:r>
      <w:r w:rsidRPr="00731653">
        <w:rPr>
          <w:rFonts w:ascii="Calibri" w:hAnsi="Calibri" w:cs="Calibri"/>
          <w:szCs w:val="24"/>
        </w:rPr>
        <w:t xml:space="preserve">18, z wyłączeniem dni ustawowo wolnych od pracy. </w:t>
      </w:r>
    </w:p>
    <w:p w14:paraId="2261430A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lastRenderedPageBreak/>
        <w:t>Placówka wykonawcy:</w:t>
      </w:r>
    </w:p>
    <w:p w14:paraId="085593B4" w14:textId="77777777" w:rsidR="004B2DE9" w:rsidRPr="00731653" w:rsidRDefault="004B2DE9" w:rsidP="004B2DE9">
      <w:pPr>
        <w:pStyle w:val="tekst"/>
        <w:numPr>
          <w:ilvl w:val="0"/>
          <w:numId w:val="23"/>
        </w:numPr>
        <w:spacing w:before="0" w:after="0" w:line="276" w:lineRule="auto"/>
        <w:ind w:right="851"/>
        <w:rPr>
          <w:rFonts w:ascii="Calibri" w:hAnsi="Calibri" w:cs="Calibri"/>
          <w:szCs w:val="24"/>
        </w:rPr>
      </w:pPr>
      <w:proofErr w:type="gramStart"/>
      <w:r w:rsidRPr="00731653">
        <w:rPr>
          <w:rFonts w:ascii="Calibri" w:hAnsi="Calibri" w:cs="Calibri"/>
          <w:szCs w:val="24"/>
        </w:rPr>
        <w:t>musi</w:t>
      </w:r>
      <w:proofErr w:type="gramEnd"/>
      <w:r w:rsidRPr="00731653">
        <w:rPr>
          <w:rFonts w:ascii="Calibri" w:hAnsi="Calibri" w:cs="Calibri"/>
          <w:szCs w:val="24"/>
        </w:rPr>
        <w:t xml:space="preserve"> być </w:t>
      </w:r>
      <w:r w:rsidRPr="00731653">
        <w:rPr>
          <w:rFonts w:ascii="Calibri" w:hAnsi="Calibri" w:cs="Calibri"/>
          <w:bCs/>
          <w:szCs w:val="24"/>
        </w:rPr>
        <w:t xml:space="preserve">oznakowana w sposób widoczny nazwą i logo Wykonawcy, umieszczonym </w:t>
      </w:r>
      <w:r>
        <w:rPr>
          <w:rFonts w:ascii="Calibri" w:hAnsi="Calibri" w:cs="Calibri"/>
          <w:bCs/>
          <w:szCs w:val="24"/>
        </w:rPr>
        <w:br/>
      </w:r>
      <w:r w:rsidRPr="00731653">
        <w:rPr>
          <w:rFonts w:ascii="Calibri" w:hAnsi="Calibri" w:cs="Calibri"/>
          <w:bCs/>
          <w:szCs w:val="24"/>
        </w:rPr>
        <w:t>na zewnątrz budynku lub na witrynie obiektu, w którym mieści się placówka,</w:t>
      </w:r>
    </w:p>
    <w:p w14:paraId="5610154A" w14:textId="77777777" w:rsidR="004B2DE9" w:rsidRPr="00731653" w:rsidRDefault="004B2DE9" w:rsidP="004B2DE9">
      <w:pPr>
        <w:pStyle w:val="tekst"/>
        <w:numPr>
          <w:ilvl w:val="0"/>
          <w:numId w:val="23"/>
        </w:numPr>
        <w:spacing w:before="0" w:after="0" w:line="276" w:lineRule="auto"/>
        <w:ind w:right="851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bCs/>
          <w:szCs w:val="24"/>
        </w:rPr>
        <w:t xml:space="preserve"> </w:t>
      </w:r>
      <w:proofErr w:type="gramStart"/>
      <w:r w:rsidRPr="00731653">
        <w:rPr>
          <w:rFonts w:ascii="Calibri" w:hAnsi="Calibri" w:cs="Calibri"/>
          <w:bCs/>
          <w:szCs w:val="24"/>
        </w:rPr>
        <w:t>powinna</w:t>
      </w:r>
      <w:proofErr w:type="gramEnd"/>
      <w:r w:rsidRPr="00731653">
        <w:rPr>
          <w:rFonts w:ascii="Calibri" w:hAnsi="Calibri" w:cs="Calibri"/>
          <w:bCs/>
          <w:szCs w:val="24"/>
        </w:rPr>
        <w:t xml:space="preserve"> posiadać stanowiska pracy, zapewniające prawidłowe zabezpieczenie przesyłek przed dostępem osób trzecich, gwarantujące zachowanie tajemnicy pocztowej oraz ochronę danych osobowych powierzonych Wykonawcy </w:t>
      </w:r>
      <w:r>
        <w:rPr>
          <w:rFonts w:ascii="Calibri" w:hAnsi="Calibri" w:cs="Calibri"/>
          <w:bCs/>
          <w:szCs w:val="24"/>
        </w:rPr>
        <w:br/>
      </w:r>
      <w:r w:rsidRPr="00731653">
        <w:rPr>
          <w:rFonts w:ascii="Calibri" w:hAnsi="Calibri" w:cs="Calibri"/>
          <w:bCs/>
          <w:szCs w:val="24"/>
        </w:rPr>
        <w:t>do przetwarzania przez Zamawiającego,</w:t>
      </w:r>
    </w:p>
    <w:p w14:paraId="420D9ADD" w14:textId="77777777" w:rsidR="004B2DE9" w:rsidRPr="00731653" w:rsidRDefault="004B2DE9" w:rsidP="004B2DE9">
      <w:pPr>
        <w:pStyle w:val="tekst"/>
        <w:numPr>
          <w:ilvl w:val="0"/>
          <w:numId w:val="23"/>
        </w:numPr>
        <w:spacing w:before="0" w:after="0" w:line="276" w:lineRule="auto"/>
        <w:ind w:right="851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bCs/>
          <w:szCs w:val="24"/>
        </w:rPr>
        <w:t xml:space="preserve">gdy znajduje się w lokalu, w którym prowadzona jest inna działalność gospodarcza, musi posiadać wyodrębnione stanowisko obsługi </w:t>
      </w:r>
      <w:proofErr w:type="gramStart"/>
      <w:r w:rsidRPr="00731653">
        <w:rPr>
          <w:rFonts w:ascii="Calibri" w:hAnsi="Calibri" w:cs="Calibri"/>
          <w:bCs/>
          <w:szCs w:val="24"/>
        </w:rPr>
        <w:t>klientów  w</w:t>
      </w:r>
      <w:proofErr w:type="gramEnd"/>
      <w:r w:rsidRPr="00731653">
        <w:rPr>
          <w:rFonts w:ascii="Calibri" w:hAnsi="Calibri" w:cs="Calibri"/>
          <w:bCs/>
          <w:szCs w:val="24"/>
        </w:rPr>
        <w:t xml:space="preserve"> zakresie usług pocztowych, oznaczone w sposób widoczny z nazwą lub logo Wykonawcą.</w:t>
      </w:r>
    </w:p>
    <w:p w14:paraId="1EFAE81A" w14:textId="77777777" w:rsidR="004B2DE9" w:rsidRPr="00731653" w:rsidRDefault="004B2DE9" w:rsidP="004B2DE9">
      <w:pPr>
        <w:pStyle w:val="Tekstpodstawowy"/>
        <w:numPr>
          <w:ilvl w:val="0"/>
          <w:numId w:val="15"/>
        </w:numPr>
        <w:spacing w:line="276" w:lineRule="auto"/>
        <w:ind w:left="426" w:right="851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>Pokwitowane przez adresata potwierdzenie odbioru, dla przesyłek ze zwrotnym potwierdzeniem odbioru, Wykonawca będzie doręczał bezpośrednio do punktów kancelaryjnych Zamawiającego.</w:t>
      </w:r>
    </w:p>
    <w:p w14:paraId="1AA702CB" w14:textId="77777777" w:rsidR="004B2DE9" w:rsidRPr="00731653" w:rsidRDefault="004B2DE9" w:rsidP="004B2DE9">
      <w:pPr>
        <w:pStyle w:val="Tekstpodstawowy"/>
        <w:numPr>
          <w:ilvl w:val="0"/>
          <w:numId w:val="15"/>
        </w:numPr>
        <w:spacing w:line="276" w:lineRule="auto"/>
        <w:ind w:left="426" w:right="851"/>
        <w:jc w:val="both"/>
        <w:rPr>
          <w:rFonts w:ascii="Calibri" w:hAnsi="Calibri" w:cs="Calibri"/>
          <w:b w:val="0"/>
          <w:bCs/>
          <w:szCs w:val="24"/>
          <w:lang w:val="pl-PL"/>
        </w:rPr>
      </w:pP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Doręczanie zwrotów przesyłek listowych nie </w:t>
      </w:r>
      <w:proofErr w:type="gramStart"/>
      <w:r w:rsidRPr="00731653">
        <w:rPr>
          <w:rFonts w:ascii="Calibri" w:hAnsi="Calibri" w:cs="Calibri"/>
          <w:b w:val="0"/>
          <w:bCs/>
          <w:szCs w:val="24"/>
          <w:lang w:val="pl-PL"/>
        </w:rPr>
        <w:t>doręczonych  wraz</w:t>
      </w:r>
      <w:proofErr w:type="gramEnd"/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z ich wykazem </w:t>
      </w:r>
      <w:r>
        <w:rPr>
          <w:rFonts w:ascii="Calibri" w:hAnsi="Calibri" w:cs="Calibri"/>
          <w:b w:val="0"/>
          <w:bCs/>
          <w:szCs w:val="24"/>
          <w:lang w:val="pl-PL"/>
        </w:rPr>
        <w:br/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z podaniem ich numeru rejestrowego nadania, a także dostarczenie przesyłek  odbywać się będzie przez przedstawiciela Wykonawcy do punktów kancelaryjnych Zamawiającego w dni robocze od poniedziałku do piątku, w godzinach 8.30 – 9.30  Możliwa jest zmiana godziny doręczania przesyłek, zwrotów przesyłek listowych </w:t>
      </w:r>
      <w:proofErr w:type="gramStart"/>
      <w:r w:rsidRPr="00731653">
        <w:rPr>
          <w:rFonts w:ascii="Calibri" w:hAnsi="Calibri" w:cs="Calibri"/>
          <w:b w:val="0"/>
          <w:bCs/>
          <w:szCs w:val="24"/>
          <w:lang w:val="pl-PL"/>
        </w:rPr>
        <w:t>nie doręczonych</w:t>
      </w:r>
      <w:proofErr w:type="gramEnd"/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w Filiach Urzędu (za wyjątkiem PUP w Radomiu), jeżeli jest to uzasadnione ze względów logistycznych i zmiana zostanie uzgodniona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z Kierownikiem Filii. </w:t>
      </w:r>
    </w:p>
    <w:p w14:paraId="1422D4F4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426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 placówkach odbiorczych Wykonawca zobowiązany będzie zapewnić adresatom możliwość odbioru przesyłek awizowanych przez okres 14 dni od dnia awizowania. </w:t>
      </w:r>
    </w:p>
    <w:p w14:paraId="175058C1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426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Zamawiający za okres rozliczeniowy do fakturowania uznaje miesiąc kalendarzowy. Wynagrodzenie Wykonawcy będzie obliczane, jako iloczyn ilości usług zrealizowanych w zakończonym okresie rozliczeniowym oraz cen jednostkowych, odpowiadających cenom za poszczególne usługi, wskazanym przez Wykonawcę w formularzu ofertowym.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 xml:space="preserve">W przypadku, gdy zaistnieje potrzeba nadania przez Zamawiającego przesyłki pocztowej, której rodzaj nie został ujęty w formularzu ofertowym Wykonawca zobowiązany jest wykonać usługę wg cennika usług pocztowych w obrocie krajowym i zagranicznym.  Liczba ta będzie potwierdzona co do ilości i wagi na podstawie dokumentów nadawczych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 xml:space="preserve">i oddawczych. </w:t>
      </w:r>
    </w:p>
    <w:p w14:paraId="00699BDD" w14:textId="77777777" w:rsidR="004B2DE9" w:rsidRPr="00731653" w:rsidRDefault="004B2DE9" w:rsidP="004B2DE9">
      <w:pPr>
        <w:pStyle w:val="Tekstpodstawowy"/>
        <w:numPr>
          <w:ilvl w:val="0"/>
          <w:numId w:val="15"/>
        </w:numPr>
        <w:spacing w:line="276" w:lineRule="auto"/>
        <w:ind w:left="426" w:right="851" w:hanging="426"/>
        <w:jc w:val="both"/>
        <w:rPr>
          <w:rFonts w:ascii="Calibri" w:hAnsi="Calibri" w:cs="Calibri"/>
          <w:b w:val="0"/>
          <w:bCs/>
          <w:szCs w:val="24"/>
        </w:rPr>
      </w:pPr>
      <w:r w:rsidRPr="00731653">
        <w:rPr>
          <w:rFonts w:ascii="Calibri" w:hAnsi="Calibri" w:cs="Calibri"/>
          <w:b w:val="0"/>
          <w:bCs/>
          <w:szCs w:val="24"/>
        </w:rPr>
        <w:t xml:space="preserve">Zamawiający wymaga, aby Wykonawca co miesiąc wystawiał fakturę zbiorczą </w:t>
      </w:r>
      <w:r>
        <w:rPr>
          <w:rFonts w:ascii="Calibri" w:hAnsi="Calibri" w:cs="Calibri"/>
          <w:b w:val="0"/>
          <w:bCs/>
          <w:szCs w:val="24"/>
        </w:rPr>
        <w:br/>
      </w:r>
      <w:r w:rsidRPr="00731653">
        <w:rPr>
          <w:rFonts w:ascii="Calibri" w:hAnsi="Calibri" w:cs="Calibri"/>
          <w:b w:val="0"/>
          <w:bCs/>
          <w:szCs w:val="24"/>
        </w:rPr>
        <w:t>na Powiatowy Urząd Pracy w Radomiu, ul. Ks. Łukasika 3, 26 -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 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>612</w:t>
      </w:r>
      <w:r w:rsidRPr="00731653">
        <w:rPr>
          <w:rFonts w:ascii="Calibri" w:hAnsi="Calibri" w:cs="Calibri"/>
          <w:b w:val="0"/>
          <w:bCs/>
          <w:szCs w:val="24"/>
        </w:rPr>
        <w:t xml:space="preserve"> Radom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</w:t>
      </w:r>
      <w:r>
        <w:rPr>
          <w:rFonts w:ascii="Calibri" w:hAnsi="Calibri" w:cs="Calibri"/>
          <w:b w:val="0"/>
          <w:bCs/>
          <w:szCs w:val="24"/>
          <w:lang w:val="pl-PL"/>
        </w:rPr>
        <w:br/>
      </w:r>
      <w:r w:rsidRPr="00731653">
        <w:rPr>
          <w:rFonts w:ascii="Calibri" w:hAnsi="Calibri" w:cs="Calibri"/>
          <w:b w:val="0"/>
          <w:bCs/>
          <w:szCs w:val="24"/>
        </w:rPr>
        <w:t>NIP:</w:t>
      </w:r>
      <w:r>
        <w:rPr>
          <w:rFonts w:ascii="Calibri" w:hAnsi="Calibri" w:cs="Calibri"/>
          <w:b w:val="0"/>
          <w:bCs/>
          <w:szCs w:val="24"/>
          <w:lang w:val="pl-PL"/>
        </w:rPr>
        <w:t xml:space="preserve"> </w:t>
      </w:r>
      <w:r w:rsidRPr="00731653">
        <w:rPr>
          <w:rFonts w:ascii="Calibri" w:hAnsi="Calibri" w:cs="Calibri"/>
          <w:b w:val="0"/>
          <w:bCs/>
          <w:szCs w:val="24"/>
        </w:rPr>
        <w:t>948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-</w:t>
      </w:r>
      <w:r w:rsidRPr="00731653">
        <w:rPr>
          <w:rFonts w:ascii="Calibri" w:hAnsi="Calibri" w:cs="Calibri"/>
          <w:b w:val="0"/>
          <w:bCs/>
          <w:szCs w:val="24"/>
        </w:rPr>
        <w:t>21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- </w:t>
      </w:r>
      <w:r w:rsidRPr="00731653">
        <w:rPr>
          <w:rFonts w:ascii="Calibri" w:hAnsi="Calibri" w:cs="Calibri"/>
          <w:b w:val="0"/>
          <w:bCs/>
          <w:szCs w:val="24"/>
        </w:rPr>
        <w:t>33</w:t>
      </w:r>
      <w:r w:rsidRPr="00731653">
        <w:rPr>
          <w:rFonts w:ascii="Calibri" w:hAnsi="Calibri" w:cs="Calibri"/>
          <w:b w:val="0"/>
          <w:bCs/>
          <w:szCs w:val="24"/>
          <w:lang w:val="pl-PL"/>
        </w:rPr>
        <w:t xml:space="preserve"> -</w:t>
      </w:r>
      <w:r w:rsidRPr="00731653">
        <w:rPr>
          <w:rFonts w:ascii="Calibri" w:hAnsi="Calibri" w:cs="Calibri"/>
          <w:b w:val="0"/>
          <w:bCs/>
          <w:szCs w:val="24"/>
        </w:rPr>
        <w:t>743.</w:t>
      </w:r>
    </w:p>
    <w:p w14:paraId="6E8D2627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 xml:space="preserve">Wynagrodzenie z tytułu wykonywania przedmiotu zamówienia płatne będzie w terminie 21 dni od dnia wystawienia faktury VAT, pod warunkiem że po wystawieniu zostanie ona przesłana niezwłocznie w formie elektronicznej na adres e-mail wskazany w umowie. </w:t>
      </w:r>
      <w:r>
        <w:rPr>
          <w:rFonts w:ascii="Calibri" w:hAnsi="Calibri" w:cs="Calibri"/>
          <w:szCs w:val="24"/>
        </w:rPr>
        <w:br/>
      </w:r>
      <w:r w:rsidRPr="00731653">
        <w:rPr>
          <w:rFonts w:ascii="Calibri" w:hAnsi="Calibri" w:cs="Calibri"/>
          <w:szCs w:val="24"/>
        </w:rPr>
        <w:t xml:space="preserve">Za datę dokonania płatności przyjmuje się dzień uznania rachunku bankowego Wykonawcy. </w:t>
      </w:r>
    </w:p>
    <w:p w14:paraId="37FDA134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Wykonawca do każdej faktury VAT, wystawianej na zakończenie okresu rozliczeniowego załączał będzie szczegółową specyfikację, zawierającą zestawienia rodzajów i ilości nadanych przesyłek w rozbiciu na poszczególne lokalizacje Zamawiającego.</w:t>
      </w:r>
    </w:p>
    <w:p w14:paraId="181E137F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lastRenderedPageBreak/>
        <w:t>Ceny podane przez Wykonawcę w formularzu ofertowym oraz cenniku usług pocztowych w obrocie krajowym i zagranicznym (dostarczonym w dniu podpisania umowy) nie będą podlegały zmianom przez cały okres realizacji zamówienia. Okoliczności mogące skutkować zmianą cen wskazanych w formularzu ofertowym są następujące:</w:t>
      </w:r>
    </w:p>
    <w:p w14:paraId="54DEAD2D" w14:textId="77777777" w:rsidR="004B2DE9" w:rsidRPr="00731653" w:rsidRDefault="004B2DE9" w:rsidP="004B2DE9">
      <w:pPr>
        <w:pStyle w:val="tekst"/>
        <w:numPr>
          <w:ilvl w:val="0"/>
          <w:numId w:val="17"/>
        </w:numPr>
        <w:spacing w:before="0" w:after="0" w:line="276" w:lineRule="auto"/>
        <w:ind w:left="426" w:right="851" w:hanging="426"/>
        <w:rPr>
          <w:rFonts w:ascii="Calibri" w:hAnsi="Calibri" w:cs="Calibri"/>
          <w:szCs w:val="24"/>
        </w:rPr>
      </w:pPr>
      <w:proofErr w:type="gramStart"/>
      <w:r w:rsidRPr="00731653">
        <w:rPr>
          <w:rFonts w:ascii="Calibri" w:hAnsi="Calibri" w:cs="Calibri"/>
          <w:szCs w:val="24"/>
        </w:rPr>
        <w:t>zmiana</w:t>
      </w:r>
      <w:proofErr w:type="gramEnd"/>
      <w:r w:rsidRPr="00731653">
        <w:rPr>
          <w:rFonts w:ascii="Calibri" w:hAnsi="Calibri" w:cs="Calibri"/>
          <w:szCs w:val="24"/>
        </w:rPr>
        <w:t xml:space="preserve"> stawki</w:t>
      </w:r>
      <w:r>
        <w:rPr>
          <w:rFonts w:ascii="Calibri" w:hAnsi="Calibri" w:cs="Calibri"/>
          <w:szCs w:val="24"/>
        </w:rPr>
        <w:t xml:space="preserve"> podatku VAT na usługi pocztowe,</w:t>
      </w:r>
    </w:p>
    <w:p w14:paraId="7DA68078" w14:textId="77777777" w:rsidR="004B2DE9" w:rsidRPr="00731653" w:rsidRDefault="004B2DE9" w:rsidP="004B2DE9">
      <w:pPr>
        <w:pStyle w:val="tekst"/>
        <w:numPr>
          <w:ilvl w:val="0"/>
          <w:numId w:val="17"/>
        </w:numPr>
        <w:spacing w:before="0" w:after="0" w:line="276" w:lineRule="auto"/>
        <w:ind w:left="426" w:right="851" w:hanging="426"/>
        <w:rPr>
          <w:rFonts w:ascii="Calibri" w:hAnsi="Calibri" w:cs="Calibri"/>
          <w:szCs w:val="24"/>
        </w:rPr>
      </w:pPr>
      <w:proofErr w:type="gramStart"/>
      <w:r w:rsidRPr="00731653">
        <w:rPr>
          <w:rFonts w:ascii="Calibri" w:hAnsi="Calibri" w:cs="Calibri"/>
          <w:szCs w:val="24"/>
        </w:rPr>
        <w:t>zmiany</w:t>
      </w:r>
      <w:proofErr w:type="gramEnd"/>
      <w:r w:rsidRPr="00731653">
        <w:rPr>
          <w:rFonts w:ascii="Calibri" w:hAnsi="Calibri" w:cs="Calibri"/>
          <w:szCs w:val="24"/>
        </w:rPr>
        <w:t xml:space="preserve"> uregulowań prawnych w zakresie ustalania lub zatwierdzania cen za powszechne usługi pocztowe w r</w:t>
      </w:r>
      <w:r>
        <w:rPr>
          <w:rFonts w:ascii="Calibri" w:hAnsi="Calibri" w:cs="Calibri"/>
          <w:szCs w:val="24"/>
        </w:rPr>
        <w:t>ozumieniu ustawy Prawo Pocztowe,</w:t>
      </w:r>
    </w:p>
    <w:p w14:paraId="779B75B9" w14:textId="77777777" w:rsidR="004B2DE9" w:rsidRPr="00731653" w:rsidRDefault="004B2DE9" w:rsidP="004B2DE9">
      <w:pPr>
        <w:pStyle w:val="tekst"/>
        <w:numPr>
          <w:ilvl w:val="0"/>
          <w:numId w:val="17"/>
        </w:numPr>
        <w:spacing w:before="0" w:after="0" w:line="276" w:lineRule="auto"/>
        <w:ind w:left="426" w:right="851" w:hanging="426"/>
        <w:rPr>
          <w:rFonts w:ascii="Calibri" w:hAnsi="Calibri" w:cs="Calibri"/>
          <w:szCs w:val="24"/>
        </w:rPr>
      </w:pPr>
      <w:proofErr w:type="gramStart"/>
      <w:r w:rsidRPr="00731653">
        <w:rPr>
          <w:rFonts w:ascii="Calibri" w:hAnsi="Calibri" w:cs="Calibri"/>
          <w:szCs w:val="24"/>
        </w:rPr>
        <w:t>w</w:t>
      </w:r>
      <w:proofErr w:type="gramEnd"/>
      <w:r w:rsidRPr="00731653">
        <w:rPr>
          <w:rFonts w:ascii="Calibri" w:hAnsi="Calibri" w:cs="Calibri"/>
          <w:szCs w:val="24"/>
        </w:rPr>
        <w:t xml:space="preserve"> przypadku, gdy opłaty pocztowe wynikające ze standardowego cennika lub regulaminu Wykonawcy będą niż</w:t>
      </w:r>
      <w:r>
        <w:rPr>
          <w:rFonts w:ascii="Calibri" w:hAnsi="Calibri" w:cs="Calibri"/>
          <w:szCs w:val="24"/>
        </w:rPr>
        <w:t>sze od cen wskazanych w ofercie,</w:t>
      </w:r>
      <w:r w:rsidRPr="00731653">
        <w:rPr>
          <w:rFonts w:ascii="Calibri" w:hAnsi="Calibri" w:cs="Calibri"/>
          <w:szCs w:val="24"/>
        </w:rPr>
        <w:t xml:space="preserve"> Wykonawca ma wówczas obowiązek zastosować względem Zamawiającego obniżone opłaty pocztowe, wynikające ze swojego ak</w:t>
      </w:r>
      <w:r>
        <w:rPr>
          <w:rFonts w:ascii="Calibri" w:hAnsi="Calibri" w:cs="Calibri"/>
          <w:szCs w:val="24"/>
        </w:rPr>
        <w:t>tualnego cennika lub regulaminu,</w:t>
      </w:r>
    </w:p>
    <w:p w14:paraId="22003D69" w14:textId="77777777" w:rsidR="004B2DE9" w:rsidRPr="00731653" w:rsidRDefault="004B2DE9" w:rsidP="004B2DE9">
      <w:pPr>
        <w:pStyle w:val="tekst"/>
        <w:numPr>
          <w:ilvl w:val="0"/>
          <w:numId w:val="17"/>
        </w:numPr>
        <w:spacing w:before="0" w:after="0" w:line="276" w:lineRule="auto"/>
        <w:ind w:left="426" w:right="851" w:hanging="426"/>
        <w:rPr>
          <w:rFonts w:ascii="Calibri" w:hAnsi="Calibri" w:cs="Calibri"/>
          <w:szCs w:val="24"/>
        </w:rPr>
      </w:pPr>
      <w:proofErr w:type="gramStart"/>
      <w:r w:rsidRPr="00731653">
        <w:rPr>
          <w:rFonts w:ascii="Calibri" w:hAnsi="Calibri" w:cs="Calibri"/>
          <w:szCs w:val="24"/>
        </w:rPr>
        <w:t>korzystanie</w:t>
      </w:r>
      <w:proofErr w:type="gramEnd"/>
      <w:r w:rsidRPr="00731653">
        <w:rPr>
          <w:rFonts w:ascii="Calibri" w:hAnsi="Calibri" w:cs="Calibri"/>
          <w:szCs w:val="24"/>
        </w:rPr>
        <w:t xml:space="preserve"> przez Zamawiającego z programów rabatowych oferowanych przez Wykonawcę w toku realizowanej umowy.</w:t>
      </w:r>
    </w:p>
    <w:p w14:paraId="7E409AB7" w14:textId="77777777" w:rsidR="004B2DE9" w:rsidRPr="00731653" w:rsidRDefault="004B2DE9" w:rsidP="004B2DE9">
      <w:pPr>
        <w:pStyle w:val="tekst"/>
        <w:numPr>
          <w:ilvl w:val="0"/>
          <w:numId w:val="15"/>
        </w:numPr>
        <w:spacing w:before="0" w:after="0" w:line="276" w:lineRule="auto"/>
        <w:ind w:left="357" w:right="851" w:hanging="357"/>
        <w:rPr>
          <w:rFonts w:ascii="Calibri" w:hAnsi="Calibri" w:cs="Calibri"/>
          <w:szCs w:val="24"/>
        </w:rPr>
      </w:pPr>
      <w:r w:rsidRPr="00731653">
        <w:rPr>
          <w:rFonts w:ascii="Calibri" w:hAnsi="Calibri" w:cs="Calibri"/>
          <w:szCs w:val="24"/>
        </w:rPr>
        <w:t>Wykonawca zapewni stałego Opiekuna, dyspozycyjnego przez cały czas trwania umowy, do bieżących kontaktów z pracownikami Zamawiającego.</w:t>
      </w:r>
    </w:p>
    <w:p w14:paraId="0D808F9C" w14:textId="5E48183A" w:rsidR="007C0D2B" w:rsidRPr="00731653" w:rsidRDefault="007C0D2B" w:rsidP="004B2DE9">
      <w:pPr>
        <w:pStyle w:val="Tekstpodstawowy"/>
        <w:spacing w:line="276" w:lineRule="auto"/>
        <w:ind w:right="851"/>
        <w:outlineLvl w:val="0"/>
        <w:rPr>
          <w:rFonts w:ascii="Calibri" w:hAnsi="Calibri" w:cs="Calibri"/>
          <w:szCs w:val="24"/>
        </w:rPr>
      </w:pPr>
    </w:p>
    <w:sectPr w:rsidR="007C0D2B" w:rsidRPr="00731653" w:rsidSect="00AF662F">
      <w:footerReference w:type="default" r:id="rId10"/>
      <w:pgSz w:w="11906" w:h="16838"/>
      <w:pgMar w:top="1276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23605" w14:textId="77777777" w:rsidR="0004734B" w:rsidRDefault="0004734B" w:rsidP="00060AD9">
      <w:r>
        <w:separator/>
      </w:r>
    </w:p>
  </w:endnote>
  <w:endnote w:type="continuationSeparator" w:id="0">
    <w:p w14:paraId="4BFB044A" w14:textId="77777777" w:rsidR="0004734B" w:rsidRDefault="0004734B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9778673"/>
      <w:docPartObj>
        <w:docPartGallery w:val="Page Numbers (Bottom of Page)"/>
        <w:docPartUnique/>
      </w:docPartObj>
    </w:sdtPr>
    <w:sdtEndPr/>
    <w:sdtContent>
      <w:p w14:paraId="0217B6AF" w14:textId="08213651" w:rsidR="007C0D2B" w:rsidRDefault="007C0D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DE9">
          <w:rPr>
            <w:noProof/>
          </w:rPr>
          <w:t>6</w:t>
        </w:r>
        <w:r>
          <w:fldChar w:fldCharType="end"/>
        </w:r>
      </w:p>
    </w:sdtContent>
  </w:sdt>
  <w:p w14:paraId="62C8067A" w14:textId="77777777" w:rsidR="007C0D2B" w:rsidRDefault="007C0D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E8AC1" w14:textId="77777777" w:rsidR="0004734B" w:rsidRDefault="0004734B" w:rsidP="00060AD9">
      <w:r>
        <w:separator/>
      </w:r>
    </w:p>
  </w:footnote>
  <w:footnote w:type="continuationSeparator" w:id="0">
    <w:p w14:paraId="1360C16B" w14:textId="77777777" w:rsidR="0004734B" w:rsidRDefault="0004734B" w:rsidP="00060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57E64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62817"/>
    <w:multiLevelType w:val="hybridMultilevel"/>
    <w:tmpl w:val="644E8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DD29FCA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03693"/>
    <w:multiLevelType w:val="hybridMultilevel"/>
    <w:tmpl w:val="BC92B3E2"/>
    <w:lvl w:ilvl="0" w:tplc="61AA55A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D339B1"/>
    <w:multiLevelType w:val="hybridMultilevel"/>
    <w:tmpl w:val="689493FA"/>
    <w:lvl w:ilvl="0" w:tplc="542CAC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E80E1C"/>
    <w:multiLevelType w:val="hybridMultilevel"/>
    <w:tmpl w:val="9FC2656A"/>
    <w:lvl w:ilvl="0" w:tplc="324E4342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16F28"/>
    <w:multiLevelType w:val="hybridMultilevel"/>
    <w:tmpl w:val="26CEF30A"/>
    <w:lvl w:ilvl="0" w:tplc="04150015">
      <w:start w:val="1"/>
      <w:numFmt w:val="upperLetter"/>
      <w:lvlText w:val="%1."/>
      <w:lvlJc w:val="left"/>
      <w:pPr>
        <w:ind w:left="502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F1A9B"/>
    <w:multiLevelType w:val="hybridMultilevel"/>
    <w:tmpl w:val="D9B8E28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5192E02"/>
    <w:multiLevelType w:val="hybridMultilevel"/>
    <w:tmpl w:val="92B6F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A91F27"/>
    <w:multiLevelType w:val="hybridMultilevel"/>
    <w:tmpl w:val="9DBCDC54"/>
    <w:lvl w:ilvl="0" w:tplc="130AC83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386544FD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D64CF"/>
    <w:multiLevelType w:val="hybridMultilevel"/>
    <w:tmpl w:val="D2080E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83C6EB9"/>
    <w:multiLevelType w:val="hybridMultilevel"/>
    <w:tmpl w:val="07D6D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480138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E10A71"/>
    <w:multiLevelType w:val="hybridMultilevel"/>
    <w:tmpl w:val="70BC7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C119F0"/>
    <w:multiLevelType w:val="hybridMultilevel"/>
    <w:tmpl w:val="7C24CD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E703A61"/>
    <w:multiLevelType w:val="hybridMultilevel"/>
    <w:tmpl w:val="31700A06"/>
    <w:lvl w:ilvl="0" w:tplc="CAD00136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5A4194D"/>
    <w:multiLevelType w:val="hybridMultilevel"/>
    <w:tmpl w:val="CDE8DF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262024A">
      <w:start w:val="1"/>
      <w:numFmt w:val="lowerLetter"/>
      <w:lvlText w:val="%2)"/>
      <w:lvlJc w:val="left"/>
      <w:pPr>
        <w:ind w:left="2160" w:hanging="360"/>
      </w:pPr>
      <w:rPr>
        <w:b w:val="0"/>
      </w:rPr>
    </w:lvl>
    <w:lvl w:ilvl="2" w:tplc="6EDC8152">
      <w:start w:val="14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501D38"/>
    <w:multiLevelType w:val="hybridMultilevel"/>
    <w:tmpl w:val="6A80441A"/>
    <w:lvl w:ilvl="0" w:tplc="ACFA6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375235"/>
    <w:multiLevelType w:val="hybridMultilevel"/>
    <w:tmpl w:val="61042C9A"/>
    <w:lvl w:ilvl="0" w:tplc="11E0FAD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3390FA8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72AA0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42B02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4"/>
  </w:num>
  <w:num w:numId="5">
    <w:abstractNumId w:val="12"/>
  </w:num>
  <w:num w:numId="6">
    <w:abstractNumId w:val="16"/>
  </w:num>
  <w:num w:numId="7">
    <w:abstractNumId w:val="4"/>
  </w:num>
  <w:num w:numId="8">
    <w:abstractNumId w:val="1"/>
  </w:num>
  <w:num w:numId="9">
    <w:abstractNumId w:val="10"/>
  </w:num>
  <w:num w:numId="10">
    <w:abstractNumId w:val="21"/>
  </w:num>
  <w:num w:numId="11">
    <w:abstractNumId w:val="20"/>
  </w:num>
  <w:num w:numId="12">
    <w:abstractNumId w:val="13"/>
  </w:num>
  <w:num w:numId="13">
    <w:abstractNumId w:val="22"/>
  </w:num>
  <w:num w:numId="14">
    <w:abstractNumId w:val="18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"/>
  </w:num>
  <w:num w:numId="20">
    <w:abstractNumId w:val="3"/>
  </w:num>
  <w:num w:numId="21">
    <w:abstractNumId w:val="8"/>
  </w:num>
  <w:num w:numId="22">
    <w:abstractNumId w:val="17"/>
  </w:num>
  <w:num w:numId="23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1313C"/>
    <w:rsid w:val="0004734B"/>
    <w:rsid w:val="00060AD9"/>
    <w:rsid w:val="0007105F"/>
    <w:rsid w:val="00073A64"/>
    <w:rsid w:val="00074458"/>
    <w:rsid w:val="0009371D"/>
    <w:rsid w:val="00096533"/>
    <w:rsid w:val="00097FCB"/>
    <w:rsid w:val="000B3654"/>
    <w:rsid w:val="000C4CEE"/>
    <w:rsid w:val="000D7E8A"/>
    <w:rsid w:val="000E4F2B"/>
    <w:rsid w:val="000E78F0"/>
    <w:rsid w:val="000F4978"/>
    <w:rsid w:val="00117D08"/>
    <w:rsid w:val="00120861"/>
    <w:rsid w:val="00124118"/>
    <w:rsid w:val="00145026"/>
    <w:rsid w:val="0014765E"/>
    <w:rsid w:val="00147A6D"/>
    <w:rsid w:val="00163C40"/>
    <w:rsid w:val="00167A88"/>
    <w:rsid w:val="001C3EC1"/>
    <w:rsid w:val="001D6504"/>
    <w:rsid w:val="001E055C"/>
    <w:rsid w:val="0021176A"/>
    <w:rsid w:val="00212AD7"/>
    <w:rsid w:val="00213B6B"/>
    <w:rsid w:val="002141C5"/>
    <w:rsid w:val="0022405F"/>
    <w:rsid w:val="002252AE"/>
    <w:rsid w:val="0022799E"/>
    <w:rsid w:val="002378D8"/>
    <w:rsid w:val="00237D90"/>
    <w:rsid w:val="00251878"/>
    <w:rsid w:val="00262068"/>
    <w:rsid w:val="00274C98"/>
    <w:rsid w:val="002771B8"/>
    <w:rsid w:val="00280234"/>
    <w:rsid w:val="00285369"/>
    <w:rsid w:val="00293D9F"/>
    <w:rsid w:val="00295988"/>
    <w:rsid w:val="002A58D2"/>
    <w:rsid w:val="002B1FE2"/>
    <w:rsid w:val="002D0ABE"/>
    <w:rsid w:val="00305FAA"/>
    <w:rsid w:val="00320A2A"/>
    <w:rsid w:val="003227DE"/>
    <w:rsid w:val="00326A5F"/>
    <w:rsid w:val="00332936"/>
    <w:rsid w:val="003331E0"/>
    <w:rsid w:val="00356011"/>
    <w:rsid w:val="00386BDF"/>
    <w:rsid w:val="00387581"/>
    <w:rsid w:val="003A3B77"/>
    <w:rsid w:val="003E1A4A"/>
    <w:rsid w:val="00402690"/>
    <w:rsid w:val="0040307D"/>
    <w:rsid w:val="00410D69"/>
    <w:rsid w:val="00413875"/>
    <w:rsid w:val="004408D9"/>
    <w:rsid w:val="004451CC"/>
    <w:rsid w:val="00453856"/>
    <w:rsid w:val="00455949"/>
    <w:rsid w:val="00486AE8"/>
    <w:rsid w:val="004A68F0"/>
    <w:rsid w:val="004A734C"/>
    <w:rsid w:val="004A7AC8"/>
    <w:rsid w:val="004B2DE9"/>
    <w:rsid w:val="004C2B9A"/>
    <w:rsid w:val="004C7ECF"/>
    <w:rsid w:val="004D02D8"/>
    <w:rsid w:val="004D6E6F"/>
    <w:rsid w:val="004E052F"/>
    <w:rsid w:val="004F637B"/>
    <w:rsid w:val="004F71DD"/>
    <w:rsid w:val="00500179"/>
    <w:rsid w:val="005019F9"/>
    <w:rsid w:val="00521B3D"/>
    <w:rsid w:val="00525E10"/>
    <w:rsid w:val="0054268F"/>
    <w:rsid w:val="00562CC8"/>
    <w:rsid w:val="0056315C"/>
    <w:rsid w:val="00567809"/>
    <w:rsid w:val="00572266"/>
    <w:rsid w:val="00581E34"/>
    <w:rsid w:val="0059352F"/>
    <w:rsid w:val="005A7AA4"/>
    <w:rsid w:val="005D038A"/>
    <w:rsid w:val="005F2108"/>
    <w:rsid w:val="005F316B"/>
    <w:rsid w:val="005F7CC5"/>
    <w:rsid w:val="0060543B"/>
    <w:rsid w:val="0061263C"/>
    <w:rsid w:val="006130BC"/>
    <w:rsid w:val="00624081"/>
    <w:rsid w:val="00636128"/>
    <w:rsid w:val="00652FFD"/>
    <w:rsid w:val="0065691C"/>
    <w:rsid w:val="00677D3D"/>
    <w:rsid w:val="00682F16"/>
    <w:rsid w:val="006A24A9"/>
    <w:rsid w:val="006C52AF"/>
    <w:rsid w:val="006E6C43"/>
    <w:rsid w:val="006F6BD5"/>
    <w:rsid w:val="0070283D"/>
    <w:rsid w:val="00707E6E"/>
    <w:rsid w:val="00727E53"/>
    <w:rsid w:val="00731653"/>
    <w:rsid w:val="0073172A"/>
    <w:rsid w:val="0073301A"/>
    <w:rsid w:val="007335F7"/>
    <w:rsid w:val="007400AE"/>
    <w:rsid w:val="00747E2E"/>
    <w:rsid w:val="007552F3"/>
    <w:rsid w:val="00761F19"/>
    <w:rsid w:val="0076563D"/>
    <w:rsid w:val="00774BB7"/>
    <w:rsid w:val="0077775C"/>
    <w:rsid w:val="00784503"/>
    <w:rsid w:val="00785378"/>
    <w:rsid w:val="0079018C"/>
    <w:rsid w:val="00791F88"/>
    <w:rsid w:val="00796F79"/>
    <w:rsid w:val="007A182F"/>
    <w:rsid w:val="007C0D2B"/>
    <w:rsid w:val="007C357E"/>
    <w:rsid w:val="007C4AD9"/>
    <w:rsid w:val="007D47DC"/>
    <w:rsid w:val="007E223A"/>
    <w:rsid w:val="007F62AD"/>
    <w:rsid w:val="008256CC"/>
    <w:rsid w:val="00854915"/>
    <w:rsid w:val="00857A34"/>
    <w:rsid w:val="0086074C"/>
    <w:rsid w:val="00883602"/>
    <w:rsid w:val="00890268"/>
    <w:rsid w:val="00892834"/>
    <w:rsid w:val="00893168"/>
    <w:rsid w:val="008A67F7"/>
    <w:rsid w:val="008C2CB9"/>
    <w:rsid w:val="008E0BDE"/>
    <w:rsid w:val="008F2AF7"/>
    <w:rsid w:val="0095288A"/>
    <w:rsid w:val="00952BD3"/>
    <w:rsid w:val="009615E0"/>
    <w:rsid w:val="009627AC"/>
    <w:rsid w:val="009674DA"/>
    <w:rsid w:val="00974A3E"/>
    <w:rsid w:val="00982903"/>
    <w:rsid w:val="0098305B"/>
    <w:rsid w:val="00986628"/>
    <w:rsid w:val="00991AF1"/>
    <w:rsid w:val="00994C5D"/>
    <w:rsid w:val="009C26E9"/>
    <w:rsid w:val="009C2825"/>
    <w:rsid w:val="009D1CD4"/>
    <w:rsid w:val="009F2FDD"/>
    <w:rsid w:val="009F7536"/>
    <w:rsid w:val="00A003EA"/>
    <w:rsid w:val="00A30DDE"/>
    <w:rsid w:val="00A32738"/>
    <w:rsid w:val="00A605BC"/>
    <w:rsid w:val="00A60F9A"/>
    <w:rsid w:val="00A61DBC"/>
    <w:rsid w:val="00A64419"/>
    <w:rsid w:val="00A83495"/>
    <w:rsid w:val="00A93318"/>
    <w:rsid w:val="00A959DB"/>
    <w:rsid w:val="00AB3A77"/>
    <w:rsid w:val="00AD3669"/>
    <w:rsid w:val="00AD7F30"/>
    <w:rsid w:val="00AE3C2A"/>
    <w:rsid w:val="00AE6ADD"/>
    <w:rsid w:val="00AF662F"/>
    <w:rsid w:val="00B00BB0"/>
    <w:rsid w:val="00B0423F"/>
    <w:rsid w:val="00B04A92"/>
    <w:rsid w:val="00B05013"/>
    <w:rsid w:val="00B062F3"/>
    <w:rsid w:val="00B16623"/>
    <w:rsid w:val="00B36F42"/>
    <w:rsid w:val="00B50B81"/>
    <w:rsid w:val="00B51788"/>
    <w:rsid w:val="00B673C9"/>
    <w:rsid w:val="00BD13EA"/>
    <w:rsid w:val="00BD6A65"/>
    <w:rsid w:val="00BE68A8"/>
    <w:rsid w:val="00BF4284"/>
    <w:rsid w:val="00BF543C"/>
    <w:rsid w:val="00C06539"/>
    <w:rsid w:val="00C36D0B"/>
    <w:rsid w:val="00C55F10"/>
    <w:rsid w:val="00C6195E"/>
    <w:rsid w:val="00C61D73"/>
    <w:rsid w:val="00C7704D"/>
    <w:rsid w:val="00C85492"/>
    <w:rsid w:val="00C85FC9"/>
    <w:rsid w:val="00CB49A4"/>
    <w:rsid w:val="00CC4F48"/>
    <w:rsid w:val="00CD0DA0"/>
    <w:rsid w:val="00CD137D"/>
    <w:rsid w:val="00CD2CEB"/>
    <w:rsid w:val="00CE7037"/>
    <w:rsid w:val="00CF5C21"/>
    <w:rsid w:val="00D136AE"/>
    <w:rsid w:val="00D21D67"/>
    <w:rsid w:val="00D30134"/>
    <w:rsid w:val="00D32D9C"/>
    <w:rsid w:val="00D417A4"/>
    <w:rsid w:val="00D44B25"/>
    <w:rsid w:val="00D53E89"/>
    <w:rsid w:val="00D57EEE"/>
    <w:rsid w:val="00D64900"/>
    <w:rsid w:val="00D815F4"/>
    <w:rsid w:val="00D92002"/>
    <w:rsid w:val="00D9481F"/>
    <w:rsid w:val="00D9510F"/>
    <w:rsid w:val="00D97F1F"/>
    <w:rsid w:val="00DA4476"/>
    <w:rsid w:val="00DB6B34"/>
    <w:rsid w:val="00DE51AE"/>
    <w:rsid w:val="00DF0343"/>
    <w:rsid w:val="00DF7579"/>
    <w:rsid w:val="00E045BD"/>
    <w:rsid w:val="00E20BA0"/>
    <w:rsid w:val="00E22150"/>
    <w:rsid w:val="00E232A8"/>
    <w:rsid w:val="00E24279"/>
    <w:rsid w:val="00E32177"/>
    <w:rsid w:val="00E53AE1"/>
    <w:rsid w:val="00E56252"/>
    <w:rsid w:val="00E60415"/>
    <w:rsid w:val="00E732AB"/>
    <w:rsid w:val="00E75778"/>
    <w:rsid w:val="00E81EC2"/>
    <w:rsid w:val="00E91B81"/>
    <w:rsid w:val="00E95D52"/>
    <w:rsid w:val="00E96B58"/>
    <w:rsid w:val="00EC69B7"/>
    <w:rsid w:val="00EE5290"/>
    <w:rsid w:val="00EF41BC"/>
    <w:rsid w:val="00F07808"/>
    <w:rsid w:val="00F17E26"/>
    <w:rsid w:val="00F31DA3"/>
    <w:rsid w:val="00F379D5"/>
    <w:rsid w:val="00F4047A"/>
    <w:rsid w:val="00F43CD2"/>
    <w:rsid w:val="00F529B7"/>
    <w:rsid w:val="00F804A7"/>
    <w:rsid w:val="00F846C9"/>
    <w:rsid w:val="00F93E5A"/>
    <w:rsid w:val="00F94F03"/>
    <w:rsid w:val="00FB1C36"/>
    <w:rsid w:val="00FC058B"/>
    <w:rsid w:val="00FC23DB"/>
    <w:rsid w:val="00FD103A"/>
    <w:rsid w:val="00FD6CFD"/>
    <w:rsid w:val="00FE2CCA"/>
    <w:rsid w:val="00FE2D9A"/>
    <w:rsid w:val="00FE51E5"/>
    <w:rsid w:val="00FE77B1"/>
    <w:rsid w:val="00FE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6CBA2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customStyle="1" w:styleId="Normalny1">
    <w:name w:val="Normalny1"/>
    <w:basedOn w:val="Normalny"/>
    <w:rsid w:val="00883602"/>
  </w:style>
  <w:style w:type="paragraph" w:customStyle="1" w:styleId="Default">
    <w:name w:val="Default"/>
    <w:rsid w:val="00E24279"/>
    <w:pPr>
      <w:autoSpaceDE w:val="0"/>
      <w:autoSpaceDN w:val="0"/>
      <w:adjustRightInd w:val="0"/>
      <w:spacing w:after="0" w:line="240" w:lineRule="auto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locked/>
    <w:rsid w:val="003227DE"/>
    <w:rPr>
      <w:rFonts w:ascii="Arial" w:hAnsi="Arial" w:cs="Arial"/>
      <w:b/>
      <w:sz w:val="24"/>
      <w:lang w:val="x-none"/>
    </w:rPr>
  </w:style>
  <w:style w:type="paragraph" w:styleId="Tekstpodstawowy">
    <w:name w:val="Body Text"/>
    <w:aliases w:val="(F2),body text,contents,Szövegtörzs"/>
    <w:basedOn w:val="Normalny"/>
    <w:link w:val="TekstpodstawowyZnak"/>
    <w:unhideWhenUsed/>
    <w:rsid w:val="003227DE"/>
    <w:rPr>
      <w:rFonts w:ascii="Arial" w:eastAsiaTheme="minorHAnsi" w:hAnsi="Arial" w:cs="Arial"/>
      <w:b/>
      <w:szCs w:val="22"/>
      <w:lang w:val="x-none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227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05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05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0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05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05B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fontstyle01">
    <w:name w:val="fontstyle01"/>
    <w:basedOn w:val="Domylnaczcionkaakapitu"/>
    <w:rsid w:val="00682F16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7C0D2B"/>
    <w:rPr>
      <w:color w:val="0000FF"/>
      <w:u w:val="single"/>
    </w:rPr>
  </w:style>
  <w:style w:type="paragraph" w:customStyle="1" w:styleId="tekst">
    <w:name w:val="tekst"/>
    <w:basedOn w:val="Normalny"/>
    <w:rsid w:val="007C0D2B"/>
    <w:pPr>
      <w:widowControl w:val="0"/>
      <w:suppressAutoHyphens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7C0D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B2B53-F989-4A19-A1A6-231A8652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2132</Words>
  <Characters>12792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8</cp:revision>
  <cp:lastPrinted>2024-11-29T11:00:00Z</cp:lastPrinted>
  <dcterms:created xsi:type="dcterms:W3CDTF">2024-11-26T11:38:00Z</dcterms:created>
  <dcterms:modified xsi:type="dcterms:W3CDTF">2024-12-05T08:55:00Z</dcterms:modified>
</cp:coreProperties>
</file>