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BC97" w14:textId="4207043A" w:rsidR="00BF68DD" w:rsidRPr="009F3F85" w:rsidRDefault="00365CAA" w:rsidP="00D079C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3F85">
        <w:rPr>
          <w:rFonts w:ascii="Arial" w:hAnsi="Arial" w:cs="Arial"/>
          <w:sz w:val="22"/>
          <w:szCs w:val="22"/>
        </w:rPr>
        <w:t>Biuro Zakupów</w:t>
      </w:r>
      <w:r w:rsidR="00F179CB" w:rsidRPr="009F3F85">
        <w:rPr>
          <w:rFonts w:ascii="Arial" w:hAnsi="Arial" w:cs="Arial"/>
          <w:sz w:val="22"/>
          <w:szCs w:val="22"/>
        </w:rPr>
        <w:tab/>
      </w:r>
      <w:r w:rsidR="00F179CB" w:rsidRPr="009F3F85">
        <w:rPr>
          <w:rFonts w:ascii="Arial" w:hAnsi="Arial" w:cs="Arial"/>
          <w:sz w:val="22"/>
          <w:szCs w:val="22"/>
        </w:rPr>
        <w:tab/>
      </w:r>
      <w:r w:rsidR="00F179CB" w:rsidRPr="009F3F85">
        <w:rPr>
          <w:rFonts w:ascii="Arial" w:hAnsi="Arial" w:cs="Arial"/>
          <w:sz w:val="22"/>
          <w:szCs w:val="22"/>
        </w:rPr>
        <w:tab/>
      </w:r>
      <w:r w:rsidR="00F179CB" w:rsidRPr="009F3F85">
        <w:rPr>
          <w:rFonts w:ascii="Arial" w:hAnsi="Arial" w:cs="Arial"/>
          <w:sz w:val="22"/>
          <w:szCs w:val="22"/>
        </w:rPr>
        <w:tab/>
      </w:r>
      <w:r w:rsidR="00F179CB" w:rsidRPr="009F3F85">
        <w:rPr>
          <w:rFonts w:ascii="Arial" w:hAnsi="Arial" w:cs="Arial"/>
          <w:sz w:val="22"/>
          <w:szCs w:val="22"/>
        </w:rPr>
        <w:tab/>
      </w:r>
      <w:r w:rsidR="00BF68DD" w:rsidRPr="009F3F85">
        <w:rPr>
          <w:rFonts w:ascii="Arial" w:hAnsi="Arial" w:cs="Arial"/>
          <w:sz w:val="22"/>
          <w:szCs w:val="22"/>
        </w:rPr>
        <w:t xml:space="preserve"> </w:t>
      </w:r>
      <w:r w:rsidR="00C362B5" w:rsidRPr="009F3F85">
        <w:rPr>
          <w:rFonts w:ascii="Arial" w:hAnsi="Arial" w:cs="Arial"/>
          <w:sz w:val="22"/>
          <w:szCs w:val="22"/>
        </w:rPr>
        <w:tab/>
      </w:r>
      <w:r w:rsidR="00BF68DD" w:rsidRPr="009F3F85">
        <w:rPr>
          <w:rFonts w:ascii="Arial" w:hAnsi="Arial" w:cs="Arial"/>
          <w:sz w:val="22"/>
          <w:szCs w:val="22"/>
        </w:rPr>
        <w:t xml:space="preserve">Warszawa, dnia </w:t>
      </w:r>
      <w:r w:rsidR="00F56947" w:rsidRPr="009F3F85">
        <w:rPr>
          <w:rFonts w:ascii="Arial" w:hAnsi="Arial" w:cs="Arial"/>
          <w:sz w:val="22"/>
          <w:szCs w:val="22"/>
        </w:rPr>
        <w:t>2</w:t>
      </w:r>
      <w:r w:rsidR="009F3F85" w:rsidRPr="009F3F85">
        <w:rPr>
          <w:rFonts w:ascii="Arial" w:hAnsi="Arial" w:cs="Arial"/>
          <w:sz w:val="22"/>
          <w:szCs w:val="22"/>
        </w:rPr>
        <w:t>4</w:t>
      </w:r>
      <w:r w:rsidR="00BF68DD" w:rsidRPr="009F3F85">
        <w:rPr>
          <w:rFonts w:ascii="Arial" w:hAnsi="Arial" w:cs="Arial"/>
          <w:sz w:val="22"/>
          <w:szCs w:val="22"/>
        </w:rPr>
        <w:t xml:space="preserve"> </w:t>
      </w:r>
      <w:r w:rsidR="00D079C8" w:rsidRPr="009F3F85">
        <w:rPr>
          <w:rFonts w:ascii="Arial" w:hAnsi="Arial" w:cs="Arial"/>
          <w:sz w:val="22"/>
          <w:szCs w:val="22"/>
        </w:rPr>
        <w:t>marca</w:t>
      </w:r>
      <w:r w:rsidR="00BF68DD" w:rsidRPr="009F3F85">
        <w:rPr>
          <w:rFonts w:ascii="Arial" w:hAnsi="Arial" w:cs="Arial"/>
          <w:sz w:val="22"/>
          <w:szCs w:val="22"/>
        </w:rPr>
        <w:t xml:space="preserve"> 202</w:t>
      </w:r>
      <w:r w:rsidR="00D079C8" w:rsidRPr="009F3F85">
        <w:rPr>
          <w:rFonts w:ascii="Arial" w:hAnsi="Arial" w:cs="Arial"/>
          <w:sz w:val="22"/>
          <w:szCs w:val="22"/>
        </w:rPr>
        <w:t>2</w:t>
      </w:r>
      <w:r w:rsidR="00BF68DD" w:rsidRPr="009F3F85">
        <w:rPr>
          <w:rFonts w:ascii="Arial" w:hAnsi="Arial" w:cs="Arial"/>
          <w:sz w:val="22"/>
          <w:szCs w:val="22"/>
        </w:rPr>
        <w:t xml:space="preserve"> r.</w:t>
      </w:r>
    </w:p>
    <w:p w14:paraId="13DAF3D9" w14:textId="51C999C2" w:rsidR="000F7906" w:rsidRPr="009F3F85" w:rsidRDefault="0001778F" w:rsidP="00D079C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3F85">
        <w:rPr>
          <w:rFonts w:ascii="Arial" w:hAnsi="Arial" w:cs="Arial"/>
          <w:sz w:val="22"/>
          <w:szCs w:val="22"/>
        </w:rPr>
        <w:t>BZzp.261.</w:t>
      </w:r>
      <w:r w:rsidR="00D079C8" w:rsidRPr="009F3F85">
        <w:rPr>
          <w:rFonts w:ascii="Arial" w:hAnsi="Arial" w:cs="Arial"/>
          <w:sz w:val="22"/>
          <w:szCs w:val="22"/>
        </w:rPr>
        <w:t>1</w:t>
      </w:r>
      <w:r w:rsidR="009F3F85" w:rsidRPr="009F3F85">
        <w:rPr>
          <w:rFonts w:ascii="Arial" w:hAnsi="Arial" w:cs="Arial"/>
          <w:sz w:val="22"/>
          <w:szCs w:val="22"/>
        </w:rPr>
        <w:t>4</w:t>
      </w:r>
      <w:r w:rsidR="00BF68DD" w:rsidRPr="009F3F85">
        <w:rPr>
          <w:rFonts w:ascii="Arial" w:hAnsi="Arial" w:cs="Arial"/>
          <w:sz w:val="22"/>
          <w:szCs w:val="22"/>
        </w:rPr>
        <w:t>.202</w:t>
      </w:r>
      <w:r w:rsidR="00D079C8" w:rsidRPr="009F3F85">
        <w:rPr>
          <w:rFonts w:ascii="Arial" w:hAnsi="Arial" w:cs="Arial"/>
          <w:sz w:val="22"/>
          <w:szCs w:val="22"/>
        </w:rPr>
        <w:t>2</w:t>
      </w:r>
      <w:r w:rsidR="000166C2" w:rsidRPr="009F3F85">
        <w:rPr>
          <w:rFonts w:ascii="Arial" w:hAnsi="Arial" w:cs="Arial"/>
          <w:sz w:val="22"/>
          <w:szCs w:val="22"/>
        </w:rPr>
        <w:t>/</w:t>
      </w:r>
      <w:r w:rsidR="000F7906">
        <w:rPr>
          <w:rFonts w:ascii="Arial" w:hAnsi="Arial" w:cs="Arial"/>
          <w:sz w:val="22"/>
          <w:szCs w:val="22"/>
        </w:rPr>
        <w:t>296</w:t>
      </w:r>
    </w:p>
    <w:p w14:paraId="558F7F85" w14:textId="77777777" w:rsidR="00297681" w:rsidRPr="009F3F85" w:rsidRDefault="00297681" w:rsidP="00D079C8">
      <w:pPr>
        <w:tabs>
          <w:tab w:val="center" w:pos="7366"/>
        </w:tabs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1F26D7DB" w14:textId="639B3D67" w:rsidR="00D079C8" w:rsidRPr="009F3F85" w:rsidRDefault="00D079C8" w:rsidP="00D079C8">
      <w:pPr>
        <w:tabs>
          <w:tab w:val="center" w:pos="7366"/>
        </w:tabs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  <w:sectPr w:rsidR="00D079C8" w:rsidRPr="009F3F85" w:rsidSect="00A6352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835" w:right="1418" w:bottom="2552" w:left="1418" w:header="1361" w:footer="1276" w:gutter="0"/>
          <w:cols w:space="708"/>
          <w:titlePg/>
          <w:docGrid w:linePitch="360"/>
        </w:sectPr>
      </w:pPr>
    </w:p>
    <w:p w14:paraId="21347E08" w14:textId="77777777" w:rsidR="00365CAA" w:rsidRPr="009F3F85" w:rsidRDefault="00365CAA" w:rsidP="00C362B5">
      <w:pPr>
        <w:spacing w:line="276" w:lineRule="auto"/>
        <w:ind w:left="5387"/>
        <w:jc w:val="both"/>
        <w:rPr>
          <w:rFonts w:ascii="Arial" w:hAnsi="Arial" w:cs="Arial"/>
          <w:b/>
          <w:sz w:val="22"/>
          <w:szCs w:val="22"/>
        </w:rPr>
      </w:pPr>
      <w:r w:rsidRPr="009F3F85">
        <w:rPr>
          <w:rFonts w:ascii="Arial" w:hAnsi="Arial" w:cs="Arial"/>
          <w:b/>
          <w:sz w:val="22"/>
          <w:szCs w:val="22"/>
        </w:rPr>
        <w:t>Wykonawcy biorący udział w postępowaniu</w:t>
      </w:r>
    </w:p>
    <w:p w14:paraId="75D3ACC1" w14:textId="77777777" w:rsidR="00365CAA" w:rsidRPr="009F3F85" w:rsidRDefault="00365CAA" w:rsidP="00D079C8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54975CA0" w14:textId="77777777" w:rsidR="00365CAA" w:rsidRPr="009F3F85" w:rsidRDefault="00365CAA" w:rsidP="00D079C8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  <w:sectPr w:rsidR="00365CAA" w:rsidRPr="009F3F85" w:rsidSect="00365CAA"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0" w:h="16840"/>
          <w:pgMar w:top="3119" w:right="1701" w:bottom="2552" w:left="1701" w:header="1276" w:footer="1276" w:gutter="0"/>
          <w:cols w:space="708"/>
          <w:docGrid w:linePitch="360"/>
        </w:sectPr>
      </w:pPr>
    </w:p>
    <w:p w14:paraId="4DC95159" w14:textId="2E0155F7" w:rsidR="00365CAA" w:rsidRPr="009F3F85" w:rsidRDefault="00365CAA" w:rsidP="00D079C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3F85">
        <w:rPr>
          <w:rFonts w:ascii="Arial" w:hAnsi="Arial" w:cs="Arial"/>
          <w:i/>
          <w:sz w:val="22"/>
          <w:szCs w:val="22"/>
        </w:rPr>
        <w:t>Dotyczy</w:t>
      </w:r>
      <w:r w:rsidR="00D079C8" w:rsidRPr="009F3F85">
        <w:rPr>
          <w:rFonts w:ascii="Arial" w:hAnsi="Arial" w:cs="Arial"/>
          <w:i/>
          <w:sz w:val="22"/>
          <w:szCs w:val="22"/>
        </w:rPr>
        <w:t xml:space="preserve"> postępowania o udzielenie zamówienia</w:t>
      </w:r>
      <w:r w:rsidRPr="009F3F85">
        <w:rPr>
          <w:rFonts w:ascii="Arial" w:hAnsi="Arial" w:cs="Arial"/>
          <w:i/>
          <w:sz w:val="22"/>
          <w:szCs w:val="22"/>
        </w:rPr>
        <w:t xml:space="preserve">: </w:t>
      </w:r>
      <w:r w:rsidR="006206C6" w:rsidRPr="009F3F85">
        <w:rPr>
          <w:rFonts w:ascii="Arial" w:hAnsi="Arial" w:cs="Arial"/>
          <w:i/>
          <w:sz w:val="22"/>
          <w:szCs w:val="22"/>
        </w:rPr>
        <w:t>„</w:t>
      </w:r>
      <w:r w:rsidR="009F3F85" w:rsidRPr="009F3F85">
        <w:rPr>
          <w:rFonts w:ascii="Arial" w:hAnsi="Arial" w:cs="Arial"/>
          <w:i/>
          <w:sz w:val="22"/>
          <w:szCs w:val="22"/>
        </w:rPr>
        <w:t xml:space="preserve">Wykonanie ramp przeładunkowych z zadaszeniem pomiędzy budynkami magazynowymi nr 1 i 2 w Składnicy RARS w </w:t>
      </w:r>
      <w:r w:rsidR="00673D73" w:rsidRPr="009F3F85">
        <w:rPr>
          <w:rFonts w:ascii="Arial" w:hAnsi="Arial" w:cs="Arial"/>
          <w:i/>
          <w:sz w:val="22"/>
          <w:szCs w:val="22"/>
        </w:rPr>
        <w:t>Leśmierzu</w:t>
      </w:r>
      <w:r w:rsidR="006206C6" w:rsidRPr="009F3F85">
        <w:rPr>
          <w:rFonts w:ascii="Arial" w:hAnsi="Arial" w:cs="Arial"/>
          <w:i/>
          <w:sz w:val="22"/>
          <w:szCs w:val="22"/>
        </w:rPr>
        <w:t>”</w:t>
      </w:r>
      <w:r w:rsidR="00537854" w:rsidRPr="009F3F85">
        <w:rPr>
          <w:rFonts w:ascii="Arial" w:hAnsi="Arial" w:cs="Arial"/>
          <w:i/>
          <w:sz w:val="22"/>
          <w:szCs w:val="22"/>
        </w:rPr>
        <w:t xml:space="preserve">  </w:t>
      </w:r>
      <w:r w:rsidRPr="009F3F85">
        <w:rPr>
          <w:rFonts w:ascii="Arial" w:hAnsi="Arial" w:cs="Arial"/>
          <w:i/>
          <w:sz w:val="22"/>
          <w:szCs w:val="22"/>
        </w:rPr>
        <w:t xml:space="preserve">– </w:t>
      </w:r>
      <w:r w:rsidR="00BF68DD" w:rsidRPr="009F3F85">
        <w:rPr>
          <w:rFonts w:ascii="Arial" w:hAnsi="Arial" w:cs="Arial"/>
          <w:i/>
          <w:sz w:val="22"/>
          <w:szCs w:val="22"/>
        </w:rPr>
        <w:t>nr referencyjny</w:t>
      </w:r>
      <w:r w:rsidR="00571A14" w:rsidRPr="009F3F85">
        <w:rPr>
          <w:rFonts w:ascii="Arial" w:hAnsi="Arial" w:cs="Arial"/>
          <w:i/>
          <w:sz w:val="22"/>
          <w:szCs w:val="22"/>
        </w:rPr>
        <w:t>: BZ</w:t>
      </w:r>
      <w:r w:rsidRPr="009F3F85">
        <w:rPr>
          <w:rFonts w:ascii="Arial" w:hAnsi="Arial" w:cs="Arial"/>
          <w:i/>
          <w:sz w:val="22"/>
          <w:szCs w:val="22"/>
        </w:rPr>
        <w:t>zp.261.</w:t>
      </w:r>
      <w:r w:rsidR="00D079C8" w:rsidRPr="009F3F85">
        <w:rPr>
          <w:rFonts w:ascii="Arial" w:hAnsi="Arial" w:cs="Arial"/>
          <w:i/>
          <w:sz w:val="22"/>
          <w:szCs w:val="22"/>
        </w:rPr>
        <w:t>1</w:t>
      </w:r>
      <w:r w:rsidR="009F3F85" w:rsidRPr="009F3F85">
        <w:rPr>
          <w:rFonts w:ascii="Arial" w:hAnsi="Arial" w:cs="Arial"/>
          <w:i/>
          <w:sz w:val="22"/>
          <w:szCs w:val="22"/>
        </w:rPr>
        <w:t>4</w:t>
      </w:r>
      <w:r w:rsidR="00571A14" w:rsidRPr="009F3F85">
        <w:rPr>
          <w:rFonts w:ascii="Arial" w:hAnsi="Arial" w:cs="Arial"/>
          <w:i/>
          <w:sz w:val="22"/>
          <w:szCs w:val="22"/>
        </w:rPr>
        <w:t>.202</w:t>
      </w:r>
      <w:r w:rsidR="00D079C8" w:rsidRPr="009F3F85">
        <w:rPr>
          <w:rFonts w:ascii="Arial" w:hAnsi="Arial" w:cs="Arial"/>
          <w:i/>
          <w:sz w:val="22"/>
          <w:szCs w:val="22"/>
        </w:rPr>
        <w:t>2</w:t>
      </w:r>
    </w:p>
    <w:p w14:paraId="1CFC21D7" w14:textId="77777777" w:rsidR="00035482" w:rsidRPr="009F3F85" w:rsidRDefault="00035482" w:rsidP="00D079C8">
      <w:pPr>
        <w:spacing w:line="276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</w:p>
    <w:p w14:paraId="23A747D3" w14:textId="425F04FE" w:rsidR="00762494" w:rsidRPr="009F3F85" w:rsidRDefault="00365CAA" w:rsidP="00036C76">
      <w:pPr>
        <w:spacing w:after="120" w:line="276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  <w:r w:rsidRPr="009F3F85">
        <w:rPr>
          <w:rFonts w:ascii="Arial" w:eastAsia="Calibri" w:hAnsi="Arial" w:cs="Arial"/>
          <w:sz w:val="22"/>
          <w:szCs w:val="22"/>
        </w:rPr>
        <w:t xml:space="preserve">Działając na podstawie art. </w:t>
      </w:r>
      <w:r w:rsidR="00C817D5" w:rsidRPr="009F3F85">
        <w:rPr>
          <w:rFonts w:ascii="Arial" w:eastAsia="Calibri" w:hAnsi="Arial" w:cs="Arial"/>
          <w:sz w:val="22"/>
          <w:szCs w:val="22"/>
        </w:rPr>
        <w:t>284</w:t>
      </w:r>
      <w:r w:rsidR="003419F1" w:rsidRPr="009F3F85">
        <w:rPr>
          <w:rFonts w:ascii="Arial" w:eastAsia="Calibri" w:hAnsi="Arial" w:cs="Arial"/>
          <w:sz w:val="22"/>
          <w:szCs w:val="22"/>
        </w:rPr>
        <w:t xml:space="preserve"> ust. 1</w:t>
      </w:r>
      <w:r w:rsidR="00C817D5" w:rsidRPr="009F3F85">
        <w:rPr>
          <w:rFonts w:ascii="Arial" w:eastAsia="Calibri" w:hAnsi="Arial" w:cs="Arial"/>
          <w:sz w:val="22"/>
          <w:szCs w:val="22"/>
        </w:rPr>
        <w:t xml:space="preserve"> i 2</w:t>
      </w:r>
      <w:r w:rsidR="003419F1" w:rsidRPr="009F3F85">
        <w:rPr>
          <w:rFonts w:ascii="Arial" w:eastAsia="Calibri" w:hAnsi="Arial" w:cs="Arial"/>
          <w:sz w:val="22"/>
          <w:szCs w:val="22"/>
        </w:rPr>
        <w:t xml:space="preserve"> </w:t>
      </w:r>
      <w:r w:rsidRPr="009F3F85">
        <w:rPr>
          <w:rFonts w:ascii="Arial" w:eastAsia="Calibri" w:hAnsi="Arial" w:cs="Arial"/>
          <w:sz w:val="22"/>
          <w:szCs w:val="22"/>
        </w:rPr>
        <w:t xml:space="preserve">ustawy z dnia </w:t>
      </w:r>
      <w:r w:rsidR="00571A14" w:rsidRPr="009F3F85">
        <w:rPr>
          <w:rFonts w:ascii="Arial" w:eastAsia="Calibri" w:hAnsi="Arial" w:cs="Arial"/>
          <w:sz w:val="22"/>
          <w:szCs w:val="22"/>
        </w:rPr>
        <w:t>11 września 2019 r.</w:t>
      </w:r>
      <w:r w:rsidRPr="009F3F85">
        <w:rPr>
          <w:rFonts w:ascii="Arial" w:eastAsia="Calibri" w:hAnsi="Arial" w:cs="Arial"/>
          <w:sz w:val="22"/>
          <w:szCs w:val="22"/>
        </w:rPr>
        <w:t xml:space="preserve"> – Prawo zamówień publicznych (Dz.U.</w:t>
      </w:r>
      <w:r w:rsidR="006206C6" w:rsidRPr="009F3F85">
        <w:rPr>
          <w:rFonts w:ascii="Arial" w:eastAsia="Calibri" w:hAnsi="Arial" w:cs="Arial"/>
          <w:sz w:val="22"/>
          <w:szCs w:val="22"/>
        </w:rPr>
        <w:t xml:space="preserve"> z </w:t>
      </w:r>
      <w:r w:rsidR="00537854" w:rsidRPr="009F3F85">
        <w:rPr>
          <w:rFonts w:ascii="Arial" w:eastAsia="Calibri" w:hAnsi="Arial" w:cs="Arial"/>
          <w:sz w:val="22"/>
          <w:szCs w:val="22"/>
        </w:rPr>
        <w:t>2021</w:t>
      </w:r>
      <w:r w:rsidR="006206C6" w:rsidRPr="009F3F85">
        <w:rPr>
          <w:rFonts w:ascii="Arial" w:eastAsia="Calibri" w:hAnsi="Arial" w:cs="Arial"/>
          <w:sz w:val="22"/>
          <w:szCs w:val="22"/>
        </w:rPr>
        <w:t xml:space="preserve"> r. poz. </w:t>
      </w:r>
      <w:r w:rsidR="00537854" w:rsidRPr="009F3F85">
        <w:rPr>
          <w:rFonts w:ascii="Arial" w:eastAsia="Calibri" w:hAnsi="Arial" w:cs="Arial"/>
          <w:sz w:val="22"/>
          <w:szCs w:val="22"/>
        </w:rPr>
        <w:t xml:space="preserve">1129 </w:t>
      </w:r>
      <w:r w:rsidR="006206C6" w:rsidRPr="009F3F85">
        <w:rPr>
          <w:rFonts w:ascii="Arial" w:eastAsia="Calibri" w:hAnsi="Arial" w:cs="Arial"/>
          <w:sz w:val="22"/>
          <w:szCs w:val="22"/>
        </w:rPr>
        <w:t>z późn. zm.</w:t>
      </w:r>
      <w:r w:rsidRPr="009F3F85">
        <w:rPr>
          <w:rFonts w:ascii="Arial" w:eastAsia="Calibri" w:hAnsi="Arial" w:cs="Arial"/>
          <w:sz w:val="22"/>
          <w:szCs w:val="22"/>
        </w:rPr>
        <w:t xml:space="preserve">), </w:t>
      </w:r>
      <w:r w:rsidR="00CB52F4" w:rsidRPr="009F3F85">
        <w:rPr>
          <w:rFonts w:ascii="Arial" w:eastAsia="Calibri" w:hAnsi="Arial" w:cs="Arial"/>
          <w:sz w:val="22"/>
          <w:szCs w:val="22"/>
        </w:rPr>
        <w:t xml:space="preserve">zwanej dalej „ustawą”, </w:t>
      </w:r>
      <w:r w:rsidRPr="009F3F85">
        <w:rPr>
          <w:rFonts w:ascii="Arial" w:eastAsia="Calibri" w:hAnsi="Arial" w:cs="Arial"/>
          <w:sz w:val="22"/>
          <w:szCs w:val="22"/>
        </w:rPr>
        <w:t xml:space="preserve">Zamawiający przekazuje </w:t>
      </w:r>
      <w:r w:rsidR="00C03A6D" w:rsidRPr="009F3F85">
        <w:rPr>
          <w:rFonts w:ascii="Arial" w:eastAsia="Calibri" w:hAnsi="Arial" w:cs="Arial"/>
          <w:sz w:val="22"/>
          <w:szCs w:val="22"/>
        </w:rPr>
        <w:t>za</w:t>
      </w:r>
      <w:r w:rsidRPr="009F3F85">
        <w:rPr>
          <w:rFonts w:ascii="Arial" w:eastAsia="Calibri" w:hAnsi="Arial" w:cs="Arial"/>
          <w:sz w:val="22"/>
          <w:szCs w:val="22"/>
        </w:rPr>
        <w:t xml:space="preserve">pytania i </w:t>
      </w:r>
      <w:r w:rsidR="00C03A6D" w:rsidRPr="009F3F85">
        <w:rPr>
          <w:rFonts w:ascii="Arial" w:eastAsia="Calibri" w:hAnsi="Arial" w:cs="Arial"/>
          <w:sz w:val="22"/>
          <w:szCs w:val="22"/>
        </w:rPr>
        <w:t>wyjaśnienia</w:t>
      </w:r>
      <w:r w:rsidRPr="009F3F85">
        <w:rPr>
          <w:rFonts w:ascii="Arial" w:eastAsia="Calibri" w:hAnsi="Arial" w:cs="Arial"/>
          <w:sz w:val="22"/>
          <w:szCs w:val="22"/>
        </w:rPr>
        <w:t>:</w:t>
      </w:r>
    </w:p>
    <w:p w14:paraId="477C05F3" w14:textId="7BFD2107" w:rsidR="00D079C8" w:rsidRPr="009F3F85" w:rsidRDefault="00537854" w:rsidP="00D079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F3F85">
        <w:rPr>
          <w:rFonts w:ascii="Arial" w:hAnsi="Arial" w:cs="Arial"/>
          <w:b/>
          <w:sz w:val="22"/>
          <w:szCs w:val="22"/>
        </w:rPr>
        <w:t>Pytanie 1</w:t>
      </w:r>
    </w:p>
    <w:p w14:paraId="3D78241A" w14:textId="47CB97DC" w:rsidR="009F3F85" w:rsidRPr="009F3F85" w:rsidRDefault="009F3F85" w:rsidP="009F3F85">
      <w:p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  <w:lang w:eastAsia="pl-PL"/>
        </w:rPr>
      </w:pPr>
      <w:r w:rsidRPr="009F3F85">
        <w:rPr>
          <w:rFonts w:ascii="Arial" w:hAnsi="Arial" w:cs="Arial"/>
          <w:sz w:val="22"/>
          <w:szCs w:val="22"/>
          <w:lang w:eastAsia="pl-PL"/>
        </w:rPr>
        <w:t>Przy demontażu poziomych elementów rampy zostaną zniszczone fragmenty istniejącej elewacji. W przedmiarach brak pozycji dotyczących naprawy tych elementów. W przypadku cokołu jest to wielkość min. 300 m2 istniejącego cokołu. Prosimy o ustosunkowanie się co do tej kwestii i o uzupełnienie przedmiaru o właściwa pozycję.</w:t>
      </w:r>
    </w:p>
    <w:p w14:paraId="064C6A56" w14:textId="7335B983" w:rsidR="00C817D5" w:rsidRPr="009F3F85" w:rsidRDefault="007C54B8" w:rsidP="00D079C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19"/>
          <w:szCs w:val="19"/>
          <w:lang w:eastAsia="pl-PL"/>
        </w:rPr>
      </w:pPr>
      <w:r w:rsidRPr="009F3F85">
        <w:rPr>
          <w:rFonts w:ascii="Arial" w:hAnsi="Arial" w:cs="Arial"/>
          <w:b/>
          <w:sz w:val="22"/>
          <w:szCs w:val="22"/>
          <w:u w:val="single"/>
        </w:rPr>
        <w:t>Odpowiedź:</w:t>
      </w:r>
    </w:p>
    <w:p w14:paraId="1F677AEE" w14:textId="7AC54950" w:rsidR="00D079C8" w:rsidRPr="009F3F85" w:rsidRDefault="00537854" w:rsidP="00D079C8">
      <w:pPr>
        <w:spacing w:after="120" w:line="276" w:lineRule="auto"/>
        <w:ind w:left="426" w:right="2"/>
        <w:jc w:val="both"/>
        <w:rPr>
          <w:rFonts w:ascii="Arial" w:hAnsi="Arial" w:cs="Arial"/>
          <w:b/>
          <w:i/>
          <w:sz w:val="22"/>
          <w:szCs w:val="22"/>
        </w:rPr>
      </w:pPr>
      <w:r w:rsidRPr="009F3F85">
        <w:rPr>
          <w:rFonts w:ascii="Arial" w:hAnsi="Arial" w:cs="Arial"/>
          <w:b/>
          <w:i/>
          <w:sz w:val="22"/>
          <w:szCs w:val="22"/>
        </w:rPr>
        <w:t xml:space="preserve">Zamawiający </w:t>
      </w:r>
      <w:r w:rsidR="009F3F85" w:rsidRPr="009F3F85">
        <w:rPr>
          <w:rFonts w:ascii="Arial" w:hAnsi="Arial" w:cs="Arial"/>
          <w:b/>
          <w:i/>
          <w:sz w:val="22"/>
          <w:szCs w:val="22"/>
        </w:rPr>
        <w:t xml:space="preserve">informuje, iż w ofercie należy uwzględnić odtworzenie elewacji w niezbędnym zakresie. Zamawiający nie będzie korygował przedmiaru. Zamawiający przyjął wynagrodzenie ryczałtowe w związku z tym przedmiar ma jedynie charakter pomocniczy i jest opracowanie wtórnym  stosunku do projektu i specyfikacji technicznych. </w:t>
      </w:r>
      <w:r w:rsidR="00D079C8" w:rsidRPr="009F3F85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50A98E06" w14:textId="77777777" w:rsidR="00D079C8" w:rsidRPr="009F3F85" w:rsidRDefault="00D079C8" w:rsidP="00D079C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9F3F85">
        <w:rPr>
          <w:rFonts w:ascii="Arial" w:hAnsi="Arial" w:cs="Arial"/>
          <w:b/>
          <w:sz w:val="22"/>
          <w:szCs w:val="22"/>
        </w:rPr>
        <w:t>Pytanie 2</w:t>
      </w:r>
    </w:p>
    <w:p w14:paraId="53EA9BCA" w14:textId="6FCD21CE" w:rsidR="00D079C8" w:rsidRPr="009F3F85" w:rsidRDefault="009F3F85" w:rsidP="009F3F85">
      <w:p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  <w:lang w:eastAsia="pl-PL"/>
        </w:rPr>
      </w:pPr>
      <w:r w:rsidRPr="009F3F85">
        <w:rPr>
          <w:rFonts w:ascii="Arial" w:hAnsi="Arial" w:cs="Arial"/>
          <w:sz w:val="22"/>
          <w:szCs w:val="22"/>
          <w:lang w:eastAsia="pl-PL"/>
        </w:rPr>
        <w:t>Przy demontażu istniejącego zadaszenia zostaną zniszczone fragmenty istniejącej elewacji. Jednocześnie nie da się zdemontować istniejącego zadaszenia całkowicie (ze względu na wykonaną elewację) i trzeba je odciąć po linii elewacji. W przedmiarach brak pozycji dotyczących naprawy tych elementów. Ilości tych napraw mogą być nawet ok. 200 m2. Prosimy o ustosunkowanie się co do tej kwestii i o uzupełnienie przedmiaru o właściwa pozycję.</w:t>
      </w:r>
    </w:p>
    <w:p w14:paraId="21CDA2A4" w14:textId="77777777" w:rsidR="00D079C8" w:rsidRPr="009F3F85" w:rsidRDefault="00D079C8" w:rsidP="00D079C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pl-PL"/>
        </w:rPr>
      </w:pPr>
      <w:r w:rsidRPr="009F3F85">
        <w:rPr>
          <w:rFonts w:ascii="Arial" w:hAnsi="Arial" w:cs="Arial"/>
          <w:b/>
          <w:sz w:val="22"/>
          <w:szCs w:val="22"/>
          <w:u w:val="single"/>
        </w:rPr>
        <w:t>Odpowiedź:</w:t>
      </w:r>
    </w:p>
    <w:p w14:paraId="3C9A7D50" w14:textId="3948FF1F" w:rsidR="006206C6" w:rsidRPr="009F3F85" w:rsidRDefault="009F3F85" w:rsidP="009F3F85">
      <w:pPr>
        <w:spacing w:after="120" w:line="276" w:lineRule="auto"/>
        <w:ind w:left="426" w:right="2"/>
        <w:jc w:val="both"/>
        <w:rPr>
          <w:rFonts w:ascii="Arial" w:hAnsi="Arial" w:cs="Arial"/>
          <w:b/>
          <w:i/>
          <w:sz w:val="22"/>
          <w:szCs w:val="22"/>
        </w:rPr>
      </w:pPr>
      <w:r w:rsidRPr="009F3F85">
        <w:rPr>
          <w:rFonts w:ascii="Arial" w:hAnsi="Arial" w:cs="Arial"/>
          <w:b/>
          <w:i/>
          <w:sz w:val="22"/>
          <w:szCs w:val="22"/>
        </w:rPr>
        <w:t>Zamawiający informuje, iż w ofercie należy uwzględnić odtworzenie elewacji w niezbędnym zakresie. Zamawiający nie będzie korygował przedmiaru. Zamawiający przyjął wynagrodzenie ryczałtowe w związku z tym przedmiar ma jedynie charakter pomocniczy i jest opracowanie wtórnym  stosunku do projektu i specyfikacji technicznych</w:t>
      </w:r>
    </w:p>
    <w:sectPr w:rsidR="006206C6" w:rsidRPr="009F3F85" w:rsidSect="00AD1D61">
      <w:type w:val="continuous"/>
      <w:pgSz w:w="11900" w:h="16840"/>
      <w:pgMar w:top="1701" w:right="1418" w:bottom="2552" w:left="1418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3A4D" w14:textId="77777777" w:rsidR="00552BEF" w:rsidRDefault="00552BEF" w:rsidP="006A0496">
      <w:r>
        <w:separator/>
      </w:r>
    </w:p>
  </w:endnote>
  <w:endnote w:type="continuationSeparator" w:id="0">
    <w:p w14:paraId="5A5672CC" w14:textId="77777777" w:rsidR="00552BEF" w:rsidRDefault="00552BEF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Condense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0FB3" w14:textId="77777777" w:rsidR="006A0496" w:rsidRDefault="006A0496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5AC487B" w14:textId="77777777" w:rsidR="006A0496" w:rsidRDefault="006A0496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88CB" w14:textId="5039139E" w:rsidR="00F35C83" w:rsidRPr="00AD1D61" w:rsidRDefault="00014459" w:rsidP="00F6341F">
    <w:pPr>
      <w:pStyle w:val="Stopka"/>
      <w:rPr>
        <w:rFonts w:cs="Times New Roman (Tekst podstawo"/>
        <w:sz w:val="14"/>
        <w:szCs w:val="14"/>
      </w:rPr>
    </w:pPr>
    <w:r w:rsidRPr="00AD1D61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D783B1" wp14:editId="6ABB3125">
              <wp:simplePos x="0" y="0"/>
              <wp:positionH relativeFrom="margin">
                <wp:align>left</wp:align>
              </wp:positionH>
              <wp:positionV relativeFrom="paragraph">
                <wp:posOffset>-130207</wp:posOffset>
              </wp:positionV>
              <wp:extent cx="5762694" cy="0"/>
              <wp:effectExtent l="0" t="0" r="1587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94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A3E968" id="Łącznik prosty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25pt" to="453.7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3B6B6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3B6B60" w:rsidRPr="00AD1D61">
      <w:rPr>
        <w:rFonts w:ascii="Arial" w:hAnsi="Arial" w:cs="Arial"/>
        <w:sz w:val="16"/>
        <w:szCs w:val="16"/>
      </w:rPr>
      <w:t>, ul. Grzybowska 45, 00-844 Warszawa | www.rars.gov.pl</w:t>
    </w:r>
    <w:r w:rsidR="00F35C83" w:rsidRPr="00AD1D61">
      <w:rPr>
        <w:rFonts w:cs="Times New Roman (Tekst podstawo"/>
        <w:sz w:val="14"/>
        <w:szCs w:val="14"/>
      </w:rPr>
      <w:br/>
    </w:r>
  </w:p>
  <w:p w14:paraId="214182BA" w14:textId="77777777" w:rsidR="006A0496" w:rsidRPr="003B6B60" w:rsidRDefault="00F35C83" w:rsidP="00F35C83">
    <w:pPr>
      <w:pStyle w:val="Stopka"/>
      <w:jc w:val="right"/>
      <w:rPr>
        <w:rFonts w:ascii="Arial" w:hAnsi="Arial" w:cs="Arial"/>
        <w:sz w:val="20"/>
        <w:szCs w:val="20"/>
      </w:rPr>
    </w:pP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PAGE  \* Arabic  \*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365CAA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  <w:r w:rsidRPr="003B6B60">
      <w:rPr>
        <w:rFonts w:ascii="Arial" w:hAnsi="Arial" w:cs="Arial"/>
        <w:sz w:val="20"/>
        <w:szCs w:val="20"/>
      </w:rPr>
      <w:t>/</w:t>
    </w: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NUMPAGES \ * arabskie \ 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057CB6">
      <w:rPr>
        <w:rFonts w:ascii="Arial" w:hAnsi="Arial" w:cs="Arial"/>
        <w:noProof/>
        <w:sz w:val="20"/>
        <w:szCs w:val="20"/>
      </w:rPr>
      <w:t>1</w:t>
    </w:r>
    <w:r w:rsidRPr="003B6B6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FC2F" w14:textId="12ECD023" w:rsidR="00F05B7D" w:rsidRPr="00276201" w:rsidRDefault="00014459" w:rsidP="00F6341F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276201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2F0DF56" wp14:editId="6F6DA9E3">
              <wp:simplePos x="0" y="0"/>
              <wp:positionH relativeFrom="margin">
                <wp:align>left</wp:align>
              </wp:positionH>
              <wp:positionV relativeFrom="paragraph">
                <wp:posOffset>-129165</wp:posOffset>
              </wp:positionV>
              <wp:extent cx="5749537" cy="0"/>
              <wp:effectExtent l="0" t="0" r="16510" b="1270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53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D1C99" id="Łącznik prosty 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15pt" to="452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FD01B0" w:rsidRPr="00276201">
      <w:rPr>
        <w:rFonts w:ascii="Arial" w:hAnsi="Arial" w:cs="Arial"/>
        <w:noProof/>
        <w:sz w:val="16"/>
        <w:szCs w:val="16"/>
      </w:rPr>
      <w:t>Rządowa Agencja Rezerw Strategicznych</w:t>
    </w:r>
    <w:r w:rsidR="00F05B7D" w:rsidRPr="00276201">
      <w:rPr>
        <w:rFonts w:ascii="Arial" w:hAnsi="Arial" w:cs="Arial"/>
        <w:sz w:val="16"/>
        <w:szCs w:val="16"/>
      </w:rPr>
      <w:t>, ul. Grzybowska 45, 00-844 Warszawa | www.</w:t>
    </w:r>
    <w:r w:rsidR="00D31151" w:rsidRPr="00276201">
      <w:rPr>
        <w:rFonts w:ascii="Arial" w:hAnsi="Arial" w:cs="Arial"/>
        <w:sz w:val="16"/>
        <w:szCs w:val="16"/>
      </w:rPr>
      <w:t>rars</w:t>
    </w:r>
    <w:r w:rsidR="00F05B7D" w:rsidRPr="00276201">
      <w:rPr>
        <w:rFonts w:ascii="Arial" w:hAnsi="Arial" w:cs="Arial"/>
        <w:sz w:val="16"/>
        <w:szCs w:val="16"/>
      </w:rPr>
      <w:t>.gov.pl</w:t>
    </w:r>
    <w:r w:rsidR="00F05B7D" w:rsidRPr="00276201">
      <w:rPr>
        <w:rFonts w:ascii="Arial" w:hAnsi="Arial" w:cs="Arial"/>
        <w:sz w:val="16"/>
        <w:szCs w:val="16"/>
      </w:rPr>
      <w:br/>
    </w:r>
  </w:p>
  <w:p w14:paraId="08319B8D" w14:textId="77777777" w:rsidR="00F05B7D" w:rsidRPr="00C569A6" w:rsidRDefault="00F05B7D" w:rsidP="00F05B7D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057CB6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057CB6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7151" w14:textId="77777777" w:rsidR="00365CAA" w:rsidRDefault="00365CAA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E0B3173" w14:textId="77777777" w:rsidR="00365CAA" w:rsidRDefault="00365CAA" w:rsidP="006A0496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E4D3" w14:textId="0E211FEC" w:rsidR="00365CAA" w:rsidRPr="00276201" w:rsidRDefault="00365CAA" w:rsidP="00F6341F">
    <w:pPr>
      <w:pStyle w:val="Stopka"/>
      <w:rPr>
        <w:rFonts w:ascii="Arial" w:hAnsi="Arial" w:cs="Arial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1206D5BD" wp14:editId="2B4279B8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2C8D77" id="Łącznik prosty 7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365CAA">
      <w:rPr>
        <w:rFonts w:asciiTheme="majorHAnsi" w:hAnsiTheme="majorHAnsi" w:cs="Arial"/>
        <w:noProof/>
        <w:sz w:val="16"/>
        <w:szCs w:val="16"/>
      </w:rPr>
      <w:t xml:space="preserve"> </w:t>
    </w:r>
    <w:r w:rsidRPr="00276201">
      <w:rPr>
        <w:rFonts w:ascii="Arial" w:hAnsi="Arial" w:cs="Arial"/>
        <w:noProof/>
        <w:sz w:val="16"/>
        <w:szCs w:val="16"/>
      </w:rPr>
      <w:t>Rządowa Agencja Rezerw Strategicznych</w:t>
    </w:r>
    <w:r w:rsidRPr="00276201">
      <w:rPr>
        <w:rFonts w:ascii="Arial" w:hAnsi="Arial" w:cs="Arial"/>
        <w:sz w:val="16"/>
        <w:szCs w:val="16"/>
      </w:rPr>
      <w:t>, ul. Grzybowska 45, 00-844 Warszawa | www.rars.gov.pl</w:t>
    </w:r>
  </w:p>
  <w:p w14:paraId="0BEA3CE9" w14:textId="77777777" w:rsidR="00365CAA" w:rsidRPr="00F6341F" w:rsidRDefault="00365CAA" w:rsidP="00F6341F">
    <w:pPr>
      <w:pStyle w:val="Stopka"/>
      <w:rPr>
        <w:rFonts w:cs="Times New Roman (Tekst podstawo"/>
        <w:sz w:val="14"/>
        <w:szCs w:val="14"/>
      </w:rPr>
    </w:pPr>
  </w:p>
  <w:p w14:paraId="342F6A59" w14:textId="77777777" w:rsidR="00365CAA" w:rsidRPr="00FE6479" w:rsidRDefault="00365CAA" w:rsidP="00F35C83">
    <w:pPr>
      <w:pStyle w:val="Stopka"/>
      <w:jc w:val="right"/>
      <w:rPr>
        <w:sz w:val="16"/>
        <w:szCs w:val="16"/>
      </w:rPr>
    </w:pP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PAGE  \* Arabic  \* MERGEFORMAT</w:instrText>
    </w:r>
    <w:r w:rsidRPr="00FE6479">
      <w:rPr>
        <w:sz w:val="16"/>
        <w:szCs w:val="16"/>
      </w:rPr>
      <w:fldChar w:fldCharType="separate"/>
    </w:r>
    <w:r w:rsidR="001F2FE4">
      <w:rPr>
        <w:noProof/>
        <w:sz w:val="16"/>
        <w:szCs w:val="16"/>
      </w:rPr>
      <w:t>2</w:t>
    </w:r>
    <w:r w:rsidRPr="00FE6479">
      <w:rPr>
        <w:sz w:val="16"/>
        <w:szCs w:val="16"/>
      </w:rPr>
      <w:fldChar w:fldCharType="end"/>
    </w:r>
    <w:r w:rsidRPr="00FE6479">
      <w:rPr>
        <w:sz w:val="16"/>
        <w:szCs w:val="16"/>
      </w:rPr>
      <w:t>/</w:t>
    </w: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NUMPAGES \ * arabskie \ * MERGEFORMAT</w:instrText>
    </w:r>
    <w:r w:rsidRPr="00FE6479">
      <w:rPr>
        <w:sz w:val="16"/>
        <w:szCs w:val="16"/>
      </w:rPr>
      <w:fldChar w:fldCharType="separate"/>
    </w:r>
    <w:r w:rsidR="00057CB6">
      <w:rPr>
        <w:noProof/>
        <w:sz w:val="16"/>
        <w:szCs w:val="16"/>
      </w:rPr>
      <w:t>1</w:t>
    </w:r>
    <w:r w:rsidRPr="00FE6479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FFE2" w14:textId="77777777" w:rsidR="00365CAA" w:rsidRDefault="00365CAA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30445B51" wp14:editId="496FF33D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1C3E14" id="Łącznik prosty 8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 xml:space="preserve">AGENCJA REZERW MATERIAŁOWYCH, ul. Grzybowska 45, 00-844 Warszawa    | </w:t>
    </w:r>
    <w:r>
      <w:rPr>
        <w:rFonts w:cs="Times New Roman (Tekst podstawo"/>
        <w:sz w:val="14"/>
        <w:szCs w:val="14"/>
      </w:rPr>
      <w:t xml:space="preserve">  </w:t>
    </w:r>
    <w:r w:rsidRPr="00FE6479">
      <w:rPr>
        <w:rFonts w:cs="Times New Roman (Tekst podstawo"/>
        <w:sz w:val="14"/>
        <w:szCs w:val="14"/>
      </w:rPr>
      <w:t xml:space="preserve"> www.arm.gov.p</w:t>
    </w:r>
    <w:r w:rsidRPr="00A337DE">
      <w:rPr>
        <w:rFonts w:cs="Times New Roman (Tekst podstawo"/>
        <w:spacing w:val="22"/>
        <w:sz w:val="14"/>
        <w:szCs w:val="14"/>
      </w:rPr>
      <w:t>l</w:t>
    </w:r>
  </w:p>
  <w:p w14:paraId="5B7476D0" w14:textId="77777777" w:rsidR="00365CAA" w:rsidRPr="00A337DE" w:rsidRDefault="00365CAA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</w:p>
  <w:p w14:paraId="1DFEF11E" w14:textId="77777777" w:rsidR="00365CAA" w:rsidRPr="00A337DE" w:rsidRDefault="00365CAA" w:rsidP="00F05B7D">
    <w:pPr>
      <w:pStyle w:val="Stopka"/>
      <w:jc w:val="right"/>
      <w:rPr>
        <w:sz w:val="16"/>
        <w:szCs w:val="20"/>
      </w:rPr>
    </w:pP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PAGE  \* Arabic  \* MERGEFORMAT</w:instrText>
    </w:r>
    <w:r w:rsidRPr="00A337DE">
      <w:rPr>
        <w:sz w:val="16"/>
        <w:szCs w:val="20"/>
      </w:rPr>
      <w:fldChar w:fldCharType="separate"/>
    </w:r>
    <w:r>
      <w:rPr>
        <w:noProof/>
        <w:sz w:val="16"/>
        <w:szCs w:val="20"/>
      </w:rPr>
      <w:t>1</w:t>
    </w:r>
    <w:r w:rsidRPr="00A337DE">
      <w:rPr>
        <w:sz w:val="16"/>
        <w:szCs w:val="20"/>
      </w:rPr>
      <w:fldChar w:fldCharType="end"/>
    </w:r>
    <w:r w:rsidRPr="00A337DE">
      <w:rPr>
        <w:sz w:val="16"/>
        <w:szCs w:val="20"/>
      </w:rPr>
      <w:t>/</w:t>
    </w: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NUMPAGES \ * arabskie \ * MERGEFORMAT</w:instrText>
    </w:r>
    <w:r w:rsidRPr="00A337DE">
      <w:rPr>
        <w:sz w:val="16"/>
        <w:szCs w:val="20"/>
      </w:rPr>
      <w:fldChar w:fldCharType="separate"/>
    </w:r>
    <w:r w:rsidR="00057CB6">
      <w:rPr>
        <w:noProof/>
        <w:sz w:val="16"/>
        <w:szCs w:val="20"/>
      </w:rPr>
      <w:t>1</w:t>
    </w:r>
    <w:r w:rsidRPr="00A337DE">
      <w:rPr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FD9A" w14:textId="77777777" w:rsidR="00552BEF" w:rsidRDefault="00552BEF" w:rsidP="006A0496">
      <w:r>
        <w:separator/>
      </w:r>
    </w:p>
  </w:footnote>
  <w:footnote w:type="continuationSeparator" w:id="0">
    <w:p w14:paraId="0B8F3EAD" w14:textId="77777777" w:rsidR="00552BEF" w:rsidRDefault="00552BEF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80A6" w14:textId="77777777" w:rsidR="00F35C83" w:rsidRDefault="00F05B7D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563B" w14:textId="2144A30B" w:rsidR="00FD01B0" w:rsidRPr="00276201" w:rsidRDefault="00A6352A" w:rsidP="0043175C">
    <w:pPr>
      <w:pStyle w:val="Nagwek"/>
      <w:tabs>
        <w:tab w:val="clear" w:pos="4536"/>
        <w:tab w:val="clear" w:pos="9072"/>
        <w:tab w:val="left" w:pos="5592"/>
      </w:tabs>
      <w:rPr>
        <w:rFonts w:ascii="Arial" w:hAnsi="Arial" w:cs="Arial"/>
      </w:rPr>
    </w:pPr>
    <w:r w:rsidRPr="00276201">
      <w:rPr>
        <w:rFonts w:ascii="Arial" w:hAnsi="Arial" w:cs="Arial"/>
        <w:noProof/>
        <w:lang w:eastAsia="pl-PL"/>
      </w:rPr>
      <w:drawing>
        <wp:anchor distT="0" distB="0" distL="114300" distR="114300" simplePos="0" relativeHeight="251660800" behindDoc="1" locked="0" layoutInCell="1" allowOverlap="1" wp14:anchorId="4BE11EB5" wp14:editId="1244A99A">
          <wp:simplePos x="0" y="0"/>
          <wp:positionH relativeFrom="column">
            <wp:posOffset>-900430</wp:posOffset>
          </wp:positionH>
          <wp:positionV relativeFrom="paragraph">
            <wp:posOffset>-861695</wp:posOffset>
          </wp:positionV>
          <wp:extent cx="7560000" cy="1796771"/>
          <wp:effectExtent l="0" t="0" r="0" b="0"/>
          <wp:wrapNone/>
          <wp:docPr id="1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75C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CC8D" w14:textId="77777777" w:rsidR="00365CAA" w:rsidRDefault="00365CAA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49C"/>
    <w:multiLevelType w:val="hybridMultilevel"/>
    <w:tmpl w:val="62D27902"/>
    <w:lvl w:ilvl="0" w:tplc="A1EC4DF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entury Gothic" w:eastAsia="Century Gothic" w:hAnsi="Century Gothic" w:cs="Arial"/>
        <w:b w:val="0"/>
      </w:rPr>
    </w:lvl>
    <w:lvl w:ilvl="1" w:tplc="5F32899E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i w:val="0"/>
        <w:color w:val="auto"/>
      </w:rPr>
    </w:lvl>
    <w:lvl w:ilvl="2" w:tplc="C0588474">
      <w:start w:val="10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Times New Roman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C5BA4"/>
    <w:multiLevelType w:val="hybridMultilevel"/>
    <w:tmpl w:val="8124D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078B0"/>
    <w:multiLevelType w:val="hybridMultilevel"/>
    <w:tmpl w:val="3344411A"/>
    <w:lvl w:ilvl="0" w:tplc="47281ED6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04CF4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C07932"/>
    <w:multiLevelType w:val="hybridMultilevel"/>
    <w:tmpl w:val="8FF42442"/>
    <w:styleLink w:val="WW8Num281"/>
    <w:lvl w:ilvl="0" w:tplc="7D3862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D919F1"/>
    <w:multiLevelType w:val="hybridMultilevel"/>
    <w:tmpl w:val="69C8BDF2"/>
    <w:lvl w:ilvl="0" w:tplc="F25A110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840940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F8458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8B506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EDB2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C411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6768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A801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6614FE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0B504E"/>
    <w:multiLevelType w:val="hybridMultilevel"/>
    <w:tmpl w:val="EA3CB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0C36C1"/>
    <w:multiLevelType w:val="hybridMultilevel"/>
    <w:tmpl w:val="2B5A9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85658"/>
    <w:multiLevelType w:val="hybridMultilevel"/>
    <w:tmpl w:val="7F901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lvl w:ilvl="0" w:tplc="7D38625E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  <w:sz w:val="22"/>
          <w:szCs w:val="22"/>
        </w:rPr>
      </w:lvl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96"/>
    <w:rsid w:val="00014459"/>
    <w:rsid w:val="000166C2"/>
    <w:rsid w:val="0001778F"/>
    <w:rsid w:val="00034CCB"/>
    <w:rsid w:val="00035482"/>
    <w:rsid w:val="00036C76"/>
    <w:rsid w:val="000577CB"/>
    <w:rsid w:val="00057CB6"/>
    <w:rsid w:val="00097BEB"/>
    <w:rsid w:val="000A170F"/>
    <w:rsid w:val="000C0717"/>
    <w:rsid w:val="000D5227"/>
    <w:rsid w:val="000F7906"/>
    <w:rsid w:val="0013724C"/>
    <w:rsid w:val="001F1157"/>
    <w:rsid w:val="001F2FE4"/>
    <w:rsid w:val="0020760D"/>
    <w:rsid w:val="00261461"/>
    <w:rsid w:val="00267304"/>
    <w:rsid w:val="00276201"/>
    <w:rsid w:val="00285CBE"/>
    <w:rsid w:val="00297681"/>
    <w:rsid w:val="002A55B8"/>
    <w:rsid w:val="002D1723"/>
    <w:rsid w:val="00325E18"/>
    <w:rsid w:val="00337D29"/>
    <w:rsid w:val="003419F1"/>
    <w:rsid w:val="00353D59"/>
    <w:rsid w:val="00365CAA"/>
    <w:rsid w:val="00372C4B"/>
    <w:rsid w:val="003A59B0"/>
    <w:rsid w:val="003B6B60"/>
    <w:rsid w:val="00407F7A"/>
    <w:rsid w:val="00422D88"/>
    <w:rsid w:val="0043175C"/>
    <w:rsid w:val="004F4D31"/>
    <w:rsid w:val="005023D2"/>
    <w:rsid w:val="00537854"/>
    <w:rsid w:val="00552BEF"/>
    <w:rsid w:val="00571A14"/>
    <w:rsid w:val="0060270F"/>
    <w:rsid w:val="006206C6"/>
    <w:rsid w:val="00643E28"/>
    <w:rsid w:val="0066148A"/>
    <w:rsid w:val="00673D73"/>
    <w:rsid w:val="006A0496"/>
    <w:rsid w:val="006E1D7E"/>
    <w:rsid w:val="006F1707"/>
    <w:rsid w:val="007001D2"/>
    <w:rsid w:val="007525FC"/>
    <w:rsid w:val="00762494"/>
    <w:rsid w:val="00773A28"/>
    <w:rsid w:val="0078623D"/>
    <w:rsid w:val="007A05ED"/>
    <w:rsid w:val="007C54B8"/>
    <w:rsid w:val="00803AF9"/>
    <w:rsid w:val="008353A5"/>
    <w:rsid w:val="00837F79"/>
    <w:rsid w:val="008951B9"/>
    <w:rsid w:val="00896FFD"/>
    <w:rsid w:val="008D164B"/>
    <w:rsid w:val="008E3C72"/>
    <w:rsid w:val="00922F1E"/>
    <w:rsid w:val="009240E9"/>
    <w:rsid w:val="00962EB8"/>
    <w:rsid w:val="009E331C"/>
    <w:rsid w:val="009F3F85"/>
    <w:rsid w:val="00A40136"/>
    <w:rsid w:val="00A52721"/>
    <w:rsid w:val="00A6352A"/>
    <w:rsid w:val="00A81E1C"/>
    <w:rsid w:val="00A926B5"/>
    <w:rsid w:val="00AB3B3A"/>
    <w:rsid w:val="00AD1D61"/>
    <w:rsid w:val="00AF6317"/>
    <w:rsid w:val="00B07D18"/>
    <w:rsid w:val="00B27441"/>
    <w:rsid w:val="00B305D8"/>
    <w:rsid w:val="00B6071E"/>
    <w:rsid w:val="00BD4E94"/>
    <w:rsid w:val="00BF68DD"/>
    <w:rsid w:val="00C03A6D"/>
    <w:rsid w:val="00C22962"/>
    <w:rsid w:val="00C362B5"/>
    <w:rsid w:val="00C569A6"/>
    <w:rsid w:val="00C629A2"/>
    <w:rsid w:val="00C6751D"/>
    <w:rsid w:val="00C817D5"/>
    <w:rsid w:val="00CA7BA4"/>
    <w:rsid w:val="00CB52F4"/>
    <w:rsid w:val="00CC4A14"/>
    <w:rsid w:val="00D079C8"/>
    <w:rsid w:val="00D25A15"/>
    <w:rsid w:val="00D31151"/>
    <w:rsid w:val="00DC09FA"/>
    <w:rsid w:val="00DD72DF"/>
    <w:rsid w:val="00DE4F6D"/>
    <w:rsid w:val="00E25935"/>
    <w:rsid w:val="00E85817"/>
    <w:rsid w:val="00F05B7D"/>
    <w:rsid w:val="00F179CB"/>
    <w:rsid w:val="00F2189F"/>
    <w:rsid w:val="00F35C83"/>
    <w:rsid w:val="00F547DE"/>
    <w:rsid w:val="00F56947"/>
    <w:rsid w:val="00F6341F"/>
    <w:rsid w:val="00F74451"/>
    <w:rsid w:val="00FC4AA9"/>
    <w:rsid w:val="00FD01B0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88AAA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NormalnyWeb">
    <w:name w:val="Normal (Web)"/>
    <w:basedOn w:val="Normalny"/>
    <w:uiPriority w:val="99"/>
    <w:unhideWhenUsed/>
    <w:rsid w:val="00365CAA"/>
    <w:rPr>
      <w:rFonts w:ascii="Times New Roman" w:eastAsia="Times New Roman" w:hAnsi="Times New Roman"/>
      <w:lang w:eastAsia="pl-PL"/>
    </w:rPr>
  </w:style>
  <w:style w:type="paragraph" w:customStyle="1" w:styleId="Standard">
    <w:name w:val="Standard"/>
    <w:rsid w:val="00365CAA"/>
    <w:pPr>
      <w:suppressAutoHyphens/>
      <w:autoSpaceDN w:val="0"/>
      <w:spacing w:after="160" w:line="242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365CAA"/>
    <w:pPr>
      <w:ind w:left="720"/>
      <w:contextualSpacing/>
    </w:pPr>
  </w:style>
  <w:style w:type="numbering" w:customStyle="1" w:styleId="WW8Num281">
    <w:name w:val="WW8Num281"/>
    <w:basedOn w:val="Bezlisty"/>
    <w:rsid w:val="00365CAA"/>
    <w:pPr>
      <w:numPr>
        <w:numId w:val="3"/>
      </w:numPr>
    </w:pPr>
  </w:style>
  <w:style w:type="character" w:customStyle="1" w:styleId="fontstyle01">
    <w:name w:val="fontstyle01"/>
    <w:basedOn w:val="Domylnaczcionkaakapitu"/>
    <w:rsid w:val="00C03A6D"/>
    <w:rPr>
      <w:rFonts w:ascii="DejaVuSansCondensed" w:hAnsi="DejaVuSansCondensed" w:hint="default"/>
      <w:b w:val="0"/>
      <w:bCs w:val="0"/>
      <w:i w:val="0"/>
      <w:iCs w:val="0"/>
      <w:color w:val="666666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E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E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9A062-369A-4148-8CBC-68594584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Łukaszczyk Adam</cp:lastModifiedBy>
  <cp:revision>4</cp:revision>
  <cp:lastPrinted>2022-03-21T07:35:00Z</cp:lastPrinted>
  <dcterms:created xsi:type="dcterms:W3CDTF">2022-03-24T09:34:00Z</dcterms:created>
  <dcterms:modified xsi:type="dcterms:W3CDTF">2022-03-24T11:34:00Z</dcterms:modified>
</cp:coreProperties>
</file>