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38" w:rsidRPr="000F4868" w:rsidRDefault="00021038" w:rsidP="00021038">
      <w:pPr>
        <w:pStyle w:val="Podtytu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Załącznik nr 2 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021038" w:rsidRPr="00157DD2" w:rsidRDefault="00021038" w:rsidP="00157DD2">
      <w:pPr>
        <w:pStyle w:val="Podtytu"/>
        <w:jc w:val="both"/>
        <w:rPr>
          <w:szCs w:val="24"/>
        </w:rPr>
      </w:pPr>
      <w:r w:rsidRPr="000F4868">
        <w:rPr>
          <w:b w:val="0"/>
          <w:bCs/>
          <w:szCs w:val="24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559"/>
        <w:gridCol w:w="1276"/>
        <w:gridCol w:w="1417"/>
        <w:gridCol w:w="1985"/>
        <w:gridCol w:w="2268"/>
        <w:gridCol w:w="1984"/>
      </w:tblGrid>
      <w:tr w:rsidR="00021038" w:rsidRPr="009765E4" w:rsidTr="00157DD2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op</w:t>
            </w:r>
            <w:r w:rsidRPr="009765E4">
              <w:rPr>
                <w:b/>
                <w:sz w:val="22"/>
                <w:szCs w:val="22"/>
              </w:rPr>
              <w:t>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021038" w:rsidRPr="009765E4" w:rsidTr="00157DD2">
        <w:trPr>
          <w:trHeight w:val="50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21038" w:rsidRDefault="00021038" w:rsidP="003F7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38" w:rsidRDefault="00157DD2" w:rsidP="003F716E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Sterylny żel do miejscowego znieczulenia błon śluzowych służący do cewnikowania z dodatkiem preparatu antyseptycznego zawierający w swoim składzie w 1g-20mg chlorowodorku lidocainy,0,5mg </w:t>
            </w:r>
            <w:proofErr w:type="spellStart"/>
            <w:r>
              <w:rPr>
                <w:rFonts w:ascii="Arial" w:hAnsi="Arial" w:cs="Arial"/>
              </w:rPr>
              <w:t>dwuchlorowodorku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chlorheksydyny</w:t>
            </w:r>
            <w:proofErr w:type="spellEnd"/>
            <w:r>
              <w:rPr>
                <w:rFonts w:ascii="Arial" w:hAnsi="Arial" w:cs="Arial"/>
              </w:rPr>
              <w:t xml:space="preserve"> oraz </w:t>
            </w:r>
            <w:proofErr w:type="spellStart"/>
            <w:r>
              <w:rPr>
                <w:rFonts w:ascii="Arial" w:hAnsi="Arial" w:cs="Arial"/>
              </w:rPr>
              <w:t>hydroxyetyloceluloza</w:t>
            </w:r>
            <w:proofErr w:type="spellEnd"/>
            <w:r>
              <w:rPr>
                <w:rFonts w:ascii="Arial" w:hAnsi="Arial" w:cs="Arial"/>
              </w:rPr>
              <w:t xml:space="preserve">, glicerol, mleczan sodu, i woda do </w:t>
            </w:r>
            <w:proofErr w:type="spellStart"/>
            <w:r>
              <w:rPr>
                <w:rFonts w:ascii="Arial" w:hAnsi="Arial" w:cs="Arial"/>
              </w:rPr>
              <w:t>wstrz</w:t>
            </w:r>
            <w:proofErr w:type="spellEnd"/>
            <w:r>
              <w:rPr>
                <w:rFonts w:ascii="Arial" w:hAnsi="Arial" w:cs="Arial"/>
              </w:rPr>
              <w:t>. oznakowanie umożliwiające identyfikację preparatu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DD2" w:rsidRDefault="00157DD2" w:rsidP="00157DD2">
            <w:p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aplikator</w:t>
            </w:r>
            <w:proofErr w:type="spellEnd"/>
            <w:r>
              <w:rPr>
                <w:rFonts w:ascii="Arial" w:hAnsi="Arial" w:cs="Arial"/>
              </w:rPr>
              <w:t xml:space="preserve"> harmonijkowy 8,5g a 25sztuk</w:t>
            </w:r>
          </w:p>
          <w:p w:rsidR="00021038" w:rsidRDefault="00021038" w:rsidP="003F71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1038" w:rsidRDefault="00021038" w:rsidP="003F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38" w:rsidRDefault="00157DD2" w:rsidP="003F716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80</w:t>
            </w:r>
            <w:r w:rsidR="00021038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  <w:tr w:rsidR="00021038" w:rsidRPr="009765E4" w:rsidTr="00157DD2">
        <w:trPr>
          <w:trHeight w:val="503"/>
          <w:jc w:val="center"/>
        </w:trPr>
        <w:tc>
          <w:tcPr>
            <w:tcW w:w="11874" w:type="dxa"/>
            <w:gridSpan w:val="7"/>
            <w:shd w:val="clear" w:color="auto" w:fill="auto"/>
            <w:vAlign w:val="center"/>
          </w:tcPr>
          <w:p w:rsidR="00021038" w:rsidRPr="009765E4" w:rsidRDefault="00021038" w:rsidP="003F716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</w:tbl>
    <w:p w:rsidR="00021038" w:rsidRDefault="00021038" w:rsidP="00021038"/>
    <w:p w:rsidR="00021038" w:rsidRPr="00DD61F0" w:rsidRDefault="00021038" w:rsidP="00021038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C75FD">
        <w:rPr>
          <w:b/>
          <w:i/>
        </w:rPr>
        <w:t xml:space="preserve"> </w:t>
      </w:r>
    </w:p>
    <w:p w:rsidR="00021038" w:rsidRPr="002B7C98" w:rsidRDefault="00021038" w:rsidP="00021038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021038" w:rsidRDefault="00021038" w:rsidP="00021038"/>
    <w:p w:rsidR="00021038" w:rsidRPr="001B7A0D" w:rsidRDefault="00021038" w:rsidP="00021038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Pr="00157DD2" w:rsidRDefault="00021038" w:rsidP="00157DD2">
      <w:pPr>
        <w:tabs>
          <w:tab w:val="left" w:pos="1200"/>
        </w:tabs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</w:t>
      </w:r>
      <w:r w:rsidRPr="009C4C24">
        <w:rPr>
          <w:sz w:val="24"/>
          <w:szCs w:val="24"/>
        </w:rPr>
        <w:t>odpis Wykonawcy</w:t>
      </w:r>
    </w:p>
    <w:p w:rsidR="00021038" w:rsidRDefault="00021038"/>
    <w:p w:rsidR="00021038" w:rsidRDefault="00021038"/>
    <w:sectPr w:rsidR="00021038" w:rsidSect="0002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8"/>
    <w:rsid w:val="00021038"/>
    <w:rsid w:val="00157DD2"/>
    <w:rsid w:val="002267D3"/>
    <w:rsid w:val="00F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1F77-7147-4E05-ADC4-4FF08CA3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021038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02103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0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2022-03-16T11:10:00Z</cp:lastPrinted>
  <dcterms:created xsi:type="dcterms:W3CDTF">2022-11-14T13:25:00Z</dcterms:created>
  <dcterms:modified xsi:type="dcterms:W3CDTF">2022-11-14T13:25:00Z</dcterms:modified>
</cp:coreProperties>
</file>