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7F625E">
      <w:pPr>
        <w:spacing w:after="0" w:line="240" w:lineRule="auto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3A6BE8">
        <w:rPr>
          <w:rFonts w:cs="Times New Roman"/>
          <w:szCs w:val="24"/>
        </w:rPr>
        <w:t>25</w:t>
      </w:r>
      <w:r w:rsidR="00EE0F9E" w:rsidRPr="00E86BDA">
        <w:rPr>
          <w:rFonts w:cs="Times New Roman"/>
          <w:szCs w:val="24"/>
        </w:rPr>
        <w:t xml:space="preserve"> </w:t>
      </w:r>
      <w:r w:rsidR="00B6336E">
        <w:rPr>
          <w:rFonts w:cs="Times New Roman"/>
          <w:szCs w:val="24"/>
        </w:rPr>
        <w:t>września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1D471F" w:rsidRDefault="009F6139" w:rsidP="006163DC">
      <w:pPr>
        <w:tabs>
          <w:tab w:val="left" w:pos="0"/>
        </w:tabs>
        <w:spacing w:after="0" w:line="240" w:lineRule="auto"/>
        <w:rPr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FE51E7" w:rsidRPr="00204132" w:rsidRDefault="00FE51E7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204132">
        <w:rPr>
          <w:rStyle w:val="FontStyle25"/>
          <w:sz w:val="24"/>
          <w:szCs w:val="24"/>
        </w:rPr>
        <w:t>WYJAŚNIENIA</w:t>
      </w:r>
      <w:r w:rsidR="003A6BE8">
        <w:rPr>
          <w:rStyle w:val="FontStyle25"/>
          <w:sz w:val="24"/>
          <w:szCs w:val="24"/>
        </w:rPr>
        <w:t xml:space="preserve"> ORAZ MODYFIKACJA</w:t>
      </w:r>
      <w:r w:rsidRPr="00204132">
        <w:rPr>
          <w:rStyle w:val="FontStyle25"/>
          <w:sz w:val="24"/>
          <w:szCs w:val="24"/>
        </w:rPr>
        <w:t xml:space="preserve"> TREŚCI SPECYFIKACJI WARUNKÓW ZAMÓWIENIA</w:t>
      </w:r>
    </w:p>
    <w:p w:rsidR="00396E9D" w:rsidRDefault="00396E9D" w:rsidP="001A17F3">
      <w:pPr>
        <w:pStyle w:val="Style6"/>
        <w:widowControl/>
        <w:spacing w:line="276" w:lineRule="auto"/>
        <w:rPr>
          <w:rFonts w:ascii="Times New Roman" w:hAnsi="Times New Roman" w:cs="Times New Roman"/>
        </w:rPr>
      </w:pPr>
    </w:p>
    <w:p w:rsidR="0004129B" w:rsidRPr="001A17F3" w:rsidRDefault="0004129B" w:rsidP="001A17F3">
      <w:pPr>
        <w:pStyle w:val="Style6"/>
        <w:widowControl/>
        <w:spacing w:line="276" w:lineRule="auto"/>
        <w:rPr>
          <w:rFonts w:ascii="Times New Roman" w:hAnsi="Times New Roman" w:cs="Times New Roman"/>
        </w:rPr>
      </w:pPr>
    </w:p>
    <w:p w:rsidR="00FE51E7" w:rsidRPr="00204132" w:rsidRDefault="00FE51E7" w:rsidP="00FE51E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204132">
        <w:rPr>
          <w:rStyle w:val="FontStyle25"/>
          <w:sz w:val="24"/>
          <w:szCs w:val="24"/>
        </w:rPr>
        <w:t xml:space="preserve">Dotyczy: </w:t>
      </w:r>
      <w:r w:rsidRPr="00204132">
        <w:rPr>
          <w:rStyle w:val="FontStyle26"/>
          <w:sz w:val="24"/>
          <w:szCs w:val="24"/>
        </w:rPr>
        <w:t>postępowania o zamówienie publiczne sprawa nr 0</w:t>
      </w:r>
      <w:r w:rsidR="00396E9D">
        <w:rPr>
          <w:rStyle w:val="FontStyle26"/>
          <w:sz w:val="24"/>
          <w:szCs w:val="24"/>
        </w:rPr>
        <w:t>1</w:t>
      </w:r>
      <w:r w:rsidRPr="00204132">
        <w:rPr>
          <w:rStyle w:val="FontStyle26"/>
          <w:sz w:val="24"/>
          <w:szCs w:val="24"/>
        </w:rPr>
        <w:t>/</w:t>
      </w:r>
      <w:r w:rsidR="00B6336E">
        <w:rPr>
          <w:rStyle w:val="FontStyle26"/>
          <w:sz w:val="24"/>
          <w:szCs w:val="24"/>
        </w:rPr>
        <w:t>SZM</w:t>
      </w:r>
      <w:r w:rsidRPr="00204132">
        <w:rPr>
          <w:rStyle w:val="FontStyle26"/>
          <w:sz w:val="24"/>
          <w:szCs w:val="24"/>
        </w:rPr>
        <w:t>/</w:t>
      </w:r>
      <w:r w:rsidR="00396E9D">
        <w:rPr>
          <w:rStyle w:val="FontStyle26"/>
          <w:sz w:val="24"/>
          <w:szCs w:val="24"/>
        </w:rPr>
        <w:t>D</w:t>
      </w:r>
      <w:r w:rsidRPr="00204132">
        <w:rPr>
          <w:rStyle w:val="FontStyle26"/>
          <w:sz w:val="24"/>
          <w:szCs w:val="24"/>
        </w:rPr>
        <w:t>/2</w:t>
      </w:r>
      <w:r w:rsidR="002B5108">
        <w:rPr>
          <w:rStyle w:val="FontStyle26"/>
          <w:sz w:val="24"/>
          <w:szCs w:val="24"/>
        </w:rPr>
        <w:t>4</w:t>
      </w:r>
      <w:r w:rsidRPr="00204132">
        <w:rPr>
          <w:rStyle w:val="FontStyle26"/>
          <w:sz w:val="24"/>
          <w:szCs w:val="24"/>
        </w:rPr>
        <w:t>.</w:t>
      </w:r>
    </w:p>
    <w:p w:rsidR="00FE51E7" w:rsidRDefault="00FE51E7" w:rsidP="00FE51E7">
      <w:pPr>
        <w:pStyle w:val="Style7"/>
        <w:widowControl/>
        <w:spacing w:line="240" w:lineRule="exact"/>
        <w:ind w:left="336"/>
        <w:jc w:val="left"/>
        <w:rPr>
          <w:sz w:val="20"/>
          <w:szCs w:val="20"/>
        </w:rPr>
      </w:pPr>
    </w:p>
    <w:p w:rsidR="0004129B" w:rsidRDefault="0004129B" w:rsidP="00FE51E7">
      <w:pPr>
        <w:pStyle w:val="Style7"/>
        <w:widowControl/>
        <w:spacing w:line="240" w:lineRule="exact"/>
        <w:ind w:left="336"/>
        <w:jc w:val="left"/>
        <w:rPr>
          <w:sz w:val="20"/>
          <w:szCs w:val="20"/>
        </w:rPr>
      </w:pPr>
    </w:p>
    <w:p w:rsidR="00FE51E7" w:rsidRDefault="00494363" w:rsidP="008D1052">
      <w:pPr>
        <w:pStyle w:val="Style7"/>
        <w:widowControl/>
        <w:numPr>
          <w:ilvl w:val="0"/>
          <w:numId w:val="1"/>
        </w:numPr>
        <w:spacing w:line="276" w:lineRule="auto"/>
        <w:ind w:left="284" w:hanging="28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W dni</w:t>
      </w:r>
      <w:r w:rsidR="000C18AD">
        <w:rPr>
          <w:rStyle w:val="FontStyle28"/>
          <w:sz w:val="24"/>
          <w:szCs w:val="24"/>
        </w:rPr>
        <w:t>ach</w:t>
      </w:r>
      <w:r w:rsidR="00FE51E7" w:rsidRPr="00B77BF5">
        <w:rPr>
          <w:rStyle w:val="FontStyle28"/>
          <w:sz w:val="24"/>
          <w:szCs w:val="24"/>
        </w:rPr>
        <w:t xml:space="preserve"> </w:t>
      </w:r>
      <w:r w:rsidR="00B6336E">
        <w:rPr>
          <w:rStyle w:val="FontStyle28"/>
          <w:sz w:val="24"/>
          <w:szCs w:val="24"/>
        </w:rPr>
        <w:t>19</w:t>
      </w:r>
      <w:r w:rsidR="000C18AD">
        <w:rPr>
          <w:rStyle w:val="FontStyle28"/>
          <w:sz w:val="24"/>
          <w:szCs w:val="24"/>
        </w:rPr>
        <w:t>-20</w:t>
      </w:r>
      <w:r w:rsidR="00396E9D">
        <w:rPr>
          <w:rStyle w:val="FontStyle28"/>
          <w:sz w:val="24"/>
          <w:szCs w:val="24"/>
        </w:rPr>
        <w:t>.</w:t>
      </w:r>
      <w:r w:rsidR="00B6336E">
        <w:rPr>
          <w:rStyle w:val="FontStyle28"/>
          <w:sz w:val="24"/>
          <w:szCs w:val="24"/>
        </w:rPr>
        <w:t>09</w:t>
      </w:r>
      <w:r w:rsidR="006B2B78">
        <w:rPr>
          <w:rStyle w:val="FontStyle28"/>
          <w:sz w:val="24"/>
          <w:szCs w:val="24"/>
        </w:rPr>
        <w:t>.202</w:t>
      </w:r>
      <w:r w:rsidR="00FE51E7">
        <w:rPr>
          <w:rStyle w:val="FontStyle28"/>
          <w:sz w:val="24"/>
          <w:szCs w:val="24"/>
        </w:rPr>
        <w:t>4</w:t>
      </w:r>
      <w:r w:rsidR="00FE51E7" w:rsidRPr="00B77BF5">
        <w:rPr>
          <w:rStyle w:val="FontStyle28"/>
          <w:sz w:val="24"/>
          <w:szCs w:val="24"/>
        </w:rPr>
        <w:t xml:space="preserve"> r. do Zamawiającego wpłynęły </w:t>
      </w:r>
      <w:r>
        <w:rPr>
          <w:rStyle w:val="FontStyle28"/>
          <w:sz w:val="24"/>
          <w:szCs w:val="24"/>
        </w:rPr>
        <w:t xml:space="preserve">pytania </w:t>
      </w:r>
      <w:r w:rsidR="00396E9D">
        <w:rPr>
          <w:rStyle w:val="FontStyle28"/>
          <w:sz w:val="24"/>
          <w:szCs w:val="24"/>
        </w:rPr>
        <w:t>w zakresie wyjaśnienia</w:t>
      </w:r>
      <w:r w:rsidR="00FE51E7" w:rsidRPr="00B77BF5">
        <w:rPr>
          <w:rStyle w:val="FontStyle28"/>
          <w:sz w:val="24"/>
          <w:szCs w:val="24"/>
        </w:rPr>
        <w:t xml:space="preserve"> treści </w:t>
      </w:r>
      <w:r w:rsidR="00FE51E7" w:rsidRPr="00087648">
        <w:rPr>
          <w:rStyle w:val="FontStyle28"/>
          <w:sz w:val="24"/>
          <w:szCs w:val="24"/>
        </w:rPr>
        <w:t xml:space="preserve">SWZ, na który </w:t>
      </w:r>
      <w:r w:rsidR="00087648" w:rsidRPr="00087648">
        <w:rPr>
          <w:rStyle w:val="FontStyle28"/>
          <w:sz w:val="24"/>
          <w:szCs w:val="24"/>
        </w:rPr>
        <w:t xml:space="preserve">zgodnie z art. </w:t>
      </w:r>
      <w:r w:rsidR="00B6336E">
        <w:rPr>
          <w:rStyle w:val="FontStyle28"/>
          <w:sz w:val="24"/>
          <w:szCs w:val="24"/>
        </w:rPr>
        <w:t>284</w:t>
      </w:r>
      <w:r w:rsidR="00087648" w:rsidRPr="00087648">
        <w:rPr>
          <w:rStyle w:val="FontStyle28"/>
          <w:sz w:val="24"/>
          <w:szCs w:val="24"/>
        </w:rPr>
        <w:t xml:space="preserve"> ust. 2 ustawy </w:t>
      </w:r>
      <w:r w:rsidR="00087648" w:rsidRPr="00087648">
        <w:rPr>
          <w:rStyle w:val="FontStyle75"/>
          <w:rFonts w:ascii="Times New Roman" w:hAnsi="Times New Roman" w:cs="Times New Roman"/>
          <w:sz w:val="24"/>
          <w:szCs w:val="24"/>
        </w:rPr>
        <w:t>z dnia 11 września 2019 r. Prawo zamówień publicznych (</w:t>
      </w:r>
      <w:r w:rsidR="00087648" w:rsidRPr="00087648">
        <w:rPr>
          <w:rFonts w:ascii="Times New Roman" w:hAnsi="Times New Roman" w:cs="Times New Roman"/>
        </w:rPr>
        <w:t xml:space="preserve">Dz. U. z </w:t>
      </w:r>
      <w:r w:rsidR="00B6336E">
        <w:rPr>
          <w:rFonts w:ascii="Times New Roman" w:hAnsi="Times New Roman" w:cs="Times New Roman"/>
        </w:rPr>
        <w:t>2024</w:t>
      </w:r>
      <w:r w:rsidR="00087648" w:rsidRPr="00087648">
        <w:rPr>
          <w:rFonts w:ascii="Times New Roman" w:hAnsi="Times New Roman" w:cs="Times New Roman"/>
        </w:rPr>
        <w:t xml:space="preserve"> r. poz. </w:t>
      </w:r>
      <w:r w:rsidR="00B6336E">
        <w:rPr>
          <w:rFonts w:ascii="Times New Roman" w:hAnsi="Times New Roman" w:cs="Times New Roman"/>
        </w:rPr>
        <w:t>1320</w:t>
      </w:r>
      <w:r w:rsidR="00087648" w:rsidRPr="00087648">
        <w:rPr>
          <w:rStyle w:val="FontStyle75"/>
          <w:rFonts w:ascii="Times New Roman" w:hAnsi="Times New Roman" w:cs="Times New Roman"/>
          <w:sz w:val="24"/>
          <w:szCs w:val="24"/>
        </w:rPr>
        <w:t>)</w:t>
      </w:r>
      <w:r w:rsidR="00087648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FE51E7" w:rsidRPr="00087648">
        <w:rPr>
          <w:rStyle w:val="FontStyle28"/>
          <w:sz w:val="24"/>
          <w:szCs w:val="24"/>
        </w:rPr>
        <w:t>udziela się następujących odpowiedzi:</w:t>
      </w:r>
    </w:p>
    <w:p w:rsidR="00D05024" w:rsidRPr="00B77BF5" w:rsidRDefault="00D05024" w:rsidP="008D1052">
      <w:pPr>
        <w:pStyle w:val="Style7"/>
        <w:widowControl/>
        <w:spacing w:line="276" w:lineRule="auto"/>
        <w:ind w:left="284" w:firstLine="0"/>
        <w:rPr>
          <w:rStyle w:val="FontStyle28"/>
          <w:sz w:val="24"/>
          <w:szCs w:val="24"/>
        </w:rPr>
      </w:pP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1 – 3 - Czy zamawiający dopuści niesilikonowane rurki?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niesilikonowanych rurek, wymaga rurek spełniających warunki opisane w OPZ w zakresie wykonania oraz jakości wskazanego asortymentu.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2: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1 – 3 - Czy zamawiający dopuści opakowanie papierowo-foliowe o wymiarach i kształcie jak na zdjęciu?</w:t>
      </w:r>
    </w:p>
    <w:p w:rsidR="00087ACD" w:rsidRPr="006163DC" w:rsidRDefault="00087ACD" w:rsidP="008D1052">
      <w:pPr>
        <w:spacing w:after="0"/>
        <w:jc w:val="both"/>
        <w:rPr>
          <w:rFonts w:cs="Times New Roman"/>
          <w:szCs w:val="24"/>
        </w:rPr>
      </w:pPr>
      <w:r>
        <w:rPr>
          <w:noProof/>
          <w:lang w:eastAsia="pl-PL"/>
        </w:rPr>
        <w:drawing>
          <wp:inline distT="0" distB="0" distL="0" distR="0" wp14:anchorId="04513EA3" wp14:editId="3BDCA99D">
            <wp:extent cx="4427220" cy="2148864"/>
            <wp:effectExtent l="0" t="0" r="0" b="3810"/>
            <wp:docPr id="1298032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34" cy="215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2B" w:rsidRDefault="0049282B" w:rsidP="008D1052">
      <w:pPr>
        <w:spacing w:after="0"/>
        <w:jc w:val="both"/>
        <w:rPr>
          <w:rFonts w:cs="Times New Roman"/>
          <w:b/>
          <w:szCs w:val="24"/>
          <w:u w:val="single"/>
        </w:rPr>
      </w:pPr>
    </w:p>
    <w:p w:rsidR="0049282B" w:rsidRDefault="0049282B" w:rsidP="008D1052">
      <w:pPr>
        <w:spacing w:after="0"/>
        <w:jc w:val="both"/>
        <w:rPr>
          <w:rFonts w:cs="Times New Roman"/>
          <w:b/>
          <w:szCs w:val="24"/>
          <w:u w:val="single"/>
        </w:rPr>
      </w:pP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Zamawiający dopuszcza rozmiar opakowania, który jest zgodny </w:t>
      </w:r>
      <w:r w:rsidRPr="0049282B">
        <w:rPr>
          <w:rFonts w:cs="Times New Roman"/>
          <w:szCs w:val="24"/>
          <w:lang w:eastAsia="ar-SA"/>
        </w:rPr>
        <w:br/>
        <w:t>z obowiązującymi normami określonymi dla przedmiotowego asortymentu tj. min. 9,5 cm x 360 cm, 13 cm x 34 cm.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3: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6 - Czy zamawiający dopuści niejałowy stabilizator?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złożenia oferty na niejałowe stabilizatory.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4: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20 – 22 -  Czy zamawiający dopuści całkowity okres ważności 5 lat, zgodnie z deklaracją producenta?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 xml:space="preserve">Odpowiedź: </w:t>
      </w:r>
      <w:r w:rsidRPr="0049282B">
        <w:rPr>
          <w:rFonts w:cs="Times New Roman"/>
          <w:szCs w:val="24"/>
          <w:lang w:eastAsia="ar-SA"/>
        </w:rPr>
        <w:t>Zamawiający dopuszcza złożenie oferty z terminem ważności 5 lat (</w:t>
      </w:r>
      <w:r w:rsidRPr="0049282B">
        <w:rPr>
          <w:rFonts w:eastAsia="Calibri" w:cs="Times New Roman"/>
          <w:szCs w:val="24"/>
        </w:rPr>
        <w:t>minimalny wymagany termin ważności to 80% całkowitego terminu ważności).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5: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29 - Czy zamawiający dopuści zestaw jednorazowych rurek Guedel, gdyż wielorazowe nie występują na rynku?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Tak, Zamawiający dopuszcza złożenie oferty na zestaw jednorazowych rurek Guedel.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6: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29 - Czy zamawiający dopuści zestaw 8 sztuk rurek Guedel?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złożenia oferty na zestaw 8 sztuk rurek Guedel, które są niezgodne z OPZ.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7: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3 - Czy zamawiający dopuści stazę z plastikową klamrą?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złożenia oferty na stazę z plastikową klamrą.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8: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33 – 34 - Czy zamawiający dopuści niesilikonowane rurki?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niesilikonowanych rurek, wymaga rurek spełniających warunki opisane w OPZ w zakresie wykonania oraz jakości wskazanego asortymentu.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9: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33 – 34 - Czy zamawiający dopuści wyrób z niewielką zawartością ftalanów?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nie dopuszcza zawartości ftalanów we wskazanym asortymencie, wymaga rurek spełniających warunki opisane w OPZ</w:t>
      </w:r>
      <w:r w:rsidRPr="0049282B">
        <w:rPr>
          <w:rFonts w:cs="Times New Roman"/>
          <w:szCs w:val="24"/>
          <w:lang w:eastAsia="ar-SA"/>
        </w:rPr>
        <w:br/>
        <w:t>w zakresie materiałów dozwolonych do wykonania powyższego asortymentu.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10: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33 – 34 - Czy zamawiający dopuści opakowanie papierowo-foliowe o wymiarach 8cm x 23,5cm?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Zamawiający dopuszcza rozmiar opakowania, który jest zgodny </w:t>
      </w:r>
      <w:r w:rsidRPr="0049282B">
        <w:rPr>
          <w:rFonts w:cs="Times New Roman"/>
          <w:szCs w:val="24"/>
          <w:lang w:eastAsia="ar-SA"/>
        </w:rPr>
        <w:br/>
        <w:t>z obowiązującymi normami określonymi dla przedmiotowego asortymentu tj. min. 8 cm x 23,5 cm, 11,3 cm x 20 cm.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</w:p>
    <w:p w:rsidR="0049282B" w:rsidRPr="008D1052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lastRenderedPageBreak/>
        <w:t>Pytanie nr 11: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Czy zgodnie z wymaganiami WET dla zestawów taktycznych PRS, PRM, TL itp. Zamawiający wymaga opatrunku WYŁĄCZNIE sterylnego? Wymagania WET zostały opracowane przez Zarząd Wojskowej Służby Zdrowia i nie bez przyczyny zawierają wymagania co do tego, aby opatrunek na rany penetracyjne klatki piersiowej musi być STERYLNY.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wymaga opatrunku sterylnego.</w:t>
      </w:r>
    </w:p>
    <w:p w:rsidR="0049282B" w:rsidRPr="0049282B" w:rsidRDefault="0049282B" w:rsidP="008D1052">
      <w:pPr>
        <w:jc w:val="both"/>
        <w:rPr>
          <w:rFonts w:cs="Times New Roman"/>
          <w:b/>
          <w:szCs w:val="24"/>
          <w:u w:val="single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12: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Prosimy o potwierdzenie, że w pozycji 7-8 formularza cenowego Zamawiający wymaga wyłącznie opaski kohezyjnej lub adhezyjnej tj.samoprzylepnej. Nie dopuszcza zwykłej opaski elastycznej.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Zamawiający wymaga wyłącznie opaski zgodnej z opisem zawartym </w:t>
      </w:r>
      <w:r w:rsidRPr="0049282B">
        <w:rPr>
          <w:rFonts w:cs="Times New Roman"/>
          <w:szCs w:val="24"/>
          <w:lang w:eastAsia="ar-SA"/>
        </w:rPr>
        <w:br/>
        <w:t>w OPZ.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13: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Prosimy o dopuszczenie możliwości zaoferowania w pozycji nr 19 gazika do dezynfekcji posiadającego maksymalnie 36 miesięczny termin ważności </w:t>
      </w:r>
      <w:r w:rsidRPr="0049282B">
        <w:rPr>
          <w:rFonts w:cs="Times New Roman"/>
          <w:szCs w:val="24"/>
          <w:lang w:eastAsia="ar-SA"/>
        </w:rPr>
        <w:br/>
        <w:t>od dnia produkcji. W dniu dostawy produkt będzie miał 80% całkowitego terminu tj. 29 miesięcy. Od wejścia w życie dyrektywy dotyczącej wyrobów medycznych (MDR) gaziki dezynfekcyjne nie mogą już mieć 5 letniego terminu ważności. Gaziki, które dotychczas miały 5 letni termin ważności zostały wycofane z produkcji.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Zamawiający dopuszcza 3 letni termin ważności poz. 19 części I OPZ </w:t>
      </w:r>
      <w:r w:rsidRPr="0049282B">
        <w:rPr>
          <w:rFonts w:cs="Times New Roman"/>
          <w:szCs w:val="24"/>
          <w:lang w:eastAsia="ar-SA"/>
        </w:rPr>
        <w:br/>
        <w:t>tj. gazika do dezynfekcji.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14: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1 – 3 - Czy Zamawiający poprawi wymiar opakowania rurek intubacyjnych opisanych w Szczegółowym Opisu Przedmiotu zamówienia na 13x34 cm. Jest to właściwy wymiar dla opisanych rurek intubacyjnych, Zgodnie z Normą PN-EN ISO 5361:2017-01 Rurki dotchawicze i łączniki, która określa długości rurek intubacyjnych. Nierealne jest zmieszczenie rurki intubacyjnej o długości minimum 30 cm (tak mówi norma) do opakowania o długości 22 cm. Na przykład rurki 7,0 o długości 32cm (a taka według normy jest długość) nie można zapakować w opakowanie długości 22cm.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Zamawiający dopuszcza rozmiar opakowania, który jest zgodny </w:t>
      </w:r>
      <w:r w:rsidRPr="0049282B">
        <w:rPr>
          <w:rFonts w:cs="Times New Roman"/>
          <w:szCs w:val="24"/>
          <w:lang w:eastAsia="ar-SA"/>
        </w:rPr>
        <w:br/>
        <w:t>z obowiązującymi normami określonymi dla przedmiotowego asortymentu nie większy niż 14 cm x 36cm.</w:t>
      </w:r>
    </w:p>
    <w:p w:rsidR="0049282B" w:rsidRPr="008D1052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15: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Część nr II, pozycja nr 7 – 9 - Czy Zamawiający dopuści możliwość zaoferowania dwukanałowej rurki krtaniowej LTS-D. Rurka LTS-D to rurka z dwoma niezależnymi kanałami otwartymi. Jeden kanał do drenażu do sondy żołądkowej oraz drugi kanał do wentylacji. Rurka LT-D tj. JEDYNA z pojedynczym kanałem oddechowym nie jest już produkowana od 2017 r. i została zastąpiona dwukanałową rurką LTS-D.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dopuszcza rurki LTS-D.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lastRenderedPageBreak/>
        <w:t>Pytanie nr 16: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Dotyczy zestawu do ciśnieniowego podawania płynów poz. 24 – czy Zamawiający dopuści na zasadzie równoważności zestaw wyposażony </w:t>
      </w:r>
      <w:r w:rsidRPr="0049282B">
        <w:rPr>
          <w:rFonts w:cs="Times New Roman"/>
          <w:szCs w:val="24"/>
          <w:lang w:eastAsia="ar-SA"/>
        </w:rPr>
        <w:br/>
        <w:t>w mechaniczny manometr ciśnienia zamiast mechanicznego wskaźnika ciśnienia, przy zachowaniu pozostałych wymagań?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 xml:space="preserve">Odpowiedź: </w:t>
      </w:r>
      <w:r w:rsidRPr="0049282B">
        <w:rPr>
          <w:rFonts w:cs="Times New Roman"/>
          <w:szCs w:val="24"/>
          <w:lang w:eastAsia="ar-SA"/>
        </w:rPr>
        <w:t>Zamawiający dopuszcza zestaw wyposażony w mechaniczny manometr ciśnienia przy zachowaniu pozostałych wymagań zawartych w OPZ.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17: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ZESTAW DOJŚCIA DOSZPIKOWEGO – pozycja 26</w:t>
      </w:r>
      <w:r w:rsidRPr="0049282B">
        <w:rPr>
          <w:rFonts w:cs="Times New Roman"/>
          <w:szCs w:val="24"/>
          <w:lang w:eastAsia="ar-SA"/>
        </w:rPr>
        <w:br/>
        <w:t xml:space="preserve">Biorąc pod uwagę fakt, iż zestaw dojścia doszpikowego wskazany w OPZ aktualnie posiada maksymalnie 2letni termin ważności od dnia produkcji czy Zamawiający podobnie jak w postępowaniach przetargowych na zestawy medyczne w innych postępowaniach ogłaszanych przez inne Wogi oraz WOFITM Celestynów dopuści </w:t>
      </w:r>
      <w:r w:rsidRPr="0049282B">
        <w:rPr>
          <w:rFonts w:cs="Times New Roman"/>
          <w:szCs w:val="24"/>
          <w:lang w:eastAsia="ar-SA"/>
        </w:rPr>
        <w:br/>
        <w:t xml:space="preserve">na zasadzie równoważności możliwość zaoferowania jednorazowego zestawu </w:t>
      </w:r>
      <w:r w:rsidRPr="0049282B">
        <w:rPr>
          <w:rFonts w:cs="Times New Roman"/>
          <w:szCs w:val="24"/>
          <w:lang w:eastAsia="ar-SA"/>
        </w:rPr>
        <w:br/>
        <w:t>do szybkiej infuzji doszpikowej NIO z dłuższym niż wymagany (5 letnim) całkowitym terminem ważności, o następujących parametrach:</w:t>
      </w:r>
      <w:r w:rsidR="008D1052">
        <w:rPr>
          <w:rFonts w:cs="Times New Roman"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br/>
        <w:t>- bardzo prosta, automatyczna konstrukcja, pozwalająca na szybką lokalizację miejsca wkłucia i dostęp naczyniowy w ciągu 10 sekund zarówno z kości piszczelowej oraz z kości ramiennej w każdych warunkach</w:t>
      </w:r>
      <w:r w:rsidRPr="0049282B">
        <w:rPr>
          <w:rFonts w:cs="Times New Roman"/>
          <w:szCs w:val="24"/>
          <w:lang w:eastAsia="ar-SA"/>
        </w:rPr>
        <w:br/>
        <w:t>- system jest bardzo prosty w stosowaniu, a umiejętności konieczne do obsługi wymagają minimalnego treningu,</w:t>
      </w:r>
      <w:r w:rsidRPr="0049282B">
        <w:rPr>
          <w:rFonts w:cs="Times New Roman"/>
          <w:szCs w:val="24"/>
          <w:lang w:eastAsia="ar-SA"/>
        </w:rPr>
        <w:br/>
        <w:t xml:space="preserve">- konstrukcja zabezpieczająca przed zbyt głębokim wbiciem mandrynu w szpik, </w:t>
      </w:r>
      <w:r w:rsidRPr="0049282B">
        <w:rPr>
          <w:rFonts w:cs="Times New Roman"/>
          <w:szCs w:val="24"/>
          <w:lang w:eastAsia="ar-SA"/>
        </w:rPr>
        <w:br/>
        <w:t>a po założeniu dostępu pozwalająca na jego automatyczną stabilizację</w:t>
      </w:r>
      <w:r w:rsidRPr="0049282B">
        <w:rPr>
          <w:rFonts w:cs="Times New Roman"/>
          <w:szCs w:val="24"/>
          <w:lang w:eastAsia="ar-SA"/>
        </w:rPr>
        <w:br/>
        <w:t>- sterylny, nie wymagający czynności konserwacyjnych, gotowy do natychmiastowego użycia</w:t>
      </w:r>
      <w:r w:rsidRPr="0049282B">
        <w:rPr>
          <w:rFonts w:cs="Times New Roman"/>
          <w:szCs w:val="24"/>
          <w:lang w:eastAsia="ar-SA"/>
        </w:rPr>
        <w:br/>
        <w:t>- niewielkie wymiary opakowania.</w:t>
      </w:r>
      <w:r w:rsidRPr="0049282B">
        <w:rPr>
          <w:rFonts w:cs="Times New Roman"/>
          <w:szCs w:val="24"/>
          <w:lang w:eastAsia="ar-SA"/>
        </w:rPr>
        <w:br/>
        <w:t xml:space="preserve">Prosimy o dopuszczenie na zasadzie równoważności wyżej oferowanego rozwiązania. Jest to wkłucia dopuszczane już w chwili obecnej przez wszystkie WOGi oraz WOFITM. JEDYNY zestaw dojścia doszpikowego, które spełnia OPZ </w:t>
      </w:r>
      <w:r w:rsidRPr="0049282B">
        <w:rPr>
          <w:rFonts w:cs="Times New Roman"/>
          <w:szCs w:val="24"/>
          <w:lang w:eastAsia="ar-SA"/>
        </w:rPr>
        <w:br/>
        <w:t>ma obecnie skrócony przez producenta całkowity termin ważności wynoszący 2 lata. Złożenie oferty na ten asortyment bez dopuszczenia produktu 2 letniego lub wyżej opisanego wkłucia 5 letnie spowoduje, iż złożenie oferty w postępowaniu będzie nierealne a postępowanie będz</w:t>
      </w:r>
      <w:r w:rsidR="008D1052">
        <w:rPr>
          <w:rFonts w:cs="Times New Roman"/>
          <w:szCs w:val="24"/>
          <w:lang w:eastAsia="ar-SA"/>
        </w:rPr>
        <w:t>ie musiało zostać unieważnione.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Zamawiający dopuszcza na zasadzie równoważności Jednorazowy zestaw do szybkiej infuzji doszpikowej NIO.</w:t>
      </w:r>
    </w:p>
    <w:p w:rsidR="0049282B" w:rsidRPr="0049282B" w:rsidRDefault="0049282B" w:rsidP="008D1052">
      <w:pPr>
        <w:jc w:val="both"/>
        <w:rPr>
          <w:rFonts w:cs="Times New Roman"/>
          <w:b/>
          <w:szCs w:val="24"/>
          <w:u w:val="single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18: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Prosimy o dopuszczenie możliwości zaoferowania w pozycji nr 28 APARATU DO PŁUKANIA OKA posiadającego maksymalnie 36 miesięczny termin ważności od dnia produkcji. W dniu dostawy produkt będzie miał 80% całkowitego terminu tj. 29 miesięcy. Nie ma na rynku produktu z 5letnim terminem ważności.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>Zamawiający dopuszcza 3 letni termin ważności (</w:t>
      </w:r>
      <w:r w:rsidRPr="0049282B">
        <w:rPr>
          <w:rFonts w:eastAsia="Calibri" w:cs="Times New Roman"/>
          <w:szCs w:val="24"/>
        </w:rPr>
        <w:t>minimalny wymagany termin ważności to 80% całkowitego terminu ważności).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</w:p>
    <w:p w:rsidR="0049282B" w:rsidRPr="008D1052" w:rsidRDefault="0049282B" w:rsidP="008D1052">
      <w:pPr>
        <w:jc w:val="both"/>
        <w:rPr>
          <w:rFonts w:cs="Times New Roman"/>
          <w:b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lastRenderedPageBreak/>
        <w:t>Pytanie nr 19: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 xml:space="preserve">Czy Zamawiający dopuści możliwość zaoferowania rurek ustno-gardłowych jednorazowych? Rurki wielorazowe zostały wycofane z produkcji </w:t>
      </w:r>
      <w:r w:rsidRPr="0049282B">
        <w:rPr>
          <w:rFonts w:cs="Times New Roman"/>
          <w:szCs w:val="24"/>
          <w:lang w:eastAsia="ar-SA"/>
        </w:rPr>
        <w:br/>
        <w:t>i od kilku lat nie ma ich już dostępnych na rynku.</w:t>
      </w:r>
    </w:p>
    <w:p w:rsidR="0049282B" w:rsidRPr="008D1052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szCs w:val="24"/>
          <w:lang w:eastAsia="ar-SA"/>
        </w:rPr>
        <w:t xml:space="preserve"> Odpowiedzi udzielono na pytanie nr 5.</w:t>
      </w:r>
    </w:p>
    <w:p w:rsidR="0049282B" w:rsidRPr="0049282B" w:rsidRDefault="0049282B" w:rsidP="008D1052">
      <w:pPr>
        <w:jc w:val="both"/>
        <w:rPr>
          <w:rFonts w:cs="Times New Roman"/>
          <w:b/>
          <w:szCs w:val="24"/>
          <w:u w:val="single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20: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Prosimy o dopuszczenie możliwości zaoferowania w pozycji nr 31 PŁYN DO DEZYNFEKCJI RĄK posiadającego maksymalnie 36 miesięczny termin ważności od dnia produkcji. W dniu dostawy produkt będzie miał 80% całkowitego terminu tj. 29 miesięcy. Nie ma na rynku produktu dezynfekcyjnego z 5letnim terminem ważności.</w:t>
      </w:r>
    </w:p>
    <w:p w:rsidR="0049282B" w:rsidRPr="0049282B" w:rsidRDefault="0049282B" w:rsidP="008D1052">
      <w:pPr>
        <w:jc w:val="both"/>
        <w:rPr>
          <w:rFonts w:cs="Times New Roman"/>
          <w:szCs w:val="24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Zamawiający dopuszcza 3 letni termin ważności (</w:t>
      </w:r>
      <w:r w:rsidRPr="0049282B">
        <w:rPr>
          <w:rFonts w:eastAsia="Calibri" w:cs="Times New Roman"/>
          <w:szCs w:val="24"/>
        </w:rPr>
        <w:t>minimalny wymagany termin ważności to 80% całkowitego terminu ważności).</w:t>
      </w:r>
    </w:p>
    <w:p w:rsidR="0049282B" w:rsidRPr="008D1052" w:rsidRDefault="0049282B" w:rsidP="008D1052">
      <w:pPr>
        <w:jc w:val="both"/>
        <w:rPr>
          <w:rFonts w:cs="Times New Roman"/>
          <w:szCs w:val="24"/>
          <w:u w:val="single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21: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Część nr II, pozycja nr 33 – 34 Czy Zamawiający dopuści możliwość zaoferowania rurki nosowo-gardłowej spełniającej wszystkie wymagania określone </w:t>
      </w:r>
      <w:r w:rsidRPr="0049282B">
        <w:rPr>
          <w:rFonts w:cs="Times New Roman"/>
          <w:szCs w:val="24"/>
          <w:lang w:eastAsia="ar-SA"/>
        </w:rPr>
        <w:br/>
        <w:t>w WE-T, ale w opakowaniu o wymiarach 11,3 x 20cm? Jest to prawidłowy wymiar opakowania dla rurki nosowo-gardłowej, która jako jedyna spełnia wszystkie wymagania Zamawiającego wskazane w WET.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Pr="0049282B">
        <w:rPr>
          <w:rFonts w:cs="Times New Roman"/>
          <w:szCs w:val="24"/>
          <w:lang w:eastAsia="ar-SA"/>
        </w:rPr>
        <w:t xml:space="preserve">Odpowiedzi udzielono na pytanie nr </w:t>
      </w:r>
      <w:r w:rsidR="0092021B">
        <w:rPr>
          <w:rFonts w:cs="Times New Roman"/>
          <w:szCs w:val="24"/>
          <w:lang w:eastAsia="ar-SA"/>
        </w:rPr>
        <w:t>10</w:t>
      </w:r>
      <w:bookmarkStart w:id="0" w:name="_GoBack"/>
      <w:bookmarkEnd w:id="0"/>
      <w:r w:rsidRPr="0049282B">
        <w:rPr>
          <w:rFonts w:cs="Times New Roman"/>
          <w:szCs w:val="24"/>
          <w:lang w:eastAsia="ar-SA"/>
        </w:rPr>
        <w:t>.</w:t>
      </w:r>
    </w:p>
    <w:p w:rsidR="0049282B" w:rsidRPr="0049282B" w:rsidRDefault="0049282B" w:rsidP="008D1052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Pytanie nr 22:</w:t>
      </w:r>
      <w:r w:rsidRPr="0049282B">
        <w:rPr>
          <w:rFonts w:cs="Times New Roman"/>
          <w:b/>
          <w:szCs w:val="24"/>
          <w:lang w:eastAsia="ar-SA"/>
        </w:rPr>
        <w:t xml:space="preserve">  </w:t>
      </w:r>
      <w:r w:rsidRPr="0049282B">
        <w:rPr>
          <w:rFonts w:cs="Times New Roman"/>
          <w:szCs w:val="24"/>
          <w:lang w:eastAsia="ar-SA"/>
        </w:rPr>
        <w:t>Prosimy o dopuszczenie stazy elastycznej do wkłucia z plastikowa klamrą.</w:t>
      </w:r>
    </w:p>
    <w:p w:rsidR="005650C3" w:rsidRDefault="0049282B" w:rsidP="005650C3">
      <w:pPr>
        <w:jc w:val="both"/>
        <w:rPr>
          <w:rFonts w:cs="Times New Roman"/>
          <w:szCs w:val="24"/>
          <w:lang w:eastAsia="ar-SA"/>
        </w:rPr>
      </w:pPr>
      <w:r w:rsidRPr="0049282B">
        <w:rPr>
          <w:rFonts w:cs="Times New Roman"/>
          <w:b/>
          <w:szCs w:val="24"/>
          <w:u w:val="single"/>
          <w:lang w:eastAsia="ar-SA"/>
        </w:rPr>
        <w:t>Odpowiedź:</w:t>
      </w:r>
      <w:r w:rsidRPr="0049282B">
        <w:rPr>
          <w:rFonts w:cs="Times New Roman"/>
          <w:b/>
          <w:szCs w:val="24"/>
          <w:lang w:eastAsia="ar-SA"/>
        </w:rPr>
        <w:t xml:space="preserve"> </w:t>
      </w:r>
      <w:r w:rsidR="005650C3">
        <w:rPr>
          <w:rFonts w:cs="Times New Roman"/>
          <w:szCs w:val="24"/>
          <w:lang w:eastAsia="ar-SA"/>
        </w:rPr>
        <w:t>Zamawiający nie dopuszcza</w:t>
      </w:r>
      <w:r w:rsidR="005650C3" w:rsidRPr="0049282B">
        <w:rPr>
          <w:rFonts w:cs="Times New Roman"/>
          <w:szCs w:val="24"/>
          <w:lang w:eastAsia="ar-SA"/>
        </w:rPr>
        <w:t xml:space="preserve"> stazy elastycznej do wkłucia z plastikowa klamrą.</w:t>
      </w:r>
    </w:p>
    <w:p w:rsidR="0004129B" w:rsidRPr="0049282B" w:rsidRDefault="0004129B" w:rsidP="005650C3">
      <w:pPr>
        <w:jc w:val="both"/>
        <w:rPr>
          <w:rFonts w:cs="Times New Roman"/>
          <w:szCs w:val="24"/>
          <w:lang w:eastAsia="ar-SA"/>
        </w:rPr>
      </w:pPr>
    </w:p>
    <w:p w:rsidR="0049282B" w:rsidRPr="0004129B" w:rsidRDefault="0004129B" w:rsidP="0004129B">
      <w:pPr>
        <w:pStyle w:val="Akapitzlist"/>
        <w:numPr>
          <w:ilvl w:val="0"/>
          <w:numId w:val="1"/>
        </w:numPr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W związku z powyższymi odpowiedziami Zamawiający modyfikuje załącznik nr 2 do SWZ , który otrzymuje brzmienie</w:t>
      </w:r>
    </w:p>
    <w:p w:rsidR="005650C3" w:rsidRPr="0004129B" w:rsidRDefault="005650C3" w:rsidP="005650C3">
      <w:pPr>
        <w:pStyle w:val="Default"/>
        <w:spacing w:line="276" w:lineRule="auto"/>
        <w:jc w:val="center"/>
        <w:rPr>
          <w:b/>
        </w:rPr>
      </w:pPr>
      <w:r w:rsidRPr="0004129B">
        <w:rPr>
          <w:b/>
        </w:rPr>
        <w:t xml:space="preserve">Wykaz asortymentowy </w:t>
      </w:r>
      <w:r w:rsidRPr="0004129B">
        <w:rPr>
          <w:b/>
        </w:rPr>
        <w:br/>
        <w:t>wraz ze szczegółowym opisem przedmiotu zamówienia Część I</w:t>
      </w:r>
    </w:p>
    <w:p w:rsidR="005650C3" w:rsidRPr="0004129B" w:rsidRDefault="005650C3" w:rsidP="005650C3">
      <w:pPr>
        <w:pStyle w:val="Default"/>
        <w:spacing w:line="276" w:lineRule="auto"/>
        <w:jc w:val="center"/>
        <w:rPr>
          <w:b/>
          <w:bCs/>
          <w:color w:val="auto"/>
        </w:rPr>
      </w:pP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375"/>
        <w:gridCol w:w="970"/>
        <w:gridCol w:w="1716"/>
        <w:gridCol w:w="2060"/>
        <w:gridCol w:w="1456"/>
      </w:tblGrid>
      <w:tr w:rsidR="005650C3" w:rsidRPr="0004129B" w:rsidTr="005650C3">
        <w:trPr>
          <w:trHeight w:val="1796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Nazwa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Ilość szt.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Typ/rozmiar (przykładowy)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 xml:space="preserve">Okres ważności </w:t>
            </w:r>
            <w:r w:rsidRPr="0004129B">
              <w:rPr>
                <w:rFonts w:cs="Times New Roman"/>
                <w:b/>
                <w:bCs/>
                <w:szCs w:val="24"/>
              </w:rPr>
              <w:br/>
              <w:t>od daty odbioru</w:t>
            </w:r>
            <w:r w:rsidRPr="0004129B">
              <w:rPr>
                <w:rFonts w:cs="Times New Roman"/>
                <w:b/>
                <w:bCs/>
                <w:szCs w:val="24"/>
              </w:rPr>
              <w:br/>
              <w:t>(minimalny wymagany termin ważności to 80% całkowitego terminu ważności)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Sposób użycia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Opatrunek indywidualny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1175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Opatrunek hemostatyczny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927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Opaska zaciskowa (staza taktyczna)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 lub bez określonego przez producenta okresu ważności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wielorazowy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Opatrunek </w:t>
            </w:r>
            <w:r w:rsidRPr="0004129B">
              <w:rPr>
                <w:rFonts w:cs="Times New Roman"/>
                <w:bCs/>
                <w:szCs w:val="24"/>
              </w:rPr>
              <w:br/>
              <w:t>na rany penetracyjne klatki piersiowej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903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4 lata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Gaza wypełniająca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627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Przylepiec </w:t>
            </w:r>
            <w:r w:rsidRPr="0004129B">
              <w:rPr>
                <w:rFonts w:cs="Times New Roman"/>
                <w:bCs/>
                <w:szCs w:val="24"/>
              </w:rPr>
              <w:br/>
              <w:t>bez opatrunku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1034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Opaska elastyczna 12cm x 4m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602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Opaska elastyczna </w:t>
            </w:r>
            <w:r w:rsidRPr="0004129B">
              <w:rPr>
                <w:rFonts w:cs="Times New Roman"/>
                <w:bCs/>
                <w:szCs w:val="24"/>
              </w:rPr>
              <w:br/>
              <w:t>15 cm x 4m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70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Opatrunek brzuszny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Gaza opatrunkowa jałowa 0,25 m2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282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lastRenderedPageBreak/>
              <w:t>11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Gaza opatrunkowa jałowa 1 m²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282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Plaster z opatrunkiem </w:t>
            </w:r>
            <w:r w:rsidRPr="0004129B">
              <w:rPr>
                <w:rFonts w:cs="Times New Roman"/>
                <w:bCs/>
                <w:szCs w:val="24"/>
              </w:rPr>
              <w:br/>
              <w:t>6cm x 1m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170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Opatrunek hydrożelowy </w:t>
            </w:r>
            <w:r w:rsidRPr="0004129B">
              <w:rPr>
                <w:rFonts w:cs="Times New Roman"/>
                <w:bCs/>
                <w:szCs w:val="24"/>
              </w:rPr>
              <w:br/>
              <w:t>28-40 x 40-60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290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Opatrunek hydrożelowy mały </w:t>
            </w:r>
            <w:r w:rsidRPr="0004129B">
              <w:rPr>
                <w:rFonts w:cs="Times New Roman"/>
                <w:bCs/>
                <w:szCs w:val="24"/>
              </w:rPr>
              <w:br/>
              <w:t>o powierzchni 400 cm²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334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Chusta trójkątna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267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Opatrunek oczny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81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17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Siatka opatrunkowa nr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18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Siatka opatrunkowa nr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19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Gaziki do dezynfekcji miejsca wkłucia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144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3 lata 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20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Kompres gazowy jałowy </w:t>
            </w:r>
            <w:r w:rsidRPr="0004129B">
              <w:rPr>
                <w:rFonts w:cs="Times New Roman"/>
                <w:bCs/>
                <w:szCs w:val="24"/>
              </w:rPr>
              <w:br/>
              <w:t>10 cm x 10 cm x 3 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lastRenderedPageBreak/>
              <w:t>21</w:t>
            </w:r>
          </w:p>
        </w:tc>
        <w:tc>
          <w:tcPr>
            <w:tcW w:w="2433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Lubrykant w żelu</w:t>
            </w:r>
          </w:p>
        </w:tc>
        <w:tc>
          <w:tcPr>
            <w:tcW w:w="992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1273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 lata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22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Hydrożel w butelce </w:t>
            </w:r>
            <w:r w:rsidRPr="0004129B">
              <w:rPr>
                <w:rFonts w:cs="Times New Roman"/>
                <w:bCs/>
                <w:szCs w:val="24"/>
              </w:rPr>
              <w:br/>
              <w:t>min. 100-150 ml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193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</w:tbl>
    <w:p w:rsidR="005650C3" w:rsidRPr="0004129B" w:rsidRDefault="005650C3" w:rsidP="005650C3">
      <w:pPr>
        <w:rPr>
          <w:rFonts w:eastAsiaTheme="minorEastAsia" w:cs="Times New Roman"/>
          <w:i/>
          <w:szCs w:val="24"/>
          <w:lang w:eastAsia="pl-PL"/>
        </w:rPr>
      </w:pPr>
    </w:p>
    <w:p w:rsidR="005650C3" w:rsidRPr="0004129B" w:rsidRDefault="005650C3" w:rsidP="005650C3">
      <w:pPr>
        <w:pStyle w:val="Tekstpodstawowy"/>
        <w:suppressAutoHyphens/>
        <w:spacing w:line="280" w:lineRule="exact"/>
        <w:jc w:val="center"/>
        <w:rPr>
          <w:rFonts w:eastAsiaTheme="minorEastAsia"/>
          <w:sz w:val="24"/>
          <w:szCs w:val="24"/>
        </w:rPr>
      </w:pPr>
      <w:r w:rsidRPr="0004129B">
        <w:rPr>
          <w:rFonts w:eastAsiaTheme="minorEastAsia"/>
          <w:sz w:val="24"/>
          <w:szCs w:val="24"/>
        </w:rPr>
        <w:t>Opis przedmiotu zamówienia (część opisowa)</w:t>
      </w:r>
    </w:p>
    <w:p w:rsidR="005650C3" w:rsidRPr="0004129B" w:rsidRDefault="005650C3" w:rsidP="005650C3">
      <w:pPr>
        <w:pStyle w:val="Tekstpodstawowy"/>
        <w:suppressAutoHyphens/>
        <w:spacing w:line="280" w:lineRule="exact"/>
        <w:ind w:left="567"/>
        <w:jc w:val="both"/>
        <w:rPr>
          <w:b/>
          <w:sz w:val="24"/>
          <w:szCs w:val="24"/>
          <w:lang w:eastAsia="ar-SA"/>
        </w:rPr>
      </w:pPr>
    </w:p>
    <w:p w:rsidR="005650C3" w:rsidRPr="0004129B" w:rsidRDefault="005650C3" w:rsidP="0004129B">
      <w:pPr>
        <w:pStyle w:val="Tekstpodstawowy"/>
        <w:widowControl/>
        <w:numPr>
          <w:ilvl w:val="0"/>
          <w:numId w:val="2"/>
        </w:numPr>
        <w:suppressAutoHyphens/>
        <w:autoSpaceDE/>
        <w:autoSpaceDN/>
        <w:spacing w:line="280" w:lineRule="exact"/>
        <w:ind w:left="567" w:hanging="283"/>
        <w:jc w:val="both"/>
        <w:rPr>
          <w:b/>
          <w:sz w:val="24"/>
          <w:szCs w:val="24"/>
          <w:lang w:eastAsia="ar-SA"/>
        </w:rPr>
      </w:pPr>
      <w:r w:rsidRPr="0004129B">
        <w:rPr>
          <w:rFonts w:eastAsiaTheme="minorEastAsia"/>
          <w:sz w:val="24"/>
          <w:szCs w:val="24"/>
        </w:rPr>
        <w:t xml:space="preserve">Wymagania eksploatacyjno-techniczne, dane uzupełniające, itp. </w:t>
      </w:r>
    </w:p>
    <w:p w:rsidR="005650C3" w:rsidRPr="0004129B" w:rsidRDefault="005650C3" w:rsidP="005650C3">
      <w:pPr>
        <w:pStyle w:val="Tekstpodstawowy"/>
        <w:suppressAutoHyphens/>
        <w:spacing w:line="280" w:lineRule="exact"/>
        <w:jc w:val="both"/>
        <w:rPr>
          <w:rFonts w:eastAsiaTheme="minorEastAsia"/>
          <w:sz w:val="24"/>
          <w:szCs w:val="24"/>
        </w:rPr>
      </w:pPr>
    </w:p>
    <w:p w:rsidR="005650C3" w:rsidRPr="0004129B" w:rsidRDefault="005650C3" w:rsidP="005650C3">
      <w:pPr>
        <w:pStyle w:val="Tekstpodstawowy"/>
        <w:suppressAutoHyphens/>
        <w:spacing w:line="280" w:lineRule="exact"/>
        <w:jc w:val="both"/>
        <w:rPr>
          <w:rFonts w:eastAsiaTheme="minorEastAsia"/>
          <w:sz w:val="24"/>
          <w:szCs w:val="24"/>
        </w:rPr>
      </w:pPr>
    </w:p>
    <w:p w:rsidR="005650C3" w:rsidRPr="0004129B" w:rsidRDefault="005650C3" w:rsidP="005650C3">
      <w:pPr>
        <w:pStyle w:val="Tekstpodstawowy"/>
        <w:suppressAutoHyphens/>
        <w:spacing w:line="280" w:lineRule="exact"/>
        <w:ind w:left="567" w:hanging="283"/>
        <w:jc w:val="both"/>
        <w:rPr>
          <w:b/>
          <w:sz w:val="24"/>
          <w:szCs w:val="24"/>
          <w:lang w:eastAsia="ar-SA"/>
        </w:rPr>
      </w:pPr>
      <w:r w:rsidRPr="0004129B">
        <w:rPr>
          <w:rFonts w:eastAsiaTheme="minorEastAsia"/>
          <w:b/>
          <w:sz w:val="24"/>
          <w:szCs w:val="24"/>
        </w:rPr>
        <w:t>1)</w:t>
      </w:r>
      <w:r w:rsidRPr="0004129B">
        <w:rPr>
          <w:rFonts w:eastAsiaTheme="minorEastAsia"/>
          <w:sz w:val="24"/>
          <w:szCs w:val="24"/>
        </w:rPr>
        <w:t xml:space="preserve"> </w:t>
      </w:r>
      <w:r w:rsidRPr="0004129B">
        <w:rPr>
          <w:b/>
          <w:sz w:val="24"/>
          <w:szCs w:val="24"/>
          <w:lang w:eastAsia="ar-SA"/>
        </w:rPr>
        <w:t>Opatrunek indywidualny: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jc w:val="both"/>
        <w:rPr>
          <w:rFonts w:eastAsia="Calibri" w:cs="Times New Roman"/>
          <w:bCs/>
          <w:szCs w:val="24"/>
          <w:shd w:val="clear" w:color="auto" w:fill="FFFF00"/>
        </w:rPr>
      </w:pPr>
      <w:r w:rsidRPr="0004129B">
        <w:rPr>
          <w:rFonts w:eastAsia="Calibri" w:cs="Times New Roman"/>
          <w:bCs/>
          <w:szCs w:val="24"/>
        </w:rPr>
        <w:t>Zastosowanie: tamowanie krwotoków i opatrywanie ran.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Forma opatrunku:</w:t>
      </w:r>
    </w:p>
    <w:p w:rsidR="005650C3" w:rsidRPr="0004129B" w:rsidRDefault="005650C3" w:rsidP="0004129B">
      <w:pPr>
        <w:numPr>
          <w:ilvl w:val="0"/>
          <w:numId w:val="22"/>
        </w:numPr>
        <w:spacing w:after="0" w:line="240" w:lineRule="auto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elastyczny bandaż o szerokości 10-15cm;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40" w:lineRule="auto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wyposażony w jeden (nieruchomy) lub dwa tampony/kompresy (nieruchomy i ruchomy)</w:t>
      </w:r>
    </w:p>
    <w:p w:rsidR="005650C3" w:rsidRPr="0004129B" w:rsidRDefault="005650C3" w:rsidP="0004129B">
      <w:pPr>
        <w:numPr>
          <w:ilvl w:val="0"/>
          <w:numId w:val="22"/>
        </w:numPr>
        <w:spacing w:after="0" w:line="240" w:lineRule="auto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wyposażony w element z tworzywa sztucznego zamocowany do bandaża ułatwiający zakładanie opatrunku jedną ręką, zmianę kierunku bandażowania oraz pełniący funkcje bezpośredniego ucisku na ranę po założeniu opatrunku;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40" w:lineRule="auto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wyposażony w zapinkę z tworzywa sztucznego uniemożliwiającą przypadkowe rozwinięcie bandaża po założeniu bandaża oraz mechanizm uniemożliwiający przypadkowe rozwinięcie bandaża w czasie bandażowania (taśmy samozaczepne lub przeszycie).</w:t>
      </w:r>
    </w:p>
    <w:p w:rsidR="005650C3" w:rsidRPr="0004129B" w:rsidRDefault="005650C3" w:rsidP="005650C3">
      <w:pPr>
        <w:ind w:left="993" w:hanging="567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Dopuszczalny jest opatrunek:</w:t>
      </w:r>
    </w:p>
    <w:p w:rsidR="005650C3" w:rsidRPr="0004129B" w:rsidRDefault="005650C3" w:rsidP="0004129B">
      <w:pPr>
        <w:numPr>
          <w:ilvl w:val="0"/>
          <w:numId w:val="22"/>
        </w:numPr>
        <w:spacing w:after="0" w:line="240" w:lineRule="auto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elastyczny bandaż o szerokości 10 cm ±10%;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wyposażony w jeden (nieruchomy) tampon/kompres w formie kieszeni, wewnątrz której znajduje się gaza wypełniająca oraz plastikowa folia;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gaza wypełniająca o wysokiej chłonności, może służyć do dodatkowego zaopatrzenia rany postrzałowej;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plastikowa folia może służyć m.in. jako opatrunek okluzyjny na rany postrzałowe klatki piersiowej;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wyposażony w element z tworzywa sztucznego zamocowany do bandaża pełniący funkcję bezpośredniego ucisku na ranę po założeniu opatrunku;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 xml:space="preserve">wyposażony w zapinkę z tworzywa sztucznego uniemożliwiającą przypadkowe rozwinięcie bandaża oraz taśmy samozaczepne – haczyk („rzep”) umieszczone na bandażu uniemożliwiające przypadkowe rozwinięcie bandaża oraz stabilizujące założony opatrunek; 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Bandaż koloru zielonego, oliwkowego, szarego lub piaskowego. Tampon/kompres w kolorze białym;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Opatrunek sterylny;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Opatrunek zwinięty w rolkę w opakowaniu;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Opakowanie wodoodporne, podciśnieniowe, łatwe do otwierania (posiadające nacięcia ułatwiające otwieranie);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lastRenderedPageBreak/>
        <w:t xml:space="preserve">Opakowanie w ciemnym kolorze: zielonym, oliwkowym, brązowym lub szarym; 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Instrukcja stosowana w języku polskim lub piktogramy użycia na opakowaniu.</w:t>
      </w:r>
    </w:p>
    <w:p w:rsidR="005650C3" w:rsidRPr="0004129B" w:rsidRDefault="005650C3" w:rsidP="0004129B">
      <w:pPr>
        <w:pStyle w:val="Akapitzlist"/>
        <w:numPr>
          <w:ilvl w:val="0"/>
          <w:numId w:val="23"/>
        </w:numPr>
        <w:spacing w:after="0" w:line="280" w:lineRule="exact"/>
        <w:contextualSpacing w:val="0"/>
        <w:jc w:val="both"/>
        <w:rPr>
          <w:rFonts w:eastAsia="Calibri" w:cs="Times New Roman"/>
          <w:bCs/>
          <w:strike/>
          <w:szCs w:val="24"/>
          <w:shd w:val="clear" w:color="auto" w:fill="FFFF00"/>
        </w:rPr>
      </w:pPr>
      <w:r w:rsidRPr="0004129B">
        <w:rPr>
          <w:rFonts w:eastAsia="Calibri" w:cs="Times New Roman"/>
          <w:szCs w:val="24"/>
        </w:rPr>
        <w:t>Okres ważności minimum</w:t>
      </w:r>
      <w:r w:rsidRPr="0004129B">
        <w:rPr>
          <w:rFonts w:eastAsia="Calibri" w:cs="Times New Roman"/>
          <w:color w:val="FF0000"/>
          <w:szCs w:val="24"/>
        </w:rPr>
        <w:t xml:space="preserve"> </w:t>
      </w:r>
      <w:r w:rsidRPr="0004129B">
        <w:rPr>
          <w:rFonts w:eastAsia="Calibri" w:cs="Times New Roman"/>
          <w:szCs w:val="24"/>
        </w:rPr>
        <w:t xml:space="preserve">5 lat (minimalny wymagany termin ważności to 80% całkowitego terminu ważności). </w:t>
      </w:r>
    </w:p>
    <w:p w:rsidR="005650C3" w:rsidRPr="0004129B" w:rsidRDefault="005650C3" w:rsidP="005650C3">
      <w:pPr>
        <w:pStyle w:val="Tekstpodstawowy"/>
        <w:suppressAutoHyphens/>
        <w:spacing w:line="280" w:lineRule="exact"/>
        <w:jc w:val="both"/>
        <w:rPr>
          <w:rFonts w:eastAsiaTheme="minorEastAsia"/>
          <w:sz w:val="24"/>
          <w:szCs w:val="24"/>
        </w:rPr>
      </w:pPr>
    </w:p>
    <w:p w:rsidR="005650C3" w:rsidRPr="0004129B" w:rsidRDefault="005650C3" w:rsidP="005650C3">
      <w:pPr>
        <w:spacing w:after="0" w:line="280" w:lineRule="exact"/>
        <w:ind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pStyle w:val="Tekstpodstawowy"/>
        <w:suppressAutoHyphens/>
        <w:spacing w:line="280" w:lineRule="exact"/>
        <w:jc w:val="both"/>
        <w:rPr>
          <w:rFonts w:eastAsiaTheme="minorEastAsia"/>
          <w:b/>
          <w:sz w:val="24"/>
          <w:szCs w:val="24"/>
        </w:rPr>
      </w:pPr>
      <w:r w:rsidRPr="0004129B">
        <w:rPr>
          <w:rFonts w:eastAsiaTheme="minorEastAsia"/>
          <w:b/>
          <w:sz w:val="24"/>
          <w:szCs w:val="24"/>
        </w:rPr>
        <w:t>2)</w:t>
      </w:r>
      <w:r w:rsidRPr="0004129B">
        <w:rPr>
          <w:rFonts w:eastAsiaTheme="minorEastAsia"/>
          <w:sz w:val="24"/>
          <w:szCs w:val="24"/>
        </w:rPr>
        <w:t xml:space="preserve"> </w:t>
      </w:r>
      <w:r w:rsidRPr="0004129B">
        <w:rPr>
          <w:rFonts w:eastAsiaTheme="minorEastAsia"/>
          <w:b/>
          <w:sz w:val="24"/>
          <w:szCs w:val="24"/>
        </w:rPr>
        <w:t>Opatrunek hemostatyczny:</w:t>
      </w:r>
    </w:p>
    <w:p w:rsidR="005650C3" w:rsidRPr="0004129B" w:rsidRDefault="005650C3" w:rsidP="0004129B">
      <w:pPr>
        <w:numPr>
          <w:ilvl w:val="0"/>
          <w:numId w:val="25"/>
        </w:numPr>
        <w:tabs>
          <w:tab w:val="clear" w:pos="1637"/>
          <w:tab w:val="num" w:pos="1277"/>
        </w:tabs>
        <w:spacing w:after="0" w:line="280" w:lineRule="exact"/>
        <w:ind w:left="993" w:right="-64" w:hanging="425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Zastosowanie: tamowanie zagrażających życiu krwotoków o średniej i dużej intensywności krwawienia, w szczególności z ran głębokich </w:t>
      </w:r>
      <w:r w:rsidRPr="0004129B">
        <w:rPr>
          <w:rFonts w:cs="Times New Roman"/>
          <w:szCs w:val="24"/>
          <w:lang w:eastAsia="ar-SA"/>
        </w:rPr>
        <w:br/>
        <w:t>i krwotoków tętniczych przez żołnierzy przeszkolonych w zakresie udzielania pierwszej pomocy według procedur ratownictwa w warunkach taktycznych określonych w aktualnych wytycznych TCCC;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Wysoka efektywność hemostatyczna;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Natychmiastowa gotowość do użycia;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Bezpieczeństwo stosowania: </w:t>
      </w:r>
    </w:p>
    <w:p w:rsidR="005650C3" w:rsidRPr="0004129B" w:rsidRDefault="005650C3" w:rsidP="0004129B">
      <w:pPr>
        <w:numPr>
          <w:ilvl w:val="0"/>
          <w:numId w:val="24"/>
        </w:numPr>
        <w:spacing w:after="0" w:line="280" w:lineRule="exact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brak efektów ubocznych występujących przy stosowaniu zagrażających zdrowiu (w szczególności brak lub ograniczona reakcja egzotermiczna);</w:t>
      </w:r>
    </w:p>
    <w:p w:rsidR="005650C3" w:rsidRPr="0004129B" w:rsidRDefault="005650C3" w:rsidP="0004129B">
      <w:pPr>
        <w:numPr>
          <w:ilvl w:val="0"/>
          <w:numId w:val="24"/>
        </w:numPr>
        <w:spacing w:after="0" w:line="280" w:lineRule="exact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środek hemostatyczny opatrunku nie jest wchłaniany przez organizm;</w:t>
      </w:r>
    </w:p>
    <w:p w:rsidR="005650C3" w:rsidRPr="0004129B" w:rsidRDefault="005650C3" w:rsidP="0004129B">
      <w:pPr>
        <w:numPr>
          <w:ilvl w:val="0"/>
          <w:numId w:val="24"/>
        </w:numPr>
        <w:spacing w:after="0" w:line="280" w:lineRule="exact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łatwy do usunięcia (opatrunek nie przykleja się do rany);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Forma opatrunku: nierozpuszczalna gaza z dodatkiem niezbędnej ilości środka hemostatycznego (tj. chitosan, zeolit, kaolin), szerokość 6÷10 cm</w:t>
      </w:r>
      <w:r w:rsidRPr="0004129B">
        <w:rPr>
          <w:rFonts w:cs="Times New Roman"/>
          <w:szCs w:val="24"/>
          <w:lang w:eastAsia="ar-SA"/>
        </w:rPr>
        <w:br/>
        <w:t>i długość 3÷4 m. Dopuszczalna jest długość gazy minimum 100 cm</w:t>
      </w:r>
      <w:r w:rsidRPr="0004129B">
        <w:rPr>
          <w:rFonts w:cs="Times New Roman"/>
          <w:szCs w:val="24"/>
          <w:lang w:eastAsia="ar-SA"/>
        </w:rPr>
        <w:br/>
        <w:t>z dodatkiem środka hemostatycznego w ilości minimum 8 g;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Opatrunek sterylny.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Opatrunek złożony w formie „Z” w opakowaniu;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Opakowanie wodoodporne, łatwe do otwierania (posiadające nacięcia ułatwiające otwieranie). Preferowane jest opakowanie podciśnieniowe;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Opakowanie w ciemnym kolorze: zielonym, oliwkowym, brązowym lub szarym;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Przechowywanie: nie wymaga specjalnych warunków przechowywania, utrzymywana jest stabilność fizykochemiczna w różnych warunkach atmosferycznych;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val="en-US" w:eastAsia="ar-SA"/>
        </w:rPr>
      </w:pPr>
      <w:r w:rsidRPr="0004129B">
        <w:rPr>
          <w:rFonts w:cs="Times New Roman"/>
          <w:szCs w:val="24"/>
          <w:lang w:val="en-US" w:eastAsia="ar-SA"/>
        </w:rPr>
        <w:t>Rekomendacja CoTCCC (Komitetu Tactical Combat Casaulty Care);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Instrukcja stosowana w języku polski lub piktogramy użycia na opakowaniu.</w:t>
      </w:r>
    </w:p>
    <w:p w:rsidR="005650C3" w:rsidRPr="0004129B" w:rsidRDefault="005650C3" w:rsidP="0004129B">
      <w:pPr>
        <w:numPr>
          <w:ilvl w:val="0"/>
          <w:numId w:val="25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Opaska zaciskowa (staza taktyczna):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Zastosowanie: zaopatrzenie (zabezpieczenie) kończyn (górnych i dolnych) w przypadku amputacji urazowych lub silnych krwotoków tętniczych w celu zatrzymania krwotoku przez żołnierzy przeszkolonych w zakresie udzielania pierwszej pomocy według procedur ratownictwa w warunkach taktycznych określonych w aktualnych wytycznych TCCC;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Konstrukcja opaski zaciskowej: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Jednoczęściowa,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 xml:space="preserve">umożliwiająca założenie jedną ręką na każdej kończynie, </w:t>
      </w:r>
      <w:r w:rsidRPr="0004129B">
        <w:rPr>
          <w:rFonts w:eastAsia="Calibri" w:cs="Times New Roman"/>
          <w:szCs w:val="24"/>
        </w:rPr>
        <w:br/>
        <w:t>w szczególności w ramach samopomocy przez poszkodowanego,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 xml:space="preserve">system naciągowy opaski składa się z paska okalającego kończynę oraz obrotowego elementu z tworzywa sztucznego lub metalu typu kołowrót </w:t>
      </w:r>
      <w:r w:rsidRPr="0004129B">
        <w:rPr>
          <w:rFonts w:eastAsia="Calibri" w:cs="Times New Roman"/>
          <w:szCs w:val="24"/>
        </w:rPr>
        <w:br/>
      </w:r>
      <w:r w:rsidRPr="0004129B">
        <w:rPr>
          <w:rFonts w:eastAsia="Calibri" w:cs="Times New Roman"/>
          <w:szCs w:val="24"/>
        </w:rPr>
        <w:lastRenderedPageBreak/>
        <w:t>z możliwością płynnej regulacji siły naciągu oraz możliwością blokowania kołowrotu (po zaciśnięciu opaski),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bezgłośna praca mechanizmu naciągowego,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zapinanie opaski realizowane za pomocą taśmy samozaczepnej typu „rzep” lub przy pomocy metalowego elementu blokującego (zaczepu),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opaska wyposażona w mechanizm lub element konstrukcyjny zabezpieczający opaskę przed przypadkowym rozpięciem lub poluzowaniem naciągu,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szerokość taśmy uciskającej kończynę min 3 cm,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kolor czarny lub ciemnozielony. Dopuszcza się wstawki innego koloru np. miejsce do zapisania godziny założenia, etykieta itp.;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Opakowanie łatwe do otwierania, umożliwiające wyjęcie opaski z opakowania jedną ręką;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Możliwość noszenia opaski bez opakowania na zewnątrz oporządzenia żołnierza (wysoka odporność na różne warunki atmosferyczne);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Instrukcja stosowania w języku polskim lub piktogramy użycia naniesiona na opakowaniu lub umieszczona wewnątrz lub na zewnątrz opakowania (zalecane są piktogramy użycia);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W przypadku określonej daty ważności okres ważności minimum 5 lat. </w:t>
      </w:r>
    </w:p>
    <w:p w:rsidR="005650C3" w:rsidRPr="0004129B" w:rsidRDefault="005650C3" w:rsidP="005650C3">
      <w:pPr>
        <w:autoSpaceDE w:val="0"/>
        <w:autoSpaceDN w:val="0"/>
        <w:adjustRightInd w:val="0"/>
        <w:spacing w:after="0" w:line="300" w:lineRule="atLeast"/>
        <w:ind w:left="720" w:right="102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Dopuszczalne jest zaoferowanie opaski zaciskowej (stazy taktycznej) bez określonej przez producenta daty ważności.</w:t>
      </w:r>
    </w:p>
    <w:p w:rsidR="005650C3" w:rsidRPr="0004129B" w:rsidRDefault="005650C3" w:rsidP="0004129B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  <w:lang w:val="en-US"/>
        </w:rPr>
      </w:pPr>
      <w:r w:rsidRPr="0004129B">
        <w:rPr>
          <w:rFonts w:cs="Times New Roman"/>
          <w:szCs w:val="24"/>
          <w:lang w:val="en-US"/>
        </w:rPr>
        <w:t>Rekomendacja CoTCCC (Komitetu Tactical Combat Casaulty Care).</w:t>
      </w:r>
    </w:p>
    <w:p w:rsidR="005650C3" w:rsidRPr="0004129B" w:rsidRDefault="005650C3" w:rsidP="005650C3">
      <w:pPr>
        <w:autoSpaceDE w:val="0"/>
        <w:autoSpaceDN w:val="0"/>
        <w:adjustRightInd w:val="0"/>
        <w:spacing w:after="0" w:line="300" w:lineRule="atLeast"/>
        <w:ind w:left="720" w:right="102"/>
        <w:jc w:val="both"/>
        <w:rPr>
          <w:rFonts w:cs="Times New Roman"/>
          <w:szCs w:val="24"/>
          <w:lang w:val="en-US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Opatrunek na rany penetracyjne klatki piersiowej:</w:t>
      </w:r>
    </w:p>
    <w:p w:rsidR="005650C3" w:rsidRPr="0004129B" w:rsidRDefault="005650C3" w:rsidP="0004129B">
      <w:pPr>
        <w:numPr>
          <w:ilvl w:val="0"/>
          <w:numId w:val="26"/>
        </w:numPr>
        <w:tabs>
          <w:tab w:val="clear" w:pos="1637"/>
          <w:tab w:val="num" w:pos="1277"/>
        </w:tabs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Zastosowanie: zaopatrzenie ran penetracyjnych (w tym postrzałowych) klatki piersiowej przez żołnierzy przeszkolonych w zakresie udzielania pierwszej pomocy według procedur ratownictwa w warunkach taktycznych określonych w aktualnych wytycznych TCCC; </w:t>
      </w:r>
    </w:p>
    <w:p w:rsidR="005650C3" w:rsidRPr="0004129B" w:rsidRDefault="005650C3" w:rsidP="0004129B">
      <w:pPr>
        <w:numPr>
          <w:ilvl w:val="0"/>
          <w:numId w:val="26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Konstrukcja opatrunku: 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kształt okrągły o średnicy minimum 14 cm lub owalny o wymiarach minimum 17 cm x 14 cm ±10% lub w kształcie prostokąta o wymiarach minimum 15 x 20 cm ±10% z zaokrąglonymi narożnikami lub w kształcie kwadratu o wymiarach  minimum 15 x 15 cm ±10% z zaokrąglonymi narożnikami;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wentylowy: z trójdzielną zastawką jednokierunkową lub wykorzystujący zastawkową metodę opatrywania odmy otwartej poprzez pokrycie otworu rany tworzywem sztucznym (folią) z wylotem (lub wylotami) powietrza poza obszarem rany (folia musi w sposób skuteczny spełniać funkcję zastawki/zaworu jednokierunkowego);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opatrunek posiada uchwyt (lub uchwyty) ułatwiające oddzielenie opatrunku samoprzylepnego od folii osłaniającej;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opatrunek zawiera gazę lub włókninę do oczyszczenia rany z płynów</w:t>
      </w:r>
      <w:r w:rsidRPr="0004129B">
        <w:rPr>
          <w:rFonts w:eastAsia="Calibri" w:cs="Times New Roman"/>
          <w:szCs w:val="24"/>
        </w:rPr>
        <w:br/>
        <w:t xml:space="preserve">i zabrudzenia przed jego przyklejeniem. Dopuszczalne są opatrunki bez gazy lub włókniny. </w:t>
      </w:r>
    </w:p>
    <w:p w:rsidR="005650C3" w:rsidRPr="0004129B" w:rsidRDefault="005650C3" w:rsidP="0004129B">
      <w:pPr>
        <w:numPr>
          <w:ilvl w:val="0"/>
          <w:numId w:val="22"/>
        </w:numPr>
        <w:spacing w:after="0" w:line="280" w:lineRule="exact"/>
        <w:ind w:left="1418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samoprzylepny, z klejem o wysokiej lepkości, możliwość przyklejenia opatrunku na mokre ciało (pot, krew).</w:t>
      </w:r>
    </w:p>
    <w:p w:rsidR="005650C3" w:rsidRPr="0004129B" w:rsidRDefault="005650C3" w:rsidP="0004129B">
      <w:pPr>
        <w:numPr>
          <w:ilvl w:val="0"/>
          <w:numId w:val="26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>Opatrunek sterylny;</w:t>
      </w:r>
    </w:p>
    <w:p w:rsidR="005650C3" w:rsidRPr="0004129B" w:rsidRDefault="005650C3" w:rsidP="0004129B">
      <w:pPr>
        <w:numPr>
          <w:ilvl w:val="0"/>
          <w:numId w:val="26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Opakowanie wodoodporne, łatwe do otwierania (posiadające nacięcia ułatwiające otwieranie). Dopuszczalne jest opakowanie podciśnieniowe. Dopuszczalne jest opakowanie chroniące przed zamoczeniem typu foliowo-papierowe, bez nacięć ułatwiających otwieranie; </w:t>
      </w:r>
    </w:p>
    <w:p w:rsidR="005650C3" w:rsidRPr="0004129B" w:rsidRDefault="005650C3" w:rsidP="0004129B">
      <w:pPr>
        <w:numPr>
          <w:ilvl w:val="0"/>
          <w:numId w:val="26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lastRenderedPageBreak/>
        <w:t>Instrukcja stosowana w języku polskim lub piktogramy użycia na opakowaniu.</w:t>
      </w:r>
    </w:p>
    <w:p w:rsidR="005650C3" w:rsidRPr="0004129B" w:rsidRDefault="005650C3" w:rsidP="0004129B">
      <w:pPr>
        <w:numPr>
          <w:ilvl w:val="0"/>
          <w:numId w:val="26"/>
        </w:numPr>
        <w:spacing w:after="0" w:line="280" w:lineRule="exact"/>
        <w:ind w:left="993"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Okres ważności minimum 4 lata </w:t>
      </w:r>
      <w:r w:rsidRPr="0004129B">
        <w:rPr>
          <w:rFonts w:eastAsia="Calibri" w:cs="Times New Roman"/>
          <w:szCs w:val="24"/>
        </w:rPr>
        <w:t>(minimalny wymagany termin ważności to 80% całkowitego terminu ważności).</w:t>
      </w:r>
    </w:p>
    <w:p w:rsidR="005650C3" w:rsidRPr="0004129B" w:rsidRDefault="005650C3" w:rsidP="005650C3">
      <w:pPr>
        <w:spacing w:after="0" w:line="280" w:lineRule="exact"/>
        <w:ind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spacing w:after="0" w:line="280" w:lineRule="exact"/>
        <w:ind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Gaza wypełniająca: 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Zastosowanie: zaopatrzenie rany poprzez wypełnienie rany gazą i tamowanie krwotoku przez wywieranie ucisku;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Gaza w kolorze białym, 100% bawełny, o wysokiej chłonności;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Gaza sterylna; 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Wymiary gazy muszą być dostosowane do jej przeznaczenia, tj. takie wypełnienie rany gazą, żeby pod wpływem wywieranego ucisku zatamować krwotok;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Klasa wyrobu medycznego 2A, zaopatrywanie i wypełnianie ran głębokich;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Gaza zwinięta w rolkę lub złożona w formie „Z” w opakowaniu;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Opakowanie wodoodporne, podciśnieniowe, łatwe do otwierania (posiadające nacięcia ułatwiające otwieranie);</w:t>
      </w:r>
    </w:p>
    <w:p w:rsidR="005650C3" w:rsidRPr="0004129B" w:rsidRDefault="005650C3" w:rsidP="0004129B">
      <w:pPr>
        <w:numPr>
          <w:ilvl w:val="0"/>
          <w:numId w:val="3"/>
        </w:numPr>
        <w:spacing w:after="0" w:line="280" w:lineRule="exact"/>
        <w:ind w:left="993"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autoSpaceDE w:val="0"/>
        <w:autoSpaceDN w:val="0"/>
        <w:adjustRightInd w:val="0"/>
        <w:spacing w:after="0" w:line="300" w:lineRule="atLeast"/>
        <w:ind w:right="102"/>
        <w:jc w:val="both"/>
        <w:rPr>
          <w:rFonts w:cs="Times New Roman"/>
          <w:szCs w:val="24"/>
          <w:u w:val="single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04129B">
        <w:rPr>
          <w:rFonts w:eastAsia="Calibri" w:cs="Times New Roman"/>
          <w:b/>
          <w:szCs w:val="24"/>
        </w:rPr>
        <w:t xml:space="preserve">Przylepiec bez opatrunku: </w:t>
      </w:r>
    </w:p>
    <w:p w:rsidR="005650C3" w:rsidRPr="0004129B" w:rsidRDefault="005650C3" w:rsidP="0004129B">
      <w:pPr>
        <w:numPr>
          <w:ilvl w:val="0"/>
          <w:numId w:val="54"/>
        </w:numPr>
        <w:spacing w:after="0" w:line="240" w:lineRule="auto"/>
        <w:ind w:left="993" w:hanging="426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Przylepiec na jedwabiu z hipoalergicznym klejem o dużej przylepności, również po zamoczeniu;</w:t>
      </w:r>
    </w:p>
    <w:p w:rsidR="005650C3" w:rsidRPr="0004129B" w:rsidRDefault="005650C3" w:rsidP="0004129B">
      <w:pPr>
        <w:numPr>
          <w:ilvl w:val="0"/>
          <w:numId w:val="54"/>
        </w:num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Wymiary: 2,5 cm x 5 m;</w:t>
      </w:r>
    </w:p>
    <w:p w:rsidR="005650C3" w:rsidRPr="0004129B" w:rsidRDefault="005650C3" w:rsidP="0004129B">
      <w:pPr>
        <w:numPr>
          <w:ilvl w:val="0"/>
          <w:numId w:val="54"/>
        </w:num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Łatwy dzielenie bez użycia nożyczek (obustronnie ząbkowane brzegi), nawinięty plastikową na szpulę (tuleję) bez osłony (kołnierza);</w:t>
      </w:r>
    </w:p>
    <w:p w:rsidR="005650C3" w:rsidRPr="0004129B" w:rsidRDefault="005650C3" w:rsidP="0004129B">
      <w:pPr>
        <w:numPr>
          <w:ilvl w:val="0"/>
          <w:numId w:val="54"/>
        </w:num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Dopuszczalny jest przylepiec na szpuli wykonanej z utwardzonej tektury / papieru;</w:t>
      </w:r>
    </w:p>
    <w:p w:rsidR="005650C3" w:rsidRPr="0004129B" w:rsidRDefault="005650C3" w:rsidP="0004129B">
      <w:pPr>
        <w:numPr>
          <w:ilvl w:val="0"/>
          <w:numId w:val="54"/>
        </w:numPr>
        <w:spacing w:after="0" w:line="240" w:lineRule="auto"/>
        <w:ind w:left="993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Okres ważności 5 lat (minimalny wymagany termin ważności to 80% całkowitego terminu ważności).</w:t>
      </w:r>
    </w:p>
    <w:p w:rsidR="005650C3" w:rsidRPr="0004129B" w:rsidRDefault="005650C3" w:rsidP="005650C3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Opaska elastyczna: </w:t>
      </w:r>
      <w:smartTag w:uri="urn:schemas-microsoft-com:office:smarttags" w:element="metricconverter">
        <w:smartTagPr>
          <w:attr w:name="ProductID" w:val="12 cm"/>
        </w:smartTagPr>
        <w:r w:rsidRPr="0004129B">
          <w:rPr>
            <w:rFonts w:eastAsia="Times New Roman" w:cs="Times New Roman"/>
            <w:b/>
            <w:szCs w:val="24"/>
            <w:lang w:eastAsia="ar-SA"/>
          </w:rPr>
          <w:t>12 cm</w:t>
        </w:r>
      </w:smartTag>
      <w:r w:rsidRPr="0004129B">
        <w:rPr>
          <w:rFonts w:eastAsia="Times New Roman" w:cs="Times New Roman"/>
          <w:b/>
          <w:szCs w:val="24"/>
          <w:lang w:eastAsia="ar-SA"/>
        </w:rPr>
        <w:t xml:space="preserve"> x 4 m</w:t>
      </w:r>
    </w:p>
    <w:p w:rsidR="005650C3" w:rsidRPr="0004129B" w:rsidRDefault="005650C3" w:rsidP="0004129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hanging="11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 właściwościach adhezyjnych w opakowaniu;</w:t>
      </w:r>
    </w:p>
    <w:p w:rsidR="005650C3" w:rsidRPr="0004129B" w:rsidRDefault="005650C3" w:rsidP="0004129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hanging="11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Dopuszczalna jest opaska elastyczna o wymiarach min. 10 cm x min. 4m;</w:t>
      </w:r>
    </w:p>
    <w:p w:rsidR="005650C3" w:rsidRPr="0004129B" w:rsidRDefault="005650C3" w:rsidP="0004129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hanging="11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Dopuszczalna jest opaska elastyczna kohezyjna;</w:t>
      </w:r>
    </w:p>
    <w:p w:rsidR="005650C3" w:rsidRPr="0004129B" w:rsidRDefault="005650C3" w:rsidP="0004129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80" w:lineRule="exact"/>
        <w:ind w:right="-64" w:hanging="11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Tekstpodstawowy"/>
        <w:spacing w:line="300" w:lineRule="atLeast"/>
        <w:ind w:right="102"/>
        <w:jc w:val="both"/>
        <w:rPr>
          <w:sz w:val="24"/>
          <w:szCs w:val="24"/>
          <w:u w:val="single"/>
          <w:lang w:val="en-US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Opaska elastyczna: 15 cm x 4 m</w:t>
      </w:r>
    </w:p>
    <w:p w:rsidR="005650C3" w:rsidRPr="0004129B" w:rsidRDefault="005650C3" w:rsidP="0004129B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Średniej rozciągliwości z zapinką o własciwościach adhezyjnych w opakowaniu.</w:t>
      </w:r>
    </w:p>
    <w:p w:rsidR="005650C3" w:rsidRPr="0004129B" w:rsidRDefault="005650C3" w:rsidP="0004129B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Dopuszczalna jest opaska elastyczna o wymiarach min. 10 cm x min. 4m; </w:t>
      </w:r>
    </w:p>
    <w:p w:rsidR="005650C3" w:rsidRPr="0004129B" w:rsidRDefault="005650C3" w:rsidP="0004129B">
      <w:pPr>
        <w:numPr>
          <w:ilvl w:val="0"/>
          <w:numId w:val="27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Dopuszczalna jest opaska elastyczna kohezyjna;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7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80" w:lineRule="exact"/>
        <w:ind w:left="1134" w:right="-64" w:hanging="425"/>
        <w:jc w:val="both"/>
        <w:rPr>
          <w:rFonts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80" w:lineRule="exact"/>
        <w:ind w:left="142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Opatrunek brzuszny: </w:t>
      </w:r>
    </w:p>
    <w:p w:rsidR="005650C3" w:rsidRPr="0004129B" w:rsidRDefault="005650C3" w:rsidP="0004129B">
      <w:pPr>
        <w:numPr>
          <w:ilvl w:val="0"/>
          <w:numId w:val="4"/>
        </w:numPr>
        <w:tabs>
          <w:tab w:val="clear" w:pos="720"/>
          <w:tab w:val="num" w:pos="851"/>
        </w:tabs>
        <w:spacing w:after="0" w:line="300" w:lineRule="atLeast"/>
        <w:ind w:left="993" w:hanging="426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Zastosowanie: tamowanie krwotoków i opatrywanie ran w obrębie jamy brzusznej;</w:t>
      </w:r>
    </w:p>
    <w:p w:rsidR="005650C3" w:rsidRPr="0004129B" w:rsidRDefault="005650C3" w:rsidP="0004129B">
      <w:pPr>
        <w:numPr>
          <w:ilvl w:val="0"/>
          <w:numId w:val="4"/>
        </w:numPr>
        <w:tabs>
          <w:tab w:val="clear" w:pos="720"/>
          <w:tab w:val="num" w:pos="851"/>
        </w:tabs>
        <w:spacing w:after="0" w:line="300" w:lineRule="atLeast"/>
        <w:ind w:left="993" w:hanging="426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Konstrukcja opatrunku:</w:t>
      </w:r>
    </w:p>
    <w:p w:rsidR="005650C3" w:rsidRPr="0004129B" w:rsidRDefault="005650C3" w:rsidP="0004129B">
      <w:pPr>
        <w:numPr>
          <w:ilvl w:val="0"/>
          <w:numId w:val="5"/>
        </w:numPr>
        <w:tabs>
          <w:tab w:val="num" w:pos="851"/>
          <w:tab w:val="num" w:pos="1458"/>
        </w:tabs>
        <w:spacing w:after="0" w:line="300" w:lineRule="atLeast"/>
        <w:ind w:left="993" w:hanging="142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elastyczny bandaż wyposażony w tampon,</w:t>
      </w:r>
    </w:p>
    <w:p w:rsidR="005650C3" w:rsidRPr="0004129B" w:rsidRDefault="005650C3" w:rsidP="0004129B">
      <w:pPr>
        <w:numPr>
          <w:ilvl w:val="0"/>
          <w:numId w:val="5"/>
        </w:numPr>
        <w:tabs>
          <w:tab w:val="num" w:pos="851"/>
          <w:tab w:val="num" w:pos="1458"/>
        </w:tabs>
        <w:spacing w:after="0" w:line="300" w:lineRule="atLeast"/>
        <w:ind w:left="993" w:hanging="142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bandaż koloru zielonego, oliwkowego, szarego lub piaskowego,</w:t>
      </w:r>
    </w:p>
    <w:p w:rsidR="005650C3" w:rsidRPr="0004129B" w:rsidRDefault="005650C3" w:rsidP="0004129B">
      <w:pPr>
        <w:numPr>
          <w:ilvl w:val="0"/>
          <w:numId w:val="5"/>
        </w:numPr>
        <w:tabs>
          <w:tab w:val="num" w:pos="851"/>
          <w:tab w:val="num" w:pos="1458"/>
        </w:tabs>
        <w:spacing w:after="0" w:line="300" w:lineRule="atLeast"/>
        <w:ind w:left="993" w:hanging="142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lastRenderedPageBreak/>
        <w:t>tampon powleczony z jednej strony materiałem zapobiegającym przywieraniu, a z drugiej materiałem przeciwdziałającym wysychaniu opatrywanego miejsca, dopuszczalne jest inne równoważne rozwiązanie w tym zakresie,</w:t>
      </w:r>
    </w:p>
    <w:p w:rsidR="005650C3" w:rsidRPr="0004129B" w:rsidRDefault="005650C3" w:rsidP="0004129B">
      <w:pPr>
        <w:numPr>
          <w:ilvl w:val="0"/>
          <w:numId w:val="5"/>
        </w:numPr>
        <w:tabs>
          <w:tab w:val="num" w:pos="851"/>
          <w:tab w:val="num" w:pos="1458"/>
        </w:tabs>
        <w:spacing w:after="0" w:line="300" w:lineRule="atLeast"/>
        <w:ind w:left="993" w:hanging="142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tampon o wymiarach 30-50 x 30-50 cm.</w:t>
      </w:r>
    </w:p>
    <w:p w:rsidR="005650C3" w:rsidRPr="0004129B" w:rsidRDefault="005650C3" w:rsidP="0004129B">
      <w:pPr>
        <w:numPr>
          <w:ilvl w:val="0"/>
          <w:numId w:val="4"/>
        </w:numPr>
        <w:tabs>
          <w:tab w:val="clear" w:pos="720"/>
          <w:tab w:val="num" w:pos="851"/>
        </w:tabs>
        <w:spacing w:after="0" w:line="300" w:lineRule="atLeast"/>
        <w:ind w:left="993" w:hanging="426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sterylny, w hermetycznym, próżniowym opakowaniu;</w:t>
      </w:r>
    </w:p>
    <w:p w:rsidR="005650C3" w:rsidRPr="0004129B" w:rsidRDefault="005650C3" w:rsidP="0004129B">
      <w:pPr>
        <w:numPr>
          <w:ilvl w:val="0"/>
          <w:numId w:val="4"/>
        </w:numPr>
        <w:tabs>
          <w:tab w:val="clear" w:pos="720"/>
          <w:tab w:val="num" w:pos="851"/>
        </w:tabs>
        <w:spacing w:after="0" w:line="300" w:lineRule="atLeast"/>
        <w:ind w:left="993" w:hanging="426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Opakowanie w ciemnym kolorze: zielonym, oliwkowym, brązowym, khaki, piaskowym lub szarym;</w:t>
      </w:r>
    </w:p>
    <w:p w:rsidR="005650C3" w:rsidRPr="0004129B" w:rsidRDefault="005650C3" w:rsidP="0004129B">
      <w:pPr>
        <w:numPr>
          <w:ilvl w:val="0"/>
          <w:numId w:val="4"/>
        </w:numPr>
        <w:tabs>
          <w:tab w:val="clear" w:pos="720"/>
          <w:tab w:val="num" w:pos="851"/>
        </w:tabs>
        <w:spacing w:after="0" w:line="300" w:lineRule="atLeast"/>
        <w:ind w:left="993" w:hanging="426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Instrukcja stosowania w języku polskim lub piktogramy użycia na opakowaniu;</w:t>
      </w:r>
    </w:p>
    <w:p w:rsidR="005650C3" w:rsidRPr="0004129B" w:rsidRDefault="005650C3" w:rsidP="0004129B">
      <w:pPr>
        <w:numPr>
          <w:ilvl w:val="0"/>
          <w:numId w:val="4"/>
        </w:numPr>
        <w:spacing w:after="0" w:line="300" w:lineRule="atLeast"/>
        <w:jc w:val="both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300" w:lineRule="atLeast"/>
        <w:jc w:val="both"/>
        <w:rPr>
          <w:rFonts w:cs="Times New Roman"/>
          <w:szCs w:val="24"/>
          <w:u w:val="single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cs="Times New Roman"/>
          <w:szCs w:val="24"/>
        </w:rPr>
      </w:pPr>
      <w:r w:rsidRPr="0004129B">
        <w:rPr>
          <w:rFonts w:eastAsia="Times New Roman" w:cs="Times New Roman"/>
          <w:b/>
          <w:szCs w:val="24"/>
          <w:lang w:eastAsia="ar-SA"/>
        </w:rPr>
        <w:t>10)Gaza opatrunkowa jałowa 0,25 m²</w:t>
      </w:r>
      <w:r w:rsidRPr="0004129B">
        <w:rPr>
          <w:rFonts w:cs="Times New Roman"/>
          <w:szCs w:val="24"/>
        </w:rPr>
        <w:t>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Sterylna, bawełniana w opakowaniu;</w:t>
      </w:r>
    </w:p>
    <w:p w:rsidR="005650C3" w:rsidRPr="0004129B" w:rsidRDefault="005650C3" w:rsidP="0004129B">
      <w:pPr>
        <w:numPr>
          <w:ilvl w:val="0"/>
          <w:numId w:val="28"/>
        </w:numPr>
        <w:spacing w:after="0" w:line="280" w:lineRule="exact"/>
        <w:ind w:right="-64"/>
        <w:jc w:val="both"/>
        <w:rPr>
          <w:rFonts w:cs="Times New Roman"/>
          <w:szCs w:val="24"/>
          <w:lang w:eastAsia="ar-SA"/>
        </w:rPr>
      </w:pPr>
      <w:r w:rsidRPr="0004129B">
        <w:rPr>
          <w:rFonts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spacing w:line="280" w:lineRule="exact"/>
        <w:ind w:left="851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pStyle w:val="Akapitzlist"/>
        <w:spacing w:line="280" w:lineRule="exact"/>
        <w:ind w:left="0" w:right="-64"/>
        <w:jc w:val="both"/>
        <w:rPr>
          <w:rFonts w:eastAsia="Times New Roman" w:cs="Times New Roman"/>
          <w:szCs w:val="24"/>
          <w:u w:val="single"/>
          <w:lang w:eastAsia="ar-SA"/>
        </w:rPr>
      </w:pPr>
    </w:p>
    <w:p w:rsidR="005650C3" w:rsidRPr="0004129B" w:rsidRDefault="005650C3" w:rsidP="005650C3">
      <w:pPr>
        <w:ind w:left="567" w:hanging="283"/>
        <w:rPr>
          <w:rFonts w:cs="Times New Roman"/>
          <w:szCs w:val="24"/>
        </w:rPr>
      </w:pPr>
      <w:r w:rsidRPr="0004129B">
        <w:rPr>
          <w:rFonts w:eastAsia="Times New Roman" w:cs="Times New Roman"/>
          <w:b/>
          <w:szCs w:val="24"/>
          <w:lang w:eastAsia="ar-SA"/>
        </w:rPr>
        <w:t>11)Gaza opatrunkowa jałowa 1 m²:</w:t>
      </w:r>
      <w:r w:rsidRPr="0004129B">
        <w:rPr>
          <w:rFonts w:cs="Times New Roman"/>
          <w:szCs w:val="24"/>
        </w:rPr>
        <w:t xml:space="preserve"> </w:t>
      </w:r>
      <w:r w:rsidRPr="0004129B">
        <w:rPr>
          <w:rFonts w:cs="Times New Roman"/>
          <w:szCs w:val="24"/>
        </w:rPr>
        <w:br/>
        <w:t>a) Sterylna, bawełniana w opakowaniu;</w:t>
      </w:r>
      <w:r w:rsidRPr="0004129B">
        <w:rPr>
          <w:rFonts w:cs="Times New Roman"/>
          <w:szCs w:val="24"/>
        </w:rPr>
        <w:br/>
      </w:r>
      <w:r w:rsidRPr="0004129B">
        <w:rPr>
          <w:rFonts w:cs="Times New Roman"/>
          <w:szCs w:val="24"/>
          <w:lang w:eastAsia="pl-PL"/>
        </w:rPr>
        <w:t xml:space="preserve">b) Okres ważności 5 lat </w:t>
      </w:r>
      <w:r w:rsidRPr="0004129B">
        <w:rPr>
          <w:rFonts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pl-PL"/>
        </w:rPr>
        <w:t>.</w:t>
      </w:r>
    </w:p>
    <w:p w:rsidR="005650C3" w:rsidRPr="0004129B" w:rsidRDefault="005650C3" w:rsidP="005650C3">
      <w:pPr>
        <w:pStyle w:val="Akapitzlist"/>
        <w:spacing w:line="280" w:lineRule="exact"/>
        <w:ind w:left="851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 Plaster z opatrunkiem:</w:t>
      </w:r>
    </w:p>
    <w:p w:rsidR="005650C3" w:rsidRPr="0004129B" w:rsidRDefault="005650C3" w:rsidP="005650C3">
      <w:pPr>
        <w:spacing w:after="0" w:line="240" w:lineRule="auto"/>
        <w:ind w:left="709" w:hanging="349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  a) Plaster wykonany z materiału o dużej przepuszczalności pary wodnej  i powietrza, hipoalergiczny, klej o dużej przylepności nawet po zamoczeniu;</w:t>
      </w:r>
    </w:p>
    <w:p w:rsidR="005650C3" w:rsidRPr="0004129B" w:rsidRDefault="005650C3" w:rsidP="005650C3">
      <w:pPr>
        <w:spacing w:after="0"/>
        <w:ind w:left="709" w:hanging="349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  b) Wymiary </w:t>
      </w:r>
      <w:smartTag w:uri="urn:schemas-microsoft-com:office:smarttags" w:element="metricconverter">
        <w:smartTagPr>
          <w:attr w:name="ProductID" w:val="6 cm"/>
        </w:smartTagPr>
        <w:r w:rsidRPr="0004129B">
          <w:rPr>
            <w:rFonts w:cs="Times New Roman"/>
            <w:szCs w:val="24"/>
          </w:rPr>
          <w:t>6 cm</w:t>
        </w:r>
      </w:smartTag>
      <w:r w:rsidRPr="0004129B">
        <w:rPr>
          <w:rFonts w:cs="Times New Roman"/>
          <w:szCs w:val="24"/>
        </w:rPr>
        <w:t xml:space="preserve"> x 1 m.</w:t>
      </w:r>
    </w:p>
    <w:p w:rsidR="005650C3" w:rsidRPr="0004129B" w:rsidRDefault="005650C3" w:rsidP="005650C3">
      <w:pPr>
        <w:spacing w:after="0"/>
        <w:ind w:left="709" w:hanging="349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  c) Okres ważności minimum 5 lat (minimalny wymagany termin ważności to 80% całkowitego terminu ważności).</w:t>
      </w:r>
    </w:p>
    <w:p w:rsidR="005650C3" w:rsidRPr="0004129B" w:rsidRDefault="005650C3" w:rsidP="005650C3">
      <w:pPr>
        <w:pStyle w:val="Akapitzlist"/>
        <w:spacing w:line="280" w:lineRule="exact"/>
        <w:ind w:left="0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13)Opatrunek hydrożelowy 28-40 x 40-60 cm: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Opatrunek przeznaczony do stosowania na twarz, posiada specjalne wycięcia i skrzydełka na usta, nos i oczy, rozmiary 28-40 x 40-60 cm;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do natychmiastowego zastosowania  po nałożeniu na oparzone miejsce chłodzi je, łagodzi ból i chroni przed zanieczyszczeniem ran;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 nakładany bezpośrednio na ranę, wyrób medyczny klasy 2B;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Po zastosowaniu na poparzone miejsce opatrunek można wielokrotnie zdejmować tak by kontrolować stan rany - opatrunek nie przykleja się do poparzonej powierzchni;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przeznaczony jest do wszystkich oparzeń termicznych bez względu na ich stopień;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ma formę materiału bazowego z naniesionym półpłynnym żelem. Dopuszczalny jest opatrunek hydrożelowy o konsystencji stałej, nierozpuszczalnej w wodzie;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Żel jest całkowicie nieszkodliwy dla błon śluzowych i ma działanie bakteriostatyczne. Bezpieczeństwo w zakresie biokompatybilności </w:t>
      </w:r>
      <w:r w:rsidRPr="0004129B">
        <w:rPr>
          <w:rFonts w:cs="Times New Roman"/>
          <w:szCs w:val="24"/>
          <w:lang w:eastAsia="pl-PL"/>
        </w:rPr>
        <w:br/>
        <w:t xml:space="preserve">i cytotoksyczności potwierdzone badaniami przeprowadzonymi zgodnie </w:t>
      </w:r>
      <w:r w:rsidRPr="0004129B">
        <w:rPr>
          <w:rFonts w:cs="Times New Roman"/>
          <w:szCs w:val="24"/>
          <w:lang w:eastAsia="pl-PL"/>
        </w:rPr>
        <w:br/>
      </w:r>
      <w:r w:rsidRPr="0004129B">
        <w:rPr>
          <w:rFonts w:cs="Times New Roman"/>
          <w:szCs w:val="24"/>
          <w:lang w:eastAsia="pl-PL"/>
        </w:rPr>
        <w:lastRenderedPageBreak/>
        <w:t>z normą PN-EN ISO 10993-5 przez akredytowany ośrodek badawczy oraz przedstawieniem karty charakterystyki(MSDS);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Łatwy w transporcie, przechowywaniu i użyciu (możliwość składowania </w:t>
      </w:r>
      <w:r w:rsidRPr="0004129B">
        <w:rPr>
          <w:rFonts w:cs="Times New Roman"/>
          <w:szCs w:val="24"/>
          <w:lang w:eastAsia="pl-PL"/>
        </w:rPr>
        <w:br/>
        <w:t xml:space="preserve">w temperaturze -5/+35 st.C). Dopuszczalny jest opatrunek o temperaturze przechowywania i stosowania od 0 st.C do 40 st.C; 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Opakowanie w ciemnym kolorze: zielonym, oliwkowym, brązowym, khaki, piaskowym lub szarym;</w:t>
      </w:r>
    </w:p>
    <w:p w:rsidR="005650C3" w:rsidRPr="0004129B" w:rsidRDefault="005650C3" w:rsidP="0004129B">
      <w:pPr>
        <w:numPr>
          <w:ilvl w:val="0"/>
          <w:numId w:val="33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pl-PL"/>
        </w:rPr>
        <w:t>.</w:t>
      </w:r>
    </w:p>
    <w:p w:rsidR="005650C3" w:rsidRPr="0004129B" w:rsidRDefault="005650C3" w:rsidP="005650C3">
      <w:pPr>
        <w:spacing w:after="0" w:line="300" w:lineRule="atLeast"/>
        <w:ind w:left="720"/>
        <w:rPr>
          <w:rFonts w:cs="Times New Roman"/>
          <w:bCs/>
          <w:szCs w:val="24"/>
        </w:rPr>
      </w:pPr>
    </w:p>
    <w:p w:rsidR="005650C3" w:rsidRPr="0004129B" w:rsidRDefault="005650C3" w:rsidP="005650C3">
      <w:pPr>
        <w:pStyle w:val="Akapitzlist"/>
        <w:rPr>
          <w:rFonts w:cs="Times New Roman"/>
          <w:szCs w:val="24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14)Opatrunek hydrożelowy 28-40 x 40-60 cm: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Opatrunek przeznaczony do stosowania na twarz, posiada specjalne wycięcia i skrzydełka na usta, nos i oczy, rozmiary 28-40 x 40-60 cm;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Opatrunek mały o powierzchni 400cm</w:t>
      </w:r>
      <w:r w:rsidRPr="0004129B">
        <w:rPr>
          <w:rFonts w:cs="Times New Roman"/>
          <w:szCs w:val="24"/>
          <w:vertAlign w:val="superscript"/>
        </w:rPr>
        <w:t>2;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do natychmiastowego zastosowania  po nałożeniu na oparzone miejsce chłodzi je, łagodzi ból i chroni przed zanieczyszczeniem ran;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 nakładany bezpośrednio na ranę, wyrób medyczny klasy 2B;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Po zastosowaniu na poparzone miejsce opatrunek można wielokrotnie zdejmować tak by kontrolować stan rany - opatrunek nie przykleja się do poparzonej powierzchni;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przeznaczony jest do wszystkich oparzeń termicznych bez względu na ich stopień;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Opatrunek ma formę materiału bazowego z naniesionym półpłynnym żelem. Dopuszczalny jest opatrunek hydrożelowy o konsystencji stałej, nierozpuszczalnej w wodzie;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Żel jest całkowicie nieszkodliwy dla błon śluzowych i ma działanie bakteriostatyczne. Bezpieczeństwo w zakresie biokompatybilności </w:t>
      </w:r>
      <w:r w:rsidRPr="0004129B">
        <w:rPr>
          <w:rFonts w:cs="Times New Roman"/>
          <w:szCs w:val="24"/>
          <w:lang w:eastAsia="pl-PL"/>
        </w:rPr>
        <w:br/>
        <w:t xml:space="preserve">i cytotoksyczności potwierdzone badaniami przeprowadzonymi zgodnie </w:t>
      </w:r>
      <w:r w:rsidRPr="0004129B">
        <w:rPr>
          <w:rFonts w:cs="Times New Roman"/>
          <w:szCs w:val="24"/>
          <w:lang w:eastAsia="pl-PL"/>
        </w:rPr>
        <w:br/>
        <w:t>z normą PN-EN ISO 10993-5 przez akredytowany ośrodek badawczy oraz przedstawieniem karty charakterystyki(MSDS);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Łatwy w transporcie, przechowywaniu i użyciu (możliwość składowania </w:t>
      </w:r>
      <w:r w:rsidRPr="0004129B">
        <w:rPr>
          <w:rFonts w:cs="Times New Roman"/>
          <w:szCs w:val="24"/>
          <w:lang w:eastAsia="pl-PL"/>
        </w:rPr>
        <w:br/>
        <w:t xml:space="preserve">w temperaturze -5/+35 st.C). Dopuszczalny jest opatrunek o temperaturze przechowywania i stosowania od 0 st.C do 40 st.C; 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Opakowanie w ciemnym kolorze: zielonym, oliwkowym, brązowym, khaki, piaskowym lub szarym;</w:t>
      </w:r>
    </w:p>
    <w:p w:rsidR="005650C3" w:rsidRPr="0004129B" w:rsidRDefault="005650C3" w:rsidP="0004129B">
      <w:pPr>
        <w:numPr>
          <w:ilvl w:val="0"/>
          <w:numId w:val="34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pl-PL"/>
        </w:rPr>
        <w:t>.</w:t>
      </w:r>
    </w:p>
    <w:p w:rsidR="005650C3" w:rsidRPr="0004129B" w:rsidRDefault="005650C3" w:rsidP="005650C3">
      <w:pPr>
        <w:rPr>
          <w:rFonts w:eastAsiaTheme="minorEastAsia" w:cs="Times New Roman"/>
          <w:i/>
          <w:szCs w:val="24"/>
          <w:lang w:eastAsia="pl-PL"/>
        </w:rPr>
      </w:pPr>
    </w:p>
    <w:p w:rsidR="005650C3" w:rsidRPr="0004129B" w:rsidRDefault="005650C3" w:rsidP="005650C3">
      <w:pPr>
        <w:pStyle w:val="Akapitzlist"/>
        <w:ind w:hanging="436"/>
        <w:rPr>
          <w:rFonts w:cs="Times New Roman"/>
          <w:b/>
          <w:szCs w:val="24"/>
        </w:rPr>
      </w:pPr>
      <w:r w:rsidRPr="0004129B">
        <w:rPr>
          <w:rFonts w:cs="Times New Roman"/>
          <w:b/>
          <w:szCs w:val="24"/>
        </w:rPr>
        <w:t>15) Chusta trójkątna: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Bawełniana, w kształcie trójkąta równoramiennego o min. wymiarach 96x96x136 cm;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Dopuszczalna jest chusta trójkątna w rozmiarze 96x96x130 cm lub 95x95x134 cm,  przy zachowaniu pozostałych wymagań;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Kolor zielony, dopuszczalny jest kolor biały;</w:t>
      </w:r>
    </w:p>
    <w:p w:rsidR="005650C3" w:rsidRPr="0004129B" w:rsidRDefault="005650C3" w:rsidP="0004129B">
      <w:pPr>
        <w:numPr>
          <w:ilvl w:val="0"/>
          <w:numId w:val="20"/>
        </w:numPr>
        <w:spacing w:after="0" w:line="280" w:lineRule="exact"/>
        <w:ind w:left="851" w:right="-64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80" w:lineRule="exact"/>
        <w:ind w:left="426" w:right="-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hanging="436"/>
        <w:rPr>
          <w:rFonts w:cs="Times New Roman"/>
          <w:b/>
          <w:szCs w:val="24"/>
        </w:rPr>
      </w:pPr>
      <w:r w:rsidRPr="0004129B">
        <w:rPr>
          <w:rFonts w:cs="Times New Roman"/>
          <w:b/>
          <w:szCs w:val="24"/>
        </w:rPr>
        <w:t>16) Opatrunek oczny:</w:t>
      </w:r>
    </w:p>
    <w:p w:rsidR="005650C3" w:rsidRPr="0004129B" w:rsidRDefault="005650C3" w:rsidP="0004129B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lastRenderedPageBreak/>
        <w:t xml:space="preserve">Ściśle przylegający do skóry wokół oka; </w:t>
      </w:r>
    </w:p>
    <w:p w:rsidR="005650C3" w:rsidRPr="0004129B" w:rsidRDefault="005650C3" w:rsidP="0004129B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Chroni oko przed intensywnym światłem; </w:t>
      </w:r>
    </w:p>
    <w:p w:rsidR="005650C3" w:rsidRPr="0004129B" w:rsidRDefault="005650C3" w:rsidP="0004129B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Warstwa nieprzylepna umożliwia swobodne ruchy gałki ocznej;</w:t>
      </w:r>
    </w:p>
    <w:p w:rsidR="005650C3" w:rsidRPr="0004129B" w:rsidRDefault="005650C3" w:rsidP="0004129B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Rozmiar:</w:t>
      </w:r>
      <w:r w:rsidRPr="0004129B">
        <w:rPr>
          <w:rStyle w:val="Pogrubienie"/>
          <w:rFonts w:cs="Times New Roman"/>
          <w:szCs w:val="24"/>
        </w:rPr>
        <w:t> </w:t>
      </w:r>
      <w:r w:rsidRPr="0004129B">
        <w:rPr>
          <w:rFonts w:cs="Times New Roman"/>
          <w:szCs w:val="24"/>
        </w:rPr>
        <w:t>50-70 mm ÷ 70-85 mm;</w:t>
      </w:r>
    </w:p>
    <w:p w:rsidR="005650C3" w:rsidRPr="0004129B" w:rsidRDefault="005650C3" w:rsidP="0004129B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Opakowanie;</w:t>
      </w:r>
    </w:p>
    <w:p w:rsidR="005650C3" w:rsidRPr="0004129B" w:rsidRDefault="005650C3" w:rsidP="0004129B">
      <w:pPr>
        <w:numPr>
          <w:ilvl w:val="0"/>
          <w:numId w:val="7"/>
        </w:numPr>
        <w:spacing w:after="0" w:line="280" w:lineRule="exact"/>
        <w:ind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 xml:space="preserve">. </w:t>
      </w:r>
    </w:p>
    <w:p w:rsidR="005650C3" w:rsidRPr="0004129B" w:rsidRDefault="005650C3" w:rsidP="005650C3">
      <w:pPr>
        <w:spacing w:after="0" w:line="240" w:lineRule="auto"/>
        <w:ind w:left="720"/>
        <w:rPr>
          <w:rFonts w:cs="Times New Roman"/>
          <w:szCs w:val="24"/>
        </w:rPr>
      </w:pPr>
    </w:p>
    <w:p w:rsidR="005650C3" w:rsidRPr="0004129B" w:rsidRDefault="005650C3" w:rsidP="005650C3">
      <w:pPr>
        <w:pStyle w:val="Akapitzlist"/>
        <w:ind w:left="709" w:hanging="643"/>
        <w:jc w:val="both"/>
        <w:rPr>
          <w:rFonts w:cs="Times New Roman"/>
          <w:b/>
          <w:szCs w:val="24"/>
          <w:lang w:eastAsia="ar-SA"/>
        </w:rPr>
      </w:pPr>
      <w:r w:rsidRPr="0004129B">
        <w:rPr>
          <w:rFonts w:cs="Times New Roman"/>
          <w:b/>
          <w:szCs w:val="24"/>
          <w:lang w:eastAsia="ar-SA"/>
        </w:rPr>
        <w:t>17)Siatka opatrunkowa nr 6: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Niejałowa;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Długość 1 m w opakowaniu.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ar-SA"/>
        </w:rPr>
        <w:t xml:space="preserve">. </w:t>
      </w:r>
    </w:p>
    <w:p w:rsidR="005650C3" w:rsidRPr="0004129B" w:rsidRDefault="005650C3" w:rsidP="005650C3">
      <w:pPr>
        <w:pStyle w:val="Akapitzlist"/>
        <w:ind w:left="709"/>
        <w:jc w:val="both"/>
        <w:rPr>
          <w:rFonts w:cs="Times New Roman"/>
          <w:color w:val="FF0000"/>
          <w:szCs w:val="24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cs="Times New Roman"/>
          <w:b/>
          <w:szCs w:val="24"/>
          <w:lang w:eastAsia="ar-SA"/>
        </w:rPr>
      </w:pPr>
      <w:r w:rsidRPr="0004129B">
        <w:rPr>
          <w:rFonts w:cs="Times New Roman"/>
          <w:b/>
          <w:szCs w:val="24"/>
          <w:lang w:eastAsia="ar-SA"/>
        </w:rPr>
        <w:t>18)Siatka opatrunkowa nr 3: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Niejałowa;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Długość 1 m w opakowaniu;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  <w:lang w:eastAsia="ar-SA"/>
        </w:rPr>
        <w:t xml:space="preserve">. </w:t>
      </w:r>
    </w:p>
    <w:p w:rsidR="005650C3" w:rsidRPr="0004129B" w:rsidRDefault="005650C3" w:rsidP="005650C3">
      <w:pPr>
        <w:pStyle w:val="Akapitzlist"/>
        <w:ind w:left="567" w:hanging="283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567" w:hanging="283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19)Gaziki do dezynfekcji  miejsca wkłucia, pakowane pojedynczo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Pakowane pojedynczo;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Nasączone alkoholem izopropylowym o stężeniu 70%;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szCs w:val="24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3 lata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 xml:space="preserve">. </w:t>
      </w:r>
    </w:p>
    <w:p w:rsidR="005650C3" w:rsidRPr="0004129B" w:rsidRDefault="005650C3" w:rsidP="005650C3">
      <w:pPr>
        <w:pStyle w:val="Akapitzlist"/>
        <w:ind w:left="0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567" w:hanging="283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20)Kompres gazowy: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Jałowy 10 cm x 10 cm x 3 szt. w opakowaniu;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Bawełniany w opakowaniu; </w:t>
      </w:r>
    </w:p>
    <w:p w:rsidR="005650C3" w:rsidRPr="0004129B" w:rsidRDefault="005650C3" w:rsidP="0004129B">
      <w:pPr>
        <w:numPr>
          <w:ilvl w:val="0"/>
          <w:numId w:val="31"/>
        </w:numPr>
        <w:spacing w:after="0" w:line="280" w:lineRule="exact"/>
        <w:ind w:right="-6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tabs>
          <w:tab w:val="left" w:pos="1825"/>
        </w:tabs>
        <w:ind w:left="0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ab/>
      </w:r>
    </w:p>
    <w:p w:rsidR="005650C3" w:rsidRPr="0004129B" w:rsidRDefault="005650C3" w:rsidP="005650C3">
      <w:pPr>
        <w:pStyle w:val="Akapitzlist"/>
        <w:ind w:left="709" w:hanging="709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   21)Lubrykant w żelu: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 xml:space="preserve">Ułatwiający zakładanie rurki nosowo-gardłowej opakowanie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Obojętny farmakologicznie.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Jednoraozwe opakowanie 2,7÷5 g.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Okres ważności lubrykantu minimum 3 lata (minimalny wymagany termin ważności to 80% całkowitego terminu ważności).</w:t>
      </w:r>
    </w:p>
    <w:p w:rsidR="005650C3" w:rsidRPr="0004129B" w:rsidRDefault="005650C3" w:rsidP="005650C3">
      <w:pPr>
        <w:pStyle w:val="Akapitzlist"/>
        <w:ind w:left="709" w:hanging="709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1134" w:hanging="992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22) Hydrożel w butelce: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Opakowanie min 100-150 ml.;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Hydrożel w butelce ma mieć takie same właściwości jak opisany opatrunek hydrożelowy, z wyłączeniem nośnika materiału bazowego;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Times New Roman"/>
          <w:szCs w:val="24"/>
        </w:rPr>
      </w:pPr>
      <w:r w:rsidRPr="0004129B">
        <w:rPr>
          <w:rFonts w:eastAsia="Calibri" w:cs="Times New Roman"/>
          <w:szCs w:val="24"/>
        </w:rPr>
        <w:t>Okres ważności  minimum 5 lat (minimalny wymagany termin ważności to 80% całkowitego terminu ważności).</w:t>
      </w:r>
    </w:p>
    <w:p w:rsidR="005650C3" w:rsidRPr="0004129B" w:rsidRDefault="005650C3" w:rsidP="005650C3">
      <w:pPr>
        <w:pStyle w:val="Default"/>
        <w:spacing w:line="276" w:lineRule="auto"/>
        <w:rPr>
          <w:i/>
          <w:color w:val="auto"/>
        </w:rPr>
      </w:pPr>
    </w:p>
    <w:p w:rsidR="005650C3" w:rsidRPr="0004129B" w:rsidRDefault="005650C3" w:rsidP="005650C3">
      <w:pPr>
        <w:pStyle w:val="Default"/>
        <w:spacing w:line="276" w:lineRule="auto"/>
        <w:rPr>
          <w:i/>
          <w:color w:val="auto"/>
        </w:rPr>
      </w:pPr>
    </w:p>
    <w:p w:rsidR="005650C3" w:rsidRPr="0004129B" w:rsidRDefault="005650C3" w:rsidP="005650C3">
      <w:pPr>
        <w:pStyle w:val="Default"/>
        <w:spacing w:line="276" w:lineRule="auto"/>
        <w:rPr>
          <w:i/>
          <w:color w:val="auto"/>
        </w:rPr>
      </w:pPr>
    </w:p>
    <w:p w:rsidR="005650C3" w:rsidRPr="0004129B" w:rsidRDefault="005650C3" w:rsidP="005650C3">
      <w:pPr>
        <w:pStyle w:val="Default"/>
        <w:spacing w:line="276" w:lineRule="auto"/>
        <w:jc w:val="center"/>
        <w:rPr>
          <w:b/>
        </w:rPr>
      </w:pPr>
      <w:r w:rsidRPr="0004129B">
        <w:rPr>
          <w:b/>
        </w:rPr>
        <w:lastRenderedPageBreak/>
        <w:t xml:space="preserve">Wykaz asortymentowy </w:t>
      </w:r>
      <w:r w:rsidRPr="0004129B">
        <w:rPr>
          <w:b/>
        </w:rPr>
        <w:br/>
        <w:t>wraz ze szczegółowym opisem przedmiotu zamówienia Część II</w:t>
      </w:r>
    </w:p>
    <w:p w:rsidR="005650C3" w:rsidRPr="0004129B" w:rsidRDefault="005650C3" w:rsidP="005650C3">
      <w:pPr>
        <w:pStyle w:val="Default"/>
        <w:spacing w:line="276" w:lineRule="auto"/>
        <w:jc w:val="center"/>
        <w:rPr>
          <w:b/>
          <w:bCs/>
          <w:color w:val="auto"/>
        </w:rPr>
      </w:pP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43"/>
        <w:gridCol w:w="2107"/>
        <w:gridCol w:w="986"/>
        <w:gridCol w:w="1951"/>
        <w:gridCol w:w="2104"/>
        <w:gridCol w:w="1456"/>
      </w:tblGrid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Lp.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Nazwa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Ilość szt.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Typ/rozmiar (przykładowy)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 xml:space="preserve">Okres ważności </w:t>
            </w:r>
            <w:r w:rsidRPr="0004129B">
              <w:rPr>
                <w:rFonts w:cs="Times New Roman"/>
                <w:b/>
                <w:bCs/>
                <w:szCs w:val="24"/>
              </w:rPr>
              <w:br/>
              <w:t>od daty odbioru</w:t>
            </w:r>
            <w:r w:rsidRPr="0004129B">
              <w:rPr>
                <w:rFonts w:cs="Times New Roman"/>
                <w:b/>
                <w:bCs/>
                <w:szCs w:val="24"/>
              </w:rPr>
              <w:br/>
              <w:t>(minimalny wymagany termin ważności to 80% całkowitego terminu ważności)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/>
                <w:bCs/>
                <w:szCs w:val="24"/>
              </w:rPr>
            </w:pPr>
            <w:r w:rsidRPr="0004129B">
              <w:rPr>
                <w:rFonts w:cs="Times New Roman"/>
                <w:b/>
                <w:bCs/>
                <w:szCs w:val="24"/>
              </w:rPr>
              <w:t>Sposób użycia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Rurka intubacyjna rozmiar 7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Rurka intubacyjna rozmiar 7,5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Rurka intubacyjna rozmiar 8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do rurki intubacyjnej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42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Prowadnica do rurki intubacyjnej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33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Stabilizator do rurki intubacyjnej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39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 lub bez podanego terminu ważności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color w:val="00B050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7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krtaniowa typu LT-D, </w:t>
            </w:r>
            <w:r w:rsidRPr="0004129B">
              <w:rPr>
                <w:rFonts w:cs="Times New Roman"/>
                <w:szCs w:val="24"/>
              </w:rPr>
              <w:br/>
              <w:t>rozmiar 3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krtaniowa typu LT-D lub </w:t>
            </w:r>
            <w:r w:rsidRPr="0004129B">
              <w:rPr>
                <w:rFonts w:cs="Times New Roman"/>
                <w:szCs w:val="24"/>
              </w:rPr>
              <w:br/>
            </w:r>
            <w:r w:rsidRPr="0004129B">
              <w:rPr>
                <w:rFonts w:cs="Times New Roman"/>
                <w:szCs w:val="24"/>
              </w:rPr>
              <w:lastRenderedPageBreak/>
              <w:t>LTS-D</w:t>
            </w:r>
            <w:r w:rsidRPr="0004129B">
              <w:rPr>
                <w:rFonts w:cs="Times New Roman"/>
                <w:szCs w:val="24"/>
              </w:rPr>
              <w:br/>
              <w:t>rozmiar 4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krtaniowa typu LT-D lub </w:t>
            </w:r>
            <w:r w:rsidRPr="0004129B">
              <w:rPr>
                <w:rFonts w:cs="Times New Roman"/>
                <w:szCs w:val="24"/>
              </w:rPr>
              <w:br/>
              <w:t>LTS-D</w:t>
            </w:r>
            <w:r w:rsidRPr="0004129B">
              <w:rPr>
                <w:rFonts w:cs="Times New Roman"/>
                <w:szCs w:val="24"/>
              </w:rPr>
              <w:br/>
              <w:t>rozmiar 5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do rurki krtaniowej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Taśma mocująca rurkę krtaniową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30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Igła do odbarczenia odmy prężnej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99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Zestaw do konikopunkcji ratowniczej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typu LUER 2 ml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typu LUER 5 ml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36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typu LUER 10 ml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41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17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Strzykawka </w:t>
            </w:r>
            <w:r w:rsidRPr="0004129B">
              <w:rPr>
                <w:rFonts w:cs="Times New Roman"/>
                <w:szCs w:val="24"/>
              </w:rPr>
              <w:br/>
              <w:t>typu LUER 20 ml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lastRenderedPageBreak/>
              <w:t>18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Igła </w:t>
            </w:r>
            <w:r w:rsidRPr="0004129B">
              <w:rPr>
                <w:rFonts w:cs="Times New Roman"/>
                <w:szCs w:val="24"/>
              </w:rPr>
              <w:br/>
              <w:t>typu LUER 0,8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62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19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Igła </w:t>
            </w:r>
            <w:r w:rsidRPr="0004129B">
              <w:rPr>
                <w:rFonts w:cs="Times New Roman"/>
                <w:szCs w:val="24"/>
              </w:rPr>
              <w:br/>
              <w:t>typu LUER 1,2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20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Kaniula (wenflon) 14 G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21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Kaniula (wenflon) 16 G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22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Kaniula (wenflon) 18 G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23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Okleina do wenflonów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Zestaw do ciśnieniowego podawania płynów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  <w:lang w:val="en-US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25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Zestaw do przetaczania płynów infuzyjnych z pojemników miękkich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126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 lata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Zestaw dojścia doszpikowego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 lata lub więcej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27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Zestaw zabiegowy mały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 lata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lastRenderedPageBreak/>
              <w:t>28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Aparat do płukania oka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3 lata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29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</w:t>
            </w:r>
            <w:r w:rsidRPr="0004129B">
              <w:rPr>
                <w:rFonts w:cs="Times New Roman"/>
                <w:szCs w:val="24"/>
              </w:rPr>
              <w:br/>
              <w:t>ustno-gardłowa typu GUEDELA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 xml:space="preserve">5 lat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30</w:t>
            </w:r>
          </w:p>
        </w:tc>
        <w:tc>
          <w:tcPr>
            <w:tcW w:w="2138" w:type="dxa"/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Staza elastyczna do wkłucia </w:t>
            </w:r>
            <w:r w:rsidRPr="0004129B">
              <w:rPr>
                <w:rFonts w:cs="Times New Roman"/>
                <w:szCs w:val="24"/>
              </w:rPr>
              <w:br/>
              <w:t>z metalową klamrą</w:t>
            </w:r>
          </w:p>
        </w:tc>
        <w:tc>
          <w:tcPr>
            <w:tcW w:w="1003" w:type="dxa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 lub bez podanego terminu ważności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Płyn </w:t>
            </w:r>
            <w:r w:rsidRPr="0004129B">
              <w:rPr>
                <w:rFonts w:cs="Times New Roman"/>
                <w:szCs w:val="24"/>
              </w:rPr>
              <w:br/>
              <w:t>do dezynfekcji rąk 250 ml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</w:tcPr>
          <w:p w:rsidR="005650C3" w:rsidRPr="0004129B" w:rsidRDefault="005650C3" w:rsidP="005650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 lata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32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Maska twarzowa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164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 lub bez podanego terminu ważności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2138" w:type="dxa"/>
            <w:tcBorders>
              <w:bottom w:val="single" w:sz="6" w:space="0" w:color="auto"/>
            </w:tcBorders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</w:t>
            </w:r>
            <w:r w:rsidRPr="0004129B">
              <w:rPr>
                <w:rFonts w:cs="Times New Roman"/>
                <w:szCs w:val="24"/>
              </w:rPr>
              <w:br/>
              <w:t xml:space="preserve">nosowo-gardłowa </w:t>
            </w:r>
            <w:r w:rsidRPr="0004129B">
              <w:rPr>
                <w:rFonts w:cs="Times New Roman"/>
                <w:szCs w:val="24"/>
              </w:rPr>
              <w:br/>
              <w:t>7 mm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175</w:t>
            </w:r>
          </w:p>
        </w:tc>
        <w:tc>
          <w:tcPr>
            <w:tcW w:w="19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bCs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  <w:tr w:rsidR="005650C3" w:rsidRPr="0004129B" w:rsidTr="005650C3">
        <w:trPr>
          <w:trHeight w:val="1134"/>
          <w:jc w:val="center"/>
        </w:trPr>
        <w:tc>
          <w:tcPr>
            <w:tcW w:w="5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tabs>
                <w:tab w:val="num" w:pos="851"/>
              </w:tabs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21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50C3" w:rsidRPr="0004129B" w:rsidRDefault="005650C3" w:rsidP="005650C3">
            <w:pPr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 xml:space="preserve">Rurka </w:t>
            </w:r>
            <w:r w:rsidRPr="0004129B">
              <w:rPr>
                <w:rFonts w:cs="Times New Roman"/>
                <w:szCs w:val="24"/>
              </w:rPr>
              <w:br/>
              <w:t>nosowo-gardłowa 7,5 mm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szCs w:val="24"/>
              </w:rPr>
              <w:t>1211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wg opisu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04129B">
              <w:rPr>
                <w:rFonts w:cs="Times New Roman"/>
                <w:bCs/>
                <w:szCs w:val="24"/>
              </w:rPr>
              <w:t>5 lat</w:t>
            </w:r>
          </w:p>
        </w:tc>
        <w:tc>
          <w:tcPr>
            <w:tcW w:w="13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50C3" w:rsidRPr="0004129B" w:rsidRDefault="005650C3" w:rsidP="005650C3">
            <w:pPr>
              <w:jc w:val="center"/>
              <w:rPr>
                <w:rFonts w:cs="Times New Roman"/>
                <w:szCs w:val="24"/>
              </w:rPr>
            </w:pPr>
            <w:r w:rsidRPr="0004129B">
              <w:rPr>
                <w:rFonts w:cs="Times New Roman"/>
                <w:bCs/>
                <w:szCs w:val="24"/>
              </w:rPr>
              <w:t>jednorazowy</w:t>
            </w:r>
          </w:p>
        </w:tc>
      </w:tr>
    </w:tbl>
    <w:p w:rsidR="005650C3" w:rsidRPr="0004129B" w:rsidRDefault="005650C3" w:rsidP="005650C3">
      <w:pPr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1)Rurka intubacyjna rozmiar 7: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użytku, sterylna;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Rozmiar: 7;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Wykonana z </w:t>
      </w:r>
      <w:r w:rsidRPr="0004129B">
        <w:rPr>
          <w:rFonts w:cs="Times New Roman"/>
          <w:szCs w:val="24"/>
        </w:rPr>
        <w:t>wysokiej jakości medycznego PCV, silikonowana;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Niskociśnieniowy mankiet uszczelniający typu HI-LO; 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Balonik kontrolny;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Zaokrąglone zakończenie rurki z otworem Murphiego;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Łącznik 15 mm trwale połączony z rurką i zgodny z ISO 5356-1, dopuszczalny jest łącznik, który nie jest trwale połączony z rurką;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Dobrze widoczne oznaczenie rozmiaru i średnicy wewnętrznej rurki;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szCs w:val="24"/>
        </w:rPr>
        <w:lastRenderedPageBreak/>
        <w:t>Pakowana pojedynczo, sterylnie, opakowanie folia-papier o wymiarach maksymalnie 14cm x 36 cm;</w:t>
      </w:r>
    </w:p>
    <w:p w:rsidR="005650C3" w:rsidRPr="0004129B" w:rsidRDefault="005650C3" w:rsidP="0004129B">
      <w:pPr>
        <w:numPr>
          <w:ilvl w:val="0"/>
          <w:numId w:val="36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szCs w:val="24"/>
        </w:rPr>
        <w:t xml:space="preserve">Okres ważności rurki intubacujnej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ind w:left="993"/>
        <w:jc w:val="both"/>
        <w:rPr>
          <w:rFonts w:eastAsia="Times New Roman" w:cs="Times New Roman"/>
          <w:b/>
          <w:color w:val="FF0000"/>
          <w:szCs w:val="24"/>
          <w:u w:val="single"/>
          <w:lang w:eastAsia="ar-SA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2)Rurka intubacyjna rozmiar 7,5: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użytku, sterylna;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Rozmiar: 7,5;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Wykonana z </w:t>
      </w:r>
      <w:r w:rsidRPr="0004129B">
        <w:rPr>
          <w:rFonts w:cs="Times New Roman"/>
          <w:szCs w:val="24"/>
        </w:rPr>
        <w:t>wysokiej jakości medycznego PCV, silikonowana;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Niskociśnieniowy mankiet uszczelniający typu HI-LO; 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Balonik kontrolny;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Zaokrąglone zakończenie rurki z otworem Murphiego;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Łącznik 15 mm trwale połączony z rurką i zgodny z ISO 5356-1, dopuszczalny jest łącznik, który nie jest trwale połączony z rurką;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Dobrze widoczne oznaczenie rozmiaru i średnicy wewnętrznej rurki;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szCs w:val="24"/>
        </w:rPr>
        <w:t>Pakowana pojedynczo, sterylnie, opakowanie folia-papier o wymiarach maksymalnie 14 cm x 36 cm;</w:t>
      </w:r>
    </w:p>
    <w:p w:rsidR="005650C3" w:rsidRPr="0004129B" w:rsidRDefault="005650C3" w:rsidP="0004129B">
      <w:pPr>
        <w:numPr>
          <w:ilvl w:val="0"/>
          <w:numId w:val="37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szCs w:val="24"/>
        </w:rPr>
        <w:t xml:space="preserve">Okres ważności rurki intubacujnej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rPr>
          <w:rFonts w:cs="Times New Roman"/>
          <w:szCs w:val="24"/>
        </w:rPr>
      </w:pPr>
    </w:p>
    <w:p w:rsidR="005650C3" w:rsidRPr="0004129B" w:rsidRDefault="005650C3" w:rsidP="005650C3">
      <w:pPr>
        <w:pStyle w:val="Akapitzlist"/>
        <w:ind w:left="644" w:hanging="64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3) Rurka intubacyjna rozmiar 8: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użytku, sterylna;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Rozmiar: 8;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Wykonana z </w:t>
      </w:r>
      <w:r w:rsidRPr="0004129B">
        <w:rPr>
          <w:rFonts w:cs="Times New Roman"/>
          <w:szCs w:val="24"/>
        </w:rPr>
        <w:t>wysokiej jakości medycznego PCV, silikonowana;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 xml:space="preserve">Niskociśnieniowy mankiet uszczelniający typu HI-LO; 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Balonik kontrolny;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Zaokrąglone zakończenie rurki z otworem Murphiego;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Łącznik 15 mm trwale połączony z rurką i zgodny z ISO 5356-1, dopuszczalny jest łącznik, który nie jest trwale połączony z rurką;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Dobrze widoczne oznaczenie rozmiaru i średnicy wewnętrznej rurki;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bCs/>
          <w:szCs w:val="24"/>
        </w:rPr>
      </w:pPr>
      <w:r w:rsidRPr="0004129B">
        <w:rPr>
          <w:rFonts w:cs="Times New Roman"/>
          <w:szCs w:val="24"/>
        </w:rPr>
        <w:t>Pakowana pojedynczo, sterylnie, opakowanie folia-papier o wymiarach maksymalnie 14cm x 36cm;</w:t>
      </w:r>
    </w:p>
    <w:p w:rsidR="005650C3" w:rsidRPr="0004129B" w:rsidRDefault="005650C3" w:rsidP="0004129B">
      <w:pPr>
        <w:numPr>
          <w:ilvl w:val="0"/>
          <w:numId w:val="38"/>
        </w:numPr>
        <w:spacing w:after="0" w:line="240" w:lineRule="auto"/>
        <w:ind w:left="1134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Okres ważności rurki intubacujnej minimum 5 lat (minimalny wymagany termin ważności to 80% całkowitego terminu ważności).</w:t>
      </w:r>
    </w:p>
    <w:p w:rsidR="005650C3" w:rsidRPr="0004129B" w:rsidRDefault="005650C3" w:rsidP="005650C3">
      <w:pPr>
        <w:pStyle w:val="Akapitzlist"/>
        <w:ind w:left="567" w:hanging="567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567" w:hanging="567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4)Strzykawka do rurki intubacyjnej: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>Jednorazowa, sterylna, pakowana pojedynczo;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5 lat 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ind w:left="709"/>
        <w:jc w:val="both"/>
        <w:rPr>
          <w:rFonts w:eastAsia="Times New Roman" w:cs="Times New Roman"/>
          <w:b/>
          <w:szCs w:val="24"/>
          <w:u w:val="single"/>
          <w:lang w:eastAsia="ar-SA"/>
        </w:rPr>
      </w:pPr>
    </w:p>
    <w:p w:rsidR="005650C3" w:rsidRPr="0004129B" w:rsidRDefault="005650C3" w:rsidP="005650C3">
      <w:pPr>
        <w:pStyle w:val="Akapitzlist"/>
        <w:ind w:left="567" w:hanging="567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5)Prowadnica do rurki intubacyjnej: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Sterylna, jednorazowa;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Wykonane z metalu pokryte bezpiecznym tworzywem;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 miękkim końcem dystalnym;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lastRenderedPageBreak/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ind w:left="567" w:hanging="360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567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6)Stabilizator rurki intubacyjnej: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Jednorazowy, sterylny, wykonany z wysoiej jakości tworzywa;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Wewnętrzna strona wyściełana miękką gąbką;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Pakowany pojedynczo w opakowanie typu papier/folia;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5 lat lub bez podanego terminu ważności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  <w:r w:rsidRPr="0004129B">
        <w:rPr>
          <w:rFonts w:cs="Times New Roman"/>
          <w:szCs w:val="24"/>
        </w:rPr>
        <w:t xml:space="preserve"> </w:t>
      </w:r>
    </w:p>
    <w:p w:rsidR="005650C3" w:rsidRPr="0004129B" w:rsidRDefault="005650C3" w:rsidP="005650C3">
      <w:pPr>
        <w:pStyle w:val="Akapitzlist"/>
        <w:ind w:left="284" w:hanging="142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284" w:hanging="142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7)Rurka krtaniowa rozmiar 3: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Typ LT-D;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Dopuszczalna jest rurka krtaniowa typu LTS-D przy zachowaniu pozostałych wymagań;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>Wykonana z przezroczystego termoplastycznego PCV;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Dwa niskociśnieniowe mankiety uszczelniające: dystalny o małej objętości, który po założeniu znajdować się będzie na wysokości wejścia do przełyku oraz proksymalny o dużej objętości umiejscowiony w jamie nosowo-gardłowej;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Pojedynczy kanał oddechowy zakończony ślepo, z otworem na wysokości wejścia do tchawicy, przystosowanym do odsysania wydzieliny;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Oba mankiety zasilane jednym, wspólnym przewodem, zakończonym balonikiem kontrolnym;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Łącznik 15 mm trwale połączony z rurką i zgodny z ISO 5356-1; </w:t>
      </w:r>
    </w:p>
    <w:p w:rsidR="005650C3" w:rsidRPr="0004129B" w:rsidRDefault="005650C3" w:rsidP="0004129B">
      <w:pPr>
        <w:numPr>
          <w:ilvl w:val="0"/>
          <w:numId w:val="39"/>
        </w:numPr>
        <w:spacing w:after="0" w:line="240" w:lineRule="auto"/>
        <w:ind w:hanging="294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Pakowana pojedynczo, sterylnie, opakowanie folia-papier;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rurki krtaniowej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ind w:left="720"/>
        <w:rPr>
          <w:rFonts w:cs="Times New Roman"/>
          <w:szCs w:val="24"/>
          <w:u w:val="single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8)Rurka krtaniowa rozmiar 4: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Typ LT-D;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Dopuszczalna jest rurka krtaniowa typu LTS-D przy zachowaniu pozostałych wymagań.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>Wykonana z przezroczystego termoplastycznego PCV;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Dwa niskociśnieniowe mankiety uszczelniające: dystalny o małej objętości, który po założeniu znajdować się będzie na wysokości wejścia do przełyku oraz proksymalny o dużej objętości umiejscowiony w jamie nosowo-gardłowej;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Pojedynczy kanał oddechowy zakończony ślepo, z otworem na wysokości wejścia do tchawicy, przystosowanym do odsysania wydzieliny;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Oba mankiety zasilane jednym, wspólnym przewodem, zakończonym balonikiem kontrolnym;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Łącznik 15 mm trwale połączony z rurką i zgodny z ISO 5356-1; </w:t>
      </w:r>
    </w:p>
    <w:p w:rsidR="005650C3" w:rsidRPr="0004129B" w:rsidRDefault="005650C3" w:rsidP="0004129B">
      <w:pPr>
        <w:numPr>
          <w:ilvl w:val="0"/>
          <w:numId w:val="40"/>
        </w:numPr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Pakowana pojedynczo, sterylnie, opakowanie folia-papier;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rurki krtaniowej minimum 5 lat </w:t>
      </w:r>
      <w:r w:rsidRPr="0004129B">
        <w:rPr>
          <w:rFonts w:eastAsia="Calibri" w:cs="Times New Roman"/>
          <w:szCs w:val="24"/>
        </w:rPr>
        <w:t xml:space="preserve">(minimalny wymagany termin </w:t>
      </w:r>
      <w:r w:rsidRPr="0004129B">
        <w:rPr>
          <w:rFonts w:eastAsia="Calibri" w:cs="Times New Roman"/>
          <w:szCs w:val="24"/>
        </w:rPr>
        <w:lastRenderedPageBreak/>
        <w:t>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567" w:hanging="425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9)Rurka krtaniowa rozmiar 5: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Typ LT-D;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Dopuszczalna jest rurka krtaniowa typu LTS-D przy zachowaniu pozostałych wymagań.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Jednorazowego użytku;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bCs/>
          <w:szCs w:val="24"/>
        </w:rPr>
      </w:pPr>
      <w:r w:rsidRPr="0004129B">
        <w:rPr>
          <w:rFonts w:cs="Times New Roman"/>
          <w:bCs/>
          <w:szCs w:val="24"/>
        </w:rPr>
        <w:t>Wykonana z przezroczystego termoplastycznego PCV;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Dwa niskociśnieniowe mankiety uszczelniające: dystalny o małej objętości, który po założeniu znajdować się będzie na wysokości wejścia do przełyku oraz proksymalny o dużej objętości umiejscowiony w jamie nosowo-gardłowej;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Style w:val="Pogrubienie"/>
          <w:rFonts w:cs="Times New Roman"/>
          <w:b w:val="0"/>
          <w:szCs w:val="24"/>
        </w:rPr>
      </w:pPr>
      <w:r w:rsidRPr="0004129B">
        <w:rPr>
          <w:rStyle w:val="Pogrubienie"/>
          <w:rFonts w:cs="Times New Roman"/>
          <w:b w:val="0"/>
          <w:szCs w:val="24"/>
        </w:rPr>
        <w:t>Pojedynczy kanał oddechowy zakończony ślepo, z otworem na wysokości wejścia do tchawicy, przystosowanym do odsysania wydzieliny;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Oba mankiety zasilane jednym, wspólnym przewodem, zakończonym balonikiem kontrolnym;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Znaczniki głębokości oznaczone cyframi i kreskami;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Znacznik RTG na całej długości;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Łącznik 15 mm trwale połączony z rurką i zgodny z ISO 5356-1; </w:t>
      </w:r>
    </w:p>
    <w:p w:rsidR="005650C3" w:rsidRPr="0004129B" w:rsidRDefault="005650C3" w:rsidP="0004129B">
      <w:pPr>
        <w:numPr>
          <w:ilvl w:val="0"/>
          <w:numId w:val="41"/>
        </w:numPr>
        <w:spacing w:after="0" w:line="240" w:lineRule="auto"/>
        <w:ind w:left="709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Pakowana pojedynczo, sterylnie, opakowanie folia-papier;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rurki krtaniowej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line="300" w:lineRule="atLeast"/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10)Strzykawka do rurki krtaniowej: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>Jednorazowa, sterylna, pakowane pojedynczo;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Pojemność 100ml;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>Z Kolorowymi przedziałkami na strzykawce odpowiadającymi oznaczeniu rurki;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cs="Times New Roman"/>
          <w:szCs w:val="24"/>
        </w:rPr>
        <w:t>.</w:t>
      </w:r>
    </w:p>
    <w:p w:rsidR="005650C3" w:rsidRPr="0004129B" w:rsidRDefault="005650C3" w:rsidP="005650C3">
      <w:pPr>
        <w:spacing w:line="300" w:lineRule="atLeast"/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11)Taśma mocująca rurkę krtaniową: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Jednorazowy, sterylny;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Zagryzak z tasmą pasujący do rozmiarów rurek 3,4,5;</w:t>
      </w:r>
    </w:p>
    <w:p w:rsidR="005650C3" w:rsidRPr="0004129B" w:rsidRDefault="005650C3" w:rsidP="0004129B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Okres ważności 5 lat (minimalny wymagany termin ważności to 80% całkowitego terminu ważności).</w:t>
      </w:r>
    </w:p>
    <w:p w:rsidR="005650C3" w:rsidRPr="0004129B" w:rsidRDefault="005650C3" w:rsidP="005650C3">
      <w:pPr>
        <w:pStyle w:val="Akapitzlist"/>
        <w:ind w:left="1364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12) Igła do odbarczenia odmy prężnej:</w:t>
      </w:r>
    </w:p>
    <w:p w:rsidR="005650C3" w:rsidRPr="0004129B" w:rsidRDefault="005650C3" w:rsidP="0004129B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Jednorazowa;</w:t>
      </w:r>
    </w:p>
    <w:p w:rsidR="005650C3" w:rsidRPr="0004129B" w:rsidRDefault="005650C3" w:rsidP="0004129B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Rozmiar: 14 GA 3,25 IN (2,1 mm x 83 mm);</w:t>
      </w:r>
    </w:p>
    <w:p w:rsidR="005650C3" w:rsidRPr="0004129B" w:rsidRDefault="005650C3" w:rsidP="0004129B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Pakowana sterylnie, opakowanie foliowo papierowe;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rPr>
          <w:rFonts w:cs="Times New Roman"/>
          <w:szCs w:val="24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Zestaw do konikopunkcji ratowniczej: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Zestaw do szybkiej konikopunkcji ratowniczej dla dorosłych;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lastRenderedPageBreak/>
        <w:t>Zestaw gotowy do natychmiastowego wykorzystania;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Sterylny, jednorazowy, opakowanie w kształcie „tuby”;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Standardowa końcówka o średnicy 15 mm;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Specjalne zakończenie igły nakłuwacza eliminujące konieczność wykorzystania skalpela i redukujące krwawienie;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Blokada zmniejszająca ryzyko przebicia tylnej ściany tchawicy;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Taśma mocująca dren wokół szyi;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Igła prowadząca o szerokości 2 mm, strzykawka 5 ml lub 10 ml oraz łącznik karbowany w zestawie;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Dren o średnicy 4 mm;</w:t>
      </w:r>
    </w:p>
    <w:p w:rsidR="005650C3" w:rsidRPr="0004129B" w:rsidRDefault="005650C3" w:rsidP="0004129B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rPr>
          <w:rFonts w:cs="Times New Roman"/>
          <w:szCs w:val="24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Strzykawka: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Typu LUER: 2 ml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Jednorazowe, sterylne, pakowane pojedynczo.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 xml:space="preserve">(minimalny wymagany termin ważności to 80% całkowitego </w:t>
      </w:r>
      <w:r w:rsidRPr="0004129B">
        <w:rPr>
          <w:rFonts w:cs="Times New Roman"/>
          <w:szCs w:val="24"/>
        </w:rPr>
        <w:t>terminu ważności).</w:t>
      </w:r>
    </w:p>
    <w:p w:rsidR="005650C3" w:rsidRPr="0004129B" w:rsidRDefault="005650C3" w:rsidP="005650C3">
      <w:pPr>
        <w:pStyle w:val="Akapitzlist"/>
        <w:spacing w:line="300" w:lineRule="atLeast"/>
        <w:jc w:val="both"/>
        <w:rPr>
          <w:rFonts w:cs="Times New Roman"/>
          <w:szCs w:val="24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Strzykawka: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Typu LUER: 5 ml;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Jednorazowe, sterylne, pakowane pojedynczo;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 xml:space="preserve">(minimalny wymagany termin ważności to 80% całkowitego </w:t>
      </w:r>
      <w:r w:rsidRPr="0004129B">
        <w:rPr>
          <w:rFonts w:cs="Times New Roman"/>
          <w:szCs w:val="24"/>
        </w:rPr>
        <w:t>terminu ważności).</w:t>
      </w:r>
    </w:p>
    <w:p w:rsidR="005650C3" w:rsidRPr="0004129B" w:rsidRDefault="005650C3" w:rsidP="005650C3">
      <w:pPr>
        <w:pStyle w:val="Akapitzlist"/>
        <w:spacing w:line="300" w:lineRule="atLeast"/>
        <w:jc w:val="both"/>
        <w:rPr>
          <w:rFonts w:cs="Times New Roman"/>
          <w:szCs w:val="24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Strzykawka: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Typu LUER: 10 ml;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Jednorazowe, sterylne, pakowane pojedynczo;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spacing w:line="300" w:lineRule="atLeast"/>
        <w:jc w:val="both"/>
        <w:rPr>
          <w:rFonts w:cs="Times New Roman"/>
          <w:szCs w:val="24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Strzykawki: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Typu LUER: 20 ml;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>Jednorazowe, sterylne, pakowane pojedynczo;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  <w:r w:rsidRPr="0004129B">
        <w:rPr>
          <w:rFonts w:cs="Times New Roman"/>
          <w:szCs w:val="24"/>
        </w:rPr>
        <w:t xml:space="preserve"> </w:t>
      </w:r>
    </w:p>
    <w:p w:rsidR="005650C3" w:rsidRPr="0004129B" w:rsidRDefault="005650C3" w:rsidP="005650C3">
      <w:pPr>
        <w:pStyle w:val="Akapitzlist"/>
        <w:jc w:val="both"/>
        <w:rPr>
          <w:rFonts w:eastAsia="Times New Roman" w:cs="Times New Roman"/>
          <w:b/>
          <w:szCs w:val="24"/>
          <w:lang w:eastAsia="ar-SA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18)Igła:</w:t>
      </w:r>
    </w:p>
    <w:p w:rsidR="005650C3" w:rsidRPr="0004129B" w:rsidRDefault="005650C3" w:rsidP="0004129B">
      <w:pPr>
        <w:numPr>
          <w:ilvl w:val="0"/>
          <w:numId w:val="42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Typu LUER: 0,8; </w:t>
      </w:r>
    </w:p>
    <w:p w:rsidR="005650C3" w:rsidRPr="0004129B" w:rsidRDefault="005650C3" w:rsidP="0004129B">
      <w:pPr>
        <w:numPr>
          <w:ilvl w:val="0"/>
          <w:numId w:val="42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Jednorazowe, sterylne, pakowane pojedynczo;</w:t>
      </w:r>
    </w:p>
    <w:p w:rsidR="005650C3" w:rsidRPr="0004129B" w:rsidRDefault="005650C3" w:rsidP="0004129B">
      <w:pPr>
        <w:numPr>
          <w:ilvl w:val="0"/>
          <w:numId w:val="42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cs="Times New Roman"/>
          <w:szCs w:val="24"/>
        </w:rPr>
        <w:t>Dołączone małe opakowanie na zużyte igły - 1 szt. (1 szt. dla kompletu igieł 0,8 i 1,2);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5 lat </w:t>
      </w:r>
      <w:r w:rsidRPr="0004129B">
        <w:rPr>
          <w:rFonts w:eastAsia="Calibri" w:cs="Times New Roman"/>
          <w:szCs w:val="24"/>
        </w:rPr>
        <w:t>(minimalny wymagany termin ważności to 80% całkowitego terminu ważności)</w:t>
      </w:r>
      <w:r w:rsidRPr="0004129B">
        <w:rPr>
          <w:rFonts w:eastAsia="Times New Roman" w:cs="Times New Roman"/>
          <w:szCs w:val="24"/>
          <w:lang w:eastAsia="ar-SA"/>
        </w:rPr>
        <w:t>.</w:t>
      </w:r>
      <w:r w:rsidRPr="0004129B">
        <w:rPr>
          <w:rFonts w:cs="Times New Roman"/>
          <w:szCs w:val="24"/>
        </w:rPr>
        <w:br/>
      </w:r>
    </w:p>
    <w:p w:rsidR="005650C3" w:rsidRPr="0004129B" w:rsidRDefault="005650C3" w:rsidP="005650C3">
      <w:pPr>
        <w:ind w:firstLine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19)Igła:</w:t>
      </w:r>
    </w:p>
    <w:p w:rsidR="005650C3" w:rsidRPr="0004129B" w:rsidRDefault="005650C3" w:rsidP="0004129B">
      <w:pPr>
        <w:numPr>
          <w:ilvl w:val="0"/>
          <w:numId w:val="6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Typu LUER: 1,2; </w:t>
      </w:r>
    </w:p>
    <w:p w:rsidR="005650C3" w:rsidRPr="0004129B" w:rsidRDefault="005650C3" w:rsidP="0004129B">
      <w:pPr>
        <w:numPr>
          <w:ilvl w:val="0"/>
          <w:numId w:val="6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Jednorazowe, sterylne, pakowane pojedynczo;</w:t>
      </w:r>
    </w:p>
    <w:p w:rsidR="005650C3" w:rsidRPr="0004129B" w:rsidRDefault="005650C3" w:rsidP="0004129B">
      <w:pPr>
        <w:numPr>
          <w:ilvl w:val="0"/>
          <w:numId w:val="6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cs="Times New Roman"/>
          <w:szCs w:val="24"/>
        </w:rPr>
        <w:lastRenderedPageBreak/>
        <w:t>Dołączone małe opakowanie na zużyte igły - 1 szt. (1 szt. dla kompletu igieł 0,8 i 1,2);</w:t>
      </w:r>
    </w:p>
    <w:p w:rsidR="005650C3" w:rsidRPr="0004129B" w:rsidRDefault="005650C3" w:rsidP="0004129B">
      <w:pPr>
        <w:numPr>
          <w:ilvl w:val="0"/>
          <w:numId w:val="63"/>
        </w:numPr>
        <w:spacing w:after="0" w:line="240" w:lineRule="auto"/>
        <w:rPr>
          <w:rFonts w:cs="Times New Roman"/>
          <w:color w:val="00B050"/>
          <w:szCs w:val="24"/>
        </w:rPr>
      </w:pPr>
      <w:r w:rsidRPr="0004129B">
        <w:rPr>
          <w:rFonts w:eastAsiaTheme="minorEastAsia" w:cs="Times New Roman"/>
          <w:szCs w:val="24"/>
          <w:lang w:eastAsia="pl-PL"/>
        </w:rPr>
        <w:t>Okres ważności minimum 5 lat  (minimalny wymagany termin ważności to 80% całkowitego terminu ważności).</w:t>
      </w:r>
      <w:r w:rsidRPr="0004129B">
        <w:rPr>
          <w:rFonts w:cs="Times New Roman"/>
          <w:color w:val="00B050"/>
          <w:szCs w:val="24"/>
        </w:rPr>
        <w:br/>
      </w:r>
    </w:p>
    <w:p w:rsidR="005650C3" w:rsidRPr="0004129B" w:rsidRDefault="005650C3" w:rsidP="005650C3">
      <w:pPr>
        <w:ind w:left="28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20)Kaniula (wenflon): 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Rozmiar: 14 G; 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Jednorazowa, sterylna, oznaczona kolorami; 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Wykonana z poliuretanu;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Gładka powierzchnia;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Specjalny kształt końcówki poliuretanowej kaniuli i igły z tylnym szlifem w celu łatwego wprowadzenia kaniuli do naczynia;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Samozamykający się port.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Uchwyt zaprojektowany dla techniki punkcji jedną ręką;</w:t>
      </w:r>
    </w:p>
    <w:p w:rsidR="005650C3" w:rsidRPr="0004129B" w:rsidRDefault="005650C3" w:rsidP="0004129B">
      <w:pPr>
        <w:numPr>
          <w:ilvl w:val="0"/>
          <w:numId w:val="43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Zatyczka z filtrem hydrofobowym, hamująca wypływ krwi;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Zakończenie LOCK;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ind w:left="28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21)Kaniula (wenflon): 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Rozmiary: 16 G; 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Jednorazowa, sterylna, oznaczona kolorami; 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Wykonana z poliuretanu;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Gładka powierzchnia;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Specjalny kształt końcówki poliuretanowej kaniuli i igły z tylnym szlifem w celu łatwego wprowadzenia kaniuli do naczynia;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Samozamykający się port.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Uchwyt zaprojektowany dla techniki punkcji jedną ręką;</w:t>
      </w:r>
    </w:p>
    <w:p w:rsidR="005650C3" w:rsidRPr="0004129B" w:rsidRDefault="005650C3" w:rsidP="0004129B">
      <w:pPr>
        <w:numPr>
          <w:ilvl w:val="0"/>
          <w:numId w:val="44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Zatyczka z filtrem hydrofobowym, hamująca wypływ krwi;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Zakończenie LOCK;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22)Kaniula (wenflon):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Rozmiary: 18 G; 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 xml:space="preserve">Jednorazowa, sterylna, oznaczona kolorami; 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Wykonana z poliuretanu;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Gładka powierzchnia;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Specjalny kształt końcówki poliuretanowej kaniuli i igły z tylnym szlifem w celu łatwego wprowadzenia kaniuli do naczynia;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Samozamykający się port.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Uchwyt zaprojektowany dla techniki punkcji jedną ręką;</w:t>
      </w:r>
    </w:p>
    <w:p w:rsidR="005650C3" w:rsidRPr="0004129B" w:rsidRDefault="005650C3" w:rsidP="0004129B">
      <w:pPr>
        <w:numPr>
          <w:ilvl w:val="0"/>
          <w:numId w:val="45"/>
        </w:numPr>
        <w:spacing w:after="0" w:line="240" w:lineRule="auto"/>
        <w:rPr>
          <w:rFonts w:eastAsiaTheme="minorEastAsia" w:cs="Times New Roman"/>
          <w:szCs w:val="24"/>
          <w:lang w:eastAsia="pl-PL"/>
        </w:rPr>
      </w:pPr>
      <w:r w:rsidRPr="0004129B">
        <w:rPr>
          <w:rFonts w:eastAsiaTheme="minorEastAsia" w:cs="Times New Roman"/>
          <w:szCs w:val="24"/>
          <w:lang w:eastAsia="pl-PL"/>
        </w:rPr>
        <w:t>Zatyczka z filtrem hydrofobowym, hamująca wypływ krwi;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Zakończenie LOCK;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lastRenderedPageBreak/>
        <w:t>23)Okleina do wenflonów: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Sterylny, Samoprzylepny opatrunek,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Oddychający, elastyczny dobrze dopasowujący się do kształtu skóry;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Dajacy się latwo usunąć;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Hipoalergiczny;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Pakowany osobno;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Wymiary 6cm x 8cm;</w:t>
      </w:r>
    </w:p>
    <w:p w:rsidR="005650C3" w:rsidRPr="0004129B" w:rsidRDefault="005650C3" w:rsidP="0004129B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5 lat  </w:t>
      </w:r>
      <w:r w:rsidRPr="0004129B">
        <w:rPr>
          <w:rFonts w:eastAsia="Calibri" w:cs="Times New Roman"/>
          <w:szCs w:val="24"/>
        </w:rPr>
        <w:t>(minimalny wymagany termin ważności to 80% cał kowitego terminu)</w:t>
      </w:r>
      <w:r w:rsidRPr="0004129B">
        <w:rPr>
          <w:rFonts w:cs="Times New Roman"/>
          <w:szCs w:val="24"/>
        </w:rPr>
        <w:br/>
      </w: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24)Zestaw do ciśnieniowego podawania płynów:</w:t>
      </w:r>
    </w:p>
    <w:p w:rsidR="005650C3" w:rsidRPr="0004129B" w:rsidRDefault="005650C3" w:rsidP="0004129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Pojemność 500 ml z pompką; </w:t>
      </w:r>
    </w:p>
    <w:p w:rsidR="005650C3" w:rsidRPr="0004129B" w:rsidRDefault="005650C3" w:rsidP="0004129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Wyposażony w gruszkę do pompowania powietrza i zawór spustowy oraz mechaniczny wskaźnik ciśnienia; </w:t>
      </w:r>
    </w:p>
    <w:p w:rsidR="005650C3" w:rsidRPr="0004129B" w:rsidRDefault="005650C3" w:rsidP="0004129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Wyposażony w poduszkę powietrzną napełnianą przy użyciu gruszki wywierającą ciśnienie na opakowanie z płynem;</w:t>
      </w:r>
    </w:p>
    <w:p w:rsidR="005650C3" w:rsidRPr="0004129B" w:rsidRDefault="005650C3" w:rsidP="0004129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Opakowanie z płynem umieszczone za przeźroczystą kieszenią w celu obserwacji stanu podawanego płynu;</w:t>
      </w:r>
    </w:p>
    <w:p w:rsidR="005650C3" w:rsidRPr="0004129B" w:rsidRDefault="005650C3" w:rsidP="0004129B">
      <w:pPr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Wyposażony w element do podwieszenia;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5 lat 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  <w:r w:rsidRPr="0004129B">
        <w:rPr>
          <w:rFonts w:cs="Times New Roman"/>
          <w:color w:val="FF0000"/>
          <w:szCs w:val="24"/>
        </w:rPr>
        <w:br/>
      </w:r>
    </w:p>
    <w:p w:rsidR="005650C3" w:rsidRPr="0004129B" w:rsidRDefault="005650C3" w:rsidP="005650C3">
      <w:pPr>
        <w:spacing w:after="0" w:line="240" w:lineRule="auto"/>
        <w:rPr>
          <w:rFonts w:eastAsia="Times New Roman" w:cs="Times New Roman"/>
          <w:szCs w:val="24"/>
          <w:u w:val="single"/>
          <w:lang w:eastAsia="ar-SA"/>
        </w:rPr>
      </w:pPr>
    </w:p>
    <w:p w:rsidR="005650C3" w:rsidRPr="0004129B" w:rsidRDefault="005650C3" w:rsidP="005650C3">
      <w:pPr>
        <w:pStyle w:val="Akapitzlist"/>
        <w:ind w:left="644" w:hanging="360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25)Zestaw do przetaczania płynów infuzyjnych z pojemników miękkich: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Igła biorcza;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Dren o długości min. 150 cm;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Rolowany regulator przepływu;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Komora kroplowa 20 kropli; 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Wielkość oczek filtra do płynów 15 µm; 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Łącznik do dodatkowej iniekcji z korkiem; 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Łącznik LUER-LOCK z igłą iniekcyjną;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Jednorazowego użytku, jałowy, niepirogenny, nietoksyczny, pojedynczo pakowany;</w:t>
      </w:r>
    </w:p>
    <w:p w:rsidR="005650C3" w:rsidRPr="0004129B" w:rsidRDefault="005650C3" w:rsidP="0004129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3 lata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pStyle w:val="Akapitzlist"/>
        <w:ind w:left="644"/>
        <w:jc w:val="both"/>
        <w:rPr>
          <w:rFonts w:eastAsia="Times New Roman" w:cs="Times New Roman"/>
          <w:b/>
          <w:szCs w:val="24"/>
          <w:highlight w:val="yellow"/>
          <w:lang w:eastAsia="ar-SA"/>
        </w:rPr>
      </w:pPr>
    </w:p>
    <w:p w:rsidR="005650C3" w:rsidRPr="0004129B" w:rsidRDefault="005650C3" w:rsidP="0004129B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Zestaw dojścia doszpikowego: 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Jednorazowy zestaw do szybkiej infuzji doszpikowej do mostkowej;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System posiada prosty sposób na lokalizację miejsca wkłucia -płytka lokalizacyjna umożliwiająca dokładne pozycjonowanie miejsca wkłucia, samoprzylepna, wyposażona w łącznik z mandrynem, zakończona wejściem typu LUER;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 zestawie elastyczna rurka infuzyjna z końcówką z chromowanej stali;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Mocowanie rurki infuzyjnej pozwala na ruchy skóry i tkanki podskórnej, nie powodując przy tym ruchów części śródkostnej rurki infuzyjnej;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Mechanizm zabezpieczający przed zbyt głębokim wbiciem mandrynu w szpik;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 zestawie prowadnica umieszczająca rurkę infuzyjną na precyzyjnej głębokości, wyposażona w mechanizm zwalniający;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System umożliwia prosty sposób wyciągnięcia rurki infuzyjnej z kości, wtedy, gdy dostęp doszpikowy nie jest już potrzebny;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lastRenderedPageBreak/>
        <w:t>System umożliwia szybkie uzyskanie dojścia doszpikowego, w czasie poniżej 3 min.;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System charakteryzuje się skutecznością infuzji doszpikowej, z możliwością prostej, okresowej kontroli działania systemu w czasie pracy - przeźroczysta kopułka ochronna dopinana do płytki lokalizacyjnej, zabezpieczająca miejsce wkłucia;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System jest prosty w stosowaniu, a umiejętności konieczne do obsługi systemu wymagają minimalnego treningu;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Opakowanie jest trwałe, odporne na działanie wilgoci, o niewielkich rozmiarach;</w:t>
      </w:r>
    </w:p>
    <w:p w:rsidR="005650C3" w:rsidRPr="0004129B" w:rsidRDefault="005650C3" w:rsidP="0004129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2 lata lub więcej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ind w:left="28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27)Zestaw zabiegowy mały:</w:t>
      </w:r>
    </w:p>
    <w:p w:rsidR="005650C3" w:rsidRPr="0004129B" w:rsidRDefault="005650C3" w:rsidP="0004129B">
      <w:pPr>
        <w:numPr>
          <w:ilvl w:val="0"/>
          <w:numId w:val="17"/>
        </w:numPr>
        <w:autoSpaceDE w:val="0"/>
        <w:snapToGri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Jednorazowy, sterylny zestaw przeznaczony do wykonywania drobnych zabiegów chirurgicznych (szycie skóry); </w:t>
      </w:r>
    </w:p>
    <w:p w:rsidR="005650C3" w:rsidRPr="0004129B" w:rsidRDefault="005650C3" w:rsidP="0004129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Skład zestawu: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imadło chirurgiczne typu HEGAR lub MATHIEU dł. 140-180 mm – 1 szt., 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kleszcze typu PEAN-CRILLE wygięte dł. 140-160 mm – 1 szt., 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nożyczki chirurgiczne typu DEAVER proste, tępo-ostre, dł. 130-180 mm – 1 szt., 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pęseta anatomiczna prosta standard 140-180 mm – 1 szt.,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pęseta chirurgiczna prosta standard 140-180 mm – 1 szt.,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nierozpuszczalny monofilament poliamidowy z igłą o zwiększonej stabilności w imadle, igła odwrotnie tnąca 3/8 koła 24 mm, rozmiar 3/0,  długość nitek 45 cm; nierozpuszczalny monofilament poliamidowy z igłą o zwiększonej stabilności w imadle, igła odwrotnie tnąca 3/8 koła 39 mm, rozmiar 2/0, długość nitek 75 cm – po 1 op.;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strzykawka typu LUER 10 ml – 1 szt.;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igły typu LUER: 0,8; 1,2 – po 1 szt.;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rękawiczki chirurgiczne 7,5; 8 – po 1 szt.;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kompresy jałowe 7,5x7,5 cm – 10 szt.;</w:t>
      </w:r>
    </w:p>
    <w:p w:rsidR="005650C3" w:rsidRPr="0004129B" w:rsidRDefault="005650C3" w:rsidP="0004129B">
      <w:pPr>
        <w:numPr>
          <w:ilvl w:val="0"/>
          <w:numId w:val="18"/>
        </w:numPr>
        <w:tabs>
          <w:tab w:val="clear" w:pos="720"/>
          <w:tab w:val="num" w:pos="1458"/>
        </w:tabs>
        <w:autoSpaceDE w:val="0"/>
        <w:autoSpaceDN w:val="0"/>
        <w:adjustRightInd w:val="0"/>
        <w:spacing w:after="0" w:line="240" w:lineRule="auto"/>
        <w:ind w:left="1458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zestaw zawinięty w serwetę operacyjną 110x75 cm;</w:t>
      </w:r>
    </w:p>
    <w:p w:rsidR="005650C3" w:rsidRPr="0004129B" w:rsidRDefault="005650C3" w:rsidP="0004129B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Opakowanie:</w:t>
      </w:r>
    </w:p>
    <w:p w:rsidR="005650C3" w:rsidRPr="0004129B" w:rsidRDefault="005650C3" w:rsidP="0004129B">
      <w:pPr>
        <w:numPr>
          <w:ilvl w:val="1"/>
          <w:numId w:val="19"/>
        </w:numPr>
        <w:snapToGri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wyposażenie zestawu umieszczone na plastikowej tacce o wymiarach umożliwiających swobodne umieszczenie wszystkich elementów,</w:t>
      </w:r>
    </w:p>
    <w:p w:rsidR="005650C3" w:rsidRPr="0004129B" w:rsidRDefault="005650C3" w:rsidP="0004129B">
      <w:pPr>
        <w:numPr>
          <w:ilvl w:val="1"/>
          <w:numId w:val="19"/>
        </w:numPr>
        <w:snapToGrid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całość zapakowana w opakowanie papierowo-foliowe. </w:t>
      </w:r>
    </w:p>
    <w:p w:rsidR="005650C3" w:rsidRPr="0004129B" w:rsidRDefault="005650C3" w:rsidP="0004129B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Okres ważności minimum 3 lata 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ind w:left="720"/>
        <w:jc w:val="both"/>
        <w:rPr>
          <w:rStyle w:val="trzynastka1"/>
          <w:rFonts w:cs="Times New Roman"/>
          <w:sz w:val="24"/>
          <w:szCs w:val="24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28)Aparat do płukania oka z jałowym płynem: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Pojemność 200-300 ml;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Sterylny roztwór chlorku sodu (0,9%);</w:t>
      </w:r>
    </w:p>
    <w:p w:rsidR="005650C3" w:rsidRDefault="005650C3" w:rsidP="0004129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3 lata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04129B" w:rsidRPr="0004129B" w:rsidRDefault="0004129B" w:rsidP="0004129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29)Rurka ustno-gardłowa typu GUEDELA: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Wielorazowe lub jednorazowe, 6 szt. różnego rozmiaru, oznaczone różnymi kolorami;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5 lat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u w:val="single"/>
          <w:lang w:eastAsia="ar-SA"/>
        </w:rPr>
      </w:pPr>
      <w:r w:rsidRPr="0004129B">
        <w:rPr>
          <w:rFonts w:cs="Times New Roman"/>
          <w:szCs w:val="24"/>
          <w:u w:val="single"/>
        </w:rPr>
        <w:lastRenderedPageBreak/>
        <w:br/>
      </w:r>
      <w:r w:rsidRPr="0004129B">
        <w:rPr>
          <w:rFonts w:eastAsia="Times New Roman" w:cs="Times New Roman"/>
          <w:b/>
          <w:szCs w:val="24"/>
          <w:lang w:eastAsia="ar-SA"/>
        </w:rPr>
        <w:t xml:space="preserve">30)Staza elastyczna do wkłucia </w:t>
      </w:r>
      <w:r w:rsidRPr="0004129B">
        <w:rPr>
          <w:rFonts w:eastAsia="Times New Roman" w:cs="Times New Roman"/>
          <w:szCs w:val="24"/>
          <w:lang w:eastAsia="ar-SA"/>
        </w:rPr>
        <w:t>z</w:t>
      </w:r>
      <w:r w:rsidRPr="0004129B">
        <w:rPr>
          <w:rFonts w:cs="Times New Roman"/>
          <w:szCs w:val="24"/>
        </w:rPr>
        <w:t xml:space="preserve"> metalową klamrą;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 metalową klamrą;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Umożliwiająca regulacje oraz blokowanie opaski;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Mocny elastyczny pasek;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Okres ważności minimum 5 lat lub bez podania terminu waznosci przez producenta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  <w:r w:rsidRPr="0004129B">
        <w:rPr>
          <w:rFonts w:cs="Times New Roman"/>
          <w:szCs w:val="24"/>
        </w:rPr>
        <w:br/>
      </w:r>
    </w:p>
    <w:p w:rsidR="005650C3" w:rsidRPr="0004129B" w:rsidRDefault="005650C3" w:rsidP="005650C3">
      <w:pPr>
        <w:pStyle w:val="Akapitzlist"/>
        <w:ind w:left="567" w:hanging="64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 xml:space="preserve">31)Płyn do dezynfekcji rąk </w:t>
      </w:r>
      <w:r w:rsidRPr="0004129B">
        <w:rPr>
          <w:rFonts w:eastAsia="Times New Roman" w:cs="Times New Roman"/>
          <w:szCs w:val="24"/>
          <w:lang w:eastAsia="ar-SA"/>
        </w:rPr>
        <w:t>250 ml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 xml:space="preserve">Na bazie etanolu i alkoholu izopropylowego; 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Działanie bakteriobójcze, grzybicze oraz wirusowe;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Posiada właściwości oczyszczające i odświeżające;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eastAsia="Times New Roman" w:cs="Times New Roman"/>
          <w:szCs w:val="24"/>
          <w:lang w:eastAsia="ar-SA"/>
        </w:rPr>
        <w:t>Działa bez użycia wody;</w:t>
      </w:r>
    </w:p>
    <w:p w:rsidR="005650C3" w:rsidRDefault="005650C3" w:rsidP="0004129B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="Times New Roman"/>
          <w:szCs w:val="24"/>
          <w:lang w:eastAsia="ar-SA"/>
        </w:rPr>
      </w:pPr>
      <w:r w:rsidRPr="0004129B">
        <w:rPr>
          <w:rFonts w:cs="Times New Roman"/>
          <w:szCs w:val="24"/>
        </w:rPr>
        <w:t xml:space="preserve">Okres ważności minimum 3 lata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04129B" w:rsidRPr="0004129B" w:rsidRDefault="0004129B" w:rsidP="0004129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Times New Roman"/>
          <w:szCs w:val="24"/>
          <w:lang w:eastAsia="ar-SA"/>
        </w:rPr>
      </w:pPr>
    </w:p>
    <w:p w:rsidR="005650C3" w:rsidRPr="0004129B" w:rsidRDefault="005650C3" w:rsidP="005650C3">
      <w:pPr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32)Maska twarzowa do sztucznego oddychania:</w:t>
      </w:r>
    </w:p>
    <w:p w:rsidR="005650C3" w:rsidRPr="0004129B" w:rsidRDefault="005650C3" w:rsidP="0004129B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Wykonana z przeźroczystego tworzywa sztucznego i wyposażona w miękki kołnierz przylegający do twarzy;</w:t>
      </w:r>
    </w:p>
    <w:p w:rsidR="005650C3" w:rsidRPr="0004129B" w:rsidRDefault="005650C3" w:rsidP="0004129B">
      <w:pPr>
        <w:numPr>
          <w:ilvl w:val="0"/>
          <w:numId w:val="60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Ustnik z filtrem i zastawka kierunkowa;</w:t>
      </w:r>
    </w:p>
    <w:p w:rsidR="005650C3" w:rsidRPr="0004129B" w:rsidRDefault="005650C3" w:rsidP="0004129B">
      <w:pPr>
        <w:numPr>
          <w:ilvl w:val="0"/>
          <w:numId w:val="60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  <w:lang w:eastAsia="pl-PL"/>
        </w:rPr>
        <w:t>Gumka do mocowania na twarzy;</w:t>
      </w:r>
    </w:p>
    <w:p w:rsidR="005650C3" w:rsidRPr="0004129B" w:rsidRDefault="005650C3" w:rsidP="0004129B">
      <w:pPr>
        <w:numPr>
          <w:ilvl w:val="0"/>
          <w:numId w:val="60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</w:rPr>
        <w:t>Etui z tworzywa sztucznego</w:t>
      </w:r>
    </w:p>
    <w:p w:rsidR="005650C3" w:rsidRPr="0004129B" w:rsidRDefault="005650C3" w:rsidP="0004129B">
      <w:pPr>
        <w:numPr>
          <w:ilvl w:val="0"/>
          <w:numId w:val="60"/>
        </w:numPr>
        <w:spacing w:after="0" w:line="240" w:lineRule="auto"/>
        <w:rPr>
          <w:rFonts w:cs="Times New Roman"/>
          <w:szCs w:val="24"/>
          <w:lang w:eastAsia="pl-PL"/>
        </w:rPr>
      </w:pPr>
      <w:r w:rsidRPr="0004129B">
        <w:rPr>
          <w:rFonts w:cs="Times New Roman"/>
          <w:szCs w:val="24"/>
        </w:rPr>
        <w:t xml:space="preserve">Okres ważności minimum 5 lat lub bez podanego terminu przez producenta </w:t>
      </w:r>
      <w:r w:rsidRPr="0004129B">
        <w:rPr>
          <w:rFonts w:eastAsia="Calibri" w:cs="Times New Roman"/>
          <w:szCs w:val="24"/>
        </w:rPr>
        <w:t>(minimalny wymagany termin ważności to 80% całkowitego terminu ważności)</w:t>
      </w:r>
      <w:r w:rsidRPr="0004129B">
        <w:rPr>
          <w:rFonts w:eastAsia="Times New Roman" w:cs="Times New Roman"/>
          <w:szCs w:val="24"/>
          <w:lang w:eastAsia="ar-SA"/>
        </w:rPr>
        <w:t>.</w:t>
      </w:r>
    </w:p>
    <w:p w:rsidR="005650C3" w:rsidRPr="0004129B" w:rsidRDefault="005650C3" w:rsidP="005650C3">
      <w:pPr>
        <w:spacing w:after="0" w:line="240" w:lineRule="auto"/>
        <w:ind w:right="-64"/>
        <w:jc w:val="both"/>
        <w:rPr>
          <w:rFonts w:cs="Times New Roman"/>
          <w:szCs w:val="24"/>
        </w:rPr>
      </w:pPr>
    </w:p>
    <w:p w:rsidR="005650C3" w:rsidRPr="0004129B" w:rsidRDefault="005650C3" w:rsidP="005650C3">
      <w:pPr>
        <w:spacing w:after="0" w:line="240" w:lineRule="auto"/>
        <w:ind w:right="-6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33)Rurka nosowo-gardłowa 7 mm: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Zastosowanie: udrażnianie górnych dróg oddechowych przez żołnierzy przeszkolonych w zakresie udzielania pierwszej pomocy według procedur ratownictwa w warunkach taktycznych określonych w aktualnych wytycznych TCCC;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Wykonana  miękkiego PVC medycznego, silikonowana, bez lateksu i ftalanów, sterylna;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Rozmiar - średnica wewnętrzna: 7 mm;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Kształt anatomicznej krzywizny kanału nosowo-gardłowego;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Posiadająca ogranicznik chroniący przed wsunięciem w głąb dróg oddechowych i pozycjonujący rurkę;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Wyrób sterylny;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Opakowanie chroniące przed zamoczeniem </w:t>
      </w:r>
      <w:r w:rsidRPr="0004129B">
        <w:rPr>
          <w:rFonts w:cs="Times New Roman"/>
          <w:bCs/>
          <w:szCs w:val="24"/>
        </w:rPr>
        <w:t>typu foliowo-papierowe, łatwe do otwierania,</w:t>
      </w:r>
      <w:r w:rsidRPr="0004129B">
        <w:rPr>
          <w:rFonts w:cs="Times New Roman"/>
          <w:szCs w:val="24"/>
        </w:rPr>
        <w:t xml:space="preserve"> umożliwiające dowolne formowanie kształtu, o wymiarach maksymalnie 12 cm x 24 cm;</w:t>
      </w:r>
    </w:p>
    <w:p w:rsidR="005650C3" w:rsidRPr="0004129B" w:rsidRDefault="005650C3" w:rsidP="0004129B">
      <w:pPr>
        <w:numPr>
          <w:ilvl w:val="0"/>
          <w:numId w:val="49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Okres ważności minimum 5 lat. (minimalny wymagany termin ważności to 80% całkowitego terminu ważności).</w:t>
      </w:r>
    </w:p>
    <w:p w:rsidR="005650C3" w:rsidRPr="0004129B" w:rsidRDefault="005650C3" w:rsidP="005650C3">
      <w:pPr>
        <w:spacing w:after="0" w:line="240" w:lineRule="auto"/>
        <w:ind w:left="284" w:right="-64"/>
        <w:jc w:val="both"/>
        <w:rPr>
          <w:rFonts w:eastAsia="Times New Roman" w:cs="Times New Roman"/>
          <w:szCs w:val="24"/>
          <w:u w:val="single"/>
          <w:lang w:eastAsia="ar-SA"/>
        </w:rPr>
      </w:pPr>
    </w:p>
    <w:p w:rsidR="005650C3" w:rsidRPr="0004129B" w:rsidRDefault="005650C3" w:rsidP="005650C3">
      <w:pPr>
        <w:spacing w:after="0" w:line="240" w:lineRule="auto"/>
        <w:ind w:left="284" w:right="-64"/>
        <w:jc w:val="both"/>
        <w:rPr>
          <w:rFonts w:eastAsia="Times New Roman" w:cs="Times New Roman"/>
          <w:b/>
          <w:szCs w:val="24"/>
          <w:lang w:eastAsia="ar-SA"/>
        </w:rPr>
      </w:pPr>
      <w:r w:rsidRPr="0004129B">
        <w:rPr>
          <w:rFonts w:eastAsia="Times New Roman" w:cs="Times New Roman"/>
          <w:b/>
          <w:szCs w:val="24"/>
          <w:lang w:eastAsia="ar-SA"/>
        </w:rPr>
        <w:t>34)Rurka nosowo-gardłowa 7,5 mm: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jc w:val="both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Zastosowanie: udrażnianie górnych dróg oddechowych przez żołnierzy przeszkolonych w zakresie udzielania pierwszej pomocy według procedur </w:t>
      </w:r>
      <w:r w:rsidRPr="0004129B">
        <w:rPr>
          <w:rFonts w:cs="Times New Roman"/>
          <w:szCs w:val="24"/>
        </w:rPr>
        <w:lastRenderedPageBreak/>
        <w:t>ratownictwa w warunkach taktycznych określonych w aktualnych wytycznych TCCC;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Wykonana  miękkiego PVC medycznego, silikonowana, bez lateksu i ftalanów, sterylna;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Rozmiar - średnica wewnętrzna: 7,5 mm;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Kształt anatomicznej krzywizny kanału nosowo-gardłowego;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Posiadająca ogranicznik chroniący przed wsunięciem w głąb dróg oddechowych i pozycjonujący rurkę;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Wyrób sterylny;</w:t>
      </w:r>
    </w:p>
    <w:p w:rsidR="005650C3" w:rsidRPr="0004129B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 xml:space="preserve">Opakowanie chroniące przed zamoczeniem </w:t>
      </w:r>
      <w:r w:rsidRPr="0004129B">
        <w:rPr>
          <w:rFonts w:cs="Times New Roman"/>
          <w:bCs/>
          <w:szCs w:val="24"/>
        </w:rPr>
        <w:t>typu foliowo-papierowe, łatwe do otwierania,</w:t>
      </w:r>
      <w:r w:rsidRPr="0004129B">
        <w:rPr>
          <w:rFonts w:cs="Times New Roman"/>
          <w:szCs w:val="24"/>
        </w:rPr>
        <w:t xml:space="preserve"> umożliwiające dowolne formowanie kształtu, o wymiarach maksymalnie 12 cm x 24 cm;</w:t>
      </w:r>
    </w:p>
    <w:p w:rsidR="00613347" w:rsidRDefault="005650C3" w:rsidP="0004129B">
      <w:pPr>
        <w:numPr>
          <w:ilvl w:val="0"/>
          <w:numId w:val="50"/>
        </w:numPr>
        <w:spacing w:after="0" w:line="300" w:lineRule="atLeast"/>
        <w:rPr>
          <w:rFonts w:cs="Times New Roman"/>
          <w:szCs w:val="24"/>
        </w:rPr>
      </w:pPr>
      <w:r w:rsidRPr="0004129B">
        <w:rPr>
          <w:rFonts w:cs="Times New Roman"/>
          <w:szCs w:val="24"/>
        </w:rPr>
        <w:t>Okres ważności minimum 5 lat. (minimalny wymagany termin ważności to 80% całkowitego terminu ważności).</w:t>
      </w:r>
    </w:p>
    <w:p w:rsidR="0004129B" w:rsidRPr="0004129B" w:rsidRDefault="0004129B" w:rsidP="0004129B">
      <w:pPr>
        <w:spacing w:after="0" w:line="300" w:lineRule="atLeast"/>
        <w:ind w:left="928"/>
        <w:rPr>
          <w:rFonts w:cs="Times New Roman"/>
          <w:szCs w:val="24"/>
        </w:rPr>
      </w:pPr>
    </w:p>
    <w:p w:rsidR="003A6BE8" w:rsidRPr="003A6BE8" w:rsidRDefault="003A6BE8" w:rsidP="003A6BE8">
      <w:pPr>
        <w:pStyle w:val="Style7"/>
        <w:widowControl/>
        <w:numPr>
          <w:ilvl w:val="0"/>
          <w:numId w:val="1"/>
        </w:numPr>
        <w:spacing w:before="14"/>
        <w:ind w:left="284"/>
        <w:rPr>
          <w:rFonts w:ascii="Times New Roman" w:hAnsi="Times New Roman" w:cs="Times New Roman"/>
          <w:bCs/>
          <w:spacing w:val="-7"/>
        </w:rPr>
      </w:pPr>
      <w:r>
        <w:rPr>
          <w:rFonts w:ascii="Times New Roman" w:hAnsi="Times New Roman" w:cs="Times New Roman"/>
          <w:bCs/>
          <w:spacing w:val="-7"/>
        </w:rPr>
        <w:t xml:space="preserve">W związku z powyższa modyfikacją, </w:t>
      </w:r>
      <w:r w:rsidRPr="00033973">
        <w:rPr>
          <w:rFonts w:ascii="Times New Roman" w:hAnsi="Times New Roman" w:cs="Times New Roman"/>
          <w:bCs/>
          <w:spacing w:val="-7"/>
        </w:rPr>
        <w:t xml:space="preserve">Zamawiający </w:t>
      </w:r>
      <w:r w:rsidRPr="00033973">
        <w:rPr>
          <w:rFonts w:ascii="Times New Roman" w:hAnsi="Times New Roman" w:cs="Times New Roman"/>
        </w:rPr>
        <w:t xml:space="preserve">na </w:t>
      </w:r>
      <w:r w:rsidRPr="00350522">
        <w:rPr>
          <w:rFonts w:ascii="Times New Roman" w:hAnsi="Times New Roman" w:cs="Times New Roman"/>
        </w:rPr>
        <w:t xml:space="preserve">podstawie art. 284 ust. 3 ustawy </w:t>
      </w:r>
      <w:r w:rsidRPr="00350522">
        <w:rPr>
          <w:rFonts w:ascii="Times New Roman" w:hAnsi="Times New Roman" w:cs="Times New Roman"/>
          <w:bCs/>
          <w:spacing w:val="-7"/>
        </w:rPr>
        <w:t xml:space="preserve">dokonuje zmiany terminu składania oraz otwarcia ofert z dnia </w:t>
      </w:r>
      <w:r>
        <w:rPr>
          <w:rFonts w:ascii="Times New Roman" w:hAnsi="Times New Roman" w:cs="Times New Roman"/>
          <w:bCs/>
          <w:spacing w:val="-7"/>
        </w:rPr>
        <w:t>26</w:t>
      </w:r>
      <w:r w:rsidRPr="00350522">
        <w:rPr>
          <w:rFonts w:ascii="Times New Roman" w:hAnsi="Times New Roman" w:cs="Times New Roman"/>
          <w:bCs/>
          <w:spacing w:val="-7"/>
        </w:rPr>
        <w:t>.0</w:t>
      </w:r>
      <w:r>
        <w:rPr>
          <w:rFonts w:ascii="Times New Roman" w:hAnsi="Times New Roman" w:cs="Times New Roman"/>
          <w:bCs/>
          <w:spacing w:val="-7"/>
        </w:rPr>
        <w:t>9</w:t>
      </w:r>
      <w:r w:rsidRPr="00350522">
        <w:rPr>
          <w:rFonts w:ascii="Times New Roman" w:hAnsi="Times New Roman" w:cs="Times New Roman"/>
          <w:bCs/>
          <w:spacing w:val="-7"/>
        </w:rPr>
        <w:t xml:space="preserve">.2024 r. </w:t>
      </w:r>
      <w:r w:rsidRPr="00350522">
        <w:rPr>
          <w:rFonts w:ascii="Times New Roman" w:hAnsi="Times New Roman" w:cs="Times New Roman"/>
          <w:b/>
          <w:bCs/>
          <w:spacing w:val="-7"/>
        </w:rPr>
        <w:t xml:space="preserve">na dzień </w:t>
      </w:r>
      <w:r>
        <w:rPr>
          <w:rFonts w:ascii="Times New Roman" w:hAnsi="Times New Roman" w:cs="Times New Roman"/>
          <w:b/>
          <w:bCs/>
          <w:spacing w:val="-7"/>
        </w:rPr>
        <w:t>02</w:t>
      </w:r>
      <w:r w:rsidRPr="00350522">
        <w:rPr>
          <w:rFonts w:ascii="Times New Roman" w:hAnsi="Times New Roman" w:cs="Times New Roman"/>
          <w:b/>
          <w:bCs/>
          <w:spacing w:val="-7"/>
        </w:rPr>
        <w:t>.</w:t>
      </w:r>
      <w:r>
        <w:rPr>
          <w:rFonts w:ascii="Times New Roman" w:hAnsi="Times New Roman" w:cs="Times New Roman"/>
          <w:b/>
          <w:bCs/>
          <w:spacing w:val="-7"/>
        </w:rPr>
        <w:t>10</w:t>
      </w:r>
      <w:r w:rsidRPr="00350522">
        <w:rPr>
          <w:rFonts w:ascii="Times New Roman" w:hAnsi="Times New Roman" w:cs="Times New Roman"/>
          <w:b/>
          <w:bCs/>
          <w:spacing w:val="-7"/>
        </w:rPr>
        <w:t xml:space="preserve">.2024 </w:t>
      </w:r>
      <w:r w:rsidRPr="00350522">
        <w:rPr>
          <w:rFonts w:ascii="Times New Roman" w:hAnsi="Times New Roman" w:cs="Times New Roman"/>
          <w:bCs/>
          <w:spacing w:val="-7"/>
        </w:rPr>
        <w:t>r. oraz t</w:t>
      </w:r>
      <w:r w:rsidRPr="00350522">
        <w:rPr>
          <w:rFonts w:ascii="Times New Roman" w:hAnsi="Times New Roman" w:cs="Times New Roman"/>
          <w:bCs/>
        </w:rPr>
        <w:t>erminu związania ofertą z dnia</w:t>
      </w:r>
      <w:r w:rsidRPr="00350522">
        <w:rPr>
          <w:rFonts w:ascii="Times New Roman" w:hAnsi="Times New Roman" w:cs="Times New Roman"/>
          <w:b/>
          <w:bCs/>
        </w:rPr>
        <w:t xml:space="preserve"> </w:t>
      </w:r>
      <w:r w:rsidRPr="003A6BE8">
        <w:rPr>
          <w:rStyle w:val="FontStyle41"/>
          <w:b w:val="0"/>
          <w:i w:val="0"/>
          <w:color w:val="auto"/>
          <w:sz w:val="24"/>
          <w:szCs w:val="24"/>
        </w:rPr>
        <w:t>25.</w:t>
      </w:r>
      <w:r>
        <w:rPr>
          <w:rStyle w:val="FontStyle41"/>
          <w:b w:val="0"/>
          <w:i w:val="0"/>
          <w:color w:val="auto"/>
          <w:sz w:val="24"/>
          <w:szCs w:val="24"/>
        </w:rPr>
        <w:t>10</w:t>
      </w:r>
      <w:r w:rsidRPr="003A6BE8">
        <w:rPr>
          <w:rStyle w:val="FontStyle41"/>
          <w:b w:val="0"/>
          <w:i w:val="0"/>
          <w:color w:val="auto"/>
          <w:sz w:val="24"/>
          <w:szCs w:val="24"/>
        </w:rPr>
        <w:t>.2024 r.</w:t>
      </w:r>
      <w:r w:rsidRPr="00350522">
        <w:rPr>
          <w:rStyle w:val="FontStyle41"/>
          <w:color w:val="auto"/>
        </w:rPr>
        <w:t xml:space="preserve"> </w:t>
      </w:r>
      <w:r w:rsidRPr="00350522">
        <w:rPr>
          <w:rFonts w:ascii="Times New Roman" w:hAnsi="Times New Roman" w:cs="Times New Roman"/>
          <w:bCs/>
        </w:rPr>
        <w:t xml:space="preserve">na dzień </w:t>
      </w:r>
      <w:r>
        <w:rPr>
          <w:rFonts w:ascii="Times New Roman" w:hAnsi="Times New Roman" w:cs="Times New Roman"/>
          <w:b/>
          <w:bCs/>
        </w:rPr>
        <w:t>31</w:t>
      </w:r>
      <w:r w:rsidRPr="0035052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10</w:t>
      </w:r>
      <w:r w:rsidRPr="00350522">
        <w:rPr>
          <w:rFonts w:ascii="Times New Roman" w:hAnsi="Times New Roman" w:cs="Times New Roman"/>
          <w:b/>
          <w:bCs/>
        </w:rPr>
        <w:t>.2024</w:t>
      </w:r>
      <w:r>
        <w:rPr>
          <w:rFonts w:ascii="Times New Roman" w:hAnsi="Times New Roman" w:cs="Times New Roman"/>
          <w:b/>
          <w:bCs/>
        </w:rPr>
        <w:t xml:space="preserve"> </w:t>
      </w:r>
      <w:r w:rsidRPr="00350522">
        <w:rPr>
          <w:rFonts w:ascii="Times New Roman" w:hAnsi="Times New Roman" w:cs="Times New Roman"/>
          <w:b/>
          <w:bCs/>
        </w:rPr>
        <w:t>r.</w:t>
      </w:r>
      <w:r w:rsidRPr="00350522">
        <w:rPr>
          <w:rStyle w:val="FontStyle41"/>
          <w:color w:val="auto"/>
        </w:rPr>
        <w:t xml:space="preserve"> </w:t>
      </w:r>
      <w:r w:rsidRPr="00350522">
        <w:rPr>
          <w:rFonts w:ascii="Times New Roman" w:hAnsi="Times New Roman" w:cs="Times New Roman"/>
        </w:rPr>
        <w:t xml:space="preserve">Godzina </w:t>
      </w:r>
      <w:r w:rsidRPr="00490366">
        <w:rPr>
          <w:rFonts w:ascii="Times New Roman" w:hAnsi="Times New Roman" w:cs="Times New Roman"/>
        </w:rPr>
        <w:t>oraz miejsce składania i otwarcia ofert pozostaje bez zmian.</w:t>
      </w:r>
      <w:r>
        <w:rPr>
          <w:rFonts w:ascii="Times New Roman" w:hAnsi="Times New Roman" w:cs="Times New Roman"/>
        </w:rPr>
        <w:t xml:space="preserve"> </w:t>
      </w:r>
    </w:p>
    <w:p w:rsidR="003A6BE8" w:rsidRPr="00EC7DB7" w:rsidRDefault="003A6BE8" w:rsidP="003A6BE8">
      <w:pPr>
        <w:pStyle w:val="Style7"/>
        <w:widowControl/>
        <w:spacing w:before="14"/>
        <w:ind w:left="284" w:firstLine="0"/>
        <w:rPr>
          <w:rFonts w:ascii="Times New Roman" w:hAnsi="Times New Roman" w:cs="Times New Roman"/>
          <w:b/>
        </w:rPr>
      </w:pPr>
    </w:p>
    <w:p w:rsidR="003A6BE8" w:rsidRPr="00490366" w:rsidRDefault="003A6BE8" w:rsidP="003A6BE8">
      <w:pPr>
        <w:pStyle w:val="Style7"/>
        <w:widowControl/>
        <w:numPr>
          <w:ilvl w:val="0"/>
          <w:numId w:val="1"/>
        </w:numPr>
        <w:spacing w:before="14"/>
        <w:ind w:left="284"/>
        <w:rPr>
          <w:rFonts w:ascii="Times New Roman" w:hAnsi="Times New Roman" w:cs="Times New Roman"/>
          <w:b/>
        </w:rPr>
      </w:pPr>
      <w:r w:rsidRPr="00490366">
        <w:rPr>
          <w:rFonts w:ascii="Times New Roman" w:hAnsi="Times New Roman" w:cs="Times New Roman"/>
          <w:iCs/>
        </w:rPr>
        <w:t>Ogłoszenie</w:t>
      </w:r>
      <w:r w:rsidRPr="00490366">
        <w:rPr>
          <w:rStyle w:val="FontStyle19"/>
          <w:i w:val="0"/>
          <w:color w:val="auto"/>
        </w:rPr>
        <w:t xml:space="preserve"> </w:t>
      </w:r>
      <w:r w:rsidRPr="00490366">
        <w:rPr>
          <w:rFonts w:ascii="Times New Roman" w:hAnsi="Times New Roman" w:cs="Times New Roman"/>
        </w:rPr>
        <w:t xml:space="preserve">o zmianie ogłoszenia </w:t>
      </w:r>
      <w:r>
        <w:rPr>
          <w:rFonts w:ascii="Times New Roman" w:hAnsi="Times New Roman" w:cs="Times New Roman"/>
        </w:rPr>
        <w:t xml:space="preserve">w zakresie terminu składania ofert </w:t>
      </w:r>
      <w:r w:rsidRPr="00490366">
        <w:rPr>
          <w:rFonts w:ascii="Times New Roman" w:hAnsi="Times New Roman" w:cs="Times New Roman"/>
        </w:rPr>
        <w:t>zamieszczone zosta</w:t>
      </w:r>
      <w:r>
        <w:rPr>
          <w:rFonts w:ascii="Times New Roman" w:hAnsi="Times New Roman" w:cs="Times New Roman"/>
        </w:rPr>
        <w:t>ło</w:t>
      </w:r>
      <w:r w:rsidRPr="00490366">
        <w:rPr>
          <w:rFonts w:ascii="Times New Roman" w:hAnsi="Times New Roman" w:cs="Times New Roman"/>
        </w:rPr>
        <w:t xml:space="preserve"> w dniu </w:t>
      </w:r>
      <w:r>
        <w:rPr>
          <w:rFonts w:ascii="Times New Roman" w:hAnsi="Times New Roman" w:cs="Times New Roman"/>
        </w:rPr>
        <w:t>25</w:t>
      </w:r>
      <w:r w:rsidRPr="0049036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490366">
        <w:rPr>
          <w:rFonts w:ascii="Times New Roman" w:hAnsi="Times New Roman" w:cs="Times New Roman"/>
        </w:rPr>
        <w:t xml:space="preserve">.2024 r. w Biuletynie Zamówień Publicznych oraz na platformie zakupowej: </w:t>
      </w:r>
      <w:hyperlink r:id="rId11" w:history="1">
        <w:r w:rsidRPr="00F72D01">
          <w:rPr>
            <w:rStyle w:val="Hipercze"/>
            <w:rFonts w:ascii="Times New Roman" w:hAnsi="Times New Roman" w:cs="Times New Roman"/>
            <w:b/>
          </w:rPr>
          <w:t>https://platforamzakupowa.pl/pn/1blog</w:t>
        </w:r>
      </w:hyperlink>
      <w:r w:rsidRPr="00490366">
        <w:rPr>
          <w:rFonts w:ascii="Times New Roman" w:hAnsi="Times New Roman" w:cs="Times New Roman"/>
          <w:b/>
        </w:rPr>
        <w:t xml:space="preserve"> </w:t>
      </w:r>
    </w:p>
    <w:p w:rsidR="003A6BE8" w:rsidRPr="00490366" w:rsidRDefault="003A6BE8" w:rsidP="003A6BE8">
      <w:pPr>
        <w:pStyle w:val="Style7"/>
        <w:widowControl/>
        <w:spacing w:before="14"/>
        <w:ind w:firstLine="0"/>
        <w:rPr>
          <w:rFonts w:ascii="Times New Roman" w:hAnsi="Times New Roman" w:cs="Times New Roman"/>
        </w:rPr>
      </w:pPr>
    </w:p>
    <w:p w:rsidR="003A6BE8" w:rsidRPr="00490366" w:rsidRDefault="003A6BE8" w:rsidP="003A6BE8">
      <w:pPr>
        <w:pStyle w:val="Style7"/>
        <w:widowControl/>
        <w:numPr>
          <w:ilvl w:val="0"/>
          <w:numId w:val="1"/>
        </w:numPr>
        <w:spacing w:before="14"/>
        <w:ind w:left="284"/>
        <w:rPr>
          <w:rStyle w:val="FontStyle19"/>
          <w:i w:val="0"/>
          <w:iCs w:val="0"/>
          <w:color w:val="auto"/>
          <w:sz w:val="24"/>
          <w:szCs w:val="24"/>
        </w:rPr>
      </w:pPr>
      <w:r w:rsidRPr="00490366">
        <w:rPr>
          <w:rStyle w:val="FontStyle19"/>
          <w:i w:val="0"/>
          <w:color w:val="auto"/>
          <w:sz w:val="24"/>
          <w:szCs w:val="24"/>
        </w:rPr>
        <w:t xml:space="preserve">W związku z powyższym Zamawiający dokonał zmiany zapisów w treści SWZ </w:t>
      </w:r>
      <w:r w:rsidRPr="00490366">
        <w:rPr>
          <w:rStyle w:val="FontStyle19"/>
          <w:i w:val="0"/>
          <w:color w:val="auto"/>
          <w:sz w:val="24"/>
          <w:szCs w:val="24"/>
        </w:rPr>
        <w:br/>
        <w:t>w takim w zakresie, w jakim udzielił odpowiedzi.</w:t>
      </w:r>
    </w:p>
    <w:p w:rsidR="003A6BE8" w:rsidRPr="00EC7DB7" w:rsidRDefault="003A6BE8" w:rsidP="003A6BE8">
      <w:pPr>
        <w:pStyle w:val="Style7"/>
        <w:widowControl/>
        <w:spacing w:before="14"/>
        <w:ind w:firstLine="0"/>
        <w:rPr>
          <w:rStyle w:val="FontStyle27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3A6BE8" w:rsidRPr="00490366" w:rsidRDefault="003A6BE8" w:rsidP="003A6BE8">
      <w:pPr>
        <w:pStyle w:val="Style7"/>
        <w:widowControl/>
        <w:numPr>
          <w:ilvl w:val="0"/>
          <w:numId w:val="1"/>
        </w:numPr>
        <w:spacing w:before="14"/>
        <w:ind w:left="284"/>
        <w:rPr>
          <w:rStyle w:val="FontStyle27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490366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Wykonawcy do wyznaczonego terminu mogą dokonać wycofania złożonych ofert. Oferty już złożone niewymagające zmian mogą pozostać w stanie jak je złożono.</w:t>
      </w:r>
    </w:p>
    <w:p w:rsidR="003A6BE8" w:rsidRDefault="003A6BE8" w:rsidP="003A6BE8">
      <w:pPr>
        <w:ind w:left="4956" w:firstLine="708"/>
        <w:jc w:val="both"/>
        <w:rPr>
          <w:b/>
          <w:bCs/>
        </w:rPr>
      </w:pPr>
    </w:p>
    <w:p w:rsidR="003A6BE8" w:rsidRDefault="003A6BE8" w:rsidP="003A6BE8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DOWÓDCA</w:t>
      </w:r>
    </w:p>
    <w:p w:rsidR="003A6BE8" w:rsidRDefault="003A6BE8" w:rsidP="003A6BE8">
      <w:pPr>
        <w:rPr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</w:p>
    <w:p w:rsidR="003A6BE8" w:rsidRDefault="003A6BE8" w:rsidP="003A6BE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gen. bryg. dr Witold BARTOSZEK</w:t>
      </w:r>
    </w:p>
    <w:p w:rsidR="0078180E" w:rsidRPr="00D8086C" w:rsidRDefault="0078180E" w:rsidP="00D23775">
      <w:pPr>
        <w:pStyle w:val="Style7"/>
        <w:widowControl/>
        <w:spacing w:line="276" w:lineRule="auto"/>
        <w:ind w:firstLine="0"/>
        <w:rPr>
          <w:rStyle w:val="FontStyle19"/>
          <w:i w:val="0"/>
          <w:iCs w:val="0"/>
          <w:color w:val="auto"/>
          <w:sz w:val="24"/>
          <w:szCs w:val="24"/>
        </w:rPr>
      </w:pPr>
    </w:p>
    <w:p w:rsidR="00776106" w:rsidRPr="001A17F3" w:rsidRDefault="00776106" w:rsidP="00D23775">
      <w:pPr>
        <w:spacing w:after="0" w:line="240" w:lineRule="auto"/>
        <w:jc w:val="both"/>
        <w:rPr>
          <w:rFonts w:cs="Times New Roman"/>
          <w:szCs w:val="24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B870AF" w:rsidRDefault="00B870AF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1A17F3" w:rsidRDefault="001A17F3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6163DC" w:rsidRDefault="006163DC" w:rsidP="00C72677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Agnieszka</w:t>
      </w:r>
      <w:r w:rsidR="00396E9D" w:rsidRPr="006163DC">
        <w:rPr>
          <w:rFonts w:cs="Times New Roman"/>
          <w:sz w:val="16"/>
          <w:szCs w:val="16"/>
        </w:rPr>
        <w:t xml:space="preserve"> </w:t>
      </w:r>
      <w:r w:rsidRPr="006163DC">
        <w:rPr>
          <w:rFonts w:cs="Times New Roman"/>
          <w:sz w:val="16"/>
          <w:szCs w:val="16"/>
        </w:rPr>
        <w:t>Piórkowska</w:t>
      </w:r>
      <w:r w:rsidR="00C72677" w:rsidRPr="006163DC">
        <w:rPr>
          <w:rFonts w:cs="Times New Roman"/>
          <w:sz w:val="16"/>
          <w:szCs w:val="16"/>
        </w:rPr>
        <w:t xml:space="preserve"> 261</w:t>
      </w:r>
      <w:r w:rsidR="00396E9D" w:rsidRPr="006163DC">
        <w:rPr>
          <w:rFonts w:cs="Times New Roman"/>
          <w:sz w:val="16"/>
          <w:szCs w:val="16"/>
        </w:rPr>
        <w:t> </w:t>
      </w:r>
      <w:r w:rsidR="00C72677" w:rsidRPr="006163DC">
        <w:rPr>
          <w:rFonts w:cs="Times New Roman"/>
          <w:sz w:val="16"/>
          <w:szCs w:val="16"/>
        </w:rPr>
        <w:t>411</w:t>
      </w:r>
      <w:r w:rsidR="00396E9D" w:rsidRPr="006163DC">
        <w:rPr>
          <w:rFonts w:cs="Times New Roman"/>
          <w:sz w:val="16"/>
          <w:szCs w:val="16"/>
        </w:rPr>
        <w:t xml:space="preserve"> </w:t>
      </w:r>
      <w:r w:rsidRPr="006163DC">
        <w:rPr>
          <w:rFonts w:cs="Times New Roman"/>
          <w:sz w:val="16"/>
          <w:szCs w:val="16"/>
        </w:rPr>
        <w:t>292</w:t>
      </w:r>
    </w:p>
    <w:p w:rsidR="00C72677" w:rsidRPr="006163DC" w:rsidRDefault="006163DC" w:rsidP="00C72677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2</w:t>
      </w:r>
      <w:r w:rsidR="003A6BE8">
        <w:rPr>
          <w:rFonts w:cs="Times New Roman"/>
          <w:sz w:val="16"/>
          <w:szCs w:val="16"/>
        </w:rPr>
        <w:t>5</w:t>
      </w:r>
      <w:r w:rsidR="00CD0E83" w:rsidRPr="006163DC">
        <w:rPr>
          <w:rFonts w:cs="Times New Roman"/>
          <w:sz w:val="16"/>
          <w:szCs w:val="16"/>
        </w:rPr>
        <w:t>.</w:t>
      </w:r>
      <w:r w:rsidRPr="006163DC">
        <w:rPr>
          <w:rFonts w:cs="Times New Roman"/>
          <w:sz w:val="16"/>
          <w:szCs w:val="16"/>
        </w:rPr>
        <w:t>09</w:t>
      </w:r>
      <w:r w:rsidR="00710AA7" w:rsidRPr="006163DC">
        <w:rPr>
          <w:rFonts w:cs="Times New Roman"/>
          <w:sz w:val="16"/>
          <w:szCs w:val="16"/>
        </w:rPr>
        <w:t>.2024</w:t>
      </w:r>
    </w:p>
    <w:p w:rsidR="00333DE3" w:rsidRPr="006163DC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6163DC">
        <w:rPr>
          <w:rFonts w:cs="Times New Roman"/>
          <w:sz w:val="16"/>
          <w:szCs w:val="16"/>
        </w:rPr>
        <w:t>T -2612</w:t>
      </w:r>
    </w:p>
    <w:sectPr w:rsidR="00333DE3" w:rsidRPr="006163DC" w:rsidSect="005722F4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C3" w:rsidRDefault="005650C3" w:rsidP="00FB31C0">
      <w:pPr>
        <w:spacing w:after="0" w:line="240" w:lineRule="auto"/>
      </w:pPr>
      <w:r>
        <w:separator/>
      </w:r>
    </w:p>
  </w:endnote>
  <w:endnote w:type="continuationSeparator" w:id="0">
    <w:p w:rsidR="005650C3" w:rsidRDefault="005650C3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50C3" w:rsidRDefault="005650C3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599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D599A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C3" w:rsidRDefault="005650C3" w:rsidP="00FB31C0">
      <w:pPr>
        <w:spacing w:after="0" w:line="240" w:lineRule="auto"/>
      </w:pPr>
      <w:r>
        <w:separator/>
      </w:r>
    </w:p>
  </w:footnote>
  <w:footnote w:type="continuationSeparator" w:id="0">
    <w:p w:rsidR="005650C3" w:rsidRDefault="005650C3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F0"/>
    <w:multiLevelType w:val="hybridMultilevel"/>
    <w:tmpl w:val="832A5B2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892F13"/>
    <w:multiLevelType w:val="hybridMultilevel"/>
    <w:tmpl w:val="BBD8C1F8"/>
    <w:lvl w:ilvl="0" w:tplc="339AED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2FD1"/>
    <w:multiLevelType w:val="hybridMultilevel"/>
    <w:tmpl w:val="7A42A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29B1"/>
    <w:multiLevelType w:val="hybridMultilevel"/>
    <w:tmpl w:val="3446B17E"/>
    <w:lvl w:ilvl="0" w:tplc="C0EE1834">
      <w:start w:val="1"/>
      <w:numFmt w:val="lowerLetter"/>
      <w:lvlText w:val="%1)"/>
      <w:lvlJc w:val="left"/>
      <w:pPr>
        <w:ind w:left="136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7A9541D"/>
    <w:multiLevelType w:val="hybridMultilevel"/>
    <w:tmpl w:val="07C6AB12"/>
    <w:lvl w:ilvl="0" w:tplc="4732A3B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662F8A"/>
    <w:multiLevelType w:val="hybridMultilevel"/>
    <w:tmpl w:val="C29E9D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B02CE"/>
    <w:multiLevelType w:val="hybridMultilevel"/>
    <w:tmpl w:val="78A6E4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F53F9"/>
    <w:multiLevelType w:val="hybridMultilevel"/>
    <w:tmpl w:val="8C982786"/>
    <w:lvl w:ilvl="0" w:tplc="BF6AC7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02F5"/>
    <w:multiLevelType w:val="hybridMultilevel"/>
    <w:tmpl w:val="E0BE7022"/>
    <w:lvl w:ilvl="0" w:tplc="26A04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F133C"/>
    <w:multiLevelType w:val="hybridMultilevel"/>
    <w:tmpl w:val="7A42A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F4090"/>
    <w:multiLevelType w:val="hybridMultilevel"/>
    <w:tmpl w:val="4F6094C4"/>
    <w:lvl w:ilvl="0" w:tplc="A05A49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46D6"/>
    <w:multiLevelType w:val="hybridMultilevel"/>
    <w:tmpl w:val="BBD8C1F8"/>
    <w:lvl w:ilvl="0" w:tplc="339AED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53E4"/>
    <w:multiLevelType w:val="hybridMultilevel"/>
    <w:tmpl w:val="24A2DFC8"/>
    <w:lvl w:ilvl="0" w:tplc="1F1AABF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3C36B9"/>
    <w:multiLevelType w:val="hybridMultilevel"/>
    <w:tmpl w:val="DF30B8E0"/>
    <w:lvl w:ilvl="0" w:tplc="1A385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A07929"/>
    <w:multiLevelType w:val="hybridMultilevel"/>
    <w:tmpl w:val="EA960DC2"/>
    <w:lvl w:ilvl="0" w:tplc="204C7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C5DB6"/>
    <w:multiLevelType w:val="hybridMultilevel"/>
    <w:tmpl w:val="741CB248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21AFD"/>
    <w:multiLevelType w:val="hybridMultilevel"/>
    <w:tmpl w:val="02E0A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2034C"/>
    <w:multiLevelType w:val="hybridMultilevel"/>
    <w:tmpl w:val="DD5A75A2"/>
    <w:lvl w:ilvl="0" w:tplc="F0FC9CB2">
      <w:start w:val="1"/>
      <w:numFmt w:val="lowerLetter"/>
      <w:lvlText w:val="%1)"/>
      <w:lvlJc w:val="left"/>
      <w:pPr>
        <w:ind w:left="1128" w:hanging="408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AB4B53"/>
    <w:multiLevelType w:val="hybridMultilevel"/>
    <w:tmpl w:val="E8660F28"/>
    <w:lvl w:ilvl="0" w:tplc="B1C0BC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6376A"/>
    <w:multiLevelType w:val="hybridMultilevel"/>
    <w:tmpl w:val="741CB248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1" w15:restartNumberingAfterBreak="0">
    <w:nsid w:val="31F25975"/>
    <w:multiLevelType w:val="hybridMultilevel"/>
    <w:tmpl w:val="4C441B0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E398B"/>
    <w:multiLevelType w:val="hybridMultilevel"/>
    <w:tmpl w:val="A22CE10A"/>
    <w:lvl w:ilvl="0" w:tplc="04150017">
      <w:start w:val="1"/>
      <w:numFmt w:val="lowerLetter"/>
      <w:lvlText w:val="%1)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24" w15:restartNumberingAfterBreak="0">
    <w:nsid w:val="36575CD2"/>
    <w:multiLevelType w:val="hybridMultilevel"/>
    <w:tmpl w:val="8DFA2EF0"/>
    <w:lvl w:ilvl="0" w:tplc="FD2037C8">
      <w:start w:val="1"/>
      <w:numFmt w:val="lowerLetter"/>
      <w:lvlText w:val="%1)"/>
      <w:lvlJc w:val="left"/>
      <w:pPr>
        <w:ind w:left="136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6BD3430"/>
    <w:multiLevelType w:val="multilevel"/>
    <w:tmpl w:val="DA7A2E18"/>
    <w:lvl w:ilvl="0">
      <w:start w:val="1"/>
      <w:numFmt w:val="bullet"/>
      <w:lvlText w:val="−"/>
      <w:lvlJc w:val="left"/>
      <w:pPr>
        <w:ind w:left="2062" w:hanging="360"/>
      </w:pPr>
      <w:rPr>
        <w:rFonts w:ascii="Arial" w:hAnsi="Arial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8637F10"/>
    <w:multiLevelType w:val="hybridMultilevel"/>
    <w:tmpl w:val="A5D8C1BC"/>
    <w:lvl w:ilvl="0" w:tplc="F860FDCC">
      <w:start w:val="1"/>
      <w:numFmt w:val="lowerLetter"/>
      <w:lvlText w:val="%1)"/>
      <w:lvlJc w:val="left"/>
      <w:pPr>
        <w:ind w:left="136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9331EDC"/>
    <w:multiLevelType w:val="multilevel"/>
    <w:tmpl w:val="AAE0C910"/>
    <w:lvl w:ilvl="0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033427"/>
    <w:multiLevelType w:val="hybridMultilevel"/>
    <w:tmpl w:val="8C982786"/>
    <w:lvl w:ilvl="0" w:tplc="BF6AC7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E37EE"/>
    <w:multiLevelType w:val="hybridMultilevel"/>
    <w:tmpl w:val="08C4A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7066AB"/>
    <w:multiLevelType w:val="hybridMultilevel"/>
    <w:tmpl w:val="D994B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A3C7E"/>
    <w:multiLevelType w:val="hybridMultilevel"/>
    <w:tmpl w:val="C0FE534A"/>
    <w:lvl w:ilvl="0" w:tplc="B68C8852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40704F5E"/>
    <w:multiLevelType w:val="hybridMultilevel"/>
    <w:tmpl w:val="4A9EE260"/>
    <w:lvl w:ilvl="0" w:tplc="3C169A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B65E3"/>
    <w:multiLevelType w:val="hybridMultilevel"/>
    <w:tmpl w:val="8C982786"/>
    <w:lvl w:ilvl="0" w:tplc="BF6AC7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F35C7"/>
    <w:multiLevelType w:val="hybridMultilevel"/>
    <w:tmpl w:val="DFE28CFE"/>
    <w:lvl w:ilvl="0" w:tplc="AD5E9A24">
      <w:start w:val="2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61A29"/>
    <w:multiLevelType w:val="hybridMultilevel"/>
    <w:tmpl w:val="A0D0CF56"/>
    <w:lvl w:ilvl="0" w:tplc="982C6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133399"/>
    <w:multiLevelType w:val="hybridMultilevel"/>
    <w:tmpl w:val="68063D20"/>
    <w:lvl w:ilvl="0" w:tplc="4D40F1E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A5022EE"/>
    <w:multiLevelType w:val="hybridMultilevel"/>
    <w:tmpl w:val="ED34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C75069"/>
    <w:multiLevelType w:val="hybridMultilevel"/>
    <w:tmpl w:val="68063D20"/>
    <w:lvl w:ilvl="0" w:tplc="4D40F1E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D0802BF"/>
    <w:multiLevelType w:val="hybridMultilevel"/>
    <w:tmpl w:val="23CCCA40"/>
    <w:lvl w:ilvl="0" w:tplc="A2F050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F4FCC"/>
    <w:multiLevelType w:val="hybridMultilevel"/>
    <w:tmpl w:val="9F90E4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51CB2DAE"/>
    <w:multiLevelType w:val="multilevel"/>
    <w:tmpl w:val="DA7A2E18"/>
    <w:lvl w:ilvl="0">
      <w:start w:val="1"/>
      <w:numFmt w:val="bullet"/>
      <w:lvlText w:val="−"/>
      <w:lvlJc w:val="left"/>
      <w:pPr>
        <w:ind w:left="2062" w:hanging="360"/>
      </w:pPr>
      <w:rPr>
        <w:rFonts w:ascii="Arial" w:hAnsi="Arial"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2D27AD1"/>
    <w:multiLevelType w:val="hybridMultilevel"/>
    <w:tmpl w:val="1B562B36"/>
    <w:lvl w:ilvl="0" w:tplc="6A9AEDD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3867959"/>
    <w:multiLevelType w:val="hybridMultilevel"/>
    <w:tmpl w:val="34D075B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5474274D"/>
    <w:multiLevelType w:val="hybridMultilevel"/>
    <w:tmpl w:val="FF16A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9178B3"/>
    <w:multiLevelType w:val="hybridMultilevel"/>
    <w:tmpl w:val="D570D35E"/>
    <w:lvl w:ilvl="0" w:tplc="95C4E6C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4D24C77"/>
    <w:multiLevelType w:val="hybridMultilevel"/>
    <w:tmpl w:val="91BA35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5C5D1FA4"/>
    <w:multiLevelType w:val="hybridMultilevel"/>
    <w:tmpl w:val="6F1CEDF0"/>
    <w:lvl w:ilvl="0" w:tplc="C58E55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D90A33"/>
    <w:multiLevelType w:val="hybridMultilevel"/>
    <w:tmpl w:val="7A42A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F37AF"/>
    <w:multiLevelType w:val="hybridMultilevel"/>
    <w:tmpl w:val="F006D0E4"/>
    <w:lvl w:ilvl="0" w:tplc="5226EBE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F26E8B"/>
    <w:multiLevelType w:val="hybridMultilevel"/>
    <w:tmpl w:val="25544D24"/>
    <w:lvl w:ilvl="0" w:tplc="B1C0BC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F46E6"/>
    <w:multiLevelType w:val="hybridMultilevel"/>
    <w:tmpl w:val="5C2EC9C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3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B1841"/>
    <w:multiLevelType w:val="hybridMultilevel"/>
    <w:tmpl w:val="7026F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667E9B"/>
    <w:multiLevelType w:val="hybridMultilevel"/>
    <w:tmpl w:val="9280B65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 w15:restartNumberingAfterBreak="0">
    <w:nsid w:val="6D8007DC"/>
    <w:multiLevelType w:val="hybridMultilevel"/>
    <w:tmpl w:val="3A74EE1C"/>
    <w:lvl w:ilvl="0" w:tplc="2A6E2B8C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6E284D80"/>
    <w:multiLevelType w:val="hybridMultilevel"/>
    <w:tmpl w:val="DE726D94"/>
    <w:lvl w:ilvl="0" w:tplc="3E1AE1F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BD7225"/>
    <w:multiLevelType w:val="hybridMultilevel"/>
    <w:tmpl w:val="DD5A75A2"/>
    <w:lvl w:ilvl="0" w:tplc="F0FC9CB2">
      <w:start w:val="1"/>
      <w:numFmt w:val="lowerLetter"/>
      <w:lvlText w:val="%1)"/>
      <w:lvlJc w:val="left"/>
      <w:pPr>
        <w:ind w:left="1128" w:hanging="408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4A53D25"/>
    <w:multiLevelType w:val="hybridMultilevel"/>
    <w:tmpl w:val="DBDE5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EE1088"/>
    <w:multiLevelType w:val="hybridMultilevel"/>
    <w:tmpl w:val="23CCCA40"/>
    <w:lvl w:ilvl="0" w:tplc="A2F050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3B6BFA"/>
    <w:multiLevelType w:val="hybridMultilevel"/>
    <w:tmpl w:val="631EED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B450DF"/>
    <w:multiLevelType w:val="hybridMultilevel"/>
    <w:tmpl w:val="A404D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67DDA"/>
    <w:multiLevelType w:val="hybridMultilevel"/>
    <w:tmpl w:val="6C5A4C18"/>
    <w:lvl w:ilvl="0" w:tplc="9C969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693511"/>
    <w:multiLevelType w:val="hybridMultilevel"/>
    <w:tmpl w:val="23CCCA40"/>
    <w:lvl w:ilvl="0" w:tplc="A2F050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53"/>
  </w:num>
  <w:num w:numId="5">
    <w:abstractNumId w:val="20"/>
  </w:num>
  <w:num w:numId="6">
    <w:abstractNumId w:val="8"/>
  </w:num>
  <w:num w:numId="7">
    <w:abstractNumId w:val="45"/>
  </w:num>
  <w:num w:numId="8">
    <w:abstractNumId w:val="18"/>
  </w:num>
  <w:num w:numId="9">
    <w:abstractNumId w:val="51"/>
  </w:num>
  <w:num w:numId="10">
    <w:abstractNumId w:val="59"/>
  </w:num>
  <w:num w:numId="11">
    <w:abstractNumId w:val="30"/>
  </w:num>
  <w:num w:numId="12">
    <w:abstractNumId w:val="62"/>
  </w:num>
  <w:num w:numId="13">
    <w:abstractNumId w:val="48"/>
  </w:num>
  <w:num w:numId="14">
    <w:abstractNumId w:val="63"/>
  </w:num>
  <w:num w:numId="15">
    <w:abstractNumId w:val="23"/>
  </w:num>
  <w:num w:numId="16">
    <w:abstractNumId w:val="6"/>
  </w:num>
  <w:num w:numId="17">
    <w:abstractNumId w:val="29"/>
  </w:num>
  <w:num w:numId="18">
    <w:abstractNumId w:val="61"/>
  </w:num>
  <w:num w:numId="19">
    <w:abstractNumId w:val="16"/>
  </w:num>
  <w:num w:numId="20">
    <w:abstractNumId w:val="54"/>
  </w:num>
  <w:num w:numId="21">
    <w:abstractNumId w:val="44"/>
  </w:num>
  <w:num w:numId="22">
    <w:abstractNumId w:val="25"/>
  </w:num>
  <w:num w:numId="23">
    <w:abstractNumId w:val="32"/>
  </w:num>
  <w:num w:numId="24">
    <w:abstractNumId w:val="27"/>
  </w:num>
  <w:num w:numId="25">
    <w:abstractNumId w:val="19"/>
  </w:num>
  <w:num w:numId="26">
    <w:abstractNumId w:val="57"/>
  </w:num>
  <w:num w:numId="27">
    <w:abstractNumId w:val="36"/>
  </w:num>
  <w:num w:numId="28">
    <w:abstractNumId w:val="55"/>
  </w:num>
  <w:num w:numId="29">
    <w:abstractNumId w:val="50"/>
  </w:num>
  <w:num w:numId="30">
    <w:abstractNumId w:val="47"/>
  </w:num>
  <w:num w:numId="31">
    <w:abstractNumId w:val="5"/>
  </w:num>
  <w:num w:numId="32">
    <w:abstractNumId w:val="17"/>
  </w:num>
  <w:num w:numId="33">
    <w:abstractNumId w:val="11"/>
  </w:num>
  <w:num w:numId="34">
    <w:abstractNumId w:val="1"/>
  </w:num>
  <w:num w:numId="35">
    <w:abstractNumId w:val="3"/>
  </w:num>
  <w:num w:numId="36">
    <w:abstractNumId w:val="49"/>
  </w:num>
  <w:num w:numId="37">
    <w:abstractNumId w:val="2"/>
  </w:num>
  <w:num w:numId="38">
    <w:abstractNumId w:val="9"/>
  </w:num>
  <w:num w:numId="39">
    <w:abstractNumId w:val="60"/>
  </w:num>
  <w:num w:numId="40">
    <w:abstractNumId w:val="40"/>
  </w:num>
  <w:num w:numId="41">
    <w:abstractNumId w:val="64"/>
  </w:num>
  <w:num w:numId="42">
    <w:abstractNumId w:val="14"/>
  </w:num>
  <w:num w:numId="43">
    <w:abstractNumId w:val="28"/>
  </w:num>
  <w:num w:numId="44">
    <w:abstractNumId w:val="33"/>
  </w:num>
  <w:num w:numId="45">
    <w:abstractNumId w:val="7"/>
  </w:num>
  <w:num w:numId="46">
    <w:abstractNumId w:val="13"/>
  </w:num>
  <w:num w:numId="47">
    <w:abstractNumId w:val="56"/>
  </w:num>
  <w:num w:numId="48">
    <w:abstractNumId w:val="52"/>
  </w:num>
  <w:num w:numId="49">
    <w:abstractNumId w:val="39"/>
  </w:num>
  <w:num w:numId="50">
    <w:abstractNumId w:val="37"/>
  </w:num>
  <w:num w:numId="51">
    <w:abstractNumId w:val="31"/>
  </w:num>
  <w:num w:numId="52">
    <w:abstractNumId w:val="24"/>
  </w:num>
  <w:num w:numId="53">
    <w:abstractNumId w:val="41"/>
  </w:num>
  <w:num w:numId="54">
    <w:abstractNumId w:val="21"/>
  </w:num>
  <w:num w:numId="55">
    <w:abstractNumId w:val="46"/>
  </w:num>
  <w:num w:numId="56">
    <w:abstractNumId w:val="43"/>
  </w:num>
  <w:num w:numId="57">
    <w:abstractNumId w:val="4"/>
  </w:num>
  <w:num w:numId="58">
    <w:abstractNumId w:val="26"/>
  </w:num>
  <w:num w:numId="59">
    <w:abstractNumId w:val="0"/>
  </w:num>
  <w:num w:numId="60">
    <w:abstractNumId w:val="38"/>
  </w:num>
  <w:num w:numId="61">
    <w:abstractNumId w:val="12"/>
  </w:num>
  <w:num w:numId="62">
    <w:abstractNumId w:val="42"/>
  </w:num>
  <w:num w:numId="63">
    <w:abstractNumId w:val="10"/>
  </w:num>
  <w:num w:numId="64">
    <w:abstractNumId w:val="34"/>
  </w:num>
  <w:num w:numId="6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29B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87ACD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18AD"/>
    <w:rsid w:val="000C2C3F"/>
    <w:rsid w:val="000C4AB2"/>
    <w:rsid w:val="000C7C93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17F3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3D99"/>
    <w:rsid w:val="001F4333"/>
    <w:rsid w:val="001F5A20"/>
    <w:rsid w:val="001F740B"/>
    <w:rsid w:val="001F786B"/>
    <w:rsid w:val="002030BC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D7F86"/>
    <w:rsid w:val="002E3310"/>
    <w:rsid w:val="002E719A"/>
    <w:rsid w:val="0030036E"/>
    <w:rsid w:val="00300885"/>
    <w:rsid w:val="003018FB"/>
    <w:rsid w:val="00306063"/>
    <w:rsid w:val="003060B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5EF"/>
    <w:rsid w:val="00345BF8"/>
    <w:rsid w:val="00347369"/>
    <w:rsid w:val="00347C34"/>
    <w:rsid w:val="00351A81"/>
    <w:rsid w:val="00353B18"/>
    <w:rsid w:val="0035457D"/>
    <w:rsid w:val="003612C9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A6BE8"/>
    <w:rsid w:val="003B1525"/>
    <w:rsid w:val="003B1681"/>
    <w:rsid w:val="003B3065"/>
    <w:rsid w:val="003B71BD"/>
    <w:rsid w:val="003C0F8A"/>
    <w:rsid w:val="003C29B2"/>
    <w:rsid w:val="003C48AF"/>
    <w:rsid w:val="003C4936"/>
    <w:rsid w:val="003D15BA"/>
    <w:rsid w:val="003D24AF"/>
    <w:rsid w:val="003D32F8"/>
    <w:rsid w:val="003D59D4"/>
    <w:rsid w:val="003E0492"/>
    <w:rsid w:val="003E5D5D"/>
    <w:rsid w:val="003E65DC"/>
    <w:rsid w:val="003F1F66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282B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650C3"/>
    <w:rsid w:val="00571BD9"/>
    <w:rsid w:val="005722F4"/>
    <w:rsid w:val="00590B1B"/>
    <w:rsid w:val="00592834"/>
    <w:rsid w:val="00593EC1"/>
    <w:rsid w:val="005A201A"/>
    <w:rsid w:val="005A34CE"/>
    <w:rsid w:val="005A586F"/>
    <w:rsid w:val="005A7969"/>
    <w:rsid w:val="005B57AF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3347"/>
    <w:rsid w:val="006163D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C0B4E"/>
    <w:rsid w:val="006D4EF4"/>
    <w:rsid w:val="006D599A"/>
    <w:rsid w:val="006D6E49"/>
    <w:rsid w:val="006E3391"/>
    <w:rsid w:val="006E7E6A"/>
    <w:rsid w:val="006F345C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1052"/>
    <w:rsid w:val="008D36C3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6DF"/>
    <w:rsid w:val="00906D7B"/>
    <w:rsid w:val="00910A54"/>
    <w:rsid w:val="00913486"/>
    <w:rsid w:val="009136A9"/>
    <w:rsid w:val="00914AE9"/>
    <w:rsid w:val="0092021B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336E"/>
    <w:rsid w:val="00B66E2A"/>
    <w:rsid w:val="00B735C1"/>
    <w:rsid w:val="00B80201"/>
    <w:rsid w:val="00B80AE6"/>
    <w:rsid w:val="00B84435"/>
    <w:rsid w:val="00B870AF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BF7DB4"/>
    <w:rsid w:val="00C103A9"/>
    <w:rsid w:val="00C11700"/>
    <w:rsid w:val="00C15A75"/>
    <w:rsid w:val="00C161C0"/>
    <w:rsid w:val="00C23B0C"/>
    <w:rsid w:val="00C26DCE"/>
    <w:rsid w:val="00C34732"/>
    <w:rsid w:val="00C34EC8"/>
    <w:rsid w:val="00C376D4"/>
    <w:rsid w:val="00C37C90"/>
    <w:rsid w:val="00C37E83"/>
    <w:rsid w:val="00C43027"/>
    <w:rsid w:val="00C44540"/>
    <w:rsid w:val="00C45283"/>
    <w:rsid w:val="00C45D1E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605"/>
    <w:rsid w:val="00CB0DEA"/>
    <w:rsid w:val="00CB0F6E"/>
    <w:rsid w:val="00CB30FA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3775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D39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5"/>
    <o:shapelayout v:ext="edit">
      <o:idmap v:ext="edit" data="1"/>
    </o:shapelayout>
  </w:shapeDefaults>
  <w:decimalSymbol w:val=","/>
  <w:listSeparator w:val=";"/>
  <w14:docId w14:val="6DFBCE23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9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99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650C3"/>
  </w:style>
  <w:style w:type="paragraph" w:customStyle="1" w:styleId="Style2">
    <w:name w:val="Style2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Style3">
    <w:name w:val="Style3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30" w:lineRule="exact"/>
      <w:ind w:firstLine="886"/>
    </w:pPr>
    <w:rPr>
      <w:rFonts w:eastAsiaTheme="minorEastAsia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0" w:lineRule="exact"/>
      <w:ind w:hanging="317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9">
    <w:name w:val="Style9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0" w:lineRule="exact"/>
      <w:ind w:firstLine="331"/>
    </w:pPr>
    <w:rPr>
      <w:rFonts w:eastAsiaTheme="minorEastAsia" w:cs="Times New Roman"/>
      <w:szCs w:val="24"/>
      <w:lang w:eastAsia="pl-PL"/>
    </w:rPr>
  </w:style>
  <w:style w:type="paragraph" w:customStyle="1" w:styleId="Style17">
    <w:name w:val="Style17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18">
    <w:name w:val="Style18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52" w:lineRule="exact"/>
      <w:ind w:firstLine="799"/>
    </w:pPr>
    <w:rPr>
      <w:rFonts w:eastAsiaTheme="minorEastAsia" w:cs="Times New Roman"/>
      <w:szCs w:val="24"/>
      <w:lang w:eastAsia="pl-PL"/>
    </w:rPr>
  </w:style>
  <w:style w:type="paragraph" w:customStyle="1" w:styleId="Style19">
    <w:name w:val="Style19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5" w:lineRule="exact"/>
      <w:ind w:hanging="252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0">
    <w:name w:val="Style20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Style21">
    <w:name w:val="Style21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626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2">
    <w:name w:val="Style22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10" w:lineRule="exact"/>
      <w:ind w:hanging="526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4">
    <w:name w:val="Style2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5">
    <w:name w:val="Style25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Style26">
    <w:name w:val="Style2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27">
    <w:name w:val="Style27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21" w:lineRule="exact"/>
    </w:pPr>
    <w:rPr>
      <w:rFonts w:eastAsiaTheme="minorEastAsia" w:cs="Times New Roman"/>
      <w:szCs w:val="24"/>
      <w:lang w:eastAsia="pl-PL"/>
    </w:rPr>
  </w:style>
  <w:style w:type="paragraph" w:customStyle="1" w:styleId="Style28">
    <w:name w:val="Style28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89" w:lineRule="exact"/>
      <w:ind w:hanging="662"/>
    </w:pPr>
    <w:rPr>
      <w:rFonts w:eastAsiaTheme="minorEastAsia" w:cs="Times New Roman"/>
      <w:szCs w:val="24"/>
      <w:lang w:eastAsia="pl-PL"/>
    </w:rPr>
  </w:style>
  <w:style w:type="paragraph" w:customStyle="1" w:styleId="Style29">
    <w:name w:val="Style29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Style30">
    <w:name w:val="Style30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66" w:lineRule="exact"/>
    </w:pPr>
    <w:rPr>
      <w:rFonts w:eastAsiaTheme="minorEastAsia" w:cs="Times New Roman"/>
      <w:szCs w:val="24"/>
      <w:lang w:eastAsia="pl-PL"/>
    </w:rPr>
  </w:style>
  <w:style w:type="paragraph" w:customStyle="1" w:styleId="Style31">
    <w:name w:val="Style31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eastAsiaTheme="minorEastAsia" w:cs="Times New Roman"/>
      <w:szCs w:val="24"/>
      <w:lang w:eastAsia="pl-PL"/>
    </w:rPr>
  </w:style>
  <w:style w:type="paragraph" w:customStyle="1" w:styleId="Style32">
    <w:name w:val="Style32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Times New Roman"/>
      <w:szCs w:val="24"/>
      <w:lang w:eastAsia="pl-PL"/>
    </w:rPr>
  </w:style>
  <w:style w:type="paragraph" w:customStyle="1" w:styleId="Style33">
    <w:name w:val="Style33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paragraph" w:customStyle="1" w:styleId="Style34">
    <w:name w:val="Style3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0" w:lineRule="exact"/>
      <w:ind w:hanging="533"/>
    </w:pPr>
    <w:rPr>
      <w:rFonts w:eastAsiaTheme="minorEastAsia" w:cs="Times New Roman"/>
      <w:szCs w:val="24"/>
      <w:lang w:eastAsia="pl-PL"/>
    </w:rPr>
  </w:style>
  <w:style w:type="paragraph" w:customStyle="1" w:styleId="Style35">
    <w:name w:val="Style35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0" w:lineRule="exact"/>
      <w:ind w:hanging="382"/>
    </w:pPr>
    <w:rPr>
      <w:rFonts w:eastAsiaTheme="minorEastAsia" w:cs="Times New Roman"/>
      <w:szCs w:val="24"/>
      <w:lang w:eastAsia="pl-PL"/>
    </w:rPr>
  </w:style>
  <w:style w:type="paragraph" w:customStyle="1" w:styleId="Style36">
    <w:name w:val="Style3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3" w:lineRule="exact"/>
      <w:ind w:firstLine="490"/>
    </w:pPr>
    <w:rPr>
      <w:rFonts w:eastAsiaTheme="minorEastAsia" w:cs="Times New Roman"/>
      <w:szCs w:val="24"/>
      <w:lang w:eastAsia="pl-PL"/>
    </w:rPr>
  </w:style>
  <w:style w:type="paragraph" w:customStyle="1" w:styleId="Style37">
    <w:name w:val="Style37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96" w:lineRule="exact"/>
      <w:ind w:hanging="266"/>
    </w:pPr>
    <w:rPr>
      <w:rFonts w:eastAsiaTheme="minorEastAsia" w:cs="Times New Roman"/>
      <w:szCs w:val="24"/>
      <w:lang w:eastAsia="pl-PL"/>
    </w:rPr>
  </w:style>
  <w:style w:type="paragraph" w:customStyle="1" w:styleId="Style38">
    <w:name w:val="Style38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62" w:lineRule="exact"/>
      <w:ind w:firstLine="418"/>
    </w:pPr>
    <w:rPr>
      <w:rFonts w:eastAsiaTheme="minorEastAsia" w:cs="Times New Roman"/>
      <w:szCs w:val="24"/>
      <w:lang w:eastAsia="pl-PL"/>
    </w:rPr>
  </w:style>
  <w:style w:type="paragraph" w:customStyle="1" w:styleId="Style39">
    <w:name w:val="Style39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40">
    <w:name w:val="Style40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41">
    <w:name w:val="Style41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89" w:lineRule="exact"/>
      <w:ind w:hanging="425"/>
    </w:pPr>
    <w:rPr>
      <w:rFonts w:eastAsiaTheme="minorEastAsia" w:cs="Times New Roman"/>
      <w:szCs w:val="24"/>
      <w:lang w:eastAsia="pl-PL"/>
    </w:rPr>
  </w:style>
  <w:style w:type="paragraph" w:customStyle="1" w:styleId="Style42">
    <w:name w:val="Style42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3" w:lineRule="exact"/>
      <w:ind w:firstLine="1368"/>
    </w:pPr>
    <w:rPr>
      <w:rFonts w:eastAsiaTheme="minorEastAsia" w:cs="Times New Roman"/>
      <w:szCs w:val="24"/>
      <w:lang w:eastAsia="pl-PL"/>
    </w:rPr>
  </w:style>
  <w:style w:type="paragraph" w:customStyle="1" w:styleId="Style43">
    <w:name w:val="Style43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3" w:lineRule="exact"/>
      <w:ind w:hanging="511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44">
    <w:name w:val="Style4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511" w:lineRule="exact"/>
      <w:ind w:hanging="1051"/>
    </w:pPr>
    <w:rPr>
      <w:rFonts w:eastAsiaTheme="minorEastAsia" w:cs="Times New Roman"/>
      <w:szCs w:val="24"/>
      <w:lang w:eastAsia="pl-PL"/>
    </w:rPr>
  </w:style>
  <w:style w:type="paragraph" w:customStyle="1" w:styleId="Style45">
    <w:name w:val="Style45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3" w:lineRule="exact"/>
      <w:ind w:hanging="569"/>
    </w:pPr>
    <w:rPr>
      <w:rFonts w:eastAsiaTheme="minorEastAsia" w:cs="Times New Roman"/>
      <w:szCs w:val="24"/>
      <w:lang w:eastAsia="pl-PL"/>
    </w:rPr>
  </w:style>
  <w:style w:type="paragraph" w:customStyle="1" w:styleId="Style46">
    <w:name w:val="Style4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96" w:lineRule="exact"/>
      <w:ind w:hanging="245"/>
    </w:pPr>
    <w:rPr>
      <w:rFonts w:eastAsiaTheme="minorEastAsia" w:cs="Times New Roman"/>
      <w:szCs w:val="24"/>
      <w:lang w:eastAsia="pl-PL"/>
    </w:rPr>
  </w:style>
  <w:style w:type="paragraph" w:customStyle="1" w:styleId="Style47">
    <w:name w:val="Style47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1" w:lineRule="exact"/>
      <w:ind w:hanging="252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48">
    <w:name w:val="Style48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Times New Roman"/>
      <w:szCs w:val="24"/>
      <w:lang w:eastAsia="pl-PL"/>
    </w:rPr>
  </w:style>
  <w:style w:type="paragraph" w:customStyle="1" w:styleId="Style49">
    <w:name w:val="Style49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2" w:lineRule="exact"/>
    </w:pPr>
    <w:rPr>
      <w:rFonts w:eastAsiaTheme="minorEastAsia" w:cs="Times New Roman"/>
      <w:szCs w:val="24"/>
      <w:lang w:eastAsia="pl-PL"/>
    </w:rPr>
  </w:style>
  <w:style w:type="paragraph" w:customStyle="1" w:styleId="Style50">
    <w:name w:val="Style50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17" w:lineRule="exact"/>
      <w:ind w:hanging="317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51">
    <w:name w:val="Style51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52">
    <w:name w:val="Style52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eastAsiaTheme="minorEastAsia" w:cs="Times New Roman"/>
      <w:szCs w:val="24"/>
      <w:lang w:eastAsia="pl-PL"/>
    </w:rPr>
  </w:style>
  <w:style w:type="paragraph" w:customStyle="1" w:styleId="Style53">
    <w:name w:val="Style53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02" w:lineRule="exact"/>
      <w:jc w:val="right"/>
    </w:pPr>
    <w:rPr>
      <w:rFonts w:eastAsiaTheme="minorEastAsia" w:cs="Times New Roman"/>
      <w:szCs w:val="24"/>
      <w:lang w:eastAsia="pl-PL"/>
    </w:rPr>
  </w:style>
  <w:style w:type="paragraph" w:customStyle="1" w:styleId="Style54">
    <w:name w:val="Style5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396" w:lineRule="exact"/>
      <w:ind w:hanging="331"/>
      <w:jc w:val="both"/>
    </w:pPr>
    <w:rPr>
      <w:rFonts w:eastAsiaTheme="minorEastAsia" w:cs="Times New Roman"/>
      <w:szCs w:val="24"/>
      <w:lang w:eastAsia="pl-PL"/>
    </w:rPr>
  </w:style>
  <w:style w:type="paragraph" w:customStyle="1" w:styleId="Style55">
    <w:name w:val="Style55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07" w:lineRule="exact"/>
      <w:ind w:firstLine="1620"/>
    </w:pPr>
    <w:rPr>
      <w:rFonts w:eastAsiaTheme="minorEastAsia" w:cs="Times New Roman"/>
      <w:szCs w:val="24"/>
      <w:lang w:eastAsia="pl-PL"/>
    </w:rPr>
  </w:style>
  <w:style w:type="paragraph" w:customStyle="1" w:styleId="Style56">
    <w:name w:val="Style5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5650C3"/>
    <w:rPr>
      <w:rFonts w:ascii="Franklin Gothic Medium Cond" w:hAnsi="Franklin Gothic Medium Cond" w:cs="Franklin Gothic Medium Cond"/>
      <w:b/>
      <w:bCs/>
      <w:color w:val="000000"/>
      <w:sz w:val="24"/>
      <w:szCs w:val="24"/>
    </w:rPr>
  </w:style>
  <w:style w:type="character" w:customStyle="1" w:styleId="FontStyle59">
    <w:name w:val="Font Style59"/>
    <w:basedOn w:val="Domylnaczcionkaakapitu"/>
    <w:uiPriority w:val="99"/>
    <w:rsid w:val="005650C3"/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1">
    <w:name w:val="Font Style61"/>
    <w:basedOn w:val="Domylnaczcionkaakapitu"/>
    <w:uiPriority w:val="99"/>
    <w:rsid w:val="005650C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3">
    <w:name w:val="Font Style63"/>
    <w:basedOn w:val="Domylnaczcionkaakapitu"/>
    <w:uiPriority w:val="99"/>
    <w:rsid w:val="005650C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5650C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5">
    <w:name w:val="Font Style65"/>
    <w:basedOn w:val="Domylnaczcionkaakapitu"/>
    <w:uiPriority w:val="99"/>
    <w:rsid w:val="005650C3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66">
    <w:name w:val="Font Style66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5650C3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character" w:customStyle="1" w:styleId="FontStyle69">
    <w:name w:val="Font Style69"/>
    <w:basedOn w:val="Domylnaczcionkaakapitu"/>
    <w:uiPriority w:val="99"/>
    <w:rsid w:val="005650C3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0">
    <w:name w:val="Font Style70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71">
    <w:name w:val="Font Style71"/>
    <w:basedOn w:val="Domylnaczcionkaakapitu"/>
    <w:uiPriority w:val="99"/>
    <w:rsid w:val="005650C3"/>
    <w:rPr>
      <w:rFonts w:ascii="Franklin Gothic Medium Cond" w:hAnsi="Franklin Gothic Medium Cond" w:cs="Franklin Gothic Medium Cond"/>
      <w:b/>
      <w:bCs/>
      <w:color w:val="000000"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57">
    <w:name w:val="Font Style57"/>
    <w:basedOn w:val="Domylnaczcionkaakapitu"/>
    <w:uiPriority w:val="99"/>
    <w:rsid w:val="005650C3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5650C3"/>
    <w:rPr>
      <w:rFonts w:ascii="Bookman Old Style" w:hAnsi="Bookman Old Style" w:cs="Bookman Old Style"/>
      <w:b/>
      <w:bCs/>
      <w:color w:val="00000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50C3"/>
    <w:pPr>
      <w:keepNext/>
      <w:keepLines/>
      <w:widowControl/>
      <w:autoSpaceDE/>
      <w:autoSpaceDN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5650C3"/>
    <w:pPr>
      <w:widowControl w:val="0"/>
      <w:tabs>
        <w:tab w:val="left" w:pos="567"/>
        <w:tab w:val="right" w:leader="dot" w:pos="8494"/>
      </w:tabs>
      <w:autoSpaceDE w:val="0"/>
      <w:autoSpaceDN w:val="0"/>
      <w:adjustRightInd w:val="0"/>
      <w:spacing w:after="100" w:line="480" w:lineRule="auto"/>
      <w:ind w:left="435" w:hanging="435"/>
    </w:pPr>
    <w:rPr>
      <w:rFonts w:ascii="Arial" w:eastAsiaTheme="minorEastAsia" w:hAnsi="Arial" w:cs="Arial"/>
      <w:iCs/>
      <w:noProof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50C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uiPriority w:val="99"/>
    <w:qFormat/>
    <w:rsid w:val="005650C3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uiPriority w:val="99"/>
    <w:rsid w:val="005650C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5650C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0C3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0C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650C3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0C3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0C3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FontStyle35">
    <w:name w:val="Font Style35"/>
    <w:basedOn w:val="Domylnaczcionkaakapitu"/>
    <w:uiPriority w:val="99"/>
    <w:rsid w:val="005650C3"/>
    <w:rPr>
      <w:rFonts w:ascii="Times New Roman" w:hAnsi="Times New Roman" w:cs="Times New Roman"/>
      <w:color w:val="000000"/>
      <w:sz w:val="18"/>
      <w:szCs w:val="18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iPriority w:val="99"/>
    <w:unhideWhenUsed/>
    <w:rsid w:val="005650C3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5650C3"/>
    <w:pPr>
      <w:spacing w:after="0" w:line="240" w:lineRule="auto"/>
      <w:ind w:left="720"/>
    </w:pPr>
    <w:rPr>
      <w:rFonts w:eastAsia="Times New Roman" w:cs="Times New Roman"/>
      <w:sz w:val="28"/>
      <w:szCs w:val="20"/>
      <w:lang w:eastAsia="pl-PL"/>
    </w:rPr>
  </w:style>
  <w:style w:type="character" w:styleId="Uwydatnienie">
    <w:name w:val="Emphasis"/>
    <w:uiPriority w:val="20"/>
    <w:qFormat/>
    <w:rsid w:val="005650C3"/>
    <w:rPr>
      <w:i/>
      <w:iCs/>
    </w:rPr>
  </w:style>
  <w:style w:type="paragraph" w:customStyle="1" w:styleId="Style57">
    <w:name w:val="Style57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4" w:lineRule="exact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Style64">
    <w:name w:val="Style6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0" w:lineRule="exact"/>
      <w:ind w:hanging="322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Style66">
    <w:name w:val="Style6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0" w:lineRule="exact"/>
      <w:ind w:hanging="322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Style71">
    <w:name w:val="Style71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2" w:lineRule="exact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Style74">
    <w:name w:val="Style74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Style86">
    <w:name w:val="Style86"/>
    <w:basedOn w:val="Normalny"/>
    <w:uiPriority w:val="99"/>
    <w:rsid w:val="005650C3"/>
    <w:pPr>
      <w:widowControl w:val="0"/>
      <w:autoSpaceDE w:val="0"/>
      <w:autoSpaceDN w:val="0"/>
      <w:adjustRightInd w:val="0"/>
      <w:spacing w:after="0" w:line="492" w:lineRule="exact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customStyle="1" w:styleId="FontStyle101">
    <w:name w:val="Font Style101"/>
    <w:uiPriority w:val="99"/>
    <w:rsid w:val="005650C3"/>
    <w:rPr>
      <w:rFonts w:ascii="Impact" w:hAnsi="Impact"/>
      <w:color w:val="000000"/>
      <w:spacing w:val="30"/>
      <w:sz w:val="80"/>
    </w:rPr>
  </w:style>
  <w:style w:type="character" w:customStyle="1" w:styleId="FontStyle102">
    <w:name w:val="Font Style102"/>
    <w:uiPriority w:val="99"/>
    <w:rsid w:val="005650C3"/>
    <w:rPr>
      <w:rFonts w:ascii="Trebuchet MS" w:hAnsi="Trebuchet MS"/>
      <w:i/>
      <w:color w:val="000000"/>
      <w:sz w:val="22"/>
    </w:rPr>
  </w:style>
  <w:style w:type="character" w:customStyle="1" w:styleId="FontStyle105">
    <w:name w:val="Font Style105"/>
    <w:uiPriority w:val="99"/>
    <w:rsid w:val="005650C3"/>
    <w:rPr>
      <w:rFonts w:ascii="Trebuchet MS" w:hAnsi="Trebuchet MS"/>
      <w:b/>
      <w:color w:val="000000"/>
      <w:sz w:val="16"/>
    </w:rPr>
  </w:style>
  <w:style w:type="character" w:customStyle="1" w:styleId="FontStyle113">
    <w:name w:val="Font Style113"/>
    <w:uiPriority w:val="99"/>
    <w:rsid w:val="005650C3"/>
    <w:rPr>
      <w:rFonts w:ascii="Trebuchet MS" w:hAnsi="Trebuchet MS"/>
      <w:b/>
      <w:color w:val="000000"/>
      <w:sz w:val="28"/>
    </w:rPr>
  </w:style>
  <w:style w:type="character" w:customStyle="1" w:styleId="FontStyle116">
    <w:name w:val="Font Style116"/>
    <w:uiPriority w:val="99"/>
    <w:rsid w:val="005650C3"/>
    <w:rPr>
      <w:rFonts w:ascii="Trebuchet MS" w:hAnsi="Trebuchet MS"/>
      <w:color w:val="000000"/>
      <w:sz w:val="22"/>
    </w:rPr>
  </w:style>
  <w:style w:type="character" w:customStyle="1" w:styleId="FontStyle117">
    <w:name w:val="Font Style117"/>
    <w:uiPriority w:val="99"/>
    <w:rsid w:val="005650C3"/>
    <w:rPr>
      <w:rFonts w:ascii="Trebuchet MS" w:hAnsi="Trebuchet MS"/>
      <w:b/>
      <w:color w:val="000000"/>
      <w:sz w:val="22"/>
    </w:rPr>
  </w:style>
  <w:style w:type="character" w:customStyle="1" w:styleId="FontStyle33">
    <w:name w:val="Font Style33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5650C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5650C3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5650C3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5650C3"/>
    <w:pPr>
      <w:spacing w:after="0" w:line="240" w:lineRule="auto"/>
      <w:ind w:left="426"/>
    </w:pPr>
    <w:rPr>
      <w:rFonts w:eastAsia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0C3"/>
    <w:rPr>
      <w:rFonts w:eastAsia="Times New Roman" w:cs="Times New Roman"/>
      <w:szCs w:val="20"/>
      <w:lang w:eastAsia="pl-PL"/>
    </w:rPr>
  </w:style>
  <w:style w:type="character" w:customStyle="1" w:styleId="trzynastka1">
    <w:name w:val="trzynastka1"/>
    <w:rsid w:val="005650C3"/>
    <w:rPr>
      <w:sz w:val="20"/>
      <w:szCs w:val="20"/>
    </w:rPr>
  </w:style>
  <w:style w:type="paragraph" w:customStyle="1" w:styleId="msonormal0">
    <w:name w:val="msonormal"/>
    <w:basedOn w:val="Normalny"/>
    <w:rsid w:val="005650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font5">
    <w:name w:val="font5"/>
    <w:basedOn w:val="Normalny"/>
    <w:rsid w:val="005650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font6">
    <w:name w:val="font6"/>
    <w:basedOn w:val="Normalny"/>
    <w:rsid w:val="005650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Cs w:val="24"/>
      <w:lang w:eastAsia="pl-PL"/>
    </w:rPr>
  </w:style>
  <w:style w:type="paragraph" w:customStyle="1" w:styleId="font7">
    <w:name w:val="font7"/>
    <w:basedOn w:val="Normalny"/>
    <w:rsid w:val="005650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pl-PL"/>
    </w:rPr>
  </w:style>
  <w:style w:type="paragraph" w:customStyle="1" w:styleId="font8">
    <w:name w:val="font8"/>
    <w:basedOn w:val="Normalny"/>
    <w:rsid w:val="005650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pl-PL"/>
    </w:rPr>
  </w:style>
  <w:style w:type="paragraph" w:customStyle="1" w:styleId="xl65">
    <w:name w:val="xl65"/>
    <w:basedOn w:val="Normalny"/>
    <w:rsid w:val="005650C3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6">
    <w:name w:val="xl66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7">
    <w:name w:val="xl67"/>
    <w:basedOn w:val="Normalny"/>
    <w:rsid w:val="005650C3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8">
    <w:name w:val="xl6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69">
    <w:name w:val="xl69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5650C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xl71">
    <w:name w:val="xl7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72">
    <w:name w:val="xl72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73">
    <w:name w:val="xl73"/>
    <w:basedOn w:val="Normalny"/>
    <w:rsid w:val="005650C3"/>
    <w:pPr>
      <w:shd w:val="clear" w:color="000000" w:fill="DDEBF7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pl-PL"/>
    </w:rPr>
  </w:style>
  <w:style w:type="paragraph" w:customStyle="1" w:styleId="xl74">
    <w:name w:val="xl74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75">
    <w:name w:val="xl7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76">
    <w:name w:val="xl76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77">
    <w:name w:val="xl77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Cs w:val="24"/>
      <w:lang w:eastAsia="pl-PL"/>
    </w:rPr>
  </w:style>
  <w:style w:type="paragraph" w:customStyle="1" w:styleId="xl78">
    <w:name w:val="xl7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Cs w:val="24"/>
      <w:lang w:eastAsia="pl-PL"/>
    </w:rPr>
  </w:style>
  <w:style w:type="paragraph" w:customStyle="1" w:styleId="xl79">
    <w:name w:val="xl79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Cs w:val="24"/>
      <w:lang w:eastAsia="pl-PL"/>
    </w:rPr>
  </w:style>
  <w:style w:type="paragraph" w:customStyle="1" w:styleId="xl80">
    <w:name w:val="xl80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Cs w:val="24"/>
      <w:lang w:eastAsia="pl-PL"/>
    </w:rPr>
  </w:style>
  <w:style w:type="paragraph" w:customStyle="1" w:styleId="xl81">
    <w:name w:val="xl8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Cs w:val="24"/>
      <w:lang w:eastAsia="pl-PL"/>
    </w:rPr>
  </w:style>
  <w:style w:type="paragraph" w:customStyle="1" w:styleId="xl82">
    <w:name w:val="xl82"/>
    <w:basedOn w:val="Normalny"/>
    <w:rsid w:val="005650C3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83">
    <w:name w:val="xl83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84">
    <w:name w:val="xl84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Cs w:val="24"/>
      <w:lang w:eastAsia="pl-PL"/>
    </w:rPr>
  </w:style>
  <w:style w:type="paragraph" w:customStyle="1" w:styleId="xl85">
    <w:name w:val="xl8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86">
    <w:name w:val="xl86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Cs w:val="24"/>
      <w:lang w:eastAsia="pl-PL"/>
    </w:rPr>
  </w:style>
  <w:style w:type="paragraph" w:customStyle="1" w:styleId="xl87">
    <w:name w:val="xl87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Cs w:val="24"/>
      <w:lang w:eastAsia="pl-PL"/>
    </w:rPr>
  </w:style>
  <w:style w:type="paragraph" w:customStyle="1" w:styleId="xl88">
    <w:name w:val="xl8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pl-PL"/>
    </w:rPr>
  </w:style>
  <w:style w:type="paragraph" w:customStyle="1" w:styleId="xl89">
    <w:name w:val="xl89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91">
    <w:name w:val="xl9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93">
    <w:name w:val="xl93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Cs w:val="24"/>
      <w:lang w:eastAsia="pl-PL"/>
    </w:rPr>
  </w:style>
  <w:style w:type="paragraph" w:customStyle="1" w:styleId="xl95">
    <w:name w:val="xl9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96">
    <w:name w:val="xl96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Cs w:val="24"/>
      <w:lang w:eastAsia="pl-PL"/>
    </w:rPr>
  </w:style>
  <w:style w:type="paragraph" w:customStyle="1" w:styleId="xl97">
    <w:name w:val="xl97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98">
    <w:name w:val="xl9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99">
    <w:name w:val="xl99"/>
    <w:basedOn w:val="Normalny"/>
    <w:rsid w:val="00565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101">
    <w:name w:val="xl10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  <w:lang w:eastAsia="pl-PL"/>
    </w:rPr>
  </w:style>
  <w:style w:type="paragraph" w:customStyle="1" w:styleId="xl102">
    <w:name w:val="xl102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  <w:lang w:eastAsia="pl-PL"/>
    </w:rPr>
  </w:style>
  <w:style w:type="paragraph" w:customStyle="1" w:styleId="xl103">
    <w:name w:val="xl103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  <w:lang w:eastAsia="pl-PL"/>
    </w:rPr>
  </w:style>
  <w:style w:type="paragraph" w:customStyle="1" w:styleId="xl104">
    <w:name w:val="xl104"/>
    <w:basedOn w:val="Normalny"/>
    <w:rsid w:val="00565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  <w:lang w:eastAsia="pl-PL"/>
    </w:rPr>
  </w:style>
  <w:style w:type="paragraph" w:customStyle="1" w:styleId="xl105">
    <w:name w:val="xl10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06">
    <w:name w:val="xl106"/>
    <w:basedOn w:val="Normalny"/>
    <w:rsid w:val="005650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07">
    <w:name w:val="xl107"/>
    <w:basedOn w:val="Normalny"/>
    <w:rsid w:val="00565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pl-PL"/>
    </w:rPr>
  </w:style>
  <w:style w:type="paragraph" w:customStyle="1" w:styleId="xl109">
    <w:name w:val="xl109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110">
    <w:name w:val="xl110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11">
    <w:name w:val="xl11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12">
    <w:name w:val="xl112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13">
    <w:name w:val="xl113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14">
    <w:name w:val="xl114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15">
    <w:name w:val="xl11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16">
    <w:name w:val="xl116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17">
    <w:name w:val="xl117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eastAsia="pl-PL"/>
    </w:rPr>
  </w:style>
  <w:style w:type="paragraph" w:customStyle="1" w:styleId="xl118">
    <w:name w:val="xl118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119">
    <w:name w:val="xl119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20">
    <w:name w:val="xl120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21">
    <w:name w:val="xl121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22">
    <w:name w:val="xl122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23">
    <w:name w:val="xl123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/>
    </w:rPr>
  </w:style>
  <w:style w:type="paragraph" w:customStyle="1" w:styleId="xl124">
    <w:name w:val="xl124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xl125">
    <w:name w:val="xl125"/>
    <w:basedOn w:val="Normalny"/>
    <w:rsid w:val="005650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xl126">
    <w:name w:val="xl126"/>
    <w:basedOn w:val="Normalny"/>
    <w:rsid w:val="005650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amzakupowa.pl/pn/1blo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338B4-BE2B-4C9A-B515-68F788666A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1D3969-5F11-45D1-AFCE-E68D3AE5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27</Pages>
  <Words>6784</Words>
  <Characters>40710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Piórkowska Agnieszka</cp:lastModifiedBy>
  <cp:revision>44</cp:revision>
  <cp:lastPrinted>2024-09-25T10:36:00Z</cp:lastPrinted>
  <dcterms:created xsi:type="dcterms:W3CDTF">2024-05-13T06:42:00Z</dcterms:created>
  <dcterms:modified xsi:type="dcterms:W3CDTF">2024-09-25T10:37:00Z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cbd5173e-43a1-44e0-9424-75347547a3f3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