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C617B" w14:textId="49346DAF" w:rsidR="00A73986" w:rsidRDefault="00A73986" w:rsidP="00A73986">
      <w:pPr>
        <w:pStyle w:val="Tekstpodstawowy"/>
        <w:rPr>
          <w:rFonts w:ascii="Arial" w:hAnsi="Arial" w:cs="Arial"/>
          <w:b/>
        </w:rPr>
      </w:pPr>
    </w:p>
    <w:p w14:paraId="2DA48D64" w14:textId="77777777" w:rsidR="00A73986" w:rsidRDefault="00A73986" w:rsidP="00A73986">
      <w:pPr>
        <w:pStyle w:val="Tekstpodstawowy"/>
        <w:rPr>
          <w:rFonts w:ascii="Arial" w:hAnsi="Arial" w:cs="Arial"/>
          <w:b/>
        </w:rPr>
      </w:pPr>
    </w:p>
    <w:p w14:paraId="1CD109C6" w14:textId="77777777" w:rsidR="00A73986" w:rsidRDefault="00A73986" w:rsidP="00A73986">
      <w:pPr>
        <w:pStyle w:val="Tekstpodstawowy"/>
        <w:jc w:val="center"/>
        <w:rPr>
          <w:rFonts w:ascii="Arial" w:hAnsi="Arial" w:cs="Arial"/>
          <w:b/>
          <w:sz w:val="32"/>
        </w:rPr>
      </w:pPr>
      <w:r w:rsidRPr="0001568A">
        <w:rPr>
          <w:rFonts w:ascii="Arial" w:hAnsi="Arial" w:cs="Arial"/>
          <w:b/>
          <w:sz w:val="32"/>
        </w:rPr>
        <w:t>OPIS PRZEDMIOTU ZAMÓWIENIA</w:t>
      </w:r>
    </w:p>
    <w:p w14:paraId="1A70BF9B" w14:textId="77777777" w:rsidR="00A73986" w:rsidRPr="00BD1E25" w:rsidRDefault="00A73986" w:rsidP="00A73986">
      <w:pPr>
        <w:pStyle w:val="Tekstpodstawowy"/>
        <w:jc w:val="center"/>
        <w:rPr>
          <w:rFonts w:ascii="Arial" w:hAnsi="Arial" w:cs="Arial"/>
          <w:b/>
          <w:sz w:val="32"/>
        </w:rPr>
      </w:pPr>
      <w:r w:rsidRPr="0001568A">
        <w:rPr>
          <w:rFonts w:ascii="Arial" w:hAnsi="Arial" w:cs="Arial"/>
          <w:b/>
          <w:sz w:val="32"/>
        </w:rPr>
        <w:t xml:space="preserve"> </w:t>
      </w:r>
    </w:p>
    <w:p w14:paraId="72736C81" w14:textId="77777777" w:rsidR="00A73986" w:rsidRDefault="00A73986" w:rsidP="00A73986">
      <w:pPr>
        <w:pStyle w:val="Tekstpodstawowy"/>
        <w:jc w:val="center"/>
        <w:rPr>
          <w:rFonts w:ascii="Arial" w:hAnsi="Arial" w:cs="Arial"/>
          <w:b/>
        </w:rPr>
      </w:pPr>
    </w:p>
    <w:p w14:paraId="511690D7" w14:textId="77777777" w:rsidR="00A73986" w:rsidRPr="008651C5" w:rsidRDefault="00A73986" w:rsidP="00A73986">
      <w:pPr>
        <w:pStyle w:val="Tekstpodstawowy"/>
        <w:jc w:val="center"/>
        <w:rPr>
          <w:rFonts w:ascii="Arial" w:hAnsi="Arial" w:cs="Arial"/>
          <w:b/>
        </w:rPr>
      </w:pPr>
      <w:r w:rsidRPr="00C1522A">
        <w:rPr>
          <w:rFonts w:ascii="Arial" w:hAnsi="Arial" w:cs="Arial"/>
          <w:b/>
        </w:rPr>
        <w:t xml:space="preserve">NA </w:t>
      </w:r>
      <w:r>
        <w:rPr>
          <w:rFonts w:ascii="Arial" w:hAnsi="Arial" w:cs="Arial"/>
          <w:b/>
        </w:rPr>
        <w:t xml:space="preserve">KOMPLEKSOWE WYKONANIE </w:t>
      </w:r>
    </w:p>
    <w:p w14:paraId="69BF6B3C" w14:textId="77777777" w:rsidR="00A73986" w:rsidRDefault="00A73986" w:rsidP="00A73986">
      <w:pPr>
        <w:pStyle w:val="Tekstpodstawowy"/>
        <w:ind w:left="720"/>
        <w:jc w:val="left"/>
        <w:rPr>
          <w:rFonts w:ascii="Arial" w:hAnsi="Arial" w:cs="Arial"/>
          <w:b/>
        </w:rPr>
      </w:pPr>
    </w:p>
    <w:p w14:paraId="6F81C28C" w14:textId="77777777" w:rsidR="00A73986" w:rsidRPr="00BD1E25" w:rsidRDefault="00A73986" w:rsidP="00CA1E29">
      <w:pPr>
        <w:pStyle w:val="Tekstpodstawowy"/>
        <w:numPr>
          <w:ilvl w:val="0"/>
          <w:numId w:val="21"/>
        </w:numPr>
        <w:jc w:val="left"/>
        <w:rPr>
          <w:rFonts w:ascii="Arial" w:hAnsi="Arial" w:cs="Arial"/>
          <w:b/>
        </w:rPr>
      </w:pPr>
      <w:r w:rsidRPr="00B804BA">
        <w:rPr>
          <w:rFonts w:ascii="Arial" w:hAnsi="Arial" w:cs="Arial"/>
          <w:b/>
        </w:rPr>
        <w:t xml:space="preserve">PROGRAMU INWESTYCJI </w:t>
      </w:r>
    </w:p>
    <w:p w14:paraId="60116852" w14:textId="77777777" w:rsidR="00A73986" w:rsidRPr="00B804BA" w:rsidRDefault="00A73986" w:rsidP="00CA1E29">
      <w:pPr>
        <w:pStyle w:val="Tekstpodstawowy"/>
        <w:numPr>
          <w:ilvl w:val="0"/>
          <w:numId w:val="21"/>
        </w:numPr>
        <w:jc w:val="left"/>
        <w:rPr>
          <w:rFonts w:ascii="Arial" w:hAnsi="Arial" w:cs="Arial"/>
          <w:b/>
        </w:rPr>
      </w:pPr>
      <w:r w:rsidRPr="00B804BA">
        <w:rPr>
          <w:rFonts w:ascii="Arial" w:hAnsi="Arial" w:cs="Arial"/>
          <w:b/>
        </w:rPr>
        <w:t xml:space="preserve">DOKUMENTACJI PROJEKTOWO-KOSZTORYSOWEJ </w:t>
      </w:r>
    </w:p>
    <w:p w14:paraId="16DC0E8C" w14:textId="77777777" w:rsidR="00A73986" w:rsidRDefault="00A73986" w:rsidP="00CA1E29">
      <w:pPr>
        <w:pStyle w:val="Tekstpodstawowy"/>
        <w:numPr>
          <w:ilvl w:val="0"/>
          <w:numId w:val="21"/>
        </w:numPr>
        <w:jc w:val="left"/>
        <w:rPr>
          <w:rFonts w:ascii="Arial" w:hAnsi="Arial" w:cs="Arial"/>
          <w:b/>
        </w:rPr>
      </w:pPr>
      <w:r w:rsidRPr="00B804BA">
        <w:rPr>
          <w:rFonts w:ascii="Arial" w:hAnsi="Arial" w:cs="Arial"/>
          <w:b/>
        </w:rPr>
        <w:t xml:space="preserve">PEŁNIENIE NADZORU AUTORSKIEGO </w:t>
      </w:r>
    </w:p>
    <w:p w14:paraId="1326D4E6" w14:textId="77777777" w:rsidR="00A73986" w:rsidRPr="00B804BA" w:rsidRDefault="00A73986" w:rsidP="00A73986">
      <w:pPr>
        <w:pStyle w:val="Tekstpodstawowy"/>
        <w:ind w:left="720"/>
        <w:jc w:val="left"/>
        <w:rPr>
          <w:rFonts w:ascii="Arial" w:hAnsi="Arial" w:cs="Arial"/>
          <w:b/>
        </w:rPr>
      </w:pPr>
    </w:p>
    <w:p w14:paraId="53C22C55" w14:textId="77777777" w:rsidR="00A73986" w:rsidRDefault="00A73986" w:rsidP="00A73986">
      <w:pPr>
        <w:pStyle w:val="Tekstpodstawowy"/>
        <w:ind w:left="720"/>
        <w:jc w:val="left"/>
        <w:rPr>
          <w:rFonts w:ascii="Arial" w:hAnsi="Arial" w:cs="Arial"/>
          <w:b/>
          <w:color w:val="FF0000"/>
        </w:rPr>
      </w:pPr>
    </w:p>
    <w:p w14:paraId="5B2B9C3C" w14:textId="77777777" w:rsidR="00A73986" w:rsidRDefault="00A73986" w:rsidP="00A73986">
      <w:pPr>
        <w:pStyle w:val="Tekstpodstawowy"/>
        <w:ind w:left="720"/>
        <w:jc w:val="left"/>
        <w:rPr>
          <w:rFonts w:ascii="Arial" w:hAnsi="Arial" w:cs="Arial"/>
          <w:b/>
          <w:color w:val="FF0000"/>
        </w:rPr>
      </w:pPr>
    </w:p>
    <w:p w14:paraId="33157E18" w14:textId="77777777" w:rsidR="00A73986" w:rsidRPr="00C1522A" w:rsidRDefault="00A73986" w:rsidP="00A73986">
      <w:pPr>
        <w:pStyle w:val="Tekstpodstawowy"/>
        <w:ind w:left="720"/>
        <w:jc w:val="left"/>
        <w:rPr>
          <w:rFonts w:ascii="Arial" w:hAnsi="Arial" w:cs="Arial"/>
          <w:b/>
          <w:color w:val="FF0000"/>
        </w:rPr>
      </w:pPr>
    </w:p>
    <w:p w14:paraId="5A931F75" w14:textId="77777777" w:rsidR="00A73986" w:rsidRDefault="00A73986" w:rsidP="00A73986">
      <w:pPr>
        <w:pStyle w:val="Tekstpodstawow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DLA </w:t>
      </w:r>
      <w:r w:rsidRPr="00BB6375">
        <w:rPr>
          <w:rFonts w:ascii="Arial" w:hAnsi="Arial" w:cs="Arial"/>
          <w:b/>
        </w:rPr>
        <w:t>ZADANI</w:t>
      </w:r>
      <w:r>
        <w:rPr>
          <w:rFonts w:ascii="Arial" w:hAnsi="Arial" w:cs="Arial"/>
          <w:b/>
        </w:rPr>
        <w:t>A</w:t>
      </w:r>
      <w:r w:rsidRPr="00BB6375">
        <w:rPr>
          <w:rFonts w:ascii="Arial" w:hAnsi="Arial" w:cs="Arial"/>
          <w:b/>
        </w:rPr>
        <w:t xml:space="preserve"> </w:t>
      </w:r>
    </w:p>
    <w:p w14:paraId="592AA2F2" w14:textId="77777777" w:rsidR="00A73986" w:rsidRDefault="00A73986" w:rsidP="00A73986">
      <w:pPr>
        <w:pStyle w:val="Tekstpodstawowy"/>
        <w:jc w:val="center"/>
        <w:rPr>
          <w:rFonts w:ascii="Arial" w:hAnsi="Arial" w:cs="Arial"/>
          <w:b/>
        </w:rPr>
      </w:pPr>
    </w:p>
    <w:p w14:paraId="53B9F6C7" w14:textId="6CF2339F" w:rsidR="00A73986" w:rsidRDefault="00A73986" w:rsidP="00A73986">
      <w:pPr>
        <w:pStyle w:val="Tekstpodstawow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„Budowa systemu elektronicznych depozytorów kluczy</w:t>
      </w:r>
      <w:bookmarkStart w:id="0" w:name="_GoBack"/>
      <w:bookmarkEnd w:id="0"/>
      <w:r>
        <w:rPr>
          <w:rFonts w:ascii="Arial" w:hAnsi="Arial" w:cs="Arial"/>
          <w:b/>
        </w:rPr>
        <w:t>”</w:t>
      </w:r>
    </w:p>
    <w:p w14:paraId="203D1A78" w14:textId="77777777" w:rsidR="00A73986" w:rsidRDefault="00A73986" w:rsidP="00A73986">
      <w:pPr>
        <w:pStyle w:val="Tekstpodstawowy"/>
        <w:jc w:val="center"/>
        <w:rPr>
          <w:rFonts w:ascii="Arial" w:hAnsi="Arial" w:cs="Arial"/>
          <w:b/>
          <w:u w:val="single"/>
        </w:rPr>
      </w:pPr>
    </w:p>
    <w:p w14:paraId="632D2FD4" w14:textId="77777777" w:rsidR="00A73986" w:rsidRDefault="00A73986" w:rsidP="00A73986">
      <w:pPr>
        <w:pStyle w:val="Tekstpodstawowy"/>
        <w:jc w:val="center"/>
        <w:rPr>
          <w:rFonts w:ascii="Arial" w:hAnsi="Arial" w:cs="Arial"/>
          <w:b/>
          <w:u w:val="single"/>
        </w:rPr>
      </w:pPr>
    </w:p>
    <w:p w14:paraId="5790C7BC" w14:textId="77777777" w:rsidR="00A73986" w:rsidRDefault="00A73986" w:rsidP="00A73986">
      <w:pPr>
        <w:pStyle w:val="Tekstpodstawowy"/>
        <w:jc w:val="center"/>
        <w:rPr>
          <w:rFonts w:ascii="Arial" w:hAnsi="Arial" w:cs="Arial"/>
          <w:b/>
          <w:u w:val="single"/>
        </w:rPr>
      </w:pPr>
    </w:p>
    <w:p w14:paraId="684B4A77" w14:textId="77777777" w:rsidR="00A73986" w:rsidRDefault="00A73986" w:rsidP="00A73986">
      <w:pPr>
        <w:pStyle w:val="Tekstpodstawowy"/>
        <w:jc w:val="center"/>
        <w:rPr>
          <w:rFonts w:ascii="Arial" w:hAnsi="Arial" w:cs="Arial"/>
          <w:b/>
          <w:u w:val="single"/>
        </w:rPr>
      </w:pPr>
    </w:p>
    <w:p w14:paraId="2B74A8E6" w14:textId="77777777" w:rsidR="00A73986" w:rsidRDefault="00A73986" w:rsidP="00A73986">
      <w:pPr>
        <w:pStyle w:val="Tekstpodstawowy"/>
        <w:jc w:val="center"/>
        <w:rPr>
          <w:rFonts w:ascii="Arial" w:hAnsi="Arial" w:cs="Arial"/>
          <w:b/>
          <w:u w:val="single"/>
        </w:rPr>
      </w:pPr>
    </w:p>
    <w:p w14:paraId="35804816" w14:textId="77777777" w:rsidR="00A73986" w:rsidRDefault="00A73986" w:rsidP="00A73986">
      <w:pPr>
        <w:pStyle w:val="Tekstpodstawowy"/>
        <w:jc w:val="center"/>
        <w:rPr>
          <w:rFonts w:ascii="Arial" w:hAnsi="Arial" w:cs="Arial"/>
          <w:b/>
          <w:u w:val="single"/>
        </w:rPr>
      </w:pPr>
    </w:p>
    <w:p w14:paraId="155A473E" w14:textId="0426F16E" w:rsidR="00A73986" w:rsidRPr="005F6D80" w:rsidRDefault="00A73986" w:rsidP="00A73986">
      <w:pPr>
        <w:pStyle w:val="Tekstpodstawow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KOMPLEKS WOJSKOWY Zegrze</w:t>
      </w:r>
    </w:p>
    <w:p w14:paraId="436BC16E" w14:textId="77777777" w:rsidR="00A73986" w:rsidRDefault="00A73986" w:rsidP="00A73986">
      <w:pPr>
        <w:pStyle w:val="Tekstpodstawowy"/>
        <w:rPr>
          <w:rFonts w:ascii="Arial" w:hAnsi="Arial" w:cs="Arial"/>
          <w:b/>
          <w:u w:val="single"/>
        </w:rPr>
      </w:pPr>
    </w:p>
    <w:p w14:paraId="17E883BD" w14:textId="77777777" w:rsidR="00A73986" w:rsidRDefault="00A73986" w:rsidP="00A73986">
      <w:pPr>
        <w:pStyle w:val="Tekstpodstawowy"/>
        <w:jc w:val="center"/>
        <w:rPr>
          <w:rFonts w:ascii="Arial" w:hAnsi="Arial" w:cs="Arial"/>
          <w:b/>
          <w:u w:val="single"/>
        </w:rPr>
      </w:pPr>
    </w:p>
    <w:p w14:paraId="4E1296EB" w14:textId="77777777" w:rsidR="00A73986" w:rsidRPr="00C1522A" w:rsidRDefault="00A73986" w:rsidP="00A73986">
      <w:pPr>
        <w:pStyle w:val="Tekstpodstawowy"/>
        <w:jc w:val="center"/>
        <w:rPr>
          <w:rFonts w:ascii="Arial" w:hAnsi="Arial" w:cs="Arial"/>
          <w:u w:val="single"/>
        </w:rPr>
      </w:pPr>
    </w:p>
    <w:p w14:paraId="3A34841F" w14:textId="77777777" w:rsidR="00A73986" w:rsidRPr="00C1522A" w:rsidRDefault="00A73986" w:rsidP="00A73986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ADRES OBIEKTU : 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05-131 Zegrze</w:t>
      </w:r>
    </w:p>
    <w:p w14:paraId="0BBD6F6F" w14:textId="77777777" w:rsidR="00A73986" w:rsidRPr="00C1522A" w:rsidRDefault="00A73986" w:rsidP="00A73986">
      <w:pPr>
        <w:autoSpaceDE w:val="0"/>
        <w:autoSpaceDN w:val="0"/>
        <w:adjustRightInd w:val="0"/>
        <w:spacing w:line="360" w:lineRule="auto"/>
        <w:ind w:left="2127" w:firstLine="708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ul. Juzistek 2</w:t>
      </w:r>
    </w:p>
    <w:p w14:paraId="7D68A473" w14:textId="77777777" w:rsidR="00A73986" w:rsidRPr="00C1522A" w:rsidRDefault="00A73986" w:rsidP="00A73986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3279D9A6" w14:textId="77777777" w:rsidR="00A73986" w:rsidRDefault="00A73986" w:rsidP="00A73986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>INWESTOR: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>Stołeczny Zarząd Infrastruktury w Warszawie</w:t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>
        <w:rPr>
          <w:rFonts w:ascii="Arial" w:eastAsia="Calibri" w:hAnsi="Arial" w:cs="Arial"/>
          <w:bCs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>Warszawa, Al. Jerozolimskie 97</w:t>
      </w:r>
    </w:p>
    <w:p w14:paraId="079F712D" w14:textId="77777777" w:rsidR="00A73986" w:rsidRDefault="00A73986" w:rsidP="00A73986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0AC583D9" w14:textId="77777777" w:rsidR="00A73986" w:rsidRDefault="00A73986" w:rsidP="00A73986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ADMINISTRATOR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 : 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26 Wojskowy Oddział Zabezpieczenia</w:t>
      </w:r>
    </w:p>
    <w:p w14:paraId="565FCDA9" w14:textId="77777777" w:rsidR="00A73986" w:rsidRPr="00C1522A" w:rsidRDefault="00A73986" w:rsidP="00A73986">
      <w:pPr>
        <w:autoSpaceDE w:val="0"/>
        <w:autoSpaceDN w:val="0"/>
        <w:adjustRightInd w:val="0"/>
        <w:spacing w:line="360" w:lineRule="auto"/>
        <w:ind w:left="2835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 05-131 Zegrze</w:t>
      </w:r>
    </w:p>
    <w:p w14:paraId="34619E38" w14:textId="77777777" w:rsidR="00A73986" w:rsidRPr="00C1522A" w:rsidRDefault="00A73986" w:rsidP="00A73986">
      <w:pPr>
        <w:autoSpaceDE w:val="0"/>
        <w:autoSpaceDN w:val="0"/>
        <w:adjustRightInd w:val="0"/>
        <w:spacing w:line="360" w:lineRule="auto"/>
        <w:ind w:left="2835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 ul. Juzistek 2</w:t>
      </w:r>
    </w:p>
    <w:p w14:paraId="1FFF8B4F" w14:textId="77777777" w:rsidR="00A73986" w:rsidRDefault="00A73986" w:rsidP="00A73986">
      <w:pPr>
        <w:autoSpaceDE w:val="0"/>
        <w:autoSpaceDN w:val="0"/>
        <w:adjustRightInd w:val="0"/>
        <w:spacing w:line="360" w:lineRule="auto"/>
        <w:ind w:left="2694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29901BAF" w14:textId="77777777" w:rsidR="00A73986" w:rsidRDefault="00A73986" w:rsidP="00A73986">
      <w:pPr>
        <w:autoSpaceDE w:val="0"/>
        <w:autoSpaceDN w:val="0"/>
        <w:adjustRightInd w:val="0"/>
        <w:spacing w:line="360" w:lineRule="auto"/>
        <w:ind w:left="2127" w:firstLine="708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</w:p>
    <w:p w14:paraId="1882D514" w14:textId="77777777" w:rsidR="00A73986" w:rsidRDefault="00A73986" w:rsidP="00A73986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UŻYTKOWNIK</w:t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 : </w:t>
      </w:r>
      <w:r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 w:rsidRPr="00C1522A">
        <w:rPr>
          <w:rFonts w:ascii="Arial" w:eastAsia="Calibri" w:hAnsi="Arial" w:cs="Arial"/>
          <w:color w:val="2B2B2B"/>
          <w:szCs w:val="20"/>
          <w:shd w:val="clear" w:color="auto" w:fill="FFFFFF"/>
        </w:rPr>
        <w:tab/>
      </w: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Dowództwo Wojsk Obrony Terytorialnej</w:t>
      </w:r>
    </w:p>
    <w:p w14:paraId="6E352532" w14:textId="77777777" w:rsidR="00A73986" w:rsidRDefault="00A73986" w:rsidP="00A73986">
      <w:pPr>
        <w:autoSpaceDE w:val="0"/>
        <w:autoSpaceDN w:val="0"/>
        <w:adjustRightInd w:val="0"/>
        <w:spacing w:line="360" w:lineRule="auto"/>
        <w:ind w:left="2835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26 Wojskowy Oddział Gospodarczy </w:t>
      </w:r>
    </w:p>
    <w:p w14:paraId="07E0F391" w14:textId="77777777" w:rsidR="00A73986" w:rsidRDefault="00A73986" w:rsidP="00A73986">
      <w:pPr>
        <w:autoSpaceDE w:val="0"/>
        <w:autoSpaceDN w:val="0"/>
        <w:adjustRightInd w:val="0"/>
        <w:spacing w:line="360" w:lineRule="auto"/>
        <w:ind w:left="2835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 xml:space="preserve">Centrum Szkolenia Łączności i Informatyki </w:t>
      </w:r>
    </w:p>
    <w:p w14:paraId="5BECB3A7" w14:textId="77777777" w:rsidR="00A73986" w:rsidRPr="00A76F51" w:rsidRDefault="00A73986" w:rsidP="00A73986">
      <w:pPr>
        <w:autoSpaceDE w:val="0"/>
        <w:autoSpaceDN w:val="0"/>
        <w:adjustRightInd w:val="0"/>
        <w:spacing w:line="360" w:lineRule="auto"/>
        <w:ind w:left="2835"/>
        <w:jc w:val="both"/>
        <w:rPr>
          <w:rFonts w:ascii="Arial" w:eastAsia="Calibri" w:hAnsi="Arial" w:cs="Arial"/>
          <w:color w:val="2B2B2B"/>
          <w:szCs w:val="20"/>
          <w:shd w:val="clear" w:color="auto" w:fill="FFFFFF"/>
        </w:rPr>
      </w:pPr>
      <w:r>
        <w:rPr>
          <w:rFonts w:ascii="Arial" w:eastAsia="Calibri" w:hAnsi="Arial" w:cs="Arial"/>
          <w:color w:val="2B2B2B"/>
          <w:szCs w:val="20"/>
          <w:shd w:val="clear" w:color="auto" w:fill="FFFFFF"/>
        </w:rPr>
        <w:t>Szkoła Podoficerska SONDA</w:t>
      </w:r>
    </w:p>
    <w:p w14:paraId="22B4ED6E" w14:textId="77777777" w:rsidR="00A73986" w:rsidRDefault="00A73986" w:rsidP="00A739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2054DAF" w14:textId="77777777" w:rsidR="00A73986" w:rsidRPr="0001568A" w:rsidRDefault="00A73986" w:rsidP="00A739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lastRenderedPageBreak/>
        <w:t>PRZEDMIOT ZAMÓWIENIA</w:t>
      </w:r>
    </w:p>
    <w:p w14:paraId="7081F94E" w14:textId="3E29F9A2" w:rsidR="00A73986" w:rsidRDefault="00A73986" w:rsidP="00A73986">
      <w:pPr>
        <w:pStyle w:val="Tekstpodstawowy"/>
        <w:ind w:left="284"/>
        <w:rPr>
          <w:rFonts w:ascii="Arial" w:hAnsi="Arial" w:cs="Arial"/>
          <w:color w:val="000000" w:themeColor="text1"/>
          <w:sz w:val="22"/>
          <w:szCs w:val="22"/>
        </w:rPr>
      </w:pPr>
      <w:r w:rsidRPr="003D766D">
        <w:rPr>
          <w:rFonts w:ascii="Arial" w:hAnsi="Arial" w:cs="Arial"/>
          <w:color w:val="000000" w:themeColor="text1"/>
          <w:sz w:val="22"/>
          <w:szCs w:val="22"/>
        </w:rPr>
        <w:t>Przedmiotem zamówienia jest opracowanie Programu Inwestycji, dokumentacji projektowo-kosztorysowej oraz uzyskanie niezbędnych uzgodnień, pozwoleń i decyzji administracyjnych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D766D">
        <w:rPr>
          <w:rFonts w:ascii="Arial" w:hAnsi="Arial" w:cs="Arial"/>
          <w:color w:val="000000" w:themeColor="text1"/>
          <w:sz w:val="22"/>
          <w:szCs w:val="22"/>
        </w:rPr>
        <w:t xml:space="preserve">wraz z pełnieniem nadzoru autorskiego podczas trwania robót budowlanych dla zadania </w:t>
      </w:r>
      <w:r w:rsidRPr="00A76F51">
        <w:rPr>
          <w:rFonts w:ascii="Arial" w:hAnsi="Arial" w:cs="Arial"/>
          <w:color w:val="000000" w:themeColor="text1"/>
          <w:sz w:val="22"/>
          <w:szCs w:val="22"/>
        </w:rPr>
        <w:t>„</w:t>
      </w:r>
      <w:r w:rsidRPr="00A76F51">
        <w:rPr>
          <w:rFonts w:ascii="Arial" w:hAnsi="Arial" w:cs="Arial"/>
          <w:sz w:val="22"/>
          <w:szCs w:val="22"/>
        </w:rPr>
        <w:t>Budowa systemu elektronicznych depozytorów kluczy dla kompleksu Zegrze”</w:t>
      </w:r>
      <w:r w:rsidRPr="00A76F51">
        <w:rPr>
          <w:rFonts w:ascii="Arial" w:hAnsi="Arial" w:cs="Arial"/>
          <w:b/>
          <w:sz w:val="22"/>
          <w:szCs w:val="22"/>
        </w:rPr>
        <w:t xml:space="preserve">  </w:t>
      </w:r>
    </w:p>
    <w:p w14:paraId="45461128" w14:textId="77777777" w:rsidR="00A73986" w:rsidRPr="003D766D" w:rsidRDefault="00A73986" w:rsidP="00A73986">
      <w:pPr>
        <w:pStyle w:val="Tekstpodstawowy"/>
        <w:ind w:left="284"/>
        <w:rPr>
          <w:rFonts w:ascii="Arial" w:hAnsi="Arial" w:cs="Arial"/>
          <w:color w:val="000000" w:themeColor="text1"/>
          <w:sz w:val="22"/>
          <w:szCs w:val="22"/>
        </w:rPr>
      </w:pPr>
    </w:p>
    <w:p w14:paraId="2C0D140F" w14:textId="77777777" w:rsidR="00A73986" w:rsidRPr="0001568A" w:rsidRDefault="00A73986" w:rsidP="00A73986">
      <w:pPr>
        <w:pStyle w:val="Tekstpodstawowy"/>
        <w:ind w:left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Zamówienie będzie realizowane w etapach:</w:t>
      </w:r>
    </w:p>
    <w:p w14:paraId="0CC745D7" w14:textId="77777777" w:rsidR="00A73986" w:rsidRPr="0001568A" w:rsidRDefault="00A73986" w:rsidP="00CA1E29">
      <w:pPr>
        <w:pStyle w:val="Tekstpodstawowy"/>
        <w:numPr>
          <w:ilvl w:val="0"/>
          <w:numId w:val="10"/>
        </w:numPr>
        <w:ind w:left="567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Etap I – opracowanie Programu Inwestycji,</w:t>
      </w:r>
    </w:p>
    <w:p w14:paraId="53CEFA08" w14:textId="77777777" w:rsidR="00A73986" w:rsidRPr="0001568A" w:rsidRDefault="00A73986" w:rsidP="00CA1E29">
      <w:pPr>
        <w:pStyle w:val="Tekstpodstawowy"/>
        <w:numPr>
          <w:ilvl w:val="0"/>
          <w:numId w:val="10"/>
        </w:numPr>
        <w:ind w:left="567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Etap II – opracowanie Projektu Budowlanego,</w:t>
      </w:r>
    </w:p>
    <w:p w14:paraId="465AF633" w14:textId="77777777" w:rsidR="00A73986" w:rsidRPr="0001568A" w:rsidRDefault="00A73986" w:rsidP="00CA1E29">
      <w:pPr>
        <w:pStyle w:val="Tekstpodstawowy"/>
        <w:numPr>
          <w:ilvl w:val="0"/>
          <w:numId w:val="10"/>
        </w:numPr>
        <w:ind w:left="567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Etap III – opracowanie Projektu Wykonawczego </w:t>
      </w:r>
      <w:r w:rsidRPr="0001568A">
        <w:rPr>
          <w:rFonts w:ascii="Arial" w:hAnsi="Arial" w:cs="Arial"/>
          <w:color w:val="000000"/>
          <w:sz w:val="22"/>
          <w:szCs w:val="22"/>
        </w:rPr>
        <w:t>tj. Projekt Wykonawczy, przedmiary robót, specyfikacje techniczne wykonania i odbioru robót, kosztorysy inwestorskie, Zestawienie Kosztów Zadania, harmonogram realizacji robót</w:t>
      </w:r>
      <w:r w:rsidRPr="0001568A">
        <w:rPr>
          <w:rFonts w:ascii="Arial" w:hAnsi="Arial" w:cs="Arial"/>
          <w:sz w:val="22"/>
          <w:szCs w:val="22"/>
        </w:rPr>
        <w:t xml:space="preserve">, wykaz urządzeń </w:t>
      </w:r>
      <w:r>
        <w:rPr>
          <w:rFonts w:ascii="Arial" w:hAnsi="Arial" w:cs="Arial"/>
          <w:sz w:val="22"/>
          <w:szCs w:val="22"/>
        </w:rPr>
        <w:br/>
      </w:r>
      <w:r w:rsidRPr="0001568A">
        <w:rPr>
          <w:rFonts w:ascii="Arial" w:hAnsi="Arial" w:cs="Arial"/>
          <w:sz w:val="22"/>
          <w:szCs w:val="22"/>
        </w:rPr>
        <w:t xml:space="preserve">i materiałów z określeniem </w:t>
      </w:r>
      <w:r w:rsidRPr="00683E72">
        <w:rPr>
          <w:rFonts w:ascii="Arial" w:hAnsi="Arial" w:cs="Arial"/>
          <w:sz w:val="22"/>
          <w:szCs w:val="22"/>
        </w:rPr>
        <w:t>parametrów technicznych, w tym parametrów decydujących o równoważności urządzeń i materiałów, Opis przedmiotu zamówienia n</w:t>
      </w:r>
      <w:r>
        <w:rPr>
          <w:rFonts w:ascii="Arial" w:hAnsi="Arial" w:cs="Arial"/>
          <w:sz w:val="22"/>
          <w:szCs w:val="22"/>
        </w:rPr>
        <w:t>a realizację robót budowlanych.</w:t>
      </w:r>
    </w:p>
    <w:p w14:paraId="2AA3CE95" w14:textId="77777777" w:rsidR="00A73986" w:rsidRPr="0001568A" w:rsidRDefault="00A73986" w:rsidP="00CA1E29">
      <w:pPr>
        <w:pStyle w:val="Tekstpodstawowy"/>
        <w:numPr>
          <w:ilvl w:val="0"/>
          <w:numId w:val="10"/>
        </w:numPr>
        <w:ind w:left="567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Etap IV – pełnienie nadzoru autorskiego podczas trwania robót budowlanych.</w:t>
      </w:r>
    </w:p>
    <w:p w14:paraId="6938EB9D" w14:textId="77777777" w:rsidR="00A73986" w:rsidRPr="0001568A" w:rsidRDefault="00A73986" w:rsidP="00A73986">
      <w:pPr>
        <w:pStyle w:val="Tekstpodstawowy"/>
        <w:numPr>
          <w:ilvl w:val="1"/>
          <w:numId w:val="1"/>
        </w:numPr>
        <w:spacing w:before="160"/>
        <w:ind w:left="709" w:hanging="425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Klauzule niejawności prac projektowych:</w:t>
      </w:r>
    </w:p>
    <w:p w14:paraId="47B3DCCC" w14:textId="77777777" w:rsidR="00A73986" w:rsidRPr="00683E72" w:rsidRDefault="00A73986" w:rsidP="00A73986">
      <w:pPr>
        <w:pStyle w:val="Tekstpodstawowy"/>
        <w:numPr>
          <w:ilvl w:val="0"/>
          <w:numId w:val="9"/>
        </w:numPr>
        <w:ind w:left="851" w:hanging="284"/>
        <w:rPr>
          <w:rFonts w:ascii="Arial" w:hAnsi="Arial" w:cs="Arial"/>
          <w:sz w:val="22"/>
          <w:szCs w:val="22"/>
        </w:rPr>
      </w:pPr>
      <w:r w:rsidRPr="00683E72">
        <w:rPr>
          <w:rFonts w:ascii="Arial" w:hAnsi="Arial" w:cs="Arial"/>
          <w:sz w:val="22"/>
          <w:szCs w:val="22"/>
        </w:rPr>
        <w:t xml:space="preserve">Program Inwestycji: „JAWNE” </w:t>
      </w:r>
    </w:p>
    <w:p w14:paraId="5A2A5420" w14:textId="77777777" w:rsidR="00A73986" w:rsidRPr="00683E72" w:rsidRDefault="00A73986" w:rsidP="00A73986">
      <w:pPr>
        <w:pStyle w:val="Tekstpodstawowy"/>
        <w:numPr>
          <w:ilvl w:val="0"/>
          <w:numId w:val="5"/>
        </w:numPr>
        <w:ind w:left="851" w:hanging="284"/>
        <w:rPr>
          <w:rFonts w:ascii="Arial" w:hAnsi="Arial" w:cs="Arial"/>
          <w:sz w:val="22"/>
          <w:szCs w:val="22"/>
        </w:rPr>
      </w:pPr>
      <w:r w:rsidRPr="00683E72">
        <w:rPr>
          <w:rFonts w:ascii="Arial" w:hAnsi="Arial" w:cs="Arial"/>
          <w:sz w:val="22"/>
          <w:szCs w:val="22"/>
        </w:rPr>
        <w:t xml:space="preserve">Projekty budowlane i wykonawcze </w:t>
      </w:r>
      <w:r>
        <w:rPr>
          <w:rFonts w:ascii="Arial" w:hAnsi="Arial" w:cs="Arial"/>
          <w:sz w:val="22"/>
          <w:szCs w:val="22"/>
        </w:rPr>
        <w:t>w branży: budowlanej</w:t>
      </w:r>
      <w:r w:rsidRPr="00683E72">
        <w:rPr>
          <w:rFonts w:ascii="Arial" w:hAnsi="Arial" w:cs="Arial"/>
          <w:sz w:val="22"/>
          <w:szCs w:val="22"/>
        </w:rPr>
        <w:t xml:space="preserve"> i elektrycznej</w:t>
      </w:r>
      <w:r>
        <w:rPr>
          <w:rFonts w:ascii="Arial" w:hAnsi="Arial" w:cs="Arial"/>
          <w:sz w:val="22"/>
          <w:szCs w:val="22"/>
        </w:rPr>
        <w:t xml:space="preserve"> </w:t>
      </w:r>
      <w:r w:rsidRPr="00683E72">
        <w:rPr>
          <w:rFonts w:ascii="Arial" w:hAnsi="Arial" w:cs="Arial"/>
          <w:sz w:val="22"/>
          <w:szCs w:val="22"/>
        </w:rPr>
        <w:t>–  „(</w:t>
      </w:r>
      <w:r w:rsidRPr="00683E72">
        <w:rPr>
          <w:rFonts w:ascii="Arial" w:hAnsi="Arial" w:cs="Arial"/>
          <w:i/>
          <w:sz w:val="22"/>
          <w:szCs w:val="22"/>
        </w:rPr>
        <w:t>JAWNE</w:t>
      </w:r>
      <w:r w:rsidRPr="00683E72">
        <w:rPr>
          <w:rFonts w:ascii="Arial" w:hAnsi="Arial" w:cs="Arial"/>
          <w:sz w:val="22"/>
          <w:szCs w:val="22"/>
        </w:rPr>
        <w:t>)</w:t>
      </w:r>
    </w:p>
    <w:p w14:paraId="24EA3D8C" w14:textId="77777777" w:rsidR="00A73986" w:rsidRPr="00683E72" w:rsidRDefault="00A73986" w:rsidP="00A73986">
      <w:pPr>
        <w:pStyle w:val="Tekstpodstawowy"/>
        <w:numPr>
          <w:ilvl w:val="0"/>
          <w:numId w:val="5"/>
        </w:numPr>
        <w:ind w:left="851" w:hanging="284"/>
        <w:rPr>
          <w:rFonts w:ascii="Arial" w:hAnsi="Arial" w:cs="Arial"/>
          <w:sz w:val="22"/>
          <w:szCs w:val="22"/>
        </w:rPr>
      </w:pPr>
      <w:r w:rsidRPr="00683E72">
        <w:rPr>
          <w:rFonts w:ascii="Arial" w:hAnsi="Arial" w:cs="Arial"/>
          <w:sz w:val="22"/>
          <w:szCs w:val="22"/>
        </w:rPr>
        <w:t xml:space="preserve">Projekty budowlane i wykonawcze w branży teletechnicznej w zakresie elektronicznych </w:t>
      </w:r>
      <w:r>
        <w:rPr>
          <w:rFonts w:ascii="Arial" w:hAnsi="Arial" w:cs="Arial"/>
          <w:sz w:val="22"/>
          <w:szCs w:val="22"/>
        </w:rPr>
        <w:t>depozytorów kluczy</w:t>
      </w:r>
      <w:r w:rsidRPr="00683E72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montaż depozytora</w:t>
      </w:r>
      <w:r w:rsidRPr="00683E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oraz </w:t>
      </w:r>
      <w:r w:rsidRPr="00683E72">
        <w:rPr>
          <w:rFonts w:ascii="Arial" w:hAnsi="Arial" w:cs="Arial"/>
          <w:sz w:val="22"/>
          <w:szCs w:val="22"/>
        </w:rPr>
        <w:t xml:space="preserve">sieci </w:t>
      </w:r>
      <w:r>
        <w:rPr>
          <w:rFonts w:ascii="Arial" w:hAnsi="Arial" w:cs="Arial"/>
          <w:sz w:val="22"/>
          <w:szCs w:val="22"/>
        </w:rPr>
        <w:t>światłowodowej</w:t>
      </w:r>
      <w:r w:rsidRPr="00683E72">
        <w:rPr>
          <w:rFonts w:ascii="Arial" w:hAnsi="Arial" w:cs="Arial"/>
          <w:sz w:val="22"/>
          <w:szCs w:val="22"/>
        </w:rPr>
        <w:t xml:space="preserve"> –  „(</w:t>
      </w:r>
      <w:r w:rsidRPr="00683E72">
        <w:rPr>
          <w:rFonts w:ascii="Arial" w:hAnsi="Arial" w:cs="Arial"/>
          <w:i/>
          <w:sz w:val="22"/>
          <w:szCs w:val="22"/>
        </w:rPr>
        <w:t>ZASTRZEŻONE</w:t>
      </w:r>
      <w:r w:rsidRPr="00683E72">
        <w:rPr>
          <w:rFonts w:ascii="Arial" w:hAnsi="Arial" w:cs="Arial"/>
          <w:sz w:val="22"/>
          <w:szCs w:val="22"/>
        </w:rPr>
        <w:t>)”,</w:t>
      </w:r>
    </w:p>
    <w:p w14:paraId="4947E93E" w14:textId="77777777" w:rsidR="00A73986" w:rsidRPr="00683E72" w:rsidRDefault="00A73986" w:rsidP="00A73986">
      <w:pPr>
        <w:pStyle w:val="Akapitzlist"/>
        <w:numPr>
          <w:ilvl w:val="0"/>
          <w:numId w:val="5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683E72">
        <w:rPr>
          <w:rFonts w:ascii="Arial" w:hAnsi="Arial" w:cs="Arial"/>
          <w:sz w:val="22"/>
          <w:szCs w:val="22"/>
        </w:rPr>
        <w:t>Specyfikacja techniczna wykonania i odbioru robót, kosztorysy inwestorskie (wg. poszczególnych branż), przedmiary robót (wg. poszczególnych branż), Zestawienie Kosztów Zadania, Harmonogram realizacji robót z ilością roboczogodzin i krzywą zatrudnienia opracowany metodą Gantta, Wykaz urządzeń i materiałów z określeniem parametrów technicznych, w tym parametrów decydujących o równoważności urządzeń i materiałów,  Opis przedmiotu zamówienia na realizację robót budowlanych,– „(JAWNE)”.</w:t>
      </w:r>
    </w:p>
    <w:p w14:paraId="66CBD101" w14:textId="77777777" w:rsidR="00A73986" w:rsidRPr="0001568A" w:rsidRDefault="00A73986" w:rsidP="00A73986">
      <w:pPr>
        <w:pStyle w:val="Tekstpodstawowy"/>
        <w:numPr>
          <w:ilvl w:val="1"/>
          <w:numId w:val="1"/>
        </w:numPr>
        <w:spacing w:before="160"/>
        <w:ind w:left="709" w:hanging="425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Podstawa do wykonania przedmiotowych opracowań</w:t>
      </w:r>
    </w:p>
    <w:p w14:paraId="341DF944" w14:textId="77777777" w:rsidR="00A73986" w:rsidRPr="00245B6A" w:rsidRDefault="00A73986" w:rsidP="00CA1E29">
      <w:pPr>
        <w:pStyle w:val="Tekstpodstawowy"/>
        <w:numPr>
          <w:ilvl w:val="0"/>
          <w:numId w:val="19"/>
        </w:numPr>
        <w:tabs>
          <w:tab w:val="left" w:pos="1843"/>
        </w:tabs>
        <w:ind w:left="993" w:hanging="283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Zatwierdzony Wniosek Inwestycyjny</w:t>
      </w:r>
      <w:r w:rsidRPr="00245B6A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7CF080BD" w14:textId="77777777" w:rsidR="00A73986" w:rsidRPr="00245B6A" w:rsidRDefault="00A73986" w:rsidP="00A73986">
      <w:pPr>
        <w:pStyle w:val="Tekstpodstawowy"/>
        <w:ind w:left="709"/>
        <w:rPr>
          <w:rFonts w:ascii="Arial" w:hAnsi="Arial" w:cs="Arial"/>
          <w:color w:val="000000" w:themeColor="text1"/>
          <w:sz w:val="22"/>
          <w:szCs w:val="22"/>
        </w:rPr>
      </w:pPr>
      <w:r w:rsidRPr="00245B6A">
        <w:rPr>
          <w:rFonts w:ascii="Arial" w:hAnsi="Arial" w:cs="Arial"/>
          <w:color w:val="000000" w:themeColor="text1"/>
          <w:sz w:val="22"/>
          <w:szCs w:val="22"/>
        </w:rPr>
        <w:t>Zakres rzeczowy planowanego do realizacji zamierzenia powinien być realizowany zgodnie z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potrzebami określonymi we Wniosku Inwestycyjnym, z uwzględnieniem uwag i opinii do Wniosku Inwestycyjnego.</w:t>
      </w:r>
    </w:p>
    <w:p w14:paraId="3187C71A" w14:textId="77777777" w:rsidR="00A73986" w:rsidRPr="0001568A" w:rsidRDefault="00A73986" w:rsidP="00A73986">
      <w:pPr>
        <w:pStyle w:val="Tekstpodstawowy"/>
        <w:numPr>
          <w:ilvl w:val="0"/>
          <w:numId w:val="1"/>
        </w:numPr>
        <w:spacing w:before="160"/>
        <w:ind w:left="284" w:hanging="284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 xml:space="preserve">INFORMACJE OGÓLNE DOT. </w:t>
      </w:r>
      <w:r w:rsidRPr="00245B6A">
        <w:rPr>
          <w:rFonts w:ascii="Arial" w:hAnsi="Arial" w:cs="Arial"/>
          <w:b/>
          <w:color w:val="000000" w:themeColor="text1"/>
          <w:sz w:val="22"/>
          <w:szCs w:val="22"/>
        </w:rPr>
        <w:t>OBIEKTU</w:t>
      </w:r>
    </w:p>
    <w:p w14:paraId="40EDEE69" w14:textId="77777777" w:rsidR="00A73986" w:rsidRPr="00245B6A" w:rsidRDefault="00A73986" w:rsidP="00A73986">
      <w:pPr>
        <w:pStyle w:val="Tekstpodstawowy"/>
        <w:ind w:left="284"/>
        <w:rPr>
          <w:rFonts w:ascii="Arial" w:hAnsi="Arial" w:cs="Arial"/>
          <w:sz w:val="22"/>
        </w:rPr>
      </w:pPr>
      <w:r w:rsidRPr="00245B6A">
        <w:rPr>
          <w:rFonts w:ascii="Arial" w:hAnsi="Arial" w:cs="Arial"/>
          <w:sz w:val="22"/>
        </w:rPr>
        <w:t>Inwestycja zlokalizowana je</w:t>
      </w:r>
      <w:r>
        <w:rPr>
          <w:rFonts w:ascii="Arial" w:hAnsi="Arial" w:cs="Arial"/>
          <w:sz w:val="22"/>
        </w:rPr>
        <w:t xml:space="preserve">st w kompleksie wojskowym K-0151 na działce </w:t>
      </w:r>
      <w:r>
        <w:rPr>
          <w:rFonts w:ascii="Arial" w:hAnsi="Arial" w:cs="Arial"/>
          <w:sz w:val="22"/>
        </w:rPr>
        <w:br/>
        <w:t>nr ew. 111/314 z obrębu 11  Jadwisin,</w:t>
      </w:r>
      <w:r w:rsidRPr="00245B6A">
        <w:rPr>
          <w:rFonts w:ascii="Arial" w:hAnsi="Arial" w:cs="Arial"/>
          <w:sz w:val="22"/>
        </w:rPr>
        <w:t xml:space="preserve"> u</w:t>
      </w:r>
      <w:r>
        <w:rPr>
          <w:rFonts w:ascii="Arial" w:hAnsi="Arial" w:cs="Arial"/>
          <w:sz w:val="22"/>
        </w:rPr>
        <w:t>regulowana w księdze wieczystej nr WA1L/00001262/4</w:t>
      </w:r>
      <w:r w:rsidRPr="00245B6A">
        <w:rPr>
          <w:rFonts w:ascii="Arial" w:hAnsi="Arial" w:cs="Arial"/>
          <w:sz w:val="22"/>
        </w:rPr>
        <w:t xml:space="preserve">, stanowiącej własność Skarbu </w:t>
      </w:r>
      <w:r>
        <w:rPr>
          <w:rFonts w:ascii="Arial" w:hAnsi="Arial" w:cs="Arial"/>
          <w:sz w:val="22"/>
        </w:rPr>
        <w:t xml:space="preserve">Państwa w trwałym zarządzie Ministerstwa Obrony Narodowej. </w:t>
      </w:r>
    </w:p>
    <w:p w14:paraId="02E0144E" w14:textId="77777777" w:rsidR="00A73986" w:rsidRPr="00FE7173" w:rsidRDefault="00A73986" w:rsidP="00A73986">
      <w:pPr>
        <w:pStyle w:val="Tekstpodstawowy"/>
        <w:numPr>
          <w:ilvl w:val="1"/>
          <w:numId w:val="1"/>
        </w:numPr>
        <w:spacing w:before="60"/>
        <w:ind w:left="709" w:hanging="425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Pr="0001568A">
        <w:rPr>
          <w:rFonts w:ascii="Arial" w:hAnsi="Arial" w:cs="Arial"/>
          <w:b/>
          <w:sz w:val="22"/>
          <w:szCs w:val="22"/>
        </w:rPr>
        <w:t xml:space="preserve">ane </w:t>
      </w:r>
      <w:r>
        <w:rPr>
          <w:rFonts w:ascii="Arial" w:hAnsi="Arial" w:cs="Arial"/>
          <w:b/>
          <w:sz w:val="22"/>
          <w:szCs w:val="22"/>
        </w:rPr>
        <w:t xml:space="preserve">podstawowe </w:t>
      </w:r>
    </w:p>
    <w:p w14:paraId="6977A5DD" w14:textId="77777777" w:rsidR="00A73986" w:rsidRPr="00B84A1C" w:rsidRDefault="00A73986" w:rsidP="00A73986">
      <w:pPr>
        <w:pStyle w:val="Tekstpodstawowy"/>
        <w:ind w:firstLine="284"/>
        <w:rPr>
          <w:rFonts w:ascii="Arial" w:hAnsi="Arial" w:cs="Arial"/>
          <w:i/>
          <w:sz w:val="22"/>
          <w:szCs w:val="22"/>
        </w:rPr>
      </w:pPr>
      <w:r w:rsidRPr="00B84A1C">
        <w:rPr>
          <w:rFonts w:ascii="Arial" w:hAnsi="Arial" w:cs="Arial"/>
          <w:b/>
          <w:sz w:val="22"/>
          <w:szCs w:val="22"/>
        </w:rPr>
        <w:t>Dane obiektu:</w:t>
      </w:r>
      <w:r w:rsidRPr="00B84A1C">
        <w:rPr>
          <w:rFonts w:ascii="Arial" w:hAnsi="Arial" w:cs="Arial"/>
          <w:i/>
          <w:sz w:val="22"/>
          <w:szCs w:val="22"/>
        </w:rPr>
        <w:t xml:space="preserve"> </w:t>
      </w:r>
    </w:p>
    <w:p w14:paraId="2E22EB9A" w14:textId="77777777" w:rsidR="00A73986" w:rsidRPr="00B84A1C" w:rsidRDefault="00A73986" w:rsidP="00A73986">
      <w:pPr>
        <w:ind w:left="284"/>
        <w:jc w:val="both"/>
        <w:rPr>
          <w:rFonts w:ascii="Arial" w:hAnsi="Arial" w:cs="Arial"/>
          <w:b/>
          <w:sz w:val="22"/>
          <w:szCs w:val="22"/>
        </w:rPr>
      </w:pPr>
      <w:r w:rsidRPr="00B84A1C">
        <w:rPr>
          <w:rFonts w:ascii="Arial" w:hAnsi="Arial" w:cs="Arial"/>
          <w:b/>
          <w:sz w:val="22"/>
          <w:szCs w:val="22"/>
        </w:rPr>
        <w:t>Budynek nr 301</w:t>
      </w:r>
    </w:p>
    <w:p w14:paraId="0CB53509" w14:textId="77777777" w:rsidR="00A73986" w:rsidRPr="00B84A1C" w:rsidRDefault="00A73986" w:rsidP="00A73986">
      <w:pPr>
        <w:ind w:left="284"/>
        <w:jc w:val="both"/>
        <w:rPr>
          <w:rFonts w:ascii="Arial" w:hAnsi="Arial" w:cs="Arial"/>
          <w:b/>
          <w:sz w:val="22"/>
          <w:szCs w:val="22"/>
        </w:rPr>
      </w:pPr>
      <w:r w:rsidRPr="00B84A1C">
        <w:rPr>
          <w:rFonts w:ascii="Arial" w:hAnsi="Arial" w:cs="Arial"/>
          <w:sz w:val="22"/>
          <w:szCs w:val="22"/>
        </w:rPr>
        <w:t>O przeznaczeniu:</w:t>
      </w:r>
      <w:r w:rsidRPr="00B84A1C">
        <w:rPr>
          <w:rFonts w:ascii="Arial" w:hAnsi="Arial" w:cs="Arial"/>
          <w:b/>
          <w:sz w:val="22"/>
          <w:szCs w:val="22"/>
        </w:rPr>
        <w:t xml:space="preserve"> </w:t>
      </w:r>
      <w:r w:rsidRPr="00B84A1C">
        <w:rPr>
          <w:rFonts w:ascii="Arial" w:hAnsi="Arial" w:cs="Arial"/>
          <w:sz w:val="22"/>
          <w:szCs w:val="22"/>
        </w:rPr>
        <w:t>koszarowym.</w:t>
      </w:r>
    </w:p>
    <w:p w14:paraId="1EC055B1" w14:textId="77777777" w:rsidR="00A73986" w:rsidRPr="00B84A1C" w:rsidRDefault="00A73986" w:rsidP="00A73986">
      <w:pPr>
        <w:ind w:left="284"/>
        <w:jc w:val="both"/>
        <w:rPr>
          <w:rFonts w:ascii="Arial" w:hAnsi="Arial" w:cs="Arial"/>
          <w:sz w:val="22"/>
          <w:szCs w:val="22"/>
        </w:rPr>
      </w:pPr>
      <w:r w:rsidRPr="00B84A1C">
        <w:rPr>
          <w:rFonts w:ascii="Arial" w:hAnsi="Arial" w:cs="Arial"/>
          <w:sz w:val="22"/>
          <w:szCs w:val="22"/>
        </w:rPr>
        <w:t>Powierzchnia użytkowa: 4 360,0 m².</w:t>
      </w:r>
    </w:p>
    <w:p w14:paraId="53A41C59" w14:textId="77777777" w:rsidR="00A73986" w:rsidRPr="00B84A1C" w:rsidRDefault="00A73986" w:rsidP="00A73986">
      <w:pPr>
        <w:ind w:left="284"/>
        <w:jc w:val="both"/>
        <w:rPr>
          <w:rFonts w:ascii="Arial" w:hAnsi="Arial" w:cs="Arial"/>
          <w:sz w:val="22"/>
          <w:szCs w:val="22"/>
        </w:rPr>
      </w:pPr>
      <w:r w:rsidRPr="00B84A1C">
        <w:rPr>
          <w:rFonts w:ascii="Arial" w:hAnsi="Arial" w:cs="Arial"/>
          <w:sz w:val="22"/>
          <w:szCs w:val="22"/>
        </w:rPr>
        <w:t>Budynek czterokondygnacyjny z podpiwniczeniem.</w:t>
      </w:r>
    </w:p>
    <w:p w14:paraId="59E0733F" w14:textId="77777777" w:rsidR="00A73986" w:rsidRPr="00B84A1C" w:rsidRDefault="00A73986" w:rsidP="00A73986">
      <w:pPr>
        <w:ind w:left="284"/>
        <w:jc w:val="both"/>
        <w:rPr>
          <w:rFonts w:ascii="Arial" w:hAnsi="Arial" w:cs="Arial"/>
          <w:sz w:val="22"/>
          <w:szCs w:val="22"/>
        </w:rPr>
      </w:pPr>
      <w:r w:rsidRPr="00B84A1C">
        <w:rPr>
          <w:rFonts w:ascii="Arial" w:hAnsi="Arial" w:cs="Arial"/>
          <w:sz w:val="22"/>
          <w:szCs w:val="22"/>
        </w:rPr>
        <w:t>Zgodnie z protokołem nr 244/2018 z pięcioletniej kontroli stanu sprawności technicznej i wartości użytkowej przeprowadzonej w dniu 18.10.2018 r. stan techniczny budynku został określony, jako zadowalający, procentowe zużycie budynku wynosi 5%. Stan techniczny budynku zapewnia dalsze, bezpieczne jego użytkowanie.</w:t>
      </w:r>
    </w:p>
    <w:p w14:paraId="12B22DD4" w14:textId="77777777" w:rsidR="00A73986" w:rsidRPr="00B84A1C" w:rsidRDefault="00A73986" w:rsidP="00A73986">
      <w:pPr>
        <w:ind w:left="284"/>
        <w:jc w:val="both"/>
        <w:rPr>
          <w:rFonts w:ascii="Arial" w:hAnsi="Arial" w:cs="Arial"/>
          <w:b/>
          <w:sz w:val="22"/>
          <w:szCs w:val="22"/>
        </w:rPr>
      </w:pPr>
      <w:r w:rsidRPr="00B84A1C">
        <w:rPr>
          <w:rFonts w:ascii="Arial" w:hAnsi="Arial" w:cs="Arial"/>
          <w:b/>
          <w:sz w:val="22"/>
          <w:szCs w:val="22"/>
        </w:rPr>
        <w:t>Budynek nr 10</w:t>
      </w:r>
    </w:p>
    <w:p w14:paraId="5894CDBE" w14:textId="77777777" w:rsidR="00A73986" w:rsidRPr="00B84A1C" w:rsidRDefault="00A73986" w:rsidP="00A73986">
      <w:pPr>
        <w:ind w:left="284"/>
        <w:jc w:val="both"/>
        <w:rPr>
          <w:rFonts w:ascii="Arial" w:hAnsi="Arial" w:cs="Arial"/>
          <w:b/>
          <w:sz w:val="22"/>
          <w:szCs w:val="22"/>
        </w:rPr>
      </w:pPr>
      <w:r w:rsidRPr="00B84A1C">
        <w:rPr>
          <w:rFonts w:ascii="Arial" w:hAnsi="Arial" w:cs="Arial"/>
          <w:sz w:val="22"/>
          <w:szCs w:val="22"/>
        </w:rPr>
        <w:t>O przeznaczeniu:</w:t>
      </w:r>
      <w:r w:rsidRPr="00B84A1C">
        <w:rPr>
          <w:rFonts w:ascii="Arial" w:hAnsi="Arial" w:cs="Arial"/>
          <w:b/>
          <w:sz w:val="22"/>
          <w:szCs w:val="22"/>
        </w:rPr>
        <w:t xml:space="preserve"> </w:t>
      </w:r>
      <w:r w:rsidRPr="00B84A1C">
        <w:rPr>
          <w:rFonts w:ascii="Arial" w:hAnsi="Arial" w:cs="Arial"/>
          <w:sz w:val="22"/>
          <w:szCs w:val="22"/>
        </w:rPr>
        <w:t>kino-klub.</w:t>
      </w:r>
    </w:p>
    <w:p w14:paraId="5FA5E6E9" w14:textId="77777777" w:rsidR="00A73986" w:rsidRPr="00B84A1C" w:rsidRDefault="00A73986" w:rsidP="00A73986">
      <w:pPr>
        <w:ind w:left="284"/>
        <w:jc w:val="both"/>
        <w:rPr>
          <w:rFonts w:ascii="Arial" w:hAnsi="Arial" w:cs="Arial"/>
          <w:sz w:val="22"/>
          <w:szCs w:val="22"/>
        </w:rPr>
      </w:pPr>
      <w:r w:rsidRPr="00B84A1C">
        <w:rPr>
          <w:rFonts w:ascii="Arial" w:hAnsi="Arial" w:cs="Arial"/>
          <w:sz w:val="22"/>
          <w:szCs w:val="22"/>
        </w:rPr>
        <w:lastRenderedPageBreak/>
        <w:t>Powierzchnia użytkowa: 1 940,0 m².</w:t>
      </w:r>
    </w:p>
    <w:p w14:paraId="7A986044" w14:textId="77777777" w:rsidR="00A73986" w:rsidRPr="00B84A1C" w:rsidRDefault="00A73986" w:rsidP="00A73986">
      <w:pPr>
        <w:ind w:left="284"/>
        <w:jc w:val="both"/>
        <w:rPr>
          <w:rFonts w:ascii="Arial" w:hAnsi="Arial" w:cs="Arial"/>
          <w:sz w:val="22"/>
          <w:szCs w:val="22"/>
        </w:rPr>
      </w:pPr>
      <w:r w:rsidRPr="00B84A1C">
        <w:rPr>
          <w:rFonts w:ascii="Arial" w:hAnsi="Arial" w:cs="Arial"/>
          <w:sz w:val="22"/>
          <w:szCs w:val="22"/>
        </w:rPr>
        <w:t>Budynek dwukondygnacyjny.</w:t>
      </w:r>
    </w:p>
    <w:p w14:paraId="42B218EC" w14:textId="77777777" w:rsidR="00A73986" w:rsidRPr="00B84A1C" w:rsidRDefault="00A73986" w:rsidP="00A73986">
      <w:pPr>
        <w:ind w:left="284"/>
        <w:jc w:val="both"/>
        <w:rPr>
          <w:rFonts w:ascii="Arial" w:hAnsi="Arial" w:cs="Arial"/>
          <w:sz w:val="22"/>
          <w:szCs w:val="22"/>
        </w:rPr>
      </w:pPr>
      <w:r w:rsidRPr="00B84A1C">
        <w:rPr>
          <w:rFonts w:ascii="Arial" w:hAnsi="Arial" w:cs="Arial"/>
          <w:sz w:val="22"/>
          <w:szCs w:val="22"/>
        </w:rPr>
        <w:t>Zgodnie z protokołem nr 188/2018 z pięcioletniej kontroli stanu sprawności technicznej i wartości użytkowej przeprowadzonej w dniu 10.10.2018 r. stan techniczny budynku został określony, jako zadowalający, procentowe zużycie budynku wynosi 20%. Stan techniczny budynku zapewnia dalsze, bezpieczne jego użytkowanie.</w:t>
      </w:r>
    </w:p>
    <w:p w14:paraId="4572F844" w14:textId="77777777" w:rsidR="00A73986" w:rsidRPr="00B84A1C" w:rsidRDefault="00A73986" w:rsidP="00A73986">
      <w:pPr>
        <w:ind w:left="284"/>
        <w:jc w:val="both"/>
        <w:rPr>
          <w:rFonts w:ascii="Arial" w:hAnsi="Arial" w:cs="Arial"/>
          <w:b/>
          <w:sz w:val="22"/>
          <w:szCs w:val="22"/>
        </w:rPr>
      </w:pPr>
      <w:r w:rsidRPr="00B84A1C">
        <w:rPr>
          <w:rFonts w:ascii="Arial" w:hAnsi="Arial" w:cs="Arial"/>
          <w:b/>
          <w:sz w:val="22"/>
          <w:szCs w:val="22"/>
        </w:rPr>
        <w:t>Budynek nr 220</w:t>
      </w:r>
    </w:p>
    <w:p w14:paraId="66AB1D12" w14:textId="77777777" w:rsidR="00A73986" w:rsidRPr="00B84A1C" w:rsidRDefault="00A73986" w:rsidP="00A73986">
      <w:pPr>
        <w:ind w:left="284"/>
        <w:jc w:val="both"/>
        <w:rPr>
          <w:rFonts w:ascii="Arial" w:hAnsi="Arial" w:cs="Arial"/>
          <w:b/>
          <w:sz w:val="22"/>
          <w:szCs w:val="22"/>
        </w:rPr>
      </w:pPr>
      <w:r w:rsidRPr="00B84A1C">
        <w:rPr>
          <w:rFonts w:ascii="Arial" w:hAnsi="Arial" w:cs="Arial"/>
          <w:sz w:val="22"/>
          <w:szCs w:val="22"/>
        </w:rPr>
        <w:t>O przeznaczeniu:</w:t>
      </w:r>
      <w:r w:rsidRPr="00B84A1C">
        <w:rPr>
          <w:rFonts w:ascii="Arial" w:hAnsi="Arial" w:cs="Arial"/>
          <w:b/>
          <w:sz w:val="22"/>
          <w:szCs w:val="22"/>
        </w:rPr>
        <w:t xml:space="preserve"> </w:t>
      </w:r>
      <w:r w:rsidRPr="00B84A1C">
        <w:rPr>
          <w:rFonts w:ascii="Arial" w:hAnsi="Arial" w:cs="Arial"/>
          <w:sz w:val="22"/>
          <w:szCs w:val="22"/>
        </w:rPr>
        <w:t>biurowo-sztabowy.</w:t>
      </w:r>
    </w:p>
    <w:p w14:paraId="4D87299C" w14:textId="77777777" w:rsidR="00A73986" w:rsidRPr="00B84A1C" w:rsidRDefault="00A73986" w:rsidP="00A73986">
      <w:pPr>
        <w:ind w:left="284"/>
        <w:jc w:val="both"/>
        <w:rPr>
          <w:rFonts w:ascii="Arial" w:hAnsi="Arial" w:cs="Arial"/>
          <w:sz w:val="22"/>
          <w:szCs w:val="22"/>
        </w:rPr>
      </w:pPr>
      <w:r w:rsidRPr="00B84A1C">
        <w:rPr>
          <w:rFonts w:ascii="Arial" w:hAnsi="Arial" w:cs="Arial"/>
          <w:sz w:val="22"/>
          <w:szCs w:val="22"/>
        </w:rPr>
        <w:t>Powierzchnia użytkowa: 4 262,0 m².</w:t>
      </w:r>
    </w:p>
    <w:p w14:paraId="555418FE" w14:textId="77777777" w:rsidR="00A73986" w:rsidRPr="00B84A1C" w:rsidRDefault="00A73986" w:rsidP="00A73986">
      <w:pPr>
        <w:ind w:left="284"/>
        <w:jc w:val="both"/>
        <w:rPr>
          <w:rFonts w:ascii="Arial" w:hAnsi="Arial" w:cs="Arial"/>
          <w:sz w:val="22"/>
          <w:szCs w:val="22"/>
        </w:rPr>
      </w:pPr>
      <w:r w:rsidRPr="00B84A1C">
        <w:rPr>
          <w:rFonts w:ascii="Arial" w:hAnsi="Arial" w:cs="Arial"/>
          <w:sz w:val="22"/>
          <w:szCs w:val="22"/>
        </w:rPr>
        <w:t>Budynek pięciokondygnacyjny.</w:t>
      </w:r>
    </w:p>
    <w:p w14:paraId="164FA184" w14:textId="77777777" w:rsidR="00A73986" w:rsidRPr="00B84A1C" w:rsidRDefault="00A73986" w:rsidP="00A73986">
      <w:pPr>
        <w:ind w:left="284"/>
        <w:jc w:val="both"/>
        <w:rPr>
          <w:rFonts w:ascii="Arial" w:hAnsi="Arial" w:cs="Arial"/>
          <w:sz w:val="22"/>
          <w:szCs w:val="22"/>
        </w:rPr>
      </w:pPr>
      <w:r w:rsidRPr="00B84A1C">
        <w:rPr>
          <w:rFonts w:ascii="Arial" w:hAnsi="Arial" w:cs="Arial"/>
          <w:sz w:val="22"/>
          <w:szCs w:val="22"/>
        </w:rPr>
        <w:t>Zgodnie z protokołem nr 228/2018 z pięcioletniej kontroli stanu sprawności technicznej i wartości użytkowej przeprowadzonej w dniu 15.10.2018 r. stan techniczny budynku został określony, jako zadowalający, procentowe zużycie budynku wynosi 25%. Stan techniczny budynku zapewnia dalsze, bezpieczne jego użytkowanie.</w:t>
      </w:r>
    </w:p>
    <w:p w14:paraId="07F4053F" w14:textId="77777777" w:rsidR="00A73986" w:rsidRPr="00B84A1C" w:rsidRDefault="00A73986" w:rsidP="00A73986">
      <w:pPr>
        <w:ind w:left="284"/>
        <w:jc w:val="both"/>
        <w:rPr>
          <w:rFonts w:ascii="Arial" w:hAnsi="Arial" w:cs="Arial"/>
          <w:b/>
          <w:sz w:val="22"/>
          <w:szCs w:val="22"/>
        </w:rPr>
      </w:pPr>
      <w:r w:rsidRPr="00B84A1C">
        <w:rPr>
          <w:rFonts w:ascii="Arial" w:hAnsi="Arial" w:cs="Arial"/>
          <w:b/>
          <w:sz w:val="22"/>
          <w:szCs w:val="22"/>
        </w:rPr>
        <w:t>Budynek nr 1</w:t>
      </w:r>
    </w:p>
    <w:p w14:paraId="3779EF85" w14:textId="77777777" w:rsidR="00A73986" w:rsidRPr="00B84A1C" w:rsidRDefault="00A73986" w:rsidP="00A73986">
      <w:pPr>
        <w:ind w:left="284"/>
        <w:jc w:val="both"/>
        <w:rPr>
          <w:rFonts w:ascii="Arial" w:hAnsi="Arial" w:cs="Arial"/>
          <w:b/>
          <w:sz w:val="22"/>
          <w:szCs w:val="22"/>
        </w:rPr>
      </w:pPr>
      <w:r w:rsidRPr="00B84A1C">
        <w:rPr>
          <w:rFonts w:ascii="Arial" w:hAnsi="Arial" w:cs="Arial"/>
          <w:sz w:val="22"/>
          <w:szCs w:val="22"/>
        </w:rPr>
        <w:t>O przeznaczeniu:</w:t>
      </w:r>
      <w:r w:rsidRPr="00B84A1C">
        <w:rPr>
          <w:rFonts w:ascii="Arial" w:hAnsi="Arial" w:cs="Arial"/>
          <w:b/>
          <w:sz w:val="22"/>
          <w:szCs w:val="22"/>
        </w:rPr>
        <w:t xml:space="preserve"> </w:t>
      </w:r>
      <w:r w:rsidRPr="00B84A1C">
        <w:rPr>
          <w:rFonts w:ascii="Arial" w:hAnsi="Arial" w:cs="Arial"/>
          <w:sz w:val="22"/>
          <w:szCs w:val="22"/>
        </w:rPr>
        <w:t>biurowo-sztabowy.</w:t>
      </w:r>
    </w:p>
    <w:p w14:paraId="5BE68C8B" w14:textId="77777777" w:rsidR="00A73986" w:rsidRPr="00B84A1C" w:rsidRDefault="00A73986" w:rsidP="00A73986">
      <w:pPr>
        <w:ind w:left="284"/>
        <w:jc w:val="both"/>
        <w:rPr>
          <w:rFonts w:ascii="Arial" w:hAnsi="Arial" w:cs="Arial"/>
          <w:sz w:val="22"/>
          <w:szCs w:val="22"/>
        </w:rPr>
      </w:pPr>
      <w:r w:rsidRPr="00B84A1C">
        <w:rPr>
          <w:rFonts w:ascii="Arial" w:hAnsi="Arial" w:cs="Arial"/>
          <w:sz w:val="22"/>
          <w:szCs w:val="22"/>
        </w:rPr>
        <w:t>Powierzchnia użytkowa: 849,0 m².</w:t>
      </w:r>
    </w:p>
    <w:p w14:paraId="36AA986C" w14:textId="77777777" w:rsidR="00A73986" w:rsidRPr="00B84A1C" w:rsidRDefault="00A73986" w:rsidP="00A73986">
      <w:pPr>
        <w:ind w:left="284"/>
        <w:jc w:val="both"/>
        <w:rPr>
          <w:rFonts w:ascii="Arial" w:hAnsi="Arial" w:cs="Arial"/>
          <w:sz w:val="22"/>
          <w:szCs w:val="22"/>
        </w:rPr>
      </w:pPr>
      <w:r w:rsidRPr="00B84A1C">
        <w:rPr>
          <w:rFonts w:ascii="Arial" w:hAnsi="Arial" w:cs="Arial"/>
          <w:sz w:val="22"/>
          <w:szCs w:val="22"/>
        </w:rPr>
        <w:t>Budynek parterowy.</w:t>
      </w:r>
    </w:p>
    <w:p w14:paraId="49A63E9A" w14:textId="77777777" w:rsidR="00A73986" w:rsidRPr="00B84A1C" w:rsidRDefault="00A73986" w:rsidP="00A73986">
      <w:pPr>
        <w:ind w:left="284"/>
        <w:jc w:val="both"/>
        <w:rPr>
          <w:rFonts w:ascii="Arial" w:hAnsi="Arial" w:cs="Arial"/>
          <w:sz w:val="22"/>
          <w:szCs w:val="22"/>
        </w:rPr>
      </w:pPr>
      <w:r w:rsidRPr="00B84A1C">
        <w:rPr>
          <w:rFonts w:ascii="Arial" w:hAnsi="Arial" w:cs="Arial"/>
          <w:sz w:val="22"/>
          <w:szCs w:val="22"/>
        </w:rPr>
        <w:t>Zgodnie z protokołem nr 180/2018 z pięcioletniej kontroli stanu sprawności technicznej i wartości użytkowej przeprowadzonej w dniu 18.10.2018 r. stan techniczny budynku został określony, jako zły, procentowe zużycie budynku wynosi 40%. Stan techniczny budynku zapewnia dalsze, bezpieczne jego użytkowanie.</w:t>
      </w:r>
    </w:p>
    <w:p w14:paraId="09BC6BD8" w14:textId="77777777" w:rsidR="00A73986" w:rsidRPr="00B84A1C" w:rsidRDefault="00A73986" w:rsidP="00A73986">
      <w:pPr>
        <w:ind w:left="284"/>
        <w:jc w:val="both"/>
        <w:rPr>
          <w:rFonts w:ascii="Arial" w:hAnsi="Arial" w:cs="Arial"/>
          <w:b/>
          <w:sz w:val="22"/>
          <w:szCs w:val="22"/>
        </w:rPr>
      </w:pPr>
      <w:r w:rsidRPr="00B84A1C">
        <w:rPr>
          <w:rFonts w:ascii="Arial" w:hAnsi="Arial" w:cs="Arial"/>
          <w:b/>
          <w:sz w:val="22"/>
          <w:szCs w:val="22"/>
        </w:rPr>
        <w:t>Budynek nr 4</w:t>
      </w:r>
    </w:p>
    <w:p w14:paraId="1C820567" w14:textId="77777777" w:rsidR="00A73986" w:rsidRPr="00B84A1C" w:rsidRDefault="00A73986" w:rsidP="00A73986">
      <w:pPr>
        <w:ind w:left="284"/>
        <w:jc w:val="both"/>
        <w:rPr>
          <w:rFonts w:ascii="Arial" w:hAnsi="Arial" w:cs="Arial"/>
          <w:b/>
          <w:sz w:val="22"/>
          <w:szCs w:val="22"/>
        </w:rPr>
      </w:pPr>
      <w:r w:rsidRPr="00B84A1C">
        <w:rPr>
          <w:rFonts w:ascii="Arial" w:hAnsi="Arial" w:cs="Arial"/>
          <w:sz w:val="22"/>
          <w:szCs w:val="22"/>
        </w:rPr>
        <w:t>O przeznaczeniu:</w:t>
      </w:r>
      <w:r w:rsidRPr="00B84A1C">
        <w:rPr>
          <w:rFonts w:ascii="Arial" w:hAnsi="Arial" w:cs="Arial"/>
          <w:b/>
          <w:sz w:val="22"/>
          <w:szCs w:val="22"/>
        </w:rPr>
        <w:t xml:space="preserve"> </w:t>
      </w:r>
      <w:r w:rsidRPr="00B84A1C">
        <w:rPr>
          <w:rFonts w:ascii="Arial" w:hAnsi="Arial" w:cs="Arial"/>
          <w:sz w:val="22"/>
          <w:szCs w:val="22"/>
        </w:rPr>
        <w:t>szkoleniowy.</w:t>
      </w:r>
    </w:p>
    <w:p w14:paraId="43160248" w14:textId="77777777" w:rsidR="00A73986" w:rsidRPr="00B84A1C" w:rsidRDefault="00A73986" w:rsidP="00A73986">
      <w:pPr>
        <w:ind w:left="284"/>
        <w:jc w:val="both"/>
        <w:rPr>
          <w:rFonts w:ascii="Arial" w:hAnsi="Arial" w:cs="Arial"/>
          <w:sz w:val="22"/>
          <w:szCs w:val="22"/>
        </w:rPr>
      </w:pPr>
      <w:r w:rsidRPr="00B84A1C">
        <w:rPr>
          <w:rFonts w:ascii="Arial" w:hAnsi="Arial" w:cs="Arial"/>
          <w:sz w:val="22"/>
          <w:szCs w:val="22"/>
        </w:rPr>
        <w:t>Powierzchnia użytkowa: 11 325,0 m².</w:t>
      </w:r>
    </w:p>
    <w:p w14:paraId="3E625108" w14:textId="77777777" w:rsidR="00A73986" w:rsidRPr="00B84A1C" w:rsidRDefault="00A73986" w:rsidP="00A73986">
      <w:pPr>
        <w:ind w:left="284"/>
        <w:jc w:val="both"/>
        <w:rPr>
          <w:rFonts w:ascii="Arial" w:hAnsi="Arial" w:cs="Arial"/>
          <w:sz w:val="22"/>
          <w:szCs w:val="22"/>
        </w:rPr>
      </w:pPr>
      <w:r w:rsidRPr="00B84A1C">
        <w:rPr>
          <w:rFonts w:ascii="Arial" w:hAnsi="Arial" w:cs="Arial"/>
          <w:sz w:val="22"/>
          <w:szCs w:val="22"/>
        </w:rPr>
        <w:t xml:space="preserve">Budynek o różnej wysokości: 1 – 4 kondygnacji. </w:t>
      </w:r>
    </w:p>
    <w:p w14:paraId="5CCB87AE" w14:textId="77777777" w:rsidR="00A73986" w:rsidRPr="00B84A1C" w:rsidRDefault="00A73986" w:rsidP="00A73986">
      <w:pPr>
        <w:ind w:left="284"/>
        <w:jc w:val="both"/>
        <w:rPr>
          <w:rFonts w:ascii="Arial" w:hAnsi="Arial" w:cs="Arial"/>
          <w:sz w:val="22"/>
          <w:szCs w:val="22"/>
        </w:rPr>
      </w:pPr>
      <w:r w:rsidRPr="00B84A1C">
        <w:rPr>
          <w:rFonts w:ascii="Arial" w:hAnsi="Arial" w:cs="Arial"/>
          <w:sz w:val="22"/>
          <w:szCs w:val="22"/>
        </w:rPr>
        <w:t>Zgodnie z protokołem nr 182/2018 z pięcioletniej kontroli stanu sprawności technicznej i wartości użytkowej przeprowadzonej w dniu 10.10.2018 r. stan techniczny budynku został określony, jako zły, procentowe zużycie budynku wynosi 40%. Stan techniczny budynku zapewnia dalsze, bezpieczne jego użytkowanie.</w:t>
      </w:r>
    </w:p>
    <w:p w14:paraId="07210E02" w14:textId="77777777" w:rsidR="00A73986" w:rsidRPr="00B84A1C" w:rsidRDefault="00A73986" w:rsidP="00A73986">
      <w:pPr>
        <w:ind w:left="284"/>
        <w:jc w:val="both"/>
        <w:rPr>
          <w:rFonts w:ascii="Arial" w:hAnsi="Arial" w:cs="Arial"/>
          <w:b/>
          <w:sz w:val="22"/>
          <w:szCs w:val="22"/>
        </w:rPr>
      </w:pPr>
      <w:r w:rsidRPr="00B84A1C">
        <w:rPr>
          <w:rFonts w:ascii="Arial" w:hAnsi="Arial" w:cs="Arial"/>
          <w:b/>
          <w:sz w:val="22"/>
          <w:szCs w:val="22"/>
        </w:rPr>
        <w:t>Budynek nr 7</w:t>
      </w:r>
    </w:p>
    <w:p w14:paraId="1A231681" w14:textId="77777777" w:rsidR="00A73986" w:rsidRPr="00B84A1C" w:rsidRDefault="00A73986" w:rsidP="00A73986">
      <w:pPr>
        <w:ind w:left="284"/>
        <w:jc w:val="both"/>
        <w:rPr>
          <w:rFonts w:ascii="Arial" w:hAnsi="Arial" w:cs="Arial"/>
          <w:sz w:val="22"/>
          <w:szCs w:val="22"/>
        </w:rPr>
      </w:pPr>
      <w:r w:rsidRPr="00B84A1C">
        <w:rPr>
          <w:rFonts w:ascii="Arial" w:hAnsi="Arial" w:cs="Arial"/>
          <w:sz w:val="22"/>
          <w:szCs w:val="22"/>
        </w:rPr>
        <w:t>O przeznaczeniu:</w:t>
      </w:r>
      <w:r w:rsidRPr="00B84A1C">
        <w:rPr>
          <w:rFonts w:ascii="Arial" w:hAnsi="Arial" w:cs="Arial"/>
          <w:b/>
          <w:sz w:val="22"/>
          <w:szCs w:val="22"/>
        </w:rPr>
        <w:t xml:space="preserve"> </w:t>
      </w:r>
      <w:r w:rsidRPr="00B84A1C">
        <w:rPr>
          <w:rFonts w:ascii="Arial" w:hAnsi="Arial" w:cs="Arial"/>
          <w:sz w:val="22"/>
          <w:szCs w:val="22"/>
        </w:rPr>
        <w:t>koszarowym.</w:t>
      </w:r>
    </w:p>
    <w:p w14:paraId="4F231A0B" w14:textId="77777777" w:rsidR="00A73986" w:rsidRPr="00B84A1C" w:rsidRDefault="00A73986" w:rsidP="00A73986">
      <w:pPr>
        <w:ind w:left="284"/>
        <w:jc w:val="both"/>
        <w:rPr>
          <w:rFonts w:ascii="Arial" w:hAnsi="Arial" w:cs="Arial"/>
          <w:sz w:val="22"/>
          <w:szCs w:val="22"/>
        </w:rPr>
      </w:pPr>
      <w:r w:rsidRPr="00B84A1C">
        <w:rPr>
          <w:rFonts w:ascii="Arial" w:hAnsi="Arial" w:cs="Arial"/>
          <w:sz w:val="22"/>
          <w:szCs w:val="22"/>
        </w:rPr>
        <w:t>Powierzchnia użytkowa: 1 727,0 m².</w:t>
      </w:r>
    </w:p>
    <w:p w14:paraId="10AB0745" w14:textId="77777777" w:rsidR="00A73986" w:rsidRPr="00B84A1C" w:rsidRDefault="00A73986" w:rsidP="00A73986">
      <w:pPr>
        <w:ind w:left="284"/>
        <w:jc w:val="both"/>
        <w:rPr>
          <w:rFonts w:ascii="Arial" w:hAnsi="Arial" w:cs="Arial"/>
          <w:sz w:val="22"/>
          <w:szCs w:val="22"/>
        </w:rPr>
      </w:pPr>
      <w:r w:rsidRPr="00B84A1C">
        <w:rPr>
          <w:rFonts w:ascii="Arial" w:hAnsi="Arial" w:cs="Arial"/>
          <w:sz w:val="22"/>
          <w:szCs w:val="22"/>
        </w:rPr>
        <w:t xml:space="preserve">Budynek dwukondygnacyjny. </w:t>
      </w:r>
    </w:p>
    <w:p w14:paraId="0C428B6E" w14:textId="77777777" w:rsidR="00A73986" w:rsidRPr="00B84A1C" w:rsidRDefault="00A73986" w:rsidP="00A73986">
      <w:pPr>
        <w:ind w:left="284"/>
        <w:jc w:val="both"/>
        <w:rPr>
          <w:rFonts w:ascii="Arial" w:hAnsi="Arial" w:cs="Arial"/>
          <w:sz w:val="22"/>
          <w:szCs w:val="22"/>
        </w:rPr>
      </w:pPr>
      <w:r w:rsidRPr="00B84A1C">
        <w:rPr>
          <w:rFonts w:ascii="Arial" w:hAnsi="Arial" w:cs="Arial"/>
          <w:sz w:val="22"/>
          <w:szCs w:val="22"/>
        </w:rPr>
        <w:t>Zgodnie z protokołem nr 185/2018 z pięcioletniej kontroli stanu sprawności technicznej i wartości użytkowej przeprowadzonej w dniu 10.10.2018 r. stan techniczny budynku został określony, jako zadowalający, procentowe zużycie budynku wynosi 20%. Stan techniczny budynku zapewnia dalsze, bezpieczne jego użytkowanie.</w:t>
      </w:r>
    </w:p>
    <w:p w14:paraId="6FEBB8A0" w14:textId="77777777" w:rsidR="00A73986" w:rsidRPr="00B84A1C" w:rsidRDefault="00A73986" w:rsidP="00A73986">
      <w:pPr>
        <w:ind w:left="284"/>
        <w:jc w:val="both"/>
        <w:rPr>
          <w:rFonts w:ascii="Arial" w:hAnsi="Arial" w:cs="Arial"/>
          <w:b/>
          <w:sz w:val="22"/>
          <w:szCs w:val="22"/>
        </w:rPr>
      </w:pPr>
      <w:r w:rsidRPr="00B84A1C">
        <w:rPr>
          <w:rFonts w:ascii="Arial" w:hAnsi="Arial" w:cs="Arial"/>
          <w:b/>
          <w:sz w:val="22"/>
          <w:szCs w:val="22"/>
        </w:rPr>
        <w:t>Budynek nr 8</w:t>
      </w:r>
    </w:p>
    <w:p w14:paraId="4116BEC5" w14:textId="77777777" w:rsidR="00A73986" w:rsidRPr="00B84A1C" w:rsidRDefault="00A73986" w:rsidP="00A73986">
      <w:pPr>
        <w:ind w:left="284"/>
        <w:jc w:val="both"/>
        <w:rPr>
          <w:rFonts w:ascii="Arial" w:hAnsi="Arial" w:cs="Arial"/>
          <w:sz w:val="22"/>
          <w:szCs w:val="22"/>
        </w:rPr>
      </w:pPr>
      <w:r w:rsidRPr="00B84A1C">
        <w:rPr>
          <w:rFonts w:ascii="Arial" w:hAnsi="Arial" w:cs="Arial"/>
          <w:sz w:val="22"/>
          <w:szCs w:val="22"/>
        </w:rPr>
        <w:t>O przeznaczeniu:</w:t>
      </w:r>
      <w:r w:rsidRPr="00B84A1C">
        <w:rPr>
          <w:rFonts w:ascii="Arial" w:hAnsi="Arial" w:cs="Arial"/>
          <w:b/>
          <w:sz w:val="22"/>
          <w:szCs w:val="22"/>
        </w:rPr>
        <w:t xml:space="preserve"> </w:t>
      </w:r>
      <w:r w:rsidRPr="00B84A1C">
        <w:rPr>
          <w:rFonts w:ascii="Arial" w:hAnsi="Arial" w:cs="Arial"/>
          <w:sz w:val="22"/>
          <w:szCs w:val="22"/>
        </w:rPr>
        <w:t>koszarowym.</w:t>
      </w:r>
    </w:p>
    <w:p w14:paraId="20A17418" w14:textId="77777777" w:rsidR="00A73986" w:rsidRPr="00B84A1C" w:rsidRDefault="00A73986" w:rsidP="00A73986">
      <w:pPr>
        <w:ind w:left="284"/>
        <w:jc w:val="both"/>
        <w:rPr>
          <w:rFonts w:ascii="Arial" w:hAnsi="Arial" w:cs="Arial"/>
          <w:sz w:val="22"/>
          <w:szCs w:val="22"/>
        </w:rPr>
      </w:pPr>
      <w:r w:rsidRPr="00B84A1C">
        <w:rPr>
          <w:rFonts w:ascii="Arial" w:hAnsi="Arial" w:cs="Arial"/>
          <w:sz w:val="22"/>
          <w:szCs w:val="22"/>
        </w:rPr>
        <w:t>Powierzchnia użytkowa: 1 747,0 m².</w:t>
      </w:r>
    </w:p>
    <w:p w14:paraId="6CEF7F1A" w14:textId="77777777" w:rsidR="00A73986" w:rsidRPr="00B84A1C" w:rsidRDefault="00A73986" w:rsidP="00A73986">
      <w:pPr>
        <w:ind w:left="284"/>
        <w:jc w:val="both"/>
        <w:rPr>
          <w:rFonts w:ascii="Arial" w:hAnsi="Arial" w:cs="Arial"/>
          <w:sz w:val="22"/>
          <w:szCs w:val="22"/>
        </w:rPr>
      </w:pPr>
      <w:r w:rsidRPr="00B84A1C">
        <w:rPr>
          <w:rFonts w:ascii="Arial" w:hAnsi="Arial" w:cs="Arial"/>
          <w:sz w:val="22"/>
          <w:szCs w:val="22"/>
        </w:rPr>
        <w:t xml:space="preserve">Budynek dwukondygnacyjny. </w:t>
      </w:r>
    </w:p>
    <w:p w14:paraId="3AEC061A" w14:textId="77777777" w:rsidR="00A73986" w:rsidRPr="00B84A1C" w:rsidRDefault="00A73986" w:rsidP="00A73986">
      <w:pPr>
        <w:ind w:left="284"/>
        <w:jc w:val="both"/>
        <w:rPr>
          <w:rFonts w:ascii="Arial" w:hAnsi="Arial" w:cs="Arial"/>
          <w:sz w:val="22"/>
          <w:szCs w:val="22"/>
        </w:rPr>
      </w:pPr>
      <w:r w:rsidRPr="00B84A1C">
        <w:rPr>
          <w:rFonts w:ascii="Arial" w:hAnsi="Arial" w:cs="Arial"/>
          <w:sz w:val="22"/>
          <w:szCs w:val="22"/>
        </w:rPr>
        <w:t>Zgodnie z protokołem nr 186/2018 z pięcioletniej kontroli stanu sprawności technicznej i wartości użytkowej przeprowadzonej w dniu 10.10.2018 r. stan techniczny budynku został określony, jako zadowalający, procentowe zużycie budynku wynosi 20%. Stan techniczny budynku zapewnia dalsze, bezpieczne jego użytkowanie.</w:t>
      </w:r>
    </w:p>
    <w:p w14:paraId="0BB2DE74" w14:textId="77777777" w:rsidR="00A73986" w:rsidRPr="004831A9" w:rsidRDefault="00A73986" w:rsidP="00A73986">
      <w:pPr>
        <w:pStyle w:val="Akapitzlist"/>
        <w:ind w:left="1004"/>
        <w:jc w:val="both"/>
        <w:rPr>
          <w:rFonts w:ascii="Arial" w:hAnsi="Arial" w:cs="Arial"/>
          <w:sz w:val="22"/>
          <w:szCs w:val="22"/>
        </w:rPr>
      </w:pPr>
    </w:p>
    <w:p w14:paraId="680CB4CC" w14:textId="77777777" w:rsidR="00A73986" w:rsidRPr="00F25CFB" w:rsidRDefault="00A73986" w:rsidP="00A73986">
      <w:pPr>
        <w:pStyle w:val="Tekstpodstawowy"/>
        <w:ind w:left="709" w:hanging="425"/>
        <w:rPr>
          <w:rFonts w:ascii="Arial" w:hAnsi="Arial" w:cs="Arial"/>
          <w:i/>
          <w:sz w:val="22"/>
          <w:szCs w:val="22"/>
        </w:rPr>
      </w:pPr>
      <w:r w:rsidRPr="00F25CFB">
        <w:rPr>
          <w:rFonts w:ascii="Arial" w:hAnsi="Arial" w:cs="Arial"/>
          <w:b/>
          <w:sz w:val="22"/>
          <w:szCs w:val="22"/>
        </w:rPr>
        <w:t>Dane dotyczące uzbrojenia terenu:</w:t>
      </w:r>
      <w:r w:rsidRPr="00F25CFB">
        <w:rPr>
          <w:rFonts w:ascii="Arial" w:hAnsi="Arial" w:cs="Arial"/>
          <w:i/>
          <w:sz w:val="22"/>
          <w:szCs w:val="22"/>
        </w:rPr>
        <w:t xml:space="preserve"> </w:t>
      </w:r>
    </w:p>
    <w:p w14:paraId="4A80D9D7" w14:textId="77777777" w:rsidR="00A73986" w:rsidRDefault="00A73986" w:rsidP="00CA1E29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Czynne instalacje sanitarne, elektryczne i teletechniczne</w:t>
      </w:r>
    </w:p>
    <w:p w14:paraId="4C31DDE1" w14:textId="77777777" w:rsidR="00A73986" w:rsidRPr="005B51E1" w:rsidRDefault="00A73986" w:rsidP="00A73986">
      <w:pPr>
        <w:pStyle w:val="Tekstpodstawowy"/>
        <w:numPr>
          <w:ilvl w:val="1"/>
          <w:numId w:val="1"/>
        </w:numPr>
        <w:tabs>
          <w:tab w:val="left" w:pos="709"/>
          <w:tab w:val="left" w:pos="851"/>
        </w:tabs>
        <w:spacing w:before="120"/>
        <w:ind w:left="709" w:hanging="425"/>
        <w:rPr>
          <w:rFonts w:ascii="Arial" w:hAnsi="Arial" w:cs="Arial"/>
          <w:sz w:val="22"/>
          <w:szCs w:val="22"/>
        </w:rPr>
      </w:pPr>
      <w:r w:rsidRPr="005B51E1">
        <w:rPr>
          <w:rFonts w:ascii="Arial" w:hAnsi="Arial" w:cs="Arial"/>
          <w:b/>
          <w:sz w:val="22"/>
          <w:szCs w:val="22"/>
        </w:rPr>
        <w:t>Ochrona konserwatorska</w:t>
      </w:r>
      <w:r w:rsidRPr="005B51E1">
        <w:rPr>
          <w:rFonts w:ascii="Arial" w:hAnsi="Arial" w:cs="Arial"/>
          <w:b/>
          <w:sz w:val="22"/>
          <w:szCs w:val="22"/>
        </w:rPr>
        <w:tab/>
      </w:r>
      <w:r w:rsidRPr="005B51E1">
        <w:rPr>
          <w:rFonts w:ascii="Arial" w:hAnsi="Arial" w:cs="Arial"/>
          <w:b/>
          <w:sz w:val="22"/>
          <w:szCs w:val="22"/>
        </w:rPr>
        <w:tab/>
      </w:r>
      <w:r w:rsidRPr="005B51E1">
        <w:rPr>
          <w:rFonts w:ascii="Arial" w:hAnsi="Arial" w:cs="Arial"/>
          <w:b/>
          <w:sz w:val="22"/>
          <w:szCs w:val="22"/>
        </w:rPr>
        <w:tab/>
      </w:r>
      <w:r w:rsidRPr="005B51E1">
        <w:rPr>
          <w:rFonts w:ascii="Arial" w:hAnsi="Arial" w:cs="Arial"/>
          <w:b/>
          <w:sz w:val="22"/>
          <w:szCs w:val="22"/>
        </w:rPr>
        <w:tab/>
      </w:r>
      <w:r w:rsidRPr="005B51E1">
        <w:rPr>
          <w:rFonts w:ascii="Arial" w:hAnsi="Arial" w:cs="Arial"/>
          <w:b/>
          <w:sz w:val="22"/>
          <w:szCs w:val="22"/>
        </w:rPr>
        <w:tab/>
      </w:r>
      <w:r w:rsidRPr="005B51E1">
        <w:rPr>
          <w:rFonts w:ascii="Arial" w:hAnsi="Arial" w:cs="Arial"/>
          <w:b/>
          <w:sz w:val="22"/>
          <w:szCs w:val="22"/>
        </w:rPr>
        <w:tab/>
      </w:r>
      <w:r w:rsidRPr="005B51E1">
        <w:rPr>
          <w:rFonts w:ascii="Arial" w:hAnsi="Arial" w:cs="Arial"/>
          <w:b/>
          <w:sz w:val="22"/>
          <w:szCs w:val="22"/>
        </w:rPr>
        <w:tab/>
        <w:t xml:space="preserve">      </w:t>
      </w:r>
    </w:p>
    <w:p w14:paraId="3019D33C" w14:textId="77777777" w:rsidR="00A73986" w:rsidRDefault="00A73986" w:rsidP="00A73986">
      <w:pPr>
        <w:pStyle w:val="Tekstpodstawowy"/>
        <w:numPr>
          <w:ilvl w:val="1"/>
          <w:numId w:val="1"/>
        </w:numPr>
        <w:tabs>
          <w:tab w:val="left" w:pos="709"/>
          <w:tab w:val="left" w:pos="851"/>
        </w:tabs>
        <w:spacing w:before="120"/>
        <w:ind w:left="709" w:hanging="425"/>
        <w:rPr>
          <w:rFonts w:ascii="Arial" w:hAnsi="Arial" w:cs="Arial"/>
          <w:sz w:val="22"/>
          <w:szCs w:val="22"/>
        </w:rPr>
      </w:pPr>
      <w:r w:rsidRPr="005B51E1">
        <w:rPr>
          <w:rFonts w:ascii="Arial" w:hAnsi="Arial" w:cs="Arial"/>
          <w:sz w:val="22"/>
          <w:szCs w:val="22"/>
        </w:rPr>
        <w:t xml:space="preserve">Teren kompleksu wojskowego </w:t>
      </w:r>
      <w:r>
        <w:rPr>
          <w:rFonts w:ascii="Arial" w:hAnsi="Arial" w:cs="Arial"/>
          <w:sz w:val="22"/>
          <w:szCs w:val="22"/>
        </w:rPr>
        <w:t xml:space="preserve">nie </w:t>
      </w:r>
      <w:r w:rsidRPr="005B51E1">
        <w:rPr>
          <w:rFonts w:ascii="Arial" w:hAnsi="Arial" w:cs="Arial"/>
          <w:sz w:val="22"/>
          <w:szCs w:val="22"/>
        </w:rPr>
        <w:t>podlega pra</w:t>
      </w:r>
      <w:r>
        <w:rPr>
          <w:rFonts w:ascii="Arial" w:hAnsi="Arial" w:cs="Arial"/>
          <w:sz w:val="22"/>
          <w:szCs w:val="22"/>
        </w:rPr>
        <w:t>wnej ochronie konserwatorskiej.</w:t>
      </w:r>
      <w:r w:rsidRPr="005B51E1">
        <w:rPr>
          <w:rFonts w:ascii="Arial" w:hAnsi="Arial" w:cs="Arial"/>
          <w:sz w:val="22"/>
          <w:szCs w:val="22"/>
        </w:rPr>
        <w:t xml:space="preserve"> </w:t>
      </w:r>
    </w:p>
    <w:p w14:paraId="69C97E1C" w14:textId="77777777" w:rsidR="00A73986" w:rsidRPr="005B51E1" w:rsidRDefault="00A73986" w:rsidP="00A73986">
      <w:pPr>
        <w:pStyle w:val="Tekstpodstawowy"/>
        <w:tabs>
          <w:tab w:val="left" w:pos="709"/>
          <w:tab w:val="left" w:pos="851"/>
        </w:tabs>
        <w:spacing w:before="120"/>
        <w:ind w:left="709"/>
        <w:rPr>
          <w:rFonts w:ascii="Arial" w:hAnsi="Arial" w:cs="Arial"/>
          <w:sz w:val="22"/>
          <w:szCs w:val="22"/>
        </w:rPr>
      </w:pPr>
    </w:p>
    <w:p w14:paraId="71F7E5CA" w14:textId="77777777" w:rsidR="00A73986" w:rsidRPr="0001568A" w:rsidRDefault="00A73986" w:rsidP="00A73986">
      <w:pPr>
        <w:pStyle w:val="Tekstpodstawowy"/>
        <w:numPr>
          <w:ilvl w:val="0"/>
          <w:numId w:val="1"/>
        </w:numPr>
        <w:spacing w:before="160"/>
        <w:ind w:left="284" w:hanging="284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 xml:space="preserve">ZAKRES RZECZOWY </w:t>
      </w:r>
    </w:p>
    <w:p w14:paraId="4E376C9E" w14:textId="77777777" w:rsidR="00A73986" w:rsidRDefault="00A73986" w:rsidP="00A73986">
      <w:pPr>
        <w:pStyle w:val="Tekstpodstawowy"/>
        <w:numPr>
          <w:ilvl w:val="1"/>
          <w:numId w:val="1"/>
        </w:numPr>
        <w:spacing w:before="60"/>
        <w:ind w:left="709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Branża budowlana</w:t>
      </w:r>
    </w:p>
    <w:p w14:paraId="3F4EDB84" w14:textId="77777777" w:rsidR="00A73986" w:rsidRDefault="00A73986" w:rsidP="00CA1E29">
      <w:pPr>
        <w:pStyle w:val="Tekstpodstawowy"/>
        <w:numPr>
          <w:ilvl w:val="0"/>
          <w:numId w:val="19"/>
        </w:numPr>
        <w:spacing w:before="6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prace montażowe, </w:t>
      </w:r>
    </w:p>
    <w:p w14:paraId="4F4822EE" w14:textId="77777777" w:rsidR="00A73986" w:rsidRDefault="00A73986" w:rsidP="00CA1E29">
      <w:pPr>
        <w:pStyle w:val="Tekstpodstawowy"/>
        <w:numPr>
          <w:ilvl w:val="0"/>
          <w:numId w:val="19"/>
        </w:numPr>
        <w:spacing w:before="6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prace naprawcze po montażowe,</w:t>
      </w:r>
    </w:p>
    <w:p w14:paraId="1D70E558" w14:textId="77777777" w:rsidR="00A73986" w:rsidRPr="00DE5B57" w:rsidRDefault="00A73986" w:rsidP="00CA1E29">
      <w:pPr>
        <w:pStyle w:val="Tekstpodstawowy"/>
        <w:numPr>
          <w:ilvl w:val="0"/>
          <w:numId w:val="19"/>
        </w:numPr>
        <w:spacing w:before="6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prace ziemne ( budowa kanalizacji kablowej).</w:t>
      </w:r>
    </w:p>
    <w:p w14:paraId="0F1B357E" w14:textId="77777777" w:rsidR="00A73986" w:rsidRDefault="00A73986" w:rsidP="00A73986">
      <w:pPr>
        <w:pStyle w:val="Tekstpodstawowy"/>
        <w:numPr>
          <w:ilvl w:val="1"/>
          <w:numId w:val="1"/>
        </w:numPr>
        <w:spacing w:before="160"/>
        <w:ind w:left="709" w:hanging="425"/>
        <w:contextualSpacing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Branża sanitarna</w:t>
      </w:r>
    </w:p>
    <w:p w14:paraId="21DFD20E" w14:textId="77777777" w:rsidR="00A73986" w:rsidRPr="00DE5B57" w:rsidRDefault="00A73986" w:rsidP="00CA1E29">
      <w:pPr>
        <w:pStyle w:val="Tekstpodstawowy"/>
        <w:numPr>
          <w:ilvl w:val="0"/>
          <w:numId w:val="19"/>
        </w:numPr>
        <w:spacing w:before="16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nie dotyczy</w:t>
      </w:r>
    </w:p>
    <w:p w14:paraId="228A2E2B" w14:textId="77777777" w:rsidR="00A73986" w:rsidRDefault="00A73986" w:rsidP="00A73986">
      <w:pPr>
        <w:pStyle w:val="Tekstpodstawowy"/>
        <w:numPr>
          <w:ilvl w:val="1"/>
          <w:numId w:val="1"/>
        </w:numPr>
        <w:spacing w:before="160"/>
        <w:ind w:left="709" w:hanging="425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Branża elektryczna</w:t>
      </w:r>
    </w:p>
    <w:p w14:paraId="2A19DB40" w14:textId="77777777" w:rsidR="00A73986" w:rsidRPr="00F93C37" w:rsidRDefault="00A73986" w:rsidP="00CA1E29">
      <w:pPr>
        <w:pStyle w:val="Tekstpodstawowy"/>
        <w:numPr>
          <w:ilvl w:val="0"/>
          <w:numId w:val="19"/>
        </w:numPr>
        <w:spacing w:before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134702">
        <w:rPr>
          <w:rFonts w:ascii="Arial" w:hAnsi="Arial" w:cs="Arial"/>
          <w:sz w:val="22"/>
          <w:szCs w:val="22"/>
        </w:rPr>
        <w:t>ykonanie dodatkowego zasilania do projektowanych depozytorów i urządzeń zarządzających systemów,</w:t>
      </w:r>
    </w:p>
    <w:p w14:paraId="3CFCDF7F" w14:textId="77777777" w:rsidR="00A73986" w:rsidRDefault="00A73986" w:rsidP="00A73986">
      <w:pPr>
        <w:pStyle w:val="Tekstpodstawowy"/>
        <w:spacing w:before="160"/>
        <w:ind w:left="284"/>
        <w:contextualSpacing/>
        <w:rPr>
          <w:rFonts w:ascii="Arial" w:hAnsi="Arial" w:cs="Arial"/>
          <w:b/>
          <w:sz w:val="22"/>
          <w:szCs w:val="22"/>
        </w:rPr>
      </w:pPr>
      <w:r w:rsidRPr="00F93C37">
        <w:rPr>
          <w:rFonts w:ascii="Arial" w:hAnsi="Arial" w:cs="Arial"/>
          <w:b/>
          <w:bCs/>
          <w:sz w:val="22"/>
          <w:szCs w:val="22"/>
        </w:rPr>
        <w:t>3.4.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97B54">
        <w:rPr>
          <w:rFonts w:ascii="Arial" w:hAnsi="Arial" w:cs="Arial"/>
          <w:bCs/>
          <w:sz w:val="22"/>
          <w:szCs w:val="22"/>
        </w:rPr>
        <w:t xml:space="preserve"> </w:t>
      </w:r>
      <w:r w:rsidRPr="0001568A">
        <w:rPr>
          <w:rFonts w:ascii="Arial" w:hAnsi="Arial" w:cs="Arial"/>
          <w:b/>
          <w:sz w:val="22"/>
          <w:szCs w:val="22"/>
        </w:rPr>
        <w:t>Branża teletechniczna</w:t>
      </w:r>
    </w:p>
    <w:p w14:paraId="4C16DC49" w14:textId="77777777" w:rsidR="00A73986" w:rsidRPr="0065340B" w:rsidRDefault="00A73986" w:rsidP="00CA1E29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65340B">
        <w:rPr>
          <w:rFonts w:ascii="Arial" w:hAnsi="Arial" w:cs="Arial"/>
          <w:sz w:val="22"/>
          <w:szCs w:val="22"/>
        </w:rPr>
        <w:t xml:space="preserve">umieścić kamery przy montowanych Depozytorach; </w:t>
      </w:r>
    </w:p>
    <w:p w14:paraId="240DAB7F" w14:textId="77777777" w:rsidR="00A73986" w:rsidRPr="0065340B" w:rsidRDefault="00A73986" w:rsidP="00CA1E29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65340B">
        <w:rPr>
          <w:rFonts w:ascii="Arial" w:hAnsi="Arial" w:cs="Arial"/>
          <w:sz w:val="22"/>
          <w:szCs w:val="22"/>
        </w:rPr>
        <w:t xml:space="preserve">podczas   projektowania należy pamiętać o wyznaczeniu potrzebnej ilości kart dostępu, </w:t>
      </w:r>
    </w:p>
    <w:p w14:paraId="3B78EBD9" w14:textId="77777777" w:rsidR="00A73986" w:rsidRPr="0065340B" w:rsidRDefault="00A73986" w:rsidP="00CA1E29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65340B">
        <w:rPr>
          <w:rFonts w:ascii="Arial" w:hAnsi="Arial" w:cs="Arial"/>
          <w:color w:val="000000" w:themeColor="text1"/>
          <w:sz w:val="22"/>
          <w:szCs w:val="22"/>
        </w:rPr>
        <w:t xml:space="preserve">zapewnić zasilanie awaryjne </w:t>
      </w:r>
      <w:r w:rsidRPr="0065340B">
        <w:rPr>
          <w:rFonts w:ascii="Arial" w:hAnsi="Arial" w:cs="Arial"/>
          <w:sz w:val="22"/>
          <w:szCs w:val="22"/>
        </w:rPr>
        <w:t xml:space="preserve">depozytorów oraz kamer, niezbędne jest   zainstalowanie UPS’ów, </w:t>
      </w:r>
    </w:p>
    <w:p w14:paraId="28FCACF7" w14:textId="77777777" w:rsidR="00A73986" w:rsidRPr="0065340B" w:rsidRDefault="00A73986" w:rsidP="00CA1E29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65340B">
        <w:rPr>
          <w:rFonts w:ascii="Arial" w:hAnsi="Arial" w:cs="Arial"/>
          <w:sz w:val="22"/>
          <w:szCs w:val="22"/>
        </w:rPr>
        <w:t xml:space="preserve">po między budynkami nr 10, 220, 1, 4, 7, 8 należy wybudować trakt  światłowodowy; </w:t>
      </w:r>
    </w:p>
    <w:p w14:paraId="00843E00" w14:textId="77777777" w:rsidR="00A73986" w:rsidRPr="002D0CC6" w:rsidRDefault="00A73986" w:rsidP="00CA1E29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65340B">
        <w:rPr>
          <w:rFonts w:ascii="Arial" w:hAnsi="Arial" w:cs="Arial"/>
          <w:color w:val="000000" w:themeColor="text1"/>
          <w:sz w:val="22"/>
          <w:szCs w:val="22"/>
        </w:rPr>
        <w:t xml:space="preserve">w związku z możliwością wystąpienia niedrożności kanalizacji kablowej      konieczne będzie ujęcie jej rozbudowy w dokumentacji technicznej. </w:t>
      </w:r>
    </w:p>
    <w:p w14:paraId="6C4B374D" w14:textId="77777777" w:rsidR="00A73986" w:rsidRPr="002D0CC6" w:rsidRDefault="00A73986" w:rsidP="00A73986">
      <w:pPr>
        <w:ind w:left="851" w:hanging="142"/>
        <w:jc w:val="both"/>
        <w:rPr>
          <w:rFonts w:ascii="Arial" w:hAnsi="Arial" w:cs="Arial"/>
          <w:b/>
          <w:bCs/>
          <w:sz w:val="22"/>
          <w:szCs w:val="22"/>
        </w:rPr>
      </w:pPr>
      <w:r w:rsidRPr="002D0CC6">
        <w:rPr>
          <w:rFonts w:ascii="Arial" w:hAnsi="Arial" w:cs="Arial"/>
          <w:b/>
          <w:bCs/>
          <w:sz w:val="22"/>
          <w:szCs w:val="22"/>
        </w:rPr>
        <w:t>Budynek nr 301:</w:t>
      </w:r>
    </w:p>
    <w:p w14:paraId="1C9572BF" w14:textId="77777777" w:rsidR="00A73986" w:rsidRPr="0065340B" w:rsidRDefault="00A73986" w:rsidP="00CA1E29">
      <w:pPr>
        <w:pStyle w:val="Akapitzlist"/>
        <w:numPr>
          <w:ilvl w:val="0"/>
          <w:numId w:val="19"/>
        </w:numPr>
        <w:ind w:left="141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wykonanie wydzielonej siec</w:t>
      </w:r>
      <w:r w:rsidRPr="0065340B">
        <w:rPr>
          <w:rFonts w:ascii="Arial" w:hAnsi="Arial" w:cs="Arial"/>
          <w:bCs/>
          <w:sz w:val="22"/>
          <w:szCs w:val="22"/>
        </w:rPr>
        <w:t>i wewnętrznej dla potrzeb depozytorów,</w:t>
      </w:r>
    </w:p>
    <w:p w14:paraId="2C5FCC73" w14:textId="77777777" w:rsidR="00A73986" w:rsidRDefault="00A73986" w:rsidP="00CA1E29">
      <w:pPr>
        <w:pStyle w:val="Akapitzlist"/>
        <w:numPr>
          <w:ilvl w:val="0"/>
          <w:numId w:val="19"/>
        </w:numPr>
        <w:ind w:left="1418"/>
        <w:jc w:val="both"/>
        <w:rPr>
          <w:rFonts w:ascii="Arial" w:hAnsi="Arial" w:cs="Arial"/>
          <w:bCs/>
          <w:sz w:val="22"/>
          <w:szCs w:val="22"/>
        </w:rPr>
      </w:pPr>
      <w:r w:rsidRPr="0065340B">
        <w:rPr>
          <w:rFonts w:ascii="Arial" w:hAnsi="Arial" w:cs="Arial"/>
          <w:bCs/>
          <w:sz w:val="22"/>
          <w:szCs w:val="22"/>
        </w:rPr>
        <w:t xml:space="preserve">montaż 208 gniazd depozytowych, </w:t>
      </w:r>
    </w:p>
    <w:p w14:paraId="7233210E" w14:textId="77777777" w:rsidR="00A73986" w:rsidRPr="0065340B" w:rsidRDefault="00A73986" w:rsidP="00CA1E29">
      <w:pPr>
        <w:pStyle w:val="Akapitzlist"/>
        <w:numPr>
          <w:ilvl w:val="0"/>
          <w:numId w:val="19"/>
        </w:numPr>
        <w:ind w:left="141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montaż </w:t>
      </w:r>
      <w:r w:rsidRPr="0065340B">
        <w:rPr>
          <w:rFonts w:ascii="Arial" w:hAnsi="Arial" w:cs="Arial"/>
          <w:bCs/>
          <w:sz w:val="22"/>
          <w:szCs w:val="22"/>
        </w:rPr>
        <w:t xml:space="preserve">16 gniazd na klucze do pomieszczeń </w:t>
      </w:r>
      <w:r>
        <w:rPr>
          <w:rFonts w:ascii="Arial" w:hAnsi="Arial" w:cs="Arial"/>
          <w:bCs/>
          <w:sz w:val="22"/>
          <w:szCs w:val="22"/>
        </w:rPr>
        <w:t>specjalnych.</w:t>
      </w:r>
    </w:p>
    <w:p w14:paraId="2E8808A7" w14:textId="77777777" w:rsidR="00A73986" w:rsidRPr="002D0CC6" w:rsidRDefault="00A73986" w:rsidP="00A73986">
      <w:pPr>
        <w:ind w:left="851" w:hanging="142"/>
        <w:jc w:val="both"/>
        <w:rPr>
          <w:rFonts w:ascii="Arial" w:hAnsi="Arial" w:cs="Arial"/>
          <w:b/>
          <w:bCs/>
          <w:sz w:val="22"/>
          <w:szCs w:val="22"/>
        </w:rPr>
      </w:pPr>
      <w:r w:rsidRPr="002D0CC6">
        <w:rPr>
          <w:rFonts w:ascii="Arial" w:hAnsi="Arial" w:cs="Arial"/>
          <w:b/>
          <w:bCs/>
          <w:sz w:val="22"/>
          <w:szCs w:val="22"/>
        </w:rPr>
        <w:t>Budynek nr 10:</w:t>
      </w:r>
    </w:p>
    <w:p w14:paraId="33C0BE2B" w14:textId="77777777" w:rsidR="00A73986" w:rsidRPr="0065340B" w:rsidRDefault="00A73986" w:rsidP="00CA1E29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Cs/>
          <w:sz w:val="22"/>
          <w:szCs w:val="22"/>
        </w:rPr>
      </w:pPr>
      <w:r w:rsidRPr="0065340B">
        <w:rPr>
          <w:rFonts w:ascii="Arial" w:hAnsi="Arial" w:cs="Arial"/>
          <w:bCs/>
          <w:sz w:val="22"/>
          <w:szCs w:val="22"/>
        </w:rPr>
        <w:t>montaż 40 gniazd depozytowych,</w:t>
      </w:r>
    </w:p>
    <w:p w14:paraId="044C46C0" w14:textId="77777777" w:rsidR="00A73986" w:rsidRPr="0065340B" w:rsidRDefault="00A73986" w:rsidP="00CA1E29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Cs/>
          <w:sz w:val="22"/>
          <w:szCs w:val="22"/>
        </w:rPr>
      </w:pPr>
      <w:r w:rsidRPr="0065340B">
        <w:rPr>
          <w:rFonts w:ascii="Arial" w:hAnsi="Arial" w:cs="Arial"/>
          <w:bCs/>
          <w:sz w:val="22"/>
          <w:szCs w:val="22"/>
        </w:rPr>
        <w:t>wykonanie światłowodowego połączenia w relacji budynek 10 budynek 2 pom. nr 8.</w:t>
      </w:r>
    </w:p>
    <w:p w14:paraId="7D42E007" w14:textId="77777777" w:rsidR="00A73986" w:rsidRPr="002D0CC6" w:rsidRDefault="00A73986" w:rsidP="00A73986">
      <w:pPr>
        <w:ind w:left="851" w:hanging="142"/>
        <w:jc w:val="both"/>
        <w:rPr>
          <w:rFonts w:ascii="Arial" w:hAnsi="Arial" w:cs="Arial"/>
          <w:b/>
          <w:bCs/>
          <w:sz w:val="22"/>
          <w:szCs w:val="22"/>
        </w:rPr>
      </w:pPr>
      <w:r w:rsidRPr="002D0CC6">
        <w:rPr>
          <w:rFonts w:ascii="Arial" w:hAnsi="Arial" w:cs="Arial"/>
          <w:b/>
          <w:bCs/>
          <w:sz w:val="22"/>
          <w:szCs w:val="22"/>
        </w:rPr>
        <w:t>Budynek 220:</w:t>
      </w:r>
    </w:p>
    <w:p w14:paraId="09997A29" w14:textId="77777777" w:rsidR="00A73986" w:rsidRPr="0065340B" w:rsidRDefault="00A73986" w:rsidP="00CA1E29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Cs/>
          <w:sz w:val="22"/>
          <w:szCs w:val="22"/>
        </w:rPr>
      </w:pPr>
      <w:r w:rsidRPr="0065340B">
        <w:rPr>
          <w:rFonts w:ascii="Arial" w:hAnsi="Arial" w:cs="Arial"/>
          <w:bCs/>
          <w:sz w:val="22"/>
          <w:szCs w:val="22"/>
        </w:rPr>
        <w:t>wykonanie wydzielonej sieci wewnętrznej dla potrzeb depozytorów,</w:t>
      </w:r>
    </w:p>
    <w:p w14:paraId="5FF0360F" w14:textId="77777777" w:rsidR="00A73986" w:rsidRDefault="00A73986" w:rsidP="00CA1E29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Cs/>
          <w:sz w:val="22"/>
          <w:szCs w:val="22"/>
        </w:rPr>
      </w:pPr>
      <w:r w:rsidRPr="0065340B">
        <w:rPr>
          <w:rFonts w:ascii="Arial" w:hAnsi="Arial" w:cs="Arial"/>
          <w:bCs/>
          <w:sz w:val="22"/>
          <w:szCs w:val="22"/>
        </w:rPr>
        <w:t xml:space="preserve">montaż 195 gniazd depozytowych, </w:t>
      </w:r>
    </w:p>
    <w:p w14:paraId="1D56BC03" w14:textId="77777777" w:rsidR="00A73986" w:rsidRPr="0065340B" w:rsidRDefault="00A73986" w:rsidP="00CA1E29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montaż </w:t>
      </w:r>
      <w:r w:rsidRPr="0065340B">
        <w:rPr>
          <w:rFonts w:ascii="Arial" w:hAnsi="Arial" w:cs="Arial"/>
          <w:bCs/>
          <w:sz w:val="22"/>
          <w:szCs w:val="22"/>
        </w:rPr>
        <w:t>16 gniazd na klucze do pomieszczeń szczególnej ochrony</w:t>
      </w:r>
      <w:r>
        <w:rPr>
          <w:rFonts w:ascii="Arial" w:hAnsi="Arial" w:cs="Arial"/>
          <w:bCs/>
          <w:sz w:val="22"/>
          <w:szCs w:val="22"/>
        </w:rPr>
        <w:t>.</w:t>
      </w:r>
    </w:p>
    <w:p w14:paraId="23777B69" w14:textId="77777777" w:rsidR="00A73986" w:rsidRPr="002D0CC6" w:rsidRDefault="00A73986" w:rsidP="00A73986">
      <w:pPr>
        <w:ind w:left="851" w:hanging="142"/>
        <w:jc w:val="both"/>
        <w:rPr>
          <w:rFonts w:ascii="Arial" w:hAnsi="Arial" w:cs="Arial"/>
          <w:b/>
          <w:bCs/>
          <w:sz w:val="22"/>
          <w:szCs w:val="22"/>
        </w:rPr>
      </w:pPr>
      <w:r w:rsidRPr="002D0CC6">
        <w:rPr>
          <w:rFonts w:ascii="Arial" w:hAnsi="Arial" w:cs="Arial"/>
          <w:b/>
          <w:bCs/>
          <w:sz w:val="22"/>
          <w:szCs w:val="22"/>
        </w:rPr>
        <w:t xml:space="preserve">Budynek nr 1: </w:t>
      </w:r>
    </w:p>
    <w:p w14:paraId="39C62716" w14:textId="77777777" w:rsidR="00A73986" w:rsidRPr="0065340B" w:rsidRDefault="00A73986" w:rsidP="00CA1E29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Cs/>
          <w:sz w:val="22"/>
          <w:szCs w:val="22"/>
        </w:rPr>
      </w:pPr>
      <w:r w:rsidRPr="0065340B">
        <w:rPr>
          <w:rFonts w:ascii="Arial" w:hAnsi="Arial" w:cs="Arial"/>
          <w:bCs/>
          <w:sz w:val="22"/>
          <w:szCs w:val="22"/>
        </w:rPr>
        <w:t>wykonanie wydzielonej sieci wewnętrznej dla potrzeb depozytorów</w:t>
      </w:r>
      <w:r>
        <w:rPr>
          <w:rFonts w:ascii="Arial" w:hAnsi="Arial" w:cs="Arial"/>
          <w:bCs/>
          <w:sz w:val="22"/>
          <w:szCs w:val="22"/>
        </w:rPr>
        <w:t>,</w:t>
      </w:r>
    </w:p>
    <w:p w14:paraId="01D65CD3" w14:textId="77777777" w:rsidR="00A73986" w:rsidRPr="0065340B" w:rsidRDefault="00A73986" w:rsidP="00CA1E29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Cs/>
          <w:sz w:val="22"/>
          <w:szCs w:val="22"/>
        </w:rPr>
      </w:pPr>
      <w:r w:rsidRPr="0065340B">
        <w:rPr>
          <w:rFonts w:ascii="Arial" w:hAnsi="Arial" w:cs="Arial"/>
          <w:bCs/>
          <w:sz w:val="22"/>
          <w:szCs w:val="22"/>
        </w:rPr>
        <w:t>montaż 40 gniazd depozytowych,</w:t>
      </w:r>
    </w:p>
    <w:p w14:paraId="17B3B85D" w14:textId="77777777" w:rsidR="00A73986" w:rsidRPr="0065340B" w:rsidRDefault="00A73986" w:rsidP="00CA1E29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Cs/>
          <w:sz w:val="22"/>
          <w:szCs w:val="22"/>
        </w:rPr>
      </w:pPr>
      <w:r w:rsidRPr="0065340B">
        <w:rPr>
          <w:rFonts w:ascii="Arial" w:hAnsi="Arial" w:cs="Arial"/>
          <w:bCs/>
          <w:sz w:val="22"/>
          <w:szCs w:val="22"/>
        </w:rPr>
        <w:t>montaż 16 gniazd depozytowych na klucze do pomieszczeń szczególnej ochrony</w:t>
      </w:r>
      <w:r>
        <w:rPr>
          <w:rFonts w:ascii="Arial" w:hAnsi="Arial" w:cs="Arial"/>
          <w:bCs/>
          <w:sz w:val="22"/>
          <w:szCs w:val="22"/>
        </w:rPr>
        <w:t>.</w:t>
      </w:r>
    </w:p>
    <w:p w14:paraId="64B4739E" w14:textId="77777777" w:rsidR="00A73986" w:rsidRPr="002D0CC6" w:rsidRDefault="00A73986" w:rsidP="00A73986">
      <w:pPr>
        <w:ind w:left="851" w:hanging="142"/>
        <w:jc w:val="both"/>
        <w:rPr>
          <w:rFonts w:ascii="Arial" w:hAnsi="Arial" w:cs="Arial"/>
          <w:b/>
          <w:bCs/>
          <w:sz w:val="22"/>
          <w:szCs w:val="22"/>
        </w:rPr>
      </w:pPr>
      <w:r w:rsidRPr="002D0CC6">
        <w:rPr>
          <w:rFonts w:ascii="Arial" w:hAnsi="Arial" w:cs="Arial"/>
          <w:b/>
          <w:bCs/>
          <w:sz w:val="22"/>
          <w:szCs w:val="22"/>
        </w:rPr>
        <w:t>Budynek nr 4:</w:t>
      </w:r>
    </w:p>
    <w:p w14:paraId="79C46F34" w14:textId="77777777" w:rsidR="00A73986" w:rsidRDefault="00A73986" w:rsidP="00CA1E29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Cs/>
          <w:sz w:val="22"/>
          <w:szCs w:val="22"/>
        </w:rPr>
      </w:pPr>
      <w:r w:rsidRPr="0065340B">
        <w:rPr>
          <w:rFonts w:ascii="Arial" w:hAnsi="Arial" w:cs="Arial"/>
          <w:bCs/>
          <w:sz w:val="22"/>
          <w:szCs w:val="22"/>
        </w:rPr>
        <w:t>wykonanie światłowodowego połączenia w re</w:t>
      </w:r>
      <w:r>
        <w:rPr>
          <w:rFonts w:ascii="Arial" w:hAnsi="Arial" w:cs="Arial"/>
          <w:bCs/>
          <w:sz w:val="22"/>
          <w:szCs w:val="22"/>
        </w:rPr>
        <w:t>lacji budynek 4 budynek 5 pom. nr 8,</w:t>
      </w:r>
    </w:p>
    <w:p w14:paraId="7FEB12ED" w14:textId="77777777" w:rsidR="00A73986" w:rsidRPr="0065340B" w:rsidRDefault="00A73986" w:rsidP="00CA1E29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Cs/>
          <w:sz w:val="22"/>
          <w:szCs w:val="22"/>
        </w:rPr>
      </w:pPr>
      <w:r w:rsidRPr="0065340B">
        <w:rPr>
          <w:rFonts w:ascii="Arial" w:hAnsi="Arial" w:cs="Arial"/>
          <w:bCs/>
          <w:sz w:val="22"/>
          <w:szCs w:val="22"/>
        </w:rPr>
        <w:t>wykonanie wydzielonej sieci wewnętrznej dla potrzeb depozytorów</w:t>
      </w:r>
      <w:r>
        <w:rPr>
          <w:rFonts w:ascii="Arial" w:hAnsi="Arial" w:cs="Arial"/>
          <w:bCs/>
          <w:sz w:val="22"/>
          <w:szCs w:val="22"/>
        </w:rPr>
        <w:t>,</w:t>
      </w:r>
    </w:p>
    <w:p w14:paraId="784203CF" w14:textId="77777777" w:rsidR="00A73986" w:rsidRPr="0065340B" w:rsidRDefault="00A73986" w:rsidP="00CA1E29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Cs/>
          <w:sz w:val="22"/>
          <w:szCs w:val="22"/>
        </w:rPr>
      </w:pPr>
      <w:r w:rsidRPr="0065340B">
        <w:rPr>
          <w:rFonts w:ascii="Arial" w:hAnsi="Arial" w:cs="Arial"/>
          <w:bCs/>
          <w:sz w:val="22"/>
          <w:szCs w:val="22"/>
        </w:rPr>
        <w:t>montaż</w:t>
      </w:r>
      <w:r>
        <w:rPr>
          <w:rFonts w:ascii="Arial" w:hAnsi="Arial" w:cs="Arial"/>
          <w:bCs/>
          <w:sz w:val="22"/>
          <w:szCs w:val="22"/>
        </w:rPr>
        <w:t xml:space="preserve"> 160 gniazd depozytowych,</w:t>
      </w:r>
    </w:p>
    <w:p w14:paraId="179903D4" w14:textId="77777777" w:rsidR="00A73986" w:rsidRPr="0065340B" w:rsidRDefault="00A73986" w:rsidP="00CA1E29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Cs/>
          <w:sz w:val="22"/>
          <w:szCs w:val="22"/>
        </w:rPr>
      </w:pPr>
      <w:r w:rsidRPr="0065340B">
        <w:rPr>
          <w:rFonts w:ascii="Arial" w:hAnsi="Arial" w:cs="Arial"/>
          <w:bCs/>
          <w:sz w:val="22"/>
          <w:szCs w:val="22"/>
        </w:rPr>
        <w:t xml:space="preserve">montaż </w:t>
      </w:r>
      <w:r>
        <w:rPr>
          <w:rFonts w:ascii="Arial" w:hAnsi="Arial" w:cs="Arial"/>
          <w:bCs/>
          <w:sz w:val="22"/>
          <w:szCs w:val="22"/>
        </w:rPr>
        <w:t>8</w:t>
      </w:r>
      <w:r w:rsidRPr="0065340B">
        <w:rPr>
          <w:rFonts w:ascii="Arial" w:hAnsi="Arial" w:cs="Arial"/>
          <w:bCs/>
          <w:sz w:val="22"/>
          <w:szCs w:val="22"/>
        </w:rPr>
        <w:t xml:space="preserve"> gniazd depozytowych na klucze do pomieszczeń szczególnej ochrony</w:t>
      </w:r>
      <w:r>
        <w:rPr>
          <w:rFonts w:ascii="Arial" w:hAnsi="Arial" w:cs="Arial"/>
          <w:bCs/>
          <w:sz w:val="22"/>
          <w:szCs w:val="22"/>
        </w:rPr>
        <w:t>.</w:t>
      </w:r>
    </w:p>
    <w:p w14:paraId="64349795" w14:textId="77777777" w:rsidR="00A73986" w:rsidRPr="002D0CC6" w:rsidRDefault="00A73986" w:rsidP="00A73986">
      <w:pPr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2D0CC6">
        <w:rPr>
          <w:rFonts w:ascii="Arial" w:hAnsi="Arial" w:cs="Arial"/>
          <w:b/>
          <w:bCs/>
          <w:sz w:val="22"/>
          <w:szCs w:val="22"/>
        </w:rPr>
        <w:t>Budynek nr 6:</w:t>
      </w:r>
    </w:p>
    <w:p w14:paraId="50A8187A" w14:textId="77777777" w:rsidR="00A73986" w:rsidRDefault="00A73986" w:rsidP="00CA1E29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Cs/>
          <w:sz w:val="22"/>
          <w:szCs w:val="22"/>
        </w:rPr>
      </w:pPr>
      <w:r w:rsidRPr="0065340B">
        <w:rPr>
          <w:rFonts w:ascii="Arial" w:hAnsi="Arial" w:cs="Arial"/>
          <w:bCs/>
          <w:sz w:val="22"/>
          <w:szCs w:val="22"/>
        </w:rPr>
        <w:t>wykonanie światłowodowego połączenia w re</w:t>
      </w:r>
      <w:r>
        <w:rPr>
          <w:rFonts w:ascii="Arial" w:hAnsi="Arial" w:cs="Arial"/>
          <w:bCs/>
          <w:sz w:val="22"/>
          <w:szCs w:val="22"/>
        </w:rPr>
        <w:t>lacji budynek 6 budynek 2 pom. nr 8,</w:t>
      </w:r>
    </w:p>
    <w:p w14:paraId="5BBFE8FE" w14:textId="77777777" w:rsidR="00A73986" w:rsidRDefault="00A73986" w:rsidP="00CA1E29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Cs/>
          <w:sz w:val="22"/>
          <w:szCs w:val="22"/>
        </w:rPr>
      </w:pPr>
      <w:r w:rsidRPr="0065340B">
        <w:rPr>
          <w:rFonts w:ascii="Arial" w:hAnsi="Arial" w:cs="Arial"/>
          <w:bCs/>
          <w:sz w:val="22"/>
          <w:szCs w:val="22"/>
        </w:rPr>
        <w:t>montaż 40 gniazd depozytowych</w:t>
      </w:r>
      <w:r>
        <w:rPr>
          <w:rFonts w:ascii="Arial" w:hAnsi="Arial" w:cs="Arial"/>
          <w:bCs/>
          <w:sz w:val="22"/>
          <w:szCs w:val="22"/>
        </w:rPr>
        <w:t>.</w:t>
      </w:r>
    </w:p>
    <w:p w14:paraId="6C5A4EF5" w14:textId="77777777" w:rsidR="00A73986" w:rsidRPr="002D0CC6" w:rsidRDefault="00A73986" w:rsidP="00A73986">
      <w:pPr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2D0CC6">
        <w:rPr>
          <w:rFonts w:ascii="Arial" w:hAnsi="Arial" w:cs="Arial"/>
          <w:b/>
          <w:bCs/>
          <w:sz w:val="22"/>
          <w:szCs w:val="22"/>
        </w:rPr>
        <w:t>Budynek nr 8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5F94026A" w14:textId="77777777" w:rsidR="00A73986" w:rsidRDefault="00A73986" w:rsidP="00CA1E29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Cs/>
          <w:sz w:val="22"/>
          <w:szCs w:val="22"/>
        </w:rPr>
      </w:pPr>
      <w:r w:rsidRPr="0065340B">
        <w:rPr>
          <w:rFonts w:ascii="Arial" w:hAnsi="Arial" w:cs="Arial"/>
          <w:bCs/>
          <w:sz w:val="22"/>
          <w:szCs w:val="22"/>
        </w:rPr>
        <w:t>wykonanie światłowodowego połączenia w re</w:t>
      </w:r>
      <w:r>
        <w:rPr>
          <w:rFonts w:ascii="Arial" w:hAnsi="Arial" w:cs="Arial"/>
          <w:bCs/>
          <w:sz w:val="22"/>
          <w:szCs w:val="22"/>
        </w:rPr>
        <w:t>lacji budynek 8 budynek 2 pom. nr 8,</w:t>
      </w:r>
    </w:p>
    <w:p w14:paraId="4C2D8EA0" w14:textId="77777777" w:rsidR="00A73986" w:rsidRPr="0065340B" w:rsidRDefault="00A73986" w:rsidP="00CA1E29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Cs/>
          <w:sz w:val="22"/>
          <w:szCs w:val="22"/>
        </w:rPr>
      </w:pPr>
      <w:r w:rsidRPr="0065340B">
        <w:rPr>
          <w:rFonts w:ascii="Arial" w:hAnsi="Arial" w:cs="Arial"/>
          <w:bCs/>
          <w:sz w:val="22"/>
          <w:szCs w:val="22"/>
        </w:rPr>
        <w:t>montaż</w:t>
      </w:r>
      <w:r>
        <w:rPr>
          <w:rFonts w:ascii="Arial" w:hAnsi="Arial" w:cs="Arial"/>
          <w:bCs/>
          <w:sz w:val="22"/>
          <w:szCs w:val="22"/>
        </w:rPr>
        <w:t xml:space="preserve"> 40</w:t>
      </w:r>
      <w:r w:rsidRPr="0065340B">
        <w:rPr>
          <w:rFonts w:ascii="Arial" w:hAnsi="Arial" w:cs="Arial"/>
          <w:bCs/>
          <w:sz w:val="22"/>
          <w:szCs w:val="22"/>
        </w:rPr>
        <w:t xml:space="preserve"> gniazd depozytowych,</w:t>
      </w:r>
    </w:p>
    <w:p w14:paraId="0AC55C1B" w14:textId="77777777" w:rsidR="00A73986" w:rsidRPr="005D4461" w:rsidRDefault="00A73986" w:rsidP="00CA1E29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Cs/>
          <w:sz w:val="22"/>
          <w:szCs w:val="22"/>
        </w:rPr>
      </w:pPr>
      <w:r w:rsidRPr="0065340B">
        <w:rPr>
          <w:rFonts w:ascii="Arial" w:hAnsi="Arial" w:cs="Arial"/>
          <w:bCs/>
          <w:sz w:val="22"/>
          <w:szCs w:val="22"/>
        </w:rPr>
        <w:t xml:space="preserve">montaż </w:t>
      </w:r>
      <w:r>
        <w:rPr>
          <w:rFonts w:ascii="Arial" w:hAnsi="Arial" w:cs="Arial"/>
          <w:bCs/>
          <w:sz w:val="22"/>
          <w:szCs w:val="22"/>
        </w:rPr>
        <w:t>4</w:t>
      </w:r>
      <w:r w:rsidRPr="0065340B">
        <w:rPr>
          <w:rFonts w:ascii="Arial" w:hAnsi="Arial" w:cs="Arial"/>
          <w:bCs/>
          <w:sz w:val="22"/>
          <w:szCs w:val="22"/>
        </w:rPr>
        <w:t xml:space="preserve"> gniazd depozytowych na klucze do pomieszczeń szczególnej ochrony</w:t>
      </w:r>
      <w:r>
        <w:rPr>
          <w:rFonts w:ascii="Arial" w:hAnsi="Arial" w:cs="Arial"/>
          <w:bCs/>
          <w:sz w:val="22"/>
          <w:szCs w:val="22"/>
        </w:rPr>
        <w:t>.</w:t>
      </w:r>
    </w:p>
    <w:p w14:paraId="506B3254" w14:textId="77777777" w:rsidR="00A73986" w:rsidRPr="00DE5B57" w:rsidRDefault="00A73986" w:rsidP="00A73986">
      <w:pPr>
        <w:pStyle w:val="Tekstpodstawowy"/>
        <w:spacing w:before="120"/>
        <w:ind w:left="284"/>
        <w:rPr>
          <w:rFonts w:ascii="Arial" w:hAnsi="Arial" w:cs="Arial"/>
          <w:sz w:val="22"/>
          <w:szCs w:val="22"/>
        </w:rPr>
      </w:pPr>
      <w:r w:rsidRPr="00DE5B57">
        <w:rPr>
          <w:rFonts w:ascii="Arial" w:hAnsi="Arial" w:cs="Arial"/>
          <w:sz w:val="22"/>
          <w:szCs w:val="22"/>
        </w:rPr>
        <w:t>Uszczeg</w:t>
      </w:r>
      <w:r>
        <w:rPr>
          <w:rFonts w:ascii="Arial" w:hAnsi="Arial" w:cs="Arial"/>
          <w:sz w:val="22"/>
          <w:szCs w:val="22"/>
        </w:rPr>
        <w:t>ółowienie zakresu stanowi</w:t>
      </w:r>
      <w:r w:rsidRPr="00DE5B57">
        <w:rPr>
          <w:rFonts w:ascii="Arial" w:hAnsi="Arial" w:cs="Arial"/>
          <w:sz w:val="22"/>
          <w:szCs w:val="22"/>
        </w:rPr>
        <w:t xml:space="preserve">  W</w:t>
      </w:r>
      <w:r>
        <w:rPr>
          <w:rFonts w:ascii="Arial" w:hAnsi="Arial" w:cs="Arial"/>
          <w:sz w:val="22"/>
          <w:szCs w:val="22"/>
        </w:rPr>
        <w:t xml:space="preserve">niosek </w:t>
      </w:r>
      <w:r w:rsidRPr="00DE5B5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nwestycyjny</w:t>
      </w:r>
      <w:r w:rsidRPr="00DE5B57">
        <w:rPr>
          <w:rFonts w:ascii="Arial" w:hAnsi="Arial" w:cs="Arial"/>
          <w:sz w:val="22"/>
          <w:szCs w:val="22"/>
        </w:rPr>
        <w:t xml:space="preserve"> wraz z uwagami i opiniami.</w:t>
      </w:r>
    </w:p>
    <w:p w14:paraId="3B769509" w14:textId="77777777" w:rsidR="00A73986" w:rsidRPr="0001568A" w:rsidRDefault="00A73986" w:rsidP="00A73986">
      <w:pPr>
        <w:pStyle w:val="Tekstpodstawowy"/>
        <w:numPr>
          <w:ilvl w:val="0"/>
          <w:numId w:val="1"/>
        </w:numPr>
        <w:spacing w:before="160"/>
        <w:ind w:left="284" w:hanging="284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lastRenderedPageBreak/>
        <w:t>WYMAGANIA SZCZEGÓŁOWE DOTYCZĄCE POSZCZEGÓLNYCH ETAPÓW ZAMÓWIENIA</w:t>
      </w:r>
    </w:p>
    <w:p w14:paraId="4F404FE9" w14:textId="77777777" w:rsidR="00A73986" w:rsidRDefault="00A73986" w:rsidP="00A73986">
      <w:pPr>
        <w:pStyle w:val="Tekstpodstawowy"/>
        <w:numPr>
          <w:ilvl w:val="1"/>
          <w:numId w:val="1"/>
        </w:numPr>
        <w:spacing w:before="160"/>
        <w:ind w:left="284" w:firstLine="0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 xml:space="preserve">Etap I – opracowanie Programu Inwestycji </w:t>
      </w:r>
    </w:p>
    <w:p w14:paraId="71468F15" w14:textId="77777777" w:rsidR="00A73986" w:rsidRPr="0001568A" w:rsidRDefault="00A73986" w:rsidP="00A73986">
      <w:pPr>
        <w:pStyle w:val="Tekstpodstawowy"/>
        <w:spacing w:before="120"/>
        <w:ind w:left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01568A">
        <w:rPr>
          <w:rFonts w:ascii="Arial" w:hAnsi="Arial" w:cs="Arial"/>
          <w:sz w:val="22"/>
          <w:szCs w:val="22"/>
        </w:rPr>
        <w:t xml:space="preserve">godnie z Rozporządzeniem Rady Ministrów z dnia 02.12.2010 r. w </w:t>
      </w:r>
      <w:r w:rsidRPr="0001568A">
        <w:rPr>
          <w:rFonts w:ascii="Arial" w:hAnsi="Arial" w:cs="Arial"/>
          <w:i/>
          <w:sz w:val="22"/>
          <w:szCs w:val="22"/>
        </w:rPr>
        <w:t xml:space="preserve">sprawie szczegółowego sposobu i trybu finansowania inwestycji z budżetu państwa </w:t>
      </w:r>
      <w:r w:rsidRPr="0001568A">
        <w:rPr>
          <w:rFonts w:ascii="Arial" w:hAnsi="Arial" w:cs="Arial"/>
          <w:sz w:val="22"/>
          <w:szCs w:val="22"/>
        </w:rPr>
        <w:t xml:space="preserve">oraz Decyzją nr 202/MON Ministra Obrony Narodowej z dnia 23.06.2016 r. w </w:t>
      </w:r>
      <w:r w:rsidRPr="0001568A">
        <w:rPr>
          <w:rFonts w:ascii="Arial" w:hAnsi="Arial" w:cs="Arial"/>
          <w:i/>
          <w:sz w:val="22"/>
          <w:szCs w:val="22"/>
        </w:rPr>
        <w:t xml:space="preserve">sprawie zasad opracowywania i realizacji centralnych planów rzeczowych, </w:t>
      </w:r>
      <w:r w:rsidRPr="0001568A">
        <w:rPr>
          <w:rFonts w:ascii="Arial" w:hAnsi="Arial" w:cs="Arial"/>
          <w:sz w:val="22"/>
          <w:szCs w:val="22"/>
        </w:rPr>
        <w:t>z późn. zm.</w:t>
      </w:r>
      <w:r w:rsidRPr="0001568A">
        <w:rPr>
          <w:rFonts w:ascii="Arial" w:hAnsi="Arial" w:cs="Arial"/>
          <w:i/>
          <w:sz w:val="22"/>
          <w:szCs w:val="22"/>
        </w:rPr>
        <w:t xml:space="preserve"> – </w:t>
      </w:r>
      <w:r w:rsidRPr="0001568A">
        <w:rPr>
          <w:rFonts w:ascii="Arial" w:hAnsi="Arial" w:cs="Arial"/>
          <w:sz w:val="22"/>
          <w:szCs w:val="22"/>
        </w:rPr>
        <w:t xml:space="preserve">wg wzoru Zamawiającego. </w:t>
      </w:r>
    </w:p>
    <w:p w14:paraId="3AEC18FB" w14:textId="77777777" w:rsidR="00A73986" w:rsidRPr="0001568A" w:rsidRDefault="00A73986" w:rsidP="00A73986">
      <w:pPr>
        <w:pStyle w:val="Tekstpodstawowy"/>
        <w:spacing w:before="160"/>
        <w:ind w:left="709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Materiały i dokumenty do wykonania i uzyskania w ramach wykonywania Programu Inwestycji:</w:t>
      </w:r>
    </w:p>
    <w:p w14:paraId="0E8734DF" w14:textId="77777777" w:rsidR="00A73986" w:rsidRPr="0001568A" w:rsidRDefault="00A73986" w:rsidP="00CA1E29">
      <w:pPr>
        <w:pStyle w:val="Tekstpodstawowy"/>
        <w:numPr>
          <w:ilvl w:val="0"/>
          <w:numId w:val="12"/>
        </w:numPr>
        <w:tabs>
          <w:tab w:val="left" w:pos="1418"/>
        </w:tabs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Inwentaryzacja wielobranżowa do celów projektowych;</w:t>
      </w:r>
    </w:p>
    <w:p w14:paraId="740400C3" w14:textId="77777777" w:rsidR="00A73986" w:rsidRPr="00B607F0" w:rsidRDefault="00A73986" w:rsidP="00CA1E29">
      <w:pPr>
        <w:pStyle w:val="Tekstpodstawowy"/>
        <w:numPr>
          <w:ilvl w:val="0"/>
          <w:numId w:val="12"/>
        </w:numPr>
        <w:tabs>
          <w:tab w:val="left" w:pos="1418"/>
        </w:tabs>
        <w:ind w:left="993" w:hanging="283"/>
        <w:rPr>
          <w:rFonts w:ascii="Arial" w:hAnsi="Arial" w:cs="Arial"/>
          <w:sz w:val="22"/>
          <w:szCs w:val="22"/>
        </w:rPr>
      </w:pPr>
      <w:r w:rsidRPr="00B607F0">
        <w:rPr>
          <w:rFonts w:ascii="Arial" w:hAnsi="Arial" w:cs="Arial"/>
          <w:sz w:val="22"/>
          <w:szCs w:val="22"/>
        </w:rPr>
        <w:t>Odkrywki(wymagana dokumentacja fotograficzna), badania, pomiary, ekspertyzy (np. hydrogeologiczna, stanu technicznego, ppoż.), orzeczenia, analizy, opinie techniczne, audyty itp. (jeżeli wymagane);</w:t>
      </w:r>
    </w:p>
    <w:p w14:paraId="589E2A0E" w14:textId="77777777" w:rsidR="00A73986" w:rsidRPr="00B607F0" w:rsidRDefault="00A73986" w:rsidP="00CA1E29">
      <w:pPr>
        <w:pStyle w:val="Tekstpodstawowy"/>
        <w:numPr>
          <w:ilvl w:val="0"/>
          <w:numId w:val="12"/>
        </w:numPr>
        <w:tabs>
          <w:tab w:val="left" w:pos="1418"/>
        </w:tabs>
        <w:ind w:left="993" w:hanging="283"/>
        <w:rPr>
          <w:rFonts w:ascii="Arial" w:hAnsi="Arial" w:cs="Arial"/>
          <w:sz w:val="22"/>
          <w:szCs w:val="22"/>
        </w:rPr>
      </w:pPr>
      <w:r w:rsidRPr="00B607F0">
        <w:rPr>
          <w:rFonts w:ascii="Arial" w:hAnsi="Arial" w:cs="Arial"/>
          <w:sz w:val="22"/>
          <w:szCs w:val="22"/>
        </w:rPr>
        <w:t>Bilans zapotrze</w:t>
      </w:r>
      <w:r>
        <w:rPr>
          <w:rFonts w:ascii="Arial" w:hAnsi="Arial" w:cs="Arial"/>
          <w:sz w:val="22"/>
          <w:szCs w:val="22"/>
        </w:rPr>
        <w:t xml:space="preserve">bowania na energię elektryczną </w:t>
      </w:r>
      <w:r w:rsidRPr="00B607F0">
        <w:rPr>
          <w:rFonts w:ascii="Arial" w:hAnsi="Arial" w:cs="Arial"/>
          <w:sz w:val="22"/>
          <w:szCs w:val="22"/>
        </w:rPr>
        <w:t>(jeżeli wymagane);</w:t>
      </w:r>
    </w:p>
    <w:p w14:paraId="46C0469C" w14:textId="77777777" w:rsidR="00A73986" w:rsidRPr="00DC172B" w:rsidRDefault="00A73986" w:rsidP="00A73986">
      <w:pPr>
        <w:pStyle w:val="Tekstpodstawowy"/>
        <w:numPr>
          <w:ilvl w:val="0"/>
          <w:numId w:val="4"/>
        </w:numPr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Wypis i wyrys z rejestru gruntów dla</w:t>
      </w:r>
      <w:r>
        <w:rPr>
          <w:rFonts w:ascii="Arial" w:hAnsi="Arial" w:cs="Arial"/>
          <w:sz w:val="22"/>
          <w:szCs w:val="22"/>
        </w:rPr>
        <w:t xml:space="preserve"> terenu zamkniętego i otwartego (wg potrzeb);</w:t>
      </w:r>
    </w:p>
    <w:p w14:paraId="59619B3F" w14:textId="77777777" w:rsidR="00A73986" w:rsidRPr="00B20D12" w:rsidRDefault="00A73986" w:rsidP="00A73986">
      <w:pPr>
        <w:pStyle w:val="Tekstpodstawowy"/>
        <w:numPr>
          <w:ilvl w:val="0"/>
          <w:numId w:val="4"/>
        </w:numPr>
        <w:ind w:left="993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Mapy </w:t>
      </w:r>
      <w:r w:rsidRPr="00B20D12">
        <w:rPr>
          <w:rFonts w:ascii="Arial" w:hAnsi="Arial" w:cs="Arial"/>
          <w:sz w:val="22"/>
          <w:szCs w:val="22"/>
        </w:rPr>
        <w:t xml:space="preserve">sytuacyjno-wysokościowe terenu zamkniętego do celów projektowych </w:t>
      </w:r>
      <w:r w:rsidRPr="00B20D12">
        <w:rPr>
          <w:rFonts w:ascii="Arial" w:hAnsi="Arial" w:cs="Arial"/>
          <w:sz w:val="22"/>
          <w:szCs w:val="22"/>
        </w:rPr>
        <w:br/>
        <w:t xml:space="preserve">i opiniodawczych w skali 1: 500, i o ile jest to niezbędne dla realizacji zadania, </w:t>
      </w:r>
      <w:r w:rsidRPr="00B20D12">
        <w:rPr>
          <w:rFonts w:ascii="Arial" w:hAnsi="Arial" w:cs="Arial"/>
          <w:sz w:val="22"/>
          <w:szCs w:val="22"/>
        </w:rPr>
        <w:br/>
        <w:t xml:space="preserve">to również dla terenu otwartego. </w:t>
      </w:r>
    </w:p>
    <w:p w14:paraId="108DB228" w14:textId="77777777" w:rsidR="00A73986" w:rsidRPr="00B20D12" w:rsidRDefault="00A73986" w:rsidP="00A73986">
      <w:pPr>
        <w:pStyle w:val="Tekstpodstawowy"/>
        <w:numPr>
          <w:ilvl w:val="0"/>
          <w:numId w:val="4"/>
        </w:numPr>
        <w:ind w:left="993" w:hanging="283"/>
        <w:rPr>
          <w:rFonts w:ascii="Arial" w:hAnsi="Arial" w:cs="Arial"/>
          <w:sz w:val="22"/>
          <w:szCs w:val="22"/>
        </w:rPr>
      </w:pPr>
      <w:r w:rsidRPr="00B20D12">
        <w:rPr>
          <w:rFonts w:ascii="Arial" w:hAnsi="Arial" w:cs="Arial"/>
          <w:sz w:val="22"/>
          <w:szCs w:val="22"/>
        </w:rPr>
        <w:t xml:space="preserve">Plan zagospodarowania terenu nałożony na mapę do celów projektowych przyjętą do ODGiK SZI z widocznymi cechami Ośrodka i złożenie do Urzędu wraz z pozostałymi dokumentami (jeżeli wymagane); </w:t>
      </w:r>
    </w:p>
    <w:p w14:paraId="26F85C15" w14:textId="77777777" w:rsidR="00A73986" w:rsidRPr="008946D0" w:rsidRDefault="00A73986" w:rsidP="00A73986">
      <w:pPr>
        <w:pStyle w:val="Tekstpodstawowy"/>
        <w:numPr>
          <w:ilvl w:val="0"/>
          <w:numId w:val="4"/>
        </w:numPr>
        <w:ind w:left="993" w:hanging="283"/>
        <w:rPr>
          <w:rFonts w:ascii="Arial" w:hAnsi="Arial" w:cs="Arial"/>
          <w:sz w:val="22"/>
          <w:szCs w:val="22"/>
        </w:rPr>
      </w:pPr>
      <w:r w:rsidRPr="008946D0">
        <w:rPr>
          <w:rFonts w:ascii="Arial" w:hAnsi="Arial" w:cs="Arial"/>
          <w:sz w:val="22"/>
          <w:szCs w:val="22"/>
        </w:rPr>
        <w:t>Oświadczenie o posiadanym prawie do dysponowania nieruchomością na cele budowlane na podstawie pełnomocnictwa SZI;</w:t>
      </w:r>
    </w:p>
    <w:p w14:paraId="20F16A45" w14:textId="77777777" w:rsidR="00A73986" w:rsidRPr="0098602B" w:rsidRDefault="00A73986" w:rsidP="00CA1E29">
      <w:pPr>
        <w:pStyle w:val="Tekstpodstawowy"/>
        <w:numPr>
          <w:ilvl w:val="0"/>
          <w:numId w:val="12"/>
        </w:numPr>
        <w:tabs>
          <w:tab w:val="left" w:pos="1418"/>
        </w:tabs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Uzyskanie niezbędnych </w:t>
      </w:r>
      <w:r>
        <w:rPr>
          <w:rFonts w:ascii="Arial" w:hAnsi="Arial" w:cs="Arial"/>
          <w:sz w:val="22"/>
          <w:szCs w:val="22"/>
        </w:rPr>
        <w:t xml:space="preserve">pozwoleń, </w:t>
      </w:r>
      <w:r w:rsidRPr="0001568A">
        <w:rPr>
          <w:rFonts w:ascii="Arial" w:hAnsi="Arial" w:cs="Arial"/>
          <w:sz w:val="22"/>
          <w:szCs w:val="22"/>
        </w:rPr>
        <w:t xml:space="preserve">uzgodnień, zgód właścicielskich i decyzji administracyjnych umożliwiających opracowanie </w:t>
      </w:r>
      <w:r>
        <w:rPr>
          <w:rFonts w:ascii="Arial" w:hAnsi="Arial" w:cs="Arial"/>
          <w:sz w:val="22"/>
          <w:szCs w:val="22"/>
        </w:rPr>
        <w:t>programu inwestycji;</w:t>
      </w:r>
    </w:p>
    <w:p w14:paraId="6886AE55" w14:textId="77777777" w:rsidR="00A73986" w:rsidRPr="0001568A" w:rsidRDefault="00A73986" w:rsidP="00CA1E29">
      <w:pPr>
        <w:pStyle w:val="Tekstpodstawowy"/>
        <w:numPr>
          <w:ilvl w:val="0"/>
          <w:numId w:val="12"/>
        </w:numPr>
        <w:tabs>
          <w:tab w:val="left" w:pos="1418"/>
        </w:tabs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Projekty koncepcyjne uwzględniające wymagania Użytkownika, uwarunkowania wynikające z ewentualnych opinii technicznych, warunków technicznych oraz wymogi zawarte w obowiązujących przepisach wykonawczych i resortowych;</w:t>
      </w:r>
    </w:p>
    <w:p w14:paraId="11DAE7D8" w14:textId="77777777" w:rsidR="00A73986" w:rsidRPr="0001568A" w:rsidRDefault="00A73986" w:rsidP="00CA1E29">
      <w:pPr>
        <w:pStyle w:val="Akapitzlist"/>
        <w:numPr>
          <w:ilvl w:val="0"/>
          <w:numId w:val="12"/>
        </w:numPr>
        <w:ind w:left="993" w:hanging="283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Opracowania oraz wszelkie inne dokumenty niezbędne</w:t>
      </w:r>
      <w:r>
        <w:rPr>
          <w:rFonts w:ascii="Arial" w:hAnsi="Arial" w:cs="Arial"/>
          <w:sz w:val="22"/>
          <w:szCs w:val="22"/>
        </w:rPr>
        <w:t xml:space="preserve"> na etapie programu inwestycji;</w:t>
      </w:r>
    </w:p>
    <w:p w14:paraId="15FD11B4" w14:textId="77777777" w:rsidR="00A73986" w:rsidRPr="0001568A" w:rsidRDefault="00A73986" w:rsidP="00A73986">
      <w:pPr>
        <w:ind w:left="709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Program inwestycji zgodny z załączonym wzorem, winien być wykonany w </w:t>
      </w:r>
      <w:r>
        <w:rPr>
          <w:rFonts w:ascii="Arial" w:hAnsi="Arial" w:cs="Arial"/>
          <w:sz w:val="22"/>
          <w:szCs w:val="22"/>
        </w:rPr>
        <w:t>2</w:t>
      </w:r>
      <w:r w:rsidRPr="00542E0D">
        <w:rPr>
          <w:rFonts w:ascii="Arial" w:hAnsi="Arial" w:cs="Arial"/>
          <w:sz w:val="22"/>
          <w:szCs w:val="22"/>
        </w:rPr>
        <w:t xml:space="preserve"> egz. </w:t>
      </w:r>
      <w:r w:rsidRPr="0001568A">
        <w:rPr>
          <w:rFonts w:ascii="Arial" w:hAnsi="Arial" w:cs="Arial"/>
          <w:sz w:val="22"/>
          <w:szCs w:val="22"/>
        </w:rPr>
        <w:t>oraz 1 płycie CD/DVD</w:t>
      </w:r>
      <w:r w:rsidRPr="000156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01568A">
        <w:rPr>
          <w:rFonts w:ascii="Arial" w:hAnsi="Arial" w:cs="Arial"/>
          <w:sz w:val="22"/>
          <w:szCs w:val="22"/>
        </w:rPr>
        <w:t>(pliki graficzne w formie pdf).</w:t>
      </w:r>
    </w:p>
    <w:p w14:paraId="289CDDC4" w14:textId="77777777" w:rsidR="00A73986" w:rsidRPr="0001568A" w:rsidRDefault="00A73986" w:rsidP="00A73986">
      <w:pPr>
        <w:pStyle w:val="Tekstpodstawowy"/>
        <w:numPr>
          <w:ilvl w:val="1"/>
          <w:numId w:val="1"/>
        </w:numPr>
        <w:spacing w:before="160"/>
        <w:ind w:left="709" w:hanging="425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Etap II i III – opracowanie kompletnej dokumentacji technicznej</w:t>
      </w:r>
    </w:p>
    <w:p w14:paraId="24F46499" w14:textId="77777777" w:rsidR="00A73986" w:rsidRPr="0001568A" w:rsidRDefault="00A73986" w:rsidP="00A73986">
      <w:pPr>
        <w:pStyle w:val="Tekstpodstawowy"/>
        <w:spacing w:before="120"/>
        <w:ind w:left="720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 xml:space="preserve">Materiały i dokumenty do wykonania i uzyskania w ramach wykonywania </w:t>
      </w:r>
      <w:r>
        <w:rPr>
          <w:rFonts w:ascii="Arial" w:hAnsi="Arial" w:cs="Arial"/>
          <w:b/>
          <w:sz w:val="22"/>
          <w:szCs w:val="22"/>
        </w:rPr>
        <w:t>dokumentacji technicznej</w:t>
      </w:r>
      <w:r w:rsidRPr="0001568A">
        <w:rPr>
          <w:rFonts w:ascii="Arial" w:hAnsi="Arial" w:cs="Arial"/>
          <w:b/>
          <w:sz w:val="22"/>
          <w:szCs w:val="22"/>
        </w:rPr>
        <w:t>:</w:t>
      </w:r>
    </w:p>
    <w:p w14:paraId="4EC4047E" w14:textId="77777777" w:rsidR="00A73986" w:rsidRPr="0001568A" w:rsidRDefault="00A73986" w:rsidP="00CA1E29">
      <w:pPr>
        <w:pStyle w:val="Tekstpodstawowy"/>
        <w:numPr>
          <w:ilvl w:val="0"/>
          <w:numId w:val="13"/>
        </w:numPr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Inwentaryzacja drzew i gospodarka drzewostanem (jeżeli będzie wymagana);</w:t>
      </w:r>
    </w:p>
    <w:p w14:paraId="50ED377B" w14:textId="77777777" w:rsidR="00A73986" w:rsidRPr="0001568A" w:rsidRDefault="00A73986" w:rsidP="00CA1E29">
      <w:pPr>
        <w:pStyle w:val="Tekstpodstawowy"/>
        <w:numPr>
          <w:ilvl w:val="0"/>
          <w:numId w:val="12"/>
        </w:numPr>
        <w:tabs>
          <w:tab w:val="left" w:pos="1418"/>
        </w:tabs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Bilans zapotrze</w:t>
      </w:r>
      <w:r>
        <w:rPr>
          <w:rFonts w:ascii="Arial" w:hAnsi="Arial" w:cs="Arial"/>
          <w:sz w:val="22"/>
          <w:szCs w:val="22"/>
        </w:rPr>
        <w:t xml:space="preserve">bowania na energię elektryczną </w:t>
      </w:r>
      <w:r w:rsidRPr="0001568A">
        <w:rPr>
          <w:rFonts w:ascii="Arial" w:hAnsi="Arial" w:cs="Arial"/>
          <w:sz w:val="22"/>
          <w:szCs w:val="22"/>
        </w:rPr>
        <w:t>(jeżeli wymagane);</w:t>
      </w:r>
    </w:p>
    <w:p w14:paraId="37763E21" w14:textId="77777777" w:rsidR="00A73986" w:rsidRPr="001F716B" w:rsidRDefault="00A73986" w:rsidP="00A73986">
      <w:pPr>
        <w:pStyle w:val="Tekstpodstawowy"/>
        <w:numPr>
          <w:ilvl w:val="0"/>
          <w:numId w:val="4"/>
        </w:numPr>
        <w:ind w:left="993" w:hanging="283"/>
        <w:rPr>
          <w:rFonts w:ascii="Arial" w:hAnsi="Arial" w:cs="Arial"/>
          <w:sz w:val="22"/>
          <w:szCs w:val="22"/>
        </w:rPr>
      </w:pPr>
      <w:r w:rsidRPr="001F716B">
        <w:rPr>
          <w:rFonts w:ascii="Arial" w:hAnsi="Arial" w:cs="Arial"/>
          <w:sz w:val="22"/>
          <w:szCs w:val="22"/>
        </w:rPr>
        <w:t xml:space="preserve">Mapy sytuacyjno-wysokościowe terenu zamkniętego do celów projektowych </w:t>
      </w:r>
      <w:r w:rsidRPr="001F716B">
        <w:rPr>
          <w:rFonts w:ascii="Arial" w:hAnsi="Arial" w:cs="Arial"/>
          <w:sz w:val="22"/>
          <w:szCs w:val="22"/>
        </w:rPr>
        <w:br/>
        <w:t xml:space="preserve">i opiniodawczych w skali 1: 500, i o ile jest to niezbędne dla realizacji zadania, </w:t>
      </w:r>
      <w:r w:rsidRPr="001F716B">
        <w:rPr>
          <w:rFonts w:ascii="Arial" w:hAnsi="Arial" w:cs="Arial"/>
          <w:sz w:val="22"/>
          <w:szCs w:val="22"/>
        </w:rPr>
        <w:br/>
        <w:t xml:space="preserve">to również dla terenu otwartego. </w:t>
      </w:r>
    </w:p>
    <w:p w14:paraId="4E3A46AA" w14:textId="77777777" w:rsidR="00A73986" w:rsidRPr="001F716B" w:rsidRDefault="00A73986" w:rsidP="00A73986">
      <w:pPr>
        <w:pStyle w:val="Tekstpodstawowy"/>
        <w:numPr>
          <w:ilvl w:val="0"/>
          <w:numId w:val="4"/>
        </w:numPr>
        <w:ind w:left="993" w:hanging="283"/>
        <w:rPr>
          <w:rFonts w:ascii="Arial" w:hAnsi="Arial" w:cs="Arial"/>
          <w:sz w:val="22"/>
          <w:szCs w:val="22"/>
        </w:rPr>
      </w:pPr>
      <w:r w:rsidRPr="001F716B">
        <w:rPr>
          <w:rFonts w:ascii="Arial" w:hAnsi="Arial" w:cs="Arial"/>
          <w:sz w:val="22"/>
          <w:szCs w:val="22"/>
        </w:rPr>
        <w:t xml:space="preserve">Plan zagospodarowania terenu nałożony na mapę do celów projektowych przyjętą do ODGiK SZI z widocznymi cechami Ośrodka i złożenie do Urzędu wraz z pozostałymi dokumentami (jeżeli wymagane); </w:t>
      </w:r>
    </w:p>
    <w:p w14:paraId="2CB5B6F5" w14:textId="77777777" w:rsidR="00A73986" w:rsidRPr="004B6692" w:rsidRDefault="00A73986" w:rsidP="00A73986">
      <w:pPr>
        <w:pStyle w:val="Tekstpodstawowy"/>
        <w:numPr>
          <w:ilvl w:val="0"/>
          <w:numId w:val="4"/>
        </w:numPr>
        <w:ind w:left="993" w:hanging="283"/>
        <w:rPr>
          <w:rFonts w:ascii="Arial" w:hAnsi="Arial" w:cs="Arial"/>
          <w:sz w:val="22"/>
          <w:szCs w:val="22"/>
        </w:rPr>
      </w:pPr>
      <w:r w:rsidRPr="008946D0">
        <w:rPr>
          <w:rFonts w:ascii="Arial" w:hAnsi="Arial" w:cs="Arial"/>
          <w:sz w:val="22"/>
          <w:szCs w:val="22"/>
        </w:rPr>
        <w:t>Oświadczenie o posiadanym prawie do dysponowania nieruchomością na cele budowlane na podstawie pełnomocnictwa SZI;</w:t>
      </w:r>
    </w:p>
    <w:p w14:paraId="5238AE9E" w14:textId="77777777" w:rsidR="00A73986" w:rsidRPr="0098602B" w:rsidRDefault="00A73986" w:rsidP="00CA1E29">
      <w:pPr>
        <w:pStyle w:val="Tekstpodstawowy"/>
        <w:numPr>
          <w:ilvl w:val="0"/>
          <w:numId w:val="12"/>
        </w:numPr>
        <w:tabs>
          <w:tab w:val="left" w:pos="1418"/>
        </w:tabs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Uzyskanie niezbędnych </w:t>
      </w:r>
      <w:r>
        <w:rPr>
          <w:rFonts w:ascii="Arial" w:hAnsi="Arial" w:cs="Arial"/>
          <w:sz w:val="22"/>
          <w:szCs w:val="22"/>
        </w:rPr>
        <w:t xml:space="preserve">pozwoleń, </w:t>
      </w:r>
      <w:r w:rsidRPr="0001568A">
        <w:rPr>
          <w:rFonts w:ascii="Arial" w:hAnsi="Arial" w:cs="Arial"/>
          <w:sz w:val="22"/>
          <w:szCs w:val="22"/>
        </w:rPr>
        <w:t xml:space="preserve">uzgodnień, zgód właścicielskich i decyzji administracyjnych umożliwiających opracowanie dokumentacji projektowej </w:t>
      </w:r>
      <w:r w:rsidRPr="0001568A">
        <w:rPr>
          <w:rFonts w:ascii="Arial" w:hAnsi="Arial" w:cs="Arial"/>
          <w:sz w:val="22"/>
          <w:szCs w:val="22"/>
        </w:rPr>
        <w:br/>
        <w:t>i realizację robót;</w:t>
      </w:r>
    </w:p>
    <w:p w14:paraId="638FC687" w14:textId="77777777" w:rsidR="00A73986" w:rsidRDefault="00A73986" w:rsidP="00A73986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1DC00ECC" w14:textId="77777777" w:rsidR="00A73986" w:rsidRDefault="00A73986" w:rsidP="00A73986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C047535" w14:textId="77777777" w:rsidR="00A73986" w:rsidRPr="0089005E" w:rsidRDefault="00A73986" w:rsidP="00A73986">
      <w:pPr>
        <w:ind w:left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9005E">
        <w:rPr>
          <w:rFonts w:ascii="Arial" w:hAnsi="Arial" w:cs="Arial"/>
          <w:b/>
          <w:sz w:val="22"/>
          <w:szCs w:val="22"/>
          <w:u w:val="single"/>
        </w:rPr>
        <w:t>Ponadto:</w:t>
      </w:r>
    </w:p>
    <w:p w14:paraId="02116EF0" w14:textId="77777777" w:rsidR="00A73986" w:rsidRPr="0001568A" w:rsidRDefault="00A73986" w:rsidP="00CA1E29">
      <w:pPr>
        <w:pStyle w:val="Tekstpodstawowy"/>
        <w:numPr>
          <w:ilvl w:val="0"/>
          <w:numId w:val="13"/>
        </w:numPr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lastRenderedPageBreak/>
        <w:t xml:space="preserve">Projekt budowlany (w oparciu o program AUTO CAD lub kompatybilnym </w:t>
      </w:r>
      <w:r w:rsidRPr="0001568A">
        <w:rPr>
          <w:rFonts w:ascii="Arial" w:hAnsi="Arial" w:cs="Arial"/>
          <w:sz w:val="22"/>
          <w:szCs w:val="22"/>
        </w:rPr>
        <w:br/>
        <w:t>z nim) do uzyskania niezbędnych decyzji administracyjnych umożliwiających realizację robót;</w:t>
      </w:r>
    </w:p>
    <w:p w14:paraId="71D9AA40" w14:textId="77777777" w:rsidR="00A73986" w:rsidRPr="0001568A" w:rsidRDefault="00A73986" w:rsidP="00CA1E29">
      <w:pPr>
        <w:pStyle w:val="Tekstpodstawowy"/>
        <w:numPr>
          <w:ilvl w:val="0"/>
          <w:numId w:val="13"/>
        </w:numPr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Projekt wykonawczy (jako opracowania uzupełniające i uszczegóławiające projekt budowlany w zakresie i stopniu dokładności niezbędnym do wykonania przedmiaru robót, kosztorysu inwestorskiego i realizacji robót budowlanych) – </w:t>
      </w:r>
      <w:r>
        <w:rPr>
          <w:rFonts w:ascii="Arial" w:hAnsi="Arial" w:cs="Arial"/>
          <w:sz w:val="22"/>
          <w:szCs w:val="22"/>
        </w:rPr>
        <w:br/>
      </w:r>
      <w:r w:rsidRPr="0001568A">
        <w:rPr>
          <w:rFonts w:ascii="Arial" w:hAnsi="Arial" w:cs="Arial"/>
          <w:sz w:val="22"/>
          <w:szCs w:val="22"/>
        </w:rPr>
        <w:t>w oparciu o program AUTO CAD lub kompatybilnym z nim;</w:t>
      </w:r>
    </w:p>
    <w:p w14:paraId="46655AE1" w14:textId="77777777" w:rsidR="00A73986" w:rsidRPr="0001568A" w:rsidRDefault="00A73986" w:rsidP="00CA1E29">
      <w:pPr>
        <w:pStyle w:val="Tekstpodstawowy"/>
        <w:numPr>
          <w:ilvl w:val="0"/>
          <w:numId w:val="13"/>
        </w:numPr>
        <w:tabs>
          <w:tab w:val="left" w:pos="1560"/>
        </w:tabs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Projekty uwzględniające wymagania Użytkownika</w:t>
      </w:r>
      <w:r>
        <w:rPr>
          <w:rFonts w:ascii="Arial" w:hAnsi="Arial" w:cs="Arial"/>
          <w:sz w:val="22"/>
          <w:szCs w:val="22"/>
        </w:rPr>
        <w:t xml:space="preserve"> (w zakresie uszczegóławiającym wymagania określone we Wniosku Inwestycyjnym)</w:t>
      </w:r>
      <w:r w:rsidRPr="0001568A">
        <w:rPr>
          <w:rFonts w:ascii="Arial" w:hAnsi="Arial" w:cs="Arial"/>
          <w:sz w:val="22"/>
          <w:szCs w:val="22"/>
        </w:rPr>
        <w:t>, uwarunkowania wynikające z ewentualnych opinii technicznych,</w:t>
      </w:r>
      <w:r>
        <w:rPr>
          <w:rFonts w:ascii="Arial" w:hAnsi="Arial" w:cs="Arial"/>
          <w:sz w:val="22"/>
          <w:szCs w:val="22"/>
        </w:rPr>
        <w:t xml:space="preserve"> wizji lokalnych,</w:t>
      </w:r>
      <w:r w:rsidRPr="0001568A">
        <w:rPr>
          <w:rFonts w:ascii="Arial" w:hAnsi="Arial" w:cs="Arial"/>
          <w:sz w:val="22"/>
          <w:szCs w:val="22"/>
        </w:rPr>
        <w:t xml:space="preserve"> warunków technicznych oraz wymogi zawarte w obowiązujących przepisach wykonawczych i resortowych;</w:t>
      </w:r>
    </w:p>
    <w:p w14:paraId="395C3D6F" w14:textId="77777777" w:rsidR="00A73986" w:rsidRPr="0001568A" w:rsidRDefault="00A73986" w:rsidP="00CA1E29">
      <w:pPr>
        <w:pStyle w:val="Tekstpodstawowy"/>
        <w:numPr>
          <w:ilvl w:val="0"/>
          <w:numId w:val="13"/>
        </w:numPr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Przedmiar robót (z podziałem na branże) zgodnie z zawartością projektu wykonawczego w oparciu o program NORMA lub inny program kompatybilny </w:t>
      </w:r>
      <w:r>
        <w:rPr>
          <w:rFonts w:ascii="Arial" w:hAnsi="Arial" w:cs="Arial"/>
          <w:sz w:val="22"/>
          <w:szCs w:val="22"/>
        </w:rPr>
        <w:br/>
      </w:r>
      <w:r w:rsidRPr="0001568A">
        <w:rPr>
          <w:rFonts w:ascii="Arial" w:hAnsi="Arial" w:cs="Arial"/>
          <w:sz w:val="22"/>
          <w:szCs w:val="22"/>
        </w:rPr>
        <w:t>z nim. Przedmiary powinny być opracowane zgodnie z zasadami wykonania przedmiaru robót w sposób umożliwiający przygotowanie oferty przetargowej;</w:t>
      </w:r>
    </w:p>
    <w:p w14:paraId="22ADA10B" w14:textId="77777777" w:rsidR="00A73986" w:rsidRPr="0001568A" w:rsidRDefault="00A73986" w:rsidP="00CA1E29">
      <w:pPr>
        <w:pStyle w:val="Tekstpodstawowy"/>
        <w:numPr>
          <w:ilvl w:val="0"/>
          <w:numId w:val="13"/>
        </w:numPr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Kosztorysy inwestorskie (z podziałem na branże) zgodnie z Rozporządzeniem Ministra Infrastruktury z dnia 18.05.2004 r. w sprawie metod i podstaw sporządzania kosztorysu inwestorskiego – metodą kalkulacji uproszczonej </w:t>
      </w:r>
      <w:r>
        <w:rPr>
          <w:rFonts w:ascii="Arial" w:hAnsi="Arial" w:cs="Arial"/>
          <w:sz w:val="22"/>
          <w:szCs w:val="22"/>
        </w:rPr>
        <w:br/>
      </w:r>
      <w:r w:rsidRPr="0001568A">
        <w:rPr>
          <w:rFonts w:ascii="Arial" w:hAnsi="Arial" w:cs="Arial"/>
          <w:sz w:val="22"/>
          <w:szCs w:val="22"/>
        </w:rPr>
        <w:t>i szczegółowej, zawierające zestawienia materiałów, sprzętu i robocizny;</w:t>
      </w:r>
    </w:p>
    <w:p w14:paraId="7A07F50A" w14:textId="77777777" w:rsidR="00A73986" w:rsidRPr="0001568A" w:rsidRDefault="00A73986" w:rsidP="00CA1E29">
      <w:pPr>
        <w:pStyle w:val="Tekstpodstawowy"/>
        <w:numPr>
          <w:ilvl w:val="0"/>
          <w:numId w:val="13"/>
        </w:numPr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Specyfikacje techniczne wykonania i odbioru robót budowlanych zgodnie </w:t>
      </w:r>
      <w:r w:rsidRPr="0001568A">
        <w:rPr>
          <w:rFonts w:ascii="Arial" w:hAnsi="Arial" w:cs="Arial"/>
          <w:sz w:val="22"/>
          <w:szCs w:val="22"/>
        </w:rPr>
        <w:br/>
        <w:t>z zawartością dokumentacji projektowej – zgodnie z Rozporządzeniem Ministra Infrastruktury z dnia 02.09.2004 r.;</w:t>
      </w:r>
    </w:p>
    <w:p w14:paraId="1E507CDE" w14:textId="77777777" w:rsidR="00A73986" w:rsidRPr="0001568A" w:rsidRDefault="00A73986" w:rsidP="00CA1E29">
      <w:pPr>
        <w:pStyle w:val="Tekstpodstawowy"/>
        <w:numPr>
          <w:ilvl w:val="0"/>
          <w:numId w:val="13"/>
        </w:numPr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Informacja BIOZ opracowana zgodnie z Rozporządzeniem Ministra Infrastruktury z dnia 23.06.2003 r. z późniejszymi zmianami w sprawie informacji dotyczącej bezpieczeństwa i ochrony zdrowia oraz planu bezpieczeństwa i ochrony zdrowia (Dz.U.2003. 120.1126);</w:t>
      </w:r>
    </w:p>
    <w:p w14:paraId="10D30A6C" w14:textId="77777777" w:rsidR="00A73986" w:rsidRDefault="00A73986" w:rsidP="00CA1E29">
      <w:pPr>
        <w:pStyle w:val="Tekstpodstawowy"/>
        <w:numPr>
          <w:ilvl w:val="0"/>
          <w:numId w:val="13"/>
        </w:numPr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Zestawienie Kosztów Zadania (ZKZ) zgodnie z Decyzją nr 202/MON Ministra Obrony Narodowej z dnia 23.06.2016 r. </w:t>
      </w:r>
      <w:r w:rsidRPr="0001568A">
        <w:rPr>
          <w:rFonts w:ascii="Arial" w:hAnsi="Arial" w:cs="Arial"/>
          <w:i/>
          <w:sz w:val="22"/>
          <w:szCs w:val="22"/>
        </w:rPr>
        <w:t xml:space="preserve">w sprawie zasad opracowywania </w:t>
      </w:r>
      <w:r w:rsidRPr="0001568A">
        <w:rPr>
          <w:rFonts w:ascii="Arial" w:hAnsi="Arial" w:cs="Arial"/>
          <w:i/>
          <w:sz w:val="22"/>
          <w:szCs w:val="22"/>
        </w:rPr>
        <w:br/>
        <w:t>i realizacji centralnych planów rzeczowych</w:t>
      </w:r>
      <w:r w:rsidRPr="0001568A">
        <w:rPr>
          <w:rFonts w:ascii="Arial" w:hAnsi="Arial" w:cs="Arial"/>
          <w:sz w:val="22"/>
          <w:szCs w:val="22"/>
        </w:rPr>
        <w:t xml:space="preserve"> z późn. zm.;</w:t>
      </w:r>
    </w:p>
    <w:p w14:paraId="0B438670" w14:textId="77777777" w:rsidR="00A73986" w:rsidRPr="0098602B" w:rsidRDefault="00A73986" w:rsidP="00CA1E29">
      <w:pPr>
        <w:pStyle w:val="Tekstpodstawowy"/>
        <w:numPr>
          <w:ilvl w:val="0"/>
          <w:numId w:val="13"/>
        </w:numPr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Wykaz urządzeń i materiałów z określeniem parametrów technicznych, </w:t>
      </w:r>
      <w:r w:rsidRPr="0001568A">
        <w:rPr>
          <w:rFonts w:ascii="Arial" w:hAnsi="Arial" w:cs="Arial"/>
          <w:sz w:val="22"/>
          <w:szCs w:val="22"/>
        </w:rPr>
        <w:br/>
        <w:t>w tym parametrów decydujących o równoważności urządzeń i materiałów.</w:t>
      </w:r>
    </w:p>
    <w:p w14:paraId="388928D1" w14:textId="77777777" w:rsidR="00A73986" w:rsidRDefault="00A73986" w:rsidP="00CA1E29">
      <w:pPr>
        <w:pStyle w:val="Tekstpodstawowy"/>
        <w:numPr>
          <w:ilvl w:val="0"/>
          <w:numId w:val="13"/>
        </w:numPr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Harmonogram realizacji robót z ilością roboczogodzin i krzywą zatrudnienia opracowany metodą Gantta, uwzględniający kolejność i etapowanie robót budowlanych;</w:t>
      </w:r>
    </w:p>
    <w:p w14:paraId="00EFA143" w14:textId="77777777" w:rsidR="00A73986" w:rsidRPr="00AA5271" w:rsidRDefault="00A73986" w:rsidP="00CA1E29">
      <w:pPr>
        <w:pStyle w:val="Tekstpodstawowy"/>
        <w:numPr>
          <w:ilvl w:val="0"/>
          <w:numId w:val="13"/>
        </w:numPr>
        <w:ind w:left="993" w:hanging="284"/>
        <w:rPr>
          <w:rFonts w:ascii="Arial" w:hAnsi="Arial" w:cs="Arial"/>
          <w:sz w:val="22"/>
          <w:szCs w:val="22"/>
        </w:rPr>
      </w:pPr>
      <w:r w:rsidRPr="00AA5271">
        <w:rPr>
          <w:rFonts w:ascii="Arial" w:hAnsi="Arial" w:cs="Arial"/>
          <w:sz w:val="22"/>
          <w:szCs w:val="22"/>
        </w:rPr>
        <w:t>Opis przedmiotu zamówienia (wg wzoru Inwestora) na realizacje robót budowlanych uwzględniający informacje ogólne dotyczące terenu (uzbrojenia)/obiektu i zakres rzeczowy robót według poszczególnych branż  oraz wymagania w zakresie realizacji robót.</w:t>
      </w:r>
    </w:p>
    <w:p w14:paraId="040A37D3" w14:textId="77777777" w:rsidR="00A73986" w:rsidRPr="0001568A" w:rsidRDefault="00A73986" w:rsidP="00A73986">
      <w:pPr>
        <w:pStyle w:val="Tekstpodstawowy"/>
        <w:spacing w:before="120"/>
        <w:ind w:left="709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Projekty budowlane i wykonawcze w zakresie każdej z branż winny zawierać:</w:t>
      </w:r>
    </w:p>
    <w:p w14:paraId="170C3AC6" w14:textId="77777777" w:rsidR="00A73986" w:rsidRPr="0001568A" w:rsidRDefault="00A73986" w:rsidP="00A73986">
      <w:pPr>
        <w:pStyle w:val="Tekstpodstawowy"/>
        <w:numPr>
          <w:ilvl w:val="0"/>
          <w:numId w:val="6"/>
        </w:numPr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Kopie dokumentów stwierdzających posiadanie uprawnień do pełnienia samodzielnych funkcji w budownictwie w zakresie projektowania przez projektanta i sprawdzającego;</w:t>
      </w:r>
    </w:p>
    <w:p w14:paraId="4B3787D7" w14:textId="77777777" w:rsidR="00A73986" w:rsidRPr="0001568A" w:rsidRDefault="00A73986" w:rsidP="00A73986">
      <w:pPr>
        <w:pStyle w:val="Tekstpodstawowy"/>
        <w:numPr>
          <w:ilvl w:val="0"/>
          <w:numId w:val="6"/>
        </w:numPr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Kopie dokumentów stwierdzających przynależność do właściwej Izby Inżynierów projektanta i sprawdzającego;</w:t>
      </w:r>
    </w:p>
    <w:p w14:paraId="2C632FBC" w14:textId="77777777" w:rsidR="00A73986" w:rsidRPr="0001568A" w:rsidRDefault="00A73986" w:rsidP="00A73986">
      <w:pPr>
        <w:pStyle w:val="Tekstpodstawowy"/>
        <w:numPr>
          <w:ilvl w:val="0"/>
          <w:numId w:val="6"/>
        </w:numPr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Uzgodnienia międzybranżowe obejmujące wszystkie branże współpracujące, wykonane w formie tabelki umieszczonej na rzucie parteru w opracowaniach dotyczących obiektów kubaturowych oraz na planie zagospodarowania terenu sieci zewnętrznych;</w:t>
      </w:r>
    </w:p>
    <w:p w14:paraId="742B092C" w14:textId="77777777" w:rsidR="00A73986" w:rsidRPr="00FC10E7" w:rsidRDefault="00A73986" w:rsidP="00A73986">
      <w:pPr>
        <w:pStyle w:val="Tekstpodstawowy"/>
        <w:numPr>
          <w:ilvl w:val="0"/>
          <w:numId w:val="6"/>
        </w:numPr>
        <w:ind w:left="993" w:hanging="283"/>
        <w:rPr>
          <w:rFonts w:ascii="Arial" w:hAnsi="Arial" w:cs="Arial"/>
          <w:sz w:val="22"/>
          <w:szCs w:val="22"/>
        </w:rPr>
      </w:pPr>
      <w:r w:rsidRPr="00FC10E7">
        <w:rPr>
          <w:rFonts w:ascii="Arial" w:hAnsi="Arial" w:cs="Arial"/>
          <w:sz w:val="22"/>
          <w:szCs w:val="22"/>
        </w:rPr>
        <w:t xml:space="preserve">Dokumenty techniczne z uzgodnień i zatwierdzeń zadania projektowego </w:t>
      </w:r>
      <w:r w:rsidRPr="00FC10E7">
        <w:rPr>
          <w:rFonts w:ascii="Arial" w:hAnsi="Arial" w:cs="Arial"/>
          <w:sz w:val="22"/>
          <w:szCs w:val="22"/>
        </w:rPr>
        <w:br/>
        <w:t>(m. in.</w:t>
      </w:r>
      <w:r w:rsidRPr="00FC10E7">
        <w:rPr>
          <w:rFonts w:ascii="Arial" w:eastAsiaTheme="minorEastAsia" w:hAnsi="Arial" w:cs="Arial"/>
          <w:kern w:val="24"/>
          <w:sz w:val="22"/>
          <w:szCs w:val="22"/>
        </w:rPr>
        <w:t xml:space="preserve"> opatrzenia projektu budowlanego oraz wykonawczego odciskiem pieczęci i podpisem rzeczoznawcy do spraw zabezpieczeń przeciwpożarowych, potwierdzającego uzgodnienie projektów, umieszczonej na częściach rysunkowych projektów przedstawiających</w:t>
      </w:r>
      <w:r w:rsidRPr="00FC10E7">
        <w:rPr>
          <w:rFonts w:ascii="Arial" w:hAnsi="Arial" w:cs="Arial"/>
          <w:sz w:val="22"/>
          <w:szCs w:val="22"/>
        </w:rPr>
        <w:t xml:space="preserve">: </w:t>
      </w:r>
      <w:r w:rsidRPr="00FC10E7">
        <w:rPr>
          <w:rFonts w:ascii="Arial" w:eastAsiaTheme="minorEastAsia" w:hAnsi="Arial" w:cs="Arial"/>
          <w:kern w:val="24"/>
          <w:sz w:val="22"/>
          <w:szCs w:val="22"/>
        </w:rPr>
        <w:t xml:space="preserve">rzut kondygnacji podstawowej obiektu budowlanego oraz zagospodarowanie działki lub terenu, sporządzone na </w:t>
      </w:r>
      <w:r w:rsidRPr="00FC10E7">
        <w:rPr>
          <w:rFonts w:ascii="Arial" w:eastAsiaTheme="minorEastAsia" w:hAnsi="Arial" w:cs="Arial"/>
          <w:kern w:val="24"/>
          <w:sz w:val="22"/>
          <w:szCs w:val="22"/>
        </w:rPr>
        <w:lastRenderedPageBreak/>
        <w:t>kopii mapy do celów projektowych, a także opatrzenie projektu budowlanego oraz wykonawczego poszczególnych branż w zakresie wykonania urządzeń przeciwpożarowych odciskiem pieczęci i podpisem rzeczoznawcy do spraw zabezpieczeń przeciwpożarowych, potwierdzającego uzgodnienie projektów, umieszczonej na częściach rysunkowych każdego urządzenia przeciwpożarowego)</w:t>
      </w:r>
      <w:r w:rsidRPr="00FC10E7">
        <w:rPr>
          <w:rFonts w:ascii="Arial" w:hAnsi="Arial" w:cs="Arial"/>
          <w:sz w:val="22"/>
          <w:szCs w:val="22"/>
        </w:rPr>
        <w:t>;</w:t>
      </w:r>
    </w:p>
    <w:p w14:paraId="320BE0EF" w14:textId="77777777" w:rsidR="00A73986" w:rsidRPr="00751E1D" w:rsidRDefault="00A73986" w:rsidP="00A73986">
      <w:pPr>
        <w:pStyle w:val="Tekstpodstawowy"/>
        <w:numPr>
          <w:ilvl w:val="0"/>
          <w:numId w:val="6"/>
        </w:numPr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Oświadczenia projektanta i sprawdzającego o wykonaniu opracowania zgodnie z obowiązującymi przepisami i zasadami wiedzy technicznej oraz </w:t>
      </w:r>
      <w:r>
        <w:rPr>
          <w:rFonts w:ascii="Arial" w:hAnsi="Arial" w:cs="Arial"/>
          <w:sz w:val="22"/>
          <w:szCs w:val="22"/>
        </w:rPr>
        <w:br/>
      </w:r>
      <w:r w:rsidRPr="0001568A">
        <w:rPr>
          <w:rFonts w:ascii="Arial" w:hAnsi="Arial" w:cs="Arial"/>
          <w:sz w:val="22"/>
          <w:szCs w:val="22"/>
        </w:rPr>
        <w:t>o kompletności z punktu widzenia celu, któremu ma służyć;</w:t>
      </w:r>
    </w:p>
    <w:p w14:paraId="0CC105B9" w14:textId="77777777" w:rsidR="00A73986" w:rsidRDefault="00A73986" w:rsidP="00A73986">
      <w:pPr>
        <w:pStyle w:val="Tekstpodstawowy"/>
        <w:numPr>
          <w:ilvl w:val="0"/>
          <w:numId w:val="3"/>
        </w:numPr>
        <w:tabs>
          <w:tab w:val="left" w:pos="1701"/>
        </w:tabs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szczegółowy wykaz urządzeń i materiałów z określeniem parametrów technicznych, w tym parametrów decydujących o równoważności urządzeń </w:t>
      </w:r>
      <w:r>
        <w:rPr>
          <w:rFonts w:ascii="Arial" w:hAnsi="Arial" w:cs="Arial"/>
          <w:sz w:val="22"/>
          <w:szCs w:val="22"/>
        </w:rPr>
        <w:br/>
      </w:r>
      <w:r w:rsidRPr="0001568A">
        <w:rPr>
          <w:rFonts w:ascii="Arial" w:hAnsi="Arial" w:cs="Arial"/>
          <w:sz w:val="22"/>
          <w:szCs w:val="22"/>
        </w:rPr>
        <w:t>i materiałów</w:t>
      </w:r>
      <w:r>
        <w:rPr>
          <w:rFonts w:ascii="Arial" w:hAnsi="Arial" w:cs="Arial"/>
          <w:sz w:val="22"/>
          <w:szCs w:val="22"/>
        </w:rPr>
        <w:t>;</w:t>
      </w:r>
    </w:p>
    <w:p w14:paraId="640535F7" w14:textId="77777777" w:rsidR="00A73986" w:rsidRDefault="00A73986" w:rsidP="00A73986">
      <w:pPr>
        <w:pStyle w:val="Tekstpodstawowy"/>
        <w:numPr>
          <w:ilvl w:val="0"/>
          <w:numId w:val="3"/>
        </w:numPr>
        <w:tabs>
          <w:tab w:val="left" w:pos="1701"/>
        </w:tabs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szczegół</w:t>
      </w:r>
      <w:r>
        <w:rPr>
          <w:rFonts w:ascii="Arial" w:hAnsi="Arial" w:cs="Arial"/>
          <w:sz w:val="22"/>
          <w:szCs w:val="22"/>
        </w:rPr>
        <w:t>owy wykaz środków trwałych;</w:t>
      </w:r>
    </w:p>
    <w:p w14:paraId="36F42191" w14:textId="77777777" w:rsidR="00A73986" w:rsidRPr="00906222" w:rsidRDefault="00A73986" w:rsidP="00A73986">
      <w:pPr>
        <w:pStyle w:val="Tekstpodstawowy"/>
        <w:numPr>
          <w:ilvl w:val="0"/>
          <w:numId w:val="3"/>
        </w:numPr>
        <w:tabs>
          <w:tab w:val="left" w:pos="1701"/>
        </w:tabs>
        <w:ind w:left="993" w:hanging="284"/>
        <w:rPr>
          <w:rFonts w:ascii="Arial" w:hAnsi="Arial" w:cs="Arial"/>
          <w:sz w:val="22"/>
          <w:szCs w:val="22"/>
        </w:rPr>
      </w:pPr>
      <w:r w:rsidRPr="00906222">
        <w:rPr>
          <w:rFonts w:ascii="Arial" w:hAnsi="Arial" w:cs="Arial"/>
          <w:sz w:val="22"/>
          <w:szCs w:val="22"/>
        </w:rPr>
        <w:t>szczegółowy wykaz urządzeń podlegających serwisowaniu.</w:t>
      </w:r>
    </w:p>
    <w:p w14:paraId="4EB8938A" w14:textId="77777777" w:rsidR="00A73986" w:rsidRPr="002A205D" w:rsidRDefault="00A73986" w:rsidP="00A73986">
      <w:pPr>
        <w:pStyle w:val="Tekstpodstawowy"/>
        <w:tabs>
          <w:tab w:val="left" w:pos="1701"/>
        </w:tabs>
        <w:ind w:left="993"/>
        <w:rPr>
          <w:rFonts w:ascii="Arial" w:hAnsi="Arial" w:cs="Arial"/>
          <w:sz w:val="16"/>
          <w:szCs w:val="16"/>
        </w:rPr>
      </w:pPr>
    </w:p>
    <w:p w14:paraId="1A00E323" w14:textId="77777777" w:rsidR="00A73986" w:rsidRPr="0001568A" w:rsidRDefault="00A73986" w:rsidP="00A73986">
      <w:pPr>
        <w:pStyle w:val="Tekstpodstawowy"/>
        <w:tabs>
          <w:tab w:val="left" w:pos="1418"/>
        </w:tabs>
        <w:spacing w:before="120"/>
        <w:ind w:left="709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Dokumentację projektową należy opracować w następującej ilości egzemplarzy</w:t>
      </w:r>
    </w:p>
    <w:p w14:paraId="2F166C90" w14:textId="77777777" w:rsidR="00A73986" w:rsidRPr="00EE58FF" w:rsidRDefault="00A73986" w:rsidP="00CA1E29">
      <w:pPr>
        <w:pStyle w:val="Tekstpodstawowy"/>
        <w:numPr>
          <w:ilvl w:val="0"/>
          <w:numId w:val="14"/>
        </w:numPr>
        <w:ind w:left="993" w:hanging="284"/>
        <w:rPr>
          <w:rFonts w:ascii="Arial" w:hAnsi="Arial" w:cs="Arial"/>
          <w:sz w:val="22"/>
          <w:szCs w:val="22"/>
        </w:rPr>
      </w:pPr>
      <w:r w:rsidRPr="00EE58FF">
        <w:rPr>
          <w:rFonts w:ascii="Arial" w:hAnsi="Arial" w:cs="Arial"/>
          <w:sz w:val="22"/>
          <w:szCs w:val="22"/>
        </w:rPr>
        <w:t>Projekt budowlany w 5 egz.,</w:t>
      </w:r>
    </w:p>
    <w:p w14:paraId="0A4FA8A8" w14:textId="77777777" w:rsidR="00A73986" w:rsidRPr="00EE58FF" w:rsidRDefault="00A73986" w:rsidP="00CA1E29">
      <w:pPr>
        <w:pStyle w:val="Tekstpodstawowy"/>
        <w:numPr>
          <w:ilvl w:val="0"/>
          <w:numId w:val="14"/>
        </w:numPr>
        <w:ind w:left="993" w:hanging="284"/>
        <w:rPr>
          <w:rFonts w:ascii="Arial" w:hAnsi="Arial" w:cs="Arial"/>
          <w:sz w:val="22"/>
          <w:szCs w:val="22"/>
        </w:rPr>
      </w:pPr>
      <w:r w:rsidRPr="00EE58FF">
        <w:rPr>
          <w:rFonts w:ascii="Arial" w:hAnsi="Arial" w:cs="Arial"/>
          <w:sz w:val="22"/>
          <w:szCs w:val="22"/>
        </w:rPr>
        <w:t>Projekty wykonawcze w 4 egz.,</w:t>
      </w:r>
    </w:p>
    <w:p w14:paraId="2D05EE6E" w14:textId="77777777" w:rsidR="00A73986" w:rsidRPr="00EE58FF" w:rsidRDefault="00A73986" w:rsidP="00CA1E29">
      <w:pPr>
        <w:pStyle w:val="Tekstpodstawowy"/>
        <w:numPr>
          <w:ilvl w:val="0"/>
          <w:numId w:val="14"/>
        </w:numPr>
        <w:ind w:left="993" w:hanging="284"/>
        <w:rPr>
          <w:rFonts w:ascii="Arial" w:hAnsi="Arial" w:cs="Arial"/>
          <w:sz w:val="22"/>
          <w:szCs w:val="22"/>
        </w:rPr>
      </w:pPr>
      <w:r w:rsidRPr="00EE58FF">
        <w:rPr>
          <w:rFonts w:ascii="Arial" w:hAnsi="Arial" w:cs="Arial"/>
          <w:sz w:val="22"/>
          <w:szCs w:val="22"/>
        </w:rPr>
        <w:t>Przedmiary robót w 2 egz.,</w:t>
      </w:r>
    </w:p>
    <w:p w14:paraId="5798AAAE" w14:textId="77777777" w:rsidR="00A73986" w:rsidRPr="00EE58FF" w:rsidRDefault="00A73986" w:rsidP="00CA1E29">
      <w:pPr>
        <w:pStyle w:val="Tekstpodstawowy"/>
        <w:numPr>
          <w:ilvl w:val="0"/>
          <w:numId w:val="14"/>
        </w:numPr>
        <w:ind w:left="993" w:hanging="284"/>
        <w:rPr>
          <w:rFonts w:ascii="Arial" w:hAnsi="Arial" w:cs="Arial"/>
          <w:sz w:val="22"/>
          <w:szCs w:val="22"/>
        </w:rPr>
      </w:pPr>
      <w:r w:rsidRPr="00EE58FF">
        <w:rPr>
          <w:rFonts w:ascii="Arial" w:hAnsi="Arial" w:cs="Arial"/>
          <w:sz w:val="22"/>
          <w:szCs w:val="22"/>
        </w:rPr>
        <w:t>Kosztorysy inwestorskie w 2 egz.,</w:t>
      </w:r>
    </w:p>
    <w:p w14:paraId="16D8C24F" w14:textId="77777777" w:rsidR="00A73986" w:rsidRPr="00EE58FF" w:rsidRDefault="00A73986" w:rsidP="00CA1E29">
      <w:pPr>
        <w:pStyle w:val="Tekstpodstawowy"/>
        <w:numPr>
          <w:ilvl w:val="0"/>
          <w:numId w:val="14"/>
        </w:numPr>
        <w:ind w:left="993" w:hanging="284"/>
        <w:rPr>
          <w:rFonts w:ascii="Arial" w:hAnsi="Arial" w:cs="Arial"/>
          <w:sz w:val="22"/>
          <w:szCs w:val="22"/>
        </w:rPr>
      </w:pPr>
      <w:r w:rsidRPr="00EE58FF">
        <w:rPr>
          <w:rFonts w:ascii="Arial" w:hAnsi="Arial" w:cs="Arial"/>
          <w:sz w:val="22"/>
          <w:szCs w:val="22"/>
        </w:rPr>
        <w:t xml:space="preserve">Harmonogram realizacji robót z ilością roboczogodzin i krzywą zatrudnienia </w:t>
      </w:r>
      <w:r w:rsidRPr="00EE58FF">
        <w:rPr>
          <w:rFonts w:ascii="Arial" w:hAnsi="Arial" w:cs="Arial"/>
          <w:sz w:val="22"/>
          <w:szCs w:val="22"/>
        </w:rPr>
        <w:br/>
        <w:t>w 2 egz.,</w:t>
      </w:r>
    </w:p>
    <w:p w14:paraId="14A31629" w14:textId="77777777" w:rsidR="00A73986" w:rsidRPr="00EE58FF" w:rsidRDefault="00A73986" w:rsidP="00CA1E29">
      <w:pPr>
        <w:pStyle w:val="Tekstpodstawowy"/>
        <w:numPr>
          <w:ilvl w:val="0"/>
          <w:numId w:val="14"/>
        </w:numPr>
        <w:ind w:left="993" w:hanging="284"/>
        <w:rPr>
          <w:rFonts w:ascii="Arial" w:hAnsi="Arial" w:cs="Arial"/>
          <w:sz w:val="22"/>
          <w:szCs w:val="22"/>
        </w:rPr>
      </w:pPr>
      <w:r w:rsidRPr="00EE58FF">
        <w:rPr>
          <w:rFonts w:ascii="Arial" w:hAnsi="Arial" w:cs="Arial"/>
          <w:sz w:val="22"/>
          <w:szCs w:val="22"/>
        </w:rPr>
        <w:t>Wykaz urządzeń i materiałów z określeniem parametrów technicznych, w tym parametrów decydujących o równoważności urządzeń i materiałów w 2  egz.,</w:t>
      </w:r>
    </w:p>
    <w:p w14:paraId="4F95E4FB" w14:textId="77777777" w:rsidR="00A73986" w:rsidRPr="00EE58FF" w:rsidRDefault="00A73986" w:rsidP="00CA1E29">
      <w:pPr>
        <w:pStyle w:val="Tekstpodstawowy"/>
        <w:numPr>
          <w:ilvl w:val="0"/>
          <w:numId w:val="14"/>
        </w:numPr>
        <w:ind w:left="993" w:hanging="284"/>
        <w:rPr>
          <w:rFonts w:ascii="Arial" w:hAnsi="Arial" w:cs="Arial"/>
          <w:sz w:val="22"/>
          <w:szCs w:val="22"/>
        </w:rPr>
      </w:pPr>
      <w:r w:rsidRPr="00EE58FF">
        <w:rPr>
          <w:rFonts w:ascii="Arial" w:hAnsi="Arial" w:cs="Arial"/>
          <w:sz w:val="22"/>
          <w:szCs w:val="22"/>
        </w:rPr>
        <w:t>Specyfikacje techniczne wykonania i odbioru robót w 3 egz.,</w:t>
      </w:r>
    </w:p>
    <w:p w14:paraId="447E52F7" w14:textId="77777777" w:rsidR="00A73986" w:rsidRPr="00EE58FF" w:rsidRDefault="00A73986" w:rsidP="00CA1E29">
      <w:pPr>
        <w:pStyle w:val="Tekstpodstawowy"/>
        <w:numPr>
          <w:ilvl w:val="0"/>
          <w:numId w:val="14"/>
        </w:numPr>
        <w:ind w:left="993" w:hanging="284"/>
        <w:rPr>
          <w:rFonts w:ascii="Arial" w:hAnsi="Arial" w:cs="Arial"/>
          <w:sz w:val="22"/>
          <w:szCs w:val="22"/>
        </w:rPr>
      </w:pPr>
      <w:r w:rsidRPr="00EE58FF">
        <w:rPr>
          <w:rFonts w:ascii="Arial" w:hAnsi="Arial" w:cs="Arial"/>
          <w:sz w:val="22"/>
          <w:szCs w:val="22"/>
        </w:rPr>
        <w:t>Zestawienie Kosztów Zadania w 2 egz.,</w:t>
      </w:r>
    </w:p>
    <w:p w14:paraId="3D41A925" w14:textId="77777777" w:rsidR="00A73986" w:rsidRPr="00CE625E" w:rsidRDefault="00A73986" w:rsidP="00CA1E29">
      <w:pPr>
        <w:pStyle w:val="Tekstpodstawowy"/>
        <w:numPr>
          <w:ilvl w:val="0"/>
          <w:numId w:val="14"/>
        </w:numPr>
        <w:ind w:left="993" w:hanging="284"/>
        <w:rPr>
          <w:rFonts w:ascii="Arial" w:hAnsi="Arial" w:cs="Arial"/>
          <w:sz w:val="22"/>
          <w:szCs w:val="22"/>
        </w:rPr>
      </w:pPr>
      <w:r w:rsidRPr="00CE625E">
        <w:rPr>
          <w:rFonts w:ascii="Arial" w:hAnsi="Arial" w:cs="Arial"/>
          <w:sz w:val="22"/>
          <w:szCs w:val="22"/>
        </w:rPr>
        <w:t>Opis przedmiotu zamówienia na realizację robót budowlanych w 1 egz</w:t>
      </w:r>
    </w:p>
    <w:p w14:paraId="1B02BAFF" w14:textId="77777777" w:rsidR="00A73986" w:rsidRPr="002A205D" w:rsidRDefault="00A73986" w:rsidP="00A73986">
      <w:pPr>
        <w:pStyle w:val="Tekstpodstawowy"/>
        <w:ind w:left="993"/>
        <w:rPr>
          <w:rFonts w:ascii="Arial" w:hAnsi="Arial" w:cs="Arial"/>
          <w:color w:val="FF0000"/>
          <w:sz w:val="16"/>
          <w:szCs w:val="16"/>
        </w:rPr>
      </w:pPr>
    </w:p>
    <w:p w14:paraId="52CC9836" w14:textId="77777777" w:rsidR="00A73986" w:rsidRPr="0001568A" w:rsidRDefault="00A73986" w:rsidP="00A73986">
      <w:pPr>
        <w:pStyle w:val="Tekstpodstawowy"/>
        <w:ind w:left="709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Projekty, inwentaryzacj</w:t>
      </w:r>
      <w:r>
        <w:rPr>
          <w:rFonts w:ascii="Arial" w:hAnsi="Arial" w:cs="Arial"/>
          <w:sz w:val="22"/>
          <w:szCs w:val="22"/>
        </w:rPr>
        <w:t>ę</w:t>
      </w:r>
      <w:r w:rsidRPr="0001568A">
        <w:rPr>
          <w:rFonts w:ascii="Arial" w:hAnsi="Arial" w:cs="Arial"/>
          <w:sz w:val="22"/>
          <w:szCs w:val="22"/>
        </w:rPr>
        <w:t xml:space="preserve"> zieleni, przedmiary robót, kosztorysy inwestorskie, specyfikacje techniczne wykonania i odbioru robót, ZKZ oraz harmonogram realizacji robót winny być wykonane w technice komputerowej, dostarczone do Zamawiającego na </w:t>
      </w:r>
      <w:r w:rsidRPr="00EE58FF">
        <w:rPr>
          <w:rFonts w:ascii="Arial" w:hAnsi="Arial" w:cs="Arial"/>
          <w:sz w:val="22"/>
          <w:szCs w:val="22"/>
        </w:rPr>
        <w:t xml:space="preserve">3 płytach </w:t>
      </w:r>
      <w:r w:rsidRPr="0001568A">
        <w:rPr>
          <w:rFonts w:ascii="Arial" w:hAnsi="Arial" w:cs="Arial"/>
          <w:sz w:val="22"/>
          <w:szCs w:val="22"/>
        </w:rPr>
        <w:t>CD/DVD:</w:t>
      </w:r>
    </w:p>
    <w:p w14:paraId="0DF825B7" w14:textId="77777777" w:rsidR="00A73986" w:rsidRPr="0001568A" w:rsidRDefault="00A73986" w:rsidP="00CA1E29">
      <w:pPr>
        <w:pStyle w:val="Tekstpodstawowy"/>
        <w:numPr>
          <w:ilvl w:val="0"/>
          <w:numId w:val="15"/>
        </w:numPr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Płyta nr 1 – projekty, inwentaryzacja zieleni (pliki graficzne w formie pdf), przedmiary robót, specyfikacje techniczne wykonania i odbioru robót oraz harmonogram realizacji robót (pliki graficzne w formie pdf, przedmiary </w:t>
      </w:r>
      <w:r w:rsidRPr="0001568A">
        <w:rPr>
          <w:rFonts w:ascii="Arial" w:hAnsi="Arial" w:cs="Arial"/>
          <w:sz w:val="22"/>
          <w:szCs w:val="22"/>
        </w:rPr>
        <w:br/>
        <w:t>w formacie ath).</w:t>
      </w:r>
    </w:p>
    <w:p w14:paraId="03CB85A5" w14:textId="77777777" w:rsidR="00A73986" w:rsidRDefault="00A73986" w:rsidP="00CA1E29">
      <w:pPr>
        <w:pStyle w:val="Tekstpodstawowy"/>
        <w:numPr>
          <w:ilvl w:val="0"/>
          <w:numId w:val="15"/>
        </w:numPr>
        <w:ind w:left="993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Płyta nr 2 – projekty, inwentaryzacja zieleni (pliki graficzne w formie pdf), przedmiary robót, kosztorysy inwestorskie, specyfikacje techniczne wykonania </w:t>
      </w:r>
      <w:r>
        <w:rPr>
          <w:rFonts w:ascii="Arial" w:hAnsi="Arial" w:cs="Arial"/>
          <w:sz w:val="22"/>
          <w:szCs w:val="22"/>
        </w:rPr>
        <w:br/>
      </w:r>
      <w:r w:rsidRPr="0001568A">
        <w:rPr>
          <w:rFonts w:ascii="Arial" w:hAnsi="Arial" w:cs="Arial"/>
          <w:sz w:val="22"/>
          <w:szCs w:val="22"/>
        </w:rPr>
        <w:t>i odbioru robót, ZKZ oraz harmonogram realizacji robót (pliki graficzne w formie pdf, przedmiary w formacie ath).</w:t>
      </w:r>
    </w:p>
    <w:p w14:paraId="31D2CC35" w14:textId="77777777" w:rsidR="00A73986" w:rsidRPr="00CE625E" w:rsidRDefault="00A73986" w:rsidP="00CA1E29">
      <w:pPr>
        <w:pStyle w:val="Akapitzlist"/>
        <w:numPr>
          <w:ilvl w:val="0"/>
          <w:numId w:val="15"/>
        </w:numPr>
        <w:suppressAutoHyphens/>
        <w:ind w:left="993" w:hanging="284"/>
        <w:jc w:val="both"/>
        <w:rPr>
          <w:rFonts w:ascii="Arial" w:hAnsi="Arial" w:cs="Arial"/>
          <w:sz w:val="22"/>
          <w:szCs w:val="22"/>
        </w:rPr>
      </w:pPr>
      <w:r w:rsidRPr="00CE625E">
        <w:rPr>
          <w:rFonts w:ascii="Arial" w:hAnsi="Arial" w:cs="Arial"/>
          <w:sz w:val="22"/>
          <w:szCs w:val="22"/>
        </w:rPr>
        <w:t xml:space="preserve">Płyta nr 3 – projekty niejawne (pliki graficzne w formie pdf, przedmiary </w:t>
      </w:r>
      <w:r w:rsidRPr="00CE625E">
        <w:rPr>
          <w:rFonts w:ascii="Arial" w:hAnsi="Arial" w:cs="Arial"/>
          <w:sz w:val="22"/>
          <w:szCs w:val="22"/>
        </w:rPr>
        <w:br/>
        <w:t>w formacie ath ).</w:t>
      </w:r>
    </w:p>
    <w:p w14:paraId="7EF0C8BE" w14:textId="77777777" w:rsidR="00A73986" w:rsidRPr="0001568A" w:rsidRDefault="00A73986" w:rsidP="00A73986">
      <w:pPr>
        <w:pStyle w:val="Tekstpodstawowy"/>
        <w:numPr>
          <w:ilvl w:val="1"/>
          <w:numId w:val="1"/>
        </w:numPr>
        <w:spacing w:before="160"/>
        <w:ind w:left="709" w:hanging="425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Etap IV – pełnienie nadzoru autorskiego w trakcie realizacji robót</w:t>
      </w:r>
    </w:p>
    <w:p w14:paraId="765229C4" w14:textId="77777777" w:rsidR="00A73986" w:rsidRPr="0001568A" w:rsidRDefault="00A73986" w:rsidP="00A73986">
      <w:pPr>
        <w:pStyle w:val="Tekstpodstawowy"/>
        <w:ind w:left="709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Należy podać koszt jednego pobytu projektanta na budowie wraz z kosztem delegacji (dojazdów, przejazdów, noclegów i diety) – bez podatku VAT.</w:t>
      </w:r>
    </w:p>
    <w:p w14:paraId="49193113" w14:textId="77777777" w:rsidR="00A73986" w:rsidRPr="0001568A" w:rsidRDefault="00A73986" w:rsidP="00A73986">
      <w:pPr>
        <w:pStyle w:val="Tekstpodstawowy"/>
        <w:ind w:left="709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Stawka podatku VAT doliczona będzie zgodnie z obowiązującymi szczegółowymi przepisami na dzień fakturowania.</w:t>
      </w:r>
    </w:p>
    <w:p w14:paraId="667C7CE4" w14:textId="77777777" w:rsidR="00A73986" w:rsidRPr="0001568A" w:rsidRDefault="00A73986" w:rsidP="00A73986">
      <w:pPr>
        <w:pStyle w:val="Tekstpodstawowy"/>
        <w:ind w:left="709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Pełnienie nadzoru autorskiego zostanie objęte odrębną umową </w:t>
      </w:r>
      <w:r w:rsidRPr="0001568A">
        <w:rPr>
          <w:rFonts w:ascii="Arial" w:hAnsi="Arial" w:cs="Arial"/>
          <w:color w:val="000000"/>
          <w:sz w:val="22"/>
          <w:szCs w:val="22"/>
        </w:rPr>
        <w:t xml:space="preserve">od dnia podpisania umowy z wykonawcą robót budowlanych, zgodnie z pisemną informacją, przekazaną przez </w:t>
      </w:r>
      <w:r w:rsidRPr="0001568A">
        <w:rPr>
          <w:rFonts w:ascii="Arial" w:hAnsi="Arial" w:cs="Arial"/>
          <w:i/>
          <w:color w:val="000000"/>
          <w:sz w:val="22"/>
          <w:szCs w:val="22"/>
        </w:rPr>
        <w:t>ZAMAWIAJĄCEGO</w:t>
      </w:r>
      <w:r w:rsidRPr="0001568A">
        <w:rPr>
          <w:rFonts w:ascii="Arial" w:hAnsi="Arial" w:cs="Arial"/>
          <w:color w:val="000000"/>
          <w:sz w:val="22"/>
          <w:szCs w:val="22"/>
        </w:rPr>
        <w:t xml:space="preserve"> </w:t>
      </w:r>
      <w:r w:rsidRPr="0001568A">
        <w:rPr>
          <w:rFonts w:ascii="Arial" w:hAnsi="Arial" w:cs="Arial"/>
          <w:i/>
          <w:color w:val="000000"/>
          <w:sz w:val="22"/>
          <w:szCs w:val="22"/>
        </w:rPr>
        <w:t>WYKONAWCY</w:t>
      </w:r>
      <w:r w:rsidRPr="0001568A">
        <w:rPr>
          <w:rFonts w:ascii="Arial" w:hAnsi="Arial" w:cs="Arial"/>
          <w:color w:val="000000"/>
          <w:sz w:val="22"/>
          <w:szCs w:val="22"/>
        </w:rPr>
        <w:t xml:space="preserve"> i trwa do czasu odbioru końcowego robót.</w:t>
      </w:r>
    </w:p>
    <w:p w14:paraId="50D0329C" w14:textId="77777777" w:rsidR="00A73986" w:rsidRDefault="00A73986" w:rsidP="00A73986">
      <w:pPr>
        <w:pStyle w:val="Tekstpodstawowy"/>
        <w:ind w:left="709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lastRenderedPageBreak/>
        <w:t xml:space="preserve">Planuje się </w:t>
      </w:r>
      <w:r>
        <w:rPr>
          <w:rFonts w:ascii="Arial" w:hAnsi="Arial" w:cs="Arial"/>
          <w:sz w:val="22"/>
          <w:szCs w:val="22"/>
        </w:rPr>
        <w:t>10</w:t>
      </w:r>
      <w:r w:rsidRPr="000156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01568A">
        <w:rPr>
          <w:rFonts w:ascii="Arial" w:hAnsi="Arial" w:cs="Arial"/>
          <w:sz w:val="22"/>
          <w:szCs w:val="22"/>
        </w:rPr>
        <w:t xml:space="preserve">nadzorów autorskich na budowie. Inwestor oczekuje, że projektant stawi się na pisemne lub telefoniczne wezwanie w ciągu 72 godzin </w:t>
      </w:r>
      <w:r w:rsidRPr="0001568A">
        <w:rPr>
          <w:rFonts w:ascii="Arial" w:hAnsi="Arial" w:cs="Arial"/>
          <w:sz w:val="22"/>
          <w:szCs w:val="22"/>
        </w:rPr>
        <w:br/>
        <w:t>tj. 3 dni.</w:t>
      </w:r>
    </w:p>
    <w:p w14:paraId="5E326735" w14:textId="77777777" w:rsidR="00A73986" w:rsidRPr="002A205D" w:rsidRDefault="00A73986" w:rsidP="00A73986">
      <w:pPr>
        <w:pStyle w:val="Tekstpodstawowy"/>
        <w:ind w:left="709"/>
        <w:rPr>
          <w:rFonts w:ascii="Arial" w:hAnsi="Arial" w:cs="Arial"/>
          <w:sz w:val="16"/>
          <w:szCs w:val="16"/>
        </w:rPr>
      </w:pPr>
    </w:p>
    <w:p w14:paraId="4EAE429B" w14:textId="77777777" w:rsidR="00A73986" w:rsidRPr="0001568A" w:rsidRDefault="00A73986" w:rsidP="00A73986">
      <w:pPr>
        <w:pStyle w:val="Tekstpodstawowy"/>
        <w:numPr>
          <w:ilvl w:val="0"/>
          <w:numId w:val="1"/>
        </w:numPr>
        <w:spacing w:before="160"/>
        <w:ind w:left="284" w:hanging="284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WYMAGANE UZGODNIENIA DOKUMENTACJI TECHNICZNEJ</w:t>
      </w:r>
    </w:p>
    <w:p w14:paraId="0E3E12CC" w14:textId="77777777" w:rsidR="00A73986" w:rsidRPr="00BF205D" w:rsidRDefault="00A73986" w:rsidP="00A73986">
      <w:pPr>
        <w:pStyle w:val="Akapitzlist"/>
        <w:numPr>
          <w:ilvl w:val="1"/>
          <w:numId w:val="1"/>
        </w:numPr>
        <w:suppressAutoHyphens/>
        <w:spacing w:before="160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BF205D">
        <w:rPr>
          <w:rFonts w:ascii="Arial" w:hAnsi="Arial" w:cs="Arial"/>
          <w:b/>
          <w:sz w:val="22"/>
          <w:szCs w:val="22"/>
        </w:rPr>
        <w:t>Program Inwestycji ma zawierać</w:t>
      </w:r>
    </w:p>
    <w:p w14:paraId="7E63D174" w14:textId="77777777" w:rsidR="00A73986" w:rsidRPr="00BF205D" w:rsidRDefault="00A73986" w:rsidP="00CA1E29">
      <w:pPr>
        <w:numPr>
          <w:ilvl w:val="0"/>
          <w:numId w:val="16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BF205D">
        <w:rPr>
          <w:rFonts w:ascii="Arial" w:hAnsi="Arial" w:cs="Arial"/>
          <w:sz w:val="22"/>
          <w:szCs w:val="22"/>
        </w:rPr>
        <w:t>uzgodnien</w:t>
      </w:r>
      <w:r>
        <w:rPr>
          <w:rFonts w:ascii="Arial" w:hAnsi="Arial" w:cs="Arial"/>
          <w:sz w:val="22"/>
          <w:szCs w:val="22"/>
        </w:rPr>
        <w:t>ia z użytkownikami</w:t>
      </w:r>
      <w:r w:rsidRPr="00BF205D">
        <w:rPr>
          <w:rFonts w:ascii="Arial" w:hAnsi="Arial" w:cs="Arial"/>
          <w:sz w:val="22"/>
          <w:szCs w:val="22"/>
        </w:rPr>
        <w:t xml:space="preserve"> kompleksu;</w:t>
      </w:r>
    </w:p>
    <w:p w14:paraId="56675BEE" w14:textId="77777777" w:rsidR="00A73986" w:rsidRPr="00BF205D" w:rsidRDefault="00A73986" w:rsidP="00CA1E29">
      <w:pPr>
        <w:numPr>
          <w:ilvl w:val="0"/>
          <w:numId w:val="16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BF205D">
        <w:rPr>
          <w:rFonts w:ascii="Arial" w:hAnsi="Arial" w:cs="Arial"/>
          <w:sz w:val="22"/>
          <w:szCs w:val="22"/>
        </w:rPr>
        <w:t>uzgodnienie z administratorem kompleksu;</w:t>
      </w:r>
    </w:p>
    <w:p w14:paraId="563E9EFD" w14:textId="77777777" w:rsidR="00A73986" w:rsidRDefault="00A73986" w:rsidP="00CA1E29">
      <w:pPr>
        <w:numPr>
          <w:ilvl w:val="0"/>
          <w:numId w:val="16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BF205D">
        <w:rPr>
          <w:rFonts w:ascii="Arial" w:hAnsi="Arial" w:cs="Arial"/>
          <w:sz w:val="22"/>
          <w:szCs w:val="22"/>
        </w:rPr>
        <w:t>uzgodnienie z właściwym Węzłem Łączności lub Teleinformatycznym;</w:t>
      </w:r>
    </w:p>
    <w:p w14:paraId="3B662E78" w14:textId="77777777" w:rsidR="00A73986" w:rsidRPr="00EF1194" w:rsidRDefault="00A73986" w:rsidP="00CA1E29">
      <w:pPr>
        <w:numPr>
          <w:ilvl w:val="0"/>
          <w:numId w:val="16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BF205D">
        <w:rPr>
          <w:rFonts w:ascii="Arial" w:hAnsi="Arial" w:cs="Arial"/>
          <w:sz w:val="22"/>
          <w:szCs w:val="22"/>
        </w:rPr>
        <w:t>uzgodnienie z Delegaturą Wojskowej Ochrony Przeciwpożarowej;</w:t>
      </w:r>
    </w:p>
    <w:p w14:paraId="5A119446" w14:textId="77777777" w:rsidR="00A73986" w:rsidRPr="00BF205D" w:rsidRDefault="00A73986" w:rsidP="00CA1E29">
      <w:pPr>
        <w:numPr>
          <w:ilvl w:val="0"/>
          <w:numId w:val="16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BF205D">
        <w:rPr>
          <w:rFonts w:ascii="Arial" w:hAnsi="Arial" w:cs="Arial"/>
          <w:sz w:val="22"/>
          <w:szCs w:val="22"/>
        </w:rPr>
        <w:t>inne uzgodnienia z instytucjami i organami wojskowymi i cywilnymi, konieczne do uzyskania dla prawidłowego wykonania przedmiotu umowy.</w:t>
      </w:r>
    </w:p>
    <w:p w14:paraId="6F7223BC" w14:textId="77777777" w:rsidR="00A73986" w:rsidRPr="0001568A" w:rsidRDefault="00A73986" w:rsidP="00A73986">
      <w:pPr>
        <w:pStyle w:val="Akapitzlist"/>
        <w:numPr>
          <w:ilvl w:val="1"/>
          <w:numId w:val="1"/>
        </w:numPr>
        <w:suppressAutoHyphens/>
        <w:spacing w:before="160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Dokumentacja projektowo-kosztorysowa ma zawierać</w:t>
      </w:r>
    </w:p>
    <w:p w14:paraId="08D1C921" w14:textId="77777777" w:rsidR="00A73986" w:rsidRPr="0001568A" w:rsidRDefault="00A73986" w:rsidP="00CA1E29">
      <w:pPr>
        <w:numPr>
          <w:ilvl w:val="0"/>
          <w:numId w:val="16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uzgodnien</w:t>
      </w:r>
      <w:r>
        <w:rPr>
          <w:rFonts w:ascii="Arial" w:hAnsi="Arial" w:cs="Arial"/>
          <w:sz w:val="22"/>
          <w:szCs w:val="22"/>
        </w:rPr>
        <w:t>ia z użytkownikami kompleksu</w:t>
      </w:r>
      <w:r w:rsidRPr="0001568A">
        <w:rPr>
          <w:rFonts w:ascii="Arial" w:hAnsi="Arial" w:cs="Arial"/>
          <w:sz w:val="22"/>
          <w:szCs w:val="22"/>
        </w:rPr>
        <w:t>;</w:t>
      </w:r>
    </w:p>
    <w:p w14:paraId="731DA4C4" w14:textId="77777777" w:rsidR="00A73986" w:rsidRPr="0001568A" w:rsidRDefault="00A73986" w:rsidP="00CA1E29">
      <w:pPr>
        <w:numPr>
          <w:ilvl w:val="0"/>
          <w:numId w:val="16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uzgodnienie</w:t>
      </w:r>
      <w:r>
        <w:rPr>
          <w:rFonts w:ascii="Arial" w:hAnsi="Arial" w:cs="Arial"/>
          <w:sz w:val="22"/>
          <w:szCs w:val="22"/>
        </w:rPr>
        <w:t xml:space="preserve"> z administratorem</w:t>
      </w:r>
      <w:r w:rsidRPr="0001568A">
        <w:rPr>
          <w:rFonts w:ascii="Arial" w:hAnsi="Arial" w:cs="Arial"/>
          <w:sz w:val="22"/>
          <w:szCs w:val="22"/>
        </w:rPr>
        <w:t xml:space="preserve"> kompleksu;</w:t>
      </w:r>
    </w:p>
    <w:p w14:paraId="5346F2BB" w14:textId="77777777" w:rsidR="00A73986" w:rsidRDefault="00A73986" w:rsidP="00CA1E29">
      <w:pPr>
        <w:numPr>
          <w:ilvl w:val="0"/>
          <w:numId w:val="17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uzgodnienie z właściwym Węzłem Łączności lub Teleinformatycznym;</w:t>
      </w:r>
    </w:p>
    <w:p w14:paraId="63DACFC4" w14:textId="77777777" w:rsidR="00A73986" w:rsidRDefault="00A73986" w:rsidP="00CA1E29">
      <w:pPr>
        <w:numPr>
          <w:ilvl w:val="0"/>
          <w:numId w:val="17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uzgodnienie z Delegaturą Wojskowej Ochrony Przeciwpożarowej (w formie dokumentu potwierdzającego przekazanie zawiadomienia o uzgodnieniu projektu budowlanego obiektu budowlanego szefowi Delegatury Wojskowej Ochrony Przeciwpożarowej właściwemu dla miejsca lokalizacji inwestycji, zgodnie z zasadami określonymi w art. 6d ustawy z dnia 24 sierpnia 1991 r. </w:t>
      </w:r>
      <w:r>
        <w:rPr>
          <w:rFonts w:ascii="Arial" w:hAnsi="Arial" w:cs="Arial"/>
          <w:sz w:val="22"/>
          <w:szCs w:val="22"/>
        </w:rPr>
        <w:br/>
      </w:r>
      <w:r w:rsidRPr="0001568A">
        <w:rPr>
          <w:rFonts w:ascii="Arial" w:hAnsi="Arial" w:cs="Arial"/>
          <w:sz w:val="22"/>
          <w:szCs w:val="22"/>
        </w:rPr>
        <w:t xml:space="preserve">o ochronie przeciwpożarowej (Dz. U. z 2019 r. poz. 1372, 1518 i 1593) </w:t>
      </w:r>
      <w:r w:rsidRPr="0001568A">
        <w:rPr>
          <w:rFonts w:ascii="Arial" w:hAnsi="Arial" w:cs="Arial"/>
          <w:sz w:val="22"/>
          <w:szCs w:val="22"/>
        </w:rPr>
        <w:br/>
        <w:t>i braku jego sprzeciwu);</w:t>
      </w:r>
    </w:p>
    <w:p w14:paraId="5C617841" w14:textId="77777777" w:rsidR="00A73986" w:rsidRPr="00EF1194" w:rsidRDefault="00A73986" w:rsidP="00CA1E29">
      <w:pPr>
        <w:numPr>
          <w:ilvl w:val="0"/>
          <w:numId w:val="17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bCs/>
          <w:sz w:val="22"/>
          <w:szCs w:val="22"/>
        </w:rPr>
        <w:t>uzgodnienie z rzeczoznawcą ds. zabezpieczeń ppoż.;</w:t>
      </w:r>
    </w:p>
    <w:p w14:paraId="224F3E97" w14:textId="77777777" w:rsidR="00A73986" w:rsidRPr="00A52ADD" w:rsidRDefault="00A73986" w:rsidP="00CA1E29">
      <w:pPr>
        <w:numPr>
          <w:ilvl w:val="0"/>
          <w:numId w:val="17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uzgodnienie z </w:t>
      </w:r>
      <w:r w:rsidRPr="0001568A">
        <w:rPr>
          <w:rFonts w:ascii="Arial" w:hAnsi="Arial" w:cs="Arial"/>
          <w:bCs/>
          <w:sz w:val="22"/>
          <w:szCs w:val="22"/>
        </w:rPr>
        <w:t>Ośrodkiem Dokumentacji Geodezyjnej i Kartograficznej SZI;</w:t>
      </w:r>
    </w:p>
    <w:p w14:paraId="5520ECB0" w14:textId="77777777" w:rsidR="00A73986" w:rsidRDefault="00A73986" w:rsidP="00CA1E29">
      <w:pPr>
        <w:numPr>
          <w:ilvl w:val="0"/>
          <w:numId w:val="17"/>
        </w:numPr>
        <w:suppressAutoHyphens/>
        <w:ind w:left="993" w:hanging="283"/>
        <w:jc w:val="both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inne uzgodnienia z instytucjami i organami wojskowymi i cywilnymi, konieczne do uzyskania dla prawidłowego wykonania przedmiotu umowy.</w:t>
      </w:r>
    </w:p>
    <w:p w14:paraId="6B2500DD" w14:textId="77777777" w:rsidR="00A73986" w:rsidRPr="002A205D" w:rsidRDefault="00A73986" w:rsidP="00A73986">
      <w:pPr>
        <w:suppressAutoHyphens/>
        <w:jc w:val="both"/>
        <w:rPr>
          <w:rFonts w:ascii="Arial" w:hAnsi="Arial" w:cs="Arial"/>
          <w:sz w:val="16"/>
          <w:szCs w:val="16"/>
        </w:rPr>
      </w:pPr>
    </w:p>
    <w:p w14:paraId="059F11D4" w14:textId="77777777" w:rsidR="00A73986" w:rsidRPr="0001568A" w:rsidRDefault="00A73986" w:rsidP="00A73986">
      <w:pPr>
        <w:pStyle w:val="Tekstpodstawowy"/>
        <w:numPr>
          <w:ilvl w:val="0"/>
          <w:numId w:val="1"/>
        </w:numPr>
        <w:spacing w:before="160"/>
        <w:ind w:left="284" w:hanging="284"/>
        <w:rPr>
          <w:rFonts w:ascii="Arial" w:hAnsi="Arial" w:cs="Arial"/>
          <w:b/>
          <w:sz w:val="22"/>
          <w:szCs w:val="22"/>
          <w:u w:val="single"/>
        </w:rPr>
      </w:pPr>
      <w:r w:rsidRPr="0001568A">
        <w:rPr>
          <w:rFonts w:ascii="Arial" w:hAnsi="Arial" w:cs="Arial"/>
          <w:b/>
          <w:sz w:val="22"/>
          <w:szCs w:val="22"/>
        </w:rPr>
        <w:t>WARUNKI DOTYCZĄCE WYKONANIA OPRACOWAŃ</w:t>
      </w:r>
    </w:p>
    <w:p w14:paraId="427BA917" w14:textId="77777777" w:rsidR="00A73986" w:rsidRPr="000C3CF2" w:rsidRDefault="00A73986" w:rsidP="00A73986">
      <w:pPr>
        <w:pStyle w:val="Tekstpodstawowy"/>
        <w:numPr>
          <w:ilvl w:val="1"/>
          <w:numId w:val="1"/>
        </w:numPr>
        <w:spacing w:before="60"/>
        <w:ind w:left="709" w:hanging="425"/>
        <w:rPr>
          <w:rFonts w:ascii="Arial" w:hAnsi="Arial" w:cs="Arial"/>
          <w:b/>
          <w:sz w:val="22"/>
          <w:szCs w:val="22"/>
        </w:rPr>
      </w:pPr>
      <w:r w:rsidRPr="000C3CF2">
        <w:rPr>
          <w:rFonts w:ascii="Arial" w:hAnsi="Arial" w:cs="Arial"/>
          <w:b/>
          <w:sz w:val="22"/>
          <w:szCs w:val="22"/>
        </w:rPr>
        <w:t>Podstawa wykonania opracowań</w:t>
      </w:r>
    </w:p>
    <w:p w14:paraId="1D129E3D" w14:textId="77777777" w:rsidR="00A73986" w:rsidRPr="00397D5A" w:rsidRDefault="00A73986" w:rsidP="00A73986">
      <w:pPr>
        <w:pStyle w:val="Tekstpodstawowy"/>
        <w:spacing w:before="60"/>
        <w:ind w:left="709"/>
        <w:rPr>
          <w:rFonts w:ascii="Arial" w:hAnsi="Arial" w:cs="Arial"/>
          <w:sz w:val="22"/>
          <w:szCs w:val="22"/>
          <w:u w:val="single"/>
        </w:rPr>
      </w:pPr>
      <w:r w:rsidRPr="00397D5A">
        <w:rPr>
          <w:rFonts w:ascii="Arial" w:hAnsi="Arial" w:cs="Arial"/>
          <w:sz w:val="22"/>
          <w:szCs w:val="22"/>
          <w:u w:val="single"/>
        </w:rPr>
        <w:t>Dokumentacja ma zostać wykonana zgodnie z:</w:t>
      </w:r>
    </w:p>
    <w:p w14:paraId="6E4D5D8E" w14:textId="77777777" w:rsidR="00A73986" w:rsidRDefault="00A73986" w:rsidP="00A73986">
      <w:pPr>
        <w:pStyle w:val="Akapitzlist"/>
        <w:numPr>
          <w:ilvl w:val="0"/>
          <w:numId w:val="2"/>
        </w:numPr>
        <w:suppressAutoHyphens/>
        <w:ind w:left="993" w:right="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01568A">
        <w:rPr>
          <w:rFonts w:ascii="Arial" w:hAnsi="Arial" w:cs="Arial"/>
          <w:sz w:val="22"/>
          <w:szCs w:val="22"/>
        </w:rPr>
        <w:t xml:space="preserve">bowiązującymi normami i obowiązującymi przepisami, w tym techniczno-budowlanymi oraz zasadami wiedzy technicznej, zapewniającymi wypełnienie wymogów określonych w ustawie z dnia 7 lipca 1994 r. </w:t>
      </w:r>
      <w:r w:rsidRPr="0001568A">
        <w:rPr>
          <w:rFonts w:ascii="Arial" w:hAnsi="Arial" w:cs="Arial"/>
          <w:i/>
          <w:sz w:val="22"/>
          <w:szCs w:val="22"/>
        </w:rPr>
        <w:t xml:space="preserve">Prawo budowlane </w:t>
      </w:r>
      <w:r>
        <w:rPr>
          <w:rFonts w:ascii="Arial" w:hAnsi="Arial" w:cs="Arial"/>
          <w:i/>
          <w:sz w:val="22"/>
          <w:szCs w:val="22"/>
        </w:rPr>
        <w:br/>
      </w:r>
      <w:r w:rsidRPr="0001568A">
        <w:rPr>
          <w:rFonts w:ascii="Arial" w:hAnsi="Arial" w:cs="Arial"/>
          <w:i/>
          <w:sz w:val="22"/>
          <w:szCs w:val="22"/>
        </w:rPr>
        <w:t xml:space="preserve">z późniejszymi zmianami, </w:t>
      </w:r>
      <w:r w:rsidRPr="0001568A">
        <w:rPr>
          <w:rFonts w:ascii="Arial" w:hAnsi="Arial" w:cs="Arial"/>
          <w:sz w:val="22"/>
          <w:szCs w:val="22"/>
        </w:rPr>
        <w:t>ze szczególnym uwzględnieniem art. 5 i przy wypełnieniu obowiązków projektanta określonych w art. 20 wyżej wymienionej ustawy;</w:t>
      </w:r>
    </w:p>
    <w:p w14:paraId="290AF0CC" w14:textId="77777777" w:rsidR="00A73986" w:rsidRPr="0001568A" w:rsidRDefault="00A73986" w:rsidP="00A73986">
      <w:pPr>
        <w:pStyle w:val="Akapitzlist"/>
        <w:numPr>
          <w:ilvl w:val="0"/>
          <w:numId w:val="2"/>
        </w:numPr>
        <w:suppressAutoHyphens/>
        <w:ind w:left="993" w:right="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Obowiązującą formą i zastosowaniem nazewnictwa określonego w Ustawie Prawo Budowlane z dnia 7 lipca 1994</w:t>
      </w:r>
      <w:r w:rsidRPr="0001568A">
        <w:rPr>
          <w:rFonts w:ascii="Arial" w:hAnsi="Arial" w:cs="Arial"/>
          <w:sz w:val="22"/>
          <w:szCs w:val="22"/>
        </w:rPr>
        <w:t>r.</w:t>
      </w:r>
      <w:r>
        <w:rPr>
          <w:rFonts w:ascii="Arial" w:hAnsi="Arial" w:cs="Arial"/>
          <w:sz w:val="22"/>
          <w:szCs w:val="22"/>
        </w:rPr>
        <w:t xml:space="preserve"> </w:t>
      </w:r>
      <w:r w:rsidRPr="0001568A">
        <w:rPr>
          <w:rFonts w:ascii="Arial" w:hAnsi="Arial" w:cs="Arial"/>
          <w:i/>
          <w:sz w:val="22"/>
          <w:szCs w:val="22"/>
        </w:rPr>
        <w:t>z późniejszymi zmianami</w:t>
      </w:r>
      <w:r>
        <w:rPr>
          <w:rFonts w:ascii="Arial" w:hAnsi="Arial" w:cs="Arial"/>
          <w:i/>
          <w:sz w:val="22"/>
          <w:szCs w:val="22"/>
        </w:rPr>
        <w:t>.</w:t>
      </w:r>
    </w:p>
    <w:p w14:paraId="23C47E47" w14:textId="77777777" w:rsidR="00A73986" w:rsidRPr="0001568A" w:rsidRDefault="00A73986" w:rsidP="00A73986">
      <w:pPr>
        <w:pStyle w:val="Tekstpodstawowy"/>
        <w:numPr>
          <w:ilvl w:val="0"/>
          <w:numId w:val="3"/>
        </w:numPr>
        <w:tabs>
          <w:tab w:val="left" w:pos="1701"/>
        </w:tabs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Wszystkimi przepisami szczególnymi prawa powszechnie obowiązującego </w:t>
      </w:r>
      <w:r>
        <w:rPr>
          <w:rFonts w:ascii="Arial" w:hAnsi="Arial" w:cs="Arial"/>
          <w:sz w:val="22"/>
          <w:szCs w:val="22"/>
        </w:rPr>
        <w:br/>
      </w:r>
      <w:r w:rsidRPr="0001568A">
        <w:rPr>
          <w:rFonts w:ascii="Arial" w:hAnsi="Arial" w:cs="Arial"/>
          <w:sz w:val="22"/>
          <w:szCs w:val="22"/>
        </w:rPr>
        <w:t>i przepisów resortowych, w tym dotyczących ochrony środowiska, ochrony ppoż., higieny pracy, ochrony informacji niejawnych oraz obowiązującymi normami, mającymi zastosowanie i wpływ na kompletność i prawidłowość wykonania zadania projektowego oraz docelowe bezpieczeństwo użytkowania wraz z trwałością i ekonomiką rozwiązań technicznych;</w:t>
      </w:r>
    </w:p>
    <w:p w14:paraId="442D3E2A" w14:textId="77777777" w:rsidR="00A73986" w:rsidRPr="0001568A" w:rsidRDefault="00A73986" w:rsidP="00A73986">
      <w:pPr>
        <w:pStyle w:val="Tekstpodstawowy"/>
        <w:numPr>
          <w:ilvl w:val="0"/>
          <w:numId w:val="3"/>
        </w:numPr>
        <w:tabs>
          <w:tab w:val="left" w:pos="1701"/>
        </w:tabs>
        <w:ind w:left="993" w:hanging="284"/>
        <w:rPr>
          <w:rFonts w:ascii="Arial" w:hAnsi="Arial" w:cs="Arial"/>
          <w:color w:val="000000" w:themeColor="text1"/>
          <w:sz w:val="22"/>
          <w:szCs w:val="22"/>
        </w:rPr>
      </w:pPr>
      <w:r w:rsidRPr="0001568A">
        <w:rPr>
          <w:rFonts w:ascii="Arial" w:hAnsi="Arial" w:cs="Arial"/>
          <w:color w:val="000000" w:themeColor="text1"/>
          <w:sz w:val="22"/>
          <w:szCs w:val="22"/>
        </w:rPr>
        <w:t>Uzyskanymi, wymaganymi uzgodnieniami i decyzjami administracyjnymi;</w:t>
      </w:r>
    </w:p>
    <w:p w14:paraId="16B698F8" w14:textId="77777777" w:rsidR="00A73986" w:rsidRDefault="00A73986" w:rsidP="00A73986">
      <w:pPr>
        <w:pStyle w:val="Tekstpodstawowy"/>
        <w:numPr>
          <w:ilvl w:val="0"/>
          <w:numId w:val="3"/>
        </w:numPr>
        <w:tabs>
          <w:tab w:val="left" w:pos="1701"/>
        </w:tabs>
        <w:ind w:left="993" w:hanging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Określeniem parametrów technicznych dla projektowanych urządzeń </w:t>
      </w:r>
      <w:r w:rsidRPr="0001568A">
        <w:rPr>
          <w:rFonts w:ascii="Arial" w:hAnsi="Arial" w:cs="Arial"/>
          <w:sz w:val="22"/>
          <w:szCs w:val="22"/>
        </w:rPr>
        <w:br/>
        <w:t>i materiałów przy zastosowaniu obowiązujących polskich norm, umożliwiających ich identyfikację w zamówieniach publicznych z dopuszczeniem wskazania znaków towarowych, patentów lub pochodzenia urządzeń i materiałów od</w:t>
      </w:r>
      <w:r>
        <w:rPr>
          <w:rFonts w:ascii="Arial" w:hAnsi="Arial" w:cs="Arial"/>
          <w:sz w:val="22"/>
          <w:szCs w:val="22"/>
        </w:rPr>
        <w:t xml:space="preserve"> co najmniej dwóch producentów </w:t>
      </w:r>
      <w:r w:rsidRPr="0001568A">
        <w:rPr>
          <w:rFonts w:ascii="Arial" w:hAnsi="Arial" w:cs="Arial"/>
          <w:sz w:val="22"/>
          <w:szCs w:val="22"/>
        </w:rPr>
        <w:t>z określeniem warunków dla zastosowania urządzeń i materiałów inne niż projektowane;</w:t>
      </w:r>
    </w:p>
    <w:p w14:paraId="6DA93EF6" w14:textId="0DB736F4" w:rsidR="00A73986" w:rsidRPr="00F25CFB" w:rsidRDefault="00A73986" w:rsidP="007523AD">
      <w:pPr>
        <w:pStyle w:val="Tekstpodstawowy"/>
        <w:tabs>
          <w:tab w:val="left" w:pos="1701"/>
        </w:tabs>
        <w:rPr>
          <w:rFonts w:ascii="Arial" w:hAnsi="Arial" w:cs="Arial"/>
          <w:sz w:val="22"/>
          <w:szCs w:val="22"/>
        </w:rPr>
      </w:pPr>
    </w:p>
    <w:p w14:paraId="10E14A19" w14:textId="77777777" w:rsidR="00A73986" w:rsidRPr="0001568A" w:rsidRDefault="00A73986" w:rsidP="00A73986">
      <w:pPr>
        <w:pStyle w:val="Tekstpodstawowy"/>
        <w:numPr>
          <w:ilvl w:val="1"/>
          <w:numId w:val="1"/>
        </w:numPr>
        <w:spacing w:before="160"/>
        <w:ind w:left="709" w:hanging="425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lastRenderedPageBreak/>
        <w:t>Materiały dostarczane przez Zamawiającego w trakcie procesu projektowego</w:t>
      </w:r>
    </w:p>
    <w:p w14:paraId="2DE455C2" w14:textId="77777777" w:rsidR="00A73986" w:rsidRPr="00B20D12" w:rsidRDefault="00A73986" w:rsidP="00A73986">
      <w:pPr>
        <w:pStyle w:val="Tekstpodstawowy"/>
        <w:numPr>
          <w:ilvl w:val="0"/>
          <w:numId w:val="3"/>
        </w:numPr>
        <w:ind w:left="993" w:hanging="284"/>
        <w:rPr>
          <w:rFonts w:ascii="Arial" w:hAnsi="Arial" w:cs="Arial"/>
          <w:sz w:val="22"/>
          <w:szCs w:val="22"/>
        </w:rPr>
      </w:pPr>
      <w:r w:rsidRPr="00B20D12">
        <w:rPr>
          <w:rFonts w:ascii="Arial" w:hAnsi="Arial" w:cs="Arial"/>
          <w:sz w:val="22"/>
          <w:szCs w:val="22"/>
        </w:rPr>
        <w:t>Mapa sytuacyjno-wysokościowa kompleksu wg stanu archiwalnego do celów opiniodawczych;</w:t>
      </w:r>
    </w:p>
    <w:p w14:paraId="2BBAC18E" w14:textId="77777777" w:rsidR="00A73986" w:rsidRPr="00A4246A" w:rsidRDefault="00A73986" w:rsidP="00A73986">
      <w:pPr>
        <w:pStyle w:val="Tekstpodstawowy"/>
        <w:numPr>
          <w:ilvl w:val="0"/>
          <w:numId w:val="3"/>
        </w:numPr>
        <w:ind w:left="993" w:hanging="284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Pełnomocnictwa i Upoważnienia do reprezentowania i występowania w imieniu inwestora – SZI w sprawach związanych z uzyskaniem niezbędnych uzgodnień, warunków na dostawy mediów, decyzji administracyjnych umożliwiających opracowanie programu inwestycji, dokument</w:t>
      </w:r>
      <w:r>
        <w:rPr>
          <w:rFonts w:ascii="Arial" w:hAnsi="Arial" w:cs="Arial"/>
          <w:sz w:val="22"/>
          <w:szCs w:val="22"/>
        </w:rPr>
        <w:t>acji projektowo-kosztorysowej i </w:t>
      </w:r>
      <w:r w:rsidRPr="0001568A">
        <w:rPr>
          <w:rFonts w:ascii="Arial" w:hAnsi="Arial" w:cs="Arial"/>
          <w:sz w:val="22"/>
          <w:szCs w:val="22"/>
        </w:rPr>
        <w:t xml:space="preserve">wykonanie robót budowlanych oraz składanie oświadczeń o prawie do dysponowania nieruchomością na cele budowlane, </w:t>
      </w:r>
    </w:p>
    <w:p w14:paraId="36A02267" w14:textId="77777777" w:rsidR="00A73986" w:rsidRPr="00906222" w:rsidRDefault="00A73986" w:rsidP="00A73986">
      <w:pPr>
        <w:pStyle w:val="Tekstpodstawowy"/>
        <w:ind w:left="993"/>
        <w:rPr>
          <w:rFonts w:ascii="Arial" w:hAnsi="Arial" w:cs="Arial"/>
          <w:sz w:val="22"/>
          <w:szCs w:val="22"/>
        </w:rPr>
      </w:pPr>
      <w:r w:rsidRPr="0039692B">
        <w:rPr>
          <w:rFonts w:ascii="Arial" w:hAnsi="Arial" w:cs="Arial"/>
          <w:sz w:val="22"/>
          <w:szCs w:val="22"/>
        </w:rPr>
        <w:t>Ww. dokumenty będą przekazywane na pisemną prośbę Wykonawcy składaną w dniu podpisania umowy. ze wskazaniem osób, dla których mają być wystawione pełnomocnictwa  oraz zakresem i formą udostępnianych map</w:t>
      </w:r>
      <w:r>
        <w:rPr>
          <w:rFonts w:ascii="Arial" w:hAnsi="Arial" w:cs="Arial"/>
          <w:sz w:val="22"/>
          <w:szCs w:val="22"/>
        </w:rPr>
        <w:t>.</w:t>
      </w:r>
    </w:p>
    <w:p w14:paraId="38549DA3" w14:textId="77777777" w:rsidR="00A73986" w:rsidRPr="0001568A" w:rsidRDefault="00A73986" w:rsidP="00A73986">
      <w:pPr>
        <w:pStyle w:val="Tekstpodstawowy"/>
        <w:numPr>
          <w:ilvl w:val="1"/>
          <w:numId w:val="1"/>
        </w:numPr>
        <w:spacing w:before="160"/>
        <w:ind w:left="709" w:hanging="425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Wykaz specjalności uprawnień budowlanych do projektowania, pożądanych dla właściwego wykonania przedmiotowych zadań</w:t>
      </w:r>
    </w:p>
    <w:p w14:paraId="2130565A" w14:textId="77777777" w:rsidR="00A73986" w:rsidRDefault="00A73986" w:rsidP="00A73986">
      <w:pPr>
        <w:pStyle w:val="Tekstpodstawowy"/>
        <w:ind w:left="709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Wszystkie </w:t>
      </w:r>
      <w:r>
        <w:rPr>
          <w:rFonts w:ascii="Arial" w:hAnsi="Arial" w:cs="Arial"/>
          <w:sz w:val="22"/>
          <w:szCs w:val="22"/>
        </w:rPr>
        <w:t xml:space="preserve">niezbędne </w:t>
      </w:r>
      <w:r w:rsidRPr="0001568A">
        <w:rPr>
          <w:rFonts w:ascii="Arial" w:hAnsi="Arial" w:cs="Arial"/>
          <w:sz w:val="22"/>
          <w:szCs w:val="22"/>
        </w:rPr>
        <w:t>specjalności uprawnień budowlanych – do projektowania bez ograniczeń w specjalnościach: architektoniczna, konstrukcyjno-bu</w:t>
      </w:r>
      <w:r>
        <w:rPr>
          <w:rFonts w:ascii="Arial" w:hAnsi="Arial" w:cs="Arial"/>
          <w:sz w:val="22"/>
          <w:szCs w:val="22"/>
        </w:rPr>
        <w:t>dowlana</w:t>
      </w:r>
      <w:r w:rsidRPr="0001568A">
        <w:rPr>
          <w:rFonts w:ascii="Arial" w:hAnsi="Arial" w:cs="Arial"/>
          <w:sz w:val="22"/>
          <w:szCs w:val="22"/>
        </w:rPr>
        <w:t xml:space="preserve">, instalacyjna w zakresie sieci, instalacji i urządzeń elektrycznych </w:t>
      </w:r>
      <w:r>
        <w:rPr>
          <w:rFonts w:ascii="Arial" w:hAnsi="Arial" w:cs="Arial"/>
          <w:sz w:val="22"/>
          <w:szCs w:val="22"/>
        </w:rPr>
        <w:br/>
      </w:r>
      <w:r w:rsidRPr="0001568A">
        <w:rPr>
          <w:rFonts w:ascii="Arial" w:hAnsi="Arial" w:cs="Arial"/>
          <w:sz w:val="22"/>
          <w:szCs w:val="22"/>
        </w:rPr>
        <w:t>i elektroenergetycznych, telekomunikacyjna.</w:t>
      </w:r>
    </w:p>
    <w:p w14:paraId="566D6FE5" w14:textId="77777777" w:rsidR="00A73986" w:rsidRPr="0001568A" w:rsidRDefault="00A73986" w:rsidP="00A73986">
      <w:pPr>
        <w:pStyle w:val="Tekstpodstawowy"/>
        <w:spacing w:before="120"/>
        <w:ind w:left="709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6.4 Pracownicy Wykonawcy realizujący przedmiot umowy zobowiązani są do posiadania:  </w:t>
      </w:r>
    </w:p>
    <w:p w14:paraId="3F6A7CAF" w14:textId="77777777" w:rsidR="00A73986" w:rsidRPr="0001568A" w:rsidRDefault="00A73986" w:rsidP="00CA1E29">
      <w:pPr>
        <w:pStyle w:val="Tekstpodstawowy"/>
        <w:numPr>
          <w:ilvl w:val="0"/>
          <w:numId w:val="20"/>
        </w:numPr>
        <w:ind w:hanging="295"/>
        <w:rPr>
          <w:rFonts w:ascii="Arial" w:hAnsi="Arial" w:cs="Arial"/>
          <w:sz w:val="22"/>
          <w:szCs w:val="22"/>
        </w:rPr>
      </w:pPr>
      <w:r w:rsidRPr="005B7B93">
        <w:rPr>
          <w:rStyle w:val="FontStyle16"/>
          <w:rFonts w:ascii="Arial" w:hAnsi="Arial" w:cs="Arial"/>
        </w:rPr>
        <w:t>pisemnego upoważnienie kierownika jednostki organizacyjnej do dostępu do informacji niejawnych oznaczonych klauzulą „</w:t>
      </w:r>
      <w:r w:rsidRPr="005B7B93">
        <w:rPr>
          <w:rStyle w:val="FontStyle16"/>
          <w:rFonts w:ascii="Arial" w:hAnsi="Arial" w:cs="Arial"/>
          <w:i/>
        </w:rPr>
        <w:t>ZASTRZEŻONE</w:t>
      </w:r>
      <w:r w:rsidRPr="005B7B93">
        <w:rPr>
          <w:rStyle w:val="FontStyle16"/>
          <w:rFonts w:ascii="Arial" w:hAnsi="Arial" w:cs="Arial"/>
        </w:rPr>
        <w:t>” lub poświadczenie bezpieczeństwa</w:t>
      </w:r>
      <w:r w:rsidRPr="0001568A">
        <w:rPr>
          <w:rFonts w:ascii="Arial" w:hAnsi="Arial" w:cs="Arial"/>
          <w:sz w:val="22"/>
          <w:szCs w:val="22"/>
        </w:rPr>
        <w:t xml:space="preserve">, </w:t>
      </w:r>
    </w:p>
    <w:p w14:paraId="733E0CE7" w14:textId="77777777" w:rsidR="00A73986" w:rsidRDefault="00A73986" w:rsidP="00CA1E29">
      <w:pPr>
        <w:pStyle w:val="Tekstpodstawowy"/>
        <w:numPr>
          <w:ilvl w:val="0"/>
          <w:numId w:val="20"/>
        </w:numPr>
        <w:ind w:hanging="295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aktualne zaświadczenie stwierdzające odbycie szkolenia w zakresie ochrony informacji niejawnych</w:t>
      </w:r>
      <w:r>
        <w:rPr>
          <w:rFonts w:ascii="Arial" w:hAnsi="Arial" w:cs="Arial"/>
          <w:sz w:val="22"/>
          <w:szCs w:val="22"/>
        </w:rPr>
        <w:t>.</w:t>
      </w:r>
    </w:p>
    <w:p w14:paraId="2E81F720" w14:textId="77777777" w:rsidR="00A73986" w:rsidRPr="0001568A" w:rsidRDefault="00A73986" w:rsidP="00A73986">
      <w:pPr>
        <w:pStyle w:val="Tekstpodstawowy"/>
        <w:spacing w:before="120"/>
        <w:ind w:left="709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6.5  Dla p</w:t>
      </w:r>
      <w:r w:rsidRPr="0001568A">
        <w:rPr>
          <w:rFonts w:ascii="Arial" w:hAnsi="Arial" w:cs="Arial"/>
          <w:b/>
          <w:sz w:val="22"/>
          <w:szCs w:val="22"/>
        </w:rPr>
        <w:t>rojektanta/ów systemów zabezpieczeń należy załączyć</w:t>
      </w:r>
      <w:r>
        <w:rPr>
          <w:rFonts w:ascii="Arial" w:hAnsi="Arial" w:cs="Arial"/>
          <w:b/>
          <w:sz w:val="22"/>
          <w:szCs w:val="22"/>
        </w:rPr>
        <w:t xml:space="preserve"> dodatkowo</w:t>
      </w:r>
      <w:r w:rsidRPr="0001568A">
        <w:rPr>
          <w:rFonts w:ascii="Arial" w:hAnsi="Arial" w:cs="Arial"/>
          <w:b/>
          <w:sz w:val="22"/>
          <w:szCs w:val="22"/>
        </w:rPr>
        <w:t xml:space="preserve">: </w:t>
      </w:r>
    </w:p>
    <w:p w14:paraId="4AF24E2E" w14:textId="77777777" w:rsidR="00A73986" w:rsidRPr="0001568A" w:rsidRDefault="00A73986" w:rsidP="00CA1E29">
      <w:pPr>
        <w:pStyle w:val="Tekstpodstawowy"/>
        <w:numPr>
          <w:ilvl w:val="0"/>
          <w:numId w:val="20"/>
        </w:numPr>
        <w:ind w:hanging="295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zaświadczenie o wpisie na listę kwalifikowanych pracowników zabezpieczenia technicznego, </w:t>
      </w:r>
    </w:p>
    <w:p w14:paraId="4CAE2675" w14:textId="77777777" w:rsidR="00A73986" w:rsidRPr="00B84A1C" w:rsidRDefault="00A73986" w:rsidP="00CA1E29">
      <w:pPr>
        <w:pStyle w:val="Tekstpodstawowy"/>
        <w:numPr>
          <w:ilvl w:val="0"/>
          <w:numId w:val="20"/>
        </w:numPr>
        <w:ind w:hanging="295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zaświadczenie, świadectwo lub autoryzacja ukończenia kursów w zakresie projektowania systemów zabezpieczeń technicznych stopni 1-4 lub aktualne zaświadczenie ukończenia kursów w zakresie projektowania systemów alarmowych</w:t>
      </w:r>
      <w:r>
        <w:rPr>
          <w:rFonts w:ascii="Arial" w:hAnsi="Arial" w:cs="Arial"/>
          <w:sz w:val="22"/>
          <w:szCs w:val="22"/>
        </w:rPr>
        <w:t>.</w:t>
      </w:r>
    </w:p>
    <w:p w14:paraId="500637FC" w14:textId="77777777" w:rsidR="00A73986" w:rsidRPr="0001568A" w:rsidRDefault="00A73986" w:rsidP="00A73986">
      <w:pPr>
        <w:pStyle w:val="Tekstpodstawowy"/>
        <w:numPr>
          <w:ilvl w:val="0"/>
          <w:numId w:val="1"/>
        </w:numPr>
        <w:spacing w:before="160"/>
        <w:ind w:left="284" w:hanging="284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SPOSÓB OBLICZENIA OFERTY I TERMIN WYKONANIA</w:t>
      </w:r>
    </w:p>
    <w:p w14:paraId="199EA474" w14:textId="77777777" w:rsidR="00A73986" w:rsidRPr="0001568A" w:rsidRDefault="00A73986" w:rsidP="00A73986">
      <w:pPr>
        <w:pStyle w:val="Tekstpodstawowy"/>
        <w:numPr>
          <w:ilvl w:val="1"/>
          <w:numId w:val="1"/>
        </w:numPr>
        <w:spacing w:before="60"/>
        <w:ind w:left="709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Wartość oferty</w:t>
      </w:r>
    </w:p>
    <w:p w14:paraId="7617AAD0" w14:textId="77777777" w:rsidR="00A73986" w:rsidRPr="00DF30F5" w:rsidRDefault="00A73986" w:rsidP="00A73986">
      <w:pPr>
        <w:pStyle w:val="Tekstpodstawowy"/>
        <w:ind w:left="284"/>
        <w:rPr>
          <w:rFonts w:ascii="Arial" w:hAnsi="Arial" w:cs="Arial"/>
          <w:sz w:val="22"/>
          <w:szCs w:val="22"/>
        </w:rPr>
      </w:pPr>
      <w:r w:rsidRPr="00DF30F5">
        <w:rPr>
          <w:rFonts w:ascii="Arial" w:hAnsi="Arial" w:cs="Arial"/>
          <w:sz w:val="22"/>
          <w:szCs w:val="22"/>
        </w:rPr>
        <w:t>Wartość oferty należy podać z podziałem na etapy</w:t>
      </w:r>
      <w:r>
        <w:rPr>
          <w:rFonts w:ascii="Arial" w:hAnsi="Arial" w:cs="Arial"/>
          <w:sz w:val="22"/>
          <w:szCs w:val="22"/>
        </w:rPr>
        <w:t>:</w:t>
      </w:r>
    </w:p>
    <w:p w14:paraId="0500E201" w14:textId="77777777" w:rsidR="00A73986" w:rsidRPr="00984C9D" w:rsidRDefault="00A73986" w:rsidP="00A73986">
      <w:pPr>
        <w:pStyle w:val="Tekstpodstawowy"/>
        <w:ind w:left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Etap I – Program Inwestycji – nie może przekroc</w:t>
      </w:r>
      <w:r w:rsidRPr="00984C9D">
        <w:rPr>
          <w:rFonts w:ascii="Arial" w:hAnsi="Arial" w:cs="Arial"/>
          <w:sz w:val="22"/>
          <w:szCs w:val="22"/>
        </w:rPr>
        <w:t xml:space="preserve">zyć </w:t>
      </w:r>
      <w:r w:rsidRPr="00984C9D">
        <w:rPr>
          <w:rFonts w:ascii="Arial" w:hAnsi="Arial" w:cs="Arial"/>
          <w:b/>
          <w:sz w:val="22"/>
          <w:szCs w:val="22"/>
        </w:rPr>
        <w:t>20%</w:t>
      </w:r>
      <w:r w:rsidRPr="00984C9D">
        <w:rPr>
          <w:rFonts w:ascii="Arial" w:hAnsi="Arial" w:cs="Arial"/>
          <w:sz w:val="22"/>
          <w:szCs w:val="22"/>
        </w:rPr>
        <w:t xml:space="preserve"> wartości prac projektowych;</w:t>
      </w:r>
    </w:p>
    <w:p w14:paraId="0DEAFE55" w14:textId="77777777" w:rsidR="00A73986" w:rsidRPr="00984C9D" w:rsidRDefault="00A73986" w:rsidP="00A73986">
      <w:pPr>
        <w:pStyle w:val="Tekstpodstawowy"/>
        <w:ind w:left="284"/>
        <w:rPr>
          <w:rFonts w:ascii="Arial" w:hAnsi="Arial" w:cs="Arial"/>
          <w:sz w:val="22"/>
          <w:szCs w:val="22"/>
        </w:rPr>
      </w:pPr>
      <w:r w:rsidRPr="00984C9D">
        <w:rPr>
          <w:rFonts w:ascii="Arial" w:hAnsi="Arial" w:cs="Arial"/>
          <w:sz w:val="22"/>
          <w:szCs w:val="22"/>
        </w:rPr>
        <w:t xml:space="preserve">Etap II – projekt budowlany – nie może przekroczyć </w:t>
      </w:r>
      <w:r w:rsidRPr="00984C9D">
        <w:rPr>
          <w:rFonts w:ascii="Arial" w:hAnsi="Arial" w:cs="Arial"/>
          <w:b/>
          <w:sz w:val="22"/>
          <w:szCs w:val="22"/>
        </w:rPr>
        <w:t>30%</w:t>
      </w:r>
      <w:r w:rsidRPr="00984C9D">
        <w:rPr>
          <w:rFonts w:ascii="Arial" w:hAnsi="Arial" w:cs="Arial"/>
          <w:sz w:val="22"/>
          <w:szCs w:val="22"/>
        </w:rPr>
        <w:t xml:space="preserve"> wartości prac projektowych;</w:t>
      </w:r>
    </w:p>
    <w:p w14:paraId="0B2BBEAD" w14:textId="77777777" w:rsidR="00A73986" w:rsidRPr="00984C9D" w:rsidRDefault="00A73986" w:rsidP="00A73986">
      <w:pPr>
        <w:pStyle w:val="Tekstpodstawowy"/>
        <w:ind w:left="284"/>
        <w:rPr>
          <w:rFonts w:ascii="Arial" w:hAnsi="Arial" w:cs="Arial"/>
          <w:sz w:val="22"/>
          <w:szCs w:val="22"/>
        </w:rPr>
      </w:pPr>
      <w:r w:rsidRPr="00984C9D">
        <w:rPr>
          <w:rFonts w:ascii="Arial" w:hAnsi="Arial" w:cs="Arial"/>
          <w:sz w:val="22"/>
          <w:szCs w:val="22"/>
        </w:rPr>
        <w:t>Etap III – projekt wykonawczy – wartość zależna od procentowego udziału</w:t>
      </w:r>
      <w:r>
        <w:rPr>
          <w:rFonts w:ascii="Arial" w:hAnsi="Arial" w:cs="Arial"/>
          <w:sz w:val="22"/>
          <w:szCs w:val="22"/>
        </w:rPr>
        <w:t xml:space="preserve"> Programu </w:t>
      </w:r>
      <w:r w:rsidRPr="00984C9D">
        <w:rPr>
          <w:rFonts w:ascii="Arial" w:hAnsi="Arial" w:cs="Arial"/>
          <w:sz w:val="22"/>
          <w:szCs w:val="22"/>
        </w:rPr>
        <w:t>Inwestycji i projektu budowlanego w wartości prac projektowych;</w:t>
      </w:r>
    </w:p>
    <w:p w14:paraId="283EA461" w14:textId="77777777" w:rsidR="00A73986" w:rsidRPr="0001568A" w:rsidRDefault="00A73986" w:rsidP="00A73986">
      <w:pPr>
        <w:pStyle w:val="Tekstpodstawowy"/>
        <w:ind w:left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Etap IV – nadzór autorski.</w:t>
      </w:r>
    </w:p>
    <w:p w14:paraId="0634D331" w14:textId="77777777" w:rsidR="00A73986" w:rsidRPr="0001568A" w:rsidRDefault="00A73986" w:rsidP="00A73986">
      <w:pPr>
        <w:pStyle w:val="Tekstpodstawowy"/>
        <w:ind w:left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Suma wartości składowych prac projektowych (bez nadzorów autorskich) liczona </w:t>
      </w:r>
      <w:r>
        <w:rPr>
          <w:rFonts w:ascii="Arial" w:hAnsi="Arial" w:cs="Arial"/>
          <w:sz w:val="22"/>
          <w:szCs w:val="22"/>
        </w:rPr>
        <w:br/>
      </w:r>
      <w:r w:rsidRPr="0001568A">
        <w:rPr>
          <w:rFonts w:ascii="Arial" w:hAnsi="Arial" w:cs="Arial"/>
          <w:sz w:val="22"/>
          <w:szCs w:val="22"/>
        </w:rPr>
        <w:t xml:space="preserve">w procentach wynosi </w:t>
      </w:r>
      <w:r w:rsidRPr="0001568A">
        <w:rPr>
          <w:rFonts w:ascii="Arial" w:hAnsi="Arial" w:cs="Arial"/>
          <w:b/>
          <w:sz w:val="22"/>
          <w:szCs w:val="22"/>
        </w:rPr>
        <w:t>100%</w:t>
      </w:r>
      <w:r w:rsidRPr="0001568A">
        <w:rPr>
          <w:rFonts w:ascii="Arial" w:hAnsi="Arial" w:cs="Arial"/>
          <w:sz w:val="22"/>
          <w:szCs w:val="22"/>
        </w:rPr>
        <w:t>.</w:t>
      </w:r>
    </w:p>
    <w:p w14:paraId="3396A9E3" w14:textId="77777777" w:rsidR="00A73986" w:rsidRPr="0001568A" w:rsidRDefault="00A73986" w:rsidP="00A73986">
      <w:pPr>
        <w:pStyle w:val="Tekstpodstawowy"/>
        <w:ind w:left="284"/>
        <w:rPr>
          <w:rFonts w:ascii="Arial" w:hAnsi="Arial" w:cs="Arial"/>
          <w:color w:val="FF0000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Wyceny ofertowe w ujęciu rzeczowo-cenowym będą stanowiły załącznik nr 1 do umów na opracowanie</w:t>
      </w:r>
      <w:r w:rsidRPr="000156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984C9D">
        <w:rPr>
          <w:rFonts w:ascii="Arial" w:hAnsi="Arial" w:cs="Arial"/>
          <w:sz w:val="22"/>
          <w:szCs w:val="22"/>
        </w:rPr>
        <w:t>Programu Inwestycji, dokumentacji projektowo-kosztorysowej oraz pełnienie nadzoru autorskiego. Umowa na opracowanie dokumentacji projektowo-kosztorysowej zawiera dwa etapy opracowań (Etap II – projekt budowlany, Etap III – projekt wykonawczy). Zakres wykonania Etapu II i III został wyszczególniony w opisie przedmiotu zamówienia.</w:t>
      </w:r>
    </w:p>
    <w:p w14:paraId="36002DF3" w14:textId="77777777" w:rsidR="00A73986" w:rsidRPr="002A205D" w:rsidRDefault="00A73986" w:rsidP="00A73986">
      <w:pPr>
        <w:pStyle w:val="Tekstpodstawowy"/>
        <w:rPr>
          <w:rFonts w:ascii="Arial" w:hAnsi="Arial" w:cs="Arial"/>
          <w:color w:val="FF0000"/>
          <w:sz w:val="16"/>
          <w:szCs w:val="16"/>
        </w:rPr>
      </w:pPr>
    </w:p>
    <w:p w14:paraId="3FEF9DDE" w14:textId="77777777" w:rsidR="00A73986" w:rsidRPr="0001568A" w:rsidRDefault="00A73986" w:rsidP="00A73986">
      <w:pPr>
        <w:pStyle w:val="Tekstpodstawowy"/>
        <w:ind w:left="284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Cena proponowana przez Oferenta powinna obejmować:</w:t>
      </w:r>
    </w:p>
    <w:p w14:paraId="66881846" w14:textId="77777777" w:rsidR="00A73986" w:rsidRPr="0001568A" w:rsidRDefault="00A73986" w:rsidP="00A73986">
      <w:pPr>
        <w:pStyle w:val="Tekstpodstawowy"/>
        <w:numPr>
          <w:ilvl w:val="0"/>
          <w:numId w:val="7"/>
        </w:numPr>
        <w:tabs>
          <w:tab w:val="left" w:pos="2694"/>
        </w:tabs>
        <w:ind w:left="567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koszt wykonania opinii technicznych, ewentualnych badań, ekspertyz, inwentaryzacji, odkrywek, map sytuacyjno-wysokościowych;</w:t>
      </w:r>
    </w:p>
    <w:p w14:paraId="0E183257" w14:textId="77777777" w:rsidR="00A73986" w:rsidRPr="0001568A" w:rsidRDefault="00A73986" w:rsidP="00A73986">
      <w:pPr>
        <w:pStyle w:val="Tekstpodstawowy"/>
        <w:numPr>
          <w:ilvl w:val="0"/>
          <w:numId w:val="7"/>
        </w:numPr>
        <w:tabs>
          <w:tab w:val="left" w:pos="2694"/>
        </w:tabs>
        <w:ind w:left="567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koszt wykonania Programu Inwestycji;</w:t>
      </w:r>
    </w:p>
    <w:p w14:paraId="514FDF37" w14:textId="77777777" w:rsidR="00A73986" w:rsidRPr="0001568A" w:rsidRDefault="00A73986" w:rsidP="00A73986">
      <w:pPr>
        <w:pStyle w:val="Tekstpodstawowy"/>
        <w:numPr>
          <w:ilvl w:val="0"/>
          <w:numId w:val="7"/>
        </w:numPr>
        <w:tabs>
          <w:tab w:val="left" w:pos="2694"/>
        </w:tabs>
        <w:ind w:left="567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lastRenderedPageBreak/>
        <w:t>koszt wykonania kompletnej dokumentacji projektowo-kosztorysowej;</w:t>
      </w:r>
    </w:p>
    <w:p w14:paraId="00330FE2" w14:textId="77777777" w:rsidR="00A73986" w:rsidRPr="0001568A" w:rsidRDefault="00A73986" w:rsidP="00A73986">
      <w:pPr>
        <w:pStyle w:val="Tekstpodstawowy"/>
        <w:numPr>
          <w:ilvl w:val="0"/>
          <w:numId w:val="7"/>
        </w:numPr>
        <w:tabs>
          <w:tab w:val="left" w:pos="2694"/>
        </w:tabs>
        <w:ind w:left="567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koszty związane z uzyskaniem niezbędnych uzgodnień (w tym warunków przyłączenia mediów) i decyzji administracyjnych;</w:t>
      </w:r>
    </w:p>
    <w:p w14:paraId="41F50ED8" w14:textId="77777777" w:rsidR="00A73986" w:rsidRPr="0001568A" w:rsidRDefault="00A73986" w:rsidP="00A73986">
      <w:pPr>
        <w:pStyle w:val="Tekstpodstawowy"/>
        <w:numPr>
          <w:ilvl w:val="0"/>
          <w:numId w:val="7"/>
        </w:numPr>
        <w:tabs>
          <w:tab w:val="left" w:pos="2694"/>
        </w:tabs>
        <w:ind w:left="567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koszty pełnienia nadzoru autorskiego;</w:t>
      </w:r>
    </w:p>
    <w:p w14:paraId="714741B8" w14:textId="77777777" w:rsidR="00A73986" w:rsidRPr="0001568A" w:rsidRDefault="00A73986" w:rsidP="00A73986">
      <w:pPr>
        <w:pStyle w:val="Tekstpodstawowy"/>
        <w:numPr>
          <w:ilvl w:val="0"/>
          <w:numId w:val="7"/>
        </w:numPr>
        <w:tabs>
          <w:tab w:val="left" w:pos="2694"/>
        </w:tabs>
        <w:ind w:left="567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>podatek VAT;</w:t>
      </w:r>
    </w:p>
    <w:p w14:paraId="55B1227C" w14:textId="77777777" w:rsidR="00A73986" w:rsidRPr="0001568A" w:rsidRDefault="00A73986" w:rsidP="00A73986">
      <w:pPr>
        <w:pStyle w:val="Tekstpodstawowy"/>
        <w:numPr>
          <w:ilvl w:val="0"/>
          <w:numId w:val="7"/>
        </w:numPr>
        <w:tabs>
          <w:tab w:val="left" w:pos="2694"/>
        </w:tabs>
        <w:ind w:left="567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inne koszty niezbędne do zrealizowania przedmiotu zamówienia kompletnego </w:t>
      </w:r>
      <w:r>
        <w:rPr>
          <w:rFonts w:ascii="Arial" w:hAnsi="Arial" w:cs="Arial"/>
          <w:sz w:val="22"/>
          <w:szCs w:val="22"/>
        </w:rPr>
        <w:br/>
      </w:r>
      <w:r w:rsidRPr="0001568A">
        <w:rPr>
          <w:rFonts w:ascii="Arial" w:hAnsi="Arial" w:cs="Arial"/>
          <w:sz w:val="22"/>
          <w:szCs w:val="22"/>
        </w:rPr>
        <w:t>z punktu widzenia celu, któremu m</w:t>
      </w:r>
      <w:r>
        <w:rPr>
          <w:rFonts w:ascii="Arial" w:hAnsi="Arial" w:cs="Arial"/>
          <w:sz w:val="22"/>
          <w:szCs w:val="22"/>
        </w:rPr>
        <w:t xml:space="preserve">a służyć, zgodnie </w:t>
      </w:r>
      <w:r w:rsidRPr="0001568A">
        <w:rPr>
          <w:rFonts w:ascii="Arial" w:hAnsi="Arial" w:cs="Arial"/>
          <w:sz w:val="22"/>
          <w:szCs w:val="22"/>
        </w:rPr>
        <w:t>z obowiązującymi normami, przepisami oraz wiedzą techniczną.</w:t>
      </w:r>
    </w:p>
    <w:p w14:paraId="0784C598" w14:textId="77777777" w:rsidR="00A73986" w:rsidRDefault="00A73986" w:rsidP="00A73986">
      <w:pPr>
        <w:pStyle w:val="Tekstpodstawowy"/>
        <w:numPr>
          <w:ilvl w:val="1"/>
          <w:numId w:val="1"/>
        </w:numPr>
        <w:tabs>
          <w:tab w:val="left" w:pos="1418"/>
        </w:tabs>
        <w:spacing w:before="160"/>
        <w:ind w:left="709" w:hanging="426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Termin wykonania umowy</w:t>
      </w:r>
      <w:r>
        <w:rPr>
          <w:rFonts w:ascii="Arial" w:hAnsi="Arial" w:cs="Arial"/>
          <w:b/>
          <w:sz w:val="22"/>
          <w:szCs w:val="22"/>
        </w:rPr>
        <w:t xml:space="preserve"> zamówienie gwarantowane</w:t>
      </w:r>
    </w:p>
    <w:p w14:paraId="0B9D03D5" w14:textId="77777777" w:rsidR="00A73986" w:rsidRPr="00A75CCF" w:rsidRDefault="00A73986" w:rsidP="00CA1E29">
      <w:pPr>
        <w:pStyle w:val="Tekstpodstawowy"/>
        <w:numPr>
          <w:ilvl w:val="0"/>
          <w:numId w:val="18"/>
        </w:numPr>
        <w:ind w:left="567" w:hanging="283"/>
        <w:rPr>
          <w:rFonts w:ascii="Arial" w:hAnsi="Arial" w:cs="Arial"/>
          <w:sz w:val="22"/>
          <w:szCs w:val="22"/>
        </w:rPr>
      </w:pPr>
      <w:r w:rsidRPr="0001568A">
        <w:rPr>
          <w:rFonts w:ascii="Arial" w:hAnsi="Arial" w:cs="Arial"/>
          <w:sz w:val="22"/>
          <w:szCs w:val="22"/>
        </w:rPr>
        <w:t xml:space="preserve">Etap I - Program Inwestycji </w:t>
      </w:r>
      <w:r>
        <w:rPr>
          <w:rFonts w:ascii="Arial" w:hAnsi="Arial" w:cs="Arial"/>
          <w:sz w:val="22"/>
          <w:szCs w:val="22"/>
        </w:rPr>
        <w:t xml:space="preserve">min. 60 dni, </w:t>
      </w:r>
      <w:r w:rsidRPr="0001568A">
        <w:rPr>
          <w:rFonts w:ascii="Arial" w:hAnsi="Arial" w:cs="Arial"/>
          <w:sz w:val="22"/>
          <w:szCs w:val="22"/>
        </w:rPr>
        <w:t xml:space="preserve">maks. </w:t>
      </w:r>
      <w:r>
        <w:rPr>
          <w:rFonts w:ascii="Arial" w:hAnsi="Arial" w:cs="Arial"/>
          <w:sz w:val="22"/>
          <w:szCs w:val="22"/>
        </w:rPr>
        <w:t xml:space="preserve">80 </w:t>
      </w:r>
      <w:r w:rsidRPr="00A307A0">
        <w:rPr>
          <w:rFonts w:ascii="Arial" w:hAnsi="Arial" w:cs="Arial"/>
          <w:sz w:val="22"/>
          <w:szCs w:val="22"/>
        </w:rPr>
        <w:t>dni – od daty podpisania umowy;</w:t>
      </w:r>
    </w:p>
    <w:p w14:paraId="21A8AAEB" w14:textId="77777777" w:rsidR="00A73986" w:rsidRPr="00A307A0" w:rsidRDefault="00A73986" w:rsidP="00CA1E29">
      <w:pPr>
        <w:pStyle w:val="Tekstpodstawowy"/>
        <w:numPr>
          <w:ilvl w:val="0"/>
          <w:numId w:val="18"/>
        </w:numPr>
        <w:ind w:left="567" w:hanging="283"/>
        <w:rPr>
          <w:rFonts w:ascii="Arial" w:hAnsi="Arial" w:cs="Arial"/>
          <w:sz w:val="22"/>
          <w:szCs w:val="22"/>
        </w:rPr>
      </w:pPr>
      <w:r w:rsidRPr="00A307A0">
        <w:rPr>
          <w:rFonts w:ascii="Arial" w:hAnsi="Arial" w:cs="Arial"/>
          <w:sz w:val="22"/>
          <w:szCs w:val="22"/>
        </w:rPr>
        <w:t xml:space="preserve">Etap II - Projekt budowlany </w:t>
      </w:r>
      <w:r>
        <w:rPr>
          <w:rFonts w:ascii="Arial" w:hAnsi="Arial" w:cs="Arial"/>
          <w:sz w:val="22"/>
          <w:szCs w:val="22"/>
        </w:rPr>
        <w:t>maks. 7</w:t>
      </w:r>
      <w:r w:rsidRPr="00A307A0">
        <w:rPr>
          <w:rFonts w:ascii="Arial" w:hAnsi="Arial" w:cs="Arial"/>
          <w:sz w:val="22"/>
          <w:szCs w:val="22"/>
        </w:rPr>
        <w:t xml:space="preserve">0 dni – od daty </w:t>
      </w:r>
      <w:r>
        <w:rPr>
          <w:rFonts w:ascii="Arial" w:hAnsi="Arial" w:cs="Arial"/>
          <w:sz w:val="22"/>
          <w:szCs w:val="22"/>
        </w:rPr>
        <w:t>podpisania umowy</w:t>
      </w:r>
      <w:r w:rsidRPr="00A307A0">
        <w:rPr>
          <w:rFonts w:ascii="Arial" w:hAnsi="Arial" w:cs="Arial"/>
          <w:sz w:val="22"/>
          <w:szCs w:val="22"/>
        </w:rPr>
        <w:t>;</w:t>
      </w:r>
    </w:p>
    <w:p w14:paraId="5EB1B71C" w14:textId="77777777" w:rsidR="00A73986" w:rsidRPr="00A307A0" w:rsidRDefault="00A73986" w:rsidP="00CA1E29">
      <w:pPr>
        <w:pStyle w:val="Tekstpodstawowy"/>
        <w:numPr>
          <w:ilvl w:val="0"/>
          <w:numId w:val="18"/>
        </w:numPr>
        <w:ind w:left="567" w:hanging="283"/>
        <w:rPr>
          <w:rFonts w:ascii="Arial" w:hAnsi="Arial" w:cs="Arial"/>
          <w:sz w:val="22"/>
          <w:szCs w:val="22"/>
        </w:rPr>
      </w:pPr>
      <w:r w:rsidRPr="00A307A0">
        <w:rPr>
          <w:rFonts w:ascii="Arial" w:hAnsi="Arial" w:cs="Arial"/>
          <w:sz w:val="22"/>
          <w:szCs w:val="22"/>
        </w:rPr>
        <w:t xml:space="preserve">Etap III - Projekt wykonawczy maks. </w:t>
      </w:r>
      <w:r>
        <w:rPr>
          <w:rFonts w:ascii="Arial" w:hAnsi="Arial" w:cs="Arial"/>
          <w:sz w:val="22"/>
          <w:szCs w:val="22"/>
        </w:rPr>
        <w:t>10</w:t>
      </w:r>
      <w:r w:rsidRPr="00A307A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dni – od daty podpisania umowy</w:t>
      </w:r>
      <w:r w:rsidRPr="00A307A0">
        <w:rPr>
          <w:rFonts w:ascii="Arial" w:hAnsi="Arial" w:cs="Arial"/>
          <w:sz w:val="22"/>
          <w:szCs w:val="22"/>
        </w:rPr>
        <w:t>;</w:t>
      </w:r>
    </w:p>
    <w:p w14:paraId="62CAA0C9" w14:textId="77777777" w:rsidR="00A73986" w:rsidRDefault="00A73986" w:rsidP="00CA1E29">
      <w:pPr>
        <w:pStyle w:val="Tekstpodstawowy"/>
        <w:numPr>
          <w:ilvl w:val="0"/>
          <w:numId w:val="18"/>
        </w:numPr>
        <w:ind w:left="567" w:hanging="283"/>
        <w:rPr>
          <w:rFonts w:ascii="Arial" w:hAnsi="Arial" w:cs="Arial"/>
          <w:sz w:val="22"/>
          <w:szCs w:val="22"/>
        </w:rPr>
      </w:pPr>
      <w:r w:rsidRPr="00A307A0">
        <w:rPr>
          <w:rFonts w:ascii="Arial" w:hAnsi="Arial" w:cs="Arial"/>
          <w:sz w:val="22"/>
          <w:szCs w:val="22"/>
        </w:rPr>
        <w:t>Etap IV - Nadzór autorski – czas realizacji robót, po wprowadzeniu Wykonawcy na budowę.</w:t>
      </w:r>
    </w:p>
    <w:p w14:paraId="12872347" w14:textId="77777777" w:rsidR="00A73986" w:rsidRDefault="00A73986" w:rsidP="00A73986">
      <w:pPr>
        <w:pStyle w:val="Tekstpodstawowy"/>
        <w:ind w:left="567"/>
        <w:rPr>
          <w:rFonts w:ascii="Arial" w:hAnsi="Arial" w:cs="Arial"/>
          <w:sz w:val="22"/>
          <w:szCs w:val="22"/>
        </w:rPr>
      </w:pPr>
    </w:p>
    <w:p w14:paraId="65610F9E" w14:textId="77777777" w:rsidR="00A73986" w:rsidRPr="00FE6209" w:rsidRDefault="00A73986" w:rsidP="00A73986">
      <w:pPr>
        <w:pStyle w:val="Tekstpodstawowy"/>
        <w:ind w:left="142"/>
        <w:rPr>
          <w:rFonts w:ascii="Arial" w:hAnsi="Arial" w:cs="Arial"/>
          <w:b/>
          <w:color w:val="FF0000"/>
          <w:sz w:val="22"/>
          <w:szCs w:val="22"/>
        </w:rPr>
      </w:pPr>
      <w:r w:rsidRPr="00FE6209">
        <w:rPr>
          <w:rFonts w:ascii="Arial" w:hAnsi="Arial" w:cs="Arial"/>
          <w:b/>
          <w:color w:val="000000"/>
          <w:sz w:val="22"/>
          <w:szCs w:val="22"/>
        </w:rPr>
        <w:t>Termin powiadomienia Wykonawcy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o wykonaniu Etapu II – III dokumentacji technicznej wynosi do</w:t>
      </w:r>
      <w:r w:rsidRPr="00FE6209">
        <w:rPr>
          <w:rFonts w:ascii="Arial" w:hAnsi="Arial" w:cs="Arial"/>
          <w:b/>
          <w:color w:val="000000"/>
          <w:sz w:val="22"/>
          <w:szCs w:val="22"/>
        </w:rPr>
        <w:t xml:space="preserve"> 730 dni ( 2 lata)</w:t>
      </w:r>
      <w:r w:rsidRPr="00FE6209">
        <w:rPr>
          <w:rFonts w:ascii="Arial" w:hAnsi="Arial" w:cs="Arial"/>
          <w:b/>
          <w:sz w:val="22"/>
          <w:szCs w:val="22"/>
        </w:rPr>
        <w:t xml:space="preserve"> od daty </w:t>
      </w:r>
      <w:r>
        <w:rPr>
          <w:rFonts w:ascii="Arial" w:hAnsi="Arial" w:cs="Arial"/>
          <w:b/>
          <w:sz w:val="22"/>
          <w:szCs w:val="22"/>
        </w:rPr>
        <w:t>przesłania informacji o zatwierdzeniu programu inwestycji dla zadania 01806 Budowa systemu elektronicznych depozytorów kluczy</w:t>
      </w:r>
      <w:r w:rsidRPr="00FE6209">
        <w:rPr>
          <w:rFonts w:ascii="Arial" w:hAnsi="Arial" w:cs="Arial"/>
          <w:b/>
          <w:sz w:val="22"/>
          <w:szCs w:val="22"/>
        </w:rPr>
        <w:t>.</w:t>
      </w:r>
    </w:p>
    <w:p w14:paraId="41D38A71" w14:textId="131540D0" w:rsidR="00A73986" w:rsidRPr="00864258" w:rsidRDefault="00A73986" w:rsidP="00864258">
      <w:pPr>
        <w:pStyle w:val="Tekstpodstawowy31"/>
        <w:numPr>
          <w:ilvl w:val="0"/>
          <w:numId w:val="1"/>
        </w:numPr>
        <w:spacing w:before="160" w:line="240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01568A">
        <w:rPr>
          <w:rFonts w:ascii="Arial" w:hAnsi="Arial" w:cs="Arial"/>
          <w:b/>
          <w:sz w:val="22"/>
          <w:szCs w:val="22"/>
        </w:rPr>
        <w:t>DODATKOWE INFORMACJE</w:t>
      </w:r>
    </w:p>
    <w:p w14:paraId="339B73A3" w14:textId="77777777" w:rsidR="00A73986" w:rsidRPr="0068237E" w:rsidRDefault="00A73986" w:rsidP="00A73986">
      <w:pPr>
        <w:pStyle w:val="Akapitzlist"/>
        <w:numPr>
          <w:ilvl w:val="1"/>
          <w:numId w:val="1"/>
        </w:numPr>
        <w:spacing w:before="120"/>
        <w:ind w:left="709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68237E">
        <w:rPr>
          <w:rFonts w:ascii="Arial" w:hAnsi="Arial" w:cs="Arial"/>
          <w:b/>
          <w:bCs/>
          <w:sz w:val="22"/>
          <w:szCs w:val="22"/>
        </w:rPr>
        <w:t>Pozostałe ustalenia</w:t>
      </w:r>
    </w:p>
    <w:p w14:paraId="6DB00CDA" w14:textId="77777777" w:rsidR="00A73986" w:rsidRPr="007F02E9" w:rsidRDefault="00A73986" w:rsidP="00CA1E29">
      <w:pPr>
        <w:pStyle w:val="Akapitzlist"/>
        <w:numPr>
          <w:ilvl w:val="2"/>
          <w:numId w:val="22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692B">
        <w:rPr>
          <w:rFonts w:ascii="Arial" w:hAnsi="Arial" w:cs="Arial"/>
          <w:sz w:val="22"/>
          <w:szCs w:val="22"/>
        </w:rPr>
        <w:t xml:space="preserve">Na wykonanie programu inwestycji, dokumentacji projektowo - kosztorysowej wraz z pełnieniem nadzoru autorskiego nad realizacją robót zostaną zawarte </w:t>
      </w:r>
      <w:r>
        <w:rPr>
          <w:rFonts w:ascii="Arial" w:hAnsi="Arial" w:cs="Arial"/>
          <w:sz w:val="22"/>
          <w:szCs w:val="22"/>
        </w:rPr>
        <w:t xml:space="preserve"> trzy oddzielne umowy. Umowa na dokumentację projektowo-kosztorysową oraz pełnienie nadzorów autorskich zostanie podpisana po przesłaniu pisemnej informacji przez Zamawiającego o zatwierdzeniu Programu Inwestycji i możliwości rozpoczęcia kolejnych etapów zamówienia</w:t>
      </w:r>
      <w:r w:rsidRPr="007F02E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Termin powiadomienia o możliwości rozpoczęcia kolejnego etapu to maksymalnie 730 dni ( 2 lata).</w:t>
      </w:r>
    </w:p>
    <w:p w14:paraId="15EA02D4" w14:textId="77777777" w:rsidR="00A73986" w:rsidRPr="0039692B" w:rsidRDefault="00A73986" w:rsidP="00CA1E29">
      <w:pPr>
        <w:pStyle w:val="Akapitzlist"/>
        <w:numPr>
          <w:ilvl w:val="2"/>
          <w:numId w:val="22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9692B">
        <w:rPr>
          <w:rFonts w:ascii="Arial" w:hAnsi="Arial" w:cs="Arial"/>
          <w:sz w:val="22"/>
          <w:szCs w:val="22"/>
        </w:rPr>
        <w:t>Zamawiający dopuszcza możliwość dokonania zmian  postanowień zawartej umowy, zgodnie z załączonym wzorem.</w:t>
      </w:r>
    </w:p>
    <w:p w14:paraId="4D7B4DC4" w14:textId="77777777" w:rsidR="00A73986" w:rsidRPr="0039692B" w:rsidRDefault="00A73986" w:rsidP="00CA1E29">
      <w:pPr>
        <w:pStyle w:val="Akapitzlist"/>
        <w:numPr>
          <w:ilvl w:val="2"/>
          <w:numId w:val="22"/>
        </w:numPr>
        <w:ind w:left="1418" w:hanging="709"/>
        <w:jc w:val="both"/>
        <w:rPr>
          <w:rFonts w:ascii="Arial" w:hAnsi="Arial" w:cs="Arial"/>
          <w:sz w:val="22"/>
          <w:szCs w:val="22"/>
        </w:rPr>
      </w:pPr>
      <w:r w:rsidRPr="0039692B">
        <w:rPr>
          <w:rFonts w:ascii="Arial" w:hAnsi="Arial" w:cs="Arial"/>
          <w:sz w:val="22"/>
          <w:szCs w:val="22"/>
        </w:rPr>
        <w:t>Zamawiający dopuszcza możliwość wykonania zamówienia przez podwykonawców.</w:t>
      </w:r>
    </w:p>
    <w:p w14:paraId="0E632E60" w14:textId="77777777" w:rsidR="00A73986" w:rsidRDefault="00A73986" w:rsidP="00A73986"/>
    <w:p w14:paraId="0DF6C802" w14:textId="77777777" w:rsidR="00A73986" w:rsidRDefault="00A73986" w:rsidP="00A73986"/>
    <w:p w14:paraId="4F63B1DE" w14:textId="77777777" w:rsidR="00A73986" w:rsidRDefault="00A73986" w:rsidP="00A73986"/>
    <w:p w14:paraId="3EAB73E1" w14:textId="77777777" w:rsidR="00A73986" w:rsidRDefault="00A73986" w:rsidP="00A73986">
      <w:pPr>
        <w:sectPr w:rsidR="00A73986" w:rsidSect="00906222">
          <w:headerReference w:type="default" r:id="rId13"/>
          <w:footerReference w:type="default" r:id="rId14"/>
          <w:pgSz w:w="11906" w:h="16838"/>
          <w:pgMar w:top="851" w:right="1134" w:bottom="851" w:left="1985" w:header="709" w:footer="0" w:gutter="0"/>
          <w:cols w:space="708"/>
          <w:docGrid w:linePitch="360"/>
        </w:sectPr>
      </w:pPr>
    </w:p>
    <w:p w14:paraId="52895D99" w14:textId="77777777" w:rsidR="00A73986" w:rsidRDefault="00A73986" w:rsidP="00A73986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14:paraId="25DDD455" w14:textId="77777777" w:rsidR="007F16CA" w:rsidRDefault="007F16CA" w:rsidP="00A73986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sectPr w:rsidR="007F16CA" w:rsidSect="00581CA0">
      <w:headerReference w:type="default" r:id="rId15"/>
      <w:footerReference w:type="default" r:id="rId16"/>
      <w:type w:val="continuous"/>
      <w:pgSz w:w="11906" w:h="16838"/>
      <w:pgMar w:top="851" w:right="1134" w:bottom="851" w:left="1985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1441A" w14:textId="77777777" w:rsidR="00DB1BBD" w:rsidRDefault="00DB1BBD">
      <w:r>
        <w:separator/>
      </w:r>
    </w:p>
  </w:endnote>
  <w:endnote w:type="continuationSeparator" w:id="0">
    <w:p w14:paraId="2FE1D7F0" w14:textId="77777777" w:rsidR="00DB1BBD" w:rsidRDefault="00DB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314236"/>
      <w:docPartObj>
        <w:docPartGallery w:val="Page Numbers (Bottom of Page)"/>
        <w:docPartUnique/>
      </w:docPartObj>
    </w:sdtPr>
    <w:sdtEndPr/>
    <w:sdtContent>
      <w:sdt>
        <w:sdtPr>
          <w:id w:val="-1196220452"/>
          <w:docPartObj>
            <w:docPartGallery w:val="Page Numbers (Top of Page)"/>
            <w:docPartUnique/>
          </w:docPartObj>
        </w:sdtPr>
        <w:sdtEndPr/>
        <w:sdtContent>
          <w:p w14:paraId="09CD2C18" w14:textId="5FF9F663" w:rsidR="00A73986" w:rsidRDefault="00A73986">
            <w:pPr>
              <w:pStyle w:val="Stopka"/>
              <w:jc w:val="right"/>
            </w:pPr>
            <w:r w:rsidRPr="004B47ED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Pr="004B47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B47ED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4B47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642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4B47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4B47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B47ED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4B47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86425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10</w:t>
            </w:r>
            <w:r w:rsidRPr="004B47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F215682" w14:textId="77777777" w:rsidR="00A73986" w:rsidRDefault="00A73986">
    <w:pPr>
      <w:pStyle w:val="Stopka"/>
    </w:pPr>
  </w:p>
  <w:p w14:paraId="5D007F22" w14:textId="77777777" w:rsidR="00A73986" w:rsidRDefault="00A73986"/>
  <w:p w14:paraId="771A273F" w14:textId="77777777" w:rsidR="00A73986" w:rsidRDefault="00A739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04958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AE6448" w14:textId="27E27BF2" w:rsidR="004B47ED" w:rsidRDefault="004B47ED">
            <w:pPr>
              <w:pStyle w:val="Stopka"/>
              <w:jc w:val="right"/>
            </w:pPr>
            <w:r w:rsidRPr="004B47ED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Pr="004B47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B47ED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4B47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523A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11</w:t>
            </w:r>
            <w:r w:rsidRPr="004B47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2C655B">
              <w:rPr>
                <w:rFonts w:ascii="Arial" w:hAnsi="Arial" w:cs="Arial"/>
                <w:sz w:val="20"/>
                <w:szCs w:val="20"/>
              </w:rPr>
              <w:t>/</w:t>
            </w:r>
            <w:r w:rsidRPr="004B47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4B47ED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4B47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523A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11</w:t>
            </w:r>
            <w:r w:rsidRPr="004B47E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29BC9FB" w14:textId="77777777" w:rsidR="004A0C17" w:rsidRDefault="004A0C17">
    <w:pPr>
      <w:pStyle w:val="Stopka"/>
    </w:pPr>
  </w:p>
  <w:p w14:paraId="0A0735A6" w14:textId="77777777" w:rsidR="00F677EF" w:rsidRDefault="00F677EF"/>
  <w:p w14:paraId="0E869B21" w14:textId="77777777" w:rsidR="00F677EF" w:rsidRDefault="00F677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26A8C" w14:textId="77777777" w:rsidR="00DB1BBD" w:rsidRDefault="00DB1BBD">
      <w:r>
        <w:separator/>
      </w:r>
    </w:p>
  </w:footnote>
  <w:footnote w:type="continuationSeparator" w:id="0">
    <w:p w14:paraId="5F51BA59" w14:textId="77777777" w:rsidR="00DB1BBD" w:rsidRDefault="00DB1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973C4" w14:textId="6CE470B5" w:rsidR="00A73986" w:rsidRPr="007F5844" w:rsidRDefault="00A73986" w:rsidP="00C1522A">
    <w:pPr>
      <w:pStyle w:val="Nagwek"/>
      <w:jc w:val="right"/>
      <w:rPr>
        <w:rFonts w:ascii="Arial" w:hAnsi="Arial" w:cs="Arial"/>
        <w:sz w:val="20"/>
        <w:szCs w:val="20"/>
      </w:rPr>
    </w:pPr>
    <w:r w:rsidRPr="007F5844">
      <w:rPr>
        <w:rFonts w:ascii="Arial" w:hAnsi="Arial" w:cs="Arial"/>
        <w:sz w:val="20"/>
        <w:szCs w:val="20"/>
      </w:rPr>
      <w:t xml:space="preserve">Załącznik nr </w:t>
    </w:r>
    <w:r w:rsidR="007523AD">
      <w:rPr>
        <w:rFonts w:ascii="Arial" w:hAnsi="Arial" w:cs="Arial"/>
        <w:sz w:val="20"/>
        <w:szCs w:val="20"/>
      </w:rPr>
      <w:t>12 do SWZ</w:t>
    </w:r>
  </w:p>
  <w:p w14:paraId="367AF747" w14:textId="77777777" w:rsidR="00A73986" w:rsidRDefault="00A73986"/>
  <w:p w14:paraId="266D26CD" w14:textId="77777777" w:rsidR="00A73986" w:rsidRDefault="00A7398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3253" w14:textId="13788E3C" w:rsidR="00C1522A" w:rsidRPr="007F5844" w:rsidRDefault="00854DE5" w:rsidP="00C1522A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12 do SWZ</w:t>
    </w:r>
  </w:p>
  <w:p w14:paraId="269C870A" w14:textId="77777777" w:rsidR="00F677EF" w:rsidRDefault="00F677EF"/>
  <w:p w14:paraId="039AC208" w14:textId="77777777" w:rsidR="00F677EF" w:rsidRDefault="00F677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1E8"/>
    <w:multiLevelType w:val="hybridMultilevel"/>
    <w:tmpl w:val="ABBCC26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61909F9"/>
    <w:multiLevelType w:val="hybridMultilevel"/>
    <w:tmpl w:val="AE84A45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B161F5"/>
    <w:multiLevelType w:val="hybridMultilevel"/>
    <w:tmpl w:val="9E721606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CF00B5E"/>
    <w:multiLevelType w:val="hybridMultilevel"/>
    <w:tmpl w:val="7AAC8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8670E"/>
    <w:multiLevelType w:val="multilevel"/>
    <w:tmpl w:val="DB70D8A8"/>
    <w:lvl w:ilvl="0">
      <w:start w:val="1"/>
      <w:numFmt w:val="decimal"/>
      <w:lvlText w:val="%1."/>
      <w:lvlJc w:val="left"/>
      <w:pPr>
        <w:ind w:left="277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131" w:hanging="360"/>
      </w:pPr>
      <w:rPr>
        <w:rFonts w:hint="default"/>
        <w:b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3851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4211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493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5291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601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6371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091" w:hanging="1800"/>
      </w:pPr>
      <w:rPr>
        <w:rFonts w:hint="default"/>
        <w:u w:val="none"/>
      </w:rPr>
    </w:lvl>
  </w:abstractNum>
  <w:abstractNum w:abstractNumId="5" w15:restartNumberingAfterBreak="0">
    <w:nsid w:val="11DE18AE"/>
    <w:multiLevelType w:val="hybridMultilevel"/>
    <w:tmpl w:val="C5FE4C82"/>
    <w:lvl w:ilvl="0" w:tplc="896EC6B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E73081"/>
    <w:multiLevelType w:val="hybridMultilevel"/>
    <w:tmpl w:val="1A06A2E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753133A"/>
    <w:multiLevelType w:val="hybridMultilevel"/>
    <w:tmpl w:val="B2026368"/>
    <w:lvl w:ilvl="0" w:tplc="22D8300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654D00"/>
    <w:multiLevelType w:val="hybridMultilevel"/>
    <w:tmpl w:val="54469896"/>
    <w:lvl w:ilvl="0" w:tplc="22D8300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321007"/>
    <w:multiLevelType w:val="hybridMultilevel"/>
    <w:tmpl w:val="3280A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44B32"/>
    <w:multiLevelType w:val="hybridMultilevel"/>
    <w:tmpl w:val="C838BDC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B01AEB"/>
    <w:multiLevelType w:val="hybridMultilevel"/>
    <w:tmpl w:val="D2BC32E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3340673A"/>
    <w:multiLevelType w:val="hybridMultilevel"/>
    <w:tmpl w:val="5424728C"/>
    <w:lvl w:ilvl="0" w:tplc="FA2E5D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4020078"/>
    <w:multiLevelType w:val="hybridMultilevel"/>
    <w:tmpl w:val="767CDA46"/>
    <w:lvl w:ilvl="0" w:tplc="22D8300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24D3DDE"/>
    <w:multiLevelType w:val="multilevel"/>
    <w:tmpl w:val="E442608A"/>
    <w:lvl w:ilvl="0">
      <w:start w:val="8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eastAsia="Times New Roman" w:hint="default"/>
      </w:rPr>
    </w:lvl>
  </w:abstractNum>
  <w:abstractNum w:abstractNumId="15" w15:restartNumberingAfterBreak="0">
    <w:nsid w:val="442C127A"/>
    <w:multiLevelType w:val="hybridMultilevel"/>
    <w:tmpl w:val="9BB2744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4622986"/>
    <w:multiLevelType w:val="hybridMultilevel"/>
    <w:tmpl w:val="552835F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89C59DF"/>
    <w:multiLevelType w:val="hybridMultilevel"/>
    <w:tmpl w:val="2A0801F4"/>
    <w:lvl w:ilvl="0" w:tplc="22D8300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05E5FCB"/>
    <w:multiLevelType w:val="hybridMultilevel"/>
    <w:tmpl w:val="8DC437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4A21B3F"/>
    <w:multiLevelType w:val="hybridMultilevel"/>
    <w:tmpl w:val="A6EC5E4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5D46B7F"/>
    <w:multiLevelType w:val="hybridMultilevel"/>
    <w:tmpl w:val="8286D29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BE52D2A"/>
    <w:multiLevelType w:val="hybridMultilevel"/>
    <w:tmpl w:val="9DE0188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FA16EBD"/>
    <w:multiLevelType w:val="hybridMultilevel"/>
    <w:tmpl w:val="13364F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1202A33"/>
    <w:multiLevelType w:val="hybridMultilevel"/>
    <w:tmpl w:val="3F1C93EE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4" w15:restartNumberingAfterBreak="0">
    <w:nsid w:val="716D2D4D"/>
    <w:multiLevelType w:val="hybridMultilevel"/>
    <w:tmpl w:val="4340785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731362B6"/>
    <w:multiLevelType w:val="hybridMultilevel"/>
    <w:tmpl w:val="E63C083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1"/>
  </w:num>
  <w:num w:numId="5">
    <w:abstractNumId w:val="21"/>
  </w:num>
  <w:num w:numId="6">
    <w:abstractNumId w:val="20"/>
  </w:num>
  <w:num w:numId="7">
    <w:abstractNumId w:val="16"/>
  </w:num>
  <w:num w:numId="8">
    <w:abstractNumId w:val="1"/>
  </w:num>
  <w:num w:numId="9">
    <w:abstractNumId w:val="23"/>
  </w:num>
  <w:num w:numId="10">
    <w:abstractNumId w:val="10"/>
  </w:num>
  <w:num w:numId="11">
    <w:abstractNumId w:val="12"/>
  </w:num>
  <w:num w:numId="12">
    <w:abstractNumId w:val="2"/>
  </w:num>
  <w:num w:numId="13">
    <w:abstractNumId w:val="18"/>
  </w:num>
  <w:num w:numId="14">
    <w:abstractNumId w:val="24"/>
  </w:num>
  <w:num w:numId="15">
    <w:abstractNumId w:val="6"/>
  </w:num>
  <w:num w:numId="16">
    <w:abstractNumId w:val="9"/>
  </w:num>
  <w:num w:numId="17">
    <w:abstractNumId w:val="5"/>
  </w:num>
  <w:num w:numId="18">
    <w:abstractNumId w:val="19"/>
  </w:num>
  <w:num w:numId="19">
    <w:abstractNumId w:val="25"/>
  </w:num>
  <w:num w:numId="20">
    <w:abstractNumId w:val="22"/>
  </w:num>
  <w:num w:numId="21">
    <w:abstractNumId w:val="3"/>
  </w:num>
  <w:num w:numId="22">
    <w:abstractNumId w:val="14"/>
  </w:num>
  <w:num w:numId="23">
    <w:abstractNumId w:val="8"/>
  </w:num>
  <w:num w:numId="24">
    <w:abstractNumId w:val="13"/>
  </w:num>
  <w:num w:numId="25">
    <w:abstractNumId w:val="17"/>
  </w:num>
  <w:num w:numId="26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BA"/>
    <w:rsid w:val="00007391"/>
    <w:rsid w:val="000135C9"/>
    <w:rsid w:val="000155EA"/>
    <w:rsid w:val="0001568A"/>
    <w:rsid w:val="00025630"/>
    <w:rsid w:val="00035472"/>
    <w:rsid w:val="00037EC7"/>
    <w:rsid w:val="0004077C"/>
    <w:rsid w:val="00041D63"/>
    <w:rsid w:val="00041E13"/>
    <w:rsid w:val="00045FE4"/>
    <w:rsid w:val="00067DAE"/>
    <w:rsid w:val="00076366"/>
    <w:rsid w:val="0008107A"/>
    <w:rsid w:val="000904D7"/>
    <w:rsid w:val="0009194F"/>
    <w:rsid w:val="000A3D2F"/>
    <w:rsid w:val="000A4501"/>
    <w:rsid w:val="000A47CB"/>
    <w:rsid w:val="000A5114"/>
    <w:rsid w:val="000A5D63"/>
    <w:rsid w:val="000A7BC5"/>
    <w:rsid w:val="000B0DDA"/>
    <w:rsid w:val="000B3EC5"/>
    <w:rsid w:val="000C1E65"/>
    <w:rsid w:val="000C3CF2"/>
    <w:rsid w:val="000F6D08"/>
    <w:rsid w:val="000F7C3B"/>
    <w:rsid w:val="001019ED"/>
    <w:rsid w:val="00101C2F"/>
    <w:rsid w:val="00106382"/>
    <w:rsid w:val="00106402"/>
    <w:rsid w:val="001070B7"/>
    <w:rsid w:val="00116AF9"/>
    <w:rsid w:val="00117A27"/>
    <w:rsid w:val="00120143"/>
    <w:rsid w:val="00120A30"/>
    <w:rsid w:val="00135B7D"/>
    <w:rsid w:val="00144449"/>
    <w:rsid w:val="001467D8"/>
    <w:rsid w:val="001548AD"/>
    <w:rsid w:val="00154A27"/>
    <w:rsid w:val="00161F61"/>
    <w:rsid w:val="001659FD"/>
    <w:rsid w:val="001742DA"/>
    <w:rsid w:val="00175C18"/>
    <w:rsid w:val="001848DA"/>
    <w:rsid w:val="001909E6"/>
    <w:rsid w:val="00194F7A"/>
    <w:rsid w:val="00197770"/>
    <w:rsid w:val="001A5C0F"/>
    <w:rsid w:val="001A7408"/>
    <w:rsid w:val="001B00AF"/>
    <w:rsid w:val="001B70AD"/>
    <w:rsid w:val="001C0CF7"/>
    <w:rsid w:val="001C44E3"/>
    <w:rsid w:val="001C6A40"/>
    <w:rsid w:val="001C7877"/>
    <w:rsid w:val="001D0549"/>
    <w:rsid w:val="001D28C5"/>
    <w:rsid w:val="001D5307"/>
    <w:rsid w:val="001D57A3"/>
    <w:rsid w:val="001D72ED"/>
    <w:rsid w:val="001E6443"/>
    <w:rsid w:val="001F359E"/>
    <w:rsid w:val="001F716B"/>
    <w:rsid w:val="002112FA"/>
    <w:rsid w:val="00215993"/>
    <w:rsid w:val="00216AD2"/>
    <w:rsid w:val="00220FBB"/>
    <w:rsid w:val="00223131"/>
    <w:rsid w:val="00226E38"/>
    <w:rsid w:val="00230851"/>
    <w:rsid w:val="0024178D"/>
    <w:rsid w:val="002432BF"/>
    <w:rsid w:val="00245B6A"/>
    <w:rsid w:val="002515C2"/>
    <w:rsid w:val="00253C89"/>
    <w:rsid w:val="00260A91"/>
    <w:rsid w:val="00275FB5"/>
    <w:rsid w:val="002765F6"/>
    <w:rsid w:val="00277226"/>
    <w:rsid w:val="00280197"/>
    <w:rsid w:val="00280664"/>
    <w:rsid w:val="00280FCA"/>
    <w:rsid w:val="00283BB3"/>
    <w:rsid w:val="002971E4"/>
    <w:rsid w:val="002A205D"/>
    <w:rsid w:val="002A35D3"/>
    <w:rsid w:val="002A421C"/>
    <w:rsid w:val="002A5423"/>
    <w:rsid w:val="002A592C"/>
    <w:rsid w:val="002A7FD9"/>
    <w:rsid w:val="002C2734"/>
    <w:rsid w:val="002C2C18"/>
    <w:rsid w:val="002C2CFF"/>
    <w:rsid w:val="002C655B"/>
    <w:rsid w:val="002C7C73"/>
    <w:rsid w:val="002D0872"/>
    <w:rsid w:val="002D1C7E"/>
    <w:rsid w:val="002E68BC"/>
    <w:rsid w:val="002F3AE7"/>
    <w:rsid w:val="002F6BDF"/>
    <w:rsid w:val="003001F2"/>
    <w:rsid w:val="00300E53"/>
    <w:rsid w:val="00306AE3"/>
    <w:rsid w:val="00307DCE"/>
    <w:rsid w:val="003109D0"/>
    <w:rsid w:val="0031544E"/>
    <w:rsid w:val="00315C95"/>
    <w:rsid w:val="00336605"/>
    <w:rsid w:val="003372CB"/>
    <w:rsid w:val="00340D5D"/>
    <w:rsid w:val="00343D9C"/>
    <w:rsid w:val="00343EEE"/>
    <w:rsid w:val="003442DE"/>
    <w:rsid w:val="00347698"/>
    <w:rsid w:val="003576A1"/>
    <w:rsid w:val="003732A1"/>
    <w:rsid w:val="003740C5"/>
    <w:rsid w:val="00382B2B"/>
    <w:rsid w:val="00387AAE"/>
    <w:rsid w:val="00387D0F"/>
    <w:rsid w:val="00394709"/>
    <w:rsid w:val="003954CF"/>
    <w:rsid w:val="00397B54"/>
    <w:rsid w:val="00397D5A"/>
    <w:rsid w:val="003A6954"/>
    <w:rsid w:val="003B32D1"/>
    <w:rsid w:val="003B4249"/>
    <w:rsid w:val="003B49FB"/>
    <w:rsid w:val="003C5A80"/>
    <w:rsid w:val="003D31A6"/>
    <w:rsid w:val="003D6D5B"/>
    <w:rsid w:val="003D766D"/>
    <w:rsid w:val="003E429A"/>
    <w:rsid w:val="00400265"/>
    <w:rsid w:val="004011AA"/>
    <w:rsid w:val="00404007"/>
    <w:rsid w:val="004043E3"/>
    <w:rsid w:val="00407D23"/>
    <w:rsid w:val="00410351"/>
    <w:rsid w:val="00413293"/>
    <w:rsid w:val="00421A6B"/>
    <w:rsid w:val="00440268"/>
    <w:rsid w:val="00442F7C"/>
    <w:rsid w:val="004457A5"/>
    <w:rsid w:val="0045213C"/>
    <w:rsid w:val="0045370B"/>
    <w:rsid w:val="00456E77"/>
    <w:rsid w:val="00460EB8"/>
    <w:rsid w:val="004624BF"/>
    <w:rsid w:val="00465D27"/>
    <w:rsid w:val="00471EA3"/>
    <w:rsid w:val="00472FA5"/>
    <w:rsid w:val="00477FB4"/>
    <w:rsid w:val="00482288"/>
    <w:rsid w:val="004831A9"/>
    <w:rsid w:val="004878A4"/>
    <w:rsid w:val="00494F35"/>
    <w:rsid w:val="004A0C17"/>
    <w:rsid w:val="004A1CCE"/>
    <w:rsid w:val="004A6930"/>
    <w:rsid w:val="004B155A"/>
    <w:rsid w:val="004B47ED"/>
    <w:rsid w:val="004B4B6C"/>
    <w:rsid w:val="004B6692"/>
    <w:rsid w:val="004C0873"/>
    <w:rsid w:val="004C59E4"/>
    <w:rsid w:val="004D42E9"/>
    <w:rsid w:val="004D49FC"/>
    <w:rsid w:val="004E18EB"/>
    <w:rsid w:val="004F136A"/>
    <w:rsid w:val="004F2723"/>
    <w:rsid w:val="004F543D"/>
    <w:rsid w:val="005012E7"/>
    <w:rsid w:val="00501560"/>
    <w:rsid w:val="00512B65"/>
    <w:rsid w:val="00515A34"/>
    <w:rsid w:val="00524926"/>
    <w:rsid w:val="00526300"/>
    <w:rsid w:val="00534E17"/>
    <w:rsid w:val="00542E0D"/>
    <w:rsid w:val="00544465"/>
    <w:rsid w:val="00552D84"/>
    <w:rsid w:val="0055617D"/>
    <w:rsid w:val="005609D0"/>
    <w:rsid w:val="00564C75"/>
    <w:rsid w:val="00570E4F"/>
    <w:rsid w:val="00571B15"/>
    <w:rsid w:val="00581CA0"/>
    <w:rsid w:val="00585341"/>
    <w:rsid w:val="00585C8C"/>
    <w:rsid w:val="005875D1"/>
    <w:rsid w:val="00591E61"/>
    <w:rsid w:val="00593F20"/>
    <w:rsid w:val="005A2A74"/>
    <w:rsid w:val="005A78E9"/>
    <w:rsid w:val="005B51E1"/>
    <w:rsid w:val="005C1815"/>
    <w:rsid w:val="005C3CC8"/>
    <w:rsid w:val="005D31F2"/>
    <w:rsid w:val="005E606E"/>
    <w:rsid w:val="005F269E"/>
    <w:rsid w:val="005F6D80"/>
    <w:rsid w:val="00601A9A"/>
    <w:rsid w:val="00603F13"/>
    <w:rsid w:val="006061A9"/>
    <w:rsid w:val="00622375"/>
    <w:rsid w:val="00635742"/>
    <w:rsid w:val="00635FEC"/>
    <w:rsid w:val="00640DB2"/>
    <w:rsid w:val="006463D5"/>
    <w:rsid w:val="00650C93"/>
    <w:rsid w:val="0065263A"/>
    <w:rsid w:val="0065329E"/>
    <w:rsid w:val="006532D2"/>
    <w:rsid w:val="00654C1E"/>
    <w:rsid w:val="006568D3"/>
    <w:rsid w:val="00667518"/>
    <w:rsid w:val="00680951"/>
    <w:rsid w:val="00683E72"/>
    <w:rsid w:val="0068577A"/>
    <w:rsid w:val="006872A5"/>
    <w:rsid w:val="0068798F"/>
    <w:rsid w:val="00690129"/>
    <w:rsid w:val="00691102"/>
    <w:rsid w:val="00694502"/>
    <w:rsid w:val="006B227E"/>
    <w:rsid w:val="006C3472"/>
    <w:rsid w:val="006C4069"/>
    <w:rsid w:val="006C6EA7"/>
    <w:rsid w:val="006D7A97"/>
    <w:rsid w:val="006E337A"/>
    <w:rsid w:val="006F07C2"/>
    <w:rsid w:val="006F186A"/>
    <w:rsid w:val="006F64EE"/>
    <w:rsid w:val="006F78DF"/>
    <w:rsid w:val="007075A2"/>
    <w:rsid w:val="0070774D"/>
    <w:rsid w:val="007101E1"/>
    <w:rsid w:val="00713E38"/>
    <w:rsid w:val="007327FF"/>
    <w:rsid w:val="00734DB5"/>
    <w:rsid w:val="00737AB4"/>
    <w:rsid w:val="007438E7"/>
    <w:rsid w:val="00747D87"/>
    <w:rsid w:val="00751E1D"/>
    <w:rsid w:val="007523AD"/>
    <w:rsid w:val="007552E5"/>
    <w:rsid w:val="0075679F"/>
    <w:rsid w:val="00756F27"/>
    <w:rsid w:val="00770F48"/>
    <w:rsid w:val="007746A0"/>
    <w:rsid w:val="00774ABA"/>
    <w:rsid w:val="007807B2"/>
    <w:rsid w:val="00787B65"/>
    <w:rsid w:val="007A0997"/>
    <w:rsid w:val="007A56A4"/>
    <w:rsid w:val="007A660C"/>
    <w:rsid w:val="007B4667"/>
    <w:rsid w:val="007C1C94"/>
    <w:rsid w:val="007D06E4"/>
    <w:rsid w:val="007D0B36"/>
    <w:rsid w:val="007D2F84"/>
    <w:rsid w:val="007E6835"/>
    <w:rsid w:val="007E68B9"/>
    <w:rsid w:val="007E7894"/>
    <w:rsid w:val="007F02E9"/>
    <w:rsid w:val="007F16CA"/>
    <w:rsid w:val="007F20D8"/>
    <w:rsid w:val="007F4A4B"/>
    <w:rsid w:val="007F535D"/>
    <w:rsid w:val="007F5844"/>
    <w:rsid w:val="007F63C6"/>
    <w:rsid w:val="007F6F95"/>
    <w:rsid w:val="00800F65"/>
    <w:rsid w:val="0080246D"/>
    <w:rsid w:val="00811F4E"/>
    <w:rsid w:val="00813049"/>
    <w:rsid w:val="00814173"/>
    <w:rsid w:val="00816E41"/>
    <w:rsid w:val="008234D7"/>
    <w:rsid w:val="00833545"/>
    <w:rsid w:val="008353F2"/>
    <w:rsid w:val="00840991"/>
    <w:rsid w:val="0084148E"/>
    <w:rsid w:val="00842152"/>
    <w:rsid w:val="0084251A"/>
    <w:rsid w:val="00843F05"/>
    <w:rsid w:val="00844AF2"/>
    <w:rsid w:val="008465CA"/>
    <w:rsid w:val="00846A5B"/>
    <w:rsid w:val="0085353E"/>
    <w:rsid w:val="00854DE5"/>
    <w:rsid w:val="00856C8B"/>
    <w:rsid w:val="008604BA"/>
    <w:rsid w:val="00862AFE"/>
    <w:rsid w:val="008635DA"/>
    <w:rsid w:val="00864258"/>
    <w:rsid w:val="00864E4A"/>
    <w:rsid w:val="008651C5"/>
    <w:rsid w:val="008825B3"/>
    <w:rsid w:val="00886813"/>
    <w:rsid w:val="0089005E"/>
    <w:rsid w:val="0089104B"/>
    <w:rsid w:val="00892C2C"/>
    <w:rsid w:val="00893214"/>
    <w:rsid w:val="008946D0"/>
    <w:rsid w:val="008A20ED"/>
    <w:rsid w:val="008B28B8"/>
    <w:rsid w:val="008C620B"/>
    <w:rsid w:val="008D100B"/>
    <w:rsid w:val="008D40EA"/>
    <w:rsid w:val="008D41CE"/>
    <w:rsid w:val="008E09A0"/>
    <w:rsid w:val="008E0EBC"/>
    <w:rsid w:val="008E17B4"/>
    <w:rsid w:val="008E233E"/>
    <w:rsid w:val="008F22E8"/>
    <w:rsid w:val="008F2C7D"/>
    <w:rsid w:val="008F7C7C"/>
    <w:rsid w:val="00901271"/>
    <w:rsid w:val="0090327F"/>
    <w:rsid w:val="00904C00"/>
    <w:rsid w:val="00906222"/>
    <w:rsid w:val="00912E7B"/>
    <w:rsid w:val="00914A9C"/>
    <w:rsid w:val="009356E1"/>
    <w:rsid w:val="009374E0"/>
    <w:rsid w:val="009412C1"/>
    <w:rsid w:val="00944976"/>
    <w:rsid w:val="00946F5C"/>
    <w:rsid w:val="00950AE1"/>
    <w:rsid w:val="009538F7"/>
    <w:rsid w:val="00960024"/>
    <w:rsid w:val="00964F60"/>
    <w:rsid w:val="00966D72"/>
    <w:rsid w:val="009706CB"/>
    <w:rsid w:val="00970C86"/>
    <w:rsid w:val="00981D16"/>
    <w:rsid w:val="00984C9D"/>
    <w:rsid w:val="0098602B"/>
    <w:rsid w:val="009A1D39"/>
    <w:rsid w:val="009A3917"/>
    <w:rsid w:val="009A3B96"/>
    <w:rsid w:val="009A3F0F"/>
    <w:rsid w:val="009A4DBF"/>
    <w:rsid w:val="009B180D"/>
    <w:rsid w:val="009B4E3E"/>
    <w:rsid w:val="009B5084"/>
    <w:rsid w:val="009C2F81"/>
    <w:rsid w:val="009C48BA"/>
    <w:rsid w:val="009C5998"/>
    <w:rsid w:val="009C7AB8"/>
    <w:rsid w:val="009F70D3"/>
    <w:rsid w:val="00A055D0"/>
    <w:rsid w:val="00A06978"/>
    <w:rsid w:val="00A105A0"/>
    <w:rsid w:val="00A20639"/>
    <w:rsid w:val="00A21168"/>
    <w:rsid w:val="00A23DCF"/>
    <w:rsid w:val="00A247BF"/>
    <w:rsid w:val="00A263AB"/>
    <w:rsid w:val="00A274E2"/>
    <w:rsid w:val="00A307A0"/>
    <w:rsid w:val="00A32952"/>
    <w:rsid w:val="00A418EC"/>
    <w:rsid w:val="00A4246A"/>
    <w:rsid w:val="00A47BF7"/>
    <w:rsid w:val="00A60BEB"/>
    <w:rsid w:val="00A66624"/>
    <w:rsid w:val="00A679F3"/>
    <w:rsid w:val="00A71464"/>
    <w:rsid w:val="00A73986"/>
    <w:rsid w:val="00A75162"/>
    <w:rsid w:val="00A80304"/>
    <w:rsid w:val="00A81E86"/>
    <w:rsid w:val="00A869D8"/>
    <w:rsid w:val="00A87D04"/>
    <w:rsid w:val="00AA17A8"/>
    <w:rsid w:val="00AA5271"/>
    <w:rsid w:val="00AB31E4"/>
    <w:rsid w:val="00AB3E4F"/>
    <w:rsid w:val="00AB6E49"/>
    <w:rsid w:val="00AC31BA"/>
    <w:rsid w:val="00AF2CB4"/>
    <w:rsid w:val="00AF359A"/>
    <w:rsid w:val="00B021B9"/>
    <w:rsid w:val="00B02FA5"/>
    <w:rsid w:val="00B07E34"/>
    <w:rsid w:val="00B13C23"/>
    <w:rsid w:val="00B16846"/>
    <w:rsid w:val="00B20D12"/>
    <w:rsid w:val="00B21C49"/>
    <w:rsid w:val="00B22273"/>
    <w:rsid w:val="00B26441"/>
    <w:rsid w:val="00B27BF0"/>
    <w:rsid w:val="00B33287"/>
    <w:rsid w:val="00B4003B"/>
    <w:rsid w:val="00B419B0"/>
    <w:rsid w:val="00B42A0C"/>
    <w:rsid w:val="00B740D4"/>
    <w:rsid w:val="00B764A8"/>
    <w:rsid w:val="00B804BA"/>
    <w:rsid w:val="00B90C5E"/>
    <w:rsid w:val="00BA0D98"/>
    <w:rsid w:val="00BB771A"/>
    <w:rsid w:val="00BB7A67"/>
    <w:rsid w:val="00BC2282"/>
    <w:rsid w:val="00BC2D47"/>
    <w:rsid w:val="00BC318C"/>
    <w:rsid w:val="00BD1E25"/>
    <w:rsid w:val="00BD5499"/>
    <w:rsid w:val="00BD722B"/>
    <w:rsid w:val="00BE19E4"/>
    <w:rsid w:val="00BE4F60"/>
    <w:rsid w:val="00BE520A"/>
    <w:rsid w:val="00BF205D"/>
    <w:rsid w:val="00BF37AB"/>
    <w:rsid w:val="00C02D57"/>
    <w:rsid w:val="00C0404E"/>
    <w:rsid w:val="00C06630"/>
    <w:rsid w:val="00C114C8"/>
    <w:rsid w:val="00C11E9B"/>
    <w:rsid w:val="00C1522A"/>
    <w:rsid w:val="00C154FC"/>
    <w:rsid w:val="00C158F7"/>
    <w:rsid w:val="00C24A3E"/>
    <w:rsid w:val="00C31EF8"/>
    <w:rsid w:val="00C33B92"/>
    <w:rsid w:val="00C54DE9"/>
    <w:rsid w:val="00C6530C"/>
    <w:rsid w:val="00C67066"/>
    <w:rsid w:val="00C67B0C"/>
    <w:rsid w:val="00C732A2"/>
    <w:rsid w:val="00C76B70"/>
    <w:rsid w:val="00C83CA9"/>
    <w:rsid w:val="00C84652"/>
    <w:rsid w:val="00C866D6"/>
    <w:rsid w:val="00C86B97"/>
    <w:rsid w:val="00CA1E29"/>
    <w:rsid w:val="00CA1FA9"/>
    <w:rsid w:val="00CA3E80"/>
    <w:rsid w:val="00CB0EA3"/>
    <w:rsid w:val="00CB2201"/>
    <w:rsid w:val="00CB32E9"/>
    <w:rsid w:val="00CB77CF"/>
    <w:rsid w:val="00CB7A61"/>
    <w:rsid w:val="00CC2B5E"/>
    <w:rsid w:val="00CC3527"/>
    <w:rsid w:val="00CD1301"/>
    <w:rsid w:val="00CD2DD0"/>
    <w:rsid w:val="00CD34CF"/>
    <w:rsid w:val="00CD4569"/>
    <w:rsid w:val="00CE000B"/>
    <w:rsid w:val="00CE0BDB"/>
    <w:rsid w:val="00CE51CB"/>
    <w:rsid w:val="00CE625E"/>
    <w:rsid w:val="00CE6843"/>
    <w:rsid w:val="00CE7AA0"/>
    <w:rsid w:val="00CF255E"/>
    <w:rsid w:val="00CF6AD8"/>
    <w:rsid w:val="00CF7AD6"/>
    <w:rsid w:val="00D00E59"/>
    <w:rsid w:val="00D01012"/>
    <w:rsid w:val="00D0395F"/>
    <w:rsid w:val="00D12F85"/>
    <w:rsid w:val="00D22772"/>
    <w:rsid w:val="00D26F1A"/>
    <w:rsid w:val="00D27D68"/>
    <w:rsid w:val="00D33427"/>
    <w:rsid w:val="00D354FB"/>
    <w:rsid w:val="00D435D6"/>
    <w:rsid w:val="00D522F8"/>
    <w:rsid w:val="00D62FD8"/>
    <w:rsid w:val="00D64D32"/>
    <w:rsid w:val="00D70909"/>
    <w:rsid w:val="00D70FDB"/>
    <w:rsid w:val="00D86436"/>
    <w:rsid w:val="00D91118"/>
    <w:rsid w:val="00D9398E"/>
    <w:rsid w:val="00D9668B"/>
    <w:rsid w:val="00DA3158"/>
    <w:rsid w:val="00DA59DC"/>
    <w:rsid w:val="00DA7B59"/>
    <w:rsid w:val="00DB019D"/>
    <w:rsid w:val="00DB0452"/>
    <w:rsid w:val="00DB0A65"/>
    <w:rsid w:val="00DB1BBD"/>
    <w:rsid w:val="00DB2E7C"/>
    <w:rsid w:val="00DC0A10"/>
    <w:rsid w:val="00DC172B"/>
    <w:rsid w:val="00DC47E4"/>
    <w:rsid w:val="00DC5AAC"/>
    <w:rsid w:val="00DC5C43"/>
    <w:rsid w:val="00DC6720"/>
    <w:rsid w:val="00DD0EA1"/>
    <w:rsid w:val="00DD52FF"/>
    <w:rsid w:val="00DD5487"/>
    <w:rsid w:val="00DE2C74"/>
    <w:rsid w:val="00DE51A4"/>
    <w:rsid w:val="00DE5B57"/>
    <w:rsid w:val="00DF30F5"/>
    <w:rsid w:val="00E008D7"/>
    <w:rsid w:val="00E0683D"/>
    <w:rsid w:val="00E07DD3"/>
    <w:rsid w:val="00E50303"/>
    <w:rsid w:val="00E516FF"/>
    <w:rsid w:val="00E52FC7"/>
    <w:rsid w:val="00E53D33"/>
    <w:rsid w:val="00E609E7"/>
    <w:rsid w:val="00E65D83"/>
    <w:rsid w:val="00E76A63"/>
    <w:rsid w:val="00E80E33"/>
    <w:rsid w:val="00E81F23"/>
    <w:rsid w:val="00E83496"/>
    <w:rsid w:val="00E83871"/>
    <w:rsid w:val="00E9596B"/>
    <w:rsid w:val="00EA0C3E"/>
    <w:rsid w:val="00EA5993"/>
    <w:rsid w:val="00EB49A1"/>
    <w:rsid w:val="00EB6397"/>
    <w:rsid w:val="00EC0C30"/>
    <w:rsid w:val="00EC66EE"/>
    <w:rsid w:val="00ED1277"/>
    <w:rsid w:val="00EE58FF"/>
    <w:rsid w:val="00EF1ADC"/>
    <w:rsid w:val="00F00E64"/>
    <w:rsid w:val="00F0127B"/>
    <w:rsid w:val="00F01F84"/>
    <w:rsid w:val="00F0335B"/>
    <w:rsid w:val="00F13AB5"/>
    <w:rsid w:val="00F14612"/>
    <w:rsid w:val="00F2216A"/>
    <w:rsid w:val="00F24A8F"/>
    <w:rsid w:val="00F25CFB"/>
    <w:rsid w:val="00F34278"/>
    <w:rsid w:val="00F44443"/>
    <w:rsid w:val="00F45A9B"/>
    <w:rsid w:val="00F5738A"/>
    <w:rsid w:val="00F65EF9"/>
    <w:rsid w:val="00F66C50"/>
    <w:rsid w:val="00F67350"/>
    <w:rsid w:val="00F677EF"/>
    <w:rsid w:val="00F70BE6"/>
    <w:rsid w:val="00F72480"/>
    <w:rsid w:val="00F727DC"/>
    <w:rsid w:val="00F849A3"/>
    <w:rsid w:val="00F92BF7"/>
    <w:rsid w:val="00F97C9F"/>
    <w:rsid w:val="00FB2F73"/>
    <w:rsid w:val="00FC10E7"/>
    <w:rsid w:val="00FC2AC6"/>
    <w:rsid w:val="00FC3A8A"/>
    <w:rsid w:val="00FE7173"/>
    <w:rsid w:val="00FE7B30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F6CFB"/>
  <w15:docId w15:val="{8640B7A4-0F97-4FFE-BBF8-05969B24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97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4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449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E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ED1277"/>
    <w:pPr>
      <w:suppressAutoHyphens/>
      <w:spacing w:line="360" w:lineRule="auto"/>
      <w:jc w:val="both"/>
    </w:pPr>
    <w:rPr>
      <w:color w:val="00000A"/>
      <w:kern w:val="1"/>
    </w:rPr>
  </w:style>
  <w:style w:type="paragraph" w:styleId="Akapitzlist">
    <w:name w:val="List Paragraph"/>
    <w:aliases w:val="Standard"/>
    <w:basedOn w:val="Normalny"/>
    <w:link w:val="AkapitzlistZnak"/>
    <w:uiPriority w:val="34"/>
    <w:qFormat/>
    <w:rsid w:val="00D010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0C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C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C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C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6A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A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B6E49"/>
  </w:style>
  <w:style w:type="character" w:customStyle="1" w:styleId="AkapitzlistZnak">
    <w:name w:val="Akapit z listą Znak"/>
    <w:aliases w:val="Standard Znak"/>
    <w:link w:val="Akapitzlist"/>
    <w:uiPriority w:val="34"/>
    <w:rsid w:val="007F02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6">
    <w:name w:val="Font Style16"/>
    <w:rsid w:val="00CE625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A98401DA06E84392CF2EEAFE778381" ma:contentTypeVersion="7" ma:contentTypeDescription="Utwórz nowy dokument." ma:contentTypeScope="" ma:versionID="3f59955e6d8cd891c7c5e16ab61ce66f">
  <xsd:schema xmlns:xsd="http://www.w3.org/2001/XMLSchema" xmlns:xs="http://www.w3.org/2001/XMLSchema" xmlns:p="http://schemas.microsoft.com/office/2006/metadata/properties" xmlns:ns2="56b597f2-5b04-4829-bf68-6273cd59f871" xmlns:ns3="e4198f58-d512-4c49-82e1-f0aa678f9110" xmlns:ns4="515e3a81-78db-427e-8243-7b98e8c0d178" targetNamespace="http://schemas.microsoft.com/office/2006/metadata/properties" ma:root="true" ma:fieldsID="b1441da8f65da8cfad78668b9dc7268a" ns2:_="" ns3:_="" ns4:_="">
    <xsd:import namespace="56b597f2-5b04-4829-bf68-6273cd59f871"/>
    <xsd:import namespace="e4198f58-d512-4c49-82e1-f0aa678f9110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c1b69ed3cf3b4998ad15158da181994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98f58-d512-4c49-82e1-f0aa678f9110" elementFormDefault="qualified">
    <xsd:import namespace="http://schemas.microsoft.com/office/2006/documentManagement/types"/>
    <xsd:import namespace="http://schemas.microsoft.com/office/infopath/2007/PartnerControls"/>
    <xsd:element name="c1b69ed3cf3b4998ad15158da181994e" ma:index="14" ma:taxonomy="true" ma:internalName="c1b69ed3cf3b4998ad15158da181994e" ma:taxonomyFieldName="Typ_x0020_dokumentu" ma:displayName="Typ dokumentu" ma:readOnly="false" ma:default="" ma:fieldId="{c1b69ed3-cf3b-4998-ad15-158da181994e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b597f2-5b04-4829-bf68-6273cd59f871">
      <Value>192</Value>
    </TaxCatchAll>
    <c1b69ed3cf3b4998ad15158da181994e xmlns="e4198f58-d512-4c49-82e1-f0aa678f91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Inne</TermName>
          <TermId xmlns="http://schemas.microsoft.com/office/infopath/2007/PartnerControls">bfb7bc57-c8ea-4bbb-b00a-01b4366cfa8b</TermId>
        </TermInfo>
      </Terms>
    </c1b69ed3cf3b4998ad15158da181994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C6AAA-D3F8-48E2-ADC3-98A7A7166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e4198f58-d512-4c49-82e1-f0aa678f9110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63DDF1-3EAD-4192-9751-AB34B841AFFA}">
  <ds:schemaRefs>
    <ds:schemaRef ds:uri="http://schemas.microsoft.com/office/2006/metadata/properties"/>
    <ds:schemaRef ds:uri="http://schemas.microsoft.com/office/infopath/2007/PartnerControls"/>
    <ds:schemaRef ds:uri="56b597f2-5b04-4829-bf68-6273cd59f871"/>
    <ds:schemaRef ds:uri="e4198f58-d512-4c49-82e1-f0aa678f9110"/>
  </ds:schemaRefs>
</ds:datastoreItem>
</file>

<file path=customXml/itemProps3.xml><?xml version="1.0" encoding="utf-8"?>
<ds:datastoreItem xmlns:ds="http://schemas.openxmlformats.org/officeDocument/2006/customXml" ds:itemID="{FB889D62-C5ED-498F-A132-C163D1AAD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1490CC-784E-4FAF-B854-96E4DA499FA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C318F31-8BAE-4C77-9BAB-E082761B6D38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E94B891F-0B01-443F-A901-D0E11309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10</Pages>
  <Words>3614</Words>
  <Characters>21685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Kostecka Klaudia</dc:creator>
  <cp:keywords/>
  <dc:description/>
  <cp:lastModifiedBy>Narewska Sylwia</cp:lastModifiedBy>
  <cp:revision>94</cp:revision>
  <cp:lastPrinted>2021-04-19T07:45:00Z</cp:lastPrinted>
  <dcterms:created xsi:type="dcterms:W3CDTF">2020-12-04T10:14:00Z</dcterms:created>
  <dcterms:modified xsi:type="dcterms:W3CDTF">2021-06-14T11:31:00Z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0x0101004AA98401DA06E84392CF2EEAFE778381</vt:lpwstr>
  </property>
  <property fmtid="{D5CDD505-2E9C-101B-9397-08002B2CF9AE}" pid="3" name="Typ dokumentu">
    <vt:lpwstr>192;#Inne|bfb7bc57-c8ea-4bbb-b00a-01b4366cfa8b</vt:lpwstr>
  </property>
  <property fmtid="{D5CDD505-2E9C-101B-9397-08002B2CF9AE}" pid="4" name="docIndexRef">
    <vt:lpwstr>b28b7b7a-5704-4572-905d-892377741715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  <property fmtid="{D5CDD505-2E9C-101B-9397-08002B2CF9AE}" pid="9" name="bjClsUserRVM">
    <vt:lpwstr>[]</vt:lpwstr>
  </property>
  <property fmtid="{D5CDD505-2E9C-101B-9397-08002B2CF9AE}" pid="10" name="bjSaver">
    <vt:lpwstr>CUoeRscECeO9NSpBT8HlBAQFvBZd3ZBI</vt:lpwstr>
  </property>
</Properties>
</file>