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772425DA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  <w:r w:rsidR="000E30D8">
        <w:rPr>
          <w:rFonts w:ascii="Arial" w:hAnsi="Arial" w:cs="Arial"/>
          <w:b/>
        </w:rPr>
        <w:t xml:space="preserve"> – część 1</w:t>
      </w:r>
    </w:p>
    <w:p w14:paraId="21C422F8" w14:textId="77777777" w:rsidR="00B6259C" w:rsidRDefault="00B6259C" w:rsidP="001E3F89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518476F2" w14:textId="0DD0A7F2" w:rsidR="005B5BA6" w:rsidRPr="00BF3A4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148C8DFF" w14:textId="08FA4732" w:rsidR="00982DA4" w:rsidRPr="00982DA4" w:rsidRDefault="007546E1" w:rsidP="00982DA4">
      <w:pPr>
        <w:widowControl w:val="0"/>
        <w:spacing w:after="240" w:line="276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982DA4" w:rsidRPr="00982DA4">
        <w:rPr>
          <w:rFonts w:ascii="Arial" w:hAnsi="Arial"/>
          <w:b/>
          <w:bCs/>
          <w:color w:val="000000"/>
          <w:sz w:val="20"/>
          <w:szCs w:val="20"/>
        </w:rPr>
        <w:t>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</w:p>
    <w:p w14:paraId="6F302C67" w14:textId="2929F508" w:rsidR="00982DA4" w:rsidRPr="00F176C0" w:rsidRDefault="00982DA4" w:rsidP="00982DA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/>
          <w:b/>
          <w:sz w:val="20"/>
          <w:szCs w:val="20"/>
        </w:rPr>
      </w:pPr>
      <w:r w:rsidRPr="00F176C0">
        <w:rPr>
          <w:rFonts w:ascii="Arial" w:hAnsi="Arial"/>
          <w:b/>
          <w:sz w:val="20"/>
          <w:szCs w:val="20"/>
        </w:rPr>
        <w:t>części pierwszej: zakup wielofunkcyjnej zapory sieciowej UTM ze wsparciem 2-letnim</w:t>
      </w:r>
      <w:r>
        <w:rPr>
          <w:rFonts w:ascii="Arial" w:hAnsi="Arial"/>
          <w:b/>
          <w:sz w:val="20"/>
          <w:szCs w:val="20"/>
        </w:rPr>
        <w:t>,</w:t>
      </w:r>
    </w:p>
    <w:p w14:paraId="2C7B228A" w14:textId="51354E1F" w:rsidR="005B5BA6" w:rsidRPr="00E97EB6" w:rsidRDefault="002B32C4" w:rsidP="005A2F0C">
      <w:pPr>
        <w:widowControl w:val="0"/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82DA4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</w:t>
      </w:r>
      <w:r w:rsidR="0075557F">
        <w:rPr>
          <w:rFonts w:ascii="Arial" w:hAnsi="Arial"/>
          <w:b/>
          <w:sz w:val="20"/>
          <w:szCs w:val="20"/>
        </w:rPr>
        <w:t>GS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E63DF2A" w14:textId="6465F427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87515E4" w14:textId="36545CE7" w:rsidR="00FC6F28" w:rsidRPr="00B6259C" w:rsidRDefault="00FC6F28" w:rsidP="00F07ADD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18579C63" w:rsidR="005B5BA6" w:rsidRPr="00B6259C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5251A95B" w14:textId="587DD3BB" w:rsidR="005909FB" w:rsidRPr="00B6259C" w:rsidRDefault="00982DA4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976C35">
        <w:t>Skrócenie terminu dostawy</w:t>
      </w:r>
      <w:r w:rsidR="005909FB" w:rsidRPr="00B6259C">
        <w:t>.</w:t>
      </w:r>
    </w:p>
    <w:p w14:paraId="68F2F9DE" w14:textId="479A2FFD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</w:t>
      </w:r>
      <w:r w:rsidR="00982DA4">
        <w:rPr>
          <w:rFonts w:ascii="Arial" w:hAnsi="Arial"/>
          <w:color w:val="000000"/>
          <w:sz w:val="20"/>
          <w:szCs w:val="20"/>
        </w:rPr>
        <w:t>skrócę termin dostawy o</w:t>
      </w:r>
      <w:r w:rsidRPr="00B6259C">
        <w:rPr>
          <w:rFonts w:ascii="Arial" w:hAnsi="Arial"/>
          <w:b/>
          <w:color w:val="000000"/>
          <w:sz w:val="20"/>
          <w:szCs w:val="20"/>
        </w:rPr>
        <w:t xml:space="preserve"> …… </w:t>
      </w:r>
      <w:r w:rsidR="00982DA4">
        <w:rPr>
          <w:rFonts w:ascii="Arial" w:hAnsi="Arial"/>
          <w:b/>
          <w:color w:val="000000"/>
          <w:sz w:val="20"/>
          <w:szCs w:val="20"/>
        </w:rPr>
        <w:t>dni</w:t>
      </w:r>
      <w:r w:rsidRPr="00B6259C">
        <w:rPr>
          <w:rFonts w:ascii="Arial" w:hAnsi="Arial"/>
          <w:color w:val="000000"/>
          <w:sz w:val="20"/>
          <w:szCs w:val="20"/>
        </w:rPr>
        <w:t>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5A2F0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4D51B024" w14:textId="77777777" w:rsidR="00982DA4" w:rsidRPr="00B6259C" w:rsidRDefault="00982DA4" w:rsidP="00982DA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 w:rsidRPr="00B6259C">
        <w:rPr>
          <w:rFonts w:ascii="Arial" w:hAnsi="Arial"/>
          <w:sz w:val="20"/>
          <w:szCs w:val="20"/>
        </w:rPr>
        <w:t>)</w:t>
      </w:r>
    </w:p>
    <w:p w14:paraId="51DF21CE" w14:textId="77777777" w:rsidR="00982DA4" w:rsidRPr="00B6259C" w:rsidRDefault="00982DA4" w:rsidP="00982DA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>
        <w:rPr>
          <w:rFonts w:ascii="Arial" w:hAnsi="Arial"/>
          <w:sz w:val="20"/>
          <w:szCs w:val="20"/>
        </w:rPr>
        <w:t>)</w:t>
      </w:r>
    </w:p>
    <w:p w14:paraId="7820B5AC" w14:textId="77777777" w:rsidR="00982DA4" w:rsidRPr="00B6259C" w:rsidRDefault="00982DA4" w:rsidP="00982DA4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50C689A2" w:rsidR="005B5BA6" w:rsidRPr="00140E6F" w:rsidRDefault="007546E1" w:rsidP="005B15D6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  <w:r w:rsidR="00E42525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b/>
          <w:sz w:val="20"/>
          <w:szCs w:val="20"/>
        </w:rPr>
        <w:t>części pierwszej: zakup wielofunkcyjnej zapory sieciowej UTM ze wsparciem 2-letnim</w:t>
      </w:r>
      <w:r w:rsidR="007545E5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E42525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E42525">
        <w:rPr>
          <w:rFonts w:ascii="Arial" w:hAnsi="Arial"/>
          <w:b/>
          <w:sz w:val="20"/>
          <w:szCs w:val="20"/>
        </w:rPr>
        <w:t>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658AAD99" w:rsidR="006653A3" w:rsidRPr="00B6259C" w:rsidRDefault="007546E1" w:rsidP="005B15D6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1432B3C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46B9219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BF3A4C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1E3F8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lastRenderedPageBreak/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BEBC7EF" w:rsidR="005B5BA6" w:rsidRPr="00B6259C" w:rsidRDefault="00867863" w:rsidP="00DE5E6F">
      <w:pPr>
        <w:pStyle w:val="Styl2"/>
        <w:numPr>
          <w:ilvl w:val="0"/>
          <w:numId w:val="10"/>
        </w:numPr>
        <w:spacing w:after="240"/>
        <w:ind w:left="284" w:hanging="284"/>
        <w:jc w:val="both"/>
      </w:pPr>
      <w:r>
        <w:t xml:space="preserve"> </w:t>
      </w:r>
      <w:r w:rsidR="007546E1" w:rsidRPr="00B6259C">
        <w:t>Załącznikami do niniejszej oferty, stanowiącymi jej integralną część są następujące oświadczenia i dokumenty:</w:t>
      </w:r>
    </w:p>
    <w:p w14:paraId="6EA54AF8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5639FB49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karta katalogowa producenta zaoferowanego produktu umożliwiająca weryfikację oferty pod kątem zgodności z wymaganiami Zamawiającego;</w:t>
      </w:r>
    </w:p>
    <w:p w14:paraId="096A0EA4" w14:textId="77777777" w:rsidR="00DE5E6F" w:rsidRPr="00015A01" w:rsidRDefault="00DE5E6F" w:rsidP="00DE5E6F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dokumenty wymienione w załączniku nr 5 do SWZ.</w:t>
      </w:r>
    </w:p>
    <w:p w14:paraId="55C79B12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761B1B21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A4BBDE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B15D6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97EB6" w14:paraId="6E3BC8DF" w14:textId="77777777" w:rsidTr="00E97EB6">
      <w:tc>
        <w:tcPr>
          <w:tcW w:w="2190" w:type="dxa"/>
        </w:tcPr>
        <w:p w14:paraId="394BFD13" w14:textId="724221FA" w:rsidR="00E97EB6" w:rsidRDefault="00982DA4" w:rsidP="004D3997">
          <w:pPr>
            <w:pStyle w:val="Nagwek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6E1E7452" wp14:editId="21615B69">
                <wp:extent cx="5760720" cy="596902"/>
                <wp:effectExtent l="0" t="0" r="0" b="0"/>
                <wp:docPr id="1685972704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6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1480F" w14:textId="48820DA1" w:rsidR="00195222" w:rsidRPr="00B6259C" w:rsidRDefault="00B6259C" w:rsidP="00982DA4">
    <w:pPr>
      <w:pStyle w:val="Nagwek"/>
      <w:spacing w:before="0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45552">
      <w:t xml:space="preserve"> </w:t>
    </w:r>
    <w:r w:rsidR="007545E5">
      <w:rPr>
        <w:rFonts w:ascii="Arial" w:hAnsi="Arial"/>
        <w:sz w:val="16"/>
        <w:szCs w:val="16"/>
      </w:rPr>
      <w:t>WFE</w:t>
    </w:r>
    <w:r w:rsidRPr="001421FA">
      <w:rPr>
        <w:rFonts w:ascii="Arial" w:hAnsi="Arial"/>
        <w:sz w:val="16"/>
        <w:szCs w:val="16"/>
      </w:rPr>
      <w:t>.271.</w:t>
    </w:r>
    <w:r w:rsidR="00982DA4">
      <w:rPr>
        <w:rFonts w:ascii="Arial" w:hAnsi="Arial"/>
        <w:sz w:val="16"/>
        <w:szCs w:val="16"/>
      </w:rPr>
      <w:t>20</w:t>
    </w:r>
    <w:r w:rsidRPr="001421FA">
      <w:rPr>
        <w:rFonts w:ascii="Arial" w:hAnsi="Arial"/>
        <w:sz w:val="16"/>
        <w:szCs w:val="16"/>
      </w:rPr>
      <w:t>.202</w:t>
    </w:r>
    <w:r w:rsidR="00BF3A4C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982DA4">
      <w:rPr>
        <w:rFonts w:ascii="Arial" w:hAnsi="Arial"/>
        <w:sz w:val="16"/>
        <w:szCs w:val="16"/>
      </w:rPr>
      <w:t>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E6AC6"/>
    <w:multiLevelType w:val="hybridMultilevel"/>
    <w:tmpl w:val="2E40B56C"/>
    <w:lvl w:ilvl="0" w:tplc="A09AA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7841">
    <w:abstractNumId w:val="11"/>
  </w:num>
  <w:num w:numId="2" w16cid:durableId="1349484334">
    <w:abstractNumId w:val="5"/>
  </w:num>
  <w:num w:numId="3" w16cid:durableId="1136527273">
    <w:abstractNumId w:val="10"/>
  </w:num>
  <w:num w:numId="4" w16cid:durableId="1119759858">
    <w:abstractNumId w:val="8"/>
  </w:num>
  <w:num w:numId="5" w16cid:durableId="696856235">
    <w:abstractNumId w:val="1"/>
  </w:num>
  <w:num w:numId="6" w16cid:durableId="1527596677">
    <w:abstractNumId w:val="0"/>
  </w:num>
  <w:num w:numId="7" w16cid:durableId="399911319">
    <w:abstractNumId w:val="16"/>
  </w:num>
  <w:num w:numId="8" w16cid:durableId="1193108705">
    <w:abstractNumId w:val="15"/>
  </w:num>
  <w:num w:numId="9" w16cid:durableId="867528796">
    <w:abstractNumId w:val="3"/>
  </w:num>
  <w:num w:numId="10" w16cid:durableId="1017735528">
    <w:abstractNumId w:val="14"/>
  </w:num>
  <w:num w:numId="11" w16cid:durableId="1765572245">
    <w:abstractNumId w:val="6"/>
  </w:num>
  <w:num w:numId="12" w16cid:durableId="770900387">
    <w:abstractNumId w:val="9"/>
  </w:num>
  <w:num w:numId="13" w16cid:durableId="1557622752">
    <w:abstractNumId w:val="2"/>
  </w:num>
  <w:num w:numId="14" w16cid:durableId="1784957511">
    <w:abstractNumId w:val="13"/>
  </w:num>
  <w:num w:numId="15" w16cid:durableId="901910328">
    <w:abstractNumId w:val="4"/>
  </w:num>
  <w:num w:numId="16" w16cid:durableId="476999254">
    <w:abstractNumId w:val="12"/>
  </w:num>
  <w:num w:numId="17" w16cid:durableId="1794059297">
    <w:abstractNumId w:val="7"/>
  </w:num>
  <w:num w:numId="18" w16cid:durableId="234628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928BA"/>
    <w:rsid w:val="000B0E55"/>
    <w:rsid w:val="000D6B9F"/>
    <w:rsid w:val="000E30D8"/>
    <w:rsid w:val="001008C4"/>
    <w:rsid w:val="00140E6F"/>
    <w:rsid w:val="001440D9"/>
    <w:rsid w:val="00187EB8"/>
    <w:rsid w:val="00195222"/>
    <w:rsid w:val="001C3306"/>
    <w:rsid w:val="001D5F2F"/>
    <w:rsid w:val="001E30BA"/>
    <w:rsid w:val="001E3F89"/>
    <w:rsid w:val="001F1C4D"/>
    <w:rsid w:val="002011C4"/>
    <w:rsid w:val="00220D9F"/>
    <w:rsid w:val="002258A7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35E70"/>
    <w:rsid w:val="00341C27"/>
    <w:rsid w:val="00345552"/>
    <w:rsid w:val="00347E43"/>
    <w:rsid w:val="00350F6B"/>
    <w:rsid w:val="0036601D"/>
    <w:rsid w:val="00385600"/>
    <w:rsid w:val="00397136"/>
    <w:rsid w:val="003C5981"/>
    <w:rsid w:val="003D0313"/>
    <w:rsid w:val="003E042E"/>
    <w:rsid w:val="003F507E"/>
    <w:rsid w:val="0041402A"/>
    <w:rsid w:val="004234B1"/>
    <w:rsid w:val="00451608"/>
    <w:rsid w:val="00494718"/>
    <w:rsid w:val="004C08DC"/>
    <w:rsid w:val="004D3997"/>
    <w:rsid w:val="004E6C9B"/>
    <w:rsid w:val="0053287C"/>
    <w:rsid w:val="00577077"/>
    <w:rsid w:val="00585C30"/>
    <w:rsid w:val="005909FB"/>
    <w:rsid w:val="00592531"/>
    <w:rsid w:val="00595293"/>
    <w:rsid w:val="005A2F0C"/>
    <w:rsid w:val="005B15D6"/>
    <w:rsid w:val="005B5BA6"/>
    <w:rsid w:val="005D73F0"/>
    <w:rsid w:val="006074CF"/>
    <w:rsid w:val="00613C3F"/>
    <w:rsid w:val="006653A3"/>
    <w:rsid w:val="006935D8"/>
    <w:rsid w:val="0069453B"/>
    <w:rsid w:val="006B757B"/>
    <w:rsid w:val="006C7E20"/>
    <w:rsid w:val="006D6B8E"/>
    <w:rsid w:val="006E30F7"/>
    <w:rsid w:val="007019EC"/>
    <w:rsid w:val="00706CB9"/>
    <w:rsid w:val="00727DF1"/>
    <w:rsid w:val="00731167"/>
    <w:rsid w:val="0074242B"/>
    <w:rsid w:val="007545E5"/>
    <w:rsid w:val="007546E1"/>
    <w:rsid w:val="0075557F"/>
    <w:rsid w:val="00780B1D"/>
    <w:rsid w:val="00791099"/>
    <w:rsid w:val="007A6AF9"/>
    <w:rsid w:val="007F0B06"/>
    <w:rsid w:val="0084138D"/>
    <w:rsid w:val="00855BF3"/>
    <w:rsid w:val="00867863"/>
    <w:rsid w:val="008A3100"/>
    <w:rsid w:val="008D5F73"/>
    <w:rsid w:val="008F063C"/>
    <w:rsid w:val="00982DA4"/>
    <w:rsid w:val="009B3E61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39AF"/>
    <w:rsid w:val="00B457B0"/>
    <w:rsid w:val="00B474DF"/>
    <w:rsid w:val="00B53EF9"/>
    <w:rsid w:val="00B6259C"/>
    <w:rsid w:val="00B861C8"/>
    <w:rsid w:val="00BB7409"/>
    <w:rsid w:val="00BD401F"/>
    <w:rsid w:val="00BF3A4C"/>
    <w:rsid w:val="00C0532E"/>
    <w:rsid w:val="00C11F73"/>
    <w:rsid w:val="00C22E7E"/>
    <w:rsid w:val="00C31CCF"/>
    <w:rsid w:val="00C96540"/>
    <w:rsid w:val="00C97C6B"/>
    <w:rsid w:val="00CA44A8"/>
    <w:rsid w:val="00CB1755"/>
    <w:rsid w:val="00CB7DCD"/>
    <w:rsid w:val="00CF0C3A"/>
    <w:rsid w:val="00CF5DDC"/>
    <w:rsid w:val="00D3471E"/>
    <w:rsid w:val="00D720A5"/>
    <w:rsid w:val="00D770E6"/>
    <w:rsid w:val="00D80A08"/>
    <w:rsid w:val="00D817D7"/>
    <w:rsid w:val="00D94793"/>
    <w:rsid w:val="00DE5E6F"/>
    <w:rsid w:val="00E23CB3"/>
    <w:rsid w:val="00E37AC5"/>
    <w:rsid w:val="00E42525"/>
    <w:rsid w:val="00E63335"/>
    <w:rsid w:val="00E66E5D"/>
    <w:rsid w:val="00E97EB6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9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,Bullet Number,List Paragraph1,lp1,List Paragraph2,lp11,BulletC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2024-11-28T11:07:00Z</cp:lastPrinted>
  <dcterms:created xsi:type="dcterms:W3CDTF">2024-12-10T12:32:00Z</dcterms:created>
  <dcterms:modified xsi:type="dcterms:W3CDTF">2024-12-10T12:32:00Z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