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1636FE" w:rsidRDefault="00FD6B9B" w:rsidP="00E5419C">
      <w:pPr>
        <w:spacing w:line="40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955AC7" w:rsidRPr="001636FE">
        <w:rPr>
          <w:rFonts w:asciiTheme="minorHAnsi" w:hAnsiTheme="minorHAnsi" w:cstheme="minorHAnsi"/>
          <w:sz w:val="24"/>
          <w:szCs w:val="24"/>
        </w:rPr>
        <w:t>12</w:t>
      </w:r>
      <w:r w:rsidRPr="001636FE">
        <w:rPr>
          <w:rFonts w:asciiTheme="minorHAnsi" w:hAnsiTheme="minorHAnsi" w:cstheme="minorHAnsi"/>
          <w:sz w:val="24"/>
          <w:szCs w:val="24"/>
        </w:rPr>
        <w:t>.</w:t>
      </w:r>
      <w:r w:rsidR="009B4088" w:rsidRPr="001636FE">
        <w:rPr>
          <w:rFonts w:asciiTheme="minorHAnsi" w:hAnsiTheme="minorHAnsi" w:cstheme="minorHAnsi"/>
          <w:sz w:val="24"/>
          <w:szCs w:val="24"/>
        </w:rPr>
        <w:t>0</w:t>
      </w:r>
      <w:r w:rsidR="008F1C96" w:rsidRPr="001636FE">
        <w:rPr>
          <w:rFonts w:asciiTheme="minorHAnsi" w:hAnsiTheme="minorHAnsi" w:cstheme="minorHAnsi"/>
          <w:sz w:val="24"/>
          <w:szCs w:val="24"/>
        </w:rPr>
        <w:t>7</w:t>
      </w:r>
      <w:r w:rsidRPr="001636FE">
        <w:rPr>
          <w:rFonts w:asciiTheme="minorHAnsi" w:hAnsiTheme="minorHAnsi" w:cstheme="minorHAnsi"/>
          <w:sz w:val="24"/>
          <w:szCs w:val="24"/>
        </w:rPr>
        <w:t>.202</w:t>
      </w:r>
      <w:r w:rsidR="009B4088" w:rsidRPr="001636FE">
        <w:rPr>
          <w:rFonts w:asciiTheme="minorHAnsi" w:hAnsiTheme="minorHAnsi" w:cstheme="minorHAnsi"/>
          <w:sz w:val="24"/>
          <w:szCs w:val="24"/>
        </w:rPr>
        <w:t>1</w:t>
      </w:r>
      <w:r w:rsidRPr="001636F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1636FE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1636FE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1636FE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1636FE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Or.272.</w:t>
      </w:r>
      <w:r w:rsidR="007F532E" w:rsidRPr="001636FE">
        <w:rPr>
          <w:rFonts w:asciiTheme="minorHAnsi" w:hAnsiTheme="minorHAnsi" w:cstheme="minorHAnsi"/>
          <w:sz w:val="24"/>
          <w:szCs w:val="24"/>
        </w:rPr>
        <w:t>13</w:t>
      </w:r>
      <w:r w:rsidRPr="001636FE">
        <w:rPr>
          <w:rFonts w:asciiTheme="minorHAnsi" w:hAnsiTheme="minorHAnsi" w:cstheme="minorHAnsi"/>
          <w:sz w:val="24"/>
          <w:szCs w:val="24"/>
        </w:rPr>
        <w:t>.202</w:t>
      </w:r>
      <w:r w:rsidR="00C61C5E" w:rsidRPr="001636FE">
        <w:rPr>
          <w:rFonts w:asciiTheme="minorHAnsi" w:hAnsiTheme="minorHAnsi" w:cstheme="minorHAnsi"/>
          <w:sz w:val="24"/>
          <w:szCs w:val="24"/>
        </w:rPr>
        <w:t>1</w:t>
      </w:r>
      <w:r w:rsidRPr="001636F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F83917" w:rsidRPr="001636FE" w:rsidRDefault="00F83917" w:rsidP="00F83917">
      <w:pPr>
        <w:pStyle w:val="Nagwek1"/>
        <w:numPr>
          <w:ilvl w:val="0"/>
          <w:numId w:val="44"/>
        </w:numPr>
        <w:suppressAutoHyphens w:val="0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Informacja o wyborze najkorzystniejszej oferty</w:t>
      </w:r>
    </w:p>
    <w:p w:rsidR="008B07E7" w:rsidRPr="001636FE" w:rsidRDefault="00F83917" w:rsidP="005B37A4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Na podstawie art. 239 ustawy z dnia 11 września 2019 roku Prawo Zamówień Publicznych (tekst jednolity Dz.U.20</w:t>
      </w:r>
      <w:r w:rsidR="002C0926">
        <w:rPr>
          <w:rFonts w:asciiTheme="minorHAnsi" w:hAnsiTheme="minorHAnsi" w:cstheme="minorHAnsi"/>
          <w:sz w:val="24"/>
          <w:szCs w:val="24"/>
        </w:rPr>
        <w:t>21</w:t>
      </w:r>
      <w:r w:rsidRPr="001636FE">
        <w:rPr>
          <w:rFonts w:asciiTheme="minorHAnsi" w:hAnsiTheme="minorHAnsi" w:cstheme="minorHAnsi"/>
          <w:sz w:val="24"/>
          <w:szCs w:val="24"/>
        </w:rPr>
        <w:t>.</w:t>
      </w:r>
      <w:r w:rsidR="002C0926">
        <w:rPr>
          <w:rFonts w:asciiTheme="minorHAnsi" w:hAnsiTheme="minorHAnsi" w:cstheme="minorHAnsi"/>
          <w:sz w:val="24"/>
          <w:szCs w:val="24"/>
        </w:rPr>
        <w:t>112</w:t>
      </w:r>
      <w:bookmarkStart w:id="0" w:name="_GoBack"/>
      <w:bookmarkEnd w:id="0"/>
      <w:r w:rsidRPr="001636FE">
        <w:rPr>
          <w:rFonts w:asciiTheme="minorHAnsi" w:hAnsiTheme="minorHAnsi" w:cstheme="minorHAnsi"/>
          <w:sz w:val="24"/>
          <w:szCs w:val="24"/>
        </w:rPr>
        <w:t xml:space="preserve">9 z </w:t>
      </w:r>
      <w:proofErr w:type="spellStart"/>
      <w:r w:rsidRPr="001636F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636FE">
        <w:rPr>
          <w:rFonts w:asciiTheme="minorHAnsi" w:hAnsiTheme="minorHAnsi" w:cstheme="minorHAnsi"/>
          <w:sz w:val="24"/>
          <w:szCs w:val="24"/>
        </w:rPr>
        <w:t xml:space="preserve">. zmianami) Starostwo Powiatowe w Miechowie informuje, że dokonano wyboru najkorzystniejszych ofert w postępowaniu </w:t>
      </w:r>
      <w:bookmarkStart w:id="1" w:name="_Hlk48738711"/>
      <w:bookmarkStart w:id="2" w:name="_Hlk49169912"/>
      <w:r w:rsidRPr="001636FE">
        <w:rPr>
          <w:rFonts w:asciiTheme="minorHAnsi" w:hAnsiTheme="minorHAnsi" w:cstheme="minorHAnsi"/>
          <w:sz w:val="24"/>
          <w:szCs w:val="24"/>
        </w:rPr>
        <w:t>pn.</w:t>
      </w:r>
      <w:bookmarkEnd w:id="1"/>
      <w:bookmarkEnd w:id="2"/>
      <w:r w:rsidR="00FD6B9B" w:rsidRPr="001636FE">
        <w:rPr>
          <w:rFonts w:asciiTheme="minorHAnsi" w:hAnsiTheme="minorHAnsi" w:cstheme="minorHAnsi"/>
          <w:sz w:val="24"/>
          <w:szCs w:val="24"/>
        </w:rPr>
        <w:t xml:space="preserve">: </w:t>
      </w:r>
      <w:r w:rsidR="005510F0" w:rsidRPr="001636FE">
        <w:rPr>
          <w:rFonts w:asciiTheme="minorHAnsi" w:hAnsiTheme="minorHAnsi" w:cstheme="minorHAnsi"/>
          <w:sz w:val="24"/>
          <w:szCs w:val="24"/>
        </w:rPr>
        <w:t>„Dostawa sprzętu komputerowego i oprogramowania: Część I Program do pracowni spedycji - możliwość pracy na minimum 10 stanowiskach; Część II –Komputery przenośne - Laptopy – 10 sztuk; Część III: Pakiet biurowy – 10 sztuk; Część IV – słuchawki – 10 sztuk.</w:t>
      </w:r>
    </w:p>
    <w:p w:rsidR="00F24B3D" w:rsidRPr="001636FE" w:rsidRDefault="00AF7903" w:rsidP="00E5419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Część I</w:t>
      </w:r>
      <w:r w:rsidR="00372A6B" w:rsidRPr="001636FE">
        <w:rPr>
          <w:rFonts w:asciiTheme="minorHAnsi" w:hAnsiTheme="minorHAnsi" w:cstheme="minorHAnsi"/>
          <w:szCs w:val="24"/>
        </w:rPr>
        <w:t xml:space="preserve">: dostawa </w:t>
      </w:r>
      <w:r w:rsidR="001C24E1" w:rsidRPr="001636FE">
        <w:rPr>
          <w:rFonts w:asciiTheme="minorHAnsi" w:hAnsiTheme="minorHAnsi" w:cstheme="minorHAnsi"/>
          <w:szCs w:val="24"/>
        </w:rPr>
        <w:t>programu do pracowni spedycji - możliwość pracy na minimum 10 stanowiskach</w:t>
      </w:r>
      <w:r w:rsidR="001A5062" w:rsidRPr="001636FE">
        <w:rPr>
          <w:rFonts w:asciiTheme="minorHAnsi" w:hAnsiTheme="minorHAnsi" w:cstheme="minorHAnsi"/>
          <w:szCs w:val="24"/>
        </w:rPr>
        <w:t>.</w:t>
      </w:r>
    </w:p>
    <w:p w:rsidR="00396BCD" w:rsidRPr="001636FE" w:rsidRDefault="00396BCD" w:rsidP="00396BCD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Zamawiający informuje, że w przedmiotowym postępowaniu o udzielenie zamówienia publicznego dla części I ofertę ważną i najkorzystniejszą złożył tylko jeden wykonawca:</w:t>
      </w:r>
    </w:p>
    <w:p w:rsidR="00E63DB1" w:rsidRPr="001636FE" w:rsidRDefault="00C051B2" w:rsidP="00E5419C">
      <w:pPr>
        <w:pStyle w:val="Akapitzlist"/>
        <w:numPr>
          <w:ilvl w:val="0"/>
          <w:numId w:val="30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Compro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Jolanata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Olszewska, ul. Kotarbińskiego 19</w:t>
      </w:r>
      <w:r w:rsidR="007D034F" w:rsidRPr="001636FE">
        <w:rPr>
          <w:rFonts w:asciiTheme="minorHAnsi" w:hAnsiTheme="minorHAnsi" w:cstheme="minorHAnsi"/>
          <w:b/>
          <w:sz w:val="24"/>
          <w:szCs w:val="24"/>
        </w:rPr>
        <w:t>, 41-400 Mysłowice</w:t>
      </w:r>
    </w:p>
    <w:p w:rsidR="007F532E" w:rsidRPr="001636FE" w:rsidRDefault="007F532E" w:rsidP="007F532E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3" w:name="_Hlk72229215"/>
      <w:r w:rsidRPr="001636FE">
        <w:rPr>
          <w:rFonts w:asciiTheme="minorHAnsi" w:hAnsiTheme="minorHAnsi" w:cstheme="minorHAnsi"/>
          <w:sz w:val="24"/>
          <w:szCs w:val="24"/>
        </w:rPr>
        <w:t>kryterium I – cena brutto (60%): 60 pkt.</w:t>
      </w:r>
    </w:p>
    <w:p w:rsidR="007F532E" w:rsidRPr="001636FE" w:rsidRDefault="007F532E" w:rsidP="007F532E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 pkt.</w:t>
      </w:r>
    </w:p>
    <w:p w:rsidR="007F532E" w:rsidRPr="001636FE" w:rsidRDefault="007F532E" w:rsidP="007F532E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ilość punktów łącznie – 100,00 pkt.</w:t>
      </w:r>
    </w:p>
    <w:bookmarkEnd w:id="3"/>
    <w:p w:rsidR="007F532E" w:rsidRPr="001636FE" w:rsidRDefault="0018512A" w:rsidP="007F532E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Część I</w:t>
      </w:r>
      <w:r w:rsidR="00D269EB" w:rsidRPr="001636FE">
        <w:rPr>
          <w:rFonts w:asciiTheme="minorHAnsi" w:hAnsiTheme="minorHAnsi" w:cstheme="minorHAnsi"/>
          <w:szCs w:val="24"/>
        </w:rPr>
        <w:t>I</w:t>
      </w:r>
      <w:r w:rsidR="00CA7D67" w:rsidRPr="001636FE">
        <w:rPr>
          <w:rFonts w:asciiTheme="minorHAnsi" w:hAnsiTheme="minorHAnsi" w:cstheme="minorHAnsi"/>
          <w:szCs w:val="24"/>
        </w:rPr>
        <w:t>:</w:t>
      </w:r>
      <w:r w:rsidR="001D5F51" w:rsidRPr="001636FE">
        <w:rPr>
          <w:rFonts w:asciiTheme="minorHAnsi" w:hAnsiTheme="minorHAnsi" w:cstheme="minorHAnsi"/>
          <w:szCs w:val="24"/>
        </w:rPr>
        <w:t xml:space="preserve"> dostawa </w:t>
      </w:r>
      <w:r w:rsidR="001C24E1" w:rsidRPr="001636FE">
        <w:rPr>
          <w:rFonts w:asciiTheme="minorHAnsi" w:hAnsiTheme="minorHAnsi" w:cstheme="minorHAnsi"/>
          <w:szCs w:val="24"/>
        </w:rPr>
        <w:t>komputerów przenośnych - Laptopy – 10 sztuk</w:t>
      </w:r>
    </w:p>
    <w:p w:rsidR="001A5062" w:rsidRPr="001636FE" w:rsidRDefault="001A5062" w:rsidP="001A50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4" w:name="_Hlk76648307"/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Zamawiający informuje, że w przedmiotowym postępowaniu o udzielenie zamówienia publicznego dla części II ofertę ważną z najwyższą liczbą uzyskanych punktów złożył Wykonawca:</w:t>
      </w:r>
    </w:p>
    <w:bookmarkEnd w:id="4"/>
    <w:p w:rsidR="00BC3148" w:rsidRPr="001636FE" w:rsidRDefault="003419DC" w:rsidP="00BC3148">
      <w:pPr>
        <w:pStyle w:val="Akapitzlist"/>
        <w:numPr>
          <w:ilvl w:val="0"/>
          <w:numId w:val="38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1636FE">
        <w:rPr>
          <w:rFonts w:asciiTheme="minorHAnsi" w:hAnsiTheme="minorHAnsi" w:cstheme="minorHAnsi"/>
          <w:b/>
          <w:sz w:val="24"/>
          <w:szCs w:val="24"/>
        </w:rPr>
        <w:t xml:space="preserve">IT Business </w:t>
      </w: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Group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Sp. z o.o., ul Lipska 4/U11, 30-721 Kraków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 – cena brutto (60%): 60</w:t>
      </w:r>
      <w:r w:rsidR="004737F9" w:rsidRPr="001636FE">
        <w:rPr>
          <w:rFonts w:asciiTheme="minorHAnsi" w:hAnsiTheme="minorHAnsi" w:cstheme="minorHAnsi"/>
          <w:sz w:val="24"/>
          <w:szCs w:val="24"/>
        </w:rPr>
        <w:t>,00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</w:t>
      </w:r>
      <w:r w:rsidR="004737F9" w:rsidRPr="001636FE">
        <w:rPr>
          <w:rFonts w:asciiTheme="minorHAnsi" w:hAnsiTheme="minorHAnsi" w:cstheme="minorHAnsi"/>
          <w:sz w:val="24"/>
          <w:szCs w:val="24"/>
        </w:rPr>
        <w:t>,00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034A10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ilość punktów łącznie – 100,00 pkt.</w:t>
      </w:r>
    </w:p>
    <w:p w:rsidR="00BC3148" w:rsidRPr="001636FE" w:rsidRDefault="00BC3148" w:rsidP="00034A10">
      <w:pPr>
        <w:spacing w:line="360" w:lineRule="auto"/>
        <w:ind w:right="-286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BC3148" w:rsidRPr="001636FE" w:rsidRDefault="003419DC" w:rsidP="004737F9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Compro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Jolanta Olszewska, ul. Kotarbińskiego 19, 41-400 Mysłowice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4737F9" w:rsidRPr="001636FE">
        <w:rPr>
          <w:rFonts w:asciiTheme="minorHAnsi" w:hAnsiTheme="minorHAnsi" w:cstheme="minorHAnsi"/>
          <w:sz w:val="24"/>
          <w:szCs w:val="24"/>
        </w:rPr>
        <w:t>56,68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</w:t>
      </w:r>
      <w:r w:rsidR="004737F9" w:rsidRPr="001636FE">
        <w:rPr>
          <w:rFonts w:asciiTheme="minorHAnsi" w:hAnsiTheme="minorHAnsi" w:cstheme="minorHAnsi"/>
          <w:sz w:val="24"/>
          <w:szCs w:val="24"/>
        </w:rPr>
        <w:t>,00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034A10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F120BD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96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B82C8E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68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BC3148" w:rsidRPr="001636FE" w:rsidRDefault="003419DC" w:rsidP="00034A10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1636FE">
        <w:rPr>
          <w:rFonts w:asciiTheme="minorHAnsi" w:hAnsiTheme="minorHAnsi" w:cstheme="minorHAnsi"/>
          <w:b/>
          <w:sz w:val="24"/>
          <w:szCs w:val="24"/>
        </w:rPr>
        <w:t>AWM Technology Aneta Starzyk, ul. Sadowa 5, 32-340 Wolbrom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B82C8E" w:rsidRPr="001636FE">
        <w:rPr>
          <w:rFonts w:asciiTheme="minorHAnsi" w:hAnsiTheme="minorHAnsi" w:cstheme="minorHAnsi"/>
          <w:sz w:val="24"/>
          <w:szCs w:val="24"/>
        </w:rPr>
        <w:t>55,72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40 </w:t>
      </w:r>
      <w:r w:rsidR="00B82C8E" w:rsidRPr="001636FE">
        <w:rPr>
          <w:rFonts w:asciiTheme="minorHAnsi" w:hAnsiTheme="minorHAnsi" w:cstheme="minorHAnsi"/>
          <w:sz w:val="24"/>
          <w:szCs w:val="24"/>
        </w:rPr>
        <w:t>,00</w:t>
      </w:r>
      <w:r w:rsidRPr="001636FE">
        <w:rPr>
          <w:rFonts w:asciiTheme="minorHAnsi" w:hAnsiTheme="minorHAnsi" w:cstheme="minorHAnsi"/>
          <w:sz w:val="24"/>
          <w:szCs w:val="24"/>
        </w:rPr>
        <w:t>pkt.</w:t>
      </w:r>
    </w:p>
    <w:p w:rsidR="00BC3148" w:rsidRPr="001636FE" w:rsidRDefault="00BC3148" w:rsidP="00034A10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B82C8E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95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B82C8E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72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BC3148" w:rsidRPr="001636FE" w:rsidRDefault="003419DC" w:rsidP="00034A10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1636FE">
        <w:rPr>
          <w:rFonts w:asciiTheme="minorHAnsi" w:hAnsiTheme="minorHAnsi" w:cstheme="minorHAnsi"/>
          <w:b/>
          <w:sz w:val="24"/>
          <w:szCs w:val="24"/>
        </w:rPr>
        <w:lastRenderedPageBreak/>
        <w:t>FHU Horyzont Krzysztof Lech, ul. 11 Listopada 21, 38-300 Gorlice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B42359" w:rsidRPr="001636FE">
        <w:rPr>
          <w:rFonts w:asciiTheme="minorHAnsi" w:hAnsiTheme="minorHAnsi" w:cstheme="minorHAnsi"/>
          <w:sz w:val="24"/>
          <w:szCs w:val="24"/>
        </w:rPr>
        <w:t>55,02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</w:t>
      </w:r>
      <w:r w:rsidR="00B42359" w:rsidRPr="001636FE">
        <w:rPr>
          <w:rFonts w:asciiTheme="minorHAnsi" w:hAnsiTheme="minorHAnsi" w:cstheme="minorHAnsi"/>
          <w:sz w:val="24"/>
          <w:szCs w:val="24"/>
        </w:rPr>
        <w:t>,00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034A10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B42359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95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,0</w:t>
      </w:r>
      <w:r w:rsidR="00B42359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BC3148" w:rsidRPr="001636FE" w:rsidRDefault="003419DC" w:rsidP="00034A10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1636FE">
        <w:rPr>
          <w:rFonts w:asciiTheme="minorHAnsi" w:hAnsiTheme="minorHAnsi" w:cstheme="minorHAnsi"/>
          <w:b/>
          <w:sz w:val="24"/>
          <w:szCs w:val="24"/>
        </w:rPr>
        <w:t xml:space="preserve">Web-Profit Maciej </w:t>
      </w: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Kuźlik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>, u. Spokojna 18, 41-940 Piekary Śląskie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B42359" w:rsidRPr="001636FE">
        <w:rPr>
          <w:rFonts w:asciiTheme="minorHAnsi" w:hAnsiTheme="minorHAnsi" w:cstheme="minorHAnsi"/>
          <w:sz w:val="24"/>
          <w:szCs w:val="24"/>
        </w:rPr>
        <w:t>53,71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</w:t>
      </w:r>
      <w:r w:rsidR="00B42359" w:rsidRPr="001636FE">
        <w:rPr>
          <w:rFonts w:asciiTheme="minorHAnsi" w:hAnsiTheme="minorHAnsi" w:cstheme="minorHAnsi"/>
          <w:sz w:val="24"/>
          <w:szCs w:val="24"/>
        </w:rPr>
        <w:t>,00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034A10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B42359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93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B42359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71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BC3148" w:rsidRPr="001636FE" w:rsidRDefault="003419DC" w:rsidP="00034A10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ComCom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Olga Markiewicz, ul. Frontowa 4b, 26-600 Radom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C42AA9" w:rsidRPr="001636FE">
        <w:rPr>
          <w:rFonts w:asciiTheme="minorHAnsi" w:hAnsiTheme="minorHAnsi" w:cstheme="minorHAnsi"/>
          <w:sz w:val="24"/>
          <w:szCs w:val="24"/>
        </w:rPr>
        <w:t>50,72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</w:t>
      </w:r>
      <w:r w:rsidR="00C42AA9" w:rsidRPr="001636FE">
        <w:rPr>
          <w:rFonts w:asciiTheme="minorHAnsi" w:hAnsiTheme="minorHAnsi" w:cstheme="minorHAnsi"/>
          <w:sz w:val="24"/>
          <w:szCs w:val="24"/>
        </w:rPr>
        <w:t>,00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034A10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C42AA9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90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C42AA9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72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BC3148" w:rsidRPr="001636FE" w:rsidRDefault="007B1A0D" w:rsidP="00034A10">
      <w:pPr>
        <w:pStyle w:val="Akapitzlist"/>
        <w:numPr>
          <w:ilvl w:val="0"/>
          <w:numId w:val="38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1636FE">
        <w:rPr>
          <w:rFonts w:asciiTheme="minorHAnsi" w:hAnsiTheme="minorHAnsi" w:cstheme="minorHAnsi"/>
          <w:b/>
          <w:sz w:val="24"/>
          <w:szCs w:val="24"/>
        </w:rPr>
        <w:t xml:space="preserve">CEZAR Cezary </w:t>
      </w: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Machnio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i Piotr Gębka Sp. z o.o., ul. Wolność 8, lok. 4, 26-600 Radom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C42AA9" w:rsidRPr="001636FE">
        <w:rPr>
          <w:rFonts w:asciiTheme="minorHAnsi" w:hAnsiTheme="minorHAnsi" w:cstheme="minorHAnsi"/>
          <w:sz w:val="24"/>
          <w:szCs w:val="24"/>
        </w:rPr>
        <w:t>47,96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BC314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</w:t>
      </w:r>
      <w:r w:rsidR="00C42AA9" w:rsidRPr="001636FE">
        <w:rPr>
          <w:rFonts w:asciiTheme="minorHAnsi" w:hAnsiTheme="minorHAnsi" w:cstheme="minorHAnsi"/>
          <w:sz w:val="24"/>
          <w:szCs w:val="24"/>
        </w:rPr>
        <w:t>,00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BC3148" w:rsidRPr="001636FE" w:rsidRDefault="00BC3148" w:rsidP="00034A10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C42AA9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87,96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BC3148" w:rsidRPr="001636FE" w:rsidRDefault="00B231A8" w:rsidP="00034A10">
      <w:pPr>
        <w:pStyle w:val="Akapitzlist"/>
        <w:numPr>
          <w:ilvl w:val="0"/>
          <w:numId w:val="38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All</w:t>
      </w:r>
      <w:r w:rsidR="00DB3DEF" w:rsidRPr="001636FE">
        <w:rPr>
          <w:rFonts w:asciiTheme="minorHAnsi" w:hAnsiTheme="minorHAnsi" w:cstheme="minorHAnsi"/>
          <w:b/>
          <w:sz w:val="24"/>
          <w:szCs w:val="24"/>
        </w:rPr>
        <w:t>tech</w:t>
      </w:r>
      <w:proofErr w:type="spellEnd"/>
      <w:r w:rsidR="00DB3DEF" w:rsidRPr="001636FE">
        <w:rPr>
          <w:rFonts w:asciiTheme="minorHAnsi" w:hAnsiTheme="minorHAnsi" w:cstheme="minorHAnsi"/>
          <w:b/>
          <w:sz w:val="24"/>
          <w:szCs w:val="24"/>
        </w:rPr>
        <w:t xml:space="preserve"> Spółka Jawna Z Pająk, A. Pająk, ul. Spółdzielcza 33, 09-407 Płock</w:t>
      </w:r>
    </w:p>
    <w:p w:rsidR="00034A10" w:rsidRPr="001636FE" w:rsidRDefault="00034A10" w:rsidP="00034A10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C42AA9" w:rsidRPr="001636FE">
        <w:rPr>
          <w:rFonts w:asciiTheme="minorHAnsi" w:hAnsiTheme="minorHAnsi" w:cstheme="minorHAnsi"/>
          <w:sz w:val="24"/>
          <w:szCs w:val="24"/>
        </w:rPr>
        <w:t>38,01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034A10" w:rsidRPr="001636FE" w:rsidRDefault="00034A10" w:rsidP="00034A10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</w:t>
      </w:r>
      <w:r w:rsidR="00714505" w:rsidRPr="001636FE">
        <w:rPr>
          <w:rFonts w:asciiTheme="minorHAnsi" w:hAnsiTheme="minorHAnsi" w:cstheme="minorHAnsi"/>
          <w:sz w:val="24"/>
          <w:szCs w:val="24"/>
        </w:rPr>
        <w:t>0,0</w:t>
      </w:r>
      <w:r w:rsidRPr="001636FE">
        <w:rPr>
          <w:rFonts w:asciiTheme="minorHAnsi" w:hAnsiTheme="minorHAnsi" w:cstheme="minorHAnsi"/>
          <w:sz w:val="24"/>
          <w:szCs w:val="24"/>
        </w:rPr>
        <w:t>0 pkt.</w:t>
      </w:r>
    </w:p>
    <w:p w:rsidR="00034A10" w:rsidRPr="001636FE" w:rsidRDefault="00034A10" w:rsidP="00034A10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714505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78,01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0975FF" w:rsidRPr="001636FE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Część III</w:t>
      </w:r>
      <w:r w:rsidR="00C417C8" w:rsidRPr="001636FE">
        <w:rPr>
          <w:rFonts w:asciiTheme="minorHAnsi" w:hAnsiTheme="minorHAnsi" w:cstheme="minorHAnsi"/>
          <w:szCs w:val="24"/>
        </w:rPr>
        <w:t>:</w:t>
      </w:r>
      <w:r w:rsidRPr="001636FE">
        <w:rPr>
          <w:rFonts w:asciiTheme="minorHAnsi" w:hAnsiTheme="minorHAnsi" w:cstheme="minorHAnsi"/>
          <w:szCs w:val="24"/>
        </w:rPr>
        <w:t xml:space="preserve"> </w:t>
      </w:r>
      <w:r w:rsidR="000975FF" w:rsidRPr="001636FE">
        <w:rPr>
          <w:rFonts w:asciiTheme="minorHAnsi" w:hAnsiTheme="minorHAnsi" w:cstheme="minorHAnsi"/>
          <w:szCs w:val="24"/>
        </w:rPr>
        <w:t xml:space="preserve">dostawa </w:t>
      </w:r>
      <w:r w:rsidR="001C24E1" w:rsidRPr="001636FE">
        <w:rPr>
          <w:rFonts w:asciiTheme="minorHAnsi" w:hAnsiTheme="minorHAnsi" w:cstheme="minorHAnsi"/>
          <w:szCs w:val="24"/>
        </w:rPr>
        <w:t>pakietu biurowego – 10 sztuk</w:t>
      </w:r>
      <w:r w:rsidR="006D1478" w:rsidRPr="001636FE">
        <w:rPr>
          <w:rFonts w:asciiTheme="minorHAnsi" w:hAnsiTheme="minorHAnsi" w:cstheme="minorHAnsi"/>
          <w:szCs w:val="24"/>
        </w:rPr>
        <w:t>.</w:t>
      </w:r>
    </w:p>
    <w:p w:rsidR="006D1478" w:rsidRPr="001636FE" w:rsidRDefault="006D1478" w:rsidP="006D14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Zamawiający informuje, że w przedmiotowym postępowaniu o udzielenie zamówienia publicznego dla części III ofertę ważną z najwyższą liczbą uzyskanych punktów złożył Wykonawca:</w:t>
      </w:r>
    </w:p>
    <w:p w:rsidR="00B60527" w:rsidRPr="001636FE" w:rsidRDefault="00B60527" w:rsidP="00E71BC5">
      <w:pPr>
        <w:pStyle w:val="Akapitzlist"/>
        <w:numPr>
          <w:ilvl w:val="0"/>
          <w:numId w:val="46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1636FE">
        <w:rPr>
          <w:rFonts w:asciiTheme="minorHAnsi" w:hAnsiTheme="minorHAnsi" w:cstheme="minorHAnsi"/>
          <w:b/>
          <w:sz w:val="24"/>
          <w:szCs w:val="24"/>
        </w:rPr>
        <w:t xml:space="preserve">IT Business </w:t>
      </w: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Group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Sp. z o.o., ul Lipska 4/U11, 30-721 Kraków</w:t>
      </w:r>
    </w:p>
    <w:p w:rsidR="00B60527" w:rsidRPr="001636FE" w:rsidRDefault="00B60527" w:rsidP="00B60527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 – cena brutto (60%): 60,00 pkt.</w:t>
      </w:r>
    </w:p>
    <w:p w:rsidR="00B60527" w:rsidRPr="001636FE" w:rsidRDefault="00B60527" w:rsidP="00B60527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40,00 pkt.</w:t>
      </w:r>
    </w:p>
    <w:p w:rsidR="00B60527" w:rsidRPr="001636FE" w:rsidRDefault="00B60527" w:rsidP="00B60527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ilość punktów łącznie – 100,00 pkt.</w:t>
      </w:r>
    </w:p>
    <w:p w:rsidR="00B60527" w:rsidRPr="001636FE" w:rsidRDefault="00B60527" w:rsidP="00B60527">
      <w:pPr>
        <w:spacing w:line="360" w:lineRule="auto"/>
        <w:ind w:right="-286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B60527" w:rsidRPr="001636FE" w:rsidRDefault="00B60527" w:rsidP="00E71BC5">
      <w:pPr>
        <w:pStyle w:val="Akapitzlist"/>
        <w:numPr>
          <w:ilvl w:val="0"/>
          <w:numId w:val="46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Compro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Jolanta Olszewska, ul. Kotarbińskiego 19, 41-400 Mysłowice</w:t>
      </w:r>
    </w:p>
    <w:p w:rsidR="00B60527" w:rsidRPr="001636FE" w:rsidRDefault="00B60527" w:rsidP="00B60527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 – cena brutto (60%): 58,44 pkt.</w:t>
      </w:r>
    </w:p>
    <w:p w:rsidR="00B60527" w:rsidRPr="001636FE" w:rsidRDefault="00B60527" w:rsidP="00B60527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40,00 pkt.</w:t>
      </w:r>
    </w:p>
    <w:p w:rsidR="00E71BC5" w:rsidRPr="001636FE" w:rsidRDefault="00B60527" w:rsidP="00E71BC5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ilość punktów łącznie – 98,44 pkt.</w:t>
      </w:r>
    </w:p>
    <w:p w:rsidR="00E71BC5" w:rsidRPr="001636FE" w:rsidRDefault="00E71BC5" w:rsidP="00E71BC5">
      <w:pPr>
        <w:pStyle w:val="Akapitzlist"/>
        <w:numPr>
          <w:ilvl w:val="0"/>
          <w:numId w:val="46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Alltech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Spółka Jawna Z Pająk, A. Pająk, ul. Spółdzielcza 33, 09-407 Płock</w:t>
      </w:r>
    </w:p>
    <w:p w:rsidR="00E71BC5" w:rsidRPr="001636FE" w:rsidRDefault="00E71BC5" w:rsidP="00E71BC5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6E4256" w:rsidRPr="001636FE">
        <w:rPr>
          <w:rFonts w:asciiTheme="minorHAnsi" w:hAnsiTheme="minorHAnsi" w:cstheme="minorHAnsi"/>
          <w:sz w:val="24"/>
          <w:szCs w:val="24"/>
        </w:rPr>
        <w:t>54</w:t>
      </w:r>
      <w:r w:rsidRPr="001636FE">
        <w:rPr>
          <w:rFonts w:asciiTheme="minorHAnsi" w:hAnsiTheme="minorHAnsi" w:cstheme="minorHAnsi"/>
          <w:sz w:val="24"/>
          <w:szCs w:val="24"/>
        </w:rPr>
        <w:t>,</w:t>
      </w:r>
      <w:r w:rsidR="006E4256" w:rsidRPr="001636FE">
        <w:rPr>
          <w:rFonts w:asciiTheme="minorHAnsi" w:hAnsiTheme="minorHAnsi" w:cstheme="minorHAnsi"/>
          <w:sz w:val="24"/>
          <w:szCs w:val="24"/>
        </w:rPr>
        <w:t>39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E71BC5" w:rsidRPr="001636FE" w:rsidRDefault="00E71BC5" w:rsidP="00E71BC5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40,00 pkt.</w:t>
      </w:r>
    </w:p>
    <w:p w:rsidR="00B60527" w:rsidRPr="001636FE" w:rsidRDefault="00E71BC5" w:rsidP="006E4256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ilość punktów łącznie – </w:t>
      </w:r>
      <w:r w:rsidR="006E4256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94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6E4256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39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6E4256" w:rsidRPr="001636FE" w:rsidRDefault="00F25D36" w:rsidP="006E4256">
      <w:pPr>
        <w:pStyle w:val="Akapitzlist"/>
        <w:numPr>
          <w:ilvl w:val="0"/>
          <w:numId w:val="46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1636FE">
        <w:rPr>
          <w:rFonts w:asciiTheme="minorHAnsi" w:hAnsiTheme="minorHAnsi" w:cstheme="minorHAnsi"/>
          <w:b/>
          <w:sz w:val="24"/>
          <w:szCs w:val="24"/>
        </w:rPr>
        <w:t>SOFTFLIX Sp. z o.o., ul. 1 Maja 53/13</w:t>
      </w:r>
      <w:r w:rsidR="00D52C94" w:rsidRPr="001636FE">
        <w:rPr>
          <w:rFonts w:asciiTheme="minorHAnsi" w:hAnsiTheme="minorHAnsi" w:cstheme="minorHAnsi"/>
          <w:b/>
          <w:sz w:val="24"/>
          <w:szCs w:val="24"/>
        </w:rPr>
        <w:t>, 46-020 Opole</w:t>
      </w:r>
    </w:p>
    <w:p w:rsidR="006E4256" w:rsidRPr="001636FE" w:rsidRDefault="006E4256" w:rsidP="006E4256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4B4AB7" w:rsidRPr="001636FE">
        <w:rPr>
          <w:rFonts w:asciiTheme="minorHAnsi" w:hAnsiTheme="minorHAnsi" w:cstheme="minorHAnsi"/>
          <w:sz w:val="24"/>
          <w:szCs w:val="24"/>
        </w:rPr>
        <w:t>4</w:t>
      </w:r>
      <w:r w:rsidRPr="001636FE">
        <w:rPr>
          <w:rFonts w:asciiTheme="minorHAnsi" w:hAnsiTheme="minorHAnsi" w:cstheme="minorHAnsi"/>
          <w:sz w:val="24"/>
          <w:szCs w:val="24"/>
        </w:rPr>
        <w:t>4,</w:t>
      </w:r>
      <w:r w:rsidR="004B4AB7" w:rsidRPr="001636FE">
        <w:rPr>
          <w:rFonts w:asciiTheme="minorHAnsi" w:hAnsiTheme="minorHAnsi" w:cstheme="minorHAnsi"/>
          <w:sz w:val="24"/>
          <w:szCs w:val="24"/>
        </w:rPr>
        <w:t>75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6E4256" w:rsidRPr="001636FE" w:rsidRDefault="006E4256" w:rsidP="006E4256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40,00 pkt.</w:t>
      </w:r>
    </w:p>
    <w:p w:rsidR="006E4256" w:rsidRPr="001636FE" w:rsidRDefault="006E4256" w:rsidP="006E4256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4B4AB7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8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4,</w:t>
      </w:r>
      <w:r w:rsidR="004B4AB7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75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4B4AB7" w:rsidRPr="001636FE" w:rsidRDefault="004B4AB7" w:rsidP="004B4AB7">
      <w:pPr>
        <w:pStyle w:val="Akapitzlist"/>
        <w:numPr>
          <w:ilvl w:val="0"/>
          <w:numId w:val="46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bookmarkStart w:id="5" w:name="_Hlk76967318"/>
      <w:r w:rsidRPr="001636FE">
        <w:rPr>
          <w:rFonts w:asciiTheme="minorHAnsi" w:hAnsiTheme="minorHAnsi" w:cstheme="minorHAnsi"/>
          <w:b/>
          <w:sz w:val="24"/>
          <w:szCs w:val="24"/>
        </w:rPr>
        <w:t xml:space="preserve">Web-Profit Maciej </w:t>
      </w: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Kuźlik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>, u. Spokojna 18, 41-940 Piekary Śląskie</w:t>
      </w:r>
    </w:p>
    <w:p w:rsidR="004B4AB7" w:rsidRPr="001636FE" w:rsidRDefault="004B4AB7" w:rsidP="004B4AB7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F651D4" w:rsidRPr="001636FE">
        <w:rPr>
          <w:rFonts w:asciiTheme="minorHAnsi" w:hAnsiTheme="minorHAnsi" w:cstheme="minorHAnsi"/>
          <w:sz w:val="24"/>
          <w:szCs w:val="24"/>
        </w:rPr>
        <w:t>28,79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4B4AB7" w:rsidRPr="001636FE" w:rsidRDefault="004B4AB7" w:rsidP="004B4AB7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40,00 pkt.</w:t>
      </w:r>
    </w:p>
    <w:p w:rsidR="004B4AB7" w:rsidRPr="001636FE" w:rsidRDefault="004B4AB7" w:rsidP="004B4AB7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sz w:val="24"/>
          <w:szCs w:val="24"/>
        </w:rPr>
        <w:t xml:space="preserve">ilość punktów łącznie – </w:t>
      </w:r>
      <w:r w:rsidR="00F651D4" w:rsidRPr="001636FE">
        <w:rPr>
          <w:rFonts w:asciiTheme="minorHAnsi" w:eastAsia="Times New Roman" w:hAnsiTheme="minorHAnsi" w:cstheme="minorHAnsi"/>
          <w:sz w:val="24"/>
          <w:szCs w:val="24"/>
        </w:rPr>
        <w:t>68</w:t>
      </w:r>
      <w:r w:rsidRPr="001636FE">
        <w:rPr>
          <w:rFonts w:asciiTheme="minorHAnsi" w:eastAsia="Times New Roman" w:hAnsiTheme="minorHAnsi" w:cstheme="minorHAnsi"/>
          <w:sz w:val="24"/>
          <w:szCs w:val="24"/>
        </w:rPr>
        <w:t>,7</w:t>
      </w:r>
      <w:r w:rsidR="00F651D4" w:rsidRPr="001636FE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1636FE">
        <w:rPr>
          <w:rFonts w:asciiTheme="minorHAnsi" w:eastAsia="Times New Roman" w:hAnsiTheme="minorHAnsi" w:cstheme="minorHAnsi"/>
          <w:sz w:val="24"/>
          <w:szCs w:val="24"/>
        </w:rPr>
        <w:t xml:space="preserve"> pkt.</w:t>
      </w:r>
    </w:p>
    <w:bookmarkEnd w:id="5"/>
    <w:p w:rsidR="001139E9" w:rsidRPr="001636FE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Część IV</w:t>
      </w:r>
      <w:r w:rsidR="00E35F5A" w:rsidRPr="001636FE">
        <w:rPr>
          <w:rFonts w:asciiTheme="minorHAnsi" w:hAnsiTheme="minorHAnsi" w:cstheme="minorHAnsi"/>
          <w:szCs w:val="24"/>
        </w:rPr>
        <w:t xml:space="preserve">: </w:t>
      </w:r>
      <w:r w:rsidR="00B63872" w:rsidRPr="001636FE">
        <w:rPr>
          <w:rFonts w:asciiTheme="minorHAnsi" w:hAnsiTheme="minorHAnsi" w:cstheme="minorHAnsi"/>
          <w:szCs w:val="24"/>
        </w:rPr>
        <w:t xml:space="preserve">dostawa </w:t>
      </w:r>
      <w:r w:rsidR="00402599" w:rsidRPr="001636FE">
        <w:rPr>
          <w:rFonts w:asciiTheme="minorHAnsi" w:hAnsiTheme="minorHAnsi" w:cstheme="minorHAnsi"/>
          <w:szCs w:val="24"/>
        </w:rPr>
        <w:t>słuchawek – 10 sztuk</w:t>
      </w:r>
      <w:r w:rsidR="006D1478" w:rsidRPr="001636FE">
        <w:rPr>
          <w:rFonts w:asciiTheme="minorHAnsi" w:hAnsiTheme="minorHAnsi" w:cstheme="minorHAnsi"/>
          <w:szCs w:val="24"/>
        </w:rPr>
        <w:t>.</w:t>
      </w:r>
    </w:p>
    <w:p w:rsidR="006D1478" w:rsidRPr="001636FE" w:rsidRDefault="006D1478" w:rsidP="006D14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sz w:val="24"/>
          <w:szCs w:val="24"/>
        </w:rPr>
        <w:t>Zamawiający informuje, że w przedmiotowym postępowaniu o udzielenie zamówienia publicznego dla części IV ofertę ważną z najwyższą liczbą uzyskanych punktów złożył Wykonawca:</w:t>
      </w:r>
    </w:p>
    <w:p w:rsidR="0052649E" w:rsidRPr="001636FE" w:rsidRDefault="0052649E" w:rsidP="0052649E">
      <w:pPr>
        <w:pStyle w:val="Akapitzlist"/>
        <w:numPr>
          <w:ilvl w:val="0"/>
          <w:numId w:val="47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1636FE">
        <w:rPr>
          <w:rFonts w:asciiTheme="minorHAnsi" w:hAnsiTheme="minorHAnsi" w:cstheme="minorHAnsi"/>
          <w:b/>
          <w:sz w:val="24"/>
          <w:szCs w:val="24"/>
        </w:rPr>
        <w:t xml:space="preserve">IT Business </w:t>
      </w: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Group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Sp. z o.o., ul Lipska 4/U11, 30-721 Kraków</w:t>
      </w:r>
    </w:p>
    <w:p w:rsidR="0052649E" w:rsidRPr="001636FE" w:rsidRDefault="0052649E" w:rsidP="0052649E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 – cena brutto (60%): 60,00 pkt.</w:t>
      </w:r>
    </w:p>
    <w:p w:rsidR="0052649E" w:rsidRPr="001636FE" w:rsidRDefault="0052649E" w:rsidP="0052649E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40,00 pkt.</w:t>
      </w:r>
    </w:p>
    <w:p w:rsidR="0052649E" w:rsidRPr="001636FE" w:rsidRDefault="0052649E" w:rsidP="0052649E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sz w:val="24"/>
          <w:szCs w:val="24"/>
        </w:rPr>
        <w:t>ilość punktów łącznie – 100,00 pkt.</w:t>
      </w:r>
    </w:p>
    <w:p w:rsidR="0052649E" w:rsidRPr="001636FE" w:rsidRDefault="0052649E" w:rsidP="0052649E">
      <w:pPr>
        <w:spacing w:line="360" w:lineRule="auto"/>
        <w:ind w:right="-286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sz w:val="24"/>
          <w:szCs w:val="24"/>
        </w:rPr>
        <w:t>Oferty pozostałych Wykonawców oceniono następująco:</w:t>
      </w:r>
    </w:p>
    <w:p w:rsidR="005520C8" w:rsidRPr="001636FE" w:rsidRDefault="002C2303" w:rsidP="005520C8">
      <w:pPr>
        <w:pStyle w:val="Akapitzlist"/>
        <w:numPr>
          <w:ilvl w:val="0"/>
          <w:numId w:val="47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Compro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Jolanta Olszewska, ul. Kotarbińskiego 19, 41-400 Mysłowice</w:t>
      </w:r>
    </w:p>
    <w:p w:rsidR="005520C8" w:rsidRPr="001636FE" w:rsidRDefault="005520C8" w:rsidP="005520C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 – cena brutto (60%): 49,71 pkt.</w:t>
      </w:r>
    </w:p>
    <w:p w:rsidR="005520C8" w:rsidRPr="001636FE" w:rsidRDefault="005520C8" w:rsidP="005520C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40,00 pkt.</w:t>
      </w:r>
    </w:p>
    <w:p w:rsidR="005520C8" w:rsidRPr="001636FE" w:rsidRDefault="005520C8" w:rsidP="005520C8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sz w:val="24"/>
          <w:szCs w:val="24"/>
        </w:rPr>
        <w:t>ilość punktów łącznie – 89,71 pkt.</w:t>
      </w:r>
    </w:p>
    <w:p w:rsidR="005520C8" w:rsidRPr="001636FE" w:rsidRDefault="005520C8" w:rsidP="005520C8">
      <w:pPr>
        <w:pStyle w:val="Akapitzlist"/>
        <w:numPr>
          <w:ilvl w:val="0"/>
          <w:numId w:val="47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Alltech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 xml:space="preserve"> Spółka Jawna Z Pająk, A. Pająk, ul. Spółdzielcza 33, 09-407 Płock</w:t>
      </w:r>
    </w:p>
    <w:p w:rsidR="005520C8" w:rsidRPr="001636FE" w:rsidRDefault="005520C8" w:rsidP="005520C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236E2C" w:rsidRPr="001636FE">
        <w:rPr>
          <w:rFonts w:asciiTheme="minorHAnsi" w:hAnsiTheme="minorHAnsi" w:cstheme="minorHAnsi"/>
          <w:sz w:val="24"/>
          <w:szCs w:val="24"/>
        </w:rPr>
        <w:t>48</w:t>
      </w:r>
      <w:r w:rsidRPr="001636FE">
        <w:rPr>
          <w:rFonts w:asciiTheme="minorHAnsi" w:hAnsiTheme="minorHAnsi" w:cstheme="minorHAnsi"/>
          <w:sz w:val="24"/>
          <w:szCs w:val="24"/>
        </w:rPr>
        <w:t>,3</w:t>
      </w:r>
      <w:r w:rsidR="00236E2C" w:rsidRPr="001636FE">
        <w:rPr>
          <w:rFonts w:asciiTheme="minorHAnsi" w:hAnsiTheme="minorHAnsi" w:cstheme="minorHAnsi"/>
          <w:sz w:val="24"/>
          <w:szCs w:val="24"/>
        </w:rPr>
        <w:t>3</w:t>
      </w:r>
      <w:r w:rsidRPr="001636FE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5520C8" w:rsidRPr="001636FE" w:rsidRDefault="005520C8" w:rsidP="005520C8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40,00 pkt.</w:t>
      </w:r>
    </w:p>
    <w:p w:rsidR="005520C8" w:rsidRPr="001636FE" w:rsidRDefault="005520C8" w:rsidP="005520C8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ilość punktów łącznie – </w:t>
      </w:r>
      <w:r w:rsidR="00236E2C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88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,3</w:t>
      </w:r>
      <w:r w:rsidR="00236E2C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236E2C" w:rsidRPr="001636FE" w:rsidRDefault="00236E2C" w:rsidP="00236E2C">
      <w:pPr>
        <w:pStyle w:val="Akapitzlist"/>
        <w:numPr>
          <w:ilvl w:val="0"/>
          <w:numId w:val="47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1636FE">
        <w:rPr>
          <w:rFonts w:asciiTheme="minorHAnsi" w:hAnsiTheme="minorHAnsi" w:cstheme="minorHAnsi"/>
          <w:b/>
          <w:sz w:val="24"/>
          <w:szCs w:val="24"/>
        </w:rPr>
        <w:t xml:space="preserve">Web-Profit Maciej </w:t>
      </w:r>
      <w:proofErr w:type="spellStart"/>
      <w:r w:rsidRPr="001636FE">
        <w:rPr>
          <w:rFonts w:asciiTheme="minorHAnsi" w:hAnsiTheme="minorHAnsi" w:cstheme="minorHAnsi"/>
          <w:b/>
          <w:sz w:val="24"/>
          <w:szCs w:val="24"/>
        </w:rPr>
        <w:t>Kuźlik</w:t>
      </w:r>
      <w:proofErr w:type="spellEnd"/>
      <w:r w:rsidRPr="001636FE">
        <w:rPr>
          <w:rFonts w:asciiTheme="minorHAnsi" w:hAnsiTheme="minorHAnsi" w:cstheme="minorHAnsi"/>
          <w:b/>
          <w:sz w:val="24"/>
          <w:szCs w:val="24"/>
        </w:rPr>
        <w:t>, u. Spokojna 18, 41-940 Piekary Śląskie</w:t>
      </w:r>
    </w:p>
    <w:p w:rsidR="00236E2C" w:rsidRPr="001636FE" w:rsidRDefault="00236E2C" w:rsidP="00236E2C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 – cena brutto (60%): 24,86 pkt.</w:t>
      </w:r>
    </w:p>
    <w:p w:rsidR="00236E2C" w:rsidRPr="001636FE" w:rsidRDefault="00236E2C" w:rsidP="00236E2C">
      <w:pPr>
        <w:pStyle w:val="Akapitzlist"/>
        <w:numPr>
          <w:ilvl w:val="0"/>
          <w:numId w:val="4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kryterium II – skrócenie terminu realizacji (40%): 40,00 pkt.</w:t>
      </w:r>
    </w:p>
    <w:p w:rsidR="00236E2C" w:rsidRPr="001636FE" w:rsidRDefault="00236E2C" w:rsidP="003068D0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ilość punktów łącznie – 6</w:t>
      </w:r>
      <w:r w:rsidR="003068D0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4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3068D0"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>86</w:t>
      </w:r>
      <w:r w:rsidRPr="001636F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pkt.</w:t>
      </w:r>
    </w:p>
    <w:p w:rsidR="006F42FE" w:rsidRPr="001636FE" w:rsidRDefault="006F42FE" w:rsidP="006F42F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Od powyższego rozstrzygnięcia przysługują środki ochrony prawnej zawarte w dziale IX ustawy prawo zamówień publicznych.</w:t>
      </w:r>
    </w:p>
    <w:p w:rsidR="00182EAA" w:rsidRDefault="00B14E13" w:rsidP="00182EAA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Sekretarz Powiatu</w:t>
      </w:r>
      <w:r w:rsidR="00182E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3CC9" w:rsidRPr="00B26ECE" w:rsidRDefault="00B14E13" w:rsidP="00B26ECE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B26ECE" w:rsidSect="00B26ECE">
      <w:footerReference w:type="default" r:id="rId8"/>
      <w:pgSz w:w="11906" w:h="16838"/>
      <w:pgMar w:top="284" w:right="1418" w:bottom="709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574" w:rsidRDefault="00173574">
      <w:r>
        <w:separator/>
      </w:r>
    </w:p>
  </w:endnote>
  <w:endnote w:type="continuationSeparator" w:id="0">
    <w:p w:rsidR="00173574" w:rsidRDefault="0017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 w:rsidP="00182EAA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6EC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instrText>PAGE</w:instrTex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B26EC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instrText>NUMPAGES</w:instrTex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Pr="00B26ECE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574" w:rsidRDefault="00173574">
      <w:r>
        <w:separator/>
      </w:r>
    </w:p>
  </w:footnote>
  <w:footnote w:type="continuationSeparator" w:id="0">
    <w:p w:rsidR="00173574" w:rsidRDefault="0017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30556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5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D3F1E"/>
    <w:multiLevelType w:val="hybridMultilevel"/>
    <w:tmpl w:val="5CC4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87AE2"/>
    <w:multiLevelType w:val="hybridMultilevel"/>
    <w:tmpl w:val="DFCAF9AC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0116D"/>
    <w:multiLevelType w:val="multilevel"/>
    <w:tmpl w:val="4DD67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1"/>
  </w:num>
  <w:num w:numId="2">
    <w:abstractNumId w:val="32"/>
  </w:num>
  <w:num w:numId="3">
    <w:abstractNumId w:val="24"/>
  </w:num>
  <w:num w:numId="4">
    <w:abstractNumId w:val="25"/>
  </w:num>
  <w:num w:numId="5">
    <w:abstractNumId w:val="31"/>
  </w:num>
  <w:num w:numId="6">
    <w:abstractNumId w:val="18"/>
  </w:num>
  <w:num w:numId="7">
    <w:abstractNumId w:val="27"/>
  </w:num>
  <w:num w:numId="8">
    <w:abstractNumId w:val="6"/>
  </w:num>
  <w:num w:numId="9">
    <w:abstractNumId w:val="46"/>
  </w:num>
  <w:num w:numId="10">
    <w:abstractNumId w:val="13"/>
  </w:num>
  <w:num w:numId="11">
    <w:abstractNumId w:val="19"/>
  </w:num>
  <w:num w:numId="12">
    <w:abstractNumId w:val="15"/>
  </w:num>
  <w:num w:numId="13">
    <w:abstractNumId w:val="0"/>
  </w:num>
  <w:num w:numId="14">
    <w:abstractNumId w:val="12"/>
  </w:num>
  <w:num w:numId="15">
    <w:abstractNumId w:val="22"/>
  </w:num>
  <w:num w:numId="16">
    <w:abstractNumId w:val="26"/>
  </w:num>
  <w:num w:numId="17">
    <w:abstractNumId w:val="3"/>
  </w:num>
  <w:num w:numId="18">
    <w:abstractNumId w:val="5"/>
  </w:num>
  <w:num w:numId="19">
    <w:abstractNumId w:val="28"/>
  </w:num>
  <w:num w:numId="20">
    <w:abstractNumId w:val="42"/>
  </w:num>
  <w:num w:numId="21">
    <w:abstractNumId w:val="7"/>
  </w:num>
  <w:num w:numId="22">
    <w:abstractNumId w:val="38"/>
  </w:num>
  <w:num w:numId="23">
    <w:abstractNumId w:val="1"/>
  </w:num>
  <w:num w:numId="24">
    <w:abstractNumId w:val="8"/>
  </w:num>
  <w:num w:numId="25">
    <w:abstractNumId w:val="29"/>
  </w:num>
  <w:num w:numId="26">
    <w:abstractNumId w:val="43"/>
  </w:num>
  <w:num w:numId="27">
    <w:abstractNumId w:val="11"/>
  </w:num>
  <w:num w:numId="28">
    <w:abstractNumId w:val="39"/>
  </w:num>
  <w:num w:numId="29">
    <w:abstractNumId w:val="20"/>
  </w:num>
  <w:num w:numId="30">
    <w:abstractNumId w:val="14"/>
  </w:num>
  <w:num w:numId="31">
    <w:abstractNumId w:val="10"/>
  </w:num>
  <w:num w:numId="32">
    <w:abstractNumId w:val="16"/>
  </w:num>
  <w:num w:numId="33">
    <w:abstractNumId w:val="4"/>
  </w:num>
  <w:num w:numId="34">
    <w:abstractNumId w:val="37"/>
  </w:num>
  <w:num w:numId="35">
    <w:abstractNumId w:val="45"/>
  </w:num>
  <w:num w:numId="36">
    <w:abstractNumId w:val="35"/>
  </w:num>
  <w:num w:numId="37">
    <w:abstractNumId w:val="23"/>
  </w:num>
  <w:num w:numId="38">
    <w:abstractNumId w:val="40"/>
  </w:num>
  <w:num w:numId="39">
    <w:abstractNumId w:val="21"/>
  </w:num>
  <w:num w:numId="40">
    <w:abstractNumId w:val="33"/>
  </w:num>
  <w:num w:numId="41">
    <w:abstractNumId w:val="34"/>
  </w:num>
  <w:num w:numId="42">
    <w:abstractNumId w:val="9"/>
  </w:num>
  <w:num w:numId="43">
    <w:abstractNumId w:val="17"/>
  </w:num>
  <w:num w:numId="44">
    <w:abstractNumId w:val="44"/>
  </w:num>
  <w:num w:numId="45">
    <w:abstractNumId w:val="30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10D1C"/>
    <w:rsid w:val="00020414"/>
    <w:rsid w:val="00034A10"/>
    <w:rsid w:val="00052915"/>
    <w:rsid w:val="0005539C"/>
    <w:rsid w:val="000647F1"/>
    <w:rsid w:val="000703E4"/>
    <w:rsid w:val="00074460"/>
    <w:rsid w:val="00085087"/>
    <w:rsid w:val="000975FF"/>
    <w:rsid w:val="000A1C8B"/>
    <w:rsid w:val="000A5162"/>
    <w:rsid w:val="000A54AD"/>
    <w:rsid w:val="000B6493"/>
    <w:rsid w:val="000C1016"/>
    <w:rsid w:val="000C2340"/>
    <w:rsid w:val="000E32DC"/>
    <w:rsid w:val="000F0FB1"/>
    <w:rsid w:val="001139E9"/>
    <w:rsid w:val="0013765B"/>
    <w:rsid w:val="00160037"/>
    <w:rsid w:val="00160D02"/>
    <w:rsid w:val="001636FE"/>
    <w:rsid w:val="00173574"/>
    <w:rsid w:val="00182EAA"/>
    <w:rsid w:val="0018512A"/>
    <w:rsid w:val="0018774A"/>
    <w:rsid w:val="00190CBC"/>
    <w:rsid w:val="001A4D3F"/>
    <w:rsid w:val="001A5062"/>
    <w:rsid w:val="001B3022"/>
    <w:rsid w:val="001B7B84"/>
    <w:rsid w:val="001C24E1"/>
    <w:rsid w:val="001C50D2"/>
    <w:rsid w:val="001C75BE"/>
    <w:rsid w:val="001D5F51"/>
    <w:rsid w:val="001D65F2"/>
    <w:rsid w:val="001D7B0F"/>
    <w:rsid w:val="00214710"/>
    <w:rsid w:val="00230C96"/>
    <w:rsid w:val="00231E35"/>
    <w:rsid w:val="00236E2C"/>
    <w:rsid w:val="002450BD"/>
    <w:rsid w:val="00265348"/>
    <w:rsid w:val="0027309F"/>
    <w:rsid w:val="00275D8A"/>
    <w:rsid w:val="002C0926"/>
    <w:rsid w:val="002C2303"/>
    <w:rsid w:val="002D333B"/>
    <w:rsid w:val="002D7DF7"/>
    <w:rsid w:val="002E2874"/>
    <w:rsid w:val="002F2E79"/>
    <w:rsid w:val="003068D0"/>
    <w:rsid w:val="00312175"/>
    <w:rsid w:val="003222C9"/>
    <w:rsid w:val="0032564D"/>
    <w:rsid w:val="00330A5F"/>
    <w:rsid w:val="00337730"/>
    <w:rsid w:val="003419DC"/>
    <w:rsid w:val="0034487A"/>
    <w:rsid w:val="0035525C"/>
    <w:rsid w:val="003657F6"/>
    <w:rsid w:val="00372A6B"/>
    <w:rsid w:val="003736DD"/>
    <w:rsid w:val="00377727"/>
    <w:rsid w:val="0038602C"/>
    <w:rsid w:val="003943C2"/>
    <w:rsid w:val="00396BCD"/>
    <w:rsid w:val="003A47F5"/>
    <w:rsid w:val="003A7A50"/>
    <w:rsid w:val="003D5832"/>
    <w:rsid w:val="00402599"/>
    <w:rsid w:val="00403044"/>
    <w:rsid w:val="00416A83"/>
    <w:rsid w:val="004517FB"/>
    <w:rsid w:val="00471BA4"/>
    <w:rsid w:val="00472A33"/>
    <w:rsid w:val="004737F9"/>
    <w:rsid w:val="004907AA"/>
    <w:rsid w:val="004B4AB7"/>
    <w:rsid w:val="004C0338"/>
    <w:rsid w:val="004C312B"/>
    <w:rsid w:val="004E3D5A"/>
    <w:rsid w:val="004E537F"/>
    <w:rsid w:val="004E5D7B"/>
    <w:rsid w:val="004E7759"/>
    <w:rsid w:val="0050192A"/>
    <w:rsid w:val="00516B7C"/>
    <w:rsid w:val="0052649E"/>
    <w:rsid w:val="00527D26"/>
    <w:rsid w:val="00536214"/>
    <w:rsid w:val="005510F0"/>
    <w:rsid w:val="005520C8"/>
    <w:rsid w:val="005616DB"/>
    <w:rsid w:val="005B37A4"/>
    <w:rsid w:val="005B6C1F"/>
    <w:rsid w:val="005D24EF"/>
    <w:rsid w:val="005D5A75"/>
    <w:rsid w:val="005F0446"/>
    <w:rsid w:val="006008B2"/>
    <w:rsid w:val="00600CCB"/>
    <w:rsid w:val="00632290"/>
    <w:rsid w:val="00634D91"/>
    <w:rsid w:val="00636E7C"/>
    <w:rsid w:val="00653E8B"/>
    <w:rsid w:val="00657B4E"/>
    <w:rsid w:val="00670287"/>
    <w:rsid w:val="0068480A"/>
    <w:rsid w:val="0069061E"/>
    <w:rsid w:val="006938B6"/>
    <w:rsid w:val="006A6694"/>
    <w:rsid w:val="006C2C2B"/>
    <w:rsid w:val="006C2D5E"/>
    <w:rsid w:val="006D1478"/>
    <w:rsid w:val="006E4256"/>
    <w:rsid w:val="006F29F2"/>
    <w:rsid w:val="006F42FE"/>
    <w:rsid w:val="007130B7"/>
    <w:rsid w:val="00714505"/>
    <w:rsid w:val="007164D7"/>
    <w:rsid w:val="00727790"/>
    <w:rsid w:val="00735968"/>
    <w:rsid w:val="00741339"/>
    <w:rsid w:val="00782535"/>
    <w:rsid w:val="007B1A0D"/>
    <w:rsid w:val="007B302F"/>
    <w:rsid w:val="007B6471"/>
    <w:rsid w:val="007D034F"/>
    <w:rsid w:val="007E5940"/>
    <w:rsid w:val="007E759D"/>
    <w:rsid w:val="007F532E"/>
    <w:rsid w:val="00804FCE"/>
    <w:rsid w:val="00812FBB"/>
    <w:rsid w:val="008223EA"/>
    <w:rsid w:val="00833CC9"/>
    <w:rsid w:val="00833E68"/>
    <w:rsid w:val="00850632"/>
    <w:rsid w:val="00867F05"/>
    <w:rsid w:val="00874703"/>
    <w:rsid w:val="00875A3E"/>
    <w:rsid w:val="0087602D"/>
    <w:rsid w:val="00876711"/>
    <w:rsid w:val="00882ABF"/>
    <w:rsid w:val="008861B8"/>
    <w:rsid w:val="008951CC"/>
    <w:rsid w:val="008A753E"/>
    <w:rsid w:val="008B07E7"/>
    <w:rsid w:val="008B2D84"/>
    <w:rsid w:val="008C29F2"/>
    <w:rsid w:val="008F1C96"/>
    <w:rsid w:val="008F4D79"/>
    <w:rsid w:val="0092129F"/>
    <w:rsid w:val="009426A6"/>
    <w:rsid w:val="00954106"/>
    <w:rsid w:val="00955AC7"/>
    <w:rsid w:val="00956748"/>
    <w:rsid w:val="009873ED"/>
    <w:rsid w:val="00997C18"/>
    <w:rsid w:val="00997E6F"/>
    <w:rsid w:val="009A54F4"/>
    <w:rsid w:val="009B178F"/>
    <w:rsid w:val="009B4088"/>
    <w:rsid w:val="00A01362"/>
    <w:rsid w:val="00A334B2"/>
    <w:rsid w:val="00A36B76"/>
    <w:rsid w:val="00A7329A"/>
    <w:rsid w:val="00A74998"/>
    <w:rsid w:val="00A97194"/>
    <w:rsid w:val="00AA6C05"/>
    <w:rsid w:val="00AB511B"/>
    <w:rsid w:val="00AC79D6"/>
    <w:rsid w:val="00AD5BFA"/>
    <w:rsid w:val="00AF20B0"/>
    <w:rsid w:val="00AF7903"/>
    <w:rsid w:val="00B14E13"/>
    <w:rsid w:val="00B231A8"/>
    <w:rsid w:val="00B26ECE"/>
    <w:rsid w:val="00B42359"/>
    <w:rsid w:val="00B4765D"/>
    <w:rsid w:val="00B60527"/>
    <w:rsid w:val="00B61E8E"/>
    <w:rsid w:val="00B63872"/>
    <w:rsid w:val="00B80167"/>
    <w:rsid w:val="00B82C8E"/>
    <w:rsid w:val="00B87BFF"/>
    <w:rsid w:val="00BA4BD1"/>
    <w:rsid w:val="00BB2EA0"/>
    <w:rsid w:val="00BB6A98"/>
    <w:rsid w:val="00BC3148"/>
    <w:rsid w:val="00BC7EC0"/>
    <w:rsid w:val="00BD2D6D"/>
    <w:rsid w:val="00BE596C"/>
    <w:rsid w:val="00C051B2"/>
    <w:rsid w:val="00C127D3"/>
    <w:rsid w:val="00C20B5C"/>
    <w:rsid w:val="00C375CE"/>
    <w:rsid w:val="00C417C8"/>
    <w:rsid w:val="00C42AA9"/>
    <w:rsid w:val="00C61C5E"/>
    <w:rsid w:val="00C6792F"/>
    <w:rsid w:val="00C859FC"/>
    <w:rsid w:val="00C96A0F"/>
    <w:rsid w:val="00C97EB2"/>
    <w:rsid w:val="00CA063E"/>
    <w:rsid w:val="00CA261A"/>
    <w:rsid w:val="00CA339F"/>
    <w:rsid w:val="00CA7D67"/>
    <w:rsid w:val="00CB128A"/>
    <w:rsid w:val="00CC39F8"/>
    <w:rsid w:val="00CD5D0F"/>
    <w:rsid w:val="00CE34C5"/>
    <w:rsid w:val="00D0457A"/>
    <w:rsid w:val="00D22239"/>
    <w:rsid w:val="00D269EB"/>
    <w:rsid w:val="00D35DA3"/>
    <w:rsid w:val="00D52C94"/>
    <w:rsid w:val="00D53DA3"/>
    <w:rsid w:val="00D951F1"/>
    <w:rsid w:val="00DA0576"/>
    <w:rsid w:val="00DA630C"/>
    <w:rsid w:val="00DB0E7B"/>
    <w:rsid w:val="00DB3DEF"/>
    <w:rsid w:val="00DB5DAB"/>
    <w:rsid w:val="00DB769D"/>
    <w:rsid w:val="00DC066E"/>
    <w:rsid w:val="00DC526A"/>
    <w:rsid w:val="00DD31E1"/>
    <w:rsid w:val="00DF3254"/>
    <w:rsid w:val="00E043C5"/>
    <w:rsid w:val="00E06572"/>
    <w:rsid w:val="00E35F5A"/>
    <w:rsid w:val="00E5419C"/>
    <w:rsid w:val="00E569D9"/>
    <w:rsid w:val="00E63DB1"/>
    <w:rsid w:val="00E71985"/>
    <w:rsid w:val="00E71BC5"/>
    <w:rsid w:val="00EA2D4E"/>
    <w:rsid w:val="00EA74ED"/>
    <w:rsid w:val="00EA755A"/>
    <w:rsid w:val="00EB6413"/>
    <w:rsid w:val="00EC1F47"/>
    <w:rsid w:val="00ED1ACC"/>
    <w:rsid w:val="00EE60C2"/>
    <w:rsid w:val="00F120BD"/>
    <w:rsid w:val="00F24B3D"/>
    <w:rsid w:val="00F25D36"/>
    <w:rsid w:val="00F5796B"/>
    <w:rsid w:val="00F651D4"/>
    <w:rsid w:val="00F73E66"/>
    <w:rsid w:val="00F83917"/>
    <w:rsid w:val="00FA0806"/>
    <w:rsid w:val="00FC381C"/>
    <w:rsid w:val="00FD6B9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9D469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20A8-45AA-46C9-9532-4FDC6597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informacja;najkorzystniejsza oferta;Or.272.13.2021</cp:keywords>
  <cp:lastModifiedBy>Michał Rak</cp:lastModifiedBy>
  <cp:revision>6</cp:revision>
  <cp:lastPrinted>2021-07-07T06:24:00Z</cp:lastPrinted>
  <dcterms:created xsi:type="dcterms:W3CDTF">2021-07-08T12:25:00Z</dcterms:created>
  <dcterms:modified xsi:type="dcterms:W3CDTF">2021-07-12T06:50:00Z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