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2F2FE5"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2F2FE5"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2F2FE5" w:rsidRDefault="0056409B" w:rsidP="002B681D">
            <w:pPr>
              <w:keepNext/>
              <w:keepLines/>
              <w:spacing w:after="0" w:line="276" w:lineRule="auto"/>
              <w:rPr>
                <w:rFonts w:asciiTheme="minorHAnsi" w:hAnsiTheme="minorHAnsi" w:cstheme="minorHAnsi"/>
                <w:b/>
                <w:bCs/>
                <w:noProof/>
                <w:color w:val="000000"/>
                <w:sz w:val="24"/>
                <w:szCs w:val="24"/>
              </w:rPr>
            </w:pPr>
            <w:r w:rsidRPr="002F2FE5">
              <w:rPr>
                <w:rFonts w:asciiTheme="minorHAnsi" w:hAnsiTheme="minorHAnsi" w:cstheme="minorHAnsi"/>
                <w:b/>
                <w:bCs/>
                <w:noProof/>
                <w:color w:val="000000"/>
                <w:sz w:val="24"/>
                <w:szCs w:val="24"/>
              </w:rPr>
              <w:t>Zamawiający:</w:t>
            </w:r>
          </w:p>
          <w:p w:rsidR="00AC62FF" w:rsidRPr="002F2FE5" w:rsidRDefault="0056409B" w:rsidP="002B681D">
            <w:pPr>
              <w:keepNext/>
              <w:keepLines/>
              <w:spacing w:after="0" w:line="276" w:lineRule="auto"/>
              <w:rPr>
                <w:rFonts w:asciiTheme="minorHAnsi" w:hAnsiTheme="minorHAnsi" w:cstheme="minorHAnsi"/>
                <w:b/>
                <w:bCs/>
                <w:noProof/>
                <w:color w:val="000000"/>
                <w:sz w:val="24"/>
                <w:szCs w:val="24"/>
              </w:rPr>
            </w:pPr>
            <w:r w:rsidRPr="002F2FE5">
              <w:rPr>
                <w:rFonts w:asciiTheme="minorHAnsi" w:hAnsiTheme="minorHAnsi" w:cstheme="minorHAnsi"/>
                <w:b/>
                <w:bCs/>
                <w:noProof/>
                <w:color w:val="000000"/>
                <w:sz w:val="24"/>
                <w:szCs w:val="24"/>
              </w:rPr>
              <w:t xml:space="preserve">Gmina </w:t>
            </w:r>
            <w:r w:rsidR="00AC62FF" w:rsidRPr="002F2FE5">
              <w:rPr>
                <w:rFonts w:asciiTheme="minorHAnsi" w:hAnsiTheme="minorHAnsi" w:cstheme="minorHAnsi"/>
                <w:b/>
                <w:bCs/>
                <w:noProof/>
                <w:color w:val="000000"/>
                <w:sz w:val="24"/>
                <w:szCs w:val="24"/>
              </w:rPr>
              <w:t>Aleksandrów Łódzki</w:t>
            </w:r>
          </w:p>
          <w:p w:rsidR="0056409B" w:rsidRPr="002F2FE5" w:rsidRDefault="00AC62FF" w:rsidP="002B681D">
            <w:pPr>
              <w:keepNext/>
              <w:keepLines/>
              <w:spacing w:after="0" w:line="276" w:lineRule="auto"/>
              <w:rPr>
                <w:rFonts w:asciiTheme="minorHAnsi" w:hAnsiTheme="minorHAnsi" w:cstheme="minorHAnsi"/>
                <w:noProof/>
                <w:color w:val="000000"/>
                <w:sz w:val="24"/>
                <w:szCs w:val="24"/>
              </w:rPr>
            </w:pPr>
            <w:r w:rsidRPr="002F2FE5">
              <w:rPr>
                <w:rFonts w:asciiTheme="minorHAnsi" w:hAnsiTheme="minorHAnsi" w:cstheme="minorHAnsi"/>
                <w:noProof/>
                <w:color w:val="000000"/>
                <w:sz w:val="24"/>
                <w:szCs w:val="24"/>
              </w:rPr>
              <w:t>Plac Kościuszki</w:t>
            </w:r>
            <w:r w:rsidR="0056409B" w:rsidRPr="002F2FE5">
              <w:rPr>
                <w:rFonts w:asciiTheme="minorHAnsi" w:hAnsiTheme="minorHAnsi" w:cstheme="minorHAnsi"/>
                <w:noProof/>
                <w:color w:val="000000"/>
                <w:sz w:val="24"/>
                <w:szCs w:val="24"/>
              </w:rPr>
              <w:t> 2,</w:t>
            </w:r>
          </w:p>
          <w:p w:rsidR="0056409B" w:rsidRPr="002F2FE5" w:rsidRDefault="0056409B" w:rsidP="002B681D">
            <w:pPr>
              <w:keepNext/>
              <w:keepLines/>
              <w:spacing w:after="0" w:line="276" w:lineRule="auto"/>
              <w:rPr>
                <w:rFonts w:asciiTheme="minorHAnsi" w:hAnsiTheme="minorHAnsi" w:cstheme="minorHAnsi"/>
                <w:noProof/>
                <w:color w:val="000000"/>
                <w:sz w:val="24"/>
                <w:szCs w:val="24"/>
              </w:rPr>
            </w:pPr>
            <w:r w:rsidRPr="002F2FE5">
              <w:rPr>
                <w:rFonts w:asciiTheme="minorHAnsi" w:hAnsiTheme="minorHAnsi" w:cstheme="minorHAnsi"/>
                <w:noProof/>
                <w:color w:val="000000"/>
                <w:sz w:val="24"/>
                <w:szCs w:val="24"/>
              </w:rPr>
              <w:t>95-0</w:t>
            </w:r>
            <w:r w:rsidR="00AC62FF" w:rsidRPr="002F2FE5">
              <w:rPr>
                <w:rFonts w:asciiTheme="minorHAnsi" w:hAnsiTheme="minorHAnsi" w:cstheme="minorHAnsi"/>
                <w:noProof/>
                <w:color w:val="000000"/>
                <w:sz w:val="24"/>
                <w:szCs w:val="24"/>
              </w:rPr>
              <w:t>7</w:t>
            </w:r>
            <w:r w:rsidRPr="002F2FE5">
              <w:rPr>
                <w:rFonts w:asciiTheme="minorHAnsi" w:hAnsiTheme="minorHAnsi" w:cstheme="minorHAnsi"/>
                <w:noProof/>
                <w:color w:val="000000"/>
                <w:sz w:val="24"/>
                <w:szCs w:val="24"/>
              </w:rPr>
              <w:t>0 </w:t>
            </w:r>
            <w:r w:rsidR="00AC62FF" w:rsidRPr="002F2FE5">
              <w:rPr>
                <w:rFonts w:asciiTheme="minorHAnsi" w:hAnsiTheme="minorHAnsi" w:cstheme="minorHAnsi"/>
                <w:noProof/>
                <w:color w:val="000000"/>
                <w:sz w:val="24"/>
                <w:szCs w:val="24"/>
              </w:rPr>
              <w:t>Aleksandrów</w:t>
            </w:r>
            <w:r w:rsidRPr="002F2FE5">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2F2FE5" w:rsidRDefault="0056409B" w:rsidP="002B681D">
            <w:pPr>
              <w:keepNext/>
              <w:keepLines/>
              <w:spacing w:after="0" w:line="276" w:lineRule="auto"/>
              <w:rPr>
                <w:rFonts w:asciiTheme="minorHAnsi" w:hAnsiTheme="minorHAnsi" w:cstheme="minorHAnsi"/>
                <w:noProof/>
                <w:color w:val="000000"/>
                <w:sz w:val="24"/>
                <w:szCs w:val="24"/>
                <w:lang w:val="en-US"/>
              </w:rPr>
            </w:pPr>
            <w:r w:rsidRPr="002F2FE5">
              <w:rPr>
                <w:rFonts w:asciiTheme="minorHAnsi" w:hAnsiTheme="minorHAnsi" w:cstheme="minorHAnsi"/>
                <w:noProof/>
                <w:color w:val="000000"/>
                <w:sz w:val="24"/>
                <w:szCs w:val="24"/>
                <w:lang w:val="en-US"/>
              </w:rPr>
              <w:t>tel.: </w:t>
            </w:r>
            <w:r w:rsidR="00AC62FF" w:rsidRPr="002F2FE5">
              <w:rPr>
                <w:rFonts w:asciiTheme="minorHAnsi" w:hAnsiTheme="minorHAnsi" w:cstheme="minorHAnsi"/>
                <w:noProof/>
                <w:color w:val="000000"/>
                <w:sz w:val="24"/>
                <w:szCs w:val="24"/>
                <w:lang w:val="en-US"/>
              </w:rPr>
              <w:t>42 2700300</w:t>
            </w:r>
          </w:p>
          <w:p w:rsidR="00AC62FF" w:rsidRPr="002F2FE5" w:rsidRDefault="0056409B" w:rsidP="002B681D">
            <w:pPr>
              <w:keepNext/>
              <w:keepLines/>
              <w:spacing w:after="0" w:line="276" w:lineRule="auto"/>
              <w:rPr>
                <w:rFonts w:asciiTheme="minorHAnsi" w:hAnsiTheme="minorHAnsi" w:cstheme="minorHAnsi"/>
                <w:noProof/>
                <w:color w:val="000000"/>
                <w:sz w:val="24"/>
                <w:szCs w:val="24"/>
                <w:lang w:val="en-US"/>
              </w:rPr>
            </w:pPr>
            <w:r w:rsidRPr="002F2FE5">
              <w:rPr>
                <w:rFonts w:asciiTheme="minorHAnsi" w:hAnsiTheme="minorHAnsi" w:cstheme="minorHAnsi"/>
                <w:noProof/>
                <w:color w:val="000000"/>
                <w:sz w:val="24"/>
                <w:szCs w:val="24"/>
                <w:lang w:val="en-US"/>
              </w:rPr>
              <w:t xml:space="preserve">e-mail: </w:t>
            </w:r>
            <w:hyperlink r:id="rId8" w:history="1">
              <w:r w:rsidR="00AC62FF" w:rsidRPr="002F2FE5">
                <w:rPr>
                  <w:rStyle w:val="Hipercze"/>
                  <w:rFonts w:asciiTheme="minorHAnsi" w:hAnsiTheme="minorHAnsi" w:cstheme="minorHAnsi"/>
                  <w:noProof/>
                  <w:sz w:val="24"/>
                  <w:szCs w:val="24"/>
                  <w:lang w:val="en-US"/>
                </w:rPr>
                <w:t>gmina@aleksandrow-lodzki.pl</w:t>
              </w:r>
            </w:hyperlink>
          </w:p>
          <w:p w:rsidR="0056409B" w:rsidRPr="002F2FE5" w:rsidRDefault="00005726"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2F2FE5">
                <w:rPr>
                  <w:rStyle w:val="Hipercze"/>
                  <w:rFonts w:asciiTheme="minorHAnsi" w:hAnsiTheme="minorHAnsi" w:cstheme="minorHAnsi"/>
                  <w:b/>
                  <w:sz w:val="24"/>
                  <w:szCs w:val="24"/>
                  <w:lang w:val="en-US"/>
                </w:rPr>
                <w:t>www.aleksandrow-lodzki.pl</w:t>
              </w:r>
            </w:hyperlink>
          </w:p>
          <w:p w:rsidR="0056409B" w:rsidRPr="002F2FE5" w:rsidRDefault="00005726"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2F2FE5">
                <w:rPr>
                  <w:rStyle w:val="Hipercze"/>
                  <w:rFonts w:asciiTheme="minorHAnsi" w:hAnsiTheme="minorHAnsi" w:cstheme="minorHAnsi"/>
                  <w:b/>
                  <w:noProof/>
                  <w:sz w:val="24"/>
                  <w:szCs w:val="24"/>
                  <w:lang w:val="en-US"/>
                </w:rPr>
                <w:t>https://platformazakupowa.pl/pn/aleksandrow-lodzki</w:t>
              </w:r>
            </w:hyperlink>
          </w:p>
        </w:tc>
      </w:tr>
    </w:tbl>
    <w:p w:rsidR="0056409B" w:rsidRPr="002F2FE5" w:rsidRDefault="007540AA" w:rsidP="007540AA">
      <w:pPr>
        <w:pStyle w:val="Tytu"/>
        <w:keepNext/>
        <w:keepLines/>
        <w:widowControl/>
        <w:tabs>
          <w:tab w:val="center" w:pos="4873"/>
          <w:tab w:val="left" w:pos="8051"/>
        </w:tabs>
        <w:spacing w:line="276" w:lineRule="auto"/>
        <w:jc w:val="left"/>
        <w:rPr>
          <w:rFonts w:asciiTheme="minorHAnsi" w:hAnsiTheme="minorHAnsi" w:cstheme="minorHAnsi"/>
          <w:sz w:val="24"/>
          <w:szCs w:val="24"/>
        </w:rPr>
      </w:pPr>
      <w:r w:rsidRPr="002F2FE5">
        <w:rPr>
          <w:rFonts w:asciiTheme="minorHAnsi" w:hAnsiTheme="minorHAnsi" w:cstheme="minorHAnsi"/>
          <w:sz w:val="24"/>
          <w:szCs w:val="24"/>
        </w:rPr>
        <w:tab/>
      </w:r>
      <w:r w:rsidR="0056409B" w:rsidRPr="002F2FE5">
        <w:rPr>
          <w:rFonts w:asciiTheme="minorHAnsi" w:hAnsiTheme="minorHAnsi" w:cstheme="minorHAnsi"/>
          <w:sz w:val="24"/>
          <w:szCs w:val="24"/>
        </w:rPr>
        <w:t>Specyfikacja Warunków Zamówienia</w:t>
      </w:r>
      <w:r w:rsidRPr="002F2FE5">
        <w:rPr>
          <w:rFonts w:asciiTheme="minorHAnsi" w:hAnsiTheme="minorHAnsi" w:cstheme="minorHAnsi"/>
          <w:sz w:val="24"/>
          <w:szCs w:val="24"/>
        </w:rPr>
        <w:tab/>
      </w:r>
    </w:p>
    <w:p w:rsidR="0056409B" w:rsidRPr="002F2FE5"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2F2FE5">
        <w:rPr>
          <w:rFonts w:asciiTheme="minorHAnsi" w:hAnsiTheme="minorHAnsi" w:cstheme="minorHAnsi"/>
          <w:sz w:val="24"/>
          <w:szCs w:val="24"/>
        </w:rPr>
        <w:t xml:space="preserve">w postępowaniu o udzielenie zamówienia publicznego prowadzonym w </w:t>
      </w:r>
      <w:r w:rsidRPr="002F2FE5">
        <w:rPr>
          <w:rFonts w:asciiTheme="minorHAnsi" w:hAnsiTheme="minorHAnsi" w:cstheme="minorHAnsi"/>
          <w:b/>
          <w:sz w:val="24"/>
          <w:szCs w:val="24"/>
        </w:rPr>
        <w:t xml:space="preserve">trybie podstawowym </w:t>
      </w:r>
      <w:r w:rsidR="00AC62FF" w:rsidRPr="002F2FE5">
        <w:rPr>
          <w:rFonts w:asciiTheme="minorHAnsi" w:hAnsiTheme="minorHAnsi" w:cstheme="minorHAnsi"/>
          <w:b/>
          <w:sz w:val="24"/>
          <w:szCs w:val="24"/>
        </w:rPr>
        <w:t>bez negocjacji</w:t>
      </w:r>
      <w:r w:rsidRPr="002F2FE5">
        <w:rPr>
          <w:rFonts w:asciiTheme="minorHAnsi" w:hAnsiTheme="minorHAnsi" w:cstheme="minorHAnsi"/>
          <w:b/>
          <w:sz w:val="24"/>
          <w:szCs w:val="24"/>
        </w:rPr>
        <w:t xml:space="preserve"> </w:t>
      </w:r>
      <w:proofErr w:type="spellStart"/>
      <w:r w:rsidRPr="002F2FE5">
        <w:rPr>
          <w:rFonts w:asciiTheme="minorHAnsi" w:hAnsiTheme="minorHAnsi" w:cstheme="minorHAnsi"/>
          <w:sz w:val="24"/>
          <w:szCs w:val="24"/>
        </w:rPr>
        <w:t>pn</w:t>
      </w:r>
      <w:proofErr w:type="spellEnd"/>
      <w:r w:rsidRPr="002F2FE5">
        <w:rPr>
          <w:rFonts w:asciiTheme="minorHAnsi" w:hAnsiTheme="minorHAnsi" w:cstheme="minorHAnsi"/>
          <w:sz w:val="24"/>
          <w:szCs w:val="24"/>
        </w:rPr>
        <w:t>:</w:t>
      </w:r>
    </w:p>
    <w:p w:rsidR="00EB304E" w:rsidRDefault="00EB304E" w:rsidP="00BE5CC2">
      <w:pPr>
        <w:keepNext/>
        <w:keepLines/>
        <w:spacing w:after="240" w:line="276" w:lineRule="auto"/>
        <w:jc w:val="center"/>
        <w:rPr>
          <w:rFonts w:asciiTheme="minorHAnsi" w:hAnsiTheme="minorHAnsi" w:cstheme="minorHAnsi"/>
          <w:b/>
          <w:sz w:val="28"/>
          <w:szCs w:val="28"/>
        </w:rPr>
      </w:pPr>
      <w:bookmarkStart w:id="0" w:name="OLE_LINK3"/>
      <w:bookmarkStart w:id="1" w:name="OLE_LINK1"/>
      <w:bookmarkStart w:id="2" w:name="OLE_LINK2"/>
      <w:r>
        <w:rPr>
          <w:rFonts w:asciiTheme="minorHAnsi" w:hAnsiTheme="minorHAnsi" w:cstheme="minorHAnsi"/>
          <w:b/>
          <w:sz w:val="28"/>
          <w:szCs w:val="28"/>
        </w:rPr>
        <w:t>U</w:t>
      </w:r>
      <w:r w:rsidRPr="00EB304E">
        <w:rPr>
          <w:rFonts w:asciiTheme="minorHAnsi" w:hAnsiTheme="minorHAnsi" w:cstheme="minorHAnsi"/>
          <w:b/>
          <w:sz w:val="28"/>
          <w:szCs w:val="28"/>
        </w:rPr>
        <w:t>sługi zimowego utrzymania dróg na terenie wiejskim Gminy Aleksandrów Łódzki</w:t>
      </w:r>
      <w:r>
        <w:rPr>
          <w:rFonts w:asciiTheme="minorHAnsi" w:hAnsiTheme="minorHAnsi" w:cstheme="minorHAnsi"/>
          <w:b/>
          <w:sz w:val="28"/>
          <w:szCs w:val="28"/>
        </w:rPr>
        <w:t xml:space="preserve"> w sezonie 202</w:t>
      </w:r>
      <w:r w:rsidR="007D1808">
        <w:rPr>
          <w:rFonts w:asciiTheme="minorHAnsi" w:hAnsiTheme="minorHAnsi" w:cstheme="minorHAnsi"/>
          <w:b/>
          <w:sz w:val="28"/>
          <w:szCs w:val="28"/>
        </w:rPr>
        <w:t>4/2025</w:t>
      </w:r>
      <w:bookmarkEnd w:id="0"/>
    </w:p>
    <w:bookmarkEnd w:id="1"/>
    <w:bookmarkEnd w:id="2"/>
    <w:p w:rsidR="0056409B" w:rsidRPr="00BE5CC2" w:rsidRDefault="001C4C48" w:rsidP="00BE5CC2">
      <w:pPr>
        <w:keepNext/>
        <w:keepLines/>
        <w:spacing w:after="240" w:line="276" w:lineRule="auto"/>
        <w:jc w:val="center"/>
        <w:rPr>
          <w:rFonts w:asciiTheme="minorHAnsi" w:hAnsiTheme="minorHAnsi" w:cstheme="minorHAnsi"/>
          <w:b/>
          <w:sz w:val="28"/>
          <w:szCs w:val="28"/>
        </w:rPr>
      </w:pPr>
      <w:r w:rsidRPr="001C4C48">
        <w:rPr>
          <w:rFonts w:asciiTheme="minorHAnsi" w:hAnsiTheme="minorHAnsi" w:cstheme="minorHAnsi"/>
          <w:b/>
          <w:sz w:val="28"/>
          <w:szCs w:val="28"/>
        </w:rPr>
        <w:t xml:space="preserve"> </w:t>
      </w:r>
      <w:r w:rsidR="0056409B" w:rsidRPr="002F2FE5">
        <w:rPr>
          <w:rFonts w:asciiTheme="minorHAnsi" w:hAnsiTheme="minorHAnsi" w:cstheme="minorHAnsi"/>
          <w:sz w:val="24"/>
          <w:szCs w:val="24"/>
        </w:rPr>
        <w:t xml:space="preserve">Wartość szacunkowa zamówienia poniżej wyrażonej w złotych równowartości kwoty </w:t>
      </w:r>
      <w:r w:rsidR="00EE270A" w:rsidRPr="002F2FE5">
        <w:rPr>
          <w:rFonts w:asciiTheme="minorHAnsi" w:hAnsiTheme="minorHAnsi" w:cstheme="minorHAnsi"/>
          <w:sz w:val="24"/>
          <w:szCs w:val="24"/>
        </w:rPr>
        <w:br/>
      </w:r>
      <w:r w:rsidR="001C1B2F">
        <w:rPr>
          <w:rFonts w:asciiTheme="minorHAnsi" w:hAnsiTheme="minorHAnsi" w:cstheme="minorHAnsi"/>
          <w:sz w:val="24"/>
          <w:szCs w:val="24"/>
        </w:rPr>
        <w:t>221</w:t>
      </w:r>
      <w:r w:rsidR="00BE5CC2">
        <w:rPr>
          <w:rFonts w:asciiTheme="minorHAnsi" w:hAnsiTheme="minorHAnsi" w:cstheme="minorHAnsi"/>
          <w:sz w:val="24"/>
          <w:szCs w:val="24"/>
        </w:rPr>
        <w:t xml:space="preserve"> 000</w:t>
      </w:r>
      <w:r w:rsidR="00EE270A" w:rsidRPr="002F2FE5">
        <w:rPr>
          <w:rFonts w:asciiTheme="minorHAnsi" w:hAnsiTheme="minorHAnsi" w:cstheme="minorHAnsi"/>
          <w:sz w:val="24"/>
          <w:szCs w:val="24"/>
        </w:rPr>
        <w:t xml:space="preserve"> EURO</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 kwalifikowanym podpisem elektronicznym,</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 podpisem zaufanym,</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 lub podpisem osobistym.</w:t>
      </w:r>
    </w:p>
    <w:p w:rsidR="00BA64C3" w:rsidRPr="002F2FE5" w:rsidRDefault="0056409B" w:rsidP="00753175">
      <w:pPr>
        <w:keepNext/>
        <w:keepLines/>
        <w:spacing w:before="480" w:after="480" w:line="276" w:lineRule="auto"/>
        <w:jc w:val="center"/>
        <w:rPr>
          <w:rFonts w:asciiTheme="minorHAnsi" w:hAnsiTheme="minorHAnsi" w:cstheme="minorHAnsi"/>
          <w:b/>
          <w:sz w:val="24"/>
          <w:szCs w:val="24"/>
        </w:rPr>
      </w:pPr>
      <w:r w:rsidRPr="002F2FE5">
        <w:rPr>
          <w:rFonts w:asciiTheme="minorHAnsi" w:hAnsiTheme="minorHAnsi" w:cstheme="minorHAnsi"/>
          <w:b/>
          <w:sz w:val="24"/>
          <w:szCs w:val="24"/>
        </w:rPr>
        <w:t>Nr referencyjny nadany sprawie prz</w:t>
      </w:r>
      <w:r w:rsidR="006C2756" w:rsidRPr="002F2FE5">
        <w:rPr>
          <w:rFonts w:asciiTheme="minorHAnsi" w:hAnsiTheme="minorHAnsi" w:cstheme="minorHAnsi"/>
          <w:b/>
          <w:sz w:val="24"/>
          <w:szCs w:val="24"/>
        </w:rPr>
        <w:t>ez Zamawiającego: ZP.271</w:t>
      </w:r>
      <w:r w:rsidR="00A2169B">
        <w:rPr>
          <w:rFonts w:asciiTheme="minorHAnsi" w:hAnsiTheme="minorHAnsi" w:cstheme="minorHAnsi"/>
          <w:b/>
          <w:sz w:val="24"/>
          <w:szCs w:val="24"/>
        </w:rPr>
        <w:t>.16.</w:t>
      </w:r>
      <w:r w:rsidR="006C2756" w:rsidRPr="002F2FE5">
        <w:rPr>
          <w:rFonts w:asciiTheme="minorHAnsi" w:hAnsiTheme="minorHAnsi" w:cstheme="minorHAnsi"/>
          <w:b/>
          <w:sz w:val="24"/>
          <w:szCs w:val="24"/>
        </w:rPr>
        <w:t>202</w:t>
      </w:r>
      <w:r w:rsidR="00724A40">
        <w:rPr>
          <w:rFonts w:asciiTheme="minorHAnsi" w:hAnsiTheme="minorHAnsi" w:cstheme="minorHAnsi"/>
          <w:b/>
          <w:sz w:val="24"/>
          <w:szCs w:val="24"/>
        </w:rPr>
        <w:t>4</w:t>
      </w:r>
    </w:p>
    <w:p w:rsidR="00BB0967" w:rsidRDefault="00BB0967" w:rsidP="002B681D">
      <w:pPr>
        <w:pStyle w:val="Tekstpodstawowy2"/>
        <w:keepNext/>
        <w:keepLines/>
        <w:spacing w:line="276" w:lineRule="auto"/>
        <w:ind w:left="3545" w:firstLine="709"/>
        <w:jc w:val="center"/>
        <w:rPr>
          <w:rFonts w:asciiTheme="minorHAnsi" w:hAnsiTheme="minorHAnsi" w:cstheme="minorHAnsi"/>
          <w:szCs w:val="24"/>
        </w:rPr>
      </w:pPr>
    </w:p>
    <w:p w:rsidR="0056409B" w:rsidRPr="00E025DE" w:rsidRDefault="0056409B" w:rsidP="002B681D">
      <w:pPr>
        <w:pStyle w:val="Tekstpodstawowy2"/>
        <w:keepNext/>
        <w:keepLines/>
        <w:spacing w:line="276" w:lineRule="auto"/>
        <w:ind w:left="3545" w:firstLine="709"/>
        <w:jc w:val="center"/>
        <w:rPr>
          <w:rFonts w:asciiTheme="minorHAnsi" w:hAnsiTheme="minorHAnsi" w:cstheme="minorHAnsi"/>
          <w:szCs w:val="24"/>
        </w:rPr>
      </w:pPr>
      <w:r w:rsidRPr="00E025DE">
        <w:rPr>
          <w:rFonts w:asciiTheme="minorHAnsi" w:hAnsiTheme="minorHAnsi" w:cstheme="minorHAnsi"/>
          <w:szCs w:val="24"/>
        </w:rPr>
        <w:t>Specyfikację zatwierdził:</w:t>
      </w:r>
    </w:p>
    <w:p w:rsidR="0056409B" w:rsidRPr="002F2FE5" w:rsidRDefault="0056409B" w:rsidP="002B681D">
      <w:pPr>
        <w:pStyle w:val="Tekstpodstawowy2"/>
        <w:keepNext/>
        <w:keepLines/>
        <w:spacing w:line="276" w:lineRule="auto"/>
        <w:ind w:left="3545" w:firstLine="709"/>
        <w:jc w:val="center"/>
        <w:rPr>
          <w:rFonts w:asciiTheme="minorHAnsi" w:hAnsiTheme="minorHAnsi" w:cstheme="minorHAnsi"/>
          <w:b/>
          <w:color w:val="000000"/>
          <w:szCs w:val="24"/>
        </w:rPr>
      </w:pPr>
    </w:p>
    <w:p w:rsidR="00312EBF" w:rsidRPr="002F2FE5" w:rsidRDefault="00312EBF" w:rsidP="002304C5">
      <w:pPr>
        <w:pStyle w:val="Tekstpodstawowy2"/>
        <w:keepNext/>
        <w:keepLines/>
        <w:ind w:left="3545" w:firstLine="709"/>
        <w:jc w:val="center"/>
        <w:rPr>
          <w:rFonts w:asciiTheme="minorHAnsi" w:hAnsiTheme="minorHAnsi" w:cstheme="minorHAnsi"/>
          <w:b/>
          <w:color w:val="000000"/>
          <w:szCs w:val="24"/>
        </w:rPr>
      </w:pPr>
    </w:p>
    <w:p w:rsidR="00D44CD0" w:rsidRPr="00F03918" w:rsidRDefault="00D44CD0" w:rsidP="00D44CD0">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 up. Burmistrza</w:t>
      </w:r>
    </w:p>
    <w:p w:rsidR="00D44CD0" w:rsidRPr="00F03918" w:rsidRDefault="00D44CD0" w:rsidP="00D44CD0">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w:t>
      </w:r>
    </w:p>
    <w:p w:rsidR="00D44CD0" w:rsidRPr="00F03918" w:rsidRDefault="00D44CD0" w:rsidP="00D44CD0">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 xml:space="preserve">Leszek  Filipiak </w:t>
      </w:r>
    </w:p>
    <w:p w:rsidR="003F45C1" w:rsidRPr="003F45C1" w:rsidRDefault="00D44CD0" w:rsidP="00D44CD0">
      <w:pPr>
        <w:keepNext/>
        <w:keepLines/>
        <w:spacing w:line="276" w:lineRule="auto"/>
        <w:ind w:left="4956" w:firstLine="708"/>
        <w:rPr>
          <w:rFonts w:cs="Calibri"/>
          <w:b/>
          <w:color w:val="000000"/>
        </w:rPr>
      </w:pPr>
      <w:r w:rsidRPr="00F03918">
        <w:rPr>
          <w:rFonts w:asciiTheme="minorHAnsi" w:eastAsia="Times New Roman" w:hAnsiTheme="minorHAnsi" w:cstheme="minorHAnsi"/>
          <w:b/>
          <w:color w:val="000000"/>
          <w:sz w:val="24"/>
          <w:szCs w:val="24"/>
          <w:lang w:val="x-none" w:eastAsia="pl-PL"/>
        </w:rPr>
        <w:t>Zastępca Burmistrza</w:t>
      </w:r>
    </w:p>
    <w:p w:rsidR="000F113C" w:rsidRDefault="002304C5" w:rsidP="002304C5">
      <w:pPr>
        <w:keepNext/>
        <w:keepLines/>
        <w:spacing w:line="276" w:lineRule="auto"/>
        <w:ind w:left="2124" w:firstLine="708"/>
        <w:rPr>
          <w:rFonts w:cs="Calibri"/>
          <w:b/>
          <w:color w:val="000000"/>
        </w:rPr>
      </w:pPr>
      <w:r>
        <w:rPr>
          <w:rFonts w:cs="Calibri"/>
          <w:b/>
          <w:color w:val="000000"/>
        </w:rPr>
        <w:t xml:space="preserve"> </w:t>
      </w:r>
    </w:p>
    <w:p w:rsidR="006F4C30" w:rsidRPr="002304C5" w:rsidRDefault="006C2756" w:rsidP="002304C5">
      <w:pPr>
        <w:keepNext/>
        <w:keepLines/>
        <w:spacing w:line="276" w:lineRule="auto"/>
        <w:ind w:left="2124" w:firstLine="708"/>
        <w:rPr>
          <w:rFonts w:cs="Calibri"/>
          <w:b/>
          <w:color w:val="000000"/>
        </w:rPr>
      </w:pPr>
      <w:r w:rsidRPr="002F2FE5">
        <w:rPr>
          <w:rFonts w:asciiTheme="minorHAnsi" w:hAnsiTheme="minorHAnsi" w:cstheme="minorHAnsi"/>
          <w:b/>
          <w:color w:val="000000"/>
          <w:sz w:val="24"/>
          <w:szCs w:val="24"/>
        </w:rPr>
        <w:t>Aleksandrów</w:t>
      </w:r>
      <w:r w:rsidR="0056409B" w:rsidRPr="002F2FE5">
        <w:rPr>
          <w:rFonts w:asciiTheme="minorHAnsi" w:hAnsiTheme="minorHAnsi" w:cstheme="minorHAnsi"/>
          <w:b/>
          <w:color w:val="000000"/>
          <w:sz w:val="24"/>
          <w:szCs w:val="24"/>
        </w:rPr>
        <w:t xml:space="preserve"> Łódzki, dnia</w:t>
      </w:r>
      <w:r w:rsidR="00A70D80" w:rsidRPr="002F2FE5">
        <w:rPr>
          <w:rFonts w:asciiTheme="minorHAnsi" w:hAnsiTheme="minorHAnsi" w:cstheme="minorHAnsi"/>
          <w:b/>
          <w:color w:val="000000"/>
          <w:sz w:val="24"/>
          <w:szCs w:val="24"/>
        </w:rPr>
        <w:t xml:space="preserve"> </w:t>
      </w:r>
      <w:r w:rsidR="00350E82">
        <w:rPr>
          <w:rFonts w:asciiTheme="minorHAnsi" w:hAnsiTheme="minorHAnsi" w:cstheme="minorHAnsi"/>
          <w:b/>
          <w:color w:val="000000"/>
          <w:sz w:val="24"/>
          <w:szCs w:val="24"/>
        </w:rPr>
        <w:t>15.</w:t>
      </w:r>
      <w:r w:rsidR="004132F8">
        <w:rPr>
          <w:rFonts w:asciiTheme="minorHAnsi" w:hAnsiTheme="minorHAnsi" w:cstheme="minorHAnsi"/>
          <w:b/>
          <w:color w:val="000000"/>
          <w:sz w:val="24"/>
          <w:szCs w:val="24"/>
        </w:rPr>
        <w:t>10</w:t>
      </w:r>
      <w:r w:rsidR="00154234">
        <w:rPr>
          <w:rFonts w:asciiTheme="minorHAnsi" w:hAnsiTheme="minorHAnsi" w:cstheme="minorHAnsi"/>
          <w:b/>
          <w:color w:val="000000"/>
          <w:sz w:val="24"/>
          <w:szCs w:val="24"/>
        </w:rPr>
        <w:t>.</w:t>
      </w:r>
      <w:r w:rsidR="0056409B" w:rsidRPr="002F2FE5">
        <w:rPr>
          <w:rFonts w:asciiTheme="minorHAnsi" w:hAnsiTheme="minorHAnsi" w:cstheme="minorHAnsi"/>
          <w:b/>
          <w:color w:val="000000"/>
          <w:sz w:val="24"/>
          <w:szCs w:val="24"/>
        </w:rPr>
        <w:t>202</w:t>
      </w:r>
      <w:r w:rsidR="001F4220">
        <w:rPr>
          <w:rFonts w:asciiTheme="minorHAnsi" w:hAnsiTheme="minorHAnsi" w:cstheme="minorHAnsi"/>
          <w:b/>
          <w:color w:val="000000"/>
          <w:sz w:val="24"/>
          <w:szCs w:val="24"/>
        </w:rPr>
        <w:t>4</w:t>
      </w:r>
      <w:r w:rsidR="0056409B" w:rsidRPr="002F2FE5">
        <w:rPr>
          <w:rFonts w:asciiTheme="minorHAnsi" w:hAnsiTheme="minorHAnsi" w:cstheme="minorHAnsi"/>
          <w:b/>
          <w:color w:val="000000"/>
          <w:sz w:val="24"/>
          <w:szCs w:val="24"/>
        </w:rPr>
        <w:t>r.</w:t>
      </w:r>
    </w:p>
    <w:p w:rsidR="00390AD9" w:rsidRPr="002F2FE5" w:rsidRDefault="00390AD9" w:rsidP="002304C5">
      <w:pPr>
        <w:keepNext/>
        <w:keepLines/>
        <w:spacing w:before="720" w:after="0" w:line="276" w:lineRule="auto"/>
        <w:rPr>
          <w:rFonts w:asciiTheme="minorHAnsi" w:hAnsiTheme="minorHAnsi" w:cstheme="minorHAnsi"/>
          <w:b/>
          <w:color w:val="000000"/>
          <w:sz w:val="24"/>
          <w:szCs w:val="24"/>
        </w:rPr>
      </w:pPr>
    </w:p>
    <w:p w:rsidR="0056409B" w:rsidRPr="002F2FE5" w:rsidRDefault="0056409B" w:rsidP="0063334C">
      <w:pPr>
        <w:pStyle w:val="Nagwek1"/>
        <w:keepNext/>
        <w:keepLines/>
        <w:widowControl/>
        <w:spacing w:line="276" w:lineRule="auto"/>
        <w:rPr>
          <w:rFonts w:asciiTheme="minorHAnsi" w:hAnsiTheme="minorHAnsi" w:cstheme="minorHAnsi"/>
          <w:sz w:val="24"/>
          <w:szCs w:val="24"/>
        </w:rPr>
      </w:pPr>
      <w:bookmarkStart w:id="3" w:name="_Toc61256820"/>
      <w:r w:rsidRPr="002F2FE5">
        <w:rPr>
          <w:rFonts w:asciiTheme="minorHAnsi" w:hAnsiTheme="minorHAnsi" w:cstheme="minorHAnsi"/>
          <w:sz w:val="24"/>
          <w:szCs w:val="24"/>
        </w:rPr>
        <w:t>Informacje ogólne</w:t>
      </w:r>
      <w:bookmarkEnd w:id="3"/>
    </w:p>
    <w:p w:rsidR="0056409B" w:rsidRPr="002F2FE5" w:rsidRDefault="0056409B" w:rsidP="0063334C">
      <w:pPr>
        <w:keepNext/>
        <w:keepLines/>
        <w:numPr>
          <w:ilvl w:val="0"/>
          <w:numId w:val="3"/>
        </w:numPr>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 xml:space="preserve">Nazwa oraz adres Zamawiającego: </w:t>
      </w:r>
    </w:p>
    <w:p w:rsidR="0056409B" w:rsidRPr="002F2FE5" w:rsidRDefault="0056409B" w:rsidP="0063334C">
      <w:pPr>
        <w:keepNext/>
        <w:keepLines/>
        <w:spacing w:after="0" w:line="276" w:lineRule="auto"/>
        <w:ind w:left="426" w:hanging="69"/>
        <w:rPr>
          <w:rFonts w:asciiTheme="minorHAnsi" w:hAnsiTheme="minorHAnsi" w:cstheme="minorHAnsi"/>
          <w:sz w:val="24"/>
          <w:szCs w:val="24"/>
        </w:rPr>
      </w:pPr>
      <w:r w:rsidRPr="002F2FE5">
        <w:rPr>
          <w:rFonts w:asciiTheme="minorHAnsi" w:hAnsiTheme="minorHAnsi" w:cstheme="minorHAnsi"/>
          <w:b/>
          <w:sz w:val="24"/>
          <w:szCs w:val="24"/>
        </w:rPr>
        <w:t xml:space="preserve">Gmina </w:t>
      </w:r>
      <w:r w:rsidR="006C2756" w:rsidRPr="002F2FE5">
        <w:rPr>
          <w:rFonts w:asciiTheme="minorHAnsi" w:hAnsiTheme="minorHAnsi" w:cstheme="minorHAnsi"/>
          <w:b/>
          <w:sz w:val="24"/>
          <w:szCs w:val="24"/>
        </w:rPr>
        <w:t>Aleksandrów</w:t>
      </w:r>
      <w:r w:rsidRPr="002F2FE5">
        <w:rPr>
          <w:rFonts w:asciiTheme="minorHAnsi" w:hAnsiTheme="minorHAnsi" w:cstheme="minorHAnsi"/>
          <w:b/>
          <w:sz w:val="24"/>
          <w:szCs w:val="24"/>
        </w:rPr>
        <w:t xml:space="preserve"> Łódzki</w:t>
      </w:r>
      <w:r w:rsidRPr="002F2FE5">
        <w:rPr>
          <w:rFonts w:asciiTheme="minorHAnsi" w:hAnsiTheme="minorHAnsi" w:cstheme="minorHAnsi"/>
          <w:sz w:val="24"/>
          <w:szCs w:val="24"/>
        </w:rPr>
        <w:t xml:space="preserve"> reprezentowana przez Burmistrza </w:t>
      </w:r>
      <w:r w:rsidR="00A804EB" w:rsidRPr="002F2FE5">
        <w:rPr>
          <w:rFonts w:asciiTheme="minorHAnsi" w:hAnsiTheme="minorHAnsi" w:cstheme="minorHAnsi"/>
          <w:sz w:val="24"/>
          <w:szCs w:val="24"/>
        </w:rPr>
        <w:t>Aleksandrowa</w:t>
      </w:r>
      <w:r w:rsidRPr="002F2FE5">
        <w:rPr>
          <w:rFonts w:asciiTheme="minorHAnsi" w:hAnsiTheme="minorHAnsi" w:cstheme="minorHAnsi"/>
          <w:sz w:val="24"/>
          <w:szCs w:val="24"/>
        </w:rPr>
        <w:t xml:space="preserve"> Łódzkiego.</w:t>
      </w:r>
    </w:p>
    <w:p w:rsidR="0056409B" w:rsidRPr="002F2FE5" w:rsidRDefault="0056409B" w:rsidP="0063334C">
      <w:pPr>
        <w:keepNext/>
        <w:keepLines/>
        <w:spacing w:after="0" w:line="276" w:lineRule="auto"/>
        <w:ind w:left="714" w:hanging="357"/>
        <w:rPr>
          <w:rFonts w:asciiTheme="minorHAnsi" w:hAnsiTheme="minorHAnsi" w:cstheme="minorHAnsi"/>
          <w:sz w:val="24"/>
          <w:szCs w:val="24"/>
        </w:rPr>
      </w:pPr>
      <w:r w:rsidRPr="002F2FE5">
        <w:rPr>
          <w:rFonts w:asciiTheme="minorHAnsi" w:hAnsiTheme="minorHAnsi" w:cstheme="minorHAnsi"/>
          <w:sz w:val="24"/>
          <w:szCs w:val="24"/>
        </w:rPr>
        <w:t>Komórka organizacyjna prowadząca sprawę:</w:t>
      </w:r>
    </w:p>
    <w:p w:rsidR="0056409B" w:rsidRPr="002F2FE5" w:rsidRDefault="00A804EB" w:rsidP="0063334C">
      <w:pPr>
        <w:keepNext/>
        <w:keepLines/>
        <w:spacing w:after="0" w:line="276" w:lineRule="auto"/>
        <w:ind w:left="357"/>
        <w:rPr>
          <w:rFonts w:asciiTheme="minorHAnsi" w:hAnsiTheme="minorHAnsi" w:cstheme="minorHAnsi"/>
          <w:sz w:val="24"/>
          <w:szCs w:val="24"/>
        </w:rPr>
      </w:pPr>
      <w:r w:rsidRPr="002F2FE5">
        <w:rPr>
          <w:rFonts w:asciiTheme="minorHAnsi" w:hAnsiTheme="minorHAnsi" w:cstheme="minorHAnsi"/>
          <w:sz w:val="24"/>
          <w:szCs w:val="24"/>
        </w:rPr>
        <w:t>Wydział Zamówień Publicznych</w:t>
      </w:r>
      <w:r w:rsidR="0056409B" w:rsidRPr="002F2FE5">
        <w:rPr>
          <w:rFonts w:asciiTheme="minorHAnsi" w:hAnsiTheme="minorHAnsi" w:cstheme="minorHAnsi"/>
          <w:sz w:val="24"/>
          <w:szCs w:val="24"/>
        </w:rPr>
        <w:t xml:space="preserve"> w Urzędzie Miejskim w </w:t>
      </w:r>
      <w:r w:rsidRPr="002F2FE5">
        <w:rPr>
          <w:rFonts w:asciiTheme="minorHAnsi" w:hAnsiTheme="minorHAnsi" w:cstheme="minorHAnsi"/>
          <w:sz w:val="24"/>
          <w:szCs w:val="24"/>
        </w:rPr>
        <w:t xml:space="preserve">Aleksandrowie </w:t>
      </w:r>
      <w:r w:rsidR="0056409B" w:rsidRPr="002F2FE5">
        <w:rPr>
          <w:rFonts w:asciiTheme="minorHAnsi" w:hAnsiTheme="minorHAnsi" w:cstheme="minorHAnsi"/>
          <w:sz w:val="24"/>
          <w:szCs w:val="24"/>
        </w:rPr>
        <w:t xml:space="preserve">Łódzkim, ul. </w:t>
      </w:r>
      <w:r w:rsidRPr="002F2FE5">
        <w:rPr>
          <w:rFonts w:asciiTheme="minorHAnsi" w:hAnsiTheme="minorHAnsi" w:cstheme="minorHAnsi"/>
          <w:sz w:val="24"/>
          <w:szCs w:val="24"/>
        </w:rPr>
        <w:t>Plac Kościuszki</w:t>
      </w:r>
      <w:r w:rsidR="0056409B" w:rsidRPr="002F2FE5">
        <w:rPr>
          <w:rFonts w:asciiTheme="minorHAnsi" w:hAnsiTheme="minorHAnsi" w:cstheme="minorHAnsi"/>
          <w:sz w:val="24"/>
          <w:szCs w:val="24"/>
        </w:rPr>
        <w:t xml:space="preserve"> 2, 95-0</w:t>
      </w:r>
      <w:r w:rsidRPr="002F2FE5">
        <w:rPr>
          <w:rFonts w:asciiTheme="minorHAnsi" w:hAnsiTheme="minorHAnsi" w:cstheme="minorHAnsi"/>
          <w:sz w:val="24"/>
          <w:szCs w:val="24"/>
        </w:rPr>
        <w:t>7</w:t>
      </w:r>
      <w:r w:rsidR="0056409B" w:rsidRPr="002F2FE5">
        <w:rPr>
          <w:rFonts w:asciiTheme="minorHAnsi" w:hAnsiTheme="minorHAnsi" w:cstheme="minorHAnsi"/>
          <w:sz w:val="24"/>
          <w:szCs w:val="24"/>
        </w:rPr>
        <w:t xml:space="preserve">0 </w:t>
      </w:r>
      <w:r w:rsidRPr="002F2FE5">
        <w:rPr>
          <w:rFonts w:asciiTheme="minorHAnsi" w:hAnsiTheme="minorHAnsi" w:cstheme="minorHAnsi"/>
          <w:sz w:val="24"/>
          <w:szCs w:val="24"/>
        </w:rPr>
        <w:t>Aleksandrów</w:t>
      </w:r>
      <w:r w:rsidR="0056409B" w:rsidRPr="002F2FE5">
        <w:rPr>
          <w:rFonts w:asciiTheme="minorHAnsi" w:hAnsiTheme="minorHAnsi" w:cstheme="minorHAnsi"/>
          <w:sz w:val="24"/>
          <w:szCs w:val="24"/>
        </w:rPr>
        <w:t xml:space="preserve"> Łódzki.</w:t>
      </w:r>
    </w:p>
    <w:p w:rsidR="00A804EB" w:rsidRPr="002F2FE5" w:rsidRDefault="0056409B" w:rsidP="0063334C">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2F2FE5">
        <w:rPr>
          <w:rFonts w:asciiTheme="minorHAnsi" w:hAnsiTheme="minorHAnsi" w:cstheme="minorHAnsi"/>
          <w:sz w:val="24"/>
          <w:szCs w:val="24"/>
        </w:rPr>
        <w:t xml:space="preserve">Numer tel.: 42 </w:t>
      </w:r>
      <w:r w:rsidR="00A804EB" w:rsidRPr="002F2FE5">
        <w:rPr>
          <w:rFonts w:asciiTheme="minorHAnsi" w:hAnsiTheme="minorHAnsi" w:cstheme="minorHAnsi"/>
          <w:sz w:val="24"/>
          <w:szCs w:val="24"/>
        </w:rPr>
        <w:t>27</w:t>
      </w:r>
      <w:r w:rsidRPr="002F2FE5">
        <w:rPr>
          <w:rFonts w:asciiTheme="minorHAnsi" w:hAnsiTheme="minorHAnsi" w:cstheme="minorHAnsi"/>
          <w:sz w:val="24"/>
          <w:szCs w:val="24"/>
        </w:rPr>
        <w:t xml:space="preserve"> </w:t>
      </w:r>
      <w:r w:rsidR="00A804EB" w:rsidRPr="002F2FE5">
        <w:rPr>
          <w:rFonts w:asciiTheme="minorHAnsi" w:hAnsiTheme="minorHAnsi" w:cstheme="minorHAnsi"/>
          <w:sz w:val="24"/>
          <w:szCs w:val="24"/>
        </w:rPr>
        <w:t>00</w:t>
      </w:r>
      <w:r w:rsidRPr="002F2FE5">
        <w:rPr>
          <w:rFonts w:asciiTheme="minorHAnsi" w:hAnsiTheme="minorHAnsi" w:cstheme="minorHAnsi"/>
          <w:sz w:val="24"/>
          <w:szCs w:val="24"/>
        </w:rPr>
        <w:t xml:space="preserve"> </w:t>
      </w:r>
      <w:r w:rsidR="00A804EB" w:rsidRPr="002F2FE5">
        <w:rPr>
          <w:rFonts w:asciiTheme="minorHAnsi" w:hAnsiTheme="minorHAnsi" w:cstheme="minorHAnsi"/>
          <w:sz w:val="24"/>
          <w:szCs w:val="24"/>
        </w:rPr>
        <w:t>300</w:t>
      </w:r>
      <w:r w:rsidRPr="002F2FE5">
        <w:rPr>
          <w:rFonts w:asciiTheme="minorHAnsi" w:hAnsiTheme="minorHAnsi" w:cstheme="minorHAnsi"/>
          <w:sz w:val="24"/>
          <w:szCs w:val="24"/>
        </w:rPr>
        <w:t xml:space="preserve">, </w:t>
      </w:r>
    </w:p>
    <w:p w:rsidR="0056409B" w:rsidRPr="002F2FE5" w:rsidRDefault="0056409B" w:rsidP="0063334C">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2F2FE5">
        <w:rPr>
          <w:rFonts w:asciiTheme="minorHAnsi" w:hAnsiTheme="minorHAnsi" w:cstheme="minorHAnsi"/>
          <w:sz w:val="24"/>
          <w:szCs w:val="24"/>
        </w:rPr>
        <w:t>Adres poczty elektronicznej</w:t>
      </w:r>
      <w:r w:rsidRPr="002F2FE5">
        <w:rPr>
          <w:rFonts w:asciiTheme="minorHAnsi" w:hAnsiTheme="minorHAnsi" w:cstheme="minorHAnsi"/>
          <w:sz w:val="24"/>
          <w:szCs w:val="24"/>
          <w:lang w:val="en-US"/>
        </w:rPr>
        <w:t xml:space="preserve">: </w:t>
      </w:r>
      <w:hyperlink r:id="rId11" w:history="1">
        <w:r w:rsidR="00A804EB" w:rsidRPr="002F2FE5">
          <w:rPr>
            <w:rStyle w:val="Hipercze"/>
            <w:rFonts w:asciiTheme="minorHAnsi" w:hAnsiTheme="minorHAnsi" w:cstheme="minorHAnsi"/>
            <w:sz w:val="24"/>
            <w:szCs w:val="24"/>
            <w:lang w:val="en-US"/>
          </w:rPr>
          <w:t>gmina@aleksandrow-lodzki.pl</w:t>
        </w:r>
      </w:hyperlink>
    </w:p>
    <w:p w:rsidR="0056409B" w:rsidRPr="002F2FE5" w:rsidRDefault="0056409B" w:rsidP="0063334C">
      <w:pPr>
        <w:pStyle w:val="Default"/>
        <w:keepNext/>
        <w:keepLines/>
        <w:numPr>
          <w:ilvl w:val="0"/>
          <w:numId w:val="3"/>
        </w:numPr>
        <w:tabs>
          <w:tab w:val="left" w:pos="360"/>
        </w:tabs>
        <w:spacing w:line="276" w:lineRule="auto"/>
        <w:ind w:left="357" w:hanging="357"/>
        <w:rPr>
          <w:rFonts w:asciiTheme="minorHAnsi" w:hAnsiTheme="minorHAnsi" w:cstheme="minorHAnsi"/>
        </w:rPr>
      </w:pPr>
      <w:r w:rsidRPr="002F2FE5">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2F2FE5" w:rsidRDefault="00005726" w:rsidP="0063334C">
      <w:pPr>
        <w:pStyle w:val="Default"/>
        <w:keepNext/>
        <w:keepLines/>
        <w:tabs>
          <w:tab w:val="left" w:pos="360"/>
        </w:tabs>
        <w:spacing w:line="276" w:lineRule="auto"/>
        <w:ind w:left="357"/>
        <w:rPr>
          <w:rStyle w:val="Hipercze"/>
          <w:rFonts w:asciiTheme="minorHAnsi" w:eastAsia="Calibri" w:hAnsiTheme="minorHAnsi" w:cstheme="minorHAnsi"/>
          <w:color w:val="000000"/>
          <w:u w:val="none"/>
        </w:rPr>
      </w:pPr>
      <w:hyperlink r:id="rId12" w:history="1">
        <w:r w:rsidR="003073D7" w:rsidRPr="002F2FE5">
          <w:rPr>
            <w:rStyle w:val="Hipercze"/>
            <w:rFonts w:asciiTheme="minorHAnsi" w:eastAsia="Calibri" w:hAnsiTheme="minorHAnsi" w:cstheme="minorHAnsi"/>
            <w:noProof/>
            <w:lang w:val="en-US"/>
          </w:rPr>
          <w:t xml:space="preserve">https://platformazakupowa.pl/pn/aleksandrow-lodzki </w:t>
        </w:r>
      </w:hyperlink>
    </w:p>
    <w:p w:rsidR="0056409B" w:rsidRPr="002F2FE5" w:rsidRDefault="0056409B" w:rsidP="0063334C">
      <w:pPr>
        <w:pStyle w:val="Default"/>
        <w:keepNext/>
        <w:keepLines/>
        <w:numPr>
          <w:ilvl w:val="0"/>
          <w:numId w:val="3"/>
        </w:numPr>
        <w:tabs>
          <w:tab w:val="left" w:pos="360"/>
        </w:tabs>
        <w:spacing w:line="276" w:lineRule="auto"/>
        <w:ind w:left="357" w:hanging="357"/>
        <w:rPr>
          <w:rFonts w:asciiTheme="minorHAnsi" w:eastAsia="Calibri" w:hAnsiTheme="minorHAnsi" w:cstheme="minorHAnsi"/>
          <w:b/>
        </w:rPr>
      </w:pPr>
      <w:r w:rsidRPr="002F2FE5">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2F2FE5">
        <w:rPr>
          <w:rFonts w:asciiTheme="minorHAnsi" w:hAnsiTheme="minorHAnsi" w:cstheme="minorHAnsi"/>
          <w:b/>
        </w:rPr>
        <w:t>1</w:t>
      </w:r>
      <w:r w:rsidRPr="002F2FE5">
        <w:rPr>
          <w:rFonts w:asciiTheme="minorHAnsi" w:hAnsiTheme="minorHAnsi" w:cstheme="minorHAnsi"/>
          <w:b/>
        </w:rPr>
        <w:t xml:space="preserve"> ustawy z dnia 11 września 2019 </w:t>
      </w:r>
      <w:r w:rsidR="005F2A6B" w:rsidRPr="002F2FE5">
        <w:rPr>
          <w:rFonts w:asciiTheme="minorHAnsi" w:hAnsiTheme="minorHAnsi" w:cstheme="minorHAnsi"/>
          <w:b/>
        </w:rPr>
        <w:t>r. - Prawo zamówień publicznych</w:t>
      </w:r>
      <w:r w:rsidRPr="002F2FE5">
        <w:rPr>
          <w:rFonts w:asciiTheme="minorHAnsi" w:hAnsiTheme="minorHAnsi" w:cstheme="minorHAnsi"/>
          <w:b/>
        </w:rPr>
        <w:t>.</w:t>
      </w:r>
    </w:p>
    <w:p w:rsidR="0056409B" w:rsidRPr="002F2FE5" w:rsidRDefault="0056409B" w:rsidP="0063334C">
      <w:pPr>
        <w:pStyle w:val="Default"/>
        <w:keepNext/>
        <w:keepLines/>
        <w:numPr>
          <w:ilvl w:val="0"/>
          <w:numId w:val="3"/>
        </w:numPr>
        <w:tabs>
          <w:tab w:val="left" w:pos="360"/>
        </w:tabs>
        <w:spacing w:line="276" w:lineRule="auto"/>
        <w:ind w:left="357" w:hanging="357"/>
        <w:rPr>
          <w:rFonts w:asciiTheme="minorHAnsi" w:hAnsiTheme="minorHAnsi" w:cstheme="minorHAnsi"/>
        </w:rPr>
      </w:pPr>
      <w:r w:rsidRPr="002F2FE5">
        <w:rPr>
          <w:rFonts w:asciiTheme="minorHAnsi" w:hAnsiTheme="minorHAnsi" w:cstheme="minorHAnsi"/>
        </w:rPr>
        <w:t>Użyte w Specyfikacji terminy mają następujące znaczenie:</w:t>
      </w:r>
    </w:p>
    <w:p w:rsidR="0056409B" w:rsidRPr="002F2FE5"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rPr>
      </w:pPr>
      <w:r w:rsidRPr="002F2FE5">
        <w:rPr>
          <w:rFonts w:asciiTheme="minorHAnsi" w:hAnsiTheme="minorHAnsi" w:cstheme="minorHAnsi"/>
          <w:b w:val="0"/>
          <w:sz w:val="24"/>
          <w:szCs w:val="24"/>
        </w:rPr>
        <w:t xml:space="preserve"> „Zamawiający” – Gmina </w:t>
      </w:r>
      <w:r w:rsidR="005F2A6B" w:rsidRPr="002F2FE5">
        <w:rPr>
          <w:rFonts w:asciiTheme="minorHAnsi" w:hAnsiTheme="minorHAnsi" w:cstheme="minorHAnsi"/>
          <w:b w:val="0"/>
          <w:sz w:val="24"/>
          <w:szCs w:val="24"/>
          <w:lang w:val="pl-PL"/>
        </w:rPr>
        <w:t>Aleksandrów</w:t>
      </w:r>
      <w:r w:rsidRPr="002F2FE5">
        <w:rPr>
          <w:rFonts w:asciiTheme="minorHAnsi" w:hAnsiTheme="minorHAnsi" w:cstheme="minorHAnsi"/>
          <w:b w:val="0"/>
          <w:sz w:val="24"/>
          <w:szCs w:val="24"/>
        </w:rPr>
        <w:t xml:space="preserve"> Łódzki reprezentowana przez Burmistrza </w:t>
      </w:r>
      <w:r w:rsidR="00535AF1" w:rsidRPr="002F2FE5">
        <w:rPr>
          <w:rFonts w:asciiTheme="minorHAnsi" w:hAnsiTheme="minorHAnsi" w:cstheme="minorHAnsi"/>
          <w:b w:val="0"/>
          <w:sz w:val="24"/>
          <w:szCs w:val="24"/>
          <w:lang w:val="pl-PL"/>
        </w:rPr>
        <w:t>Aleksandrowa</w:t>
      </w:r>
      <w:r w:rsidRPr="002F2FE5">
        <w:rPr>
          <w:rFonts w:asciiTheme="minorHAnsi" w:hAnsiTheme="minorHAnsi" w:cstheme="minorHAnsi"/>
          <w:b w:val="0"/>
          <w:sz w:val="24"/>
          <w:szCs w:val="24"/>
        </w:rPr>
        <w:t xml:space="preserve"> Łódzkiego</w:t>
      </w:r>
    </w:p>
    <w:p w:rsidR="0056409B" w:rsidRPr="002F2FE5"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rPr>
      </w:pPr>
      <w:r w:rsidRPr="002F2FE5">
        <w:rPr>
          <w:rFonts w:asciiTheme="minorHAnsi" w:hAnsiTheme="minorHAnsi" w:cstheme="minorHAnsi"/>
          <w:b w:val="0"/>
          <w:sz w:val="24"/>
          <w:szCs w:val="24"/>
        </w:rPr>
        <w:t>„Postępowanie” – postępowanie prowadzone przez Zamawiającego na podstawie niniejszej Specyfikacji.</w:t>
      </w:r>
    </w:p>
    <w:p w:rsidR="0056409B" w:rsidRPr="002F2FE5"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rPr>
      </w:pPr>
      <w:r w:rsidRPr="002F2FE5">
        <w:rPr>
          <w:rFonts w:asciiTheme="minorHAnsi" w:hAnsiTheme="minorHAnsi" w:cstheme="minorHAnsi"/>
          <w:b w:val="0"/>
          <w:sz w:val="24"/>
          <w:szCs w:val="24"/>
        </w:rPr>
        <w:t>„SWZ” – niniejsza Specyfikacja Warunków Zamówienia.</w:t>
      </w:r>
    </w:p>
    <w:p w:rsidR="0056409B" w:rsidRPr="002F2FE5"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rPr>
      </w:pPr>
      <w:r w:rsidRPr="002F2FE5">
        <w:rPr>
          <w:rFonts w:asciiTheme="minorHAnsi" w:hAnsiTheme="minorHAnsi" w:cstheme="minorHAnsi"/>
          <w:b w:val="0"/>
          <w:sz w:val="24"/>
          <w:szCs w:val="24"/>
        </w:rPr>
        <w:t xml:space="preserve"> „Ustawa” lub </w:t>
      </w:r>
      <w:r w:rsidRPr="002F2FE5">
        <w:rPr>
          <w:rFonts w:asciiTheme="minorHAnsi" w:hAnsiTheme="minorHAnsi" w:cstheme="minorHAnsi"/>
          <w:b w:val="0"/>
          <w:sz w:val="24"/>
          <w:szCs w:val="24"/>
          <w:lang w:val="pl-PL"/>
        </w:rPr>
        <w:t>„</w:t>
      </w:r>
      <w:proofErr w:type="spellStart"/>
      <w:r w:rsidRPr="002F2FE5">
        <w:rPr>
          <w:rFonts w:asciiTheme="minorHAnsi" w:hAnsiTheme="minorHAnsi" w:cstheme="minorHAnsi"/>
          <w:b w:val="0"/>
          <w:sz w:val="24"/>
          <w:szCs w:val="24"/>
        </w:rPr>
        <w:t>Pzp</w:t>
      </w:r>
      <w:proofErr w:type="spellEnd"/>
      <w:r w:rsidRPr="002F2FE5">
        <w:rPr>
          <w:rFonts w:asciiTheme="minorHAnsi" w:hAnsiTheme="minorHAnsi" w:cstheme="minorHAnsi"/>
          <w:b w:val="0"/>
          <w:sz w:val="24"/>
          <w:szCs w:val="24"/>
          <w:lang w:val="pl-PL"/>
        </w:rPr>
        <w:t>”</w:t>
      </w:r>
      <w:r w:rsidRPr="002F2FE5">
        <w:rPr>
          <w:rFonts w:asciiTheme="minorHAnsi" w:hAnsiTheme="minorHAnsi" w:cstheme="minorHAnsi"/>
          <w:b w:val="0"/>
          <w:sz w:val="24"/>
          <w:szCs w:val="24"/>
        </w:rPr>
        <w:t xml:space="preserve"> - ustawa z dnia </w:t>
      </w:r>
      <w:r w:rsidRPr="002F2FE5">
        <w:rPr>
          <w:rFonts w:asciiTheme="minorHAnsi" w:hAnsiTheme="minorHAnsi" w:cstheme="minorHAnsi"/>
          <w:b w:val="0"/>
          <w:sz w:val="24"/>
          <w:szCs w:val="24"/>
          <w:lang w:val="pl-PL"/>
        </w:rPr>
        <w:t>11</w:t>
      </w:r>
      <w:r w:rsidRPr="002F2FE5">
        <w:rPr>
          <w:rFonts w:asciiTheme="minorHAnsi" w:hAnsiTheme="minorHAnsi" w:cstheme="minorHAnsi"/>
          <w:b w:val="0"/>
          <w:sz w:val="24"/>
          <w:szCs w:val="24"/>
        </w:rPr>
        <w:t xml:space="preserve"> </w:t>
      </w:r>
      <w:r w:rsidRPr="002F2FE5">
        <w:rPr>
          <w:rFonts w:asciiTheme="minorHAnsi" w:hAnsiTheme="minorHAnsi" w:cstheme="minorHAnsi"/>
          <w:b w:val="0"/>
          <w:sz w:val="24"/>
          <w:szCs w:val="24"/>
          <w:lang w:val="pl-PL"/>
        </w:rPr>
        <w:t>września</w:t>
      </w:r>
      <w:r w:rsidRPr="002F2FE5">
        <w:rPr>
          <w:rFonts w:asciiTheme="minorHAnsi" w:hAnsiTheme="minorHAnsi" w:cstheme="minorHAnsi"/>
          <w:b w:val="0"/>
          <w:sz w:val="24"/>
          <w:szCs w:val="24"/>
        </w:rPr>
        <w:t xml:space="preserve"> 20</w:t>
      </w:r>
      <w:r w:rsidRPr="002F2FE5">
        <w:rPr>
          <w:rFonts w:asciiTheme="minorHAnsi" w:hAnsiTheme="minorHAnsi" w:cstheme="minorHAnsi"/>
          <w:b w:val="0"/>
          <w:sz w:val="24"/>
          <w:szCs w:val="24"/>
          <w:lang w:val="pl-PL"/>
        </w:rPr>
        <w:t>19</w:t>
      </w:r>
      <w:r w:rsidRPr="002F2FE5">
        <w:rPr>
          <w:rFonts w:asciiTheme="minorHAnsi" w:hAnsiTheme="minorHAnsi" w:cstheme="minorHAnsi"/>
          <w:b w:val="0"/>
          <w:sz w:val="24"/>
          <w:szCs w:val="24"/>
        </w:rPr>
        <w:t xml:space="preserve"> r. - Prawo zamówień publicznych </w:t>
      </w:r>
      <w:r w:rsidRPr="002F2FE5">
        <w:rPr>
          <w:rFonts w:asciiTheme="minorHAnsi" w:hAnsiTheme="minorHAnsi" w:cstheme="minorHAnsi"/>
          <w:b w:val="0"/>
          <w:bCs/>
          <w:sz w:val="24"/>
          <w:szCs w:val="24"/>
        </w:rPr>
        <w:t>(</w:t>
      </w:r>
      <w:proofErr w:type="spellStart"/>
      <w:r w:rsidRPr="002F2FE5">
        <w:rPr>
          <w:rFonts w:asciiTheme="minorHAnsi" w:hAnsiTheme="minorHAnsi" w:cstheme="minorHAnsi"/>
          <w:b w:val="0"/>
          <w:bCs/>
          <w:sz w:val="24"/>
          <w:szCs w:val="24"/>
        </w:rPr>
        <w:t>t.j</w:t>
      </w:r>
      <w:proofErr w:type="spellEnd"/>
      <w:r w:rsidRPr="002F2FE5">
        <w:rPr>
          <w:rFonts w:asciiTheme="minorHAnsi" w:hAnsiTheme="minorHAnsi" w:cstheme="minorHAnsi"/>
          <w:b w:val="0"/>
          <w:bCs/>
          <w:sz w:val="24"/>
          <w:szCs w:val="24"/>
        </w:rPr>
        <w:t>. Dz.</w:t>
      </w:r>
      <w:r w:rsidRPr="002F2FE5">
        <w:rPr>
          <w:rFonts w:asciiTheme="minorHAnsi" w:hAnsiTheme="minorHAnsi" w:cstheme="minorHAnsi"/>
          <w:b w:val="0"/>
          <w:bCs/>
          <w:sz w:val="24"/>
          <w:szCs w:val="24"/>
          <w:lang w:val="pl-PL"/>
        </w:rPr>
        <w:t xml:space="preserve"> </w:t>
      </w:r>
      <w:r w:rsidRPr="002F2FE5">
        <w:rPr>
          <w:rFonts w:asciiTheme="minorHAnsi" w:hAnsiTheme="minorHAnsi" w:cstheme="minorHAnsi"/>
          <w:b w:val="0"/>
          <w:bCs/>
          <w:sz w:val="24"/>
          <w:szCs w:val="24"/>
        </w:rPr>
        <w:t>U.</w:t>
      </w:r>
      <w:r w:rsidRPr="002F2FE5">
        <w:rPr>
          <w:rFonts w:asciiTheme="minorHAnsi" w:hAnsiTheme="minorHAnsi" w:cstheme="minorHAnsi"/>
          <w:b w:val="0"/>
          <w:bCs/>
          <w:sz w:val="24"/>
          <w:szCs w:val="24"/>
          <w:lang w:val="pl-PL"/>
        </w:rPr>
        <w:t xml:space="preserve"> </w:t>
      </w:r>
      <w:r w:rsidRPr="002F2FE5">
        <w:rPr>
          <w:rFonts w:asciiTheme="minorHAnsi" w:hAnsiTheme="minorHAnsi" w:cstheme="minorHAnsi"/>
          <w:b w:val="0"/>
          <w:bCs/>
          <w:sz w:val="24"/>
          <w:szCs w:val="24"/>
        </w:rPr>
        <w:t>z</w:t>
      </w:r>
      <w:r w:rsidRPr="002F2FE5">
        <w:rPr>
          <w:rFonts w:asciiTheme="minorHAnsi" w:hAnsiTheme="minorHAnsi" w:cstheme="minorHAnsi"/>
          <w:b w:val="0"/>
          <w:bCs/>
          <w:sz w:val="24"/>
          <w:szCs w:val="24"/>
          <w:lang w:val="pl-PL"/>
        </w:rPr>
        <w:t> </w:t>
      </w:r>
      <w:r w:rsidR="0003171D" w:rsidRPr="002F2FE5">
        <w:rPr>
          <w:rFonts w:asciiTheme="minorHAnsi" w:hAnsiTheme="minorHAnsi" w:cstheme="minorHAnsi"/>
          <w:b w:val="0"/>
          <w:bCs/>
          <w:sz w:val="24"/>
          <w:szCs w:val="24"/>
        </w:rPr>
        <w:t>202</w:t>
      </w:r>
      <w:r w:rsidR="003A298F">
        <w:rPr>
          <w:rFonts w:asciiTheme="minorHAnsi" w:hAnsiTheme="minorHAnsi" w:cstheme="minorHAnsi"/>
          <w:b w:val="0"/>
          <w:bCs/>
          <w:sz w:val="24"/>
          <w:szCs w:val="24"/>
          <w:lang w:val="pl-PL"/>
        </w:rPr>
        <w:t>4</w:t>
      </w:r>
      <w:r w:rsidRPr="002F2FE5">
        <w:rPr>
          <w:rFonts w:asciiTheme="minorHAnsi" w:hAnsiTheme="minorHAnsi" w:cstheme="minorHAnsi"/>
          <w:b w:val="0"/>
          <w:bCs/>
          <w:sz w:val="24"/>
          <w:szCs w:val="24"/>
        </w:rPr>
        <w:t xml:space="preserve"> r. poz. </w:t>
      </w:r>
      <w:r w:rsidR="003A298F">
        <w:rPr>
          <w:rFonts w:asciiTheme="minorHAnsi" w:hAnsiTheme="minorHAnsi" w:cstheme="minorHAnsi"/>
          <w:b w:val="0"/>
          <w:bCs/>
          <w:sz w:val="24"/>
          <w:szCs w:val="24"/>
          <w:lang w:val="pl-PL"/>
        </w:rPr>
        <w:t>1320</w:t>
      </w:r>
      <w:r w:rsidRPr="002F2FE5">
        <w:rPr>
          <w:rFonts w:asciiTheme="minorHAnsi" w:hAnsiTheme="minorHAnsi" w:cstheme="minorHAnsi"/>
          <w:b w:val="0"/>
          <w:bCs/>
          <w:sz w:val="24"/>
          <w:szCs w:val="24"/>
        </w:rPr>
        <w:t>)</w:t>
      </w:r>
      <w:r w:rsidRPr="002F2FE5">
        <w:rPr>
          <w:rFonts w:asciiTheme="minorHAnsi" w:hAnsiTheme="minorHAnsi" w:cstheme="minorHAnsi"/>
          <w:b w:val="0"/>
          <w:sz w:val="24"/>
          <w:szCs w:val="24"/>
        </w:rPr>
        <w:t xml:space="preserve">. </w:t>
      </w:r>
    </w:p>
    <w:p w:rsidR="0056409B" w:rsidRPr="002F2FE5"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rPr>
      </w:pPr>
      <w:r w:rsidRPr="002F2FE5">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2F2FE5">
        <w:rPr>
          <w:rFonts w:asciiTheme="minorHAnsi" w:hAnsiTheme="minorHAnsi" w:cstheme="minorHAnsi"/>
          <w:b w:val="0"/>
          <w:sz w:val="24"/>
          <w:szCs w:val="24"/>
          <w:lang w:val="pl-PL"/>
        </w:rPr>
        <w:t>II</w:t>
      </w:r>
      <w:r w:rsidRPr="002F2FE5">
        <w:rPr>
          <w:rFonts w:asciiTheme="minorHAnsi" w:hAnsiTheme="minorHAnsi" w:cstheme="minorHAnsi"/>
          <w:b w:val="0"/>
          <w:sz w:val="24"/>
          <w:szCs w:val="24"/>
        </w:rPr>
        <w:t xml:space="preserve"> SWZ.</w:t>
      </w:r>
    </w:p>
    <w:p w:rsidR="0056409B" w:rsidRPr="002F2FE5"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2F2FE5">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2F2FE5" w:rsidRDefault="0056409B" w:rsidP="0063334C">
      <w:pPr>
        <w:pStyle w:val="Nagwek1"/>
        <w:keepNext/>
        <w:keepLines/>
        <w:widowControl/>
        <w:spacing w:line="276" w:lineRule="auto"/>
        <w:rPr>
          <w:rFonts w:asciiTheme="minorHAnsi" w:hAnsiTheme="minorHAnsi" w:cstheme="minorHAnsi"/>
          <w:sz w:val="24"/>
          <w:szCs w:val="24"/>
        </w:rPr>
      </w:pPr>
      <w:bookmarkStart w:id="4" w:name="_Toc61256821"/>
      <w:r w:rsidRPr="002F2FE5">
        <w:rPr>
          <w:rFonts w:asciiTheme="minorHAnsi" w:hAnsiTheme="minorHAnsi" w:cstheme="minorHAnsi"/>
          <w:sz w:val="24"/>
          <w:szCs w:val="24"/>
        </w:rPr>
        <w:t>Opis przedmiotu zamówienia</w:t>
      </w:r>
      <w:bookmarkEnd w:id="4"/>
    </w:p>
    <w:p w:rsidR="002304C5" w:rsidRDefault="002F30A2" w:rsidP="00E857FA">
      <w:pPr>
        <w:keepNext/>
        <w:keepLines/>
        <w:numPr>
          <w:ilvl w:val="0"/>
          <w:numId w:val="32"/>
        </w:numPr>
        <w:spacing w:after="0" w:line="276" w:lineRule="auto"/>
        <w:jc w:val="both"/>
        <w:rPr>
          <w:rFonts w:asciiTheme="minorHAnsi" w:hAnsiTheme="minorHAnsi" w:cstheme="minorHAnsi"/>
          <w:sz w:val="24"/>
          <w:szCs w:val="24"/>
        </w:rPr>
      </w:pPr>
      <w:r w:rsidRPr="002304C5">
        <w:rPr>
          <w:rFonts w:asciiTheme="minorHAnsi" w:hAnsiTheme="minorHAnsi" w:cstheme="minorHAnsi"/>
          <w:sz w:val="24"/>
          <w:szCs w:val="24"/>
        </w:rPr>
        <w:t xml:space="preserve">Przedmiotem zamówienia jest </w:t>
      </w:r>
      <w:r w:rsidR="00EB304E">
        <w:rPr>
          <w:rFonts w:asciiTheme="minorHAnsi" w:hAnsiTheme="minorHAnsi" w:cstheme="minorHAnsi"/>
          <w:sz w:val="24"/>
          <w:szCs w:val="24"/>
        </w:rPr>
        <w:t xml:space="preserve">wykonywanie </w:t>
      </w:r>
      <w:r w:rsidR="00EB304E" w:rsidRPr="00EB304E">
        <w:rPr>
          <w:rFonts w:asciiTheme="minorHAnsi" w:hAnsiTheme="minorHAnsi" w:cstheme="minorHAnsi"/>
          <w:sz w:val="24"/>
          <w:szCs w:val="24"/>
        </w:rPr>
        <w:t>usługi zimowego utrzymania dróg gminnych na terenie wiejskim Gminy Aleksandrów Łódzki w sezonie zimowym 202</w:t>
      </w:r>
      <w:r w:rsidR="00724A40">
        <w:rPr>
          <w:rFonts w:asciiTheme="minorHAnsi" w:hAnsiTheme="minorHAnsi" w:cstheme="minorHAnsi"/>
          <w:sz w:val="24"/>
          <w:szCs w:val="24"/>
        </w:rPr>
        <w:t>4/2025</w:t>
      </w:r>
      <w:r w:rsidR="002304C5">
        <w:rPr>
          <w:rFonts w:asciiTheme="minorHAnsi" w:hAnsiTheme="minorHAnsi" w:cstheme="minorHAnsi"/>
          <w:sz w:val="24"/>
          <w:szCs w:val="24"/>
        </w:rPr>
        <w:t>.</w:t>
      </w:r>
    </w:p>
    <w:p w:rsidR="00EB304E" w:rsidRDefault="00EB304E" w:rsidP="00E857FA">
      <w:pPr>
        <w:pStyle w:val="Akapitzlist"/>
        <w:keepNext/>
        <w:keepLines/>
        <w:numPr>
          <w:ilvl w:val="0"/>
          <w:numId w:val="32"/>
        </w:numPr>
        <w:spacing w:line="276" w:lineRule="auto"/>
        <w:rPr>
          <w:rFonts w:asciiTheme="minorHAnsi" w:eastAsia="Calibri" w:hAnsiTheme="minorHAnsi" w:cstheme="minorHAnsi"/>
          <w:lang w:val="pl-PL" w:eastAsia="en-US"/>
        </w:rPr>
      </w:pPr>
      <w:r w:rsidRPr="00EB304E">
        <w:rPr>
          <w:rFonts w:asciiTheme="minorHAnsi" w:eastAsia="Calibri" w:hAnsiTheme="minorHAnsi" w:cstheme="minorHAnsi"/>
          <w:lang w:val="pl-PL" w:eastAsia="en-US"/>
        </w:rPr>
        <w:t>Przedmiot zamówienia obejmuje odśnieżani</w:t>
      </w:r>
      <w:r w:rsidR="004132F8">
        <w:rPr>
          <w:rFonts w:asciiTheme="minorHAnsi" w:eastAsia="Calibri" w:hAnsiTheme="minorHAnsi" w:cstheme="minorHAnsi"/>
          <w:lang w:val="pl-PL" w:eastAsia="en-US"/>
        </w:rPr>
        <w:t>e</w:t>
      </w:r>
      <w:r w:rsidRPr="00EB304E">
        <w:rPr>
          <w:rFonts w:asciiTheme="minorHAnsi" w:eastAsia="Calibri" w:hAnsiTheme="minorHAnsi" w:cstheme="minorHAnsi"/>
          <w:lang w:val="pl-PL" w:eastAsia="en-US"/>
        </w:rPr>
        <w:t>, posypywani</w:t>
      </w:r>
      <w:r w:rsidR="004132F8">
        <w:rPr>
          <w:rFonts w:asciiTheme="minorHAnsi" w:eastAsia="Calibri" w:hAnsiTheme="minorHAnsi" w:cstheme="minorHAnsi"/>
          <w:lang w:val="pl-PL" w:eastAsia="en-US"/>
        </w:rPr>
        <w:t>e</w:t>
      </w:r>
      <w:r w:rsidRPr="00EB304E">
        <w:rPr>
          <w:rFonts w:asciiTheme="minorHAnsi" w:eastAsia="Calibri" w:hAnsiTheme="minorHAnsi" w:cstheme="minorHAnsi"/>
          <w:lang w:val="pl-PL" w:eastAsia="en-US"/>
        </w:rPr>
        <w:t xml:space="preserve"> piaskiem lub posypywanie mieszanką piasku z solą drogową. Przez mieszankę piasku  z solą drogową rozumie się sól: Na Cl o następujących właściwościach fizycznych i chemicznych: zawartość frakcji poniżej 1mm – 40%, powyżej 3,5mm – max.5%, NaCl – 97%, część nierozpuszczalna – max. – 1,5% oraz piasek o średnicy cząstek od 0-2 mm.</w:t>
      </w:r>
      <w:r w:rsidR="003A298F" w:rsidRPr="003A298F">
        <w:rPr>
          <w:rFonts w:asciiTheme="minorHAnsi" w:hAnsiTheme="minorHAnsi" w:cstheme="minorHAnsi"/>
          <w:lang w:eastAsia="pl-PL"/>
        </w:rPr>
        <w:t xml:space="preserve"> </w:t>
      </w:r>
      <w:r w:rsidR="003A298F" w:rsidRPr="001F4220">
        <w:rPr>
          <w:rFonts w:asciiTheme="minorHAnsi" w:hAnsiTheme="minorHAnsi" w:cstheme="minorHAnsi"/>
          <w:lang w:eastAsia="pl-PL"/>
        </w:rPr>
        <w:t>Wykonawca winien zastosować mieszkankę piasku z solą drogową w proporcji 85% piasku, a 15% soli drogowej</w:t>
      </w:r>
      <w:r w:rsidR="003A298F">
        <w:rPr>
          <w:rFonts w:asciiTheme="minorHAnsi" w:hAnsiTheme="minorHAnsi" w:cstheme="minorHAnsi"/>
          <w:lang w:val="pl-PL" w:eastAsia="pl-PL"/>
        </w:rPr>
        <w:t>.</w:t>
      </w:r>
    </w:p>
    <w:p w:rsidR="00EB304E" w:rsidRPr="00EB304E" w:rsidRDefault="00EB304E" w:rsidP="00E857FA">
      <w:pPr>
        <w:pStyle w:val="Akapitzlist"/>
        <w:keepNext/>
        <w:keepLines/>
        <w:numPr>
          <w:ilvl w:val="0"/>
          <w:numId w:val="32"/>
        </w:numPr>
        <w:spacing w:line="276" w:lineRule="auto"/>
        <w:rPr>
          <w:rFonts w:asciiTheme="minorHAnsi" w:eastAsia="Calibri" w:hAnsiTheme="minorHAnsi" w:cstheme="minorHAnsi"/>
          <w:lang w:val="pl-PL" w:eastAsia="en-US"/>
        </w:rPr>
      </w:pPr>
      <w:r w:rsidRPr="00EB304E">
        <w:rPr>
          <w:rFonts w:asciiTheme="minorHAnsi" w:hAnsiTheme="minorHAnsi" w:cstheme="minorHAnsi"/>
          <w:lang w:eastAsia="pl-PL"/>
        </w:rPr>
        <w:lastRenderedPageBreak/>
        <w:t>Wykaz dróg gminnych na terenie wiejskim Gminy Aleksandrów Łódzki – będących w zarządzie Gminy Aleksandrów Łódzki, objętych akcją zimowego utrzymania w sezonie zimowym 202</w:t>
      </w:r>
      <w:r w:rsidR="003A298F">
        <w:rPr>
          <w:rFonts w:asciiTheme="minorHAnsi" w:hAnsiTheme="minorHAnsi" w:cstheme="minorHAnsi"/>
          <w:lang w:val="pl-PL" w:eastAsia="pl-PL"/>
        </w:rPr>
        <w:t>4</w:t>
      </w:r>
      <w:r w:rsidR="003A298F">
        <w:rPr>
          <w:rFonts w:asciiTheme="minorHAnsi" w:hAnsiTheme="minorHAnsi" w:cstheme="minorHAnsi"/>
          <w:lang w:eastAsia="pl-PL"/>
        </w:rPr>
        <w:t>/2025</w:t>
      </w:r>
      <w:r w:rsidRPr="00EB304E">
        <w:rPr>
          <w:rFonts w:asciiTheme="minorHAnsi" w:hAnsiTheme="minorHAnsi" w:cstheme="minorHAnsi"/>
          <w:lang w:eastAsia="pl-PL"/>
        </w:rPr>
        <w:t>:</w:t>
      </w:r>
    </w:p>
    <w:p w:rsidR="00EB304E" w:rsidRPr="00EB304E" w:rsidRDefault="00EB304E" w:rsidP="00EB304E">
      <w:pPr>
        <w:spacing w:after="0" w:line="276" w:lineRule="auto"/>
        <w:jc w:val="both"/>
        <w:rPr>
          <w:rFonts w:eastAsia="Times New Roman" w:cs="Calibri"/>
          <w:sz w:val="24"/>
          <w:szCs w:val="24"/>
          <w:lang w:eastAsia="pl-PL"/>
        </w:rPr>
      </w:pPr>
    </w:p>
    <w:p w:rsidR="00EB304E" w:rsidRPr="00EB304E" w:rsidRDefault="00EB304E" w:rsidP="001F4220">
      <w:pPr>
        <w:numPr>
          <w:ilvl w:val="0"/>
          <w:numId w:val="40"/>
        </w:numPr>
        <w:shd w:val="clear" w:color="auto" w:fill="FFFFFF"/>
        <w:spacing w:after="0" w:line="276" w:lineRule="auto"/>
        <w:jc w:val="both"/>
        <w:rPr>
          <w:rFonts w:eastAsia="Times New Roman" w:cs="Calibri"/>
          <w:sz w:val="24"/>
          <w:szCs w:val="24"/>
          <w:u w:val="single"/>
          <w:lang w:eastAsia="pl-PL"/>
        </w:rPr>
      </w:pPr>
      <w:r w:rsidRPr="00EB304E">
        <w:rPr>
          <w:rFonts w:eastAsia="Times New Roman" w:cs="Calibri"/>
          <w:sz w:val="24"/>
          <w:szCs w:val="24"/>
          <w:u w:val="single"/>
          <w:lang w:eastAsia="pl-PL"/>
        </w:rPr>
        <w:t>Drogi objęte usługami zimowego utrzymania w pierwszej kolejności:</w:t>
      </w:r>
    </w:p>
    <w:tbl>
      <w:tblPr>
        <w:tblW w:w="0" w:type="auto"/>
        <w:tblInd w:w="720" w:type="dxa"/>
        <w:tblLook w:val="04A0" w:firstRow="1" w:lastRow="0" w:firstColumn="1" w:lastColumn="0" w:noHBand="0" w:noVBand="1"/>
      </w:tblPr>
      <w:tblGrid>
        <w:gridCol w:w="7185"/>
        <w:gridCol w:w="1383"/>
      </w:tblGrid>
      <w:tr w:rsidR="00EB304E" w:rsidRPr="00EB304E" w:rsidTr="004132F8">
        <w:tc>
          <w:tcPr>
            <w:tcW w:w="7185" w:type="dxa"/>
            <w:hideMark/>
          </w:tcPr>
          <w:p w:rsidR="00EB304E" w:rsidRPr="00EB304E" w:rsidRDefault="00EB304E" w:rsidP="001F4220">
            <w:pPr>
              <w:numPr>
                <w:ilvl w:val="0"/>
                <w:numId w:val="41"/>
              </w:numPr>
              <w:shd w:val="clear" w:color="auto" w:fill="FFFFFF"/>
              <w:spacing w:after="0" w:line="276" w:lineRule="auto"/>
              <w:ind w:left="357" w:hanging="357"/>
              <w:jc w:val="both"/>
              <w:rPr>
                <w:rFonts w:eastAsia="Times New Roman" w:cs="Calibri"/>
                <w:sz w:val="24"/>
                <w:szCs w:val="24"/>
                <w:lang w:eastAsia="pl-PL"/>
              </w:rPr>
            </w:pPr>
            <w:r w:rsidRPr="00EB304E">
              <w:rPr>
                <w:rFonts w:eastAsia="Times New Roman" w:cs="Calibri"/>
                <w:sz w:val="24"/>
                <w:szCs w:val="24"/>
                <w:lang w:eastAsia="pl-PL"/>
              </w:rPr>
              <w:t xml:space="preserve">droga nr 120020E Jastrzębiec – Chrośno – Ruda Bugaj (odcinek od drogi krajowej nr 72 Łódź – Poddębice – Balin – przez wieś Chrośno) i odcinek od drogi nr 120003E granica gminy Zgierz – droga powiatowa nr 5168 E Adamów – Zgniłe Błoto – granica gminy Lutomiersk – (Zdziechów Nowy) do drogi powiatowej nr 5168 E Aleksandrów Łódzki – </w:t>
            </w:r>
            <w:proofErr w:type="spellStart"/>
            <w:r w:rsidRPr="00EB304E">
              <w:rPr>
                <w:rFonts w:eastAsia="Times New Roman" w:cs="Calibri"/>
                <w:sz w:val="24"/>
                <w:szCs w:val="24"/>
                <w:lang w:eastAsia="pl-PL"/>
              </w:rPr>
              <w:t>Nakielnica</w:t>
            </w:r>
            <w:proofErr w:type="spellEnd"/>
            <w:r w:rsidRPr="00EB304E">
              <w:rPr>
                <w:rFonts w:eastAsia="Times New Roman" w:cs="Calibri"/>
                <w:sz w:val="24"/>
                <w:szCs w:val="24"/>
                <w:lang w:eastAsia="pl-PL"/>
              </w:rPr>
              <w:t xml:space="preserve"> – Parzęczew:                                                          </w:t>
            </w:r>
          </w:p>
        </w:tc>
        <w:tc>
          <w:tcPr>
            <w:tcW w:w="1383" w:type="dxa"/>
            <w:vAlign w:val="bottom"/>
            <w:hideMark/>
          </w:tcPr>
          <w:p w:rsidR="00EB304E" w:rsidRPr="00EB304E" w:rsidRDefault="003A298F" w:rsidP="00EB304E">
            <w:pPr>
              <w:spacing w:after="0" w:line="276" w:lineRule="auto"/>
              <w:jc w:val="both"/>
              <w:rPr>
                <w:rFonts w:eastAsia="Times New Roman" w:cs="Calibri"/>
                <w:sz w:val="24"/>
                <w:szCs w:val="24"/>
                <w:u w:val="single"/>
                <w:lang w:eastAsia="pl-PL"/>
              </w:rPr>
            </w:pPr>
            <w:r>
              <w:rPr>
                <w:rFonts w:eastAsia="Times New Roman" w:cs="Calibri"/>
                <w:sz w:val="24"/>
                <w:szCs w:val="24"/>
                <w:lang w:eastAsia="pl-PL"/>
              </w:rPr>
              <w:t xml:space="preserve">     </w:t>
            </w:r>
            <w:smartTag w:uri="urn:schemas-microsoft-com:office:smarttags" w:element="metricconverter">
              <w:smartTagPr>
                <w:attr w:name="ProductID" w:val="2,850 km"/>
              </w:smartTagPr>
              <w:r w:rsidR="00EB304E" w:rsidRPr="00EB304E">
                <w:rPr>
                  <w:rFonts w:eastAsia="Times New Roman" w:cs="Calibri"/>
                  <w:sz w:val="24"/>
                  <w:szCs w:val="24"/>
                  <w:lang w:eastAsia="pl-PL"/>
                </w:rPr>
                <w:t>2,850 km</w:t>
              </w:r>
            </w:smartTag>
          </w:p>
        </w:tc>
      </w:tr>
      <w:tr w:rsidR="00EB304E" w:rsidRPr="00EB304E" w:rsidTr="004132F8">
        <w:tc>
          <w:tcPr>
            <w:tcW w:w="7185" w:type="dxa"/>
            <w:hideMark/>
          </w:tcPr>
          <w:p w:rsidR="00EB304E" w:rsidRPr="00EB304E" w:rsidRDefault="00EB304E" w:rsidP="001F4220">
            <w:pPr>
              <w:numPr>
                <w:ilvl w:val="0"/>
                <w:numId w:val="41"/>
              </w:numPr>
              <w:shd w:val="clear" w:color="auto" w:fill="FFFFFF"/>
              <w:spacing w:after="0" w:line="276" w:lineRule="auto"/>
              <w:ind w:left="357" w:hanging="357"/>
              <w:jc w:val="both"/>
              <w:rPr>
                <w:rFonts w:eastAsia="Times New Roman" w:cs="Calibri"/>
                <w:sz w:val="24"/>
                <w:szCs w:val="24"/>
                <w:u w:val="single"/>
                <w:lang w:eastAsia="pl-PL"/>
              </w:rPr>
            </w:pPr>
            <w:r w:rsidRPr="00EB304E">
              <w:rPr>
                <w:rFonts w:eastAsia="Times New Roman" w:cs="Calibri"/>
                <w:sz w:val="24"/>
                <w:szCs w:val="24"/>
                <w:lang w:eastAsia="pl-PL"/>
              </w:rPr>
              <w:t xml:space="preserve">droga nr 120004E Ruda Bugaj – </w:t>
            </w:r>
            <w:proofErr w:type="spellStart"/>
            <w:r w:rsidRPr="00EB304E">
              <w:rPr>
                <w:rFonts w:eastAsia="Times New Roman" w:cs="Calibri"/>
                <w:sz w:val="24"/>
                <w:szCs w:val="24"/>
                <w:lang w:eastAsia="pl-PL"/>
              </w:rPr>
              <w:t>Łobódź</w:t>
            </w:r>
            <w:proofErr w:type="spellEnd"/>
            <w:r w:rsidRPr="00EB304E">
              <w:rPr>
                <w:rFonts w:eastAsia="Times New Roman" w:cs="Calibri"/>
                <w:sz w:val="24"/>
                <w:szCs w:val="24"/>
                <w:lang w:eastAsia="pl-PL"/>
              </w:rPr>
              <w:t>:</w:t>
            </w:r>
          </w:p>
        </w:tc>
        <w:tc>
          <w:tcPr>
            <w:tcW w:w="1383" w:type="dxa"/>
            <w:vAlign w:val="bottom"/>
            <w:hideMark/>
          </w:tcPr>
          <w:p w:rsidR="00EB304E" w:rsidRPr="00EB304E" w:rsidRDefault="00EB304E" w:rsidP="00EB304E">
            <w:pPr>
              <w:spacing w:after="0" w:line="276" w:lineRule="auto"/>
              <w:jc w:val="right"/>
              <w:rPr>
                <w:rFonts w:eastAsia="Times New Roman" w:cs="Calibri"/>
                <w:sz w:val="24"/>
                <w:szCs w:val="24"/>
                <w:u w:val="single"/>
                <w:lang w:eastAsia="pl-PL"/>
              </w:rPr>
            </w:pPr>
            <w:smartTag w:uri="urn:schemas-microsoft-com:office:smarttags" w:element="metricconverter">
              <w:smartTagPr>
                <w:attr w:name="ProductID" w:val="1,800 km"/>
              </w:smartTagPr>
              <w:r w:rsidRPr="00EB304E">
                <w:rPr>
                  <w:rFonts w:eastAsia="Times New Roman" w:cs="Calibri"/>
                  <w:sz w:val="24"/>
                  <w:szCs w:val="24"/>
                  <w:lang w:eastAsia="pl-PL"/>
                </w:rPr>
                <w:t>1,800 km</w:t>
              </w:r>
            </w:smartTag>
            <w:r w:rsidRPr="00EB304E">
              <w:rPr>
                <w:rFonts w:eastAsia="Times New Roman" w:cs="Calibri"/>
                <w:sz w:val="24"/>
                <w:szCs w:val="24"/>
                <w:lang w:eastAsia="pl-PL"/>
              </w:rPr>
              <w:t xml:space="preserve">  </w:t>
            </w:r>
          </w:p>
        </w:tc>
      </w:tr>
      <w:tr w:rsidR="00EB304E" w:rsidRPr="00EB304E" w:rsidTr="004132F8">
        <w:tc>
          <w:tcPr>
            <w:tcW w:w="7185" w:type="dxa"/>
            <w:hideMark/>
          </w:tcPr>
          <w:p w:rsidR="00EB304E" w:rsidRPr="00EB304E" w:rsidRDefault="00EB304E" w:rsidP="001F4220">
            <w:pPr>
              <w:numPr>
                <w:ilvl w:val="0"/>
                <w:numId w:val="41"/>
              </w:numPr>
              <w:shd w:val="clear" w:color="auto" w:fill="FFFFFF"/>
              <w:spacing w:after="0" w:line="276" w:lineRule="auto"/>
              <w:ind w:left="357" w:hanging="357"/>
              <w:jc w:val="both"/>
              <w:rPr>
                <w:rFonts w:eastAsia="Times New Roman" w:cs="Calibri"/>
                <w:sz w:val="24"/>
                <w:szCs w:val="24"/>
                <w:u w:val="single"/>
                <w:lang w:eastAsia="pl-PL"/>
              </w:rPr>
            </w:pPr>
            <w:r w:rsidRPr="00EB304E">
              <w:rPr>
                <w:rFonts w:eastAsia="Times New Roman" w:cs="Calibri"/>
                <w:sz w:val="24"/>
                <w:szCs w:val="24"/>
                <w:lang w:eastAsia="pl-PL"/>
              </w:rPr>
              <w:t xml:space="preserve">droga nr 120018E Aleksandrów Łódzki, ul. Brużyca – droga krajowa nr 71: </w:t>
            </w:r>
          </w:p>
        </w:tc>
        <w:tc>
          <w:tcPr>
            <w:tcW w:w="1383" w:type="dxa"/>
            <w:vAlign w:val="bottom"/>
            <w:hideMark/>
          </w:tcPr>
          <w:p w:rsidR="00EB304E" w:rsidRPr="00EB304E" w:rsidRDefault="00EB304E" w:rsidP="00EB304E">
            <w:pPr>
              <w:spacing w:after="0" w:line="276" w:lineRule="auto"/>
              <w:jc w:val="right"/>
              <w:rPr>
                <w:rFonts w:eastAsia="Times New Roman" w:cs="Calibri"/>
                <w:sz w:val="24"/>
                <w:szCs w:val="24"/>
                <w:u w:val="single"/>
                <w:lang w:eastAsia="pl-PL"/>
              </w:rPr>
            </w:pPr>
            <w:smartTag w:uri="urn:schemas-microsoft-com:office:smarttags" w:element="metricconverter">
              <w:smartTagPr>
                <w:attr w:name="ProductID" w:val="1,000 km"/>
              </w:smartTagPr>
              <w:r w:rsidRPr="00EB304E">
                <w:rPr>
                  <w:rFonts w:eastAsia="Times New Roman" w:cs="Calibri"/>
                  <w:sz w:val="24"/>
                  <w:szCs w:val="24"/>
                  <w:lang w:eastAsia="pl-PL"/>
                </w:rPr>
                <w:t>1,000 km</w:t>
              </w:r>
            </w:smartTag>
            <w:r w:rsidRPr="00EB304E">
              <w:rPr>
                <w:rFonts w:eastAsia="Times New Roman" w:cs="Calibri"/>
                <w:sz w:val="24"/>
                <w:szCs w:val="24"/>
                <w:lang w:eastAsia="pl-PL"/>
              </w:rPr>
              <w:t xml:space="preserve"> </w:t>
            </w:r>
          </w:p>
        </w:tc>
      </w:tr>
      <w:tr w:rsidR="00EB304E" w:rsidRPr="00EB304E" w:rsidTr="004132F8">
        <w:tc>
          <w:tcPr>
            <w:tcW w:w="7185" w:type="dxa"/>
            <w:hideMark/>
          </w:tcPr>
          <w:p w:rsidR="00EB304E" w:rsidRPr="00EB304E" w:rsidRDefault="00EB304E" w:rsidP="001F4220">
            <w:pPr>
              <w:numPr>
                <w:ilvl w:val="0"/>
                <w:numId w:val="41"/>
              </w:numPr>
              <w:shd w:val="clear" w:color="auto" w:fill="FFFFFF"/>
              <w:spacing w:after="0" w:line="276" w:lineRule="auto"/>
              <w:ind w:left="357" w:hanging="357"/>
              <w:jc w:val="both"/>
              <w:rPr>
                <w:rFonts w:eastAsia="Times New Roman" w:cs="Calibri"/>
                <w:sz w:val="24"/>
                <w:szCs w:val="24"/>
                <w:u w:val="single"/>
                <w:lang w:eastAsia="pl-PL"/>
              </w:rPr>
            </w:pPr>
            <w:r w:rsidRPr="00EB304E">
              <w:rPr>
                <w:rFonts w:eastAsia="Times New Roman" w:cs="Calibri"/>
                <w:sz w:val="24"/>
                <w:szCs w:val="24"/>
                <w:lang w:eastAsia="pl-PL"/>
              </w:rPr>
              <w:t xml:space="preserve">droga nr 120003E granica gminy Zgierz – droga powiatowa nr 5168E Adamów – Zgniłe Błoto – granica gminy Lutomiersk – (Zdziechów Nowy) odcinek od drogi nr 120017E Zgniłe Błoto – Słowak – do skrzyżowania </w:t>
            </w:r>
            <w:r w:rsidRPr="00EB304E">
              <w:rPr>
                <w:rFonts w:eastAsia="Times New Roman" w:cs="Calibri"/>
                <w:sz w:val="24"/>
                <w:szCs w:val="24"/>
                <w:lang w:eastAsia="pl-PL"/>
              </w:rPr>
              <w:br/>
              <w:t xml:space="preserve">z drogą nr 120020E Jastrzębiec – Chrośno – Ruda Bugaj: </w:t>
            </w:r>
          </w:p>
        </w:tc>
        <w:tc>
          <w:tcPr>
            <w:tcW w:w="1383" w:type="dxa"/>
            <w:vAlign w:val="bottom"/>
            <w:hideMark/>
          </w:tcPr>
          <w:p w:rsidR="00EB304E" w:rsidRPr="00EB304E" w:rsidRDefault="00EB304E" w:rsidP="00EB304E">
            <w:pPr>
              <w:spacing w:after="0" w:line="276" w:lineRule="auto"/>
              <w:jc w:val="right"/>
              <w:rPr>
                <w:rFonts w:eastAsia="Times New Roman" w:cs="Calibri"/>
                <w:sz w:val="24"/>
                <w:szCs w:val="24"/>
                <w:u w:val="single"/>
                <w:lang w:eastAsia="pl-PL"/>
              </w:rPr>
            </w:pPr>
            <w:smartTag w:uri="urn:schemas-microsoft-com:office:smarttags" w:element="metricconverter">
              <w:smartTagPr>
                <w:attr w:name="ProductID" w:val="6,400 km"/>
              </w:smartTagPr>
              <w:r w:rsidRPr="00EB304E">
                <w:rPr>
                  <w:rFonts w:eastAsia="Times New Roman" w:cs="Calibri"/>
                  <w:sz w:val="24"/>
                  <w:szCs w:val="24"/>
                  <w:lang w:eastAsia="pl-PL"/>
                </w:rPr>
                <w:t>6,400 km</w:t>
              </w:r>
            </w:smartTag>
            <w:r w:rsidRPr="00EB304E">
              <w:rPr>
                <w:rFonts w:eastAsia="Times New Roman" w:cs="Calibri"/>
                <w:sz w:val="24"/>
                <w:szCs w:val="24"/>
                <w:lang w:eastAsia="pl-PL"/>
              </w:rPr>
              <w:t xml:space="preserve"> </w:t>
            </w:r>
          </w:p>
        </w:tc>
      </w:tr>
      <w:tr w:rsidR="00EB304E" w:rsidRPr="00EB304E" w:rsidTr="004132F8">
        <w:tc>
          <w:tcPr>
            <w:tcW w:w="7185" w:type="dxa"/>
            <w:hideMark/>
          </w:tcPr>
          <w:p w:rsidR="00EB304E" w:rsidRPr="00EB304E" w:rsidRDefault="00EB304E" w:rsidP="001F4220">
            <w:pPr>
              <w:numPr>
                <w:ilvl w:val="0"/>
                <w:numId w:val="41"/>
              </w:numPr>
              <w:shd w:val="clear" w:color="auto" w:fill="FFFFFF"/>
              <w:spacing w:after="0" w:line="276" w:lineRule="auto"/>
              <w:ind w:left="357" w:hanging="357"/>
              <w:jc w:val="both"/>
              <w:rPr>
                <w:rFonts w:eastAsia="Times New Roman" w:cs="Calibri"/>
                <w:sz w:val="24"/>
                <w:szCs w:val="24"/>
                <w:u w:val="single"/>
                <w:lang w:eastAsia="pl-PL"/>
              </w:rPr>
            </w:pPr>
            <w:r w:rsidRPr="00EB304E">
              <w:rPr>
                <w:rFonts w:eastAsia="Times New Roman" w:cs="Calibri"/>
                <w:sz w:val="24"/>
                <w:szCs w:val="24"/>
                <w:lang w:eastAsia="pl-PL"/>
              </w:rPr>
              <w:t xml:space="preserve">droga nr 120006E Adamów – Bełdów: </w:t>
            </w:r>
          </w:p>
        </w:tc>
        <w:tc>
          <w:tcPr>
            <w:tcW w:w="1383" w:type="dxa"/>
            <w:vAlign w:val="bottom"/>
            <w:hideMark/>
          </w:tcPr>
          <w:p w:rsidR="00EB304E" w:rsidRPr="00EB304E" w:rsidRDefault="00EB304E" w:rsidP="00EB304E">
            <w:pPr>
              <w:spacing w:after="0" w:line="276" w:lineRule="auto"/>
              <w:jc w:val="right"/>
              <w:rPr>
                <w:rFonts w:eastAsia="Times New Roman" w:cs="Calibri"/>
                <w:sz w:val="24"/>
                <w:szCs w:val="24"/>
                <w:u w:val="single"/>
                <w:lang w:eastAsia="pl-PL"/>
              </w:rPr>
            </w:pPr>
            <w:smartTag w:uri="urn:schemas-microsoft-com:office:smarttags" w:element="metricconverter">
              <w:smartTagPr>
                <w:attr w:name="ProductID" w:val="3,000 km"/>
              </w:smartTagPr>
              <w:r w:rsidRPr="00EB304E">
                <w:rPr>
                  <w:rFonts w:eastAsia="Times New Roman" w:cs="Calibri"/>
                  <w:sz w:val="24"/>
                  <w:szCs w:val="24"/>
                  <w:lang w:eastAsia="pl-PL"/>
                </w:rPr>
                <w:t>3,000 km</w:t>
              </w:r>
            </w:smartTag>
          </w:p>
        </w:tc>
      </w:tr>
      <w:tr w:rsidR="00EB304E" w:rsidRPr="00EB304E" w:rsidTr="004132F8">
        <w:tc>
          <w:tcPr>
            <w:tcW w:w="7185" w:type="dxa"/>
            <w:hideMark/>
          </w:tcPr>
          <w:p w:rsidR="00EB304E" w:rsidRPr="00EB304E" w:rsidRDefault="00EB304E" w:rsidP="001F4220">
            <w:pPr>
              <w:numPr>
                <w:ilvl w:val="0"/>
                <w:numId w:val="41"/>
              </w:numPr>
              <w:shd w:val="clear" w:color="auto" w:fill="FFFFFF"/>
              <w:spacing w:after="0" w:line="276" w:lineRule="auto"/>
              <w:ind w:left="357" w:hanging="357"/>
              <w:jc w:val="both"/>
              <w:rPr>
                <w:rFonts w:eastAsia="Times New Roman" w:cs="Calibri"/>
                <w:sz w:val="24"/>
                <w:szCs w:val="24"/>
                <w:u w:val="single"/>
                <w:lang w:eastAsia="pl-PL"/>
              </w:rPr>
            </w:pPr>
            <w:r w:rsidRPr="00EB304E">
              <w:rPr>
                <w:rFonts w:eastAsia="Times New Roman" w:cs="Calibri"/>
                <w:sz w:val="24"/>
                <w:szCs w:val="24"/>
                <w:lang w:eastAsia="pl-PL"/>
              </w:rPr>
              <w:t xml:space="preserve">droga nr 120023E Bełdów – Słowak – granica gminy Lutomiersk – (Stanisławów): </w:t>
            </w:r>
          </w:p>
        </w:tc>
        <w:tc>
          <w:tcPr>
            <w:tcW w:w="1383" w:type="dxa"/>
            <w:vAlign w:val="bottom"/>
            <w:hideMark/>
          </w:tcPr>
          <w:p w:rsidR="00EB304E" w:rsidRPr="00EB304E" w:rsidRDefault="00EB304E" w:rsidP="00EB304E">
            <w:pPr>
              <w:spacing w:after="0" w:line="276" w:lineRule="auto"/>
              <w:jc w:val="right"/>
              <w:rPr>
                <w:rFonts w:eastAsia="Times New Roman" w:cs="Calibri"/>
                <w:sz w:val="24"/>
                <w:szCs w:val="24"/>
                <w:u w:val="single"/>
                <w:lang w:eastAsia="pl-PL"/>
              </w:rPr>
            </w:pPr>
            <w:smartTag w:uri="urn:schemas-microsoft-com:office:smarttags" w:element="metricconverter">
              <w:smartTagPr>
                <w:attr w:name="ProductID" w:val="2,060 km"/>
              </w:smartTagPr>
              <w:r w:rsidRPr="00EB304E">
                <w:rPr>
                  <w:rFonts w:eastAsia="Times New Roman" w:cs="Calibri"/>
                  <w:sz w:val="24"/>
                  <w:szCs w:val="24"/>
                  <w:lang w:eastAsia="pl-PL"/>
                </w:rPr>
                <w:t>2,060 km</w:t>
              </w:r>
            </w:smartTag>
          </w:p>
        </w:tc>
      </w:tr>
      <w:tr w:rsidR="00EB304E" w:rsidRPr="00EB304E" w:rsidTr="004132F8">
        <w:tc>
          <w:tcPr>
            <w:tcW w:w="7185" w:type="dxa"/>
            <w:hideMark/>
          </w:tcPr>
          <w:p w:rsidR="00EB304E" w:rsidRPr="00EB304E" w:rsidRDefault="00EB304E" w:rsidP="001F4220">
            <w:pPr>
              <w:numPr>
                <w:ilvl w:val="0"/>
                <w:numId w:val="41"/>
              </w:numPr>
              <w:shd w:val="clear" w:color="auto" w:fill="FFFFFF"/>
              <w:spacing w:after="0" w:line="276" w:lineRule="auto"/>
              <w:ind w:left="357" w:hanging="357"/>
              <w:jc w:val="both"/>
              <w:rPr>
                <w:rFonts w:eastAsia="Times New Roman" w:cs="Calibri"/>
                <w:sz w:val="24"/>
                <w:szCs w:val="24"/>
                <w:lang w:eastAsia="pl-PL"/>
              </w:rPr>
            </w:pPr>
            <w:r w:rsidRPr="00EB304E">
              <w:rPr>
                <w:rFonts w:eastAsia="Times New Roman" w:cs="Calibri"/>
                <w:sz w:val="24"/>
                <w:szCs w:val="24"/>
                <w:lang w:eastAsia="pl-PL"/>
              </w:rPr>
              <w:t>droga Sanie – Zgniłe Błoto:</w:t>
            </w:r>
          </w:p>
        </w:tc>
        <w:tc>
          <w:tcPr>
            <w:tcW w:w="1383" w:type="dxa"/>
            <w:vAlign w:val="bottom"/>
            <w:hideMark/>
          </w:tcPr>
          <w:p w:rsidR="00EB304E" w:rsidRPr="00EB304E" w:rsidRDefault="00EB304E" w:rsidP="00EB304E">
            <w:pPr>
              <w:spacing w:after="0" w:line="276" w:lineRule="auto"/>
              <w:jc w:val="right"/>
              <w:rPr>
                <w:rFonts w:eastAsia="Times New Roman" w:cs="Calibri"/>
                <w:sz w:val="24"/>
                <w:szCs w:val="24"/>
                <w:u w:val="single"/>
                <w:lang w:eastAsia="pl-PL"/>
              </w:rPr>
            </w:pPr>
            <w:smartTag w:uri="urn:schemas-microsoft-com:office:smarttags" w:element="metricconverter">
              <w:smartTagPr>
                <w:attr w:name="ProductID" w:val="3,689 km"/>
              </w:smartTagPr>
              <w:r w:rsidRPr="00EB304E">
                <w:rPr>
                  <w:rFonts w:eastAsia="Times New Roman" w:cs="Calibri"/>
                  <w:sz w:val="24"/>
                  <w:szCs w:val="24"/>
                  <w:lang w:eastAsia="pl-PL"/>
                </w:rPr>
                <w:t>3,689 km</w:t>
              </w:r>
            </w:smartTag>
            <w:r w:rsidRPr="00EB304E">
              <w:rPr>
                <w:rFonts w:eastAsia="Times New Roman" w:cs="Calibri"/>
                <w:sz w:val="24"/>
                <w:szCs w:val="24"/>
                <w:lang w:eastAsia="pl-PL"/>
              </w:rPr>
              <w:t xml:space="preserve">  </w:t>
            </w:r>
          </w:p>
        </w:tc>
      </w:tr>
      <w:tr w:rsidR="00EB304E" w:rsidRPr="00EB304E" w:rsidTr="004132F8">
        <w:tc>
          <w:tcPr>
            <w:tcW w:w="7185" w:type="dxa"/>
            <w:tcBorders>
              <w:top w:val="nil"/>
              <w:left w:val="nil"/>
              <w:bottom w:val="single" w:sz="4" w:space="0" w:color="auto"/>
              <w:right w:val="nil"/>
            </w:tcBorders>
            <w:hideMark/>
          </w:tcPr>
          <w:p w:rsidR="00EB304E" w:rsidRPr="00EB304E" w:rsidRDefault="00EB304E" w:rsidP="001F4220">
            <w:pPr>
              <w:numPr>
                <w:ilvl w:val="0"/>
                <w:numId w:val="41"/>
              </w:numPr>
              <w:shd w:val="clear" w:color="auto" w:fill="FFFFFF"/>
              <w:spacing w:after="0" w:line="276" w:lineRule="auto"/>
              <w:ind w:left="357" w:hanging="357"/>
              <w:jc w:val="both"/>
              <w:rPr>
                <w:rFonts w:eastAsia="Times New Roman" w:cs="Calibri"/>
                <w:sz w:val="24"/>
                <w:szCs w:val="24"/>
                <w:u w:val="single"/>
                <w:lang w:eastAsia="pl-PL"/>
              </w:rPr>
            </w:pPr>
            <w:r w:rsidRPr="00EB304E">
              <w:rPr>
                <w:rFonts w:eastAsia="Times New Roman" w:cs="Calibri"/>
                <w:sz w:val="24"/>
                <w:szCs w:val="24"/>
                <w:lang w:eastAsia="pl-PL"/>
              </w:rPr>
              <w:t xml:space="preserve">droga nr 120007E (Stanisławów) – granica gminy Lutomiersk – Rąbień: </w:t>
            </w:r>
          </w:p>
        </w:tc>
        <w:tc>
          <w:tcPr>
            <w:tcW w:w="1383" w:type="dxa"/>
            <w:tcBorders>
              <w:top w:val="nil"/>
              <w:left w:val="nil"/>
              <w:bottom w:val="single" w:sz="4" w:space="0" w:color="auto"/>
              <w:right w:val="nil"/>
            </w:tcBorders>
            <w:vAlign w:val="bottom"/>
            <w:hideMark/>
          </w:tcPr>
          <w:p w:rsidR="00EB304E" w:rsidRPr="00EB304E" w:rsidRDefault="00EB304E" w:rsidP="00EB304E">
            <w:pPr>
              <w:spacing w:after="0" w:line="276" w:lineRule="auto"/>
              <w:jc w:val="right"/>
              <w:rPr>
                <w:rFonts w:eastAsia="Times New Roman" w:cs="Calibri"/>
                <w:sz w:val="24"/>
                <w:szCs w:val="24"/>
                <w:u w:val="single"/>
                <w:lang w:eastAsia="pl-PL"/>
              </w:rPr>
            </w:pPr>
            <w:smartTag w:uri="urn:schemas-microsoft-com:office:smarttags" w:element="metricconverter">
              <w:smartTagPr>
                <w:attr w:name="ProductID" w:val="3,400 km"/>
              </w:smartTagPr>
              <w:r w:rsidRPr="00EB304E">
                <w:rPr>
                  <w:rFonts w:eastAsia="Times New Roman" w:cs="Calibri"/>
                  <w:sz w:val="24"/>
                  <w:szCs w:val="24"/>
                  <w:lang w:eastAsia="pl-PL"/>
                </w:rPr>
                <w:t>3,400 km</w:t>
              </w:r>
            </w:smartTag>
          </w:p>
        </w:tc>
      </w:tr>
      <w:tr w:rsidR="00EB304E" w:rsidRPr="00EB304E" w:rsidTr="004132F8">
        <w:tc>
          <w:tcPr>
            <w:tcW w:w="7185" w:type="dxa"/>
            <w:tcBorders>
              <w:top w:val="single" w:sz="4" w:space="0" w:color="auto"/>
              <w:left w:val="nil"/>
              <w:bottom w:val="single" w:sz="4" w:space="0" w:color="auto"/>
              <w:right w:val="nil"/>
            </w:tcBorders>
            <w:hideMark/>
          </w:tcPr>
          <w:p w:rsidR="00EB304E" w:rsidRPr="00EB304E" w:rsidRDefault="00EB304E" w:rsidP="00EB304E">
            <w:pPr>
              <w:shd w:val="clear" w:color="auto" w:fill="FFFFFF"/>
              <w:tabs>
                <w:tab w:val="left" w:pos="3806"/>
                <w:tab w:val="left" w:pos="6480"/>
                <w:tab w:val="left" w:pos="7380"/>
              </w:tabs>
              <w:spacing w:after="0" w:line="276" w:lineRule="auto"/>
              <w:ind w:left="180" w:hanging="180"/>
              <w:rPr>
                <w:rFonts w:eastAsia="Times New Roman" w:cs="Calibri"/>
                <w:b/>
                <w:sz w:val="24"/>
                <w:szCs w:val="24"/>
                <w:lang w:eastAsia="pl-PL"/>
              </w:rPr>
            </w:pPr>
            <w:r w:rsidRPr="00EB304E">
              <w:rPr>
                <w:rFonts w:eastAsia="Times New Roman" w:cs="Calibri"/>
                <w:b/>
                <w:sz w:val="24"/>
                <w:szCs w:val="24"/>
                <w:lang w:eastAsia="pl-PL"/>
              </w:rPr>
              <w:t>OGÓŁEM:</w:t>
            </w:r>
          </w:p>
        </w:tc>
        <w:tc>
          <w:tcPr>
            <w:tcW w:w="1383" w:type="dxa"/>
            <w:tcBorders>
              <w:top w:val="single" w:sz="4" w:space="0" w:color="auto"/>
              <w:left w:val="nil"/>
              <w:bottom w:val="single" w:sz="4" w:space="0" w:color="auto"/>
              <w:right w:val="nil"/>
            </w:tcBorders>
            <w:vAlign w:val="bottom"/>
            <w:hideMark/>
          </w:tcPr>
          <w:p w:rsidR="00EB304E" w:rsidRPr="00EB304E" w:rsidRDefault="00EB304E" w:rsidP="00EB304E">
            <w:pPr>
              <w:spacing w:after="0" w:line="276" w:lineRule="auto"/>
              <w:jc w:val="right"/>
              <w:rPr>
                <w:rFonts w:eastAsia="Times New Roman" w:cs="Calibri"/>
                <w:sz w:val="24"/>
                <w:szCs w:val="24"/>
                <w:u w:val="single"/>
                <w:lang w:eastAsia="pl-PL"/>
              </w:rPr>
            </w:pPr>
            <w:smartTag w:uri="urn:schemas-microsoft-com:office:smarttags" w:element="metricconverter">
              <w:smartTagPr>
                <w:attr w:name="ProductID" w:val="24,199 km"/>
              </w:smartTagPr>
              <w:r w:rsidRPr="00EB304E">
                <w:rPr>
                  <w:rFonts w:eastAsia="Times New Roman" w:cs="Calibri"/>
                  <w:b/>
                  <w:sz w:val="24"/>
                  <w:szCs w:val="24"/>
                  <w:lang w:eastAsia="pl-PL"/>
                </w:rPr>
                <w:t>24,199 km</w:t>
              </w:r>
            </w:smartTag>
          </w:p>
        </w:tc>
      </w:tr>
      <w:tr w:rsidR="00EB304E" w:rsidRPr="00EB304E" w:rsidTr="004132F8">
        <w:tc>
          <w:tcPr>
            <w:tcW w:w="7185" w:type="dxa"/>
            <w:tcBorders>
              <w:top w:val="single" w:sz="4" w:space="0" w:color="auto"/>
              <w:left w:val="nil"/>
              <w:bottom w:val="nil"/>
              <w:right w:val="nil"/>
            </w:tcBorders>
          </w:tcPr>
          <w:p w:rsidR="00EB304E" w:rsidRPr="00EB304E" w:rsidRDefault="00EB304E" w:rsidP="00EB304E">
            <w:pPr>
              <w:shd w:val="clear" w:color="auto" w:fill="FFFFFF"/>
              <w:tabs>
                <w:tab w:val="left" w:pos="3806"/>
                <w:tab w:val="left" w:pos="6480"/>
                <w:tab w:val="left" w:pos="7380"/>
              </w:tabs>
              <w:spacing w:after="0" w:line="276" w:lineRule="auto"/>
              <w:ind w:left="180" w:hanging="180"/>
              <w:rPr>
                <w:rFonts w:eastAsia="Times New Roman" w:cs="Calibri"/>
                <w:b/>
                <w:sz w:val="24"/>
                <w:szCs w:val="24"/>
                <w:lang w:eastAsia="pl-PL"/>
              </w:rPr>
            </w:pPr>
          </w:p>
        </w:tc>
        <w:tc>
          <w:tcPr>
            <w:tcW w:w="1383" w:type="dxa"/>
            <w:tcBorders>
              <w:top w:val="single" w:sz="4" w:space="0" w:color="auto"/>
              <w:left w:val="nil"/>
              <w:bottom w:val="nil"/>
              <w:right w:val="nil"/>
            </w:tcBorders>
            <w:vAlign w:val="bottom"/>
          </w:tcPr>
          <w:p w:rsidR="00EB304E" w:rsidRPr="00EB304E" w:rsidRDefault="00EB304E" w:rsidP="00EB304E">
            <w:pPr>
              <w:spacing w:after="0" w:line="276" w:lineRule="auto"/>
              <w:jc w:val="right"/>
              <w:rPr>
                <w:rFonts w:eastAsia="Times New Roman" w:cs="Calibri"/>
                <w:b/>
                <w:sz w:val="24"/>
                <w:szCs w:val="24"/>
                <w:lang w:eastAsia="pl-PL"/>
              </w:rPr>
            </w:pPr>
          </w:p>
        </w:tc>
      </w:tr>
    </w:tbl>
    <w:p w:rsidR="00EB304E" w:rsidRPr="00EB304E" w:rsidRDefault="00EB304E" w:rsidP="00EB304E">
      <w:pPr>
        <w:shd w:val="clear" w:color="auto" w:fill="FFFFFF"/>
        <w:spacing w:after="0" w:line="276" w:lineRule="auto"/>
        <w:ind w:left="720"/>
        <w:rPr>
          <w:rFonts w:eastAsia="Times New Roman" w:cs="Calibri"/>
          <w:sz w:val="24"/>
          <w:szCs w:val="24"/>
          <w:u w:val="single"/>
          <w:lang w:eastAsia="pl-PL"/>
        </w:rPr>
      </w:pPr>
    </w:p>
    <w:p w:rsidR="00EB304E" w:rsidRPr="00EB304E" w:rsidRDefault="00EB304E" w:rsidP="001F4220">
      <w:pPr>
        <w:numPr>
          <w:ilvl w:val="0"/>
          <w:numId w:val="40"/>
        </w:numPr>
        <w:shd w:val="clear" w:color="auto" w:fill="FFFFFF"/>
        <w:spacing w:after="0" w:line="276" w:lineRule="auto"/>
        <w:rPr>
          <w:rFonts w:eastAsia="Times New Roman" w:cs="Calibri"/>
          <w:sz w:val="24"/>
          <w:szCs w:val="24"/>
          <w:u w:val="single"/>
          <w:lang w:eastAsia="pl-PL"/>
        </w:rPr>
      </w:pPr>
      <w:r w:rsidRPr="00EB304E">
        <w:rPr>
          <w:rFonts w:eastAsia="Times New Roman" w:cs="Calibri"/>
          <w:sz w:val="24"/>
          <w:szCs w:val="24"/>
          <w:u w:val="single"/>
          <w:lang w:eastAsia="pl-PL"/>
        </w:rPr>
        <w:t>Drogi objęte usługami zimowego utrzymania w drugiej kolejności:</w:t>
      </w:r>
    </w:p>
    <w:tbl>
      <w:tblPr>
        <w:tblW w:w="0" w:type="auto"/>
        <w:tblInd w:w="720" w:type="dxa"/>
        <w:tblLook w:val="04A0" w:firstRow="1" w:lastRow="0" w:firstColumn="1" w:lastColumn="0" w:noHBand="0" w:noVBand="1"/>
      </w:tblPr>
      <w:tblGrid>
        <w:gridCol w:w="7185"/>
        <w:gridCol w:w="1383"/>
      </w:tblGrid>
      <w:tr w:rsidR="00EB304E" w:rsidRPr="00EB304E" w:rsidTr="004132F8">
        <w:tc>
          <w:tcPr>
            <w:tcW w:w="7185" w:type="dxa"/>
            <w:hideMark/>
          </w:tcPr>
          <w:p w:rsidR="00EB304E" w:rsidRPr="00EB304E" w:rsidRDefault="00EB304E" w:rsidP="001F4220">
            <w:pPr>
              <w:numPr>
                <w:ilvl w:val="0"/>
                <w:numId w:val="42"/>
              </w:numPr>
              <w:shd w:val="clear" w:color="auto" w:fill="FFFFFF"/>
              <w:spacing w:after="0" w:line="276" w:lineRule="auto"/>
              <w:ind w:left="357" w:hanging="357"/>
              <w:jc w:val="both"/>
              <w:rPr>
                <w:rFonts w:eastAsia="Times New Roman" w:cs="Calibri"/>
                <w:sz w:val="24"/>
                <w:szCs w:val="24"/>
                <w:lang w:eastAsia="pl-PL"/>
              </w:rPr>
            </w:pPr>
            <w:r w:rsidRPr="00EB304E">
              <w:rPr>
                <w:rFonts w:eastAsia="Times New Roman" w:cs="Calibri"/>
                <w:sz w:val="24"/>
                <w:szCs w:val="24"/>
                <w:lang w:eastAsia="pl-PL"/>
              </w:rPr>
              <w:t xml:space="preserve">droga nr 120011E Wola Grzymkowa – Sanie (odcinek od drogi powiatowej nr 5166 E Aleksandrów Łódzki – Lutomiersk – przez wieś Wola Grzymkowa – przez wieś Placydów):                                                      </w:t>
            </w:r>
          </w:p>
        </w:tc>
        <w:tc>
          <w:tcPr>
            <w:tcW w:w="1383" w:type="dxa"/>
            <w:vAlign w:val="bottom"/>
            <w:hideMark/>
          </w:tcPr>
          <w:p w:rsidR="00EB304E" w:rsidRPr="00EB304E" w:rsidRDefault="00EB304E" w:rsidP="00EB304E">
            <w:pPr>
              <w:spacing w:after="0" w:line="276" w:lineRule="auto"/>
              <w:ind w:left="357" w:hanging="357"/>
              <w:jc w:val="right"/>
              <w:rPr>
                <w:rFonts w:eastAsia="Times New Roman" w:cs="Calibri"/>
                <w:sz w:val="24"/>
                <w:szCs w:val="24"/>
                <w:u w:val="single"/>
                <w:lang w:eastAsia="pl-PL"/>
              </w:rPr>
            </w:pPr>
            <w:smartTag w:uri="urn:schemas-microsoft-com:office:smarttags" w:element="metricconverter">
              <w:smartTagPr>
                <w:attr w:name="ProductID" w:val="2,000 km"/>
              </w:smartTagPr>
              <w:r w:rsidRPr="00EB304E">
                <w:rPr>
                  <w:rFonts w:eastAsia="Times New Roman" w:cs="Calibri"/>
                  <w:sz w:val="24"/>
                  <w:szCs w:val="24"/>
                  <w:lang w:eastAsia="pl-PL"/>
                </w:rPr>
                <w:t>2,000 km</w:t>
              </w:r>
            </w:smartTag>
          </w:p>
        </w:tc>
      </w:tr>
      <w:tr w:rsidR="00EB304E" w:rsidRPr="00EB304E" w:rsidTr="004132F8">
        <w:tc>
          <w:tcPr>
            <w:tcW w:w="7185" w:type="dxa"/>
            <w:hideMark/>
          </w:tcPr>
          <w:p w:rsidR="00EB304E" w:rsidRPr="00EB304E" w:rsidRDefault="00EB304E" w:rsidP="001F4220">
            <w:pPr>
              <w:numPr>
                <w:ilvl w:val="0"/>
                <w:numId w:val="42"/>
              </w:numPr>
              <w:shd w:val="clear" w:color="auto" w:fill="FFFFFF"/>
              <w:spacing w:after="0" w:line="276" w:lineRule="auto"/>
              <w:ind w:left="357" w:hanging="357"/>
              <w:jc w:val="both"/>
              <w:rPr>
                <w:rFonts w:eastAsia="Times New Roman" w:cs="Calibri"/>
                <w:sz w:val="24"/>
                <w:szCs w:val="24"/>
                <w:u w:val="single"/>
                <w:lang w:eastAsia="pl-PL"/>
              </w:rPr>
            </w:pPr>
            <w:r w:rsidRPr="00EB304E">
              <w:rPr>
                <w:rFonts w:eastAsia="Times New Roman" w:cs="Calibri"/>
                <w:sz w:val="24"/>
                <w:szCs w:val="24"/>
                <w:lang w:eastAsia="pl-PL"/>
              </w:rPr>
              <w:t>droga nr 120022E Wola Grzymkowa – Zgniłe Błoto:</w:t>
            </w:r>
          </w:p>
        </w:tc>
        <w:tc>
          <w:tcPr>
            <w:tcW w:w="1383" w:type="dxa"/>
            <w:vAlign w:val="bottom"/>
            <w:hideMark/>
          </w:tcPr>
          <w:p w:rsidR="00EB304E" w:rsidRPr="00EB304E" w:rsidRDefault="00EB304E" w:rsidP="00EB304E">
            <w:pPr>
              <w:spacing w:after="0" w:line="276" w:lineRule="auto"/>
              <w:jc w:val="right"/>
              <w:rPr>
                <w:rFonts w:eastAsia="Times New Roman" w:cs="Calibri"/>
                <w:sz w:val="24"/>
                <w:szCs w:val="24"/>
                <w:u w:val="single"/>
                <w:lang w:eastAsia="pl-PL"/>
              </w:rPr>
            </w:pPr>
            <w:smartTag w:uri="urn:schemas-microsoft-com:office:smarttags" w:element="metricconverter">
              <w:smartTagPr>
                <w:attr w:name="ProductID" w:val="2,500 km"/>
              </w:smartTagPr>
              <w:r w:rsidRPr="00EB304E">
                <w:rPr>
                  <w:rFonts w:eastAsia="Times New Roman" w:cs="Calibri"/>
                  <w:sz w:val="24"/>
                  <w:szCs w:val="24"/>
                  <w:lang w:eastAsia="pl-PL"/>
                </w:rPr>
                <w:t>2,500 km</w:t>
              </w:r>
            </w:smartTag>
            <w:r w:rsidRPr="00EB304E">
              <w:rPr>
                <w:rFonts w:eastAsia="Times New Roman" w:cs="Calibri"/>
                <w:sz w:val="24"/>
                <w:szCs w:val="24"/>
                <w:lang w:eastAsia="pl-PL"/>
              </w:rPr>
              <w:t xml:space="preserve">  </w:t>
            </w:r>
          </w:p>
        </w:tc>
      </w:tr>
      <w:tr w:rsidR="00EB304E" w:rsidRPr="00EB304E" w:rsidTr="004132F8">
        <w:tc>
          <w:tcPr>
            <w:tcW w:w="7185" w:type="dxa"/>
            <w:hideMark/>
          </w:tcPr>
          <w:p w:rsidR="00EB304E" w:rsidRPr="00EB304E" w:rsidRDefault="00EB304E" w:rsidP="001F4220">
            <w:pPr>
              <w:numPr>
                <w:ilvl w:val="0"/>
                <w:numId w:val="42"/>
              </w:numPr>
              <w:shd w:val="clear" w:color="auto" w:fill="FFFFFF"/>
              <w:spacing w:after="0" w:line="276" w:lineRule="auto"/>
              <w:ind w:left="357" w:hanging="357"/>
              <w:jc w:val="both"/>
              <w:rPr>
                <w:rFonts w:eastAsia="Times New Roman" w:cs="Calibri"/>
                <w:sz w:val="24"/>
                <w:szCs w:val="24"/>
                <w:u w:val="single"/>
                <w:lang w:eastAsia="pl-PL"/>
              </w:rPr>
            </w:pPr>
            <w:r w:rsidRPr="00EB304E">
              <w:rPr>
                <w:rFonts w:eastAsia="Times New Roman" w:cs="Calibri"/>
                <w:sz w:val="24"/>
                <w:szCs w:val="24"/>
                <w:lang w:eastAsia="pl-PL"/>
              </w:rPr>
              <w:t xml:space="preserve">droga nr 120016E </w:t>
            </w:r>
            <w:proofErr w:type="spellStart"/>
            <w:r w:rsidRPr="00EB304E">
              <w:rPr>
                <w:rFonts w:eastAsia="Times New Roman" w:cs="Calibri"/>
                <w:sz w:val="24"/>
                <w:szCs w:val="24"/>
                <w:lang w:eastAsia="pl-PL"/>
              </w:rPr>
              <w:t>Łobódź</w:t>
            </w:r>
            <w:proofErr w:type="spellEnd"/>
            <w:r w:rsidRPr="00EB304E">
              <w:rPr>
                <w:rFonts w:eastAsia="Times New Roman" w:cs="Calibri"/>
                <w:sz w:val="24"/>
                <w:szCs w:val="24"/>
                <w:lang w:eastAsia="pl-PL"/>
              </w:rPr>
              <w:t xml:space="preserve"> – </w:t>
            </w:r>
            <w:proofErr w:type="spellStart"/>
            <w:r w:rsidRPr="00EB304E">
              <w:rPr>
                <w:rFonts w:eastAsia="Times New Roman" w:cs="Calibri"/>
                <w:sz w:val="24"/>
                <w:szCs w:val="24"/>
                <w:lang w:eastAsia="pl-PL"/>
              </w:rPr>
              <w:t>Nakielnica</w:t>
            </w:r>
            <w:proofErr w:type="spellEnd"/>
            <w:r w:rsidRPr="00EB304E">
              <w:rPr>
                <w:rFonts w:eastAsia="Times New Roman" w:cs="Calibri"/>
                <w:sz w:val="24"/>
                <w:szCs w:val="24"/>
                <w:lang w:eastAsia="pl-PL"/>
              </w:rPr>
              <w:t xml:space="preserve"> – granica gminy Zgierz – (Tkaczewska Góra): </w:t>
            </w:r>
          </w:p>
        </w:tc>
        <w:tc>
          <w:tcPr>
            <w:tcW w:w="1383" w:type="dxa"/>
            <w:vAlign w:val="bottom"/>
            <w:hideMark/>
          </w:tcPr>
          <w:p w:rsidR="00EB304E" w:rsidRPr="00EB304E" w:rsidRDefault="00EB304E" w:rsidP="00EB304E">
            <w:pPr>
              <w:spacing w:after="0" w:line="276" w:lineRule="auto"/>
              <w:jc w:val="right"/>
              <w:rPr>
                <w:rFonts w:eastAsia="Times New Roman" w:cs="Calibri"/>
                <w:sz w:val="24"/>
                <w:szCs w:val="24"/>
                <w:u w:val="single"/>
                <w:lang w:eastAsia="pl-PL"/>
              </w:rPr>
            </w:pPr>
            <w:smartTag w:uri="urn:schemas-microsoft-com:office:smarttags" w:element="metricconverter">
              <w:smartTagPr>
                <w:attr w:name="ProductID" w:val="4,900 km"/>
              </w:smartTagPr>
              <w:r w:rsidRPr="00EB304E">
                <w:rPr>
                  <w:rFonts w:eastAsia="Times New Roman" w:cs="Calibri"/>
                  <w:sz w:val="24"/>
                  <w:szCs w:val="24"/>
                  <w:lang w:eastAsia="pl-PL"/>
                </w:rPr>
                <w:t>4,900 km</w:t>
              </w:r>
            </w:smartTag>
            <w:r w:rsidRPr="00EB304E">
              <w:rPr>
                <w:rFonts w:eastAsia="Times New Roman" w:cs="Calibri"/>
                <w:sz w:val="24"/>
                <w:szCs w:val="24"/>
                <w:lang w:eastAsia="pl-PL"/>
              </w:rPr>
              <w:t xml:space="preserve"> </w:t>
            </w:r>
          </w:p>
        </w:tc>
      </w:tr>
      <w:tr w:rsidR="00EB304E" w:rsidRPr="00EB304E" w:rsidTr="004132F8">
        <w:tc>
          <w:tcPr>
            <w:tcW w:w="7185" w:type="dxa"/>
            <w:tcBorders>
              <w:top w:val="single" w:sz="4" w:space="0" w:color="auto"/>
              <w:left w:val="nil"/>
              <w:bottom w:val="nil"/>
              <w:right w:val="nil"/>
            </w:tcBorders>
            <w:hideMark/>
          </w:tcPr>
          <w:p w:rsidR="00EB304E" w:rsidRPr="00EB304E" w:rsidRDefault="00EB304E" w:rsidP="00EB304E">
            <w:pPr>
              <w:shd w:val="clear" w:color="auto" w:fill="FFFFFF"/>
              <w:tabs>
                <w:tab w:val="left" w:pos="3806"/>
                <w:tab w:val="left" w:pos="6480"/>
                <w:tab w:val="left" w:pos="7380"/>
              </w:tabs>
              <w:spacing w:after="0" w:line="276" w:lineRule="auto"/>
              <w:ind w:left="180" w:hanging="180"/>
              <w:rPr>
                <w:rFonts w:eastAsia="Times New Roman" w:cs="Calibri"/>
                <w:b/>
                <w:sz w:val="24"/>
                <w:szCs w:val="24"/>
                <w:lang w:eastAsia="pl-PL"/>
              </w:rPr>
            </w:pPr>
            <w:r w:rsidRPr="00EB304E">
              <w:rPr>
                <w:rFonts w:eastAsia="Times New Roman" w:cs="Calibri"/>
                <w:b/>
                <w:sz w:val="24"/>
                <w:szCs w:val="24"/>
                <w:lang w:eastAsia="pl-PL"/>
              </w:rPr>
              <w:t>OGÓŁEM:</w:t>
            </w:r>
          </w:p>
        </w:tc>
        <w:tc>
          <w:tcPr>
            <w:tcW w:w="1383" w:type="dxa"/>
            <w:tcBorders>
              <w:top w:val="single" w:sz="4" w:space="0" w:color="auto"/>
              <w:left w:val="nil"/>
              <w:bottom w:val="nil"/>
              <w:right w:val="nil"/>
            </w:tcBorders>
            <w:vAlign w:val="bottom"/>
            <w:hideMark/>
          </w:tcPr>
          <w:p w:rsidR="00EB304E" w:rsidRPr="00EB304E" w:rsidRDefault="00EB304E" w:rsidP="00EB304E">
            <w:pPr>
              <w:spacing w:after="0" w:line="276" w:lineRule="auto"/>
              <w:jc w:val="right"/>
              <w:rPr>
                <w:rFonts w:eastAsia="Times New Roman" w:cs="Calibri"/>
                <w:sz w:val="24"/>
                <w:szCs w:val="24"/>
                <w:u w:val="single"/>
                <w:lang w:eastAsia="pl-PL"/>
              </w:rPr>
            </w:pPr>
            <w:smartTag w:uri="urn:schemas-microsoft-com:office:smarttags" w:element="metricconverter">
              <w:smartTagPr>
                <w:attr w:name="ProductID" w:val="9,400 km"/>
              </w:smartTagPr>
              <w:r w:rsidRPr="00EB304E">
                <w:rPr>
                  <w:rFonts w:eastAsia="Times New Roman" w:cs="Calibri"/>
                  <w:b/>
                  <w:sz w:val="24"/>
                  <w:szCs w:val="24"/>
                  <w:lang w:eastAsia="pl-PL"/>
                </w:rPr>
                <w:t>9,400 km</w:t>
              </w:r>
            </w:smartTag>
          </w:p>
        </w:tc>
      </w:tr>
    </w:tbl>
    <w:p w:rsidR="00EB304E" w:rsidRPr="00EB304E" w:rsidRDefault="00EB304E" w:rsidP="00EB304E">
      <w:pPr>
        <w:tabs>
          <w:tab w:val="left" w:pos="5670"/>
        </w:tabs>
        <w:spacing w:after="0" w:line="276" w:lineRule="auto"/>
        <w:ind w:left="360"/>
        <w:jc w:val="both"/>
        <w:rPr>
          <w:rFonts w:eastAsia="Times New Roman" w:cs="Calibri"/>
          <w:sz w:val="24"/>
          <w:szCs w:val="24"/>
          <w:lang w:eastAsia="pl-PL"/>
        </w:rPr>
      </w:pPr>
    </w:p>
    <w:p w:rsidR="00EB304E" w:rsidRPr="00EB304E" w:rsidRDefault="00EB304E" w:rsidP="00EB304E">
      <w:pPr>
        <w:tabs>
          <w:tab w:val="left" w:pos="5670"/>
        </w:tabs>
        <w:spacing w:after="0" w:line="276" w:lineRule="auto"/>
        <w:ind w:left="360"/>
        <w:jc w:val="both"/>
        <w:rPr>
          <w:rFonts w:eastAsia="Times New Roman" w:cs="Calibri"/>
          <w:sz w:val="24"/>
          <w:szCs w:val="24"/>
          <w:lang w:eastAsia="pl-PL"/>
        </w:rPr>
      </w:pPr>
      <w:r w:rsidRPr="00EB304E">
        <w:rPr>
          <w:rFonts w:eastAsia="Times New Roman" w:cs="Calibri"/>
          <w:sz w:val="24"/>
          <w:szCs w:val="24"/>
          <w:lang w:eastAsia="pl-PL"/>
        </w:rPr>
        <w:t>oraz wszystkie pozostałe drogi będące w zarządzie Gminy Aleksandrów Łódzkim zlokalizowane na terenie wiejskim.</w:t>
      </w:r>
    </w:p>
    <w:p w:rsidR="00EB304E" w:rsidRPr="006B5395" w:rsidRDefault="00EB304E" w:rsidP="00E857FA">
      <w:pPr>
        <w:pStyle w:val="Akapitzlist"/>
        <w:keepNext/>
        <w:keepLines/>
        <w:numPr>
          <w:ilvl w:val="0"/>
          <w:numId w:val="32"/>
        </w:numPr>
        <w:spacing w:line="276" w:lineRule="auto"/>
        <w:ind w:left="357" w:hanging="357"/>
        <w:rPr>
          <w:rFonts w:asciiTheme="minorHAnsi" w:eastAsia="Calibri" w:hAnsiTheme="minorHAnsi" w:cstheme="minorHAnsi"/>
          <w:lang w:val="pl-PL" w:eastAsia="en-US"/>
        </w:rPr>
      </w:pPr>
      <w:r w:rsidRPr="00787411">
        <w:rPr>
          <w:rFonts w:ascii="Calibri" w:hAnsi="Calibri" w:cs="Calibri"/>
        </w:rPr>
        <w:lastRenderedPageBreak/>
        <w:t>Drogi objęte usługami zimowego utrzymania mają szerokość od 2,5m do 5m  i są to drogi zarówno przelotowe jak również bez przejazdu</w:t>
      </w:r>
      <w:r>
        <w:rPr>
          <w:rFonts w:ascii="Calibri" w:hAnsi="Calibri" w:cs="Calibri"/>
          <w:lang w:val="pl-PL"/>
        </w:rPr>
        <w:t>.</w:t>
      </w:r>
    </w:p>
    <w:p w:rsidR="006B5395" w:rsidRPr="00DB32C8" w:rsidRDefault="006B5395" w:rsidP="00DB32C8">
      <w:pPr>
        <w:pStyle w:val="Akapitzlist"/>
        <w:keepNext/>
        <w:keepLines/>
        <w:numPr>
          <w:ilvl w:val="0"/>
          <w:numId w:val="32"/>
        </w:numPr>
        <w:spacing w:line="276" w:lineRule="auto"/>
        <w:rPr>
          <w:rFonts w:asciiTheme="minorHAnsi" w:eastAsia="Calibri" w:hAnsiTheme="minorHAnsi" w:cstheme="minorHAnsi"/>
          <w:lang w:val="pl-PL" w:eastAsia="en-US"/>
        </w:rPr>
      </w:pPr>
      <w:r>
        <w:rPr>
          <w:rFonts w:asciiTheme="minorHAnsi" w:eastAsia="Calibri" w:hAnsiTheme="minorHAnsi" w:cstheme="minorHAnsi"/>
          <w:lang w:val="pl-PL" w:eastAsia="en-US"/>
        </w:rPr>
        <w:t>Przewidywany zakres wykonywanych usług:</w:t>
      </w:r>
      <w:r w:rsidRPr="006B5395">
        <w:rPr>
          <w:rFonts w:asciiTheme="minorHAnsi" w:eastAsia="Calibri" w:hAnsiTheme="minorHAnsi" w:cstheme="minorHAnsi"/>
          <w:lang w:val="pl-PL" w:eastAsia="en-US"/>
        </w:rPr>
        <w:t xml:space="preserve"> </w:t>
      </w:r>
      <w:r>
        <w:rPr>
          <w:rFonts w:asciiTheme="minorHAnsi" w:eastAsia="Calibri" w:hAnsiTheme="minorHAnsi" w:cstheme="minorHAnsi"/>
          <w:lang w:val="pl-PL" w:eastAsia="en-US"/>
        </w:rPr>
        <w:t xml:space="preserve">powierzchnia za </w:t>
      </w:r>
      <w:r w:rsidRPr="006B5395">
        <w:rPr>
          <w:rFonts w:asciiTheme="minorHAnsi" w:eastAsia="Calibri" w:hAnsiTheme="minorHAnsi" w:cstheme="minorHAnsi"/>
          <w:lang w:val="pl-PL" w:eastAsia="en-US"/>
        </w:rPr>
        <w:t xml:space="preserve">odśnieżanie </w:t>
      </w:r>
      <w:r>
        <w:rPr>
          <w:rFonts w:asciiTheme="minorHAnsi" w:eastAsia="Calibri" w:hAnsiTheme="minorHAnsi" w:cstheme="minorHAnsi"/>
          <w:lang w:val="pl-PL" w:eastAsia="en-US"/>
        </w:rPr>
        <w:t>-</w:t>
      </w:r>
      <w:r w:rsidRPr="006B5395">
        <w:rPr>
          <w:rFonts w:asciiTheme="minorHAnsi" w:eastAsia="Calibri" w:hAnsiTheme="minorHAnsi" w:cstheme="minorHAnsi"/>
          <w:lang w:val="pl-PL" w:eastAsia="en-US"/>
        </w:rPr>
        <w:t xml:space="preserve"> </w:t>
      </w:r>
      <w:r w:rsidR="001C1B2F">
        <w:rPr>
          <w:rFonts w:asciiTheme="minorHAnsi" w:eastAsia="Calibri" w:hAnsiTheme="minorHAnsi" w:cstheme="minorHAnsi"/>
          <w:lang w:val="pl-PL" w:eastAsia="en-US"/>
        </w:rPr>
        <w:t>36</w:t>
      </w:r>
      <w:r w:rsidRPr="006B5395">
        <w:rPr>
          <w:rFonts w:asciiTheme="minorHAnsi" w:eastAsia="Calibri" w:hAnsiTheme="minorHAnsi" w:cstheme="minorHAnsi"/>
          <w:lang w:val="pl-PL" w:eastAsia="en-US"/>
        </w:rPr>
        <w:t xml:space="preserve"> km, powierzchnia za posypanie piaskiem </w:t>
      </w:r>
      <w:r>
        <w:rPr>
          <w:rFonts w:asciiTheme="minorHAnsi" w:eastAsia="Calibri" w:hAnsiTheme="minorHAnsi" w:cstheme="minorHAnsi"/>
          <w:lang w:val="pl-PL" w:eastAsia="en-US"/>
        </w:rPr>
        <w:t>-</w:t>
      </w:r>
      <w:r w:rsidRPr="006B5395">
        <w:rPr>
          <w:rFonts w:asciiTheme="minorHAnsi" w:eastAsia="Calibri" w:hAnsiTheme="minorHAnsi" w:cstheme="minorHAnsi"/>
          <w:lang w:val="pl-PL" w:eastAsia="en-US"/>
        </w:rPr>
        <w:t xml:space="preserve"> 40 km, powierzchnia za odśnieżanie z posypaniem mieszkanką piasku z solą drogową </w:t>
      </w:r>
      <w:r>
        <w:rPr>
          <w:rFonts w:asciiTheme="minorHAnsi" w:eastAsia="Calibri" w:hAnsiTheme="minorHAnsi" w:cstheme="minorHAnsi"/>
          <w:lang w:val="pl-PL" w:eastAsia="en-US"/>
        </w:rPr>
        <w:t>-</w:t>
      </w:r>
      <w:r w:rsidRPr="006B5395">
        <w:rPr>
          <w:rFonts w:asciiTheme="minorHAnsi" w:eastAsia="Calibri" w:hAnsiTheme="minorHAnsi" w:cstheme="minorHAnsi"/>
          <w:lang w:val="pl-PL" w:eastAsia="en-US"/>
        </w:rPr>
        <w:t xml:space="preserve"> </w:t>
      </w:r>
      <w:r w:rsidR="001C1B2F">
        <w:rPr>
          <w:rFonts w:asciiTheme="minorHAnsi" w:eastAsia="Calibri" w:hAnsiTheme="minorHAnsi" w:cstheme="minorHAnsi"/>
          <w:lang w:val="pl-PL" w:eastAsia="en-US"/>
        </w:rPr>
        <w:t>36</w:t>
      </w:r>
      <w:r w:rsidRPr="006B5395">
        <w:rPr>
          <w:rFonts w:asciiTheme="minorHAnsi" w:eastAsia="Calibri" w:hAnsiTheme="minorHAnsi" w:cstheme="minorHAnsi"/>
          <w:lang w:val="pl-PL" w:eastAsia="en-US"/>
        </w:rPr>
        <w:t xml:space="preserve"> km, powierzchnia za odśn</w:t>
      </w:r>
      <w:r>
        <w:rPr>
          <w:rFonts w:asciiTheme="minorHAnsi" w:eastAsia="Calibri" w:hAnsiTheme="minorHAnsi" w:cstheme="minorHAnsi"/>
          <w:lang w:val="pl-PL" w:eastAsia="en-US"/>
        </w:rPr>
        <w:t xml:space="preserve">ieżnie z posypaniem piaskiem - </w:t>
      </w:r>
      <w:r w:rsidRPr="006B5395">
        <w:rPr>
          <w:rFonts w:asciiTheme="minorHAnsi" w:eastAsia="Calibri" w:hAnsiTheme="minorHAnsi" w:cstheme="minorHAnsi"/>
          <w:lang w:val="pl-PL" w:eastAsia="en-US"/>
        </w:rPr>
        <w:t xml:space="preserve">30 km oraz </w:t>
      </w:r>
      <w:r>
        <w:rPr>
          <w:rFonts w:asciiTheme="minorHAnsi" w:eastAsia="Calibri" w:hAnsiTheme="minorHAnsi" w:cstheme="minorHAnsi"/>
          <w:lang w:val="pl-PL" w:eastAsia="en-US"/>
        </w:rPr>
        <w:t xml:space="preserve">powierzchnia </w:t>
      </w:r>
      <w:r w:rsidRPr="006B5395">
        <w:rPr>
          <w:rFonts w:asciiTheme="minorHAnsi" w:eastAsia="Calibri" w:hAnsiTheme="minorHAnsi" w:cstheme="minorHAnsi"/>
          <w:lang w:val="pl-PL" w:eastAsia="en-US"/>
        </w:rPr>
        <w:t xml:space="preserve">za posypanie mieszkanką piasku z solą drogową </w:t>
      </w:r>
      <w:r w:rsidR="001C1B2F">
        <w:rPr>
          <w:rFonts w:asciiTheme="minorHAnsi" w:eastAsia="Calibri" w:hAnsiTheme="minorHAnsi" w:cstheme="minorHAnsi"/>
          <w:lang w:val="pl-PL" w:eastAsia="en-US"/>
        </w:rPr>
        <w:t>–</w:t>
      </w:r>
      <w:r w:rsidRPr="006B5395">
        <w:rPr>
          <w:rFonts w:asciiTheme="minorHAnsi" w:eastAsia="Calibri" w:hAnsiTheme="minorHAnsi" w:cstheme="minorHAnsi"/>
          <w:lang w:val="pl-PL" w:eastAsia="en-US"/>
        </w:rPr>
        <w:t xml:space="preserve"> </w:t>
      </w:r>
      <w:r w:rsidR="001C1B2F">
        <w:rPr>
          <w:rFonts w:asciiTheme="minorHAnsi" w:eastAsia="Calibri" w:hAnsiTheme="minorHAnsi" w:cstheme="minorHAnsi"/>
          <w:lang w:val="pl-PL" w:eastAsia="en-US"/>
        </w:rPr>
        <w:t>553,50</w:t>
      </w:r>
      <w:r w:rsidRPr="006B5395">
        <w:rPr>
          <w:rFonts w:asciiTheme="minorHAnsi" w:eastAsia="Calibri" w:hAnsiTheme="minorHAnsi" w:cstheme="minorHAnsi"/>
          <w:lang w:val="pl-PL" w:eastAsia="en-US"/>
        </w:rPr>
        <w:t xml:space="preserve"> km.  </w:t>
      </w:r>
      <w:r>
        <w:rPr>
          <w:rFonts w:asciiTheme="minorHAnsi" w:eastAsia="Calibri" w:hAnsiTheme="minorHAnsi" w:cstheme="minorHAnsi"/>
          <w:lang w:val="pl-PL" w:eastAsia="en-US"/>
        </w:rPr>
        <w:t xml:space="preserve">Podane </w:t>
      </w:r>
      <w:r w:rsidRPr="00DB32C8">
        <w:rPr>
          <w:rFonts w:asciiTheme="minorHAnsi" w:eastAsia="Calibri" w:hAnsiTheme="minorHAnsi" w:cstheme="minorHAnsi"/>
          <w:lang w:val="pl-PL" w:eastAsia="en-US"/>
        </w:rPr>
        <w:t>ilości</w:t>
      </w:r>
      <w:r w:rsidR="00DB32C8" w:rsidRPr="00DB32C8">
        <w:rPr>
          <w:rFonts w:asciiTheme="minorHAnsi" w:eastAsia="Calibri" w:hAnsiTheme="minorHAnsi" w:cstheme="minorHAnsi"/>
          <w:lang w:val="pl-PL" w:eastAsia="en-US"/>
        </w:rPr>
        <w:t xml:space="preserve"> km</w:t>
      </w:r>
      <w:r w:rsidRPr="00DB32C8">
        <w:rPr>
          <w:rFonts w:asciiTheme="minorHAnsi" w:eastAsia="Calibri" w:hAnsiTheme="minorHAnsi" w:cstheme="minorHAnsi"/>
          <w:lang w:val="pl-PL" w:eastAsia="en-US"/>
        </w:rPr>
        <w:t xml:space="preserve"> są szacunkowe</w:t>
      </w:r>
      <w:r w:rsidR="00DB32C8" w:rsidRPr="00DB32C8">
        <w:rPr>
          <w:rFonts w:asciiTheme="minorHAnsi" w:eastAsia="Calibri" w:hAnsiTheme="minorHAnsi" w:cstheme="minorHAnsi"/>
          <w:lang w:val="pl-PL" w:eastAsia="en-US"/>
        </w:rPr>
        <w:t>. Zamawiający zastrzega sobie prawo do zmiany ilości kilometrów w zależności od faktycznych potrzeb Zamawiającego  przy zachowaniu cen jednostkowych podanych w ofercie</w:t>
      </w:r>
      <w:r w:rsidR="00DB32C8" w:rsidRPr="00DB32C8">
        <w:rPr>
          <w:rFonts w:asciiTheme="minorHAnsi" w:hAnsiTheme="minorHAnsi" w:cstheme="minorHAnsi"/>
          <w:lang w:val="pl-PL"/>
        </w:rPr>
        <w:t>.</w:t>
      </w:r>
      <w:r w:rsidR="00DB32C8" w:rsidRPr="00DB32C8">
        <w:rPr>
          <w:rFonts w:asciiTheme="minorHAnsi" w:eastAsia="Calibri" w:hAnsiTheme="minorHAnsi" w:cstheme="minorHAnsi"/>
          <w:lang w:val="pl-PL" w:eastAsia="en-US"/>
        </w:rPr>
        <w:t xml:space="preserve"> </w:t>
      </w:r>
      <w:r w:rsidRPr="00DB32C8">
        <w:rPr>
          <w:rFonts w:asciiTheme="minorHAnsi" w:eastAsia="Calibri" w:hAnsiTheme="minorHAnsi" w:cstheme="minorHAnsi"/>
          <w:lang w:val="pl-PL" w:eastAsia="en-US"/>
        </w:rPr>
        <w:t xml:space="preserve"> </w:t>
      </w:r>
    </w:p>
    <w:p w:rsidR="002C2924" w:rsidRPr="00EB304E" w:rsidRDefault="0056409B" w:rsidP="00E857FA">
      <w:pPr>
        <w:pStyle w:val="Akapitzlist"/>
        <w:keepNext/>
        <w:keepLines/>
        <w:numPr>
          <w:ilvl w:val="0"/>
          <w:numId w:val="32"/>
        </w:numPr>
        <w:spacing w:line="276" w:lineRule="auto"/>
        <w:ind w:left="357" w:hanging="357"/>
        <w:rPr>
          <w:rFonts w:asciiTheme="minorHAnsi" w:eastAsia="Calibri" w:hAnsiTheme="minorHAnsi" w:cstheme="minorHAnsi"/>
          <w:lang w:val="pl-PL" w:eastAsia="en-US"/>
        </w:rPr>
      </w:pPr>
      <w:r w:rsidRPr="002F2FE5">
        <w:rPr>
          <w:rFonts w:asciiTheme="minorHAnsi" w:hAnsiTheme="minorHAnsi" w:cstheme="minorHAnsi"/>
          <w:lang w:eastAsia="pl-PL"/>
        </w:rPr>
        <w:t>Numer CPV dotyczący przedmiotu zmówienia:</w:t>
      </w:r>
    </w:p>
    <w:p w:rsidR="00DB32C8" w:rsidRPr="00DB32C8" w:rsidRDefault="00DB32C8" w:rsidP="00DB32C8">
      <w:pPr>
        <w:pStyle w:val="Akapitzlist"/>
        <w:keepNext/>
        <w:keepLines/>
        <w:autoSpaceDE w:val="0"/>
        <w:autoSpaceDN w:val="0"/>
        <w:adjustRightInd w:val="0"/>
        <w:spacing w:line="276" w:lineRule="auto"/>
        <w:ind w:left="360"/>
        <w:rPr>
          <w:rFonts w:asciiTheme="minorHAnsi" w:eastAsia="Calibri" w:hAnsiTheme="minorHAnsi" w:cstheme="minorHAnsi"/>
          <w:b/>
          <w:lang w:val="pl-PL" w:eastAsia="en-US"/>
        </w:rPr>
      </w:pPr>
      <w:r w:rsidRPr="00DB32C8">
        <w:rPr>
          <w:rFonts w:asciiTheme="minorHAnsi" w:eastAsia="Calibri" w:hAnsiTheme="minorHAnsi" w:cstheme="minorHAnsi"/>
          <w:b/>
          <w:lang w:val="pl-PL" w:eastAsia="en-US"/>
        </w:rPr>
        <w:t xml:space="preserve">90620000-9 Usługi odśnieżania </w:t>
      </w:r>
    </w:p>
    <w:p w:rsidR="00DB32C8" w:rsidRPr="00DB32C8" w:rsidRDefault="00DB32C8" w:rsidP="00DB32C8">
      <w:pPr>
        <w:pStyle w:val="Akapitzlist"/>
        <w:keepNext/>
        <w:keepLines/>
        <w:autoSpaceDE w:val="0"/>
        <w:autoSpaceDN w:val="0"/>
        <w:adjustRightInd w:val="0"/>
        <w:spacing w:line="276" w:lineRule="auto"/>
        <w:ind w:left="360"/>
        <w:rPr>
          <w:rFonts w:asciiTheme="minorHAnsi" w:eastAsia="Calibri" w:hAnsiTheme="minorHAnsi" w:cstheme="minorHAnsi"/>
          <w:lang w:val="pl-PL" w:eastAsia="en-US"/>
        </w:rPr>
      </w:pPr>
      <w:r w:rsidRPr="00DB32C8">
        <w:rPr>
          <w:rFonts w:asciiTheme="minorHAnsi" w:eastAsia="Calibri" w:hAnsiTheme="minorHAnsi" w:cstheme="minorHAnsi"/>
          <w:b/>
          <w:lang w:val="pl-PL" w:eastAsia="en-US"/>
        </w:rPr>
        <w:t xml:space="preserve">90630000-2 Usługi usuwania </w:t>
      </w:r>
      <w:proofErr w:type="spellStart"/>
      <w:r w:rsidRPr="00DB32C8">
        <w:rPr>
          <w:rFonts w:asciiTheme="minorHAnsi" w:eastAsia="Calibri" w:hAnsiTheme="minorHAnsi" w:cstheme="minorHAnsi"/>
          <w:b/>
          <w:lang w:val="pl-PL" w:eastAsia="en-US"/>
        </w:rPr>
        <w:t>oblodzeń</w:t>
      </w:r>
      <w:proofErr w:type="spellEnd"/>
      <w:r w:rsidRPr="00DB32C8">
        <w:rPr>
          <w:rFonts w:asciiTheme="minorHAnsi" w:eastAsia="Calibri" w:hAnsiTheme="minorHAnsi" w:cstheme="minorHAnsi"/>
          <w:b/>
          <w:lang w:val="pl-PL" w:eastAsia="en-US"/>
        </w:rPr>
        <w:t xml:space="preserve"> </w:t>
      </w:r>
    </w:p>
    <w:p w:rsidR="004132F8" w:rsidRPr="004132F8" w:rsidRDefault="004132F8" w:rsidP="00DB32C8">
      <w:pPr>
        <w:pStyle w:val="Akapitzlist"/>
        <w:keepNext/>
        <w:keepLines/>
        <w:numPr>
          <w:ilvl w:val="0"/>
          <w:numId w:val="32"/>
        </w:numPr>
        <w:autoSpaceDE w:val="0"/>
        <w:autoSpaceDN w:val="0"/>
        <w:adjustRightInd w:val="0"/>
        <w:spacing w:line="276" w:lineRule="auto"/>
        <w:rPr>
          <w:rFonts w:asciiTheme="minorHAnsi" w:eastAsia="Calibri" w:hAnsiTheme="minorHAnsi" w:cstheme="minorHAnsi"/>
          <w:lang w:val="pl-PL" w:eastAsia="en-US"/>
        </w:rPr>
      </w:pPr>
      <w:r w:rsidRPr="004132F8">
        <w:rPr>
          <w:rFonts w:asciiTheme="minorHAnsi" w:eastAsia="Calibri" w:hAnsiTheme="minorHAnsi" w:cstheme="minorHAnsi"/>
          <w:lang w:val="pl-PL" w:eastAsia="en-US"/>
        </w:rPr>
        <w:t>Stosownie do treści art. 95 ust. 1 ustawy Prawo zamówień publicznych Zamawiający wymaga zatrudnienia przez Wykonawcę lub Podwykonawcę na podstawie umowy o pracę, osób wykonujących czynności odśnieżani</w:t>
      </w:r>
      <w:r>
        <w:rPr>
          <w:rFonts w:asciiTheme="minorHAnsi" w:eastAsia="Calibri" w:hAnsiTheme="minorHAnsi" w:cstheme="minorHAnsi"/>
          <w:lang w:val="pl-PL" w:eastAsia="en-US"/>
        </w:rPr>
        <w:t>a</w:t>
      </w:r>
      <w:r w:rsidRPr="004132F8">
        <w:rPr>
          <w:rFonts w:asciiTheme="minorHAnsi" w:eastAsia="Calibri" w:hAnsiTheme="minorHAnsi" w:cstheme="minorHAnsi"/>
          <w:lang w:val="pl-PL" w:eastAsia="en-US"/>
        </w:rPr>
        <w:t>, posypywani</w:t>
      </w:r>
      <w:r>
        <w:rPr>
          <w:rFonts w:asciiTheme="minorHAnsi" w:eastAsia="Calibri" w:hAnsiTheme="minorHAnsi" w:cstheme="minorHAnsi"/>
          <w:lang w:val="pl-PL" w:eastAsia="en-US"/>
        </w:rPr>
        <w:t>a</w:t>
      </w:r>
      <w:r w:rsidRPr="004132F8">
        <w:rPr>
          <w:rFonts w:asciiTheme="minorHAnsi" w:eastAsia="Calibri" w:hAnsiTheme="minorHAnsi" w:cstheme="minorHAnsi"/>
          <w:lang w:val="pl-PL" w:eastAsia="en-US"/>
        </w:rPr>
        <w:t xml:space="preserve"> piaskiem lub posypywani</w:t>
      </w:r>
      <w:r>
        <w:rPr>
          <w:rFonts w:asciiTheme="minorHAnsi" w:eastAsia="Calibri" w:hAnsiTheme="minorHAnsi" w:cstheme="minorHAnsi"/>
          <w:lang w:val="pl-PL" w:eastAsia="en-US"/>
        </w:rPr>
        <w:t>a</w:t>
      </w:r>
      <w:r w:rsidRPr="004132F8">
        <w:rPr>
          <w:rFonts w:asciiTheme="minorHAnsi" w:eastAsia="Calibri" w:hAnsiTheme="minorHAnsi" w:cstheme="minorHAnsi"/>
          <w:lang w:val="pl-PL" w:eastAsia="en-US"/>
        </w:rPr>
        <w:t xml:space="preserve"> mieszanką piasku z solą drogową</w:t>
      </w:r>
      <w:r>
        <w:rPr>
          <w:rFonts w:asciiTheme="minorHAnsi" w:eastAsia="Calibri" w:hAnsiTheme="minorHAnsi" w:cstheme="minorHAnsi"/>
          <w:lang w:val="pl-PL" w:eastAsia="en-US"/>
        </w:rPr>
        <w:t xml:space="preserve">. </w:t>
      </w:r>
      <w:r w:rsidRPr="004132F8">
        <w:rPr>
          <w:rFonts w:asciiTheme="minorHAnsi" w:eastAsia="Calibri" w:hAnsiTheme="minorHAnsi" w:cstheme="minorHAnsi"/>
          <w:lang w:val="pl-PL" w:eastAsia="en-US"/>
        </w:rPr>
        <w:t xml:space="preserve">W dniu  zawarcia umowy Wykonawca zobowiązany jest do przedstawienia oświadczenia o zatrudnieniu na podstawie umowy o pracę osób wykonujących czynności, o których mowa w </w:t>
      </w:r>
      <w:r>
        <w:rPr>
          <w:rFonts w:asciiTheme="minorHAnsi" w:eastAsia="Calibri" w:hAnsiTheme="minorHAnsi" w:cstheme="minorHAnsi"/>
          <w:lang w:val="pl-PL" w:eastAsia="en-US"/>
        </w:rPr>
        <w:t>zdaniu pierwszym</w:t>
      </w:r>
      <w:r w:rsidRPr="004132F8">
        <w:rPr>
          <w:rFonts w:asciiTheme="minorHAnsi" w:eastAsia="Calibri" w:hAnsiTheme="minorHAnsi" w:cstheme="minorHAnsi"/>
          <w:lang w:val="pl-PL" w:eastAsia="en-US"/>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4132F8" w:rsidRPr="004132F8" w:rsidRDefault="004132F8" w:rsidP="004132F8">
      <w:pPr>
        <w:pStyle w:val="Akapitzlist"/>
        <w:keepNext/>
        <w:keepLines/>
        <w:autoSpaceDE w:val="0"/>
        <w:autoSpaceDN w:val="0"/>
        <w:adjustRightInd w:val="0"/>
        <w:spacing w:line="276" w:lineRule="auto"/>
        <w:ind w:left="360"/>
        <w:rPr>
          <w:rFonts w:asciiTheme="minorHAnsi" w:eastAsia="Calibri" w:hAnsiTheme="minorHAnsi" w:cstheme="minorHAnsi"/>
          <w:lang w:val="pl-PL" w:eastAsia="en-US"/>
        </w:rPr>
      </w:pPr>
      <w:r w:rsidRPr="004132F8">
        <w:rPr>
          <w:rFonts w:asciiTheme="minorHAnsi" w:eastAsia="Calibri" w:hAnsiTheme="minorHAnsi" w:cstheme="minorHAnsi"/>
          <w:lang w:val="pl-PL" w:eastAsia="en-US"/>
        </w:rPr>
        <w:t>Wykonawca zobowiązuje się, iż zarówno on jak i Podwykonawcy będą zatrudniać  pracowników  wykonujących czynności wskazane w ust.1 w ramach umowy o pracę w rozumieniu przepisów ustawy z dnia 26 czerwca 1974 r. - Kodeks pracy (</w:t>
      </w:r>
      <w:proofErr w:type="spellStart"/>
      <w:r w:rsidRPr="004132F8">
        <w:rPr>
          <w:rFonts w:asciiTheme="minorHAnsi" w:eastAsia="Calibri" w:hAnsiTheme="minorHAnsi" w:cstheme="minorHAnsi"/>
          <w:lang w:val="pl-PL" w:eastAsia="en-US"/>
        </w:rPr>
        <w:t>t.j</w:t>
      </w:r>
      <w:proofErr w:type="spellEnd"/>
      <w:r w:rsidRPr="004132F8">
        <w:rPr>
          <w:rFonts w:asciiTheme="minorHAnsi" w:eastAsia="Calibri" w:hAnsiTheme="minorHAnsi" w:cstheme="minorHAnsi"/>
          <w:lang w:val="pl-PL" w:eastAsia="en-US"/>
        </w:rPr>
        <w:t>. Dz. U. z 2023 r. poz. 1465</w:t>
      </w:r>
      <w:r w:rsidR="001C1B2F">
        <w:rPr>
          <w:rFonts w:asciiTheme="minorHAnsi" w:eastAsia="Calibri" w:hAnsiTheme="minorHAnsi" w:cstheme="minorHAnsi"/>
          <w:lang w:val="pl-PL" w:eastAsia="en-US"/>
        </w:rPr>
        <w:t xml:space="preserve"> z p. zm.</w:t>
      </w:r>
      <w:r w:rsidRPr="004132F8">
        <w:rPr>
          <w:rFonts w:asciiTheme="minorHAnsi" w:eastAsia="Calibri" w:hAnsiTheme="minorHAnsi" w:cstheme="minorHAnsi"/>
          <w:lang w:val="pl-PL" w:eastAsia="en-US"/>
        </w:rPr>
        <w:t>).</w:t>
      </w:r>
    </w:p>
    <w:p w:rsidR="0056409B" w:rsidRPr="00D52252" w:rsidRDefault="0056409B" w:rsidP="00E857FA">
      <w:pPr>
        <w:pStyle w:val="Akapitzlist"/>
        <w:keepNext/>
        <w:keepLines/>
        <w:numPr>
          <w:ilvl w:val="0"/>
          <w:numId w:val="32"/>
        </w:numPr>
        <w:autoSpaceDE w:val="0"/>
        <w:autoSpaceDN w:val="0"/>
        <w:adjustRightInd w:val="0"/>
        <w:spacing w:line="276" w:lineRule="auto"/>
        <w:rPr>
          <w:rFonts w:asciiTheme="minorHAnsi" w:hAnsiTheme="minorHAnsi" w:cstheme="minorHAnsi"/>
          <w:b/>
        </w:rPr>
      </w:pPr>
      <w:r w:rsidRPr="00D52252">
        <w:rPr>
          <w:rFonts w:asciiTheme="minorHAnsi" w:hAnsiTheme="minorHAnsi" w:cstheme="minorHAnsi"/>
        </w:rPr>
        <w:t xml:space="preserve">Zamawiający </w:t>
      </w:r>
      <w:r w:rsidR="00162F49" w:rsidRPr="00D52252">
        <w:rPr>
          <w:rFonts w:asciiTheme="minorHAnsi" w:hAnsiTheme="minorHAnsi" w:cstheme="minorHAnsi"/>
        </w:rPr>
        <w:t xml:space="preserve">nie </w:t>
      </w:r>
      <w:r w:rsidRPr="00D52252">
        <w:rPr>
          <w:rFonts w:asciiTheme="minorHAnsi" w:hAnsiTheme="minorHAnsi" w:cstheme="minorHAnsi"/>
        </w:rPr>
        <w:t>dopuszcza składania ofert częściowych.</w:t>
      </w:r>
    </w:p>
    <w:p w:rsidR="00062D1B" w:rsidRDefault="00062D1B" w:rsidP="00EB304E">
      <w:pPr>
        <w:pStyle w:val="Akapitzlist"/>
        <w:keepNext/>
        <w:keepLines/>
        <w:autoSpaceDE w:val="0"/>
        <w:autoSpaceDN w:val="0"/>
        <w:adjustRightInd w:val="0"/>
        <w:spacing w:line="276" w:lineRule="auto"/>
        <w:ind w:left="360"/>
        <w:rPr>
          <w:rFonts w:asciiTheme="minorHAnsi" w:hAnsiTheme="minorHAnsi" w:cstheme="minorHAnsi"/>
          <w:lang w:val="pl-PL"/>
        </w:rPr>
      </w:pPr>
      <w:r w:rsidRPr="002F2FE5">
        <w:rPr>
          <w:rFonts w:asciiTheme="minorHAnsi" w:hAnsiTheme="minorHAnsi" w:cstheme="minorHAnsi"/>
          <w:lang w:val="pl-PL"/>
        </w:rPr>
        <w:t>Powody niedokonania podziału zamówienia na części:</w:t>
      </w:r>
    </w:p>
    <w:p w:rsidR="004954BF" w:rsidRPr="002F2FE5" w:rsidRDefault="004954BF" w:rsidP="00EB304E">
      <w:pPr>
        <w:pStyle w:val="Akapitzlist"/>
        <w:keepNext/>
        <w:keepLines/>
        <w:autoSpaceDE w:val="0"/>
        <w:autoSpaceDN w:val="0"/>
        <w:adjustRightInd w:val="0"/>
        <w:spacing w:line="276" w:lineRule="auto"/>
        <w:ind w:left="360"/>
        <w:rPr>
          <w:rFonts w:asciiTheme="minorHAnsi" w:hAnsiTheme="minorHAnsi" w:cstheme="minorHAnsi"/>
        </w:rPr>
      </w:pPr>
      <w:r>
        <w:rPr>
          <w:rFonts w:asciiTheme="minorHAnsi" w:hAnsiTheme="minorHAnsi" w:cstheme="minorHAnsi"/>
          <w:lang w:val="pl-PL"/>
        </w:rPr>
        <w:t>Zamówienie obejmuje swym zakresem</w:t>
      </w:r>
      <w:r w:rsidR="004132F8">
        <w:rPr>
          <w:rFonts w:asciiTheme="minorHAnsi" w:hAnsiTheme="minorHAnsi" w:cstheme="minorHAnsi"/>
          <w:lang w:val="pl-PL"/>
        </w:rPr>
        <w:t xml:space="preserve"> usługi odśnieżania na terenach wiejskich Gminy Aleksandrów Łódzki</w:t>
      </w:r>
      <w:r>
        <w:rPr>
          <w:rFonts w:asciiTheme="minorHAnsi" w:hAnsiTheme="minorHAnsi" w:cstheme="minorHAnsi"/>
          <w:lang w:val="pl-PL"/>
        </w:rPr>
        <w:t xml:space="preserve">. Potrzeba koordynacji działań różnych wykonawców realizujących poszczególne części zamówienia </w:t>
      </w:r>
      <w:r w:rsidR="004132F8">
        <w:rPr>
          <w:rFonts w:asciiTheme="minorHAnsi" w:hAnsiTheme="minorHAnsi" w:cstheme="minorHAnsi"/>
          <w:lang w:val="pl-PL"/>
        </w:rPr>
        <w:t>mogłaby</w:t>
      </w:r>
      <w:r>
        <w:rPr>
          <w:rFonts w:asciiTheme="minorHAnsi" w:hAnsiTheme="minorHAnsi" w:cstheme="minorHAnsi"/>
          <w:lang w:val="pl-PL"/>
        </w:rPr>
        <w:t xml:space="preserve"> stanowić zagrożenie dla właściwego wykonania zamówienia. Zamawiający dopuszcza udział podwykonawców przy realizacji przedmiotowego zamówienia, nie zastrzegając obowiązku wykonywania kluczowych części zamówienia przez jednego wykonawcę, co w praktyce umożliwia wykonanie zamówienia</w:t>
      </w:r>
      <w:r w:rsidR="00535AE7">
        <w:rPr>
          <w:rFonts w:asciiTheme="minorHAnsi" w:hAnsiTheme="minorHAnsi" w:cstheme="minorHAnsi"/>
          <w:lang w:val="pl-PL"/>
        </w:rPr>
        <w:t xml:space="preserve"> w realizacji generalny wykonawca-podwykonawcy i dopuszczenie inn</w:t>
      </w:r>
      <w:r w:rsidR="004132F8">
        <w:rPr>
          <w:rFonts w:asciiTheme="minorHAnsi" w:hAnsiTheme="minorHAnsi" w:cstheme="minorHAnsi"/>
          <w:lang w:val="pl-PL"/>
        </w:rPr>
        <w:t>ych podmiotów do udziału w postę</w:t>
      </w:r>
      <w:r w:rsidR="00535AE7">
        <w:rPr>
          <w:rFonts w:asciiTheme="minorHAnsi" w:hAnsiTheme="minorHAnsi" w:cstheme="minorHAnsi"/>
          <w:lang w:val="pl-PL"/>
        </w:rPr>
        <w:t>powaniu. Postępowanie umożliwia również wzięci</w:t>
      </w:r>
      <w:r w:rsidR="00390AD9">
        <w:rPr>
          <w:rFonts w:asciiTheme="minorHAnsi" w:hAnsiTheme="minorHAnsi" w:cstheme="minorHAnsi"/>
          <w:lang w:val="pl-PL"/>
        </w:rPr>
        <w:t>e</w:t>
      </w:r>
      <w:r w:rsidR="00535AE7">
        <w:rPr>
          <w:rFonts w:asciiTheme="minorHAnsi" w:hAnsiTheme="minorHAnsi" w:cstheme="minorHAnsi"/>
          <w:lang w:val="pl-PL"/>
        </w:rPr>
        <w:t xml:space="preserve"> w nim udziału</w:t>
      </w:r>
      <w:r w:rsidR="001C1B2F">
        <w:rPr>
          <w:rFonts w:asciiTheme="minorHAnsi" w:hAnsiTheme="minorHAnsi" w:cstheme="minorHAnsi"/>
          <w:lang w:val="pl-PL"/>
        </w:rPr>
        <w:t xml:space="preserve"> mikro,</w:t>
      </w:r>
      <w:r w:rsidR="00535AE7">
        <w:rPr>
          <w:rFonts w:asciiTheme="minorHAnsi" w:hAnsiTheme="minorHAnsi" w:cstheme="minorHAnsi"/>
          <w:lang w:val="pl-PL"/>
        </w:rPr>
        <w:t xml:space="preserve"> małym i średnim przedsiębiorcom. Przyjęta w postępowaniu forma organizacji zamówienia zapewni oszczędność środków i wybór optymalnych metod wykonania.</w:t>
      </w:r>
    </w:p>
    <w:p w:rsidR="0056409B" w:rsidRPr="004954BF" w:rsidRDefault="0056409B" w:rsidP="00E857FA">
      <w:pPr>
        <w:pStyle w:val="Akapitzlist"/>
        <w:keepNext/>
        <w:keepLines/>
        <w:numPr>
          <w:ilvl w:val="0"/>
          <w:numId w:val="32"/>
        </w:numPr>
        <w:autoSpaceDE w:val="0"/>
        <w:autoSpaceDN w:val="0"/>
        <w:adjustRightInd w:val="0"/>
        <w:spacing w:line="276" w:lineRule="auto"/>
        <w:rPr>
          <w:rFonts w:asciiTheme="minorHAnsi" w:hAnsiTheme="minorHAnsi" w:cstheme="minorHAnsi"/>
          <w:b/>
        </w:rPr>
      </w:pPr>
      <w:r w:rsidRPr="004954BF">
        <w:rPr>
          <w:rFonts w:asciiTheme="minorHAnsi" w:hAnsiTheme="minorHAnsi" w:cstheme="minorHAnsi"/>
          <w:lang w:eastAsia="pl-PL"/>
        </w:rPr>
        <w:t>Zamawiający nie dopuszcza możliwości złożenia oferty wariantowej.</w:t>
      </w:r>
    </w:p>
    <w:p w:rsidR="0056409B" w:rsidRPr="002F2FE5" w:rsidRDefault="00062D1B" w:rsidP="00E857FA">
      <w:pPr>
        <w:pStyle w:val="Akapitzlist"/>
        <w:keepNext/>
        <w:keepLines/>
        <w:numPr>
          <w:ilvl w:val="0"/>
          <w:numId w:val="32"/>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rPr>
        <w:t xml:space="preserve">Zamawiający nie określił w </w:t>
      </w:r>
      <w:r w:rsidR="0056409B" w:rsidRPr="002F2FE5">
        <w:rPr>
          <w:rFonts w:asciiTheme="minorHAnsi" w:hAnsiTheme="minorHAnsi" w:cstheme="minorHAnsi"/>
        </w:rPr>
        <w:t>opisie przedmiotu zamówienia wymagań związanych z realizacją zamówienia, o których mowa w art. 96 ust. 2 pkt 2 ustawy Prawo zamówień publicznych.</w:t>
      </w:r>
    </w:p>
    <w:p w:rsidR="0056409B" w:rsidRPr="002F2FE5" w:rsidRDefault="0056409B" w:rsidP="00E857FA">
      <w:pPr>
        <w:pStyle w:val="Akapitzlist"/>
        <w:keepNext/>
        <w:keepLines/>
        <w:numPr>
          <w:ilvl w:val="0"/>
          <w:numId w:val="32"/>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przewiduje zastrzeżenia możliwości ubiegania się o udzielenie zamówienia wyłącznie przez Wykonawców, o których mowa w art. 94 ustawy.</w:t>
      </w:r>
    </w:p>
    <w:p w:rsidR="0056409B" w:rsidRPr="002F2FE5" w:rsidRDefault="0056409B" w:rsidP="00E857FA">
      <w:pPr>
        <w:pStyle w:val="Akapitzlist"/>
        <w:keepNext/>
        <w:keepLines/>
        <w:numPr>
          <w:ilvl w:val="0"/>
          <w:numId w:val="32"/>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lastRenderedPageBreak/>
        <w:t>Zamawiający informuje, że nie przewiduje możliwości udzielenia zamówienia dotychczasowemu wykonawcy</w:t>
      </w:r>
      <w:r w:rsidR="00162F49" w:rsidRPr="002F2FE5">
        <w:rPr>
          <w:rFonts w:asciiTheme="minorHAnsi" w:hAnsiTheme="minorHAnsi" w:cstheme="minorHAnsi"/>
          <w:lang w:eastAsia="pl-PL"/>
        </w:rPr>
        <w:t xml:space="preserve"> </w:t>
      </w:r>
      <w:r w:rsidR="004154AE">
        <w:rPr>
          <w:rFonts w:asciiTheme="minorHAnsi" w:hAnsiTheme="minorHAnsi" w:cstheme="minorHAnsi"/>
          <w:lang w:val="pl-PL" w:eastAsia="pl-PL"/>
        </w:rPr>
        <w:t>usług</w:t>
      </w:r>
      <w:r w:rsidRPr="002F2FE5">
        <w:rPr>
          <w:rFonts w:asciiTheme="minorHAnsi" w:hAnsiTheme="minorHAnsi" w:cstheme="minorHAnsi"/>
          <w:lang w:eastAsia="pl-PL"/>
        </w:rPr>
        <w:t>, o którym mowa w art. 214</w:t>
      </w:r>
      <w:r w:rsidRPr="002F2FE5">
        <w:rPr>
          <w:rFonts w:asciiTheme="minorHAnsi" w:hAnsiTheme="minorHAnsi" w:cstheme="minorHAnsi"/>
        </w:rPr>
        <w:t xml:space="preserve"> ust. 1 pkt </w:t>
      </w:r>
      <w:r w:rsidR="00162F49" w:rsidRPr="002F2FE5">
        <w:rPr>
          <w:rFonts w:asciiTheme="minorHAnsi" w:hAnsiTheme="minorHAnsi" w:cstheme="minorHAnsi"/>
        </w:rPr>
        <w:t>7</w:t>
      </w:r>
      <w:r w:rsidRPr="002F2FE5">
        <w:rPr>
          <w:rFonts w:asciiTheme="minorHAnsi" w:hAnsiTheme="minorHAnsi" w:cstheme="minorHAnsi"/>
          <w:lang w:eastAsia="pl-PL"/>
        </w:rPr>
        <w:t xml:space="preserve"> ustawy.</w:t>
      </w:r>
    </w:p>
    <w:p w:rsidR="0056409B" w:rsidRPr="002F2FE5" w:rsidRDefault="0056409B" w:rsidP="00E857FA">
      <w:pPr>
        <w:pStyle w:val="Akapitzlist"/>
        <w:keepNext/>
        <w:keepLines/>
        <w:numPr>
          <w:ilvl w:val="0"/>
          <w:numId w:val="32"/>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Rozliczenia pomiędzy Zamawiającym a przyszłymi Wykonawcami zamówienia odbywać się będą w złotych polskich. Zamawiający nie przewiduje rozliczeń w walutach obcych.</w:t>
      </w:r>
    </w:p>
    <w:p w:rsidR="0056409B" w:rsidRPr="002F2FE5" w:rsidRDefault="0056409B" w:rsidP="00E857FA">
      <w:pPr>
        <w:pStyle w:val="Akapitzlist"/>
        <w:keepNext/>
        <w:keepLines/>
        <w:numPr>
          <w:ilvl w:val="0"/>
          <w:numId w:val="32"/>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 xml:space="preserve">Zamawiający nie przewiduje zwrotu kosztów udziału w postępowaniu. </w:t>
      </w:r>
    </w:p>
    <w:p w:rsidR="0056409B" w:rsidRPr="002F2FE5" w:rsidRDefault="0056409B" w:rsidP="00E857FA">
      <w:pPr>
        <w:pStyle w:val="Akapitzlist"/>
        <w:keepNext/>
        <w:keepLines/>
        <w:numPr>
          <w:ilvl w:val="0"/>
          <w:numId w:val="32"/>
        </w:numPr>
        <w:autoSpaceDE w:val="0"/>
        <w:autoSpaceDN w:val="0"/>
        <w:adjustRightInd w:val="0"/>
        <w:spacing w:line="276" w:lineRule="auto"/>
        <w:jc w:val="both"/>
        <w:rPr>
          <w:rFonts w:asciiTheme="minorHAnsi" w:hAnsiTheme="minorHAnsi" w:cstheme="minorHAnsi"/>
          <w:b/>
        </w:rPr>
      </w:pPr>
      <w:r w:rsidRPr="002F2FE5">
        <w:rPr>
          <w:rFonts w:asciiTheme="minorHAnsi" w:hAnsiTheme="minorHAnsi" w:cstheme="minorHAnsi"/>
          <w:lang w:eastAsia="pl-PL"/>
        </w:rPr>
        <w:t>Zamawiający nie przewiduje zawarcia umowy ramowej.</w:t>
      </w:r>
    </w:p>
    <w:p w:rsidR="0056409B" w:rsidRPr="002F2FE5" w:rsidRDefault="0056409B" w:rsidP="00E857FA">
      <w:pPr>
        <w:pStyle w:val="Akapitzlist"/>
        <w:keepNext/>
        <w:keepLines/>
        <w:numPr>
          <w:ilvl w:val="0"/>
          <w:numId w:val="32"/>
        </w:numPr>
        <w:autoSpaceDE w:val="0"/>
        <w:autoSpaceDN w:val="0"/>
        <w:adjustRightInd w:val="0"/>
        <w:spacing w:line="276" w:lineRule="auto"/>
        <w:jc w:val="both"/>
        <w:rPr>
          <w:rFonts w:asciiTheme="minorHAnsi" w:hAnsiTheme="minorHAnsi" w:cstheme="minorHAnsi"/>
          <w:b/>
        </w:rPr>
      </w:pPr>
      <w:r w:rsidRPr="002F2FE5">
        <w:rPr>
          <w:rFonts w:asciiTheme="minorHAnsi" w:hAnsiTheme="minorHAnsi" w:cstheme="minorHAnsi"/>
          <w:lang w:eastAsia="pl-PL"/>
        </w:rPr>
        <w:t>Zamawiający nie przewiduje ustanowienia dynamicznego systemu zakupów.</w:t>
      </w:r>
    </w:p>
    <w:p w:rsidR="0056409B" w:rsidRPr="002F2FE5" w:rsidRDefault="0056409B" w:rsidP="00E857FA">
      <w:pPr>
        <w:pStyle w:val="Akapitzlist"/>
        <w:keepNext/>
        <w:keepLines/>
        <w:numPr>
          <w:ilvl w:val="0"/>
          <w:numId w:val="32"/>
        </w:numPr>
        <w:autoSpaceDE w:val="0"/>
        <w:autoSpaceDN w:val="0"/>
        <w:adjustRightInd w:val="0"/>
        <w:spacing w:line="276" w:lineRule="auto"/>
        <w:jc w:val="both"/>
        <w:rPr>
          <w:rFonts w:asciiTheme="minorHAnsi" w:hAnsiTheme="minorHAnsi" w:cstheme="minorHAnsi"/>
          <w:b/>
        </w:rPr>
      </w:pPr>
      <w:r w:rsidRPr="002F2FE5">
        <w:rPr>
          <w:rFonts w:asciiTheme="minorHAnsi" w:hAnsiTheme="minorHAnsi" w:cstheme="minorHAnsi"/>
          <w:lang w:eastAsia="pl-PL"/>
        </w:rPr>
        <w:t>Zamawiający nie przewiduje zastosowania aukcji elektronicznej.</w:t>
      </w:r>
    </w:p>
    <w:p w:rsidR="0056409B" w:rsidRPr="00A22561" w:rsidRDefault="0056409B" w:rsidP="00E857FA">
      <w:pPr>
        <w:pStyle w:val="Akapitzlist"/>
        <w:keepNext/>
        <w:keepLines/>
        <w:numPr>
          <w:ilvl w:val="0"/>
          <w:numId w:val="32"/>
        </w:numPr>
        <w:autoSpaceDE w:val="0"/>
        <w:autoSpaceDN w:val="0"/>
        <w:adjustRightInd w:val="0"/>
        <w:spacing w:line="276" w:lineRule="auto"/>
        <w:jc w:val="both"/>
        <w:rPr>
          <w:rFonts w:asciiTheme="minorHAnsi" w:hAnsiTheme="minorHAnsi" w:cstheme="minorHAnsi"/>
          <w:b/>
        </w:rPr>
      </w:pPr>
      <w:r w:rsidRPr="002F2FE5">
        <w:rPr>
          <w:rFonts w:asciiTheme="minorHAnsi" w:hAnsiTheme="minorHAnsi" w:cstheme="minorHAnsi"/>
          <w:lang w:eastAsia="pl-PL"/>
        </w:rPr>
        <w:t>Zamawiający nie przewiduje złożenia oferty w postaci katalogów elektronicznych.</w:t>
      </w:r>
    </w:p>
    <w:p w:rsidR="00A22561" w:rsidRPr="002F2FE5" w:rsidRDefault="00A22561" w:rsidP="00E857FA">
      <w:pPr>
        <w:pStyle w:val="Akapitzlist"/>
        <w:keepNext/>
        <w:keepLines/>
        <w:numPr>
          <w:ilvl w:val="0"/>
          <w:numId w:val="32"/>
        </w:numPr>
        <w:autoSpaceDE w:val="0"/>
        <w:autoSpaceDN w:val="0"/>
        <w:adjustRightInd w:val="0"/>
        <w:spacing w:line="276" w:lineRule="auto"/>
        <w:jc w:val="both"/>
        <w:rPr>
          <w:rFonts w:asciiTheme="minorHAnsi" w:hAnsiTheme="minorHAnsi" w:cstheme="minorHAnsi"/>
          <w:b/>
        </w:rPr>
      </w:pPr>
      <w:r>
        <w:rPr>
          <w:rFonts w:asciiTheme="minorHAnsi" w:hAnsiTheme="minorHAnsi" w:cstheme="minorHAnsi"/>
          <w:lang w:val="pl-PL" w:eastAsia="pl-PL"/>
        </w:rPr>
        <w:t>Zamawiający nie przewiduje wyboru naj</w:t>
      </w:r>
      <w:r w:rsidR="00CC1646">
        <w:rPr>
          <w:rFonts w:asciiTheme="minorHAnsi" w:hAnsiTheme="minorHAnsi" w:cstheme="minorHAnsi"/>
          <w:lang w:val="pl-PL" w:eastAsia="pl-PL"/>
        </w:rPr>
        <w:t>korzystniejszej oferty z możliwością prowadzenia negocjacji.</w:t>
      </w:r>
    </w:p>
    <w:p w:rsidR="0056409B" w:rsidRPr="002F2FE5" w:rsidRDefault="0056409B" w:rsidP="002A19C6">
      <w:pPr>
        <w:pStyle w:val="Nagwek1"/>
        <w:keepNext/>
        <w:keepLines/>
        <w:widowControl/>
        <w:spacing w:line="276" w:lineRule="auto"/>
        <w:jc w:val="both"/>
        <w:rPr>
          <w:rFonts w:asciiTheme="minorHAnsi" w:hAnsiTheme="minorHAnsi" w:cstheme="minorHAnsi"/>
          <w:sz w:val="24"/>
          <w:szCs w:val="24"/>
        </w:rPr>
      </w:pPr>
      <w:bookmarkStart w:id="5" w:name="_Toc61256822"/>
      <w:r w:rsidRPr="002F2FE5">
        <w:rPr>
          <w:rFonts w:asciiTheme="minorHAnsi" w:hAnsiTheme="minorHAnsi" w:cstheme="minorHAnsi"/>
          <w:sz w:val="24"/>
          <w:szCs w:val="24"/>
        </w:rPr>
        <w:t>termin wykonania zamówienia</w:t>
      </w:r>
      <w:bookmarkEnd w:id="5"/>
    </w:p>
    <w:p w:rsidR="009300C3" w:rsidRPr="009300C3" w:rsidRDefault="0056409B" w:rsidP="002A19C6">
      <w:pPr>
        <w:keepNext/>
        <w:keepLines/>
        <w:spacing w:after="0" w:line="276" w:lineRule="auto"/>
        <w:ind w:left="501"/>
        <w:jc w:val="both"/>
        <w:rPr>
          <w:rFonts w:asciiTheme="minorHAnsi" w:eastAsia="MS Mincho" w:hAnsiTheme="minorHAnsi" w:cstheme="minorHAnsi"/>
          <w:sz w:val="24"/>
          <w:szCs w:val="24"/>
        </w:rPr>
      </w:pPr>
      <w:r w:rsidRPr="009300C3">
        <w:rPr>
          <w:rFonts w:asciiTheme="minorHAnsi" w:hAnsiTheme="minorHAnsi" w:cstheme="minorHAnsi"/>
          <w:sz w:val="24"/>
          <w:szCs w:val="24"/>
        </w:rPr>
        <w:t xml:space="preserve">Termin realizacji zamówienia: </w:t>
      </w:r>
      <w:bookmarkStart w:id="6" w:name="_Toc61256823"/>
      <w:bookmarkStart w:id="7" w:name="_Toc423333490"/>
      <w:r w:rsidR="009300C3" w:rsidRPr="009300C3">
        <w:rPr>
          <w:rFonts w:cs="Calibri"/>
          <w:sz w:val="24"/>
          <w:szCs w:val="24"/>
        </w:rPr>
        <w:t xml:space="preserve">od dnia podpisania umowy do dnia </w:t>
      </w:r>
      <w:r w:rsidR="009300C3" w:rsidRPr="009300C3">
        <w:rPr>
          <w:rFonts w:cs="Calibri"/>
          <w:b/>
          <w:sz w:val="24"/>
          <w:szCs w:val="24"/>
        </w:rPr>
        <w:t>30 kwietnia 202</w:t>
      </w:r>
      <w:r w:rsidR="001C1B2F">
        <w:rPr>
          <w:rFonts w:cs="Calibri"/>
          <w:b/>
          <w:sz w:val="24"/>
          <w:szCs w:val="24"/>
        </w:rPr>
        <w:t>5</w:t>
      </w:r>
      <w:r w:rsidR="009300C3" w:rsidRPr="009300C3">
        <w:rPr>
          <w:rFonts w:cs="Calibri"/>
          <w:b/>
          <w:sz w:val="24"/>
          <w:szCs w:val="24"/>
        </w:rPr>
        <w:t xml:space="preserve"> r.</w:t>
      </w:r>
      <w:r w:rsidR="009300C3" w:rsidRPr="009300C3">
        <w:rPr>
          <w:rFonts w:cs="Calibri"/>
          <w:sz w:val="24"/>
          <w:szCs w:val="24"/>
        </w:rPr>
        <w:t xml:space="preserve"> </w:t>
      </w:r>
    </w:p>
    <w:p w:rsidR="0056409B" w:rsidRPr="002F2FE5" w:rsidRDefault="0056409B" w:rsidP="002A19C6">
      <w:pPr>
        <w:pStyle w:val="Nagwek1"/>
        <w:keepNext/>
        <w:keepLines/>
        <w:widowControl/>
        <w:spacing w:line="276" w:lineRule="auto"/>
        <w:jc w:val="both"/>
        <w:rPr>
          <w:rFonts w:asciiTheme="minorHAnsi" w:hAnsiTheme="minorHAnsi" w:cstheme="minorHAnsi"/>
          <w:sz w:val="24"/>
          <w:szCs w:val="24"/>
        </w:rPr>
      </w:pPr>
      <w:r w:rsidRPr="002F2FE5">
        <w:rPr>
          <w:rFonts w:asciiTheme="minorHAnsi" w:hAnsiTheme="minorHAnsi" w:cstheme="minorHAnsi"/>
          <w:sz w:val="24"/>
          <w:szCs w:val="24"/>
        </w:rPr>
        <w:t>warunki udziału w postępowaniu</w:t>
      </w:r>
      <w:bookmarkEnd w:id="6"/>
    </w:p>
    <w:p w:rsidR="0056409B" w:rsidRPr="004E0225" w:rsidRDefault="0056409B" w:rsidP="002A19C6">
      <w:pPr>
        <w:keepNext/>
        <w:keepLines/>
        <w:numPr>
          <w:ilvl w:val="0"/>
          <w:numId w:val="5"/>
        </w:numPr>
        <w:spacing w:after="0" w:line="276" w:lineRule="auto"/>
        <w:jc w:val="both"/>
        <w:rPr>
          <w:rFonts w:asciiTheme="minorHAnsi" w:hAnsiTheme="minorHAnsi" w:cstheme="minorHAnsi"/>
          <w:sz w:val="24"/>
          <w:szCs w:val="24"/>
        </w:rPr>
      </w:pPr>
      <w:r w:rsidRPr="004E0225">
        <w:rPr>
          <w:rFonts w:asciiTheme="minorHAnsi" w:hAnsiTheme="minorHAnsi" w:cstheme="minorHAnsi"/>
          <w:sz w:val="24"/>
          <w:szCs w:val="24"/>
        </w:rPr>
        <w:t>O udzielenie zamówienia mogą ubiegać się Wykonawcy, którzy nie podlegają wykluczeniu na zasadach określonych w pkt V SWZ, oraz spełniają określone przez Zamawiającego warunki udziału w postępowaniu.</w:t>
      </w:r>
    </w:p>
    <w:p w:rsidR="0056409B" w:rsidRPr="004E0225" w:rsidRDefault="0056409B" w:rsidP="002A19C6">
      <w:pPr>
        <w:keepNext/>
        <w:keepLines/>
        <w:numPr>
          <w:ilvl w:val="0"/>
          <w:numId w:val="5"/>
        </w:numPr>
        <w:spacing w:after="0" w:line="276" w:lineRule="auto"/>
        <w:jc w:val="both"/>
        <w:rPr>
          <w:rFonts w:asciiTheme="minorHAnsi" w:hAnsiTheme="minorHAnsi" w:cstheme="minorHAnsi"/>
          <w:sz w:val="24"/>
          <w:szCs w:val="24"/>
        </w:rPr>
      </w:pPr>
      <w:r w:rsidRPr="004E0225">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4E0225" w:rsidRDefault="0056409B" w:rsidP="002A19C6">
      <w:pPr>
        <w:keepNext/>
        <w:keepLines/>
        <w:numPr>
          <w:ilvl w:val="1"/>
          <w:numId w:val="5"/>
        </w:numPr>
        <w:spacing w:after="0" w:line="276" w:lineRule="auto"/>
        <w:jc w:val="both"/>
        <w:rPr>
          <w:rFonts w:asciiTheme="minorHAnsi" w:hAnsiTheme="minorHAnsi" w:cstheme="minorHAnsi"/>
          <w:sz w:val="24"/>
          <w:szCs w:val="24"/>
        </w:rPr>
      </w:pPr>
      <w:r w:rsidRPr="004E0225">
        <w:rPr>
          <w:rFonts w:asciiTheme="minorHAnsi" w:hAnsiTheme="minorHAnsi" w:cstheme="minorHAnsi"/>
          <w:sz w:val="24"/>
          <w:szCs w:val="24"/>
        </w:rPr>
        <w:t>Zdolności do występowania w obrocie gospodarczym.</w:t>
      </w:r>
    </w:p>
    <w:p w:rsidR="0056409B" w:rsidRPr="004E0225" w:rsidRDefault="0056409B" w:rsidP="002A19C6">
      <w:pPr>
        <w:keepNext/>
        <w:keepLines/>
        <w:spacing w:after="0" w:line="276" w:lineRule="auto"/>
        <w:ind w:left="792"/>
        <w:jc w:val="both"/>
        <w:rPr>
          <w:rFonts w:asciiTheme="minorHAnsi" w:hAnsiTheme="minorHAnsi" w:cstheme="minorHAnsi"/>
          <w:b/>
          <w:sz w:val="24"/>
          <w:szCs w:val="24"/>
        </w:rPr>
      </w:pPr>
      <w:r w:rsidRPr="004E0225">
        <w:rPr>
          <w:rFonts w:asciiTheme="minorHAnsi" w:eastAsia="Times New Roman" w:hAnsiTheme="minorHAnsi" w:cstheme="minorHAnsi"/>
          <w:b/>
          <w:iCs/>
          <w:sz w:val="24"/>
          <w:szCs w:val="24"/>
          <w:lang w:eastAsia="pl-PL"/>
        </w:rPr>
        <w:t>Zamawiający nie wyznacza szczegółowego warunku w tym zakresie.</w:t>
      </w:r>
    </w:p>
    <w:p w:rsidR="0056409B" w:rsidRPr="004E0225" w:rsidRDefault="0056409B" w:rsidP="002A19C6">
      <w:pPr>
        <w:keepNext/>
        <w:keepLines/>
        <w:numPr>
          <w:ilvl w:val="1"/>
          <w:numId w:val="5"/>
        </w:numPr>
        <w:spacing w:after="0" w:line="276" w:lineRule="auto"/>
        <w:jc w:val="both"/>
        <w:rPr>
          <w:rFonts w:asciiTheme="minorHAnsi" w:hAnsiTheme="minorHAnsi" w:cstheme="minorHAnsi"/>
          <w:sz w:val="24"/>
          <w:szCs w:val="24"/>
        </w:rPr>
      </w:pPr>
      <w:r w:rsidRPr="004E0225">
        <w:rPr>
          <w:rFonts w:asciiTheme="minorHAnsi" w:hAnsiTheme="minorHAnsi" w:cstheme="minorHAnsi"/>
          <w:sz w:val="24"/>
          <w:szCs w:val="24"/>
        </w:rPr>
        <w:t>Uprawnień do prowadzenia określonej działalności gospodarczej lub zawodowej, o ile wynika to z odrębnych przepisów.</w:t>
      </w:r>
    </w:p>
    <w:p w:rsidR="0056409B" w:rsidRPr="004E0225" w:rsidRDefault="0056409B" w:rsidP="002A19C6">
      <w:pPr>
        <w:keepNext/>
        <w:keepLines/>
        <w:spacing w:after="0" w:line="276" w:lineRule="auto"/>
        <w:ind w:left="792"/>
        <w:jc w:val="both"/>
        <w:rPr>
          <w:rFonts w:asciiTheme="minorHAnsi" w:hAnsiTheme="minorHAnsi" w:cstheme="minorHAnsi"/>
          <w:b/>
          <w:sz w:val="24"/>
          <w:szCs w:val="24"/>
        </w:rPr>
      </w:pPr>
      <w:r w:rsidRPr="004E0225">
        <w:rPr>
          <w:rFonts w:asciiTheme="minorHAnsi" w:eastAsia="Times New Roman" w:hAnsiTheme="minorHAnsi" w:cstheme="minorHAnsi"/>
          <w:b/>
          <w:iCs/>
          <w:sz w:val="24"/>
          <w:szCs w:val="24"/>
          <w:lang w:eastAsia="pl-PL"/>
        </w:rPr>
        <w:t>Zamawiający nie wyznacza szczegółowego warunku w tym zakresie.</w:t>
      </w:r>
    </w:p>
    <w:p w:rsidR="0056409B" w:rsidRPr="004E0225" w:rsidRDefault="0056409B" w:rsidP="002A19C6">
      <w:pPr>
        <w:keepNext/>
        <w:keepLines/>
        <w:numPr>
          <w:ilvl w:val="1"/>
          <w:numId w:val="5"/>
        </w:numPr>
        <w:spacing w:after="0" w:line="276" w:lineRule="auto"/>
        <w:jc w:val="both"/>
        <w:rPr>
          <w:rFonts w:asciiTheme="minorHAnsi" w:hAnsiTheme="minorHAnsi" w:cstheme="minorHAnsi"/>
          <w:sz w:val="24"/>
          <w:szCs w:val="24"/>
        </w:rPr>
      </w:pPr>
      <w:r w:rsidRPr="004E0225">
        <w:rPr>
          <w:rFonts w:asciiTheme="minorHAnsi" w:hAnsiTheme="minorHAnsi" w:cstheme="minorHAnsi"/>
          <w:sz w:val="24"/>
          <w:szCs w:val="24"/>
        </w:rPr>
        <w:t>Sytuacj</w:t>
      </w:r>
      <w:r w:rsidR="005E2124" w:rsidRPr="004E0225">
        <w:rPr>
          <w:rFonts w:asciiTheme="minorHAnsi" w:hAnsiTheme="minorHAnsi" w:cstheme="minorHAnsi"/>
          <w:sz w:val="24"/>
          <w:szCs w:val="24"/>
        </w:rPr>
        <w:t>i ekonomicznej lub finansowej.</w:t>
      </w:r>
    </w:p>
    <w:p w:rsidR="005E2124" w:rsidRPr="004E0225" w:rsidRDefault="005E2124" w:rsidP="002A19C6">
      <w:pPr>
        <w:pStyle w:val="Akapitzlist"/>
        <w:keepNext/>
        <w:keepLines/>
        <w:spacing w:line="276" w:lineRule="auto"/>
        <w:ind w:left="360" w:firstLine="348"/>
        <w:jc w:val="both"/>
        <w:rPr>
          <w:rFonts w:asciiTheme="minorHAnsi" w:hAnsiTheme="minorHAnsi" w:cstheme="minorHAnsi"/>
          <w:b/>
        </w:rPr>
      </w:pPr>
      <w:r w:rsidRPr="004E0225">
        <w:rPr>
          <w:rFonts w:asciiTheme="minorHAnsi" w:hAnsiTheme="minorHAnsi" w:cstheme="minorHAnsi"/>
          <w:b/>
          <w:iCs/>
          <w:lang w:eastAsia="pl-PL"/>
        </w:rPr>
        <w:t>Zamawiający nie wyznacza szczegółowego warunku w tym zakresie.</w:t>
      </w:r>
    </w:p>
    <w:p w:rsidR="004E0225" w:rsidRPr="004E0225" w:rsidRDefault="0056409B" w:rsidP="002A19C6">
      <w:pPr>
        <w:pStyle w:val="Akapitzlist"/>
        <w:numPr>
          <w:ilvl w:val="1"/>
          <w:numId w:val="5"/>
        </w:numPr>
        <w:spacing w:after="37" w:line="276" w:lineRule="auto"/>
        <w:jc w:val="both"/>
        <w:rPr>
          <w:rFonts w:asciiTheme="minorHAnsi" w:hAnsiTheme="minorHAnsi" w:cstheme="minorHAnsi"/>
          <w:b/>
          <w:color w:val="000000"/>
          <w:lang w:eastAsia="pl-PL"/>
        </w:rPr>
      </w:pPr>
      <w:r w:rsidRPr="004E0225">
        <w:rPr>
          <w:rFonts w:asciiTheme="minorHAnsi" w:hAnsiTheme="minorHAnsi" w:cstheme="minorHAnsi"/>
        </w:rPr>
        <w:t>Zdolności technicznej lub zawodowej - o udzielenie zamówienia mogą ubiegać s</w:t>
      </w:r>
      <w:bookmarkStart w:id="8" w:name="_Toc61256824"/>
      <w:r w:rsidR="00455267" w:rsidRPr="004E0225">
        <w:rPr>
          <w:rFonts w:asciiTheme="minorHAnsi" w:hAnsiTheme="minorHAnsi" w:cstheme="minorHAnsi"/>
        </w:rPr>
        <w:t xml:space="preserve">ię Wykonawcy, którzy wykażą, </w:t>
      </w:r>
      <w:r w:rsidR="004E0225" w:rsidRPr="004E0225">
        <w:rPr>
          <w:rFonts w:asciiTheme="minorHAnsi" w:hAnsiTheme="minorHAnsi" w:cstheme="minorHAnsi"/>
          <w:color w:val="000000"/>
          <w:lang w:eastAsia="pl-PL"/>
        </w:rPr>
        <w:t>że</w:t>
      </w:r>
      <w:r w:rsidR="004E0225" w:rsidRPr="004E0225">
        <w:rPr>
          <w:rFonts w:asciiTheme="minorHAnsi" w:eastAsia="Calibri" w:hAnsiTheme="minorHAnsi" w:cstheme="minorHAnsi"/>
          <w:color w:val="000000"/>
          <w:lang w:eastAsia="pl-PL"/>
        </w:rPr>
        <w:t xml:space="preserve"> </w:t>
      </w:r>
      <w:r w:rsidR="004E0225" w:rsidRPr="004E0225">
        <w:rPr>
          <w:rFonts w:asciiTheme="minorHAnsi" w:eastAsia="Calibri" w:hAnsiTheme="minorHAnsi" w:cstheme="minorHAnsi"/>
          <w:b/>
          <w:color w:val="000000"/>
          <w:lang w:eastAsia="pl-PL"/>
        </w:rPr>
        <w:t>dysponują potencjałem technicznym odpowiednim do wykonania zamówienia zgodnie z poniższym wyszczególnieniem:</w:t>
      </w:r>
    </w:p>
    <w:p w:rsidR="004E0225" w:rsidRPr="004E0225" w:rsidRDefault="004E0225" w:rsidP="002A19C6">
      <w:pPr>
        <w:spacing w:after="37" w:line="276" w:lineRule="auto"/>
        <w:ind w:left="747" w:hanging="358"/>
        <w:jc w:val="both"/>
        <w:rPr>
          <w:rFonts w:asciiTheme="minorHAnsi" w:hAnsiTheme="minorHAnsi" w:cstheme="minorHAnsi"/>
          <w:b/>
          <w:color w:val="000000"/>
          <w:sz w:val="24"/>
          <w:lang w:eastAsia="pl-PL"/>
        </w:rPr>
      </w:pPr>
      <w:r w:rsidRPr="004E0225">
        <w:rPr>
          <w:rFonts w:asciiTheme="minorHAnsi" w:hAnsiTheme="minorHAnsi" w:cstheme="minorHAnsi"/>
          <w:b/>
          <w:color w:val="000000"/>
          <w:sz w:val="24"/>
          <w:lang w:eastAsia="pl-PL"/>
        </w:rPr>
        <w:t>1)</w:t>
      </w:r>
      <w:r w:rsidRPr="004E0225">
        <w:rPr>
          <w:rFonts w:asciiTheme="minorHAnsi" w:hAnsiTheme="minorHAnsi" w:cstheme="minorHAnsi"/>
          <w:b/>
          <w:color w:val="000000"/>
          <w:sz w:val="24"/>
          <w:lang w:eastAsia="pl-PL"/>
        </w:rPr>
        <w:tab/>
        <w:t xml:space="preserve">co najmniej </w:t>
      </w:r>
      <w:r>
        <w:rPr>
          <w:rFonts w:asciiTheme="minorHAnsi" w:hAnsiTheme="minorHAnsi" w:cstheme="minorHAnsi"/>
          <w:b/>
          <w:color w:val="000000"/>
          <w:sz w:val="24"/>
          <w:lang w:eastAsia="pl-PL"/>
        </w:rPr>
        <w:t>dwo</w:t>
      </w:r>
      <w:r w:rsidRPr="004E0225">
        <w:rPr>
          <w:rFonts w:asciiTheme="minorHAnsi" w:hAnsiTheme="minorHAnsi" w:cstheme="minorHAnsi"/>
          <w:b/>
          <w:color w:val="000000"/>
          <w:sz w:val="24"/>
          <w:lang w:eastAsia="pl-PL"/>
        </w:rPr>
        <w:t>ma pługopiaskarkami samochodowymi (</w:t>
      </w:r>
      <w:r>
        <w:rPr>
          <w:rFonts w:asciiTheme="minorHAnsi" w:hAnsiTheme="minorHAnsi" w:cstheme="minorHAnsi"/>
          <w:b/>
          <w:color w:val="000000"/>
          <w:sz w:val="24"/>
          <w:lang w:eastAsia="pl-PL"/>
        </w:rPr>
        <w:t>tzw</w:t>
      </w:r>
      <w:r w:rsidRPr="004E0225">
        <w:rPr>
          <w:rFonts w:asciiTheme="minorHAnsi" w:hAnsiTheme="minorHAnsi" w:cstheme="minorHAnsi"/>
          <w:b/>
          <w:color w:val="000000"/>
          <w:sz w:val="24"/>
          <w:lang w:eastAsia="pl-PL"/>
        </w:rPr>
        <w:t>. pługi odśnieżne zamontowane na samochodach ciężarowych o ładowności powyżej 10t z napędem na minimum 2 osie),</w:t>
      </w:r>
    </w:p>
    <w:p w:rsidR="004E0225" w:rsidRPr="004E0225" w:rsidRDefault="004E0225" w:rsidP="002A19C6">
      <w:pPr>
        <w:spacing w:after="37" w:line="276" w:lineRule="auto"/>
        <w:ind w:left="747" w:hanging="358"/>
        <w:jc w:val="both"/>
        <w:rPr>
          <w:rFonts w:asciiTheme="minorHAnsi" w:hAnsiTheme="minorHAnsi" w:cstheme="minorHAnsi"/>
          <w:b/>
          <w:color w:val="000000"/>
          <w:sz w:val="24"/>
          <w:lang w:eastAsia="pl-PL"/>
        </w:rPr>
      </w:pPr>
      <w:r w:rsidRPr="004E0225">
        <w:rPr>
          <w:rFonts w:asciiTheme="minorHAnsi" w:hAnsiTheme="minorHAnsi" w:cstheme="minorHAnsi"/>
          <w:b/>
          <w:color w:val="000000"/>
          <w:sz w:val="24"/>
          <w:lang w:eastAsia="pl-PL"/>
        </w:rPr>
        <w:t>2)</w:t>
      </w:r>
      <w:r w:rsidRPr="004E0225">
        <w:rPr>
          <w:rFonts w:asciiTheme="minorHAnsi" w:hAnsiTheme="minorHAnsi" w:cstheme="minorHAnsi"/>
          <w:b/>
          <w:color w:val="000000"/>
          <w:sz w:val="24"/>
          <w:lang w:eastAsia="pl-PL"/>
        </w:rPr>
        <w:tab/>
        <w:t>co najmniej dwoma pługopiaskarkami ciągnikowymi (</w:t>
      </w:r>
      <w:r>
        <w:rPr>
          <w:rFonts w:asciiTheme="minorHAnsi" w:hAnsiTheme="minorHAnsi" w:cstheme="minorHAnsi"/>
          <w:b/>
          <w:color w:val="000000"/>
          <w:sz w:val="24"/>
          <w:lang w:eastAsia="pl-PL"/>
        </w:rPr>
        <w:t>tzw</w:t>
      </w:r>
      <w:r w:rsidRPr="004E0225">
        <w:rPr>
          <w:rFonts w:asciiTheme="minorHAnsi" w:hAnsiTheme="minorHAnsi" w:cstheme="minorHAnsi"/>
          <w:b/>
          <w:color w:val="000000"/>
          <w:sz w:val="24"/>
          <w:lang w:eastAsia="pl-PL"/>
        </w:rPr>
        <w:t>. pługi odśnieżne zamontowane na ciągnikach rolniczych),</w:t>
      </w:r>
    </w:p>
    <w:p w:rsidR="004E0225" w:rsidRPr="004E0225" w:rsidRDefault="004E0225" w:rsidP="002A19C6">
      <w:pPr>
        <w:spacing w:after="37" w:line="276" w:lineRule="auto"/>
        <w:ind w:left="747" w:hanging="358"/>
        <w:jc w:val="both"/>
        <w:rPr>
          <w:rFonts w:asciiTheme="minorHAnsi" w:hAnsiTheme="minorHAnsi" w:cstheme="minorHAnsi"/>
          <w:b/>
          <w:color w:val="000000"/>
          <w:sz w:val="24"/>
          <w:lang w:eastAsia="pl-PL"/>
        </w:rPr>
      </w:pPr>
      <w:r w:rsidRPr="004E0225">
        <w:rPr>
          <w:rFonts w:asciiTheme="minorHAnsi" w:hAnsiTheme="minorHAnsi" w:cstheme="minorHAnsi"/>
          <w:b/>
          <w:color w:val="000000"/>
          <w:sz w:val="24"/>
          <w:lang w:eastAsia="pl-PL"/>
        </w:rPr>
        <w:t>3)</w:t>
      </w:r>
      <w:r w:rsidRPr="004E0225">
        <w:rPr>
          <w:rFonts w:asciiTheme="minorHAnsi" w:hAnsiTheme="minorHAnsi" w:cstheme="minorHAnsi"/>
          <w:b/>
          <w:color w:val="000000"/>
          <w:sz w:val="24"/>
          <w:lang w:eastAsia="pl-PL"/>
        </w:rPr>
        <w:tab/>
        <w:t xml:space="preserve">co najmniej jedną równiarką,        </w:t>
      </w:r>
    </w:p>
    <w:p w:rsidR="004E0225" w:rsidRPr="004E0225" w:rsidRDefault="004E0225" w:rsidP="002A19C6">
      <w:pPr>
        <w:spacing w:after="37" w:line="276" w:lineRule="auto"/>
        <w:ind w:left="747" w:hanging="358"/>
        <w:jc w:val="both"/>
        <w:rPr>
          <w:rFonts w:asciiTheme="minorHAnsi" w:hAnsiTheme="minorHAnsi" w:cstheme="minorHAnsi"/>
          <w:b/>
          <w:color w:val="000000"/>
          <w:sz w:val="24"/>
          <w:lang w:eastAsia="pl-PL"/>
        </w:rPr>
      </w:pPr>
      <w:r w:rsidRPr="004E0225">
        <w:rPr>
          <w:rFonts w:asciiTheme="minorHAnsi" w:hAnsiTheme="minorHAnsi" w:cstheme="minorHAnsi"/>
          <w:b/>
          <w:color w:val="000000"/>
          <w:sz w:val="24"/>
          <w:lang w:eastAsia="pl-PL"/>
        </w:rPr>
        <w:t>4)</w:t>
      </w:r>
      <w:r w:rsidRPr="004E0225">
        <w:rPr>
          <w:rFonts w:asciiTheme="minorHAnsi" w:hAnsiTheme="minorHAnsi" w:cstheme="minorHAnsi"/>
          <w:b/>
          <w:color w:val="000000"/>
          <w:sz w:val="24"/>
          <w:lang w:eastAsia="pl-PL"/>
        </w:rPr>
        <w:tab/>
        <w:t>co najmniej jedną koparko-ładowarką</w:t>
      </w:r>
      <w:r w:rsidRPr="004E0225">
        <w:rPr>
          <w:rFonts w:cs="Calibri"/>
          <w:color w:val="000000"/>
          <w:sz w:val="24"/>
          <w:lang w:eastAsia="pl-PL"/>
        </w:rPr>
        <w:t xml:space="preserve"> </w:t>
      </w:r>
    </w:p>
    <w:p w:rsidR="004E0225" w:rsidRDefault="004E0225" w:rsidP="002A19C6">
      <w:pPr>
        <w:pStyle w:val="Akapitzlist"/>
        <w:numPr>
          <w:ilvl w:val="0"/>
          <w:numId w:val="5"/>
        </w:numPr>
        <w:spacing w:after="37" w:line="276" w:lineRule="auto"/>
        <w:ind w:right="161"/>
        <w:jc w:val="both"/>
        <w:rPr>
          <w:rFonts w:asciiTheme="minorHAnsi" w:hAnsiTheme="minorHAnsi" w:cstheme="minorHAnsi"/>
          <w:color w:val="000000"/>
          <w:lang w:eastAsia="pl-PL"/>
        </w:rPr>
      </w:pPr>
      <w:r w:rsidRPr="004E0225">
        <w:rPr>
          <w:rFonts w:asciiTheme="minorHAnsi" w:eastAsia="Calibri" w:hAnsiTheme="minorHAnsi" w:cstheme="minorHAnsi"/>
          <w:color w:val="000000"/>
          <w:lang w:eastAsia="pl-PL"/>
        </w:rPr>
        <w:t xml:space="preserve">W przypadku wykonawców wspólnie ubiegających się o udzielenie zamówienia (konsorcjum, spółka cywilna) </w:t>
      </w:r>
      <w:r>
        <w:rPr>
          <w:rFonts w:asciiTheme="minorHAnsi" w:eastAsia="Calibri" w:hAnsiTheme="minorHAnsi" w:cstheme="minorHAnsi"/>
          <w:color w:val="000000"/>
          <w:lang w:eastAsia="pl-PL"/>
        </w:rPr>
        <w:t xml:space="preserve">warunek, o którym mowa w pkt. </w:t>
      </w:r>
      <w:r w:rsidRPr="004E0225">
        <w:rPr>
          <w:rFonts w:asciiTheme="minorHAnsi" w:eastAsia="Calibri" w:hAnsiTheme="minorHAnsi" w:cstheme="minorHAnsi"/>
          <w:color w:val="000000"/>
          <w:lang w:eastAsia="pl-PL"/>
        </w:rPr>
        <w:t xml:space="preserve">2.4 zostanie spełniony, jeżeli chociaż jeden z </w:t>
      </w:r>
      <w:r w:rsidRPr="004E0225">
        <w:rPr>
          <w:rFonts w:asciiTheme="minorHAnsi" w:eastAsia="Calibri" w:hAnsiTheme="minorHAnsi" w:cstheme="minorHAnsi"/>
          <w:color w:val="000000"/>
          <w:lang w:eastAsia="pl-PL"/>
        </w:rPr>
        <w:lastRenderedPageBreak/>
        <w:t>podmiotów będzie dysponował potencjałem technicznym wskazanym powyżej w specyfikacji lub podmioty będą łącznie dysponowały tym potencjałem.</w:t>
      </w:r>
      <w:r w:rsidRPr="004E0225">
        <w:rPr>
          <w:rFonts w:asciiTheme="minorHAnsi" w:hAnsiTheme="minorHAnsi" w:cstheme="minorHAnsi"/>
          <w:color w:val="000000"/>
          <w:lang w:eastAsia="pl-PL"/>
        </w:rPr>
        <w:t xml:space="preserve"> </w:t>
      </w:r>
    </w:p>
    <w:p w:rsidR="00BD1B88" w:rsidRPr="002A19C6" w:rsidRDefault="004E0225" w:rsidP="002A19C6">
      <w:pPr>
        <w:pStyle w:val="Akapitzlist"/>
        <w:numPr>
          <w:ilvl w:val="0"/>
          <w:numId w:val="5"/>
        </w:numPr>
        <w:spacing w:after="37" w:line="276" w:lineRule="auto"/>
        <w:ind w:right="161"/>
        <w:jc w:val="both"/>
        <w:rPr>
          <w:rFonts w:asciiTheme="minorHAnsi" w:hAnsiTheme="minorHAnsi" w:cstheme="minorHAnsi"/>
          <w:color w:val="000000"/>
          <w:lang w:eastAsia="pl-PL"/>
        </w:rPr>
      </w:pPr>
      <w:r w:rsidRPr="002A19C6">
        <w:rPr>
          <w:rFonts w:asciiTheme="minorHAnsi" w:hAnsiTheme="minorHAnsi" w:cstheme="minorHAnsi"/>
          <w:color w:val="000000"/>
          <w:lang w:eastAsia="pl-PL"/>
        </w:rPr>
        <w:t>Zamawiający może na każdym etapie postępowania, uznać, że W</w:t>
      </w:r>
      <w:r w:rsidRPr="002A19C6">
        <w:rPr>
          <w:rFonts w:asciiTheme="minorHAnsi" w:eastAsia="Calibri" w:hAnsiTheme="minorHAnsi" w:cstheme="minorHAnsi"/>
          <w:color w:val="000000"/>
          <w:lang w:eastAsia="pl-PL"/>
        </w:rPr>
        <w:t>ykonawca nie posiada wymaganych zdol</w:t>
      </w:r>
      <w:r w:rsidRPr="002A19C6">
        <w:rPr>
          <w:rFonts w:asciiTheme="minorHAnsi" w:hAnsiTheme="minorHAnsi" w:cstheme="minorHAnsi"/>
          <w:color w:val="000000"/>
          <w:lang w:eastAsia="pl-PL"/>
        </w:rPr>
        <w:t xml:space="preserve">ności, jeżeli posiadanie przez Wykonawcę sprzecznych interesów, </w:t>
      </w:r>
      <w:r w:rsidRPr="002A19C6">
        <w:rPr>
          <w:rFonts w:asciiTheme="minorHAnsi" w:eastAsia="Calibri" w:hAnsiTheme="minorHAnsi" w:cstheme="minorHAnsi"/>
          <w:color w:val="000000"/>
          <w:lang w:eastAsia="pl-PL"/>
        </w:rPr>
        <w:t xml:space="preserve">w </w:t>
      </w:r>
      <w:r w:rsidRPr="002A19C6">
        <w:rPr>
          <w:rFonts w:asciiTheme="minorHAnsi" w:hAnsiTheme="minorHAnsi" w:cstheme="minorHAnsi"/>
          <w:color w:val="000000"/>
          <w:lang w:eastAsia="pl-PL"/>
        </w:rPr>
        <w:t>szczególności zaangażowanie zasobów technicznych lub zawodowych W</w:t>
      </w:r>
      <w:r w:rsidRPr="002A19C6">
        <w:rPr>
          <w:rFonts w:asciiTheme="minorHAnsi" w:eastAsia="Calibri" w:hAnsiTheme="minorHAnsi" w:cstheme="minorHAnsi"/>
          <w:color w:val="000000"/>
          <w:lang w:eastAsia="pl-PL"/>
        </w:rPr>
        <w:t xml:space="preserve">ykonawcy w inne </w:t>
      </w:r>
      <w:r w:rsidRPr="002A19C6">
        <w:rPr>
          <w:rFonts w:asciiTheme="minorHAnsi" w:hAnsiTheme="minorHAnsi" w:cstheme="minorHAnsi"/>
          <w:color w:val="000000"/>
          <w:lang w:eastAsia="pl-PL"/>
        </w:rPr>
        <w:t>przedsięwzięcia gospodarcze Wykonawcy może mieć negatywny wpływ na realizację zamówienia.</w:t>
      </w:r>
      <w:r w:rsidRPr="002A19C6">
        <w:rPr>
          <w:rFonts w:asciiTheme="minorHAnsi" w:eastAsia="Calibri" w:hAnsiTheme="minorHAnsi" w:cstheme="minorHAnsi"/>
          <w:color w:val="000000"/>
          <w:lang w:eastAsia="pl-PL"/>
        </w:rPr>
        <w:t xml:space="preserve"> </w:t>
      </w:r>
    </w:p>
    <w:p w:rsidR="0056409B" w:rsidRPr="002F2FE5" w:rsidRDefault="0056409B" w:rsidP="002A19C6">
      <w:pPr>
        <w:pStyle w:val="Nagwek1"/>
        <w:keepNext/>
        <w:keepLines/>
        <w:widowControl/>
        <w:spacing w:line="276" w:lineRule="auto"/>
        <w:jc w:val="both"/>
        <w:rPr>
          <w:rFonts w:asciiTheme="minorHAnsi" w:hAnsiTheme="minorHAnsi" w:cstheme="minorHAnsi"/>
          <w:sz w:val="24"/>
          <w:szCs w:val="24"/>
        </w:rPr>
      </w:pPr>
      <w:r w:rsidRPr="002F2FE5">
        <w:rPr>
          <w:rFonts w:asciiTheme="minorHAnsi" w:hAnsiTheme="minorHAnsi" w:cstheme="minorHAnsi"/>
          <w:sz w:val="24"/>
          <w:szCs w:val="24"/>
        </w:rPr>
        <w:t>podstawy wykluczenia</w:t>
      </w:r>
      <w:r w:rsidRPr="002F2FE5">
        <w:rPr>
          <w:rFonts w:asciiTheme="minorHAnsi" w:hAnsiTheme="minorHAnsi" w:cstheme="minorHAnsi"/>
          <w:sz w:val="24"/>
          <w:szCs w:val="24"/>
          <w:lang w:val="pl-PL"/>
        </w:rPr>
        <w:t xml:space="preserve"> z postępowania</w:t>
      </w:r>
      <w:bookmarkEnd w:id="8"/>
    </w:p>
    <w:p w:rsidR="001F7CF8" w:rsidRPr="001F7CF8" w:rsidRDefault="001F7CF8" w:rsidP="001F7CF8">
      <w:pPr>
        <w:numPr>
          <w:ilvl w:val="0"/>
          <w:numId w:val="67"/>
        </w:numPr>
        <w:spacing w:after="33" w:line="307" w:lineRule="auto"/>
        <w:ind w:right="10" w:hanging="365"/>
        <w:rPr>
          <w:rFonts w:cs="Calibri"/>
          <w:color w:val="000000"/>
          <w:sz w:val="24"/>
          <w:lang w:eastAsia="pl-PL"/>
        </w:rPr>
      </w:pPr>
      <w:bookmarkStart w:id="9" w:name="_Toc61256825"/>
      <w:r w:rsidRPr="001F7CF8">
        <w:rPr>
          <w:rFonts w:cs="Calibri"/>
          <w:color w:val="000000"/>
          <w:sz w:val="24"/>
          <w:lang w:eastAsia="pl-PL"/>
        </w:rPr>
        <w:t xml:space="preserve">O udzielenie zamówienia mogą ubiegać się Wykonawcy, którzy nie podlegają wykluczeniu z postępowania. </w:t>
      </w:r>
    </w:p>
    <w:p w:rsidR="001F7CF8" w:rsidRPr="001F7CF8" w:rsidRDefault="001F7CF8" w:rsidP="001F7CF8">
      <w:pPr>
        <w:numPr>
          <w:ilvl w:val="0"/>
          <w:numId w:val="67"/>
        </w:numPr>
        <w:spacing w:after="3" w:line="307" w:lineRule="auto"/>
        <w:ind w:right="10" w:hanging="365"/>
        <w:rPr>
          <w:rFonts w:cs="Calibri"/>
          <w:b/>
          <w:color w:val="000000"/>
          <w:sz w:val="24"/>
          <w:lang w:eastAsia="pl-PL"/>
        </w:rPr>
      </w:pPr>
      <w:r w:rsidRPr="001F7CF8">
        <w:rPr>
          <w:rFonts w:cs="Calibri"/>
          <w:b/>
          <w:color w:val="000000"/>
          <w:sz w:val="24"/>
          <w:lang w:eastAsia="pl-PL"/>
        </w:rPr>
        <w:t xml:space="preserve">Zamawiający wykluczy Wykonawcę w sytuacji zaistnienia okoliczności, o których mowa w art. </w:t>
      </w:r>
    </w:p>
    <w:p w:rsidR="001F7CF8" w:rsidRPr="001F7CF8" w:rsidRDefault="001F7CF8" w:rsidP="001F7CF8">
      <w:pPr>
        <w:spacing w:after="84" w:line="259" w:lineRule="auto"/>
        <w:ind w:left="409" w:hanging="10"/>
        <w:rPr>
          <w:rFonts w:cs="Calibri"/>
          <w:b/>
          <w:color w:val="000000"/>
          <w:sz w:val="24"/>
          <w:lang w:eastAsia="pl-PL"/>
        </w:rPr>
      </w:pPr>
      <w:r w:rsidRPr="001F7CF8">
        <w:rPr>
          <w:rFonts w:cs="Calibri"/>
          <w:b/>
          <w:color w:val="000000"/>
          <w:sz w:val="24"/>
          <w:lang w:eastAsia="pl-PL"/>
        </w:rPr>
        <w:t xml:space="preserve">108 ust. 1 pkt 1-6 ustawy </w:t>
      </w:r>
      <w:proofErr w:type="spellStart"/>
      <w:r w:rsidRPr="001F7CF8">
        <w:rPr>
          <w:rFonts w:cs="Calibri"/>
          <w:b/>
          <w:color w:val="000000"/>
          <w:sz w:val="24"/>
          <w:lang w:eastAsia="pl-PL"/>
        </w:rPr>
        <w:t>Pzp</w:t>
      </w:r>
      <w:proofErr w:type="spellEnd"/>
      <w:r w:rsidRPr="001F7CF8">
        <w:rPr>
          <w:rFonts w:cs="Calibri"/>
          <w:b/>
          <w:color w:val="000000"/>
          <w:sz w:val="24"/>
          <w:lang w:eastAsia="pl-PL"/>
        </w:rPr>
        <w:t xml:space="preserve">. </w:t>
      </w:r>
    </w:p>
    <w:p w:rsidR="001F7CF8" w:rsidRPr="001F7CF8" w:rsidRDefault="001F7CF8" w:rsidP="001F7CF8">
      <w:pPr>
        <w:numPr>
          <w:ilvl w:val="0"/>
          <w:numId w:val="67"/>
        </w:numPr>
        <w:spacing w:after="43" w:line="300" w:lineRule="auto"/>
        <w:ind w:right="10" w:hanging="365"/>
        <w:rPr>
          <w:rFonts w:cs="Calibri"/>
          <w:color w:val="000000"/>
          <w:sz w:val="24"/>
          <w:lang w:eastAsia="pl-PL"/>
        </w:rPr>
      </w:pPr>
      <w:r w:rsidRPr="001F7CF8">
        <w:rPr>
          <w:rFonts w:cs="Calibri"/>
          <w:b/>
          <w:color w:val="000000"/>
          <w:sz w:val="24"/>
          <w:lang w:eastAsia="pl-PL"/>
        </w:rPr>
        <w:t xml:space="preserve">Zamawiający wykluczy również Wykonawcę w sytuacji zaistnienia okoliczności, o których mowa w art. 109 ust. 1 pkt 4, ustawy </w:t>
      </w:r>
      <w:proofErr w:type="spellStart"/>
      <w:r w:rsidRPr="001F7CF8">
        <w:rPr>
          <w:rFonts w:cs="Calibri"/>
          <w:b/>
          <w:color w:val="000000"/>
          <w:sz w:val="24"/>
          <w:lang w:eastAsia="pl-PL"/>
        </w:rPr>
        <w:t>Pzp</w:t>
      </w:r>
      <w:proofErr w:type="spellEnd"/>
      <w:r w:rsidRPr="001F7CF8">
        <w:rPr>
          <w:rFonts w:cs="Calibri"/>
          <w:b/>
          <w:color w:val="000000"/>
          <w:sz w:val="24"/>
          <w:lang w:eastAsia="pl-PL"/>
        </w:rPr>
        <w:t xml:space="preserve">, tj.: </w:t>
      </w:r>
    </w:p>
    <w:p w:rsidR="001F7CF8" w:rsidRPr="001F7CF8" w:rsidRDefault="001F7CF8" w:rsidP="001F7CF8">
      <w:pPr>
        <w:numPr>
          <w:ilvl w:val="1"/>
          <w:numId w:val="67"/>
        </w:numPr>
        <w:spacing w:after="43" w:line="300" w:lineRule="auto"/>
        <w:ind w:right="10" w:hanging="432"/>
        <w:rPr>
          <w:rFonts w:cs="Calibri"/>
          <w:color w:val="000000"/>
          <w:sz w:val="24"/>
          <w:lang w:eastAsia="pl-PL"/>
        </w:rPr>
      </w:pPr>
      <w:r w:rsidRPr="001F7CF8">
        <w:rPr>
          <w:rFonts w:cs="Calibri"/>
          <w:b/>
          <w:color w:val="000000"/>
          <w:sz w:val="24"/>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1F7CF8" w:rsidRPr="001F7CF8" w:rsidRDefault="001F7CF8" w:rsidP="001F7CF8">
      <w:pPr>
        <w:numPr>
          <w:ilvl w:val="0"/>
          <w:numId w:val="67"/>
        </w:numPr>
        <w:spacing w:after="33" w:line="307" w:lineRule="auto"/>
        <w:ind w:right="10" w:hanging="365"/>
        <w:rPr>
          <w:rFonts w:cs="Calibri"/>
          <w:color w:val="000000"/>
          <w:sz w:val="24"/>
          <w:lang w:eastAsia="pl-PL"/>
        </w:rPr>
      </w:pPr>
      <w:r w:rsidRPr="001F7CF8">
        <w:rPr>
          <w:rFonts w:cs="Calibri"/>
          <w:color w:val="000000"/>
          <w:sz w:val="24"/>
          <w:lang w:eastAsia="pl-PL"/>
        </w:rPr>
        <w:t xml:space="preserve">Wykonawca może zostać wykluczony przez Zamawiającego na każdym etapie postępowania o udzielenie zamówienia. </w:t>
      </w:r>
    </w:p>
    <w:p w:rsidR="001F7CF8" w:rsidRPr="001F7CF8" w:rsidRDefault="001F7CF8" w:rsidP="001F7CF8">
      <w:pPr>
        <w:numPr>
          <w:ilvl w:val="0"/>
          <w:numId w:val="67"/>
        </w:numPr>
        <w:spacing w:after="33" w:line="307" w:lineRule="auto"/>
        <w:ind w:right="10" w:hanging="365"/>
        <w:rPr>
          <w:rFonts w:cs="Calibri"/>
          <w:color w:val="000000"/>
          <w:sz w:val="24"/>
          <w:lang w:eastAsia="pl-PL"/>
        </w:rPr>
      </w:pPr>
      <w:r w:rsidRPr="001F7CF8">
        <w:rPr>
          <w:rFonts w:cs="Calibri"/>
          <w:color w:val="000000"/>
          <w:sz w:val="24"/>
          <w:lang w:eastAsia="pl-PL"/>
        </w:rPr>
        <w:t xml:space="preserve">Wykonawca nie podlega wykluczeniu w okolicznościach określonych w art. 108 ust. 1 pkt 1, 2 i 5 </w:t>
      </w:r>
      <w:r>
        <w:rPr>
          <w:rFonts w:cs="Calibri"/>
          <w:color w:val="000000"/>
          <w:sz w:val="24"/>
          <w:lang w:eastAsia="pl-PL"/>
        </w:rPr>
        <w:t xml:space="preserve">lub art. 109 ust. 1 pkt 4 </w:t>
      </w:r>
      <w:r w:rsidRPr="001F7CF8">
        <w:rPr>
          <w:rFonts w:cs="Calibri"/>
          <w:color w:val="000000"/>
          <w:sz w:val="24"/>
          <w:lang w:eastAsia="pl-PL"/>
        </w:rPr>
        <w:t xml:space="preserve">ustawy </w:t>
      </w:r>
      <w:proofErr w:type="spellStart"/>
      <w:r w:rsidRPr="001F7CF8">
        <w:rPr>
          <w:rFonts w:cs="Calibri"/>
          <w:color w:val="000000"/>
          <w:sz w:val="24"/>
          <w:lang w:eastAsia="pl-PL"/>
        </w:rPr>
        <w:t>Pzp</w:t>
      </w:r>
      <w:proofErr w:type="spellEnd"/>
      <w:r w:rsidRPr="001F7CF8">
        <w:rPr>
          <w:rFonts w:cs="Calibri"/>
          <w:color w:val="000000"/>
          <w:sz w:val="24"/>
          <w:lang w:eastAsia="pl-PL"/>
        </w:rPr>
        <w:t xml:space="preserve">, jeżeli udowodni Zamawiającemu, że spełnił łącznie następujące przesłanki: </w:t>
      </w:r>
    </w:p>
    <w:p w:rsidR="001F7CF8" w:rsidRPr="001F7CF8" w:rsidRDefault="001F7CF8" w:rsidP="001F7CF8">
      <w:pPr>
        <w:numPr>
          <w:ilvl w:val="1"/>
          <w:numId w:val="67"/>
        </w:numPr>
        <w:spacing w:after="33" w:line="307" w:lineRule="auto"/>
        <w:ind w:right="10" w:hanging="432"/>
        <w:rPr>
          <w:rFonts w:cs="Calibri"/>
          <w:color w:val="000000"/>
          <w:sz w:val="24"/>
          <w:lang w:eastAsia="pl-PL"/>
        </w:rPr>
      </w:pPr>
      <w:r w:rsidRPr="001F7CF8">
        <w:rPr>
          <w:rFonts w:cs="Calibri"/>
          <w:color w:val="000000"/>
          <w:sz w:val="24"/>
          <w:lang w:eastAsia="pl-PL"/>
        </w:rPr>
        <w:t>naprawił lub zobowiązał się do naprawienia szkody wyrządzonej przestępstwem, wykroczeniem lub swoim nieprawidłowym postępowaniem, w tym poprzez zadośćuczynienie pieniężne;</w:t>
      </w:r>
      <w:r w:rsidRPr="001F7CF8">
        <w:rPr>
          <w:rFonts w:cs="Calibri"/>
          <w:b/>
          <w:color w:val="000000"/>
          <w:sz w:val="24"/>
          <w:lang w:eastAsia="pl-PL"/>
        </w:rPr>
        <w:t xml:space="preserve"> </w:t>
      </w:r>
    </w:p>
    <w:p w:rsidR="001F7CF8" w:rsidRPr="001F7CF8" w:rsidRDefault="001F7CF8" w:rsidP="001F7CF8">
      <w:pPr>
        <w:numPr>
          <w:ilvl w:val="1"/>
          <w:numId w:val="67"/>
        </w:numPr>
        <w:spacing w:after="33" w:line="307" w:lineRule="auto"/>
        <w:ind w:right="10" w:hanging="432"/>
        <w:rPr>
          <w:rFonts w:cs="Calibri"/>
          <w:color w:val="000000"/>
          <w:sz w:val="24"/>
          <w:lang w:eastAsia="pl-PL"/>
        </w:rPr>
      </w:pPr>
      <w:r w:rsidRPr="001F7CF8">
        <w:rPr>
          <w:rFonts w:cs="Calibri"/>
          <w:color w:val="000000"/>
          <w:sz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Pr="001F7CF8">
        <w:rPr>
          <w:rFonts w:cs="Calibri"/>
          <w:b/>
          <w:color w:val="000000"/>
          <w:sz w:val="24"/>
          <w:lang w:eastAsia="pl-PL"/>
        </w:rPr>
        <w:t xml:space="preserve"> </w:t>
      </w:r>
    </w:p>
    <w:p w:rsidR="001F7CF8" w:rsidRPr="001F7CF8" w:rsidRDefault="001F7CF8" w:rsidP="001F7CF8">
      <w:pPr>
        <w:numPr>
          <w:ilvl w:val="1"/>
          <w:numId w:val="67"/>
        </w:numPr>
        <w:spacing w:after="33" w:line="304" w:lineRule="auto"/>
        <w:ind w:right="10" w:hanging="432"/>
        <w:rPr>
          <w:rFonts w:cs="Calibri"/>
          <w:color w:val="000000"/>
          <w:sz w:val="24"/>
          <w:lang w:eastAsia="pl-PL"/>
        </w:rPr>
      </w:pPr>
      <w:r w:rsidRPr="001F7CF8">
        <w:rPr>
          <w:rFonts w:cs="Calibri"/>
          <w:color w:val="000000"/>
          <w:sz w:val="24"/>
          <w:lang w:eastAsia="pl-PL"/>
        </w:rPr>
        <w:t>podjął konkretne środki techniczne, organizacyjne i kadrowe, odpowiednie dla zapobiegania dalszym przestępstwom, wykroczeniom lub nieprawidłowemu postępowaniu, w szczególności:</w:t>
      </w:r>
      <w:r w:rsidRPr="001F7CF8">
        <w:rPr>
          <w:rFonts w:cs="Calibri"/>
          <w:b/>
          <w:color w:val="000000"/>
          <w:sz w:val="24"/>
          <w:lang w:eastAsia="pl-PL"/>
        </w:rPr>
        <w:t xml:space="preserve"> </w:t>
      </w:r>
    </w:p>
    <w:p w:rsidR="001F7CF8" w:rsidRPr="001F7CF8" w:rsidRDefault="001F7CF8" w:rsidP="001F7CF8">
      <w:pPr>
        <w:numPr>
          <w:ilvl w:val="2"/>
          <w:numId w:val="68"/>
        </w:numPr>
        <w:spacing w:after="33" w:line="307" w:lineRule="auto"/>
        <w:ind w:right="10" w:hanging="358"/>
        <w:rPr>
          <w:rFonts w:cs="Calibri"/>
          <w:color w:val="000000"/>
          <w:sz w:val="24"/>
          <w:lang w:eastAsia="pl-PL"/>
        </w:rPr>
      </w:pPr>
      <w:r w:rsidRPr="001F7CF8">
        <w:rPr>
          <w:rFonts w:cs="Calibri"/>
          <w:color w:val="000000"/>
          <w:sz w:val="24"/>
          <w:lang w:eastAsia="pl-PL"/>
        </w:rPr>
        <w:t xml:space="preserve">zerwał wszelkie powiązania z osobami lub podmiotami odpowiedzialnymi za nieprawidłowe postępowanie Wykonawcy, </w:t>
      </w:r>
    </w:p>
    <w:p w:rsidR="001F7CF8" w:rsidRPr="001F7CF8" w:rsidRDefault="001F7CF8" w:rsidP="001F7CF8">
      <w:pPr>
        <w:numPr>
          <w:ilvl w:val="2"/>
          <w:numId w:val="68"/>
        </w:numPr>
        <w:spacing w:after="33" w:line="307" w:lineRule="auto"/>
        <w:ind w:right="10" w:hanging="358"/>
        <w:rPr>
          <w:rFonts w:cs="Calibri"/>
          <w:color w:val="000000"/>
          <w:sz w:val="24"/>
          <w:lang w:eastAsia="pl-PL"/>
        </w:rPr>
      </w:pPr>
      <w:r w:rsidRPr="001F7CF8">
        <w:rPr>
          <w:rFonts w:cs="Calibri"/>
          <w:color w:val="000000"/>
          <w:sz w:val="24"/>
          <w:lang w:eastAsia="pl-PL"/>
        </w:rPr>
        <w:lastRenderedPageBreak/>
        <w:t xml:space="preserve">zreorganizował personel, </w:t>
      </w:r>
    </w:p>
    <w:p w:rsidR="001F7CF8" w:rsidRPr="001F7CF8" w:rsidRDefault="001F7CF8" w:rsidP="001F7CF8">
      <w:pPr>
        <w:numPr>
          <w:ilvl w:val="2"/>
          <w:numId w:val="68"/>
        </w:numPr>
        <w:spacing w:after="33" w:line="307" w:lineRule="auto"/>
        <w:ind w:right="10" w:hanging="358"/>
        <w:rPr>
          <w:rFonts w:cs="Calibri"/>
          <w:color w:val="000000"/>
          <w:sz w:val="24"/>
          <w:lang w:eastAsia="pl-PL"/>
        </w:rPr>
      </w:pPr>
      <w:r w:rsidRPr="001F7CF8">
        <w:rPr>
          <w:rFonts w:cs="Calibri"/>
          <w:color w:val="000000"/>
          <w:sz w:val="24"/>
          <w:lang w:eastAsia="pl-PL"/>
        </w:rPr>
        <w:t xml:space="preserve">wdrożył system sprawozdawczości i kontroli, </w:t>
      </w:r>
    </w:p>
    <w:p w:rsidR="001F7CF8" w:rsidRPr="001F7CF8" w:rsidRDefault="001F7CF8" w:rsidP="001F7CF8">
      <w:pPr>
        <w:numPr>
          <w:ilvl w:val="2"/>
          <w:numId w:val="68"/>
        </w:numPr>
        <w:spacing w:after="33" w:line="307" w:lineRule="auto"/>
        <w:ind w:right="10" w:hanging="358"/>
        <w:rPr>
          <w:rFonts w:cs="Calibri"/>
          <w:color w:val="000000"/>
          <w:sz w:val="24"/>
          <w:lang w:eastAsia="pl-PL"/>
        </w:rPr>
      </w:pPr>
      <w:r w:rsidRPr="001F7CF8">
        <w:rPr>
          <w:rFonts w:cs="Calibri"/>
          <w:color w:val="000000"/>
          <w:sz w:val="24"/>
          <w:lang w:eastAsia="pl-PL"/>
        </w:rPr>
        <w:t xml:space="preserve">utworzył struktury audytu wewnętrznego do monitorowania przestrzegania przepisów, wewnętrznych regulacji lub standardów, </w:t>
      </w:r>
    </w:p>
    <w:p w:rsidR="001F7CF8" w:rsidRPr="001F7CF8" w:rsidRDefault="001F7CF8" w:rsidP="001F7CF8">
      <w:pPr>
        <w:numPr>
          <w:ilvl w:val="2"/>
          <w:numId w:val="68"/>
        </w:numPr>
        <w:spacing w:after="33" w:line="307" w:lineRule="auto"/>
        <w:ind w:right="10" w:hanging="358"/>
        <w:rPr>
          <w:rFonts w:cs="Calibri"/>
          <w:color w:val="000000"/>
          <w:sz w:val="24"/>
          <w:lang w:eastAsia="pl-PL"/>
        </w:rPr>
      </w:pPr>
      <w:r w:rsidRPr="001F7CF8">
        <w:rPr>
          <w:rFonts w:cs="Calibri"/>
          <w:color w:val="000000"/>
          <w:sz w:val="24"/>
          <w:lang w:eastAsia="pl-PL"/>
        </w:rPr>
        <w:t xml:space="preserve">wprowadził wewnętrzne regulacje dotyczące odpowiedzialności i odszkodowań za nieprzestrzeganie przepisów, wewnętrznych regulacji lub standardów. </w:t>
      </w:r>
    </w:p>
    <w:p w:rsidR="001F7CF8" w:rsidRPr="001F7CF8" w:rsidRDefault="001F7CF8" w:rsidP="001F7CF8">
      <w:pPr>
        <w:numPr>
          <w:ilvl w:val="0"/>
          <w:numId w:val="67"/>
        </w:numPr>
        <w:spacing w:after="33" w:line="307" w:lineRule="auto"/>
        <w:ind w:right="10" w:hanging="365"/>
        <w:rPr>
          <w:rFonts w:cs="Calibri"/>
          <w:color w:val="000000"/>
          <w:sz w:val="24"/>
          <w:lang w:eastAsia="pl-PL"/>
        </w:rPr>
      </w:pPr>
      <w:r w:rsidRPr="001F7CF8">
        <w:rPr>
          <w:rFonts w:cs="Calibri"/>
          <w:color w:val="000000"/>
          <w:sz w:val="24"/>
          <w:lang w:eastAsia="pl-PL"/>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r w:rsidRPr="001F7CF8">
        <w:rPr>
          <w:rFonts w:cs="Calibri"/>
          <w:b/>
          <w:color w:val="000000"/>
          <w:sz w:val="24"/>
          <w:lang w:eastAsia="pl-PL"/>
        </w:rPr>
        <w:t xml:space="preserve"> </w:t>
      </w:r>
    </w:p>
    <w:p w:rsidR="001F7CF8" w:rsidRPr="001F7CF8" w:rsidRDefault="001F7CF8" w:rsidP="001F7CF8">
      <w:pPr>
        <w:numPr>
          <w:ilvl w:val="0"/>
          <w:numId w:val="67"/>
        </w:numPr>
        <w:spacing w:after="0" w:line="307" w:lineRule="auto"/>
        <w:ind w:right="10" w:hanging="365"/>
        <w:rPr>
          <w:rFonts w:cs="Calibri"/>
          <w:b/>
          <w:color w:val="000000"/>
          <w:sz w:val="24"/>
          <w:lang w:eastAsia="pl-PL"/>
        </w:rPr>
      </w:pPr>
      <w:r w:rsidRPr="001F7CF8">
        <w:rPr>
          <w:rFonts w:cs="Calibri"/>
          <w:b/>
          <w:color w:val="000000"/>
          <w:sz w:val="24"/>
          <w:lang w:eastAsia="pl-PL"/>
        </w:rPr>
        <w:t>Wykonawca podlega wykluczeniu także w oparciu o podstawy wykluczenia wskazane art. 7 ustawy z dnia 13 kwietnia 2022 r. o szczególnych rozwiązaniach w zakresie przeciwdziałania wspieraniu agresji na Ukrainę oraz służących ochronie bezpieczeństwa narodowego (</w:t>
      </w:r>
      <w:proofErr w:type="spellStart"/>
      <w:r w:rsidRPr="001F7CF8">
        <w:rPr>
          <w:rFonts w:cs="Calibri"/>
          <w:b/>
          <w:color w:val="000000"/>
          <w:sz w:val="24"/>
          <w:lang w:eastAsia="pl-PL"/>
        </w:rPr>
        <w:t>t.j</w:t>
      </w:r>
      <w:proofErr w:type="spellEnd"/>
      <w:r w:rsidRPr="001F7CF8">
        <w:rPr>
          <w:rFonts w:cs="Calibri"/>
          <w:b/>
          <w:color w:val="000000"/>
          <w:sz w:val="24"/>
          <w:lang w:eastAsia="pl-PL"/>
        </w:rPr>
        <w:t xml:space="preserve">. Dz. U. z 2024 r. poz. 507). </w:t>
      </w:r>
    </w:p>
    <w:p w:rsidR="001F7CF8" w:rsidRPr="001F7CF8" w:rsidRDefault="001F7CF8" w:rsidP="001F7CF8">
      <w:pPr>
        <w:numPr>
          <w:ilvl w:val="0"/>
          <w:numId w:val="67"/>
        </w:numPr>
        <w:spacing w:after="33" w:line="307" w:lineRule="auto"/>
        <w:ind w:right="10" w:hanging="365"/>
        <w:rPr>
          <w:rFonts w:cs="Calibri"/>
          <w:color w:val="000000"/>
          <w:sz w:val="24"/>
          <w:lang w:eastAsia="pl-PL"/>
        </w:rPr>
      </w:pPr>
      <w:r w:rsidRPr="001F7CF8">
        <w:rPr>
          <w:rFonts w:cs="Calibri"/>
          <w:color w:val="000000"/>
          <w:sz w:val="24"/>
          <w:lang w:eastAsia="pl-PL"/>
        </w:rPr>
        <w:t xml:space="preserve">Zamawiający informuje, że wykluczeniu z postępowania na podstawie pkt 7 podlegają: </w:t>
      </w:r>
    </w:p>
    <w:p w:rsidR="001F7CF8" w:rsidRPr="001F7CF8" w:rsidRDefault="001F7CF8" w:rsidP="001F7CF8">
      <w:pPr>
        <w:numPr>
          <w:ilvl w:val="1"/>
          <w:numId w:val="67"/>
        </w:numPr>
        <w:spacing w:after="33" w:line="307" w:lineRule="auto"/>
        <w:ind w:right="10" w:hanging="432"/>
        <w:rPr>
          <w:rFonts w:cs="Calibri"/>
          <w:color w:val="000000"/>
          <w:sz w:val="24"/>
          <w:lang w:eastAsia="pl-PL"/>
        </w:rPr>
      </w:pPr>
      <w:r w:rsidRPr="001F7CF8">
        <w:rPr>
          <w:rFonts w:cs="Calibri"/>
          <w:color w:val="000000"/>
          <w:sz w:val="24"/>
          <w:lang w:eastAsia="pl-PL"/>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1F7CF8">
        <w:rPr>
          <w:rFonts w:cs="Calibri"/>
          <w:color w:val="000000"/>
          <w:sz w:val="24"/>
          <w:lang w:eastAsia="pl-PL"/>
        </w:rPr>
        <w:t>późn</w:t>
      </w:r>
      <w:proofErr w:type="spellEnd"/>
      <w:r w:rsidRPr="001F7CF8">
        <w:rPr>
          <w:rFonts w:cs="Calibri"/>
          <w:color w:val="000000"/>
          <w:sz w:val="24"/>
          <w:lang w:eastAsia="pl-PL"/>
        </w:rPr>
        <w:t xml:space="preserve">. zm.) i rozporządzeniu Rady (UE) nr 269/2014 z dnia 17 marca 2014 r. </w:t>
      </w:r>
    </w:p>
    <w:p w:rsidR="001F7CF8" w:rsidRPr="001F7CF8" w:rsidRDefault="001F7CF8" w:rsidP="001F7CF8">
      <w:pPr>
        <w:spacing w:after="33" w:line="307" w:lineRule="auto"/>
        <w:ind w:left="833" w:right="10"/>
        <w:rPr>
          <w:rFonts w:cs="Calibri"/>
          <w:color w:val="000000"/>
          <w:sz w:val="24"/>
          <w:lang w:eastAsia="pl-PL"/>
        </w:rPr>
      </w:pPr>
      <w:r w:rsidRPr="001F7CF8">
        <w:rPr>
          <w:rFonts w:cs="Calibri"/>
          <w:color w:val="000000"/>
          <w:sz w:val="24"/>
          <w:lang w:eastAsia="pl-PL"/>
        </w:rPr>
        <w:t xml:space="preserve">w sprawie środków ograniczających w odniesieniu do działań podważających integralność terytorialną, suwerenność i niezależność Ukrainy lub im zagrażających (Dz. Urz. UE L 78 z 17.03.2014, str. 6, z </w:t>
      </w:r>
      <w:proofErr w:type="spellStart"/>
      <w:r w:rsidRPr="001F7CF8">
        <w:rPr>
          <w:rFonts w:cs="Calibri"/>
          <w:color w:val="000000"/>
          <w:sz w:val="24"/>
          <w:lang w:eastAsia="pl-PL"/>
        </w:rPr>
        <w:t>późn</w:t>
      </w:r>
      <w:proofErr w:type="spellEnd"/>
      <w:r w:rsidRPr="001F7CF8">
        <w:rPr>
          <w:rFonts w:cs="Calibri"/>
          <w:color w:val="000000"/>
          <w:sz w:val="24"/>
          <w:lang w:eastAsia="pl-PL"/>
        </w:rPr>
        <w:t xml:space="preserve">.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rsidR="001F7CF8" w:rsidRPr="001F7CF8" w:rsidRDefault="001F7CF8" w:rsidP="001F7CF8">
      <w:pPr>
        <w:numPr>
          <w:ilvl w:val="1"/>
          <w:numId w:val="67"/>
        </w:numPr>
        <w:spacing w:after="33" w:line="307" w:lineRule="auto"/>
        <w:ind w:right="10" w:hanging="432"/>
        <w:rPr>
          <w:rFonts w:cs="Calibri"/>
          <w:color w:val="000000"/>
          <w:sz w:val="24"/>
          <w:lang w:eastAsia="pl-PL"/>
        </w:rPr>
      </w:pPr>
      <w:r w:rsidRPr="001F7CF8">
        <w:rPr>
          <w:rFonts w:cs="Calibri"/>
          <w:color w:val="000000"/>
          <w:sz w:val="24"/>
          <w:lang w:eastAsia="pl-PL"/>
        </w:rPr>
        <w:t xml:space="preserve">Wykonawcy, których beneficjentem rzeczywistym w rozumieniu ustawy z dnia 1 marca 2018 r. o przeciwdziałaniu praniu pieniędzy oraz finansowaniu terroryzmu (Dz. U. z 2022 r. poz. 593 z </w:t>
      </w:r>
      <w:proofErr w:type="spellStart"/>
      <w:r w:rsidRPr="001F7CF8">
        <w:rPr>
          <w:rFonts w:cs="Calibri"/>
          <w:color w:val="000000"/>
          <w:sz w:val="24"/>
          <w:lang w:eastAsia="pl-PL"/>
        </w:rPr>
        <w:t>późn</w:t>
      </w:r>
      <w:proofErr w:type="spellEnd"/>
      <w:r w:rsidRPr="001F7CF8">
        <w:rPr>
          <w:rFonts w:cs="Calibri"/>
          <w:color w:val="000000"/>
          <w:sz w:val="24"/>
          <w:lang w:eastAsia="pl-PL"/>
        </w:rPr>
        <w:t xml:space="preserve">. zm.)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1F7CF8">
        <w:rPr>
          <w:rFonts w:cs="Calibri"/>
          <w:color w:val="000000"/>
          <w:sz w:val="24"/>
          <w:lang w:eastAsia="pl-PL"/>
        </w:rPr>
        <w:t>późn</w:t>
      </w:r>
      <w:proofErr w:type="spellEnd"/>
      <w:r w:rsidRPr="001F7CF8">
        <w:rPr>
          <w:rFonts w:cs="Calibri"/>
          <w:color w:val="000000"/>
          <w:sz w:val="24"/>
          <w:lang w:eastAsia="pl-PL"/>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F7CF8">
        <w:rPr>
          <w:rFonts w:cs="Calibri"/>
          <w:color w:val="000000"/>
          <w:sz w:val="24"/>
          <w:lang w:eastAsia="pl-PL"/>
        </w:rPr>
        <w:t>późn</w:t>
      </w:r>
      <w:proofErr w:type="spellEnd"/>
      <w:r w:rsidRPr="001F7CF8">
        <w:rPr>
          <w:rFonts w:cs="Calibri"/>
          <w:color w:val="000000"/>
          <w:sz w:val="24"/>
          <w:lang w:eastAsia="pl-PL"/>
        </w:rPr>
        <w:t xml:space="preserve">. zm.) albo wpisani na listę o której mowa w art. 2 ustawy z dnia 13 kwietnia 2022 r. o szczególnych rozwiązaniach w zakresie przeciwdziałania </w:t>
      </w:r>
      <w:r w:rsidRPr="001F7CF8">
        <w:rPr>
          <w:rFonts w:cs="Calibri"/>
          <w:color w:val="000000"/>
          <w:sz w:val="24"/>
          <w:lang w:eastAsia="pl-PL"/>
        </w:rPr>
        <w:lastRenderedPageBreak/>
        <w:t xml:space="preserve">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 </w:t>
      </w:r>
    </w:p>
    <w:p w:rsidR="001F7CF8" w:rsidRPr="001F7CF8" w:rsidRDefault="001F7CF8" w:rsidP="001F7CF8">
      <w:pPr>
        <w:numPr>
          <w:ilvl w:val="1"/>
          <w:numId w:val="67"/>
        </w:numPr>
        <w:spacing w:after="0" w:line="307" w:lineRule="auto"/>
        <w:ind w:right="10" w:hanging="432"/>
        <w:rPr>
          <w:rFonts w:cs="Calibri"/>
          <w:color w:val="000000"/>
          <w:sz w:val="24"/>
          <w:lang w:eastAsia="pl-PL"/>
        </w:rPr>
      </w:pPr>
      <w:r w:rsidRPr="001F7CF8">
        <w:rPr>
          <w:rFonts w:cs="Calibri"/>
          <w:color w:val="000000"/>
          <w:sz w:val="24"/>
          <w:lang w:eastAsia="pl-PL"/>
        </w:rPr>
        <w:t xml:space="preserve">Wykonawcy, których jednostką dominującą w rozumieniu art. 3 ust. 1 pkt 37 ustawy z dnia 29 września 1994 r. o rachunkowości (Dz. U. z 2023 r. poz. 120 i 295)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1F7CF8">
        <w:rPr>
          <w:rFonts w:cs="Calibri"/>
          <w:color w:val="000000"/>
          <w:sz w:val="24"/>
          <w:lang w:eastAsia="pl-PL"/>
        </w:rPr>
        <w:t>późn</w:t>
      </w:r>
      <w:proofErr w:type="spellEnd"/>
      <w:r w:rsidRPr="001F7CF8">
        <w:rPr>
          <w:rFonts w:cs="Calibri"/>
          <w:color w:val="000000"/>
          <w:sz w:val="24"/>
          <w:lang w:eastAsia="pl-PL"/>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F7CF8">
        <w:rPr>
          <w:rFonts w:cs="Calibri"/>
          <w:color w:val="000000"/>
          <w:sz w:val="24"/>
          <w:lang w:eastAsia="pl-PL"/>
        </w:rPr>
        <w:t>późn</w:t>
      </w:r>
      <w:proofErr w:type="spellEnd"/>
      <w:r w:rsidRPr="001F7CF8">
        <w:rPr>
          <w:rFonts w:cs="Calibri"/>
          <w:color w:val="000000"/>
          <w:sz w:val="24"/>
          <w:lang w:eastAsia="pl-PL"/>
        </w:rPr>
        <w:t xml:space="preserve">.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w:t>
      </w:r>
    </w:p>
    <w:p w:rsidR="001F7CF8" w:rsidRPr="001F7CF8" w:rsidRDefault="001F7CF8" w:rsidP="001F7CF8">
      <w:pPr>
        <w:spacing w:after="33" w:line="307" w:lineRule="auto"/>
        <w:ind w:left="833" w:right="10"/>
        <w:rPr>
          <w:rFonts w:cs="Calibri"/>
          <w:color w:val="000000"/>
          <w:sz w:val="24"/>
          <w:lang w:eastAsia="pl-PL"/>
        </w:rPr>
      </w:pPr>
      <w:r w:rsidRPr="001F7CF8">
        <w:rPr>
          <w:rFonts w:cs="Calibri"/>
          <w:color w:val="000000"/>
          <w:sz w:val="24"/>
          <w:lang w:eastAsia="pl-PL"/>
        </w:rPr>
        <w:t xml:space="preserve">1 pkt 3 ustawy z dnia 13 kwietnia 2022 r. o szczególnych rozwiązaniach w zakresie przeciwdziałania wspieraniu agresji na Ukrainę oraz służących ochronie bezpieczeństwa narodowego. </w:t>
      </w:r>
    </w:p>
    <w:p w:rsidR="001F7CF8" w:rsidRPr="001F7CF8" w:rsidRDefault="001F7CF8" w:rsidP="001F7CF8">
      <w:pPr>
        <w:numPr>
          <w:ilvl w:val="0"/>
          <w:numId w:val="67"/>
        </w:numPr>
        <w:spacing w:after="33" w:line="307" w:lineRule="auto"/>
        <w:ind w:right="10" w:hanging="365"/>
        <w:rPr>
          <w:rFonts w:cs="Calibri"/>
          <w:color w:val="000000"/>
          <w:sz w:val="24"/>
          <w:lang w:eastAsia="pl-PL"/>
        </w:rPr>
      </w:pPr>
      <w:r w:rsidRPr="001F7CF8">
        <w:rPr>
          <w:rFonts w:cs="Calibri"/>
          <w:color w:val="000000"/>
          <w:sz w:val="24"/>
          <w:lang w:eastAsia="pl-PL"/>
        </w:rPr>
        <w:t>Wykluczenie Wykonawcy następuje:</w:t>
      </w:r>
      <w:r w:rsidRPr="001F7CF8">
        <w:rPr>
          <w:rFonts w:cs="Calibri"/>
          <w:b/>
          <w:color w:val="000000"/>
          <w:sz w:val="24"/>
          <w:lang w:eastAsia="pl-PL"/>
        </w:rPr>
        <w:t xml:space="preserve"> </w:t>
      </w:r>
    </w:p>
    <w:p w:rsidR="001F7CF8" w:rsidRPr="001F7CF8" w:rsidRDefault="001F7CF8" w:rsidP="001F7CF8">
      <w:pPr>
        <w:numPr>
          <w:ilvl w:val="1"/>
          <w:numId w:val="67"/>
        </w:numPr>
        <w:spacing w:after="33" w:line="307" w:lineRule="auto"/>
        <w:ind w:right="10" w:hanging="432"/>
        <w:rPr>
          <w:rFonts w:cs="Calibri"/>
          <w:color w:val="000000"/>
          <w:sz w:val="24"/>
          <w:lang w:eastAsia="pl-PL"/>
        </w:rPr>
      </w:pPr>
      <w:r w:rsidRPr="001F7CF8">
        <w:rPr>
          <w:rFonts w:cs="Calibri"/>
          <w:color w:val="000000"/>
          <w:sz w:val="24"/>
          <w:lang w:eastAsia="pl-PL"/>
        </w:rPr>
        <w:t xml:space="preserve">w przypadkach, o których mowa w art. 108 ust. 1 pkt 1 lit. a-g i pkt 2 ustawy </w:t>
      </w:r>
      <w:proofErr w:type="spellStart"/>
      <w:r w:rsidRPr="001F7CF8">
        <w:rPr>
          <w:rFonts w:cs="Calibri"/>
          <w:color w:val="000000"/>
          <w:sz w:val="24"/>
          <w:lang w:eastAsia="pl-PL"/>
        </w:rPr>
        <w:t>Pzp</w:t>
      </w:r>
      <w:proofErr w:type="spellEnd"/>
      <w:r w:rsidRPr="001F7CF8">
        <w:rPr>
          <w:rFonts w:cs="Calibri"/>
          <w:color w:val="000000"/>
          <w:sz w:val="24"/>
          <w:lang w:eastAsia="pl-PL"/>
        </w:rPr>
        <w:t xml:space="preserve">, na okres 5 lat od dnia uprawomocnienia się wyroku potwierdzającego zaistnienie jednej z podstaw wykluczenia, chyba że w tym wyroku został określony inny okres wykluczenia; </w:t>
      </w:r>
    </w:p>
    <w:p w:rsidR="001F7CF8" w:rsidRPr="001F7CF8" w:rsidRDefault="001F7CF8" w:rsidP="001F7CF8">
      <w:pPr>
        <w:numPr>
          <w:ilvl w:val="1"/>
          <w:numId w:val="67"/>
        </w:numPr>
        <w:spacing w:after="33" w:line="307" w:lineRule="auto"/>
        <w:ind w:right="10" w:hanging="432"/>
        <w:rPr>
          <w:rFonts w:cs="Calibri"/>
          <w:color w:val="000000"/>
          <w:sz w:val="24"/>
          <w:lang w:eastAsia="pl-PL"/>
        </w:rPr>
      </w:pPr>
      <w:r w:rsidRPr="001F7CF8">
        <w:rPr>
          <w:rFonts w:cs="Calibri"/>
          <w:color w:val="000000"/>
          <w:sz w:val="24"/>
          <w:lang w:eastAsia="pl-PL"/>
        </w:rPr>
        <w:t xml:space="preserve">w przypadkach, o których mowa w art. 108 ust. 1 pkt 1 lit. h i pkt 2 ustawy </w:t>
      </w:r>
      <w:proofErr w:type="spellStart"/>
      <w:r w:rsidRPr="001F7CF8">
        <w:rPr>
          <w:rFonts w:cs="Calibri"/>
          <w:color w:val="000000"/>
          <w:sz w:val="24"/>
          <w:lang w:eastAsia="pl-PL"/>
        </w:rPr>
        <w:t>Pzp</w:t>
      </w:r>
      <w:proofErr w:type="spellEnd"/>
      <w:r w:rsidRPr="001F7CF8">
        <w:rPr>
          <w:rFonts w:cs="Calibri"/>
          <w:color w:val="000000"/>
          <w:sz w:val="24"/>
          <w:lang w:eastAsia="pl-PL"/>
        </w:rPr>
        <w:t xml:space="preserve">, gdy osoba, o której mowa w tych przepisach, została skazana za przestępstwo wymienione w art. 108 ust. 1 pkt 1 lit. h ustawy </w:t>
      </w:r>
      <w:proofErr w:type="spellStart"/>
      <w:r w:rsidRPr="001F7CF8">
        <w:rPr>
          <w:rFonts w:cs="Calibri"/>
          <w:color w:val="000000"/>
          <w:sz w:val="24"/>
          <w:lang w:eastAsia="pl-PL"/>
        </w:rPr>
        <w:t>Pzp</w:t>
      </w:r>
      <w:proofErr w:type="spellEnd"/>
      <w:r w:rsidRPr="001F7CF8">
        <w:rPr>
          <w:rFonts w:cs="Calibri"/>
          <w:color w:val="000000"/>
          <w:sz w:val="24"/>
          <w:lang w:eastAsia="pl-PL"/>
        </w:rPr>
        <w:t xml:space="preserve">,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rsidR="001F7CF8" w:rsidRPr="001F7CF8" w:rsidRDefault="001F7CF8" w:rsidP="001F7CF8">
      <w:pPr>
        <w:numPr>
          <w:ilvl w:val="1"/>
          <w:numId w:val="67"/>
        </w:numPr>
        <w:spacing w:after="33" w:line="307" w:lineRule="auto"/>
        <w:ind w:right="10" w:hanging="432"/>
        <w:rPr>
          <w:rFonts w:cs="Calibri"/>
          <w:color w:val="000000"/>
          <w:sz w:val="24"/>
          <w:lang w:eastAsia="pl-PL"/>
        </w:rPr>
      </w:pPr>
      <w:r w:rsidRPr="001F7CF8">
        <w:rPr>
          <w:rFonts w:cs="Calibri"/>
          <w:color w:val="000000"/>
          <w:sz w:val="24"/>
          <w:lang w:eastAsia="pl-PL"/>
        </w:rPr>
        <w:t xml:space="preserve">w przypadku, o którym mowa w art. 108 ust. 1 pkt 4 ustawy </w:t>
      </w:r>
      <w:proofErr w:type="spellStart"/>
      <w:r w:rsidRPr="001F7CF8">
        <w:rPr>
          <w:rFonts w:cs="Calibri"/>
          <w:color w:val="000000"/>
          <w:sz w:val="24"/>
          <w:lang w:eastAsia="pl-PL"/>
        </w:rPr>
        <w:t>Pzp</w:t>
      </w:r>
      <w:proofErr w:type="spellEnd"/>
      <w:r w:rsidRPr="001F7CF8">
        <w:rPr>
          <w:rFonts w:cs="Calibri"/>
          <w:color w:val="000000"/>
          <w:sz w:val="24"/>
          <w:lang w:eastAsia="pl-PL"/>
        </w:rPr>
        <w:t xml:space="preserve">, na okres, na jaki został prawomocnie orzeczony zakaz ubiegania się o zamówienia publiczne; </w:t>
      </w:r>
    </w:p>
    <w:p w:rsidR="001F7CF8" w:rsidRPr="001F7CF8" w:rsidRDefault="001F7CF8" w:rsidP="001F7CF8">
      <w:pPr>
        <w:numPr>
          <w:ilvl w:val="1"/>
          <w:numId w:val="67"/>
        </w:numPr>
        <w:spacing w:after="33" w:line="307" w:lineRule="auto"/>
        <w:ind w:right="10" w:hanging="432"/>
        <w:rPr>
          <w:rFonts w:cs="Calibri"/>
          <w:color w:val="000000"/>
          <w:sz w:val="24"/>
          <w:lang w:eastAsia="pl-PL"/>
        </w:rPr>
      </w:pPr>
      <w:r w:rsidRPr="001F7CF8">
        <w:rPr>
          <w:rFonts w:cs="Calibri"/>
          <w:color w:val="000000"/>
          <w:sz w:val="24"/>
          <w:lang w:eastAsia="pl-PL"/>
        </w:rPr>
        <w:t>w przypadkach, o których mowa w art. 108 ust. 1 pkt 5, a</w:t>
      </w:r>
      <w:r>
        <w:rPr>
          <w:rFonts w:cs="Calibri"/>
          <w:color w:val="000000"/>
          <w:sz w:val="24"/>
          <w:lang w:eastAsia="pl-PL"/>
        </w:rPr>
        <w:t xml:space="preserve">rt. 109 ust. 1 pkt 4 </w:t>
      </w:r>
      <w:r w:rsidRPr="001F7CF8">
        <w:rPr>
          <w:rFonts w:cs="Calibri"/>
          <w:color w:val="000000"/>
          <w:sz w:val="24"/>
          <w:lang w:eastAsia="pl-PL"/>
        </w:rPr>
        <w:t xml:space="preserve"> ustawy </w:t>
      </w:r>
      <w:proofErr w:type="spellStart"/>
      <w:r w:rsidRPr="001F7CF8">
        <w:rPr>
          <w:rFonts w:cs="Calibri"/>
          <w:color w:val="000000"/>
          <w:sz w:val="24"/>
          <w:lang w:eastAsia="pl-PL"/>
        </w:rPr>
        <w:t>Pzp</w:t>
      </w:r>
      <w:proofErr w:type="spellEnd"/>
      <w:r w:rsidRPr="001F7CF8">
        <w:rPr>
          <w:rFonts w:cs="Calibri"/>
          <w:color w:val="000000"/>
          <w:sz w:val="24"/>
          <w:lang w:eastAsia="pl-PL"/>
        </w:rPr>
        <w:t xml:space="preserve"> na okres 3 lat od zaistnienia zdarzenia będącego podstawą wykluczenia; </w:t>
      </w:r>
    </w:p>
    <w:p w:rsidR="001F7CF8" w:rsidRPr="001F7CF8" w:rsidRDefault="001F7CF8" w:rsidP="001F7CF8">
      <w:pPr>
        <w:numPr>
          <w:ilvl w:val="1"/>
          <w:numId w:val="67"/>
        </w:numPr>
        <w:spacing w:after="33" w:line="307" w:lineRule="auto"/>
        <w:ind w:right="10" w:hanging="432"/>
        <w:rPr>
          <w:rFonts w:cs="Calibri"/>
          <w:color w:val="000000"/>
          <w:sz w:val="24"/>
          <w:lang w:eastAsia="pl-PL"/>
        </w:rPr>
      </w:pPr>
      <w:r w:rsidRPr="001F7CF8">
        <w:rPr>
          <w:rFonts w:cs="Calibri"/>
          <w:color w:val="000000"/>
          <w:sz w:val="24"/>
          <w:lang w:eastAsia="pl-PL"/>
        </w:rPr>
        <w:lastRenderedPageBreak/>
        <w:t xml:space="preserve">w przypadku, o którym mowa w art. 108 ust. 1 pkt 6 ustawy </w:t>
      </w:r>
      <w:proofErr w:type="spellStart"/>
      <w:r w:rsidRPr="001F7CF8">
        <w:rPr>
          <w:rFonts w:cs="Calibri"/>
          <w:color w:val="000000"/>
          <w:sz w:val="24"/>
          <w:lang w:eastAsia="pl-PL"/>
        </w:rPr>
        <w:t>Pzp</w:t>
      </w:r>
      <w:proofErr w:type="spellEnd"/>
      <w:r w:rsidRPr="001F7CF8">
        <w:rPr>
          <w:rFonts w:cs="Calibri"/>
          <w:color w:val="000000"/>
          <w:sz w:val="24"/>
          <w:lang w:eastAsia="pl-PL"/>
        </w:rPr>
        <w:t xml:space="preserve">, w postępowaniu o udzielenie zamówienia, w którym zaistniało zdarzenie będące podstawą wykluczenia; </w:t>
      </w:r>
    </w:p>
    <w:p w:rsidR="001F7CF8" w:rsidRPr="001F7CF8" w:rsidRDefault="001F7CF8" w:rsidP="001F7CF8">
      <w:pPr>
        <w:numPr>
          <w:ilvl w:val="1"/>
          <w:numId w:val="67"/>
        </w:numPr>
        <w:spacing w:after="84" w:line="259" w:lineRule="auto"/>
        <w:ind w:right="10" w:hanging="432"/>
        <w:rPr>
          <w:rFonts w:cs="Calibri"/>
          <w:color w:val="000000"/>
          <w:sz w:val="24"/>
          <w:lang w:eastAsia="pl-PL"/>
        </w:rPr>
      </w:pPr>
      <w:r w:rsidRPr="001F7CF8">
        <w:rPr>
          <w:rFonts w:cs="Calibri"/>
          <w:color w:val="000000"/>
          <w:sz w:val="24"/>
          <w:lang w:eastAsia="pl-PL"/>
        </w:rPr>
        <w:t xml:space="preserve">w przypadkach, o których mowa w Rozdziale IV pkt 7 SWZ na okres trwania wskazanych okoliczności. </w:t>
      </w:r>
    </w:p>
    <w:p w:rsidR="001F7CF8" w:rsidRPr="001F7CF8" w:rsidRDefault="001F7CF8" w:rsidP="001F7CF8">
      <w:pPr>
        <w:numPr>
          <w:ilvl w:val="0"/>
          <w:numId w:val="67"/>
        </w:numPr>
        <w:spacing w:after="33" w:line="307" w:lineRule="auto"/>
        <w:ind w:right="10" w:hanging="365"/>
        <w:rPr>
          <w:rFonts w:cs="Calibri"/>
          <w:color w:val="000000"/>
          <w:sz w:val="24"/>
          <w:lang w:eastAsia="pl-PL"/>
        </w:rPr>
      </w:pPr>
      <w:r w:rsidRPr="001F7CF8">
        <w:rPr>
          <w:rFonts w:cs="Calibri"/>
          <w:color w:val="000000"/>
          <w:sz w:val="24"/>
          <w:lang w:eastAsia="pl-PL"/>
        </w:rPr>
        <w:t xml:space="preserve">W przypadku Wykonawcy wykluczonego na podstawie przesłanek wskazanych Rozdziale IV pkt 8 SWZ, Zamawiający odrzuca ofertę takiego Wykonawcy. </w:t>
      </w:r>
    </w:p>
    <w:p w:rsidR="001F7CF8" w:rsidRPr="001F7CF8" w:rsidRDefault="001F7CF8" w:rsidP="001F7CF8">
      <w:pPr>
        <w:numPr>
          <w:ilvl w:val="0"/>
          <w:numId w:val="67"/>
        </w:numPr>
        <w:spacing w:after="271" w:line="307" w:lineRule="auto"/>
        <w:ind w:right="10" w:hanging="365"/>
        <w:rPr>
          <w:rFonts w:cs="Calibri"/>
          <w:color w:val="000000"/>
          <w:sz w:val="24"/>
          <w:lang w:eastAsia="pl-PL"/>
        </w:rPr>
      </w:pPr>
      <w:r w:rsidRPr="001F7CF8">
        <w:rPr>
          <w:rFonts w:cs="Calibri"/>
          <w:color w:val="000000"/>
          <w:sz w:val="24"/>
          <w:lang w:eastAsia="pl-PL"/>
        </w:rPr>
        <w:t xml:space="preserve">Osoba lub podmiot podlegające wykluczeniu, w oparciu o przesłanki wskazane w Rozdziale IV pkt 7 SWZ,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 </w:t>
      </w:r>
    </w:p>
    <w:p w:rsidR="0056409B" w:rsidRPr="002F2FE5" w:rsidRDefault="0056409B" w:rsidP="0063334C">
      <w:pPr>
        <w:pStyle w:val="Nagwek1"/>
        <w:spacing w:line="276" w:lineRule="auto"/>
        <w:rPr>
          <w:rFonts w:asciiTheme="minorHAnsi" w:hAnsiTheme="minorHAnsi" w:cstheme="minorHAnsi"/>
          <w:sz w:val="24"/>
          <w:szCs w:val="24"/>
        </w:rPr>
      </w:pPr>
      <w:r w:rsidRPr="002F2FE5">
        <w:rPr>
          <w:rFonts w:asciiTheme="minorHAnsi" w:hAnsiTheme="minorHAnsi" w:cstheme="minorHAnsi"/>
          <w:sz w:val="24"/>
          <w:szCs w:val="24"/>
        </w:rPr>
        <w:t>Oświadczenie wykonawcy o niepodleganiu wykluczeniu, spełnianiu warunków udziału w postępowaniu</w:t>
      </w:r>
      <w:bookmarkEnd w:id="9"/>
    </w:p>
    <w:p w:rsidR="0056409B" w:rsidRPr="002F2FE5" w:rsidRDefault="0056409B" w:rsidP="0063334C">
      <w:p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Oświadczenie wymagane od wszystkich Wykonawców, które </w:t>
      </w:r>
      <w:r w:rsidRPr="002F2FE5">
        <w:rPr>
          <w:rFonts w:asciiTheme="minorHAnsi" w:hAnsiTheme="minorHAnsi" w:cstheme="minorHAnsi"/>
          <w:b/>
          <w:sz w:val="24"/>
          <w:szCs w:val="24"/>
          <w:u w:val="single"/>
        </w:rPr>
        <w:t>należy złożyć wraz z ofertą:</w:t>
      </w:r>
    </w:p>
    <w:p w:rsidR="0056409B" w:rsidRPr="002F2FE5" w:rsidRDefault="0056409B" w:rsidP="00CA7C48">
      <w:pPr>
        <w:numPr>
          <w:ilvl w:val="1"/>
          <w:numId w:val="6"/>
        </w:numPr>
        <w:spacing w:after="0" w:line="276" w:lineRule="auto"/>
        <w:ind w:left="431" w:hanging="431"/>
        <w:rPr>
          <w:rFonts w:asciiTheme="minorHAnsi" w:hAnsiTheme="minorHAnsi" w:cstheme="minorHAnsi"/>
          <w:sz w:val="24"/>
          <w:szCs w:val="24"/>
        </w:rPr>
      </w:pPr>
      <w:r w:rsidRPr="002F2FE5">
        <w:rPr>
          <w:rFonts w:asciiTheme="minorHAnsi" w:hAnsiTheme="minorHAnsi" w:cstheme="minorHAnsi"/>
          <w:sz w:val="24"/>
          <w:szCs w:val="24"/>
        </w:rPr>
        <w:t xml:space="preserve">Oświadczenie Wykonawcy o niepodleganiu wykluczeniu, spełnianiu warunków udziału w postępowaniu, stanowiące </w:t>
      </w:r>
      <w:r w:rsidRPr="002F2FE5">
        <w:rPr>
          <w:rFonts w:asciiTheme="minorHAnsi" w:hAnsiTheme="minorHAnsi" w:cstheme="minorHAnsi"/>
          <w:b/>
          <w:sz w:val="24"/>
          <w:szCs w:val="24"/>
        </w:rPr>
        <w:t>Załącznik nr 2 do SWZ</w:t>
      </w:r>
      <w:r w:rsidRPr="002F2FE5">
        <w:rPr>
          <w:rFonts w:asciiTheme="minorHAnsi" w:hAnsiTheme="minorHAnsi" w:cstheme="minorHAnsi"/>
          <w:sz w:val="24"/>
          <w:szCs w:val="24"/>
        </w:rPr>
        <w:t>,</w:t>
      </w:r>
    </w:p>
    <w:p w:rsidR="0056409B" w:rsidRPr="002F2FE5" w:rsidRDefault="0056409B" w:rsidP="00CA7C48">
      <w:pPr>
        <w:numPr>
          <w:ilvl w:val="1"/>
          <w:numId w:val="6"/>
        </w:numPr>
        <w:spacing w:after="0" w:line="276" w:lineRule="auto"/>
        <w:ind w:left="431" w:hanging="431"/>
        <w:rPr>
          <w:rFonts w:asciiTheme="minorHAnsi" w:hAnsiTheme="minorHAnsi" w:cstheme="minorHAnsi"/>
          <w:sz w:val="24"/>
          <w:szCs w:val="24"/>
        </w:rPr>
      </w:pPr>
      <w:r w:rsidRPr="002F2FE5">
        <w:rPr>
          <w:rFonts w:asciiTheme="minorHAnsi" w:hAnsiTheme="minorHAnsi" w:cstheme="minorHAnsi"/>
          <w:sz w:val="24"/>
          <w:szCs w:val="24"/>
        </w:rPr>
        <w:t xml:space="preserve">W przypadku wspólnego ubiegania się o zamówienie przez wykonawców oświadczenie, o którym mowa w pkt </w:t>
      </w:r>
      <w:r w:rsidR="00CD1A42" w:rsidRPr="002F2FE5">
        <w:rPr>
          <w:rFonts w:asciiTheme="minorHAnsi" w:hAnsiTheme="minorHAnsi" w:cstheme="minorHAnsi"/>
          <w:sz w:val="24"/>
          <w:szCs w:val="24"/>
        </w:rPr>
        <w:t>VI</w:t>
      </w:r>
      <w:r w:rsidRPr="002F2FE5">
        <w:rPr>
          <w:rFonts w:asciiTheme="minorHAnsi" w:hAnsiTheme="minorHAnsi" w:cstheme="minorHAnsi"/>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6409B" w:rsidRPr="002F2FE5" w:rsidRDefault="0056409B" w:rsidP="00CA7C48">
      <w:pPr>
        <w:numPr>
          <w:ilvl w:val="1"/>
          <w:numId w:val="6"/>
        </w:numPr>
        <w:spacing w:after="0" w:line="276" w:lineRule="auto"/>
        <w:ind w:left="431" w:hanging="431"/>
        <w:rPr>
          <w:rFonts w:asciiTheme="minorHAnsi" w:hAnsiTheme="minorHAnsi" w:cstheme="minorHAnsi"/>
          <w:sz w:val="24"/>
          <w:szCs w:val="24"/>
        </w:rPr>
      </w:pPr>
      <w:r w:rsidRPr="002F2FE5">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2F2FE5">
        <w:rPr>
          <w:rFonts w:asciiTheme="minorHAnsi" w:hAnsiTheme="minorHAnsi" w:cstheme="minorHAnsi"/>
          <w:sz w:val="24"/>
          <w:szCs w:val="24"/>
        </w:rPr>
        <w:t>I</w:t>
      </w:r>
      <w:r w:rsidRPr="002F2FE5">
        <w:rPr>
          <w:rFonts w:asciiTheme="minorHAnsi" w:hAnsiTheme="minorHAnsi" w:cstheme="minorHAnsi"/>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ED461C" w:rsidRDefault="00ED461C" w:rsidP="0063334C">
      <w:pPr>
        <w:spacing w:after="0" w:line="276" w:lineRule="auto"/>
        <w:ind w:left="431"/>
        <w:rPr>
          <w:rFonts w:asciiTheme="minorHAnsi" w:hAnsiTheme="minorHAnsi" w:cstheme="minorHAnsi"/>
          <w:sz w:val="24"/>
          <w:szCs w:val="24"/>
        </w:rPr>
      </w:pPr>
    </w:p>
    <w:p w:rsidR="00C85647" w:rsidRPr="002F2FE5" w:rsidRDefault="00C85647" w:rsidP="0063334C">
      <w:pPr>
        <w:spacing w:after="0" w:line="276" w:lineRule="auto"/>
        <w:ind w:left="431"/>
        <w:rPr>
          <w:rFonts w:asciiTheme="minorHAnsi" w:hAnsiTheme="minorHAnsi" w:cstheme="minorHAnsi"/>
          <w:sz w:val="24"/>
          <w:szCs w:val="24"/>
        </w:rPr>
      </w:pPr>
    </w:p>
    <w:p w:rsidR="0056409B" w:rsidRPr="002F2FE5" w:rsidRDefault="0056409B" w:rsidP="0063334C">
      <w:pPr>
        <w:pStyle w:val="Nagwek1"/>
        <w:spacing w:before="0" w:after="0" w:line="276" w:lineRule="auto"/>
        <w:rPr>
          <w:rFonts w:asciiTheme="minorHAnsi" w:hAnsiTheme="minorHAnsi" w:cstheme="minorHAnsi"/>
          <w:sz w:val="24"/>
          <w:szCs w:val="24"/>
        </w:rPr>
      </w:pPr>
      <w:bookmarkStart w:id="10" w:name="_Toc61256826"/>
      <w:r w:rsidRPr="002F2FE5">
        <w:rPr>
          <w:rFonts w:asciiTheme="minorHAnsi" w:hAnsiTheme="minorHAnsi" w:cstheme="minorHAnsi"/>
          <w:sz w:val="24"/>
          <w:szCs w:val="24"/>
        </w:rPr>
        <w:t>Dokumenty i oświadczenia wymagane przy poleganiu na zasobach podmiotów trzecich</w:t>
      </w:r>
      <w:bookmarkEnd w:id="10"/>
    </w:p>
    <w:p w:rsidR="001A1D19" w:rsidRPr="002F2FE5" w:rsidRDefault="001A1D19" w:rsidP="0063334C">
      <w:pPr>
        <w:spacing w:line="276" w:lineRule="auto"/>
        <w:rPr>
          <w:rFonts w:asciiTheme="minorHAnsi" w:hAnsiTheme="minorHAnsi" w:cstheme="minorHAnsi"/>
          <w:sz w:val="24"/>
          <w:szCs w:val="24"/>
          <w:lang w:val="x-none"/>
        </w:rPr>
      </w:pP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iCs/>
          <w:color w:val="000000"/>
          <w:sz w:val="24"/>
          <w:szCs w:val="24"/>
          <w:lang w:eastAsia="pl-PL"/>
        </w:rPr>
        <w:t xml:space="preserve">Wykonawca </w:t>
      </w:r>
      <w:r w:rsidRPr="002F2FE5">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2F2FE5">
        <w:rPr>
          <w:rFonts w:asciiTheme="minorHAnsi" w:eastAsia="Times New Roman" w:hAnsiTheme="minorHAnsi" w:cstheme="minorHAnsi"/>
          <w:iCs/>
          <w:color w:val="000000"/>
          <w:sz w:val="24"/>
          <w:szCs w:val="24"/>
          <w:lang w:eastAsia="pl-PL"/>
        </w:rPr>
        <w:t>.</w:t>
      </w:r>
    </w:p>
    <w:p w:rsidR="00CE044F" w:rsidRPr="002F2FE5" w:rsidRDefault="00CE044F" w:rsidP="00CA7C48">
      <w:pPr>
        <w:widowControl w:val="0"/>
        <w:numPr>
          <w:ilvl w:val="0"/>
          <w:numId w:val="7"/>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w:t>
      </w:r>
      <w:r w:rsidRPr="002F2FE5">
        <w:rPr>
          <w:rFonts w:asciiTheme="minorHAnsi" w:eastAsia="Times New Roman" w:hAnsiTheme="minorHAnsi" w:cstheme="minorHAnsi"/>
          <w:b/>
          <w:iCs/>
          <w:color w:val="000000"/>
          <w:sz w:val="24"/>
          <w:szCs w:val="24"/>
          <w:lang w:eastAsia="pl-PL"/>
        </w:rPr>
        <w:lastRenderedPageBreak/>
        <w:t xml:space="preserve">zasoby, jeśli podmioty te wykonają roboty budowlane lub usługi, do realizacji których te zdolności są wymagane. </w:t>
      </w: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2F2FE5">
        <w:rPr>
          <w:rFonts w:asciiTheme="minorHAnsi" w:eastAsia="Times New Roman" w:hAnsiTheme="minorHAnsi" w:cstheme="minorHAnsi"/>
          <w:b/>
          <w:sz w:val="24"/>
          <w:szCs w:val="24"/>
          <w:u w:val="single"/>
          <w:lang w:eastAsia="pl-PL"/>
        </w:rPr>
        <w:t>składa wraz z ofertą</w:t>
      </w:r>
      <w:r w:rsidRPr="002F2FE5">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2F2FE5">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2F2FE5" w:rsidRDefault="0056409B" w:rsidP="00CA7C48">
      <w:pPr>
        <w:widowControl w:val="0"/>
        <w:numPr>
          <w:ilvl w:val="1"/>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2F2FE5" w:rsidRDefault="0056409B" w:rsidP="00CA7C48">
      <w:pPr>
        <w:widowControl w:val="0"/>
        <w:numPr>
          <w:ilvl w:val="1"/>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2F2FE5" w:rsidRDefault="0056409B" w:rsidP="00CA7C48">
      <w:pPr>
        <w:widowControl w:val="0"/>
        <w:numPr>
          <w:ilvl w:val="1"/>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2F2FE5">
        <w:rPr>
          <w:rFonts w:asciiTheme="minorHAnsi" w:eastAsia="Times New Roman" w:hAnsiTheme="minorHAnsi" w:cstheme="minorHAnsi"/>
          <w:color w:val="000000"/>
          <w:sz w:val="24"/>
          <w:szCs w:val="24"/>
          <w:lang w:eastAsia="pl-PL"/>
        </w:rPr>
        <w:t>pkt IV.2.4 niniejszej SWZ</w:t>
      </w:r>
      <w:r w:rsidRPr="002F2FE5">
        <w:rPr>
          <w:rFonts w:asciiTheme="minorHAnsi" w:hAnsiTheme="minorHAnsi" w:cstheme="minorHAnsi"/>
          <w:sz w:val="24"/>
          <w:szCs w:val="24"/>
        </w:rPr>
        <w:t>, oraz zbada, czy nie zachodzą wobec tego podmiotu podstawy wykluczenia, które zostały przewidziane względem Wykonawcy.</w:t>
      </w:r>
    </w:p>
    <w:p w:rsidR="00AE1B21" w:rsidRPr="002F2FE5" w:rsidRDefault="00AE1B21" w:rsidP="00CA7C48">
      <w:pPr>
        <w:widowControl w:val="0"/>
        <w:numPr>
          <w:ilvl w:val="0"/>
          <w:numId w:val="7"/>
        </w:numPr>
        <w:spacing w:after="0" w:line="276" w:lineRule="auto"/>
        <w:rPr>
          <w:rFonts w:asciiTheme="minorHAnsi" w:eastAsia="Times New Roman" w:hAnsiTheme="minorHAnsi" w:cstheme="minorHAnsi"/>
          <w:sz w:val="24"/>
          <w:szCs w:val="24"/>
          <w:lang w:eastAsia="pl-PL"/>
        </w:rPr>
      </w:pPr>
      <w:bookmarkStart w:id="11" w:name="_Toc61256827"/>
      <w:r w:rsidRPr="002F2FE5">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2F2FE5" w:rsidRDefault="00AE1B21"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2F2FE5" w:rsidRDefault="0056409B" w:rsidP="0063334C">
      <w:pPr>
        <w:pStyle w:val="Nagwek1"/>
        <w:spacing w:line="276" w:lineRule="auto"/>
        <w:rPr>
          <w:rFonts w:asciiTheme="minorHAnsi" w:hAnsiTheme="minorHAnsi" w:cstheme="minorHAnsi"/>
          <w:sz w:val="24"/>
          <w:szCs w:val="24"/>
        </w:rPr>
      </w:pPr>
      <w:r w:rsidRPr="002F2FE5">
        <w:rPr>
          <w:rFonts w:asciiTheme="minorHAnsi" w:hAnsiTheme="minorHAnsi" w:cstheme="minorHAnsi"/>
          <w:sz w:val="24"/>
          <w:szCs w:val="24"/>
          <w:lang w:val="pl-PL"/>
        </w:rPr>
        <w:t>informacja dla wykonawców wspólnie ubiegających się o udzielenie zamówienia (spółki cywilne/konsorcja)</w:t>
      </w:r>
      <w:bookmarkEnd w:id="11"/>
    </w:p>
    <w:p w:rsidR="00C30C00" w:rsidRPr="002F2FE5" w:rsidRDefault="00C30C00" w:rsidP="00E857FA">
      <w:pPr>
        <w:widowControl w:val="0"/>
        <w:numPr>
          <w:ilvl w:val="0"/>
          <w:numId w:val="33"/>
        </w:numPr>
        <w:tabs>
          <w:tab w:val="clear" w:pos="720"/>
        </w:tabs>
        <w:suppressAutoHyphens/>
        <w:spacing w:after="0" w:line="276" w:lineRule="auto"/>
        <w:ind w:left="357" w:hanging="357"/>
        <w:rPr>
          <w:rFonts w:asciiTheme="minorHAnsi" w:hAnsiTheme="minorHAnsi" w:cstheme="minorHAnsi"/>
          <w:sz w:val="24"/>
          <w:szCs w:val="24"/>
        </w:rPr>
      </w:pPr>
      <w:bookmarkStart w:id="12" w:name="_Toc61256828"/>
      <w:r w:rsidRPr="002F2FE5">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2F2FE5" w:rsidRDefault="00C30C00" w:rsidP="00E857FA">
      <w:pPr>
        <w:widowControl w:val="0"/>
        <w:numPr>
          <w:ilvl w:val="0"/>
          <w:numId w:val="33"/>
        </w:numPr>
        <w:tabs>
          <w:tab w:val="clear" w:pos="720"/>
        </w:tabs>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C30C00" w:rsidRPr="002F2FE5" w:rsidRDefault="00C30C00" w:rsidP="00E857FA">
      <w:pPr>
        <w:widowControl w:val="0"/>
        <w:numPr>
          <w:ilvl w:val="0"/>
          <w:numId w:val="33"/>
        </w:numPr>
        <w:tabs>
          <w:tab w:val="clear" w:pos="720"/>
        </w:tabs>
        <w:suppressAutoHyphens/>
        <w:spacing w:after="0" w:line="276" w:lineRule="auto"/>
        <w:ind w:left="357" w:hanging="357"/>
        <w:rPr>
          <w:rFonts w:asciiTheme="minorHAnsi" w:hAnsiTheme="minorHAnsi" w:cstheme="minorHAnsi"/>
          <w:b/>
          <w:sz w:val="24"/>
          <w:szCs w:val="24"/>
          <w:u w:val="single"/>
        </w:rPr>
      </w:pPr>
      <w:r w:rsidRPr="002F2FE5">
        <w:rPr>
          <w:rFonts w:asciiTheme="minorHAnsi" w:hAnsiTheme="minorHAnsi" w:cstheme="minorHAnsi"/>
          <w:b/>
          <w:sz w:val="24"/>
          <w:szCs w:val="24"/>
          <w:u w:val="single"/>
        </w:rPr>
        <w:lastRenderedPageBreak/>
        <w:t>Wykonawcy wspólnie ubiegający się o udzielenie zamówienia dołączają do oferty oświadczenie, z którego wynika, które roboty budowlane, dostawy lub usługi wykonają poszczególni wykonawcy.</w:t>
      </w:r>
    </w:p>
    <w:p w:rsidR="00C30C00" w:rsidRPr="002F2FE5" w:rsidRDefault="00C30C00" w:rsidP="00E857FA">
      <w:pPr>
        <w:widowControl w:val="0"/>
        <w:numPr>
          <w:ilvl w:val="0"/>
          <w:numId w:val="33"/>
        </w:numPr>
        <w:tabs>
          <w:tab w:val="clear" w:pos="720"/>
        </w:tabs>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2F2FE5" w:rsidRDefault="0056409B" w:rsidP="0063334C">
      <w:pPr>
        <w:pStyle w:val="Nagwek1"/>
        <w:spacing w:line="276" w:lineRule="auto"/>
        <w:rPr>
          <w:rFonts w:asciiTheme="minorHAnsi" w:hAnsiTheme="minorHAnsi" w:cstheme="minorHAnsi"/>
          <w:sz w:val="24"/>
          <w:szCs w:val="24"/>
        </w:rPr>
      </w:pPr>
      <w:r w:rsidRPr="002F2FE5">
        <w:rPr>
          <w:rFonts w:asciiTheme="minorHAnsi" w:hAnsiTheme="minorHAnsi" w:cstheme="minorHAnsi"/>
          <w:sz w:val="24"/>
          <w:szCs w:val="24"/>
        </w:rPr>
        <w:t>podwykonawstwo</w:t>
      </w:r>
      <w:bookmarkEnd w:id="12"/>
    </w:p>
    <w:p w:rsidR="0056409B" w:rsidRPr="002F2FE5" w:rsidRDefault="0056409B" w:rsidP="00CA7C48">
      <w:pPr>
        <w:widowControl w:val="0"/>
        <w:numPr>
          <w:ilvl w:val="0"/>
          <w:numId w:val="8"/>
        </w:numPr>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2F2FE5" w:rsidRDefault="0056409B" w:rsidP="00CA7C48">
      <w:pPr>
        <w:widowControl w:val="0"/>
        <w:numPr>
          <w:ilvl w:val="0"/>
          <w:numId w:val="8"/>
        </w:numPr>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2F2FE5" w:rsidRDefault="0056409B" w:rsidP="00CA7C48">
      <w:pPr>
        <w:widowControl w:val="0"/>
        <w:numPr>
          <w:ilvl w:val="0"/>
          <w:numId w:val="8"/>
        </w:numPr>
        <w:spacing w:after="0" w:line="276" w:lineRule="auto"/>
        <w:jc w:val="both"/>
        <w:rPr>
          <w:rFonts w:asciiTheme="minorHAnsi" w:eastAsia="Times New Roman" w:hAnsiTheme="minorHAnsi" w:cstheme="minorHAnsi"/>
          <w:sz w:val="24"/>
          <w:szCs w:val="24"/>
          <w:u w:val="single"/>
          <w:lang w:eastAsia="pl-PL"/>
        </w:rPr>
      </w:pPr>
      <w:r w:rsidRPr="002F2FE5">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2F2FE5" w:rsidRDefault="0056409B" w:rsidP="0063334C">
      <w:pPr>
        <w:pStyle w:val="Nagwek1"/>
        <w:spacing w:line="276" w:lineRule="auto"/>
        <w:rPr>
          <w:rFonts w:asciiTheme="minorHAnsi" w:hAnsiTheme="minorHAnsi" w:cstheme="minorHAnsi"/>
          <w:sz w:val="24"/>
          <w:szCs w:val="24"/>
        </w:rPr>
      </w:pPr>
      <w:bookmarkStart w:id="13" w:name="_Toc61256829"/>
      <w:r w:rsidRPr="002F2FE5">
        <w:rPr>
          <w:rFonts w:asciiTheme="minorHAnsi" w:hAnsiTheme="minorHAnsi" w:cstheme="minorHAnsi"/>
          <w:sz w:val="24"/>
          <w:szCs w:val="24"/>
        </w:rPr>
        <w:t>podmiotowe środki dowodowe</w:t>
      </w:r>
      <w:bookmarkEnd w:id="13"/>
    </w:p>
    <w:p w:rsidR="0056409B" w:rsidRPr="002F2FE5" w:rsidRDefault="0056409B" w:rsidP="00CA7C48">
      <w:pPr>
        <w:widowControl w:val="0"/>
        <w:numPr>
          <w:ilvl w:val="0"/>
          <w:numId w:val="9"/>
        </w:numPr>
        <w:spacing w:after="0" w:line="276" w:lineRule="auto"/>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2F2FE5" w:rsidRDefault="0056409B" w:rsidP="0063334C">
      <w:pPr>
        <w:widowControl w:val="0"/>
        <w:spacing w:after="0" w:line="276" w:lineRule="auto"/>
        <w:ind w:left="360"/>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color w:val="000000"/>
          <w:sz w:val="24"/>
          <w:szCs w:val="24"/>
          <w:lang w:eastAsia="pl-PL"/>
        </w:rPr>
        <w:t>1) braku podstaw wykluczenia;</w:t>
      </w:r>
    </w:p>
    <w:p w:rsidR="0056409B" w:rsidRPr="002F2FE5" w:rsidRDefault="0056409B" w:rsidP="0063334C">
      <w:pPr>
        <w:widowControl w:val="0"/>
        <w:spacing w:after="0" w:line="276" w:lineRule="auto"/>
        <w:ind w:left="360"/>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2F2FE5" w:rsidRDefault="0056409B" w:rsidP="0063334C">
      <w:pPr>
        <w:widowControl w:val="0"/>
        <w:spacing w:after="0" w:line="276" w:lineRule="auto"/>
        <w:ind w:left="360"/>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iCs/>
          <w:sz w:val="24"/>
          <w:szCs w:val="24"/>
          <w:lang w:eastAsia="pl-PL"/>
        </w:rPr>
        <w:t>w formie określonej w R</w:t>
      </w:r>
      <w:r w:rsidRPr="002F2FE5">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2F2FE5">
        <w:rPr>
          <w:rFonts w:asciiTheme="minorHAnsi" w:eastAsia="Times New Roman" w:hAnsiTheme="minorHAnsi" w:cstheme="minorHAnsi"/>
          <w:color w:val="000000"/>
          <w:sz w:val="24"/>
          <w:szCs w:val="24"/>
          <w:lang w:eastAsia="pl-PL"/>
        </w:rPr>
        <w:t>.</w:t>
      </w:r>
    </w:p>
    <w:p w:rsidR="0056409B" w:rsidRPr="002F2FE5" w:rsidRDefault="0056409B" w:rsidP="00854885">
      <w:pPr>
        <w:widowControl w:val="0"/>
        <w:spacing w:after="0" w:line="276" w:lineRule="auto"/>
        <w:ind w:left="360"/>
        <w:rPr>
          <w:rFonts w:asciiTheme="minorHAnsi" w:eastAsia="Times New Roman" w:hAnsiTheme="minorHAnsi" w:cstheme="minorHAnsi"/>
          <w:b/>
          <w:color w:val="000000"/>
          <w:sz w:val="24"/>
          <w:szCs w:val="24"/>
          <w:lang w:eastAsia="pl-PL"/>
        </w:rPr>
      </w:pPr>
      <w:r w:rsidRPr="002F2FE5">
        <w:rPr>
          <w:rFonts w:asciiTheme="minorHAnsi" w:eastAsia="Times New Roman" w:hAnsiTheme="minorHAnsi"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2F2FE5" w:rsidRDefault="0056409B" w:rsidP="00854885">
      <w:pPr>
        <w:widowControl w:val="0"/>
        <w:numPr>
          <w:ilvl w:val="0"/>
          <w:numId w:val="9"/>
        </w:numPr>
        <w:spacing w:after="0" w:line="276" w:lineRule="auto"/>
        <w:rPr>
          <w:rFonts w:asciiTheme="minorHAnsi" w:eastAsia="Times New Roman" w:hAnsiTheme="minorHAnsi" w:cstheme="minorHAnsi"/>
          <w:b/>
          <w:color w:val="000000"/>
          <w:sz w:val="24"/>
          <w:szCs w:val="24"/>
          <w:u w:val="single"/>
          <w:lang w:eastAsia="pl-PL"/>
        </w:rPr>
      </w:pPr>
      <w:r w:rsidRPr="002F2FE5">
        <w:rPr>
          <w:rFonts w:asciiTheme="minorHAnsi" w:eastAsia="Times New Roman" w:hAnsiTheme="minorHAnsi" w:cstheme="minorHAnsi"/>
          <w:b/>
          <w:color w:val="000000"/>
          <w:sz w:val="24"/>
          <w:szCs w:val="24"/>
          <w:u w:val="single"/>
          <w:lang w:eastAsia="pl-PL"/>
        </w:rPr>
        <w:t>brak podstaw wykluczenia:</w:t>
      </w:r>
    </w:p>
    <w:p w:rsidR="0056409B" w:rsidRPr="00F1624A" w:rsidRDefault="0056409B" w:rsidP="00F1624A">
      <w:pPr>
        <w:widowControl w:val="0"/>
        <w:numPr>
          <w:ilvl w:val="1"/>
          <w:numId w:val="9"/>
        </w:numPr>
        <w:spacing w:after="0" w:line="276" w:lineRule="auto"/>
        <w:rPr>
          <w:rFonts w:asciiTheme="minorHAnsi" w:hAnsiTheme="minorHAnsi" w:cstheme="minorHAnsi"/>
          <w:b/>
          <w:sz w:val="24"/>
          <w:szCs w:val="24"/>
        </w:rPr>
      </w:pPr>
      <w:r w:rsidRPr="002F2FE5">
        <w:rPr>
          <w:rFonts w:asciiTheme="minorHAnsi" w:hAnsiTheme="minorHAnsi" w:cstheme="minorHAnsi"/>
          <w:b/>
          <w:sz w:val="24"/>
          <w:szCs w:val="24"/>
        </w:rPr>
        <w:t>oświadczenia wykonawcy, w zakresie art. 108 ust. 1 pkt 5 ustawy, o braku przynależności do tej samej grupy kapitałowej w rozumieniu ustawy z dnia 16 lutego 2007 r. o ochronie konkurencji i konsumentów (</w:t>
      </w:r>
      <w:proofErr w:type="spellStart"/>
      <w:r w:rsidR="00F1624A" w:rsidRPr="00F1624A">
        <w:rPr>
          <w:rFonts w:asciiTheme="minorHAnsi" w:hAnsiTheme="minorHAnsi" w:cstheme="minorHAnsi"/>
          <w:b/>
          <w:sz w:val="24"/>
          <w:szCs w:val="24"/>
        </w:rPr>
        <w:t>t.j</w:t>
      </w:r>
      <w:proofErr w:type="spellEnd"/>
      <w:r w:rsidR="00F1624A" w:rsidRPr="00F1624A">
        <w:rPr>
          <w:rFonts w:asciiTheme="minorHAnsi" w:hAnsiTheme="minorHAnsi" w:cstheme="minorHAnsi"/>
          <w:b/>
          <w:sz w:val="24"/>
          <w:szCs w:val="24"/>
        </w:rPr>
        <w:t>.</w:t>
      </w:r>
      <w:r w:rsidR="00F1624A">
        <w:rPr>
          <w:rFonts w:asciiTheme="minorHAnsi" w:hAnsiTheme="minorHAnsi" w:cstheme="minorHAnsi"/>
          <w:b/>
          <w:sz w:val="24"/>
          <w:szCs w:val="24"/>
        </w:rPr>
        <w:t xml:space="preserve"> </w:t>
      </w:r>
      <w:r w:rsidR="00F1624A" w:rsidRPr="00F1624A">
        <w:rPr>
          <w:rFonts w:asciiTheme="minorHAnsi" w:hAnsiTheme="minorHAnsi" w:cstheme="minorHAnsi"/>
          <w:b/>
          <w:sz w:val="24"/>
          <w:szCs w:val="24"/>
        </w:rPr>
        <w:t>Dz. U. z 2024 r.</w:t>
      </w:r>
      <w:r w:rsidR="00F1624A">
        <w:rPr>
          <w:rFonts w:asciiTheme="minorHAnsi" w:hAnsiTheme="minorHAnsi" w:cstheme="minorHAnsi"/>
          <w:b/>
          <w:sz w:val="24"/>
          <w:szCs w:val="24"/>
        </w:rPr>
        <w:t xml:space="preserve"> </w:t>
      </w:r>
      <w:r w:rsidR="00F1624A" w:rsidRPr="00F1624A">
        <w:rPr>
          <w:rFonts w:asciiTheme="minorHAnsi" w:hAnsiTheme="minorHAnsi" w:cstheme="minorHAnsi"/>
          <w:b/>
          <w:sz w:val="24"/>
          <w:szCs w:val="24"/>
        </w:rPr>
        <w:t>poz. 594, 1237</w:t>
      </w:r>
      <w:r w:rsidRPr="00F1624A">
        <w:rPr>
          <w:rFonts w:asciiTheme="minorHAnsi" w:hAnsiTheme="minorHAnsi" w:cstheme="minorHAnsi"/>
          <w:b/>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2F2FE5" w:rsidRDefault="0056409B" w:rsidP="00854885">
      <w:pPr>
        <w:widowControl w:val="0"/>
        <w:numPr>
          <w:ilvl w:val="1"/>
          <w:numId w:val="9"/>
        </w:numPr>
        <w:spacing w:after="0" w:line="276" w:lineRule="auto"/>
        <w:rPr>
          <w:rFonts w:asciiTheme="minorHAnsi" w:eastAsia="Times New Roman" w:hAnsiTheme="minorHAnsi" w:cstheme="minorHAnsi"/>
          <w:b/>
          <w:color w:val="000000"/>
          <w:sz w:val="24"/>
          <w:szCs w:val="24"/>
          <w:lang w:eastAsia="pl-PL"/>
        </w:rPr>
      </w:pPr>
      <w:r w:rsidRPr="002F2FE5">
        <w:rPr>
          <w:rFonts w:asciiTheme="minorHAnsi" w:hAnsiTheme="minorHAnsi" w:cstheme="minorHAnsi"/>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5D4B0C" w:rsidRDefault="0056409B" w:rsidP="00854885">
      <w:pPr>
        <w:widowControl w:val="0"/>
        <w:numPr>
          <w:ilvl w:val="2"/>
          <w:numId w:val="9"/>
        </w:numPr>
        <w:spacing w:after="0" w:line="276" w:lineRule="auto"/>
        <w:rPr>
          <w:rFonts w:asciiTheme="minorHAnsi" w:eastAsia="Times New Roman" w:hAnsiTheme="minorHAnsi" w:cstheme="minorHAnsi"/>
          <w:sz w:val="24"/>
          <w:szCs w:val="24"/>
          <w:lang w:eastAsia="pl-PL"/>
        </w:rPr>
      </w:pPr>
      <w:r w:rsidRPr="005D4B0C">
        <w:rPr>
          <w:rFonts w:asciiTheme="minorHAnsi" w:eastAsia="Times New Roman" w:hAnsiTheme="minorHAnsi" w:cstheme="minorHAnsi"/>
          <w:iCs/>
          <w:sz w:val="24"/>
          <w:szCs w:val="24"/>
          <w:lang w:eastAsia="pl-PL"/>
        </w:rPr>
        <w:t xml:space="preserve">Jeżeli wykonawca ma siedzibę lub miejsce zamieszkania poza granicami </w:t>
      </w:r>
      <w:r w:rsidRPr="005D4B0C">
        <w:rPr>
          <w:rFonts w:asciiTheme="minorHAnsi" w:eastAsia="Times New Roman" w:hAnsiTheme="minorHAnsi" w:cstheme="minorHAnsi"/>
          <w:iCs/>
          <w:sz w:val="24"/>
          <w:szCs w:val="24"/>
          <w:lang w:eastAsia="pl-PL"/>
        </w:rPr>
        <w:lastRenderedPageBreak/>
        <w:t>Rzeczypospolitej</w:t>
      </w:r>
      <w:r w:rsidRPr="005D4B0C">
        <w:rPr>
          <w:rFonts w:asciiTheme="minorHAnsi" w:eastAsia="Times New Roman" w:hAnsiTheme="minorHAnsi" w:cstheme="minorHAnsi"/>
          <w:sz w:val="24"/>
          <w:szCs w:val="24"/>
          <w:lang w:eastAsia="pl-PL"/>
        </w:rPr>
        <w:t xml:space="preserve"> </w:t>
      </w:r>
      <w:r w:rsidRPr="005D4B0C">
        <w:rPr>
          <w:rFonts w:asciiTheme="minorHAnsi" w:eastAsia="Times New Roman" w:hAnsiTheme="minorHAnsi" w:cstheme="minorHAnsi"/>
          <w:iCs/>
          <w:sz w:val="24"/>
          <w:szCs w:val="24"/>
          <w:lang w:eastAsia="pl-PL"/>
        </w:rPr>
        <w:t>Polskiej, zamiast dokumentu jak wyżej, składa dokument lub dokumenty wystawione w kraju,</w:t>
      </w:r>
      <w:r w:rsidRPr="005D4B0C">
        <w:rPr>
          <w:rFonts w:asciiTheme="minorHAnsi" w:eastAsia="Times New Roman" w:hAnsiTheme="minorHAnsi" w:cstheme="minorHAnsi"/>
          <w:sz w:val="24"/>
          <w:szCs w:val="24"/>
          <w:lang w:eastAsia="pl-PL"/>
        </w:rPr>
        <w:t xml:space="preserve"> </w:t>
      </w:r>
      <w:r w:rsidRPr="005D4B0C">
        <w:rPr>
          <w:rFonts w:asciiTheme="minorHAnsi" w:eastAsia="Times New Roman" w:hAnsiTheme="minorHAnsi" w:cstheme="minorHAnsi"/>
          <w:iCs/>
          <w:sz w:val="24"/>
          <w:szCs w:val="24"/>
          <w:lang w:eastAsia="pl-PL"/>
        </w:rPr>
        <w:t xml:space="preserve">w którym wykonawca ma siedzibę lub miejsce zamieszkania, potwierdzające, że </w:t>
      </w:r>
      <w:r w:rsidRPr="005D4B0C">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5D4B0C" w:rsidRDefault="0056409B" w:rsidP="00854885">
      <w:pPr>
        <w:widowControl w:val="0"/>
        <w:numPr>
          <w:ilvl w:val="2"/>
          <w:numId w:val="9"/>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5D4B0C">
        <w:rPr>
          <w:rFonts w:asciiTheme="minorHAnsi" w:eastAsia="Times New Roman" w:hAnsiTheme="minorHAnsi" w:cstheme="minorHAnsi"/>
          <w:iCs/>
          <w:sz w:val="24"/>
          <w:szCs w:val="24"/>
          <w:lang w:eastAsia="pl-PL"/>
        </w:rPr>
        <w:t>Jeżeli w kraju, w którym wykonawca ma siedzibę lub miejsce zamieszkania lub miejsce</w:t>
      </w:r>
      <w:r w:rsidRPr="005D4B0C">
        <w:rPr>
          <w:rFonts w:asciiTheme="minorHAnsi" w:eastAsia="Times New Roman" w:hAnsiTheme="minorHAnsi" w:cstheme="minorHAnsi"/>
          <w:sz w:val="24"/>
          <w:szCs w:val="24"/>
          <w:lang w:eastAsia="pl-PL"/>
        </w:rPr>
        <w:t xml:space="preserve"> </w:t>
      </w:r>
      <w:r w:rsidRPr="005D4B0C">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5D4B0C" w:rsidRDefault="0056409B" w:rsidP="00854885">
      <w:pPr>
        <w:widowControl w:val="0"/>
        <w:numPr>
          <w:ilvl w:val="2"/>
          <w:numId w:val="9"/>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5D4B0C">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rsidR="0056409B" w:rsidRDefault="0056409B" w:rsidP="00854885">
      <w:pPr>
        <w:widowControl w:val="0"/>
        <w:spacing w:after="0" w:line="276" w:lineRule="auto"/>
        <w:ind w:left="360"/>
        <w:rPr>
          <w:rFonts w:asciiTheme="minorHAnsi" w:eastAsia="Times New Roman" w:hAnsiTheme="minorHAnsi" w:cstheme="minorHAnsi"/>
          <w:b/>
          <w:color w:val="000000"/>
          <w:sz w:val="24"/>
          <w:szCs w:val="24"/>
          <w:u w:val="single"/>
          <w:lang w:eastAsia="pl-PL"/>
        </w:rPr>
      </w:pPr>
      <w:r w:rsidRPr="002F2FE5">
        <w:rPr>
          <w:rFonts w:asciiTheme="minorHAnsi" w:eastAsia="Times New Roman" w:hAnsiTheme="minorHAnsi" w:cstheme="minorHAnsi"/>
          <w:b/>
          <w:color w:val="000000"/>
          <w:sz w:val="24"/>
          <w:szCs w:val="24"/>
          <w:u w:val="single"/>
          <w:lang w:eastAsia="pl-PL"/>
        </w:rPr>
        <w:t>spełnianie warunków udziału w postępowaniu:</w:t>
      </w:r>
    </w:p>
    <w:p w:rsidR="00854885" w:rsidRPr="002F2FE5" w:rsidRDefault="00854885" w:rsidP="00854885">
      <w:pPr>
        <w:widowControl w:val="0"/>
        <w:spacing w:after="0" w:line="276" w:lineRule="auto"/>
        <w:ind w:left="714"/>
        <w:rPr>
          <w:rFonts w:asciiTheme="minorHAnsi" w:eastAsia="Times New Roman" w:hAnsiTheme="minorHAnsi" w:cstheme="minorHAnsi"/>
          <w:b/>
          <w:color w:val="000000"/>
          <w:sz w:val="24"/>
          <w:szCs w:val="24"/>
          <w:u w:val="single"/>
          <w:lang w:eastAsia="pl-PL"/>
        </w:rPr>
      </w:pPr>
    </w:p>
    <w:p w:rsidR="0014766C" w:rsidRPr="00DD52AE" w:rsidRDefault="00854885" w:rsidP="00DD52AE">
      <w:pPr>
        <w:pStyle w:val="Akapitzlist"/>
        <w:numPr>
          <w:ilvl w:val="1"/>
          <w:numId w:val="9"/>
        </w:numPr>
        <w:rPr>
          <w:rFonts w:asciiTheme="minorHAnsi" w:hAnsiTheme="minorHAnsi" w:cstheme="minorHAnsi"/>
          <w:b/>
        </w:rPr>
      </w:pPr>
      <w:r w:rsidRPr="00854885">
        <w:rPr>
          <w:rFonts w:asciiTheme="minorHAnsi" w:hAnsiTheme="minorHAnsi" w:cstheme="minorHAnsi"/>
          <w:b/>
        </w:rPr>
        <w:t xml:space="preserve">Wykaz sprzętu, zgodny ze wzorem stanowiącym załącznik nr </w:t>
      </w:r>
      <w:r w:rsidR="00DD52AE">
        <w:rPr>
          <w:rFonts w:asciiTheme="minorHAnsi" w:hAnsiTheme="minorHAnsi" w:cstheme="minorHAnsi"/>
          <w:b/>
          <w:lang w:val="pl-PL"/>
        </w:rPr>
        <w:t>4</w:t>
      </w:r>
      <w:r w:rsidRPr="00854885">
        <w:rPr>
          <w:rFonts w:asciiTheme="minorHAnsi" w:hAnsiTheme="minorHAnsi" w:cstheme="minorHAnsi"/>
          <w:b/>
        </w:rPr>
        <w:t xml:space="preserve"> do SWZ, dostępnego wykonawcy usług w celu wykonania zamówienia wraz z informacją o podstawie do dysponowania tymi zasobami, spełniających wymagania określone w punkcie </w:t>
      </w:r>
      <w:r w:rsidR="00DD52AE">
        <w:rPr>
          <w:rFonts w:asciiTheme="minorHAnsi" w:hAnsiTheme="minorHAnsi" w:cstheme="minorHAnsi"/>
          <w:b/>
          <w:lang w:val="pl-PL"/>
        </w:rPr>
        <w:t>I</w:t>
      </w:r>
      <w:r w:rsidRPr="00854885">
        <w:rPr>
          <w:rFonts w:asciiTheme="minorHAnsi" w:hAnsiTheme="minorHAnsi" w:cstheme="minorHAnsi"/>
          <w:b/>
        </w:rPr>
        <w:t xml:space="preserve">V.2.4 SWZ. </w:t>
      </w:r>
    </w:p>
    <w:p w:rsidR="0014766C" w:rsidRPr="002F2FE5" w:rsidRDefault="0014766C" w:rsidP="00E857FA">
      <w:pPr>
        <w:numPr>
          <w:ilvl w:val="0"/>
          <w:numId w:val="34"/>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215FD6">
        <w:rPr>
          <w:rFonts w:asciiTheme="minorHAnsi" w:hAnsiTheme="minorHAnsi" w:cstheme="minorHAnsi"/>
          <w:sz w:val="24"/>
          <w:szCs w:val="24"/>
        </w:rPr>
        <w:t xml:space="preserve"> </w:t>
      </w:r>
      <w:hyperlink r:id="rId13" w:anchor="/document/17181936?cm=DOCUMENT" w:tgtFrame="_blank" w:history="1">
        <w:r w:rsidRPr="00215FD6">
          <w:rPr>
            <w:rStyle w:val="Hipercze"/>
            <w:rFonts w:asciiTheme="minorHAnsi" w:hAnsiTheme="minorHAnsi" w:cstheme="minorHAnsi"/>
            <w:color w:val="auto"/>
            <w:sz w:val="24"/>
            <w:szCs w:val="24"/>
            <w:u w:val="none"/>
          </w:rPr>
          <w:t>ustawy</w:t>
        </w:r>
      </w:hyperlink>
      <w:r w:rsidRPr="002F2FE5">
        <w:rPr>
          <w:rFonts w:asciiTheme="minorHAnsi" w:hAnsiTheme="minorHAns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lastRenderedPageBreak/>
        <w:t>Wykonawca nie jest zobowiązany do złożenia podmiotowych środków dowodowych, które Zamawiający posiada, jeżeli Wykonawca wskaże te środki oraz potwierdzi ich prawidłowość i aktualność.</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Podmiotowe środki dowodowe sporządzone w języku obcym muszą być złożone wraz z tłumaczeniem na język polski.</w:t>
      </w:r>
    </w:p>
    <w:p w:rsidR="0056409B" w:rsidRPr="002F2FE5" w:rsidRDefault="0056409B" w:rsidP="00CA7C48">
      <w:pPr>
        <w:numPr>
          <w:ilvl w:val="0"/>
          <w:numId w:val="9"/>
        </w:numPr>
        <w:spacing w:after="0" w:line="276" w:lineRule="auto"/>
        <w:rPr>
          <w:rFonts w:asciiTheme="minorHAnsi" w:eastAsia="Times New Roman" w:hAnsiTheme="minorHAnsi" w:cstheme="minorHAnsi"/>
          <w:b/>
          <w:sz w:val="24"/>
          <w:szCs w:val="24"/>
          <w:lang w:eastAsia="pl-PL"/>
        </w:rPr>
      </w:pPr>
      <w:r w:rsidRPr="002F2FE5">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2F2FE5">
        <w:rPr>
          <w:rFonts w:asciiTheme="minorHAnsi" w:hAnsiTheme="minorHAnsi" w:cstheme="minorHAnsi"/>
          <w:b/>
          <w:sz w:val="24"/>
          <w:szCs w:val="24"/>
        </w:rPr>
        <w:t>I</w:t>
      </w:r>
      <w:r w:rsidRPr="002F2FE5">
        <w:rPr>
          <w:rFonts w:asciiTheme="minorHAnsi" w:hAnsiTheme="minorHAnsi" w:cstheme="minorHAnsi"/>
          <w:b/>
          <w:sz w:val="24"/>
          <w:szCs w:val="24"/>
        </w:rPr>
        <w:t xml:space="preserve"> SWZ, w zakresie i w sposób określony w </w:t>
      </w:r>
      <w:r w:rsidRPr="002F2FE5">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2F2FE5">
        <w:rPr>
          <w:rFonts w:asciiTheme="minorHAnsi" w:eastAsia="Times New Roman" w:hAnsiTheme="minorHAnsi" w:cstheme="minorHAnsi"/>
          <w:b/>
          <w:sz w:val="24"/>
          <w:szCs w:val="24"/>
          <w:u w:val="single"/>
          <w:lang w:eastAsia="pl-PL"/>
        </w:rPr>
        <w:t>zgodnie z poniższą Tabelą nr 1:</w:t>
      </w:r>
    </w:p>
    <w:p w:rsidR="0056409B" w:rsidRPr="002F2FE5" w:rsidRDefault="0056409B" w:rsidP="00003C09">
      <w:pPr>
        <w:spacing w:after="0" w:line="276" w:lineRule="auto"/>
        <w:rPr>
          <w:rFonts w:asciiTheme="minorHAnsi" w:eastAsia="Times New Roman" w:hAnsiTheme="minorHAnsi" w:cstheme="minorHAnsi"/>
          <w:b/>
          <w:sz w:val="24"/>
          <w:szCs w:val="24"/>
          <w:lang w:eastAsia="pl-PL"/>
        </w:rPr>
        <w:sectPr w:rsidR="0056409B" w:rsidRPr="002F2FE5" w:rsidSect="001274EF">
          <w:footerReference w:type="default" r:id="rId14"/>
          <w:footerReference w:type="first" r:id="rId15"/>
          <w:pgSz w:w="11906" w:h="16838"/>
          <w:pgMar w:top="1440" w:right="1080" w:bottom="1440" w:left="1080" w:header="708" w:footer="708" w:gutter="0"/>
          <w:pgNumType w:start="1"/>
          <w:cols w:space="708"/>
          <w:titlePg/>
          <w:docGrid w:linePitch="299"/>
        </w:sectPr>
      </w:pPr>
    </w:p>
    <w:p w:rsidR="0056409B" w:rsidRPr="002F2FE5" w:rsidRDefault="0056409B" w:rsidP="0063334C">
      <w:pPr>
        <w:pStyle w:val="Legenda"/>
        <w:keepNext/>
        <w:spacing w:line="276" w:lineRule="auto"/>
        <w:rPr>
          <w:rFonts w:asciiTheme="minorHAnsi" w:hAnsiTheme="minorHAnsi" w:cstheme="minorHAnsi"/>
          <w:sz w:val="24"/>
          <w:szCs w:val="24"/>
        </w:rPr>
      </w:pPr>
      <w:r w:rsidRPr="002F2FE5">
        <w:rPr>
          <w:rFonts w:asciiTheme="minorHAnsi" w:hAnsiTheme="minorHAnsi" w:cstheme="minorHAnsi"/>
          <w:sz w:val="24"/>
          <w:szCs w:val="24"/>
        </w:rPr>
        <w:lastRenderedPageBreak/>
        <w:t xml:space="preserve">Tabela </w:t>
      </w:r>
      <w:r w:rsidRPr="002F2FE5">
        <w:rPr>
          <w:rFonts w:asciiTheme="minorHAnsi" w:hAnsiTheme="minorHAnsi" w:cstheme="minorHAnsi"/>
          <w:sz w:val="24"/>
          <w:szCs w:val="24"/>
        </w:rPr>
        <w:fldChar w:fldCharType="begin"/>
      </w:r>
      <w:r w:rsidRPr="002F2FE5">
        <w:rPr>
          <w:rFonts w:asciiTheme="minorHAnsi" w:hAnsiTheme="minorHAnsi" w:cstheme="minorHAnsi"/>
          <w:sz w:val="24"/>
          <w:szCs w:val="24"/>
        </w:rPr>
        <w:instrText xml:space="preserve"> SEQ Tabela \* ARABIC </w:instrText>
      </w:r>
      <w:r w:rsidRPr="002F2FE5">
        <w:rPr>
          <w:rFonts w:asciiTheme="minorHAnsi" w:hAnsiTheme="minorHAnsi" w:cstheme="minorHAnsi"/>
          <w:sz w:val="24"/>
          <w:szCs w:val="24"/>
        </w:rPr>
        <w:fldChar w:fldCharType="separate"/>
      </w:r>
      <w:r w:rsidR="009235D3">
        <w:rPr>
          <w:rFonts w:asciiTheme="minorHAnsi" w:hAnsiTheme="minorHAnsi" w:cstheme="minorHAnsi"/>
          <w:noProof/>
          <w:sz w:val="24"/>
          <w:szCs w:val="24"/>
        </w:rPr>
        <w:t>1</w:t>
      </w:r>
      <w:r w:rsidRPr="002F2FE5">
        <w:rPr>
          <w:rFonts w:asciiTheme="minorHAnsi" w:hAnsiTheme="minorHAnsi" w:cstheme="minorHAnsi"/>
          <w:sz w:val="24"/>
          <w:szCs w:val="24"/>
        </w:rPr>
        <w:fldChar w:fldCharType="end"/>
      </w:r>
      <w:r w:rsidRPr="002F2FE5">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2F2FE5"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spacing w:after="0" w:line="276" w:lineRule="auto"/>
              <w:jc w:val="center"/>
              <w:rPr>
                <w:rFonts w:asciiTheme="minorHAnsi" w:eastAsia="Times New Roman" w:hAnsiTheme="minorHAnsi" w:cstheme="minorHAnsi"/>
                <w:b/>
                <w:sz w:val="24"/>
                <w:szCs w:val="24"/>
              </w:rPr>
            </w:pPr>
            <w:r w:rsidRPr="002F2FE5">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spacing w:after="0" w:line="276" w:lineRule="auto"/>
              <w:jc w:val="center"/>
              <w:rPr>
                <w:rFonts w:asciiTheme="minorHAnsi" w:eastAsia="Times New Roman" w:hAnsiTheme="minorHAnsi" w:cstheme="minorHAnsi"/>
                <w:b/>
                <w:sz w:val="24"/>
                <w:szCs w:val="24"/>
              </w:rPr>
            </w:pPr>
            <w:r w:rsidRPr="002F2FE5">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jc w:val="center"/>
              <w:rPr>
                <w:rFonts w:asciiTheme="minorHAnsi" w:eastAsia="Times New Roman" w:hAnsiTheme="minorHAnsi" w:cstheme="minorHAnsi"/>
                <w:b/>
                <w:sz w:val="24"/>
                <w:szCs w:val="24"/>
              </w:rPr>
            </w:pPr>
            <w:r w:rsidRPr="002F2FE5">
              <w:rPr>
                <w:rFonts w:asciiTheme="minorHAnsi" w:eastAsia="Times New Roman" w:hAnsiTheme="minorHAnsi" w:cstheme="minorHAnsi"/>
                <w:b/>
                <w:sz w:val="24"/>
                <w:szCs w:val="24"/>
              </w:rPr>
              <w:t>Poświadczanie za zgodność</w:t>
            </w:r>
          </w:p>
        </w:tc>
      </w:tr>
      <w:tr w:rsidR="00003C09" w:rsidRPr="002F2FE5"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2F2FE5">
              <w:rPr>
                <w:rFonts w:asciiTheme="minorHAnsi" w:eastAsia="Times New Roman" w:hAnsiTheme="minorHAnsi" w:cstheme="minorHAnsi"/>
                <w:sz w:val="24"/>
                <w:szCs w:val="24"/>
                <w:u w:val="single"/>
              </w:rPr>
              <w:t>dokumentami potwierdzającymi umocowanie do reprezentowania</w:t>
            </w:r>
            <w:r w:rsidRPr="002F2FE5">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2F2FE5">
              <w:rPr>
                <w:rFonts w:asciiTheme="minorHAnsi" w:eastAsia="Times New Roman" w:hAnsiTheme="minorHAnsi" w:cstheme="minorHAnsi"/>
                <w:sz w:val="24"/>
                <w:szCs w:val="24"/>
                <w:u w:val="single"/>
              </w:rPr>
              <w:t>upoważnionymi podmiotami</w:t>
            </w:r>
            <w:r w:rsidRPr="002F2FE5">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rPr>
              <w:t>nie dotyczy</w:t>
            </w:r>
          </w:p>
        </w:tc>
      </w:tr>
      <w:tr w:rsidR="00003C09" w:rsidRPr="002F2FE5"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gdy podmiotowe środki dowodowe, inne dokumenty, lub </w:t>
            </w:r>
            <w:r w:rsidRPr="002F2FE5">
              <w:rPr>
                <w:rFonts w:asciiTheme="minorHAnsi" w:eastAsia="Times New Roman" w:hAnsiTheme="minorHAnsi" w:cstheme="minorHAnsi"/>
                <w:sz w:val="24"/>
                <w:szCs w:val="24"/>
                <w:u w:val="single"/>
                <w:lang w:eastAsia="pl-PL"/>
              </w:rPr>
              <w:t>dokumenty potwierdzające umocowanie do reprezentowania</w:t>
            </w:r>
            <w:r w:rsidRPr="002F2FE5">
              <w:rPr>
                <w:rFonts w:asciiTheme="minorHAnsi" w:eastAsia="Times New Roman" w:hAnsiTheme="minorHAnsi" w:cstheme="minorHAnsi"/>
                <w:sz w:val="24"/>
                <w:szCs w:val="24"/>
                <w:lang w:eastAsia="pl-PL"/>
              </w:rPr>
              <w:t xml:space="preserve">, zostały wystawione przez </w:t>
            </w:r>
            <w:r w:rsidRPr="002F2FE5">
              <w:rPr>
                <w:rFonts w:asciiTheme="minorHAnsi" w:eastAsia="Times New Roman" w:hAnsiTheme="minorHAnsi" w:cstheme="minorHAnsi"/>
                <w:sz w:val="24"/>
                <w:szCs w:val="24"/>
                <w:u w:val="single"/>
                <w:lang w:eastAsia="pl-PL"/>
              </w:rPr>
              <w:t>upoważnione podmioty</w:t>
            </w:r>
            <w:r w:rsidRPr="002F2FE5">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E857FA">
            <w:pPr>
              <w:widowControl w:val="0"/>
              <w:numPr>
                <w:ilvl w:val="0"/>
                <w:numId w:val="10"/>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2F2FE5" w:rsidRDefault="0056409B" w:rsidP="00E857FA">
            <w:pPr>
              <w:widowControl w:val="0"/>
              <w:numPr>
                <w:ilvl w:val="0"/>
                <w:numId w:val="11"/>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2F2FE5">
              <w:rPr>
                <w:rFonts w:asciiTheme="minorHAnsi" w:eastAsia="Times New Roman" w:hAnsiTheme="minorHAnsi" w:cstheme="minorHAnsi"/>
                <w:sz w:val="24"/>
                <w:szCs w:val="24"/>
                <w:lang w:eastAsia="pl-PL"/>
              </w:rPr>
              <w:lastRenderedPageBreak/>
              <w:t>podwykonawca, w zakresie podmiotowych środków dowodowych lub dokumentów potwierdzających umocowanie do reprezentowania, które każdego z nich dotyczą;</w:t>
            </w:r>
          </w:p>
          <w:p w:rsidR="0056409B" w:rsidRPr="002F2FE5" w:rsidRDefault="0056409B" w:rsidP="00E857FA">
            <w:pPr>
              <w:widowControl w:val="0"/>
              <w:numPr>
                <w:ilvl w:val="0"/>
                <w:numId w:val="11"/>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2F2FE5" w:rsidRDefault="0056409B" w:rsidP="00E857FA">
            <w:pPr>
              <w:widowControl w:val="0"/>
              <w:numPr>
                <w:ilvl w:val="0"/>
                <w:numId w:val="10"/>
              </w:numPr>
              <w:spacing w:after="0" w:line="276" w:lineRule="auto"/>
              <w:ind w:left="360"/>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2F2FE5" w:rsidRDefault="0056409B" w:rsidP="0063334C">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2F2FE5" w:rsidTr="00003C09">
        <w:trPr>
          <w:jc w:val="center"/>
        </w:trPr>
        <w:tc>
          <w:tcPr>
            <w:tcW w:w="5240" w:type="dxa"/>
            <w:vAlign w:val="center"/>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2F2FE5">
              <w:rPr>
                <w:rFonts w:asciiTheme="minorHAnsi" w:eastAsia="Times New Roman" w:hAnsiTheme="minorHAnsi" w:cstheme="minorHAnsi"/>
                <w:sz w:val="24"/>
                <w:szCs w:val="24"/>
                <w:u w:val="single"/>
                <w:lang w:eastAsia="pl-PL"/>
              </w:rPr>
              <w:t>upoważnione podmioty</w:t>
            </w:r>
            <w:r w:rsidRPr="002F2FE5">
              <w:rPr>
                <w:rFonts w:asciiTheme="minorHAnsi" w:eastAsia="Times New Roman" w:hAnsiTheme="minorHAnsi" w:cstheme="minorHAnsi"/>
                <w:sz w:val="24"/>
                <w:szCs w:val="24"/>
                <w:lang w:eastAsia="pl-PL"/>
              </w:rPr>
              <w:t xml:space="preserve">, oraz pełnomocnictwo </w:t>
            </w:r>
          </w:p>
        </w:tc>
        <w:tc>
          <w:tcPr>
            <w:tcW w:w="4042" w:type="dxa"/>
          </w:tcPr>
          <w:p w:rsidR="00003C09" w:rsidRPr="002F2FE5" w:rsidRDefault="00003C09" w:rsidP="0063334C">
            <w:p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nie dotyczy</w:t>
            </w:r>
          </w:p>
        </w:tc>
      </w:tr>
      <w:tr w:rsidR="00003C09" w:rsidRPr="002F2FE5" w:rsidTr="00003C09">
        <w:trPr>
          <w:jc w:val="center"/>
        </w:trPr>
        <w:tc>
          <w:tcPr>
            <w:tcW w:w="5240" w:type="dxa"/>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2F2FE5">
              <w:rPr>
                <w:rFonts w:asciiTheme="minorHAnsi" w:eastAsia="Times New Roman" w:hAnsiTheme="minorHAnsi" w:cstheme="minorHAnsi"/>
                <w:sz w:val="24"/>
                <w:szCs w:val="24"/>
                <w:u w:val="single"/>
                <w:lang w:eastAsia="pl-PL"/>
              </w:rPr>
              <w:t>upoważnione podmioty</w:t>
            </w:r>
            <w:r w:rsidRPr="002F2FE5">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2F2FE5" w:rsidRDefault="00003C09" w:rsidP="0063334C">
            <w:pPr>
              <w:spacing w:after="0" w:line="276" w:lineRule="auto"/>
              <w:rPr>
                <w:rFonts w:asciiTheme="minorHAnsi" w:eastAsia="Times New Roman" w:hAnsiTheme="minorHAnsi" w:cstheme="minorHAnsi"/>
                <w:sz w:val="24"/>
                <w:szCs w:val="24"/>
                <w:lang w:eastAsia="pl-PL"/>
              </w:rPr>
            </w:pPr>
          </w:p>
        </w:tc>
        <w:tc>
          <w:tcPr>
            <w:tcW w:w="5386" w:type="dxa"/>
          </w:tcPr>
          <w:p w:rsidR="00003C09" w:rsidRPr="002F2FE5" w:rsidRDefault="00003C09" w:rsidP="00E857FA">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2F2FE5" w:rsidRDefault="00003C09" w:rsidP="00E857FA">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2F2FE5">
              <w:rPr>
                <w:rFonts w:asciiTheme="minorHAnsi" w:eastAsia="Times New Roman" w:hAnsiTheme="minorHAnsi" w:cstheme="minorHAnsi"/>
                <w:sz w:val="24"/>
                <w:szCs w:val="24"/>
                <w:lang w:eastAsia="pl-PL"/>
              </w:rPr>
              <w:lastRenderedPageBreak/>
              <w:t>które każdego z nich dotyczą;</w:t>
            </w:r>
          </w:p>
          <w:p w:rsidR="00003C09" w:rsidRPr="002F2FE5" w:rsidRDefault="00003C09" w:rsidP="00E857FA">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2F2FE5" w:rsidRDefault="00003C09" w:rsidP="00E857FA">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pełnomocnictwa - mocodawca.</w:t>
            </w:r>
          </w:p>
          <w:p w:rsidR="00003C09" w:rsidRPr="002F2FE5" w:rsidRDefault="00003C09" w:rsidP="00E857FA">
            <w:pPr>
              <w:widowControl w:val="0"/>
              <w:numPr>
                <w:ilvl w:val="0"/>
                <w:numId w:val="30"/>
              </w:numPr>
              <w:spacing w:after="0" w:line="276" w:lineRule="auto"/>
              <w:ind w:left="360"/>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2F2FE5" w:rsidTr="00B91FFB">
        <w:trPr>
          <w:jc w:val="center"/>
        </w:trPr>
        <w:tc>
          <w:tcPr>
            <w:tcW w:w="0" w:type="auto"/>
            <w:gridSpan w:val="3"/>
            <w:vAlign w:val="center"/>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lastRenderedPageBreak/>
              <w:t xml:space="preserve">*Przez </w:t>
            </w:r>
            <w:r w:rsidRPr="002F2FE5">
              <w:rPr>
                <w:rFonts w:asciiTheme="minorHAnsi" w:eastAsia="Times New Roman" w:hAnsiTheme="minorHAnsi" w:cstheme="minorHAnsi"/>
                <w:sz w:val="24"/>
                <w:szCs w:val="24"/>
                <w:u w:val="single"/>
                <w:lang w:eastAsia="pl-PL"/>
              </w:rPr>
              <w:t>cyfrowe odwzorowanie</w:t>
            </w:r>
            <w:r w:rsidRPr="002F2FE5">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2F2FE5" w:rsidRDefault="0056409B" w:rsidP="0063334C">
      <w:pPr>
        <w:spacing w:after="0" w:line="276" w:lineRule="auto"/>
        <w:rPr>
          <w:rFonts w:asciiTheme="minorHAnsi" w:hAnsiTheme="minorHAnsi" w:cstheme="minorHAnsi"/>
          <w:b/>
          <w:caps/>
          <w:sz w:val="24"/>
          <w:szCs w:val="24"/>
          <w:lang w:val="x-none"/>
        </w:rPr>
        <w:sectPr w:rsidR="0056409B" w:rsidRPr="002F2FE5">
          <w:pgSz w:w="16838" w:h="11906" w:orient="landscape"/>
          <w:pgMar w:top="1440" w:right="1080" w:bottom="1440" w:left="1080" w:header="708" w:footer="708" w:gutter="0"/>
          <w:cols w:space="708"/>
        </w:sectPr>
      </w:pPr>
    </w:p>
    <w:p w:rsidR="0056409B" w:rsidRPr="002F2FE5" w:rsidRDefault="0056409B" w:rsidP="0063334C">
      <w:pPr>
        <w:pStyle w:val="Nagwek1"/>
        <w:spacing w:line="276" w:lineRule="auto"/>
        <w:rPr>
          <w:rFonts w:asciiTheme="minorHAnsi" w:hAnsiTheme="minorHAnsi" w:cstheme="minorHAnsi"/>
          <w:sz w:val="24"/>
          <w:szCs w:val="24"/>
        </w:rPr>
      </w:pPr>
      <w:bookmarkStart w:id="14" w:name="_Toc61256830"/>
      <w:bookmarkEnd w:id="7"/>
      <w:r w:rsidRPr="002F2FE5">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2F2FE5">
        <w:rPr>
          <w:rFonts w:asciiTheme="minorHAnsi" w:hAnsiTheme="minorHAnsi" w:cstheme="minorHAnsi"/>
          <w:sz w:val="24"/>
          <w:szCs w:val="24"/>
          <w:lang w:val="pl-PL"/>
        </w:rPr>
        <w:t> </w:t>
      </w:r>
      <w:r w:rsidRPr="002F2FE5">
        <w:rPr>
          <w:rFonts w:asciiTheme="minorHAnsi" w:hAnsiTheme="minorHAnsi" w:cstheme="minorHAnsi"/>
          <w:sz w:val="24"/>
          <w:szCs w:val="24"/>
        </w:rPr>
        <w:t>wymaganiach technicznych i organizacyjnych sporządzania, wysyłania i</w:t>
      </w:r>
      <w:r w:rsidRPr="002F2FE5">
        <w:rPr>
          <w:rFonts w:asciiTheme="minorHAnsi" w:hAnsiTheme="minorHAnsi" w:cstheme="minorHAnsi"/>
          <w:sz w:val="24"/>
          <w:szCs w:val="24"/>
          <w:lang w:val="pl-PL"/>
        </w:rPr>
        <w:t> </w:t>
      </w:r>
      <w:r w:rsidRPr="002F2FE5">
        <w:rPr>
          <w:rFonts w:asciiTheme="minorHAnsi" w:hAnsiTheme="minorHAnsi" w:cstheme="minorHAnsi"/>
          <w:sz w:val="24"/>
          <w:szCs w:val="24"/>
        </w:rPr>
        <w:t>odbierania korespondencji elektronicznej</w:t>
      </w:r>
      <w:bookmarkEnd w:id="14"/>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2F2FE5">
        <w:rPr>
          <w:rFonts w:asciiTheme="minorHAnsi" w:eastAsia="Times New Roman" w:hAnsiTheme="minorHAnsi" w:cstheme="minorHAnsi"/>
          <w:sz w:val="24"/>
          <w:szCs w:val="24"/>
          <w:lang w:eastAsia="pl-PL"/>
        </w:rPr>
        <w:t xml:space="preserve"> </w:t>
      </w:r>
      <w:hyperlink r:id="rId16" w:history="1">
        <w:r w:rsidR="003073D7" w:rsidRPr="002F2FE5">
          <w:rPr>
            <w:rStyle w:val="Hipercze"/>
            <w:rFonts w:asciiTheme="minorHAnsi" w:eastAsia="Times New Roman" w:hAnsiTheme="minorHAnsi" w:cstheme="minorHAnsi"/>
            <w:b/>
            <w:sz w:val="24"/>
            <w:szCs w:val="24"/>
            <w:lang w:eastAsia="pl-PL"/>
          </w:rPr>
          <w:t>https://platformazakupowa.pl/pn/aleksandrow-lodzki</w:t>
        </w:r>
      </w:hyperlink>
      <w:r w:rsidR="003073D7"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 xml:space="preserve">i formularza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dostępnego na stronie dotyczącej danego postępowania </w:t>
      </w:r>
      <w:r w:rsidRPr="002F2FE5">
        <w:rPr>
          <w:rFonts w:asciiTheme="minorHAnsi" w:eastAsia="Times New Roman" w:hAnsiTheme="minorHAnsi" w:cstheme="minorHAnsi"/>
          <w:b/>
          <w:sz w:val="24"/>
          <w:szCs w:val="24"/>
          <w:lang w:eastAsia="pl-PL"/>
        </w:rPr>
        <w:t>(nie dotyczy składania ofert).</w:t>
      </w:r>
      <w:r w:rsidRPr="002F2FE5">
        <w:rPr>
          <w:rFonts w:asciiTheme="minorHAnsi" w:eastAsia="Times New Roman" w:hAnsiTheme="minorHAnsi" w:cstheme="minorHAnsi"/>
          <w:sz w:val="24"/>
          <w:szCs w:val="24"/>
          <w:lang w:eastAsia="pl-PL"/>
        </w:rPr>
        <w:t xml:space="preserve"> </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17" w:history="1">
        <w:r w:rsidR="00616656" w:rsidRPr="002F2FE5">
          <w:rPr>
            <w:rStyle w:val="Hipercze"/>
            <w:rFonts w:asciiTheme="minorHAnsi" w:eastAsia="Times New Roman" w:hAnsiTheme="minorHAnsi" w:cstheme="minorHAnsi"/>
            <w:b/>
            <w:sz w:val="24"/>
            <w:szCs w:val="24"/>
            <w:lang w:eastAsia="pl-PL"/>
          </w:rPr>
          <w:t>przetargi@aleksandrow-lodzki.pl</w:t>
        </w:r>
      </w:hyperlink>
      <w:r w:rsidRPr="002F2FE5">
        <w:rPr>
          <w:rFonts w:asciiTheme="minorHAnsi" w:eastAsia="Times New Roman" w:hAnsiTheme="minorHAnsi" w:cstheme="minorHAnsi"/>
          <w:b/>
          <w:sz w:val="24"/>
          <w:szCs w:val="24"/>
          <w:lang w:eastAsia="pl-PL"/>
        </w:rPr>
        <w:t xml:space="preserve"> (nie dotyczy składania ofert).</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Korzystanie z platformy zakupowej przez Wykonawcę jest bezpłatne.</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2F2FE5" w:rsidRDefault="0056409B" w:rsidP="00E857FA">
      <w:pPr>
        <w:widowControl w:val="0"/>
        <w:numPr>
          <w:ilvl w:val="1"/>
          <w:numId w:val="12"/>
        </w:numPr>
        <w:spacing w:after="0" w:line="276" w:lineRule="auto"/>
        <w:ind w:left="714"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2F2FE5" w:rsidRDefault="0056409B" w:rsidP="00E857FA">
      <w:pPr>
        <w:widowControl w:val="0"/>
        <w:numPr>
          <w:ilvl w:val="1"/>
          <w:numId w:val="12"/>
        </w:numPr>
        <w:spacing w:after="0" w:line="276" w:lineRule="auto"/>
        <w:ind w:left="714"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zapoznał i stosuje się do Instrukcji składania ofert dostępnej pod adresem:</w:t>
      </w:r>
    </w:p>
    <w:p w:rsidR="00451E83" w:rsidRPr="002F2FE5" w:rsidRDefault="00005726" w:rsidP="0063334C">
      <w:pPr>
        <w:widowControl w:val="0"/>
        <w:spacing w:after="0" w:line="276" w:lineRule="auto"/>
        <w:ind w:left="714"/>
        <w:rPr>
          <w:rFonts w:asciiTheme="minorHAnsi" w:hAnsiTheme="minorHAnsi" w:cstheme="minorHAnsi"/>
          <w:sz w:val="24"/>
          <w:szCs w:val="24"/>
        </w:rPr>
      </w:pPr>
      <w:hyperlink r:id="rId18" w:history="1">
        <w:r w:rsidR="00451E83" w:rsidRPr="002F2FE5">
          <w:rPr>
            <w:rStyle w:val="Hipercze"/>
            <w:rFonts w:asciiTheme="minorHAnsi" w:eastAsia="Times New Roman" w:hAnsiTheme="minorHAnsi" w:cstheme="minorHAnsi"/>
            <w:sz w:val="24"/>
            <w:szCs w:val="24"/>
            <w:lang w:eastAsia="pl-PL"/>
          </w:rPr>
          <w:t>https://platformazakupowa.pl/strona/45-instrukcje</w:t>
        </w:r>
      </w:hyperlink>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2F2FE5" w:rsidRDefault="0056409B" w:rsidP="00E857FA">
      <w:pPr>
        <w:widowControl w:val="0"/>
        <w:numPr>
          <w:ilvl w:val="0"/>
          <w:numId w:val="13"/>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stały dostęp do sieci Internet o gwarantowanej przepustowości nie mniejszej niż 512 </w:t>
      </w:r>
      <w:proofErr w:type="spellStart"/>
      <w:r w:rsidRPr="002F2FE5">
        <w:rPr>
          <w:rFonts w:asciiTheme="minorHAnsi" w:eastAsia="Times New Roman" w:hAnsiTheme="minorHAnsi" w:cstheme="minorHAnsi"/>
          <w:sz w:val="24"/>
          <w:szCs w:val="24"/>
          <w:lang w:eastAsia="pl-PL"/>
        </w:rPr>
        <w:t>kb</w:t>
      </w:r>
      <w:proofErr w:type="spellEnd"/>
      <w:r w:rsidRPr="002F2FE5">
        <w:rPr>
          <w:rFonts w:asciiTheme="minorHAnsi" w:eastAsia="Times New Roman" w:hAnsiTheme="minorHAnsi" w:cstheme="minorHAnsi"/>
          <w:sz w:val="24"/>
          <w:szCs w:val="24"/>
          <w:lang w:eastAsia="pl-PL"/>
        </w:rPr>
        <w:t>/s,</w:t>
      </w:r>
    </w:p>
    <w:p w:rsidR="0056409B" w:rsidRPr="002F2FE5" w:rsidRDefault="0056409B" w:rsidP="00E857FA">
      <w:pPr>
        <w:widowControl w:val="0"/>
        <w:numPr>
          <w:ilvl w:val="0"/>
          <w:numId w:val="13"/>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2F2FE5" w:rsidRDefault="0056409B" w:rsidP="00E857FA">
      <w:pPr>
        <w:widowControl w:val="0"/>
        <w:numPr>
          <w:ilvl w:val="0"/>
          <w:numId w:val="13"/>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zainstalowana dowolna przeglądarka internetowa, w przypadku Internet Explorer minimalnie wersja 10 0.,</w:t>
      </w:r>
    </w:p>
    <w:p w:rsidR="0056409B" w:rsidRPr="002F2FE5" w:rsidRDefault="0056409B" w:rsidP="00E857FA">
      <w:pPr>
        <w:widowControl w:val="0"/>
        <w:numPr>
          <w:ilvl w:val="0"/>
          <w:numId w:val="13"/>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włączona obsługa JavaScript,</w:t>
      </w:r>
    </w:p>
    <w:p w:rsidR="0056409B" w:rsidRPr="002F2FE5" w:rsidRDefault="0056409B" w:rsidP="00E857FA">
      <w:pPr>
        <w:widowControl w:val="0"/>
        <w:numPr>
          <w:ilvl w:val="0"/>
          <w:numId w:val="13"/>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zainstalowany program Adobe </w:t>
      </w:r>
      <w:proofErr w:type="spellStart"/>
      <w:r w:rsidRPr="002F2FE5">
        <w:rPr>
          <w:rFonts w:asciiTheme="minorHAnsi" w:eastAsia="Times New Roman" w:hAnsiTheme="minorHAnsi" w:cstheme="minorHAnsi"/>
          <w:sz w:val="24"/>
          <w:szCs w:val="24"/>
          <w:lang w:eastAsia="pl-PL"/>
        </w:rPr>
        <w:t>Acrobat</w:t>
      </w:r>
      <w:proofErr w:type="spellEnd"/>
      <w:r w:rsidRPr="002F2FE5">
        <w:rPr>
          <w:rFonts w:asciiTheme="minorHAnsi" w:eastAsia="Times New Roman" w:hAnsiTheme="minorHAnsi" w:cstheme="minorHAnsi"/>
          <w:sz w:val="24"/>
          <w:szCs w:val="24"/>
          <w:lang w:eastAsia="pl-PL"/>
        </w:rPr>
        <w:t xml:space="preserve"> Reader, lub inny obsługujący format plików .pdf,</w:t>
      </w:r>
    </w:p>
    <w:p w:rsidR="0056409B" w:rsidRPr="002F2FE5" w:rsidRDefault="0056409B" w:rsidP="00E857FA">
      <w:pPr>
        <w:widowControl w:val="0"/>
        <w:numPr>
          <w:ilvl w:val="0"/>
          <w:numId w:val="13"/>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Platforma działa według standardu przyjętego w komunikacji sieciowej - kodowanie UTF8,</w:t>
      </w:r>
    </w:p>
    <w:p w:rsidR="0056409B" w:rsidRPr="002F2FE5" w:rsidRDefault="0056409B" w:rsidP="00E857FA">
      <w:pPr>
        <w:widowControl w:val="0"/>
        <w:numPr>
          <w:ilvl w:val="0"/>
          <w:numId w:val="13"/>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oznaczenie czasu odbioru danych przez platformę zakupową stanowi datę oraz dokładny czas (</w:t>
      </w:r>
      <w:proofErr w:type="spellStart"/>
      <w:r w:rsidRPr="002F2FE5">
        <w:rPr>
          <w:rFonts w:asciiTheme="minorHAnsi" w:eastAsia="Times New Roman" w:hAnsiTheme="minorHAnsi" w:cstheme="minorHAnsi"/>
          <w:sz w:val="24"/>
          <w:szCs w:val="24"/>
          <w:lang w:eastAsia="pl-PL"/>
        </w:rPr>
        <w:t>hh:mm:ss</w:t>
      </w:r>
      <w:proofErr w:type="spellEnd"/>
      <w:r w:rsidRPr="002F2FE5">
        <w:rPr>
          <w:rFonts w:asciiTheme="minorHAnsi" w:eastAsia="Times New Roman" w:hAnsiTheme="minorHAnsi" w:cstheme="minorHAnsi"/>
          <w:sz w:val="24"/>
          <w:szCs w:val="24"/>
          <w:lang w:eastAsia="pl-PL"/>
        </w:rPr>
        <w:t>) generowany wg. czasu lokalnego serwera synchronizowanego z zegarem Głównego Urzędu Miar.</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lastRenderedPageBreak/>
        <w:t xml:space="preserve">Zamawiający zamieści na stronie internetowej </w:t>
      </w:r>
      <w:hyperlink r:id="rId19" w:history="1">
        <w:r w:rsidR="003073D7" w:rsidRPr="002F2FE5">
          <w:rPr>
            <w:rStyle w:val="Hipercze"/>
            <w:rFonts w:asciiTheme="minorHAnsi" w:eastAsia="Times New Roman" w:hAnsiTheme="minorHAnsi" w:cstheme="minorHAnsi"/>
            <w:sz w:val="24"/>
            <w:szCs w:val="24"/>
            <w:lang w:eastAsia="pl-PL"/>
          </w:rPr>
          <w:t>https://platformazakupowa.pl/pn/aleksandrow-lodzki</w:t>
        </w:r>
      </w:hyperlink>
      <w:r w:rsidR="003073D7"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 xml:space="preserve">dokumenty określone w przepisach ustawy </w:t>
      </w:r>
      <w:proofErr w:type="spellStart"/>
      <w:r w:rsidRPr="002F2FE5">
        <w:rPr>
          <w:rFonts w:asciiTheme="minorHAnsi" w:eastAsia="Times New Roman" w:hAnsiTheme="minorHAnsi" w:cstheme="minorHAnsi"/>
          <w:sz w:val="24"/>
          <w:szCs w:val="24"/>
          <w:lang w:eastAsia="pl-PL"/>
        </w:rPr>
        <w:t>Pzp</w:t>
      </w:r>
      <w:proofErr w:type="spellEnd"/>
      <w:r w:rsidRPr="002F2FE5">
        <w:rPr>
          <w:rFonts w:asciiTheme="minorHAnsi" w:eastAsia="Times New Roman" w:hAnsiTheme="minorHAnsi" w:cstheme="minorHAnsi"/>
          <w:sz w:val="24"/>
          <w:szCs w:val="24"/>
          <w:lang w:eastAsia="pl-PL"/>
        </w:rPr>
        <w:t>.</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2F2FE5">
        <w:rPr>
          <w:rFonts w:asciiTheme="minorHAnsi" w:eastAsia="Times New Roman" w:hAnsiTheme="minorHAnsi" w:cstheme="minorHAnsi"/>
          <w:b/>
          <w:sz w:val="24"/>
          <w:szCs w:val="24"/>
          <w:lang w:eastAsia="pl-PL"/>
        </w:rPr>
        <w:t>„Komunikaty”</w:t>
      </w:r>
      <w:r w:rsidRPr="002F2FE5">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2F2FE5">
        <w:rPr>
          <w:rFonts w:asciiTheme="minorHAnsi" w:eastAsia="Times New Roman" w:hAnsiTheme="minorHAnsi" w:cstheme="minorHAnsi"/>
          <w:sz w:val="24"/>
          <w:szCs w:val="24"/>
          <w:lang w:eastAsia="pl-PL"/>
        </w:rPr>
        <w:t>Pzp</w:t>
      </w:r>
      <w:proofErr w:type="spellEnd"/>
      <w:r w:rsidRPr="002F2FE5">
        <w:rPr>
          <w:rFonts w:asciiTheme="minorHAnsi" w:eastAsia="Times New Roman" w:hAnsiTheme="minorHAnsi" w:cstheme="minorHAnsi"/>
          <w:sz w:val="24"/>
          <w:szCs w:val="24"/>
          <w:lang w:eastAsia="pl-PL"/>
        </w:rPr>
        <w:t>.</w:t>
      </w:r>
    </w:p>
    <w:p w:rsidR="0056409B" w:rsidRPr="002F2FE5" w:rsidRDefault="0056409B" w:rsidP="00E857FA">
      <w:pPr>
        <w:widowControl w:val="0"/>
        <w:numPr>
          <w:ilvl w:val="0"/>
          <w:numId w:val="12"/>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Pr="002F2FE5">
          <w:rPr>
            <w:rStyle w:val="Hipercze"/>
            <w:rFonts w:asciiTheme="minorHAnsi" w:eastAsia="Times New Roman" w:hAnsiTheme="minorHAnsi" w:cstheme="minorHAnsi"/>
            <w:sz w:val="24"/>
            <w:szCs w:val="24"/>
            <w:lang w:eastAsia="pl-PL"/>
          </w:rPr>
          <w:t>https://platformazakupowa.pl/strona/45-instrukcje</w:t>
        </w:r>
      </w:hyperlink>
    </w:p>
    <w:p w:rsidR="0056409B" w:rsidRPr="002F2FE5" w:rsidRDefault="0056409B" w:rsidP="0063334C">
      <w:pPr>
        <w:pStyle w:val="Nagwek1"/>
        <w:spacing w:line="276" w:lineRule="auto"/>
        <w:rPr>
          <w:rFonts w:asciiTheme="minorHAnsi" w:hAnsiTheme="minorHAnsi" w:cstheme="minorHAnsi"/>
          <w:sz w:val="24"/>
          <w:szCs w:val="24"/>
        </w:rPr>
      </w:pPr>
      <w:bookmarkStart w:id="15" w:name="_Toc61256831"/>
      <w:r w:rsidRPr="002F2FE5">
        <w:rPr>
          <w:rFonts w:asciiTheme="minorHAnsi" w:hAnsiTheme="minorHAnsi" w:cstheme="minorHAnsi"/>
          <w:sz w:val="24"/>
          <w:szCs w:val="24"/>
        </w:rPr>
        <w:t>osoby uprawnione do komunikowania się z wykonawcami</w:t>
      </w:r>
      <w:bookmarkEnd w:id="15"/>
    </w:p>
    <w:p w:rsidR="0056409B" w:rsidRPr="00956A55" w:rsidRDefault="0056409B" w:rsidP="00956A55">
      <w:pPr>
        <w:widowControl w:val="0"/>
        <w:spacing w:after="0" w:line="276" w:lineRule="auto"/>
        <w:ind w:firstLine="360"/>
        <w:rPr>
          <w:rFonts w:asciiTheme="minorHAnsi" w:hAnsiTheme="minorHAnsi" w:cstheme="minorHAnsi"/>
          <w:sz w:val="24"/>
          <w:szCs w:val="24"/>
        </w:rPr>
      </w:pPr>
      <w:r w:rsidRPr="00956A55">
        <w:rPr>
          <w:rFonts w:asciiTheme="minorHAnsi" w:hAnsiTheme="minorHAnsi" w:cstheme="minorHAnsi"/>
          <w:sz w:val="24"/>
          <w:szCs w:val="24"/>
        </w:rPr>
        <w:t xml:space="preserve">Osobami uprawnionymi do komunikowania się z Wykonawcami </w:t>
      </w:r>
      <w:r w:rsidR="008514AF" w:rsidRPr="00956A55">
        <w:rPr>
          <w:rFonts w:asciiTheme="minorHAnsi" w:hAnsiTheme="minorHAnsi" w:cstheme="minorHAnsi"/>
          <w:sz w:val="24"/>
          <w:szCs w:val="24"/>
        </w:rPr>
        <w:t>jest</w:t>
      </w:r>
      <w:r w:rsidRPr="00956A55">
        <w:rPr>
          <w:rFonts w:asciiTheme="minorHAnsi" w:hAnsiTheme="minorHAnsi" w:cstheme="minorHAnsi"/>
          <w:sz w:val="24"/>
          <w:szCs w:val="24"/>
        </w:rPr>
        <w:t>:</w:t>
      </w:r>
    </w:p>
    <w:p w:rsidR="008E33DF" w:rsidRPr="00956A55" w:rsidRDefault="005D4E15" w:rsidP="00956A55">
      <w:pPr>
        <w:widowControl w:val="0"/>
        <w:spacing w:after="0" w:line="276" w:lineRule="auto"/>
        <w:ind w:firstLine="357"/>
        <w:rPr>
          <w:rFonts w:asciiTheme="minorHAnsi" w:hAnsiTheme="minorHAnsi" w:cstheme="minorHAnsi"/>
          <w:sz w:val="24"/>
          <w:szCs w:val="24"/>
        </w:rPr>
      </w:pPr>
      <w:r w:rsidRPr="00956A55">
        <w:rPr>
          <w:rFonts w:asciiTheme="minorHAnsi" w:hAnsiTheme="minorHAnsi" w:cstheme="minorHAnsi"/>
          <w:sz w:val="24"/>
          <w:szCs w:val="24"/>
        </w:rPr>
        <w:t xml:space="preserve">Iwona </w:t>
      </w:r>
      <w:proofErr w:type="spellStart"/>
      <w:r w:rsidRPr="00956A55">
        <w:rPr>
          <w:rFonts w:asciiTheme="minorHAnsi" w:hAnsiTheme="minorHAnsi" w:cstheme="minorHAnsi"/>
          <w:sz w:val="24"/>
          <w:szCs w:val="24"/>
        </w:rPr>
        <w:t>Nowacka-Kozińska</w:t>
      </w:r>
      <w:proofErr w:type="spellEnd"/>
      <w:r w:rsidR="0056409B" w:rsidRPr="00956A55">
        <w:rPr>
          <w:rFonts w:asciiTheme="minorHAnsi" w:hAnsiTheme="minorHAnsi" w:cstheme="minorHAnsi"/>
          <w:sz w:val="24"/>
          <w:szCs w:val="24"/>
        </w:rPr>
        <w:t xml:space="preserve">, tel.: 42 </w:t>
      </w:r>
      <w:r w:rsidR="008514AF" w:rsidRPr="00956A55">
        <w:rPr>
          <w:rFonts w:asciiTheme="minorHAnsi" w:hAnsiTheme="minorHAnsi" w:cstheme="minorHAnsi"/>
          <w:sz w:val="24"/>
          <w:szCs w:val="24"/>
        </w:rPr>
        <w:t>27 00</w:t>
      </w:r>
      <w:r w:rsidR="00956A55" w:rsidRPr="00956A55">
        <w:rPr>
          <w:rFonts w:asciiTheme="minorHAnsi" w:hAnsiTheme="minorHAnsi" w:cstheme="minorHAnsi"/>
          <w:sz w:val="24"/>
          <w:szCs w:val="24"/>
        </w:rPr>
        <w:t> </w:t>
      </w:r>
      <w:r w:rsidR="006E0677" w:rsidRPr="00956A55">
        <w:rPr>
          <w:rFonts w:asciiTheme="minorHAnsi" w:hAnsiTheme="minorHAnsi" w:cstheme="minorHAnsi"/>
          <w:sz w:val="24"/>
          <w:szCs w:val="24"/>
        </w:rPr>
        <w:t>3</w:t>
      </w:r>
      <w:r w:rsidRPr="00956A55">
        <w:rPr>
          <w:rFonts w:asciiTheme="minorHAnsi" w:hAnsiTheme="minorHAnsi" w:cstheme="minorHAnsi"/>
          <w:sz w:val="24"/>
          <w:szCs w:val="24"/>
        </w:rPr>
        <w:t>35</w:t>
      </w:r>
      <w:r w:rsidR="00730BB1" w:rsidRPr="00956A55">
        <w:rPr>
          <w:rFonts w:asciiTheme="minorHAnsi" w:hAnsiTheme="minorHAnsi" w:cstheme="minorHAnsi"/>
          <w:sz w:val="24"/>
          <w:szCs w:val="24"/>
        </w:rPr>
        <w:t>.</w:t>
      </w:r>
    </w:p>
    <w:p w:rsidR="00956A55" w:rsidRPr="00956A55" w:rsidRDefault="00956A55" w:rsidP="00956A55">
      <w:pPr>
        <w:widowControl w:val="0"/>
        <w:spacing w:after="0" w:line="276" w:lineRule="auto"/>
        <w:ind w:firstLine="357"/>
        <w:rPr>
          <w:rFonts w:asciiTheme="minorHAnsi" w:hAnsiTheme="minorHAnsi" w:cstheme="minorHAnsi"/>
          <w:sz w:val="24"/>
          <w:szCs w:val="24"/>
        </w:rPr>
      </w:pPr>
    </w:p>
    <w:p w:rsidR="00956A55" w:rsidRPr="00956A55" w:rsidRDefault="00956A55" w:rsidP="00956A55">
      <w:pPr>
        <w:widowControl w:val="0"/>
        <w:spacing w:after="0" w:line="276" w:lineRule="auto"/>
        <w:ind w:firstLine="357"/>
        <w:rPr>
          <w:rFonts w:asciiTheme="minorHAnsi" w:hAnsiTheme="minorHAnsi" w:cstheme="minorHAnsi"/>
          <w:sz w:val="24"/>
          <w:szCs w:val="24"/>
        </w:rPr>
      </w:pPr>
    </w:p>
    <w:p w:rsidR="00956A55" w:rsidRPr="00956A55" w:rsidRDefault="00956A55" w:rsidP="00956A55">
      <w:pPr>
        <w:widowControl w:val="0"/>
        <w:spacing w:after="0" w:line="276" w:lineRule="auto"/>
        <w:ind w:firstLine="357"/>
        <w:rPr>
          <w:rFonts w:asciiTheme="minorHAnsi" w:hAnsiTheme="minorHAnsi" w:cstheme="minorHAnsi"/>
          <w:sz w:val="24"/>
          <w:szCs w:val="24"/>
        </w:rPr>
      </w:pPr>
    </w:p>
    <w:p w:rsidR="0056409B" w:rsidRDefault="0056409B" w:rsidP="00956A55">
      <w:pPr>
        <w:pStyle w:val="Nagwek1"/>
        <w:spacing w:line="276" w:lineRule="auto"/>
        <w:ind w:left="714" w:hanging="357"/>
        <w:rPr>
          <w:rFonts w:asciiTheme="minorHAnsi" w:hAnsiTheme="minorHAnsi" w:cstheme="minorHAnsi"/>
          <w:sz w:val="24"/>
          <w:szCs w:val="24"/>
        </w:rPr>
      </w:pPr>
      <w:bookmarkStart w:id="16" w:name="_Toc61256832"/>
      <w:bookmarkStart w:id="17" w:name="_Toc423333495"/>
      <w:r w:rsidRPr="00956A55">
        <w:rPr>
          <w:rFonts w:asciiTheme="minorHAnsi" w:hAnsiTheme="minorHAnsi" w:cstheme="minorHAnsi"/>
          <w:sz w:val="24"/>
          <w:szCs w:val="24"/>
        </w:rPr>
        <w:lastRenderedPageBreak/>
        <w:t>wymagania dotyczące wadium</w:t>
      </w:r>
      <w:bookmarkEnd w:id="16"/>
    </w:p>
    <w:p w:rsidR="000372B8" w:rsidRPr="000372B8" w:rsidRDefault="000372B8" w:rsidP="000372B8">
      <w:pPr>
        <w:rPr>
          <w:rFonts w:asciiTheme="minorHAnsi" w:hAnsiTheme="minorHAnsi" w:cstheme="minorHAnsi"/>
          <w:sz w:val="24"/>
          <w:szCs w:val="24"/>
        </w:rPr>
      </w:pPr>
      <w:r w:rsidRPr="000372B8">
        <w:rPr>
          <w:rFonts w:asciiTheme="minorHAnsi" w:hAnsiTheme="minorHAnsi" w:cstheme="minorHAnsi"/>
          <w:sz w:val="24"/>
          <w:szCs w:val="24"/>
        </w:rPr>
        <w:t xml:space="preserve">Zamawiający nie </w:t>
      </w:r>
      <w:r w:rsidR="00A214C0">
        <w:rPr>
          <w:rFonts w:asciiTheme="minorHAnsi" w:hAnsiTheme="minorHAnsi" w:cstheme="minorHAnsi"/>
          <w:sz w:val="24"/>
          <w:szCs w:val="24"/>
        </w:rPr>
        <w:t>wymaga</w:t>
      </w:r>
      <w:r w:rsidRPr="000372B8">
        <w:rPr>
          <w:rFonts w:asciiTheme="minorHAnsi" w:hAnsiTheme="minorHAnsi" w:cstheme="minorHAnsi"/>
          <w:sz w:val="24"/>
          <w:szCs w:val="24"/>
        </w:rPr>
        <w:t xml:space="preserve"> wniesienia wadium.</w:t>
      </w:r>
    </w:p>
    <w:p w:rsidR="0056409B" w:rsidRPr="002F2FE5" w:rsidRDefault="0056409B" w:rsidP="0063334C">
      <w:pPr>
        <w:pStyle w:val="Nagwek1"/>
        <w:spacing w:line="276" w:lineRule="auto"/>
        <w:ind w:left="714" w:hanging="357"/>
        <w:rPr>
          <w:rFonts w:asciiTheme="minorHAnsi" w:hAnsiTheme="minorHAnsi" w:cstheme="minorHAnsi"/>
          <w:sz w:val="24"/>
          <w:szCs w:val="24"/>
        </w:rPr>
      </w:pPr>
      <w:bookmarkStart w:id="18" w:name="_Toc61256833"/>
      <w:r w:rsidRPr="002F2FE5">
        <w:rPr>
          <w:rFonts w:asciiTheme="minorHAnsi" w:hAnsiTheme="minorHAnsi" w:cstheme="minorHAnsi"/>
          <w:sz w:val="24"/>
          <w:szCs w:val="24"/>
        </w:rPr>
        <w:t>termin związania ofertą</w:t>
      </w:r>
      <w:bookmarkEnd w:id="18"/>
    </w:p>
    <w:p w:rsidR="0056409B" w:rsidRPr="00A32399" w:rsidRDefault="0056409B" w:rsidP="00E857FA">
      <w:pPr>
        <w:numPr>
          <w:ilvl w:val="0"/>
          <w:numId w:val="14"/>
        </w:numPr>
        <w:spacing w:after="0" w:line="276" w:lineRule="auto"/>
        <w:ind w:left="357" w:hanging="357"/>
        <w:rPr>
          <w:rFonts w:asciiTheme="minorHAnsi" w:hAnsiTheme="minorHAnsi" w:cstheme="minorHAnsi"/>
          <w:b/>
          <w:sz w:val="24"/>
          <w:szCs w:val="24"/>
        </w:rPr>
      </w:pPr>
      <w:r w:rsidRPr="002F2FE5">
        <w:rPr>
          <w:rFonts w:asciiTheme="minorHAnsi" w:hAnsiTheme="minorHAnsi" w:cstheme="minorHAnsi"/>
          <w:b/>
          <w:sz w:val="24"/>
          <w:szCs w:val="24"/>
        </w:rPr>
        <w:t xml:space="preserve">Wykonawca jest związany ofertą od dnia upływu terminu składania ofert do dnia </w:t>
      </w:r>
      <w:r w:rsidR="00FA1F83">
        <w:rPr>
          <w:rFonts w:asciiTheme="minorHAnsi" w:hAnsiTheme="minorHAnsi" w:cstheme="minorHAnsi"/>
          <w:b/>
          <w:sz w:val="24"/>
          <w:szCs w:val="24"/>
        </w:rPr>
        <w:t>2</w:t>
      </w:r>
      <w:r w:rsidR="00C312BF">
        <w:rPr>
          <w:rFonts w:asciiTheme="minorHAnsi" w:hAnsiTheme="minorHAnsi" w:cstheme="minorHAnsi"/>
          <w:b/>
          <w:sz w:val="24"/>
          <w:szCs w:val="24"/>
        </w:rPr>
        <w:t>2</w:t>
      </w:r>
      <w:r w:rsidR="00FA1F83">
        <w:rPr>
          <w:rFonts w:asciiTheme="minorHAnsi" w:hAnsiTheme="minorHAnsi" w:cstheme="minorHAnsi"/>
          <w:b/>
          <w:sz w:val="24"/>
          <w:szCs w:val="24"/>
        </w:rPr>
        <w:t>.11.</w:t>
      </w:r>
      <w:r w:rsidRPr="00A32399">
        <w:rPr>
          <w:rFonts w:asciiTheme="minorHAnsi" w:hAnsiTheme="minorHAnsi" w:cstheme="minorHAnsi"/>
          <w:b/>
          <w:sz w:val="24"/>
          <w:szCs w:val="24"/>
        </w:rPr>
        <w:t>202</w:t>
      </w:r>
      <w:r w:rsidR="00C312BF">
        <w:rPr>
          <w:rFonts w:asciiTheme="minorHAnsi" w:hAnsiTheme="minorHAnsi" w:cstheme="minorHAnsi"/>
          <w:b/>
          <w:sz w:val="24"/>
          <w:szCs w:val="24"/>
        </w:rPr>
        <w:t xml:space="preserve">4 </w:t>
      </w:r>
      <w:r w:rsidRPr="00A32399">
        <w:rPr>
          <w:rFonts w:asciiTheme="minorHAnsi" w:hAnsiTheme="minorHAnsi" w:cstheme="minorHAnsi"/>
          <w:b/>
          <w:sz w:val="24"/>
          <w:szCs w:val="24"/>
        </w:rPr>
        <w:t>r.</w:t>
      </w:r>
    </w:p>
    <w:p w:rsidR="0056409B" w:rsidRPr="002F2FE5" w:rsidRDefault="0056409B" w:rsidP="00E857FA">
      <w:pPr>
        <w:numPr>
          <w:ilvl w:val="0"/>
          <w:numId w:val="14"/>
        </w:numPr>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t xml:space="preserve">W przypadku gdy wybór najkorzystniejszej oferty nie nastąpi przed </w:t>
      </w:r>
      <w:r w:rsidR="00437E7D" w:rsidRPr="002F2FE5">
        <w:rPr>
          <w:rFonts w:asciiTheme="minorHAnsi" w:hAnsiTheme="minorHAnsi" w:cstheme="minorHAnsi"/>
          <w:color w:val="000000"/>
          <w:sz w:val="24"/>
          <w:szCs w:val="24"/>
        </w:rPr>
        <w:t>upływem terminu związania ofertą</w:t>
      </w:r>
      <w:r w:rsidRPr="002F2FE5">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2F2FE5" w:rsidRDefault="0056409B" w:rsidP="00E857FA">
      <w:pPr>
        <w:numPr>
          <w:ilvl w:val="0"/>
          <w:numId w:val="14"/>
        </w:numPr>
        <w:spacing w:after="0" w:line="276" w:lineRule="auto"/>
        <w:ind w:left="357" w:hanging="357"/>
        <w:rPr>
          <w:rFonts w:asciiTheme="minorHAnsi" w:hAnsiTheme="minorHAnsi" w:cstheme="minorHAnsi"/>
          <w:color w:val="000000"/>
          <w:sz w:val="24"/>
          <w:szCs w:val="24"/>
        </w:rPr>
      </w:pPr>
      <w:r w:rsidRPr="002F2FE5">
        <w:rPr>
          <w:rFonts w:asciiTheme="minorHAnsi" w:hAnsiTheme="minorHAnsi" w:cstheme="minorHAnsi"/>
          <w:color w:val="000000"/>
          <w:sz w:val="24"/>
          <w:szCs w:val="24"/>
        </w:rPr>
        <w:t>Przed</w:t>
      </w:r>
      <w:r w:rsidR="00437E7D" w:rsidRPr="002F2FE5">
        <w:rPr>
          <w:rFonts w:asciiTheme="minorHAnsi" w:hAnsiTheme="minorHAnsi" w:cstheme="minorHAnsi"/>
          <w:color w:val="000000"/>
          <w:sz w:val="24"/>
          <w:szCs w:val="24"/>
        </w:rPr>
        <w:t>łużenie terminu związania ofertą</w:t>
      </w:r>
      <w:r w:rsidRPr="002F2FE5">
        <w:rPr>
          <w:rFonts w:asciiTheme="minorHAnsi" w:hAnsiTheme="minorHAnsi" w:cstheme="minorHAnsi"/>
          <w:color w:val="000000"/>
          <w:sz w:val="24"/>
          <w:szCs w:val="24"/>
        </w:rPr>
        <w:t>, o którym mowa w pkt 2, wymaga złożenia przez Wykonawcę pisemnego</w:t>
      </w:r>
      <w:r w:rsidRPr="002F2FE5">
        <w:rPr>
          <w:rStyle w:val="Odwoanieprzypisudolnego"/>
          <w:rFonts w:asciiTheme="minorHAnsi" w:hAnsiTheme="minorHAnsi" w:cstheme="minorHAnsi"/>
          <w:b/>
          <w:caps/>
          <w:color w:val="000000"/>
          <w:sz w:val="24"/>
          <w:szCs w:val="24"/>
          <w:lang w:eastAsia="pl-PL"/>
        </w:rPr>
        <w:footnoteReference w:id="1"/>
      </w:r>
      <w:r w:rsidRPr="002F2FE5">
        <w:rPr>
          <w:rFonts w:asciiTheme="minorHAnsi" w:hAnsiTheme="minorHAnsi" w:cstheme="minorHAnsi"/>
          <w:color w:val="000000"/>
          <w:sz w:val="24"/>
          <w:szCs w:val="24"/>
        </w:rPr>
        <w:t xml:space="preserve"> oświadczenia o wyrażeniu zgody na przed</w:t>
      </w:r>
      <w:r w:rsidR="0063334C">
        <w:rPr>
          <w:rFonts w:asciiTheme="minorHAnsi" w:hAnsiTheme="minorHAnsi" w:cstheme="minorHAnsi"/>
          <w:color w:val="000000"/>
          <w:sz w:val="24"/>
          <w:szCs w:val="24"/>
        </w:rPr>
        <w:t>łużenie terminu związania ofertą</w:t>
      </w:r>
      <w:r w:rsidRPr="002F2FE5">
        <w:rPr>
          <w:rFonts w:asciiTheme="minorHAnsi" w:hAnsiTheme="minorHAnsi" w:cstheme="minorHAnsi"/>
          <w:color w:val="000000"/>
          <w:sz w:val="24"/>
          <w:szCs w:val="24"/>
        </w:rPr>
        <w:t>.</w:t>
      </w:r>
    </w:p>
    <w:p w:rsidR="0056409B" w:rsidRPr="002F2FE5" w:rsidRDefault="0056409B" w:rsidP="00E857FA">
      <w:pPr>
        <w:numPr>
          <w:ilvl w:val="0"/>
          <w:numId w:val="14"/>
        </w:numPr>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Odmowa wyrażenia zgody, o której mowa w pkt 2, powoduje odrzucenie oferty Wykonawcy.</w:t>
      </w:r>
    </w:p>
    <w:p w:rsidR="0056409B" w:rsidRPr="002F2FE5" w:rsidRDefault="0056409B" w:rsidP="0063334C">
      <w:pPr>
        <w:pStyle w:val="Nagwek1"/>
        <w:spacing w:line="276" w:lineRule="auto"/>
        <w:rPr>
          <w:rFonts w:asciiTheme="minorHAnsi" w:hAnsiTheme="minorHAnsi" w:cstheme="minorHAnsi"/>
          <w:sz w:val="24"/>
          <w:szCs w:val="24"/>
        </w:rPr>
      </w:pPr>
      <w:bookmarkStart w:id="19" w:name="_Toc61256834"/>
      <w:r w:rsidRPr="002F2FE5">
        <w:rPr>
          <w:rFonts w:asciiTheme="minorHAnsi" w:hAnsiTheme="minorHAnsi" w:cstheme="minorHAnsi"/>
          <w:sz w:val="24"/>
          <w:szCs w:val="24"/>
        </w:rPr>
        <w:t>opis sposobu przygotowania oferty oraz dokumentów wymaganych przez zamawiającego w SWZ</w:t>
      </w:r>
      <w:bookmarkEnd w:id="19"/>
    </w:p>
    <w:p w:rsidR="0056409B" w:rsidRPr="002F2FE5" w:rsidRDefault="0056409B" w:rsidP="00E857FA">
      <w:pPr>
        <w:widowControl w:val="0"/>
        <w:numPr>
          <w:ilvl w:val="0"/>
          <w:numId w:val="15"/>
        </w:numPr>
        <w:spacing w:after="0" w:line="276" w:lineRule="auto"/>
        <w:ind w:left="357" w:hanging="357"/>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Oferta winna być:</w:t>
      </w:r>
    </w:p>
    <w:p w:rsidR="0056409B" w:rsidRPr="002F2FE5" w:rsidRDefault="0056409B" w:rsidP="00E857FA">
      <w:pPr>
        <w:widowControl w:val="0"/>
        <w:numPr>
          <w:ilvl w:val="0"/>
          <w:numId w:val="16"/>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sporządzona wg wzoru FORMULARZA OFERTY (załącznik nr 1 do SWZ),</w:t>
      </w:r>
    </w:p>
    <w:p w:rsidR="0056409B" w:rsidRPr="002F2FE5" w:rsidRDefault="0056409B" w:rsidP="00E857FA">
      <w:pPr>
        <w:widowControl w:val="0"/>
        <w:numPr>
          <w:ilvl w:val="0"/>
          <w:numId w:val="16"/>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21" w:history="1">
        <w:r w:rsidR="00D661A5" w:rsidRPr="002F2FE5">
          <w:rPr>
            <w:rFonts w:asciiTheme="minorHAnsi" w:hAnsiTheme="minorHAnsi" w:cstheme="minorHAnsi"/>
            <w:sz w:val="24"/>
            <w:szCs w:val="24"/>
            <w:lang w:eastAsia="pl-PL"/>
          </w:rPr>
          <w:t xml:space="preserve"> </w:t>
        </w:r>
      </w:hyperlink>
      <w:r w:rsidR="003073D7" w:rsidRPr="002F2FE5">
        <w:rPr>
          <w:rFonts w:asciiTheme="minorHAnsi" w:hAnsiTheme="minorHAnsi" w:cstheme="minorHAnsi"/>
          <w:sz w:val="24"/>
          <w:szCs w:val="24"/>
        </w:rPr>
        <w:t xml:space="preserve"> </w:t>
      </w:r>
      <w:hyperlink r:id="rId22" w:history="1">
        <w:r w:rsidR="003073D7" w:rsidRPr="002F2FE5">
          <w:rPr>
            <w:rStyle w:val="Hipercze"/>
            <w:rFonts w:asciiTheme="minorHAnsi" w:eastAsia="Times New Roman" w:hAnsiTheme="minorHAnsi" w:cstheme="minorHAnsi"/>
            <w:b/>
            <w:sz w:val="24"/>
            <w:szCs w:val="24"/>
            <w:lang w:eastAsia="pl-PL"/>
          </w:rPr>
          <w:t>https://platformazakupowa.pl/pn/aleksandrow-lodzki</w:t>
        </w:r>
      </w:hyperlink>
      <w:r w:rsidR="003073D7" w:rsidRPr="002F2FE5">
        <w:rPr>
          <w:rStyle w:val="Hipercze"/>
          <w:rFonts w:asciiTheme="minorHAnsi" w:eastAsia="Times New Roman" w:hAnsiTheme="minorHAnsi" w:cstheme="minorHAnsi"/>
          <w:b/>
          <w:sz w:val="24"/>
          <w:szCs w:val="24"/>
          <w:lang w:eastAsia="pl-PL"/>
        </w:rPr>
        <w:t xml:space="preserve"> </w:t>
      </w:r>
      <w:r w:rsidRPr="002F2FE5">
        <w:rPr>
          <w:rFonts w:asciiTheme="minorHAnsi" w:eastAsia="Times New Roman" w:hAnsiTheme="minorHAnsi" w:cstheme="minorHAnsi"/>
          <w:b/>
          <w:sz w:val="24"/>
          <w:szCs w:val="24"/>
          <w:lang w:eastAsia="pl-PL"/>
        </w:rPr>
        <w:t>,</w:t>
      </w:r>
    </w:p>
    <w:p w:rsidR="0056409B" w:rsidRPr="002F2FE5" w:rsidRDefault="0056409B" w:rsidP="00E857FA">
      <w:pPr>
        <w:widowControl w:val="0"/>
        <w:numPr>
          <w:ilvl w:val="0"/>
          <w:numId w:val="16"/>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2F2FE5" w:rsidRDefault="0056409B" w:rsidP="00E857FA">
      <w:pPr>
        <w:widowControl w:val="0"/>
        <w:numPr>
          <w:ilvl w:val="0"/>
          <w:numId w:val="15"/>
        </w:numPr>
        <w:spacing w:after="0" w:line="276" w:lineRule="auto"/>
        <w:ind w:left="357" w:hanging="357"/>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2F2FE5" w:rsidRDefault="0056409B" w:rsidP="00E857FA">
      <w:pPr>
        <w:widowControl w:val="0"/>
        <w:numPr>
          <w:ilvl w:val="0"/>
          <w:numId w:val="15"/>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Podpisy kwalifikowane wykorzystywane przez wykonawców do podpisywania wszelkich plików muszą spełniać</w:t>
      </w:r>
      <w:r w:rsidR="00437E7D" w:rsidRPr="002F2FE5">
        <w:rPr>
          <w:rFonts w:asciiTheme="minorHAnsi" w:hAnsiTheme="minorHAnsi" w:cstheme="minorHAnsi"/>
          <w:color w:val="000000"/>
          <w:sz w:val="24"/>
          <w:szCs w:val="24"/>
        </w:rPr>
        <w:t xml:space="preserve"> wymagania „Rozporządzenia</w:t>
      </w:r>
      <w:r w:rsidRPr="002F2FE5">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2F2FE5">
        <w:rPr>
          <w:rFonts w:asciiTheme="minorHAnsi" w:hAnsiTheme="minorHAnsi" w:cstheme="minorHAnsi"/>
          <w:color w:val="000000"/>
          <w:sz w:val="24"/>
          <w:szCs w:val="24"/>
        </w:rPr>
        <w:t>eIDAS</w:t>
      </w:r>
      <w:proofErr w:type="spellEnd"/>
      <w:r w:rsidRPr="002F2FE5">
        <w:rPr>
          <w:rFonts w:asciiTheme="minorHAnsi" w:hAnsiTheme="minorHAnsi" w:cstheme="minorHAnsi"/>
          <w:color w:val="000000"/>
          <w:sz w:val="24"/>
          <w:szCs w:val="24"/>
        </w:rPr>
        <w:t>) (UE) nr 910/2014 - od 1 lipca 2016 roku”.</w:t>
      </w:r>
    </w:p>
    <w:p w:rsidR="0056409B" w:rsidRPr="002F2FE5" w:rsidRDefault="0056409B" w:rsidP="00E857FA">
      <w:pPr>
        <w:widowControl w:val="0"/>
        <w:numPr>
          <w:ilvl w:val="0"/>
          <w:numId w:val="15"/>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 xml:space="preserve">W przypadku wykorzystania formatu podpisu </w:t>
      </w:r>
      <w:proofErr w:type="spellStart"/>
      <w:r w:rsidRPr="002F2FE5">
        <w:rPr>
          <w:rFonts w:asciiTheme="minorHAnsi" w:hAnsiTheme="minorHAnsi" w:cstheme="minorHAnsi"/>
          <w:color w:val="000000"/>
          <w:sz w:val="24"/>
          <w:szCs w:val="24"/>
        </w:rPr>
        <w:t>X</w:t>
      </w:r>
      <w:r w:rsidR="00D661A5" w:rsidRPr="002F2FE5">
        <w:rPr>
          <w:rFonts w:asciiTheme="minorHAnsi" w:hAnsiTheme="minorHAnsi" w:cstheme="minorHAnsi"/>
          <w:color w:val="000000"/>
          <w:sz w:val="24"/>
          <w:szCs w:val="24"/>
        </w:rPr>
        <w:t>AdES</w:t>
      </w:r>
      <w:proofErr w:type="spellEnd"/>
      <w:r w:rsidR="00D661A5" w:rsidRPr="002F2FE5">
        <w:rPr>
          <w:rFonts w:asciiTheme="minorHAnsi" w:hAnsiTheme="minorHAnsi" w:cstheme="minorHAnsi"/>
          <w:color w:val="000000"/>
          <w:sz w:val="24"/>
          <w:szCs w:val="24"/>
        </w:rPr>
        <w:t xml:space="preserve"> zewnętrzny</w:t>
      </w:r>
      <w:r w:rsidRPr="002F2FE5">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2F2FE5">
        <w:rPr>
          <w:rFonts w:asciiTheme="minorHAnsi" w:hAnsiTheme="minorHAnsi" w:cstheme="minorHAnsi"/>
          <w:color w:val="000000"/>
          <w:sz w:val="24"/>
          <w:szCs w:val="24"/>
        </w:rPr>
        <w:t>XAdES</w:t>
      </w:r>
      <w:proofErr w:type="spellEnd"/>
      <w:r w:rsidRPr="002F2FE5">
        <w:rPr>
          <w:rFonts w:asciiTheme="minorHAnsi" w:hAnsiTheme="minorHAnsi" w:cstheme="minorHAnsi"/>
          <w:color w:val="000000"/>
          <w:sz w:val="24"/>
          <w:szCs w:val="24"/>
        </w:rPr>
        <w:t>.</w:t>
      </w:r>
    </w:p>
    <w:p w:rsidR="0056409B" w:rsidRPr="002F2FE5" w:rsidRDefault="0056409B" w:rsidP="00E857FA">
      <w:pPr>
        <w:widowControl w:val="0"/>
        <w:numPr>
          <w:ilvl w:val="0"/>
          <w:numId w:val="15"/>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 xml:space="preserve">Zgodnie z art. 18 ust. 3 ustawy </w:t>
      </w:r>
      <w:proofErr w:type="spellStart"/>
      <w:r w:rsidRPr="002F2FE5">
        <w:rPr>
          <w:rFonts w:asciiTheme="minorHAnsi" w:hAnsiTheme="minorHAnsi" w:cstheme="minorHAnsi"/>
          <w:color w:val="000000"/>
          <w:sz w:val="24"/>
          <w:szCs w:val="24"/>
        </w:rPr>
        <w:t>Pzp</w:t>
      </w:r>
      <w:proofErr w:type="spellEnd"/>
      <w:r w:rsidRPr="002F2FE5">
        <w:rPr>
          <w:rFonts w:asciiTheme="minorHAnsi" w:hAnsiTheme="minorHAnsi" w:cstheme="minorHAnsi"/>
          <w:color w:val="000000"/>
          <w:sz w:val="24"/>
          <w:szCs w:val="24"/>
        </w:rPr>
        <w:t xml:space="preserve">,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w:t>
      </w:r>
      <w:r w:rsidRPr="002F2FE5">
        <w:rPr>
          <w:rFonts w:asciiTheme="minorHAnsi" w:hAnsiTheme="minorHAnsi" w:cstheme="minorHAnsi"/>
          <w:color w:val="000000"/>
          <w:sz w:val="24"/>
          <w:szCs w:val="24"/>
        </w:rPr>
        <w:lastRenderedPageBreak/>
        <w:t>znajduje się miejsce wyznaczone do dołączenia części oferty stanowiącej tajemnicę przedsiębiorstwa.</w:t>
      </w:r>
    </w:p>
    <w:p w:rsidR="0056409B" w:rsidRPr="002F2FE5" w:rsidRDefault="0056409B" w:rsidP="00E857FA">
      <w:pPr>
        <w:widowControl w:val="0"/>
        <w:numPr>
          <w:ilvl w:val="0"/>
          <w:numId w:val="15"/>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 xml:space="preserve">Wykonawca, za pośrednictwem </w:t>
      </w:r>
      <w:hyperlink r:id="rId23" w:history="1">
        <w:r w:rsidRPr="002F2FE5">
          <w:rPr>
            <w:rStyle w:val="Hipercze"/>
            <w:rFonts w:asciiTheme="minorHAnsi" w:hAnsiTheme="minorHAnsi" w:cstheme="minorHAnsi"/>
            <w:color w:val="1155CC"/>
            <w:sz w:val="24"/>
            <w:szCs w:val="24"/>
          </w:rPr>
          <w:t>platformazakupowa.pl</w:t>
        </w:r>
      </w:hyperlink>
      <w:r w:rsidRPr="002F2FE5">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history="1">
        <w:r w:rsidRPr="002F2FE5">
          <w:rPr>
            <w:rStyle w:val="Hipercze"/>
            <w:rFonts w:asciiTheme="minorHAnsi" w:hAnsiTheme="minorHAnsi" w:cstheme="minorHAnsi"/>
            <w:color w:val="1155CC"/>
            <w:sz w:val="24"/>
            <w:szCs w:val="24"/>
          </w:rPr>
          <w:t>https://platformazakupowa.pl/strona/45-instrukcje</w:t>
        </w:r>
      </w:hyperlink>
    </w:p>
    <w:p w:rsidR="0056409B" w:rsidRPr="002F2FE5" w:rsidRDefault="0056409B" w:rsidP="00E857FA">
      <w:pPr>
        <w:widowControl w:val="0"/>
        <w:numPr>
          <w:ilvl w:val="0"/>
          <w:numId w:val="15"/>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Każdy z wykonawców może złożyć tylko jedną ofertę. Złożenie większej liczby ofert lub oferty zawierającej propozycje wariantowe spowoduje podlegać będzie odrzuceniu.</w:t>
      </w:r>
    </w:p>
    <w:p w:rsidR="0056409B" w:rsidRPr="002F2FE5" w:rsidRDefault="0056409B" w:rsidP="00E857FA">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2F2FE5" w:rsidRDefault="0056409B" w:rsidP="00E857FA">
      <w:pPr>
        <w:widowControl w:val="0"/>
        <w:numPr>
          <w:ilvl w:val="0"/>
          <w:numId w:val="15"/>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2F2FE5" w:rsidRDefault="0056409B" w:rsidP="00E857FA">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2F2FE5" w:rsidRDefault="0056409B" w:rsidP="00E857FA">
      <w:pPr>
        <w:widowControl w:val="0"/>
        <w:numPr>
          <w:ilvl w:val="0"/>
          <w:numId w:val="15"/>
        </w:numPr>
        <w:spacing w:after="0" w:line="276" w:lineRule="auto"/>
        <w:ind w:left="357" w:hanging="357"/>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Dodatkowe zalecenia dla Wykonawcy przygotowującego ofertę:</w:t>
      </w:r>
    </w:p>
    <w:p w:rsidR="0056409B" w:rsidRPr="002F2FE5" w:rsidRDefault="0056409B" w:rsidP="00E857FA">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2F2FE5" w:rsidRDefault="0056409B" w:rsidP="00E857FA">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Zamawiający rekomenduje wykorzystanie formatów: .pdf .</w:t>
      </w:r>
      <w:proofErr w:type="spellStart"/>
      <w:r w:rsidRPr="002F2FE5">
        <w:rPr>
          <w:rFonts w:asciiTheme="minorHAnsi" w:hAnsiTheme="minorHAnsi" w:cstheme="minorHAnsi"/>
          <w:color w:val="000000"/>
          <w:sz w:val="24"/>
          <w:szCs w:val="24"/>
        </w:rPr>
        <w:t>doc</w:t>
      </w:r>
      <w:proofErr w:type="spellEnd"/>
      <w:r w:rsidRPr="002F2FE5">
        <w:rPr>
          <w:rFonts w:asciiTheme="minorHAnsi" w:hAnsiTheme="minorHAnsi" w:cstheme="minorHAnsi"/>
          <w:color w:val="000000"/>
          <w:sz w:val="24"/>
          <w:szCs w:val="24"/>
        </w:rPr>
        <w:t xml:space="preserve"> .xls .jpg (.</w:t>
      </w:r>
      <w:proofErr w:type="spellStart"/>
      <w:r w:rsidRPr="002F2FE5">
        <w:rPr>
          <w:rFonts w:asciiTheme="minorHAnsi" w:hAnsiTheme="minorHAnsi" w:cstheme="minorHAnsi"/>
          <w:color w:val="000000"/>
          <w:sz w:val="24"/>
          <w:szCs w:val="24"/>
        </w:rPr>
        <w:t>jpeg</w:t>
      </w:r>
      <w:proofErr w:type="spellEnd"/>
      <w:r w:rsidRPr="002F2FE5">
        <w:rPr>
          <w:rFonts w:asciiTheme="minorHAnsi" w:hAnsiTheme="minorHAnsi" w:cstheme="minorHAnsi"/>
          <w:color w:val="000000"/>
          <w:sz w:val="24"/>
          <w:szCs w:val="24"/>
        </w:rPr>
        <w:t xml:space="preserve">) </w:t>
      </w:r>
      <w:r w:rsidRPr="002F2FE5">
        <w:rPr>
          <w:rFonts w:asciiTheme="minorHAnsi" w:hAnsiTheme="minorHAnsi" w:cstheme="minorHAnsi"/>
          <w:b/>
          <w:bCs/>
          <w:color w:val="000000"/>
          <w:sz w:val="24"/>
          <w:szCs w:val="24"/>
        </w:rPr>
        <w:t>ze szczególnym wskazaniem na .pdf</w:t>
      </w:r>
    </w:p>
    <w:p w:rsidR="0056409B" w:rsidRPr="002F2FE5" w:rsidRDefault="0056409B" w:rsidP="00E857FA">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 xml:space="preserve">W celu ewentualnej kompresji danych Zamawiający rekomenduje wykorzystanie jednego z formatów: </w:t>
      </w:r>
    </w:p>
    <w:p w:rsidR="0056409B" w:rsidRPr="002F2FE5" w:rsidRDefault="0056409B" w:rsidP="00E857FA">
      <w:pPr>
        <w:widowControl w:val="0"/>
        <w:numPr>
          <w:ilvl w:val="2"/>
          <w:numId w:val="17"/>
        </w:numPr>
        <w:spacing w:after="0" w:line="276" w:lineRule="auto"/>
        <w:ind w:left="1434" w:hanging="357"/>
        <w:rPr>
          <w:rFonts w:asciiTheme="minorHAnsi" w:eastAsia="Times New Roman" w:hAnsiTheme="minorHAnsi" w:cstheme="minorHAnsi"/>
          <w:b/>
          <w:sz w:val="24"/>
          <w:szCs w:val="24"/>
          <w:lang w:eastAsia="pl-PL"/>
        </w:rPr>
      </w:pPr>
      <w:r w:rsidRPr="002F2FE5">
        <w:rPr>
          <w:rFonts w:asciiTheme="minorHAnsi" w:hAnsiTheme="minorHAnsi" w:cstheme="minorHAnsi"/>
          <w:b/>
          <w:color w:val="000000"/>
          <w:sz w:val="24"/>
          <w:szCs w:val="24"/>
        </w:rPr>
        <w:t>.zip </w:t>
      </w:r>
    </w:p>
    <w:p w:rsidR="0056409B" w:rsidRPr="002F2FE5" w:rsidRDefault="0056409B" w:rsidP="00E857FA">
      <w:pPr>
        <w:widowControl w:val="0"/>
        <w:numPr>
          <w:ilvl w:val="2"/>
          <w:numId w:val="17"/>
        </w:numPr>
        <w:spacing w:after="0" w:line="276" w:lineRule="auto"/>
        <w:ind w:left="1434" w:hanging="357"/>
        <w:rPr>
          <w:rFonts w:asciiTheme="minorHAnsi" w:eastAsia="Times New Roman" w:hAnsiTheme="minorHAnsi" w:cstheme="minorHAnsi"/>
          <w:b/>
          <w:sz w:val="24"/>
          <w:szCs w:val="24"/>
          <w:lang w:eastAsia="pl-PL"/>
        </w:rPr>
      </w:pPr>
      <w:r w:rsidRPr="002F2FE5">
        <w:rPr>
          <w:rFonts w:asciiTheme="minorHAnsi" w:hAnsiTheme="minorHAnsi" w:cstheme="minorHAnsi"/>
          <w:b/>
          <w:color w:val="000000"/>
          <w:sz w:val="24"/>
          <w:szCs w:val="24"/>
        </w:rPr>
        <w:t>.7Z</w:t>
      </w:r>
    </w:p>
    <w:p w:rsidR="0056409B" w:rsidRPr="002F2FE5" w:rsidRDefault="0056409B" w:rsidP="00E857FA">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 xml:space="preserve">Wśród formatów powszechnych a </w:t>
      </w:r>
      <w:r w:rsidRPr="002F2FE5">
        <w:rPr>
          <w:rFonts w:asciiTheme="minorHAnsi" w:hAnsiTheme="minorHAnsi" w:cstheme="minorHAnsi"/>
          <w:b/>
          <w:bCs/>
          <w:color w:val="000000"/>
          <w:sz w:val="24"/>
          <w:szCs w:val="24"/>
        </w:rPr>
        <w:t>NIE występujących</w:t>
      </w:r>
      <w:r w:rsidRPr="002F2FE5">
        <w:rPr>
          <w:rFonts w:asciiTheme="minorHAnsi" w:hAnsiTheme="minorHAnsi" w:cstheme="minorHAnsi"/>
          <w:color w:val="000000"/>
          <w:sz w:val="24"/>
          <w:szCs w:val="24"/>
        </w:rPr>
        <w:t xml:space="preserve"> w rozporządzeniu występują: .</w:t>
      </w:r>
      <w:proofErr w:type="spellStart"/>
      <w:r w:rsidRPr="002F2FE5">
        <w:rPr>
          <w:rFonts w:asciiTheme="minorHAnsi" w:hAnsiTheme="minorHAnsi" w:cstheme="minorHAnsi"/>
          <w:color w:val="000000"/>
          <w:sz w:val="24"/>
          <w:szCs w:val="24"/>
        </w:rPr>
        <w:t>rar</w:t>
      </w:r>
      <w:proofErr w:type="spellEnd"/>
      <w:r w:rsidRPr="002F2FE5">
        <w:rPr>
          <w:rFonts w:asciiTheme="minorHAnsi" w:hAnsiTheme="minorHAnsi" w:cstheme="minorHAnsi"/>
          <w:color w:val="000000"/>
          <w:sz w:val="24"/>
          <w:szCs w:val="24"/>
        </w:rPr>
        <w:t xml:space="preserve"> .gif .</w:t>
      </w:r>
      <w:proofErr w:type="spellStart"/>
      <w:r w:rsidRPr="002F2FE5">
        <w:rPr>
          <w:rFonts w:asciiTheme="minorHAnsi" w:hAnsiTheme="minorHAnsi" w:cstheme="minorHAnsi"/>
          <w:color w:val="000000"/>
          <w:sz w:val="24"/>
          <w:szCs w:val="24"/>
        </w:rPr>
        <w:t>bmp</w:t>
      </w:r>
      <w:proofErr w:type="spellEnd"/>
      <w:r w:rsidRPr="002F2FE5">
        <w:rPr>
          <w:rFonts w:asciiTheme="minorHAnsi" w:hAnsiTheme="minorHAnsi" w:cstheme="minorHAnsi"/>
          <w:color w:val="000000"/>
          <w:sz w:val="24"/>
          <w:szCs w:val="24"/>
        </w:rPr>
        <w:t xml:space="preserve"> .</w:t>
      </w:r>
      <w:proofErr w:type="spellStart"/>
      <w:r w:rsidRPr="002F2FE5">
        <w:rPr>
          <w:rFonts w:asciiTheme="minorHAnsi" w:hAnsiTheme="minorHAnsi" w:cstheme="minorHAnsi"/>
          <w:color w:val="000000"/>
          <w:sz w:val="24"/>
          <w:szCs w:val="24"/>
        </w:rPr>
        <w:t>numbers</w:t>
      </w:r>
      <w:proofErr w:type="spellEnd"/>
      <w:r w:rsidRPr="002F2FE5">
        <w:rPr>
          <w:rFonts w:asciiTheme="minorHAnsi" w:hAnsiTheme="minorHAnsi" w:cstheme="minorHAnsi"/>
          <w:color w:val="000000"/>
          <w:sz w:val="24"/>
          <w:szCs w:val="24"/>
        </w:rPr>
        <w:t xml:space="preserve"> .</w:t>
      </w:r>
      <w:proofErr w:type="spellStart"/>
      <w:r w:rsidRPr="002F2FE5">
        <w:rPr>
          <w:rFonts w:asciiTheme="minorHAnsi" w:hAnsiTheme="minorHAnsi" w:cstheme="minorHAnsi"/>
          <w:color w:val="000000"/>
          <w:sz w:val="24"/>
          <w:szCs w:val="24"/>
        </w:rPr>
        <w:t>pages</w:t>
      </w:r>
      <w:proofErr w:type="spellEnd"/>
      <w:r w:rsidRPr="002F2FE5">
        <w:rPr>
          <w:rFonts w:asciiTheme="minorHAnsi" w:hAnsiTheme="minorHAnsi" w:cstheme="minorHAnsi"/>
          <w:color w:val="000000"/>
          <w:sz w:val="24"/>
          <w:szCs w:val="24"/>
        </w:rPr>
        <w:t xml:space="preserve">. </w:t>
      </w:r>
      <w:r w:rsidRPr="002F2FE5">
        <w:rPr>
          <w:rFonts w:asciiTheme="minorHAnsi" w:hAnsiTheme="minorHAnsi" w:cstheme="minorHAnsi"/>
          <w:b/>
          <w:bCs/>
          <w:color w:val="000000"/>
          <w:sz w:val="24"/>
          <w:szCs w:val="24"/>
        </w:rPr>
        <w:t>Dokumenty złożone w takich plikach zostaną uznane za złożone nieskutecznie.</w:t>
      </w:r>
    </w:p>
    <w:p w:rsidR="0056409B" w:rsidRPr="002F2FE5" w:rsidRDefault="0056409B" w:rsidP="00E857FA">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2F2FE5">
        <w:rPr>
          <w:rFonts w:asciiTheme="minorHAnsi" w:hAnsiTheme="minorHAnsi" w:cstheme="minorHAnsi"/>
          <w:b/>
          <w:color w:val="000000"/>
          <w:sz w:val="24"/>
          <w:szCs w:val="24"/>
        </w:rPr>
        <w:t>eDoApp</w:t>
      </w:r>
      <w:proofErr w:type="spellEnd"/>
      <w:r w:rsidRPr="002F2FE5">
        <w:rPr>
          <w:rFonts w:asciiTheme="minorHAnsi" w:hAnsiTheme="minorHAnsi" w:cstheme="minorHAnsi"/>
          <w:b/>
          <w:color w:val="000000"/>
          <w:sz w:val="24"/>
          <w:szCs w:val="24"/>
        </w:rPr>
        <w:t xml:space="preserve"> służącej do składania podpisu osobistego, który wynosi max 5MB.</w:t>
      </w:r>
    </w:p>
    <w:p w:rsidR="0056409B" w:rsidRPr="002F2FE5" w:rsidRDefault="0056409B" w:rsidP="00E857FA">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F2FE5">
        <w:rPr>
          <w:rFonts w:asciiTheme="minorHAnsi" w:hAnsiTheme="minorHAnsi" w:cstheme="minorHAnsi"/>
          <w:color w:val="000000"/>
          <w:sz w:val="24"/>
          <w:szCs w:val="24"/>
        </w:rPr>
        <w:t>PAdES</w:t>
      </w:r>
      <w:proofErr w:type="spellEnd"/>
      <w:r w:rsidRPr="002F2FE5">
        <w:rPr>
          <w:rFonts w:asciiTheme="minorHAnsi" w:hAnsiTheme="minorHAnsi" w:cstheme="minorHAnsi"/>
          <w:color w:val="000000"/>
          <w:sz w:val="24"/>
          <w:szCs w:val="24"/>
        </w:rPr>
        <w:t>. </w:t>
      </w:r>
    </w:p>
    <w:p w:rsidR="0056409B" w:rsidRPr="002F2FE5" w:rsidRDefault="0056409B" w:rsidP="00E857FA">
      <w:pPr>
        <w:keepNext/>
        <w:keepLines/>
        <w:numPr>
          <w:ilvl w:val="1"/>
          <w:numId w:val="15"/>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lastRenderedPageBreak/>
        <w:t xml:space="preserve">Pliki w innych formatach niż PDF zaleca się opatrzyć zewnętrznym podpisem </w:t>
      </w:r>
      <w:proofErr w:type="spellStart"/>
      <w:r w:rsidRPr="002F2FE5">
        <w:rPr>
          <w:rFonts w:asciiTheme="minorHAnsi" w:hAnsiTheme="minorHAnsi" w:cstheme="minorHAnsi"/>
          <w:color w:val="000000"/>
          <w:sz w:val="24"/>
          <w:szCs w:val="24"/>
        </w:rPr>
        <w:t>XAdES</w:t>
      </w:r>
      <w:proofErr w:type="spellEnd"/>
      <w:r w:rsidRPr="002F2FE5">
        <w:rPr>
          <w:rFonts w:asciiTheme="minorHAnsi" w:hAnsiTheme="minorHAnsi" w:cstheme="minorHAnsi"/>
          <w:color w:val="000000"/>
          <w:sz w:val="24"/>
          <w:szCs w:val="24"/>
        </w:rPr>
        <w:t>. Wykonawca powinien pamiętać, aby plik z podpisem przekazywać łącznie z dokumentem podpisywanym.</w:t>
      </w:r>
    </w:p>
    <w:p w:rsidR="0056409B" w:rsidRPr="002F2FE5" w:rsidRDefault="0056409B" w:rsidP="00E857FA">
      <w:pPr>
        <w:keepNext/>
        <w:keepLines/>
        <w:numPr>
          <w:ilvl w:val="1"/>
          <w:numId w:val="15"/>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2F2FE5" w:rsidRDefault="0056409B" w:rsidP="00E857FA">
      <w:pPr>
        <w:keepNext/>
        <w:keepLines/>
        <w:numPr>
          <w:ilvl w:val="1"/>
          <w:numId w:val="15"/>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2F2FE5" w:rsidRDefault="0056409B" w:rsidP="00E857FA">
      <w:pPr>
        <w:keepNext/>
        <w:keepLines/>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2F2FE5" w:rsidRDefault="0056409B" w:rsidP="00E857FA">
      <w:pPr>
        <w:keepNext/>
        <w:keepLines/>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Osobą składającą ofertę powinna być osoba kontaktowa podawana w dokumentacji.</w:t>
      </w:r>
    </w:p>
    <w:p w:rsidR="0056409B" w:rsidRPr="002F2FE5" w:rsidRDefault="0056409B" w:rsidP="00E857FA">
      <w:pPr>
        <w:keepNext/>
        <w:keepLines/>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2F2FE5" w:rsidRDefault="0056409B" w:rsidP="00E857FA">
      <w:pPr>
        <w:keepNext/>
        <w:keepLines/>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Podczas podpisywania plików zaleca się stosowanie algorytmu skrótu SHA2 zamiast SHA1.  </w:t>
      </w:r>
    </w:p>
    <w:p w:rsidR="0056409B" w:rsidRPr="002F2FE5" w:rsidRDefault="0056409B" w:rsidP="00E857FA">
      <w:pPr>
        <w:keepNext/>
        <w:keepLines/>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2F2FE5" w:rsidRDefault="0056409B" w:rsidP="00E857FA">
      <w:pPr>
        <w:keepNext/>
        <w:keepLines/>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Zamawiający rekomenduje wykorzystanie podpisu z kwalifikowanym znacznikiem czasu.</w:t>
      </w:r>
    </w:p>
    <w:p w:rsidR="0056409B" w:rsidRPr="002F2FE5" w:rsidRDefault="0056409B" w:rsidP="00E857FA">
      <w:pPr>
        <w:keepNext/>
        <w:keepLines/>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 xml:space="preserve">Zamawiający zaleca aby </w:t>
      </w:r>
      <w:r w:rsidRPr="002F2FE5">
        <w:rPr>
          <w:rFonts w:asciiTheme="minorHAnsi" w:hAnsiTheme="minorHAnsi" w:cstheme="minorHAnsi"/>
          <w:color w:val="000000"/>
          <w:sz w:val="24"/>
          <w:szCs w:val="24"/>
          <w:u w:val="single"/>
        </w:rPr>
        <w:t>nie</w:t>
      </w:r>
      <w:r w:rsidRPr="002F2FE5">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2F2FE5" w:rsidRDefault="0056409B" w:rsidP="00E857FA">
      <w:pPr>
        <w:keepNext/>
        <w:keepLines/>
        <w:numPr>
          <w:ilvl w:val="0"/>
          <w:numId w:val="15"/>
        </w:numPr>
        <w:pBdr>
          <w:top w:val="single" w:sz="4" w:space="1" w:color="auto"/>
          <w:left w:val="single" w:sz="4" w:space="4" w:color="auto"/>
          <w:bottom w:val="single" w:sz="4" w:space="1" w:color="auto"/>
          <w:right w:val="single" w:sz="4" w:space="4" w:color="auto"/>
        </w:pBdr>
        <w:spacing w:after="0" w:line="276" w:lineRule="auto"/>
        <w:ind w:left="360"/>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2F2FE5" w:rsidRDefault="0056409B" w:rsidP="00E857FA">
      <w:pPr>
        <w:keepNext/>
        <w:keepLines/>
        <w:numPr>
          <w:ilvl w:val="1"/>
          <w:numId w:val="15"/>
        </w:numPr>
        <w:spacing w:after="0" w:line="276" w:lineRule="auto"/>
        <w:ind w:left="960" w:hanging="600"/>
        <w:rPr>
          <w:rFonts w:asciiTheme="minorHAnsi" w:eastAsia="Times New Roman" w:hAnsiTheme="minorHAnsi" w:cstheme="minorHAnsi"/>
          <w:sz w:val="24"/>
          <w:szCs w:val="24"/>
          <w:lang w:eastAsia="pl-PL"/>
        </w:rPr>
      </w:pPr>
      <w:r w:rsidRPr="007959DE">
        <w:rPr>
          <w:rFonts w:asciiTheme="minorHAnsi" w:eastAsia="Times New Roman" w:hAnsiTheme="minorHAnsi" w:cstheme="minorHAnsi"/>
          <w:b/>
          <w:sz w:val="24"/>
          <w:szCs w:val="24"/>
          <w:highlight w:val="cyan"/>
          <w:lang w:eastAsia="pl-PL"/>
        </w:rPr>
        <w:t>„Formularz Oferty”</w:t>
      </w:r>
      <w:r w:rsidRPr="002F2FE5">
        <w:rPr>
          <w:rFonts w:asciiTheme="minorHAnsi" w:eastAsia="Times New Roman" w:hAnsiTheme="minorHAnsi" w:cstheme="minorHAnsi"/>
          <w:sz w:val="24"/>
          <w:szCs w:val="24"/>
          <w:lang w:eastAsia="pl-PL"/>
        </w:rPr>
        <w:t xml:space="preserve"> przygotowany zgodnie ze wzorem podanym w Załączniku nr 1 SWZ.</w:t>
      </w:r>
    </w:p>
    <w:p w:rsidR="0056409B" w:rsidRDefault="0056409B" w:rsidP="00E857FA">
      <w:pPr>
        <w:keepNext/>
        <w:keepLines/>
        <w:numPr>
          <w:ilvl w:val="1"/>
          <w:numId w:val="15"/>
        </w:numPr>
        <w:spacing w:after="0" w:line="276" w:lineRule="auto"/>
        <w:ind w:left="960" w:hanging="600"/>
        <w:rPr>
          <w:rFonts w:asciiTheme="minorHAnsi" w:eastAsia="Times New Roman" w:hAnsiTheme="minorHAnsi" w:cstheme="minorHAnsi"/>
          <w:sz w:val="24"/>
          <w:szCs w:val="24"/>
          <w:lang w:eastAsia="pl-PL"/>
        </w:rPr>
      </w:pPr>
      <w:r w:rsidRPr="007959DE">
        <w:rPr>
          <w:rFonts w:asciiTheme="minorHAnsi" w:eastAsia="Times New Roman" w:hAnsiTheme="minorHAnsi" w:cstheme="minorHAnsi"/>
          <w:b/>
          <w:sz w:val="24"/>
          <w:szCs w:val="24"/>
          <w:highlight w:val="cyan"/>
          <w:lang w:eastAsia="pl-PL"/>
        </w:rPr>
        <w:t>Oświadczenie/oświadczenia Wykonawcy/Wykonawców wspólnie ubiegających się o udzielenie zamówienia/podmiotów udostępniających zasoby o niepodleganiu wykluczeniu, spełnianiu warunków udziału w postępowaniu</w:t>
      </w:r>
      <w:r w:rsidRPr="002F2FE5">
        <w:rPr>
          <w:rFonts w:asciiTheme="minorHAnsi" w:eastAsia="Times New Roman" w:hAnsiTheme="minorHAnsi" w:cstheme="minorHAnsi"/>
          <w:b/>
          <w:sz w:val="24"/>
          <w:szCs w:val="24"/>
          <w:lang w:eastAsia="pl-PL"/>
        </w:rPr>
        <w:t xml:space="preserve"> </w:t>
      </w:r>
      <w:r w:rsidRPr="002F2FE5">
        <w:rPr>
          <w:rFonts w:asciiTheme="minorHAnsi" w:eastAsia="Times New Roman" w:hAnsiTheme="minorHAnsi" w:cstheme="minorHAnsi"/>
          <w:sz w:val="24"/>
          <w:szCs w:val="24"/>
          <w:lang w:eastAsia="pl-PL"/>
        </w:rPr>
        <w:t>- wypełnione zgodnie z Załącznikiem nr 2 do SWZ.</w:t>
      </w:r>
    </w:p>
    <w:p w:rsidR="0056409B" w:rsidRPr="007959DE" w:rsidRDefault="0056409B" w:rsidP="00E857FA">
      <w:pPr>
        <w:keepNext/>
        <w:keepLines/>
        <w:numPr>
          <w:ilvl w:val="1"/>
          <w:numId w:val="15"/>
        </w:numPr>
        <w:spacing w:after="0" w:line="276" w:lineRule="auto"/>
        <w:ind w:left="960" w:hanging="600"/>
        <w:rPr>
          <w:rFonts w:asciiTheme="minorHAnsi" w:eastAsia="Times New Roman" w:hAnsiTheme="minorHAnsi" w:cstheme="minorHAnsi"/>
          <w:sz w:val="24"/>
          <w:szCs w:val="24"/>
          <w:lang w:eastAsia="pl-PL"/>
        </w:rPr>
      </w:pPr>
      <w:r w:rsidRPr="007959DE">
        <w:rPr>
          <w:rFonts w:asciiTheme="minorHAnsi" w:eastAsia="Times New Roman" w:hAnsiTheme="minorHAnsi" w:cstheme="minorHAnsi"/>
          <w:b/>
          <w:sz w:val="24"/>
          <w:szCs w:val="24"/>
          <w:lang w:eastAsia="pl-PL"/>
        </w:rPr>
        <w:lastRenderedPageBreak/>
        <w:t>Pełnomocnictwo / Pełnomocnictwa dla osoby / osób podpisujących ofertę</w:t>
      </w:r>
      <w:r w:rsidRPr="007959DE">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r w:rsidRPr="007959DE">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7959DE">
        <w:rPr>
          <w:rFonts w:asciiTheme="minorHAnsi" w:hAnsiTheme="minorHAnsi" w:cstheme="minorHAnsi"/>
          <w:color w:val="000000"/>
          <w:sz w:val="24"/>
          <w:szCs w:val="24"/>
          <w:lang w:eastAsia="pl-PL"/>
        </w:rPr>
        <w:t>t.j</w:t>
      </w:r>
      <w:proofErr w:type="spellEnd"/>
      <w:r w:rsidRPr="007959DE">
        <w:rPr>
          <w:rFonts w:asciiTheme="minorHAnsi" w:hAnsiTheme="minorHAnsi" w:cstheme="minorHAnsi"/>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7959DE">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E12570" w:rsidRDefault="0056409B" w:rsidP="00E857FA">
      <w:pPr>
        <w:keepNext/>
        <w:keepLines/>
        <w:numPr>
          <w:ilvl w:val="1"/>
          <w:numId w:val="15"/>
        </w:numPr>
        <w:spacing w:after="0" w:line="276" w:lineRule="auto"/>
        <w:ind w:left="960" w:hanging="600"/>
        <w:rPr>
          <w:rFonts w:asciiTheme="minorHAnsi" w:eastAsia="Times New Roman" w:hAnsiTheme="minorHAnsi" w:cstheme="minorHAnsi"/>
          <w:sz w:val="24"/>
          <w:szCs w:val="24"/>
          <w:lang w:eastAsia="pl-PL"/>
        </w:rPr>
      </w:pPr>
      <w:r w:rsidRPr="00E12570">
        <w:rPr>
          <w:rFonts w:asciiTheme="minorHAnsi"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E12570">
        <w:rPr>
          <w:rFonts w:asciiTheme="minorHAnsi" w:hAnsiTheme="minorHAnsi" w:cstheme="minorHAnsi"/>
          <w:b/>
          <w:sz w:val="24"/>
          <w:szCs w:val="24"/>
          <w:lang w:eastAsia="pl-PL"/>
        </w:rPr>
        <w:t>pełnomocnictwo</w:t>
      </w:r>
      <w:r w:rsidRPr="00E12570">
        <w:rPr>
          <w:rFonts w:asciiTheme="minorHAnsi" w:hAnsiTheme="minorHAnsi" w:cstheme="minorHAnsi"/>
          <w:sz w:val="24"/>
          <w:szCs w:val="24"/>
          <w:lang w:eastAsia="pl-PL"/>
        </w:rPr>
        <w:t xml:space="preserve"> dla Osoby Uprawnionej do reprezentowania ich w postępowaniu albo do reprezentowania ich w postępowaniu i zawarcia umowy.</w:t>
      </w:r>
    </w:p>
    <w:p w:rsidR="0056409B" w:rsidRPr="007959DE" w:rsidRDefault="0056409B" w:rsidP="00E857FA">
      <w:pPr>
        <w:keepNext/>
        <w:keepLines/>
        <w:numPr>
          <w:ilvl w:val="1"/>
          <w:numId w:val="15"/>
        </w:numPr>
        <w:spacing w:after="0" w:line="276" w:lineRule="auto"/>
        <w:ind w:left="960" w:hanging="600"/>
        <w:rPr>
          <w:rFonts w:asciiTheme="minorHAnsi" w:eastAsia="Times New Roman" w:hAnsiTheme="minorHAnsi" w:cstheme="minorHAnsi"/>
          <w:sz w:val="24"/>
          <w:szCs w:val="24"/>
          <w:lang w:eastAsia="pl-PL"/>
        </w:rPr>
      </w:pPr>
      <w:r w:rsidRPr="007959DE">
        <w:rPr>
          <w:rFonts w:asciiTheme="minorHAnsi" w:eastAsia="Times New Roman" w:hAnsiTheme="minorHAnsi" w:cstheme="minorHAnsi"/>
          <w:b/>
          <w:sz w:val="24"/>
          <w:szCs w:val="24"/>
          <w:lang w:eastAsia="pl-PL"/>
        </w:rPr>
        <w:t>Zobowiązania innych podmiotów do udostępnienia zasobów</w:t>
      </w:r>
      <w:r w:rsidRPr="007959DE">
        <w:rPr>
          <w:rFonts w:asciiTheme="minorHAnsi" w:eastAsia="Times New Roman" w:hAnsiTheme="minorHAnsi" w:cstheme="minorHAnsi"/>
          <w:sz w:val="24"/>
          <w:szCs w:val="24"/>
          <w:lang w:eastAsia="pl-PL"/>
        </w:rPr>
        <w:t>, jeśli Wykonawca korzysta z zasobów innych podmiotów.</w:t>
      </w:r>
    </w:p>
    <w:p w:rsidR="008A786A" w:rsidRPr="007959DE" w:rsidRDefault="008A786A" w:rsidP="00E857FA">
      <w:pPr>
        <w:keepNext/>
        <w:keepLines/>
        <w:numPr>
          <w:ilvl w:val="1"/>
          <w:numId w:val="37"/>
        </w:numPr>
        <w:tabs>
          <w:tab w:val="left" w:pos="993"/>
        </w:tab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Oświadczenie, o którym mowa w art. 117 ust. 4 ustawy</w:t>
      </w:r>
      <w:r w:rsidRPr="002F2FE5">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Pr="007959DE" w:rsidRDefault="0056409B" w:rsidP="00E857FA">
      <w:pPr>
        <w:keepNext/>
        <w:keepLines/>
        <w:numPr>
          <w:ilvl w:val="1"/>
          <w:numId w:val="37"/>
        </w:numPr>
        <w:tabs>
          <w:tab w:val="left" w:pos="993"/>
        </w:tabs>
        <w:spacing w:after="0" w:line="276" w:lineRule="auto"/>
        <w:rPr>
          <w:rFonts w:asciiTheme="minorHAnsi" w:eastAsia="Times New Roman" w:hAnsiTheme="minorHAnsi" w:cstheme="minorHAnsi"/>
          <w:b/>
          <w:sz w:val="24"/>
          <w:szCs w:val="24"/>
          <w:lang w:eastAsia="pl-PL"/>
        </w:rPr>
      </w:pPr>
      <w:r w:rsidRPr="007959DE">
        <w:rPr>
          <w:rFonts w:asciiTheme="minorHAnsi" w:eastAsia="Times New Roman" w:hAnsiTheme="minorHAnsi" w:cstheme="minorHAnsi"/>
          <w:sz w:val="24"/>
          <w:szCs w:val="24"/>
          <w:lang w:eastAsia="pl-PL"/>
        </w:rPr>
        <w:t xml:space="preserve">Oświadczenia i/lub dokumenty na podstawie których, </w:t>
      </w:r>
      <w:r w:rsidRPr="007959DE">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7959DE">
        <w:rPr>
          <w:rFonts w:asciiTheme="minorHAnsi" w:eastAsia="Times New Roman" w:hAnsiTheme="minorHAnsi" w:cstheme="minorHAnsi"/>
          <w:sz w:val="24"/>
          <w:szCs w:val="24"/>
          <w:u w:val="single"/>
          <w:lang w:eastAsia="pl-PL"/>
        </w:rPr>
        <w:t xml:space="preserve">ch tajemnicę przedsiębiorstwa, </w:t>
      </w:r>
      <w:r w:rsidRPr="007959DE">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2F2FE5" w:rsidRDefault="0056409B" w:rsidP="00CC1646">
      <w:pPr>
        <w:pStyle w:val="Nagwek1"/>
        <w:keepNext/>
        <w:keepLines/>
        <w:widowControl/>
        <w:spacing w:line="276" w:lineRule="auto"/>
        <w:rPr>
          <w:rFonts w:asciiTheme="minorHAnsi" w:hAnsiTheme="minorHAnsi" w:cstheme="minorHAnsi"/>
          <w:sz w:val="24"/>
          <w:szCs w:val="24"/>
        </w:rPr>
      </w:pPr>
      <w:bookmarkStart w:id="20" w:name="_Toc61256835"/>
      <w:bookmarkEnd w:id="17"/>
      <w:r w:rsidRPr="002F2FE5">
        <w:rPr>
          <w:rFonts w:asciiTheme="minorHAnsi" w:hAnsiTheme="minorHAnsi" w:cstheme="minorHAnsi"/>
          <w:sz w:val="24"/>
          <w:szCs w:val="24"/>
        </w:rPr>
        <w:t>sposób oraz termin s</w:t>
      </w:r>
      <w:r w:rsidR="00C85647">
        <w:rPr>
          <w:rFonts w:asciiTheme="minorHAnsi" w:hAnsiTheme="minorHAnsi" w:cstheme="minorHAnsi"/>
          <w:sz w:val="24"/>
          <w:szCs w:val="24"/>
          <w:lang w:val="pl-PL"/>
        </w:rPr>
        <w:t>K</w:t>
      </w:r>
      <w:r w:rsidRPr="002F2FE5">
        <w:rPr>
          <w:rFonts w:asciiTheme="minorHAnsi" w:hAnsiTheme="minorHAnsi" w:cstheme="minorHAnsi"/>
          <w:sz w:val="24"/>
          <w:szCs w:val="24"/>
        </w:rPr>
        <w:t>ładania ofert</w:t>
      </w:r>
      <w:bookmarkEnd w:id="20"/>
    </w:p>
    <w:p w:rsidR="0056409B" w:rsidRPr="002F2FE5" w:rsidRDefault="0056409B" w:rsidP="00E857FA">
      <w:pPr>
        <w:keepNext/>
        <w:keepLines/>
        <w:numPr>
          <w:ilvl w:val="0"/>
          <w:numId w:val="18"/>
        </w:numPr>
        <w:suppressAutoHyphens/>
        <w:spacing w:after="0" w:line="276" w:lineRule="auto"/>
        <w:ind w:left="284" w:hanging="284"/>
        <w:rPr>
          <w:rFonts w:asciiTheme="minorHAnsi" w:hAnsiTheme="minorHAnsi" w:cstheme="minorHAnsi"/>
          <w:sz w:val="24"/>
          <w:szCs w:val="24"/>
        </w:rPr>
      </w:pPr>
      <w:r w:rsidRPr="002F2FE5">
        <w:rPr>
          <w:rFonts w:asciiTheme="minorHAnsi" w:hAnsiTheme="minorHAnsi" w:cstheme="minorHAnsi"/>
          <w:sz w:val="24"/>
          <w:szCs w:val="24"/>
        </w:rPr>
        <w:t xml:space="preserve">Ofertę wraz z wymaganymi dokumentami należy umieścić na Platformie pod adresem: </w:t>
      </w:r>
      <w:hyperlink r:id="rId25" w:history="1">
        <w:r w:rsidR="00B71239" w:rsidRPr="002F2FE5">
          <w:rPr>
            <w:rFonts w:asciiTheme="minorHAnsi" w:hAnsiTheme="minorHAnsi" w:cstheme="minorHAnsi"/>
            <w:sz w:val="24"/>
            <w:szCs w:val="24"/>
          </w:rPr>
          <w:t xml:space="preserve"> </w:t>
        </w:r>
        <w:hyperlink r:id="rId26" w:history="1">
          <w:r w:rsidR="00B71239" w:rsidRPr="002F2FE5">
            <w:rPr>
              <w:rFonts w:asciiTheme="minorHAnsi" w:hAnsiTheme="minorHAnsi" w:cstheme="minorHAnsi"/>
              <w:sz w:val="24"/>
              <w:szCs w:val="24"/>
              <w:lang w:eastAsia="pl-PL"/>
            </w:rPr>
            <w:t xml:space="preserve"> </w:t>
          </w:r>
        </w:hyperlink>
      </w:hyperlink>
      <w:r w:rsidR="003073D7" w:rsidRPr="002F2FE5">
        <w:rPr>
          <w:rFonts w:asciiTheme="minorHAnsi" w:hAnsiTheme="minorHAnsi" w:cstheme="minorHAnsi"/>
          <w:sz w:val="24"/>
          <w:szCs w:val="24"/>
        </w:rPr>
        <w:t xml:space="preserve"> </w:t>
      </w:r>
      <w:hyperlink r:id="rId27" w:history="1">
        <w:r w:rsidR="003073D7" w:rsidRPr="002F2FE5">
          <w:rPr>
            <w:rStyle w:val="Hipercze"/>
            <w:rFonts w:asciiTheme="minorHAnsi" w:eastAsia="Times New Roman" w:hAnsiTheme="minorHAnsi" w:cstheme="minorHAnsi"/>
            <w:b/>
            <w:sz w:val="24"/>
            <w:szCs w:val="24"/>
            <w:lang w:eastAsia="pl-PL"/>
          </w:rPr>
          <w:t>https://platformazakupowa.pl/pn/aleksandrow-lodzki</w:t>
        </w:r>
      </w:hyperlink>
      <w:r w:rsidR="003073D7" w:rsidRPr="002F2FE5">
        <w:rPr>
          <w:rStyle w:val="Hipercze"/>
          <w:rFonts w:asciiTheme="minorHAnsi" w:eastAsia="Times New Roman" w:hAnsiTheme="minorHAnsi" w:cstheme="minorHAnsi"/>
          <w:b/>
          <w:sz w:val="24"/>
          <w:szCs w:val="24"/>
          <w:lang w:eastAsia="pl-PL"/>
        </w:rPr>
        <w:t xml:space="preserve"> </w:t>
      </w:r>
      <w:r w:rsidRPr="002F2FE5">
        <w:rPr>
          <w:rFonts w:asciiTheme="minorHAnsi" w:hAnsiTheme="minorHAnsi" w:cstheme="minorHAnsi"/>
          <w:sz w:val="24"/>
          <w:szCs w:val="24"/>
        </w:rPr>
        <w:t xml:space="preserve">na stronie dotyczącej odpowiedniego postępowania do dnia </w:t>
      </w:r>
      <w:r w:rsidR="005D4B0C">
        <w:rPr>
          <w:rFonts w:asciiTheme="minorHAnsi" w:hAnsiTheme="minorHAnsi" w:cstheme="minorHAnsi"/>
          <w:b/>
          <w:sz w:val="24"/>
          <w:szCs w:val="24"/>
          <w:highlight w:val="cyan"/>
        </w:rPr>
        <w:t>2</w:t>
      </w:r>
      <w:r w:rsidR="00C312BF">
        <w:rPr>
          <w:rFonts w:asciiTheme="minorHAnsi" w:hAnsiTheme="minorHAnsi" w:cstheme="minorHAnsi"/>
          <w:b/>
          <w:sz w:val="24"/>
          <w:szCs w:val="24"/>
          <w:highlight w:val="cyan"/>
        </w:rPr>
        <w:t>4</w:t>
      </w:r>
      <w:r w:rsidR="005D4B0C">
        <w:rPr>
          <w:rFonts w:asciiTheme="minorHAnsi" w:hAnsiTheme="minorHAnsi" w:cstheme="minorHAnsi"/>
          <w:b/>
          <w:sz w:val="24"/>
          <w:szCs w:val="24"/>
          <w:highlight w:val="cyan"/>
        </w:rPr>
        <w:t>.10.</w:t>
      </w:r>
      <w:r w:rsidRPr="002F2FE5">
        <w:rPr>
          <w:rFonts w:asciiTheme="minorHAnsi" w:hAnsiTheme="minorHAnsi" w:cstheme="minorHAnsi"/>
          <w:b/>
          <w:sz w:val="24"/>
          <w:szCs w:val="24"/>
          <w:highlight w:val="cyan"/>
        </w:rPr>
        <w:t>202</w:t>
      </w:r>
      <w:r w:rsidR="00C312BF">
        <w:rPr>
          <w:rFonts w:asciiTheme="minorHAnsi" w:hAnsiTheme="minorHAnsi" w:cstheme="minorHAnsi"/>
          <w:b/>
          <w:sz w:val="24"/>
          <w:szCs w:val="24"/>
          <w:highlight w:val="cyan"/>
        </w:rPr>
        <w:t>4</w:t>
      </w:r>
      <w:r w:rsidRPr="002F2FE5">
        <w:rPr>
          <w:rFonts w:asciiTheme="minorHAnsi" w:hAnsiTheme="minorHAnsi" w:cstheme="minorHAnsi"/>
          <w:b/>
          <w:sz w:val="24"/>
          <w:szCs w:val="24"/>
          <w:highlight w:val="cyan"/>
        </w:rPr>
        <w:t xml:space="preserve"> r. do godz. </w:t>
      </w:r>
      <w:r w:rsidR="00B71239" w:rsidRPr="002F2FE5">
        <w:rPr>
          <w:rFonts w:asciiTheme="minorHAnsi" w:hAnsiTheme="minorHAnsi" w:cstheme="minorHAnsi"/>
          <w:b/>
          <w:sz w:val="24"/>
          <w:szCs w:val="24"/>
          <w:highlight w:val="cyan"/>
        </w:rPr>
        <w:t>11</w:t>
      </w:r>
      <w:r w:rsidRPr="002F2FE5">
        <w:rPr>
          <w:rFonts w:asciiTheme="minorHAnsi" w:hAnsiTheme="minorHAnsi" w:cstheme="minorHAnsi"/>
          <w:b/>
          <w:sz w:val="24"/>
          <w:szCs w:val="24"/>
          <w:highlight w:val="cyan"/>
        </w:rPr>
        <w:t>.00</w:t>
      </w:r>
      <w:r w:rsidRPr="002F2FE5">
        <w:rPr>
          <w:rFonts w:asciiTheme="minorHAnsi" w:hAnsiTheme="minorHAnsi" w:cstheme="minorHAnsi"/>
          <w:b/>
          <w:sz w:val="24"/>
          <w:szCs w:val="24"/>
        </w:rPr>
        <w:t>.</w:t>
      </w:r>
    </w:p>
    <w:p w:rsidR="0056409B" w:rsidRPr="002F2FE5" w:rsidRDefault="0056409B" w:rsidP="00E857FA">
      <w:pPr>
        <w:keepNext/>
        <w:keepLines/>
        <w:numPr>
          <w:ilvl w:val="0"/>
          <w:numId w:val="18"/>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Do oferty należy dołączyć wszystkie wymagane w SWZ dokumenty.</w:t>
      </w:r>
    </w:p>
    <w:p w:rsidR="0056409B" w:rsidRPr="002F2FE5" w:rsidRDefault="0056409B" w:rsidP="00E857FA">
      <w:pPr>
        <w:keepNext/>
        <w:keepLines/>
        <w:numPr>
          <w:ilvl w:val="0"/>
          <w:numId w:val="18"/>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2F2FE5">
        <w:rPr>
          <w:rFonts w:asciiTheme="minorHAnsi" w:hAnsiTheme="minorHAnsi" w:cstheme="minorHAnsi"/>
          <w:b/>
          <w:sz w:val="24"/>
          <w:szCs w:val="24"/>
        </w:rPr>
        <w:t>„Przejdź do podsumowania”</w:t>
      </w:r>
      <w:r w:rsidRPr="002F2FE5">
        <w:rPr>
          <w:rFonts w:asciiTheme="minorHAnsi" w:hAnsiTheme="minorHAnsi" w:cstheme="minorHAnsi"/>
          <w:sz w:val="24"/>
          <w:szCs w:val="24"/>
        </w:rPr>
        <w:t>.</w:t>
      </w:r>
    </w:p>
    <w:p w:rsidR="0056409B" w:rsidRPr="002F2FE5" w:rsidRDefault="0056409B" w:rsidP="00E857FA">
      <w:pPr>
        <w:keepNext/>
        <w:keepLines/>
        <w:numPr>
          <w:ilvl w:val="0"/>
          <w:numId w:val="18"/>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2F2FE5">
        <w:rPr>
          <w:rFonts w:asciiTheme="minorHAnsi" w:hAnsiTheme="minorHAnsi" w:cstheme="minorHAnsi"/>
          <w:color w:val="000000"/>
          <w:sz w:val="24"/>
          <w:szCs w:val="24"/>
        </w:rPr>
        <w:t>Pzp</w:t>
      </w:r>
      <w:proofErr w:type="spellEnd"/>
      <w:r w:rsidRPr="002F2FE5">
        <w:rPr>
          <w:rFonts w:asciiTheme="minorHAnsi" w:hAnsiTheme="minorHAnsi" w:cstheme="minorHAnsi"/>
          <w:color w:val="000000"/>
          <w:sz w:val="24"/>
          <w:szCs w:val="24"/>
        </w:rPr>
        <w:t xml:space="preserve">, gdzie zaznaczono, iż oferty oraz oświadczenie, o którym mowa w art. 125 ust. 1 ustawy </w:t>
      </w:r>
      <w:proofErr w:type="spellStart"/>
      <w:r w:rsidRPr="002F2FE5">
        <w:rPr>
          <w:rFonts w:asciiTheme="minorHAnsi" w:hAnsiTheme="minorHAnsi" w:cstheme="minorHAnsi"/>
          <w:color w:val="000000"/>
          <w:sz w:val="24"/>
          <w:szCs w:val="24"/>
        </w:rPr>
        <w:t>Pzp</w:t>
      </w:r>
      <w:proofErr w:type="spellEnd"/>
      <w:r w:rsidRPr="002F2FE5">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2F2FE5" w:rsidRDefault="0056409B" w:rsidP="00AC203D">
      <w:pPr>
        <w:keepNext/>
        <w:keepLines/>
        <w:numPr>
          <w:ilvl w:val="0"/>
          <w:numId w:val="18"/>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lastRenderedPageBreak/>
        <w:t>Za datę złożenia oferty przyjmuje się datę jej przekazania w Platformie w drugim kroku składania oferty poprzez kliknięcie przycisku “Złóż ofertę” i wyświetlenie się komunikatu, że oferta została zaszyfrowana i złożona.</w:t>
      </w:r>
    </w:p>
    <w:p w:rsidR="008E33DF" w:rsidRPr="002F2FE5" w:rsidRDefault="0056409B" w:rsidP="00AC203D">
      <w:pPr>
        <w:keepNext/>
        <w:keepLines/>
        <w:numPr>
          <w:ilvl w:val="0"/>
          <w:numId w:val="18"/>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28" w:history="1">
        <w:r w:rsidRPr="002F2FE5">
          <w:rPr>
            <w:rStyle w:val="Hipercze"/>
            <w:rFonts w:asciiTheme="minorHAnsi" w:hAnsiTheme="minorHAnsi" w:cstheme="minorHAnsi"/>
            <w:color w:val="1155CC"/>
            <w:sz w:val="24"/>
            <w:szCs w:val="24"/>
          </w:rPr>
          <w:t>https://platformazakupowa.pl/strona/45-instrukcje</w:t>
        </w:r>
      </w:hyperlink>
    </w:p>
    <w:p w:rsidR="0056409B" w:rsidRPr="002F2FE5" w:rsidRDefault="0056409B" w:rsidP="00AC203D">
      <w:pPr>
        <w:pStyle w:val="Nagwek1"/>
        <w:keepNext/>
        <w:keepLines/>
        <w:widowControl/>
        <w:spacing w:line="276" w:lineRule="auto"/>
        <w:rPr>
          <w:rFonts w:asciiTheme="minorHAnsi" w:hAnsiTheme="minorHAnsi" w:cstheme="minorHAnsi"/>
          <w:sz w:val="24"/>
          <w:szCs w:val="24"/>
        </w:rPr>
      </w:pPr>
      <w:bookmarkStart w:id="21" w:name="_Toc61256836"/>
      <w:r w:rsidRPr="002F2FE5">
        <w:rPr>
          <w:rFonts w:asciiTheme="minorHAnsi" w:hAnsiTheme="minorHAnsi" w:cstheme="minorHAnsi"/>
          <w:sz w:val="24"/>
          <w:szCs w:val="24"/>
        </w:rPr>
        <w:t>otwarcie ofert</w:t>
      </w:r>
      <w:bookmarkEnd w:id="21"/>
    </w:p>
    <w:p w:rsidR="0056409B" w:rsidRPr="002F2FE5" w:rsidRDefault="0056409B" w:rsidP="00AC203D">
      <w:pPr>
        <w:pStyle w:val="NormalnyWeb"/>
        <w:keepNext/>
        <w:keepLines/>
        <w:numPr>
          <w:ilvl w:val="0"/>
          <w:numId w:val="19"/>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 xml:space="preserve">Otwarcie ofert nastąpi w dniu </w:t>
      </w:r>
      <w:r w:rsidR="00C312BF">
        <w:rPr>
          <w:rFonts w:asciiTheme="minorHAnsi" w:hAnsiTheme="minorHAnsi" w:cstheme="minorHAnsi"/>
          <w:b/>
          <w:highlight w:val="cyan"/>
        </w:rPr>
        <w:t>24</w:t>
      </w:r>
      <w:r w:rsidR="005D4B0C">
        <w:rPr>
          <w:rFonts w:asciiTheme="minorHAnsi" w:hAnsiTheme="minorHAnsi" w:cstheme="minorHAnsi"/>
          <w:b/>
          <w:highlight w:val="cyan"/>
        </w:rPr>
        <w:t>.10.</w:t>
      </w:r>
      <w:r w:rsidR="00207EB3" w:rsidRPr="002F2FE5">
        <w:rPr>
          <w:rFonts w:asciiTheme="minorHAnsi" w:hAnsiTheme="minorHAnsi" w:cstheme="minorHAnsi"/>
          <w:b/>
          <w:highlight w:val="cyan"/>
        </w:rPr>
        <w:t>202</w:t>
      </w:r>
      <w:r w:rsidR="00C312BF">
        <w:rPr>
          <w:rFonts w:asciiTheme="minorHAnsi" w:hAnsiTheme="minorHAnsi" w:cstheme="minorHAnsi"/>
          <w:b/>
          <w:highlight w:val="cyan"/>
        </w:rPr>
        <w:t>4</w:t>
      </w:r>
      <w:r w:rsidR="00207EB3" w:rsidRPr="002F2FE5">
        <w:rPr>
          <w:rFonts w:asciiTheme="minorHAnsi" w:hAnsiTheme="minorHAnsi" w:cstheme="minorHAnsi"/>
          <w:b/>
          <w:highlight w:val="cyan"/>
        </w:rPr>
        <w:t xml:space="preserve"> r. </w:t>
      </w:r>
      <w:r w:rsidRPr="002F2FE5">
        <w:rPr>
          <w:rFonts w:asciiTheme="minorHAnsi" w:hAnsiTheme="minorHAnsi" w:cstheme="minorHAnsi"/>
          <w:b/>
          <w:highlight w:val="cyan"/>
        </w:rPr>
        <w:t xml:space="preserve">o godz. </w:t>
      </w:r>
      <w:r w:rsidR="00B71239" w:rsidRPr="002F2FE5">
        <w:rPr>
          <w:rFonts w:asciiTheme="minorHAnsi" w:hAnsiTheme="minorHAnsi" w:cstheme="minorHAnsi"/>
          <w:b/>
          <w:highlight w:val="cyan"/>
        </w:rPr>
        <w:t>1</w:t>
      </w:r>
      <w:r w:rsidR="00297421">
        <w:rPr>
          <w:rFonts w:asciiTheme="minorHAnsi" w:hAnsiTheme="minorHAnsi" w:cstheme="minorHAnsi"/>
          <w:b/>
          <w:highlight w:val="cyan"/>
        </w:rPr>
        <w:t>1</w:t>
      </w:r>
      <w:r w:rsidR="00207EB3" w:rsidRPr="002F2FE5">
        <w:rPr>
          <w:rFonts w:asciiTheme="minorHAnsi" w:hAnsiTheme="minorHAnsi" w:cstheme="minorHAnsi"/>
          <w:b/>
          <w:highlight w:val="cyan"/>
        </w:rPr>
        <w:t>.</w:t>
      </w:r>
      <w:r w:rsidR="00297421">
        <w:rPr>
          <w:rFonts w:asciiTheme="minorHAnsi" w:hAnsiTheme="minorHAnsi" w:cstheme="minorHAnsi"/>
          <w:b/>
          <w:highlight w:val="cyan"/>
        </w:rPr>
        <w:t>15</w:t>
      </w:r>
      <w:r w:rsidRPr="002F2FE5">
        <w:rPr>
          <w:rFonts w:asciiTheme="minorHAnsi" w:hAnsiTheme="minorHAnsi" w:cstheme="minorHAnsi"/>
          <w:b/>
          <w:highlight w:val="cyan"/>
        </w:rPr>
        <w:t>.</w:t>
      </w:r>
    </w:p>
    <w:p w:rsidR="0056409B" w:rsidRPr="002F2FE5" w:rsidRDefault="0056409B" w:rsidP="00AC203D">
      <w:pPr>
        <w:pStyle w:val="NormalnyWeb"/>
        <w:keepNext/>
        <w:keepLines/>
        <w:numPr>
          <w:ilvl w:val="0"/>
          <w:numId w:val="19"/>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b/>
        </w:rPr>
        <w:t>Otwarcie ofert jest niejawne</w:t>
      </w:r>
      <w:r w:rsidRPr="002F2FE5">
        <w:rPr>
          <w:rFonts w:asciiTheme="minorHAnsi" w:hAnsiTheme="minorHAnsi" w:cstheme="minorHAnsi"/>
        </w:rPr>
        <w:t>.</w:t>
      </w:r>
    </w:p>
    <w:p w:rsidR="0056409B" w:rsidRPr="002F2FE5" w:rsidRDefault="0056409B" w:rsidP="00AC203D">
      <w:pPr>
        <w:pStyle w:val="NormalnyWeb"/>
        <w:keepNext/>
        <w:keepLines/>
        <w:numPr>
          <w:ilvl w:val="0"/>
          <w:numId w:val="19"/>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2F2FE5" w:rsidRDefault="0056409B" w:rsidP="00AC203D">
      <w:pPr>
        <w:pStyle w:val="NormalnyWeb"/>
        <w:keepNext/>
        <w:keepLines/>
        <w:numPr>
          <w:ilvl w:val="0"/>
          <w:numId w:val="19"/>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Zamawiający poinformuje o zmianie terminu otwarcia ofert na stronie internetowej prowadzonego postępowania.</w:t>
      </w:r>
    </w:p>
    <w:p w:rsidR="0056409B" w:rsidRPr="002F2FE5" w:rsidRDefault="0056409B" w:rsidP="00AC203D">
      <w:pPr>
        <w:pStyle w:val="NormalnyWeb"/>
        <w:keepNext/>
        <w:keepLines/>
        <w:numPr>
          <w:ilvl w:val="0"/>
          <w:numId w:val="19"/>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2F2FE5" w:rsidRDefault="0056409B" w:rsidP="00AC203D">
      <w:pPr>
        <w:pStyle w:val="NormalnyWeb"/>
        <w:keepNext/>
        <w:keepLines/>
        <w:numPr>
          <w:ilvl w:val="0"/>
          <w:numId w:val="19"/>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 xml:space="preserve">Zamawiający, niezwłocznie po otwarciu ofert, </w:t>
      </w:r>
      <w:r w:rsidRPr="002F2FE5">
        <w:rPr>
          <w:rFonts w:asciiTheme="minorHAnsi" w:hAnsiTheme="minorHAnsi" w:cstheme="minorHAnsi"/>
        </w:rPr>
        <w:t xml:space="preserve">udostępni na Platformie w sekcji „Komunikaty” na stronie danego postępowania </w:t>
      </w:r>
      <w:r w:rsidRPr="002F2FE5">
        <w:rPr>
          <w:rFonts w:asciiTheme="minorHAnsi" w:hAnsiTheme="minorHAnsi" w:cstheme="minorHAnsi"/>
          <w:color w:val="000000"/>
        </w:rPr>
        <w:t>informacje o:</w:t>
      </w:r>
    </w:p>
    <w:p w:rsidR="0056409B" w:rsidRPr="002F2FE5" w:rsidRDefault="0056409B" w:rsidP="00AC203D">
      <w:pPr>
        <w:keepNext/>
        <w:keepLines/>
        <w:numPr>
          <w:ilvl w:val="0"/>
          <w:numId w:val="20"/>
        </w:numPr>
        <w:spacing w:after="0" w:line="276" w:lineRule="auto"/>
        <w:rPr>
          <w:rFonts w:asciiTheme="minorHAnsi" w:eastAsia="Times New Roman" w:hAnsiTheme="minorHAnsi" w:cstheme="minorHAnsi"/>
          <w:sz w:val="24"/>
          <w:szCs w:val="24"/>
          <w:lang w:eastAsia="pl-PL"/>
        </w:rPr>
      </w:pPr>
      <w:r w:rsidRPr="002F2FE5">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2F2FE5" w:rsidRDefault="0056409B" w:rsidP="00AC203D">
      <w:pPr>
        <w:keepNext/>
        <w:keepLines/>
        <w:numPr>
          <w:ilvl w:val="0"/>
          <w:numId w:val="20"/>
        </w:numPr>
        <w:spacing w:after="0" w:line="276" w:lineRule="auto"/>
        <w:rPr>
          <w:rFonts w:asciiTheme="minorHAnsi" w:eastAsia="Times New Roman" w:hAnsiTheme="minorHAnsi" w:cstheme="minorHAnsi"/>
          <w:sz w:val="24"/>
          <w:szCs w:val="24"/>
          <w:lang w:eastAsia="pl-PL"/>
        </w:rPr>
      </w:pPr>
      <w:r w:rsidRPr="002F2FE5">
        <w:rPr>
          <w:rFonts w:asciiTheme="minorHAnsi" w:hAnsiTheme="minorHAnsi" w:cstheme="minorHAnsi"/>
          <w:color w:val="000000"/>
          <w:sz w:val="24"/>
          <w:szCs w:val="24"/>
        </w:rPr>
        <w:t>cenach lub kosztach zawartych w ofertach.</w:t>
      </w:r>
    </w:p>
    <w:p w:rsidR="0056409B" w:rsidRPr="002F2FE5" w:rsidRDefault="0056409B" w:rsidP="00AC203D">
      <w:pPr>
        <w:pStyle w:val="Nagwek1"/>
        <w:keepNext/>
        <w:keepLines/>
        <w:widowControl/>
        <w:spacing w:line="276" w:lineRule="auto"/>
        <w:rPr>
          <w:rFonts w:asciiTheme="minorHAnsi" w:hAnsiTheme="minorHAnsi" w:cstheme="minorHAnsi"/>
          <w:sz w:val="24"/>
          <w:szCs w:val="24"/>
        </w:rPr>
      </w:pPr>
      <w:bookmarkStart w:id="22" w:name="_Toc61256837"/>
      <w:r w:rsidRPr="002F2FE5">
        <w:rPr>
          <w:rFonts w:asciiTheme="minorHAnsi" w:hAnsiTheme="minorHAnsi" w:cstheme="minorHAnsi"/>
          <w:sz w:val="24"/>
          <w:szCs w:val="24"/>
        </w:rPr>
        <w:t>opis sposobu obliczenia ceny</w:t>
      </w:r>
      <w:bookmarkEnd w:id="22"/>
    </w:p>
    <w:p w:rsidR="004B7F3B" w:rsidRPr="004B7F3B" w:rsidRDefault="004B7F3B" w:rsidP="00AC203D">
      <w:pPr>
        <w:keepNext/>
        <w:keepLines/>
        <w:numPr>
          <w:ilvl w:val="0"/>
          <w:numId w:val="35"/>
        </w:numPr>
        <w:spacing w:after="0" w:line="276" w:lineRule="auto"/>
        <w:rPr>
          <w:rFonts w:asciiTheme="minorHAnsi" w:hAnsiTheme="minorHAnsi" w:cstheme="minorHAnsi"/>
          <w:sz w:val="24"/>
          <w:szCs w:val="24"/>
        </w:rPr>
      </w:pPr>
      <w:r w:rsidRPr="004B7F3B">
        <w:rPr>
          <w:rFonts w:asciiTheme="minorHAnsi" w:hAnsiTheme="minorHAnsi" w:cstheme="minorHAnsi"/>
          <w:sz w:val="24"/>
          <w:szCs w:val="24"/>
        </w:rPr>
        <w:t xml:space="preserve">Wykonawca określi cenę jednostkową brutto (wraz z podatkiem VAT) i wpisze kwotę w odpowiednim miejscu Formularza oferty (załącznik nr 2 do SWZ) cyfrowo za: </w:t>
      </w:r>
    </w:p>
    <w:p w:rsidR="004B7F3B" w:rsidRPr="004B7F3B" w:rsidRDefault="00AC203D" w:rsidP="00AC203D">
      <w:pPr>
        <w:keepNext/>
        <w:keepLines/>
        <w:spacing w:after="0" w:line="276" w:lineRule="auto"/>
        <w:ind w:left="360"/>
        <w:rPr>
          <w:rFonts w:asciiTheme="minorHAnsi" w:hAnsiTheme="minorHAnsi" w:cstheme="minorHAnsi"/>
          <w:sz w:val="24"/>
          <w:szCs w:val="24"/>
        </w:rPr>
      </w:pPr>
      <w:r>
        <w:rPr>
          <w:rFonts w:asciiTheme="minorHAnsi" w:hAnsiTheme="minorHAnsi" w:cstheme="minorHAnsi"/>
          <w:sz w:val="24"/>
          <w:szCs w:val="24"/>
        </w:rPr>
        <w:t xml:space="preserve">1.1 </w:t>
      </w:r>
      <w:r w:rsidRPr="00AC203D">
        <w:rPr>
          <w:rFonts w:asciiTheme="minorHAnsi" w:hAnsiTheme="minorHAnsi" w:cstheme="minorHAnsi"/>
          <w:sz w:val="24"/>
          <w:szCs w:val="24"/>
        </w:rPr>
        <w:t>odśnieżenie 1 km drogi</w:t>
      </w:r>
      <w:r w:rsidR="004B7F3B" w:rsidRPr="004B7F3B">
        <w:rPr>
          <w:rFonts w:asciiTheme="minorHAnsi" w:hAnsiTheme="minorHAnsi" w:cstheme="minorHAnsi"/>
          <w:sz w:val="24"/>
          <w:szCs w:val="24"/>
        </w:rPr>
        <w:t xml:space="preserve">, </w:t>
      </w:r>
    </w:p>
    <w:p w:rsidR="004B7F3B" w:rsidRPr="004B7F3B" w:rsidRDefault="00AC203D" w:rsidP="00AC203D">
      <w:pPr>
        <w:keepNext/>
        <w:keepLines/>
        <w:spacing w:after="0" w:line="276" w:lineRule="auto"/>
        <w:ind w:left="360"/>
        <w:rPr>
          <w:rFonts w:asciiTheme="minorHAnsi" w:hAnsiTheme="minorHAnsi" w:cstheme="minorHAnsi"/>
          <w:sz w:val="24"/>
          <w:szCs w:val="24"/>
        </w:rPr>
      </w:pPr>
      <w:r>
        <w:rPr>
          <w:rFonts w:asciiTheme="minorHAnsi" w:hAnsiTheme="minorHAnsi" w:cstheme="minorHAnsi"/>
          <w:sz w:val="24"/>
          <w:szCs w:val="24"/>
        </w:rPr>
        <w:t xml:space="preserve">1.2 </w:t>
      </w:r>
      <w:r w:rsidRPr="00AC203D">
        <w:rPr>
          <w:rFonts w:asciiTheme="minorHAnsi" w:hAnsiTheme="minorHAnsi" w:cstheme="minorHAnsi"/>
          <w:sz w:val="24"/>
          <w:szCs w:val="24"/>
        </w:rPr>
        <w:t>posypanie piaskiem 1 km drogi</w:t>
      </w:r>
      <w:r w:rsidR="004B7F3B" w:rsidRPr="004B7F3B">
        <w:rPr>
          <w:rFonts w:asciiTheme="minorHAnsi" w:hAnsiTheme="minorHAnsi" w:cstheme="minorHAnsi"/>
          <w:sz w:val="24"/>
          <w:szCs w:val="24"/>
        </w:rPr>
        <w:t xml:space="preserve">, </w:t>
      </w:r>
    </w:p>
    <w:p w:rsidR="004B7F3B" w:rsidRPr="004B7F3B" w:rsidRDefault="00AC203D" w:rsidP="00AC203D">
      <w:pPr>
        <w:keepNext/>
        <w:keepLines/>
        <w:spacing w:after="0" w:line="276" w:lineRule="auto"/>
        <w:ind w:left="360"/>
        <w:rPr>
          <w:rFonts w:asciiTheme="minorHAnsi" w:hAnsiTheme="minorHAnsi" w:cstheme="minorHAnsi"/>
          <w:sz w:val="24"/>
          <w:szCs w:val="24"/>
        </w:rPr>
      </w:pPr>
      <w:r>
        <w:rPr>
          <w:rFonts w:asciiTheme="minorHAnsi" w:hAnsiTheme="minorHAnsi" w:cstheme="minorHAnsi"/>
          <w:sz w:val="24"/>
          <w:szCs w:val="24"/>
        </w:rPr>
        <w:t xml:space="preserve">1.3 </w:t>
      </w:r>
      <w:r w:rsidRPr="00AC203D">
        <w:rPr>
          <w:rFonts w:asciiTheme="minorHAnsi" w:hAnsiTheme="minorHAnsi" w:cstheme="minorHAnsi"/>
          <w:sz w:val="24"/>
          <w:szCs w:val="24"/>
        </w:rPr>
        <w:t>posypanie mieszanką piasku z solą drogową 1 km drogi</w:t>
      </w:r>
      <w:r w:rsidR="004B7F3B" w:rsidRPr="004B7F3B">
        <w:rPr>
          <w:rFonts w:asciiTheme="minorHAnsi" w:hAnsiTheme="minorHAnsi" w:cstheme="minorHAnsi"/>
          <w:sz w:val="24"/>
          <w:szCs w:val="24"/>
        </w:rPr>
        <w:t xml:space="preserve">, </w:t>
      </w:r>
    </w:p>
    <w:p w:rsidR="004B7F3B" w:rsidRPr="004B7F3B" w:rsidRDefault="00AC203D" w:rsidP="00AC203D">
      <w:pPr>
        <w:keepNext/>
        <w:keepLines/>
        <w:spacing w:after="0" w:line="276" w:lineRule="auto"/>
        <w:ind w:left="360"/>
        <w:rPr>
          <w:rFonts w:asciiTheme="minorHAnsi" w:hAnsiTheme="minorHAnsi" w:cstheme="minorHAnsi"/>
          <w:sz w:val="24"/>
          <w:szCs w:val="24"/>
        </w:rPr>
      </w:pPr>
      <w:r>
        <w:rPr>
          <w:rFonts w:asciiTheme="minorHAnsi" w:hAnsiTheme="minorHAnsi" w:cstheme="minorHAnsi"/>
          <w:sz w:val="24"/>
          <w:szCs w:val="24"/>
        </w:rPr>
        <w:t xml:space="preserve">1.4 </w:t>
      </w:r>
      <w:r w:rsidRPr="00AC203D">
        <w:rPr>
          <w:rFonts w:asciiTheme="minorHAnsi" w:hAnsiTheme="minorHAnsi" w:cstheme="minorHAnsi"/>
          <w:sz w:val="24"/>
          <w:szCs w:val="24"/>
        </w:rPr>
        <w:t>odśnieżenie z posypaniem piaskiem 1 km drogi</w:t>
      </w:r>
      <w:r w:rsidR="004B7F3B" w:rsidRPr="004B7F3B">
        <w:rPr>
          <w:rFonts w:asciiTheme="minorHAnsi" w:hAnsiTheme="minorHAnsi" w:cstheme="minorHAnsi"/>
          <w:sz w:val="24"/>
          <w:szCs w:val="24"/>
        </w:rPr>
        <w:t xml:space="preserve">, </w:t>
      </w:r>
    </w:p>
    <w:p w:rsidR="004B7F3B" w:rsidRPr="004B7F3B" w:rsidRDefault="00AC203D" w:rsidP="00AC203D">
      <w:pPr>
        <w:keepNext/>
        <w:keepLines/>
        <w:spacing w:after="0" w:line="276" w:lineRule="auto"/>
        <w:ind w:left="360"/>
        <w:rPr>
          <w:rFonts w:asciiTheme="minorHAnsi" w:hAnsiTheme="minorHAnsi" w:cstheme="minorHAnsi"/>
          <w:sz w:val="24"/>
          <w:szCs w:val="24"/>
        </w:rPr>
      </w:pPr>
      <w:r>
        <w:rPr>
          <w:rFonts w:asciiTheme="minorHAnsi" w:hAnsiTheme="minorHAnsi" w:cstheme="minorHAnsi"/>
          <w:sz w:val="24"/>
          <w:szCs w:val="24"/>
        </w:rPr>
        <w:t xml:space="preserve">1.5 </w:t>
      </w:r>
      <w:r w:rsidRPr="00AC203D">
        <w:rPr>
          <w:rFonts w:asciiTheme="minorHAnsi" w:hAnsiTheme="minorHAnsi" w:cstheme="minorHAnsi"/>
          <w:sz w:val="24"/>
          <w:szCs w:val="24"/>
        </w:rPr>
        <w:t>odśnieżenie z posypaniem mieszanką piasku z solą drogową 1 km drogi</w:t>
      </w:r>
      <w:r w:rsidR="004B7F3B" w:rsidRPr="004B7F3B">
        <w:rPr>
          <w:rFonts w:asciiTheme="minorHAnsi" w:hAnsiTheme="minorHAnsi" w:cstheme="minorHAnsi"/>
          <w:sz w:val="24"/>
          <w:szCs w:val="24"/>
        </w:rPr>
        <w:t xml:space="preserve">, </w:t>
      </w:r>
    </w:p>
    <w:p w:rsidR="00AC203D" w:rsidRPr="004B7F3B" w:rsidRDefault="004B7F3B" w:rsidP="00AC203D">
      <w:pPr>
        <w:keepNext/>
        <w:keepLines/>
        <w:spacing w:after="0" w:line="276" w:lineRule="auto"/>
        <w:ind w:left="360"/>
        <w:rPr>
          <w:rFonts w:asciiTheme="minorHAnsi" w:hAnsiTheme="minorHAnsi" w:cstheme="minorHAnsi"/>
          <w:sz w:val="24"/>
          <w:szCs w:val="24"/>
        </w:rPr>
      </w:pPr>
      <w:r w:rsidRPr="004B7F3B">
        <w:rPr>
          <w:rFonts w:asciiTheme="minorHAnsi" w:hAnsiTheme="minorHAnsi" w:cstheme="minorHAnsi"/>
          <w:sz w:val="24"/>
          <w:szCs w:val="24"/>
        </w:rPr>
        <w:t>Każda z pozycji 1.1-1.</w:t>
      </w:r>
      <w:r w:rsidR="00AC203D">
        <w:rPr>
          <w:rFonts w:asciiTheme="minorHAnsi" w:hAnsiTheme="minorHAnsi" w:cstheme="minorHAnsi"/>
          <w:sz w:val="24"/>
          <w:szCs w:val="24"/>
        </w:rPr>
        <w:t>5</w:t>
      </w:r>
      <w:r w:rsidRPr="004B7F3B">
        <w:rPr>
          <w:rFonts w:asciiTheme="minorHAnsi" w:hAnsiTheme="minorHAnsi" w:cstheme="minorHAnsi"/>
          <w:sz w:val="24"/>
          <w:szCs w:val="24"/>
        </w:rPr>
        <w:t xml:space="preserve"> musi zostać wyceniona przez Wykonawcę. </w:t>
      </w:r>
    </w:p>
    <w:p w:rsidR="00AC203D" w:rsidRPr="00AC203D" w:rsidRDefault="00AC203D" w:rsidP="00AC203D">
      <w:pPr>
        <w:keepNext/>
        <w:keepLines/>
        <w:numPr>
          <w:ilvl w:val="0"/>
          <w:numId w:val="35"/>
        </w:numPr>
        <w:spacing w:after="0" w:line="276" w:lineRule="auto"/>
        <w:rPr>
          <w:rFonts w:asciiTheme="minorHAnsi" w:hAnsiTheme="minorHAnsi" w:cstheme="minorHAnsi"/>
          <w:sz w:val="24"/>
          <w:szCs w:val="24"/>
        </w:rPr>
      </w:pPr>
      <w:r w:rsidRPr="00AC203D">
        <w:rPr>
          <w:rFonts w:asciiTheme="minorHAnsi" w:hAnsiTheme="minorHAnsi" w:cstheme="minorHAnsi"/>
          <w:sz w:val="24"/>
          <w:szCs w:val="24"/>
        </w:rPr>
        <w:t xml:space="preserve">Do obliczenia całkowitej ceny oferty należy zastosować następujący sposób: </w:t>
      </w:r>
    </w:p>
    <w:p w:rsidR="00AC203D" w:rsidRPr="00AC203D" w:rsidRDefault="00FD2746" w:rsidP="00FD2746">
      <w:pPr>
        <w:keepNext/>
        <w:keepLines/>
        <w:spacing w:after="0" w:line="276" w:lineRule="auto"/>
        <w:ind w:left="360"/>
        <w:rPr>
          <w:rFonts w:asciiTheme="minorHAnsi" w:hAnsiTheme="minorHAnsi" w:cstheme="minorHAnsi"/>
          <w:sz w:val="24"/>
          <w:szCs w:val="24"/>
        </w:rPr>
      </w:pPr>
      <w:r>
        <w:rPr>
          <w:rFonts w:asciiTheme="minorHAnsi" w:hAnsiTheme="minorHAnsi" w:cstheme="minorHAnsi"/>
          <w:sz w:val="24"/>
          <w:szCs w:val="24"/>
        </w:rPr>
        <w:t xml:space="preserve">2.1 </w:t>
      </w:r>
      <w:r w:rsidR="00AC203D" w:rsidRPr="00AC203D">
        <w:rPr>
          <w:rFonts w:asciiTheme="minorHAnsi" w:hAnsiTheme="minorHAnsi" w:cstheme="minorHAnsi"/>
          <w:sz w:val="24"/>
          <w:szCs w:val="24"/>
        </w:rPr>
        <w:t xml:space="preserve"> Podać "cenę jednostkową brutto" (zawierającą należny podatek VAT) dla każdej pozycji z dokładnośc</w:t>
      </w:r>
      <w:r>
        <w:rPr>
          <w:rFonts w:asciiTheme="minorHAnsi" w:hAnsiTheme="minorHAnsi" w:cstheme="minorHAnsi"/>
          <w:sz w:val="24"/>
          <w:szCs w:val="24"/>
        </w:rPr>
        <w:t>ią do dwóch miejsc po przecinku;</w:t>
      </w:r>
      <w:r w:rsidR="00AC203D" w:rsidRPr="00AC203D">
        <w:rPr>
          <w:rFonts w:asciiTheme="minorHAnsi" w:hAnsiTheme="minorHAnsi" w:cstheme="minorHAnsi"/>
          <w:sz w:val="24"/>
          <w:szCs w:val="24"/>
        </w:rPr>
        <w:t xml:space="preserve"> </w:t>
      </w:r>
    </w:p>
    <w:p w:rsidR="00AC203D" w:rsidRPr="00AC203D" w:rsidRDefault="00FD2746" w:rsidP="00FD2746">
      <w:pPr>
        <w:keepNext/>
        <w:keepLines/>
        <w:spacing w:after="0" w:line="276" w:lineRule="auto"/>
        <w:ind w:left="360"/>
        <w:rPr>
          <w:rFonts w:asciiTheme="minorHAnsi" w:hAnsiTheme="minorHAnsi" w:cstheme="minorHAnsi"/>
          <w:sz w:val="24"/>
          <w:szCs w:val="24"/>
        </w:rPr>
      </w:pPr>
      <w:r>
        <w:rPr>
          <w:rFonts w:asciiTheme="minorHAnsi" w:hAnsiTheme="minorHAnsi" w:cstheme="minorHAnsi"/>
          <w:sz w:val="24"/>
          <w:szCs w:val="24"/>
        </w:rPr>
        <w:t xml:space="preserve">2.2 </w:t>
      </w:r>
      <w:r w:rsidR="00AC203D" w:rsidRPr="00AC203D">
        <w:rPr>
          <w:rFonts w:asciiTheme="minorHAnsi" w:hAnsiTheme="minorHAnsi" w:cstheme="minorHAnsi"/>
          <w:sz w:val="24"/>
          <w:szCs w:val="24"/>
        </w:rPr>
        <w:t>Obliczyć "Wartość brutto" dla każdej pozycji mnożąc podaną "cenę jednostkową brutto" przez "szacunkową ilość</w:t>
      </w:r>
      <w:r>
        <w:rPr>
          <w:rFonts w:asciiTheme="minorHAnsi" w:hAnsiTheme="minorHAnsi" w:cstheme="minorHAnsi"/>
          <w:sz w:val="24"/>
          <w:szCs w:val="24"/>
        </w:rPr>
        <w:t xml:space="preserve"> km</w:t>
      </w:r>
      <w:r w:rsidR="00AC203D" w:rsidRPr="00AC203D">
        <w:rPr>
          <w:rFonts w:asciiTheme="minorHAnsi" w:hAnsiTheme="minorHAnsi" w:cstheme="minorHAnsi"/>
          <w:sz w:val="24"/>
          <w:szCs w:val="24"/>
        </w:rPr>
        <w:t xml:space="preserve">". </w:t>
      </w:r>
    </w:p>
    <w:p w:rsidR="00AC203D" w:rsidRPr="00AC203D" w:rsidRDefault="00FD2746" w:rsidP="00FD2746">
      <w:pPr>
        <w:keepNext/>
        <w:keepLines/>
        <w:spacing w:after="0" w:line="276" w:lineRule="auto"/>
        <w:ind w:left="360"/>
        <w:rPr>
          <w:rFonts w:asciiTheme="minorHAnsi" w:hAnsiTheme="minorHAnsi" w:cstheme="minorHAnsi"/>
          <w:sz w:val="24"/>
          <w:szCs w:val="24"/>
        </w:rPr>
      </w:pPr>
      <w:r>
        <w:rPr>
          <w:rFonts w:asciiTheme="minorHAnsi" w:hAnsiTheme="minorHAnsi" w:cstheme="minorHAnsi"/>
          <w:sz w:val="24"/>
          <w:szCs w:val="24"/>
        </w:rPr>
        <w:t xml:space="preserve">2.3 </w:t>
      </w:r>
      <w:r w:rsidR="00AC203D" w:rsidRPr="00AC203D">
        <w:rPr>
          <w:rFonts w:asciiTheme="minorHAnsi" w:hAnsiTheme="minorHAnsi" w:cstheme="minorHAnsi"/>
          <w:sz w:val="24"/>
          <w:szCs w:val="24"/>
        </w:rPr>
        <w:t xml:space="preserve">Zsumować wszystkie pozycje "Wartość brutto" w rubryce "Razem". </w:t>
      </w:r>
    </w:p>
    <w:p w:rsidR="00AC203D" w:rsidRDefault="00FD2746" w:rsidP="00FD2746">
      <w:pPr>
        <w:keepNext/>
        <w:keepLines/>
        <w:spacing w:after="0" w:line="276" w:lineRule="auto"/>
        <w:ind w:left="360"/>
        <w:rPr>
          <w:rFonts w:asciiTheme="minorHAnsi" w:hAnsiTheme="minorHAnsi" w:cstheme="minorHAnsi"/>
          <w:sz w:val="24"/>
          <w:szCs w:val="24"/>
        </w:rPr>
      </w:pPr>
      <w:r>
        <w:rPr>
          <w:rFonts w:asciiTheme="minorHAnsi" w:hAnsiTheme="minorHAnsi" w:cstheme="minorHAnsi"/>
          <w:sz w:val="24"/>
          <w:szCs w:val="24"/>
        </w:rPr>
        <w:t xml:space="preserve">2.4 </w:t>
      </w:r>
      <w:r w:rsidR="00AC203D" w:rsidRPr="00AC203D">
        <w:rPr>
          <w:rFonts w:asciiTheme="minorHAnsi" w:hAnsiTheme="minorHAnsi" w:cstheme="minorHAnsi"/>
          <w:sz w:val="24"/>
          <w:szCs w:val="24"/>
        </w:rPr>
        <w:t xml:space="preserve">Zamawiający przyjmie do oceny oferty podaną przez wykonawców sumę wartości brutto z rubryki "Razem". </w:t>
      </w:r>
    </w:p>
    <w:p w:rsidR="00FD2746" w:rsidRPr="00FD2746" w:rsidRDefault="00FD2746" w:rsidP="00FD2746">
      <w:pPr>
        <w:pStyle w:val="Akapitzlist"/>
        <w:keepNext/>
        <w:keepLines/>
        <w:numPr>
          <w:ilvl w:val="0"/>
          <w:numId w:val="35"/>
        </w:numPr>
        <w:spacing w:line="276" w:lineRule="auto"/>
        <w:jc w:val="both"/>
        <w:rPr>
          <w:rFonts w:asciiTheme="minorHAnsi" w:eastAsia="Calibri" w:hAnsiTheme="minorHAnsi" w:cstheme="minorHAnsi"/>
          <w:lang w:val="pl-PL" w:eastAsia="en-US"/>
        </w:rPr>
      </w:pPr>
      <w:r w:rsidRPr="00FD2746">
        <w:rPr>
          <w:rFonts w:asciiTheme="minorHAnsi" w:eastAsia="Calibri" w:hAnsiTheme="minorHAnsi" w:cstheme="minorHAnsi"/>
          <w:lang w:val="pl-PL" w:eastAsia="en-US"/>
        </w:rPr>
        <w:lastRenderedPageBreak/>
        <w:t xml:space="preserve">Cena oferty powinna uwzględniać wszystkie czynniki cenotwórcze związane z wykonaniem przedmiotu zamówienia, jak na przykład: koszty transportu, koszty dojazdu na miejsce świadczenia przedmiotu umowy, koszty zatrudnienia i inne koszty niezbędne dla prawidłowej realizacji przedmiotu umowy. </w:t>
      </w:r>
    </w:p>
    <w:p w:rsidR="005C2770" w:rsidRPr="002F2FE5" w:rsidRDefault="005C2770" w:rsidP="00FD2746">
      <w:pPr>
        <w:keepNext/>
        <w:keepLines/>
        <w:numPr>
          <w:ilvl w:val="0"/>
          <w:numId w:val="35"/>
        </w:numPr>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Cena oferty musi być podana w PLN cyfrowo i słownie</w:t>
      </w:r>
      <w:r w:rsidR="00D125A4">
        <w:rPr>
          <w:rFonts w:asciiTheme="minorHAnsi" w:hAnsiTheme="minorHAnsi" w:cstheme="minorHAnsi"/>
          <w:sz w:val="24"/>
          <w:szCs w:val="24"/>
        </w:rPr>
        <w:t>.</w:t>
      </w:r>
    </w:p>
    <w:p w:rsidR="005C2770" w:rsidRPr="002F2FE5" w:rsidRDefault="005C2770" w:rsidP="00FD2746">
      <w:pPr>
        <w:keepNext/>
        <w:keepLines/>
        <w:numPr>
          <w:ilvl w:val="0"/>
          <w:numId w:val="35"/>
        </w:numPr>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Rozliczenia pomiędzy Zamawiającym a Wykonawcą będą prowadzone w złotych polskich.</w:t>
      </w:r>
    </w:p>
    <w:p w:rsidR="005C2770" w:rsidRPr="004E4F1A" w:rsidRDefault="005C2770" w:rsidP="00FD2746">
      <w:pPr>
        <w:keepNext/>
        <w:keepLines/>
        <w:numPr>
          <w:ilvl w:val="0"/>
          <w:numId w:val="35"/>
        </w:numPr>
        <w:spacing w:after="0" w:line="276" w:lineRule="auto"/>
        <w:ind w:left="357" w:hanging="357"/>
        <w:jc w:val="both"/>
        <w:rPr>
          <w:rFonts w:asciiTheme="minorHAnsi" w:eastAsia="Verdana" w:hAnsiTheme="minorHAnsi" w:cstheme="minorHAnsi"/>
          <w:sz w:val="24"/>
          <w:szCs w:val="24"/>
        </w:rPr>
      </w:pPr>
      <w:r w:rsidRPr="002F2FE5">
        <w:rPr>
          <w:rFonts w:asciiTheme="minorHAnsi" w:hAnsiTheme="minorHAnsi" w:cstheme="minorHAnsi"/>
          <w:sz w:val="24"/>
          <w:szCs w:val="24"/>
        </w:rPr>
        <w:t>Cena może być tylko jedna; nie dopuszcza się wariantowości cen.</w:t>
      </w:r>
    </w:p>
    <w:p w:rsidR="004E4F1A" w:rsidRPr="00EC3CBA" w:rsidRDefault="004E4F1A" w:rsidP="00FD2746">
      <w:pPr>
        <w:keepNext/>
        <w:keepLines/>
        <w:spacing w:after="0" w:line="276" w:lineRule="auto"/>
        <w:ind w:left="357"/>
        <w:rPr>
          <w:rFonts w:asciiTheme="minorHAnsi" w:eastAsia="Verdana" w:hAnsiTheme="minorHAnsi" w:cstheme="minorHAnsi"/>
          <w:sz w:val="24"/>
          <w:szCs w:val="24"/>
        </w:rPr>
      </w:pPr>
    </w:p>
    <w:p w:rsidR="0056409B" w:rsidRPr="002F2FE5" w:rsidRDefault="0056409B" w:rsidP="00FD2746">
      <w:pPr>
        <w:pStyle w:val="Nagwek1"/>
        <w:keepNext/>
        <w:keepLines/>
        <w:widowControl/>
        <w:spacing w:line="276" w:lineRule="auto"/>
        <w:rPr>
          <w:rFonts w:asciiTheme="minorHAnsi" w:hAnsiTheme="minorHAnsi" w:cstheme="minorHAnsi"/>
          <w:sz w:val="24"/>
          <w:szCs w:val="24"/>
        </w:rPr>
      </w:pPr>
      <w:bookmarkStart w:id="23" w:name="_Toc61256838"/>
      <w:r w:rsidRPr="002F2FE5">
        <w:rPr>
          <w:rFonts w:asciiTheme="minorHAnsi" w:hAnsiTheme="minorHAnsi" w:cstheme="minorHAnsi"/>
          <w:sz w:val="24"/>
          <w:szCs w:val="24"/>
        </w:rPr>
        <w:t>opis kryteriów i sposobu oceny ofert</w:t>
      </w:r>
      <w:bookmarkEnd w:id="23"/>
      <w:r w:rsidRPr="002F2FE5">
        <w:rPr>
          <w:rFonts w:asciiTheme="minorHAnsi" w:hAnsiTheme="minorHAnsi" w:cstheme="minorHAnsi"/>
          <w:sz w:val="24"/>
          <w:szCs w:val="24"/>
        </w:rPr>
        <w:t xml:space="preserve"> </w:t>
      </w:r>
    </w:p>
    <w:p w:rsidR="00871ED9" w:rsidRPr="00871ED9" w:rsidRDefault="00871ED9" w:rsidP="001F4220">
      <w:pPr>
        <w:numPr>
          <w:ilvl w:val="0"/>
          <w:numId w:val="55"/>
        </w:numPr>
        <w:spacing w:after="29" w:line="276" w:lineRule="auto"/>
        <w:ind w:right="14" w:hanging="365"/>
        <w:rPr>
          <w:rFonts w:asciiTheme="minorHAnsi" w:hAnsiTheme="minorHAnsi" w:cstheme="minorHAnsi"/>
          <w:color w:val="000000"/>
          <w:sz w:val="24"/>
          <w:lang w:eastAsia="pl-PL"/>
        </w:rPr>
      </w:pPr>
      <w:bookmarkStart w:id="24" w:name="_Toc423333501"/>
      <w:bookmarkStart w:id="25" w:name="_Toc61256840"/>
      <w:r w:rsidRPr="00871ED9">
        <w:rPr>
          <w:rFonts w:asciiTheme="minorHAnsi" w:hAnsiTheme="minorHAnsi" w:cstheme="minorHAnsi"/>
          <w:color w:val="000000"/>
          <w:sz w:val="24"/>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871ED9" w:rsidRPr="00871ED9" w:rsidRDefault="00871ED9" w:rsidP="001F4220">
      <w:pPr>
        <w:numPr>
          <w:ilvl w:val="0"/>
          <w:numId w:val="55"/>
        </w:numPr>
        <w:spacing w:after="29" w:line="276" w:lineRule="auto"/>
        <w:ind w:right="14" w:hanging="365"/>
        <w:rPr>
          <w:rFonts w:asciiTheme="minorHAnsi" w:hAnsiTheme="minorHAnsi" w:cstheme="minorHAnsi"/>
          <w:color w:val="000000"/>
          <w:sz w:val="24"/>
          <w:lang w:eastAsia="pl-PL"/>
        </w:rPr>
      </w:pPr>
      <w:r w:rsidRPr="00871ED9">
        <w:rPr>
          <w:rFonts w:asciiTheme="minorHAnsi" w:hAnsiTheme="minorHAnsi" w:cstheme="minorHAnsi"/>
          <w:color w:val="000000"/>
          <w:sz w:val="24"/>
          <w:lang w:eastAsia="pl-PL"/>
        </w:rPr>
        <w:t xml:space="preserve">Przy wyborze oferty Zamawiający będzie się kierował następującymi kryteriami: </w:t>
      </w:r>
    </w:p>
    <w:p w:rsidR="00871ED9" w:rsidRPr="00871ED9" w:rsidRDefault="00871ED9" w:rsidP="001F4220">
      <w:pPr>
        <w:numPr>
          <w:ilvl w:val="1"/>
          <w:numId w:val="55"/>
        </w:numPr>
        <w:spacing w:after="29" w:line="276" w:lineRule="auto"/>
        <w:ind w:hanging="490"/>
        <w:rPr>
          <w:rFonts w:asciiTheme="minorHAnsi" w:hAnsiTheme="minorHAnsi" w:cstheme="minorHAnsi"/>
          <w:color w:val="000000"/>
          <w:sz w:val="24"/>
          <w:lang w:eastAsia="pl-PL"/>
        </w:rPr>
      </w:pPr>
      <w:r w:rsidRPr="00871ED9">
        <w:rPr>
          <w:rFonts w:asciiTheme="minorHAnsi" w:hAnsiTheme="minorHAnsi" w:cstheme="minorHAnsi"/>
          <w:b/>
          <w:color w:val="000000"/>
          <w:sz w:val="24"/>
          <w:lang w:eastAsia="pl-PL"/>
        </w:rPr>
        <w:t xml:space="preserve">Kryterium </w:t>
      </w:r>
      <w:r>
        <w:rPr>
          <w:rFonts w:asciiTheme="minorHAnsi" w:hAnsiTheme="minorHAnsi" w:cstheme="minorHAnsi"/>
          <w:b/>
          <w:color w:val="000000"/>
          <w:sz w:val="24"/>
          <w:lang w:eastAsia="pl-PL"/>
        </w:rPr>
        <w:t>„cena” – wskaźnik C, ranga – 60</w:t>
      </w:r>
      <w:r w:rsidRPr="00871ED9">
        <w:rPr>
          <w:rFonts w:asciiTheme="minorHAnsi" w:hAnsiTheme="minorHAnsi" w:cstheme="minorHAnsi"/>
          <w:b/>
          <w:color w:val="000000"/>
          <w:sz w:val="24"/>
          <w:lang w:eastAsia="pl-PL"/>
        </w:rPr>
        <w:t xml:space="preserve">. </w:t>
      </w:r>
    </w:p>
    <w:p w:rsidR="00871ED9" w:rsidRPr="00871ED9" w:rsidRDefault="00871ED9" w:rsidP="00871ED9">
      <w:pPr>
        <w:spacing w:after="2" w:line="276" w:lineRule="auto"/>
        <w:ind w:left="399" w:right="5424" w:hanging="10"/>
        <w:rPr>
          <w:rFonts w:asciiTheme="minorHAnsi" w:hAnsiTheme="minorHAnsi" w:cstheme="minorHAnsi"/>
          <w:color w:val="000000"/>
          <w:sz w:val="24"/>
          <w:lang w:eastAsia="pl-PL"/>
        </w:rPr>
      </w:pPr>
      <w:r w:rsidRPr="00871ED9">
        <w:rPr>
          <w:rFonts w:asciiTheme="minorHAnsi" w:hAnsiTheme="minorHAnsi" w:cstheme="minorHAnsi"/>
          <w:color w:val="000000"/>
          <w:sz w:val="24"/>
          <w:lang w:eastAsia="pl-PL"/>
        </w:rPr>
        <w:t>2.1.1.</w:t>
      </w:r>
      <w:r w:rsidRPr="00871ED9">
        <w:rPr>
          <w:rFonts w:asciiTheme="minorHAnsi" w:eastAsia="Arial" w:hAnsiTheme="minorHAnsi" w:cstheme="minorHAnsi"/>
          <w:color w:val="000000"/>
          <w:sz w:val="24"/>
          <w:lang w:eastAsia="pl-PL"/>
        </w:rPr>
        <w:t xml:space="preserve"> </w:t>
      </w:r>
      <w:r w:rsidRPr="00871ED9">
        <w:rPr>
          <w:rFonts w:asciiTheme="minorHAnsi" w:hAnsiTheme="minorHAnsi" w:cstheme="minorHAnsi"/>
          <w:b/>
          <w:color w:val="000000"/>
          <w:sz w:val="24"/>
          <w:lang w:eastAsia="pl-PL"/>
        </w:rPr>
        <w:t>Wskaźnik C obliczany jest wg wzoru:</w:t>
      </w:r>
      <w:r>
        <w:rPr>
          <w:rFonts w:asciiTheme="minorHAnsi" w:hAnsiTheme="minorHAnsi" w:cstheme="minorHAnsi"/>
          <w:b/>
          <w:color w:val="000000"/>
          <w:sz w:val="24"/>
          <w:lang w:eastAsia="pl-PL"/>
        </w:rPr>
        <w:t xml:space="preserve"> C = (C m / C b) x 60 pkt </w:t>
      </w:r>
      <w:r w:rsidRPr="00871ED9">
        <w:rPr>
          <w:rFonts w:asciiTheme="minorHAnsi" w:hAnsiTheme="minorHAnsi" w:cstheme="minorHAnsi"/>
          <w:color w:val="000000"/>
          <w:sz w:val="24"/>
          <w:lang w:eastAsia="pl-PL"/>
        </w:rPr>
        <w:t>gdzie:</w:t>
      </w:r>
      <w:r w:rsidRPr="00871ED9">
        <w:rPr>
          <w:rFonts w:asciiTheme="minorHAnsi" w:hAnsiTheme="minorHAnsi" w:cstheme="minorHAnsi"/>
          <w:b/>
          <w:color w:val="000000"/>
          <w:sz w:val="24"/>
          <w:lang w:eastAsia="pl-PL"/>
        </w:rPr>
        <w:t xml:space="preserve"> </w:t>
      </w:r>
    </w:p>
    <w:p w:rsidR="00871ED9" w:rsidRPr="00871ED9" w:rsidRDefault="00871ED9" w:rsidP="00871ED9">
      <w:pPr>
        <w:spacing w:line="276" w:lineRule="auto"/>
        <w:ind w:left="363" w:hanging="10"/>
        <w:rPr>
          <w:rFonts w:asciiTheme="minorHAnsi" w:hAnsiTheme="minorHAnsi" w:cstheme="minorHAnsi"/>
          <w:color w:val="000000"/>
          <w:sz w:val="24"/>
          <w:lang w:eastAsia="pl-PL"/>
        </w:rPr>
      </w:pPr>
      <w:r w:rsidRPr="00871ED9">
        <w:rPr>
          <w:rFonts w:asciiTheme="minorHAnsi" w:hAnsiTheme="minorHAnsi" w:cstheme="minorHAnsi"/>
          <w:color w:val="000000"/>
          <w:sz w:val="24"/>
          <w:lang w:eastAsia="pl-PL"/>
        </w:rPr>
        <w:t>C m – najniższa cena oferty,  C b – cena oferty badanej</w:t>
      </w:r>
      <w:r w:rsidRPr="00871ED9">
        <w:rPr>
          <w:rFonts w:asciiTheme="minorHAnsi" w:hAnsiTheme="minorHAnsi" w:cstheme="minorHAnsi"/>
          <w:b/>
          <w:color w:val="000000"/>
          <w:sz w:val="24"/>
          <w:lang w:eastAsia="pl-PL"/>
        </w:rPr>
        <w:t xml:space="preserve"> </w:t>
      </w:r>
    </w:p>
    <w:p w:rsidR="00871ED9" w:rsidRPr="00871ED9" w:rsidRDefault="00871ED9" w:rsidP="00871ED9">
      <w:pPr>
        <w:spacing w:line="276" w:lineRule="auto"/>
        <w:ind w:left="345" w:right="14"/>
        <w:rPr>
          <w:rFonts w:asciiTheme="minorHAnsi" w:hAnsiTheme="minorHAnsi" w:cstheme="minorHAnsi"/>
          <w:color w:val="000000"/>
          <w:sz w:val="24"/>
          <w:lang w:eastAsia="pl-PL"/>
        </w:rPr>
      </w:pPr>
      <w:r w:rsidRPr="00871ED9">
        <w:rPr>
          <w:rFonts w:asciiTheme="minorHAnsi" w:hAnsiTheme="minorHAnsi" w:cstheme="minorHAnsi"/>
          <w:color w:val="000000"/>
          <w:sz w:val="24"/>
          <w:lang w:eastAsia="pl-PL"/>
        </w:rPr>
        <w:t>2.1.2.</w:t>
      </w:r>
      <w:r w:rsidRPr="00871ED9">
        <w:rPr>
          <w:rFonts w:asciiTheme="minorHAnsi" w:eastAsia="Arial" w:hAnsiTheme="minorHAnsi" w:cstheme="minorHAnsi"/>
          <w:color w:val="000000"/>
          <w:sz w:val="24"/>
          <w:lang w:eastAsia="pl-PL"/>
        </w:rPr>
        <w:t xml:space="preserve"> </w:t>
      </w:r>
      <w:r w:rsidRPr="00871ED9">
        <w:rPr>
          <w:rFonts w:asciiTheme="minorHAnsi" w:hAnsiTheme="minorHAnsi" w:cstheme="minorHAnsi"/>
          <w:color w:val="000000"/>
          <w:sz w:val="24"/>
          <w:lang w:eastAsia="pl-PL"/>
        </w:rPr>
        <w:t>Maksymalnie w kryterium „cena” Wykonawca może uzyskać 60 pkt.</w:t>
      </w:r>
      <w:r w:rsidRPr="00871ED9">
        <w:rPr>
          <w:rFonts w:asciiTheme="minorHAnsi" w:hAnsiTheme="minorHAnsi" w:cstheme="minorHAnsi"/>
          <w:b/>
          <w:color w:val="000000"/>
          <w:sz w:val="24"/>
          <w:lang w:eastAsia="pl-PL"/>
        </w:rPr>
        <w:t xml:space="preserve"> </w:t>
      </w:r>
    </w:p>
    <w:p w:rsidR="00871ED9" w:rsidRPr="00871ED9" w:rsidRDefault="00871ED9" w:rsidP="00871ED9">
      <w:pPr>
        <w:spacing w:after="123" w:line="276" w:lineRule="auto"/>
        <w:ind w:left="399" w:hanging="10"/>
        <w:rPr>
          <w:rFonts w:asciiTheme="minorHAnsi" w:hAnsiTheme="minorHAnsi" w:cstheme="minorHAnsi"/>
          <w:color w:val="000000"/>
          <w:sz w:val="24"/>
          <w:lang w:eastAsia="pl-PL"/>
        </w:rPr>
      </w:pPr>
      <w:r w:rsidRPr="00871ED9">
        <w:rPr>
          <w:rFonts w:asciiTheme="minorHAnsi" w:hAnsiTheme="minorHAnsi" w:cstheme="minorHAnsi"/>
          <w:color w:val="000000"/>
          <w:sz w:val="24"/>
          <w:lang w:eastAsia="pl-PL"/>
        </w:rPr>
        <w:t>2.2.</w:t>
      </w:r>
      <w:r w:rsidRPr="00871ED9">
        <w:rPr>
          <w:rFonts w:asciiTheme="minorHAnsi" w:eastAsia="Arial" w:hAnsiTheme="minorHAnsi" w:cstheme="minorHAnsi"/>
          <w:color w:val="000000"/>
          <w:sz w:val="24"/>
          <w:lang w:eastAsia="pl-PL"/>
        </w:rPr>
        <w:t xml:space="preserve"> </w:t>
      </w:r>
      <w:r w:rsidRPr="00871ED9">
        <w:rPr>
          <w:rFonts w:asciiTheme="minorHAnsi" w:hAnsiTheme="minorHAnsi" w:cstheme="minorHAnsi"/>
          <w:b/>
          <w:color w:val="000000"/>
          <w:sz w:val="24"/>
          <w:lang w:eastAsia="pl-PL"/>
        </w:rPr>
        <w:t>Kryterium „czas przystąpienia do wykonywania każdej us</w:t>
      </w:r>
      <w:r>
        <w:rPr>
          <w:rFonts w:asciiTheme="minorHAnsi" w:hAnsiTheme="minorHAnsi" w:cstheme="minorHAnsi"/>
          <w:b/>
          <w:color w:val="000000"/>
          <w:sz w:val="24"/>
          <w:lang w:eastAsia="pl-PL"/>
        </w:rPr>
        <w:t xml:space="preserve">ługi” – wskaźnik </w:t>
      </w:r>
      <w:proofErr w:type="spellStart"/>
      <w:r>
        <w:rPr>
          <w:rFonts w:asciiTheme="minorHAnsi" w:hAnsiTheme="minorHAnsi" w:cstheme="minorHAnsi"/>
          <w:b/>
          <w:color w:val="000000"/>
          <w:sz w:val="24"/>
          <w:lang w:eastAsia="pl-PL"/>
        </w:rPr>
        <w:t>Cz</w:t>
      </w:r>
      <w:proofErr w:type="spellEnd"/>
      <w:r>
        <w:rPr>
          <w:rFonts w:asciiTheme="minorHAnsi" w:hAnsiTheme="minorHAnsi" w:cstheme="minorHAnsi"/>
          <w:b/>
          <w:color w:val="000000"/>
          <w:sz w:val="24"/>
          <w:lang w:eastAsia="pl-PL"/>
        </w:rPr>
        <w:t>, ranga – 40</w:t>
      </w:r>
      <w:r w:rsidRPr="00871ED9">
        <w:rPr>
          <w:rFonts w:asciiTheme="minorHAnsi" w:hAnsiTheme="minorHAnsi" w:cstheme="minorHAnsi"/>
          <w:b/>
          <w:color w:val="000000"/>
          <w:sz w:val="24"/>
          <w:lang w:eastAsia="pl-PL"/>
        </w:rPr>
        <w:t xml:space="preserve">. </w:t>
      </w:r>
    </w:p>
    <w:p w:rsidR="00871ED9" w:rsidRPr="00871ED9" w:rsidRDefault="00871ED9" w:rsidP="00871ED9">
      <w:pPr>
        <w:spacing w:line="276" w:lineRule="auto"/>
        <w:ind w:left="798" w:hanging="10"/>
        <w:rPr>
          <w:rFonts w:asciiTheme="minorHAnsi" w:hAnsiTheme="minorHAnsi" w:cstheme="minorHAnsi"/>
          <w:color w:val="000000"/>
          <w:sz w:val="24"/>
          <w:lang w:eastAsia="pl-PL"/>
        </w:rPr>
      </w:pPr>
      <w:r w:rsidRPr="00871ED9">
        <w:rPr>
          <w:rFonts w:asciiTheme="minorHAnsi" w:hAnsiTheme="minorHAnsi" w:cstheme="minorHAnsi"/>
          <w:b/>
          <w:color w:val="000000"/>
          <w:sz w:val="24"/>
          <w:lang w:eastAsia="pl-PL"/>
        </w:rPr>
        <w:t xml:space="preserve">Wykonawca może otrzymać za to kryterium maksymalnie 40 pkt, liczone jak poniżej: </w:t>
      </w:r>
    </w:p>
    <w:p w:rsidR="00871ED9" w:rsidRPr="00871ED9" w:rsidRDefault="00871ED9" w:rsidP="00871ED9">
      <w:pPr>
        <w:spacing w:line="276" w:lineRule="auto"/>
        <w:ind w:left="345" w:right="14"/>
        <w:rPr>
          <w:rFonts w:asciiTheme="minorHAnsi" w:hAnsiTheme="minorHAnsi" w:cstheme="minorHAnsi"/>
          <w:color w:val="000000"/>
          <w:sz w:val="24"/>
          <w:lang w:eastAsia="pl-PL"/>
        </w:rPr>
      </w:pPr>
      <w:r w:rsidRPr="00871ED9">
        <w:rPr>
          <w:rFonts w:asciiTheme="minorHAnsi" w:hAnsiTheme="minorHAnsi" w:cstheme="minorHAnsi"/>
          <w:color w:val="000000"/>
          <w:sz w:val="24"/>
          <w:lang w:eastAsia="pl-PL"/>
        </w:rPr>
        <w:t>2.2.1</w:t>
      </w:r>
      <w:r w:rsidRPr="00871ED9">
        <w:rPr>
          <w:rFonts w:asciiTheme="minorHAnsi" w:eastAsia="Arial" w:hAnsiTheme="minorHAnsi" w:cstheme="minorHAnsi"/>
          <w:color w:val="000000"/>
          <w:sz w:val="24"/>
          <w:lang w:eastAsia="pl-PL"/>
        </w:rPr>
        <w:t xml:space="preserve"> </w:t>
      </w:r>
      <w:r w:rsidRPr="00871ED9">
        <w:rPr>
          <w:rFonts w:asciiTheme="minorHAnsi" w:hAnsiTheme="minorHAnsi" w:cstheme="minorHAnsi"/>
          <w:color w:val="000000"/>
          <w:sz w:val="24"/>
          <w:lang w:eastAsia="pl-PL"/>
        </w:rPr>
        <w:t xml:space="preserve">Czas przystąpienia do wykonywania każdej usługi – niezwłocznie, nie później niż:  </w:t>
      </w:r>
    </w:p>
    <w:p w:rsidR="00871ED9" w:rsidRPr="00871ED9" w:rsidRDefault="00871ED9" w:rsidP="001F4220">
      <w:pPr>
        <w:numPr>
          <w:ilvl w:val="2"/>
          <w:numId w:val="56"/>
        </w:numPr>
        <w:spacing w:after="151" w:line="276" w:lineRule="auto"/>
        <w:ind w:firstLine="91"/>
        <w:rPr>
          <w:rFonts w:asciiTheme="minorHAnsi" w:hAnsiTheme="minorHAnsi" w:cstheme="minorHAnsi"/>
          <w:color w:val="000000"/>
          <w:sz w:val="24"/>
          <w:szCs w:val="24"/>
          <w:lang w:eastAsia="pl-PL"/>
        </w:rPr>
      </w:pPr>
      <w:r w:rsidRPr="00871ED9">
        <w:rPr>
          <w:rFonts w:asciiTheme="minorHAnsi" w:hAnsiTheme="minorHAnsi" w:cstheme="minorHAnsi"/>
          <w:b/>
          <w:color w:val="000000"/>
          <w:sz w:val="24"/>
          <w:szCs w:val="24"/>
          <w:lang w:eastAsia="pl-PL"/>
        </w:rPr>
        <w:t xml:space="preserve">w czasie 2,5 godziny: 0 pkt </w:t>
      </w:r>
    </w:p>
    <w:p w:rsidR="00871ED9" w:rsidRPr="00871ED9" w:rsidRDefault="00871ED9" w:rsidP="001F4220">
      <w:pPr>
        <w:numPr>
          <w:ilvl w:val="2"/>
          <w:numId w:val="56"/>
        </w:numPr>
        <w:spacing w:after="151" w:line="276" w:lineRule="auto"/>
        <w:ind w:firstLine="91"/>
        <w:rPr>
          <w:rFonts w:asciiTheme="minorHAnsi" w:hAnsiTheme="minorHAnsi" w:cstheme="minorHAnsi"/>
          <w:color w:val="000000"/>
          <w:sz w:val="24"/>
          <w:szCs w:val="24"/>
          <w:lang w:eastAsia="pl-PL"/>
        </w:rPr>
      </w:pPr>
      <w:r w:rsidRPr="00871ED9">
        <w:rPr>
          <w:rFonts w:asciiTheme="minorHAnsi" w:hAnsiTheme="minorHAnsi" w:cstheme="minorHAnsi"/>
          <w:b/>
          <w:color w:val="000000"/>
          <w:sz w:val="24"/>
          <w:szCs w:val="24"/>
          <w:lang w:eastAsia="pl-PL"/>
        </w:rPr>
        <w:t xml:space="preserve">w czasie 2 godzin: 20 pkt </w:t>
      </w:r>
    </w:p>
    <w:p w:rsidR="00871ED9" w:rsidRPr="00871ED9" w:rsidRDefault="00871ED9" w:rsidP="001F4220">
      <w:pPr>
        <w:numPr>
          <w:ilvl w:val="2"/>
          <w:numId w:val="56"/>
        </w:numPr>
        <w:spacing w:after="151" w:line="276" w:lineRule="auto"/>
        <w:ind w:firstLine="91"/>
        <w:rPr>
          <w:rFonts w:asciiTheme="minorHAnsi" w:hAnsiTheme="minorHAnsi" w:cstheme="minorHAnsi"/>
          <w:color w:val="000000"/>
          <w:sz w:val="24"/>
          <w:szCs w:val="24"/>
          <w:lang w:eastAsia="pl-PL"/>
        </w:rPr>
      </w:pPr>
      <w:r w:rsidRPr="00871ED9">
        <w:rPr>
          <w:rFonts w:asciiTheme="minorHAnsi" w:hAnsiTheme="minorHAnsi" w:cstheme="minorHAnsi"/>
          <w:b/>
          <w:color w:val="000000"/>
          <w:sz w:val="24"/>
          <w:szCs w:val="24"/>
          <w:lang w:eastAsia="pl-PL"/>
        </w:rPr>
        <w:t xml:space="preserve">w czasie 1,5 godziny: 40 pkt </w:t>
      </w:r>
    </w:p>
    <w:p w:rsidR="00871ED9" w:rsidRPr="00871ED9" w:rsidRDefault="00871ED9" w:rsidP="00871ED9">
      <w:pPr>
        <w:spacing w:after="151" w:line="276" w:lineRule="auto"/>
        <w:ind w:left="903"/>
        <w:rPr>
          <w:rFonts w:asciiTheme="minorHAnsi" w:hAnsiTheme="minorHAnsi" w:cstheme="minorHAnsi"/>
          <w:color w:val="000000"/>
          <w:sz w:val="24"/>
          <w:szCs w:val="24"/>
          <w:lang w:eastAsia="pl-PL"/>
        </w:rPr>
      </w:pPr>
      <w:r w:rsidRPr="00871ED9">
        <w:rPr>
          <w:rFonts w:asciiTheme="minorHAnsi" w:hAnsiTheme="minorHAnsi" w:cstheme="minorHAnsi"/>
          <w:color w:val="000000"/>
          <w:sz w:val="24"/>
          <w:szCs w:val="24"/>
          <w:lang w:eastAsia="pl-PL"/>
        </w:rPr>
        <w:t xml:space="preserve">od </w:t>
      </w:r>
      <w:r w:rsidRPr="00871ED9">
        <w:rPr>
          <w:rFonts w:asciiTheme="minorHAnsi" w:hAnsiTheme="minorHAnsi" w:cstheme="minorHAnsi"/>
          <w:sz w:val="24"/>
          <w:szCs w:val="24"/>
        </w:rPr>
        <w:t>otrzymania telefonicznego polecenia wydanego przez jednego z niżej wymienionyc</w:t>
      </w:r>
      <w:r>
        <w:rPr>
          <w:rFonts w:asciiTheme="minorHAnsi" w:hAnsiTheme="minorHAnsi" w:cstheme="minorHAnsi"/>
          <w:sz w:val="24"/>
          <w:szCs w:val="24"/>
        </w:rPr>
        <w:t>h przedstawicieli Zamawiającego.:</w:t>
      </w:r>
    </w:p>
    <w:p w:rsidR="00871ED9" w:rsidRPr="00871ED9" w:rsidRDefault="00871ED9" w:rsidP="00871ED9">
      <w:pPr>
        <w:widowControl w:val="0"/>
        <w:spacing w:after="0" w:line="276" w:lineRule="auto"/>
        <w:ind w:left="360"/>
        <w:jc w:val="both"/>
        <w:rPr>
          <w:rFonts w:asciiTheme="minorHAnsi" w:eastAsia="Times New Roman" w:hAnsiTheme="minorHAnsi" w:cstheme="minorHAnsi"/>
          <w:sz w:val="24"/>
          <w:szCs w:val="24"/>
          <w:lang w:val="x-none" w:eastAsia="x-none"/>
        </w:rPr>
      </w:pPr>
      <w:r w:rsidRPr="00871ED9">
        <w:rPr>
          <w:rFonts w:asciiTheme="minorHAnsi" w:eastAsia="Times New Roman" w:hAnsiTheme="minorHAnsi" w:cstheme="minorHAnsi"/>
          <w:sz w:val="24"/>
          <w:szCs w:val="24"/>
          <w:lang w:val="x-none" w:eastAsia="x-none"/>
        </w:rPr>
        <w:t>1)</w:t>
      </w:r>
      <w:r w:rsidRPr="00871ED9">
        <w:rPr>
          <w:rFonts w:asciiTheme="minorHAnsi" w:eastAsia="Times New Roman" w:hAnsiTheme="minorHAnsi" w:cstheme="minorHAnsi"/>
          <w:sz w:val="24"/>
          <w:szCs w:val="24"/>
          <w:lang w:val="x-none" w:eastAsia="x-none"/>
        </w:rPr>
        <w:tab/>
        <w:t>Burmistrza lub Z-</w:t>
      </w:r>
      <w:proofErr w:type="spellStart"/>
      <w:r w:rsidRPr="00871ED9">
        <w:rPr>
          <w:rFonts w:asciiTheme="minorHAnsi" w:eastAsia="Times New Roman" w:hAnsiTheme="minorHAnsi" w:cstheme="minorHAnsi"/>
          <w:sz w:val="24"/>
          <w:szCs w:val="24"/>
          <w:lang w:val="x-none" w:eastAsia="x-none"/>
        </w:rPr>
        <w:t>cę</w:t>
      </w:r>
      <w:proofErr w:type="spellEnd"/>
      <w:r w:rsidRPr="00871ED9">
        <w:rPr>
          <w:rFonts w:asciiTheme="minorHAnsi" w:eastAsia="Times New Roman" w:hAnsiTheme="minorHAnsi" w:cstheme="minorHAnsi"/>
          <w:sz w:val="24"/>
          <w:szCs w:val="24"/>
          <w:lang w:val="x-none" w:eastAsia="x-none"/>
        </w:rPr>
        <w:t xml:space="preserve"> Burmistrza lub Sekretarza,</w:t>
      </w:r>
    </w:p>
    <w:p w:rsidR="00871ED9" w:rsidRPr="00871ED9" w:rsidRDefault="00871ED9" w:rsidP="00871ED9">
      <w:pPr>
        <w:widowControl w:val="0"/>
        <w:spacing w:after="0" w:line="276" w:lineRule="auto"/>
        <w:ind w:left="360"/>
        <w:jc w:val="both"/>
        <w:rPr>
          <w:rFonts w:asciiTheme="minorHAnsi" w:eastAsia="Times New Roman" w:hAnsiTheme="minorHAnsi" w:cstheme="minorHAnsi"/>
          <w:sz w:val="24"/>
          <w:szCs w:val="24"/>
          <w:lang w:val="x-none" w:eastAsia="x-none"/>
        </w:rPr>
      </w:pPr>
      <w:r w:rsidRPr="00871ED9">
        <w:rPr>
          <w:rFonts w:asciiTheme="minorHAnsi" w:eastAsia="Times New Roman" w:hAnsiTheme="minorHAnsi" w:cstheme="minorHAnsi"/>
          <w:sz w:val="24"/>
          <w:szCs w:val="24"/>
          <w:lang w:val="x-none" w:eastAsia="x-none"/>
        </w:rPr>
        <w:t>2)</w:t>
      </w:r>
      <w:r w:rsidRPr="00871ED9">
        <w:rPr>
          <w:rFonts w:asciiTheme="minorHAnsi" w:eastAsia="Times New Roman" w:hAnsiTheme="minorHAnsi" w:cstheme="minorHAnsi"/>
          <w:sz w:val="24"/>
          <w:szCs w:val="24"/>
          <w:lang w:val="x-none" w:eastAsia="x-none"/>
        </w:rPr>
        <w:tab/>
        <w:t>dyżurnego Miejskiego Centrum Zarządzania Kryzysowego w Urzędzie Miejskim w  Aleksandrowie Łódzkim,</w:t>
      </w:r>
    </w:p>
    <w:p w:rsidR="00871ED9" w:rsidRPr="00871ED9" w:rsidRDefault="00871ED9" w:rsidP="00871ED9">
      <w:pPr>
        <w:widowControl w:val="0"/>
        <w:spacing w:after="0" w:line="276" w:lineRule="auto"/>
        <w:ind w:left="360"/>
        <w:jc w:val="both"/>
        <w:rPr>
          <w:rFonts w:asciiTheme="minorHAnsi" w:eastAsia="Times New Roman" w:hAnsiTheme="minorHAnsi" w:cstheme="minorHAnsi"/>
          <w:sz w:val="24"/>
          <w:szCs w:val="24"/>
          <w:lang w:val="x-none" w:eastAsia="x-none"/>
        </w:rPr>
      </w:pPr>
      <w:r w:rsidRPr="00871ED9">
        <w:rPr>
          <w:rFonts w:asciiTheme="minorHAnsi" w:eastAsia="Times New Roman" w:hAnsiTheme="minorHAnsi" w:cstheme="minorHAnsi"/>
          <w:sz w:val="24"/>
          <w:szCs w:val="24"/>
          <w:lang w:val="x-none" w:eastAsia="x-none"/>
        </w:rPr>
        <w:t>3)</w:t>
      </w:r>
      <w:r w:rsidRPr="00871ED9">
        <w:rPr>
          <w:rFonts w:asciiTheme="minorHAnsi" w:eastAsia="Times New Roman" w:hAnsiTheme="minorHAnsi" w:cstheme="minorHAnsi"/>
          <w:sz w:val="24"/>
          <w:szCs w:val="24"/>
          <w:lang w:val="x-none" w:eastAsia="x-none"/>
        </w:rPr>
        <w:tab/>
        <w:t xml:space="preserve">pracownika </w:t>
      </w:r>
      <w:r w:rsidRPr="00871ED9">
        <w:rPr>
          <w:rFonts w:asciiTheme="minorHAnsi" w:eastAsia="Times New Roman" w:hAnsiTheme="minorHAnsi" w:cstheme="minorHAnsi"/>
          <w:sz w:val="24"/>
          <w:szCs w:val="24"/>
          <w:lang w:val="x-none" w:eastAsia="pl-PL"/>
        </w:rPr>
        <w:t xml:space="preserve">Wydziału Inwestycji, Gospodarki Odpadami i Rolnictwa </w:t>
      </w:r>
      <w:r w:rsidRPr="00871ED9">
        <w:rPr>
          <w:rFonts w:asciiTheme="minorHAnsi" w:eastAsia="Times New Roman" w:hAnsiTheme="minorHAnsi" w:cstheme="minorHAnsi"/>
          <w:sz w:val="24"/>
          <w:szCs w:val="24"/>
          <w:lang w:val="x-none" w:eastAsia="x-none"/>
        </w:rPr>
        <w:t xml:space="preserve">w Urzędzie Miejskim </w:t>
      </w:r>
    </w:p>
    <w:p w:rsidR="00871ED9" w:rsidRPr="00871ED9" w:rsidRDefault="00871ED9" w:rsidP="00871ED9">
      <w:pPr>
        <w:widowControl w:val="0"/>
        <w:spacing w:after="0" w:line="276" w:lineRule="auto"/>
        <w:ind w:left="360"/>
        <w:jc w:val="both"/>
        <w:rPr>
          <w:rFonts w:asciiTheme="minorHAnsi" w:eastAsia="Times New Roman" w:hAnsiTheme="minorHAnsi" w:cstheme="minorHAnsi"/>
          <w:sz w:val="24"/>
          <w:szCs w:val="24"/>
          <w:lang w:val="x-none" w:eastAsia="x-none"/>
        </w:rPr>
      </w:pPr>
      <w:r w:rsidRPr="00871ED9">
        <w:rPr>
          <w:rFonts w:asciiTheme="minorHAnsi" w:eastAsia="Times New Roman" w:hAnsiTheme="minorHAnsi" w:cstheme="minorHAnsi"/>
          <w:sz w:val="24"/>
          <w:szCs w:val="24"/>
          <w:lang w:val="x-none" w:eastAsia="x-none"/>
        </w:rPr>
        <w:t>w  Aleksandrowie Łódzkim.</w:t>
      </w:r>
    </w:p>
    <w:p w:rsidR="00871ED9" w:rsidRPr="00871ED9" w:rsidRDefault="00871ED9" w:rsidP="00871ED9">
      <w:pPr>
        <w:keepNext/>
        <w:keepLines/>
        <w:spacing w:after="157" w:line="276" w:lineRule="auto"/>
        <w:ind w:left="399"/>
        <w:rPr>
          <w:rFonts w:asciiTheme="minorHAnsi" w:hAnsiTheme="minorHAnsi" w:cstheme="minorHAnsi"/>
          <w:color w:val="000000"/>
          <w:sz w:val="24"/>
          <w:lang w:eastAsia="pl-PL"/>
        </w:rPr>
      </w:pPr>
      <w:r w:rsidRPr="00871ED9">
        <w:rPr>
          <w:rFonts w:asciiTheme="minorHAnsi" w:hAnsiTheme="minorHAnsi" w:cstheme="minorHAnsi"/>
          <w:b/>
          <w:color w:val="000000"/>
          <w:sz w:val="24"/>
          <w:lang w:eastAsia="pl-PL"/>
        </w:rPr>
        <w:lastRenderedPageBreak/>
        <w:t>2.2.2. Maksymalny dopuszczalny czas przystąpienia do wykonywania każdej usługi wynosi 2</w:t>
      </w:r>
      <w:r>
        <w:rPr>
          <w:rFonts w:asciiTheme="minorHAnsi" w:hAnsiTheme="minorHAnsi" w:cstheme="minorHAnsi"/>
          <w:b/>
          <w:color w:val="000000"/>
          <w:sz w:val="24"/>
          <w:lang w:eastAsia="pl-PL"/>
        </w:rPr>
        <w:t>,5</w:t>
      </w:r>
      <w:r w:rsidRPr="00871ED9">
        <w:rPr>
          <w:rFonts w:asciiTheme="minorHAnsi" w:hAnsiTheme="minorHAnsi" w:cstheme="minorHAnsi"/>
          <w:b/>
          <w:color w:val="000000"/>
          <w:sz w:val="24"/>
          <w:lang w:eastAsia="pl-PL"/>
        </w:rPr>
        <w:t xml:space="preserve"> godziny. Jeżeli Wykonawca zaproponuje czas dłuższy niż 2 godziny, oferta takiego Wykonawcy zostanie odrzucona na podstawie art. 226 ust. 1 pkt 5 ustawy </w:t>
      </w:r>
      <w:proofErr w:type="spellStart"/>
      <w:r w:rsidRPr="00871ED9">
        <w:rPr>
          <w:rFonts w:asciiTheme="minorHAnsi" w:hAnsiTheme="minorHAnsi" w:cstheme="minorHAnsi"/>
          <w:b/>
          <w:color w:val="000000"/>
          <w:sz w:val="24"/>
          <w:lang w:eastAsia="pl-PL"/>
        </w:rPr>
        <w:t>Pzp</w:t>
      </w:r>
      <w:proofErr w:type="spellEnd"/>
      <w:r w:rsidRPr="00871ED9">
        <w:rPr>
          <w:rFonts w:asciiTheme="minorHAnsi" w:hAnsiTheme="minorHAnsi" w:cstheme="minorHAnsi"/>
          <w:b/>
          <w:color w:val="000000"/>
          <w:sz w:val="24"/>
          <w:lang w:eastAsia="pl-PL"/>
        </w:rPr>
        <w:t xml:space="preserve">; </w:t>
      </w:r>
    </w:p>
    <w:p w:rsidR="00871ED9" w:rsidRPr="00871ED9" w:rsidRDefault="00871ED9" w:rsidP="00871ED9">
      <w:pPr>
        <w:keepNext/>
        <w:keepLines/>
        <w:spacing w:after="157" w:line="276" w:lineRule="auto"/>
        <w:ind w:left="399" w:hanging="10"/>
        <w:rPr>
          <w:rFonts w:asciiTheme="minorHAnsi" w:hAnsiTheme="minorHAnsi" w:cstheme="minorHAnsi"/>
          <w:color w:val="000000"/>
          <w:sz w:val="24"/>
          <w:lang w:eastAsia="pl-PL"/>
        </w:rPr>
      </w:pPr>
      <w:r w:rsidRPr="00871ED9">
        <w:rPr>
          <w:rFonts w:asciiTheme="minorHAnsi" w:hAnsiTheme="minorHAnsi" w:cstheme="minorHAnsi"/>
          <w:b/>
          <w:color w:val="000000"/>
          <w:sz w:val="24"/>
          <w:lang w:eastAsia="pl-PL"/>
        </w:rPr>
        <w:t>2.2.3. W przypadku nie podania przez Wykonawcę w Formularzu ofertowym czasu przystąpienia do wykonywania usługi, Zamawiający na potrzeby oceny oferty przyjmie czas przystąpienia w ciągu 2</w:t>
      </w:r>
      <w:r>
        <w:rPr>
          <w:rFonts w:asciiTheme="minorHAnsi" w:hAnsiTheme="minorHAnsi" w:cstheme="minorHAnsi"/>
          <w:b/>
          <w:color w:val="000000"/>
          <w:sz w:val="24"/>
          <w:lang w:eastAsia="pl-PL"/>
        </w:rPr>
        <w:t>,5</w:t>
      </w:r>
      <w:r w:rsidRPr="00871ED9">
        <w:rPr>
          <w:rFonts w:asciiTheme="minorHAnsi" w:hAnsiTheme="minorHAnsi" w:cstheme="minorHAnsi"/>
          <w:b/>
          <w:color w:val="000000"/>
          <w:sz w:val="24"/>
          <w:lang w:eastAsia="pl-PL"/>
        </w:rPr>
        <w:t xml:space="preserve"> godzin</w:t>
      </w:r>
      <w:r>
        <w:rPr>
          <w:rFonts w:asciiTheme="minorHAnsi" w:hAnsiTheme="minorHAnsi" w:cstheme="minorHAnsi"/>
          <w:b/>
          <w:color w:val="000000"/>
          <w:sz w:val="24"/>
          <w:lang w:eastAsia="pl-PL"/>
        </w:rPr>
        <w:t>y</w:t>
      </w:r>
      <w:r w:rsidRPr="00871ED9">
        <w:rPr>
          <w:rFonts w:asciiTheme="minorHAnsi" w:hAnsiTheme="minorHAnsi" w:cstheme="minorHAnsi"/>
          <w:b/>
          <w:color w:val="000000"/>
          <w:sz w:val="24"/>
          <w:lang w:eastAsia="pl-PL"/>
        </w:rPr>
        <w:t xml:space="preserve"> i przyzna Wykonawcy w niniejszym kryterium 0 pkt. </w:t>
      </w:r>
    </w:p>
    <w:p w:rsidR="00871ED9" w:rsidRPr="00871ED9" w:rsidRDefault="00871ED9" w:rsidP="001F4220">
      <w:pPr>
        <w:keepNext/>
        <w:keepLines/>
        <w:numPr>
          <w:ilvl w:val="0"/>
          <w:numId w:val="57"/>
        </w:numPr>
        <w:spacing w:after="0" w:line="276" w:lineRule="auto"/>
        <w:ind w:right="404" w:hanging="365"/>
        <w:rPr>
          <w:rFonts w:asciiTheme="minorHAnsi" w:hAnsiTheme="minorHAnsi" w:cstheme="minorHAnsi"/>
          <w:color w:val="000000"/>
          <w:sz w:val="24"/>
          <w:lang w:eastAsia="pl-PL"/>
        </w:rPr>
      </w:pPr>
      <w:r w:rsidRPr="00871ED9">
        <w:rPr>
          <w:rFonts w:asciiTheme="minorHAnsi" w:hAnsiTheme="minorHAnsi" w:cstheme="minorHAnsi"/>
          <w:color w:val="000000"/>
          <w:sz w:val="24"/>
          <w:lang w:eastAsia="pl-PL"/>
        </w:rPr>
        <w:t xml:space="preserve">Końcowa ocena oferty to suma punktów uzyskanych za poszczególne kryteria wg wzoru: </w:t>
      </w:r>
      <w:proofErr w:type="spellStart"/>
      <w:r w:rsidRPr="00871ED9">
        <w:rPr>
          <w:rFonts w:asciiTheme="minorHAnsi" w:hAnsiTheme="minorHAnsi" w:cstheme="minorHAnsi"/>
          <w:b/>
          <w:color w:val="000000"/>
          <w:sz w:val="24"/>
          <w:lang w:eastAsia="pl-PL"/>
        </w:rPr>
        <w:t>Lp</w:t>
      </w:r>
      <w:proofErr w:type="spellEnd"/>
      <w:r w:rsidRPr="00871ED9">
        <w:rPr>
          <w:rFonts w:asciiTheme="minorHAnsi" w:hAnsiTheme="minorHAnsi" w:cstheme="minorHAnsi"/>
          <w:b/>
          <w:color w:val="000000"/>
          <w:sz w:val="24"/>
          <w:lang w:eastAsia="pl-PL"/>
        </w:rPr>
        <w:t xml:space="preserve"> = C + </w:t>
      </w:r>
      <w:proofErr w:type="spellStart"/>
      <w:r w:rsidRPr="00871ED9">
        <w:rPr>
          <w:rFonts w:asciiTheme="minorHAnsi" w:hAnsiTheme="minorHAnsi" w:cstheme="minorHAnsi"/>
          <w:b/>
          <w:color w:val="000000"/>
          <w:sz w:val="24"/>
          <w:lang w:eastAsia="pl-PL"/>
        </w:rPr>
        <w:t>Cz</w:t>
      </w:r>
      <w:proofErr w:type="spellEnd"/>
      <w:r w:rsidRPr="00871ED9">
        <w:rPr>
          <w:rFonts w:asciiTheme="minorHAnsi" w:hAnsiTheme="minorHAnsi" w:cstheme="minorHAnsi"/>
          <w:b/>
          <w:color w:val="000000"/>
          <w:sz w:val="24"/>
          <w:lang w:eastAsia="pl-PL"/>
        </w:rPr>
        <w:t xml:space="preserve"> </w:t>
      </w:r>
      <w:r w:rsidRPr="00871ED9">
        <w:rPr>
          <w:rFonts w:asciiTheme="minorHAnsi" w:hAnsiTheme="minorHAnsi" w:cstheme="minorHAnsi"/>
          <w:color w:val="000000"/>
          <w:sz w:val="24"/>
          <w:lang w:eastAsia="pl-PL"/>
        </w:rPr>
        <w:t xml:space="preserve">gdzie: </w:t>
      </w:r>
    </w:p>
    <w:p w:rsidR="00871ED9" w:rsidRPr="00871ED9" w:rsidRDefault="00871ED9" w:rsidP="00871ED9">
      <w:pPr>
        <w:keepNext/>
        <w:keepLines/>
        <w:spacing w:after="123" w:line="276" w:lineRule="auto"/>
        <w:ind w:left="720" w:right="14"/>
        <w:rPr>
          <w:rFonts w:asciiTheme="minorHAnsi" w:hAnsiTheme="minorHAnsi" w:cstheme="minorHAnsi"/>
          <w:color w:val="000000"/>
          <w:sz w:val="24"/>
          <w:lang w:eastAsia="pl-PL"/>
        </w:rPr>
      </w:pPr>
      <w:proofErr w:type="spellStart"/>
      <w:r w:rsidRPr="00871ED9">
        <w:rPr>
          <w:rFonts w:asciiTheme="minorHAnsi" w:hAnsiTheme="minorHAnsi" w:cstheme="minorHAnsi"/>
          <w:color w:val="000000"/>
          <w:sz w:val="24"/>
          <w:lang w:eastAsia="pl-PL"/>
        </w:rPr>
        <w:t>Lp</w:t>
      </w:r>
      <w:proofErr w:type="spellEnd"/>
      <w:r w:rsidRPr="00871ED9">
        <w:rPr>
          <w:rFonts w:asciiTheme="minorHAnsi" w:hAnsiTheme="minorHAnsi" w:cstheme="minorHAnsi"/>
          <w:color w:val="000000"/>
          <w:sz w:val="24"/>
          <w:lang w:eastAsia="pl-PL"/>
        </w:rPr>
        <w:t xml:space="preserve"> – liczba punktów uzyskanych przez ofertę, </w:t>
      </w:r>
    </w:p>
    <w:p w:rsidR="00871ED9" w:rsidRPr="00871ED9" w:rsidRDefault="00871ED9" w:rsidP="00871ED9">
      <w:pPr>
        <w:keepNext/>
        <w:keepLines/>
        <w:spacing w:after="123" w:line="276" w:lineRule="auto"/>
        <w:ind w:left="720" w:right="14"/>
        <w:rPr>
          <w:rFonts w:asciiTheme="minorHAnsi" w:hAnsiTheme="minorHAnsi" w:cstheme="minorHAnsi"/>
          <w:color w:val="000000"/>
          <w:sz w:val="24"/>
          <w:lang w:eastAsia="pl-PL"/>
        </w:rPr>
      </w:pPr>
      <w:r w:rsidRPr="00871ED9">
        <w:rPr>
          <w:rFonts w:asciiTheme="minorHAnsi" w:hAnsiTheme="minorHAnsi" w:cstheme="minorHAnsi"/>
          <w:color w:val="000000"/>
          <w:sz w:val="24"/>
          <w:lang w:eastAsia="pl-PL"/>
        </w:rPr>
        <w:t xml:space="preserve">C – liczba punktów uzyskanych w kryterium „cena”, </w:t>
      </w:r>
    </w:p>
    <w:p w:rsidR="00871ED9" w:rsidRPr="00871ED9" w:rsidRDefault="00871ED9" w:rsidP="00871ED9">
      <w:pPr>
        <w:keepNext/>
        <w:keepLines/>
        <w:spacing w:line="276" w:lineRule="auto"/>
        <w:ind w:left="720" w:right="14"/>
        <w:rPr>
          <w:rFonts w:asciiTheme="minorHAnsi" w:hAnsiTheme="minorHAnsi" w:cstheme="minorHAnsi"/>
          <w:color w:val="000000"/>
          <w:sz w:val="24"/>
          <w:lang w:eastAsia="pl-PL"/>
        </w:rPr>
      </w:pPr>
      <w:proofErr w:type="spellStart"/>
      <w:r w:rsidRPr="00871ED9">
        <w:rPr>
          <w:rFonts w:asciiTheme="minorHAnsi" w:hAnsiTheme="minorHAnsi" w:cstheme="minorHAnsi"/>
          <w:color w:val="000000"/>
          <w:sz w:val="24"/>
          <w:lang w:eastAsia="pl-PL"/>
        </w:rPr>
        <w:t>Cz</w:t>
      </w:r>
      <w:proofErr w:type="spellEnd"/>
      <w:r w:rsidRPr="00871ED9">
        <w:rPr>
          <w:rFonts w:asciiTheme="minorHAnsi" w:hAnsiTheme="minorHAnsi" w:cstheme="minorHAnsi"/>
          <w:color w:val="000000"/>
          <w:sz w:val="24"/>
          <w:lang w:eastAsia="pl-PL"/>
        </w:rPr>
        <w:t xml:space="preserve"> – liczba punktów uzyskanych w kryterium „czas przystąpienia do wykonywania usług”. </w:t>
      </w:r>
    </w:p>
    <w:p w:rsidR="00DC7D91" w:rsidRPr="00871ED9" w:rsidRDefault="00871ED9" w:rsidP="001F4220">
      <w:pPr>
        <w:keepNext/>
        <w:keepLines/>
        <w:numPr>
          <w:ilvl w:val="0"/>
          <w:numId w:val="57"/>
        </w:numPr>
        <w:spacing w:after="270" w:line="276" w:lineRule="auto"/>
        <w:ind w:right="404" w:hanging="365"/>
        <w:rPr>
          <w:rFonts w:asciiTheme="minorHAnsi" w:hAnsiTheme="minorHAnsi" w:cstheme="minorHAnsi"/>
          <w:color w:val="000000"/>
          <w:sz w:val="24"/>
          <w:lang w:eastAsia="pl-PL"/>
        </w:rPr>
      </w:pPr>
      <w:r w:rsidRPr="00871ED9">
        <w:rPr>
          <w:rFonts w:asciiTheme="minorHAnsi" w:hAnsiTheme="minorHAnsi" w:cstheme="minorHAnsi"/>
          <w:color w:val="000000"/>
          <w:sz w:val="24"/>
          <w:lang w:eastAsia="pl-PL"/>
        </w:rPr>
        <w:t xml:space="preserve">Najkorzystniejsza oferta to oferta, która przedstawia najkorzystniejszy bilans ceny i innych kryteriów, czyli oferta, która uzyska najwyższą sumaryczną liczbę punktów (liczoną do dwóch miejsc po przecinku). </w:t>
      </w:r>
    </w:p>
    <w:p w:rsidR="0056409B" w:rsidRPr="002F2FE5" w:rsidRDefault="0056409B" w:rsidP="00871ED9">
      <w:pPr>
        <w:pStyle w:val="Nagwek1"/>
        <w:keepNext/>
        <w:keepLines/>
        <w:widowControl/>
        <w:spacing w:line="276" w:lineRule="auto"/>
        <w:rPr>
          <w:rFonts w:asciiTheme="minorHAnsi" w:hAnsiTheme="minorHAnsi" w:cstheme="minorHAnsi"/>
          <w:sz w:val="24"/>
          <w:szCs w:val="24"/>
        </w:rPr>
      </w:pPr>
      <w:r w:rsidRPr="002F2FE5">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24"/>
      <w:bookmarkEnd w:id="25"/>
    </w:p>
    <w:p w:rsidR="0056409B" w:rsidRPr="002F2FE5" w:rsidRDefault="0056409B" w:rsidP="00871ED9">
      <w:pPr>
        <w:keepNext/>
        <w:keepLines/>
        <w:numPr>
          <w:ilvl w:val="0"/>
          <w:numId w:val="21"/>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sz w:val="24"/>
          <w:szCs w:val="24"/>
          <w:lang w:eastAsia="pl-PL"/>
        </w:rPr>
        <w:t xml:space="preserve">Zamawiający zawiera umowę w sprawie zamówienia publicznego, z uwzględnieniem art. 577 ustawy </w:t>
      </w:r>
      <w:proofErr w:type="spellStart"/>
      <w:r w:rsidRPr="002F2FE5">
        <w:rPr>
          <w:rFonts w:asciiTheme="minorHAnsi" w:eastAsia="Times New Roman" w:hAnsiTheme="minorHAnsi" w:cstheme="minorHAnsi"/>
          <w:sz w:val="24"/>
          <w:szCs w:val="24"/>
          <w:lang w:eastAsia="pl-PL"/>
        </w:rPr>
        <w:t>Pzp</w:t>
      </w:r>
      <w:proofErr w:type="spellEnd"/>
      <w:r w:rsidRPr="002F2FE5">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2F2FE5" w:rsidRDefault="0056409B" w:rsidP="00871ED9">
      <w:pPr>
        <w:keepNext/>
        <w:keepLines/>
        <w:numPr>
          <w:ilvl w:val="0"/>
          <w:numId w:val="21"/>
        </w:numPr>
        <w:suppressAutoHyphen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2F2FE5" w:rsidRDefault="0056409B" w:rsidP="00871ED9">
      <w:pPr>
        <w:keepNext/>
        <w:keepLines/>
        <w:numPr>
          <w:ilvl w:val="0"/>
          <w:numId w:val="21"/>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2F2FE5" w:rsidRDefault="0056409B" w:rsidP="00871ED9">
      <w:pPr>
        <w:keepNext/>
        <w:keepLines/>
        <w:numPr>
          <w:ilvl w:val="0"/>
          <w:numId w:val="21"/>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Wykonawca, o którym mowa w pkt 3, ma obowiązek zawrzeć umowę w sprawie zamówienia na warunkach określonych w projektowanych postanowieniach umow</w:t>
      </w:r>
      <w:r w:rsidR="00D05A13" w:rsidRPr="002F2FE5">
        <w:rPr>
          <w:rFonts w:asciiTheme="minorHAnsi" w:eastAsia="Times New Roman" w:hAnsiTheme="minorHAnsi" w:cstheme="minorHAnsi"/>
          <w:bCs/>
          <w:color w:val="000000"/>
          <w:sz w:val="24"/>
          <w:szCs w:val="24"/>
          <w:lang w:eastAsia="pl-PL"/>
        </w:rPr>
        <w:t>y, które stanowią załącznik Nr 5</w:t>
      </w:r>
      <w:r w:rsidRPr="002F2FE5">
        <w:rPr>
          <w:rFonts w:asciiTheme="minorHAnsi" w:eastAsia="Times New Roman" w:hAnsiTheme="minorHAnsi" w:cstheme="minorHAnsi"/>
          <w:bCs/>
          <w:color w:val="000000"/>
          <w:sz w:val="24"/>
          <w:szCs w:val="24"/>
          <w:lang w:eastAsia="pl-PL"/>
        </w:rPr>
        <w:t xml:space="preserve"> do SWZ. Umowa zostanie uzupełniona o zapisy wynikające ze złożonej oferty.</w:t>
      </w:r>
    </w:p>
    <w:p w:rsidR="0056409B" w:rsidRPr="002F2FE5" w:rsidRDefault="0056409B" w:rsidP="00871ED9">
      <w:pPr>
        <w:keepNext/>
        <w:keepLines/>
        <w:numPr>
          <w:ilvl w:val="0"/>
          <w:numId w:val="21"/>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Przed podpisaniem umowy Wykonawcy wspólnie</w:t>
      </w:r>
      <w:r w:rsidR="00832D91" w:rsidRPr="002F2FE5">
        <w:rPr>
          <w:rFonts w:asciiTheme="minorHAnsi" w:eastAsia="Times New Roman" w:hAnsiTheme="minorHAnsi" w:cstheme="minorHAnsi"/>
          <w:bCs/>
          <w:color w:val="000000"/>
          <w:sz w:val="24"/>
          <w:szCs w:val="24"/>
          <w:lang w:eastAsia="pl-PL"/>
        </w:rPr>
        <w:t xml:space="preserve"> ubiegający się o udzielenie za</w:t>
      </w:r>
      <w:r w:rsidRPr="002F2FE5">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Default="0056409B" w:rsidP="00871ED9">
      <w:pPr>
        <w:keepNext/>
        <w:keepLines/>
        <w:numPr>
          <w:ilvl w:val="0"/>
          <w:numId w:val="21"/>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871ED9" w:rsidRDefault="00871ED9" w:rsidP="00871ED9">
      <w:pPr>
        <w:keepNext/>
        <w:keepLines/>
        <w:suppressAutoHyphens/>
        <w:spacing w:after="0" w:line="276" w:lineRule="auto"/>
        <w:ind w:left="360"/>
        <w:rPr>
          <w:rFonts w:asciiTheme="minorHAnsi" w:eastAsia="Times New Roman" w:hAnsiTheme="minorHAnsi" w:cstheme="minorHAnsi"/>
          <w:bCs/>
          <w:color w:val="000000"/>
          <w:sz w:val="24"/>
          <w:szCs w:val="24"/>
          <w:lang w:eastAsia="pl-PL"/>
        </w:rPr>
      </w:pPr>
    </w:p>
    <w:p w:rsidR="00A6286B" w:rsidRPr="002F2FE5" w:rsidRDefault="00A6286B" w:rsidP="00871ED9">
      <w:pPr>
        <w:keepNext/>
        <w:keepLines/>
        <w:suppressAutoHyphens/>
        <w:spacing w:after="0" w:line="276" w:lineRule="auto"/>
        <w:ind w:left="360"/>
        <w:rPr>
          <w:rFonts w:asciiTheme="minorHAnsi" w:eastAsia="Times New Roman" w:hAnsiTheme="minorHAnsi" w:cstheme="minorHAnsi"/>
          <w:bCs/>
          <w:color w:val="000000"/>
          <w:sz w:val="24"/>
          <w:szCs w:val="24"/>
          <w:lang w:eastAsia="pl-PL"/>
        </w:rPr>
      </w:pPr>
    </w:p>
    <w:p w:rsidR="0056409B" w:rsidRPr="002F2FE5" w:rsidRDefault="0056409B" w:rsidP="00871ED9">
      <w:pPr>
        <w:pStyle w:val="Nagwek1"/>
        <w:keepNext/>
        <w:keepLines/>
        <w:widowControl/>
        <w:spacing w:line="276" w:lineRule="auto"/>
        <w:ind w:left="714" w:hanging="357"/>
        <w:rPr>
          <w:rFonts w:asciiTheme="minorHAnsi" w:hAnsiTheme="minorHAnsi" w:cstheme="minorHAnsi"/>
          <w:sz w:val="24"/>
          <w:szCs w:val="24"/>
        </w:rPr>
      </w:pPr>
      <w:bookmarkStart w:id="26" w:name="_Toc61256841"/>
      <w:bookmarkStart w:id="27" w:name="_Toc423333502"/>
      <w:r w:rsidRPr="002F2FE5">
        <w:rPr>
          <w:rFonts w:asciiTheme="minorHAnsi" w:eastAsia="Times New Roman" w:hAnsiTheme="minorHAnsi" w:cstheme="minorHAnsi"/>
          <w:sz w:val="24"/>
          <w:szCs w:val="24"/>
          <w:lang w:eastAsia="pl-PL"/>
        </w:rPr>
        <w:lastRenderedPageBreak/>
        <w:t>WYMAGANIA DOTYCZĄCE ZABEZPIECZENIA NALEŻYTEGO WYKONANIA UMOWY</w:t>
      </w:r>
      <w:bookmarkEnd w:id="26"/>
      <w:bookmarkEnd w:id="27"/>
    </w:p>
    <w:p w:rsidR="00B92967" w:rsidRPr="00B24594" w:rsidRDefault="00B24594" w:rsidP="00871ED9">
      <w:pPr>
        <w:keepNext/>
        <w:keepLines/>
        <w:tabs>
          <w:tab w:val="left" w:pos="-330"/>
        </w:tabs>
        <w:spacing w:line="276" w:lineRule="auto"/>
        <w:rPr>
          <w:rFonts w:asciiTheme="minorHAnsi" w:hAnsiTheme="minorHAnsi" w:cstheme="minorHAnsi"/>
          <w:sz w:val="24"/>
          <w:szCs w:val="24"/>
          <w:lang w:eastAsia="pl-PL"/>
        </w:rPr>
      </w:pPr>
      <w:bookmarkStart w:id="28" w:name="_Toc61256842"/>
      <w:r w:rsidRPr="00B24594">
        <w:rPr>
          <w:rFonts w:asciiTheme="minorHAnsi" w:hAnsiTheme="minorHAnsi" w:cstheme="minorHAnsi"/>
          <w:sz w:val="24"/>
          <w:szCs w:val="24"/>
          <w:lang w:eastAsia="pl-PL"/>
        </w:rPr>
        <w:t>Zamawiający nie wymaga wniesienia zabezpieczenia należytego wykonania umowy.</w:t>
      </w:r>
    </w:p>
    <w:p w:rsidR="0056409B" w:rsidRPr="002F2FE5" w:rsidRDefault="0056409B" w:rsidP="00871ED9">
      <w:pPr>
        <w:pStyle w:val="Nagwek1"/>
        <w:keepNext/>
        <w:keepLines/>
        <w:widowControl/>
        <w:spacing w:line="276" w:lineRule="auto"/>
        <w:rPr>
          <w:rFonts w:asciiTheme="minorHAnsi" w:hAnsiTheme="minorHAnsi" w:cstheme="minorHAnsi"/>
          <w:sz w:val="24"/>
          <w:szCs w:val="24"/>
        </w:rPr>
      </w:pPr>
      <w:r w:rsidRPr="002F2FE5">
        <w:rPr>
          <w:rFonts w:asciiTheme="minorHAnsi" w:hAnsiTheme="minorHAnsi" w:cstheme="minorHAnsi"/>
          <w:sz w:val="24"/>
          <w:szCs w:val="24"/>
          <w:lang w:val="pl-PL"/>
        </w:rPr>
        <w:t>informacje o treści zawieranej umowy oraz możliwości jej zmiany</w:t>
      </w:r>
      <w:bookmarkEnd w:id="28"/>
    </w:p>
    <w:p w:rsidR="0056409B" w:rsidRPr="002F2FE5" w:rsidRDefault="0056409B" w:rsidP="00871ED9">
      <w:pPr>
        <w:keepNext/>
        <w:keepLines/>
        <w:numPr>
          <w:ilvl w:val="3"/>
          <w:numId w:val="22"/>
        </w:numPr>
        <w:spacing w:after="0" w:line="276" w:lineRule="auto"/>
        <w:ind w:left="357" w:hanging="357"/>
        <w:rPr>
          <w:rFonts w:asciiTheme="minorHAnsi" w:eastAsia="Times New Roman" w:hAnsiTheme="minorHAnsi" w:cstheme="minorHAnsi"/>
          <w:sz w:val="24"/>
          <w:szCs w:val="24"/>
          <w:lang w:val="x-none" w:eastAsia="x-none"/>
        </w:rPr>
      </w:pPr>
      <w:r w:rsidRPr="002F2FE5">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2F2FE5">
        <w:rPr>
          <w:rFonts w:asciiTheme="minorHAnsi" w:eastAsia="Times New Roman" w:hAnsiTheme="minorHAnsi" w:cstheme="minorHAnsi"/>
          <w:sz w:val="24"/>
          <w:szCs w:val="24"/>
          <w:lang w:eastAsia="x-none"/>
        </w:rPr>
        <w:t>u</w:t>
      </w:r>
      <w:r w:rsidRPr="002F2FE5">
        <w:rPr>
          <w:rFonts w:asciiTheme="minorHAnsi" w:eastAsia="Times New Roman" w:hAnsiTheme="minorHAnsi" w:cstheme="minorHAnsi"/>
          <w:sz w:val="24"/>
          <w:szCs w:val="24"/>
          <w:lang w:val="x-none" w:eastAsia="x-none"/>
        </w:rPr>
        <w:t xml:space="preserve">mowy, stanowiącym </w:t>
      </w:r>
      <w:r w:rsidR="00732D7D">
        <w:rPr>
          <w:rFonts w:asciiTheme="minorHAnsi" w:eastAsia="Times New Roman" w:hAnsiTheme="minorHAnsi" w:cstheme="minorHAnsi"/>
          <w:b/>
          <w:sz w:val="24"/>
          <w:szCs w:val="24"/>
          <w:lang w:eastAsia="x-none"/>
        </w:rPr>
        <w:t>Z</w:t>
      </w:r>
      <w:proofErr w:type="spellStart"/>
      <w:r w:rsidR="00215FD6" w:rsidRPr="002F2FE5">
        <w:rPr>
          <w:rFonts w:asciiTheme="minorHAnsi" w:eastAsia="Times New Roman" w:hAnsiTheme="minorHAnsi" w:cstheme="minorHAnsi"/>
          <w:b/>
          <w:sz w:val="24"/>
          <w:szCs w:val="24"/>
          <w:lang w:val="x-none" w:eastAsia="x-none"/>
        </w:rPr>
        <w:t>ałącznik</w:t>
      </w:r>
      <w:proofErr w:type="spellEnd"/>
      <w:r w:rsidRPr="002F2FE5">
        <w:rPr>
          <w:rFonts w:asciiTheme="minorHAnsi" w:eastAsia="Times New Roman" w:hAnsiTheme="minorHAnsi" w:cstheme="minorHAnsi"/>
          <w:b/>
          <w:sz w:val="24"/>
          <w:szCs w:val="24"/>
          <w:lang w:val="x-none" w:eastAsia="x-none"/>
        </w:rPr>
        <w:t xml:space="preserve"> nr </w:t>
      </w:r>
      <w:r w:rsidR="00F172EC" w:rsidRPr="002F2FE5">
        <w:rPr>
          <w:rFonts w:asciiTheme="minorHAnsi" w:eastAsia="Times New Roman" w:hAnsiTheme="minorHAnsi" w:cstheme="minorHAnsi"/>
          <w:b/>
          <w:sz w:val="24"/>
          <w:szCs w:val="24"/>
          <w:lang w:eastAsia="x-none"/>
        </w:rPr>
        <w:t>5</w:t>
      </w:r>
      <w:r w:rsidRPr="002F2FE5">
        <w:rPr>
          <w:rFonts w:asciiTheme="minorHAnsi" w:eastAsia="Times New Roman" w:hAnsiTheme="minorHAnsi" w:cstheme="minorHAnsi"/>
          <w:b/>
          <w:sz w:val="24"/>
          <w:szCs w:val="24"/>
          <w:lang w:val="x-none" w:eastAsia="x-none"/>
        </w:rPr>
        <w:t xml:space="preserve"> do SWZ</w:t>
      </w:r>
      <w:r w:rsidRPr="002F2FE5">
        <w:rPr>
          <w:rFonts w:asciiTheme="minorHAnsi" w:eastAsia="Times New Roman" w:hAnsiTheme="minorHAnsi" w:cstheme="minorHAnsi"/>
          <w:sz w:val="24"/>
          <w:szCs w:val="24"/>
          <w:lang w:val="x-none" w:eastAsia="x-none"/>
        </w:rPr>
        <w:t>.</w:t>
      </w:r>
    </w:p>
    <w:p w:rsidR="0056409B" w:rsidRPr="002F2FE5" w:rsidRDefault="0056409B" w:rsidP="00871ED9">
      <w:pPr>
        <w:keepNext/>
        <w:keepLines/>
        <w:numPr>
          <w:ilvl w:val="3"/>
          <w:numId w:val="22"/>
        </w:numPr>
        <w:spacing w:after="0" w:line="276" w:lineRule="auto"/>
        <w:ind w:left="357" w:hanging="357"/>
        <w:rPr>
          <w:rFonts w:asciiTheme="minorHAnsi" w:eastAsia="Times New Roman" w:hAnsiTheme="minorHAnsi" w:cstheme="minorHAnsi"/>
          <w:sz w:val="24"/>
          <w:szCs w:val="24"/>
          <w:lang w:val="x-none" w:eastAsia="x-none"/>
        </w:rPr>
      </w:pPr>
      <w:r w:rsidRPr="002F2FE5">
        <w:rPr>
          <w:rFonts w:asciiTheme="minorHAnsi" w:eastAsia="Times New Roman" w:hAnsiTheme="minorHAnsi" w:cstheme="minorHAnsi"/>
          <w:sz w:val="24"/>
          <w:szCs w:val="24"/>
          <w:lang w:val="x-none" w:eastAsia="x-none"/>
        </w:rPr>
        <w:t>Zakres świadczenia Wykonawcy wynikający z umowy jest tożsamy z jego zobowiązaniem zawartym w</w:t>
      </w:r>
      <w:r w:rsidRPr="002F2FE5">
        <w:rPr>
          <w:rFonts w:asciiTheme="minorHAnsi" w:eastAsia="Times New Roman" w:hAnsiTheme="minorHAnsi" w:cstheme="minorHAnsi"/>
          <w:sz w:val="24"/>
          <w:szCs w:val="24"/>
          <w:lang w:eastAsia="x-none"/>
        </w:rPr>
        <w:t> </w:t>
      </w:r>
      <w:r w:rsidRPr="002F2FE5">
        <w:rPr>
          <w:rFonts w:asciiTheme="minorHAnsi" w:eastAsia="Times New Roman" w:hAnsiTheme="minorHAnsi" w:cstheme="minorHAnsi"/>
          <w:sz w:val="24"/>
          <w:szCs w:val="24"/>
          <w:lang w:val="x-none" w:eastAsia="x-none"/>
        </w:rPr>
        <w:t>ofercie.</w:t>
      </w:r>
    </w:p>
    <w:p w:rsidR="0056409B" w:rsidRPr="002F2FE5" w:rsidRDefault="0056409B" w:rsidP="00871ED9">
      <w:pPr>
        <w:keepNext/>
        <w:keepLines/>
        <w:numPr>
          <w:ilvl w:val="3"/>
          <w:numId w:val="22"/>
        </w:numPr>
        <w:spacing w:after="0" w:line="276" w:lineRule="auto"/>
        <w:ind w:left="357" w:hanging="357"/>
        <w:rPr>
          <w:rFonts w:asciiTheme="minorHAnsi" w:eastAsia="Times New Roman" w:hAnsiTheme="minorHAnsi" w:cstheme="minorHAnsi"/>
          <w:b/>
          <w:sz w:val="24"/>
          <w:szCs w:val="24"/>
          <w:lang w:val="x-none" w:eastAsia="x-none"/>
        </w:rPr>
      </w:pPr>
      <w:r w:rsidRPr="002F2FE5">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2F2FE5">
        <w:rPr>
          <w:rFonts w:asciiTheme="minorHAnsi" w:eastAsia="Times New Roman" w:hAnsiTheme="minorHAnsi" w:cstheme="minorHAnsi"/>
          <w:sz w:val="24"/>
          <w:szCs w:val="24"/>
          <w:lang w:eastAsia="x-none"/>
        </w:rPr>
        <w:t> </w:t>
      </w:r>
      <w:r w:rsidRPr="002F2FE5">
        <w:rPr>
          <w:rFonts w:asciiTheme="minorHAnsi" w:eastAsia="Times New Roman" w:hAnsiTheme="minorHAnsi" w:cstheme="minorHAnsi"/>
          <w:sz w:val="24"/>
          <w:szCs w:val="24"/>
          <w:lang w:val="x-none" w:eastAsia="x-none"/>
        </w:rPr>
        <w:t xml:space="preserve">zakresie uregulowanym w art. 454-455 </w:t>
      </w:r>
      <w:proofErr w:type="spellStart"/>
      <w:r w:rsidRPr="002F2FE5">
        <w:rPr>
          <w:rFonts w:asciiTheme="minorHAnsi" w:eastAsia="Times New Roman" w:hAnsiTheme="minorHAnsi" w:cstheme="minorHAnsi"/>
          <w:sz w:val="24"/>
          <w:szCs w:val="24"/>
          <w:lang w:val="x-none" w:eastAsia="x-none"/>
        </w:rPr>
        <w:t>p.z.p</w:t>
      </w:r>
      <w:proofErr w:type="spellEnd"/>
      <w:r w:rsidRPr="002F2FE5">
        <w:rPr>
          <w:rFonts w:asciiTheme="minorHAnsi" w:eastAsia="Times New Roman" w:hAnsiTheme="minorHAnsi" w:cstheme="minorHAnsi"/>
          <w:sz w:val="24"/>
          <w:szCs w:val="24"/>
          <w:lang w:val="x-none" w:eastAsia="x-none"/>
        </w:rPr>
        <w:t xml:space="preserve">. oraz wskazanym we Wzorze </w:t>
      </w:r>
      <w:r w:rsidRPr="002F2FE5">
        <w:rPr>
          <w:rFonts w:asciiTheme="minorHAnsi" w:eastAsia="Times New Roman" w:hAnsiTheme="minorHAnsi" w:cstheme="minorHAnsi"/>
          <w:sz w:val="24"/>
          <w:szCs w:val="24"/>
          <w:lang w:eastAsia="x-none"/>
        </w:rPr>
        <w:t>u</w:t>
      </w:r>
      <w:r w:rsidRPr="002F2FE5">
        <w:rPr>
          <w:rFonts w:asciiTheme="minorHAnsi" w:eastAsia="Times New Roman" w:hAnsiTheme="minorHAnsi" w:cstheme="minorHAnsi"/>
          <w:sz w:val="24"/>
          <w:szCs w:val="24"/>
          <w:lang w:val="x-none" w:eastAsia="x-none"/>
        </w:rPr>
        <w:t xml:space="preserve">mowy, stanowiącym </w:t>
      </w:r>
      <w:r w:rsidR="00215FD6" w:rsidRPr="002F2FE5">
        <w:rPr>
          <w:rFonts w:asciiTheme="minorHAnsi" w:eastAsia="Times New Roman" w:hAnsiTheme="minorHAnsi" w:cstheme="minorHAnsi"/>
          <w:b/>
          <w:sz w:val="24"/>
          <w:szCs w:val="24"/>
          <w:lang w:val="x-none" w:eastAsia="x-none"/>
        </w:rPr>
        <w:t>załącznik</w:t>
      </w:r>
      <w:r w:rsidRPr="002F2FE5">
        <w:rPr>
          <w:rFonts w:asciiTheme="minorHAnsi" w:eastAsia="Times New Roman" w:hAnsiTheme="minorHAnsi" w:cstheme="minorHAnsi"/>
          <w:b/>
          <w:sz w:val="24"/>
          <w:szCs w:val="24"/>
          <w:lang w:val="x-none" w:eastAsia="x-none"/>
        </w:rPr>
        <w:t xml:space="preserve"> nr </w:t>
      </w:r>
      <w:r w:rsidR="00F172EC" w:rsidRPr="002F2FE5">
        <w:rPr>
          <w:rFonts w:asciiTheme="minorHAnsi" w:eastAsia="Times New Roman" w:hAnsiTheme="minorHAnsi" w:cstheme="minorHAnsi"/>
          <w:b/>
          <w:sz w:val="24"/>
          <w:szCs w:val="24"/>
          <w:lang w:eastAsia="x-none"/>
        </w:rPr>
        <w:t>5</w:t>
      </w:r>
      <w:r w:rsidRPr="002F2FE5">
        <w:rPr>
          <w:rFonts w:asciiTheme="minorHAnsi" w:eastAsia="Times New Roman" w:hAnsiTheme="minorHAnsi" w:cstheme="minorHAnsi"/>
          <w:b/>
          <w:sz w:val="24"/>
          <w:szCs w:val="24"/>
          <w:lang w:val="x-none" w:eastAsia="x-none"/>
        </w:rPr>
        <w:t xml:space="preserve"> do SWZ.</w:t>
      </w:r>
    </w:p>
    <w:p w:rsidR="0056409B" w:rsidRPr="002F2FE5" w:rsidRDefault="0056409B" w:rsidP="00871ED9">
      <w:pPr>
        <w:keepNext/>
        <w:keepLines/>
        <w:numPr>
          <w:ilvl w:val="3"/>
          <w:numId w:val="22"/>
        </w:numPr>
        <w:spacing w:after="0" w:line="276" w:lineRule="auto"/>
        <w:ind w:left="357" w:hanging="357"/>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sz w:val="24"/>
          <w:szCs w:val="24"/>
          <w:lang w:val="x-none" w:eastAsia="x-none"/>
        </w:rPr>
        <w:t>Zmiana umowy wymaga dla swej ważności, zachowania formy pisemnej.</w:t>
      </w:r>
    </w:p>
    <w:p w:rsidR="0056409B" w:rsidRPr="002F2FE5" w:rsidRDefault="0056409B" w:rsidP="00871ED9">
      <w:pPr>
        <w:pStyle w:val="Nagwek1"/>
        <w:keepNext/>
        <w:keepLines/>
        <w:widowControl/>
        <w:spacing w:line="276" w:lineRule="auto"/>
        <w:ind w:left="714" w:hanging="357"/>
        <w:rPr>
          <w:rFonts w:asciiTheme="minorHAnsi" w:hAnsiTheme="minorHAnsi" w:cstheme="minorHAnsi"/>
          <w:sz w:val="24"/>
          <w:szCs w:val="24"/>
        </w:rPr>
      </w:pPr>
      <w:bookmarkStart w:id="29" w:name="_Toc61256843"/>
      <w:r w:rsidRPr="002F2FE5">
        <w:rPr>
          <w:rFonts w:asciiTheme="minorHAnsi" w:eastAsia="Times New Roman" w:hAnsiTheme="minorHAnsi" w:cstheme="minorHAnsi"/>
          <w:sz w:val="24"/>
          <w:szCs w:val="24"/>
          <w:lang w:eastAsia="pl-PL"/>
        </w:rPr>
        <w:t>pouczenie o Środkach ochrony prawnej przysługujących wykonawcy</w:t>
      </w:r>
      <w:bookmarkEnd w:id="29"/>
    </w:p>
    <w:p w:rsidR="0056409B" w:rsidRPr="002F2FE5" w:rsidRDefault="0056409B" w:rsidP="00871ED9">
      <w:pPr>
        <w:keepNext/>
        <w:keepLines/>
        <w:numPr>
          <w:ilvl w:val="0"/>
          <w:numId w:val="23"/>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2F2FE5">
        <w:rPr>
          <w:rFonts w:asciiTheme="minorHAnsi" w:eastAsia="Times New Roman" w:hAnsiTheme="minorHAnsi" w:cstheme="minorHAnsi"/>
          <w:bCs/>
          <w:color w:val="000000"/>
          <w:sz w:val="24"/>
          <w:szCs w:val="24"/>
          <w:lang w:eastAsia="pl-PL"/>
        </w:rPr>
        <w:t>Pzp</w:t>
      </w:r>
      <w:proofErr w:type="spellEnd"/>
      <w:r w:rsidRPr="002F2FE5">
        <w:rPr>
          <w:rFonts w:asciiTheme="minorHAnsi" w:eastAsia="Times New Roman" w:hAnsiTheme="minorHAnsi" w:cstheme="minorHAnsi"/>
          <w:bCs/>
          <w:color w:val="000000"/>
          <w:sz w:val="24"/>
          <w:szCs w:val="24"/>
          <w:lang w:eastAsia="pl-PL"/>
        </w:rPr>
        <w:t>.</w:t>
      </w:r>
    </w:p>
    <w:p w:rsidR="0056409B" w:rsidRPr="002F2FE5" w:rsidRDefault="0056409B" w:rsidP="00E857FA">
      <w:pPr>
        <w:widowControl w:val="0"/>
        <w:numPr>
          <w:ilvl w:val="0"/>
          <w:numId w:val="23"/>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Odwołanie przysługuje na:</w:t>
      </w:r>
    </w:p>
    <w:p w:rsidR="0056409B" w:rsidRPr="002F2FE5" w:rsidRDefault="0056409B" w:rsidP="00E857FA">
      <w:pPr>
        <w:widowControl w:val="0"/>
        <w:numPr>
          <w:ilvl w:val="1"/>
          <w:numId w:val="23"/>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2F2FE5" w:rsidRDefault="0056409B" w:rsidP="00E857FA">
      <w:pPr>
        <w:widowControl w:val="0"/>
        <w:numPr>
          <w:ilvl w:val="1"/>
          <w:numId w:val="23"/>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2F2FE5" w:rsidRDefault="0056409B" w:rsidP="00E857FA">
      <w:pPr>
        <w:widowControl w:val="0"/>
        <w:numPr>
          <w:ilvl w:val="0"/>
          <w:numId w:val="23"/>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 xml:space="preserve">Odwołanie wnosi </w:t>
      </w:r>
      <w:proofErr w:type="spellStart"/>
      <w:r w:rsidRPr="002F2FE5">
        <w:rPr>
          <w:rFonts w:asciiTheme="minorHAnsi" w:eastAsia="Times New Roman" w:hAnsiTheme="minorHAnsi" w:cstheme="minorHAnsi"/>
          <w:bCs/>
          <w:color w:val="000000"/>
          <w:sz w:val="24"/>
          <w:szCs w:val="24"/>
          <w:lang w:eastAsia="pl-PL"/>
        </w:rPr>
        <w:t>sie</w:t>
      </w:r>
      <w:proofErr w:type="spellEnd"/>
      <w:r w:rsidRPr="002F2FE5">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2F2FE5" w:rsidRDefault="0056409B" w:rsidP="00E857FA">
      <w:pPr>
        <w:widowControl w:val="0"/>
        <w:numPr>
          <w:ilvl w:val="0"/>
          <w:numId w:val="23"/>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2F2FE5">
        <w:rPr>
          <w:rFonts w:asciiTheme="minorHAnsi" w:eastAsia="Times New Roman" w:hAnsiTheme="minorHAnsi" w:cstheme="minorHAnsi"/>
          <w:bCs/>
          <w:color w:val="000000"/>
          <w:sz w:val="24"/>
          <w:szCs w:val="24"/>
          <w:lang w:eastAsia="pl-PL"/>
        </w:rPr>
        <w:t>Pzp</w:t>
      </w:r>
      <w:proofErr w:type="spellEnd"/>
      <w:r w:rsidRPr="002F2FE5">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2F2FE5" w:rsidRDefault="0056409B" w:rsidP="00E857FA">
      <w:pPr>
        <w:widowControl w:val="0"/>
        <w:numPr>
          <w:ilvl w:val="0"/>
          <w:numId w:val="23"/>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2F2FE5">
        <w:rPr>
          <w:rFonts w:asciiTheme="minorHAnsi" w:eastAsia="Times New Roman" w:hAnsiTheme="minorHAnsi" w:cstheme="minorHAnsi"/>
          <w:bCs/>
          <w:color w:val="000000"/>
          <w:sz w:val="24"/>
          <w:szCs w:val="24"/>
          <w:lang w:eastAsia="pl-PL"/>
        </w:rPr>
        <w:t>Pzp</w:t>
      </w:r>
      <w:proofErr w:type="spellEnd"/>
      <w:r w:rsidRPr="002F2FE5">
        <w:rPr>
          <w:rFonts w:asciiTheme="minorHAnsi" w:eastAsia="Times New Roman" w:hAnsiTheme="minorHAnsi" w:cstheme="minorHAnsi"/>
          <w:bCs/>
          <w:color w:val="000000"/>
          <w:sz w:val="24"/>
          <w:szCs w:val="24"/>
          <w:lang w:eastAsia="pl-PL"/>
        </w:rPr>
        <w:t>.</w:t>
      </w:r>
    </w:p>
    <w:p w:rsidR="0056409B" w:rsidRPr="002F2FE5" w:rsidRDefault="0056409B" w:rsidP="0063334C">
      <w:pPr>
        <w:pStyle w:val="Nagwek1"/>
        <w:spacing w:line="276" w:lineRule="auto"/>
        <w:rPr>
          <w:rFonts w:asciiTheme="minorHAnsi" w:hAnsiTheme="minorHAnsi" w:cstheme="minorHAnsi"/>
          <w:sz w:val="24"/>
          <w:szCs w:val="24"/>
        </w:rPr>
      </w:pPr>
      <w:bookmarkStart w:id="30" w:name="_Toc61256844"/>
      <w:bookmarkStart w:id="31" w:name="_Toc423333505"/>
      <w:r w:rsidRPr="002F2FE5">
        <w:rPr>
          <w:rFonts w:asciiTheme="minorHAnsi" w:hAnsiTheme="minorHAnsi" w:cstheme="minorHAnsi"/>
          <w:sz w:val="24"/>
          <w:szCs w:val="24"/>
          <w:lang w:eastAsia="pl-PL"/>
        </w:rPr>
        <w:t>ochrona danych osobowych</w:t>
      </w:r>
      <w:bookmarkEnd w:id="30"/>
    </w:p>
    <w:p w:rsidR="0056409B" w:rsidRPr="002F2FE5" w:rsidRDefault="0056409B" w:rsidP="0063334C">
      <w:pPr>
        <w:widowControl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2F2FE5">
        <w:rPr>
          <w:rFonts w:asciiTheme="minorHAnsi" w:hAnsiTheme="minorHAnsi" w:cstheme="minorHAnsi"/>
          <w:sz w:val="24"/>
          <w:szCs w:val="24"/>
        </w:rPr>
        <w:t xml:space="preserve">rzetwarzaniem danych osobowych </w:t>
      </w:r>
      <w:r w:rsidRPr="002F2FE5">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2F2FE5" w:rsidRDefault="00CF4DB5" w:rsidP="00E857FA">
      <w:pPr>
        <w:widowControl w:val="0"/>
        <w:numPr>
          <w:ilvl w:val="0"/>
          <w:numId w:val="24"/>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Administratorem Pani/Pana danych osobowych jest Burmistrz Aleksandrowa Łódzkiego, Plac Kościuszki 2, 95-070 Aleksandrów Łódzki;</w:t>
      </w:r>
    </w:p>
    <w:p w:rsidR="00CF4DB5" w:rsidRPr="002F2FE5" w:rsidRDefault="00CF4DB5" w:rsidP="00E857FA">
      <w:pPr>
        <w:widowControl w:val="0"/>
        <w:numPr>
          <w:ilvl w:val="0"/>
          <w:numId w:val="24"/>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lastRenderedPageBreak/>
        <w:t>Inspektorem ochrony danych osobowych jest Pani Dorota Różycka, iod@aleksandrow-lodzki.pl, tel. 42 2700314;</w:t>
      </w:r>
    </w:p>
    <w:p w:rsidR="0056409B" w:rsidRPr="002F2FE5" w:rsidRDefault="00CF4DB5" w:rsidP="00871ED9">
      <w:pPr>
        <w:widowControl w:val="0"/>
        <w:numPr>
          <w:ilvl w:val="0"/>
          <w:numId w:val="24"/>
        </w:numPr>
        <w:spacing w:after="0" w:line="276" w:lineRule="auto"/>
        <w:rPr>
          <w:rFonts w:asciiTheme="minorHAnsi" w:hAnsiTheme="minorHAnsi" w:cstheme="minorHAnsi"/>
          <w:b/>
          <w:sz w:val="24"/>
          <w:szCs w:val="24"/>
        </w:rPr>
      </w:pPr>
      <w:r w:rsidRPr="002F2FE5">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811AF4" w:rsidRPr="002F2FE5">
        <w:rPr>
          <w:rFonts w:asciiTheme="minorHAnsi" w:hAnsiTheme="minorHAnsi" w:cstheme="minorHAnsi"/>
          <w:b/>
          <w:sz w:val="24"/>
          <w:szCs w:val="24"/>
        </w:rPr>
        <w:t>ZP.271</w:t>
      </w:r>
      <w:r w:rsidR="005754A4">
        <w:rPr>
          <w:rFonts w:asciiTheme="minorHAnsi" w:hAnsiTheme="minorHAnsi" w:cstheme="minorHAnsi"/>
          <w:b/>
          <w:sz w:val="24"/>
          <w:szCs w:val="24"/>
        </w:rPr>
        <w:t>.16.</w:t>
      </w:r>
      <w:r w:rsidR="00E40F5B">
        <w:rPr>
          <w:rFonts w:asciiTheme="minorHAnsi" w:hAnsiTheme="minorHAnsi" w:cstheme="minorHAnsi"/>
          <w:b/>
          <w:sz w:val="24"/>
          <w:szCs w:val="24"/>
        </w:rPr>
        <w:t>202</w:t>
      </w:r>
      <w:r w:rsidR="006245E6">
        <w:rPr>
          <w:rFonts w:asciiTheme="minorHAnsi" w:hAnsiTheme="minorHAnsi" w:cstheme="minorHAnsi"/>
          <w:b/>
          <w:sz w:val="24"/>
          <w:szCs w:val="24"/>
        </w:rPr>
        <w:t>4</w:t>
      </w:r>
      <w:r w:rsidRPr="002F2FE5">
        <w:rPr>
          <w:rFonts w:asciiTheme="minorHAnsi" w:hAnsiTheme="minorHAnsi" w:cstheme="minorHAnsi"/>
          <w:sz w:val="24"/>
          <w:szCs w:val="24"/>
        </w:rPr>
        <w:t xml:space="preserve"> </w:t>
      </w:r>
      <w:r w:rsidR="004C5829">
        <w:rPr>
          <w:rFonts w:asciiTheme="minorHAnsi" w:hAnsiTheme="minorHAnsi" w:cstheme="minorHAnsi"/>
          <w:sz w:val="24"/>
          <w:szCs w:val="24"/>
        </w:rPr>
        <w:t>pn.</w:t>
      </w:r>
      <w:r w:rsidRPr="002F2FE5">
        <w:rPr>
          <w:rFonts w:asciiTheme="minorHAnsi" w:hAnsiTheme="minorHAnsi" w:cstheme="minorHAnsi"/>
          <w:sz w:val="24"/>
          <w:szCs w:val="24"/>
        </w:rPr>
        <w:t xml:space="preserve"> </w:t>
      </w:r>
      <w:r w:rsidR="00871ED9" w:rsidRPr="00871ED9">
        <w:rPr>
          <w:rFonts w:asciiTheme="minorHAnsi" w:hAnsiTheme="minorHAnsi" w:cstheme="minorHAnsi"/>
          <w:b/>
          <w:sz w:val="24"/>
          <w:szCs w:val="24"/>
        </w:rPr>
        <w:t>Usługi zimowego utrzymania dróg na terenie wiejskim Gminy Aleksa</w:t>
      </w:r>
      <w:r w:rsidR="00871ED9">
        <w:rPr>
          <w:rFonts w:asciiTheme="minorHAnsi" w:hAnsiTheme="minorHAnsi" w:cstheme="minorHAnsi"/>
          <w:b/>
          <w:sz w:val="24"/>
          <w:szCs w:val="24"/>
        </w:rPr>
        <w:t>ndrów Łódzki w sezonie 202</w:t>
      </w:r>
      <w:r w:rsidR="006245E6">
        <w:rPr>
          <w:rFonts w:asciiTheme="minorHAnsi" w:hAnsiTheme="minorHAnsi" w:cstheme="minorHAnsi"/>
          <w:b/>
          <w:sz w:val="24"/>
          <w:szCs w:val="24"/>
        </w:rPr>
        <w:t>4</w:t>
      </w:r>
      <w:r w:rsidR="00871ED9">
        <w:rPr>
          <w:rFonts w:asciiTheme="minorHAnsi" w:hAnsiTheme="minorHAnsi" w:cstheme="minorHAnsi"/>
          <w:b/>
          <w:sz w:val="24"/>
          <w:szCs w:val="24"/>
        </w:rPr>
        <w:t>/202</w:t>
      </w:r>
      <w:r w:rsidR="006245E6">
        <w:rPr>
          <w:rFonts w:asciiTheme="minorHAnsi" w:hAnsiTheme="minorHAnsi" w:cstheme="minorHAnsi"/>
          <w:b/>
          <w:sz w:val="24"/>
          <w:szCs w:val="24"/>
        </w:rPr>
        <w:t>5</w:t>
      </w:r>
      <w:r w:rsidRPr="002F2FE5">
        <w:rPr>
          <w:rFonts w:asciiTheme="minorHAnsi" w:hAnsiTheme="minorHAnsi" w:cstheme="minorHAnsi"/>
          <w:sz w:val="24"/>
          <w:szCs w:val="24"/>
        </w:rPr>
        <w:t>;</w:t>
      </w:r>
    </w:p>
    <w:p w:rsidR="0056409B" w:rsidRPr="002F2FE5" w:rsidRDefault="0056409B" w:rsidP="00E857FA">
      <w:pPr>
        <w:widowControl w:val="0"/>
        <w:numPr>
          <w:ilvl w:val="0"/>
          <w:numId w:val="24"/>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z dnia 11 września 2019 </w:t>
      </w:r>
      <w:r w:rsidR="00744058" w:rsidRPr="002F2FE5">
        <w:rPr>
          <w:rFonts w:asciiTheme="minorHAnsi" w:hAnsiTheme="minorHAnsi" w:cstheme="minorHAnsi"/>
          <w:sz w:val="24"/>
          <w:szCs w:val="24"/>
        </w:rPr>
        <w:t>r. – Prawo zamówień publicznych.</w:t>
      </w:r>
    </w:p>
    <w:p w:rsidR="0056409B" w:rsidRPr="002F2FE5" w:rsidRDefault="0056409B" w:rsidP="00E857FA">
      <w:pPr>
        <w:widowControl w:val="0"/>
        <w:numPr>
          <w:ilvl w:val="0"/>
          <w:numId w:val="24"/>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Pani/Pana dane osobowe będą przechowywane, zgodnie z art. 78 ust. 1 ustawy </w:t>
      </w:r>
      <w:proofErr w:type="spellStart"/>
      <w:r w:rsidRPr="002F2FE5">
        <w:rPr>
          <w:rFonts w:asciiTheme="minorHAnsi" w:hAnsiTheme="minorHAnsi" w:cstheme="minorHAnsi"/>
          <w:sz w:val="24"/>
          <w:szCs w:val="24"/>
        </w:rPr>
        <w:t>Pzp</w:t>
      </w:r>
      <w:proofErr w:type="spellEnd"/>
      <w:r w:rsidRPr="002F2FE5">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2F2FE5" w:rsidRDefault="0056409B" w:rsidP="00E857FA">
      <w:pPr>
        <w:widowControl w:val="0"/>
        <w:numPr>
          <w:ilvl w:val="0"/>
          <w:numId w:val="24"/>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2F2FE5">
        <w:rPr>
          <w:rFonts w:asciiTheme="minorHAnsi" w:hAnsiTheme="minorHAnsi" w:cstheme="minorHAnsi"/>
          <w:sz w:val="24"/>
          <w:szCs w:val="24"/>
        </w:rPr>
        <w:t>Pzp</w:t>
      </w:r>
      <w:proofErr w:type="spellEnd"/>
      <w:r w:rsidRPr="002F2FE5">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2F2FE5">
        <w:rPr>
          <w:rFonts w:asciiTheme="minorHAnsi" w:hAnsiTheme="minorHAnsi" w:cstheme="minorHAnsi"/>
          <w:sz w:val="24"/>
          <w:szCs w:val="24"/>
        </w:rPr>
        <w:t>Pzp</w:t>
      </w:r>
      <w:proofErr w:type="spellEnd"/>
      <w:r w:rsidRPr="002F2FE5">
        <w:rPr>
          <w:rFonts w:asciiTheme="minorHAnsi" w:hAnsiTheme="minorHAnsi" w:cstheme="minorHAnsi"/>
          <w:sz w:val="24"/>
          <w:szCs w:val="24"/>
        </w:rPr>
        <w:t xml:space="preserve">;  </w:t>
      </w:r>
    </w:p>
    <w:p w:rsidR="0056409B" w:rsidRPr="002F2FE5" w:rsidRDefault="0056409B" w:rsidP="00E857FA">
      <w:pPr>
        <w:widowControl w:val="0"/>
        <w:numPr>
          <w:ilvl w:val="0"/>
          <w:numId w:val="24"/>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W odniesieniu do Pani/Pana danych osobowych decyzje nie będą podejmowane w sposób zautomatyzowany, stosowanie do art. 22 RODO;</w:t>
      </w:r>
    </w:p>
    <w:p w:rsidR="0056409B" w:rsidRPr="002F2FE5" w:rsidRDefault="0056409B" w:rsidP="00E857FA">
      <w:pPr>
        <w:widowControl w:val="0"/>
        <w:numPr>
          <w:ilvl w:val="0"/>
          <w:numId w:val="24"/>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Posiada Pani/Pan:</w:t>
      </w:r>
    </w:p>
    <w:p w:rsidR="0056409B" w:rsidRPr="002F2FE5" w:rsidRDefault="0056409B" w:rsidP="00E857FA">
      <w:pPr>
        <w:widowControl w:val="0"/>
        <w:numPr>
          <w:ilvl w:val="0"/>
          <w:numId w:val="2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na podstawie art. 15 RODO prawo dostępu do danych osobowych Pani/Pana dotyczących;</w:t>
      </w:r>
    </w:p>
    <w:p w:rsidR="0056409B" w:rsidRPr="002F2FE5" w:rsidRDefault="0056409B" w:rsidP="00E857FA">
      <w:pPr>
        <w:widowControl w:val="0"/>
        <w:numPr>
          <w:ilvl w:val="0"/>
          <w:numId w:val="2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na podstawie art. 16 RODO prawo do sprostowania Pani/Pana danych osobowych</w:t>
      </w:r>
      <w:r w:rsidRPr="002F2FE5">
        <w:rPr>
          <w:rFonts w:asciiTheme="minorHAnsi" w:hAnsiTheme="minorHAnsi" w:cstheme="minorHAnsi"/>
          <w:sz w:val="24"/>
          <w:szCs w:val="24"/>
          <w:vertAlign w:val="superscript"/>
        </w:rPr>
        <w:footnoteReference w:id="2"/>
      </w:r>
      <w:r w:rsidRPr="002F2FE5">
        <w:rPr>
          <w:rFonts w:asciiTheme="minorHAnsi" w:hAnsiTheme="minorHAnsi" w:cstheme="minorHAnsi"/>
          <w:sz w:val="24"/>
          <w:szCs w:val="24"/>
        </w:rPr>
        <w:t>;</w:t>
      </w:r>
    </w:p>
    <w:p w:rsidR="0056409B" w:rsidRPr="002F2FE5" w:rsidRDefault="0056409B" w:rsidP="00E857FA">
      <w:pPr>
        <w:widowControl w:val="0"/>
        <w:numPr>
          <w:ilvl w:val="0"/>
          <w:numId w:val="2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2F2FE5">
        <w:rPr>
          <w:rFonts w:asciiTheme="minorHAnsi" w:hAnsiTheme="minorHAnsi" w:cstheme="minorHAnsi"/>
          <w:sz w:val="24"/>
          <w:szCs w:val="24"/>
          <w:vertAlign w:val="superscript"/>
        </w:rPr>
        <w:footnoteReference w:id="3"/>
      </w:r>
      <w:r w:rsidRPr="002F2FE5">
        <w:rPr>
          <w:rFonts w:asciiTheme="minorHAnsi" w:hAnsiTheme="minorHAnsi" w:cstheme="minorHAnsi"/>
          <w:sz w:val="24"/>
          <w:szCs w:val="24"/>
        </w:rPr>
        <w:t xml:space="preserve">;  </w:t>
      </w:r>
    </w:p>
    <w:p w:rsidR="0056409B" w:rsidRPr="002F2FE5" w:rsidRDefault="0056409B" w:rsidP="00E857FA">
      <w:pPr>
        <w:widowControl w:val="0"/>
        <w:numPr>
          <w:ilvl w:val="0"/>
          <w:numId w:val="2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2F2FE5" w:rsidRDefault="0056409B" w:rsidP="00E857FA">
      <w:pPr>
        <w:widowControl w:val="0"/>
        <w:numPr>
          <w:ilvl w:val="0"/>
          <w:numId w:val="24"/>
        </w:numPr>
        <w:spacing w:after="0" w:line="276" w:lineRule="auto"/>
        <w:rPr>
          <w:rFonts w:asciiTheme="minorHAnsi" w:hAnsiTheme="minorHAnsi" w:cstheme="minorHAnsi"/>
          <w:sz w:val="24"/>
          <w:szCs w:val="24"/>
          <w:lang w:val="x-none"/>
        </w:rPr>
      </w:pPr>
      <w:r w:rsidRPr="002F2FE5">
        <w:rPr>
          <w:rFonts w:asciiTheme="minorHAnsi" w:hAnsiTheme="minorHAnsi" w:cstheme="minorHAnsi"/>
          <w:sz w:val="24"/>
          <w:szCs w:val="24"/>
          <w:lang w:val="x-none"/>
        </w:rPr>
        <w:t>Nie przysługuje Pani/Panu:</w:t>
      </w:r>
    </w:p>
    <w:p w:rsidR="0056409B" w:rsidRPr="002F2FE5" w:rsidRDefault="0056409B" w:rsidP="00E857FA">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w związku z art. 17 ust. 3 lit. b, d lub e RODO prawo do usunięcia danych osobowych;</w:t>
      </w:r>
    </w:p>
    <w:p w:rsidR="0056409B" w:rsidRPr="002F2FE5" w:rsidRDefault="0056409B" w:rsidP="00E857FA">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prawo do przenoszenia danych osobowych, o którym mowa w art. 20 RODO;</w:t>
      </w:r>
    </w:p>
    <w:p w:rsidR="0056409B" w:rsidRPr="002F2FE5" w:rsidRDefault="0056409B" w:rsidP="00E857FA">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2F2FE5" w:rsidRDefault="0056409B" w:rsidP="0063334C">
      <w:pPr>
        <w:pStyle w:val="Nagwek1"/>
        <w:spacing w:line="276" w:lineRule="auto"/>
        <w:rPr>
          <w:rFonts w:asciiTheme="minorHAnsi" w:hAnsiTheme="minorHAnsi" w:cstheme="minorHAnsi"/>
          <w:sz w:val="24"/>
          <w:szCs w:val="24"/>
        </w:rPr>
      </w:pPr>
      <w:bookmarkStart w:id="32" w:name="_Toc61256845"/>
      <w:bookmarkEnd w:id="31"/>
      <w:r w:rsidRPr="002F2FE5">
        <w:rPr>
          <w:rFonts w:asciiTheme="minorHAnsi" w:hAnsiTheme="minorHAnsi" w:cstheme="minorHAnsi"/>
          <w:sz w:val="24"/>
          <w:szCs w:val="24"/>
          <w:lang w:eastAsia="pl-PL"/>
        </w:rPr>
        <w:t>załączniki</w:t>
      </w:r>
      <w:bookmarkEnd w:id="32"/>
    </w:p>
    <w:p w:rsidR="0056409B" w:rsidRPr="002F2FE5" w:rsidRDefault="0056409B"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Następujące załączniki stanowią integralną część SWZ:</w:t>
      </w:r>
    </w:p>
    <w:p w:rsidR="0056409B" w:rsidRPr="002F2FE5" w:rsidRDefault="0056409B" w:rsidP="00E857FA">
      <w:pPr>
        <w:widowControl w:val="0"/>
        <w:numPr>
          <w:ilvl w:val="0"/>
          <w:numId w:val="2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lastRenderedPageBreak/>
        <w:t>Załącznik nr 1 – Formularz oferty,</w:t>
      </w:r>
    </w:p>
    <w:p w:rsidR="0056409B" w:rsidRPr="002F2FE5" w:rsidRDefault="0056409B" w:rsidP="00E857FA">
      <w:pPr>
        <w:widowControl w:val="0"/>
        <w:numPr>
          <w:ilvl w:val="0"/>
          <w:numId w:val="2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Załącznik nr 2 – Oświadczenie Wykonawcy o niepodleganiu wykluczeni</w:t>
      </w:r>
      <w:r w:rsidR="009B27F3" w:rsidRPr="002F2FE5">
        <w:rPr>
          <w:rFonts w:asciiTheme="minorHAnsi" w:eastAsia="Times New Roman" w:hAnsiTheme="minorHAnsi" w:cstheme="minorHAnsi"/>
          <w:sz w:val="24"/>
          <w:szCs w:val="24"/>
          <w:lang w:eastAsia="pl-PL"/>
        </w:rPr>
        <w:t xml:space="preserve">u, spełnianiu warunków udziału </w:t>
      </w:r>
      <w:r w:rsidRPr="002F2FE5">
        <w:rPr>
          <w:rFonts w:asciiTheme="minorHAnsi" w:eastAsia="Times New Roman" w:hAnsiTheme="minorHAnsi" w:cstheme="minorHAnsi"/>
          <w:sz w:val="24"/>
          <w:szCs w:val="24"/>
          <w:lang w:eastAsia="pl-PL"/>
        </w:rPr>
        <w:t>w postępowaniu,</w:t>
      </w:r>
    </w:p>
    <w:p w:rsidR="0056409B" w:rsidRPr="002F2FE5" w:rsidRDefault="0056409B" w:rsidP="00E857FA">
      <w:pPr>
        <w:widowControl w:val="0"/>
        <w:numPr>
          <w:ilvl w:val="0"/>
          <w:numId w:val="2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Załącznik nr 3 – Oświadczenie Wykonawcy o braku przynależności </w:t>
      </w:r>
      <w:r w:rsidR="00F172EC" w:rsidRPr="002F2FE5">
        <w:rPr>
          <w:rFonts w:asciiTheme="minorHAnsi" w:eastAsia="Times New Roman" w:hAnsiTheme="minorHAnsi" w:cstheme="minorHAnsi"/>
          <w:sz w:val="24"/>
          <w:szCs w:val="24"/>
          <w:lang w:eastAsia="pl-PL"/>
        </w:rPr>
        <w:t>bądź przynależności do tej samej</w:t>
      </w:r>
      <w:r w:rsidRPr="002F2FE5">
        <w:rPr>
          <w:rFonts w:asciiTheme="minorHAnsi" w:eastAsia="Times New Roman" w:hAnsiTheme="minorHAnsi" w:cstheme="minorHAnsi"/>
          <w:sz w:val="24"/>
          <w:szCs w:val="24"/>
          <w:lang w:eastAsia="pl-PL"/>
        </w:rPr>
        <w:t xml:space="preserve"> </w:t>
      </w:r>
      <w:r w:rsidR="00F172EC" w:rsidRPr="002F2FE5">
        <w:rPr>
          <w:rFonts w:asciiTheme="minorHAnsi" w:eastAsia="Times New Roman" w:hAnsiTheme="minorHAnsi" w:cstheme="minorHAnsi"/>
          <w:sz w:val="24"/>
          <w:szCs w:val="24"/>
          <w:lang w:eastAsia="pl-PL"/>
        </w:rPr>
        <w:t>g</w:t>
      </w:r>
      <w:r w:rsidRPr="002F2FE5">
        <w:rPr>
          <w:rFonts w:asciiTheme="minorHAnsi" w:eastAsia="Times New Roman" w:hAnsiTheme="minorHAnsi" w:cstheme="minorHAnsi"/>
          <w:sz w:val="24"/>
          <w:szCs w:val="24"/>
          <w:lang w:eastAsia="pl-PL"/>
        </w:rPr>
        <w:t>rupy kapitałowej,</w:t>
      </w:r>
    </w:p>
    <w:p w:rsidR="0056409B" w:rsidRPr="002F2FE5" w:rsidRDefault="0056409B" w:rsidP="00E857FA">
      <w:pPr>
        <w:widowControl w:val="0"/>
        <w:numPr>
          <w:ilvl w:val="0"/>
          <w:numId w:val="2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Załącznik nr 4 – </w:t>
      </w:r>
      <w:r w:rsidR="000979F8" w:rsidRPr="002F2FE5">
        <w:rPr>
          <w:rFonts w:asciiTheme="minorHAnsi" w:hAnsiTheme="minorHAnsi" w:cstheme="minorHAnsi"/>
          <w:sz w:val="24"/>
          <w:szCs w:val="24"/>
        </w:rPr>
        <w:t xml:space="preserve">Wykaz </w:t>
      </w:r>
      <w:r w:rsidR="00871ED9">
        <w:rPr>
          <w:rFonts w:asciiTheme="minorHAnsi" w:hAnsiTheme="minorHAnsi" w:cstheme="minorHAnsi"/>
          <w:sz w:val="24"/>
          <w:szCs w:val="24"/>
        </w:rPr>
        <w:t>sprzętu</w:t>
      </w:r>
      <w:r w:rsidRPr="002F2FE5">
        <w:rPr>
          <w:rFonts w:asciiTheme="minorHAnsi" w:hAnsiTheme="minorHAnsi" w:cstheme="minorHAnsi"/>
          <w:sz w:val="24"/>
          <w:szCs w:val="24"/>
        </w:rPr>
        <w:t>,</w:t>
      </w:r>
    </w:p>
    <w:p w:rsidR="000979F8" w:rsidRPr="00871ED9" w:rsidRDefault="00F172EC" w:rsidP="00871ED9">
      <w:pPr>
        <w:widowControl w:val="0"/>
        <w:numPr>
          <w:ilvl w:val="0"/>
          <w:numId w:val="2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Załącznik nr 5</w:t>
      </w:r>
      <w:r w:rsidR="00871ED9">
        <w:rPr>
          <w:rFonts w:asciiTheme="minorHAnsi" w:eastAsia="Times New Roman" w:hAnsiTheme="minorHAnsi" w:cstheme="minorHAnsi"/>
          <w:sz w:val="24"/>
          <w:szCs w:val="24"/>
          <w:lang w:eastAsia="pl-PL"/>
        </w:rPr>
        <w:t xml:space="preserve"> – Wzór umowy.</w:t>
      </w:r>
    </w:p>
    <w:p w:rsidR="000979F8" w:rsidRPr="002F2FE5" w:rsidRDefault="000979F8" w:rsidP="0063334C">
      <w:pPr>
        <w:widowControl w:val="0"/>
        <w:spacing w:after="0" w:line="276" w:lineRule="auto"/>
        <w:rPr>
          <w:rFonts w:asciiTheme="minorHAnsi" w:eastAsia="Times New Roman" w:hAnsiTheme="minorHAnsi" w:cstheme="minorHAnsi"/>
          <w:sz w:val="24"/>
          <w:szCs w:val="24"/>
          <w:highlight w:val="yellow"/>
          <w:lang w:eastAsia="pl-PL"/>
        </w:rPr>
      </w:pPr>
    </w:p>
    <w:p w:rsidR="0056409B" w:rsidRPr="002F2FE5" w:rsidRDefault="0056409B" w:rsidP="00003C09">
      <w:pPr>
        <w:spacing w:after="0" w:line="276" w:lineRule="auto"/>
        <w:rPr>
          <w:rFonts w:asciiTheme="minorHAnsi" w:eastAsia="Times New Roman" w:hAnsiTheme="minorHAnsi" w:cstheme="minorHAnsi"/>
          <w:sz w:val="24"/>
          <w:szCs w:val="24"/>
          <w:lang w:eastAsia="pl-PL"/>
        </w:rPr>
      </w:pPr>
    </w:p>
    <w:p w:rsidR="000979F8" w:rsidRPr="002F2FE5" w:rsidRDefault="000979F8" w:rsidP="00003C09">
      <w:pPr>
        <w:spacing w:after="0" w:line="276" w:lineRule="auto"/>
        <w:rPr>
          <w:rFonts w:asciiTheme="minorHAnsi" w:eastAsia="Times New Roman" w:hAnsiTheme="minorHAnsi" w:cstheme="minorHAnsi"/>
          <w:sz w:val="24"/>
          <w:szCs w:val="24"/>
          <w:lang w:eastAsia="pl-PL"/>
        </w:rPr>
        <w:sectPr w:rsidR="000979F8" w:rsidRPr="002F2FE5" w:rsidSect="000979F8">
          <w:footerReference w:type="default" r:id="rId29"/>
          <w:pgSz w:w="11906" w:h="16838"/>
          <w:pgMar w:top="1440" w:right="1080" w:bottom="1440" w:left="851" w:header="708" w:footer="708" w:gutter="0"/>
          <w:cols w:space="708"/>
        </w:sectPr>
      </w:pPr>
    </w:p>
    <w:p w:rsidR="0056409B" w:rsidRPr="002F2FE5" w:rsidRDefault="0056409B" w:rsidP="00003C09">
      <w:pPr>
        <w:keepNext/>
        <w:keepLines/>
        <w:spacing w:after="0" w:line="276" w:lineRule="auto"/>
        <w:jc w:val="both"/>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lastRenderedPageBreak/>
        <w:t xml:space="preserve">Numer sprawy </w:t>
      </w:r>
      <w:r w:rsidR="003260CC" w:rsidRPr="002F2FE5">
        <w:rPr>
          <w:rFonts w:asciiTheme="minorHAnsi" w:eastAsia="Times New Roman" w:hAnsiTheme="minorHAnsi" w:cstheme="minorHAnsi"/>
          <w:b/>
          <w:sz w:val="24"/>
          <w:szCs w:val="24"/>
          <w:lang w:eastAsia="pl-PL"/>
        </w:rPr>
        <w:t>ZP.271</w:t>
      </w:r>
      <w:r w:rsidR="005754A4">
        <w:rPr>
          <w:rFonts w:asciiTheme="minorHAnsi" w:eastAsia="Times New Roman" w:hAnsiTheme="minorHAnsi" w:cstheme="minorHAnsi"/>
          <w:b/>
          <w:sz w:val="24"/>
          <w:szCs w:val="24"/>
          <w:lang w:eastAsia="pl-PL"/>
        </w:rPr>
        <w:t>.16.</w:t>
      </w:r>
      <w:r w:rsidR="003260CC" w:rsidRPr="002F2FE5">
        <w:rPr>
          <w:rFonts w:asciiTheme="minorHAnsi" w:eastAsia="Times New Roman" w:hAnsiTheme="minorHAnsi" w:cstheme="minorHAnsi"/>
          <w:b/>
          <w:sz w:val="24"/>
          <w:szCs w:val="24"/>
          <w:lang w:eastAsia="pl-PL"/>
        </w:rPr>
        <w:t>202</w:t>
      </w:r>
      <w:r w:rsidR="006245E6">
        <w:rPr>
          <w:rFonts w:asciiTheme="minorHAnsi" w:eastAsia="Times New Roman" w:hAnsiTheme="minorHAnsi" w:cstheme="minorHAnsi"/>
          <w:b/>
          <w:sz w:val="24"/>
          <w:szCs w:val="24"/>
          <w:lang w:eastAsia="pl-PL"/>
        </w:rPr>
        <w:t>4</w:t>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00954C13"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Załącznik nr 1 do SWZ</w:t>
      </w:r>
    </w:p>
    <w:p w:rsidR="0056409B" w:rsidRPr="002F2FE5" w:rsidRDefault="0056409B" w:rsidP="00003C09">
      <w:pPr>
        <w:keepNext/>
        <w:keepLines/>
        <w:spacing w:before="480" w:after="48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F O R M U L A R Z    O F E R T Y</w:t>
      </w:r>
    </w:p>
    <w:p w:rsidR="0056409B" w:rsidRPr="002F2FE5" w:rsidRDefault="0056409B" w:rsidP="00EA1E14">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Nazwa i siedziba Wykonawcy</w:t>
      </w:r>
      <w:r w:rsidRPr="002F2FE5">
        <w:rPr>
          <w:rFonts w:asciiTheme="minorHAnsi" w:eastAsia="Times New Roman" w:hAnsiTheme="minorHAnsi" w:cstheme="minorHAnsi"/>
          <w:sz w:val="24"/>
          <w:szCs w:val="24"/>
          <w:lang w:eastAsia="pl-PL"/>
        </w:rPr>
        <w:tab/>
        <w:t xml:space="preserve">     albo        I</w:t>
      </w:r>
      <w:r w:rsidRPr="002F2FE5">
        <w:rPr>
          <w:rFonts w:asciiTheme="minorHAnsi" w:eastAsia="Times New Roman" w:hAnsiTheme="minorHAnsi" w:cstheme="minorHAnsi"/>
          <w:bCs/>
          <w:sz w:val="24"/>
          <w:szCs w:val="24"/>
          <w:lang w:eastAsia="pl-PL"/>
        </w:rPr>
        <w:t>mię i nazwisko, adres zamieszkania i adres Wykonawcy</w:t>
      </w:r>
    </w:p>
    <w:p w:rsidR="0056409B" w:rsidRPr="002F2FE5" w:rsidRDefault="0056409B" w:rsidP="00EA1E14">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r w:rsidR="005D4E15">
        <w:rPr>
          <w:rFonts w:asciiTheme="minorHAnsi" w:eastAsia="Times New Roman" w:hAnsiTheme="minorHAnsi" w:cstheme="minorHAnsi"/>
          <w:sz w:val="24"/>
          <w:szCs w:val="24"/>
          <w:lang w:eastAsia="pl-PL"/>
        </w:rPr>
        <w:t>....................................................</w:t>
      </w:r>
    </w:p>
    <w:p w:rsidR="0056409B" w:rsidRPr="002F2FE5" w:rsidRDefault="0056409B" w:rsidP="00EA1E14">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Osoba uprawniona do kontaktu z Zamawiającym (imię, nazwisko, stanowisko):</w:t>
      </w:r>
    </w:p>
    <w:p w:rsidR="0056409B" w:rsidRPr="002F2FE5" w:rsidRDefault="0056409B" w:rsidP="00EA1E14">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C97AFB" w:rsidP="00EA1E14">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Nr telefonu,</w:t>
      </w:r>
      <w:r w:rsidR="0056409B" w:rsidRPr="002F2FE5">
        <w:rPr>
          <w:rFonts w:asciiTheme="minorHAnsi" w:eastAsia="Times New Roman" w:hAnsiTheme="minorHAnsi" w:cstheme="minorHAnsi"/>
          <w:sz w:val="24"/>
          <w:szCs w:val="24"/>
          <w:lang w:eastAsia="pl-PL"/>
        </w:rPr>
        <w:t>faksu.............................</w:t>
      </w:r>
      <w:r w:rsidRPr="002F2FE5">
        <w:rPr>
          <w:rFonts w:asciiTheme="minorHAnsi" w:eastAsia="Times New Roman" w:hAnsiTheme="minorHAnsi" w:cstheme="minorHAnsi"/>
          <w:sz w:val="24"/>
          <w:szCs w:val="24"/>
          <w:lang w:eastAsia="pl-PL"/>
        </w:rPr>
        <w:t>.............................</w:t>
      </w:r>
    </w:p>
    <w:p w:rsidR="0056409B" w:rsidRPr="002F2FE5" w:rsidRDefault="0056409B" w:rsidP="00EA1E14">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Regon:.........................................................................</w:t>
      </w:r>
      <w:r w:rsidR="00B92967">
        <w:rPr>
          <w:rFonts w:asciiTheme="minorHAnsi" w:eastAsia="Times New Roman" w:hAnsiTheme="minorHAnsi" w:cstheme="minorHAnsi"/>
          <w:sz w:val="24"/>
          <w:szCs w:val="24"/>
          <w:lang w:eastAsia="pl-PL"/>
        </w:rPr>
        <w:t>..</w:t>
      </w:r>
      <w:r w:rsidRPr="002F2FE5">
        <w:rPr>
          <w:rFonts w:asciiTheme="minorHAnsi" w:eastAsia="Times New Roman" w:hAnsiTheme="minorHAnsi" w:cstheme="minorHAnsi"/>
          <w:sz w:val="24"/>
          <w:szCs w:val="24"/>
          <w:lang w:eastAsia="pl-PL"/>
        </w:rPr>
        <w:t xml:space="preserve"> NIP:....................................................................</w:t>
      </w:r>
      <w:r w:rsidR="00C97AFB" w:rsidRPr="002F2FE5">
        <w:rPr>
          <w:rFonts w:asciiTheme="minorHAnsi" w:eastAsia="Times New Roman" w:hAnsiTheme="minorHAnsi" w:cstheme="minorHAnsi"/>
          <w:sz w:val="24"/>
          <w:szCs w:val="24"/>
          <w:lang w:eastAsia="pl-PL"/>
        </w:rPr>
        <w:t>.........</w:t>
      </w:r>
      <w:r w:rsidR="00B92967">
        <w:rPr>
          <w:rFonts w:asciiTheme="minorHAnsi" w:eastAsia="Times New Roman" w:hAnsiTheme="minorHAnsi" w:cstheme="minorHAnsi"/>
          <w:sz w:val="24"/>
          <w:szCs w:val="24"/>
          <w:lang w:eastAsia="pl-PL"/>
        </w:rPr>
        <w:t>..</w:t>
      </w:r>
    </w:p>
    <w:p w:rsidR="0056409B" w:rsidRPr="002F2FE5" w:rsidRDefault="0056409B" w:rsidP="00EA1E14">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Województwo............................................................... Powiat.................................................................</w:t>
      </w:r>
      <w:r w:rsidR="00C97AFB" w:rsidRPr="002F2FE5">
        <w:rPr>
          <w:rFonts w:asciiTheme="minorHAnsi" w:eastAsia="Times New Roman" w:hAnsiTheme="minorHAnsi" w:cstheme="minorHAnsi"/>
          <w:sz w:val="24"/>
          <w:szCs w:val="24"/>
          <w:lang w:eastAsia="pl-PL"/>
        </w:rPr>
        <w:t>.........</w:t>
      </w:r>
      <w:r w:rsidR="00B92967">
        <w:rPr>
          <w:rFonts w:asciiTheme="minorHAnsi" w:eastAsia="Times New Roman" w:hAnsiTheme="minorHAnsi" w:cstheme="minorHAnsi"/>
          <w:sz w:val="24"/>
          <w:szCs w:val="24"/>
          <w:lang w:eastAsia="pl-PL"/>
        </w:rPr>
        <w:t>.</w:t>
      </w:r>
    </w:p>
    <w:p w:rsidR="0056409B" w:rsidRPr="002F2FE5" w:rsidRDefault="0056409B" w:rsidP="00EA1E14">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Internet: http://............................................................ </w:t>
      </w:r>
      <w:r w:rsidR="00C97AFB" w:rsidRPr="002F2FE5">
        <w:rPr>
          <w:rFonts w:asciiTheme="minorHAnsi" w:eastAsia="Times New Roman" w:hAnsiTheme="minorHAnsi" w:cstheme="minorHAnsi"/>
          <w:sz w:val="24"/>
          <w:szCs w:val="24"/>
          <w:lang w:eastAsia="pl-PL"/>
        </w:rPr>
        <w:br/>
      </w:r>
      <w:r w:rsidRPr="002F2FE5">
        <w:rPr>
          <w:rFonts w:asciiTheme="minorHAnsi" w:eastAsia="Times New Roman" w:hAnsiTheme="minorHAnsi" w:cstheme="minorHAnsi"/>
          <w:sz w:val="24"/>
          <w:szCs w:val="24"/>
          <w:lang w:eastAsia="pl-PL"/>
        </w:rPr>
        <w:t>e-mail:..........................@.........................</w:t>
      </w:r>
      <w:r w:rsidR="00C97AFB" w:rsidRPr="002F2FE5">
        <w:rPr>
          <w:rFonts w:asciiTheme="minorHAnsi" w:eastAsia="Times New Roman" w:hAnsiTheme="minorHAnsi" w:cstheme="minorHAnsi"/>
          <w:sz w:val="24"/>
          <w:szCs w:val="24"/>
          <w:lang w:eastAsia="pl-PL"/>
        </w:rPr>
        <w:t>...................</w:t>
      </w:r>
      <w:r w:rsidR="00B92967">
        <w:rPr>
          <w:rFonts w:asciiTheme="minorHAnsi" w:eastAsia="Times New Roman" w:hAnsiTheme="minorHAnsi" w:cstheme="minorHAnsi"/>
          <w:sz w:val="24"/>
          <w:szCs w:val="24"/>
          <w:lang w:eastAsia="pl-PL"/>
        </w:rPr>
        <w:t>.</w:t>
      </w:r>
    </w:p>
    <w:p w:rsidR="00C97AFB" w:rsidRPr="002F2FE5" w:rsidRDefault="00C97AFB" w:rsidP="00003C09">
      <w:pPr>
        <w:keepNext/>
        <w:keepLines/>
        <w:spacing w:after="0" w:line="276" w:lineRule="auto"/>
        <w:jc w:val="center"/>
        <w:rPr>
          <w:rFonts w:asciiTheme="minorHAnsi" w:eastAsia="Times New Roman" w:hAnsiTheme="minorHAnsi" w:cstheme="minorHAnsi"/>
          <w:sz w:val="24"/>
          <w:szCs w:val="24"/>
          <w:lang w:eastAsia="pl-PL"/>
        </w:rPr>
      </w:pPr>
    </w:p>
    <w:p w:rsidR="0056409B" w:rsidRPr="002F2FE5" w:rsidRDefault="0056409B" w:rsidP="00003C09">
      <w:pPr>
        <w:keepNext/>
        <w:keepLines/>
        <w:spacing w:after="0" w:line="276" w:lineRule="auto"/>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Dla:</w:t>
      </w:r>
    </w:p>
    <w:p w:rsidR="0056409B" w:rsidRPr="002F2FE5"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Gminy </w:t>
      </w:r>
      <w:r w:rsidR="00F146CD"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 </w:t>
      </w:r>
    </w:p>
    <w:p w:rsidR="0056409B" w:rsidRPr="002F2FE5"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reprezentowanej przez Burmistrza </w:t>
      </w:r>
      <w:r w:rsidR="00F146CD" w:rsidRPr="002F2FE5">
        <w:rPr>
          <w:rFonts w:asciiTheme="minorHAnsi" w:eastAsia="Times New Roman" w:hAnsiTheme="minorHAnsi" w:cstheme="minorHAnsi"/>
          <w:b/>
          <w:sz w:val="24"/>
          <w:szCs w:val="24"/>
          <w:lang w:eastAsia="pl-PL"/>
        </w:rPr>
        <w:t>Aleksandrowa</w:t>
      </w:r>
      <w:r w:rsidRPr="002F2FE5">
        <w:rPr>
          <w:rFonts w:asciiTheme="minorHAnsi" w:eastAsia="Times New Roman" w:hAnsiTheme="minorHAnsi" w:cstheme="minorHAnsi"/>
          <w:b/>
          <w:sz w:val="24"/>
          <w:szCs w:val="24"/>
          <w:lang w:eastAsia="pl-PL"/>
        </w:rPr>
        <w:t xml:space="preserve"> Łódzkiego</w:t>
      </w:r>
    </w:p>
    <w:p w:rsidR="0056409B" w:rsidRPr="002F2FE5"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ul. </w:t>
      </w:r>
      <w:r w:rsidR="00F146CD" w:rsidRPr="002F2FE5">
        <w:rPr>
          <w:rFonts w:asciiTheme="minorHAnsi" w:eastAsia="Times New Roman" w:hAnsiTheme="minorHAnsi" w:cstheme="minorHAnsi"/>
          <w:b/>
          <w:sz w:val="24"/>
          <w:szCs w:val="24"/>
          <w:lang w:eastAsia="pl-PL"/>
        </w:rPr>
        <w:t>Plac Kościuszki 2 , 95-07</w:t>
      </w:r>
      <w:r w:rsidRPr="002F2FE5">
        <w:rPr>
          <w:rFonts w:asciiTheme="minorHAnsi" w:eastAsia="Times New Roman" w:hAnsiTheme="minorHAnsi" w:cstheme="minorHAnsi"/>
          <w:b/>
          <w:sz w:val="24"/>
          <w:szCs w:val="24"/>
          <w:lang w:eastAsia="pl-PL"/>
        </w:rPr>
        <w:t xml:space="preserve">0 </w:t>
      </w:r>
      <w:r w:rsidR="00F146CD"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w:t>
      </w:r>
    </w:p>
    <w:p w:rsidR="00B24594" w:rsidRDefault="0056409B" w:rsidP="00EA1E14">
      <w:pPr>
        <w:keepNext/>
        <w:keepLines/>
        <w:tabs>
          <w:tab w:val="left" w:pos="5670"/>
        </w:tabs>
        <w:spacing w:before="240" w:after="240" w:line="276" w:lineRule="auto"/>
        <w:jc w:val="both"/>
        <w:rPr>
          <w:rFonts w:asciiTheme="minorHAnsi" w:hAnsiTheme="minorHAnsi" w:cstheme="minorHAnsi"/>
          <w:b/>
          <w:sz w:val="24"/>
          <w:szCs w:val="24"/>
        </w:rPr>
      </w:pPr>
      <w:r w:rsidRPr="002F2FE5">
        <w:rPr>
          <w:rFonts w:asciiTheme="minorHAnsi" w:eastAsia="Times New Roman" w:hAnsiTheme="minorHAnsi" w:cstheme="minorHAnsi"/>
          <w:sz w:val="24"/>
          <w:szCs w:val="24"/>
          <w:lang w:eastAsia="pl-PL"/>
        </w:rPr>
        <w:t>Nawiązując do ogłoszenia zamieszczonego w Biulety</w:t>
      </w:r>
      <w:r w:rsidR="00C477CC" w:rsidRPr="002F2FE5">
        <w:rPr>
          <w:rFonts w:asciiTheme="minorHAnsi" w:eastAsia="Times New Roman" w:hAnsiTheme="minorHAnsi" w:cstheme="minorHAnsi"/>
          <w:sz w:val="24"/>
          <w:szCs w:val="24"/>
          <w:lang w:eastAsia="pl-PL"/>
        </w:rPr>
        <w:t xml:space="preserve">nie Zamówień Publicznych w dniu </w:t>
      </w:r>
      <w:r w:rsidR="006245E6">
        <w:rPr>
          <w:rFonts w:asciiTheme="minorHAnsi" w:eastAsia="Times New Roman" w:hAnsiTheme="minorHAnsi" w:cstheme="minorHAnsi"/>
          <w:sz w:val="24"/>
          <w:szCs w:val="24"/>
          <w:lang w:eastAsia="pl-PL"/>
        </w:rPr>
        <w:t>1</w:t>
      </w:r>
      <w:r w:rsidR="00FE754A">
        <w:rPr>
          <w:rFonts w:asciiTheme="minorHAnsi" w:eastAsia="Times New Roman" w:hAnsiTheme="minorHAnsi" w:cstheme="minorHAnsi"/>
          <w:sz w:val="24"/>
          <w:szCs w:val="24"/>
          <w:lang w:eastAsia="pl-PL"/>
        </w:rPr>
        <w:t>5</w:t>
      </w:r>
      <w:r w:rsidR="00846AF0">
        <w:rPr>
          <w:rFonts w:asciiTheme="minorHAnsi" w:eastAsia="Times New Roman" w:hAnsiTheme="minorHAnsi" w:cstheme="minorHAnsi"/>
          <w:sz w:val="24"/>
          <w:szCs w:val="24"/>
          <w:lang w:eastAsia="pl-PL"/>
        </w:rPr>
        <w:t>.10.</w:t>
      </w:r>
      <w:r w:rsidR="00C477CC" w:rsidRPr="002F2FE5">
        <w:rPr>
          <w:rFonts w:asciiTheme="minorHAnsi" w:eastAsia="Times New Roman" w:hAnsiTheme="minorHAnsi" w:cstheme="minorHAnsi"/>
          <w:sz w:val="24"/>
          <w:szCs w:val="24"/>
          <w:lang w:eastAsia="pl-PL"/>
        </w:rPr>
        <w:t>202</w:t>
      </w:r>
      <w:r w:rsidR="006245E6">
        <w:rPr>
          <w:rFonts w:asciiTheme="minorHAnsi" w:eastAsia="Times New Roman" w:hAnsiTheme="minorHAnsi" w:cstheme="minorHAnsi"/>
          <w:sz w:val="24"/>
          <w:szCs w:val="24"/>
          <w:lang w:eastAsia="pl-PL"/>
        </w:rPr>
        <w:t>4</w:t>
      </w:r>
      <w:r w:rsidR="00C477CC" w:rsidRPr="002F2FE5">
        <w:rPr>
          <w:rFonts w:asciiTheme="minorHAnsi" w:eastAsia="Times New Roman" w:hAnsiTheme="minorHAnsi" w:cstheme="minorHAnsi"/>
          <w:sz w:val="24"/>
          <w:szCs w:val="24"/>
          <w:lang w:eastAsia="pl-PL"/>
        </w:rPr>
        <w:t xml:space="preserve"> r. </w:t>
      </w:r>
      <w:r w:rsidRPr="002F2FE5">
        <w:rPr>
          <w:rFonts w:asciiTheme="minorHAnsi" w:eastAsia="Times New Roman" w:hAnsiTheme="minorHAnsi" w:cstheme="minorHAnsi"/>
          <w:sz w:val="24"/>
          <w:szCs w:val="24"/>
          <w:lang w:eastAsia="pl-PL"/>
        </w:rPr>
        <w:t xml:space="preserve">o </w:t>
      </w:r>
      <w:r w:rsidR="00F146CD" w:rsidRPr="002F2FE5">
        <w:rPr>
          <w:rFonts w:asciiTheme="minorHAnsi" w:eastAsia="Times New Roman" w:hAnsiTheme="minorHAnsi" w:cstheme="minorHAnsi"/>
          <w:sz w:val="24"/>
          <w:szCs w:val="24"/>
          <w:lang w:eastAsia="pl-PL"/>
        </w:rPr>
        <w:t>postępowaniu w trybie podstawowym bez negocjacji</w:t>
      </w:r>
      <w:r w:rsidRPr="002F2FE5">
        <w:rPr>
          <w:rFonts w:asciiTheme="minorHAnsi" w:eastAsia="Times New Roman" w:hAnsiTheme="minorHAnsi" w:cstheme="minorHAnsi"/>
          <w:sz w:val="24"/>
          <w:szCs w:val="24"/>
          <w:lang w:eastAsia="pl-PL"/>
        </w:rPr>
        <w:t xml:space="preserve"> – </w:t>
      </w:r>
      <w:r w:rsidR="009F01C6" w:rsidRPr="002F2FE5">
        <w:rPr>
          <w:rFonts w:asciiTheme="minorHAnsi" w:eastAsia="Times New Roman" w:hAnsiTheme="minorHAnsi" w:cstheme="minorHAnsi"/>
          <w:b/>
          <w:sz w:val="24"/>
          <w:szCs w:val="24"/>
          <w:lang w:eastAsia="pl-PL"/>
        </w:rPr>
        <w:t>ZP.271</w:t>
      </w:r>
      <w:r w:rsidR="005754A4">
        <w:rPr>
          <w:rFonts w:asciiTheme="minorHAnsi" w:eastAsia="Times New Roman" w:hAnsiTheme="minorHAnsi" w:cstheme="minorHAnsi"/>
          <w:b/>
          <w:sz w:val="24"/>
          <w:szCs w:val="24"/>
          <w:lang w:eastAsia="pl-PL"/>
        </w:rPr>
        <w:t>.16.</w:t>
      </w:r>
      <w:r w:rsidR="00F146CD" w:rsidRPr="002F2FE5">
        <w:rPr>
          <w:rFonts w:asciiTheme="minorHAnsi" w:eastAsia="Times New Roman" w:hAnsiTheme="minorHAnsi" w:cstheme="minorHAnsi"/>
          <w:b/>
          <w:sz w:val="24"/>
          <w:szCs w:val="24"/>
          <w:lang w:eastAsia="pl-PL"/>
        </w:rPr>
        <w:t>202</w:t>
      </w:r>
      <w:r w:rsidR="006245E6">
        <w:rPr>
          <w:rFonts w:asciiTheme="minorHAnsi" w:eastAsia="Times New Roman" w:hAnsiTheme="minorHAnsi" w:cstheme="minorHAnsi"/>
          <w:b/>
          <w:sz w:val="24"/>
          <w:szCs w:val="24"/>
          <w:lang w:eastAsia="pl-PL"/>
        </w:rPr>
        <w:t>4</w:t>
      </w:r>
      <w:r w:rsidRPr="002F2FE5">
        <w:rPr>
          <w:rFonts w:asciiTheme="minorHAnsi" w:eastAsia="Times New Roman" w:hAnsiTheme="minorHAnsi" w:cstheme="minorHAnsi"/>
          <w:b/>
          <w:sz w:val="24"/>
          <w:szCs w:val="24"/>
          <w:lang w:eastAsia="pl-PL"/>
        </w:rPr>
        <w:t xml:space="preserve"> –</w:t>
      </w:r>
      <w:r w:rsidR="00D30753" w:rsidRPr="00D30753">
        <w:t xml:space="preserve"> </w:t>
      </w:r>
      <w:r w:rsidR="00D30753" w:rsidRPr="00D30753">
        <w:rPr>
          <w:rFonts w:asciiTheme="minorHAnsi" w:hAnsiTheme="minorHAnsi" w:cstheme="minorHAnsi"/>
          <w:b/>
          <w:sz w:val="24"/>
          <w:szCs w:val="24"/>
        </w:rPr>
        <w:t>Usługi zimowego utrzymania dróg na terenie wiejskim Gminy Aleksandrów Łódzki w sezonie 202</w:t>
      </w:r>
      <w:r w:rsidR="00FE754A">
        <w:rPr>
          <w:rFonts w:asciiTheme="minorHAnsi" w:hAnsiTheme="minorHAnsi" w:cstheme="minorHAnsi"/>
          <w:b/>
          <w:sz w:val="24"/>
          <w:szCs w:val="24"/>
        </w:rPr>
        <w:t>4/2025</w:t>
      </w:r>
      <w:r w:rsidR="00B24594">
        <w:rPr>
          <w:rFonts w:asciiTheme="minorHAnsi" w:hAnsiTheme="minorHAnsi" w:cstheme="minorHAnsi"/>
          <w:b/>
          <w:sz w:val="24"/>
          <w:szCs w:val="24"/>
        </w:rPr>
        <w:t>.</w:t>
      </w:r>
    </w:p>
    <w:p w:rsidR="00387616" w:rsidRPr="00387616" w:rsidRDefault="00387616" w:rsidP="001F4220">
      <w:pPr>
        <w:numPr>
          <w:ilvl w:val="0"/>
          <w:numId w:val="53"/>
        </w:numPr>
        <w:tabs>
          <w:tab w:val="clear" w:pos="720"/>
          <w:tab w:val="num" w:pos="360"/>
        </w:tabs>
        <w:spacing w:after="0" w:line="360" w:lineRule="auto"/>
        <w:ind w:left="360"/>
        <w:jc w:val="both"/>
        <w:rPr>
          <w:rFonts w:asciiTheme="minorHAnsi" w:hAnsiTheme="minorHAnsi" w:cstheme="minorHAnsi"/>
          <w:sz w:val="24"/>
          <w:szCs w:val="24"/>
        </w:rPr>
      </w:pPr>
      <w:r w:rsidRPr="00387616">
        <w:rPr>
          <w:rFonts w:asciiTheme="minorHAnsi" w:hAnsiTheme="minorHAnsi" w:cstheme="minorHAnsi"/>
          <w:sz w:val="24"/>
          <w:szCs w:val="24"/>
        </w:rPr>
        <w:t xml:space="preserve">Oferujemy wykonywanie usług objętych niniejszym zamówieniem, zgodnie z warunkami określonymi w SIWZ </w:t>
      </w:r>
      <w:r w:rsidRPr="00387616">
        <w:rPr>
          <w:rFonts w:asciiTheme="minorHAnsi" w:hAnsiTheme="minorHAnsi" w:cstheme="minorHAnsi"/>
          <w:b/>
          <w:sz w:val="24"/>
          <w:szCs w:val="24"/>
        </w:rPr>
        <w:t>w następujących cenach jednostkowych brutto</w:t>
      </w:r>
      <w:r w:rsidRPr="00387616">
        <w:rPr>
          <w:rFonts w:asciiTheme="minorHAnsi" w:hAnsiTheme="minorHAnsi" w:cstheme="minorHAns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250"/>
        <w:gridCol w:w="1939"/>
        <w:gridCol w:w="1671"/>
        <w:gridCol w:w="2210"/>
      </w:tblGrid>
      <w:tr w:rsidR="00387616" w:rsidRPr="00387616" w:rsidTr="006B5395">
        <w:tc>
          <w:tcPr>
            <w:tcW w:w="342" w:type="pct"/>
          </w:tcPr>
          <w:p w:rsidR="00387616" w:rsidRPr="00387616" w:rsidRDefault="00387616" w:rsidP="006B5395">
            <w:pPr>
              <w:snapToGrid w:val="0"/>
              <w:jc w:val="both"/>
              <w:rPr>
                <w:rFonts w:asciiTheme="minorHAnsi" w:hAnsiTheme="minorHAnsi" w:cstheme="minorHAnsi"/>
                <w:b/>
                <w:lang w:eastAsia="ar-SA"/>
              </w:rPr>
            </w:pPr>
            <w:r w:rsidRPr="00387616">
              <w:rPr>
                <w:rFonts w:asciiTheme="minorHAnsi" w:hAnsiTheme="minorHAnsi" w:cstheme="minorHAnsi"/>
                <w:b/>
                <w:lang w:eastAsia="ar-SA"/>
              </w:rPr>
              <w:t>L.p.</w:t>
            </w:r>
          </w:p>
        </w:tc>
        <w:tc>
          <w:tcPr>
            <w:tcW w:w="1668" w:type="pct"/>
          </w:tcPr>
          <w:p w:rsidR="00387616" w:rsidRPr="00387616" w:rsidRDefault="00387616" w:rsidP="006B5395">
            <w:pPr>
              <w:snapToGrid w:val="0"/>
              <w:jc w:val="both"/>
              <w:rPr>
                <w:rFonts w:asciiTheme="minorHAnsi" w:hAnsiTheme="minorHAnsi" w:cstheme="minorHAnsi"/>
                <w:b/>
                <w:lang w:eastAsia="ar-SA"/>
              </w:rPr>
            </w:pPr>
            <w:r w:rsidRPr="00387616">
              <w:rPr>
                <w:rFonts w:asciiTheme="minorHAnsi" w:hAnsiTheme="minorHAnsi" w:cstheme="minorHAnsi"/>
                <w:b/>
                <w:lang w:eastAsia="ar-SA"/>
              </w:rPr>
              <w:t>Przedmiot zamówienia</w:t>
            </w:r>
          </w:p>
        </w:tc>
        <w:tc>
          <w:tcPr>
            <w:tcW w:w="996" w:type="pct"/>
          </w:tcPr>
          <w:p w:rsidR="00387616" w:rsidRPr="00387616" w:rsidRDefault="00387616" w:rsidP="006B5395">
            <w:pPr>
              <w:snapToGrid w:val="0"/>
              <w:jc w:val="both"/>
              <w:rPr>
                <w:rFonts w:asciiTheme="minorHAnsi" w:hAnsiTheme="minorHAnsi" w:cstheme="minorHAnsi"/>
                <w:b/>
                <w:lang w:eastAsia="ar-SA"/>
              </w:rPr>
            </w:pPr>
            <w:r w:rsidRPr="00387616">
              <w:rPr>
                <w:rFonts w:asciiTheme="minorHAnsi" w:hAnsiTheme="minorHAnsi" w:cstheme="minorHAnsi"/>
                <w:b/>
                <w:lang w:eastAsia="ar-SA"/>
              </w:rPr>
              <w:t>Cena jednostkowa brutto</w:t>
            </w:r>
          </w:p>
        </w:tc>
        <w:tc>
          <w:tcPr>
            <w:tcW w:w="858" w:type="pct"/>
          </w:tcPr>
          <w:p w:rsidR="00387616" w:rsidRPr="00387616" w:rsidRDefault="00387616" w:rsidP="006B5395">
            <w:pPr>
              <w:snapToGrid w:val="0"/>
              <w:jc w:val="both"/>
              <w:rPr>
                <w:rFonts w:asciiTheme="minorHAnsi" w:hAnsiTheme="minorHAnsi" w:cstheme="minorHAnsi"/>
                <w:b/>
                <w:lang w:eastAsia="ar-SA"/>
              </w:rPr>
            </w:pPr>
            <w:r w:rsidRPr="00387616">
              <w:rPr>
                <w:rFonts w:asciiTheme="minorHAnsi" w:hAnsiTheme="minorHAnsi" w:cstheme="minorHAnsi"/>
                <w:b/>
              </w:rPr>
              <w:t>Szacunkowa ilość km dróg</w:t>
            </w:r>
          </w:p>
        </w:tc>
        <w:tc>
          <w:tcPr>
            <w:tcW w:w="1135" w:type="pct"/>
          </w:tcPr>
          <w:p w:rsidR="00387616" w:rsidRPr="00387616" w:rsidRDefault="00387616" w:rsidP="006B5395">
            <w:pPr>
              <w:snapToGrid w:val="0"/>
              <w:jc w:val="both"/>
              <w:rPr>
                <w:rFonts w:asciiTheme="minorHAnsi" w:hAnsiTheme="minorHAnsi" w:cstheme="minorHAnsi"/>
                <w:b/>
                <w:lang w:eastAsia="ar-SA"/>
              </w:rPr>
            </w:pPr>
            <w:r w:rsidRPr="00387616">
              <w:rPr>
                <w:rFonts w:asciiTheme="minorHAnsi" w:hAnsiTheme="minorHAnsi" w:cstheme="minorHAnsi"/>
                <w:b/>
                <w:lang w:eastAsia="ar-SA"/>
              </w:rPr>
              <w:t xml:space="preserve">Wartość brutto (cena jedn. brutto x </w:t>
            </w:r>
            <w:proofErr w:type="spellStart"/>
            <w:r w:rsidRPr="00387616">
              <w:rPr>
                <w:rFonts w:asciiTheme="minorHAnsi" w:hAnsiTheme="minorHAnsi" w:cstheme="minorHAnsi"/>
                <w:b/>
                <w:lang w:eastAsia="ar-SA"/>
              </w:rPr>
              <w:t>szac</w:t>
            </w:r>
            <w:proofErr w:type="spellEnd"/>
            <w:r w:rsidRPr="00387616">
              <w:rPr>
                <w:rFonts w:asciiTheme="minorHAnsi" w:hAnsiTheme="minorHAnsi" w:cstheme="minorHAnsi"/>
                <w:b/>
                <w:lang w:eastAsia="ar-SA"/>
              </w:rPr>
              <w:t>. ilość)</w:t>
            </w:r>
          </w:p>
        </w:tc>
      </w:tr>
      <w:tr w:rsidR="00387616" w:rsidRPr="00387616" w:rsidTr="006B5395">
        <w:tc>
          <w:tcPr>
            <w:tcW w:w="342" w:type="pct"/>
            <w:vAlign w:val="center"/>
          </w:tcPr>
          <w:p w:rsidR="00387616" w:rsidRPr="00387616" w:rsidRDefault="00387616" w:rsidP="006B5395">
            <w:pPr>
              <w:snapToGrid w:val="0"/>
              <w:jc w:val="center"/>
              <w:rPr>
                <w:rFonts w:asciiTheme="minorHAnsi" w:hAnsiTheme="minorHAnsi" w:cstheme="minorHAnsi"/>
                <w:b/>
                <w:lang w:eastAsia="ar-SA"/>
              </w:rPr>
            </w:pPr>
            <w:r w:rsidRPr="00387616">
              <w:rPr>
                <w:rFonts w:asciiTheme="minorHAnsi" w:hAnsiTheme="minorHAnsi" w:cstheme="minorHAnsi"/>
                <w:b/>
                <w:lang w:eastAsia="ar-SA"/>
              </w:rPr>
              <w:t>1</w:t>
            </w:r>
          </w:p>
        </w:tc>
        <w:tc>
          <w:tcPr>
            <w:tcW w:w="1668" w:type="pct"/>
            <w:vAlign w:val="center"/>
          </w:tcPr>
          <w:p w:rsidR="00387616" w:rsidRPr="00387616" w:rsidRDefault="00387616" w:rsidP="00AC203D">
            <w:pPr>
              <w:snapToGrid w:val="0"/>
              <w:rPr>
                <w:rFonts w:asciiTheme="minorHAnsi" w:hAnsiTheme="minorHAnsi" w:cstheme="minorHAnsi"/>
                <w:b/>
                <w:lang w:eastAsia="ar-SA"/>
              </w:rPr>
            </w:pPr>
            <w:r w:rsidRPr="00387616">
              <w:rPr>
                <w:rFonts w:asciiTheme="minorHAnsi" w:hAnsiTheme="minorHAnsi" w:cstheme="minorHAnsi"/>
                <w:lang w:eastAsia="ar-SA"/>
              </w:rPr>
              <w:t xml:space="preserve">za odśnieżenie 1 km drogi </w:t>
            </w:r>
          </w:p>
        </w:tc>
        <w:tc>
          <w:tcPr>
            <w:tcW w:w="996" w:type="pct"/>
            <w:vAlign w:val="center"/>
          </w:tcPr>
          <w:p w:rsidR="00387616" w:rsidRPr="00387616" w:rsidRDefault="00387616" w:rsidP="006B5395">
            <w:pPr>
              <w:snapToGrid w:val="0"/>
              <w:rPr>
                <w:rFonts w:asciiTheme="minorHAnsi" w:hAnsiTheme="minorHAnsi" w:cstheme="minorHAnsi"/>
                <w:b/>
                <w:lang w:eastAsia="ar-SA"/>
              </w:rPr>
            </w:pPr>
          </w:p>
        </w:tc>
        <w:tc>
          <w:tcPr>
            <w:tcW w:w="858" w:type="pct"/>
            <w:vAlign w:val="center"/>
          </w:tcPr>
          <w:p w:rsidR="00387616" w:rsidRPr="00387616" w:rsidRDefault="006245E6" w:rsidP="006B5395">
            <w:pPr>
              <w:snapToGrid w:val="0"/>
              <w:jc w:val="right"/>
              <w:rPr>
                <w:rFonts w:asciiTheme="minorHAnsi" w:hAnsiTheme="minorHAnsi" w:cstheme="minorHAnsi"/>
                <w:b/>
                <w:lang w:eastAsia="ar-SA"/>
              </w:rPr>
            </w:pPr>
            <w:r>
              <w:rPr>
                <w:rFonts w:asciiTheme="minorHAnsi" w:hAnsiTheme="minorHAnsi" w:cstheme="minorHAnsi"/>
                <w:b/>
                <w:lang w:eastAsia="ar-SA"/>
              </w:rPr>
              <w:t>36</w:t>
            </w:r>
            <w:r w:rsidR="00387616" w:rsidRPr="00387616">
              <w:rPr>
                <w:rFonts w:asciiTheme="minorHAnsi" w:hAnsiTheme="minorHAnsi" w:cstheme="minorHAnsi"/>
                <w:b/>
                <w:lang w:eastAsia="ar-SA"/>
              </w:rPr>
              <w:t xml:space="preserve"> km</w:t>
            </w:r>
          </w:p>
        </w:tc>
        <w:tc>
          <w:tcPr>
            <w:tcW w:w="1135" w:type="pct"/>
            <w:vAlign w:val="center"/>
          </w:tcPr>
          <w:p w:rsidR="00387616" w:rsidRPr="00387616" w:rsidRDefault="00387616" w:rsidP="006B5395">
            <w:pPr>
              <w:snapToGrid w:val="0"/>
              <w:rPr>
                <w:rFonts w:asciiTheme="minorHAnsi" w:hAnsiTheme="minorHAnsi" w:cstheme="minorHAnsi"/>
                <w:b/>
                <w:lang w:eastAsia="ar-SA"/>
              </w:rPr>
            </w:pPr>
          </w:p>
        </w:tc>
      </w:tr>
      <w:tr w:rsidR="00387616" w:rsidRPr="00387616" w:rsidTr="006B5395">
        <w:tc>
          <w:tcPr>
            <w:tcW w:w="342" w:type="pct"/>
            <w:vAlign w:val="center"/>
          </w:tcPr>
          <w:p w:rsidR="00387616" w:rsidRPr="00387616" w:rsidRDefault="00387616" w:rsidP="006B5395">
            <w:pPr>
              <w:snapToGrid w:val="0"/>
              <w:jc w:val="center"/>
              <w:rPr>
                <w:rFonts w:asciiTheme="minorHAnsi" w:hAnsiTheme="minorHAnsi" w:cstheme="minorHAnsi"/>
                <w:b/>
                <w:lang w:eastAsia="ar-SA"/>
              </w:rPr>
            </w:pPr>
            <w:r w:rsidRPr="00387616">
              <w:rPr>
                <w:rFonts w:asciiTheme="minorHAnsi" w:hAnsiTheme="minorHAnsi" w:cstheme="minorHAnsi"/>
                <w:b/>
                <w:lang w:eastAsia="ar-SA"/>
              </w:rPr>
              <w:t>2</w:t>
            </w:r>
          </w:p>
        </w:tc>
        <w:tc>
          <w:tcPr>
            <w:tcW w:w="1668" w:type="pct"/>
            <w:vAlign w:val="center"/>
          </w:tcPr>
          <w:p w:rsidR="00387616" w:rsidRPr="00387616" w:rsidRDefault="00387616" w:rsidP="00744D41">
            <w:pPr>
              <w:snapToGrid w:val="0"/>
              <w:rPr>
                <w:rFonts w:asciiTheme="minorHAnsi" w:hAnsiTheme="minorHAnsi" w:cstheme="minorHAnsi"/>
                <w:b/>
                <w:lang w:eastAsia="ar-SA"/>
              </w:rPr>
            </w:pPr>
            <w:r w:rsidRPr="00387616">
              <w:rPr>
                <w:rFonts w:asciiTheme="minorHAnsi" w:hAnsiTheme="minorHAnsi" w:cstheme="minorHAnsi"/>
                <w:lang w:eastAsia="ar-SA"/>
              </w:rPr>
              <w:t xml:space="preserve">za posypanie piaskiem 1 km drogi </w:t>
            </w:r>
          </w:p>
        </w:tc>
        <w:tc>
          <w:tcPr>
            <w:tcW w:w="996" w:type="pct"/>
            <w:vAlign w:val="center"/>
          </w:tcPr>
          <w:p w:rsidR="00387616" w:rsidRPr="00387616" w:rsidRDefault="00387616" w:rsidP="006B5395">
            <w:pPr>
              <w:snapToGrid w:val="0"/>
              <w:rPr>
                <w:rFonts w:asciiTheme="minorHAnsi" w:hAnsiTheme="minorHAnsi" w:cstheme="minorHAnsi"/>
                <w:b/>
                <w:lang w:eastAsia="ar-SA"/>
              </w:rPr>
            </w:pPr>
          </w:p>
        </w:tc>
        <w:tc>
          <w:tcPr>
            <w:tcW w:w="858" w:type="pct"/>
            <w:vAlign w:val="center"/>
          </w:tcPr>
          <w:p w:rsidR="00387616" w:rsidRPr="00387616" w:rsidRDefault="00744D41" w:rsidP="006B5395">
            <w:pPr>
              <w:snapToGrid w:val="0"/>
              <w:jc w:val="right"/>
              <w:rPr>
                <w:rFonts w:asciiTheme="minorHAnsi" w:hAnsiTheme="minorHAnsi" w:cstheme="minorHAnsi"/>
                <w:b/>
                <w:lang w:eastAsia="ar-SA"/>
              </w:rPr>
            </w:pPr>
            <w:r>
              <w:rPr>
                <w:rFonts w:asciiTheme="minorHAnsi" w:hAnsiTheme="minorHAnsi" w:cstheme="minorHAnsi"/>
                <w:b/>
                <w:lang w:eastAsia="ar-SA"/>
              </w:rPr>
              <w:t>40</w:t>
            </w:r>
            <w:r w:rsidR="00387616" w:rsidRPr="00387616">
              <w:rPr>
                <w:rFonts w:asciiTheme="minorHAnsi" w:hAnsiTheme="minorHAnsi" w:cstheme="minorHAnsi"/>
                <w:b/>
                <w:lang w:eastAsia="ar-SA"/>
              </w:rPr>
              <w:t xml:space="preserve"> km</w:t>
            </w:r>
          </w:p>
        </w:tc>
        <w:tc>
          <w:tcPr>
            <w:tcW w:w="1135" w:type="pct"/>
            <w:vAlign w:val="center"/>
          </w:tcPr>
          <w:p w:rsidR="00387616" w:rsidRPr="00387616" w:rsidRDefault="00387616" w:rsidP="006B5395">
            <w:pPr>
              <w:snapToGrid w:val="0"/>
              <w:rPr>
                <w:rFonts w:asciiTheme="minorHAnsi" w:hAnsiTheme="minorHAnsi" w:cstheme="minorHAnsi"/>
                <w:b/>
                <w:lang w:eastAsia="ar-SA"/>
              </w:rPr>
            </w:pPr>
          </w:p>
        </w:tc>
      </w:tr>
      <w:tr w:rsidR="00387616" w:rsidRPr="00387616" w:rsidTr="006B5395">
        <w:tc>
          <w:tcPr>
            <w:tcW w:w="342" w:type="pct"/>
            <w:vAlign w:val="center"/>
          </w:tcPr>
          <w:p w:rsidR="00387616" w:rsidRPr="00387616" w:rsidRDefault="00387616" w:rsidP="006B5395">
            <w:pPr>
              <w:snapToGrid w:val="0"/>
              <w:jc w:val="center"/>
              <w:rPr>
                <w:rFonts w:asciiTheme="minorHAnsi" w:hAnsiTheme="minorHAnsi" w:cstheme="minorHAnsi"/>
                <w:b/>
                <w:lang w:eastAsia="ar-SA"/>
              </w:rPr>
            </w:pPr>
            <w:r w:rsidRPr="00387616">
              <w:rPr>
                <w:rFonts w:asciiTheme="minorHAnsi" w:hAnsiTheme="minorHAnsi" w:cstheme="minorHAnsi"/>
                <w:b/>
                <w:lang w:eastAsia="ar-SA"/>
              </w:rPr>
              <w:t>3</w:t>
            </w:r>
          </w:p>
        </w:tc>
        <w:tc>
          <w:tcPr>
            <w:tcW w:w="1668" w:type="pct"/>
            <w:vAlign w:val="center"/>
          </w:tcPr>
          <w:p w:rsidR="00387616" w:rsidRPr="00387616" w:rsidRDefault="00387616" w:rsidP="00744D41">
            <w:pPr>
              <w:snapToGrid w:val="0"/>
              <w:rPr>
                <w:rFonts w:asciiTheme="minorHAnsi" w:hAnsiTheme="minorHAnsi" w:cstheme="minorHAnsi"/>
                <w:b/>
                <w:lang w:eastAsia="ar-SA"/>
              </w:rPr>
            </w:pPr>
            <w:r w:rsidRPr="00387616">
              <w:rPr>
                <w:rFonts w:asciiTheme="minorHAnsi" w:hAnsiTheme="minorHAnsi" w:cstheme="minorHAnsi"/>
                <w:lang w:eastAsia="ar-SA"/>
              </w:rPr>
              <w:t xml:space="preserve">za posypanie mieszanką piasku z solą drogową 1 km drogi </w:t>
            </w:r>
          </w:p>
        </w:tc>
        <w:tc>
          <w:tcPr>
            <w:tcW w:w="996" w:type="pct"/>
            <w:vAlign w:val="center"/>
          </w:tcPr>
          <w:p w:rsidR="00387616" w:rsidRPr="00387616" w:rsidRDefault="00387616" w:rsidP="006B5395">
            <w:pPr>
              <w:snapToGrid w:val="0"/>
              <w:rPr>
                <w:rFonts w:asciiTheme="minorHAnsi" w:hAnsiTheme="minorHAnsi" w:cstheme="minorHAnsi"/>
                <w:b/>
                <w:lang w:eastAsia="ar-SA"/>
              </w:rPr>
            </w:pPr>
          </w:p>
        </w:tc>
        <w:tc>
          <w:tcPr>
            <w:tcW w:w="858" w:type="pct"/>
            <w:vAlign w:val="center"/>
          </w:tcPr>
          <w:p w:rsidR="00387616" w:rsidRPr="00387616" w:rsidRDefault="006245E6" w:rsidP="006B5395">
            <w:pPr>
              <w:snapToGrid w:val="0"/>
              <w:jc w:val="right"/>
              <w:rPr>
                <w:rFonts w:asciiTheme="minorHAnsi" w:hAnsiTheme="minorHAnsi" w:cstheme="minorHAnsi"/>
                <w:b/>
                <w:lang w:eastAsia="ar-SA"/>
              </w:rPr>
            </w:pPr>
            <w:r>
              <w:rPr>
                <w:rFonts w:asciiTheme="minorHAnsi" w:hAnsiTheme="minorHAnsi" w:cstheme="minorHAnsi"/>
                <w:b/>
                <w:lang w:eastAsia="ar-SA"/>
              </w:rPr>
              <w:t>553,5</w:t>
            </w:r>
            <w:r w:rsidR="00387616" w:rsidRPr="00387616">
              <w:rPr>
                <w:rFonts w:asciiTheme="minorHAnsi" w:hAnsiTheme="minorHAnsi" w:cstheme="minorHAnsi"/>
                <w:b/>
                <w:lang w:eastAsia="ar-SA"/>
              </w:rPr>
              <w:t xml:space="preserve"> km</w:t>
            </w:r>
          </w:p>
        </w:tc>
        <w:tc>
          <w:tcPr>
            <w:tcW w:w="1135" w:type="pct"/>
            <w:vAlign w:val="center"/>
          </w:tcPr>
          <w:p w:rsidR="00387616" w:rsidRPr="00387616" w:rsidRDefault="00387616" w:rsidP="006B5395">
            <w:pPr>
              <w:snapToGrid w:val="0"/>
              <w:rPr>
                <w:rFonts w:asciiTheme="minorHAnsi" w:hAnsiTheme="minorHAnsi" w:cstheme="minorHAnsi"/>
                <w:b/>
                <w:lang w:eastAsia="ar-SA"/>
              </w:rPr>
            </w:pPr>
          </w:p>
        </w:tc>
      </w:tr>
      <w:tr w:rsidR="00387616" w:rsidRPr="00387616" w:rsidTr="006B5395">
        <w:tc>
          <w:tcPr>
            <w:tcW w:w="342" w:type="pct"/>
            <w:vAlign w:val="center"/>
          </w:tcPr>
          <w:p w:rsidR="00387616" w:rsidRPr="00387616" w:rsidRDefault="00387616" w:rsidP="006B5395">
            <w:pPr>
              <w:snapToGrid w:val="0"/>
              <w:jc w:val="center"/>
              <w:rPr>
                <w:rFonts w:asciiTheme="minorHAnsi" w:hAnsiTheme="minorHAnsi" w:cstheme="minorHAnsi"/>
                <w:b/>
                <w:lang w:eastAsia="ar-SA"/>
              </w:rPr>
            </w:pPr>
            <w:r w:rsidRPr="00387616">
              <w:rPr>
                <w:rFonts w:asciiTheme="minorHAnsi" w:hAnsiTheme="minorHAnsi" w:cstheme="minorHAnsi"/>
                <w:b/>
                <w:lang w:eastAsia="ar-SA"/>
              </w:rPr>
              <w:t>4</w:t>
            </w:r>
          </w:p>
        </w:tc>
        <w:tc>
          <w:tcPr>
            <w:tcW w:w="1668" w:type="pct"/>
            <w:vAlign w:val="center"/>
          </w:tcPr>
          <w:p w:rsidR="00387616" w:rsidRPr="00387616" w:rsidRDefault="00387616" w:rsidP="006B5395">
            <w:pPr>
              <w:snapToGrid w:val="0"/>
              <w:rPr>
                <w:rFonts w:asciiTheme="minorHAnsi" w:hAnsiTheme="minorHAnsi" w:cstheme="minorHAnsi"/>
                <w:b/>
                <w:lang w:eastAsia="ar-SA"/>
              </w:rPr>
            </w:pPr>
            <w:r w:rsidRPr="00387616">
              <w:rPr>
                <w:rFonts w:asciiTheme="minorHAnsi" w:hAnsiTheme="minorHAnsi" w:cstheme="minorHAnsi"/>
                <w:lang w:eastAsia="ar-SA"/>
              </w:rPr>
              <w:t>za odśnieżenie z p</w:t>
            </w:r>
            <w:r w:rsidR="00744D41">
              <w:rPr>
                <w:rFonts w:asciiTheme="minorHAnsi" w:hAnsiTheme="minorHAnsi" w:cstheme="minorHAnsi"/>
                <w:lang w:eastAsia="ar-SA"/>
              </w:rPr>
              <w:t xml:space="preserve">osypaniem piaskiem 1 km drogi </w:t>
            </w:r>
          </w:p>
        </w:tc>
        <w:tc>
          <w:tcPr>
            <w:tcW w:w="996" w:type="pct"/>
            <w:vAlign w:val="center"/>
          </w:tcPr>
          <w:p w:rsidR="00387616" w:rsidRPr="00387616" w:rsidRDefault="00387616" w:rsidP="006B5395">
            <w:pPr>
              <w:snapToGrid w:val="0"/>
              <w:rPr>
                <w:rFonts w:asciiTheme="minorHAnsi" w:hAnsiTheme="minorHAnsi" w:cstheme="minorHAnsi"/>
                <w:b/>
                <w:lang w:eastAsia="ar-SA"/>
              </w:rPr>
            </w:pPr>
          </w:p>
        </w:tc>
        <w:tc>
          <w:tcPr>
            <w:tcW w:w="858" w:type="pct"/>
            <w:vAlign w:val="center"/>
          </w:tcPr>
          <w:p w:rsidR="00387616" w:rsidRPr="00387616" w:rsidRDefault="004B7F3B" w:rsidP="006B5395">
            <w:pPr>
              <w:snapToGrid w:val="0"/>
              <w:jc w:val="right"/>
              <w:rPr>
                <w:rFonts w:asciiTheme="minorHAnsi" w:hAnsiTheme="minorHAnsi" w:cstheme="minorHAnsi"/>
                <w:b/>
                <w:lang w:eastAsia="ar-SA"/>
              </w:rPr>
            </w:pPr>
            <w:r>
              <w:rPr>
                <w:rFonts w:asciiTheme="minorHAnsi" w:hAnsiTheme="minorHAnsi" w:cstheme="minorHAnsi"/>
                <w:b/>
                <w:lang w:eastAsia="ar-SA"/>
              </w:rPr>
              <w:t>30</w:t>
            </w:r>
            <w:r w:rsidR="00387616" w:rsidRPr="00387616">
              <w:rPr>
                <w:rFonts w:asciiTheme="minorHAnsi" w:hAnsiTheme="minorHAnsi" w:cstheme="minorHAnsi"/>
                <w:b/>
                <w:lang w:eastAsia="ar-SA"/>
              </w:rPr>
              <w:t xml:space="preserve"> km</w:t>
            </w:r>
          </w:p>
        </w:tc>
        <w:tc>
          <w:tcPr>
            <w:tcW w:w="1135" w:type="pct"/>
            <w:vAlign w:val="center"/>
          </w:tcPr>
          <w:p w:rsidR="00387616" w:rsidRPr="00387616" w:rsidRDefault="00387616" w:rsidP="006B5395">
            <w:pPr>
              <w:snapToGrid w:val="0"/>
              <w:rPr>
                <w:rFonts w:asciiTheme="minorHAnsi" w:hAnsiTheme="minorHAnsi" w:cstheme="minorHAnsi"/>
                <w:b/>
                <w:lang w:eastAsia="ar-SA"/>
              </w:rPr>
            </w:pPr>
          </w:p>
        </w:tc>
      </w:tr>
      <w:tr w:rsidR="00387616" w:rsidRPr="00387616" w:rsidTr="006B5395">
        <w:tc>
          <w:tcPr>
            <w:tcW w:w="342" w:type="pct"/>
            <w:vAlign w:val="center"/>
          </w:tcPr>
          <w:p w:rsidR="00387616" w:rsidRPr="00387616" w:rsidRDefault="00387616" w:rsidP="006B5395">
            <w:pPr>
              <w:snapToGrid w:val="0"/>
              <w:jc w:val="center"/>
              <w:rPr>
                <w:rFonts w:asciiTheme="minorHAnsi" w:hAnsiTheme="minorHAnsi" w:cstheme="minorHAnsi"/>
                <w:b/>
                <w:lang w:eastAsia="ar-SA"/>
              </w:rPr>
            </w:pPr>
            <w:r w:rsidRPr="00387616">
              <w:rPr>
                <w:rFonts w:asciiTheme="minorHAnsi" w:hAnsiTheme="minorHAnsi" w:cstheme="minorHAnsi"/>
                <w:b/>
                <w:lang w:eastAsia="ar-SA"/>
              </w:rPr>
              <w:lastRenderedPageBreak/>
              <w:t>5</w:t>
            </w:r>
          </w:p>
        </w:tc>
        <w:tc>
          <w:tcPr>
            <w:tcW w:w="1668" w:type="pct"/>
            <w:vAlign w:val="center"/>
          </w:tcPr>
          <w:p w:rsidR="00387616" w:rsidRPr="00387616" w:rsidRDefault="00387616" w:rsidP="00744D41">
            <w:pPr>
              <w:snapToGrid w:val="0"/>
              <w:rPr>
                <w:rFonts w:asciiTheme="minorHAnsi" w:hAnsiTheme="minorHAnsi" w:cstheme="minorHAnsi"/>
                <w:b/>
                <w:lang w:eastAsia="ar-SA"/>
              </w:rPr>
            </w:pPr>
            <w:r w:rsidRPr="00387616">
              <w:rPr>
                <w:rFonts w:asciiTheme="minorHAnsi" w:hAnsiTheme="minorHAnsi" w:cstheme="minorHAnsi"/>
                <w:lang w:eastAsia="ar-SA"/>
              </w:rPr>
              <w:t xml:space="preserve">za odśnieżenie z posypaniem mieszanką piasku z solą drogową 1 km drogi </w:t>
            </w:r>
          </w:p>
        </w:tc>
        <w:tc>
          <w:tcPr>
            <w:tcW w:w="996" w:type="pct"/>
            <w:vAlign w:val="center"/>
          </w:tcPr>
          <w:p w:rsidR="00387616" w:rsidRPr="00387616" w:rsidRDefault="00387616" w:rsidP="006B5395">
            <w:pPr>
              <w:snapToGrid w:val="0"/>
              <w:rPr>
                <w:rFonts w:asciiTheme="minorHAnsi" w:hAnsiTheme="minorHAnsi" w:cstheme="minorHAnsi"/>
                <w:b/>
                <w:lang w:eastAsia="ar-SA"/>
              </w:rPr>
            </w:pPr>
          </w:p>
        </w:tc>
        <w:tc>
          <w:tcPr>
            <w:tcW w:w="858" w:type="pct"/>
            <w:vAlign w:val="center"/>
          </w:tcPr>
          <w:p w:rsidR="00387616" w:rsidRPr="00387616" w:rsidRDefault="006245E6" w:rsidP="006B5395">
            <w:pPr>
              <w:snapToGrid w:val="0"/>
              <w:jc w:val="right"/>
              <w:rPr>
                <w:rFonts w:asciiTheme="minorHAnsi" w:hAnsiTheme="minorHAnsi" w:cstheme="minorHAnsi"/>
                <w:b/>
                <w:lang w:eastAsia="ar-SA"/>
              </w:rPr>
            </w:pPr>
            <w:r>
              <w:rPr>
                <w:rFonts w:asciiTheme="minorHAnsi" w:hAnsiTheme="minorHAnsi" w:cstheme="minorHAnsi"/>
                <w:b/>
                <w:lang w:eastAsia="ar-SA"/>
              </w:rPr>
              <w:t>36</w:t>
            </w:r>
            <w:r w:rsidR="00387616" w:rsidRPr="00387616">
              <w:rPr>
                <w:rFonts w:asciiTheme="minorHAnsi" w:hAnsiTheme="minorHAnsi" w:cstheme="minorHAnsi"/>
                <w:b/>
                <w:lang w:eastAsia="ar-SA"/>
              </w:rPr>
              <w:t xml:space="preserve"> km</w:t>
            </w:r>
          </w:p>
        </w:tc>
        <w:tc>
          <w:tcPr>
            <w:tcW w:w="1135" w:type="pct"/>
            <w:tcBorders>
              <w:bottom w:val="single" w:sz="12" w:space="0" w:color="auto"/>
            </w:tcBorders>
            <w:vAlign w:val="center"/>
          </w:tcPr>
          <w:p w:rsidR="00387616" w:rsidRPr="00387616" w:rsidRDefault="00387616" w:rsidP="006B5395">
            <w:pPr>
              <w:snapToGrid w:val="0"/>
              <w:rPr>
                <w:rFonts w:asciiTheme="minorHAnsi" w:hAnsiTheme="minorHAnsi" w:cstheme="minorHAnsi"/>
                <w:b/>
                <w:lang w:eastAsia="ar-SA"/>
              </w:rPr>
            </w:pPr>
          </w:p>
        </w:tc>
      </w:tr>
      <w:tr w:rsidR="00387616" w:rsidRPr="00387616" w:rsidTr="006B5395">
        <w:tc>
          <w:tcPr>
            <w:tcW w:w="2011" w:type="pct"/>
            <w:gridSpan w:val="2"/>
          </w:tcPr>
          <w:p w:rsidR="00387616" w:rsidRPr="00387616" w:rsidRDefault="00387616" w:rsidP="006B5395">
            <w:pPr>
              <w:snapToGrid w:val="0"/>
              <w:jc w:val="both"/>
              <w:rPr>
                <w:rFonts w:asciiTheme="minorHAnsi" w:hAnsiTheme="minorHAnsi" w:cstheme="minorHAnsi"/>
                <w:b/>
                <w:lang w:eastAsia="ar-SA"/>
              </w:rPr>
            </w:pPr>
            <w:r w:rsidRPr="00387616">
              <w:rPr>
                <w:rFonts w:asciiTheme="minorHAnsi" w:hAnsiTheme="minorHAnsi" w:cstheme="minorHAnsi"/>
                <w:b/>
                <w:lang w:eastAsia="ar-SA"/>
              </w:rPr>
              <w:t>Razem</w:t>
            </w:r>
          </w:p>
        </w:tc>
        <w:tc>
          <w:tcPr>
            <w:tcW w:w="1854" w:type="pct"/>
            <w:gridSpan w:val="2"/>
            <w:tcBorders>
              <w:right w:val="single" w:sz="12" w:space="0" w:color="auto"/>
            </w:tcBorders>
          </w:tcPr>
          <w:p w:rsidR="00387616" w:rsidRPr="00387616" w:rsidRDefault="00387616" w:rsidP="006B5395">
            <w:pPr>
              <w:snapToGrid w:val="0"/>
              <w:jc w:val="both"/>
              <w:rPr>
                <w:rFonts w:asciiTheme="minorHAnsi" w:hAnsiTheme="minorHAnsi" w:cstheme="minorHAnsi"/>
                <w:b/>
                <w:lang w:eastAsia="ar-SA"/>
              </w:rPr>
            </w:pPr>
          </w:p>
        </w:tc>
        <w:tc>
          <w:tcPr>
            <w:tcW w:w="1135" w:type="pct"/>
            <w:tcBorders>
              <w:top w:val="single" w:sz="12" w:space="0" w:color="auto"/>
              <w:left w:val="single" w:sz="12" w:space="0" w:color="auto"/>
              <w:bottom w:val="single" w:sz="12" w:space="0" w:color="auto"/>
              <w:right w:val="single" w:sz="12" w:space="0" w:color="auto"/>
            </w:tcBorders>
          </w:tcPr>
          <w:p w:rsidR="00387616" w:rsidRPr="00387616" w:rsidRDefault="00387616" w:rsidP="006B5395">
            <w:pPr>
              <w:snapToGrid w:val="0"/>
              <w:jc w:val="both"/>
              <w:rPr>
                <w:rFonts w:asciiTheme="minorHAnsi" w:hAnsiTheme="minorHAnsi" w:cstheme="minorHAnsi"/>
                <w:b/>
                <w:lang w:eastAsia="ar-SA"/>
              </w:rPr>
            </w:pPr>
          </w:p>
        </w:tc>
      </w:tr>
    </w:tbl>
    <w:p w:rsidR="009035C8" w:rsidRDefault="009035C8" w:rsidP="009035C8">
      <w:pPr>
        <w:pStyle w:val="Akapitzlist"/>
        <w:widowControl w:val="0"/>
        <w:spacing w:line="360" w:lineRule="auto"/>
        <w:ind w:left="360"/>
        <w:jc w:val="both"/>
        <w:rPr>
          <w:rFonts w:asciiTheme="minorHAnsi" w:hAnsiTheme="minorHAnsi" w:cstheme="minorHAnsi"/>
          <w:lang w:val="pl-PL"/>
        </w:rPr>
      </w:pPr>
    </w:p>
    <w:p w:rsidR="009035C8" w:rsidRPr="009035C8" w:rsidRDefault="009035C8" w:rsidP="009035C8">
      <w:pPr>
        <w:pStyle w:val="Akapitzlist"/>
        <w:widowControl w:val="0"/>
        <w:spacing w:line="276" w:lineRule="auto"/>
        <w:ind w:left="360"/>
        <w:jc w:val="both"/>
        <w:rPr>
          <w:rFonts w:asciiTheme="minorHAnsi" w:hAnsiTheme="minorHAnsi" w:cstheme="minorHAnsi"/>
          <w:lang w:val="pl-PL"/>
        </w:rPr>
      </w:pPr>
      <w:r>
        <w:rPr>
          <w:rFonts w:asciiTheme="minorHAnsi" w:hAnsiTheme="minorHAnsi" w:cstheme="minorHAnsi"/>
          <w:lang w:val="pl-PL"/>
        </w:rPr>
        <w:t>Słownie : …………………………………………………………………………………………………..</w:t>
      </w:r>
    </w:p>
    <w:p w:rsidR="00387616" w:rsidRPr="00387616" w:rsidRDefault="009F75B4" w:rsidP="001F4220">
      <w:pPr>
        <w:pStyle w:val="Akapitzlist"/>
        <w:widowControl w:val="0"/>
        <w:numPr>
          <w:ilvl w:val="0"/>
          <w:numId w:val="54"/>
        </w:numPr>
        <w:spacing w:line="276" w:lineRule="auto"/>
        <w:jc w:val="both"/>
        <w:rPr>
          <w:rFonts w:asciiTheme="minorHAnsi" w:hAnsiTheme="minorHAnsi" w:cstheme="minorHAnsi"/>
        </w:rPr>
      </w:pPr>
      <w:r w:rsidRPr="009F75B4">
        <w:rPr>
          <w:rFonts w:asciiTheme="minorHAnsi" w:hAnsiTheme="minorHAnsi" w:cstheme="minorHAnsi"/>
        </w:rPr>
        <w:t xml:space="preserve">W zakresie kryterium </w:t>
      </w:r>
      <w:proofErr w:type="spellStart"/>
      <w:r w:rsidRPr="009F75B4">
        <w:rPr>
          <w:rFonts w:asciiTheme="minorHAnsi" w:hAnsiTheme="minorHAnsi" w:cstheme="minorHAnsi"/>
        </w:rPr>
        <w:t>pozacenowego</w:t>
      </w:r>
      <w:proofErr w:type="spellEnd"/>
      <w:r w:rsidRPr="009F75B4">
        <w:rPr>
          <w:rFonts w:asciiTheme="minorHAnsi" w:hAnsiTheme="minorHAnsi" w:cstheme="minorHAnsi"/>
        </w:rPr>
        <w:t xml:space="preserve"> (pkt XIX.2.2 SWZ) </w:t>
      </w:r>
      <w:r w:rsidR="00387616" w:rsidRPr="00387616">
        <w:rPr>
          <w:rFonts w:asciiTheme="minorHAnsi" w:hAnsiTheme="minorHAnsi" w:cstheme="minorHAnsi"/>
        </w:rPr>
        <w:t xml:space="preserve">Oferujemy czas przystąpienia do wykonywania każdej usługi w ciągu </w:t>
      </w:r>
      <w:r w:rsidR="00387616" w:rsidRPr="00387616">
        <w:rPr>
          <w:rFonts w:asciiTheme="minorHAnsi" w:hAnsiTheme="minorHAnsi" w:cstheme="minorHAnsi"/>
          <w:b/>
        </w:rPr>
        <w:t>…….. godzin/y</w:t>
      </w:r>
      <w:r w:rsidR="00387616" w:rsidRPr="00387616">
        <w:rPr>
          <w:rFonts w:asciiTheme="minorHAnsi" w:hAnsiTheme="minorHAnsi" w:cstheme="minorHAnsi"/>
        </w:rPr>
        <w:t xml:space="preserve"> od otrzymania telefonicznego polecenia wydanego przez jednego z niżej wymienionych przedstawicieli Zamawiającego:</w:t>
      </w:r>
    </w:p>
    <w:p w:rsidR="00387616" w:rsidRPr="00387616" w:rsidRDefault="00387616" w:rsidP="009035C8">
      <w:pPr>
        <w:pStyle w:val="Akapitzlist"/>
        <w:widowControl w:val="0"/>
        <w:spacing w:line="276" w:lineRule="auto"/>
        <w:ind w:left="360"/>
        <w:jc w:val="both"/>
        <w:rPr>
          <w:rFonts w:asciiTheme="minorHAnsi" w:hAnsiTheme="minorHAnsi" w:cstheme="minorHAnsi"/>
        </w:rPr>
      </w:pPr>
      <w:r w:rsidRPr="00387616">
        <w:rPr>
          <w:rFonts w:asciiTheme="minorHAnsi" w:hAnsiTheme="minorHAnsi" w:cstheme="minorHAnsi"/>
        </w:rPr>
        <w:t>1)</w:t>
      </w:r>
      <w:r w:rsidRPr="00387616">
        <w:rPr>
          <w:rFonts w:asciiTheme="minorHAnsi" w:hAnsiTheme="minorHAnsi" w:cstheme="minorHAnsi"/>
        </w:rPr>
        <w:tab/>
        <w:t>Burmistrza lub Z-</w:t>
      </w:r>
      <w:proofErr w:type="spellStart"/>
      <w:r w:rsidRPr="00387616">
        <w:rPr>
          <w:rFonts w:asciiTheme="minorHAnsi" w:hAnsiTheme="minorHAnsi" w:cstheme="minorHAnsi"/>
        </w:rPr>
        <w:t>cę</w:t>
      </w:r>
      <w:proofErr w:type="spellEnd"/>
      <w:r w:rsidRPr="00387616">
        <w:rPr>
          <w:rFonts w:asciiTheme="minorHAnsi" w:hAnsiTheme="minorHAnsi" w:cstheme="minorHAnsi"/>
        </w:rPr>
        <w:t xml:space="preserve"> Burmistrza lub Sekretarza,</w:t>
      </w:r>
    </w:p>
    <w:p w:rsidR="00387616" w:rsidRPr="00387616" w:rsidRDefault="00387616" w:rsidP="009035C8">
      <w:pPr>
        <w:pStyle w:val="Akapitzlist"/>
        <w:widowControl w:val="0"/>
        <w:spacing w:line="276" w:lineRule="auto"/>
        <w:ind w:left="360"/>
        <w:jc w:val="both"/>
        <w:rPr>
          <w:rFonts w:asciiTheme="minorHAnsi" w:hAnsiTheme="minorHAnsi" w:cstheme="minorHAnsi"/>
        </w:rPr>
      </w:pPr>
      <w:r w:rsidRPr="00387616">
        <w:rPr>
          <w:rFonts w:asciiTheme="minorHAnsi" w:hAnsiTheme="minorHAnsi" w:cstheme="minorHAnsi"/>
        </w:rPr>
        <w:t>2)</w:t>
      </w:r>
      <w:r w:rsidRPr="00387616">
        <w:rPr>
          <w:rFonts w:asciiTheme="minorHAnsi" w:hAnsiTheme="minorHAnsi" w:cstheme="minorHAnsi"/>
        </w:rPr>
        <w:tab/>
        <w:t xml:space="preserve">dyżurnego </w:t>
      </w:r>
      <w:r w:rsidR="00871ED9" w:rsidRPr="00871ED9">
        <w:rPr>
          <w:rFonts w:asciiTheme="minorHAnsi" w:hAnsiTheme="minorHAnsi" w:cstheme="minorHAnsi"/>
        </w:rPr>
        <w:t xml:space="preserve">Miejskiego Centrum Zarządzania Kryzysowego </w:t>
      </w:r>
      <w:r w:rsidRPr="00387616">
        <w:rPr>
          <w:rFonts w:asciiTheme="minorHAnsi" w:hAnsiTheme="minorHAnsi" w:cstheme="minorHAnsi"/>
        </w:rPr>
        <w:t>w Urzędzie Miejskim w  Aleksandrowie Łódzkim,</w:t>
      </w:r>
    </w:p>
    <w:p w:rsidR="00387616" w:rsidRPr="00387616" w:rsidRDefault="00387616" w:rsidP="009035C8">
      <w:pPr>
        <w:pStyle w:val="Akapitzlist"/>
        <w:widowControl w:val="0"/>
        <w:spacing w:line="276" w:lineRule="auto"/>
        <w:ind w:left="360"/>
        <w:jc w:val="both"/>
        <w:rPr>
          <w:rFonts w:asciiTheme="minorHAnsi" w:hAnsiTheme="minorHAnsi" w:cstheme="minorHAnsi"/>
        </w:rPr>
      </w:pPr>
      <w:r w:rsidRPr="00387616">
        <w:rPr>
          <w:rFonts w:asciiTheme="minorHAnsi" w:hAnsiTheme="minorHAnsi" w:cstheme="minorHAnsi"/>
        </w:rPr>
        <w:t>3)</w:t>
      </w:r>
      <w:r w:rsidRPr="00387616">
        <w:rPr>
          <w:rFonts w:asciiTheme="minorHAnsi" w:hAnsiTheme="minorHAnsi" w:cstheme="minorHAnsi"/>
        </w:rPr>
        <w:tab/>
        <w:t xml:space="preserve">pracownika </w:t>
      </w:r>
      <w:r w:rsidR="00871ED9" w:rsidRPr="002A19C6">
        <w:rPr>
          <w:rFonts w:asciiTheme="minorHAnsi" w:hAnsiTheme="minorHAnsi" w:cstheme="minorHAnsi"/>
          <w:lang w:eastAsia="pl-PL"/>
        </w:rPr>
        <w:t xml:space="preserve">Wydziału Inwestycji, Gospodarki Odpadami i Rolnictwa </w:t>
      </w:r>
      <w:r w:rsidRPr="00387616">
        <w:rPr>
          <w:rFonts w:asciiTheme="minorHAnsi" w:hAnsiTheme="minorHAnsi" w:cstheme="minorHAnsi"/>
        </w:rPr>
        <w:t xml:space="preserve">w Urzędzie Miejskim </w:t>
      </w:r>
    </w:p>
    <w:p w:rsidR="00387616" w:rsidRPr="00387616" w:rsidRDefault="00387616" w:rsidP="009035C8">
      <w:pPr>
        <w:pStyle w:val="Akapitzlist"/>
        <w:widowControl w:val="0"/>
        <w:spacing w:line="276" w:lineRule="auto"/>
        <w:ind w:left="360"/>
        <w:jc w:val="both"/>
        <w:rPr>
          <w:rFonts w:asciiTheme="minorHAnsi" w:hAnsiTheme="minorHAnsi" w:cstheme="minorHAnsi"/>
        </w:rPr>
      </w:pPr>
      <w:r w:rsidRPr="00387616">
        <w:rPr>
          <w:rFonts w:asciiTheme="minorHAnsi" w:hAnsiTheme="minorHAnsi" w:cstheme="minorHAnsi"/>
        </w:rPr>
        <w:t>w  Aleksandrowie Łódzkim.</w:t>
      </w:r>
    </w:p>
    <w:p w:rsidR="00C97AFB" w:rsidRPr="009F75B4" w:rsidRDefault="00C97AFB" w:rsidP="001F4220">
      <w:pPr>
        <w:pStyle w:val="Akapitzlist"/>
        <w:widowControl w:val="0"/>
        <w:numPr>
          <w:ilvl w:val="0"/>
          <w:numId w:val="54"/>
        </w:numPr>
        <w:spacing w:line="276" w:lineRule="auto"/>
        <w:jc w:val="both"/>
        <w:rPr>
          <w:rFonts w:asciiTheme="minorHAnsi" w:hAnsiTheme="minorHAnsi" w:cstheme="minorHAnsi"/>
        </w:rPr>
      </w:pPr>
      <w:r w:rsidRPr="009F75B4">
        <w:rPr>
          <w:rFonts w:asciiTheme="minorHAnsi" w:hAnsiTheme="minorHAnsi" w:cstheme="minorHAnsi"/>
        </w:rPr>
        <w:t xml:space="preserve">Oświadczamy, że projekt umowy, stanowiący załącznik Nr </w:t>
      </w:r>
      <w:r w:rsidR="00E11B4F" w:rsidRPr="009F75B4">
        <w:rPr>
          <w:rFonts w:asciiTheme="minorHAnsi" w:hAnsiTheme="minorHAnsi" w:cstheme="minorHAnsi"/>
        </w:rPr>
        <w:t>5</w:t>
      </w:r>
      <w:r w:rsidRPr="009F75B4">
        <w:rPr>
          <w:rFonts w:asciiTheme="minorHAnsi" w:hAnsiTheme="minorHAnsi" w:cstheme="minorHAnsi"/>
        </w:rPr>
        <w:t xml:space="preserve"> do SWZ, został przez nas zaakceptowany w całości i bez zastrzeżeń i zobowiązujemy się w przypadku wyboru naszej oferty do zawarcia umowy na zaproponowanych warunkach.</w:t>
      </w:r>
    </w:p>
    <w:p w:rsidR="009F75B4" w:rsidRPr="009F75B4" w:rsidRDefault="00C97AFB" w:rsidP="001F4220">
      <w:pPr>
        <w:keepNext/>
        <w:keepLines/>
        <w:numPr>
          <w:ilvl w:val="0"/>
          <w:numId w:val="54"/>
        </w:numPr>
        <w:spacing w:after="0" w:line="276" w:lineRule="auto"/>
        <w:jc w:val="both"/>
        <w:rPr>
          <w:rFonts w:asciiTheme="minorHAnsi" w:hAnsiTheme="minorHAnsi" w:cstheme="minorHAnsi"/>
          <w:sz w:val="24"/>
          <w:szCs w:val="24"/>
        </w:rPr>
      </w:pPr>
      <w:r w:rsidRPr="009F75B4">
        <w:rPr>
          <w:rFonts w:asciiTheme="minorHAnsi" w:hAnsiTheme="minorHAnsi" w:cstheme="minorHAnsi"/>
          <w:sz w:val="24"/>
          <w:szCs w:val="24"/>
        </w:rPr>
        <w:t>Zobowiązujemy się zrealizować przedmiot zam</w:t>
      </w:r>
      <w:r w:rsidR="00E11B4F" w:rsidRPr="009F75B4">
        <w:rPr>
          <w:rFonts w:asciiTheme="minorHAnsi" w:hAnsiTheme="minorHAnsi" w:cstheme="minorHAnsi"/>
          <w:sz w:val="24"/>
          <w:szCs w:val="24"/>
        </w:rPr>
        <w:t>ówienia w terminie</w:t>
      </w:r>
      <w:r w:rsidR="00414033" w:rsidRPr="009F75B4">
        <w:rPr>
          <w:rFonts w:asciiTheme="minorHAnsi" w:hAnsiTheme="minorHAnsi" w:cstheme="minorHAnsi"/>
          <w:sz w:val="24"/>
          <w:szCs w:val="24"/>
        </w:rPr>
        <w:t>:</w:t>
      </w:r>
      <w:r w:rsidR="009F75B4" w:rsidRPr="009F75B4">
        <w:rPr>
          <w:rFonts w:asciiTheme="minorHAnsi" w:hAnsiTheme="minorHAnsi" w:cstheme="minorHAnsi"/>
          <w:sz w:val="24"/>
          <w:szCs w:val="24"/>
        </w:rPr>
        <w:t xml:space="preserve"> do </w:t>
      </w:r>
      <w:r w:rsidR="009035C8">
        <w:rPr>
          <w:rFonts w:asciiTheme="minorHAnsi" w:hAnsiTheme="minorHAnsi" w:cstheme="minorHAnsi"/>
          <w:b/>
          <w:sz w:val="24"/>
          <w:szCs w:val="24"/>
        </w:rPr>
        <w:t>30</w:t>
      </w:r>
      <w:r w:rsidR="009F75B4" w:rsidRPr="009F75B4">
        <w:rPr>
          <w:rFonts w:asciiTheme="minorHAnsi" w:hAnsiTheme="minorHAnsi" w:cstheme="minorHAnsi"/>
          <w:b/>
          <w:sz w:val="24"/>
          <w:szCs w:val="24"/>
        </w:rPr>
        <w:t xml:space="preserve"> </w:t>
      </w:r>
      <w:r w:rsidR="009035C8">
        <w:rPr>
          <w:rFonts w:asciiTheme="minorHAnsi" w:hAnsiTheme="minorHAnsi" w:cstheme="minorHAnsi"/>
          <w:b/>
          <w:sz w:val="24"/>
          <w:szCs w:val="24"/>
        </w:rPr>
        <w:t>kwietnia</w:t>
      </w:r>
      <w:r w:rsidR="009F75B4" w:rsidRPr="009F75B4">
        <w:rPr>
          <w:rFonts w:asciiTheme="minorHAnsi" w:hAnsiTheme="minorHAnsi" w:cstheme="minorHAnsi"/>
          <w:b/>
          <w:sz w:val="24"/>
          <w:szCs w:val="24"/>
        </w:rPr>
        <w:t xml:space="preserve"> 202</w:t>
      </w:r>
      <w:r w:rsidR="006245E6">
        <w:rPr>
          <w:rFonts w:asciiTheme="minorHAnsi" w:hAnsiTheme="minorHAnsi" w:cstheme="minorHAnsi"/>
          <w:b/>
          <w:sz w:val="24"/>
          <w:szCs w:val="24"/>
        </w:rPr>
        <w:t>5</w:t>
      </w:r>
      <w:r w:rsidR="009F75B4" w:rsidRPr="009F75B4">
        <w:rPr>
          <w:rFonts w:asciiTheme="minorHAnsi" w:hAnsiTheme="minorHAnsi" w:cstheme="minorHAnsi"/>
          <w:b/>
          <w:sz w:val="24"/>
          <w:szCs w:val="24"/>
        </w:rPr>
        <w:t xml:space="preserve"> roku.</w:t>
      </w:r>
    </w:p>
    <w:p w:rsidR="00C97AFB" w:rsidRPr="009F75B4" w:rsidRDefault="009F75B4" w:rsidP="001F4220">
      <w:pPr>
        <w:keepNext/>
        <w:keepLines/>
        <w:numPr>
          <w:ilvl w:val="0"/>
          <w:numId w:val="54"/>
        </w:numPr>
        <w:spacing w:after="0" w:line="276" w:lineRule="auto"/>
        <w:jc w:val="both"/>
        <w:rPr>
          <w:rFonts w:asciiTheme="minorHAnsi" w:hAnsiTheme="minorHAnsi" w:cstheme="minorHAnsi"/>
          <w:sz w:val="24"/>
          <w:szCs w:val="24"/>
        </w:rPr>
      </w:pPr>
      <w:r w:rsidRPr="009F75B4">
        <w:rPr>
          <w:rFonts w:asciiTheme="minorHAnsi" w:hAnsiTheme="minorHAnsi" w:cstheme="minorHAnsi"/>
          <w:b/>
          <w:sz w:val="24"/>
          <w:szCs w:val="24"/>
        </w:rPr>
        <w:t xml:space="preserve"> </w:t>
      </w:r>
      <w:r w:rsidR="00C97AFB" w:rsidRPr="009F75B4">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r w:rsidR="003D41B6" w:rsidRPr="009F75B4">
        <w:rPr>
          <w:rFonts w:asciiTheme="minorHAnsi" w:hAnsiTheme="minorHAnsi" w:cstheme="minorHAnsi"/>
          <w:sz w:val="24"/>
          <w:szCs w:val="24"/>
        </w:rPr>
        <w:t xml:space="preserve"> przejściowej/końcowej.</w:t>
      </w:r>
    </w:p>
    <w:p w:rsidR="00C97AFB" w:rsidRPr="009F75B4" w:rsidRDefault="00C97AFB" w:rsidP="001F4220">
      <w:pPr>
        <w:keepNext/>
        <w:keepLines/>
        <w:numPr>
          <w:ilvl w:val="0"/>
          <w:numId w:val="54"/>
        </w:numPr>
        <w:spacing w:after="0" w:line="276" w:lineRule="auto"/>
        <w:jc w:val="both"/>
        <w:rPr>
          <w:rFonts w:asciiTheme="minorHAnsi" w:hAnsiTheme="minorHAnsi" w:cstheme="minorHAnsi"/>
          <w:sz w:val="24"/>
          <w:szCs w:val="24"/>
        </w:rPr>
      </w:pPr>
      <w:r w:rsidRPr="009F75B4">
        <w:rPr>
          <w:rFonts w:asciiTheme="minorHAnsi" w:hAnsiTheme="minorHAnsi" w:cstheme="minorHAnsi"/>
          <w:sz w:val="24"/>
          <w:szCs w:val="24"/>
          <w:lang w:eastAsia="pl-PL"/>
        </w:rPr>
        <w:t>Oświadczamy, że uważamy się za związanych niniejszą ofertą przez czas wskazany w specyfikacji warunków zamówienia.</w:t>
      </w:r>
    </w:p>
    <w:p w:rsidR="00C97AFB" w:rsidRPr="009F75B4" w:rsidRDefault="00C97AFB" w:rsidP="001F4220">
      <w:pPr>
        <w:keepNext/>
        <w:keepLines/>
        <w:numPr>
          <w:ilvl w:val="0"/>
          <w:numId w:val="54"/>
        </w:numPr>
        <w:spacing w:after="0" w:line="276" w:lineRule="auto"/>
        <w:jc w:val="both"/>
        <w:rPr>
          <w:rFonts w:asciiTheme="minorHAnsi" w:hAnsiTheme="minorHAnsi" w:cstheme="minorHAnsi"/>
          <w:sz w:val="24"/>
          <w:szCs w:val="24"/>
        </w:rPr>
      </w:pPr>
      <w:r w:rsidRPr="009F75B4">
        <w:rPr>
          <w:rFonts w:asciiTheme="minorHAnsi" w:hAnsiTheme="minorHAnsi" w:cstheme="minorHAnsi"/>
          <w:b/>
          <w:bCs/>
          <w:sz w:val="24"/>
          <w:szCs w:val="24"/>
          <w:lang w:eastAsia="pl-PL"/>
        </w:rPr>
        <w:t>Oświadczenie dotyczące podwykonawstwa (należy zaznaczyć właściwy kwadrat):</w:t>
      </w:r>
    </w:p>
    <w:p w:rsidR="00C97AFB" w:rsidRPr="009F75B4" w:rsidRDefault="00C97AFB" w:rsidP="009035C8">
      <w:pPr>
        <w:widowControl w:val="0"/>
        <w:spacing w:after="0" w:line="276" w:lineRule="auto"/>
        <w:ind w:left="720" w:hanging="12"/>
        <w:jc w:val="both"/>
        <w:rPr>
          <w:rFonts w:asciiTheme="minorHAnsi" w:eastAsia="Times New Roman" w:hAnsiTheme="minorHAnsi" w:cstheme="minorHAnsi"/>
          <w:bCs/>
          <w:sz w:val="24"/>
          <w:szCs w:val="24"/>
          <w:lang w:eastAsia="pl-PL"/>
        </w:rPr>
      </w:pPr>
      <w:r w:rsidRPr="009F75B4">
        <w:rPr>
          <w:rFonts w:asciiTheme="minorHAnsi" w:eastAsia="Times New Roman" w:hAnsiTheme="minorHAnsi" w:cstheme="minorHAnsi"/>
          <w:b/>
          <w:bCs/>
          <w:sz w:val="24"/>
          <w:szCs w:val="24"/>
          <w:lang w:eastAsia="pl-PL"/>
        </w:rPr>
        <w:sym w:font="Symbol" w:char="F0FF"/>
      </w:r>
      <w:r w:rsidRPr="009F75B4">
        <w:rPr>
          <w:rFonts w:asciiTheme="minorHAnsi" w:eastAsia="Times New Roman" w:hAnsiTheme="minorHAnsi" w:cstheme="minorHAnsi"/>
          <w:b/>
          <w:bCs/>
          <w:sz w:val="24"/>
          <w:szCs w:val="24"/>
          <w:lang w:eastAsia="pl-PL"/>
        </w:rPr>
        <w:t xml:space="preserve"> </w:t>
      </w:r>
      <w:r w:rsidRPr="009F75B4">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9F75B4" w:rsidRDefault="00C97AFB" w:rsidP="009035C8">
      <w:pPr>
        <w:widowControl w:val="0"/>
        <w:spacing w:after="0" w:line="276" w:lineRule="auto"/>
        <w:ind w:left="720" w:hanging="12"/>
        <w:jc w:val="both"/>
        <w:rPr>
          <w:rFonts w:asciiTheme="minorHAnsi" w:eastAsia="Times New Roman" w:hAnsiTheme="minorHAnsi" w:cstheme="minorHAnsi"/>
          <w:i/>
          <w:sz w:val="24"/>
          <w:szCs w:val="24"/>
          <w:lang w:eastAsia="pl-PL"/>
        </w:rPr>
      </w:pPr>
      <w:r w:rsidRPr="009F75B4">
        <w:rPr>
          <w:rFonts w:asciiTheme="minorHAnsi" w:eastAsia="Times New Roman" w:hAnsiTheme="minorHAnsi" w:cstheme="minorHAnsi"/>
          <w:b/>
          <w:bCs/>
          <w:sz w:val="24"/>
          <w:szCs w:val="24"/>
          <w:lang w:eastAsia="pl-PL"/>
        </w:rPr>
        <w:sym w:font="Symbol" w:char="F0FF"/>
      </w:r>
      <w:r w:rsidRPr="009F75B4">
        <w:rPr>
          <w:rFonts w:asciiTheme="minorHAnsi" w:eastAsia="Times New Roman" w:hAnsiTheme="minorHAnsi" w:cstheme="minorHAnsi"/>
          <w:b/>
          <w:bCs/>
          <w:sz w:val="24"/>
          <w:szCs w:val="24"/>
          <w:lang w:eastAsia="pl-PL"/>
        </w:rPr>
        <w:t xml:space="preserve"> </w:t>
      </w:r>
      <w:r w:rsidRPr="009F75B4">
        <w:rPr>
          <w:rFonts w:asciiTheme="minorHAnsi" w:eastAsia="Times New Roman" w:hAnsiTheme="minorHAnsi" w:cstheme="minorHAnsi"/>
          <w:bCs/>
          <w:sz w:val="24"/>
          <w:szCs w:val="24"/>
          <w:lang w:eastAsia="pl-PL"/>
        </w:rPr>
        <w:t>Zamierzam(-y) następujące części zamówienia powierzyć podwykonawcom:</w:t>
      </w:r>
      <w:r w:rsidRPr="009F75B4">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9F75B4" w:rsidTr="00A70D80">
        <w:trPr>
          <w:trHeight w:val="567"/>
        </w:trPr>
        <w:tc>
          <w:tcPr>
            <w:tcW w:w="292" w:type="pct"/>
            <w:vAlign w:val="center"/>
          </w:tcPr>
          <w:p w:rsidR="00C97AFB" w:rsidRPr="009F75B4" w:rsidRDefault="00C97AFB" w:rsidP="009035C8">
            <w:pPr>
              <w:widowControl w:val="0"/>
              <w:spacing w:after="0" w:line="276" w:lineRule="auto"/>
              <w:jc w:val="both"/>
              <w:rPr>
                <w:rFonts w:asciiTheme="minorHAnsi" w:eastAsia="Times New Roman" w:hAnsiTheme="minorHAnsi" w:cstheme="minorHAnsi"/>
                <w:b/>
                <w:sz w:val="24"/>
                <w:szCs w:val="24"/>
                <w:lang w:eastAsia="pl-PL"/>
              </w:rPr>
            </w:pPr>
            <w:r w:rsidRPr="009F75B4">
              <w:rPr>
                <w:rFonts w:asciiTheme="minorHAnsi" w:eastAsia="Times New Roman" w:hAnsiTheme="minorHAnsi" w:cstheme="minorHAnsi"/>
                <w:b/>
                <w:sz w:val="24"/>
                <w:szCs w:val="24"/>
                <w:lang w:eastAsia="pl-PL"/>
              </w:rPr>
              <w:t>L.p.</w:t>
            </w:r>
          </w:p>
        </w:tc>
        <w:tc>
          <w:tcPr>
            <w:tcW w:w="1814" w:type="pct"/>
            <w:vAlign w:val="center"/>
          </w:tcPr>
          <w:p w:rsidR="00C97AFB" w:rsidRPr="009F75B4" w:rsidRDefault="00C97AFB" w:rsidP="009035C8">
            <w:pPr>
              <w:widowControl w:val="0"/>
              <w:spacing w:after="0" w:line="276" w:lineRule="auto"/>
              <w:jc w:val="both"/>
              <w:rPr>
                <w:rFonts w:asciiTheme="minorHAnsi" w:eastAsia="Times New Roman" w:hAnsiTheme="minorHAnsi" w:cstheme="minorHAnsi"/>
                <w:b/>
                <w:sz w:val="24"/>
                <w:szCs w:val="24"/>
                <w:lang w:eastAsia="pl-PL"/>
              </w:rPr>
            </w:pPr>
            <w:r w:rsidRPr="009F75B4">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9F75B4" w:rsidRDefault="00C97AFB" w:rsidP="009035C8">
            <w:pPr>
              <w:widowControl w:val="0"/>
              <w:spacing w:after="0" w:line="276" w:lineRule="auto"/>
              <w:jc w:val="both"/>
              <w:rPr>
                <w:rFonts w:asciiTheme="minorHAnsi" w:eastAsia="Times New Roman" w:hAnsiTheme="minorHAnsi" w:cstheme="minorHAnsi"/>
                <w:b/>
                <w:sz w:val="24"/>
                <w:szCs w:val="24"/>
                <w:lang w:eastAsia="pl-PL"/>
              </w:rPr>
            </w:pPr>
            <w:r w:rsidRPr="009F75B4">
              <w:rPr>
                <w:rFonts w:asciiTheme="minorHAnsi" w:eastAsia="Times New Roman" w:hAnsiTheme="minorHAnsi" w:cstheme="minorHAnsi"/>
                <w:b/>
                <w:sz w:val="24"/>
                <w:szCs w:val="24"/>
                <w:lang w:eastAsia="pl-PL"/>
              </w:rPr>
              <w:t>Powierzane czynności</w:t>
            </w:r>
          </w:p>
        </w:tc>
        <w:tc>
          <w:tcPr>
            <w:tcW w:w="864" w:type="pct"/>
            <w:vAlign w:val="center"/>
          </w:tcPr>
          <w:p w:rsidR="00C97AFB" w:rsidRPr="009F75B4" w:rsidRDefault="00C97AFB" w:rsidP="009035C8">
            <w:pPr>
              <w:widowControl w:val="0"/>
              <w:spacing w:after="0" w:line="276" w:lineRule="auto"/>
              <w:jc w:val="both"/>
              <w:rPr>
                <w:rFonts w:asciiTheme="minorHAnsi" w:eastAsia="Times New Roman" w:hAnsiTheme="minorHAnsi" w:cstheme="minorHAnsi"/>
                <w:b/>
                <w:sz w:val="24"/>
                <w:szCs w:val="24"/>
                <w:lang w:eastAsia="pl-PL"/>
              </w:rPr>
            </w:pPr>
            <w:r w:rsidRPr="009F75B4">
              <w:rPr>
                <w:rFonts w:asciiTheme="minorHAnsi" w:eastAsia="Times New Roman" w:hAnsiTheme="minorHAnsi" w:cstheme="minorHAnsi"/>
                <w:b/>
                <w:sz w:val="24"/>
                <w:szCs w:val="24"/>
                <w:lang w:eastAsia="pl-PL"/>
              </w:rPr>
              <w:t>Uwagi</w:t>
            </w:r>
          </w:p>
        </w:tc>
      </w:tr>
      <w:tr w:rsidR="00C97AFB" w:rsidRPr="009F75B4" w:rsidTr="00A70D80">
        <w:trPr>
          <w:trHeight w:val="567"/>
        </w:trPr>
        <w:tc>
          <w:tcPr>
            <w:tcW w:w="292" w:type="pct"/>
            <w:vAlign w:val="center"/>
          </w:tcPr>
          <w:p w:rsidR="00C97AFB" w:rsidRPr="009F75B4" w:rsidRDefault="00C97AFB" w:rsidP="009035C8">
            <w:pPr>
              <w:widowControl w:val="0"/>
              <w:spacing w:after="0" w:line="276" w:lineRule="auto"/>
              <w:jc w:val="both"/>
              <w:rPr>
                <w:rFonts w:asciiTheme="minorHAnsi" w:eastAsia="Times New Roman" w:hAnsiTheme="minorHAnsi" w:cstheme="minorHAnsi"/>
                <w:sz w:val="24"/>
                <w:szCs w:val="24"/>
                <w:lang w:eastAsia="pl-PL"/>
              </w:rPr>
            </w:pPr>
          </w:p>
        </w:tc>
        <w:tc>
          <w:tcPr>
            <w:tcW w:w="1814" w:type="pct"/>
          </w:tcPr>
          <w:p w:rsidR="00C97AFB" w:rsidRPr="009F75B4" w:rsidRDefault="00C97AFB" w:rsidP="009035C8">
            <w:pPr>
              <w:widowControl w:val="0"/>
              <w:spacing w:after="0" w:line="276" w:lineRule="auto"/>
              <w:jc w:val="both"/>
              <w:rPr>
                <w:rFonts w:asciiTheme="minorHAnsi" w:eastAsia="Times New Roman" w:hAnsiTheme="minorHAnsi" w:cstheme="minorHAnsi"/>
                <w:sz w:val="24"/>
                <w:szCs w:val="24"/>
                <w:lang w:eastAsia="pl-PL"/>
              </w:rPr>
            </w:pPr>
          </w:p>
        </w:tc>
        <w:tc>
          <w:tcPr>
            <w:tcW w:w="2030" w:type="pct"/>
            <w:vAlign w:val="center"/>
          </w:tcPr>
          <w:p w:rsidR="00C97AFB" w:rsidRPr="009F75B4" w:rsidRDefault="00C97AFB" w:rsidP="009035C8">
            <w:pPr>
              <w:widowControl w:val="0"/>
              <w:spacing w:after="0" w:line="276" w:lineRule="auto"/>
              <w:jc w:val="both"/>
              <w:rPr>
                <w:rFonts w:asciiTheme="minorHAnsi" w:eastAsia="Times New Roman" w:hAnsiTheme="minorHAnsi" w:cstheme="minorHAnsi"/>
                <w:sz w:val="24"/>
                <w:szCs w:val="24"/>
                <w:lang w:eastAsia="pl-PL"/>
              </w:rPr>
            </w:pPr>
          </w:p>
        </w:tc>
        <w:tc>
          <w:tcPr>
            <w:tcW w:w="864" w:type="pct"/>
            <w:vAlign w:val="center"/>
          </w:tcPr>
          <w:p w:rsidR="00C97AFB" w:rsidRPr="009F75B4" w:rsidRDefault="00C97AFB" w:rsidP="009035C8">
            <w:pPr>
              <w:widowControl w:val="0"/>
              <w:spacing w:after="0" w:line="276" w:lineRule="auto"/>
              <w:jc w:val="both"/>
              <w:rPr>
                <w:rFonts w:asciiTheme="minorHAnsi" w:eastAsia="Times New Roman" w:hAnsiTheme="minorHAnsi" w:cstheme="minorHAnsi"/>
                <w:sz w:val="24"/>
                <w:szCs w:val="24"/>
                <w:lang w:eastAsia="pl-PL"/>
              </w:rPr>
            </w:pPr>
          </w:p>
        </w:tc>
      </w:tr>
      <w:tr w:rsidR="00C97AFB" w:rsidRPr="009F75B4" w:rsidTr="00A70D80">
        <w:trPr>
          <w:trHeight w:val="567"/>
        </w:trPr>
        <w:tc>
          <w:tcPr>
            <w:tcW w:w="292" w:type="pct"/>
            <w:vAlign w:val="center"/>
          </w:tcPr>
          <w:p w:rsidR="00C97AFB" w:rsidRPr="009F75B4" w:rsidRDefault="00C97AFB" w:rsidP="009035C8">
            <w:pPr>
              <w:widowControl w:val="0"/>
              <w:spacing w:after="0" w:line="276" w:lineRule="auto"/>
              <w:jc w:val="both"/>
              <w:rPr>
                <w:rFonts w:asciiTheme="minorHAnsi" w:eastAsia="Times New Roman" w:hAnsiTheme="minorHAnsi" w:cstheme="minorHAnsi"/>
                <w:sz w:val="24"/>
                <w:szCs w:val="24"/>
                <w:lang w:eastAsia="pl-PL"/>
              </w:rPr>
            </w:pPr>
          </w:p>
        </w:tc>
        <w:tc>
          <w:tcPr>
            <w:tcW w:w="1814" w:type="pct"/>
          </w:tcPr>
          <w:p w:rsidR="00C97AFB" w:rsidRPr="009F75B4" w:rsidRDefault="00C97AFB" w:rsidP="009035C8">
            <w:pPr>
              <w:widowControl w:val="0"/>
              <w:spacing w:after="0" w:line="276" w:lineRule="auto"/>
              <w:jc w:val="both"/>
              <w:rPr>
                <w:rFonts w:asciiTheme="minorHAnsi" w:eastAsia="Times New Roman" w:hAnsiTheme="minorHAnsi" w:cstheme="minorHAnsi"/>
                <w:sz w:val="24"/>
                <w:szCs w:val="24"/>
                <w:lang w:eastAsia="pl-PL"/>
              </w:rPr>
            </w:pPr>
          </w:p>
        </w:tc>
        <w:tc>
          <w:tcPr>
            <w:tcW w:w="2030" w:type="pct"/>
            <w:vAlign w:val="center"/>
          </w:tcPr>
          <w:p w:rsidR="00C97AFB" w:rsidRPr="009F75B4" w:rsidRDefault="00C97AFB" w:rsidP="009035C8">
            <w:pPr>
              <w:widowControl w:val="0"/>
              <w:spacing w:after="0" w:line="276" w:lineRule="auto"/>
              <w:jc w:val="both"/>
              <w:rPr>
                <w:rFonts w:asciiTheme="minorHAnsi" w:eastAsia="Times New Roman" w:hAnsiTheme="minorHAnsi" w:cstheme="minorHAnsi"/>
                <w:sz w:val="24"/>
                <w:szCs w:val="24"/>
                <w:lang w:eastAsia="pl-PL"/>
              </w:rPr>
            </w:pPr>
          </w:p>
        </w:tc>
        <w:tc>
          <w:tcPr>
            <w:tcW w:w="864" w:type="pct"/>
            <w:vAlign w:val="center"/>
          </w:tcPr>
          <w:p w:rsidR="00C97AFB" w:rsidRPr="009F75B4" w:rsidRDefault="00C97AFB" w:rsidP="009035C8">
            <w:pPr>
              <w:widowControl w:val="0"/>
              <w:spacing w:after="0" w:line="276" w:lineRule="auto"/>
              <w:jc w:val="both"/>
              <w:rPr>
                <w:rFonts w:asciiTheme="minorHAnsi" w:eastAsia="Times New Roman" w:hAnsiTheme="minorHAnsi" w:cstheme="minorHAnsi"/>
                <w:sz w:val="24"/>
                <w:szCs w:val="24"/>
                <w:lang w:eastAsia="pl-PL"/>
              </w:rPr>
            </w:pPr>
          </w:p>
        </w:tc>
      </w:tr>
    </w:tbl>
    <w:p w:rsidR="00C97AFB" w:rsidRPr="009F75B4" w:rsidRDefault="00C97AFB" w:rsidP="009035C8">
      <w:pPr>
        <w:widowControl w:val="0"/>
        <w:spacing w:after="0" w:line="276" w:lineRule="auto"/>
        <w:jc w:val="both"/>
        <w:rPr>
          <w:rFonts w:asciiTheme="minorHAnsi" w:eastAsia="Times New Roman" w:hAnsiTheme="minorHAnsi" w:cstheme="minorHAnsi"/>
          <w:i/>
          <w:sz w:val="24"/>
          <w:szCs w:val="24"/>
          <w:lang w:eastAsia="pl-PL"/>
        </w:rPr>
      </w:pPr>
      <w:r w:rsidRPr="009F75B4">
        <w:rPr>
          <w:rFonts w:asciiTheme="minorHAnsi" w:eastAsia="Times New Roman" w:hAnsiTheme="minorHAnsi" w:cstheme="minorHAnsi"/>
          <w:i/>
          <w:sz w:val="24"/>
          <w:szCs w:val="24"/>
          <w:lang w:eastAsia="pl-PL"/>
        </w:rPr>
        <w:t>(wypełnić, jeżeli Wykonawca zamierza powierzyć prace podwykonawcom)</w:t>
      </w:r>
    </w:p>
    <w:p w:rsidR="00C97AFB" w:rsidRPr="009F75B4" w:rsidRDefault="00C97AFB" w:rsidP="001F4220">
      <w:pPr>
        <w:pStyle w:val="Akapitzlist"/>
        <w:widowControl w:val="0"/>
        <w:numPr>
          <w:ilvl w:val="0"/>
          <w:numId w:val="54"/>
        </w:numPr>
        <w:spacing w:line="276" w:lineRule="auto"/>
        <w:jc w:val="both"/>
        <w:rPr>
          <w:rFonts w:asciiTheme="minorHAnsi" w:hAnsiTheme="minorHAnsi" w:cstheme="minorHAnsi"/>
          <w:lang w:eastAsia="pl-PL"/>
        </w:rPr>
      </w:pPr>
      <w:r w:rsidRPr="009F75B4">
        <w:rPr>
          <w:rFonts w:asciiTheme="minorHAnsi" w:hAnsiTheme="minorHAnsi" w:cstheme="minorHAnsi"/>
          <w:lang w:eastAsia="pl-PL"/>
        </w:rPr>
        <w:t xml:space="preserve">Zamówienie zrealizujemy </w:t>
      </w:r>
      <w:r w:rsidRPr="009F75B4">
        <w:rPr>
          <w:rFonts w:asciiTheme="minorHAnsi" w:hAnsiTheme="minorHAnsi" w:cstheme="minorHAnsi"/>
          <w:b/>
          <w:bCs/>
          <w:lang w:eastAsia="pl-PL"/>
        </w:rPr>
        <w:t>(należy zaznaczyć właściwy kwadrat):</w:t>
      </w:r>
    </w:p>
    <w:p w:rsidR="00C97AFB" w:rsidRPr="009F75B4" w:rsidRDefault="00C97AFB" w:rsidP="009035C8">
      <w:pPr>
        <w:widowControl w:val="0"/>
        <w:spacing w:after="0" w:line="276" w:lineRule="auto"/>
        <w:ind w:left="709"/>
        <w:jc w:val="both"/>
        <w:rPr>
          <w:rFonts w:asciiTheme="minorHAnsi" w:eastAsia="Times New Roman" w:hAnsiTheme="minorHAnsi" w:cstheme="minorHAnsi"/>
          <w:sz w:val="24"/>
          <w:szCs w:val="24"/>
          <w:lang w:eastAsia="pl-PL"/>
        </w:rPr>
      </w:pPr>
      <w:r w:rsidRPr="009F75B4">
        <w:rPr>
          <w:rFonts w:asciiTheme="minorHAnsi" w:eastAsia="Times New Roman" w:hAnsiTheme="minorHAnsi" w:cstheme="minorHAnsi"/>
          <w:b/>
          <w:bCs/>
          <w:sz w:val="24"/>
          <w:szCs w:val="24"/>
          <w:lang w:eastAsia="pl-PL"/>
        </w:rPr>
        <w:sym w:font="Symbol" w:char="00FF"/>
      </w:r>
      <w:r w:rsidRPr="009F75B4">
        <w:rPr>
          <w:rFonts w:asciiTheme="minorHAnsi" w:eastAsia="Times New Roman" w:hAnsiTheme="minorHAnsi" w:cstheme="minorHAnsi"/>
          <w:sz w:val="24"/>
          <w:szCs w:val="24"/>
          <w:lang w:eastAsia="pl-PL"/>
        </w:rPr>
        <w:t xml:space="preserve">  sami</w:t>
      </w:r>
    </w:p>
    <w:p w:rsidR="00C97AFB" w:rsidRPr="009F75B4" w:rsidRDefault="00C97AFB" w:rsidP="009035C8">
      <w:pPr>
        <w:widowControl w:val="0"/>
        <w:spacing w:after="0" w:line="276" w:lineRule="auto"/>
        <w:ind w:left="709"/>
        <w:jc w:val="both"/>
        <w:rPr>
          <w:rFonts w:asciiTheme="minorHAnsi" w:eastAsia="Times New Roman" w:hAnsiTheme="minorHAnsi" w:cstheme="minorHAnsi"/>
          <w:sz w:val="24"/>
          <w:szCs w:val="24"/>
          <w:lang w:eastAsia="pl-PL"/>
        </w:rPr>
      </w:pPr>
      <w:r w:rsidRPr="009F75B4">
        <w:rPr>
          <w:rFonts w:asciiTheme="minorHAnsi" w:eastAsia="Times New Roman" w:hAnsiTheme="minorHAnsi" w:cstheme="minorHAnsi"/>
          <w:b/>
          <w:bCs/>
          <w:sz w:val="24"/>
          <w:szCs w:val="24"/>
          <w:lang w:eastAsia="pl-PL"/>
        </w:rPr>
        <w:sym w:font="Symbol" w:char="00FF"/>
      </w:r>
      <w:r w:rsidRPr="009F75B4">
        <w:rPr>
          <w:rFonts w:asciiTheme="minorHAnsi" w:eastAsia="Times New Roman" w:hAnsiTheme="minorHAnsi" w:cstheme="minorHAnsi"/>
          <w:b/>
          <w:bCs/>
          <w:sz w:val="24"/>
          <w:szCs w:val="24"/>
          <w:lang w:eastAsia="pl-PL"/>
        </w:rPr>
        <w:t xml:space="preserve">  </w:t>
      </w:r>
      <w:r w:rsidRPr="009F75B4">
        <w:rPr>
          <w:rFonts w:asciiTheme="minorHAnsi" w:eastAsia="Times New Roman" w:hAnsiTheme="minorHAnsi" w:cstheme="minorHAnsi"/>
          <w:sz w:val="24"/>
          <w:szCs w:val="24"/>
          <w:lang w:eastAsia="pl-PL"/>
        </w:rPr>
        <w:t>w konsorcjum z:</w:t>
      </w:r>
    </w:p>
    <w:p w:rsidR="00C97AFB" w:rsidRPr="009F75B4" w:rsidRDefault="00C97AFB" w:rsidP="009035C8">
      <w:pPr>
        <w:widowControl w:val="0"/>
        <w:tabs>
          <w:tab w:val="left" w:pos="-1080"/>
        </w:tabs>
        <w:overflowPunct w:val="0"/>
        <w:autoSpaceDE w:val="0"/>
        <w:autoSpaceDN w:val="0"/>
        <w:adjustRightInd w:val="0"/>
        <w:spacing w:after="0" w:line="276" w:lineRule="auto"/>
        <w:ind w:left="360"/>
        <w:jc w:val="both"/>
        <w:textAlignment w:val="baseline"/>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 …………………………………………………………</w:t>
      </w:r>
      <w:r w:rsidR="00E11B4F" w:rsidRPr="009F75B4">
        <w:rPr>
          <w:rFonts w:asciiTheme="minorHAnsi" w:eastAsia="Times New Roman" w:hAnsiTheme="minorHAnsi" w:cstheme="minorHAnsi"/>
          <w:sz w:val="24"/>
          <w:szCs w:val="24"/>
          <w:lang w:eastAsia="pl-PL"/>
        </w:rPr>
        <w:t>…………………………………….……………………………</w:t>
      </w:r>
    </w:p>
    <w:p w:rsidR="00C97AFB" w:rsidRPr="009F75B4" w:rsidRDefault="00C97AFB" w:rsidP="001F4220">
      <w:pPr>
        <w:pStyle w:val="Akapitzlist"/>
        <w:widowControl w:val="0"/>
        <w:numPr>
          <w:ilvl w:val="0"/>
          <w:numId w:val="54"/>
        </w:numPr>
        <w:spacing w:line="276" w:lineRule="auto"/>
        <w:jc w:val="both"/>
        <w:rPr>
          <w:rFonts w:asciiTheme="minorHAnsi" w:hAnsiTheme="minorHAnsi" w:cstheme="minorHAnsi"/>
          <w:lang w:eastAsia="pl-PL"/>
        </w:rPr>
      </w:pPr>
      <w:r w:rsidRPr="009F75B4">
        <w:rPr>
          <w:rFonts w:asciiTheme="minorHAnsi" w:hAnsiTheme="minorHAnsi" w:cstheme="minorHAnsi"/>
          <w:lang w:eastAsia="pl-PL"/>
        </w:rPr>
        <w:t>(Wypełniają jedynie przedsiębiorcy składający ofertę jako konsorcjum). Oświadczamy, że sposób reprezentacji konsorcjum dla potrzeb niniejszego zamówienia jest następujący:</w:t>
      </w:r>
    </w:p>
    <w:p w:rsidR="00C97AFB" w:rsidRPr="009F75B4" w:rsidRDefault="00C97AFB" w:rsidP="009035C8">
      <w:pPr>
        <w:widowControl w:val="0"/>
        <w:tabs>
          <w:tab w:val="left" w:pos="-1080"/>
        </w:tabs>
        <w:overflowPunct w:val="0"/>
        <w:autoSpaceDE w:val="0"/>
        <w:autoSpaceDN w:val="0"/>
        <w:adjustRightInd w:val="0"/>
        <w:spacing w:after="0" w:line="276" w:lineRule="auto"/>
        <w:ind w:left="360"/>
        <w:jc w:val="both"/>
        <w:textAlignment w:val="baseline"/>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w:t>
      </w:r>
      <w:r w:rsidR="005D4E15" w:rsidRPr="009F75B4">
        <w:rPr>
          <w:rFonts w:asciiTheme="minorHAnsi" w:eastAsia="Times New Roman" w:hAnsiTheme="minorHAnsi" w:cstheme="minorHAnsi"/>
          <w:sz w:val="24"/>
          <w:szCs w:val="24"/>
          <w:lang w:eastAsia="pl-PL"/>
        </w:rPr>
        <w:t>…</w:t>
      </w:r>
      <w:r w:rsidRPr="009F75B4">
        <w:rPr>
          <w:rFonts w:asciiTheme="minorHAnsi" w:eastAsia="Times New Roman" w:hAnsiTheme="minorHAnsi" w:cstheme="minorHAnsi"/>
          <w:sz w:val="24"/>
          <w:szCs w:val="24"/>
          <w:lang w:eastAsia="pl-PL"/>
        </w:rPr>
        <w:t>……………………………………………………………………………………………………………………………………………………</w:t>
      </w:r>
      <w:r w:rsidRPr="009F75B4">
        <w:rPr>
          <w:rFonts w:asciiTheme="minorHAnsi" w:eastAsia="Times New Roman" w:hAnsiTheme="minorHAnsi" w:cstheme="minorHAnsi"/>
          <w:sz w:val="24"/>
          <w:szCs w:val="24"/>
          <w:lang w:eastAsia="pl-PL"/>
        </w:rPr>
        <w:lastRenderedPageBreak/>
        <w:t>……………..…………………………………………………………………………………………………</w:t>
      </w:r>
      <w:r w:rsidR="005D4E15" w:rsidRPr="009F75B4">
        <w:rPr>
          <w:rFonts w:asciiTheme="minorHAnsi" w:eastAsia="Times New Roman" w:hAnsiTheme="minorHAnsi" w:cstheme="minorHAnsi"/>
          <w:sz w:val="24"/>
          <w:szCs w:val="24"/>
          <w:lang w:eastAsia="pl-PL"/>
        </w:rPr>
        <w:t>………………………………….</w:t>
      </w:r>
    </w:p>
    <w:p w:rsidR="00C97AFB" w:rsidRPr="009F75B4" w:rsidRDefault="00C97AFB" w:rsidP="009035C8">
      <w:pPr>
        <w:widowControl w:val="0"/>
        <w:tabs>
          <w:tab w:val="left" w:pos="-1080"/>
        </w:tabs>
        <w:overflowPunct w:val="0"/>
        <w:autoSpaceDE w:val="0"/>
        <w:autoSpaceDN w:val="0"/>
        <w:adjustRightInd w:val="0"/>
        <w:spacing w:after="0" w:line="276" w:lineRule="auto"/>
        <w:ind w:left="360"/>
        <w:jc w:val="both"/>
        <w:textAlignment w:val="baseline"/>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w:t>
      </w:r>
      <w:r w:rsidR="00E11B4F" w:rsidRPr="009F75B4">
        <w:rPr>
          <w:rFonts w:asciiTheme="minorHAnsi" w:eastAsia="Times New Roman" w:hAnsiTheme="minorHAnsi" w:cstheme="minorHAnsi"/>
          <w:sz w:val="24"/>
          <w:szCs w:val="24"/>
          <w:lang w:eastAsia="pl-PL"/>
        </w:rPr>
        <w:t>………………………………………………………</w:t>
      </w:r>
      <w:r w:rsidR="005D4E15" w:rsidRPr="009F75B4">
        <w:rPr>
          <w:rFonts w:asciiTheme="minorHAnsi" w:eastAsia="Times New Roman" w:hAnsiTheme="minorHAnsi" w:cstheme="minorHAnsi"/>
          <w:sz w:val="24"/>
          <w:szCs w:val="24"/>
          <w:lang w:eastAsia="pl-PL"/>
        </w:rPr>
        <w:t>………….</w:t>
      </w:r>
    </w:p>
    <w:p w:rsidR="00C97AFB" w:rsidRPr="009F75B4" w:rsidRDefault="00C97AFB" w:rsidP="009035C8">
      <w:pPr>
        <w:widowControl w:val="0"/>
        <w:tabs>
          <w:tab w:val="left" w:pos="-1080"/>
        </w:tabs>
        <w:overflowPunct w:val="0"/>
        <w:autoSpaceDE w:val="0"/>
        <w:autoSpaceDN w:val="0"/>
        <w:adjustRightInd w:val="0"/>
        <w:spacing w:after="0" w:line="276" w:lineRule="auto"/>
        <w:ind w:left="360"/>
        <w:jc w:val="both"/>
        <w:textAlignment w:val="baseline"/>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w:t>
      </w:r>
      <w:r w:rsidR="00E11B4F" w:rsidRPr="009F75B4">
        <w:rPr>
          <w:rFonts w:asciiTheme="minorHAnsi" w:eastAsia="Times New Roman" w:hAnsiTheme="minorHAnsi" w:cstheme="minorHAnsi"/>
          <w:sz w:val="24"/>
          <w:szCs w:val="24"/>
          <w:lang w:eastAsia="pl-PL"/>
        </w:rPr>
        <w:t>………………………………………………………………..</w:t>
      </w:r>
    </w:p>
    <w:p w:rsidR="009F01C6" w:rsidRPr="009F75B4" w:rsidRDefault="009F01C6" w:rsidP="009035C8">
      <w:pPr>
        <w:pStyle w:val="Akapitzlist"/>
        <w:widowControl w:val="0"/>
        <w:numPr>
          <w:ilvl w:val="0"/>
          <w:numId w:val="36"/>
        </w:numPr>
        <w:spacing w:line="276" w:lineRule="auto"/>
        <w:jc w:val="both"/>
        <w:rPr>
          <w:rFonts w:asciiTheme="minorHAnsi" w:hAnsiTheme="minorHAnsi" w:cstheme="minorHAnsi"/>
          <w:lang w:eastAsia="pl-PL"/>
        </w:rPr>
      </w:pPr>
      <w:r w:rsidRPr="009F75B4">
        <w:rPr>
          <w:rFonts w:asciiTheme="minorHAnsi" w:hAnsiTheme="minorHAnsi" w:cstheme="minorHAnsi"/>
          <w:lang w:eastAsia="pl-PL"/>
        </w:rPr>
        <w:t>Informujemy, że Wykonawca</w:t>
      </w:r>
      <w:r w:rsidRPr="009F75B4">
        <w:rPr>
          <w:rFonts w:asciiTheme="minorHAnsi" w:hAnsiTheme="minorHAnsi" w:cstheme="minorHAnsi"/>
          <w:vertAlign w:val="superscript"/>
        </w:rPr>
        <w:footnoteReference w:id="4"/>
      </w:r>
      <w:r w:rsidRPr="009F75B4">
        <w:rPr>
          <w:rFonts w:asciiTheme="minorHAnsi" w:hAnsiTheme="minorHAnsi" w:cstheme="minorHAnsi"/>
          <w:lang w:eastAsia="pl-PL"/>
        </w:rPr>
        <w:t xml:space="preserve"> jest mikroprzedsiębiorstwem </w:t>
      </w:r>
      <w:r w:rsidRPr="009F75B4">
        <w:rPr>
          <w:rFonts w:asciiTheme="minorHAnsi" w:hAnsiTheme="minorHAnsi" w:cstheme="minorHAnsi"/>
          <w:b/>
          <w:bCs/>
        </w:rPr>
        <w:sym w:font="Symbol" w:char="F0FF"/>
      </w:r>
      <w:r w:rsidRPr="009F75B4">
        <w:rPr>
          <w:rFonts w:asciiTheme="minorHAnsi" w:hAnsiTheme="minorHAnsi" w:cstheme="minorHAnsi"/>
          <w:lang w:eastAsia="pl-PL"/>
        </w:rPr>
        <w:t xml:space="preserve"> bądź małym </w:t>
      </w:r>
      <w:r w:rsidRPr="009F75B4">
        <w:rPr>
          <w:rFonts w:asciiTheme="minorHAnsi" w:hAnsiTheme="minorHAnsi" w:cstheme="minorHAnsi"/>
          <w:b/>
          <w:bCs/>
        </w:rPr>
        <w:sym w:font="Symbol" w:char="F0FF"/>
      </w:r>
      <w:r w:rsidRPr="009F75B4">
        <w:rPr>
          <w:rFonts w:asciiTheme="minorHAnsi" w:hAnsiTheme="minorHAnsi" w:cstheme="minorHAnsi"/>
          <w:b/>
          <w:bCs/>
          <w:lang w:eastAsia="pl-PL"/>
        </w:rPr>
        <w:t xml:space="preserve"> </w:t>
      </w:r>
      <w:r w:rsidRPr="009F75B4">
        <w:rPr>
          <w:rFonts w:asciiTheme="minorHAnsi" w:hAnsiTheme="minorHAnsi" w:cstheme="minorHAnsi"/>
          <w:lang w:eastAsia="pl-PL"/>
        </w:rPr>
        <w:t xml:space="preserve">lub średnim </w:t>
      </w:r>
      <w:r w:rsidRPr="009F75B4">
        <w:rPr>
          <w:rFonts w:asciiTheme="minorHAnsi" w:hAnsiTheme="minorHAnsi" w:cstheme="minorHAnsi"/>
          <w:b/>
          <w:bCs/>
        </w:rPr>
        <w:sym w:font="Symbol" w:char="F0FF"/>
      </w:r>
      <w:r w:rsidRPr="009F75B4">
        <w:rPr>
          <w:rFonts w:asciiTheme="minorHAnsi" w:hAnsiTheme="minorHAnsi" w:cstheme="minorHAnsi"/>
          <w:lang w:eastAsia="pl-PL"/>
        </w:rPr>
        <w:t xml:space="preserve"> przedsiębiorstwem (zaznaczyć właściwy kwadrat)</w:t>
      </w:r>
      <w:r w:rsidRPr="009F75B4">
        <w:rPr>
          <w:rFonts w:asciiTheme="minorHAnsi" w:hAnsiTheme="minorHAnsi" w:cstheme="minorHAnsi"/>
          <w:vertAlign w:val="superscript"/>
        </w:rPr>
        <w:footnoteReference w:id="5"/>
      </w:r>
      <w:r w:rsidRPr="009F75B4">
        <w:rPr>
          <w:rFonts w:asciiTheme="minorHAnsi" w:hAnsiTheme="minorHAnsi" w:cstheme="minorHAnsi"/>
          <w:lang w:eastAsia="pl-PL"/>
        </w:rPr>
        <w:t xml:space="preserve">: </w:t>
      </w:r>
    </w:p>
    <w:p w:rsidR="00C97AFB" w:rsidRPr="009F75B4" w:rsidRDefault="00C97AFB" w:rsidP="009035C8">
      <w:pPr>
        <w:pStyle w:val="Akapitzlist"/>
        <w:widowControl w:val="0"/>
        <w:numPr>
          <w:ilvl w:val="0"/>
          <w:numId w:val="36"/>
        </w:numPr>
        <w:spacing w:line="276" w:lineRule="auto"/>
        <w:jc w:val="both"/>
        <w:rPr>
          <w:rFonts w:asciiTheme="minorHAnsi" w:hAnsiTheme="minorHAnsi" w:cstheme="minorHAnsi"/>
          <w:lang w:eastAsia="pl-PL"/>
        </w:rPr>
      </w:pPr>
      <w:r w:rsidRPr="009F75B4">
        <w:rPr>
          <w:rFonts w:asciiTheme="minorHAnsi" w:hAnsiTheme="minorHAnsi" w:cstheme="minorHAnsi"/>
          <w:color w:val="000000"/>
        </w:rPr>
        <w:t>Oświadczamy, że wypełniliśmy obowiązki informacyjne przewidziane w art. 13 lub art. 14 RODO</w:t>
      </w:r>
      <w:r w:rsidRPr="009F75B4">
        <w:rPr>
          <w:rFonts w:asciiTheme="minorHAnsi" w:hAnsiTheme="minorHAnsi" w:cstheme="minorHAnsi"/>
          <w:vertAlign w:val="superscript"/>
        </w:rPr>
        <w:footnoteReference w:id="6"/>
      </w:r>
      <w:r w:rsidRPr="009F75B4">
        <w:rPr>
          <w:rFonts w:asciiTheme="minorHAnsi" w:hAnsiTheme="minorHAnsi" w:cstheme="minorHAnsi"/>
          <w:color w:val="000000"/>
        </w:rPr>
        <w:t xml:space="preserve"> wobec osób fizycznych, </w:t>
      </w:r>
      <w:r w:rsidRPr="009F75B4">
        <w:rPr>
          <w:rFonts w:asciiTheme="minorHAnsi" w:hAnsiTheme="minorHAnsi" w:cstheme="minorHAnsi"/>
        </w:rPr>
        <w:t>od których dane osobowe bezpośrednio lub pośrednio pozyskaliśmy</w:t>
      </w:r>
      <w:r w:rsidRPr="009F75B4">
        <w:rPr>
          <w:rFonts w:asciiTheme="minorHAnsi" w:hAnsiTheme="minorHAnsi" w:cstheme="minorHAnsi"/>
          <w:color w:val="000000"/>
        </w:rPr>
        <w:t xml:space="preserve"> w celu ubiegania się o udzielenie zamówienia publicznego w niniejszym postępowaniu</w:t>
      </w:r>
      <w:r w:rsidRPr="009F75B4">
        <w:rPr>
          <w:rFonts w:asciiTheme="minorHAnsi" w:hAnsiTheme="minorHAnsi" w:cstheme="minorHAnsi"/>
          <w:vertAlign w:val="superscript"/>
        </w:rPr>
        <w:footnoteReference w:id="7"/>
      </w:r>
      <w:r w:rsidRPr="009F75B4">
        <w:rPr>
          <w:rFonts w:asciiTheme="minorHAnsi" w:hAnsiTheme="minorHAnsi" w:cstheme="minorHAnsi"/>
        </w:rPr>
        <w:t>.</w:t>
      </w:r>
    </w:p>
    <w:p w:rsidR="00C97AFB" w:rsidRPr="009F75B4" w:rsidRDefault="00C97AFB" w:rsidP="009035C8">
      <w:pPr>
        <w:widowControl w:val="0"/>
        <w:numPr>
          <w:ilvl w:val="0"/>
          <w:numId w:val="36"/>
        </w:numPr>
        <w:spacing w:after="0" w:line="276" w:lineRule="auto"/>
        <w:jc w:val="both"/>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Załącznikami do niniejszej oferty, stanowiącymi integralną jej część są:</w:t>
      </w:r>
    </w:p>
    <w:p w:rsidR="00C97AFB" w:rsidRPr="009F75B4" w:rsidRDefault="00C97AFB" w:rsidP="009035C8">
      <w:pPr>
        <w:widowControl w:val="0"/>
        <w:spacing w:after="0" w:line="276" w:lineRule="auto"/>
        <w:ind w:left="360"/>
        <w:jc w:val="both"/>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(numerowany wykaz załączników wraz z tytułami)</w:t>
      </w:r>
    </w:p>
    <w:p w:rsidR="00C97AFB" w:rsidRPr="009F75B4" w:rsidRDefault="00C97AFB" w:rsidP="009035C8">
      <w:pPr>
        <w:widowControl w:val="0"/>
        <w:spacing w:after="0" w:line="276" w:lineRule="auto"/>
        <w:ind w:left="360"/>
        <w:jc w:val="both"/>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w:t>
      </w:r>
    </w:p>
    <w:p w:rsidR="00C97AFB" w:rsidRPr="009F75B4" w:rsidRDefault="00C97AFB" w:rsidP="009035C8">
      <w:pPr>
        <w:widowControl w:val="0"/>
        <w:spacing w:after="0" w:line="276" w:lineRule="auto"/>
        <w:ind w:left="360"/>
        <w:jc w:val="both"/>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w:t>
      </w:r>
    </w:p>
    <w:p w:rsidR="00C97AFB" w:rsidRPr="009F75B4" w:rsidRDefault="00C97AFB" w:rsidP="009035C8">
      <w:pPr>
        <w:widowControl w:val="0"/>
        <w:spacing w:after="0" w:line="276" w:lineRule="auto"/>
        <w:ind w:left="360"/>
        <w:jc w:val="both"/>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w:t>
      </w:r>
    </w:p>
    <w:p w:rsidR="00C97AFB" w:rsidRPr="009F75B4" w:rsidRDefault="00C97AFB" w:rsidP="009035C8">
      <w:pPr>
        <w:widowControl w:val="0"/>
        <w:spacing w:after="0" w:line="276" w:lineRule="auto"/>
        <w:ind w:left="360"/>
        <w:jc w:val="both"/>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w:t>
      </w:r>
    </w:p>
    <w:p w:rsidR="00C97AFB" w:rsidRPr="009F75B4" w:rsidRDefault="00C97AFB" w:rsidP="009035C8">
      <w:pPr>
        <w:widowControl w:val="0"/>
        <w:spacing w:before="480" w:after="0" w:line="276" w:lineRule="auto"/>
        <w:jc w:val="both"/>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w:t>
      </w:r>
      <w:r w:rsidRPr="009F75B4">
        <w:rPr>
          <w:rFonts w:asciiTheme="minorHAnsi" w:eastAsia="Times New Roman" w:hAnsiTheme="minorHAnsi" w:cstheme="minorHAnsi"/>
          <w:sz w:val="24"/>
          <w:szCs w:val="24"/>
          <w:lang w:eastAsia="pl-PL"/>
        </w:rPr>
        <w:tab/>
      </w:r>
      <w:r w:rsidRPr="009F75B4">
        <w:rPr>
          <w:rFonts w:asciiTheme="minorHAnsi" w:eastAsia="Times New Roman" w:hAnsiTheme="minorHAnsi" w:cstheme="minorHAnsi"/>
          <w:sz w:val="24"/>
          <w:szCs w:val="24"/>
          <w:lang w:eastAsia="pl-PL"/>
        </w:rPr>
        <w:tab/>
      </w:r>
      <w:r w:rsidRPr="009F75B4">
        <w:rPr>
          <w:rFonts w:asciiTheme="minorHAnsi" w:eastAsia="Times New Roman" w:hAnsiTheme="minorHAnsi" w:cstheme="minorHAnsi"/>
          <w:sz w:val="24"/>
          <w:szCs w:val="24"/>
          <w:lang w:eastAsia="pl-PL"/>
        </w:rPr>
        <w:tab/>
      </w:r>
      <w:r w:rsidRPr="009F75B4">
        <w:rPr>
          <w:rFonts w:asciiTheme="minorHAnsi" w:eastAsia="Times New Roman" w:hAnsiTheme="minorHAnsi" w:cstheme="minorHAnsi"/>
          <w:sz w:val="24"/>
          <w:szCs w:val="24"/>
          <w:lang w:eastAsia="pl-PL"/>
        </w:rPr>
        <w:tab/>
        <w:t xml:space="preserve">             </w:t>
      </w:r>
      <w:r w:rsidR="00E11B4F" w:rsidRPr="009F75B4">
        <w:rPr>
          <w:rFonts w:asciiTheme="minorHAnsi" w:eastAsia="Times New Roman" w:hAnsiTheme="minorHAnsi" w:cstheme="minorHAnsi"/>
          <w:sz w:val="24"/>
          <w:szCs w:val="24"/>
          <w:lang w:eastAsia="pl-PL"/>
        </w:rPr>
        <w:t xml:space="preserve">        </w:t>
      </w:r>
      <w:r w:rsidRPr="009F75B4">
        <w:rPr>
          <w:rFonts w:asciiTheme="minorHAnsi" w:eastAsia="Times New Roman" w:hAnsiTheme="minorHAnsi" w:cstheme="minorHAnsi"/>
          <w:sz w:val="24"/>
          <w:szCs w:val="24"/>
          <w:lang w:eastAsia="pl-PL"/>
        </w:rPr>
        <w:t xml:space="preserve">  …………................................................................</w:t>
      </w:r>
    </w:p>
    <w:p w:rsidR="00C97AFB" w:rsidRPr="002F2FE5" w:rsidRDefault="00C97AFB" w:rsidP="009035C8">
      <w:pPr>
        <w:widowControl w:val="0"/>
        <w:spacing w:after="0" w:line="276" w:lineRule="auto"/>
        <w:jc w:val="both"/>
        <w:rPr>
          <w:rFonts w:asciiTheme="minorHAnsi" w:eastAsia="Times New Roman" w:hAnsiTheme="minorHAnsi" w:cstheme="minorHAnsi"/>
          <w:sz w:val="24"/>
          <w:szCs w:val="24"/>
          <w:lang w:eastAsia="pl-PL"/>
        </w:rPr>
      </w:pPr>
      <w:r w:rsidRPr="009F75B4">
        <w:rPr>
          <w:rFonts w:asciiTheme="minorHAnsi" w:eastAsia="Times New Roman" w:hAnsiTheme="minorHAnsi" w:cstheme="minorHAnsi"/>
          <w:sz w:val="24"/>
          <w:szCs w:val="24"/>
          <w:lang w:eastAsia="pl-PL"/>
        </w:rPr>
        <w:t xml:space="preserve">   Data </w:t>
      </w:r>
      <w:r w:rsidRPr="009F75B4">
        <w:rPr>
          <w:rFonts w:asciiTheme="minorHAnsi" w:eastAsia="Times New Roman" w:hAnsiTheme="minorHAnsi" w:cstheme="minorHAnsi"/>
          <w:sz w:val="24"/>
          <w:szCs w:val="24"/>
          <w:lang w:eastAsia="pl-PL"/>
        </w:rPr>
        <w:tab/>
      </w:r>
      <w:r w:rsidRPr="009F75B4">
        <w:rPr>
          <w:rFonts w:asciiTheme="minorHAnsi" w:eastAsia="Times New Roman" w:hAnsiTheme="minorHAnsi" w:cstheme="minorHAnsi"/>
          <w:sz w:val="24"/>
          <w:szCs w:val="24"/>
          <w:lang w:eastAsia="pl-PL"/>
        </w:rPr>
        <w:tab/>
      </w:r>
      <w:r w:rsidRPr="009F75B4">
        <w:rPr>
          <w:rFonts w:asciiTheme="minorHAnsi" w:eastAsia="Times New Roman" w:hAnsiTheme="minorHAnsi" w:cstheme="minorHAnsi"/>
          <w:sz w:val="24"/>
          <w:szCs w:val="24"/>
          <w:lang w:eastAsia="pl-PL"/>
        </w:rPr>
        <w:tab/>
      </w:r>
      <w:r w:rsidRPr="009F75B4">
        <w:rPr>
          <w:rFonts w:asciiTheme="minorHAnsi" w:eastAsia="Times New Roman" w:hAnsiTheme="minorHAnsi" w:cstheme="minorHAnsi"/>
          <w:sz w:val="24"/>
          <w:szCs w:val="24"/>
          <w:lang w:eastAsia="pl-PL"/>
        </w:rPr>
        <w:tab/>
      </w:r>
      <w:r w:rsidRPr="009F75B4">
        <w:rPr>
          <w:rFonts w:asciiTheme="minorHAnsi" w:eastAsia="Times New Roman" w:hAnsiTheme="minorHAnsi" w:cstheme="minorHAnsi"/>
          <w:sz w:val="24"/>
          <w:szCs w:val="24"/>
          <w:lang w:eastAsia="pl-PL"/>
        </w:rPr>
        <w:tab/>
      </w:r>
      <w:r w:rsidRPr="009F75B4">
        <w:rPr>
          <w:rFonts w:asciiTheme="minorHAnsi" w:eastAsia="Times New Roman" w:hAnsiTheme="minorHAnsi" w:cstheme="minorHAnsi"/>
          <w:sz w:val="24"/>
          <w:szCs w:val="24"/>
          <w:lang w:eastAsia="pl-PL"/>
        </w:rPr>
        <w:tab/>
        <w:t xml:space="preserve">    Podpis upoważnionego przedstawiciela Wykonawcy</w:t>
      </w:r>
      <w:r w:rsidRPr="002F2FE5">
        <w:rPr>
          <w:rFonts w:asciiTheme="minorHAnsi" w:eastAsia="Times New Roman" w:hAnsiTheme="minorHAnsi" w:cstheme="minorHAnsi"/>
          <w:sz w:val="24"/>
          <w:szCs w:val="24"/>
          <w:lang w:eastAsia="pl-PL"/>
        </w:rPr>
        <w:br w:type="page"/>
      </w:r>
    </w:p>
    <w:p w:rsidR="0056409B" w:rsidRPr="002F2FE5" w:rsidRDefault="0056409B" w:rsidP="00003C09">
      <w:pPr>
        <w:spacing w:after="0" w:line="276" w:lineRule="auto"/>
        <w:rPr>
          <w:rFonts w:asciiTheme="minorHAnsi" w:hAnsiTheme="minorHAnsi" w:cstheme="minorHAnsi"/>
          <w:b/>
          <w:sz w:val="24"/>
          <w:szCs w:val="24"/>
        </w:rPr>
      </w:pPr>
      <w:r w:rsidRPr="002F2FE5">
        <w:rPr>
          <w:rFonts w:asciiTheme="minorHAnsi" w:hAnsiTheme="minorHAnsi" w:cstheme="minorHAnsi"/>
          <w:sz w:val="24"/>
          <w:szCs w:val="24"/>
        </w:rPr>
        <w:lastRenderedPageBreak/>
        <w:t xml:space="preserve">Numer sprawy </w:t>
      </w:r>
      <w:r w:rsidR="009F01C6" w:rsidRPr="002F2FE5">
        <w:rPr>
          <w:rFonts w:asciiTheme="minorHAnsi" w:hAnsiTheme="minorHAnsi" w:cstheme="minorHAnsi"/>
          <w:b/>
          <w:sz w:val="24"/>
          <w:szCs w:val="24"/>
        </w:rPr>
        <w:t>ZP.271</w:t>
      </w:r>
      <w:r w:rsidR="00EB5464">
        <w:rPr>
          <w:rFonts w:asciiTheme="minorHAnsi" w:hAnsiTheme="minorHAnsi" w:cstheme="minorHAnsi"/>
          <w:b/>
          <w:sz w:val="24"/>
          <w:szCs w:val="24"/>
        </w:rPr>
        <w:t>.16.</w:t>
      </w:r>
      <w:r w:rsidR="00367602" w:rsidRPr="002F2FE5">
        <w:rPr>
          <w:rFonts w:asciiTheme="minorHAnsi" w:hAnsiTheme="minorHAnsi" w:cstheme="minorHAnsi"/>
          <w:b/>
          <w:sz w:val="24"/>
          <w:szCs w:val="24"/>
        </w:rPr>
        <w:t>202</w:t>
      </w:r>
      <w:r w:rsidR="006245E6">
        <w:rPr>
          <w:rFonts w:asciiTheme="minorHAnsi" w:hAnsiTheme="minorHAnsi" w:cstheme="minorHAnsi"/>
          <w:b/>
          <w:sz w:val="24"/>
          <w:szCs w:val="24"/>
        </w:rPr>
        <w:t>4</w:t>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006245E6">
        <w:rPr>
          <w:rFonts w:asciiTheme="minorHAnsi" w:hAnsiTheme="minorHAnsi" w:cstheme="minorHAnsi"/>
          <w:b/>
          <w:sz w:val="24"/>
          <w:szCs w:val="24"/>
        </w:rPr>
        <w:t xml:space="preserve">        </w:t>
      </w:r>
      <w:r w:rsidRPr="002F2FE5">
        <w:rPr>
          <w:rFonts w:asciiTheme="minorHAnsi" w:hAnsiTheme="minorHAnsi" w:cstheme="minorHAnsi"/>
          <w:b/>
          <w:sz w:val="24"/>
          <w:szCs w:val="24"/>
        </w:rPr>
        <w:t>Załącznik Nr 2 do SWZ</w:t>
      </w:r>
    </w:p>
    <w:p w:rsidR="004D138D" w:rsidRPr="002F2FE5" w:rsidRDefault="004D138D" w:rsidP="00003C09">
      <w:pPr>
        <w:spacing w:after="0" w:line="276" w:lineRule="auto"/>
        <w:ind w:left="5672"/>
        <w:rPr>
          <w:rFonts w:asciiTheme="minorHAnsi" w:hAnsiTheme="minorHAnsi" w:cstheme="minorHAnsi"/>
          <w:b/>
          <w:sz w:val="24"/>
          <w:szCs w:val="24"/>
        </w:rPr>
      </w:pPr>
    </w:p>
    <w:p w:rsidR="0056409B" w:rsidRPr="002F2FE5" w:rsidRDefault="0056409B" w:rsidP="00003C09">
      <w:pPr>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Zamawiający:</w:t>
      </w:r>
    </w:p>
    <w:p w:rsidR="0056409B" w:rsidRPr="002F2FE5" w:rsidRDefault="0056409B" w:rsidP="00003C09">
      <w:pPr>
        <w:snapToGrid w:val="0"/>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 xml:space="preserve">Gmina </w:t>
      </w:r>
      <w:r w:rsidR="003260CC" w:rsidRPr="002F2FE5">
        <w:rPr>
          <w:rFonts w:asciiTheme="minorHAnsi" w:hAnsiTheme="minorHAnsi" w:cstheme="minorHAnsi"/>
          <w:b/>
          <w:sz w:val="24"/>
          <w:szCs w:val="24"/>
        </w:rPr>
        <w:t>Aleksandrów</w:t>
      </w:r>
      <w:r w:rsidRPr="002F2FE5">
        <w:rPr>
          <w:rFonts w:asciiTheme="minorHAnsi" w:hAnsiTheme="minorHAnsi" w:cstheme="minorHAnsi"/>
          <w:b/>
          <w:sz w:val="24"/>
          <w:szCs w:val="24"/>
        </w:rPr>
        <w:t xml:space="preserve"> Łódzki</w:t>
      </w:r>
    </w:p>
    <w:p w:rsidR="0056409B" w:rsidRPr="002F2FE5" w:rsidRDefault="006F7BC0" w:rsidP="00003C09">
      <w:pPr>
        <w:snapToGrid w:val="0"/>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Plac Kościuszki</w:t>
      </w:r>
      <w:r w:rsidR="0056409B" w:rsidRPr="002F2FE5">
        <w:rPr>
          <w:rFonts w:asciiTheme="minorHAnsi" w:hAnsiTheme="minorHAnsi" w:cstheme="minorHAnsi"/>
          <w:b/>
          <w:sz w:val="24"/>
          <w:szCs w:val="24"/>
        </w:rPr>
        <w:t xml:space="preserve"> 2 </w:t>
      </w:r>
    </w:p>
    <w:p w:rsidR="0056409B" w:rsidRPr="002F2FE5" w:rsidRDefault="006F7BC0" w:rsidP="00003C09">
      <w:pPr>
        <w:snapToGrid w:val="0"/>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95 – 07</w:t>
      </w:r>
      <w:r w:rsidR="0056409B" w:rsidRPr="002F2FE5">
        <w:rPr>
          <w:rFonts w:asciiTheme="minorHAnsi" w:hAnsiTheme="minorHAnsi" w:cstheme="minorHAnsi"/>
          <w:b/>
          <w:sz w:val="24"/>
          <w:szCs w:val="24"/>
        </w:rPr>
        <w:t xml:space="preserve">0 </w:t>
      </w:r>
      <w:r w:rsidRPr="002F2FE5">
        <w:rPr>
          <w:rFonts w:asciiTheme="minorHAnsi" w:hAnsiTheme="minorHAnsi" w:cstheme="minorHAnsi"/>
          <w:b/>
          <w:sz w:val="24"/>
          <w:szCs w:val="24"/>
        </w:rPr>
        <w:t>Aleksandrów</w:t>
      </w:r>
      <w:r w:rsidR="0056409B" w:rsidRPr="002F2FE5">
        <w:rPr>
          <w:rFonts w:asciiTheme="minorHAnsi" w:hAnsiTheme="minorHAnsi" w:cstheme="minorHAnsi"/>
          <w:b/>
          <w:sz w:val="24"/>
          <w:szCs w:val="24"/>
        </w:rPr>
        <w:t xml:space="preserve"> Łódzki</w:t>
      </w:r>
    </w:p>
    <w:p w:rsidR="0056409B" w:rsidRPr="002F2FE5" w:rsidRDefault="0056409B" w:rsidP="00003C09">
      <w:pPr>
        <w:widowControl w:val="0"/>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Wykonawca:</w:t>
      </w:r>
    </w:p>
    <w:p w:rsidR="0056409B" w:rsidRPr="002F2FE5"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 xml:space="preserve">(pełna nazwa/firma, adres, </w:t>
      </w:r>
      <w:r w:rsidRPr="002F2FE5">
        <w:rPr>
          <w:rFonts w:asciiTheme="minorHAnsi" w:eastAsia="Times New Roman" w:hAnsiTheme="minorHAnsi" w:cstheme="minorHAnsi"/>
          <w:i/>
          <w:sz w:val="24"/>
          <w:szCs w:val="24"/>
          <w:lang w:eastAsia="pl-PL"/>
        </w:rPr>
        <w:br/>
        <w:t>w zależności od podmiotu: NIP/PESEL, KRS/</w:t>
      </w:r>
      <w:proofErr w:type="spellStart"/>
      <w:r w:rsidRPr="002F2FE5">
        <w:rPr>
          <w:rFonts w:asciiTheme="minorHAnsi" w:eastAsia="Times New Roman" w:hAnsiTheme="minorHAnsi" w:cstheme="minorHAnsi"/>
          <w:i/>
          <w:sz w:val="24"/>
          <w:szCs w:val="24"/>
          <w:lang w:eastAsia="pl-PL"/>
        </w:rPr>
        <w:t>CEiDG</w:t>
      </w:r>
      <w:proofErr w:type="spellEnd"/>
      <w:r w:rsidRPr="002F2FE5">
        <w:rPr>
          <w:rFonts w:asciiTheme="minorHAnsi" w:eastAsia="Times New Roman" w:hAnsiTheme="minorHAnsi" w:cstheme="minorHAnsi"/>
          <w:i/>
          <w:sz w:val="24"/>
          <w:szCs w:val="24"/>
          <w:lang w:eastAsia="pl-PL"/>
        </w:rPr>
        <w:t>)</w:t>
      </w:r>
    </w:p>
    <w:p w:rsidR="0056409B" w:rsidRPr="002F2FE5"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2F2FE5">
        <w:rPr>
          <w:rFonts w:asciiTheme="minorHAnsi" w:eastAsia="Times New Roman" w:hAnsiTheme="minorHAnsi" w:cstheme="minorHAnsi"/>
          <w:sz w:val="24"/>
          <w:szCs w:val="24"/>
          <w:u w:val="single"/>
          <w:lang w:eastAsia="pl-PL"/>
        </w:rPr>
        <w:t>reprezentowany przez:</w:t>
      </w:r>
    </w:p>
    <w:p w:rsidR="0056409B" w:rsidRPr="002F2FE5"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(imię, nazwisko, stanowisko/podstawa do reprezentacji)</w:t>
      </w: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2F2FE5">
        <w:rPr>
          <w:rFonts w:asciiTheme="minorHAnsi" w:eastAsia="Times New Roman" w:hAnsiTheme="minorHAnsi" w:cstheme="minorHAnsi"/>
          <w:b/>
          <w:sz w:val="24"/>
          <w:szCs w:val="24"/>
          <w:u w:val="single"/>
          <w:lang w:eastAsia="pl-PL"/>
        </w:rPr>
        <w:t>Oświadczenie wykonawcy</w:t>
      </w: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składane na podstawie art. 125 ust. 1 ustawy z dnia 11 września 2019 r.</w:t>
      </w: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Prawo zamówień publicznych (dalej jako: ustawa </w:t>
      </w:r>
      <w:proofErr w:type="spellStart"/>
      <w:r w:rsidRPr="002F2FE5">
        <w:rPr>
          <w:rFonts w:asciiTheme="minorHAnsi" w:eastAsia="Times New Roman" w:hAnsiTheme="minorHAnsi" w:cstheme="minorHAnsi"/>
          <w:b/>
          <w:sz w:val="24"/>
          <w:szCs w:val="24"/>
          <w:lang w:eastAsia="pl-PL"/>
        </w:rPr>
        <w:t>Pzp</w:t>
      </w:r>
      <w:proofErr w:type="spellEnd"/>
      <w:r w:rsidRPr="002F2FE5">
        <w:rPr>
          <w:rFonts w:asciiTheme="minorHAnsi" w:eastAsia="Times New Roman" w:hAnsiTheme="minorHAnsi" w:cstheme="minorHAnsi"/>
          <w:b/>
          <w:sz w:val="24"/>
          <w:szCs w:val="24"/>
          <w:lang w:eastAsia="pl-PL"/>
        </w:rPr>
        <w:t>)</w:t>
      </w:r>
    </w:p>
    <w:p w:rsidR="0056409B" w:rsidRPr="002F2FE5"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2F2FE5">
        <w:rPr>
          <w:rFonts w:asciiTheme="minorHAnsi" w:eastAsia="Times New Roman" w:hAnsiTheme="minorHAnsi" w:cstheme="minorHAnsi"/>
          <w:b/>
          <w:sz w:val="24"/>
          <w:szCs w:val="24"/>
          <w:u w:val="single"/>
          <w:lang w:eastAsia="pl-PL"/>
        </w:rPr>
        <w:t>DOTYCZĄCE PRZESŁANEK WYKLUCZENIA Z POSTĘPOWANIA</w:t>
      </w:r>
    </w:p>
    <w:p w:rsidR="00EA1E14" w:rsidRDefault="0056409B" w:rsidP="00EA1E14">
      <w:pPr>
        <w:keepNext/>
        <w:keepLines/>
        <w:tabs>
          <w:tab w:val="left" w:pos="5670"/>
        </w:tabs>
        <w:spacing w:before="240" w:after="240" w:line="276" w:lineRule="auto"/>
        <w:jc w:val="both"/>
        <w:rPr>
          <w:rFonts w:asciiTheme="minorHAnsi" w:hAnsiTheme="minorHAnsi" w:cstheme="minorHAnsi"/>
          <w:b/>
          <w:sz w:val="24"/>
          <w:szCs w:val="24"/>
        </w:rPr>
      </w:pPr>
      <w:r w:rsidRPr="002F2FE5">
        <w:rPr>
          <w:rFonts w:asciiTheme="minorHAnsi" w:eastAsia="Times New Roman" w:hAnsiTheme="minorHAnsi" w:cstheme="minorHAnsi"/>
          <w:sz w:val="24"/>
          <w:szCs w:val="24"/>
          <w:lang w:eastAsia="pl-PL"/>
        </w:rPr>
        <w:t xml:space="preserve">Na potrzeby postępowania o udzielenie zamówienia publicznego pn. </w:t>
      </w:r>
      <w:r w:rsidR="00D30753" w:rsidRPr="00D30753">
        <w:rPr>
          <w:rFonts w:asciiTheme="minorHAnsi" w:hAnsiTheme="minorHAnsi" w:cstheme="minorHAnsi"/>
          <w:b/>
          <w:sz w:val="24"/>
          <w:szCs w:val="24"/>
        </w:rPr>
        <w:t>Usługi zimowego utrzymania dróg na terenie wiejskim Gminy Aleksandrów Łódzki w sezonie 202</w:t>
      </w:r>
      <w:r w:rsidR="006245E6">
        <w:rPr>
          <w:rFonts w:asciiTheme="minorHAnsi" w:hAnsiTheme="minorHAnsi" w:cstheme="minorHAnsi"/>
          <w:b/>
          <w:sz w:val="24"/>
          <w:szCs w:val="24"/>
        </w:rPr>
        <w:t>4/2025</w:t>
      </w:r>
      <w:r w:rsidR="00D30753">
        <w:rPr>
          <w:rFonts w:asciiTheme="minorHAnsi" w:hAnsiTheme="minorHAnsi" w:cstheme="minorHAnsi"/>
          <w:b/>
          <w:sz w:val="24"/>
          <w:szCs w:val="24"/>
        </w:rPr>
        <w:t>.</w:t>
      </w:r>
    </w:p>
    <w:p w:rsidR="0056409B" w:rsidRPr="002F2FE5" w:rsidRDefault="0056409B" w:rsidP="00EA1E14">
      <w:pPr>
        <w:keepNext/>
        <w:keepLines/>
        <w:tabs>
          <w:tab w:val="left" w:pos="5670"/>
        </w:tabs>
        <w:spacing w:before="240" w:after="240" w:line="276" w:lineRule="auto"/>
        <w:jc w:val="both"/>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t xml:space="preserve">prowadzonego przez </w:t>
      </w:r>
      <w:r w:rsidRPr="002F2FE5">
        <w:rPr>
          <w:rFonts w:asciiTheme="minorHAnsi" w:eastAsia="Times New Roman" w:hAnsiTheme="minorHAnsi" w:cstheme="minorHAnsi"/>
          <w:b/>
          <w:sz w:val="24"/>
          <w:szCs w:val="24"/>
          <w:lang w:eastAsia="pl-PL"/>
        </w:rPr>
        <w:t xml:space="preserve">Gminę </w:t>
      </w:r>
      <w:r w:rsidR="006A2803"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w:t>
      </w:r>
      <w:r w:rsidRPr="002F2FE5">
        <w:rPr>
          <w:rFonts w:asciiTheme="minorHAnsi" w:eastAsia="Times New Roman" w:hAnsiTheme="minorHAnsi" w:cstheme="minorHAnsi"/>
          <w:sz w:val="24"/>
          <w:szCs w:val="24"/>
          <w:lang w:eastAsia="pl-PL"/>
        </w:rPr>
        <w:t>,</w:t>
      </w:r>
      <w:r w:rsidRPr="002F2FE5">
        <w:rPr>
          <w:rFonts w:asciiTheme="minorHAnsi" w:eastAsia="Times New Roman" w:hAnsiTheme="minorHAnsi" w:cstheme="minorHAnsi"/>
          <w:i/>
          <w:sz w:val="24"/>
          <w:szCs w:val="24"/>
          <w:lang w:eastAsia="pl-PL"/>
        </w:rPr>
        <w:t xml:space="preserve"> </w:t>
      </w:r>
      <w:r w:rsidRPr="002F2FE5">
        <w:rPr>
          <w:rFonts w:asciiTheme="minorHAnsi" w:eastAsia="Times New Roman" w:hAnsiTheme="minorHAnsi" w:cstheme="minorHAnsi"/>
          <w:sz w:val="24"/>
          <w:szCs w:val="24"/>
          <w:lang w:eastAsia="pl-PL"/>
        </w:rPr>
        <w:t>oświadczam, co następuje:</w:t>
      </w:r>
    </w:p>
    <w:p w:rsidR="0056409B" w:rsidRPr="002F2FE5" w:rsidRDefault="0056409B" w:rsidP="00003C09">
      <w:pPr>
        <w:widowControl w:val="0"/>
        <w:spacing w:before="240" w:after="24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OŚWIADCZENIE DOTYCZĄCE WYKONAWCY:</w:t>
      </w:r>
    </w:p>
    <w:p w:rsidR="0056409B" w:rsidRPr="002F2FE5" w:rsidRDefault="0056409B" w:rsidP="00E857FA">
      <w:pPr>
        <w:widowControl w:val="0"/>
        <w:numPr>
          <w:ilvl w:val="0"/>
          <w:numId w:val="28"/>
        </w:numPr>
        <w:spacing w:after="0" w:line="276" w:lineRule="auto"/>
        <w:ind w:left="426" w:hanging="426"/>
        <w:contextualSpacing/>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Oświadczam, że nie podlegam wykluczeniu z postępowania na podstawie art. 108 ust. 1ustawy </w:t>
      </w:r>
      <w:proofErr w:type="spellStart"/>
      <w:r w:rsidRPr="002F2FE5">
        <w:rPr>
          <w:rFonts w:asciiTheme="minorHAnsi" w:eastAsia="Times New Roman" w:hAnsiTheme="minorHAnsi" w:cstheme="minorHAnsi"/>
          <w:sz w:val="24"/>
          <w:szCs w:val="24"/>
          <w:lang w:eastAsia="pl-PL"/>
        </w:rPr>
        <w:t>Pzp</w:t>
      </w:r>
      <w:proofErr w:type="spellEnd"/>
      <w:r w:rsidRPr="002F2FE5">
        <w:rPr>
          <w:rFonts w:asciiTheme="minorHAnsi" w:eastAsia="Times New Roman" w:hAnsiTheme="minorHAnsi" w:cstheme="minorHAnsi"/>
          <w:sz w:val="24"/>
          <w:szCs w:val="24"/>
          <w:lang w:eastAsia="pl-PL"/>
        </w:rPr>
        <w:t>.</w:t>
      </w:r>
    </w:p>
    <w:p w:rsidR="0056409B" w:rsidRDefault="0056409B" w:rsidP="00E857FA">
      <w:pPr>
        <w:widowControl w:val="0"/>
        <w:numPr>
          <w:ilvl w:val="0"/>
          <w:numId w:val="28"/>
        </w:numPr>
        <w:spacing w:after="0" w:line="276" w:lineRule="auto"/>
        <w:ind w:left="426" w:hanging="426"/>
        <w:contextualSpacing/>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Oświadczam, że nie podlegam wykluczeniu z postępowania na podstawie art. 109 ust. 4 ustawy </w:t>
      </w:r>
      <w:proofErr w:type="spellStart"/>
      <w:r w:rsidRPr="002F2FE5">
        <w:rPr>
          <w:rFonts w:asciiTheme="minorHAnsi" w:eastAsia="Times New Roman" w:hAnsiTheme="minorHAnsi" w:cstheme="minorHAnsi"/>
          <w:sz w:val="24"/>
          <w:szCs w:val="24"/>
          <w:lang w:eastAsia="pl-PL"/>
        </w:rPr>
        <w:t>Pzp</w:t>
      </w:r>
      <w:proofErr w:type="spellEnd"/>
      <w:r w:rsidRPr="002F2FE5">
        <w:rPr>
          <w:rFonts w:asciiTheme="minorHAnsi" w:eastAsia="Times New Roman" w:hAnsiTheme="minorHAnsi" w:cstheme="minorHAnsi"/>
          <w:sz w:val="24"/>
          <w:szCs w:val="24"/>
          <w:lang w:eastAsia="pl-PL"/>
        </w:rPr>
        <w:t>.</w:t>
      </w:r>
    </w:p>
    <w:p w:rsidR="00DB620E" w:rsidRPr="00DB620E" w:rsidRDefault="00DB620E" w:rsidP="00E857FA">
      <w:pPr>
        <w:pStyle w:val="Akapitzlist"/>
        <w:numPr>
          <w:ilvl w:val="0"/>
          <w:numId w:val="28"/>
        </w:numPr>
        <w:jc w:val="both"/>
        <w:rPr>
          <w:rFonts w:asciiTheme="minorHAnsi" w:hAnsiTheme="minorHAnsi" w:cstheme="minorHAnsi"/>
          <w:lang w:val="pl-PL" w:eastAsia="pl-PL"/>
        </w:rPr>
      </w:pPr>
      <w:r w:rsidRPr="00DB620E">
        <w:rPr>
          <w:rFonts w:asciiTheme="minorHAnsi" w:hAnsiTheme="minorHAnsi" w:cstheme="minorHAnsi"/>
          <w:lang w:val="pl-PL" w:eastAsia="pl-PL"/>
        </w:rPr>
        <w:t>Oświadczam, że nie podlegam wykluczeniu z postępowania na podstawie art. 7 ust. 1 ustawy o szczególnych rozwiązaniach w zakresie przeciwdziałania wspieraniu agresji na Ukrainę oraz służących ochronie bezpieczeństwa narodowego.</w:t>
      </w:r>
    </w:p>
    <w:p w:rsidR="00DB620E" w:rsidRPr="002F2FE5" w:rsidRDefault="00DB620E" w:rsidP="00DB620E">
      <w:pPr>
        <w:widowControl w:val="0"/>
        <w:spacing w:after="0" w:line="276" w:lineRule="auto"/>
        <w:ind w:left="426"/>
        <w:contextualSpacing/>
        <w:jc w:val="both"/>
        <w:rPr>
          <w:rFonts w:asciiTheme="minorHAnsi" w:eastAsia="Times New Roman" w:hAnsiTheme="minorHAnsi" w:cstheme="minorHAnsi"/>
          <w:sz w:val="24"/>
          <w:szCs w:val="24"/>
          <w:lang w:eastAsia="pl-PL"/>
        </w:rPr>
      </w:pP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br w:type="page"/>
      </w:r>
      <w:r w:rsidRPr="002F2FE5">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2F2FE5">
        <w:rPr>
          <w:rStyle w:val="Odwoanieprzypisudolnego"/>
          <w:rFonts w:asciiTheme="minorHAnsi" w:eastAsia="Times New Roman" w:hAnsiTheme="minorHAnsi" w:cstheme="minorHAnsi"/>
          <w:sz w:val="24"/>
          <w:szCs w:val="24"/>
          <w:lang w:eastAsia="pl-PL"/>
        </w:rPr>
        <w:footnoteReference w:id="8"/>
      </w:r>
      <w:r w:rsidRPr="002F2FE5">
        <w:rPr>
          <w:rFonts w:asciiTheme="minorHAnsi" w:eastAsia="Times New Roman" w:hAnsiTheme="minorHAnsi" w:cstheme="minorHAnsi"/>
          <w:sz w:val="24"/>
          <w:szCs w:val="24"/>
          <w:lang w:eastAsia="pl-PL"/>
        </w:rPr>
        <w:t xml:space="preserve"> ustawy </w:t>
      </w:r>
      <w:proofErr w:type="spellStart"/>
      <w:r w:rsidRPr="002F2FE5">
        <w:rPr>
          <w:rFonts w:asciiTheme="minorHAnsi" w:eastAsia="Times New Roman" w:hAnsiTheme="minorHAnsi" w:cstheme="minorHAnsi"/>
          <w:sz w:val="24"/>
          <w:szCs w:val="24"/>
          <w:lang w:eastAsia="pl-PL"/>
        </w:rPr>
        <w:t>Pzp</w:t>
      </w:r>
      <w:proofErr w:type="spellEnd"/>
      <w:r w:rsidRPr="002F2FE5">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2F2FE5">
        <w:rPr>
          <w:rFonts w:asciiTheme="minorHAnsi" w:eastAsia="Times New Roman" w:hAnsiTheme="minorHAnsi" w:cstheme="minorHAnsi"/>
          <w:sz w:val="24"/>
          <w:szCs w:val="24"/>
          <w:lang w:eastAsia="pl-PL"/>
        </w:rPr>
        <w:t>Pzp</w:t>
      </w:r>
      <w:proofErr w:type="spellEnd"/>
      <w:r w:rsidRPr="002F2FE5">
        <w:rPr>
          <w:rFonts w:asciiTheme="minorHAnsi" w:eastAsia="Times New Roman" w:hAnsiTheme="minorHAnsi" w:cstheme="minorHAnsi"/>
          <w:sz w:val="24"/>
          <w:szCs w:val="24"/>
          <w:lang w:eastAsia="pl-PL"/>
        </w:rPr>
        <w:t xml:space="preserve"> podjąłem następujące środki naprawcze</w:t>
      </w:r>
      <w:r w:rsidRPr="002F2FE5">
        <w:rPr>
          <w:rStyle w:val="Odwoanieprzypisudolnego"/>
          <w:rFonts w:asciiTheme="minorHAnsi" w:eastAsia="Times New Roman" w:hAnsiTheme="minorHAnsi" w:cstheme="minorHAnsi"/>
          <w:sz w:val="24"/>
          <w:szCs w:val="24"/>
          <w:lang w:eastAsia="pl-PL"/>
        </w:rPr>
        <w:footnoteReference w:id="9"/>
      </w:r>
      <w:r w:rsidRPr="002F2FE5">
        <w:rPr>
          <w:rFonts w:asciiTheme="minorHAnsi" w:eastAsia="Times New Roman" w:hAnsiTheme="minorHAnsi" w:cstheme="minorHAnsi"/>
          <w:sz w:val="24"/>
          <w:szCs w:val="24"/>
          <w:lang w:eastAsia="pl-PL"/>
        </w:rPr>
        <w:t>:</w:t>
      </w:r>
      <w:r w:rsidRPr="002F2FE5">
        <w:rPr>
          <w:rStyle w:val="Odwoanieprzypisudolnego"/>
          <w:rFonts w:asciiTheme="minorHAnsi" w:eastAsia="Times New Roman" w:hAnsiTheme="minorHAnsi" w:cstheme="minorHAnsi"/>
          <w:sz w:val="24"/>
          <w:szCs w:val="24"/>
          <w:lang w:eastAsia="pl-PL"/>
        </w:rPr>
        <w:t xml:space="preserve"> </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r w:rsidRPr="002F2FE5">
        <w:rPr>
          <w:rStyle w:val="Odwoanieprzypisudolnego"/>
          <w:rFonts w:asciiTheme="minorHAnsi" w:eastAsia="Times New Roman" w:hAnsiTheme="minorHAnsi" w:cstheme="minorHAnsi"/>
          <w:sz w:val="24"/>
          <w:szCs w:val="24"/>
          <w:lang w:eastAsia="pl-PL"/>
        </w:rPr>
        <w:t xml:space="preserve"> </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2F2FE5">
        <w:rPr>
          <w:rFonts w:asciiTheme="minorHAnsi" w:eastAsia="Times New Roman" w:hAnsiTheme="minorHAnsi" w:cstheme="minorHAnsi"/>
          <w:b/>
          <w:sz w:val="24"/>
          <w:szCs w:val="24"/>
          <w:u w:val="single"/>
          <w:lang w:eastAsia="pl-PL"/>
        </w:rPr>
        <w:t>DOTYCZĄCE SPEŁNIANIA WARUNKÓW UDZIAŁU W POSTĘPOWANIU</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b/>
          <w:sz w:val="24"/>
          <w:szCs w:val="24"/>
          <w:lang w:eastAsia="pl-PL"/>
        </w:rPr>
        <w:t>OŚWIADCZENIE DOTYCZĄCE PODANYCH INFORMACJI:</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Oświadczam, że wszystkie informacje podane w powyższych oświa</w:t>
      </w:r>
      <w:r w:rsidR="00367602" w:rsidRPr="002F2FE5">
        <w:rPr>
          <w:rFonts w:asciiTheme="minorHAnsi" w:eastAsia="Times New Roman" w:hAnsiTheme="minorHAnsi" w:cstheme="minorHAnsi"/>
          <w:sz w:val="24"/>
          <w:szCs w:val="24"/>
          <w:lang w:eastAsia="pl-PL"/>
        </w:rPr>
        <w:t xml:space="preserve">dczeniach są aktualne i zgodne </w:t>
      </w:r>
      <w:r w:rsidRPr="002F2FE5">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i/>
          <w:sz w:val="24"/>
          <w:szCs w:val="24"/>
          <w:lang w:eastAsia="pl-PL"/>
        </w:rPr>
        <w:br w:type="page"/>
      </w:r>
      <w:r w:rsidRPr="002F2FE5">
        <w:rPr>
          <w:rFonts w:asciiTheme="minorHAnsi" w:eastAsia="Times New Roman" w:hAnsiTheme="minorHAnsi" w:cstheme="minorHAnsi"/>
          <w:b/>
          <w:sz w:val="24"/>
          <w:szCs w:val="24"/>
          <w:lang w:eastAsia="pl-PL"/>
        </w:rPr>
        <w:lastRenderedPageBreak/>
        <w:t>BEZPŁATNE I OGÓLNODOSTĘPNE BAZY DANYCH:</w:t>
      </w:r>
    </w:p>
    <w:p w:rsidR="0056409B" w:rsidRPr="002F2FE5" w:rsidRDefault="0056409B" w:rsidP="00003C09">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 podstawie § 13 ust. 2 Rozporządzenia Ministra Rozwoju, Pracy i Technologii z dnia 23 grud</w:t>
      </w:r>
      <w:r w:rsidR="00256E32" w:rsidRPr="002F2FE5">
        <w:rPr>
          <w:rFonts w:asciiTheme="minorHAnsi" w:eastAsia="Times New Roman" w:hAnsiTheme="minorHAnsi" w:cstheme="minorHAnsi"/>
          <w:sz w:val="24"/>
          <w:szCs w:val="24"/>
          <w:lang w:eastAsia="pl-PL"/>
        </w:rPr>
        <w:t xml:space="preserve">nia 2020 r. </w:t>
      </w:r>
      <w:r w:rsidRPr="002F2FE5">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2F2FE5">
        <w:rPr>
          <w:rFonts w:asciiTheme="minorHAnsi" w:eastAsia="Times New Roman" w:hAnsiTheme="minorHAnsi" w:cstheme="minorHAnsi"/>
          <w:sz w:val="24"/>
          <w:szCs w:val="24"/>
          <w:lang w:eastAsia="pl-PL"/>
        </w:rPr>
        <w:t xml:space="preserve">podarczej lub innego właściwego </w:t>
      </w:r>
      <w:r w:rsidRPr="002F2FE5">
        <w:rPr>
          <w:rFonts w:asciiTheme="minorHAnsi" w:eastAsia="Times New Roman" w:hAnsiTheme="minorHAnsi" w:cstheme="minorHAnsi"/>
          <w:sz w:val="24"/>
          <w:szCs w:val="24"/>
          <w:lang w:eastAsia="pl-PL"/>
        </w:rPr>
        <w:t>rejestru:………………………………………………………</w:t>
      </w:r>
      <w:r w:rsidR="00256E32"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2F2FE5"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F2FE5"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F2FE5" w:rsidRDefault="0056409B" w:rsidP="00003C09">
      <w:pPr>
        <w:widowControl w:val="0"/>
        <w:spacing w:after="0" w:line="276" w:lineRule="auto"/>
        <w:jc w:val="both"/>
        <w:rPr>
          <w:rFonts w:asciiTheme="minorHAnsi" w:hAnsiTheme="minorHAnsi" w:cstheme="minorHAnsi"/>
          <w:b/>
          <w:sz w:val="24"/>
          <w:szCs w:val="24"/>
        </w:rPr>
      </w:pPr>
      <w:r w:rsidRPr="002F2FE5">
        <w:rPr>
          <w:rFonts w:asciiTheme="minorHAnsi" w:eastAsia="Times New Roman" w:hAnsiTheme="minorHAnsi" w:cstheme="minorHAnsi"/>
          <w:i/>
          <w:sz w:val="24"/>
          <w:szCs w:val="24"/>
          <w:lang w:eastAsia="pl-PL"/>
        </w:rPr>
        <w:tab/>
      </w:r>
      <w:r w:rsidRPr="002F2FE5">
        <w:rPr>
          <w:rFonts w:asciiTheme="minorHAnsi" w:eastAsia="Times New Roman" w:hAnsiTheme="minorHAnsi" w:cstheme="minorHAnsi"/>
          <w:i/>
          <w:sz w:val="24"/>
          <w:szCs w:val="24"/>
          <w:lang w:eastAsia="pl-PL"/>
        </w:rPr>
        <w:tab/>
      </w:r>
      <w:r w:rsidRPr="002F2FE5">
        <w:rPr>
          <w:rFonts w:asciiTheme="minorHAnsi" w:eastAsia="Times New Roman" w:hAnsiTheme="minorHAnsi" w:cstheme="minorHAnsi"/>
          <w:i/>
          <w:sz w:val="24"/>
          <w:szCs w:val="24"/>
          <w:lang w:eastAsia="pl-PL"/>
        </w:rPr>
        <w:br w:type="page"/>
      </w:r>
      <w:r w:rsidRPr="002F2FE5">
        <w:rPr>
          <w:rFonts w:asciiTheme="minorHAnsi" w:hAnsiTheme="minorHAnsi" w:cstheme="minorHAnsi"/>
          <w:sz w:val="24"/>
          <w:szCs w:val="24"/>
        </w:rPr>
        <w:lastRenderedPageBreak/>
        <w:t xml:space="preserve">Numer sprawy </w:t>
      </w:r>
      <w:r w:rsidR="0023570C" w:rsidRPr="002F2FE5">
        <w:rPr>
          <w:rFonts w:asciiTheme="minorHAnsi" w:hAnsiTheme="minorHAnsi" w:cstheme="minorHAnsi"/>
          <w:b/>
          <w:sz w:val="24"/>
          <w:szCs w:val="24"/>
        </w:rPr>
        <w:t>ZP.271</w:t>
      </w:r>
      <w:r w:rsidR="00EB5464">
        <w:rPr>
          <w:rFonts w:asciiTheme="minorHAnsi" w:hAnsiTheme="minorHAnsi" w:cstheme="minorHAnsi"/>
          <w:b/>
          <w:sz w:val="24"/>
          <w:szCs w:val="24"/>
        </w:rPr>
        <w:t>.16.</w:t>
      </w:r>
      <w:r w:rsidR="00954C13" w:rsidRPr="002F2FE5">
        <w:rPr>
          <w:rFonts w:asciiTheme="minorHAnsi" w:hAnsiTheme="minorHAnsi" w:cstheme="minorHAnsi"/>
          <w:b/>
          <w:sz w:val="24"/>
          <w:szCs w:val="24"/>
        </w:rPr>
        <w:t>202</w:t>
      </w:r>
      <w:r w:rsidR="006245E6">
        <w:rPr>
          <w:rFonts w:asciiTheme="minorHAnsi" w:hAnsiTheme="minorHAnsi" w:cstheme="minorHAnsi"/>
          <w:b/>
          <w:sz w:val="24"/>
          <w:szCs w:val="24"/>
        </w:rPr>
        <w:t>4</w:t>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t>Załącznik Nr 3 do SWZ</w:t>
      </w:r>
    </w:p>
    <w:p w:rsidR="0056409B" w:rsidRPr="002F2FE5"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2F2FE5">
        <w:rPr>
          <w:rFonts w:asciiTheme="minorHAnsi" w:hAnsiTheme="minorHAnsi" w:cstheme="minorHAnsi"/>
          <w:b/>
          <w:bCs/>
          <w:sz w:val="24"/>
          <w:szCs w:val="24"/>
          <w:u w:val="single"/>
        </w:rPr>
        <w:t xml:space="preserve">OŚWIADCZENIE O BRAKU PRZYNALEŻNOŚCI </w:t>
      </w:r>
    </w:p>
    <w:p w:rsidR="0056409B" w:rsidRPr="002F2FE5"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2F2FE5">
        <w:rPr>
          <w:rFonts w:asciiTheme="minorHAnsi" w:hAnsiTheme="minorHAnsi" w:cstheme="minorHAnsi"/>
          <w:b/>
          <w:bCs/>
          <w:sz w:val="24"/>
          <w:szCs w:val="24"/>
          <w:u w:val="single"/>
        </w:rPr>
        <w:t xml:space="preserve">BĄDŹ PRZYNALEŻNOŚCI DO TEJ SAMEJ GRUPY KAPITAŁOWEJ </w:t>
      </w:r>
    </w:p>
    <w:p w:rsidR="0056409B" w:rsidRPr="002F2FE5" w:rsidRDefault="0056409B" w:rsidP="00003C09">
      <w:pPr>
        <w:widowControl w:val="0"/>
        <w:suppressAutoHyphens/>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Na potrzeby postępowania o udzielenie zamówienia publicznego pn. </w:t>
      </w:r>
      <w:r w:rsidR="00D30753" w:rsidRPr="00D30753">
        <w:rPr>
          <w:rFonts w:asciiTheme="minorHAnsi" w:hAnsiTheme="minorHAnsi" w:cstheme="minorHAnsi"/>
          <w:b/>
          <w:sz w:val="24"/>
          <w:szCs w:val="24"/>
        </w:rPr>
        <w:t>Usługi zimowego utrzymania dróg na terenie wiejskim Gminy Aleksandrów Łódzki w sezonie 202</w:t>
      </w:r>
      <w:r w:rsidR="006245E6">
        <w:rPr>
          <w:rFonts w:asciiTheme="minorHAnsi" w:hAnsiTheme="minorHAnsi" w:cstheme="minorHAnsi"/>
          <w:b/>
          <w:sz w:val="24"/>
          <w:szCs w:val="24"/>
        </w:rPr>
        <w:t>4/2025</w:t>
      </w:r>
      <w:r w:rsidR="00D30753">
        <w:rPr>
          <w:rFonts w:asciiTheme="minorHAnsi" w:hAnsiTheme="minorHAnsi" w:cstheme="minorHAnsi"/>
          <w:b/>
          <w:sz w:val="24"/>
          <w:szCs w:val="24"/>
        </w:rPr>
        <w:t xml:space="preserve"> </w:t>
      </w:r>
      <w:r w:rsidRPr="002F2FE5">
        <w:rPr>
          <w:rFonts w:asciiTheme="minorHAnsi" w:eastAsia="Times New Roman" w:hAnsiTheme="minorHAnsi" w:cstheme="minorHAnsi"/>
          <w:sz w:val="24"/>
          <w:szCs w:val="24"/>
          <w:lang w:eastAsia="pl-PL"/>
        </w:rPr>
        <w:t xml:space="preserve">prowadzonego przez </w:t>
      </w:r>
      <w:r w:rsidRPr="002F2FE5">
        <w:rPr>
          <w:rFonts w:asciiTheme="minorHAnsi" w:eastAsia="Times New Roman" w:hAnsiTheme="minorHAnsi" w:cstheme="minorHAnsi"/>
          <w:b/>
          <w:sz w:val="24"/>
          <w:szCs w:val="24"/>
          <w:lang w:eastAsia="pl-PL"/>
        </w:rPr>
        <w:t xml:space="preserve">Gminę </w:t>
      </w:r>
      <w:r w:rsidR="00954C13"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w:t>
      </w:r>
      <w:r w:rsidRPr="002F2FE5">
        <w:rPr>
          <w:rFonts w:asciiTheme="minorHAnsi" w:eastAsia="Times New Roman" w:hAnsiTheme="minorHAnsi" w:cstheme="minorHAnsi"/>
          <w:sz w:val="24"/>
          <w:szCs w:val="24"/>
          <w:lang w:eastAsia="pl-PL"/>
        </w:rPr>
        <w:t>,</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ja /my* niżej podpisany /i* ....................................................................................................</w:t>
      </w:r>
      <w:r w:rsidR="0023570C" w:rsidRPr="002F2FE5">
        <w:rPr>
          <w:rFonts w:asciiTheme="minorHAnsi" w:hAnsiTheme="minorHAnsi" w:cstheme="minorHAnsi"/>
          <w:sz w:val="24"/>
          <w:szCs w:val="24"/>
        </w:rPr>
        <w:t>..................................</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w:t>
      </w:r>
      <w:r w:rsidR="0023570C" w:rsidRPr="002F2FE5">
        <w:rPr>
          <w:rFonts w:asciiTheme="minorHAnsi" w:hAnsiTheme="minorHAnsi" w:cstheme="minorHAnsi"/>
          <w:sz w:val="24"/>
          <w:szCs w:val="24"/>
        </w:rPr>
        <w:t>..........................</w:t>
      </w:r>
    </w:p>
    <w:p w:rsidR="0056409B" w:rsidRPr="002F2FE5" w:rsidRDefault="0023570C"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reprezentując </w:t>
      </w:r>
      <w:r w:rsidR="0056409B" w:rsidRPr="002F2FE5">
        <w:rPr>
          <w:rFonts w:asciiTheme="minorHAnsi" w:hAnsiTheme="minorHAnsi" w:cstheme="minorHAnsi"/>
          <w:sz w:val="24"/>
          <w:szCs w:val="24"/>
        </w:rPr>
        <w:t>Wykonawcę*.....................................................................</w:t>
      </w:r>
      <w:r w:rsidRPr="002F2FE5">
        <w:rPr>
          <w:rFonts w:asciiTheme="minorHAnsi" w:hAnsiTheme="minorHAnsi" w:cstheme="minorHAnsi"/>
          <w:sz w:val="24"/>
          <w:szCs w:val="24"/>
        </w:rPr>
        <w:t>.........................</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oświadczam/my*, że Wykonawca</w:t>
      </w:r>
      <w:r w:rsidRPr="002F2FE5">
        <w:rPr>
          <w:rFonts w:asciiTheme="minorHAnsi" w:eastAsia="Times New Roman" w:hAnsiTheme="minorHAnsi" w:cstheme="minorHAnsi"/>
          <w:b/>
          <w:bCs/>
          <w:sz w:val="24"/>
          <w:szCs w:val="24"/>
          <w:lang w:eastAsia="pl-PL"/>
        </w:rPr>
        <w:t>(należy zaznaczyć właściwy kwadrat):</w:t>
      </w:r>
    </w:p>
    <w:p w:rsidR="0056409B" w:rsidRPr="002F2FE5" w:rsidRDefault="0056409B" w:rsidP="00003C09">
      <w:pPr>
        <w:widowControl w:val="0"/>
        <w:spacing w:before="240" w:after="240" w:line="276" w:lineRule="auto"/>
        <w:jc w:val="both"/>
        <w:rPr>
          <w:rFonts w:asciiTheme="minorHAnsi" w:eastAsia="Times New Roman" w:hAnsiTheme="minorHAnsi" w:cstheme="minorHAnsi"/>
          <w:bCs/>
          <w:sz w:val="24"/>
          <w:szCs w:val="24"/>
          <w:lang w:eastAsia="pl-PL"/>
        </w:rPr>
      </w:pPr>
      <w:r w:rsidRPr="002F2FE5">
        <w:rPr>
          <w:rFonts w:asciiTheme="minorHAnsi" w:eastAsia="Times New Roman" w:hAnsiTheme="minorHAnsi" w:cstheme="minorHAnsi"/>
          <w:b/>
          <w:bCs/>
          <w:sz w:val="24"/>
          <w:szCs w:val="24"/>
          <w:lang w:eastAsia="pl-PL"/>
        </w:rPr>
        <w:sym w:font="Symbol" w:char="F0FF"/>
      </w:r>
      <w:r w:rsidRPr="002F2FE5">
        <w:rPr>
          <w:rFonts w:asciiTheme="minorHAnsi" w:eastAsia="Times New Roman" w:hAnsiTheme="minorHAnsi" w:cstheme="minorHAnsi"/>
          <w:b/>
          <w:bCs/>
          <w:sz w:val="24"/>
          <w:szCs w:val="24"/>
          <w:lang w:eastAsia="pl-PL"/>
        </w:rPr>
        <w:t xml:space="preserve"> </w:t>
      </w:r>
      <w:r w:rsidRPr="002F2FE5">
        <w:rPr>
          <w:rFonts w:asciiTheme="minorHAnsi" w:hAnsiTheme="minorHAnsi" w:cstheme="minorHAnsi"/>
          <w:b/>
          <w:bCs/>
          <w:sz w:val="24"/>
          <w:szCs w:val="24"/>
        </w:rPr>
        <w:t xml:space="preserve">nie należy </w:t>
      </w:r>
      <w:r w:rsidRPr="002F2FE5">
        <w:rPr>
          <w:rFonts w:asciiTheme="minorHAnsi" w:hAnsiTheme="minorHAnsi" w:cstheme="minorHAnsi"/>
          <w:sz w:val="24"/>
          <w:szCs w:val="24"/>
        </w:rPr>
        <w:t>do tej samej grupy kapitałowej, w rozumieniu ustawy z dnia 16 lutego 2007 r. o ochronie konkurencji i konsumentów (t. j. Dz. U. z 202</w:t>
      </w:r>
      <w:r w:rsidR="00005726">
        <w:rPr>
          <w:rFonts w:asciiTheme="minorHAnsi" w:hAnsiTheme="minorHAnsi" w:cstheme="minorHAnsi"/>
          <w:sz w:val="24"/>
          <w:szCs w:val="24"/>
        </w:rPr>
        <w:t>4</w:t>
      </w:r>
      <w:r w:rsidRPr="002F2FE5">
        <w:rPr>
          <w:rFonts w:asciiTheme="minorHAnsi" w:hAnsiTheme="minorHAnsi" w:cstheme="minorHAnsi"/>
          <w:sz w:val="24"/>
          <w:szCs w:val="24"/>
        </w:rPr>
        <w:t xml:space="preserve"> r. poz. </w:t>
      </w:r>
      <w:r w:rsidR="00005726">
        <w:rPr>
          <w:rFonts w:asciiTheme="minorHAnsi" w:hAnsiTheme="minorHAnsi" w:cstheme="minorHAnsi"/>
          <w:sz w:val="24"/>
          <w:szCs w:val="24"/>
        </w:rPr>
        <w:t>594</w:t>
      </w:r>
      <w:r w:rsidRPr="002F2FE5">
        <w:rPr>
          <w:rFonts w:asciiTheme="minorHAnsi" w:hAnsiTheme="minorHAnsi" w:cstheme="minorHAnsi"/>
          <w:sz w:val="24"/>
          <w:szCs w:val="24"/>
        </w:rPr>
        <w:t xml:space="preserve"> z </w:t>
      </w:r>
      <w:proofErr w:type="spellStart"/>
      <w:r w:rsidRPr="002F2FE5">
        <w:rPr>
          <w:rFonts w:asciiTheme="minorHAnsi" w:hAnsiTheme="minorHAnsi" w:cstheme="minorHAnsi"/>
          <w:sz w:val="24"/>
          <w:szCs w:val="24"/>
        </w:rPr>
        <w:t>późn</w:t>
      </w:r>
      <w:proofErr w:type="spellEnd"/>
      <w:r w:rsidRPr="002F2FE5">
        <w:rPr>
          <w:rFonts w:asciiTheme="minorHAnsi" w:hAnsiTheme="minorHAnsi" w:cstheme="minorHAnsi"/>
          <w:sz w:val="24"/>
          <w:szCs w:val="24"/>
        </w:rPr>
        <w:t>. zm.) w stosunku do Wykonawców, którzy złożyli odrębne oferty w niniejszym postępowaniu o udzielenie zamówienia publicznego.</w:t>
      </w:r>
    </w:p>
    <w:p w:rsidR="0056409B" w:rsidRPr="002F2FE5" w:rsidRDefault="0056409B" w:rsidP="00003C09">
      <w:pPr>
        <w:autoSpaceDE w:val="0"/>
        <w:autoSpaceDN w:val="0"/>
        <w:adjustRightInd w:val="0"/>
        <w:spacing w:after="0" w:line="276" w:lineRule="auto"/>
        <w:jc w:val="both"/>
        <w:rPr>
          <w:rFonts w:asciiTheme="minorHAnsi" w:hAnsiTheme="minorHAnsi" w:cstheme="minorHAnsi"/>
          <w:sz w:val="24"/>
          <w:szCs w:val="24"/>
        </w:rPr>
      </w:pPr>
      <w:r w:rsidRPr="002F2FE5">
        <w:rPr>
          <w:rFonts w:asciiTheme="minorHAnsi" w:eastAsia="Times New Roman" w:hAnsiTheme="minorHAnsi" w:cstheme="minorHAnsi"/>
          <w:b/>
          <w:bCs/>
          <w:sz w:val="24"/>
          <w:szCs w:val="24"/>
          <w:lang w:eastAsia="pl-PL"/>
        </w:rPr>
        <w:sym w:font="Symbol" w:char="F0FF"/>
      </w:r>
      <w:r w:rsidRPr="002F2FE5">
        <w:rPr>
          <w:rFonts w:asciiTheme="minorHAnsi" w:eastAsia="Times New Roman" w:hAnsiTheme="minorHAnsi" w:cstheme="minorHAnsi"/>
          <w:b/>
          <w:bCs/>
          <w:sz w:val="24"/>
          <w:szCs w:val="24"/>
          <w:lang w:eastAsia="pl-PL"/>
        </w:rPr>
        <w:t xml:space="preserve"> </w:t>
      </w:r>
      <w:r w:rsidRPr="002F2FE5">
        <w:rPr>
          <w:rFonts w:asciiTheme="minorHAnsi" w:hAnsiTheme="minorHAnsi" w:cstheme="minorHAnsi"/>
          <w:b/>
          <w:bCs/>
          <w:sz w:val="24"/>
          <w:szCs w:val="24"/>
        </w:rPr>
        <w:t xml:space="preserve">należy </w:t>
      </w:r>
      <w:r w:rsidRPr="002F2FE5">
        <w:rPr>
          <w:rFonts w:asciiTheme="minorHAnsi" w:hAnsiTheme="minorHAnsi" w:cstheme="minorHAnsi"/>
          <w:sz w:val="24"/>
          <w:szCs w:val="24"/>
        </w:rPr>
        <w:t>do tej samej grupy kapitałowej, w rozumieniu ustawy z dnia 16 lutego 2007 r. o ochronie konkurencji i konsumentów (t. j. Dz. U. z 202</w:t>
      </w:r>
      <w:r w:rsidR="00005726">
        <w:rPr>
          <w:rFonts w:asciiTheme="minorHAnsi" w:hAnsiTheme="minorHAnsi" w:cstheme="minorHAnsi"/>
          <w:sz w:val="24"/>
          <w:szCs w:val="24"/>
        </w:rPr>
        <w:t>4</w:t>
      </w:r>
      <w:r w:rsidRPr="002F2FE5">
        <w:rPr>
          <w:rFonts w:asciiTheme="minorHAnsi" w:hAnsiTheme="minorHAnsi" w:cstheme="minorHAnsi"/>
          <w:sz w:val="24"/>
          <w:szCs w:val="24"/>
        </w:rPr>
        <w:t xml:space="preserve"> r. poz. </w:t>
      </w:r>
      <w:r w:rsidR="00005726">
        <w:rPr>
          <w:rFonts w:asciiTheme="minorHAnsi" w:hAnsiTheme="minorHAnsi" w:cstheme="minorHAnsi"/>
          <w:sz w:val="24"/>
          <w:szCs w:val="24"/>
        </w:rPr>
        <w:t>594</w:t>
      </w:r>
      <w:bookmarkStart w:id="33" w:name="_GoBack"/>
      <w:bookmarkEnd w:id="33"/>
      <w:r w:rsidRPr="002F2FE5">
        <w:rPr>
          <w:rFonts w:asciiTheme="minorHAnsi" w:hAnsiTheme="minorHAnsi" w:cstheme="minorHAnsi"/>
          <w:sz w:val="24"/>
          <w:szCs w:val="24"/>
        </w:rPr>
        <w:t xml:space="preserve"> z </w:t>
      </w:r>
      <w:proofErr w:type="spellStart"/>
      <w:r w:rsidRPr="002F2FE5">
        <w:rPr>
          <w:rFonts w:asciiTheme="minorHAnsi" w:hAnsiTheme="minorHAnsi" w:cstheme="minorHAnsi"/>
          <w:sz w:val="24"/>
          <w:szCs w:val="24"/>
        </w:rPr>
        <w:t>późn</w:t>
      </w:r>
      <w:proofErr w:type="spellEnd"/>
      <w:r w:rsidRPr="002F2FE5">
        <w:rPr>
          <w:rFonts w:asciiTheme="minorHAnsi" w:hAnsiTheme="minorHAnsi" w:cstheme="minorHAnsi"/>
          <w:sz w:val="24"/>
          <w:szCs w:val="24"/>
        </w:rPr>
        <w:t>. zm.), z innym Wykonawcą, który złożył odrębną ofertę w niniejszym postępowaniu o udzielenie zamówienia publicznego:</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1)………………………………………………………………………………………………</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2)………………………………………………………………………………………………</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3)………………………………………………………………………………………………</w:t>
      </w:r>
    </w:p>
    <w:p w:rsidR="0056409B" w:rsidRPr="002F2FE5" w:rsidRDefault="0056409B" w:rsidP="00003C09">
      <w:pPr>
        <w:widowControl w:val="0"/>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1)………………………………………………………………………………………………</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2)………………………………………………………………………………………………</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3)………………………………………………………………………………………………</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Default="0056409B" w:rsidP="00003C09">
      <w:pPr>
        <w:autoSpaceDE w:val="0"/>
        <w:autoSpaceDN w:val="0"/>
        <w:adjustRightInd w:val="0"/>
        <w:spacing w:after="0" w:line="276" w:lineRule="auto"/>
        <w:jc w:val="both"/>
        <w:rPr>
          <w:rFonts w:asciiTheme="minorHAnsi" w:hAnsiTheme="minorHAnsi" w:cstheme="minorHAnsi"/>
          <w:iCs/>
          <w:sz w:val="24"/>
          <w:szCs w:val="24"/>
        </w:rPr>
      </w:pPr>
      <w:r w:rsidRPr="002F2FE5">
        <w:rPr>
          <w:rFonts w:asciiTheme="minorHAnsi" w:hAnsiTheme="minorHAnsi" w:cstheme="minorHAnsi"/>
          <w:sz w:val="24"/>
          <w:szCs w:val="24"/>
        </w:rPr>
        <w:t>* Ni</w:t>
      </w:r>
      <w:r w:rsidR="00954C13" w:rsidRPr="002F2FE5">
        <w:rPr>
          <w:rFonts w:asciiTheme="minorHAnsi" w:hAnsiTheme="minorHAnsi" w:cstheme="minorHAnsi"/>
          <w:iCs/>
          <w:sz w:val="24"/>
          <w:szCs w:val="24"/>
        </w:rPr>
        <w:t>epotrzebne skreślić lub pominą</w:t>
      </w:r>
      <w:r w:rsidR="001A217D" w:rsidRPr="002F2FE5">
        <w:rPr>
          <w:rFonts w:asciiTheme="minorHAnsi" w:hAnsiTheme="minorHAnsi" w:cstheme="minorHAnsi"/>
          <w:iCs/>
          <w:sz w:val="24"/>
          <w:szCs w:val="24"/>
        </w:rPr>
        <w:t>ć</w:t>
      </w:r>
    </w:p>
    <w:p w:rsidR="00854885" w:rsidRDefault="00854885" w:rsidP="00003C09">
      <w:pPr>
        <w:autoSpaceDE w:val="0"/>
        <w:autoSpaceDN w:val="0"/>
        <w:adjustRightInd w:val="0"/>
        <w:spacing w:after="0" w:line="276" w:lineRule="auto"/>
        <w:jc w:val="both"/>
        <w:rPr>
          <w:rFonts w:asciiTheme="minorHAnsi" w:hAnsiTheme="minorHAnsi" w:cstheme="minorHAnsi"/>
          <w:iCs/>
          <w:sz w:val="24"/>
          <w:szCs w:val="24"/>
        </w:rPr>
      </w:pPr>
    </w:p>
    <w:p w:rsidR="00854885" w:rsidRDefault="00854885" w:rsidP="00003C09">
      <w:pPr>
        <w:autoSpaceDE w:val="0"/>
        <w:autoSpaceDN w:val="0"/>
        <w:adjustRightInd w:val="0"/>
        <w:spacing w:after="0" w:line="276" w:lineRule="auto"/>
        <w:jc w:val="both"/>
        <w:rPr>
          <w:rFonts w:asciiTheme="minorHAnsi" w:hAnsiTheme="minorHAnsi" w:cstheme="minorHAnsi"/>
          <w:iCs/>
          <w:sz w:val="24"/>
          <w:szCs w:val="24"/>
        </w:rPr>
      </w:pPr>
    </w:p>
    <w:p w:rsidR="00854885" w:rsidRDefault="00854885" w:rsidP="00003C09">
      <w:pPr>
        <w:autoSpaceDE w:val="0"/>
        <w:autoSpaceDN w:val="0"/>
        <w:adjustRightInd w:val="0"/>
        <w:spacing w:after="0" w:line="276" w:lineRule="auto"/>
        <w:jc w:val="both"/>
        <w:rPr>
          <w:rFonts w:asciiTheme="minorHAnsi" w:hAnsiTheme="minorHAnsi" w:cstheme="minorHAnsi"/>
          <w:iCs/>
          <w:sz w:val="24"/>
          <w:szCs w:val="24"/>
        </w:rPr>
      </w:pPr>
    </w:p>
    <w:p w:rsidR="00854885" w:rsidRDefault="00854885" w:rsidP="00854885">
      <w:pPr>
        <w:widowControl w:val="0"/>
        <w:tabs>
          <w:tab w:val="left" w:pos="6804"/>
        </w:tabs>
        <w:spacing w:before="240" w:after="0" w:line="360" w:lineRule="auto"/>
        <w:rPr>
          <w:rFonts w:cs="Calibri"/>
          <w:sz w:val="24"/>
          <w:szCs w:val="24"/>
        </w:rPr>
      </w:pPr>
    </w:p>
    <w:p w:rsidR="00854885" w:rsidRDefault="00854885" w:rsidP="00854885">
      <w:pPr>
        <w:widowControl w:val="0"/>
        <w:tabs>
          <w:tab w:val="left" w:pos="6804"/>
        </w:tabs>
        <w:spacing w:before="240" w:after="0" w:line="360" w:lineRule="auto"/>
        <w:rPr>
          <w:rFonts w:cs="Calibri"/>
          <w:sz w:val="24"/>
          <w:szCs w:val="24"/>
        </w:rPr>
      </w:pPr>
    </w:p>
    <w:p w:rsidR="00854885" w:rsidRPr="002F2FE5" w:rsidRDefault="00854885" w:rsidP="00854885">
      <w:pPr>
        <w:widowControl w:val="0"/>
        <w:spacing w:after="0" w:line="276" w:lineRule="auto"/>
        <w:jc w:val="both"/>
        <w:rPr>
          <w:rFonts w:asciiTheme="minorHAnsi" w:hAnsiTheme="minorHAnsi" w:cstheme="minorHAnsi"/>
          <w:b/>
          <w:sz w:val="24"/>
          <w:szCs w:val="24"/>
        </w:rPr>
      </w:pPr>
      <w:r w:rsidRPr="002F2FE5">
        <w:rPr>
          <w:rFonts w:asciiTheme="minorHAnsi" w:hAnsiTheme="minorHAnsi" w:cstheme="minorHAnsi"/>
          <w:sz w:val="24"/>
          <w:szCs w:val="24"/>
        </w:rPr>
        <w:lastRenderedPageBreak/>
        <w:t xml:space="preserve">Numer sprawy </w:t>
      </w:r>
      <w:r w:rsidRPr="002F2FE5">
        <w:rPr>
          <w:rFonts w:asciiTheme="minorHAnsi" w:hAnsiTheme="minorHAnsi" w:cstheme="minorHAnsi"/>
          <w:b/>
          <w:sz w:val="24"/>
          <w:szCs w:val="24"/>
        </w:rPr>
        <w:t>ZP.271</w:t>
      </w:r>
      <w:r w:rsidR="00EB5464">
        <w:rPr>
          <w:rFonts w:asciiTheme="minorHAnsi" w:hAnsiTheme="minorHAnsi" w:cstheme="minorHAnsi"/>
          <w:b/>
          <w:sz w:val="24"/>
          <w:szCs w:val="24"/>
        </w:rPr>
        <w:t>.16.</w:t>
      </w:r>
      <w:r w:rsidRPr="002F2FE5">
        <w:rPr>
          <w:rFonts w:asciiTheme="minorHAnsi" w:hAnsiTheme="minorHAnsi" w:cstheme="minorHAnsi"/>
          <w:b/>
          <w:sz w:val="24"/>
          <w:szCs w:val="24"/>
        </w:rPr>
        <w:t>202</w:t>
      </w:r>
      <w:r w:rsidR="006245E6">
        <w:rPr>
          <w:rFonts w:asciiTheme="minorHAnsi" w:hAnsiTheme="minorHAnsi" w:cstheme="minorHAnsi"/>
          <w:b/>
          <w:sz w:val="24"/>
          <w:szCs w:val="24"/>
        </w:rPr>
        <w:t>4</w:t>
      </w:r>
      <w:r w:rsidR="009035C8">
        <w:rPr>
          <w:rFonts w:asciiTheme="minorHAnsi" w:hAnsiTheme="minorHAnsi" w:cstheme="minorHAnsi"/>
          <w:b/>
          <w:sz w:val="24"/>
          <w:szCs w:val="24"/>
        </w:rPr>
        <w:tab/>
      </w:r>
      <w:r w:rsidR="009035C8">
        <w:rPr>
          <w:rFonts w:asciiTheme="minorHAnsi" w:hAnsiTheme="minorHAnsi" w:cstheme="minorHAnsi"/>
          <w:b/>
          <w:sz w:val="24"/>
          <w:szCs w:val="24"/>
        </w:rPr>
        <w:tab/>
      </w:r>
      <w:r w:rsidR="009035C8">
        <w:rPr>
          <w:rFonts w:asciiTheme="minorHAnsi" w:hAnsiTheme="minorHAnsi" w:cstheme="minorHAnsi"/>
          <w:b/>
          <w:sz w:val="24"/>
          <w:szCs w:val="24"/>
        </w:rPr>
        <w:tab/>
      </w:r>
      <w:r w:rsidR="009035C8">
        <w:rPr>
          <w:rFonts w:asciiTheme="minorHAnsi" w:hAnsiTheme="minorHAnsi" w:cstheme="minorHAnsi"/>
          <w:b/>
          <w:sz w:val="24"/>
          <w:szCs w:val="24"/>
        </w:rPr>
        <w:tab/>
      </w:r>
      <w:r w:rsidR="009035C8">
        <w:rPr>
          <w:rFonts w:asciiTheme="minorHAnsi" w:hAnsiTheme="minorHAnsi" w:cstheme="minorHAnsi"/>
          <w:b/>
          <w:sz w:val="24"/>
          <w:szCs w:val="24"/>
        </w:rPr>
        <w:tab/>
      </w:r>
      <w:r w:rsidR="009035C8">
        <w:rPr>
          <w:rFonts w:asciiTheme="minorHAnsi" w:hAnsiTheme="minorHAnsi" w:cstheme="minorHAnsi"/>
          <w:b/>
          <w:sz w:val="24"/>
          <w:szCs w:val="24"/>
        </w:rPr>
        <w:tab/>
        <w:t>Załącznik Nr 4</w:t>
      </w:r>
      <w:r w:rsidRPr="002F2FE5">
        <w:rPr>
          <w:rFonts w:asciiTheme="minorHAnsi" w:hAnsiTheme="minorHAnsi" w:cstheme="minorHAnsi"/>
          <w:b/>
          <w:sz w:val="24"/>
          <w:szCs w:val="24"/>
        </w:rPr>
        <w:t xml:space="preserve"> do SWZ</w:t>
      </w:r>
    </w:p>
    <w:p w:rsidR="00854885" w:rsidRPr="00854885" w:rsidRDefault="00854885" w:rsidP="00854885">
      <w:pPr>
        <w:widowControl w:val="0"/>
        <w:spacing w:before="480" w:after="0" w:line="360" w:lineRule="auto"/>
        <w:ind w:right="5954"/>
        <w:rPr>
          <w:rFonts w:eastAsia="Times New Roman" w:cs="Calibri"/>
          <w:sz w:val="24"/>
          <w:szCs w:val="24"/>
          <w:lang w:eastAsia="pl-PL"/>
        </w:rPr>
      </w:pPr>
      <w:r w:rsidRPr="00854885">
        <w:rPr>
          <w:rFonts w:eastAsia="Times New Roman" w:cs="Calibri"/>
          <w:sz w:val="24"/>
          <w:szCs w:val="24"/>
          <w:lang w:eastAsia="pl-PL"/>
        </w:rPr>
        <w:t>………………………………………………</w:t>
      </w:r>
      <w:r w:rsidR="00EB5464">
        <w:rPr>
          <w:rFonts w:eastAsia="Times New Roman" w:cs="Calibri"/>
          <w:sz w:val="24"/>
          <w:szCs w:val="24"/>
          <w:lang w:eastAsia="pl-PL"/>
        </w:rPr>
        <w:t>…</w:t>
      </w:r>
    </w:p>
    <w:p w:rsidR="00854885" w:rsidRPr="00854885" w:rsidRDefault="00854885" w:rsidP="00854885">
      <w:pPr>
        <w:spacing w:after="720" w:line="360" w:lineRule="auto"/>
        <w:rPr>
          <w:rFonts w:eastAsia="Times New Roman" w:cs="Calibri"/>
          <w:b/>
          <w:sz w:val="24"/>
          <w:szCs w:val="24"/>
          <w:lang w:val="x-none" w:eastAsia="pl-PL"/>
        </w:rPr>
      </w:pPr>
      <w:r w:rsidRPr="00854885">
        <w:rPr>
          <w:rFonts w:eastAsia="Times New Roman" w:cs="Calibri"/>
          <w:i/>
          <w:sz w:val="24"/>
          <w:szCs w:val="24"/>
          <w:lang w:val="x-none" w:eastAsia="pl-PL"/>
        </w:rPr>
        <w:t>(pełna nazwa/firma, adres, NIP, Regon)</w:t>
      </w:r>
    </w:p>
    <w:p w:rsidR="00854885" w:rsidRPr="00854885" w:rsidRDefault="00854885" w:rsidP="00854885">
      <w:pPr>
        <w:spacing w:after="0" w:line="360" w:lineRule="auto"/>
        <w:jc w:val="center"/>
        <w:rPr>
          <w:rFonts w:cs="Calibri"/>
          <w:b/>
          <w:sz w:val="24"/>
          <w:szCs w:val="24"/>
        </w:rPr>
      </w:pPr>
      <w:r w:rsidRPr="00854885">
        <w:rPr>
          <w:b/>
          <w:sz w:val="24"/>
          <w:szCs w:val="24"/>
          <w:lang w:val="x-none"/>
        </w:rPr>
        <w:t>Wykaz niezbędnego do wykonania zamówienia sprzętu</w:t>
      </w:r>
      <w:r w:rsidRPr="00854885">
        <w:rPr>
          <w:rFonts w:cs="Calibri"/>
          <w:b/>
          <w:sz w:val="24"/>
          <w:szCs w:val="24"/>
        </w:rPr>
        <w:t>,</w:t>
      </w:r>
    </w:p>
    <w:p w:rsidR="00854885" w:rsidRPr="00854885" w:rsidRDefault="00854885" w:rsidP="00854885">
      <w:pPr>
        <w:spacing w:after="0" w:line="360" w:lineRule="auto"/>
        <w:jc w:val="center"/>
        <w:rPr>
          <w:rFonts w:cs="Calibri"/>
          <w:b/>
          <w:sz w:val="24"/>
          <w:szCs w:val="24"/>
        </w:rPr>
      </w:pPr>
      <w:r w:rsidRPr="00854885">
        <w:rPr>
          <w:rFonts w:cs="Calibri"/>
          <w:b/>
          <w:sz w:val="24"/>
          <w:szCs w:val="24"/>
        </w:rPr>
        <w:t xml:space="preserve"> jakim dysponuje Wykonawca w celu wykonywania zamówienia pn.</w:t>
      </w:r>
    </w:p>
    <w:p w:rsidR="00854885" w:rsidRPr="00854885" w:rsidRDefault="00854885" w:rsidP="00854885">
      <w:pPr>
        <w:spacing w:after="0" w:line="360" w:lineRule="auto"/>
        <w:jc w:val="center"/>
        <w:rPr>
          <w:rFonts w:cs="Calibri"/>
          <w:b/>
          <w:sz w:val="24"/>
          <w:szCs w:val="24"/>
        </w:rPr>
      </w:pPr>
      <w:r w:rsidRPr="00854885">
        <w:rPr>
          <w:rFonts w:eastAsia="Times New Roman" w:cs="Calibri"/>
          <w:b/>
          <w:sz w:val="24"/>
          <w:szCs w:val="24"/>
          <w:lang w:eastAsia="pl-PL"/>
        </w:rPr>
        <w:t>„Usługi zimowego utrzymania dróg na terenie wiejskim Gminy Aleksandrów Łódzki w sezonie 202</w:t>
      </w:r>
      <w:r w:rsidR="006245E6">
        <w:rPr>
          <w:rFonts w:eastAsia="Times New Roman" w:cs="Calibri"/>
          <w:b/>
          <w:sz w:val="24"/>
          <w:szCs w:val="24"/>
          <w:lang w:eastAsia="pl-PL"/>
        </w:rPr>
        <w:t>4/2025</w:t>
      </w:r>
      <w:r w:rsidRPr="00854885">
        <w:rPr>
          <w:rFonts w:eastAsia="Times New Roman" w:cs="Calibri"/>
          <w:b/>
          <w:sz w:val="24"/>
          <w:szCs w:val="24"/>
          <w:lang w:eastAsia="pl-PL"/>
        </w:rPr>
        <w:t xml:space="preserve">” </w:t>
      </w:r>
      <w:r w:rsidRPr="00854885">
        <w:rPr>
          <w:rFonts w:cs="Calibri"/>
          <w:b/>
          <w:sz w:val="24"/>
          <w:szCs w:val="24"/>
        </w:rPr>
        <w:t>wraz z informacją o podstawie dysponowania tymi zasobami</w:t>
      </w:r>
    </w:p>
    <w:p w:rsidR="00854885" w:rsidRPr="00854885" w:rsidRDefault="00854885" w:rsidP="00854885">
      <w:pPr>
        <w:spacing w:line="360" w:lineRule="auto"/>
        <w:jc w:val="center"/>
        <w:rPr>
          <w:rFonts w:cs="Calibri"/>
          <w:b/>
          <w:sz w:val="24"/>
          <w:szCs w:val="24"/>
        </w:rPr>
      </w:pPr>
    </w:p>
    <w:p w:rsidR="00854885" w:rsidRPr="00854885" w:rsidRDefault="00854885" w:rsidP="00854885">
      <w:pPr>
        <w:spacing w:line="360" w:lineRule="auto"/>
        <w:jc w:val="both"/>
        <w:rPr>
          <w:rFonts w:cs="Calibri"/>
          <w:sz w:val="24"/>
          <w:szCs w:val="24"/>
        </w:rPr>
      </w:pPr>
      <w:r w:rsidRPr="00854885">
        <w:rPr>
          <w:rFonts w:eastAsia="Times New Roman" w:cs="Calibri"/>
          <w:sz w:val="24"/>
          <w:szCs w:val="24"/>
          <w:lang w:eastAsia="pl-PL"/>
        </w:rPr>
        <w:t>Oświadczamy, że</w:t>
      </w:r>
      <w:r w:rsidRPr="00854885">
        <w:rPr>
          <w:rFonts w:cs="Calibri"/>
          <w:sz w:val="24"/>
          <w:szCs w:val="24"/>
        </w:rPr>
        <w:t xml:space="preserve"> w celu potwierdzenia warunku udziału przedstawiamy następujące narzędzia i urządzenia, jak niżej: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
        <w:gridCol w:w="2738"/>
        <w:gridCol w:w="2126"/>
        <w:gridCol w:w="2019"/>
        <w:gridCol w:w="2193"/>
      </w:tblGrid>
      <w:tr w:rsidR="00854885" w:rsidRPr="00854885" w:rsidTr="005E04B1">
        <w:trPr>
          <w:cantSplit/>
        </w:trPr>
        <w:tc>
          <w:tcPr>
            <w:tcW w:w="339" w:type="pct"/>
            <w:vMerge w:val="restart"/>
            <w:vAlign w:val="center"/>
          </w:tcPr>
          <w:p w:rsidR="00854885" w:rsidRPr="00854885" w:rsidRDefault="00854885" w:rsidP="00854885">
            <w:pPr>
              <w:spacing w:after="0" w:line="360" w:lineRule="auto"/>
              <w:jc w:val="center"/>
              <w:rPr>
                <w:rFonts w:cs="Calibri"/>
                <w:b/>
                <w:sz w:val="24"/>
                <w:szCs w:val="24"/>
              </w:rPr>
            </w:pPr>
            <w:r w:rsidRPr="00854885">
              <w:rPr>
                <w:rFonts w:cs="Calibri"/>
                <w:b/>
                <w:sz w:val="24"/>
                <w:szCs w:val="24"/>
              </w:rPr>
              <w:t>Lp.</w:t>
            </w:r>
          </w:p>
        </w:tc>
        <w:tc>
          <w:tcPr>
            <w:tcW w:w="1406" w:type="pct"/>
            <w:vMerge w:val="restart"/>
            <w:vAlign w:val="center"/>
          </w:tcPr>
          <w:p w:rsidR="00854885" w:rsidRPr="00854885" w:rsidRDefault="00854885" w:rsidP="00854885">
            <w:pPr>
              <w:spacing w:after="0" w:line="360" w:lineRule="auto"/>
              <w:jc w:val="center"/>
              <w:rPr>
                <w:rFonts w:cs="Calibri"/>
                <w:b/>
                <w:sz w:val="24"/>
                <w:szCs w:val="24"/>
              </w:rPr>
            </w:pPr>
            <w:r w:rsidRPr="00854885">
              <w:rPr>
                <w:rFonts w:cs="Calibri"/>
                <w:b/>
                <w:sz w:val="24"/>
                <w:szCs w:val="24"/>
              </w:rPr>
              <w:t>Rodzaj sprzętu</w:t>
            </w:r>
          </w:p>
        </w:tc>
        <w:tc>
          <w:tcPr>
            <w:tcW w:w="2129" w:type="pct"/>
            <w:gridSpan w:val="2"/>
            <w:vAlign w:val="center"/>
          </w:tcPr>
          <w:p w:rsidR="00854885" w:rsidRPr="00854885" w:rsidRDefault="00854885" w:rsidP="00854885">
            <w:pPr>
              <w:spacing w:after="0" w:line="360" w:lineRule="auto"/>
              <w:jc w:val="center"/>
              <w:rPr>
                <w:rFonts w:cs="Calibri"/>
                <w:b/>
                <w:sz w:val="24"/>
                <w:szCs w:val="24"/>
              </w:rPr>
            </w:pPr>
            <w:r w:rsidRPr="00854885">
              <w:rPr>
                <w:rFonts w:cs="Calibri"/>
                <w:b/>
                <w:sz w:val="24"/>
                <w:szCs w:val="24"/>
              </w:rPr>
              <w:t>Ilość</w:t>
            </w:r>
          </w:p>
        </w:tc>
        <w:tc>
          <w:tcPr>
            <w:tcW w:w="1126" w:type="pct"/>
            <w:vMerge w:val="restart"/>
            <w:vAlign w:val="center"/>
          </w:tcPr>
          <w:p w:rsidR="00854885" w:rsidRPr="00854885" w:rsidRDefault="00854885" w:rsidP="00854885">
            <w:pPr>
              <w:autoSpaceDE w:val="0"/>
              <w:autoSpaceDN w:val="0"/>
              <w:adjustRightInd w:val="0"/>
              <w:spacing w:after="0" w:line="360" w:lineRule="auto"/>
              <w:jc w:val="center"/>
              <w:rPr>
                <w:rFonts w:eastAsia="Times New Roman" w:cs="Calibri"/>
                <w:b/>
                <w:bCs/>
                <w:sz w:val="24"/>
                <w:szCs w:val="24"/>
                <w:lang w:eastAsia="pl-PL"/>
              </w:rPr>
            </w:pPr>
            <w:r w:rsidRPr="00854885">
              <w:rPr>
                <w:rFonts w:eastAsia="Times New Roman" w:cs="Calibri"/>
                <w:b/>
                <w:bCs/>
                <w:sz w:val="24"/>
                <w:szCs w:val="24"/>
                <w:lang w:eastAsia="pl-PL"/>
              </w:rPr>
              <w:t>Informacja o podstawie dysponowania zasobami</w:t>
            </w:r>
            <w:r w:rsidRPr="00854885">
              <w:rPr>
                <w:rFonts w:cs="Calibri"/>
                <w:b/>
                <w:sz w:val="24"/>
                <w:szCs w:val="24"/>
                <w:vertAlign w:val="superscript"/>
              </w:rPr>
              <w:footnoteReference w:id="10"/>
            </w:r>
          </w:p>
        </w:tc>
      </w:tr>
      <w:tr w:rsidR="005E04B1" w:rsidRPr="00854885" w:rsidTr="005E04B1">
        <w:trPr>
          <w:cantSplit/>
        </w:trPr>
        <w:tc>
          <w:tcPr>
            <w:tcW w:w="339" w:type="pct"/>
            <w:vMerge/>
            <w:vAlign w:val="center"/>
          </w:tcPr>
          <w:p w:rsidR="00854885" w:rsidRPr="00854885" w:rsidRDefault="00854885" w:rsidP="00854885">
            <w:pPr>
              <w:spacing w:after="0" w:line="360" w:lineRule="auto"/>
              <w:jc w:val="center"/>
              <w:rPr>
                <w:rFonts w:cs="Calibri"/>
                <w:sz w:val="24"/>
                <w:szCs w:val="24"/>
              </w:rPr>
            </w:pPr>
          </w:p>
        </w:tc>
        <w:tc>
          <w:tcPr>
            <w:tcW w:w="1406" w:type="pct"/>
            <w:vMerge/>
            <w:vAlign w:val="center"/>
          </w:tcPr>
          <w:p w:rsidR="00854885" w:rsidRPr="00854885" w:rsidRDefault="00854885" w:rsidP="00854885">
            <w:pPr>
              <w:spacing w:after="0" w:line="360" w:lineRule="auto"/>
              <w:jc w:val="center"/>
              <w:rPr>
                <w:rFonts w:cs="Calibri"/>
                <w:sz w:val="24"/>
                <w:szCs w:val="24"/>
              </w:rPr>
            </w:pPr>
          </w:p>
        </w:tc>
        <w:tc>
          <w:tcPr>
            <w:tcW w:w="1092" w:type="pct"/>
            <w:vAlign w:val="center"/>
          </w:tcPr>
          <w:p w:rsidR="00854885" w:rsidRPr="00854885" w:rsidRDefault="00854885" w:rsidP="00854885">
            <w:pPr>
              <w:spacing w:after="0" w:line="360" w:lineRule="auto"/>
              <w:jc w:val="center"/>
              <w:rPr>
                <w:rFonts w:cs="Calibri"/>
                <w:b/>
                <w:sz w:val="24"/>
                <w:szCs w:val="24"/>
              </w:rPr>
            </w:pPr>
            <w:r w:rsidRPr="00854885">
              <w:rPr>
                <w:rFonts w:eastAsia="Times New Roman" w:cs="Calibri"/>
                <w:b/>
                <w:bCs/>
                <w:sz w:val="24"/>
                <w:szCs w:val="24"/>
                <w:lang w:eastAsia="pl-PL"/>
              </w:rPr>
              <w:t>Wymagana przez Zamawiającego</w:t>
            </w:r>
          </w:p>
        </w:tc>
        <w:tc>
          <w:tcPr>
            <w:tcW w:w="1037" w:type="pct"/>
            <w:vAlign w:val="center"/>
          </w:tcPr>
          <w:p w:rsidR="00854885" w:rsidRPr="00854885" w:rsidRDefault="00854885" w:rsidP="00854885">
            <w:pPr>
              <w:spacing w:after="0" w:line="360" w:lineRule="auto"/>
              <w:jc w:val="center"/>
              <w:rPr>
                <w:rFonts w:cs="Calibri"/>
                <w:b/>
                <w:sz w:val="24"/>
                <w:szCs w:val="24"/>
              </w:rPr>
            </w:pPr>
            <w:r w:rsidRPr="00854885">
              <w:rPr>
                <w:rFonts w:eastAsia="Times New Roman" w:cs="Calibri"/>
                <w:b/>
                <w:bCs/>
                <w:sz w:val="24"/>
                <w:szCs w:val="24"/>
                <w:lang w:eastAsia="pl-PL"/>
              </w:rPr>
              <w:t>Dostępna Wykonawcy</w:t>
            </w:r>
          </w:p>
        </w:tc>
        <w:tc>
          <w:tcPr>
            <w:tcW w:w="1126" w:type="pct"/>
            <w:vMerge/>
            <w:vAlign w:val="center"/>
          </w:tcPr>
          <w:p w:rsidR="00854885" w:rsidRPr="00854885" w:rsidRDefault="00854885" w:rsidP="00854885">
            <w:pPr>
              <w:spacing w:after="0" w:line="360" w:lineRule="auto"/>
              <w:jc w:val="center"/>
              <w:rPr>
                <w:rFonts w:cs="Calibri"/>
                <w:sz w:val="24"/>
                <w:szCs w:val="24"/>
              </w:rPr>
            </w:pPr>
          </w:p>
        </w:tc>
      </w:tr>
      <w:tr w:rsidR="005E04B1" w:rsidRPr="00854885" w:rsidTr="005E04B1">
        <w:tc>
          <w:tcPr>
            <w:tcW w:w="339" w:type="pct"/>
            <w:vAlign w:val="center"/>
          </w:tcPr>
          <w:p w:rsidR="00854885" w:rsidRPr="00854885" w:rsidRDefault="00854885" w:rsidP="001F4220">
            <w:pPr>
              <w:numPr>
                <w:ilvl w:val="0"/>
                <w:numId w:val="52"/>
              </w:numPr>
              <w:spacing w:after="0" w:line="360" w:lineRule="auto"/>
              <w:jc w:val="center"/>
              <w:rPr>
                <w:rFonts w:cs="Calibri"/>
                <w:sz w:val="24"/>
                <w:szCs w:val="24"/>
              </w:rPr>
            </w:pPr>
          </w:p>
        </w:tc>
        <w:tc>
          <w:tcPr>
            <w:tcW w:w="1406" w:type="pct"/>
            <w:vAlign w:val="center"/>
          </w:tcPr>
          <w:p w:rsidR="00854885" w:rsidRPr="00854885" w:rsidRDefault="005E04B1" w:rsidP="005E04B1">
            <w:pPr>
              <w:widowControl w:val="0"/>
              <w:suppressAutoHyphens/>
              <w:autoSpaceDN w:val="0"/>
              <w:spacing w:after="0" w:line="360" w:lineRule="auto"/>
              <w:jc w:val="center"/>
              <w:textAlignment w:val="baseline"/>
              <w:rPr>
                <w:rFonts w:eastAsia="Lucida Sans Unicode" w:cs="Calibri"/>
                <w:kern w:val="3"/>
                <w:sz w:val="24"/>
                <w:szCs w:val="24"/>
              </w:rPr>
            </w:pPr>
            <w:r>
              <w:rPr>
                <w:rFonts w:eastAsia="Lucida Sans Unicode" w:cs="Calibri"/>
                <w:kern w:val="3"/>
                <w:sz w:val="24"/>
                <w:szCs w:val="24"/>
                <w:lang w:eastAsia="pl-PL"/>
              </w:rPr>
              <w:t>Pługopiaskarka samochodowa (pług odśnieżny zamontowany</w:t>
            </w:r>
            <w:r w:rsidRPr="005E04B1">
              <w:rPr>
                <w:rFonts w:eastAsia="Lucida Sans Unicode" w:cs="Calibri"/>
                <w:kern w:val="3"/>
                <w:sz w:val="24"/>
                <w:szCs w:val="24"/>
                <w:lang w:eastAsia="pl-PL"/>
              </w:rPr>
              <w:t xml:space="preserve"> na samochod</w:t>
            </w:r>
            <w:r>
              <w:rPr>
                <w:rFonts w:eastAsia="Lucida Sans Unicode" w:cs="Calibri"/>
                <w:kern w:val="3"/>
                <w:sz w:val="24"/>
                <w:szCs w:val="24"/>
                <w:lang w:eastAsia="pl-PL"/>
              </w:rPr>
              <w:t xml:space="preserve">zie </w:t>
            </w:r>
            <w:r w:rsidRPr="005E04B1">
              <w:rPr>
                <w:rFonts w:eastAsia="Lucida Sans Unicode" w:cs="Calibri"/>
                <w:kern w:val="3"/>
                <w:sz w:val="24"/>
                <w:szCs w:val="24"/>
                <w:lang w:eastAsia="pl-PL"/>
              </w:rPr>
              <w:t>ciężarowy</w:t>
            </w:r>
            <w:r>
              <w:rPr>
                <w:rFonts w:eastAsia="Lucida Sans Unicode" w:cs="Calibri"/>
                <w:kern w:val="3"/>
                <w:sz w:val="24"/>
                <w:szCs w:val="24"/>
                <w:lang w:eastAsia="pl-PL"/>
              </w:rPr>
              <w:t>m</w:t>
            </w:r>
            <w:r w:rsidRPr="005E04B1">
              <w:rPr>
                <w:rFonts w:eastAsia="Lucida Sans Unicode" w:cs="Calibri"/>
                <w:kern w:val="3"/>
                <w:sz w:val="24"/>
                <w:szCs w:val="24"/>
                <w:lang w:eastAsia="pl-PL"/>
              </w:rPr>
              <w:t xml:space="preserve"> o ładowności powyżej 10t z napędem na minimum 2 osie</w:t>
            </w:r>
            <w:r>
              <w:rPr>
                <w:rFonts w:eastAsia="Lucida Sans Unicode" w:cs="Calibri"/>
                <w:kern w:val="3"/>
                <w:sz w:val="24"/>
                <w:szCs w:val="24"/>
                <w:lang w:eastAsia="pl-PL"/>
              </w:rPr>
              <w:t>)</w:t>
            </w:r>
          </w:p>
        </w:tc>
        <w:tc>
          <w:tcPr>
            <w:tcW w:w="1092" w:type="pct"/>
            <w:vAlign w:val="center"/>
          </w:tcPr>
          <w:p w:rsidR="00854885" w:rsidRPr="00854885" w:rsidRDefault="005E04B1" w:rsidP="00854885">
            <w:pPr>
              <w:spacing w:after="0" w:line="360" w:lineRule="auto"/>
              <w:jc w:val="center"/>
              <w:rPr>
                <w:rFonts w:cs="Calibri"/>
                <w:sz w:val="24"/>
                <w:szCs w:val="24"/>
              </w:rPr>
            </w:pPr>
            <w:r>
              <w:rPr>
                <w:rFonts w:cs="Calibri"/>
                <w:sz w:val="24"/>
                <w:szCs w:val="24"/>
              </w:rPr>
              <w:t>2</w:t>
            </w:r>
          </w:p>
        </w:tc>
        <w:tc>
          <w:tcPr>
            <w:tcW w:w="1037" w:type="pct"/>
            <w:vAlign w:val="center"/>
          </w:tcPr>
          <w:p w:rsidR="00854885" w:rsidRPr="00854885" w:rsidRDefault="00854885" w:rsidP="00854885">
            <w:pPr>
              <w:spacing w:after="0" w:line="360" w:lineRule="auto"/>
              <w:jc w:val="center"/>
              <w:rPr>
                <w:rFonts w:cs="Calibri"/>
                <w:sz w:val="24"/>
                <w:szCs w:val="24"/>
              </w:rPr>
            </w:pPr>
          </w:p>
        </w:tc>
        <w:tc>
          <w:tcPr>
            <w:tcW w:w="1126" w:type="pct"/>
            <w:vAlign w:val="center"/>
          </w:tcPr>
          <w:p w:rsidR="00854885" w:rsidRPr="00854885" w:rsidRDefault="00854885" w:rsidP="00854885">
            <w:pPr>
              <w:widowControl w:val="0"/>
              <w:tabs>
                <w:tab w:val="left" w:pos="-4516"/>
              </w:tabs>
              <w:suppressAutoHyphens/>
              <w:spacing w:after="0" w:line="360" w:lineRule="auto"/>
              <w:jc w:val="center"/>
              <w:rPr>
                <w:rFonts w:eastAsia="Lucida Sans Unicode" w:cs="Calibri"/>
                <w:color w:val="000000"/>
                <w:kern w:val="1"/>
                <w:sz w:val="24"/>
                <w:szCs w:val="24"/>
              </w:rPr>
            </w:pPr>
            <w:r w:rsidRPr="00854885">
              <w:rPr>
                <w:rFonts w:eastAsia="Lucida Sans Unicode" w:cs="Calibri"/>
                <w:color w:val="000000"/>
                <w:kern w:val="1"/>
                <w:sz w:val="24"/>
                <w:szCs w:val="24"/>
              </w:rPr>
              <w:t>zasoby własne Wykonawcy/</w:t>
            </w:r>
          </w:p>
          <w:p w:rsidR="00854885" w:rsidRPr="00854885" w:rsidRDefault="00854885" w:rsidP="00854885">
            <w:pPr>
              <w:widowControl w:val="0"/>
              <w:suppressLineNumbers/>
              <w:suppressAutoHyphens/>
              <w:snapToGrid w:val="0"/>
              <w:spacing w:after="0" w:line="360" w:lineRule="auto"/>
              <w:jc w:val="center"/>
              <w:rPr>
                <w:rFonts w:eastAsia="Lucida Sans Unicode" w:cs="Calibri"/>
                <w:kern w:val="1"/>
                <w:sz w:val="24"/>
                <w:szCs w:val="24"/>
              </w:rPr>
            </w:pPr>
            <w:r w:rsidRPr="00854885">
              <w:rPr>
                <w:rFonts w:eastAsia="Lucida Sans Unicode" w:cs="Calibri"/>
                <w:color w:val="000000"/>
                <w:kern w:val="1"/>
                <w:sz w:val="24"/>
                <w:szCs w:val="24"/>
              </w:rPr>
              <w:t>zasoby innych podmiotów*</w:t>
            </w:r>
          </w:p>
        </w:tc>
      </w:tr>
      <w:tr w:rsidR="005E04B1" w:rsidRPr="00854885" w:rsidTr="005E04B1">
        <w:tc>
          <w:tcPr>
            <w:tcW w:w="339" w:type="pct"/>
            <w:vAlign w:val="center"/>
          </w:tcPr>
          <w:p w:rsidR="00854885" w:rsidRPr="00854885" w:rsidRDefault="00854885" w:rsidP="001F4220">
            <w:pPr>
              <w:numPr>
                <w:ilvl w:val="0"/>
                <w:numId w:val="52"/>
              </w:numPr>
              <w:spacing w:after="0" w:line="360" w:lineRule="auto"/>
              <w:jc w:val="center"/>
              <w:rPr>
                <w:rFonts w:cs="Calibri"/>
                <w:sz w:val="24"/>
                <w:szCs w:val="24"/>
              </w:rPr>
            </w:pPr>
          </w:p>
        </w:tc>
        <w:tc>
          <w:tcPr>
            <w:tcW w:w="1406" w:type="pct"/>
            <w:vAlign w:val="center"/>
          </w:tcPr>
          <w:p w:rsidR="00854885" w:rsidRPr="00854885" w:rsidRDefault="005E04B1" w:rsidP="00854885">
            <w:pPr>
              <w:widowControl w:val="0"/>
              <w:suppressAutoHyphens/>
              <w:autoSpaceDN w:val="0"/>
              <w:spacing w:after="0" w:line="360" w:lineRule="auto"/>
              <w:jc w:val="center"/>
              <w:textAlignment w:val="baseline"/>
              <w:rPr>
                <w:rFonts w:eastAsia="Lucida Sans Unicode" w:cs="Calibri"/>
                <w:kern w:val="3"/>
                <w:sz w:val="24"/>
                <w:szCs w:val="24"/>
              </w:rPr>
            </w:pPr>
            <w:r w:rsidRPr="00854885">
              <w:rPr>
                <w:rFonts w:eastAsia="Lucida Sans Unicode" w:cs="Calibri"/>
                <w:kern w:val="3"/>
                <w:sz w:val="24"/>
                <w:szCs w:val="24"/>
                <w:lang w:eastAsia="pl-PL"/>
              </w:rPr>
              <w:t xml:space="preserve">Pługopiaskarka ciągnikowa </w:t>
            </w:r>
            <w:r w:rsidRPr="00854885">
              <w:rPr>
                <w:rFonts w:eastAsia="Lucida Sans Unicode" w:cs="Calibri"/>
                <w:kern w:val="3"/>
                <w:sz w:val="24"/>
                <w:szCs w:val="24"/>
                <w:lang w:eastAsia="pl-PL"/>
              </w:rPr>
              <w:lastRenderedPageBreak/>
              <w:t>(pług odśnieżny zamontowany na ciągniku rolniczym)</w:t>
            </w:r>
          </w:p>
        </w:tc>
        <w:tc>
          <w:tcPr>
            <w:tcW w:w="1092" w:type="pct"/>
            <w:vAlign w:val="center"/>
          </w:tcPr>
          <w:p w:rsidR="00854885" w:rsidRPr="00854885" w:rsidRDefault="005E04B1" w:rsidP="00854885">
            <w:pPr>
              <w:spacing w:after="0" w:line="360" w:lineRule="auto"/>
              <w:jc w:val="center"/>
              <w:rPr>
                <w:rFonts w:cs="Calibri"/>
                <w:sz w:val="24"/>
                <w:szCs w:val="24"/>
              </w:rPr>
            </w:pPr>
            <w:r>
              <w:rPr>
                <w:rFonts w:cs="Calibri"/>
                <w:sz w:val="24"/>
                <w:szCs w:val="24"/>
              </w:rPr>
              <w:lastRenderedPageBreak/>
              <w:t>2</w:t>
            </w:r>
          </w:p>
        </w:tc>
        <w:tc>
          <w:tcPr>
            <w:tcW w:w="1037" w:type="pct"/>
            <w:vAlign w:val="center"/>
          </w:tcPr>
          <w:p w:rsidR="00854885" w:rsidRPr="00854885" w:rsidRDefault="00854885" w:rsidP="00854885">
            <w:pPr>
              <w:spacing w:after="0" w:line="360" w:lineRule="auto"/>
              <w:jc w:val="center"/>
              <w:rPr>
                <w:rFonts w:cs="Calibri"/>
                <w:sz w:val="24"/>
                <w:szCs w:val="24"/>
              </w:rPr>
            </w:pPr>
          </w:p>
        </w:tc>
        <w:tc>
          <w:tcPr>
            <w:tcW w:w="1126" w:type="pct"/>
            <w:vAlign w:val="center"/>
          </w:tcPr>
          <w:p w:rsidR="00854885" w:rsidRPr="00854885" w:rsidRDefault="00854885" w:rsidP="00854885">
            <w:pPr>
              <w:widowControl w:val="0"/>
              <w:tabs>
                <w:tab w:val="left" w:pos="-4516"/>
              </w:tabs>
              <w:suppressAutoHyphens/>
              <w:spacing w:after="0" w:line="360" w:lineRule="auto"/>
              <w:jc w:val="center"/>
              <w:rPr>
                <w:rFonts w:eastAsia="Lucida Sans Unicode" w:cs="Calibri"/>
                <w:color w:val="000000"/>
                <w:kern w:val="1"/>
                <w:sz w:val="24"/>
                <w:szCs w:val="24"/>
              </w:rPr>
            </w:pPr>
            <w:r w:rsidRPr="00854885">
              <w:rPr>
                <w:rFonts w:eastAsia="Lucida Sans Unicode" w:cs="Calibri"/>
                <w:color w:val="000000"/>
                <w:kern w:val="1"/>
                <w:sz w:val="24"/>
                <w:szCs w:val="24"/>
              </w:rPr>
              <w:t xml:space="preserve">zasoby własne </w:t>
            </w:r>
            <w:r w:rsidRPr="00854885">
              <w:rPr>
                <w:rFonts w:eastAsia="Lucida Sans Unicode" w:cs="Calibri"/>
                <w:color w:val="000000"/>
                <w:kern w:val="1"/>
                <w:sz w:val="24"/>
                <w:szCs w:val="24"/>
              </w:rPr>
              <w:lastRenderedPageBreak/>
              <w:t>Wykonawcy/</w:t>
            </w:r>
          </w:p>
          <w:p w:rsidR="00854885" w:rsidRPr="00854885" w:rsidRDefault="00854885" w:rsidP="00854885">
            <w:pPr>
              <w:widowControl w:val="0"/>
              <w:suppressLineNumbers/>
              <w:suppressAutoHyphens/>
              <w:snapToGrid w:val="0"/>
              <w:spacing w:after="0" w:line="360" w:lineRule="auto"/>
              <w:jc w:val="center"/>
              <w:rPr>
                <w:rFonts w:eastAsia="Lucida Sans Unicode" w:cs="Calibri"/>
                <w:kern w:val="1"/>
                <w:sz w:val="24"/>
                <w:szCs w:val="24"/>
              </w:rPr>
            </w:pPr>
            <w:r w:rsidRPr="00854885">
              <w:rPr>
                <w:rFonts w:eastAsia="Lucida Sans Unicode" w:cs="Calibri"/>
                <w:color w:val="000000"/>
                <w:kern w:val="1"/>
                <w:sz w:val="24"/>
                <w:szCs w:val="24"/>
              </w:rPr>
              <w:t>zasoby innych podmiotów*</w:t>
            </w:r>
          </w:p>
        </w:tc>
      </w:tr>
      <w:tr w:rsidR="005E04B1" w:rsidRPr="00854885" w:rsidTr="005E04B1">
        <w:tc>
          <w:tcPr>
            <w:tcW w:w="339" w:type="pct"/>
            <w:vAlign w:val="center"/>
          </w:tcPr>
          <w:p w:rsidR="00854885" w:rsidRPr="00854885" w:rsidRDefault="00854885" w:rsidP="001F4220">
            <w:pPr>
              <w:numPr>
                <w:ilvl w:val="0"/>
                <w:numId w:val="52"/>
              </w:numPr>
              <w:spacing w:after="0" w:line="360" w:lineRule="auto"/>
              <w:jc w:val="center"/>
              <w:rPr>
                <w:rFonts w:cs="Calibri"/>
                <w:sz w:val="24"/>
                <w:szCs w:val="24"/>
              </w:rPr>
            </w:pPr>
          </w:p>
        </w:tc>
        <w:tc>
          <w:tcPr>
            <w:tcW w:w="1406" w:type="pct"/>
            <w:vAlign w:val="center"/>
          </w:tcPr>
          <w:p w:rsidR="00854885" w:rsidRPr="00854885" w:rsidRDefault="005E04B1" w:rsidP="00854885">
            <w:pPr>
              <w:widowControl w:val="0"/>
              <w:suppressAutoHyphens/>
              <w:autoSpaceDN w:val="0"/>
              <w:spacing w:after="0" w:line="360" w:lineRule="auto"/>
              <w:jc w:val="center"/>
              <w:textAlignment w:val="baseline"/>
              <w:rPr>
                <w:rFonts w:eastAsia="Lucida Sans Unicode" w:cs="Calibri"/>
                <w:kern w:val="3"/>
                <w:sz w:val="24"/>
                <w:szCs w:val="24"/>
              </w:rPr>
            </w:pPr>
            <w:r>
              <w:rPr>
                <w:rFonts w:eastAsia="Lucida Sans Unicode" w:cs="Calibri"/>
                <w:kern w:val="3"/>
                <w:sz w:val="24"/>
                <w:szCs w:val="24"/>
                <w:lang w:eastAsia="pl-PL"/>
              </w:rPr>
              <w:t>Równiarka</w:t>
            </w:r>
          </w:p>
        </w:tc>
        <w:tc>
          <w:tcPr>
            <w:tcW w:w="1092" w:type="pct"/>
            <w:vAlign w:val="center"/>
          </w:tcPr>
          <w:p w:rsidR="00854885" w:rsidRPr="00854885" w:rsidRDefault="005E04B1" w:rsidP="00854885">
            <w:pPr>
              <w:spacing w:after="0" w:line="360" w:lineRule="auto"/>
              <w:jc w:val="center"/>
              <w:rPr>
                <w:rFonts w:cs="Calibri"/>
                <w:sz w:val="24"/>
                <w:szCs w:val="24"/>
              </w:rPr>
            </w:pPr>
            <w:r>
              <w:rPr>
                <w:rFonts w:cs="Calibri"/>
                <w:sz w:val="24"/>
                <w:szCs w:val="24"/>
              </w:rPr>
              <w:t>1</w:t>
            </w:r>
          </w:p>
        </w:tc>
        <w:tc>
          <w:tcPr>
            <w:tcW w:w="1037" w:type="pct"/>
            <w:vAlign w:val="center"/>
          </w:tcPr>
          <w:p w:rsidR="00854885" w:rsidRPr="00854885" w:rsidRDefault="00854885" w:rsidP="00854885">
            <w:pPr>
              <w:spacing w:after="0" w:line="360" w:lineRule="auto"/>
              <w:jc w:val="center"/>
              <w:rPr>
                <w:rFonts w:cs="Calibri"/>
                <w:sz w:val="24"/>
                <w:szCs w:val="24"/>
              </w:rPr>
            </w:pPr>
          </w:p>
        </w:tc>
        <w:tc>
          <w:tcPr>
            <w:tcW w:w="1126" w:type="pct"/>
            <w:vAlign w:val="center"/>
          </w:tcPr>
          <w:p w:rsidR="00854885" w:rsidRPr="00854885" w:rsidRDefault="00854885" w:rsidP="00854885">
            <w:pPr>
              <w:widowControl w:val="0"/>
              <w:tabs>
                <w:tab w:val="left" w:pos="-4516"/>
              </w:tabs>
              <w:suppressAutoHyphens/>
              <w:spacing w:after="0" w:line="360" w:lineRule="auto"/>
              <w:jc w:val="center"/>
              <w:rPr>
                <w:rFonts w:eastAsia="Lucida Sans Unicode" w:cs="Calibri"/>
                <w:color w:val="000000"/>
                <w:kern w:val="1"/>
                <w:sz w:val="24"/>
                <w:szCs w:val="24"/>
              </w:rPr>
            </w:pPr>
            <w:r w:rsidRPr="00854885">
              <w:rPr>
                <w:rFonts w:eastAsia="Lucida Sans Unicode" w:cs="Calibri"/>
                <w:color w:val="000000"/>
                <w:kern w:val="1"/>
                <w:sz w:val="24"/>
                <w:szCs w:val="24"/>
              </w:rPr>
              <w:t>zasoby własne Wykonawcy/</w:t>
            </w:r>
          </w:p>
          <w:p w:rsidR="00854885" w:rsidRPr="00854885" w:rsidRDefault="00854885" w:rsidP="00854885">
            <w:pPr>
              <w:widowControl w:val="0"/>
              <w:suppressLineNumbers/>
              <w:suppressAutoHyphens/>
              <w:snapToGrid w:val="0"/>
              <w:spacing w:after="0" w:line="360" w:lineRule="auto"/>
              <w:jc w:val="center"/>
              <w:rPr>
                <w:rFonts w:eastAsia="Lucida Sans Unicode" w:cs="Calibri"/>
                <w:kern w:val="1"/>
                <w:sz w:val="24"/>
                <w:szCs w:val="24"/>
              </w:rPr>
            </w:pPr>
            <w:r w:rsidRPr="00854885">
              <w:rPr>
                <w:rFonts w:eastAsia="Lucida Sans Unicode" w:cs="Calibri"/>
                <w:color w:val="000000"/>
                <w:kern w:val="1"/>
                <w:sz w:val="24"/>
                <w:szCs w:val="24"/>
              </w:rPr>
              <w:t>zasoby innych podmiotów*</w:t>
            </w:r>
          </w:p>
        </w:tc>
      </w:tr>
      <w:tr w:rsidR="005E04B1" w:rsidRPr="00854885" w:rsidTr="005E04B1">
        <w:tc>
          <w:tcPr>
            <w:tcW w:w="339" w:type="pct"/>
            <w:vAlign w:val="center"/>
          </w:tcPr>
          <w:p w:rsidR="00854885" w:rsidRPr="00854885" w:rsidRDefault="00854885" w:rsidP="001F4220">
            <w:pPr>
              <w:numPr>
                <w:ilvl w:val="0"/>
                <w:numId w:val="52"/>
              </w:numPr>
              <w:spacing w:after="0" w:line="360" w:lineRule="auto"/>
              <w:jc w:val="center"/>
              <w:rPr>
                <w:rFonts w:cs="Calibri"/>
                <w:sz w:val="24"/>
                <w:szCs w:val="24"/>
              </w:rPr>
            </w:pPr>
          </w:p>
        </w:tc>
        <w:tc>
          <w:tcPr>
            <w:tcW w:w="1406" w:type="pct"/>
            <w:vAlign w:val="center"/>
          </w:tcPr>
          <w:p w:rsidR="00854885" w:rsidRPr="00854885" w:rsidRDefault="005E04B1" w:rsidP="00854885">
            <w:pPr>
              <w:widowControl w:val="0"/>
              <w:suppressAutoHyphens/>
              <w:autoSpaceDN w:val="0"/>
              <w:spacing w:after="0" w:line="360" w:lineRule="auto"/>
              <w:jc w:val="center"/>
              <w:textAlignment w:val="baseline"/>
              <w:rPr>
                <w:rFonts w:eastAsia="Lucida Sans Unicode" w:cs="Calibri"/>
                <w:kern w:val="3"/>
                <w:sz w:val="24"/>
                <w:szCs w:val="24"/>
              </w:rPr>
            </w:pPr>
            <w:r>
              <w:rPr>
                <w:rFonts w:eastAsia="Lucida Sans Unicode" w:cs="Calibri"/>
                <w:kern w:val="3"/>
                <w:sz w:val="24"/>
                <w:szCs w:val="24"/>
              </w:rPr>
              <w:t>Koparko-ładowarka</w:t>
            </w:r>
          </w:p>
        </w:tc>
        <w:tc>
          <w:tcPr>
            <w:tcW w:w="1092" w:type="pct"/>
            <w:vAlign w:val="center"/>
          </w:tcPr>
          <w:p w:rsidR="00854885" w:rsidRPr="00854885" w:rsidRDefault="00854885" w:rsidP="00854885">
            <w:pPr>
              <w:spacing w:after="0" w:line="360" w:lineRule="auto"/>
              <w:jc w:val="center"/>
              <w:rPr>
                <w:rFonts w:cs="Calibri"/>
                <w:sz w:val="24"/>
                <w:szCs w:val="24"/>
              </w:rPr>
            </w:pPr>
            <w:r w:rsidRPr="00854885">
              <w:rPr>
                <w:rFonts w:cs="Calibri"/>
                <w:sz w:val="24"/>
                <w:szCs w:val="24"/>
              </w:rPr>
              <w:t>1</w:t>
            </w:r>
          </w:p>
        </w:tc>
        <w:tc>
          <w:tcPr>
            <w:tcW w:w="1037" w:type="pct"/>
            <w:vAlign w:val="center"/>
          </w:tcPr>
          <w:p w:rsidR="00854885" w:rsidRPr="00854885" w:rsidRDefault="00854885" w:rsidP="00854885">
            <w:pPr>
              <w:spacing w:after="0" w:line="360" w:lineRule="auto"/>
              <w:jc w:val="center"/>
              <w:rPr>
                <w:rFonts w:cs="Calibri"/>
                <w:sz w:val="24"/>
                <w:szCs w:val="24"/>
              </w:rPr>
            </w:pPr>
          </w:p>
        </w:tc>
        <w:tc>
          <w:tcPr>
            <w:tcW w:w="1126" w:type="pct"/>
            <w:vAlign w:val="center"/>
          </w:tcPr>
          <w:p w:rsidR="00854885" w:rsidRPr="00854885" w:rsidRDefault="00854885" w:rsidP="00854885">
            <w:pPr>
              <w:widowControl w:val="0"/>
              <w:tabs>
                <w:tab w:val="left" w:pos="-4516"/>
              </w:tabs>
              <w:suppressAutoHyphens/>
              <w:spacing w:after="0" w:line="360" w:lineRule="auto"/>
              <w:jc w:val="center"/>
              <w:rPr>
                <w:rFonts w:eastAsia="Lucida Sans Unicode" w:cs="Calibri"/>
                <w:color w:val="000000"/>
                <w:kern w:val="1"/>
                <w:sz w:val="24"/>
                <w:szCs w:val="24"/>
              </w:rPr>
            </w:pPr>
            <w:r w:rsidRPr="00854885">
              <w:rPr>
                <w:rFonts w:eastAsia="Lucida Sans Unicode" w:cs="Calibri"/>
                <w:color w:val="000000"/>
                <w:kern w:val="1"/>
                <w:sz w:val="24"/>
                <w:szCs w:val="24"/>
              </w:rPr>
              <w:t>zasoby własne Wykonawcy/</w:t>
            </w:r>
          </w:p>
          <w:p w:rsidR="00854885" w:rsidRPr="00854885" w:rsidRDefault="00854885" w:rsidP="00854885">
            <w:pPr>
              <w:widowControl w:val="0"/>
              <w:suppressLineNumbers/>
              <w:suppressAutoHyphens/>
              <w:snapToGrid w:val="0"/>
              <w:spacing w:after="0" w:line="360" w:lineRule="auto"/>
              <w:jc w:val="center"/>
              <w:rPr>
                <w:rFonts w:eastAsia="Lucida Sans Unicode" w:cs="Calibri"/>
                <w:kern w:val="1"/>
                <w:sz w:val="24"/>
                <w:szCs w:val="24"/>
              </w:rPr>
            </w:pPr>
            <w:r w:rsidRPr="00854885">
              <w:rPr>
                <w:rFonts w:eastAsia="Lucida Sans Unicode" w:cs="Calibri"/>
                <w:color w:val="000000"/>
                <w:kern w:val="1"/>
                <w:sz w:val="24"/>
                <w:szCs w:val="24"/>
              </w:rPr>
              <w:t>zasoby innych podmiotów*</w:t>
            </w:r>
          </w:p>
        </w:tc>
      </w:tr>
    </w:tbl>
    <w:p w:rsidR="00854885" w:rsidRPr="00854885" w:rsidRDefault="00854885" w:rsidP="00854885">
      <w:pPr>
        <w:tabs>
          <w:tab w:val="center" w:pos="5016"/>
          <w:tab w:val="right" w:pos="9552"/>
        </w:tabs>
        <w:spacing w:line="360" w:lineRule="auto"/>
        <w:jc w:val="both"/>
        <w:rPr>
          <w:rFonts w:cs="Calibri"/>
          <w:sz w:val="24"/>
          <w:szCs w:val="24"/>
        </w:rPr>
      </w:pPr>
      <w:r w:rsidRPr="00854885">
        <w:rPr>
          <w:rFonts w:cs="Calibri"/>
          <w:b/>
          <w:sz w:val="24"/>
          <w:szCs w:val="24"/>
        </w:rPr>
        <w:t>*</w:t>
      </w:r>
      <w:r w:rsidRPr="00854885">
        <w:rPr>
          <w:rFonts w:cs="Calibri"/>
          <w:sz w:val="24"/>
          <w:szCs w:val="24"/>
        </w:rPr>
        <w:t xml:space="preserve"> niepotrzebne skreślić</w:t>
      </w:r>
    </w:p>
    <w:p w:rsidR="005E04B1" w:rsidRPr="002F2FE5" w:rsidRDefault="005E04B1" w:rsidP="005E04B1">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E04B1" w:rsidRPr="002F2FE5" w:rsidRDefault="00B17953" w:rsidP="005E04B1">
      <w:pPr>
        <w:widowControl w:val="0"/>
        <w:spacing w:after="0" w:line="276" w:lineRule="auto"/>
        <w:ind w:left="4536"/>
        <w:jc w:val="center"/>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005E04B1" w:rsidRPr="002F2FE5">
        <w:rPr>
          <w:rFonts w:asciiTheme="minorHAnsi" w:eastAsia="Times New Roman" w:hAnsiTheme="minorHAnsi" w:cstheme="minorHAnsi"/>
          <w:sz w:val="24"/>
          <w:szCs w:val="24"/>
          <w:lang w:eastAsia="pl-PL"/>
        </w:rPr>
        <w:t>…………………………………………</w:t>
      </w:r>
    </w:p>
    <w:p w:rsidR="005E04B1" w:rsidRPr="002F2FE5" w:rsidRDefault="00B17953" w:rsidP="005E04B1">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 xml:space="preserve">                             </w:t>
      </w:r>
      <w:r w:rsidR="005E04B1" w:rsidRPr="002F2FE5">
        <w:rPr>
          <w:rFonts w:asciiTheme="minorHAnsi" w:eastAsia="Times New Roman" w:hAnsiTheme="minorHAnsi" w:cstheme="minorHAnsi"/>
          <w:i/>
          <w:sz w:val="24"/>
          <w:szCs w:val="24"/>
          <w:lang w:eastAsia="pl-PL"/>
        </w:rPr>
        <w:t>(podpis)</w:t>
      </w:r>
    </w:p>
    <w:p w:rsidR="00854885" w:rsidRDefault="00854885"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pPr>
    </w:p>
    <w:p w:rsidR="00854885" w:rsidRPr="00854885" w:rsidRDefault="00854885" w:rsidP="00003C09">
      <w:pPr>
        <w:autoSpaceDE w:val="0"/>
        <w:autoSpaceDN w:val="0"/>
        <w:adjustRightInd w:val="0"/>
        <w:spacing w:after="0" w:line="276" w:lineRule="auto"/>
        <w:jc w:val="both"/>
        <w:rPr>
          <w:rFonts w:asciiTheme="minorHAnsi" w:eastAsia="Times New Roman" w:hAnsiTheme="minorHAnsi" w:cstheme="minorHAnsi"/>
          <w:b/>
          <w:color w:val="FF0000"/>
          <w:sz w:val="24"/>
          <w:szCs w:val="24"/>
          <w:lang w:eastAsia="pl-PL"/>
        </w:rPr>
        <w:sectPr w:rsidR="00854885" w:rsidRPr="00854885" w:rsidSect="00872383">
          <w:pgSz w:w="11906" w:h="16838"/>
          <w:pgMar w:top="1440" w:right="1080" w:bottom="1440" w:left="1080" w:header="708" w:footer="708" w:gutter="0"/>
          <w:pgNumType w:start="1"/>
          <w:cols w:space="708"/>
        </w:sectPr>
      </w:pPr>
    </w:p>
    <w:p w:rsidR="001F4220" w:rsidRPr="001F4220" w:rsidRDefault="001F4220" w:rsidP="001F4220">
      <w:pPr>
        <w:keepNext/>
        <w:keepLines/>
        <w:spacing w:after="0" w:line="276" w:lineRule="auto"/>
        <w:rPr>
          <w:rFonts w:asciiTheme="minorHAnsi" w:eastAsia="MS Mincho" w:hAnsiTheme="minorHAnsi" w:cstheme="minorHAnsi"/>
          <w:b/>
          <w:bCs/>
          <w:color w:val="000000"/>
          <w:sz w:val="24"/>
          <w:szCs w:val="24"/>
          <w:lang w:eastAsia="pl-PL"/>
        </w:rPr>
      </w:pPr>
      <w:r w:rsidRPr="001F4220">
        <w:rPr>
          <w:rFonts w:asciiTheme="minorHAnsi" w:eastAsia="MS Mincho" w:hAnsiTheme="minorHAnsi" w:cstheme="minorHAnsi"/>
          <w:sz w:val="24"/>
          <w:szCs w:val="24"/>
          <w:lang w:eastAsia="pl-PL"/>
        </w:rPr>
        <w:lastRenderedPageBreak/>
        <w:t>Numer sprawy</w:t>
      </w:r>
      <w:r w:rsidRPr="001F4220">
        <w:rPr>
          <w:rFonts w:asciiTheme="minorHAnsi" w:eastAsia="MS Mincho" w:hAnsiTheme="minorHAnsi" w:cstheme="minorHAnsi"/>
          <w:b/>
          <w:bCs/>
          <w:sz w:val="24"/>
          <w:szCs w:val="24"/>
          <w:lang w:eastAsia="pl-PL"/>
        </w:rPr>
        <w:t xml:space="preserve"> ZP.271</w:t>
      </w:r>
      <w:r w:rsidR="00EB5464">
        <w:rPr>
          <w:rFonts w:asciiTheme="minorHAnsi" w:eastAsia="MS Mincho" w:hAnsiTheme="minorHAnsi" w:cstheme="minorHAnsi"/>
          <w:b/>
          <w:bCs/>
          <w:sz w:val="24"/>
          <w:szCs w:val="24"/>
          <w:lang w:eastAsia="pl-PL"/>
        </w:rPr>
        <w:t>.16.</w:t>
      </w:r>
      <w:r w:rsidRPr="001F4220">
        <w:rPr>
          <w:rFonts w:asciiTheme="minorHAnsi" w:eastAsia="MS Mincho" w:hAnsiTheme="minorHAnsi" w:cstheme="minorHAnsi"/>
          <w:b/>
          <w:bCs/>
          <w:sz w:val="24"/>
          <w:szCs w:val="24"/>
          <w:lang w:eastAsia="pl-PL"/>
        </w:rPr>
        <w:t>2024</w:t>
      </w:r>
      <w:r w:rsidRPr="001F4220">
        <w:rPr>
          <w:rFonts w:asciiTheme="minorHAnsi" w:eastAsia="MS Mincho" w:hAnsiTheme="minorHAnsi" w:cstheme="minorHAnsi"/>
          <w:b/>
          <w:bCs/>
          <w:sz w:val="24"/>
          <w:szCs w:val="24"/>
          <w:lang w:eastAsia="pl-PL"/>
        </w:rPr>
        <w:tab/>
        <w:t xml:space="preserve">  </w:t>
      </w:r>
      <w:r w:rsidRPr="001F4220">
        <w:rPr>
          <w:rFonts w:asciiTheme="minorHAnsi" w:eastAsia="MS Mincho" w:hAnsiTheme="minorHAnsi" w:cstheme="minorHAnsi"/>
          <w:b/>
          <w:bCs/>
          <w:sz w:val="24"/>
          <w:szCs w:val="24"/>
          <w:lang w:eastAsia="pl-PL"/>
        </w:rPr>
        <w:tab/>
      </w:r>
      <w:r w:rsidRPr="001F4220">
        <w:rPr>
          <w:rFonts w:asciiTheme="minorHAnsi" w:eastAsia="MS Mincho" w:hAnsiTheme="minorHAnsi" w:cstheme="minorHAnsi"/>
          <w:b/>
          <w:bCs/>
          <w:sz w:val="24"/>
          <w:szCs w:val="24"/>
          <w:lang w:eastAsia="pl-PL"/>
        </w:rPr>
        <w:tab/>
        <w:t xml:space="preserve">                                  Załącznik Nr 5 do SWZ</w:t>
      </w:r>
    </w:p>
    <w:p w:rsidR="001F4220" w:rsidRPr="001F4220" w:rsidRDefault="001F4220" w:rsidP="001F4220">
      <w:pPr>
        <w:keepNext/>
        <w:keepLines/>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1F4220" w:rsidRPr="001F4220" w:rsidRDefault="001F4220" w:rsidP="001F4220">
      <w:pPr>
        <w:keepNext/>
        <w:keepLines/>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1F4220" w:rsidRPr="001F4220" w:rsidRDefault="001F4220" w:rsidP="001F4220">
      <w:pPr>
        <w:keepNext/>
        <w:keepLines/>
        <w:tabs>
          <w:tab w:val="center" w:pos="5016"/>
          <w:tab w:val="right" w:pos="9552"/>
        </w:tabs>
        <w:spacing w:after="0" w:line="276" w:lineRule="auto"/>
        <w:jc w:val="center"/>
        <w:rPr>
          <w:rFonts w:asciiTheme="minorHAnsi" w:eastAsia="MS Mincho" w:hAnsiTheme="minorHAnsi" w:cstheme="minorHAnsi"/>
          <w:b/>
          <w:bCs/>
          <w:sz w:val="24"/>
          <w:szCs w:val="24"/>
          <w:lang w:eastAsia="pl-PL"/>
        </w:rPr>
      </w:pPr>
      <w:r w:rsidRPr="001F4220">
        <w:rPr>
          <w:rFonts w:asciiTheme="minorHAnsi" w:eastAsia="MS Mincho" w:hAnsiTheme="minorHAnsi" w:cstheme="minorHAnsi"/>
          <w:b/>
          <w:bCs/>
          <w:color w:val="000000"/>
          <w:sz w:val="24"/>
          <w:szCs w:val="24"/>
          <w:lang w:eastAsia="pl-PL"/>
        </w:rPr>
        <w:t>UMOWA Nr ZP.272……….2024 - wzór</w:t>
      </w:r>
    </w:p>
    <w:p w:rsidR="001F4220" w:rsidRPr="001F4220" w:rsidRDefault="001F4220" w:rsidP="001F4220">
      <w:pPr>
        <w:keepNext/>
        <w:keepLines/>
        <w:tabs>
          <w:tab w:val="center" w:pos="5016"/>
          <w:tab w:val="right" w:pos="9552"/>
        </w:tabs>
        <w:spacing w:after="0" w:line="276" w:lineRule="auto"/>
        <w:rPr>
          <w:rFonts w:asciiTheme="minorHAnsi" w:eastAsia="MS Mincho" w:hAnsiTheme="minorHAnsi" w:cstheme="minorHAnsi"/>
          <w:b/>
          <w:bCs/>
          <w:color w:val="000000"/>
          <w:sz w:val="24"/>
          <w:szCs w:val="24"/>
          <w:lang w:eastAsia="pl-PL"/>
        </w:rPr>
      </w:pPr>
    </w:p>
    <w:p w:rsidR="001F4220" w:rsidRPr="001F4220" w:rsidRDefault="001F4220" w:rsidP="001F4220">
      <w:pPr>
        <w:keepNext/>
        <w:keepLines/>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1F4220" w:rsidRPr="001F4220" w:rsidRDefault="001F4220" w:rsidP="001F4220">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sidRPr="001F4220">
        <w:rPr>
          <w:rFonts w:asciiTheme="minorHAnsi" w:eastAsia="MS Mincho" w:hAnsiTheme="minorHAnsi" w:cstheme="minorHAnsi"/>
          <w:color w:val="000000"/>
          <w:sz w:val="24"/>
          <w:szCs w:val="24"/>
          <w:lang w:eastAsia="pl-PL"/>
        </w:rPr>
        <w:t xml:space="preserve">Zawarta w dniu……………….. w Aleksandrowie Łódzkim pomiędzy Gminą Aleksandrów Łódzki, </w:t>
      </w:r>
      <w:r w:rsidRPr="001F4220">
        <w:rPr>
          <w:rFonts w:asciiTheme="minorHAnsi" w:eastAsia="MS Mincho" w:hAnsiTheme="minorHAnsi" w:cstheme="minorHAnsi"/>
          <w:color w:val="000000"/>
          <w:sz w:val="24"/>
          <w:szCs w:val="24"/>
          <w:lang w:eastAsia="pl-PL"/>
        </w:rPr>
        <w:br/>
        <w:t xml:space="preserve">z siedzibą: plac Kościuszki 2, 95-070 Aleksandrów Łódzki, NIP 732-213-45-37 zwaną dalej w tekście umowy </w:t>
      </w:r>
      <w:r w:rsidRPr="001F4220">
        <w:rPr>
          <w:rFonts w:asciiTheme="minorHAnsi" w:eastAsia="MS Mincho" w:hAnsiTheme="minorHAnsi" w:cstheme="minorHAnsi"/>
          <w:b/>
          <w:color w:val="000000"/>
          <w:sz w:val="24"/>
          <w:szCs w:val="24"/>
          <w:lang w:eastAsia="pl-PL"/>
        </w:rPr>
        <w:t>„Zamawiającym"</w:t>
      </w:r>
      <w:r w:rsidRPr="001F4220">
        <w:rPr>
          <w:rFonts w:asciiTheme="minorHAnsi" w:eastAsia="MS Mincho" w:hAnsiTheme="minorHAnsi" w:cstheme="minorHAnsi"/>
          <w:color w:val="000000"/>
          <w:sz w:val="24"/>
          <w:szCs w:val="24"/>
          <w:lang w:eastAsia="pl-PL"/>
        </w:rPr>
        <w:t>, reprezentowaną przez:</w:t>
      </w:r>
    </w:p>
    <w:p w:rsidR="001F4220" w:rsidRPr="001F4220" w:rsidRDefault="001F4220" w:rsidP="001F4220">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sidRPr="001F4220">
        <w:rPr>
          <w:rFonts w:asciiTheme="minorHAnsi" w:eastAsia="MS Mincho" w:hAnsiTheme="minorHAnsi" w:cstheme="minorHAnsi"/>
          <w:color w:val="000000"/>
          <w:sz w:val="24"/>
          <w:szCs w:val="24"/>
          <w:lang w:eastAsia="pl-PL"/>
        </w:rPr>
        <w:t xml:space="preserve">Jacka Lipińskiego </w:t>
      </w:r>
      <w:r w:rsidRPr="001F4220">
        <w:rPr>
          <w:rFonts w:asciiTheme="minorHAnsi" w:eastAsia="MS Mincho" w:hAnsiTheme="minorHAnsi" w:cstheme="minorHAnsi"/>
          <w:color w:val="000000"/>
          <w:sz w:val="24"/>
          <w:szCs w:val="24"/>
          <w:lang w:eastAsia="pl-PL"/>
        </w:rPr>
        <w:tab/>
        <w:t xml:space="preserve">  –   Burmistrza Aleksandrowa Łódzkiego</w:t>
      </w:r>
    </w:p>
    <w:p w:rsidR="001F4220" w:rsidRPr="001F4220" w:rsidRDefault="001F4220" w:rsidP="001F4220">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sidRPr="001F4220">
        <w:rPr>
          <w:rFonts w:asciiTheme="minorHAnsi" w:eastAsia="MS Mincho" w:hAnsiTheme="minorHAnsi" w:cstheme="minorHAnsi"/>
          <w:color w:val="000000"/>
          <w:sz w:val="24"/>
          <w:szCs w:val="24"/>
          <w:lang w:eastAsia="pl-PL"/>
        </w:rPr>
        <w:t>przy kontrasygnacie:</w:t>
      </w:r>
    </w:p>
    <w:p w:rsidR="001F4220" w:rsidRPr="001F4220" w:rsidRDefault="001F4220" w:rsidP="001F4220">
      <w:pPr>
        <w:keepNext/>
        <w:keepLines/>
        <w:shd w:val="clear" w:color="auto" w:fill="FFFFFF"/>
        <w:tabs>
          <w:tab w:val="left" w:pos="5011"/>
        </w:tabs>
        <w:spacing w:after="0" w:line="276" w:lineRule="auto"/>
        <w:ind w:left="10" w:right="29"/>
        <w:jc w:val="both"/>
        <w:rPr>
          <w:rFonts w:asciiTheme="minorHAnsi" w:eastAsia="MS Mincho" w:hAnsiTheme="minorHAnsi" w:cstheme="minorHAnsi"/>
          <w:color w:val="000000"/>
          <w:sz w:val="24"/>
          <w:szCs w:val="24"/>
          <w:lang w:eastAsia="pl-PL"/>
        </w:rPr>
      </w:pPr>
      <w:r w:rsidRPr="001F4220">
        <w:rPr>
          <w:rFonts w:asciiTheme="minorHAnsi" w:eastAsia="MS Mincho" w:hAnsiTheme="minorHAnsi" w:cstheme="minorHAnsi"/>
          <w:color w:val="000000"/>
          <w:sz w:val="24"/>
          <w:szCs w:val="24"/>
          <w:lang w:eastAsia="pl-PL"/>
        </w:rPr>
        <w:t>Grzegorza Siecha          –   Skarbnika</w:t>
      </w:r>
    </w:p>
    <w:p w:rsidR="001F4220" w:rsidRPr="001F4220" w:rsidRDefault="001F4220" w:rsidP="001F4220">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p>
    <w:p w:rsidR="001F4220" w:rsidRPr="001F4220" w:rsidRDefault="001F4220" w:rsidP="001F4220">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r w:rsidRPr="001F4220">
        <w:rPr>
          <w:rFonts w:asciiTheme="minorHAnsi" w:eastAsia="MS Mincho" w:hAnsiTheme="minorHAnsi" w:cstheme="minorHAnsi"/>
          <w:color w:val="000000"/>
          <w:sz w:val="24"/>
          <w:szCs w:val="24"/>
          <w:lang w:eastAsia="pl-PL"/>
        </w:rPr>
        <w:t xml:space="preserve">a </w:t>
      </w:r>
    </w:p>
    <w:p w:rsidR="001F4220" w:rsidRPr="001F4220" w:rsidRDefault="001F4220" w:rsidP="001F4220">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r w:rsidRPr="001F4220">
        <w:rPr>
          <w:rFonts w:asciiTheme="minorHAnsi" w:eastAsia="MS Mincho" w:hAnsiTheme="minorHAnsi" w:cstheme="minorHAnsi"/>
          <w:color w:val="000000"/>
          <w:sz w:val="24"/>
          <w:szCs w:val="24"/>
          <w:lang w:eastAsia="pl-PL"/>
        </w:rPr>
        <w:t>[dane identyfikujące Wykonawcę, w tym dane  adresowe , dane  o wpisie do państwowych rejestrów, takich jak NIP i REGON]</w:t>
      </w:r>
    </w:p>
    <w:p w:rsidR="001F4220" w:rsidRPr="001F4220" w:rsidRDefault="001F4220" w:rsidP="001F4220">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r w:rsidRPr="001F4220">
        <w:rPr>
          <w:rFonts w:asciiTheme="minorHAnsi" w:eastAsia="MS Mincho" w:hAnsiTheme="minorHAnsi" w:cstheme="minorHAnsi"/>
          <w:color w:val="000000"/>
          <w:sz w:val="24"/>
          <w:szCs w:val="24"/>
          <w:lang w:eastAsia="pl-PL"/>
        </w:rPr>
        <w:t>zwaną/</w:t>
      </w:r>
      <w:proofErr w:type="spellStart"/>
      <w:r w:rsidRPr="001F4220">
        <w:rPr>
          <w:rFonts w:asciiTheme="minorHAnsi" w:eastAsia="MS Mincho" w:hAnsiTheme="minorHAnsi" w:cstheme="minorHAnsi"/>
          <w:color w:val="000000"/>
          <w:sz w:val="24"/>
          <w:szCs w:val="24"/>
          <w:lang w:eastAsia="pl-PL"/>
        </w:rPr>
        <w:t>ym</w:t>
      </w:r>
      <w:proofErr w:type="spellEnd"/>
      <w:r w:rsidRPr="001F4220">
        <w:rPr>
          <w:rFonts w:asciiTheme="minorHAnsi" w:eastAsia="MS Mincho" w:hAnsiTheme="minorHAnsi" w:cstheme="minorHAnsi"/>
          <w:color w:val="000000"/>
          <w:sz w:val="24"/>
          <w:szCs w:val="24"/>
          <w:lang w:eastAsia="pl-PL"/>
        </w:rPr>
        <w:t xml:space="preserve"> dalej </w:t>
      </w:r>
      <w:r w:rsidRPr="001F4220">
        <w:rPr>
          <w:rFonts w:asciiTheme="minorHAnsi" w:eastAsia="MS Mincho" w:hAnsiTheme="minorHAnsi" w:cstheme="minorHAnsi"/>
          <w:b/>
          <w:bCs/>
          <w:color w:val="000000"/>
          <w:sz w:val="24"/>
          <w:szCs w:val="24"/>
          <w:lang w:eastAsia="pl-PL"/>
        </w:rPr>
        <w:t>„Wykonawcą</w:t>
      </w:r>
      <w:r w:rsidRPr="001F4220">
        <w:rPr>
          <w:rFonts w:asciiTheme="minorHAnsi" w:eastAsia="MS Mincho" w:hAnsiTheme="minorHAnsi" w:cstheme="minorHAnsi"/>
          <w:b/>
          <w:color w:val="000000"/>
          <w:sz w:val="24"/>
          <w:szCs w:val="24"/>
          <w:lang w:eastAsia="pl-PL"/>
        </w:rPr>
        <w:t>”</w:t>
      </w:r>
      <w:r w:rsidRPr="001F4220">
        <w:rPr>
          <w:rFonts w:asciiTheme="minorHAnsi" w:eastAsia="MS Mincho" w:hAnsiTheme="minorHAnsi" w:cstheme="minorHAnsi"/>
          <w:color w:val="000000"/>
          <w:sz w:val="24"/>
          <w:szCs w:val="24"/>
          <w:lang w:eastAsia="pl-PL"/>
        </w:rPr>
        <w:t>, reprezentowaną/</w:t>
      </w:r>
      <w:proofErr w:type="spellStart"/>
      <w:r w:rsidRPr="001F4220">
        <w:rPr>
          <w:rFonts w:asciiTheme="minorHAnsi" w:eastAsia="MS Mincho" w:hAnsiTheme="minorHAnsi" w:cstheme="minorHAnsi"/>
          <w:color w:val="000000"/>
          <w:sz w:val="24"/>
          <w:szCs w:val="24"/>
          <w:lang w:eastAsia="pl-PL"/>
        </w:rPr>
        <w:t>ym</w:t>
      </w:r>
      <w:proofErr w:type="spellEnd"/>
      <w:r w:rsidRPr="001F4220">
        <w:rPr>
          <w:rFonts w:asciiTheme="minorHAnsi" w:eastAsia="MS Mincho" w:hAnsiTheme="minorHAnsi" w:cstheme="minorHAnsi"/>
          <w:color w:val="000000"/>
          <w:sz w:val="24"/>
          <w:szCs w:val="24"/>
          <w:lang w:eastAsia="pl-PL"/>
        </w:rPr>
        <w:t xml:space="preserve"> przez:</w:t>
      </w:r>
    </w:p>
    <w:p w:rsidR="001F4220" w:rsidRPr="001F4220" w:rsidRDefault="001F4220" w:rsidP="001F4220">
      <w:pPr>
        <w:keepNext/>
        <w:keepLines/>
        <w:spacing w:after="0" w:line="276" w:lineRule="auto"/>
        <w:jc w:val="both"/>
        <w:rPr>
          <w:rFonts w:asciiTheme="minorHAnsi" w:eastAsia="MS Mincho" w:hAnsiTheme="minorHAnsi" w:cstheme="minorHAnsi"/>
          <w:color w:val="000000"/>
          <w:sz w:val="24"/>
          <w:szCs w:val="24"/>
          <w:lang w:eastAsia="pl-PL"/>
        </w:rPr>
      </w:pPr>
      <w:r w:rsidRPr="001F4220">
        <w:rPr>
          <w:rFonts w:asciiTheme="minorHAnsi" w:eastAsia="MS Mincho" w:hAnsiTheme="minorHAnsi" w:cstheme="minorHAnsi"/>
          <w:color w:val="000000"/>
          <w:sz w:val="24"/>
          <w:szCs w:val="24"/>
          <w:lang w:eastAsia="pl-PL"/>
        </w:rPr>
        <w:t>…………………………………</w:t>
      </w:r>
    </w:p>
    <w:p w:rsidR="001F4220" w:rsidRPr="001F4220" w:rsidRDefault="001F4220" w:rsidP="001F4220">
      <w:pPr>
        <w:keepNext/>
        <w:keepLines/>
        <w:spacing w:after="0" w:line="276" w:lineRule="auto"/>
        <w:jc w:val="both"/>
        <w:rPr>
          <w:rFonts w:asciiTheme="minorHAnsi" w:eastAsia="MS Mincho" w:hAnsiTheme="minorHAnsi" w:cstheme="minorHAnsi"/>
          <w:color w:val="000000"/>
          <w:sz w:val="24"/>
          <w:szCs w:val="24"/>
          <w:lang w:eastAsia="pl-PL"/>
        </w:rPr>
      </w:pPr>
      <w:r w:rsidRPr="001F4220">
        <w:rPr>
          <w:rFonts w:asciiTheme="minorHAnsi" w:eastAsia="MS Mincho" w:hAnsiTheme="minorHAnsi" w:cstheme="minorHAnsi"/>
          <w:color w:val="000000"/>
          <w:sz w:val="24"/>
          <w:szCs w:val="24"/>
          <w:lang w:eastAsia="pl-PL"/>
        </w:rPr>
        <w:t> </w:t>
      </w:r>
    </w:p>
    <w:p w:rsidR="001F4220" w:rsidRPr="001F4220" w:rsidRDefault="001F4220" w:rsidP="001F4220">
      <w:pPr>
        <w:keepNext/>
        <w:keepLines/>
        <w:shd w:val="clear" w:color="auto" w:fill="FFFFFF"/>
        <w:spacing w:after="0" w:line="276" w:lineRule="auto"/>
        <w:jc w:val="both"/>
        <w:rPr>
          <w:rFonts w:asciiTheme="minorHAnsi" w:eastAsia="MS Mincho" w:hAnsiTheme="minorHAnsi" w:cstheme="minorHAnsi"/>
          <w:sz w:val="24"/>
          <w:szCs w:val="24"/>
          <w:lang w:eastAsia="pl-PL"/>
        </w:rPr>
      </w:pPr>
      <w:r w:rsidRPr="001F4220">
        <w:rPr>
          <w:rFonts w:asciiTheme="minorHAnsi" w:eastAsia="MS Mincho" w:hAnsiTheme="minorHAnsi" w:cstheme="minorHAnsi"/>
          <w:sz w:val="24"/>
          <w:szCs w:val="24"/>
          <w:lang w:eastAsia="pl-PL"/>
        </w:rPr>
        <w:t>Strony zawierają umowę w wyniku przeprowadzonego, na podstawie art. 275-296 ustawy z dnia 11 września 2019 r. r. – Prawo zamówień publicznych (</w:t>
      </w:r>
      <w:proofErr w:type="spellStart"/>
      <w:r w:rsidRPr="001F4220">
        <w:rPr>
          <w:rFonts w:asciiTheme="minorHAnsi" w:eastAsia="Times New Roman" w:hAnsiTheme="minorHAnsi" w:cstheme="minorHAnsi"/>
          <w:sz w:val="24"/>
          <w:szCs w:val="24"/>
          <w:lang w:eastAsia="pl-PL"/>
        </w:rPr>
        <w:t>t.j</w:t>
      </w:r>
      <w:proofErr w:type="spellEnd"/>
      <w:r w:rsidRPr="001F4220">
        <w:rPr>
          <w:rFonts w:asciiTheme="minorHAnsi" w:eastAsia="Times New Roman" w:hAnsiTheme="minorHAnsi" w:cstheme="minorHAnsi"/>
          <w:sz w:val="24"/>
          <w:szCs w:val="24"/>
          <w:lang w:eastAsia="pl-PL"/>
        </w:rPr>
        <w:t>. Dz. U. z 2024 r. poz. 1320</w:t>
      </w:r>
      <w:r w:rsidRPr="001F4220">
        <w:rPr>
          <w:rFonts w:asciiTheme="minorHAnsi" w:eastAsia="MS Mincho" w:hAnsiTheme="minorHAnsi" w:cstheme="minorHAnsi"/>
          <w:sz w:val="24"/>
          <w:szCs w:val="24"/>
          <w:lang w:eastAsia="pl-PL"/>
        </w:rPr>
        <w:t>), postępowania o udzielenie zamówienia w trybie podstawowym (numer sprawy ZP.271</w:t>
      </w:r>
      <w:r w:rsidR="00EB5464">
        <w:rPr>
          <w:rFonts w:asciiTheme="minorHAnsi" w:eastAsia="MS Mincho" w:hAnsiTheme="minorHAnsi" w:cstheme="minorHAnsi"/>
          <w:sz w:val="24"/>
          <w:szCs w:val="24"/>
          <w:lang w:eastAsia="pl-PL"/>
        </w:rPr>
        <w:t>.16.</w:t>
      </w:r>
      <w:r w:rsidRPr="001F4220">
        <w:rPr>
          <w:rFonts w:asciiTheme="minorHAnsi" w:eastAsia="MS Mincho" w:hAnsiTheme="minorHAnsi" w:cstheme="minorHAnsi"/>
          <w:sz w:val="24"/>
          <w:szCs w:val="24"/>
          <w:lang w:eastAsia="pl-PL"/>
        </w:rPr>
        <w:t>2024), o następującej treści:</w:t>
      </w:r>
    </w:p>
    <w:p w:rsidR="001F4220" w:rsidRPr="001F4220" w:rsidRDefault="001F4220" w:rsidP="001F4220">
      <w:pPr>
        <w:widowControl w:val="0"/>
        <w:spacing w:after="0" w:line="276" w:lineRule="auto"/>
        <w:jc w:val="center"/>
        <w:rPr>
          <w:rFonts w:asciiTheme="minorHAnsi" w:eastAsia="Times New Roman" w:hAnsiTheme="minorHAnsi" w:cstheme="minorHAnsi"/>
          <w:b/>
          <w:bCs/>
          <w:sz w:val="24"/>
          <w:szCs w:val="24"/>
          <w:lang w:eastAsia="pl-PL"/>
        </w:rPr>
      </w:pPr>
    </w:p>
    <w:p w:rsidR="001F4220" w:rsidRPr="001F4220" w:rsidRDefault="001F4220" w:rsidP="001F4220">
      <w:pPr>
        <w:spacing w:after="0" w:line="276" w:lineRule="auto"/>
        <w:jc w:val="center"/>
        <w:rPr>
          <w:rFonts w:asciiTheme="minorHAnsi" w:eastAsia="Times New Roman" w:hAnsiTheme="minorHAnsi" w:cstheme="minorHAnsi"/>
          <w:b/>
          <w:bCs/>
          <w:sz w:val="24"/>
          <w:szCs w:val="24"/>
          <w:lang w:eastAsia="pl-PL"/>
        </w:rPr>
      </w:pPr>
      <w:r w:rsidRPr="001F4220">
        <w:rPr>
          <w:rFonts w:asciiTheme="minorHAnsi" w:eastAsia="Times New Roman" w:hAnsiTheme="minorHAnsi" w:cstheme="minorHAnsi"/>
          <w:b/>
          <w:bCs/>
          <w:sz w:val="24"/>
          <w:szCs w:val="24"/>
          <w:lang w:eastAsia="pl-PL"/>
        </w:rPr>
        <w:t xml:space="preserve">§ 1. Przedmiot umowy  </w:t>
      </w:r>
    </w:p>
    <w:p w:rsidR="001F4220" w:rsidRPr="001F4220" w:rsidRDefault="001F4220" w:rsidP="001F4220">
      <w:pPr>
        <w:widowControl w:val="0"/>
        <w:numPr>
          <w:ilvl w:val="0"/>
          <w:numId w:val="58"/>
        </w:numPr>
        <w:suppressAutoHyphens/>
        <w:spacing w:after="0" w:line="276" w:lineRule="auto"/>
        <w:contextualSpacing/>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Zamawiający zleca, a Wykonawca przyjmuje do wykonania usługi zimowego utrzymania dróg gminnych na terenie wiejskim Gminy Aleksandrów Łódzki w sezonie zimowym 2024/2025. P</w:t>
      </w:r>
      <w:r w:rsidRPr="001F4220">
        <w:rPr>
          <w:rFonts w:asciiTheme="minorHAnsi" w:eastAsia="Times New Roman" w:hAnsiTheme="minorHAnsi" w:cstheme="minorHAnsi"/>
          <w:color w:val="000000"/>
          <w:sz w:val="24"/>
          <w:szCs w:val="24"/>
          <w:lang w:eastAsia="pl-PL"/>
        </w:rPr>
        <w:t>rzedmiot</w:t>
      </w:r>
      <w:r w:rsidRPr="001F4220">
        <w:rPr>
          <w:rFonts w:asciiTheme="minorHAnsi" w:eastAsia="Times New Roman" w:hAnsiTheme="minorHAnsi" w:cstheme="minorHAnsi"/>
          <w:sz w:val="24"/>
          <w:szCs w:val="24"/>
          <w:lang w:eastAsia="pl-PL"/>
        </w:rPr>
        <w:t xml:space="preserve"> zamówienia obejmuje odśnieżanie, posypywanie piaskiem lub posypywanie mieszanką piasku z solą drogową. Przez mieszankę piasku  z solą drogową rozumie się sól: Na Cl o następujących właściwościach fizycznych i chemicznych: zawartość frakcji poniżej 1mm – 40%, powyżej 3,5mm – max.5%, NaCl – 97%, część nierozpuszczalna – max. – 1,5% oraz piasek o średnicy cząstek od 0-2 mm. Wykonawca winien zastosować mieszkankę piasku z solą drogową w proporcji 85% piasku, a 15% soli drogowej.</w:t>
      </w:r>
    </w:p>
    <w:p w:rsidR="001F4220" w:rsidRPr="001F4220" w:rsidRDefault="001F4220" w:rsidP="001F4220">
      <w:pPr>
        <w:numPr>
          <w:ilvl w:val="0"/>
          <w:numId w:val="58"/>
        </w:numPr>
        <w:shd w:val="clear" w:color="auto" w:fill="FFFFFF"/>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Wykaz dróg gminnych na terenie wiejskim Gminy Aleksandrów Łódzki – będących w zarządzie Gminy Aleksandrów Łódzki, objętych akcją zimowego utrzymania w sezonie zimowym 2024/2025:</w:t>
      </w:r>
    </w:p>
    <w:p w:rsidR="001F4220" w:rsidRPr="001F4220" w:rsidRDefault="001F4220" w:rsidP="001F4220">
      <w:pPr>
        <w:spacing w:after="0" w:line="276" w:lineRule="auto"/>
        <w:jc w:val="both"/>
        <w:rPr>
          <w:rFonts w:asciiTheme="minorHAnsi" w:eastAsia="Times New Roman" w:hAnsiTheme="minorHAnsi" w:cstheme="minorHAnsi"/>
          <w:sz w:val="24"/>
          <w:szCs w:val="24"/>
          <w:lang w:eastAsia="pl-PL"/>
        </w:rPr>
      </w:pPr>
    </w:p>
    <w:p w:rsidR="001F4220" w:rsidRPr="001F4220" w:rsidRDefault="001F4220" w:rsidP="001F4220">
      <w:pPr>
        <w:numPr>
          <w:ilvl w:val="0"/>
          <w:numId w:val="40"/>
        </w:numPr>
        <w:shd w:val="clear" w:color="auto" w:fill="FFFFFF"/>
        <w:spacing w:after="0" w:line="276" w:lineRule="auto"/>
        <w:jc w:val="both"/>
        <w:rPr>
          <w:rFonts w:asciiTheme="minorHAnsi" w:eastAsia="Times New Roman" w:hAnsiTheme="minorHAnsi" w:cstheme="minorHAnsi"/>
          <w:sz w:val="24"/>
          <w:szCs w:val="24"/>
          <w:u w:val="single"/>
          <w:lang w:eastAsia="pl-PL"/>
        </w:rPr>
      </w:pPr>
      <w:r w:rsidRPr="001F4220">
        <w:rPr>
          <w:rFonts w:asciiTheme="minorHAnsi" w:eastAsia="Times New Roman" w:hAnsiTheme="minorHAnsi" w:cstheme="minorHAnsi"/>
          <w:sz w:val="24"/>
          <w:szCs w:val="24"/>
          <w:u w:val="single"/>
          <w:lang w:eastAsia="pl-PL"/>
        </w:rPr>
        <w:t>Drogi objęte usługami zimowego utrzymania w pierwszej kolejności:</w:t>
      </w:r>
    </w:p>
    <w:tbl>
      <w:tblPr>
        <w:tblW w:w="0" w:type="auto"/>
        <w:tblInd w:w="720" w:type="dxa"/>
        <w:tblLook w:val="04A0" w:firstRow="1" w:lastRow="0" w:firstColumn="1" w:lastColumn="0" w:noHBand="0" w:noVBand="1"/>
      </w:tblPr>
      <w:tblGrid>
        <w:gridCol w:w="6988"/>
        <w:gridCol w:w="1364"/>
      </w:tblGrid>
      <w:tr w:rsidR="001F4220" w:rsidRPr="001F4220" w:rsidTr="006245E6">
        <w:tc>
          <w:tcPr>
            <w:tcW w:w="7185" w:type="dxa"/>
            <w:hideMark/>
          </w:tcPr>
          <w:p w:rsidR="001F4220" w:rsidRPr="001F4220" w:rsidRDefault="001F4220" w:rsidP="001F4220">
            <w:pPr>
              <w:numPr>
                <w:ilvl w:val="0"/>
                <w:numId w:val="41"/>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droga nr 120020E Jastrzębiec – Chrośno – Ruda Bugaj (odcinek od drogi krajowej nr 72 Łódź – Poddębice – Balin – przez wieś Chrośno) i odcinek od drogi nr 120003E granica gminy Zgierz – </w:t>
            </w:r>
            <w:r w:rsidRPr="001F4220">
              <w:rPr>
                <w:rFonts w:asciiTheme="minorHAnsi" w:eastAsia="Times New Roman" w:hAnsiTheme="minorHAnsi" w:cstheme="minorHAnsi"/>
                <w:sz w:val="24"/>
                <w:szCs w:val="24"/>
                <w:lang w:eastAsia="pl-PL"/>
              </w:rPr>
              <w:lastRenderedPageBreak/>
              <w:t xml:space="preserve">droga powiatowa nr 5168 E Adamów – Zgniłe Błoto – granica gminy Lutomiersk – (Zdziechów Nowy) do drogi powiatowej nr 5168 E Aleksandrów Łódzki – </w:t>
            </w:r>
            <w:proofErr w:type="spellStart"/>
            <w:r w:rsidRPr="001F4220">
              <w:rPr>
                <w:rFonts w:asciiTheme="minorHAnsi" w:eastAsia="Times New Roman" w:hAnsiTheme="minorHAnsi" w:cstheme="minorHAnsi"/>
                <w:sz w:val="24"/>
                <w:szCs w:val="24"/>
                <w:lang w:eastAsia="pl-PL"/>
              </w:rPr>
              <w:t>Nakielnica</w:t>
            </w:r>
            <w:proofErr w:type="spellEnd"/>
            <w:r w:rsidRPr="001F4220">
              <w:rPr>
                <w:rFonts w:asciiTheme="minorHAnsi" w:eastAsia="Times New Roman" w:hAnsiTheme="minorHAnsi" w:cstheme="minorHAnsi"/>
                <w:sz w:val="24"/>
                <w:szCs w:val="24"/>
                <w:lang w:eastAsia="pl-PL"/>
              </w:rPr>
              <w:t xml:space="preserve"> – Parzęczew               </w:t>
            </w:r>
          </w:p>
        </w:tc>
        <w:tc>
          <w:tcPr>
            <w:tcW w:w="1383" w:type="dxa"/>
            <w:vAlign w:val="bottom"/>
            <w:hideMark/>
          </w:tcPr>
          <w:p w:rsidR="001F4220" w:rsidRPr="001F4220" w:rsidRDefault="001F4220" w:rsidP="001F4220">
            <w:pPr>
              <w:spacing w:after="0" w:line="276" w:lineRule="auto"/>
              <w:jc w:val="both"/>
              <w:rPr>
                <w:rFonts w:asciiTheme="minorHAnsi" w:eastAsia="Times New Roman" w:hAnsiTheme="minorHAnsi" w:cstheme="minorHAnsi"/>
                <w:sz w:val="24"/>
                <w:szCs w:val="24"/>
                <w:u w:val="single"/>
                <w:lang w:eastAsia="pl-PL"/>
              </w:rPr>
            </w:pPr>
            <w:r w:rsidRPr="001F4220">
              <w:rPr>
                <w:rFonts w:asciiTheme="minorHAnsi" w:eastAsia="Times New Roman" w:hAnsiTheme="minorHAnsi" w:cstheme="minorHAnsi"/>
                <w:sz w:val="24"/>
                <w:szCs w:val="24"/>
                <w:lang w:eastAsia="pl-PL"/>
              </w:rPr>
              <w:lastRenderedPageBreak/>
              <w:t xml:space="preserve">2,850 km                </w:t>
            </w:r>
          </w:p>
        </w:tc>
      </w:tr>
      <w:tr w:rsidR="001F4220" w:rsidRPr="001F4220" w:rsidTr="006245E6">
        <w:tc>
          <w:tcPr>
            <w:tcW w:w="7185" w:type="dxa"/>
            <w:hideMark/>
          </w:tcPr>
          <w:p w:rsidR="001F4220" w:rsidRPr="001F4220" w:rsidRDefault="001F4220" w:rsidP="001F4220">
            <w:pPr>
              <w:numPr>
                <w:ilvl w:val="0"/>
                <w:numId w:val="41"/>
              </w:numPr>
              <w:shd w:val="clear" w:color="auto" w:fill="FFFFFF"/>
              <w:spacing w:after="0" w:line="276" w:lineRule="auto"/>
              <w:ind w:left="357" w:hanging="357"/>
              <w:jc w:val="both"/>
              <w:rPr>
                <w:rFonts w:asciiTheme="minorHAnsi" w:eastAsia="Times New Roman" w:hAnsiTheme="minorHAnsi" w:cstheme="minorHAnsi"/>
                <w:sz w:val="24"/>
                <w:szCs w:val="24"/>
                <w:u w:val="single"/>
                <w:lang w:eastAsia="pl-PL"/>
              </w:rPr>
            </w:pPr>
            <w:r w:rsidRPr="001F4220">
              <w:rPr>
                <w:rFonts w:asciiTheme="minorHAnsi" w:eastAsia="Times New Roman" w:hAnsiTheme="minorHAnsi" w:cstheme="minorHAnsi"/>
                <w:sz w:val="24"/>
                <w:szCs w:val="24"/>
                <w:lang w:eastAsia="pl-PL"/>
              </w:rPr>
              <w:t xml:space="preserve">droga nr 120004E Ruda Bugaj – </w:t>
            </w:r>
            <w:proofErr w:type="spellStart"/>
            <w:r w:rsidRPr="001F4220">
              <w:rPr>
                <w:rFonts w:asciiTheme="minorHAnsi" w:eastAsia="Times New Roman" w:hAnsiTheme="minorHAnsi" w:cstheme="minorHAnsi"/>
                <w:sz w:val="24"/>
                <w:szCs w:val="24"/>
                <w:lang w:eastAsia="pl-PL"/>
              </w:rPr>
              <w:t>Łobódź</w:t>
            </w:r>
            <w:proofErr w:type="spellEnd"/>
            <w:r w:rsidRPr="001F4220">
              <w:rPr>
                <w:rFonts w:asciiTheme="minorHAnsi" w:eastAsia="Times New Roman" w:hAnsiTheme="minorHAnsi" w:cstheme="minorHAnsi"/>
                <w:sz w:val="24"/>
                <w:szCs w:val="24"/>
                <w:lang w:eastAsia="pl-PL"/>
              </w:rPr>
              <w:t>:</w:t>
            </w:r>
          </w:p>
        </w:tc>
        <w:tc>
          <w:tcPr>
            <w:tcW w:w="1383" w:type="dxa"/>
            <w:vAlign w:val="bottom"/>
            <w:hideMark/>
          </w:tcPr>
          <w:p w:rsidR="001F4220" w:rsidRPr="001F4220" w:rsidRDefault="001F4220" w:rsidP="001F4220">
            <w:pPr>
              <w:spacing w:after="0" w:line="276" w:lineRule="auto"/>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1,800 km"/>
              </w:smartTagPr>
              <w:r w:rsidRPr="001F4220">
                <w:rPr>
                  <w:rFonts w:asciiTheme="minorHAnsi" w:eastAsia="Times New Roman" w:hAnsiTheme="minorHAnsi" w:cstheme="minorHAnsi"/>
                  <w:sz w:val="24"/>
                  <w:szCs w:val="24"/>
                  <w:lang w:eastAsia="pl-PL"/>
                </w:rPr>
                <w:t>1,800 km</w:t>
              </w:r>
            </w:smartTag>
            <w:r w:rsidRPr="001F4220">
              <w:rPr>
                <w:rFonts w:asciiTheme="minorHAnsi" w:eastAsia="Times New Roman" w:hAnsiTheme="minorHAnsi" w:cstheme="minorHAnsi"/>
                <w:sz w:val="24"/>
                <w:szCs w:val="24"/>
                <w:lang w:eastAsia="pl-PL"/>
              </w:rPr>
              <w:t xml:space="preserve">  </w:t>
            </w:r>
          </w:p>
        </w:tc>
      </w:tr>
      <w:tr w:rsidR="001F4220" w:rsidRPr="001F4220" w:rsidTr="006245E6">
        <w:tc>
          <w:tcPr>
            <w:tcW w:w="7185" w:type="dxa"/>
            <w:hideMark/>
          </w:tcPr>
          <w:p w:rsidR="001F4220" w:rsidRPr="001F4220" w:rsidRDefault="001F4220" w:rsidP="001F4220">
            <w:pPr>
              <w:numPr>
                <w:ilvl w:val="0"/>
                <w:numId w:val="41"/>
              </w:numPr>
              <w:shd w:val="clear" w:color="auto" w:fill="FFFFFF"/>
              <w:spacing w:after="0" w:line="276" w:lineRule="auto"/>
              <w:ind w:left="357" w:hanging="357"/>
              <w:jc w:val="both"/>
              <w:rPr>
                <w:rFonts w:asciiTheme="minorHAnsi" w:eastAsia="Times New Roman" w:hAnsiTheme="minorHAnsi" w:cstheme="minorHAnsi"/>
                <w:sz w:val="24"/>
                <w:szCs w:val="24"/>
                <w:u w:val="single"/>
                <w:lang w:eastAsia="pl-PL"/>
              </w:rPr>
            </w:pPr>
            <w:r w:rsidRPr="001F4220">
              <w:rPr>
                <w:rFonts w:asciiTheme="minorHAnsi" w:eastAsia="Times New Roman" w:hAnsiTheme="minorHAnsi" w:cstheme="minorHAnsi"/>
                <w:sz w:val="24"/>
                <w:szCs w:val="24"/>
                <w:lang w:eastAsia="pl-PL"/>
              </w:rPr>
              <w:t xml:space="preserve">droga nr 120018E Aleksandrów Łódzki, ul. Brużyca – droga krajowa nr 71: </w:t>
            </w:r>
          </w:p>
        </w:tc>
        <w:tc>
          <w:tcPr>
            <w:tcW w:w="1383" w:type="dxa"/>
            <w:vAlign w:val="bottom"/>
            <w:hideMark/>
          </w:tcPr>
          <w:p w:rsidR="001F4220" w:rsidRPr="001F4220" w:rsidRDefault="001F4220" w:rsidP="001F4220">
            <w:pPr>
              <w:spacing w:after="0" w:line="276" w:lineRule="auto"/>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1,000 km"/>
              </w:smartTagPr>
              <w:r w:rsidRPr="001F4220">
                <w:rPr>
                  <w:rFonts w:asciiTheme="minorHAnsi" w:eastAsia="Times New Roman" w:hAnsiTheme="minorHAnsi" w:cstheme="minorHAnsi"/>
                  <w:sz w:val="24"/>
                  <w:szCs w:val="24"/>
                  <w:lang w:eastAsia="pl-PL"/>
                </w:rPr>
                <w:t>1,000 km</w:t>
              </w:r>
            </w:smartTag>
            <w:r w:rsidRPr="001F4220">
              <w:rPr>
                <w:rFonts w:asciiTheme="minorHAnsi" w:eastAsia="Times New Roman" w:hAnsiTheme="minorHAnsi" w:cstheme="minorHAnsi"/>
                <w:sz w:val="24"/>
                <w:szCs w:val="24"/>
                <w:lang w:eastAsia="pl-PL"/>
              </w:rPr>
              <w:t xml:space="preserve"> </w:t>
            </w:r>
          </w:p>
        </w:tc>
      </w:tr>
      <w:tr w:rsidR="001F4220" w:rsidRPr="001F4220" w:rsidTr="006245E6">
        <w:tc>
          <w:tcPr>
            <w:tcW w:w="7185" w:type="dxa"/>
            <w:hideMark/>
          </w:tcPr>
          <w:p w:rsidR="001F4220" w:rsidRPr="001F4220" w:rsidRDefault="001F4220" w:rsidP="001F4220">
            <w:pPr>
              <w:numPr>
                <w:ilvl w:val="0"/>
                <w:numId w:val="41"/>
              </w:numPr>
              <w:shd w:val="clear" w:color="auto" w:fill="FFFFFF"/>
              <w:spacing w:after="0" w:line="276" w:lineRule="auto"/>
              <w:ind w:left="357" w:hanging="357"/>
              <w:jc w:val="both"/>
              <w:rPr>
                <w:rFonts w:asciiTheme="minorHAnsi" w:eastAsia="Times New Roman" w:hAnsiTheme="minorHAnsi" w:cstheme="minorHAnsi"/>
                <w:sz w:val="24"/>
                <w:szCs w:val="24"/>
                <w:u w:val="single"/>
                <w:lang w:eastAsia="pl-PL"/>
              </w:rPr>
            </w:pPr>
            <w:r w:rsidRPr="001F4220">
              <w:rPr>
                <w:rFonts w:asciiTheme="minorHAnsi" w:eastAsia="Times New Roman" w:hAnsiTheme="minorHAnsi" w:cstheme="minorHAnsi"/>
                <w:sz w:val="24"/>
                <w:szCs w:val="24"/>
                <w:lang w:eastAsia="pl-PL"/>
              </w:rPr>
              <w:t xml:space="preserve">droga nr 120003E granica gminy Zgierz – droga powiatowa nr 5168E Adamów – Zgniłe Błoto – granica gminy Lutomiersk – (Zdziechów Nowy) odcinek od drogi nr 120017E Zgniłe Błoto – Słowak – do skrzyżowania z drogą nr 120020E Jastrzębiec – Chrośno – Ruda Bugaj: </w:t>
            </w:r>
          </w:p>
        </w:tc>
        <w:tc>
          <w:tcPr>
            <w:tcW w:w="1383" w:type="dxa"/>
            <w:vAlign w:val="bottom"/>
            <w:hideMark/>
          </w:tcPr>
          <w:p w:rsidR="001F4220" w:rsidRPr="001F4220" w:rsidRDefault="001F4220" w:rsidP="001F4220">
            <w:pPr>
              <w:spacing w:after="0" w:line="276" w:lineRule="auto"/>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6,400 km"/>
              </w:smartTagPr>
              <w:r w:rsidRPr="001F4220">
                <w:rPr>
                  <w:rFonts w:asciiTheme="minorHAnsi" w:eastAsia="Times New Roman" w:hAnsiTheme="minorHAnsi" w:cstheme="minorHAnsi"/>
                  <w:sz w:val="24"/>
                  <w:szCs w:val="24"/>
                  <w:lang w:eastAsia="pl-PL"/>
                </w:rPr>
                <w:t>6,400 km</w:t>
              </w:r>
            </w:smartTag>
            <w:r w:rsidRPr="001F4220">
              <w:rPr>
                <w:rFonts w:asciiTheme="minorHAnsi" w:eastAsia="Times New Roman" w:hAnsiTheme="minorHAnsi" w:cstheme="minorHAnsi"/>
                <w:sz w:val="24"/>
                <w:szCs w:val="24"/>
                <w:lang w:eastAsia="pl-PL"/>
              </w:rPr>
              <w:t xml:space="preserve"> </w:t>
            </w:r>
          </w:p>
        </w:tc>
      </w:tr>
      <w:tr w:rsidR="001F4220" w:rsidRPr="001F4220" w:rsidTr="006245E6">
        <w:tc>
          <w:tcPr>
            <w:tcW w:w="7185" w:type="dxa"/>
            <w:hideMark/>
          </w:tcPr>
          <w:p w:rsidR="001F4220" w:rsidRPr="001F4220" w:rsidRDefault="001F4220" w:rsidP="001F4220">
            <w:pPr>
              <w:numPr>
                <w:ilvl w:val="0"/>
                <w:numId w:val="41"/>
              </w:numPr>
              <w:shd w:val="clear" w:color="auto" w:fill="FFFFFF"/>
              <w:spacing w:after="0" w:line="276" w:lineRule="auto"/>
              <w:ind w:left="357" w:hanging="357"/>
              <w:jc w:val="both"/>
              <w:rPr>
                <w:rFonts w:asciiTheme="minorHAnsi" w:eastAsia="Times New Roman" w:hAnsiTheme="minorHAnsi" w:cstheme="minorHAnsi"/>
                <w:sz w:val="24"/>
                <w:szCs w:val="24"/>
                <w:u w:val="single"/>
                <w:lang w:eastAsia="pl-PL"/>
              </w:rPr>
            </w:pPr>
            <w:r w:rsidRPr="001F4220">
              <w:rPr>
                <w:rFonts w:asciiTheme="minorHAnsi" w:eastAsia="Times New Roman" w:hAnsiTheme="minorHAnsi" w:cstheme="minorHAnsi"/>
                <w:sz w:val="24"/>
                <w:szCs w:val="24"/>
                <w:lang w:eastAsia="pl-PL"/>
              </w:rPr>
              <w:t xml:space="preserve">droga nr 120006E Adamów – Bełdów: </w:t>
            </w:r>
          </w:p>
        </w:tc>
        <w:tc>
          <w:tcPr>
            <w:tcW w:w="1383" w:type="dxa"/>
            <w:vAlign w:val="bottom"/>
            <w:hideMark/>
          </w:tcPr>
          <w:p w:rsidR="001F4220" w:rsidRPr="001F4220" w:rsidRDefault="001F4220" w:rsidP="001F4220">
            <w:pPr>
              <w:spacing w:after="0" w:line="276" w:lineRule="auto"/>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3,000 km"/>
              </w:smartTagPr>
              <w:r w:rsidRPr="001F4220">
                <w:rPr>
                  <w:rFonts w:asciiTheme="minorHAnsi" w:eastAsia="Times New Roman" w:hAnsiTheme="minorHAnsi" w:cstheme="minorHAnsi"/>
                  <w:sz w:val="24"/>
                  <w:szCs w:val="24"/>
                  <w:lang w:eastAsia="pl-PL"/>
                </w:rPr>
                <w:t>3,000 km</w:t>
              </w:r>
            </w:smartTag>
          </w:p>
        </w:tc>
      </w:tr>
      <w:tr w:rsidR="001F4220" w:rsidRPr="001F4220" w:rsidTr="006245E6">
        <w:tc>
          <w:tcPr>
            <w:tcW w:w="7185" w:type="dxa"/>
            <w:hideMark/>
          </w:tcPr>
          <w:p w:rsidR="001F4220" w:rsidRPr="001F4220" w:rsidRDefault="001F4220" w:rsidP="001F4220">
            <w:pPr>
              <w:numPr>
                <w:ilvl w:val="0"/>
                <w:numId w:val="41"/>
              </w:numPr>
              <w:shd w:val="clear" w:color="auto" w:fill="FFFFFF"/>
              <w:spacing w:after="0" w:line="276" w:lineRule="auto"/>
              <w:ind w:left="357" w:hanging="357"/>
              <w:jc w:val="both"/>
              <w:rPr>
                <w:rFonts w:asciiTheme="minorHAnsi" w:eastAsia="Times New Roman" w:hAnsiTheme="minorHAnsi" w:cstheme="minorHAnsi"/>
                <w:sz w:val="24"/>
                <w:szCs w:val="24"/>
                <w:u w:val="single"/>
                <w:lang w:eastAsia="pl-PL"/>
              </w:rPr>
            </w:pPr>
            <w:r w:rsidRPr="001F4220">
              <w:rPr>
                <w:rFonts w:asciiTheme="minorHAnsi" w:eastAsia="Times New Roman" w:hAnsiTheme="minorHAnsi" w:cstheme="minorHAnsi"/>
                <w:sz w:val="24"/>
                <w:szCs w:val="24"/>
                <w:lang w:eastAsia="pl-PL"/>
              </w:rPr>
              <w:t xml:space="preserve">droga nr 120023E Bełdów – Słowak – granica gminy Lutomiersk – (Stanisławów): </w:t>
            </w:r>
          </w:p>
        </w:tc>
        <w:tc>
          <w:tcPr>
            <w:tcW w:w="1383" w:type="dxa"/>
            <w:vAlign w:val="bottom"/>
            <w:hideMark/>
          </w:tcPr>
          <w:p w:rsidR="001F4220" w:rsidRPr="001F4220" w:rsidRDefault="001F4220" w:rsidP="001F4220">
            <w:pPr>
              <w:spacing w:after="0" w:line="276" w:lineRule="auto"/>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2,060 km"/>
              </w:smartTagPr>
              <w:r w:rsidRPr="001F4220">
                <w:rPr>
                  <w:rFonts w:asciiTheme="minorHAnsi" w:eastAsia="Times New Roman" w:hAnsiTheme="minorHAnsi" w:cstheme="minorHAnsi"/>
                  <w:sz w:val="24"/>
                  <w:szCs w:val="24"/>
                  <w:lang w:eastAsia="pl-PL"/>
                </w:rPr>
                <w:t>2,060 km</w:t>
              </w:r>
            </w:smartTag>
          </w:p>
        </w:tc>
      </w:tr>
      <w:tr w:rsidR="001F4220" w:rsidRPr="001F4220" w:rsidTr="006245E6">
        <w:tc>
          <w:tcPr>
            <w:tcW w:w="7185" w:type="dxa"/>
            <w:hideMark/>
          </w:tcPr>
          <w:p w:rsidR="001F4220" w:rsidRPr="001F4220" w:rsidRDefault="001F4220" w:rsidP="001F4220">
            <w:pPr>
              <w:numPr>
                <w:ilvl w:val="0"/>
                <w:numId w:val="41"/>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droga Sanie – Zgniłe Błoto:</w:t>
            </w:r>
          </w:p>
        </w:tc>
        <w:tc>
          <w:tcPr>
            <w:tcW w:w="1383" w:type="dxa"/>
            <w:vAlign w:val="bottom"/>
            <w:hideMark/>
          </w:tcPr>
          <w:p w:rsidR="001F4220" w:rsidRPr="001F4220" w:rsidRDefault="001F4220" w:rsidP="001F4220">
            <w:pPr>
              <w:spacing w:after="0" w:line="276" w:lineRule="auto"/>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3,689 km"/>
              </w:smartTagPr>
              <w:r w:rsidRPr="001F4220">
                <w:rPr>
                  <w:rFonts w:asciiTheme="minorHAnsi" w:eastAsia="Times New Roman" w:hAnsiTheme="minorHAnsi" w:cstheme="minorHAnsi"/>
                  <w:sz w:val="24"/>
                  <w:szCs w:val="24"/>
                  <w:lang w:eastAsia="pl-PL"/>
                </w:rPr>
                <w:t>3,689 km</w:t>
              </w:r>
            </w:smartTag>
            <w:r w:rsidRPr="001F4220">
              <w:rPr>
                <w:rFonts w:asciiTheme="minorHAnsi" w:eastAsia="Times New Roman" w:hAnsiTheme="minorHAnsi" w:cstheme="minorHAnsi"/>
                <w:sz w:val="24"/>
                <w:szCs w:val="24"/>
                <w:lang w:eastAsia="pl-PL"/>
              </w:rPr>
              <w:t xml:space="preserve">  </w:t>
            </w:r>
          </w:p>
        </w:tc>
      </w:tr>
      <w:tr w:rsidR="001F4220" w:rsidRPr="001F4220" w:rsidTr="006245E6">
        <w:tc>
          <w:tcPr>
            <w:tcW w:w="7185" w:type="dxa"/>
            <w:tcBorders>
              <w:top w:val="nil"/>
              <w:left w:val="nil"/>
              <w:bottom w:val="single" w:sz="4" w:space="0" w:color="auto"/>
              <w:right w:val="nil"/>
            </w:tcBorders>
            <w:hideMark/>
          </w:tcPr>
          <w:p w:rsidR="001F4220" w:rsidRPr="001F4220" w:rsidRDefault="001F4220" w:rsidP="001F4220">
            <w:pPr>
              <w:numPr>
                <w:ilvl w:val="0"/>
                <w:numId w:val="41"/>
              </w:numPr>
              <w:shd w:val="clear" w:color="auto" w:fill="FFFFFF"/>
              <w:spacing w:after="0" w:line="276" w:lineRule="auto"/>
              <w:ind w:left="357" w:hanging="357"/>
              <w:jc w:val="both"/>
              <w:rPr>
                <w:rFonts w:asciiTheme="minorHAnsi" w:eastAsia="Times New Roman" w:hAnsiTheme="minorHAnsi" w:cstheme="minorHAnsi"/>
                <w:sz w:val="24"/>
                <w:szCs w:val="24"/>
                <w:u w:val="single"/>
                <w:lang w:eastAsia="pl-PL"/>
              </w:rPr>
            </w:pPr>
            <w:r w:rsidRPr="001F4220">
              <w:rPr>
                <w:rFonts w:asciiTheme="minorHAnsi" w:eastAsia="Times New Roman" w:hAnsiTheme="minorHAnsi" w:cstheme="minorHAnsi"/>
                <w:sz w:val="24"/>
                <w:szCs w:val="24"/>
                <w:lang w:eastAsia="pl-PL"/>
              </w:rPr>
              <w:t xml:space="preserve">droga nr 120007E (Stanisławów) – granica gminy Lutomiersk – Rąbień: </w:t>
            </w:r>
          </w:p>
        </w:tc>
        <w:tc>
          <w:tcPr>
            <w:tcW w:w="1383" w:type="dxa"/>
            <w:tcBorders>
              <w:top w:val="nil"/>
              <w:left w:val="nil"/>
              <w:bottom w:val="single" w:sz="4" w:space="0" w:color="auto"/>
              <w:right w:val="nil"/>
            </w:tcBorders>
            <w:vAlign w:val="bottom"/>
            <w:hideMark/>
          </w:tcPr>
          <w:p w:rsidR="001F4220" w:rsidRPr="001F4220" w:rsidRDefault="001F4220" w:rsidP="001F4220">
            <w:pPr>
              <w:spacing w:after="0" w:line="276" w:lineRule="auto"/>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3,400 km"/>
              </w:smartTagPr>
              <w:r w:rsidRPr="001F4220">
                <w:rPr>
                  <w:rFonts w:asciiTheme="minorHAnsi" w:eastAsia="Times New Roman" w:hAnsiTheme="minorHAnsi" w:cstheme="minorHAnsi"/>
                  <w:sz w:val="24"/>
                  <w:szCs w:val="24"/>
                  <w:lang w:eastAsia="pl-PL"/>
                </w:rPr>
                <w:t>3,400 km</w:t>
              </w:r>
            </w:smartTag>
          </w:p>
        </w:tc>
      </w:tr>
      <w:tr w:rsidR="001F4220" w:rsidRPr="001F4220" w:rsidTr="006245E6">
        <w:tc>
          <w:tcPr>
            <w:tcW w:w="7185" w:type="dxa"/>
            <w:tcBorders>
              <w:top w:val="single" w:sz="4" w:space="0" w:color="auto"/>
              <w:left w:val="nil"/>
              <w:bottom w:val="single" w:sz="4" w:space="0" w:color="auto"/>
              <w:right w:val="nil"/>
            </w:tcBorders>
            <w:hideMark/>
          </w:tcPr>
          <w:p w:rsidR="001F4220" w:rsidRPr="001F4220" w:rsidRDefault="001F4220" w:rsidP="001F4220">
            <w:pPr>
              <w:shd w:val="clear" w:color="auto" w:fill="FFFFFF"/>
              <w:tabs>
                <w:tab w:val="left" w:pos="3806"/>
                <w:tab w:val="left" w:pos="6480"/>
                <w:tab w:val="left" w:pos="7380"/>
              </w:tabs>
              <w:spacing w:after="0" w:line="276" w:lineRule="auto"/>
              <w:ind w:left="180" w:hanging="180"/>
              <w:rPr>
                <w:rFonts w:asciiTheme="minorHAnsi" w:eastAsia="Times New Roman" w:hAnsiTheme="minorHAnsi" w:cstheme="minorHAnsi"/>
                <w:b/>
                <w:sz w:val="24"/>
                <w:szCs w:val="24"/>
                <w:lang w:eastAsia="pl-PL"/>
              </w:rPr>
            </w:pPr>
            <w:r w:rsidRPr="001F4220">
              <w:rPr>
                <w:rFonts w:asciiTheme="minorHAnsi" w:eastAsia="Times New Roman" w:hAnsiTheme="minorHAnsi" w:cstheme="minorHAnsi"/>
                <w:b/>
                <w:sz w:val="24"/>
                <w:szCs w:val="24"/>
                <w:lang w:eastAsia="pl-PL"/>
              </w:rPr>
              <w:t>OGÓŁEM:</w:t>
            </w:r>
          </w:p>
        </w:tc>
        <w:tc>
          <w:tcPr>
            <w:tcW w:w="1383" w:type="dxa"/>
            <w:tcBorders>
              <w:top w:val="single" w:sz="4" w:space="0" w:color="auto"/>
              <w:left w:val="nil"/>
              <w:bottom w:val="single" w:sz="4" w:space="0" w:color="auto"/>
              <w:right w:val="nil"/>
            </w:tcBorders>
            <w:vAlign w:val="bottom"/>
            <w:hideMark/>
          </w:tcPr>
          <w:p w:rsidR="001F4220" w:rsidRPr="001F4220" w:rsidRDefault="001F4220" w:rsidP="001F4220">
            <w:pPr>
              <w:spacing w:after="0" w:line="276" w:lineRule="auto"/>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24,199 km"/>
              </w:smartTagPr>
              <w:r w:rsidRPr="001F4220">
                <w:rPr>
                  <w:rFonts w:asciiTheme="minorHAnsi" w:eastAsia="Times New Roman" w:hAnsiTheme="minorHAnsi" w:cstheme="minorHAnsi"/>
                  <w:b/>
                  <w:sz w:val="24"/>
                  <w:szCs w:val="24"/>
                  <w:lang w:eastAsia="pl-PL"/>
                </w:rPr>
                <w:t>24,199 km</w:t>
              </w:r>
            </w:smartTag>
          </w:p>
        </w:tc>
      </w:tr>
      <w:tr w:rsidR="001F4220" w:rsidRPr="001F4220" w:rsidTr="006245E6">
        <w:tc>
          <w:tcPr>
            <w:tcW w:w="7185" w:type="dxa"/>
            <w:tcBorders>
              <w:top w:val="single" w:sz="4" w:space="0" w:color="auto"/>
              <w:left w:val="nil"/>
              <w:bottom w:val="nil"/>
              <w:right w:val="nil"/>
            </w:tcBorders>
          </w:tcPr>
          <w:p w:rsidR="001F4220" w:rsidRPr="001F4220" w:rsidRDefault="001F4220" w:rsidP="001F4220">
            <w:pPr>
              <w:shd w:val="clear" w:color="auto" w:fill="FFFFFF"/>
              <w:tabs>
                <w:tab w:val="left" w:pos="3806"/>
                <w:tab w:val="left" w:pos="6480"/>
                <w:tab w:val="left" w:pos="7380"/>
              </w:tabs>
              <w:spacing w:after="0" w:line="276" w:lineRule="auto"/>
              <w:ind w:left="180" w:hanging="180"/>
              <w:rPr>
                <w:rFonts w:asciiTheme="minorHAnsi" w:eastAsia="Times New Roman" w:hAnsiTheme="minorHAnsi" w:cstheme="minorHAnsi"/>
                <w:b/>
                <w:sz w:val="24"/>
                <w:szCs w:val="24"/>
                <w:lang w:eastAsia="pl-PL"/>
              </w:rPr>
            </w:pPr>
          </w:p>
        </w:tc>
        <w:tc>
          <w:tcPr>
            <w:tcW w:w="1383" w:type="dxa"/>
            <w:tcBorders>
              <w:top w:val="single" w:sz="4" w:space="0" w:color="auto"/>
              <w:left w:val="nil"/>
              <w:bottom w:val="nil"/>
              <w:right w:val="nil"/>
            </w:tcBorders>
            <w:vAlign w:val="bottom"/>
          </w:tcPr>
          <w:p w:rsidR="001F4220" w:rsidRPr="001F4220" w:rsidRDefault="001F4220" w:rsidP="001F4220">
            <w:pPr>
              <w:spacing w:after="0" w:line="276" w:lineRule="auto"/>
              <w:jc w:val="right"/>
              <w:rPr>
                <w:rFonts w:asciiTheme="minorHAnsi" w:eastAsia="Times New Roman" w:hAnsiTheme="minorHAnsi" w:cstheme="minorHAnsi"/>
                <w:b/>
                <w:sz w:val="24"/>
                <w:szCs w:val="24"/>
                <w:lang w:eastAsia="pl-PL"/>
              </w:rPr>
            </w:pPr>
          </w:p>
        </w:tc>
      </w:tr>
    </w:tbl>
    <w:p w:rsidR="001F4220" w:rsidRPr="001F4220" w:rsidRDefault="001F4220" w:rsidP="001F4220">
      <w:pPr>
        <w:shd w:val="clear" w:color="auto" w:fill="FFFFFF"/>
        <w:spacing w:after="0" w:line="276" w:lineRule="auto"/>
        <w:ind w:left="720"/>
        <w:rPr>
          <w:rFonts w:asciiTheme="minorHAnsi" w:eastAsia="Times New Roman" w:hAnsiTheme="minorHAnsi" w:cstheme="minorHAnsi"/>
          <w:sz w:val="24"/>
          <w:szCs w:val="24"/>
          <w:u w:val="single"/>
          <w:lang w:eastAsia="pl-PL"/>
        </w:rPr>
      </w:pPr>
    </w:p>
    <w:p w:rsidR="001F4220" w:rsidRPr="001F4220" w:rsidRDefault="001F4220" w:rsidP="001F4220">
      <w:pPr>
        <w:numPr>
          <w:ilvl w:val="0"/>
          <w:numId w:val="40"/>
        </w:numPr>
        <w:shd w:val="clear" w:color="auto" w:fill="FFFFFF"/>
        <w:spacing w:after="0" w:line="276" w:lineRule="auto"/>
        <w:rPr>
          <w:rFonts w:asciiTheme="minorHAnsi" w:eastAsia="Times New Roman" w:hAnsiTheme="minorHAnsi" w:cstheme="minorHAnsi"/>
          <w:sz w:val="24"/>
          <w:szCs w:val="24"/>
          <w:u w:val="single"/>
          <w:lang w:eastAsia="pl-PL"/>
        </w:rPr>
      </w:pPr>
      <w:r w:rsidRPr="001F4220">
        <w:rPr>
          <w:rFonts w:asciiTheme="minorHAnsi" w:eastAsia="Times New Roman" w:hAnsiTheme="minorHAnsi" w:cstheme="minorHAnsi"/>
          <w:sz w:val="24"/>
          <w:szCs w:val="24"/>
          <w:u w:val="single"/>
          <w:lang w:eastAsia="pl-PL"/>
        </w:rPr>
        <w:t>Drogi objęte usługami zimowego utrzymania w drugiej kolejności:</w:t>
      </w:r>
    </w:p>
    <w:tbl>
      <w:tblPr>
        <w:tblW w:w="0" w:type="auto"/>
        <w:tblInd w:w="720" w:type="dxa"/>
        <w:tblLook w:val="04A0" w:firstRow="1" w:lastRow="0" w:firstColumn="1" w:lastColumn="0" w:noHBand="0" w:noVBand="1"/>
      </w:tblPr>
      <w:tblGrid>
        <w:gridCol w:w="6988"/>
        <w:gridCol w:w="1364"/>
      </w:tblGrid>
      <w:tr w:rsidR="001F4220" w:rsidRPr="001F4220" w:rsidTr="006245E6">
        <w:tc>
          <w:tcPr>
            <w:tcW w:w="7185" w:type="dxa"/>
            <w:hideMark/>
          </w:tcPr>
          <w:p w:rsidR="001F4220" w:rsidRPr="001F4220" w:rsidRDefault="001F4220" w:rsidP="001F4220">
            <w:pPr>
              <w:numPr>
                <w:ilvl w:val="0"/>
                <w:numId w:val="42"/>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droga nr 120011E Wola Grzymkowa – Sanie (odcinek od drogi powiatowej nr 5166 E Aleksandrów Łódzki – Lutomiersk – przez wieś Wola Grzymkowa – przez wieś Placydów):                                                      </w:t>
            </w:r>
          </w:p>
        </w:tc>
        <w:tc>
          <w:tcPr>
            <w:tcW w:w="1383" w:type="dxa"/>
            <w:vAlign w:val="bottom"/>
            <w:hideMark/>
          </w:tcPr>
          <w:p w:rsidR="001F4220" w:rsidRPr="001F4220" w:rsidRDefault="001F4220" w:rsidP="001F4220">
            <w:pPr>
              <w:spacing w:after="0" w:line="276" w:lineRule="auto"/>
              <w:ind w:left="357" w:hanging="357"/>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2,000 km"/>
              </w:smartTagPr>
              <w:r w:rsidRPr="001F4220">
                <w:rPr>
                  <w:rFonts w:asciiTheme="minorHAnsi" w:eastAsia="Times New Roman" w:hAnsiTheme="minorHAnsi" w:cstheme="minorHAnsi"/>
                  <w:sz w:val="24"/>
                  <w:szCs w:val="24"/>
                  <w:lang w:eastAsia="pl-PL"/>
                </w:rPr>
                <w:t>2,000 km</w:t>
              </w:r>
            </w:smartTag>
          </w:p>
        </w:tc>
      </w:tr>
      <w:tr w:rsidR="001F4220" w:rsidRPr="001F4220" w:rsidTr="006245E6">
        <w:tc>
          <w:tcPr>
            <w:tcW w:w="7185" w:type="dxa"/>
            <w:hideMark/>
          </w:tcPr>
          <w:p w:rsidR="001F4220" w:rsidRPr="001F4220" w:rsidRDefault="001F4220" w:rsidP="001F4220">
            <w:pPr>
              <w:numPr>
                <w:ilvl w:val="0"/>
                <w:numId w:val="42"/>
              </w:numPr>
              <w:shd w:val="clear" w:color="auto" w:fill="FFFFFF"/>
              <w:spacing w:after="0" w:line="276" w:lineRule="auto"/>
              <w:ind w:left="357" w:hanging="357"/>
              <w:jc w:val="both"/>
              <w:rPr>
                <w:rFonts w:asciiTheme="minorHAnsi" w:eastAsia="Times New Roman" w:hAnsiTheme="minorHAnsi" w:cstheme="minorHAnsi"/>
                <w:sz w:val="24"/>
                <w:szCs w:val="24"/>
                <w:u w:val="single"/>
                <w:lang w:eastAsia="pl-PL"/>
              </w:rPr>
            </w:pPr>
            <w:r w:rsidRPr="001F4220">
              <w:rPr>
                <w:rFonts w:asciiTheme="minorHAnsi" w:eastAsia="Times New Roman" w:hAnsiTheme="minorHAnsi" w:cstheme="minorHAnsi"/>
                <w:sz w:val="24"/>
                <w:szCs w:val="24"/>
                <w:lang w:eastAsia="pl-PL"/>
              </w:rPr>
              <w:t>droga nr 120022E Wola Grzymkowa – Zgniłe Błoto:</w:t>
            </w:r>
          </w:p>
        </w:tc>
        <w:tc>
          <w:tcPr>
            <w:tcW w:w="1383" w:type="dxa"/>
            <w:vAlign w:val="bottom"/>
            <w:hideMark/>
          </w:tcPr>
          <w:p w:rsidR="001F4220" w:rsidRPr="001F4220" w:rsidRDefault="001F4220" w:rsidP="001F4220">
            <w:pPr>
              <w:spacing w:after="0" w:line="276" w:lineRule="auto"/>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2,500 km"/>
              </w:smartTagPr>
              <w:r w:rsidRPr="001F4220">
                <w:rPr>
                  <w:rFonts w:asciiTheme="minorHAnsi" w:eastAsia="Times New Roman" w:hAnsiTheme="minorHAnsi" w:cstheme="minorHAnsi"/>
                  <w:sz w:val="24"/>
                  <w:szCs w:val="24"/>
                  <w:lang w:eastAsia="pl-PL"/>
                </w:rPr>
                <w:t>2,500 km</w:t>
              </w:r>
            </w:smartTag>
            <w:r w:rsidRPr="001F4220">
              <w:rPr>
                <w:rFonts w:asciiTheme="minorHAnsi" w:eastAsia="Times New Roman" w:hAnsiTheme="minorHAnsi" w:cstheme="minorHAnsi"/>
                <w:sz w:val="24"/>
                <w:szCs w:val="24"/>
                <w:lang w:eastAsia="pl-PL"/>
              </w:rPr>
              <w:t xml:space="preserve">  </w:t>
            </w:r>
          </w:p>
        </w:tc>
      </w:tr>
      <w:tr w:rsidR="001F4220" w:rsidRPr="001F4220" w:rsidTr="006245E6">
        <w:tc>
          <w:tcPr>
            <w:tcW w:w="7185" w:type="dxa"/>
            <w:hideMark/>
          </w:tcPr>
          <w:p w:rsidR="001F4220" w:rsidRPr="001F4220" w:rsidRDefault="001F4220" w:rsidP="001F4220">
            <w:pPr>
              <w:numPr>
                <w:ilvl w:val="0"/>
                <w:numId w:val="42"/>
              </w:numPr>
              <w:shd w:val="clear" w:color="auto" w:fill="FFFFFF"/>
              <w:spacing w:after="0" w:line="276" w:lineRule="auto"/>
              <w:ind w:left="357" w:hanging="357"/>
              <w:jc w:val="both"/>
              <w:rPr>
                <w:rFonts w:asciiTheme="minorHAnsi" w:eastAsia="Times New Roman" w:hAnsiTheme="minorHAnsi" w:cstheme="minorHAnsi"/>
                <w:sz w:val="24"/>
                <w:szCs w:val="24"/>
                <w:u w:val="single"/>
                <w:lang w:eastAsia="pl-PL"/>
              </w:rPr>
            </w:pPr>
            <w:r w:rsidRPr="001F4220">
              <w:rPr>
                <w:rFonts w:asciiTheme="minorHAnsi" w:eastAsia="Times New Roman" w:hAnsiTheme="minorHAnsi" w:cstheme="minorHAnsi"/>
                <w:sz w:val="24"/>
                <w:szCs w:val="24"/>
                <w:lang w:eastAsia="pl-PL"/>
              </w:rPr>
              <w:t xml:space="preserve">droga nr 120016E </w:t>
            </w:r>
            <w:proofErr w:type="spellStart"/>
            <w:r w:rsidRPr="001F4220">
              <w:rPr>
                <w:rFonts w:asciiTheme="minorHAnsi" w:eastAsia="Times New Roman" w:hAnsiTheme="minorHAnsi" w:cstheme="minorHAnsi"/>
                <w:sz w:val="24"/>
                <w:szCs w:val="24"/>
                <w:lang w:eastAsia="pl-PL"/>
              </w:rPr>
              <w:t>Łobódź</w:t>
            </w:r>
            <w:proofErr w:type="spellEnd"/>
            <w:r w:rsidRPr="001F4220">
              <w:rPr>
                <w:rFonts w:asciiTheme="minorHAnsi" w:eastAsia="Times New Roman" w:hAnsiTheme="minorHAnsi" w:cstheme="minorHAnsi"/>
                <w:sz w:val="24"/>
                <w:szCs w:val="24"/>
                <w:lang w:eastAsia="pl-PL"/>
              </w:rPr>
              <w:t xml:space="preserve"> – </w:t>
            </w:r>
            <w:proofErr w:type="spellStart"/>
            <w:r w:rsidRPr="001F4220">
              <w:rPr>
                <w:rFonts w:asciiTheme="minorHAnsi" w:eastAsia="Times New Roman" w:hAnsiTheme="minorHAnsi" w:cstheme="minorHAnsi"/>
                <w:sz w:val="24"/>
                <w:szCs w:val="24"/>
                <w:lang w:eastAsia="pl-PL"/>
              </w:rPr>
              <w:t>Nakielnica</w:t>
            </w:r>
            <w:proofErr w:type="spellEnd"/>
            <w:r w:rsidRPr="001F4220">
              <w:rPr>
                <w:rFonts w:asciiTheme="minorHAnsi" w:eastAsia="Times New Roman" w:hAnsiTheme="minorHAnsi" w:cstheme="minorHAnsi"/>
                <w:sz w:val="24"/>
                <w:szCs w:val="24"/>
                <w:lang w:eastAsia="pl-PL"/>
              </w:rPr>
              <w:t xml:space="preserve"> – granica gminy Zgierz – (Tkaczewska Góra): </w:t>
            </w:r>
          </w:p>
        </w:tc>
        <w:tc>
          <w:tcPr>
            <w:tcW w:w="1383" w:type="dxa"/>
            <w:vAlign w:val="bottom"/>
            <w:hideMark/>
          </w:tcPr>
          <w:p w:rsidR="001F4220" w:rsidRPr="001F4220" w:rsidRDefault="001F4220" w:rsidP="001F4220">
            <w:pPr>
              <w:spacing w:after="0" w:line="276" w:lineRule="auto"/>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4,900 km"/>
              </w:smartTagPr>
              <w:r w:rsidRPr="001F4220">
                <w:rPr>
                  <w:rFonts w:asciiTheme="minorHAnsi" w:eastAsia="Times New Roman" w:hAnsiTheme="minorHAnsi" w:cstheme="minorHAnsi"/>
                  <w:sz w:val="24"/>
                  <w:szCs w:val="24"/>
                  <w:lang w:eastAsia="pl-PL"/>
                </w:rPr>
                <w:t>4,900 km</w:t>
              </w:r>
            </w:smartTag>
            <w:r w:rsidRPr="001F4220">
              <w:rPr>
                <w:rFonts w:asciiTheme="minorHAnsi" w:eastAsia="Times New Roman" w:hAnsiTheme="minorHAnsi" w:cstheme="minorHAnsi"/>
                <w:sz w:val="24"/>
                <w:szCs w:val="24"/>
                <w:lang w:eastAsia="pl-PL"/>
              </w:rPr>
              <w:t xml:space="preserve"> </w:t>
            </w:r>
          </w:p>
        </w:tc>
      </w:tr>
      <w:tr w:rsidR="001F4220" w:rsidRPr="001F4220" w:rsidTr="006245E6">
        <w:tc>
          <w:tcPr>
            <w:tcW w:w="7185" w:type="dxa"/>
            <w:tcBorders>
              <w:top w:val="single" w:sz="4" w:space="0" w:color="auto"/>
              <w:left w:val="nil"/>
              <w:bottom w:val="nil"/>
              <w:right w:val="nil"/>
            </w:tcBorders>
            <w:hideMark/>
          </w:tcPr>
          <w:p w:rsidR="001F4220" w:rsidRPr="001F4220" w:rsidRDefault="001F4220" w:rsidP="001F4220">
            <w:pPr>
              <w:shd w:val="clear" w:color="auto" w:fill="FFFFFF"/>
              <w:tabs>
                <w:tab w:val="left" w:pos="3806"/>
                <w:tab w:val="left" w:pos="6480"/>
                <w:tab w:val="left" w:pos="7380"/>
              </w:tabs>
              <w:spacing w:after="0" w:line="276" w:lineRule="auto"/>
              <w:ind w:left="180" w:hanging="180"/>
              <w:rPr>
                <w:rFonts w:asciiTheme="minorHAnsi" w:eastAsia="Times New Roman" w:hAnsiTheme="minorHAnsi" w:cstheme="minorHAnsi"/>
                <w:b/>
                <w:sz w:val="24"/>
                <w:szCs w:val="24"/>
                <w:lang w:eastAsia="pl-PL"/>
              </w:rPr>
            </w:pPr>
            <w:r w:rsidRPr="001F4220">
              <w:rPr>
                <w:rFonts w:asciiTheme="minorHAnsi" w:eastAsia="Times New Roman" w:hAnsiTheme="minorHAnsi" w:cstheme="minorHAnsi"/>
                <w:b/>
                <w:sz w:val="24"/>
                <w:szCs w:val="24"/>
                <w:lang w:eastAsia="pl-PL"/>
              </w:rPr>
              <w:t>OGÓŁEM:</w:t>
            </w:r>
          </w:p>
        </w:tc>
        <w:tc>
          <w:tcPr>
            <w:tcW w:w="1383" w:type="dxa"/>
            <w:tcBorders>
              <w:top w:val="single" w:sz="4" w:space="0" w:color="auto"/>
              <w:left w:val="nil"/>
              <w:bottom w:val="nil"/>
              <w:right w:val="nil"/>
            </w:tcBorders>
            <w:vAlign w:val="bottom"/>
            <w:hideMark/>
          </w:tcPr>
          <w:p w:rsidR="001F4220" w:rsidRPr="001F4220" w:rsidRDefault="001F4220" w:rsidP="001F4220">
            <w:pPr>
              <w:spacing w:after="0" w:line="276" w:lineRule="auto"/>
              <w:jc w:val="right"/>
              <w:rPr>
                <w:rFonts w:asciiTheme="minorHAnsi" w:eastAsia="Times New Roman" w:hAnsiTheme="minorHAnsi" w:cstheme="minorHAnsi"/>
                <w:sz w:val="24"/>
                <w:szCs w:val="24"/>
                <w:u w:val="single"/>
                <w:lang w:eastAsia="pl-PL"/>
              </w:rPr>
            </w:pPr>
            <w:smartTag w:uri="urn:schemas-microsoft-com:office:smarttags" w:element="metricconverter">
              <w:smartTagPr>
                <w:attr w:name="ProductID" w:val="9,400 km"/>
              </w:smartTagPr>
              <w:r w:rsidRPr="001F4220">
                <w:rPr>
                  <w:rFonts w:asciiTheme="minorHAnsi" w:eastAsia="Times New Roman" w:hAnsiTheme="minorHAnsi" w:cstheme="minorHAnsi"/>
                  <w:b/>
                  <w:sz w:val="24"/>
                  <w:szCs w:val="24"/>
                  <w:lang w:eastAsia="pl-PL"/>
                </w:rPr>
                <w:t>9,400 km</w:t>
              </w:r>
            </w:smartTag>
          </w:p>
        </w:tc>
      </w:tr>
    </w:tbl>
    <w:p w:rsidR="001F4220" w:rsidRPr="001F4220" w:rsidRDefault="001F4220" w:rsidP="001F4220">
      <w:pPr>
        <w:tabs>
          <w:tab w:val="left" w:pos="5670"/>
        </w:tabs>
        <w:spacing w:after="0" w:line="276" w:lineRule="auto"/>
        <w:ind w:left="360"/>
        <w:jc w:val="both"/>
        <w:rPr>
          <w:rFonts w:asciiTheme="minorHAnsi" w:eastAsia="Times New Roman" w:hAnsiTheme="minorHAnsi" w:cstheme="minorHAnsi"/>
          <w:sz w:val="24"/>
          <w:szCs w:val="24"/>
          <w:lang w:eastAsia="pl-PL"/>
        </w:rPr>
      </w:pPr>
    </w:p>
    <w:p w:rsidR="001F4220" w:rsidRPr="001F4220" w:rsidRDefault="001F4220" w:rsidP="001F4220">
      <w:pPr>
        <w:tabs>
          <w:tab w:val="left" w:pos="5670"/>
        </w:tabs>
        <w:spacing w:after="0" w:line="276" w:lineRule="auto"/>
        <w:ind w:left="360"/>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oraz wszystkie pozostałe drogi będące w zarządzie Gminy Aleksandrów Łódzkim zlokalizowane na terenie wiejskim.</w:t>
      </w:r>
    </w:p>
    <w:p w:rsidR="001F4220" w:rsidRPr="001F4220" w:rsidRDefault="001F4220" w:rsidP="001F4220">
      <w:pPr>
        <w:numPr>
          <w:ilvl w:val="0"/>
          <w:numId w:val="58"/>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Drogi objęte usługami zimowego utrzymania mają szerokość od 2,5m do 5m  i są to drogi zarówno przelotowe jak również bez przejazdu.</w:t>
      </w:r>
    </w:p>
    <w:p w:rsidR="001F4220" w:rsidRPr="001F4220" w:rsidRDefault="001F4220" w:rsidP="001F4220">
      <w:pPr>
        <w:spacing w:after="0" w:line="276" w:lineRule="auto"/>
        <w:jc w:val="both"/>
        <w:rPr>
          <w:rFonts w:asciiTheme="minorHAnsi" w:eastAsia="Times New Roman" w:hAnsiTheme="minorHAnsi" w:cstheme="minorHAnsi"/>
          <w:sz w:val="24"/>
          <w:szCs w:val="24"/>
          <w:lang w:eastAsia="pl-PL"/>
        </w:rPr>
      </w:pPr>
    </w:p>
    <w:p w:rsidR="001F4220" w:rsidRPr="001F4220" w:rsidRDefault="001F4220" w:rsidP="001F4220">
      <w:pPr>
        <w:spacing w:after="0" w:line="276" w:lineRule="auto"/>
        <w:jc w:val="center"/>
        <w:rPr>
          <w:rFonts w:asciiTheme="minorHAnsi" w:eastAsia="Times New Roman" w:hAnsiTheme="minorHAnsi" w:cstheme="minorHAnsi"/>
          <w:b/>
          <w:sz w:val="24"/>
          <w:szCs w:val="24"/>
          <w:lang w:eastAsia="pl-PL"/>
        </w:rPr>
      </w:pPr>
      <w:r w:rsidRPr="001F4220">
        <w:rPr>
          <w:rFonts w:asciiTheme="minorHAnsi" w:eastAsia="Times New Roman" w:hAnsiTheme="minorHAnsi" w:cstheme="minorHAnsi"/>
          <w:b/>
          <w:sz w:val="24"/>
          <w:szCs w:val="24"/>
          <w:lang w:eastAsia="pl-PL"/>
        </w:rPr>
        <w:t>§ 2.</w:t>
      </w:r>
      <w:r w:rsidRPr="001F4220">
        <w:rPr>
          <w:rFonts w:asciiTheme="minorHAnsi" w:eastAsia="Times New Roman" w:hAnsiTheme="minorHAnsi" w:cstheme="minorHAnsi"/>
          <w:sz w:val="24"/>
          <w:szCs w:val="24"/>
          <w:lang w:eastAsia="pl-PL"/>
        </w:rPr>
        <w:t xml:space="preserve"> </w:t>
      </w:r>
      <w:r w:rsidRPr="001F4220">
        <w:rPr>
          <w:rFonts w:asciiTheme="minorHAnsi" w:eastAsia="Times New Roman" w:hAnsiTheme="minorHAnsi" w:cstheme="minorHAnsi"/>
          <w:b/>
          <w:sz w:val="24"/>
          <w:szCs w:val="24"/>
          <w:lang w:eastAsia="pl-PL"/>
        </w:rPr>
        <w:t>Obowiązki Wykonawcy</w:t>
      </w:r>
    </w:p>
    <w:p w:rsidR="001F4220" w:rsidRPr="001F4220" w:rsidRDefault="001F4220" w:rsidP="001F4220">
      <w:pPr>
        <w:spacing w:after="0" w:line="276" w:lineRule="auto"/>
        <w:ind w:left="567" w:hanging="567"/>
        <w:jc w:val="both"/>
        <w:rPr>
          <w:rFonts w:asciiTheme="minorHAnsi" w:eastAsia="Times New Roman" w:hAnsiTheme="minorHAnsi" w:cstheme="minorHAnsi"/>
          <w:sz w:val="24"/>
          <w:szCs w:val="24"/>
          <w:lang w:eastAsia="pl-PL"/>
        </w:rPr>
      </w:pPr>
    </w:p>
    <w:p w:rsidR="001F4220" w:rsidRPr="001F4220" w:rsidRDefault="001F4220" w:rsidP="001F4220">
      <w:pPr>
        <w:numPr>
          <w:ilvl w:val="0"/>
          <w:numId w:val="43"/>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Wykonawca przystąpi do wykonywania każdej usługi w ciągu </w:t>
      </w:r>
      <w:r w:rsidRPr="001F4220">
        <w:rPr>
          <w:rFonts w:asciiTheme="minorHAnsi" w:eastAsia="Times New Roman" w:hAnsiTheme="minorHAnsi" w:cstheme="minorHAnsi"/>
          <w:b/>
          <w:sz w:val="24"/>
          <w:szCs w:val="24"/>
          <w:lang w:eastAsia="pl-PL"/>
        </w:rPr>
        <w:t>…… godzin</w:t>
      </w:r>
      <w:r w:rsidRPr="001F4220">
        <w:rPr>
          <w:rFonts w:asciiTheme="minorHAnsi" w:eastAsia="Times New Roman" w:hAnsiTheme="minorHAnsi" w:cstheme="minorHAnsi"/>
          <w:sz w:val="24"/>
          <w:szCs w:val="24"/>
          <w:lang w:eastAsia="pl-PL"/>
        </w:rPr>
        <w:t xml:space="preserve"> od otrzymania telefonicznego polecenia wydanego przez jednego z niżej wymienionych przedstawicieli Zamawiającego (polecenia przyjmowane będą pod numerem tel.  ……………… czynnym 24h na dobę 7 dni w tygodniu):</w:t>
      </w:r>
    </w:p>
    <w:p w:rsidR="001F4220" w:rsidRPr="001F4220" w:rsidRDefault="001F4220" w:rsidP="001F4220">
      <w:pPr>
        <w:numPr>
          <w:ilvl w:val="0"/>
          <w:numId w:val="45"/>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Burmistrza, Z-</w:t>
      </w:r>
      <w:proofErr w:type="spellStart"/>
      <w:r w:rsidRPr="001F4220">
        <w:rPr>
          <w:rFonts w:asciiTheme="minorHAnsi" w:eastAsia="Times New Roman" w:hAnsiTheme="minorHAnsi" w:cstheme="minorHAnsi"/>
          <w:sz w:val="24"/>
          <w:szCs w:val="24"/>
          <w:lang w:eastAsia="pl-PL"/>
        </w:rPr>
        <w:t>cę</w:t>
      </w:r>
      <w:proofErr w:type="spellEnd"/>
      <w:r w:rsidRPr="001F4220">
        <w:rPr>
          <w:rFonts w:asciiTheme="minorHAnsi" w:eastAsia="Times New Roman" w:hAnsiTheme="minorHAnsi" w:cstheme="minorHAnsi"/>
          <w:sz w:val="24"/>
          <w:szCs w:val="24"/>
          <w:lang w:eastAsia="pl-PL"/>
        </w:rPr>
        <w:t xml:space="preserve"> Burmistrza lub Sekretarza,</w:t>
      </w:r>
    </w:p>
    <w:p w:rsidR="001F4220" w:rsidRPr="001F4220" w:rsidRDefault="001F4220" w:rsidP="001F4220">
      <w:pPr>
        <w:numPr>
          <w:ilvl w:val="0"/>
          <w:numId w:val="45"/>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lastRenderedPageBreak/>
        <w:t>dyżurnego Miejskiego Centrum Zarządzania Kryzysowego w Urzędzie Miejskim w  Aleksandrowie Łódzkim,</w:t>
      </w:r>
    </w:p>
    <w:p w:rsidR="001F4220" w:rsidRPr="001F4220" w:rsidRDefault="001F4220" w:rsidP="001F4220">
      <w:pPr>
        <w:numPr>
          <w:ilvl w:val="0"/>
          <w:numId w:val="45"/>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pracownika Wydziału Inwestycji, Gospodarki Odpadami i Rolnictwa w Urzędzie Miejskim w  Aleksandrowie Łódzkim</w:t>
      </w:r>
    </w:p>
    <w:p w:rsidR="001F4220" w:rsidRPr="001F4220" w:rsidRDefault="001F4220" w:rsidP="001F4220">
      <w:pPr>
        <w:spacing w:after="0" w:line="276" w:lineRule="auto"/>
        <w:ind w:left="720"/>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 i wykonywać je będzie bez zwłoki i przestojów.</w:t>
      </w:r>
    </w:p>
    <w:p w:rsidR="001F4220" w:rsidRPr="001F4220" w:rsidRDefault="001F4220" w:rsidP="001F4220">
      <w:pPr>
        <w:numPr>
          <w:ilvl w:val="0"/>
          <w:numId w:val="43"/>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 przypadku jednoczesnego zlecenia wykonywania kilku usług i braku możliwości ich realizacji w jednym czasie, Wykonawca będzie wykonywał usługi w kolejności określonej w §1 ust. 2 niniejszej umowy.</w:t>
      </w:r>
    </w:p>
    <w:p w:rsidR="001F4220" w:rsidRPr="001F4220" w:rsidRDefault="001F4220" w:rsidP="001F4220">
      <w:pPr>
        <w:numPr>
          <w:ilvl w:val="0"/>
          <w:numId w:val="43"/>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Wykonawca oświadcza, że posiada kwalifikacje, materiały i urządzenia niezbędne do pełnej realizacji przedmiotu umowy.</w:t>
      </w:r>
    </w:p>
    <w:p w:rsidR="001F4220" w:rsidRPr="001F4220" w:rsidRDefault="001F4220" w:rsidP="001F4220">
      <w:pPr>
        <w:numPr>
          <w:ilvl w:val="0"/>
          <w:numId w:val="43"/>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Wykonawca zapewnia do realizacji zamówienia następujący sprzęt :</w:t>
      </w:r>
    </w:p>
    <w:p w:rsidR="001F4220" w:rsidRPr="001F4220" w:rsidRDefault="001F4220" w:rsidP="001F4220">
      <w:pPr>
        <w:numPr>
          <w:ilvl w:val="0"/>
          <w:numId w:val="46"/>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dwie pługopiaskarki samochodowe tzn. </w:t>
      </w:r>
      <w:r w:rsidRPr="001F4220">
        <w:rPr>
          <w:rFonts w:asciiTheme="minorHAnsi" w:eastAsia="Times New Roman" w:hAnsiTheme="minorHAnsi" w:cstheme="minorHAnsi"/>
          <w:color w:val="000000"/>
          <w:sz w:val="24"/>
          <w:szCs w:val="24"/>
          <w:lang w:eastAsia="pl-PL"/>
        </w:rPr>
        <w:t>pługi odśnieżne zamontowane na samochodach ciężarowych o ładowności powyżej 10t z napędem na minimum 2 osie,</w:t>
      </w:r>
    </w:p>
    <w:p w:rsidR="001F4220" w:rsidRPr="001F4220" w:rsidRDefault="001F4220" w:rsidP="001F4220">
      <w:pPr>
        <w:numPr>
          <w:ilvl w:val="0"/>
          <w:numId w:val="46"/>
        </w:numPr>
        <w:spacing w:after="0" w:line="276" w:lineRule="auto"/>
        <w:jc w:val="both"/>
        <w:rPr>
          <w:rFonts w:asciiTheme="minorHAnsi" w:eastAsia="Times New Roman" w:hAnsiTheme="minorHAnsi" w:cstheme="minorHAnsi"/>
          <w:color w:val="000000"/>
          <w:sz w:val="24"/>
          <w:szCs w:val="24"/>
          <w:lang w:eastAsia="pl-PL"/>
        </w:rPr>
      </w:pPr>
      <w:r w:rsidRPr="001F4220">
        <w:rPr>
          <w:rFonts w:asciiTheme="minorHAnsi" w:eastAsia="Times New Roman" w:hAnsiTheme="minorHAnsi" w:cstheme="minorHAnsi"/>
          <w:sz w:val="24"/>
          <w:szCs w:val="24"/>
          <w:lang w:eastAsia="pl-PL"/>
        </w:rPr>
        <w:t>dwie pługopiaskarki ciągnikowe tzn. pługi odśnieżne</w:t>
      </w:r>
      <w:r w:rsidRPr="001F4220">
        <w:rPr>
          <w:rFonts w:asciiTheme="minorHAnsi" w:eastAsia="Times New Roman" w:hAnsiTheme="minorHAnsi" w:cstheme="minorHAnsi"/>
          <w:color w:val="000000"/>
          <w:sz w:val="24"/>
          <w:szCs w:val="24"/>
          <w:lang w:eastAsia="pl-PL"/>
        </w:rPr>
        <w:t xml:space="preserve"> zamontowane na ciągnikach rolniczych,</w:t>
      </w:r>
    </w:p>
    <w:p w:rsidR="001F4220" w:rsidRPr="001F4220" w:rsidRDefault="001F4220" w:rsidP="001F4220">
      <w:pPr>
        <w:numPr>
          <w:ilvl w:val="0"/>
          <w:numId w:val="46"/>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jedną równiarkę,        </w:t>
      </w:r>
    </w:p>
    <w:p w:rsidR="001F4220" w:rsidRPr="001F4220" w:rsidRDefault="001F4220" w:rsidP="001F4220">
      <w:pPr>
        <w:numPr>
          <w:ilvl w:val="0"/>
          <w:numId w:val="46"/>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jedną koparko-ładowarkę.</w:t>
      </w:r>
    </w:p>
    <w:p w:rsidR="001F4220" w:rsidRPr="001F4220" w:rsidRDefault="001F4220" w:rsidP="001F4220">
      <w:pPr>
        <w:numPr>
          <w:ilvl w:val="0"/>
          <w:numId w:val="43"/>
        </w:numPr>
        <w:spacing w:after="0" w:line="276" w:lineRule="auto"/>
        <w:jc w:val="both"/>
        <w:rPr>
          <w:rFonts w:asciiTheme="minorHAnsi" w:eastAsia="Times New Roman" w:hAnsiTheme="minorHAnsi" w:cstheme="minorHAnsi"/>
          <w:color w:val="000000"/>
          <w:sz w:val="24"/>
          <w:szCs w:val="24"/>
          <w:lang w:eastAsia="pl-PL"/>
        </w:rPr>
      </w:pPr>
      <w:r w:rsidRPr="001F4220">
        <w:rPr>
          <w:rFonts w:asciiTheme="minorHAnsi" w:eastAsia="Times New Roman" w:hAnsiTheme="minorHAnsi" w:cstheme="minorHAnsi"/>
          <w:sz w:val="24"/>
          <w:szCs w:val="24"/>
          <w:lang w:eastAsia="pl-PL"/>
        </w:rPr>
        <w:t>Wykonawca zobowiązany jest do:</w:t>
      </w:r>
    </w:p>
    <w:p w:rsidR="001F4220" w:rsidRPr="001F4220" w:rsidRDefault="001F4220" w:rsidP="001F4220">
      <w:pPr>
        <w:numPr>
          <w:ilvl w:val="0"/>
          <w:numId w:val="44"/>
        </w:numPr>
        <w:spacing w:after="0" w:line="276" w:lineRule="auto"/>
        <w:jc w:val="both"/>
        <w:rPr>
          <w:rFonts w:asciiTheme="minorHAnsi" w:eastAsia="Times New Roman" w:hAnsiTheme="minorHAnsi" w:cstheme="minorHAnsi"/>
          <w:color w:val="000000"/>
          <w:sz w:val="24"/>
          <w:szCs w:val="24"/>
          <w:lang w:eastAsia="pl-PL"/>
        </w:rPr>
      </w:pPr>
      <w:r w:rsidRPr="001F4220">
        <w:rPr>
          <w:rFonts w:asciiTheme="minorHAnsi" w:eastAsia="Times New Roman" w:hAnsiTheme="minorHAnsi" w:cstheme="minorHAnsi"/>
          <w:sz w:val="24"/>
          <w:szCs w:val="24"/>
          <w:lang w:eastAsia="pl-PL"/>
        </w:rPr>
        <w:t>skutecznego odśnieżania jezdni w sposób wykluczający powstanie zamarzniętych kolein na drodze,</w:t>
      </w:r>
    </w:p>
    <w:p w:rsidR="001F4220" w:rsidRPr="001F4220" w:rsidRDefault="001F4220" w:rsidP="001F4220">
      <w:pPr>
        <w:numPr>
          <w:ilvl w:val="0"/>
          <w:numId w:val="44"/>
        </w:numPr>
        <w:spacing w:after="0" w:line="276" w:lineRule="auto"/>
        <w:jc w:val="both"/>
        <w:rPr>
          <w:rFonts w:asciiTheme="minorHAnsi" w:eastAsia="Times New Roman" w:hAnsiTheme="minorHAnsi" w:cstheme="minorHAnsi"/>
          <w:color w:val="000000"/>
          <w:sz w:val="24"/>
          <w:szCs w:val="24"/>
          <w:lang w:eastAsia="pl-PL"/>
        </w:rPr>
      </w:pPr>
      <w:r w:rsidRPr="001F4220">
        <w:rPr>
          <w:rFonts w:asciiTheme="minorHAnsi" w:eastAsia="Times New Roman" w:hAnsiTheme="minorHAnsi" w:cstheme="minorHAnsi"/>
          <w:sz w:val="24"/>
          <w:szCs w:val="24"/>
          <w:lang w:eastAsia="pl-PL"/>
        </w:rPr>
        <w:t>wykonywania przedmiotu zamówienia za pomocą sprzętu określonego w ust. 4,</w:t>
      </w:r>
    </w:p>
    <w:p w:rsidR="001F4220" w:rsidRPr="001F4220" w:rsidRDefault="001F4220" w:rsidP="001F4220">
      <w:pPr>
        <w:numPr>
          <w:ilvl w:val="0"/>
          <w:numId w:val="44"/>
        </w:numPr>
        <w:spacing w:after="0" w:line="276" w:lineRule="auto"/>
        <w:jc w:val="both"/>
        <w:rPr>
          <w:rFonts w:asciiTheme="minorHAnsi" w:eastAsia="Times New Roman" w:hAnsiTheme="minorHAnsi" w:cstheme="minorHAnsi"/>
          <w:color w:val="000000"/>
          <w:sz w:val="24"/>
          <w:szCs w:val="24"/>
          <w:lang w:eastAsia="pl-PL"/>
        </w:rPr>
      </w:pPr>
      <w:r w:rsidRPr="001F4220">
        <w:rPr>
          <w:rFonts w:asciiTheme="minorHAnsi" w:eastAsia="Times New Roman" w:hAnsiTheme="minorHAnsi" w:cstheme="minorHAnsi"/>
          <w:sz w:val="24"/>
          <w:szCs w:val="24"/>
          <w:lang w:eastAsia="pl-PL"/>
        </w:rPr>
        <w:t>zapewnienia ciągłości pracy sprzętu w przypadku awarii sprzętu,</w:t>
      </w:r>
    </w:p>
    <w:p w:rsidR="001F4220" w:rsidRPr="001F4220" w:rsidRDefault="001F4220" w:rsidP="001F4220">
      <w:pPr>
        <w:numPr>
          <w:ilvl w:val="0"/>
          <w:numId w:val="44"/>
        </w:numPr>
        <w:spacing w:after="0" w:line="276" w:lineRule="auto"/>
        <w:jc w:val="both"/>
        <w:rPr>
          <w:rFonts w:asciiTheme="minorHAnsi" w:eastAsia="Times New Roman" w:hAnsiTheme="minorHAnsi" w:cstheme="minorHAnsi"/>
          <w:color w:val="000000"/>
          <w:sz w:val="24"/>
          <w:szCs w:val="24"/>
          <w:lang w:eastAsia="pl-PL"/>
        </w:rPr>
      </w:pPr>
      <w:r w:rsidRPr="001F4220">
        <w:rPr>
          <w:rFonts w:asciiTheme="minorHAnsi" w:eastAsia="Times New Roman" w:hAnsiTheme="minorHAnsi" w:cstheme="minorHAnsi"/>
          <w:sz w:val="24"/>
          <w:szCs w:val="24"/>
          <w:lang w:eastAsia="pl-PL"/>
        </w:rPr>
        <w:t>składania Zamawiającemu  codziennych pisemnych meldunków z wykonania zgłoszonych prac z dnia poprzedniego,</w:t>
      </w:r>
    </w:p>
    <w:p w:rsidR="001F4220" w:rsidRPr="001F4220" w:rsidRDefault="001F4220" w:rsidP="001F4220">
      <w:pPr>
        <w:numPr>
          <w:ilvl w:val="0"/>
          <w:numId w:val="44"/>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zapewnienia telefonów komórkowych kierowcom sprzętu do kontaktu z przedstawicielami Zamawiającego.</w:t>
      </w:r>
    </w:p>
    <w:p w:rsidR="001F4220" w:rsidRPr="001F4220" w:rsidRDefault="001F4220" w:rsidP="001F4220">
      <w:pPr>
        <w:numPr>
          <w:ilvl w:val="0"/>
          <w:numId w:val="43"/>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 przypadku wystąpienia nadzwyczajnych warunków pogodowych (np. śnieżyce) – Wykonawca  zobowiązuje się odśnieżać co najmniej jeden pas ruchu z wykonaniem mijanek. </w:t>
      </w:r>
    </w:p>
    <w:p w:rsidR="001F4220" w:rsidRPr="001F4220" w:rsidRDefault="001F4220" w:rsidP="001F4220">
      <w:pPr>
        <w:numPr>
          <w:ilvl w:val="0"/>
          <w:numId w:val="43"/>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Wykonawca zobowiązuje się do używania środków do utrzymania dróg zgodnych </w:t>
      </w:r>
      <w:r w:rsidRPr="001F4220">
        <w:rPr>
          <w:rFonts w:asciiTheme="minorHAnsi" w:eastAsia="Times New Roman" w:hAnsiTheme="minorHAnsi" w:cstheme="minorHAnsi"/>
          <w:sz w:val="24"/>
          <w:szCs w:val="24"/>
          <w:lang w:eastAsia="pl-PL"/>
        </w:rPr>
        <w:br/>
        <w:t xml:space="preserve">z obowiązującymi przepisami.  </w:t>
      </w:r>
    </w:p>
    <w:p w:rsidR="001F4220" w:rsidRPr="001F4220" w:rsidRDefault="001F4220" w:rsidP="001F4220">
      <w:p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8. Za ewentualne szkody (w tym komunikacyjne i osobowe) powstałe z przyczyn leżących po stronie Wykonawcy na terenie wykonywania usług przez Wykonawcę, w okresie od rozpoczęcia do odbioru przedmiotu wykonywanych usług odpowiedzialny jest Wykonawca.</w:t>
      </w:r>
    </w:p>
    <w:p w:rsidR="001F4220" w:rsidRPr="001F4220" w:rsidRDefault="001F4220" w:rsidP="001F4220">
      <w:pPr>
        <w:spacing w:after="0" w:line="276" w:lineRule="auto"/>
        <w:jc w:val="both"/>
        <w:rPr>
          <w:rFonts w:asciiTheme="minorHAnsi" w:eastAsia="Times New Roman" w:hAnsiTheme="minorHAnsi" w:cstheme="minorHAnsi"/>
          <w:sz w:val="24"/>
          <w:szCs w:val="24"/>
          <w:lang w:eastAsia="pl-PL"/>
        </w:rPr>
      </w:pPr>
    </w:p>
    <w:p w:rsidR="001F4220" w:rsidRPr="001F4220" w:rsidRDefault="001F4220" w:rsidP="001F4220">
      <w:pPr>
        <w:spacing w:after="0" w:line="276" w:lineRule="auto"/>
        <w:ind w:left="426" w:hanging="426"/>
        <w:rPr>
          <w:rFonts w:asciiTheme="minorHAnsi" w:eastAsia="Times New Roman" w:hAnsiTheme="minorHAnsi" w:cstheme="minorHAnsi"/>
          <w:sz w:val="24"/>
          <w:szCs w:val="24"/>
          <w:lang w:eastAsia="pl-PL"/>
        </w:rPr>
      </w:pPr>
    </w:p>
    <w:p w:rsidR="001F4220" w:rsidRPr="001F4220" w:rsidRDefault="001F4220" w:rsidP="001F4220">
      <w:pPr>
        <w:keepNext/>
        <w:keepLines/>
        <w:spacing w:after="401" w:line="276" w:lineRule="auto"/>
        <w:ind w:left="11" w:right="2" w:hanging="10"/>
        <w:jc w:val="center"/>
        <w:outlineLvl w:val="0"/>
        <w:rPr>
          <w:rFonts w:asciiTheme="minorHAnsi" w:hAnsiTheme="minorHAnsi" w:cstheme="minorHAnsi"/>
          <w:b/>
          <w:color w:val="000000"/>
          <w:sz w:val="24"/>
          <w:szCs w:val="24"/>
          <w:lang w:eastAsia="pl-PL"/>
        </w:rPr>
      </w:pPr>
      <w:r w:rsidRPr="001F4220">
        <w:rPr>
          <w:rFonts w:asciiTheme="minorHAnsi" w:hAnsiTheme="minorHAnsi" w:cstheme="minorHAnsi"/>
          <w:b/>
          <w:color w:val="000000"/>
          <w:sz w:val="24"/>
          <w:szCs w:val="24"/>
          <w:lang w:eastAsia="pl-PL"/>
        </w:rPr>
        <w:t xml:space="preserve">§ 3. Termin realizacji umowy </w:t>
      </w:r>
    </w:p>
    <w:p w:rsidR="001F4220" w:rsidRPr="001F4220" w:rsidRDefault="001F4220" w:rsidP="001F4220">
      <w:pPr>
        <w:spacing w:after="0" w:line="276" w:lineRule="auto"/>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Strony umowy ustalają następujący termin realizacji </w:t>
      </w:r>
      <w:r w:rsidRPr="001F4220">
        <w:rPr>
          <w:rFonts w:asciiTheme="minorHAnsi" w:hAnsiTheme="minorHAnsi" w:cstheme="minorHAnsi"/>
          <w:sz w:val="24"/>
          <w:szCs w:val="24"/>
          <w:lang w:eastAsia="pl-PL"/>
        </w:rPr>
        <w:t>umowy: od dnia podpisania umowy</w:t>
      </w:r>
      <w:r w:rsidRPr="001F4220">
        <w:rPr>
          <w:rFonts w:asciiTheme="minorHAnsi" w:eastAsia="Times New Roman" w:hAnsiTheme="minorHAnsi" w:cstheme="minorHAnsi"/>
          <w:sz w:val="24"/>
          <w:szCs w:val="24"/>
          <w:lang w:eastAsia="pl-PL"/>
        </w:rPr>
        <w:t xml:space="preserve"> do dnia </w:t>
      </w:r>
      <w:r w:rsidRPr="001F4220">
        <w:rPr>
          <w:rFonts w:asciiTheme="minorHAnsi" w:eastAsia="Times New Roman" w:hAnsiTheme="minorHAnsi" w:cstheme="minorHAnsi"/>
          <w:b/>
          <w:sz w:val="24"/>
          <w:szCs w:val="24"/>
          <w:lang w:eastAsia="pl-PL"/>
        </w:rPr>
        <w:t>30 kwietnia 2025 r.</w:t>
      </w:r>
      <w:r w:rsidRPr="001F4220">
        <w:rPr>
          <w:rFonts w:asciiTheme="minorHAnsi" w:eastAsia="Times New Roman" w:hAnsiTheme="minorHAnsi" w:cstheme="minorHAnsi"/>
          <w:sz w:val="24"/>
          <w:szCs w:val="24"/>
          <w:lang w:eastAsia="pl-PL"/>
        </w:rPr>
        <w:t xml:space="preserve">  z możliwością jej rozwiązania przez Zamawiającego przed upływem terminu, na jaki została zawarta w przypadkach określonych w umowie. </w:t>
      </w:r>
    </w:p>
    <w:p w:rsidR="001F4220" w:rsidRPr="001F4220" w:rsidRDefault="001F4220" w:rsidP="001F4220">
      <w:pPr>
        <w:keepNext/>
        <w:keepLines/>
        <w:spacing w:after="401" w:line="276" w:lineRule="auto"/>
        <w:ind w:left="720" w:right="2"/>
        <w:jc w:val="center"/>
        <w:outlineLvl w:val="0"/>
        <w:rPr>
          <w:rFonts w:asciiTheme="minorHAnsi" w:hAnsiTheme="minorHAnsi" w:cstheme="minorHAnsi"/>
          <w:b/>
          <w:color w:val="000000"/>
          <w:sz w:val="24"/>
          <w:szCs w:val="24"/>
          <w:lang w:eastAsia="pl-PL"/>
        </w:rPr>
      </w:pPr>
    </w:p>
    <w:p w:rsidR="001F4220" w:rsidRPr="001F4220" w:rsidRDefault="001F4220" w:rsidP="001F4220">
      <w:pPr>
        <w:keepNext/>
        <w:keepLines/>
        <w:spacing w:after="401" w:line="276" w:lineRule="auto"/>
        <w:ind w:left="720" w:right="2"/>
        <w:jc w:val="center"/>
        <w:outlineLvl w:val="0"/>
        <w:rPr>
          <w:rFonts w:asciiTheme="minorHAnsi" w:hAnsiTheme="minorHAnsi" w:cstheme="minorHAnsi"/>
          <w:b/>
          <w:color w:val="000000"/>
          <w:sz w:val="24"/>
          <w:szCs w:val="24"/>
          <w:lang w:eastAsia="pl-PL"/>
        </w:rPr>
      </w:pPr>
      <w:r w:rsidRPr="001F4220">
        <w:rPr>
          <w:rFonts w:asciiTheme="minorHAnsi" w:hAnsiTheme="minorHAnsi" w:cstheme="minorHAnsi"/>
          <w:b/>
          <w:color w:val="000000"/>
          <w:sz w:val="24"/>
          <w:szCs w:val="24"/>
          <w:lang w:eastAsia="pl-PL"/>
        </w:rPr>
        <w:t>§ 4. Wynagrodzenie Wykonawcy</w:t>
      </w:r>
    </w:p>
    <w:p w:rsidR="001F4220" w:rsidRPr="001F4220" w:rsidRDefault="001F4220" w:rsidP="001F4220">
      <w:pPr>
        <w:numPr>
          <w:ilvl w:val="0"/>
          <w:numId w:val="47"/>
        </w:numPr>
        <w:suppressAutoHyphens/>
        <w:spacing w:after="0" w:line="276" w:lineRule="auto"/>
        <w:ind w:left="357" w:hanging="357"/>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Strony ustalają, że obowiązującą formą wynagrodzenia będzie cena </w:t>
      </w:r>
      <w:smartTag w:uri="urn:schemas-microsoft-com:office:smarttags" w:element="metricconverter">
        <w:smartTagPr>
          <w:attr w:name="ProductID" w:val="1 km"/>
        </w:smartTagPr>
        <w:r w:rsidRPr="001F4220">
          <w:rPr>
            <w:rFonts w:asciiTheme="minorHAnsi" w:eastAsia="Times New Roman" w:hAnsiTheme="minorHAnsi" w:cstheme="minorHAnsi"/>
            <w:sz w:val="24"/>
            <w:szCs w:val="24"/>
            <w:lang w:eastAsia="pl-PL"/>
          </w:rPr>
          <w:t>1 km</w:t>
        </w:r>
      </w:smartTag>
      <w:r w:rsidRPr="001F4220">
        <w:rPr>
          <w:rFonts w:asciiTheme="minorHAnsi" w:eastAsia="Times New Roman" w:hAnsiTheme="minorHAnsi" w:cstheme="minorHAnsi"/>
          <w:sz w:val="24"/>
          <w:szCs w:val="24"/>
          <w:lang w:eastAsia="pl-PL"/>
        </w:rPr>
        <w:t xml:space="preserve"> wykonanej usługi </w:t>
      </w:r>
      <w:r w:rsidRPr="001F4220">
        <w:rPr>
          <w:rFonts w:asciiTheme="minorHAnsi" w:eastAsia="Times New Roman" w:hAnsiTheme="minorHAnsi" w:cstheme="minorHAnsi"/>
          <w:sz w:val="24"/>
          <w:szCs w:val="24"/>
          <w:lang w:eastAsia="pl-PL"/>
        </w:rPr>
        <w:br/>
        <w:t>z VAT, co  oznacza w szczególności że Wykonawca nie ma prawa oczekiwać od Zamawiającego zwrotu wydatków poniesionych na wykonanie umowy :</w:t>
      </w:r>
    </w:p>
    <w:p w:rsidR="001F4220" w:rsidRPr="001F4220" w:rsidRDefault="001F4220" w:rsidP="001F4220">
      <w:pPr>
        <w:snapToGrid w:val="0"/>
        <w:spacing w:before="100" w:beforeAutospacing="1" w:after="100" w:afterAutospacing="1" w:line="276" w:lineRule="auto"/>
        <w:ind w:left="525"/>
        <w:jc w:val="both"/>
        <w:rPr>
          <w:rFonts w:asciiTheme="minorHAnsi" w:eastAsia="Times New Roman" w:hAnsiTheme="minorHAnsi" w:cstheme="minorHAnsi"/>
          <w:sz w:val="24"/>
          <w:szCs w:val="24"/>
          <w:lang w:eastAsia="pl-PL"/>
        </w:rPr>
      </w:pPr>
      <w:r w:rsidRPr="001F4220">
        <w:rPr>
          <w:rFonts w:asciiTheme="minorHAnsi" w:eastAsia="Tahoma" w:hAnsiTheme="minorHAnsi" w:cstheme="minorHAnsi"/>
          <w:sz w:val="24"/>
          <w:szCs w:val="24"/>
          <w:lang w:eastAsia="ar-SA"/>
        </w:rPr>
        <w:t>a)</w:t>
      </w:r>
      <w:r w:rsidRPr="001F4220">
        <w:rPr>
          <w:rFonts w:asciiTheme="minorHAnsi" w:eastAsia="Tahoma" w:hAnsiTheme="minorHAnsi" w:cstheme="minorHAnsi"/>
          <w:sz w:val="24"/>
          <w:szCs w:val="24"/>
          <w:lang w:eastAsia="pl-PL"/>
        </w:rPr>
        <w:t xml:space="preserve">    </w:t>
      </w:r>
      <w:r w:rsidRPr="001F4220">
        <w:rPr>
          <w:rFonts w:asciiTheme="minorHAnsi" w:eastAsia="Times New Roman" w:hAnsiTheme="minorHAnsi" w:cstheme="minorHAnsi"/>
          <w:sz w:val="24"/>
          <w:szCs w:val="24"/>
          <w:lang w:eastAsia="ar-SA"/>
        </w:rPr>
        <w:t>za odśnieżenie 1 km drogi (cała szerokość jezdni) ……………. zł, słownie: …………………………. zł</w:t>
      </w:r>
    </w:p>
    <w:p w:rsidR="001F4220" w:rsidRPr="001F4220" w:rsidRDefault="001F4220" w:rsidP="001F4220">
      <w:pPr>
        <w:snapToGrid w:val="0"/>
        <w:spacing w:before="100" w:beforeAutospacing="1" w:after="100" w:afterAutospacing="1" w:line="276" w:lineRule="auto"/>
        <w:ind w:left="525"/>
        <w:jc w:val="both"/>
        <w:rPr>
          <w:rFonts w:asciiTheme="minorHAnsi" w:eastAsia="Times New Roman" w:hAnsiTheme="minorHAnsi" w:cstheme="minorHAnsi"/>
          <w:sz w:val="24"/>
          <w:szCs w:val="24"/>
          <w:lang w:eastAsia="pl-PL"/>
        </w:rPr>
      </w:pPr>
      <w:r w:rsidRPr="001F4220">
        <w:rPr>
          <w:rFonts w:asciiTheme="minorHAnsi" w:eastAsia="Tahoma" w:hAnsiTheme="minorHAnsi" w:cstheme="minorHAnsi"/>
          <w:sz w:val="24"/>
          <w:szCs w:val="24"/>
          <w:lang w:eastAsia="ar-SA"/>
        </w:rPr>
        <w:t>b)</w:t>
      </w:r>
      <w:r w:rsidRPr="001F4220">
        <w:rPr>
          <w:rFonts w:asciiTheme="minorHAnsi" w:eastAsia="Tahoma" w:hAnsiTheme="minorHAnsi" w:cstheme="minorHAnsi"/>
          <w:sz w:val="24"/>
          <w:szCs w:val="24"/>
          <w:lang w:eastAsia="pl-PL"/>
        </w:rPr>
        <w:t xml:space="preserve">    </w:t>
      </w:r>
      <w:r w:rsidRPr="001F4220">
        <w:rPr>
          <w:rFonts w:asciiTheme="minorHAnsi" w:eastAsia="Times New Roman" w:hAnsiTheme="minorHAnsi" w:cstheme="minorHAnsi"/>
          <w:sz w:val="24"/>
          <w:szCs w:val="24"/>
          <w:lang w:eastAsia="ar-SA"/>
        </w:rPr>
        <w:t>za posypanie piaskiem 1 km drogi (cała szerokość jezdni; minimalna wymagana ilość piasku 0,75 t/km) ………….. zł, słownie: ……………………………. zł</w:t>
      </w:r>
    </w:p>
    <w:p w:rsidR="001F4220" w:rsidRPr="001F4220" w:rsidRDefault="001F4220" w:rsidP="001F4220">
      <w:pPr>
        <w:snapToGrid w:val="0"/>
        <w:spacing w:before="100" w:beforeAutospacing="1" w:after="100" w:afterAutospacing="1" w:line="276" w:lineRule="auto"/>
        <w:ind w:left="525"/>
        <w:jc w:val="both"/>
        <w:rPr>
          <w:rFonts w:asciiTheme="minorHAnsi" w:eastAsia="Times New Roman" w:hAnsiTheme="minorHAnsi" w:cstheme="minorHAnsi"/>
          <w:sz w:val="24"/>
          <w:szCs w:val="24"/>
          <w:lang w:eastAsia="pl-PL"/>
        </w:rPr>
      </w:pPr>
      <w:r w:rsidRPr="001F4220">
        <w:rPr>
          <w:rFonts w:asciiTheme="minorHAnsi" w:eastAsia="Tahoma" w:hAnsiTheme="minorHAnsi" w:cstheme="minorHAnsi"/>
          <w:sz w:val="24"/>
          <w:szCs w:val="24"/>
          <w:lang w:eastAsia="ar-SA"/>
        </w:rPr>
        <w:t>c)</w:t>
      </w:r>
      <w:r w:rsidRPr="001F4220">
        <w:rPr>
          <w:rFonts w:asciiTheme="minorHAnsi" w:eastAsia="Tahoma" w:hAnsiTheme="minorHAnsi" w:cstheme="minorHAnsi"/>
          <w:sz w:val="24"/>
          <w:szCs w:val="24"/>
          <w:lang w:eastAsia="pl-PL"/>
        </w:rPr>
        <w:t xml:space="preserve">     </w:t>
      </w:r>
      <w:r w:rsidRPr="001F4220">
        <w:rPr>
          <w:rFonts w:asciiTheme="minorHAnsi" w:eastAsia="Times New Roman" w:hAnsiTheme="minorHAnsi" w:cstheme="minorHAnsi"/>
          <w:sz w:val="24"/>
          <w:szCs w:val="24"/>
          <w:lang w:eastAsia="ar-SA"/>
        </w:rPr>
        <w:t>za posypanie mieszanką piasku z solą drogową (15%) 1 km drogi (cała szerokość jezdni; minimalna wymagana ilość mieszanki 0,75 t/km) ……………….. zł, słownie: ……………………………. zł</w:t>
      </w:r>
    </w:p>
    <w:p w:rsidR="001F4220" w:rsidRPr="001F4220" w:rsidRDefault="001F4220" w:rsidP="001F4220">
      <w:pPr>
        <w:snapToGrid w:val="0"/>
        <w:spacing w:before="100" w:beforeAutospacing="1" w:after="100" w:afterAutospacing="1" w:line="276" w:lineRule="auto"/>
        <w:ind w:left="525"/>
        <w:jc w:val="both"/>
        <w:rPr>
          <w:rFonts w:asciiTheme="minorHAnsi" w:eastAsia="Times New Roman" w:hAnsiTheme="minorHAnsi" w:cstheme="minorHAnsi"/>
          <w:sz w:val="24"/>
          <w:szCs w:val="24"/>
          <w:lang w:eastAsia="pl-PL"/>
        </w:rPr>
      </w:pPr>
      <w:r w:rsidRPr="001F4220">
        <w:rPr>
          <w:rFonts w:asciiTheme="minorHAnsi" w:eastAsia="Tahoma" w:hAnsiTheme="minorHAnsi" w:cstheme="minorHAnsi"/>
          <w:sz w:val="24"/>
          <w:szCs w:val="24"/>
          <w:lang w:eastAsia="ar-SA"/>
        </w:rPr>
        <w:t>d)</w:t>
      </w:r>
      <w:r w:rsidRPr="001F4220">
        <w:rPr>
          <w:rFonts w:asciiTheme="minorHAnsi" w:eastAsia="Tahoma" w:hAnsiTheme="minorHAnsi" w:cstheme="minorHAnsi"/>
          <w:sz w:val="24"/>
          <w:szCs w:val="24"/>
          <w:lang w:eastAsia="pl-PL"/>
        </w:rPr>
        <w:t xml:space="preserve">    </w:t>
      </w:r>
      <w:r w:rsidRPr="001F4220">
        <w:rPr>
          <w:rFonts w:asciiTheme="minorHAnsi" w:eastAsia="Times New Roman" w:hAnsiTheme="minorHAnsi" w:cstheme="minorHAnsi"/>
          <w:sz w:val="24"/>
          <w:szCs w:val="24"/>
          <w:lang w:eastAsia="ar-SA"/>
        </w:rPr>
        <w:t>za odśnieżenie z posypaniem piaskiem 1 km drogi (cała szerokość jezdni; minimalna wymagana ilość piasku 0,75 t/km) …………….. zł, słownie: ………………………………… zł</w:t>
      </w:r>
    </w:p>
    <w:p w:rsidR="001F4220" w:rsidRPr="001F4220" w:rsidRDefault="001F4220" w:rsidP="001F4220">
      <w:pPr>
        <w:spacing w:before="120" w:after="120" w:line="276" w:lineRule="auto"/>
        <w:ind w:left="525"/>
        <w:contextualSpacing/>
        <w:rPr>
          <w:rFonts w:asciiTheme="minorHAnsi" w:eastAsia="Times New Roman" w:hAnsiTheme="minorHAnsi" w:cstheme="minorHAnsi"/>
          <w:sz w:val="24"/>
          <w:szCs w:val="24"/>
          <w:lang w:eastAsia="pl-PL"/>
        </w:rPr>
      </w:pPr>
      <w:r w:rsidRPr="001F4220">
        <w:rPr>
          <w:rFonts w:asciiTheme="minorHAnsi" w:eastAsia="Tahoma" w:hAnsiTheme="minorHAnsi" w:cstheme="minorHAnsi"/>
          <w:sz w:val="24"/>
          <w:szCs w:val="24"/>
          <w:lang w:eastAsia="ar-SA"/>
        </w:rPr>
        <w:t xml:space="preserve">e)    </w:t>
      </w:r>
      <w:r w:rsidRPr="001F4220">
        <w:rPr>
          <w:rFonts w:asciiTheme="minorHAnsi" w:eastAsia="Times New Roman" w:hAnsiTheme="minorHAnsi" w:cstheme="minorHAnsi"/>
          <w:sz w:val="24"/>
          <w:szCs w:val="24"/>
          <w:lang w:eastAsia="pl-PL"/>
        </w:rPr>
        <w:t>za odśnieżenie z posypaniem mieszanką piasku z solą drogową (15%) 1 km drogi (cała szerokość jezdni; minimalna wymagana ilość mieszanki 0,75 t/km) …………. zł</w:t>
      </w:r>
      <w:r w:rsidRPr="001F4220">
        <w:rPr>
          <w:rFonts w:asciiTheme="minorHAnsi" w:eastAsia="Times New Roman" w:hAnsiTheme="minorHAnsi" w:cstheme="minorHAnsi"/>
          <w:b/>
          <w:sz w:val="24"/>
          <w:szCs w:val="24"/>
          <w:lang w:eastAsia="pl-PL"/>
        </w:rPr>
        <w:t xml:space="preserve">, </w:t>
      </w:r>
      <w:r w:rsidRPr="001F4220">
        <w:rPr>
          <w:rFonts w:asciiTheme="minorHAnsi" w:eastAsia="Times New Roman" w:hAnsiTheme="minorHAnsi" w:cstheme="minorHAnsi"/>
          <w:sz w:val="24"/>
          <w:szCs w:val="24"/>
          <w:lang w:eastAsia="pl-PL"/>
        </w:rPr>
        <w:t>słownie: ……………………………… zł.</w:t>
      </w:r>
    </w:p>
    <w:p w:rsidR="001F4220" w:rsidRPr="001F4220" w:rsidRDefault="001F4220" w:rsidP="001F4220">
      <w:pPr>
        <w:numPr>
          <w:ilvl w:val="0"/>
          <w:numId w:val="47"/>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Strony ustalają całkowitą szacunkową wartość umowy brutto w okresie obowiązywania  umowy, zgodnie z Formularzem ofertowym stanowiącym Załącznik nr 1 do niniejszej umowy, do kwoty .................................... zł brutto.  </w:t>
      </w:r>
    </w:p>
    <w:p w:rsidR="001F4220" w:rsidRPr="001F4220" w:rsidRDefault="001F4220" w:rsidP="001F4220">
      <w:pPr>
        <w:spacing w:after="0" w:line="276" w:lineRule="auto"/>
        <w:ind w:left="525"/>
        <w:jc w:val="both"/>
        <w:rPr>
          <w:rFonts w:asciiTheme="minorHAnsi" w:eastAsia="Times New Roman" w:hAnsiTheme="minorHAnsi" w:cstheme="minorHAnsi"/>
          <w:sz w:val="24"/>
          <w:szCs w:val="24"/>
          <w:lang w:eastAsia="pl-PL"/>
        </w:rPr>
      </w:pPr>
    </w:p>
    <w:p w:rsidR="001F4220" w:rsidRPr="001F4220" w:rsidRDefault="001F4220" w:rsidP="001F4220">
      <w:pPr>
        <w:numPr>
          <w:ilvl w:val="0"/>
          <w:numId w:val="47"/>
        </w:numPr>
        <w:suppressAutoHyphen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Wynagrodzenie należne Wykonawcy będzie płatne przez Zamawiającego w okresach miesięcznych na podstawie faktury wystawionej po potwierdzeniu przez Wydział Inwestycji, Gospodarki Odpadami i Rolnictwa w Urzędzie Miejskim w  Aleksandrowie Łódzkim należytego wykonania usługi. Wykonawca załączać będzie do faktury miesięczne zestawienie wykonanych usług z oznaczeniem daty wykonania każdej usługi, numeru drogi, długości odcinka oraz rodzaju wykonanej usługi. </w:t>
      </w:r>
    </w:p>
    <w:p w:rsidR="001F4220" w:rsidRPr="001F4220" w:rsidRDefault="001F4220" w:rsidP="001F4220">
      <w:pPr>
        <w:numPr>
          <w:ilvl w:val="0"/>
          <w:numId w:val="50"/>
        </w:numPr>
        <w:suppressAutoHyphen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Należność będzie regulowana w terminie 30 dni od daty dostarczenia faktury, wraz </w:t>
      </w:r>
      <w:r w:rsidRPr="001F4220">
        <w:rPr>
          <w:rFonts w:asciiTheme="minorHAnsi" w:eastAsia="Times New Roman" w:hAnsiTheme="minorHAnsi" w:cstheme="minorHAnsi"/>
          <w:sz w:val="24"/>
          <w:szCs w:val="24"/>
          <w:lang w:eastAsia="pl-PL"/>
        </w:rPr>
        <w:br/>
        <w:t>z zestawieniem usług  do siedziby Zamawiającego, na rachunek bankowy wskazany przez Wykonawcę.</w:t>
      </w:r>
    </w:p>
    <w:p w:rsidR="001F4220" w:rsidRPr="001F4220" w:rsidRDefault="001F4220" w:rsidP="001F4220">
      <w:pPr>
        <w:numPr>
          <w:ilvl w:val="0"/>
          <w:numId w:val="50"/>
        </w:numPr>
        <w:suppressAutoHyphen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Wynagrodzenie wskazane w ust. 1 uwzględnia wykonanie wszystkich czynności niezbędnych do wykonania przedmiotu zamówienia.</w:t>
      </w:r>
    </w:p>
    <w:p w:rsidR="001F4220" w:rsidRPr="001F4220" w:rsidRDefault="001F4220" w:rsidP="001F4220">
      <w:pPr>
        <w:numPr>
          <w:ilvl w:val="0"/>
          <w:numId w:val="50"/>
        </w:numPr>
        <w:suppressAutoHyphen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Stawka wynagrodzenia za 1 godzinę usług, o której mowa w ust. 1, nie ulegnie zmianie do końca okresu realizacji przedmiotu umowy, z zastrzeżeniem § 12 niniejszej umowy.</w:t>
      </w:r>
    </w:p>
    <w:p w:rsidR="001F4220" w:rsidRPr="001F4220" w:rsidRDefault="001F4220" w:rsidP="001F4220">
      <w:pPr>
        <w:numPr>
          <w:ilvl w:val="0"/>
          <w:numId w:val="50"/>
        </w:numPr>
        <w:suppressAutoHyphen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lastRenderedPageBreak/>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rsidR="001F4220" w:rsidRPr="001F4220" w:rsidRDefault="001F4220" w:rsidP="001F4220">
      <w:pPr>
        <w:numPr>
          <w:ilvl w:val="0"/>
          <w:numId w:val="50"/>
        </w:numPr>
        <w:suppressAutoHyphen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 o podatku od towarów i usług (</w:t>
      </w:r>
      <w:proofErr w:type="spellStart"/>
      <w:r w:rsidRPr="001F4220">
        <w:rPr>
          <w:rFonts w:asciiTheme="minorHAnsi" w:eastAsia="Times New Roman" w:hAnsiTheme="minorHAnsi" w:cstheme="minorHAnsi"/>
          <w:sz w:val="24"/>
          <w:szCs w:val="24"/>
          <w:lang w:eastAsia="pl-PL"/>
        </w:rPr>
        <w:t>t.j</w:t>
      </w:r>
      <w:proofErr w:type="spellEnd"/>
      <w:r w:rsidRPr="001F4220">
        <w:rPr>
          <w:rFonts w:asciiTheme="minorHAnsi" w:eastAsia="Times New Roman" w:hAnsiTheme="minorHAnsi" w:cstheme="minorHAnsi"/>
          <w:sz w:val="24"/>
          <w:szCs w:val="24"/>
          <w:lang w:eastAsia="pl-PL"/>
        </w:rPr>
        <w:t xml:space="preserve">. Dz. U. z 2024 r. poz. 361 z </w:t>
      </w:r>
      <w:proofErr w:type="spellStart"/>
      <w:r w:rsidRPr="001F4220">
        <w:rPr>
          <w:rFonts w:asciiTheme="minorHAnsi" w:eastAsia="Times New Roman" w:hAnsiTheme="minorHAnsi" w:cstheme="minorHAnsi"/>
          <w:sz w:val="24"/>
          <w:szCs w:val="24"/>
          <w:lang w:eastAsia="pl-PL"/>
        </w:rPr>
        <w:t>późn</w:t>
      </w:r>
      <w:proofErr w:type="spellEnd"/>
      <w:r w:rsidRPr="001F4220">
        <w:rPr>
          <w:rFonts w:asciiTheme="minorHAnsi" w:eastAsia="Times New Roman" w:hAnsiTheme="minorHAnsi" w:cstheme="minorHAnsi"/>
          <w:sz w:val="24"/>
          <w:szCs w:val="24"/>
          <w:lang w:eastAsia="pl-PL"/>
        </w:rPr>
        <w:t>. zm.).</w:t>
      </w:r>
    </w:p>
    <w:p w:rsidR="001F4220" w:rsidRPr="001F4220" w:rsidRDefault="001F4220" w:rsidP="001F4220">
      <w:pPr>
        <w:numPr>
          <w:ilvl w:val="0"/>
          <w:numId w:val="50"/>
        </w:numPr>
        <w:suppressAutoHyphen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1F4220" w:rsidRPr="001F4220" w:rsidRDefault="001F4220" w:rsidP="001F4220">
      <w:pPr>
        <w:numPr>
          <w:ilvl w:val="0"/>
          <w:numId w:val="50"/>
        </w:numPr>
        <w:suppressAutoHyphen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8 będzie traktowane jako powstałe z przyczyn zależnych od Wykonawcy i nie będzie stanowić podstawy do naliczenia odsetek za opóźnienie.</w:t>
      </w:r>
    </w:p>
    <w:p w:rsidR="001F4220" w:rsidRPr="001F4220" w:rsidRDefault="001F4220" w:rsidP="001F4220">
      <w:pPr>
        <w:suppressAutoHyphens/>
        <w:spacing w:after="0" w:line="276" w:lineRule="auto"/>
        <w:jc w:val="both"/>
        <w:rPr>
          <w:rFonts w:asciiTheme="minorHAnsi" w:eastAsia="Times New Roman" w:hAnsiTheme="minorHAnsi" w:cstheme="minorHAnsi"/>
          <w:sz w:val="24"/>
          <w:szCs w:val="24"/>
          <w:lang w:eastAsia="pl-PL"/>
        </w:rPr>
      </w:pPr>
    </w:p>
    <w:p w:rsidR="001F4220" w:rsidRPr="001F4220" w:rsidRDefault="001F4220" w:rsidP="001F4220">
      <w:pPr>
        <w:suppressAutoHyphens/>
        <w:spacing w:after="0" w:line="276" w:lineRule="auto"/>
        <w:jc w:val="both"/>
        <w:rPr>
          <w:rFonts w:asciiTheme="minorHAnsi" w:eastAsia="Times New Roman" w:hAnsiTheme="minorHAnsi" w:cstheme="minorHAnsi"/>
          <w:sz w:val="24"/>
          <w:szCs w:val="24"/>
          <w:lang w:eastAsia="pl-PL"/>
        </w:rPr>
      </w:pPr>
    </w:p>
    <w:p w:rsidR="001F4220" w:rsidRPr="001F4220" w:rsidRDefault="001F4220" w:rsidP="001F4220">
      <w:pPr>
        <w:spacing w:after="120" w:line="276" w:lineRule="auto"/>
        <w:jc w:val="center"/>
        <w:rPr>
          <w:rFonts w:asciiTheme="minorHAnsi" w:eastAsia="Times New Roman" w:hAnsiTheme="minorHAnsi" w:cstheme="minorHAnsi"/>
          <w:b/>
          <w:sz w:val="24"/>
          <w:szCs w:val="24"/>
          <w:lang w:eastAsia="pl-PL"/>
        </w:rPr>
      </w:pPr>
      <w:r w:rsidRPr="001F4220">
        <w:rPr>
          <w:rFonts w:asciiTheme="minorHAnsi" w:eastAsia="Times New Roman" w:hAnsiTheme="minorHAnsi" w:cstheme="minorHAnsi"/>
          <w:b/>
          <w:sz w:val="24"/>
          <w:szCs w:val="24"/>
          <w:lang w:eastAsia="pl-PL"/>
        </w:rPr>
        <w:t>§ 5. Ubezpieczenie</w:t>
      </w:r>
    </w:p>
    <w:p w:rsidR="001F4220" w:rsidRPr="001F4220" w:rsidRDefault="001F4220" w:rsidP="001F4220">
      <w:pPr>
        <w:numPr>
          <w:ilvl w:val="0"/>
          <w:numId w:val="59"/>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Wykonawca  oświadcza, że na dzień podpisania umowy posiada ważną polisę ubezpieczenia odpowiedzialności cywilnej deliktowej i kontraktowej  w związku z prowadzoną działalnością  na sumę ubezpieczenia nie  mniejszą niż  </w:t>
      </w:r>
      <w:r w:rsidRPr="001F4220">
        <w:rPr>
          <w:rFonts w:asciiTheme="minorHAnsi" w:eastAsia="Times New Roman" w:hAnsiTheme="minorHAnsi" w:cstheme="minorHAnsi"/>
          <w:b/>
          <w:sz w:val="24"/>
          <w:szCs w:val="24"/>
          <w:lang w:eastAsia="pl-PL"/>
        </w:rPr>
        <w:t>200.000,00 zł</w:t>
      </w:r>
      <w:r w:rsidRPr="001F4220">
        <w:rPr>
          <w:rFonts w:asciiTheme="minorHAnsi" w:eastAsia="Times New Roman" w:hAnsiTheme="minorHAnsi" w:cstheme="minorHAnsi"/>
          <w:sz w:val="24"/>
          <w:szCs w:val="24"/>
          <w:lang w:eastAsia="pl-PL"/>
        </w:rPr>
        <w:t xml:space="preserve"> i zobowiązany jest  do utrzymywania na swój koszt ochrony ubezpieczeniowej w związku ze zdarzeniami, jakie wystąpią w czasie obowiązywania. Kopia polisy jest załącznikiem do niniejszej umowy. </w:t>
      </w:r>
    </w:p>
    <w:p w:rsidR="001F4220" w:rsidRPr="001F4220" w:rsidRDefault="001F4220" w:rsidP="001F4220">
      <w:pPr>
        <w:numPr>
          <w:ilvl w:val="0"/>
          <w:numId w:val="59"/>
        </w:numPr>
        <w:spacing w:after="0" w:line="276" w:lineRule="auto"/>
        <w:jc w:val="both"/>
        <w:rPr>
          <w:rFonts w:asciiTheme="minorHAnsi" w:eastAsia="Times New Roman" w:hAnsiTheme="minorHAnsi" w:cstheme="minorHAnsi"/>
          <w:b/>
          <w:sz w:val="24"/>
          <w:szCs w:val="24"/>
          <w:lang w:eastAsia="pl-PL"/>
        </w:rPr>
      </w:pPr>
      <w:r w:rsidRPr="001F4220">
        <w:rPr>
          <w:rFonts w:asciiTheme="minorHAnsi" w:eastAsia="Times New Roman" w:hAnsiTheme="minorHAnsi" w:cstheme="minorHAnsi"/>
          <w:sz w:val="24"/>
          <w:szCs w:val="24"/>
          <w:lang w:eastAsia="pl-PL"/>
        </w:rPr>
        <w:t xml:space="preserve">W przypadku  nie wywiązania się przez Wykonawcę z obowiązku utrzymania ubezpieczenia, o którym mowa w ust. 1  lub  nie przedstawienia dowodu potwierdzającego fakt wywiązania się z tego obowiązku na żądanie Zamawiającego, Zamawiający może rozwiązać umowę przed upływem terminu, na jaki została zawarta.  </w:t>
      </w:r>
    </w:p>
    <w:p w:rsidR="001F4220" w:rsidRPr="001F4220" w:rsidRDefault="001F4220" w:rsidP="001F4220">
      <w:pPr>
        <w:tabs>
          <w:tab w:val="left" w:pos="-284"/>
        </w:tabs>
        <w:spacing w:after="0" w:line="276" w:lineRule="auto"/>
        <w:jc w:val="both"/>
        <w:rPr>
          <w:rFonts w:asciiTheme="minorHAnsi" w:eastAsia="Times New Roman" w:hAnsiTheme="minorHAnsi" w:cstheme="minorHAnsi"/>
          <w:sz w:val="24"/>
          <w:szCs w:val="24"/>
          <w:lang w:eastAsia="pl-PL"/>
        </w:rPr>
      </w:pPr>
    </w:p>
    <w:p w:rsidR="001F4220" w:rsidRPr="001F4220" w:rsidRDefault="001F4220" w:rsidP="001F4220">
      <w:pPr>
        <w:tabs>
          <w:tab w:val="left" w:pos="-284"/>
        </w:tabs>
        <w:spacing w:after="0" w:line="276" w:lineRule="auto"/>
        <w:jc w:val="center"/>
        <w:rPr>
          <w:rFonts w:asciiTheme="minorHAnsi" w:eastAsia="Times New Roman" w:hAnsiTheme="minorHAnsi" w:cstheme="minorHAnsi"/>
          <w:b/>
          <w:sz w:val="24"/>
          <w:szCs w:val="24"/>
          <w:lang w:eastAsia="pl-PL"/>
        </w:rPr>
      </w:pPr>
      <w:r w:rsidRPr="001F4220">
        <w:rPr>
          <w:rFonts w:asciiTheme="minorHAnsi" w:eastAsia="Times New Roman" w:hAnsiTheme="minorHAnsi" w:cstheme="minorHAnsi"/>
          <w:b/>
          <w:sz w:val="24"/>
          <w:szCs w:val="24"/>
          <w:lang w:eastAsia="pl-PL"/>
        </w:rPr>
        <w:t>§ 6. Kontrola wykonywanych usług</w:t>
      </w:r>
    </w:p>
    <w:p w:rsidR="001F4220" w:rsidRPr="001F4220" w:rsidRDefault="001F4220" w:rsidP="001F4220">
      <w:pPr>
        <w:tabs>
          <w:tab w:val="left" w:pos="-284"/>
        </w:tabs>
        <w:spacing w:after="0" w:line="276" w:lineRule="auto"/>
        <w:ind w:left="525"/>
        <w:jc w:val="both"/>
        <w:rPr>
          <w:rFonts w:asciiTheme="minorHAnsi" w:eastAsia="Times New Roman" w:hAnsiTheme="minorHAnsi" w:cstheme="minorHAnsi"/>
          <w:b/>
          <w:sz w:val="24"/>
          <w:szCs w:val="24"/>
          <w:lang w:eastAsia="pl-PL"/>
        </w:rPr>
      </w:pPr>
    </w:p>
    <w:p w:rsidR="001F4220" w:rsidRPr="001F4220" w:rsidRDefault="001F4220" w:rsidP="001F4220">
      <w:pPr>
        <w:numPr>
          <w:ilvl w:val="6"/>
          <w:numId w:val="48"/>
        </w:numPr>
        <w:tabs>
          <w:tab w:val="left" w:pos="360"/>
        </w:tabs>
        <w:suppressAutoHyphens/>
        <w:spacing w:after="0" w:line="276" w:lineRule="auto"/>
        <w:ind w:left="357" w:hanging="357"/>
        <w:jc w:val="both"/>
        <w:rPr>
          <w:rFonts w:asciiTheme="minorHAnsi" w:eastAsia="Times New Roman" w:hAnsiTheme="minorHAnsi" w:cstheme="minorHAnsi"/>
          <w:color w:val="000000"/>
          <w:sz w:val="24"/>
          <w:szCs w:val="24"/>
          <w:lang w:eastAsia="pl-PL"/>
        </w:rPr>
      </w:pPr>
      <w:r w:rsidRPr="001F4220">
        <w:rPr>
          <w:rFonts w:asciiTheme="minorHAnsi" w:eastAsia="Times New Roman" w:hAnsiTheme="minorHAnsi" w:cstheme="minorHAnsi"/>
          <w:color w:val="000000"/>
          <w:sz w:val="24"/>
          <w:szCs w:val="24"/>
          <w:lang w:eastAsia="pl-PL"/>
        </w:rPr>
        <w:t>Zamawiający ma prawo w każdym czasie do przeprowadzenia kontroli wykonywanej usługi.</w:t>
      </w:r>
    </w:p>
    <w:p w:rsidR="001F4220" w:rsidRPr="001F4220" w:rsidRDefault="001F4220" w:rsidP="001F4220">
      <w:pPr>
        <w:numPr>
          <w:ilvl w:val="0"/>
          <w:numId w:val="48"/>
        </w:numPr>
        <w:tabs>
          <w:tab w:val="left" w:pos="-810"/>
        </w:tabs>
        <w:spacing w:after="0" w:line="276" w:lineRule="auto"/>
        <w:ind w:left="357" w:hanging="357"/>
        <w:jc w:val="both"/>
        <w:rPr>
          <w:rFonts w:asciiTheme="minorHAnsi" w:eastAsia="Times New Roman" w:hAnsiTheme="minorHAnsi" w:cstheme="minorHAnsi"/>
          <w:color w:val="000000"/>
          <w:sz w:val="24"/>
          <w:szCs w:val="24"/>
          <w:lang w:eastAsia="pl-PL"/>
        </w:rPr>
      </w:pPr>
      <w:r w:rsidRPr="001F4220">
        <w:rPr>
          <w:rFonts w:asciiTheme="minorHAnsi" w:eastAsia="Times New Roman" w:hAnsiTheme="minorHAnsi" w:cstheme="minorHAnsi"/>
          <w:color w:val="000000"/>
          <w:sz w:val="24"/>
          <w:szCs w:val="24"/>
          <w:lang w:eastAsia="pl-PL"/>
        </w:rPr>
        <w:t xml:space="preserve">W przypadku stwierdzenia w toku kontroli, że przedmiot zamówienia jest wykonywany niezgodnie z postanowieniami umowy,  Zamawiający wezwie Wykonawcę do udziału w kontroli i sporządzi komisyjnie protokół, w którym zostaną odnotowane wszelkie stwierdzone nieprawidłowości. W przypadku niestawienia się Wykonawcy do </w:t>
      </w:r>
      <w:r w:rsidRPr="001F4220">
        <w:rPr>
          <w:rFonts w:asciiTheme="minorHAnsi" w:eastAsia="Times New Roman" w:hAnsiTheme="minorHAnsi" w:cstheme="minorHAnsi"/>
          <w:color w:val="000000"/>
          <w:sz w:val="24"/>
          <w:szCs w:val="24"/>
          <w:lang w:eastAsia="pl-PL"/>
        </w:rPr>
        <w:lastRenderedPageBreak/>
        <w:t>uczestnictwa w kontroli, strony uznają, iż Wykonawca przyjmuje protokół kontroli bez zastrzeżeń.</w:t>
      </w:r>
    </w:p>
    <w:p w:rsidR="001F4220" w:rsidRPr="001F4220" w:rsidRDefault="001F4220" w:rsidP="001F4220">
      <w:pPr>
        <w:numPr>
          <w:ilvl w:val="0"/>
          <w:numId w:val="48"/>
        </w:numPr>
        <w:tabs>
          <w:tab w:val="left" w:pos="-900"/>
        </w:tabs>
        <w:spacing w:after="0" w:line="276" w:lineRule="auto"/>
        <w:ind w:left="357" w:hanging="357"/>
        <w:jc w:val="both"/>
        <w:rPr>
          <w:rFonts w:asciiTheme="minorHAnsi" w:eastAsia="Times New Roman" w:hAnsiTheme="minorHAnsi" w:cstheme="minorHAnsi"/>
          <w:color w:val="000000"/>
          <w:sz w:val="24"/>
          <w:szCs w:val="24"/>
          <w:lang w:eastAsia="pl-PL"/>
        </w:rPr>
      </w:pPr>
      <w:r w:rsidRPr="001F4220">
        <w:rPr>
          <w:rFonts w:asciiTheme="minorHAnsi" w:eastAsia="Times New Roman" w:hAnsiTheme="minorHAnsi" w:cstheme="minorHAnsi"/>
          <w:color w:val="000000"/>
          <w:sz w:val="24"/>
          <w:szCs w:val="24"/>
          <w:lang w:eastAsia="pl-PL"/>
        </w:rPr>
        <w:t>Wykonawca jest zobowiązany do niezwłocznego usunięcia stwierdzonych nieprawidłowości, najpóźniej w terminie wyznaczonym przez Zamawiającego.</w:t>
      </w:r>
    </w:p>
    <w:p w:rsidR="001F4220" w:rsidRPr="001F4220" w:rsidRDefault="001F4220" w:rsidP="001F4220">
      <w:pPr>
        <w:numPr>
          <w:ilvl w:val="0"/>
          <w:numId w:val="48"/>
        </w:numPr>
        <w:spacing w:after="0" w:line="276" w:lineRule="auto"/>
        <w:ind w:left="357" w:hanging="357"/>
        <w:jc w:val="both"/>
        <w:rPr>
          <w:rFonts w:asciiTheme="minorHAnsi" w:eastAsia="Times New Roman" w:hAnsiTheme="minorHAnsi" w:cstheme="minorHAnsi"/>
          <w:color w:val="000000"/>
          <w:sz w:val="24"/>
          <w:szCs w:val="24"/>
          <w:lang w:eastAsia="pl-PL"/>
        </w:rPr>
      </w:pPr>
      <w:r w:rsidRPr="001F4220">
        <w:rPr>
          <w:rFonts w:asciiTheme="minorHAnsi" w:eastAsia="Times New Roman" w:hAnsiTheme="minorHAnsi" w:cstheme="minorHAnsi"/>
          <w:color w:val="000000"/>
          <w:sz w:val="24"/>
          <w:szCs w:val="24"/>
          <w:lang w:eastAsia="pl-PL"/>
        </w:rPr>
        <w:t>W przypadku nie usunięcia przez Wykonawcę nieprawidłowości bądź  ponownego stwierdzenia przez Zamawiającego w toku kolejnych kontroli, że przedmiot umowy jest wykonywany niezgodnie z jej postanowieniami, Zamawiającemu przysługuje prawo rozwiązania umowy przed upływem terminu, na jaki została zawarta niezależnie od zapisów § 9 i bez wyznaczania dodatkowego terminu na usunięcie nieprawidłowości lub przystąpienie  przez Wykonawcę do prawidłowego wykonywania postanowień umowy. Wówczas wykonawcy należy się wynagrodzenie tylko za prawidłowo wykonane usługi.</w:t>
      </w:r>
    </w:p>
    <w:p w:rsidR="001F4220" w:rsidRPr="001F4220" w:rsidRDefault="001F4220" w:rsidP="001F4220">
      <w:pPr>
        <w:spacing w:after="0" w:line="276" w:lineRule="auto"/>
        <w:jc w:val="center"/>
        <w:rPr>
          <w:rFonts w:asciiTheme="minorHAnsi" w:eastAsia="Times New Roman" w:hAnsiTheme="minorHAnsi" w:cstheme="minorHAnsi"/>
          <w:b/>
          <w:bCs/>
          <w:sz w:val="24"/>
          <w:szCs w:val="24"/>
          <w:lang w:eastAsia="pl-PL"/>
        </w:rPr>
      </w:pPr>
    </w:p>
    <w:p w:rsidR="001F4220" w:rsidRPr="001F4220" w:rsidRDefault="001F4220" w:rsidP="001F4220">
      <w:pPr>
        <w:tabs>
          <w:tab w:val="left" w:pos="-284"/>
        </w:tabs>
        <w:spacing w:after="0" w:line="276" w:lineRule="auto"/>
        <w:jc w:val="center"/>
        <w:rPr>
          <w:rFonts w:asciiTheme="minorHAnsi" w:eastAsia="Times New Roman" w:hAnsiTheme="minorHAnsi" w:cstheme="minorHAnsi"/>
          <w:b/>
          <w:sz w:val="24"/>
          <w:szCs w:val="24"/>
          <w:lang w:eastAsia="pl-PL"/>
        </w:rPr>
      </w:pPr>
      <w:r w:rsidRPr="001F4220">
        <w:rPr>
          <w:rFonts w:asciiTheme="minorHAnsi" w:eastAsia="Times New Roman" w:hAnsiTheme="minorHAnsi" w:cstheme="minorHAnsi"/>
          <w:b/>
          <w:sz w:val="24"/>
          <w:szCs w:val="24"/>
          <w:lang w:eastAsia="pl-PL"/>
        </w:rPr>
        <w:t>§ 7.</w:t>
      </w:r>
      <w:r w:rsidRPr="001F4220">
        <w:rPr>
          <w:rFonts w:asciiTheme="minorHAnsi" w:eastAsia="Times New Roman" w:hAnsiTheme="minorHAnsi" w:cstheme="minorHAnsi"/>
          <w:sz w:val="24"/>
          <w:szCs w:val="24"/>
          <w:lang w:eastAsia="pl-PL"/>
        </w:rPr>
        <w:t xml:space="preserve"> </w:t>
      </w:r>
      <w:r w:rsidRPr="001F4220">
        <w:rPr>
          <w:rFonts w:asciiTheme="minorHAnsi" w:eastAsia="Times New Roman" w:hAnsiTheme="minorHAnsi" w:cstheme="minorHAnsi"/>
          <w:b/>
          <w:sz w:val="24"/>
          <w:szCs w:val="24"/>
          <w:lang w:eastAsia="pl-PL"/>
        </w:rPr>
        <w:t>Wymóg zatrudnienia na podstawie umowy o pracę</w:t>
      </w:r>
    </w:p>
    <w:p w:rsidR="001F4220" w:rsidRPr="001F4220" w:rsidRDefault="001F4220" w:rsidP="001F4220">
      <w:pPr>
        <w:tabs>
          <w:tab w:val="left" w:pos="-284"/>
        </w:tabs>
        <w:spacing w:after="0" w:line="276" w:lineRule="auto"/>
        <w:jc w:val="center"/>
        <w:rPr>
          <w:rFonts w:asciiTheme="minorHAnsi" w:eastAsia="Times New Roman" w:hAnsiTheme="minorHAnsi" w:cstheme="minorHAnsi"/>
          <w:b/>
          <w:sz w:val="24"/>
          <w:szCs w:val="24"/>
          <w:lang w:eastAsia="pl-PL"/>
        </w:rPr>
      </w:pPr>
    </w:p>
    <w:p w:rsidR="001F4220" w:rsidRPr="001F4220" w:rsidRDefault="001F4220" w:rsidP="001F4220">
      <w:pPr>
        <w:numPr>
          <w:ilvl w:val="3"/>
          <w:numId w:val="48"/>
        </w:numPr>
        <w:tabs>
          <w:tab w:val="left" w:pos="284"/>
        </w:tab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Stosownie do treści art. 95 ust. 1 ustawy Prawo zamówień publicznych Zamawiający wymaga zatrudnienia przez Wykonawcę lub Podwykonawcę na podstawie umowy o pracę, osób wykonujących czynności określone w §1 ust.1.</w:t>
      </w:r>
    </w:p>
    <w:p w:rsidR="001F4220" w:rsidRPr="001F4220" w:rsidRDefault="001F4220" w:rsidP="001F4220">
      <w:pPr>
        <w:numPr>
          <w:ilvl w:val="3"/>
          <w:numId w:val="48"/>
        </w:numPr>
        <w:tabs>
          <w:tab w:val="left" w:pos="284"/>
        </w:tab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F4220" w:rsidRPr="001F4220" w:rsidRDefault="001F4220" w:rsidP="001F4220">
      <w:pPr>
        <w:numPr>
          <w:ilvl w:val="3"/>
          <w:numId w:val="48"/>
        </w:numPr>
        <w:tabs>
          <w:tab w:val="left" w:pos="284"/>
        </w:tab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Wykonawca zobowiązuje się, iż zarówno on jak i Podwykonawcy będą zatrudniać  pracowników  wykonujących czynności wskazane w ust.1 w ramach umowy o pracę w rozumieniu przepisów ustawy z dnia 26 czerwca 1974 r. – Kodeks pracy (</w:t>
      </w:r>
      <w:proofErr w:type="spellStart"/>
      <w:r w:rsidRPr="001F4220">
        <w:rPr>
          <w:rFonts w:asciiTheme="minorHAnsi" w:eastAsia="Times New Roman" w:hAnsiTheme="minorHAnsi" w:cstheme="minorHAnsi"/>
          <w:sz w:val="24"/>
          <w:szCs w:val="24"/>
          <w:lang w:eastAsia="pl-PL"/>
        </w:rPr>
        <w:t>t.j</w:t>
      </w:r>
      <w:proofErr w:type="spellEnd"/>
      <w:r w:rsidRPr="001F4220">
        <w:rPr>
          <w:rFonts w:asciiTheme="minorHAnsi" w:eastAsia="Times New Roman" w:hAnsiTheme="minorHAnsi" w:cstheme="minorHAnsi"/>
          <w:sz w:val="24"/>
          <w:szCs w:val="24"/>
          <w:lang w:eastAsia="pl-PL"/>
        </w:rPr>
        <w:t>. Dz. U. z 2023 r. poz. 1465 z p. zm.).</w:t>
      </w:r>
    </w:p>
    <w:p w:rsidR="001F4220" w:rsidRPr="001F4220" w:rsidRDefault="001F4220" w:rsidP="001F4220">
      <w:pPr>
        <w:numPr>
          <w:ilvl w:val="3"/>
          <w:numId w:val="51"/>
        </w:numPr>
        <w:tabs>
          <w:tab w:val="left" w:pos="284"/>
        </w:tab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1F4220" w:rsidRPr="001F4220" w:rsidRDefault="001F4220" w:rsidP="001F4220">
      <w:pPr>
        <w:keepNext/>
        <w:keepLines/>
        <w:numPr>
          <w:ilvl w:val="0"/>
          <w:numId w:val="51"/>
        </w:numPr>
        <w:tabs>
          <w:tab w:val="left" w:pos="284"/>
        </w:tab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lastRenderedPageBreak/>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9 ust. 1 lit. d</w:t>
      </w:r>
      <w:r w:rsidRPr="001F4220">
        <w:rPr>
          <w:rFonts w:asciiTheme="minorHAnsi" w:eastAsia="Times New Roman" w:hAnsiTheme="minorHAnsi" w:cstheme="minorHAnsi"/>
          <w:color w:val="FF0000"/>
          <w:sz w:val="24"/>
          <w:szCs w:val="24"/>
          <w:lang w:eastAsia="pl-PL"/>
        </w:rPr>
        <w:t xml:space="preserve"> </w:t>
      </w:r>
      <w:r w:rsidRPr="001F4220">
        <w:rPr>
          <w:rFonts w:asciiTheme="minorHAnsi" w:eastAsia="Times New Roman" w:hAnsiTheme="minorHAnsi" w:cstheme="minorHAnsi"/>
          <w:sz w:val="24"/>
          <w:szCs w:val="24"/>
          <w:lang w:eastAsia="pl-PL"/>
        </w:rPr>
        <w:t>niniejszej umowy.</w:t>
      </w:r>
    </w:p>
    <w:p w:rsidR="001F4220" w:rsidRPr="001F4220" w:rsidRDefault="001F4220" w:rsidP="001F4220">
      <w:pPr>
        <w:keepNext/>
        <w:keepLines/>
        <w:numPr>
          <w:ilvl w:val="0"/>
          <w:numId w:val="51"/>
        </w:numPr>
        <w:tabs>
          <w:tab w:val="left" w:pos="284"/>
        </w:tab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1F4220" w:rsidRPr="001F4220" w:rsidRDefault="001F4220" w:rsidP="001F4220">
      <w:pPr>
        <w:keepNext/>
        <w:keepLines/>
        <w:numPr>
          <w:ilvl w:val="0"/>
          <w:numId w:val="51"/>
        </w:numPr>
        <w:tabs>
          <w:tab w:val="left" w:pos="284"/>
        </w:tab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 uzasadnionych przypadkach, z przyczyn niezależnych od Wykonawcy lub Podwykonawcy, możliwe jest zastąpienie osoby lub osób wskazanych w oświadczeniu, o którym mowa w ust. 2, inną/</w:t>
      </w:r>
      <w:proofErr w:type="spellStart"/>
      <w:r w:rsidRPr="001F4220">
        <w:rPr>
          <w:rFonts w:asciiTheme="minorHAnsi" w:eastAsia="Times New Roman" w:hAnsiTheme="minorHAnsi" w:cstheme="minorHAnsi"/>
          <w:sz w:val="24"/>
          <w:szCs w:val="24"/>
          <w:lang w:eastAsia="pl-PL"/>
        </w:rPr>
        <w:t>ymi</w:t>
      </w:r>
      <w:proofErr w:type="spellEnd"/>
      <w:r w:rsidRPr="001F4220">
        <w:rPr>
          <w:rFonts w:asciiTheme="minorHAnsi" w:eastAsia="Times New Roman" w:hAnsiTheme="minorHAnsi" w:cstheme="minorHAnsi"/>
          <w:sz w:val="24"/>
          <w:szCs w:val="24"/>
          <w:lang w:eastAsia="pl-PL"/>
        </w:rPr>
        <w:t xml:space="preserve"> osobą/</w:t>
      </w:r>
      <w:proofErr w:type="spellStart"/>
      <w:r w:rsidRPr="001F4220">
        <w:rPr>
          <w:rFonts w:asciiTheme="minorHAnsi" w:eastAsia="Times New Roman" w:hAnsiTheme="minorHAnsi" w:cstheme="minorHAnsi"/>
          <w:sz w:val="24"/>
          <w:szCs w:val="24"/>
          <w:lang w:eastAsia="pl-PL"/>
        </w:rPr>
        <w:t>ami</w:t>
      </w:r>
      <w:proofErr w:type="spellEnd"/>
      <w:r w:rsidRPr="001F4220">
        <w:rPr>
          <w:rFonts w:asciiTheme="minorHAnsi" w:eastAsia="Times New Roman" w:hAnsiTheme="minorHAnsi" w:cstheme="minorHAnsi"/>
          <w:sz w:val="24"/>
          <w:szCs w:val="24"/>
          <w:lang w:eastAsia="pl-PL"/>
        </w:rPr>
        <w:t xml:space="preserve"> pod warunkiem, że spełnione zostaną wszystkie wymagania co do zatrudnienia na okres realizacji przedmiotu zamówienia, określone w niniejszej umowie. W takim przypadku postanowienia ust. 2 – 6 stosuje się odpowiednio.</w:t>
      </w:r>
    </w:p>
    <w:p w:rsidR="001F4220" w:rsidRPr="001F4220" w:rsidRDefault="001F4220" w:rsidP="001F4220">
      <w:pPr>
        <w:keepNext/>
        <w:keepLines/>
        <w:spacing w:after="0" w:line="276" w:lineRule="auto"/>
        <w:rPr>
          <w:rFonts w:asciiTheme="minorHAnsi" w:eastAsia="Times New Roman" w:hAnsiTheme="minorHAnsi" w:cstheme="minorHAnsi"/>
          <w:b/>
          <w:bCs/>
          <w:sz w:val="24"/>
          <w:szCs w:val="24"/>
          <w:lang w:eastAsia="pl-PL"/>
        </w:rPr>
      </w:pPr>
    </w:p>
    <w:p w:rsidR="001F4220" w:rsidRPr="001F4220" w:rsidRDefault="001F4220" w:rsidP="001F4220">
      <w:pPr>
        <w:keepNext/>
        <w:keepLines/>
        <w:spacing w:after="0" w:line="276" w:lineRule="auto"/>
        <w:jc w:val="center"/>
        <w:rPr>
          <w:rFonts w:asciiTheme="minorHAnsi" w:eastAsia="Times New Roman" w:hAnsiTheme="minorHAnsi" w:cstheme="minorHAnsi"/>
          <w:b/>
          <w:bCs/>
          <w:sz w:val="24"/>
          <w:szCs w:val="24"/>
          <w:lang w:eastAsia="pl-PL"/>
        </w:rPr>
      </w:pPr>
    </w:p>
    <w:p w:rsidR="001F4220" w:rsidRPr="001F4220" w:rsidRDefault="001F4220" w:rsidP="001F4220">
      <w:pPr>
        <w:keepNext/>
        <w:keepLines/>
        <w:spacing w:after="0" w:line="276" w:lineRule="auto"/>
        <w:jc w:val="center"/>
        <w:rPr>
          <w:rFonts w:asciiTheme="minorHAnsi" w:hAnsiTheme="minorHAnsi" w:cstheme="minorHAnsi"/>
          <w:b/>
          <w:color w:val="000000"/>
          <w:sz w:val="24"/>
          <w:szCs w:val="24"/>
        </w:rPr>
      </w:pPr>
      <w:r w:rsidRPr="001F4220">
        <w:rPr>
          <w:rFonts w:asciiTheme="minorHAnsi" w:hAnsiTheme="minorHAnsi" w:cstheme="minorHAnsi"/>
          <w:b/>
          <w:sz w:val="24"/>
          <w:szCs w:val="24"/>
        </w:rPr>
        <w:t xml:space="preserve">§ 8. </w:t>
      </w:r>
      <w:r w:rsidRPr="001F4220">
        <w:rPr>
          <w:rFonts w:asciiTheme="minorHAnsi" w:hAnsiTheme="minorHAnsi" w:cstheme="minorHAnsi"/>
          <w:b/>
          <w:color w:val="000000"/>
          <w:sz w:val="24"/>
          <w:szCs w:val="24"/>
        </w:rPr>
        <w:t>Podwykonawstwo</w:t>
      </w:r>
    </w:p>
    <w:p w:rsidR="001F4220" w:rsidRPr="001F4220" w:rsidRDefault="001F4220" w:rsidP="001F4220">
      <w:pPr>
        <w:keepNext/>
        <w:keepLines/>
        <w:spacing w:after="0" w:line="276" w:lineRule="auto"/>
        <w:jc w:val="center"/>
        <w:rPr>
          <w:rFonts w:asciiTheme="minorHAnsi" w:hAnsiTheme="minorHAnsi" w:cstheme="minorHAnsi"/>
          <w:sz w:val="24"/>
          <w:szCs w:val="24"/>
        </w:rPr>
      </w:pPr>
      <w:r w:rsidRPr="001F4220">
        <w:rPr>
          <w:rFonts w:asciiTheme="minorHAnsi" w:hAnsiTheme="minorHAnsi" w:cstheme="minorHAnsi"/>
          <w:b/>
          <w:color w:val="000000"/>
          <w:sz w:val="24"/>
          <w:szCs w:val="24"/>
        </w:rPr>
        <w:t xml:space="preserve"> </w:t>
      </w:r>
    </w:p>
    <w:p w:rsidR="001F4220" w:rsidRPr="001F4220" w:rsidRDefault="001F4220" w:rsidP="001F4220">
      <w:pPr>
        <w:keepNext/>
        <w:keepLines/>
        <w:numPr>
          <w:ilvl w:val="0"/>
          <w:numId w:val="60"/>
        </w:numPr>
        <w:spacing w:after="0"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Wykonawca może powierzyć Podwykonawcom wykonanie części zamówienia. </w:t>
      </w:r>
    </w:p>
    <w:p w:rsidR="001F4220" w:rsidRPr="001F4220" w:rsidRDefault="001F4220" w:rsidP="001F4220">
      <w:pPr>
        <w:keepNext/>
        <w:keepLines/>
        <w:numPr>
          <w:ilvl w:val="0"/>
          <w:numId w:val="60"/>
        </w:numPr>
        <w:spacing w:after="162"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Zawarcie umowy o podwykonawstwo wymaga formy pisemnej pod rygorem nieważności. </w:t>
      </w:r>
    </w:p>
    <w:p w:rsidR="001F4220" w:rsidRPr="001F4220" w:rsidRDefault="001F4220" w:rsidP="001F4220">
      <w:pPr>
        <w:keepNext/>
        <w:keepLines/>
        <w:numPr>
          <w:ilvl w:val="0"/>
          <w:numId w:val="60"/>
        </w:numPr>
        <w:spacing w:after="31"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Poprzez umowę o podwykonawstwo należy rozumieć umowę w formie pisemnej o charakterze odpłatnym, której przedmiotem są usługi stanowiące część zamówienia, zawartą między Wykonawcą a innym podmiotem (Podwykonawcą). </w:t>
      </w:r>
    </w:p>
    <w:p w:rsidR="001F4220" w:rsidRPr="001F4220" w:rsidRDefault="001F4220" w:rsidP="001F4220">
      <w:pPr>
        <w:keepNext/>
        <w:keepLines/>
        <w:numPr>
          <w:ilvl w:val="0"/>
          <w:numId w:val="60"/>
        </w:numPr>
        <w:spacing w:after="37"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Wykonawca przedkłada Zamawiającemu poświadczoną za zgodność z oryginałem kopię zawartej umowy o podwykonawstwo w terminie 7 dni od dnia jej zawarcia, pod rygorem wystąpienia o zapłatę kary umownej, o której mowa </w:t>
      </w:r>
      <w:r w:rsidRPr="001F4220">
        <w:rPr>
          <w:rFonts w:asciiTheme="minorHAnsi" w:hAnsiTheme="minorHAnsi" w:cstheme="minorHAnsi"/>
          <w:sz w:val="24"/>
          <w:szCs w:val="24"/>
          <w:lang w:eastAsia="pl-PL"/>
        </w:rPr>
        <w:t>w § 9 ust. 1 lit. c</w:t>
      </w:r>
      <w:r w:rsidRPr="001F4220">
        <w:rPr>
          <w:rFonts w:asciiTheme="minorHAnsi" w:hAnsiTheme="minorHAnsi" w:cstheme="minorHAnsi"/>
          <w:color w:val="000000"/>
          <w:sz w:val="24"/>
          <w:szCs w:val="24"/>
          <w:lang w:eastAsia="pl-PL"/>
        </w:rPr>
        <w:t xml:space="preserve"> niniejszej umowy. </w:t>
      </w:r>
    </w:p>
    <w:p w:rsidR="001F4220" w:rsidRPr="001F4220" w:rsidRDefault="001F4220" w:rsidP="001F4220">
      <w:pPr>
        <w:keepNext/>
        <w:keepLines/>
        <w:numPr>
          <w:ilvl w:val="0"/>
          <w:numId w:val="60"/>
        </w:numPr>
        <w:spacing w:after="31"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Zmiana umowy z Podwykonawcą, z którym Wykonawca zawarł umowę o podwykonawstwo, wymaga dopełnienia obowiązków opisanych w ust. 4. </w:t>
      </w:r>
    </w:p>
    <w:p w:rsidR="001F4220" w:rsidRPr="001F4220" w:rsidRDefault="001F4220" w:rsidP="001F4220">
      <w:pPr>
        <w:keepNext/>
        <w:keepLines/>
        <w:numPr>
          <w:ilvl w:val="0"/>
          <w:numId w:val="60"/>
        </w:numPr>
        <w:spacing w:after="31"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W przypadku wykonywania przedmiotu umowy przy pomocy Podwykonawców, Wykonawca ponosi odpowiedzialność wobec Zamawiającego za wszystkie działania lub zaniechania Podwykonawców, jak za działania lub zaniechania własne.  </w:t>
      </w:r>
    </w:p>
    <w:p w:rsidR="001F4220" w:rsidRPr="001F4220" w:rsidRDefault="001F4220" w:rsidP="001F4220">
      <w:pPr>
        <w:keepNext/>
        <w:keepLines/>
        <w:numPr>
          <w:ilvl w:val="0"/>
          <w:numId w:val="60"/>
        </w:numPr>
        <w:spacing w:after="31"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lastRenderedPageBreak/>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 </w:t>
      </w:r>
    </w:p>
    <w:p w:rsidR="001F4220" w:rsidRPr="001F4220" w:rsidRDefault="001F4220" w:rsidP="001F4220">
      <w:pPr>
        <w:keepNext/>
        <w:keepLines/>
        <w:numPr>
          <w:ilvl w:val="0"/>
          <w:numId w:val="60"/>
        </w:numPr>
        <w:spacing w:after="31"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Zapisy powyższych ustępów stosuje się także w przypadku zawierania umów przez Podwykonawców z dalszymi Podwykonawcami. </w:t>
      </w:r>
    </w:p>
    <w:p w:rsidR="001F4220" w:rsidRPr="001F4220" w:rsidRDefault="001F4220" w:rsidP="001F4220">
      <w:pPr>
        <w:keepNext/>
        <w:keepLines/>
        <w:spacing w:line="276" w:lineRule="auto"/>
        <w:ind w:left="357"/>
        <w:jc w:val="both"/>
        <w:rPr>
          <w:rFonts w:asciiTheme="minorHAnsi" w:eastAsia="MS Mincho" w:hAnsiTheme="minorHAnsi" w:cstheme="minorHAnsi"/>
          <w:sz w:val="24"/>
          <w:szCs w:val="24"/>
          <w:lang w:eastAsia="pl-PL"/>
        </w:rPr>
      </w:pPr>
      <w:r w:rsidRPr="001F4220">
        <w:rPr>
          <w:rFonts w:asciiTheme="minorHAnsi" w:eastAsia="MS Mincho" w:hAnsiTheme="minorHAnsi" w:cstheme="minorHAnsi"/>
          <w:sz w:val="24"/>
          <w:szCs w:val="24"/>
          <w:lang w:eastAsia="pl-PL"/>
        </w:rPr>
        <w:t>9. Zgodnie z ofertą złożoną w postępowaniu, Wykonawca zamierza powierzyć wykonanie części zamówienia następującemu/</w:t>
      </w:r>
      <w:proofErr w:type="spellStart"/>
      <w:r w:rsidRPr="001F4220">
        <w:rPr>
          <w:rFonts w:asciiTheme="minorHAnsi" w:eastAsia="MS Mincho" w:hAnsiTheme="minorHAnsi" w:cstheme="minorHAnsi"/>
          <w:sz w:val="24"/>
          <w:szCs w:val="24"/>
          <w:lang w:eastAsia="pl-PL"/>
        </w:rPr>
        <w:t>ym</w:t>
      </w:r>
      <w:proofErr w:type="spellEnd"/>
      <w:r w:rsidRPr="001F4220">
        <w:rPr>
          <w:rFonts w:asciiTheme="minorHAnsi" w:eastAsia="MS Mincho" w:hAnsiTheme="minorHAnsi" w:cstheme="minorHAnsi"/>
          <w:sz w:val="24"/>
          <w:szCs w:val="24"/>
          <w:lang w:eastAsia="pl-PL"/>
        </w:rPr>
        <w:t xml:space="preserve"> Podwykonawcy/om:</w:t>
      </w:r>
    </w:p>
    <w:p w:rsidR="001F4220" w:rsidRPr="001F4220" w:rsidRDefault="001F4220" w:rsidP="001F4220">
      <w:pPr>
        <w:keepNext/>
        <w:keepLines/>
        <w:spacing w:after="0" w:line="276" w:lineRule="auto"/>
        <w:ind w:left="357"/>
        <w:jc w:val="both"/>
        <w:rPr>
          <w:rFonts w:asciiTheme="minorHAnsi" w:eastAsia="MS Mincho" w:hAnsiTheme="minorHAnsi" w:cstheme="minorHAnsi"/>
          <w:sz w:val="24"/>
          <w:szCs w:val="24"/>
          <w:lang w:eastAsia="pl-PL"/>
        </w:rPr>
      </w:pPr>
    </w:p>
    <w:p w:rsidR="001F4220" w:rsidRPr="001F4220" w:rsidRDefault="001F4220" w:rsidP="001F4220">
      <w:pPr>
        <w:keepNext/>
        <w:keepLines/>
        <w:spacing w:after="0" w:line="276" w:lineRule="auto"/>
        <w:ind w:left="357"/>
        <w:jc w:val="center"/>
        <w:rPr>
          <w:rFonts w:asciiTheme="minorHAnsi" w:eastAsia="MS Mincho" w:hAnsiTheme="minorHAnsi" w:cstheme="minorHAnsi"/>
          <w:sz w:val="24"/>
          <w:szCs w:val="24"/>
          <w:lang w:eastAsia="pl-PL"/>
        </w:rPr>
      </w:pPr>
      <w:r w:rsidRPr="001F4220">
        <w:rPr>
          <w:rFonts w:asciiTheme="minorHAnsi" w:eastAsia="MS Mincho" w:hAnsiTheme="minorHAnsi" w:cstheme="minorHAnsi"/>
          <w:sz w:val="24"/>
          <w:szCs w:val="24"/>
          <w:lang w:eastAsia="pl-PL"/>
        </w:rPr>
        <w:t>...........................................................................................................</w:t>
      </w:r>
    </w:p>
    <w:p w:rsidR="001F4220" w:rsidRPr="001F4220" w:rsidRDefault="001F4220" w:rsidP="001F4220">
      <w:pPr>
        <w:keepNext/>
        <w:keepLines/>
        <w:spacing w:after="0" w:line="276" w:lineRule="auto"/>
        <w:ind w:left="357"/>
        <w:jc w:val="center"/>
        <w:rPr>
          <w:rFonts w:asciiTheme="minorHAnsi" w:eastAsia="MS Mincho" w:hAnsiTheme="minorHAnsi" w:cstheme="minorHAnsi"/>
          <w:sz w:val="24"/>
          <w:szCs w:val="24"/>
          <w:lang w:eastAsia="pl-PL"/>
        </w:rPr>
      </w:pPr>
      <w:r w:rsidRPr="001F4220">
        <w:rPr>
          <w:rFonts w:asciiTheme="minorHAnsi" w:eastAsia="MS Mincho" w:hAnsiTheme="minorHAnsi" w:cstheme="minorHAnsi"/>
          <w:sz w:val="24"/>
          <w:szCs w:val="24"/>
          <w:lang w:eastAsia="pl-PL"/>
        </w:rPr>
        <w:t>(imię i nazwisko/nazwa Podwykonawcy)</w:t>
      </w:r>
    </w:p>
    <w:p w:rsidR="001F4220" w:rsidRPr="001F4220" w:rsidRDefault="001F4220" w:rsidP="001F4220">
      <w:pPr>
        <w:keepNext/>
        <w:keepLines/>
        <w:spacing w:after="0" w:line="276" w:lineRule="auto"/>
        <w:ind w:left="357"/>
        <w:jc w:val="center"/>
        <w:rPr>
          <w:rFonts w:asciiTheme="minorHAnsi" w:eastAsia="MS Mincho" w:hAnsiTheme="minorHAnsi" w:cstheme="minorHAnsi"/>
          <w:sz w:val="24"/>
          <w:szCs w:val="24"/>
          <w:lang w:eastAsia="pl-PL"/>
        </w:rPr>
      </w:pPr>
    </w:p>
    <w:p w:rsidR="001F4220" w:rsidRPr="001F4220" w:rsidRDefault="001F4220" w:rsidP="001F4220">
      <w:pPr>
        <w:keepNext/>
        <w:keepLines/>
        <w:spacing w:after="0" w:line="276" w:lineRule="auto"/>
        <w:ind w:left="357"/>
        <w:jc w:val="center"/>
        <w:rPr>
          <w:rFonts w:asciiTheme="minorHAnsi" w:eastAsia="MS Mincho" w:hAnsiTheme="minorHAnsi" w:cstheme="minorHAnsi"/>
          <w:sz w:val="24"/>
          <w:szCs w:val="24"/>
          <w:lang w:eastAsia="pl-PL"/>
        </w:rPr>
      </w:pPr>
      <w:r w:rsidRPr="001F4220">
        <w:rPr>
          <w:rFonts w:asciiTheme="minorHAnsi" w:eastAsia="MS Mincho" w:hAnsiTheme="minorHAnsi" w:cstheme="minorHAnsi"/>
          <w:sz w:val="24"/>
          <w:szCs w:val="24"/>
          <w:lang w:eastAsia="pl-PL"/>
        </w:rPr>
        <w:t>...........................................................................................................</w:t>
      </w:r>
    </w:p>
    <w:p w:rsidR="001F4220" w:rsidRPr="001F4220" w:rsidRDefault="001F4220" w:rsidP="001F4220">
      <w:pPr>
        <w:keepNext/>
        <w:keepLines/>
        <w:spacing w:after="0" w:line="276" w:lineRule="auto"/>
        <w:ind w:left="357"/>
        <w:jc w:val="center"/>
        <w:rPr>
          <w:rFonts w:asciiTheme="minorHAnsi" w:eastAsia="MS Mincho" w:hAnsiTheme="minorHAnsi" w:cstheme="minorHAnsi"/>
          <w:sz w:val="24"/>
          <w:szCs w:val="24"/>
          <w:lang w:eastAsia="pl-PL"/>
        </w:rPr>
      </w:pPr>
      <w:r w:rsidRPr="001F4220">
        <w:rPr>
          <w:rFonts w:asciiTheme="minorHAnsi" w:eastAsia="MS Mincho" w:hAnsiTheme="minorHAnsi" w:cstheme="minorHAnsi"/>
          <w:sz w:val="24"/>
          <w:szCs w:val="24"/>
          <w:lang w:eastAsia="pl-PL"/>
        </w:rPr>
        <w:t>(osoby do kontaktu i dane kontaktowe)</w:t>
      </w:r>
    </w:p>
    <w:p w:rsidR="001F4220" w:rsidRPr="001F4220" w:rsidRDefault="001F4220" w:rsidP="001F4220">
      <w:pPr>
        <w:keepNext/>
        <w:keepLines/>
        <w:spacing w:after="0" w:line="276" w:lineRule="auto"/>
        <w:ind w:left="357"/>
        <w:jc w:val="center"/>
        <w:rPr>
          <w:rFonts w:asciiTheme="minorHAnsi" w:eastAsia="MS Mincho" w:hAnsiTheme="minorHAnsi" w:cstheme="minorHAnsi"/>
          <w:sz w:val="24"/>
          <w:szCs w:val="24"/>
          <w:lang w:eastAsia="pl-PL"/>
        </w:rPr>
      </w:pPr>
    </w:p>
    <w:p w:rsidR="001F4220" w:rsidRPr="001F4220" w:rsidRDefault="001F4220" w:rsidP="001F4220">
      <w:pPr>
        <w:keepNext/>
        <w:keepLines/>
        <w:spacing w:after="0" w:line="276" w:lineRule="auto"/>
        <w:ind w:left="357"/>
        <w:jc w:val="center"/>
        <w:rPr>
          <w:rFonts w:asciiTheme="minorHAnsi" w:eastAsia="MS Mincho" w:hAnsiTheme="minorHAnsi" w:cstheme="minorHAnsi"/>
          <w:sz w:val="24"/>
          <w:szCs w:val="24"/>
          <w:lang w:eastAsia="pl-PL"/>
        </w:rPr>
      </w:pPr>
      <w:r w:rsidRPr="001F4220">
        <w:rPr>
          <w:rFonts w:asciiTheme="minorHAnsi" w:eastAsia="MS Mincho" w:hAnsiTheme="minorHAnsi" w:cstheme="minorHAnsi"/>
          <w:sz w:val="24"/>
          <w:szCs w:val="24"/>
          <w:lang w:eastAsia="pl-PL"/>
        </w:rPr>
        <w:t>...........................................................................................................</w:t>
      </w:r>
    </w:p>
    <w:p w:rsidR="001F4220" w:rsidRPr="001F4220" w:rsidRDefault="001F4220" w:rsidP="001F4220">
      <w:pPr>
        <w:keepNext/>
        <w:keepLines/>
        <w:spacing w:after="0" w:line="276" w:lineRule="auto"/>
        <w:ind w:left="357"/>
        <w:jc w:val="center"/>
        <w:rPr>
          <w:rFonts w:asciiTheme="minorHAnsi" w:eastAsia="MS Mincho" w:hAnsiTheme="minorHAnsi" w:cstheme="minorHAnsi"/>
          <w:sz w:val="24"/>
          <w:szCs w:val="24"/>
          <w:lang w:eastAsia="pl-PL"/>
        </w:rPr>
      </w:pPr>
      <w:r w:rsidRPr="001F4220">
        <w:rPr>
          <w:rFonts w:asciiTheme="minorHAnsi" w:eastAsia="MS Mincho" w:hAnsiTheme="minorHAnsi" w:cstheme="minorHAnsi"/>
          <w:sz w:val="24"/>
          <w:szCs w:val="24"/>
          <w:lang w:eastAsia="pl-PL"/>
        </w:rPr>
        <w:t xml:space="preserve"> (zakres powierzanej części zamówienia)</w:t>
      </w:r>
    </w:p>
    <w:p w:rsidR="001F4220" w:rsidRPr="001F4220" w:rsidRDefault="001F4220" w:rsidP="001F4220">
      <w:pPr>
        <w:keepNext/>
        <w:keepLines/>
        <w:spacing w:after="0" w:line="276" w:lineRule="auto"/>
        <w:jc w:val="center"/>
        <w:rPr>
          <w:rFonts w:asciiTheme="minorHAnsi" w:eastAsia="Times New Roman" w:hAnsiTheme="minorHAnsi" w:cstheme="minorHAnsi"/>
          <w:b/>
          <w:sz w:val="24"/>
          <w:szCs w:val="24"/>
          <w:lang w:eastAsia="pl-PL"/>
        </w:rPr>
      </w:pPr>
    </w:p>
    <w:p w:rsidR="001F4220" w:rsidRPr="001F4220" w:rsidRDefault="001F4220" w:rsidP="001F4220">
      <w:pPr>
        <w:keepNext/>
        <w:keepLines/>
        <w:spacing w:after="0" w:line="276" w:lineRule="auto"/>
        <w:jc w:val="center"/>
        <w:rPr>
          <w:rFonts w:asciiTheme="minorHAnsi" w:eastAsia="Times New Roman" w:hAnsiTheme="minorHAnsi" w:cstheme="minorHAnsi"/>
          <w:b/>
          <w:sz w:val="24"/>
          <w:szCs w:val="24"/>
          <w:lang w:eastAsia="pl-PL"/>
        </w:rPr>
      </w:pPr>
      <w:r w:rsidRPr="001F4220">
        <w:rPr>
          <w:rFonts w:asciiTheme="minorHAnsi" w:eastAsia="Times New Roman" w:hAnsiTheme="minorHAnsi" w:cstheme="minorHAnsi"/>
          <w:b/>
          <w:sz w:val="24"/>
          <w:szCs w:val="24"/>
          <w:lang w:eastAsia="pl-PL"/>
        </w:rPr>
        <w:t>§ 9. Kary umowne</w:t>
      </w:r>
    </w:p>
    <w:p w:rsidR="001F4220" w:rsidRPr="001F4220" w:rsidRDefault="001F4220" w:rsidP="001F4220">
      <w:pPr>
        <w:keepNext/>
        <w:keepLines/>
        <w:tabs>
          <w:tab w:val="left" w:pos="4746"/>
        </w:tabs>
        <w:spacing w:after="0" w:line="276" w:lineRule="auto"/>
        <w:jc w:val="both"/>
        <w:rPr>
          <w:rFonts w:asciiTheme="minorHAnsi" w:eastAsia="Times New Roman" w:hAnsiTheme="minorHAnsi" w:cstheme="minorHAnsi"/>
          <w:b/>
          <w:sz w:val="24"/>
          <w:szCs w:val="24"/>
          <w:lang w:eastAsia="pl-PL"/>
        </w:rPr>
      </w:pPr>
    </w:p>
    <w:p w:rsidR="001F4220" w:rsidRPr="001F4220" w:rsidRDefault="001F4220" w:rsidP="001F4220">
      <w:pPr>
        <w:keepNext/>
        <w:keepLines/>
        <w:numPr>
          <w:ilvl w:val="0"/>
          <w:numId w:val="49"/>
        </w:numPr>
        <w:tabs>
          <w:tab w:val="left" w:pos="360"/>
          <w:tab w:val="left" w:pos="644"/>
        </w:tabs>
        <w:suppressAutoHyphens/>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Strony ustalają, że obowiązującą je formą odszkodowania są kary umowne, które będą naliczane w następujących przypadkach i wysokościach:</w:t>
      </w:r>
    </w:p>
    <w:p w:rsidR="001F4220" w:rsidRPr="001F4220" w:rsidRDefault="001F4220" w:rsidP="001F4220">
      <w:pPr>
        <w:keepNext/>
        <w:keepLines/>
        <w:numPr>
          <w:ilvl w:val="0"/>
          <w:numId w:val="61"/>
        </w:numPr>
        <w:spacing w:after="0" w:line="276" w:lineRule="auto"/>
        <w:jc w:val="both"/>
        <w:outlineLvl w:val="0"/>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Wykonawcy zostanie naliczona kara za zwłokę w przystąpieniu do wykonania usługi </w:t>
      </w:r>
      <w:r w:rsidRPr="001F4220">
        <w:rPr>
          <w:rFonts w:asciiTheme="minorHAnsi" w:eastAsia="Times New Roman" w:hAnsiTheme="minorHAnsi" w:cstheme="minorHAnsi"/>
          <w:sz w:val="24"/>
          <w:szCs w:val="24"/>
          <w:lang w:eastAsia="pl-PL"/>
        </w:rPr>
        <w:br/>
        <w:t>w wysokości 100 zł za każdą rozpoczętą godzinę zwłoki w przystąpieniu, licząc od terminu określonego w §2 ust.1.;</w:t>
      </w:r>
    </w:p>
    <w:p w:rsidR="001F4220" w:rsidRPr="001F4220" w:rsidRDefault="001F4220" w:rsidP="001F4220">
      <w:pPr>
        <w:keepNext/>
        <w:keepLines/>
        <w:numPr>
          <w:ilvl w:val="0"/>
          <w:numId w:val="61"/>
        </w:numPr>
        <w:spacing w:after="0" w:line="276" w:lineRule="auto"/>
        <w:jc w:val="both"/>
        <w:outlineLvl w:val="0"/>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Wykonawcy zostanie naliczona kara za przestój (przerwę) w  wykonywaniu usługi </w:t>
      </w:r>
      <w:r w:rsidRPr="001F4220">
        <w:rPr>
          <w:rFonts w:asciiTheme="minorHAnsi" w:eastAsia="Times New Roman" w:hAnsiTheme="minorHAnsi" w:cstheme="minorHAnsi"/>
          <w:sz w:val="24"/>
          <w:szCs w:val="24"/>
          <w:lang w:eastAsia="pl-PL"/>
        </w:rPr>
        <w:br/>
        <w:t>w wysokości 100 zł za każdy przestój (przerwę), dłuższy niż 1 godzina;</w:t>
      </w:r>
    </w:p>
    <w:p w:rsidR="001F4220" w:rsidRPr="001F4220" w:rsidRDefault="001F4220" w:rsidP="001F4220">
      <w:pPr>
        <w:keepNext/>
        <w:keepLines/>
        <w:numPr>
          <w:ilvl w:val="0"/>
          <w:numId w:val="61"/>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Wykonawcy zostanie naliczona kara za nieprzedłożenie poświadczonej za zgodność z oryginałem kopii umowy o podwykonawstwo lub jej zmiany w wysokości 1000 zł,</w:t>
      </w:r>
    </w:p>
    <w:p w:rsidR="001F4220" w:rsidRPr="001F4220" w:rsidRDefault="001F4220" w:rsidP="001F4220">
      <w:pPr>
        <w:keepNext/>
        <w:keepLines/>
        <w:numPr>
          <w:ilvl w:val="0"/>
          <w:numId w:val="61"/>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Wykonawcy zostanie naliczona kara za niedopełnienie wymogu zatrudniania na podstawie umowy o pracę, w rozumieniu przepisów Kodeksu pracy, osób wykonujących w trakcie realizacji przedmiotu zamówienia czynności opisane w §7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§7 ust. 2 niniejszej umowy.</w:t>
      </w:r>
    </w:p>
    <w:p w:rsidR="001F4220" w:rsidRPr="001F4220" w:rsidRDefault="001F4220" w:rsidP="001F4220">
      <w:pPr>
        <w:keepNext/>
        <w:keepLines/>
        <w:numPr>
          <w:ilvl w:val="0"/>
          <w:numId w:val="61"/>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 przypadku bezzasadnego odstąpienia od umowy strona odstępująca zapłaci karę umowną  w wysokości 10.000,00 zł;</w:t>
      </w:r>
    </w:p>
    <w:p w:rsidR="001F4220" w:rsidRPr="001F4220" w:rsidRDefault="001F4220" w:rsidP="001F4220">
      <w:pPr>
        <w:keepNext/>
        <w:keepLines/>
        <w:numPr>
          <w:ilvl w:val="0"/>
          <w:numId w:val="49"/>
        </w:numPr>
        <w:spacing w:after="0" w:line="276" w:lineRule="auto"/>
        <w:jc w:val="both"/>
        <w:rPr>
          <w:rFonts w:asciiTheme="minorHAnsi" w:hAnsiTheme="minorHAnsi" w:cstheme="minorHAnsi"/>
          <w:sz w:val="24"/>
          <w:szCs w:val="24"/>
          <w:lang w:eastAsia="pl-PL"/>
        </w:rPr>
      </w:pPr>
      <w:r w:rsidRPr="001F4220">
        <w:rPr>
          <w:rFonts w:asciiTheme="minorHAnsi" w:hAnsiTheme="minorHAnsi" w:cstheme="minorHAnsi"/>
          <w:sz w:val="24"/>
          <w:szCs w:val="24"/>
          <w:lang w:eastAsia="pl-PL"/>
        </w:rPr>
        <w:lastRenderedPageBreak/>
        <w:t>Łączna maksymalna wysokość kar umownych nałożonych na podstawie niniejszej umowy nie może przekroczyć 30% wynagrodzenia brutto określonego w § 4 ust. 2  niniejszej umowy.</w:t>
      </w:r>
    </w:p>
    <w:p w:rsidR="001F4220" w:rsidRPr="001F4220" w:rsidRDefault="001F4220" w:rsidP="001F4220">
      <w:pPr>
        <w:keepNext/>
        <w:keepLines/>
        <w:numPr>
          <w:ilvl w:val="0"/>
          <w:numId w:val="49"/>
        </w:numPr>
        <w:spacing w:after="0" w:line="276" w:lineRule="auto"/>
        <w:jc w:val="both"/>
        <w:rPr>
          <w:rFonts w:asciiTheme="minorHAnsi" w:hAnsiTheme="minorHAnsi" w:cstheme="minorHAnsi"/>
          <w:sz w:val="24"/>
          <w:szCs w:val="24"/>
          <w:lang w:eastAsia="pl-PL"/>
        </w:rPr>
      </w:pPr>
      <w:r w:rsidRPr="001F4220">
        <w:rPr>
          <w:rFonts w:asciiTheme="minorHAnsi" w:hAnsiTheme="minorHAnsi" w:cstheme="minorHAnsi"/>
          <w:sz w:val="24"/>
          <w:szCs w:val="24"/>
          <w:lang w:eastAsia="pl-PL"/>
        </w:rPr>
        <w:t>Kary umowne mogą być potrącone Wykonawcy z wynagrodzenia należnego na podstawie niniejszej umowy.</w:t>
      </w:r>
    </w:p>
    <w:p w:rsidR="001F4220" w:rsidRPr="001F4220" w:rsidRDefault="001F4220" w:rsidP="001F4220">
      <w:pPr>
        <w:keepNext/>
        <w:keepLines/>
        <w:numPr>
          <w:ilvl w:val="0"/>
          <w:numId w:val="49"/>
        </w:numPr>
        <w:spacing w:after="0" w:line="276" w:lineRule="auto"/>
        <w:jc w:val="both"/>
        <w:rPr>
          <w:rFonts w:asciiTheme="minorHAnsi" w:hAnsiTheme="minorHAnsi" w:cstheme="minorHAnsi"/>
          <w:sz w:val="24"/>
          <w:szCs w:val="24"/>
          <w:lang w:eastAsia="pl-PL"/>
        </w:rPr>
      </w:pPr>
      <w:r w:rsidRPr="001F4220">
        <w:rPr>
          <w:rFonts w:asciiTheme="minorHAnsi" w:hAnsiTheme="minorHAnsi" w:cstheme="minorHAnsi"/>
          <w:sz w:val="24"/>
          <w:szCs w:val="24"/>
          <w:lang w:eastAsia="pl-PL"/>
        </w:rPr>
        <w:t>Zapłacenie kary umownej nie zwalnia Wykonawcy z obowiązku dokończenia robót, jak również z innych zobowiązań umownych.</w:t>
      </w:r>
    </w:p>
    <w:p w:rsidR="001F4220" w:rsidRPr="001F4220" w:rsidRDefault="001F4220" w:rsidP="001F4220">
      <w:pPr>
        <w:keepNext/>
        <w:keepLines/>
        <w:numPr>
          <w:ilvl w:val="0"/>
          <w:numId w:val="49"/>
        </w:numPr>
        <w:spacing w:after="0" w:line="276" w:lineRule="auto"/>
        <w:jc w:val="both"/>
        <w:rPr>
          <w:rFonts w:asciiTheme="minorHAnsi" w:hAnsiTheme="minorHAnsi" w:cstheme="minorHAnsi"/>
          <w:sz w:val="24"/>
          <w:szCs w:val="24"/>
          <w:lang w:eastAsia="pl-PL"/>
        </w:rPr>
      </w:pPr>
      <w:r w:rsidRPr="001F4220">
        <w:rPr>
          <w:rFonts w:asciiTheme="minorHAnsi" w:hAnsiTheme="minorHAnsi" w:cstheme="minorHAnsi"/>
          <w:sz w:val="24"/>
          <w:szCs w:val="24"/>
          <w:lang w:eastAsia="pl-PL"/>
        </w:rPr>
        <w:t xml:space="preserve">Każda ze Stron może dochodzić odszkodowania za niewykonanie lub nienależyte wykonanie umowy, przenoszącego wysokość zastrzeżonych kar umownych, na zasadach ogólnych określonych w przepisach kodeksu cywilnego. </w:t>
      </w:r>
    </w:p>
    <w:p w:rsidR="001F4220" w:rsidRPr="001F4220" w:rsidRDefault="001F4220" w:rsidP="001F4220">
      <w:pPr>
        <w:spacing w:after="0" w:line="276" w:lineRule="auto"/>
        <w:ind w:left="360"/>
        <w:jc w:val="both"/>
        <w:rPr>
          <w:rFonts w:asciiTheme="minorHAnsi" w:hAnsiTheme="minorHAnsi" w:cstheme="minorHAnsi"/>
          <w:sz w:val="24"/>
          <w:szCs w:val="24"/>
          <w:lang w:eastAsia="pl-PL"/>
        </w:rPr>
      </w:pPr>
    </w:p>
    <w:p w:rsidR="001F4220" w:rsidRPr="001F4220" w:rsidRDefault="001F4220" w:rsidP="001F4220">
      <w:pPr>
        <w:keepNext/>
        <w:keepLines/>
        <w:spacing w:after="400" w:line="276" w:lineRule="auto"/>
        <w:ind w:left="13" w:right="2" w:hanging="10"/>
        <w:jc w:val="center"/>
        <w:outlineLvl w:val="0"/>
        <w:rPr>
          <w:rFonts w:asciiTheme="minorHAnsi" w:hAnsiTheme="minorHAnsi" w:cstheme="minorHAnsi"/>
          <w:b/>
          <w:color w:val="000000"/>
          <w:sz w:val="24"/>
          <w:szCs w:val="24"/>
          <w:lang w:eastAsia="pl-PL"/>
        </w:rPr>
      </w:pPr>
      <w:r w:rsidRPr="001F4220">
        <w:rPr>
          <w:rFonts w:asciiTheme="minorHAnsi" w:hAnsiTheme="minorHAnsi" w:cstheme="minorHAnsi"/>
          <w:b/>
          <w:color w:val="000000"/>
          <w:sz w:val="24"/>
          <w:szCs w:val="24"/>
          <w:lang w:eastAsia="pl-PL"/>
        </w:rPr>
        <w:t xml:space="preserve">§ 10. Odstąpienie od umowy </w:t>
      </w:r>
    </w:p>
    <w:p w:rsidR="001F4220" w:rsidRPr="001F4220" w:rsidRDefault="001F4220" w:rsidP="001F4220">
      <w:pPr>
        <w:numPr>
          <w:ilvl w:val="0"/>
          <w:numId w:val="62"/>
        </w:numPr>
        <w:spacing w:after="31"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Poza przypadkami określonymi w obowiązujących przepisach prawa Zamawiający może odstąpić od umowy w terminie do 30 dni, licząc od dnia, w którym dowiedział się o zaistnieniu następujących okoliczności: </w:t>
      </w:r>
    </w:p>
    <w:p w:rsidR="001F4220" w:rsidRPr="001F4220" w:rsidRDefault="001F4220" w:rsidP="001F4220">
      <w:pPr>
        <w:numPr>
          <w:ilvl w:val="1"/>
          <w:numId w:val="62"/>
        </w:numPr>
        <w:spacing w:after="31"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Wykonawca nie przedstawił Zamawiającemu umowy z Podwykonawcą zgodnie z umową lub zawarł umowę z Podwykonawcą z naruszeniem ustaleń, o których mowa w § 8,  </w:t>
      </w:r>
    </w:p>
    <w:p w:rsidR="001F4220" w:rsidRPr="001F4220" w:rsidRDefault="001F4220" w:rsidP="001F4220">
      <w:pPr>
        <w:numPr>
          <w:ilvl w:val="1"/>
          <w:numId w:val="62"/>
        </w:numPr>
        <w:spacing w:after="0"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Organ egzekucyjny zajął wierzytelności Wykonawcy z tytułu zawarcia i wykonania umowy, </w:t>
      </w:r>
    </w:p>
    <w:p w:rsidR="001F4220" w:rsidRPr="001F4220" w:rsidRDefault="001F4220" w:rsidP="001F4220">
      <w:pPr>
        <w:numPr>
          <w:ilvl w:val="1"/>
          <w:numId w:val="62"/>
        </w:numPr>
        <w:spacing w:after="31"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Wykonawca nie rozpoczął realizacji usług bez uzasadnionych przyczyn , oraz nie rozpoczyna ich pomimo wezwania Zamawiającego złożonego na piśmie i przesłanego pocztą elektroniczną, w terminie 12 godzin od chwili dostarczenia, </w:t>
      </w:r>
    </w:p>
    <w:p w:rsidR="001F4220" w:rsidRPr="001F4220" w:rsidRDefault="001F4220" w:rsidP="001F4220">
      <w:pPr>
        <w:numPr>
          <w:ilvl w:val="1"/>
          <w:numId w:val="62"/>
        </w:numPr>
        <w:spacing w:after="31"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Wykonawca wykonuje przedmiot umowy w sposób niezgodny z niniejszą umową, zasadami wiedzy technicznej oraz obowiązującymi przepisami ,</w:t>
      </w:r>
    </w:p>
    <w:p w:rsidR="001F4220" w:rsidRPr="001F4220" w:rsidRDefault="001F4220" w:rsidP="001F4220">
      <w:pPr>
        <w:numPr>
          <w:ilvl w:val="1"/>
          <w:numId w:val="62"/>
        </w:numPr>
        <w:spacing w:after="31"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Zamawiający co najmniej trzykrotnie naliczy Wykonawcy karę umowną w przypadku wystąpienia okoliczności o których mowa w §9. </w:t>
      </w:r>
    </w:p>
    <w:p w:rsidR="001F4220" w:rsidRPr="001F4220" w:rsidRDefault="001F4220" w:rsidP="001F4220">
      <w:pPr>
        <w:numPr>
          <w:ilvl w:val="0"/>
          <w:numId w:val="62"/>
        </w:numPr>
        <w:spacing w:after="31"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Zamawiający może odstąpić od niniejszej umowy w trybie i na zasadach określonych w art. 456 ustawy z dnia 11 września 2019 r. Prawo zamówień publicznych (t. j. Dz. U. z 2024 r. poz. 1320). </w:t>
      </w:r>
    </w:p>
    <w:p w:rsidR="001F4220" w:rsidRPr="001F4220" w:rsidRDefault="001F4220" w:rsidP="001F4220">
      <w:pPr>
        <w:numPr>
          <w:ilvl w:val="0"/>
          <w:numId w:val="62"/>
        </w:numPr>
        <w:spacing w:after="236" w:line="276" w:lineRule="auto"/>
        <w:jc w:val="both"/>
        <w:rPr>
          <w:rFonts w:asciiTheme="minorHAnsi" w:hAnsiTheme="minorHAnsi" w:cstheme="minorHAnsi"/>
          <w:color w:val="000000"/>
          <w:sz w:val="24"/>
          <w:szCs w:val="24"/>
          <w:lang w:eastAsia="pl-PL"/>
        </w:rPr>
      </w:pPr>
      <w:r w:rsidRPr="001F4220">
        <w:rPr>
          <w:rFonts w:asciiTheme="minorHAnsi" w:hAnsiTheme="minorHAnsi" w:cstheme="minorHAnsi"/>
          <w:color w:val="000000"/>
          <w:sz w:val="24"/>
          <w:szCs w:val="24"/>
          <w:lang w:eastAsia="pl-PL"/>
        </w:rPr>
        <w:t xml:space="preserve">Oświadczenie o odstąpieniu od umowy wymaga zachowania formy pisemnej pod rygorem nieważności oraz wskazania przyczyny odstąpienia. </w:t>
      </w:r>
    </w:p>
    <w:p w:rsidR="001F4220" w:rsidRPr="001F4220" w:rsidRDefault="001F4220" w:rsidP="001F4220">
      <w:pPr>
        <w:keepNext/>
        <w:keepLines/>
        <w:spacing w:after="401" w:line="276" w:lineRule="auto"/>
        <w:ind w:left="11"/>
        <w:jc w:val="center"/>
        <w:outlineLvl w:val="0"/>
        <w:rPr>
          <w:rFonts w:asciiTheme="minorHAnsi" w:hAnsiTheme="minorHAnsi" w:cstheme="minorHAnsi"/>
          <w:b/>
          <w:color w:val="000000"/>
          <w:sz w:val="24"/>
          <w:szCs w:val="24"/>
          <w:lang w:eastAsia="pl-PL"/>
        </w:rPr>
      </w:pPr>
      <w:r w:rsidRPr="001F4220">
        <w:rPr>
          <w:rFonts w:asciiTheme="minorHAnsi" w:hAnsiTheme="minorHAnsi" w:cstheme="minorHAnsi"/>
          <w:b/>
          <w:color w:val="000000"/>
          <w:sz w:val="24"/>
          <w:szCs w:val="24"/>
          <w:lang w:eastAsia="pl-PL"/>
        </w:rPr>
        <w:t>§ 11. Zmiany umowy</w:t>
      </w:r>
    </w:p>
    <w:p w:rsidR="001F4220" w:rsidRPr="001F4220" w:rsidRDefault="001F4220" w:rsidP="001F4220">
      <w:pPr>
        <w:numPr>
          <w:ilvl w:val="0"/>
          <w:numId w:val="63"/>
        </w:numPr>
        <w:spacing w:after="37"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Stosownie do art. 455 ust. 1 pkt 1 ustawy Prawo zamówień publicznych Zamawiający dopuszcza możliwość zmiany niniejszej umowy w przypadku: </w:t>
      </w:r>
    </w:p>
    <w:p w:rsidR="001F4220" w:rsidRPr="001F4220" w:rsidRDefault="001F4220" w:rsidP="001F4220">
      <w:pPr>
        <w:numPr>
          <w:ilvl w:val="1"/>
          <w:numId w:val="63"/>
        </w:numPr>
        <w:spacing w:after="31"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wystąpienia okoliczności lub zdarzeń uniemożliwiających realizację w wyznaczonym terminie przedmiotu zamówienia, których wystąpienia nie można było </w:t>
      </w:r>
      <w:r w:rsidRPr="001F4220">
        <w:rPr>
          <w:rFonts w:asciiTheme="minorHAnsi" w:eastAsia="Times New Roman" w:hAnsiTheme="minorHAnsi" w:cstheme="minorHAnsi"/>
          <w:sz w:val="24"/>
          <w:szCs w:val="24"/>
          <w:lang w:eastAsia="pl-PL"/>
        </w:rPr>
        <w:lastRenderedPageBreak/>
        <w:t xml:space="preserve">przewidzieć w dniu zawarcia umowy, w szczególności występowania warunków atmosferycznych, które zmuszą Zamawiającego do prowadzenia zimowego utrzymania dróg po terminie określonym w § 2 ust. 1. Zamawiający dopuszcza wówczas przedłużenie terminu realizacji zamówienia, jednak nie dłużej niż do 15 maja 2023 r.; </w:t>
      </w:r>
    </w:p>
    <w:p w:rsidR="001F4220" w:rsidRPr="001F4220" w:rsidRDefault="001F4220" w:rsidP="001F4220">
      <w:pPr>
        <w:numPr>
          <w:ilvl w:val="1"/>
          <w:numId w:val="63"/>
        </w:numPr>
        <w:spacing w:after="31"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wystąpienia po zawarciu umowy „siły wyższej”, przy czym „siła wyższa” oznacza wydarzenie nieprzewidywalne i poza kontrolą Stron niniejszej umowy, występujące po podpisaniu umowy, a powodujące niemożliwość wywiązania się z umowy w jej obecnym brzmieniu, lub inne okoliczności niezależne od Zamawiającego, w tym takie, których Zamawiający przy zachowaniu należytej staranności nie był w stanie uniknąć lub przewidzieć; za siłę wyższą, warunkująca zmianę umowy uważać się będzie w szczególności: powódź, pożar, pandemie, epidemie i inne klęski żywiołowe, zamieszki, strajki, ataki terrorystyczne, działania wojenne, nagłe załamania warunków atmosferycznych, promieniowanie lub skażenia; </w:t>
      </w:r>
    </w:p>
    <w:p w:rsidR="001F4220" w:rsidRPr="001F4220" w:rsidRDefault="001F4220" w:rsidP="001F4220">
      <w:pPr>
        <w:numPr>
          <w:ilvl w:val="1"/>
          <w:numId w:val="63"/>
        </w:numPr>
        <w:spacing w:after="31"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konieczności zrealizowania umowy przy zastosowaniu innych założeń niż zawartych w SWZ, gdyby zastosowanie przewidzianych dotychczas założeń groziło niewykonaniem lub wadliwym wykonaniem przedmiotu umowy. W takim przypadku Wykonawca może wnieść o realizację zamówienia przy przyjęciu odmiennych założeń zapewniających jednak realizację celów zamówienia w stopniu nie mniejszym niż dotychczas założony; </w:t>
      </w:r>
    </w:p>
    <w:p w:rsidR="001F4220" w:rsidRPr="001F4220" w:rsidRDefault="001F4220" w:rsidP="001F4220">
      <w:pPr>
        <w:numPr>
          <w:ilvl w:val="1"/>
          <w:numId w:val="63"/>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wystąpienia innej – niemożliwej do przewidzenia w momencie zawarcia umowy okoliczności prawnej, ekonomicznej lub technicznej, za którą żadna ze stron nie ponosi </w:t>
      </w:r>
    </w:p>
    <w:p w:rsidR="001F4220" w:rsidRPr="001F4220" w:rsidRDefault="001F4220" w:rsidP="001F4220">
      <w:pPr>
        <w:spacing w:after="0" w:line="276" w:lineRule="auto"/>
        <w:ind w:left="713"/>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odpowiedzialności, skutkująca brakiem możliwości należytego wykonania umowy zgodnie z SWZ; </w:t>
      </w:r>
    </w:p>
    <w:p w:rsidR="001F4220" w:rsidRPr="001F4220" w:rsidRDefault="001F4220" w:rsidP="001F4220">
      <w:pPr>
        <w:numPr>
          <w:ilvl w:val="1"/>
          <w:numId w:val="63"/>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gdy zmiany postanowień umowy będą korzystne dla Zamawiającego, a zmiany te wynikły w trakcie realizacji umowy; </w:t>
      </w:r>
    </w:p>
    <w:p w:rsidR="001F4220" w:rsidRPr="001F4220" w:rsidRDefault="001F4220" w:rsidP="001F4220">
      <w:pPr>
        <w:numPr>
          <w:ilvl w:val="1"/>
          <w:numId w:val="63"/>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zmiany przepisów mających wpływ na treść zawartej umowy. </w:t>
      </w:r>
    </w:p>
    <w:p w:rsidR="001F4220" w:rsidRPr="001F4220" w:rsidRDefault="001F4220" w:rsidP="001F4220">
      <w:pPr>
        <w:numPr>
          <w:ilvl w:val="0"/>
          <w:numId w:val="63"/>
        </w:numPr>
        <w:spacing w:after="31"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Zmiany, o których mowa w ust. 1 muszą zostać udokumentowane. Pismo (wniosek) dotyczące ww. zmian, wraz z uzasadnieniem, winna złożyć Strona inicjująca zmianę. </w:t>
      </w:r>
    </w:p>
    <w:p w:rsidR="001F4220" w:rsidRPr="001F4220" w:rsidRDefault="001F4220" w:rsidP="001F4220">
      <w:pPr>
        <w:numPr>
          <w:ilvl w:val="0"/>
          <w:numId w:val="63"/>
        </w:numPr>
        <w:spacing w:after="31"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Wprowadzenie zmiany postanowień umowy wymaga aneksu sporządzonego w formie pisemnej pod rygorem nieważności. </w:t>
      </w:r>
    </w:p>
    <w:p w:rsidR="001F4220" w:rsidRPr="001F4220" w:rsidRDefault="001F4220" w:rsidP="001F4220">
      <w:pPr>
        <w:numPr>
          <w:ilvl w:val="0"/>
          <w:numId w:val="63"/>
        </w:numPr>
        <w:spacing w:after="31"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Nie stanowi zmiany Umowy w rozumieniu art. 454 ustawy Prawo zamówień publicznych w szczególności:  </w:t>
      </w:r>
    </w:p>
    <w:p w:rsidR="001F4220" w:rsidRPr="001F4220" w:rsidRDefault="001F4220" w:rsidP="001F4220">
      <w:pPr>
        <w:numPr>
          <w:ilvl w:val="1"/>
          <w:numId w:val="63"/>
        </w:numPr>
        <w:spacing w:after="31"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zmiana danych związanych z obsługą administracyjno-organizacyjną Umowy (np. zmiana nr rachunku bankowego),  </w:t>
      </w:r>
    </w:p>
    <w:p w:rsidR="001F4220" w:rsidRPr="001F4220" w:rsidRDefault="001F4220" w:rsidP="001F4220">
      <w:pPr>
        <w:numPr>
          <w:ilvl w:val="1"/>
          <w:numId w:val="63"/>
        </w:numPr>
        <w:spacing w:after="363"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zmiana danych teleadresowych. </w:t>
      </w:r>
    </w:p>
    <w:p w:rsidR="001F4220" w:rsidRPr="001F4220" w:rsidRDefault="001F4220" w:rsidP="001F4220">
      <w:pPr>
        <w:spacing w:after="120" w:line="276" w:lineRule="auto"/>
        <w:jc w:val="center"/>
        <w:rPr>
          <w:rFonts w:asciiTheme="minorHAnsi" w:eastAsia="Times New Roman" w:hAnsiTheme="minorHAnsi" w:cstheme="minorHAnsi"/>
          <w:b/>
          <w:sz w:val="24"/>
          <w:szCs w:val="24"/>
          <w:lang w:eastAsia="pl-PL"/>
        </w:rPr>
      </w:pPr>
      <w:r w:rsidRPr="001F4220">
        <w:rPr>
          <w:rFonts w:asciiTheme="minorHAnsi" w:eastAsia="Times New Roman" w:hAnsiTheme="minorHAnsi" w:cstheme="minorHAnsi"/>
          <w:b/>
          <w:sz w:val="24"/>
          <w:szCs w:val="24"/>
          <w:lang w:eastAsia="pl-PL"/>
        </w:rPr>
        <w:t>§ 12. Klauzule waloryzacyjne</w:t>
      </w:r>
    </w:p>
    <w:p w:rsidR="001F4220" w:rsidRPr="001F4220" w:rsidRDefault="001F4220" w:rsidP="001F4220">
      <w:pPr>
        <w:numPr>
          <w:ilvl w:val="0"/>
          <w:numId w:val="64"/>
        </w:numPr>
        <w:spacing w:after="0" w:line="276" w:lineRule="auto"/>
        <w:ind w:left="357" w:hanging="357"/>
        <w:jc w:val="both"/>
        <w:rPr>
          <w:rFonts w:asciiTheme="minorHAnsi" w:eastAsia="Times New Roman" w:hAnsiTheme="minorHAnsi" w:cstheme="minorHAnsi"/>
          <w:sz w:val="24"/>
          <w:szCs w:val="24"/>
          <w:lang w:val="x-none" w:eastAsia="pl-PL"/>
        </w:rPr>
      </w:pPr>
      <w:r w:rsidRPr="001F4220">
        <w:rPr>
          <w:rFonts w:asciiTheme="minorHAnsi" w:eastAsia="Times New Roman"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rsidR="001F4220" w:rsidRPr="001F4220" w:rsidRDefault="001F4220" w:rsidP="001F4220">
      <w:pPr>
        <w:numPr>
          <w:ilvl w:val="0"/>
          <w:numId w:val="65"/>
        </w:numPr>
        <w:spacing w:after="0" w:line="276" w:lineRule="auto"/>
        <w:jc w:val="both"/>
        <w:rPr>
          <w:rFonts w:asciiTheme="minorHAnsi" w:eastAsia="Times New Roman" w:hAnsiTheme="minorHAnsi" w:cstheme="minorHAnsi"/>
          <w:sz w:val="24"/>
          <w:szCs w:val="24"/>
          <w:lang w:val="x-none" w:eastAsia="pl-PL"/>
        </w:rPr>
      </w:pPr>
      <w:r w:rsidRPr="001F4220">
        <w:rPr>
          <w:rFonts w:asciiTheme="minorHAnsi" w:eastAsia="Times New Roman" w:hAnsiTheme="minorHAnsi" w:cstheme="minorHAnsi"/>
          <w:sz w:val="24"/>
          <w:szCs w:val="24"/>
          <w:lang w:val="x-none" w:eastAsia="pl-PL"/>
        </w:rPr>
        <w:lastRenderedPageBreak/>
        <w:t xml:space="preserve">waloryzacja wynagrodzenia Wykonawcy może nastąpić pod warunkiem, iż zmiana wysokości  </w:t>
      </w:r>
      <w:r w:rsidRPr="001F4220">
        <w:rPr>
          <w:rFonts w:asciiTheme="minorHAnsi" w:eastAsia="Times New Roman" w:hAnsiTheme="minorHAnsi" w:cstheme="minorHAnsi"/>
          <w:sz w:val="24"/>
          <w:szCs w:val="24"/>
          <w:lang w:eastAsia="pl-PL"/>
        </w:rPr>
        <w:t xml:space="preserve">cen </w:t>
      </w:r>
      <w:r w:rsidRPr="001F4220">
        <w:rPr>
          <w:rFonts w:asciiTheme="minorHAnsi" w:eastAsia="Times New Roman" w:hAnsiTheme="minorHAnsi" w:cstheme="minorHAnsi"/>
          <w:sz w:val="24"/>
          <w:szCs w:val="24"/>
          <w:lang w:val="x-none" w:eastAsia="pl-PL"/>
        </w:rPr>
        <w:t xml:space="preserve">materiałów lub kosztów ponoszonych przez Wykonawcę na realizację </w:t>
      </w:r>
      <w:r w:rsidRPr="001F4220">
        <w:rPr>
          <w:rFonts w:asciiTheme="minorHAnsi" w:eastAsia="Times New Roman" w:hAnsiTheme="minorHAnsi" w:cstheme="minorHAnsi"/>
          <w:sz w:val="24"/>
          <w:szCs w:val="24"/>
          <w:lang w:eastAsia="pl-PL"/>
        </w:rPr>
        <w:t>usług</w:t>
      </w:r>
      <w:r w:rsidRPr="001F4220">
        <w:rPr>
          <w:rFonts w:asciiTheme="minorHAnsi" w:eastAsia="Times New Roman" w:hAnsiTheme="minorHAnsi" w:cstheme="minorHAnsi"/>
          <w:sz w:val="24"/>
          <w:szCs w:val="24"/>
          <w:lang w:val="x-none" w:eastAsia="pl-PL"/>
        </w:rPr>
        <w:t xml:space="preserve"> wyniesie co najmniej 10% w stosunku do wartości materiałów lub kosztów przyjętych do obliczenia obowiązującego wynagrodzenia o którym mowa w § </w:t>
      </w:r>
      <w:r w:rsidRPr="001F4220">
        <w:rPr>
          <w:rFonts w:asciiTheme="minorHAnsi" w:eastAsia="Times New Roman" w:hAnsiTheme="minorHAnsi" w:cstheme="minorHAnsi"/>
          <w:sz w:val="24"/>
          <w:szCs w:val="24"/>
          <w:lang w:eastAsia="pl-PL"/>
        </w:rPr>
        <w:t>4</w:t>
      </w:r>
      <w:r w:rsidRPr="001F4220">
        <w:rPr>
          <w:rFonts w:asciiTheme="minorHAnsi" w:eastAsia="Times New Roman" w:hAnsiTheme="minorHAnsi" w:cstheme="minorHAnsi"/>
          <w:sz w:val="24"/>
          <w:szCs w:val="24"/>
          <w:lang w:val="x-none" w:eastAsia="pl-PL"/>
        </w:rPr>
        <w:t xml:space="preserve"> ust. 1,</w:t>
      </w:r>
    </w:p>
    <w:p w:rsidR="001F4220" w:rsidRPr="001F4220" w:rsidRDefault="001F4220" w:rsidP="001F4220">
      <w:pPr>
        <w:numPr>
          <w:ilvl w:val="0"/>
          <w:numId w:val="65"/>
        </w:numPr>
        <w:spacing w:after="0" w:line="276" w:lineRule="auto"/>
        <w:jc w:val="both"/>
        <w:rPr>
          <w:rFonts w:asciiTheme="minorHAnsi" w:eastAsia="Times New Roman" w:hAnsiTheme="minorHAnsi" w:cstheme="minorHAnsi"/>
          <w:sz w:val="24"/>
          <w:szCs w:val="24"/>
          <w:lang w:val="x-none" w:eastAsia="pl-PL"/>
        </w:rPr>
      </w:pPr>
      <w:r w:rsidRPr="001F4220">
        <w:rPr>
          <w:rFonts w:asciiTheme="minorHAnsi" w:eastAsia="Times New Roman" w:hAnsiTheme="minorHAnsi" w:cstheme="minorHAnsi"/>
          <w:sz w:val="24"/>
          <w:szCs w:val="24"/>
          <w:lang w:val="x-none" w:eastAsia="pl-PL"/>
        </w:rPr>
        <w:t xml:space="preserve">wysokość wynagrodzenia o którym mowa w § </w:t>
      </w:r>
      <w:r w:rsidRPr="001F4220">
        <w:rPr>
          <w:rFonts w:asciiTheme="minorHAnsi" w:eastAsia="Times New Roman" w:hAnsiTheme="minorHAnsi" w:cstheme="minorHAnsi"/>
          <w:sz w:val="24"/>
          <w:szCs w:val="24"/>
          <w:lang w:eastAsia="pl-PL"/>
        </w:rPr>
        <w:t>4</w:t>
      </w:r>
      <w:r w:rsidRPr="001F4220">
        <w:rPr>
          <w:rFonts w:asciiTheme="minorHAnsi" w:eastAsia="Times New Roman" w:hAnsiTheme="minorHAnsi" w:cstheme="minorHAnsi"/>
          <w:sz w:val="24"/>
          <w:szCs w:val="24"/>
          <w:lang w:val="x-none" w:eastAsia="pl-PL"/>
        </w:rPr>
        <w:t xml:space="preserve"> ust. 1 może być zmieniona po upływie 6 miesięcy,</w:t>
      </w:r>
    </w:p>
    <w:p w:rsidR="001F4220" w:rsidRPr="001F4220" w:rsidRDefault="001F4220" w:rsidP="001F4220">
      <w:pPr>
        <w:numPr>
          <w:ilvl w:val="0"/>
          <w:numId w:val="65"/>
        </w:numPr>
        <w:spacing w:after="0" w:line="276" w:lineRule="auto"/>
        <w:jc w:val="both"/>
        <w:rPr>
          <w:rFonts w:asciiTheme="minorHAnsi" w:eastAsia="Times New Roman" w:hAnsiTheme="minorHAnsi" w:cstheme="minorHAnsi"/>
          <w:sz w:val="24"/>
          <w:szCs w:val="24"/>
          <w:lang w:val="x-none" w:eastAsia="pl-PL"/>
        </w:rPr>
      </w:pPr>
      <w:r w:rsidRPr="001F4220">
        <w:rPr>
          <w:rFonts w:asciiTheme="minorHAnsi" w:eastAsia="Times New Roman" w:hAnsiTheme="minorHAnsi" w:cstheme="minorHAnsi"/>
          <w:sz w:val="24"/>
          <w:szCs w:val="24"/>
          <w:lang w:val="x-none" w:eastAsia="pl-PL"/>
        </w:rPr>
        <w:t xml:space="preserve">jako termin początkowy zmiany przyjmuje się dzień po upływie 6 miesięcy liczonych od dnia zawarcia umowy, </w:t>
      </w:r>
    </w:p>
    <w:p w:rsidR="001F4220" w:rsidRPr="001F4220" w:rsidRDefault="001F4220" w:rsidP="001F4220">
      <w:pPr>
        <w:numPr>
          <w:ilvl w:val="0"/>
          <w:numId w:val="65"/>
        </w:numPr>
        <w:spacing w:after="0" w:line="276" w:lineRule="auto"/>
        <w:jc w:val="both"/>
        <w:rPr>
          <w:rFonts w:asciiTheme="minorHAnsi" w:eastAsia="Times New Roman" w:hAnsiTheme="minorHAnsi" w:cstheme="minorHAnsi"/>
          <w:sz w:val="24"/>
          <w:szCs w:val="24"/>
          <w:lang w:val="x-none" w:eastAsia="pl-PL"/>
        </w:rPr>
      </w:pPr>
      <w:r w:rsidRPr="001F4220">
        <w:rPr>
          <w:rFonts w:asciiTheme="minorHAnsi" w:eastAsia="Times New Roman" w:hAnsiTheme="minorHAnsi" w:cstheme="minorHAnsi"/>
          <w:sz w:val="24"/>
          <w:szCs w:val="24"/>
          <w:lang w:val="x-none" w:eastAsia="pl-PL"/>
        </w:rPr>
        <w:t>zmiana wysokości ceny materiałów lub kosztów ustalona zostanie w oparciu o wskaźniki zmian  cen towarów i usług konsumpcyjnych ogłaszane przez Prezesa Głównego Urzędu Statystycznego,</w:t>
      </w:r>
    </w:p>
    <w:p w:rsidR="001F4220" w:rsidRPr="001F4220" w:rsidRDefault="001F4220" w:rsidP="001F4220">
      <w:pPr>
        <w:numPr>
          <w:ilvl w:val="0"/>
          <w:numId w:val="65"/>
        </w:numPr>
        <w:spacing w:after="0" w:line="276" w:lineRule="auto"/>
        <w:jc w:val="both"/>
        <w:rPr>
          <w:rFonts w:asciiTheme="minorHAnsi" w:eastAsia="Times New Roman" w:hAnsiTheme="minorHAnsi" w:cstheme="minorHAnsi"/>
          <w:sz w:val="24"/>
          <w:szCs w:val="24"/>
          <w:lang w:val="x-none" w:eastAsia="pl-PL"/>
        </w:rPr>
      </w:pPr>
      <w:r w:rsidRPr="001F4220">
        <w:rPr>
          <w:rFonts w:asciiTheme="minorHAnsi" w:eastAsia="Times New Roman" w:hAnsiTheme="minorHAnsi" w:cstheme="minorHAnsi"/>
          <w:sz w:val="24"/>
          <w:szCs w:val="24"/>
          <w:lang w:val="x-none" w:eastAsia="pl-PL"/>
        </w:rPr>
        <w:t xml:space="preserve">stawki wynagrodzenia o których mowa w § </w:t>
      </w:r>
      <w:r w:rsidRPr="001F4220">
        <w:rPr>
          <w:rFonts w:asciiTheme="minorHAnsi" w:eastAsia="Times New Roman" w:hAnsiTheme="minorHAnsi" w:cstheme="minorHAnsi"/>
          <w:sz w:val="24"/>
          <w:szCs w:val="24"/>
          <w:lang w:eastAsia="pl-PL"/>
        </w:rPr>
        <w:t>4</w:t>
      </w:r>
      <w:r w:rsidRPr="001F4220">
        <w:rPr>
          <w:rFonts w:asciiTheme="minorHAnsi" w:eastAsia="Times New Roman" w:hAnsiTheme="minorHAnsi" w:cstheme="minorHAnsi"/>
          <w:sz w:val="24"/>
          <w:szCs w:val="24"/>
          <w:lang w:val="x-none" w:eastAsia="pl-PL"/>
        </w:rPr>
        <w:t xml:space="preserve"> ust. 1</w:t>
      </w:r>
      <w:r w:rsidRPr="001F4220">
        <w:rPr>
          <w:rFonts w:asciiTheme="minorHAnsi" w:eastAsia="Times New Roman" w:hAnsiTheme="minorHAnsi" w:cstheme="minorHAnsi"/>
          <w:sz w:val="24"/>
          <w:szCs w:val="24"/>
          <w:lang w:eastAsia="pl-PL"/>
        </w:rPr>
        <w:t xml:space="preserve"> -</w:t>
      </w:r>
      <w:r w:rsidRPr="001F4220">
        <w:rPr>
          <w:rFonts w:asciiTheme="minorHAnsi" w:eastAsia="Times New Roman" w:hAnsiTheme="minorHAnsi" w:cstheme="minorHAnsi"/>
          <w:sz w:val="24"/>
          <w:szCs w:val="24"/>
          <w:lang w:val="x-none" w:eastAsia="pl-PL"/>
        </w:rPr>
        <w:t xml:space="preserve"> nie mogą być na podstawie niniejszego ustępu obniżone lub podwyższone o wartość większą niż 1</w:t>
      </w:r>
      <w:r w:rsidRPr="001F4220">
        <w:rPr>
          <w:rFonts w:asciiTheme="minorHAnsi" w:eastAsia="Times New Roman" w:hAnsiTheme="minorHAnsi" w:cstheme="minorHAnsi"/>
          <w:sz w:val="24"/>
          <w:szCs w:val="24"/>
          <w:lang w:eastAsia="pl-PL"/>
        </w:rPr>
        <w:t>5</w:t>
      </w:r>
      <w:r w:rsidRPr="001F4220">
        <w:rPr>
          <w:rFonts w:asciiTheme="minorHAnsi" w:eastAsia="Times New Roman" w:hAnsiTheme="minorHAnsi" w:cstheme="minorHAnsi"/>
          <w:sz w:val="24"/>
          <w:szCs w:val="24"/>
          <w:lang w:val="x-none" w:eastAsia="pl-PL"/>
        </w:rPr>
        <w:t xml:space="preserve">% </w:t>
      </w:r>
      <w:r w:rsidRPr="001F4220">
        <w:rPr>
          <w:rFonts w:asciiTheme="minorHAnsi" w:eastAsia="Times New Roman" w:hAnsiTheme="minorHAnsi" w:cstheme="minorHAnsi"/>
          <w:sz w:val="24"/>
          <w:szCs w:val="24"/>
          <w:lang w:eastAsia="pl-PL"/>
        </w:rPr>
        <w:t>-</w:t>
      </w:r>
      <w:r w:rsidRPr="001F4220">
        <w:rPr>
          <w:rFonts w:asciiTheme="minorHAnsi" w:eastAsia="Times New Roman" w:hAnsiTheme="minorHAnsi" w:cstheme="minorHAnsi"/>
          <w:sz w:val="24"/>
          <w:szCs w:val="24"/>
          <w:lang w:val="x-none" w:eastAsia="pl-PL"/>
        </w:rPr>
        <w:t>,</w:t>
      </w:r>
    </w:p>
    <w:p w:rsidR="001F4220" w:rsidRPr="001F4220" w:rsidRDefault="001F4220" w:rsidP="001F4220">
      <w:pPr>
        <w:numPr>
          <w:ilvl w:val="0"/>
          <w:numId w:val="65"/>
        </w:numPr>
        <w:spacing w:after="0" w:line="276" w:lineRule="auto"/>
        <w:jc w:val="both"/>
        <w:rPr>
          <w:rFonts w:asciiTheme="minorHAnsi" w:eastAsia="Times New Roman" w:hAnsiTheme="minorHAnsi" w:cstheme="minorHAnsi"/>
          <w:sz w:val="24"/>
          <w:szCs w:val="24"/>
          <w:lang w:val="x-none" w:eastAsia="pl-PL"/>
        </w:rPr>
      </w:pPr>
      <w:r w:rsidRPr="001F4220">
        <w:rPr>
          <w:rFonts w:asciiTheme="minorHAnsi" w:eastAsia="Times New Roman" w:hAnsiTheme="minorHAnsi" w:cstheme="minorHAnsi"/>
          <w:sz w:val="24"/>
          <w:szCs w:val="24"/>
          <w:lang w:val="x-none" w:eastAsia="pl-PL"/>
        </w:rPr>
        <w:t>strona wnosząca o zmianę wynagrodzenia przedstawi drugiej stronie zestawienie obrazujące zmianę materiałów lub kosztów ponoszonych przez Wykonawcę i jej wpływ na wysokość stawek wynagrodzenia, o których mowa w §</w:t>
      </w:r>
      <w:r w:rsidRPr="001F4220">
        <w:rPr>
          <w:rFonts w:asciiTheme="minorHAnsi" w:eastAsia="Times New Roman" w:hAnsiTheme="minorHAnsi" w:cstheme="minorHAnsi"/>
          <w:sz w:val="24"/>
          <w:szCs w:val="24"/>
          <w:lang w:eastAsia="pl-PL"/>
        </w:rPr>
        <w:t xml:space="preserve"> 4</w:t>
      </w:r>
      <w:r w:rsidRPr="001F4220">
        <w:rPr>
          <w:rFonts w:asciiTheme="minorHAnsi" w:eastAsia="Times New Roman" w:hAnsiTheme="minorHAnsi" w:cstheme="minorHAnsi"/>
          <w:sz w:val="24"/>
          <w:szCs w:val="24"/>
          <w:lang w:val="x-none" w:eastAsia="pl-PL"/>
        </w:rPr>
        <w:t xml:space="preserve"> ust. 1</w:t>
      </w:r>
      <w:r w:rsidRPr="001F4220">
        <w:rPr>
          <w:rFonts w:asciiTheme="minorHAnsi" w:eastAsia="Times New Roman" w:hAnsiTheme="minorHAnsi" w:cstheme="minorHAnsi"/>
          <w:sz w:val="24"/>
          <w:szCs w:val="24"/>
          <w:lang w:eastAsia="pl-PL"/>
        </w:rPr>
        <w:t xml:space="preserve"> -</w:t>
      </w:r>
      <w:r w:rsidRPr="001F4220">
        <w:rPr>
          <w:rFonts w:asciiTheme="minorHAnsi" w:eastAsia="Times New Roman" w:hAnsiTheme="minorHAnsi" w:cstheme="minorHAnsi"/>
          <w:sz w:val="24"/>
          <w:szCs w:val="24"/>
          <w:lang w:val="x-none" w:eastAsia="pl-PL"/>
        </w:rPr>
        <w:t>.</w:t>
      </w:r>
    </w:p>
    <w:p w:rsidR="001F4220" w:rsidRPr="001F4220" w:rsidRDefault="001F4220" w:rsidP="001F4220">
      <w:pPr>
        <w:numPr>
          <w:ilvl w:val="0"/>
          <w:numId w:val="64"/>
        </w:numPr>
        <w:spacing w:after="0" w:line="276" w:lineRule="auto"/>
        <w:ind w:left="357" w:hanging="357"/>
        <w:jc w:val="both"/>
        <w:rPr>
          <w:rFonts w:asciiTheme="minorHAnsi" w:eastAsia="Times New Roman" w:hAnsiTheme="minorHAnsi" w:cstheme="minorHAnsi"/>
          <w:sz w:val="24"/>
          <w:szCs w:val="24"/>
          <w:lang w:val="x-none" w:eastAsia="pl-PL"/>
        </w:rPr>
      </w:pPr>
      <w:r w:rsidRPr="001F4220">
        <w:rPr>
          <w:rFonts w:asciiTheme="minorHAnsi" w:eastAsia="Times New Roman" w:hAnsiTheme="minorHAnsi" w:cstheme="minorHAnsi"/>
          <w:sz w:val="24"/>
          <w:szCs w:val="24"/>
          <w:lang w:val="x-none" w:eastAsia="pl-PL"/>
        </w:rPr>
        <w:t>Przez zmianę kosztów rozumie się wzrost odpowiednio kosztów, jak i ich obniżenie, względem kosztów przyjętych w celu ustalenia wynagrodzenia Wykonawcy zawartego w ofercie.</w:t>
      </w:r>
    </w:p>
    <w:p w:rsidR="001F4220" w:rsidRPr="001F4220" w:rsidRDefault="001F4220" w:rsidP="001F4220">
      <w:pPr>
        <w:numPr>
          <w:ilvl w:val="0"/>
          <w:numId w:val="64"/>
        </w:numPr>
        <w:spacing w:after="0" w:line="276" w:lineRule="auto"/>
        <w:ind w:left="357" w:hanging="357"/>
        <w:jc w:val="both"/>
        <w:rPr>
          <w:rFonts w:asciiTheme="minorHAnsi" w:eastAsia="Times New Roman" w:hAnsiTheme="minorHAnsi" w:cstheme="minorHAnsi"/>
          <w:sz w:val="24"/>
          <w:szCs w:val="24"/>
          <w:lang w:val="x-none" w:eastAsia="pl-PL"/>
        </w:rPr>
      </w:pPr>
      <w:r w:rsidRPr="001F4220">
        <w:rPr>
          <w:rFonts w:asciiTheme="minorHAnsi" w:eastAsia="Times New Roman" w:hAnsiTheme="minorHAnsi" w:cstheme="minorHAnsi"/>
          <w:sz w:val="24"/>
          <w:szCs w:val="24"/>
          <w:lang w:val="x-none" w:eastAsia="pl-PL"/>
        </w:rPr>
        <w:t>W przypadku zmiany wynagrodzenia Wykonawcy, którego wynagrodzenie zostało zmienione zgodnie</w:t>
      </w:r>
      <w:r w:rsidRPr="001F4220">
        <w:rPr>
          <w:rFonts w:asciiTheme="minorHAnsi" w:eastAsia="Times New Roman" w:hAnsiTheme="minorHAnsi" w:cstheme="minorHAnsi"/>
          <w:sz w:val="24"/>
          <w:szCs w:val="24"/>
          <w:lang w:eastAsia="pl-PL"/>
        </w:rPr>
        <w:t xml:space="preserve"> z </w:t>
      </w:r>
      <w:r w:rsidRPr="001F4220">
        <w:rPr>
          <w:rFonts w:asciiTheme="minorHAnsi" w:eastAsia="Times New Roman" w:hAnsiTheme="minorHAnsi" w:cstheme="minorHAnsi"/>
          <w:sz w:val="24"/>
          <w:szCs w:val="24"/>
          <w:lang w:val="x-none" w:eastAsia="pl-PL"/>
        </w:rPr>
        <w:t xml:space="preserve"> ust. </w:t>
      </w:r>
      <w:r w:rsidRPr="001F4220">
        <w:rPr>
          <w:rFonts w:asciiTheme="minorHAnsi" w:eastAsia="Times New Roman" w:hAnsiTheme="minorHAnsi" w:cstheme="minorHAnsi"/>
          <w:sz w:val="24"/>
          <w:szCs w:val="24"/>
          <w:lang w:eastAsia="pl-PL"/>
        </w:rPr>
        <w:t>1</w:t>
      </w:r>
      <w:r w:rsidRPr="001F4220">
        <w:rPr>
          <w:rFonts w:asciiTheme="minorHAnsi" w:eastAsia="Times New Roman" w:hAnsiTheme="minorHAnsi" w:cstheme="minorHAnsi"/>
          <w:sz w:val="24"/>
          <w:szCs w:val="24"/>
          <w:lang w:val="x-none" w:eastAsia="pl-PL"/>
        </w:rPr>
        <w:t xml:space="preserve"> zmianie ulegnie wynagrodzenie Podwykonawcy, w zakresie odpowiadającym zmianom materiałów lub kosztów dotyczących zobowiązania podwykonawcy, jeżeli okres obowiązywania umowy podwykonawczej przekracza </w:t>
      </w:r>
      <w:r w:rsidRPr="001F4220">
        <w:rPr>
          <w:rFonts w:asciiTheme="minorHAnsi" w:eastAsia="Times New Roman" w:hAnsiTheme="minorHAnsi" w:cstheme="minorHAnsi"/>
          <w:sz w:val="24"/>
          <w:szCs w:val="24"/>
          <w:lang w:eastAsia="pl-PL"/>
        </w:rPr>
        <w:t>6</w:t>
      </w:r>
      <w:r w:rsidRPr="001F4220">
        <w:rPr>
          <w:rFonts w:asciiTheme="minorHAnsi" w:eastAsia="Times New Roman" w:hAnsiTheme="minorHAnsi" w:cstheme="minorHAnsi"/>
          <w:sz w:val="24"/>
          <w:szCs w:val="24"/>
          <w:lang w:val="x-none" w:eastAsia="pl-PL"/>
        </w:rPr>
        <w:t xml:space="preserve"> miesięcy.</w:t>
      </w:r>
    </w:p>
    <w:p w:rsidR="001F4220" w:rsidRPr="001F4220" w:rsidRDefault="001F4220" w:rsidP="001F4220">
      <w:pPr>
        <w:spacing w:after="0" w:line="276" w:lineRule="auto"/>
        <w:rPr>
          <w:rFonts w:asciiTheme="minorHAnsi" w:eastAsia="Times New Roman" w:hAnsiTheme="minorHAnsi" w:cstheme="minorHAnsi"/>
          <w:sz w:val="24"/>
          <w:szCs w:val="24"/>
          <w:lang w:eastAsia="pl-PL"/>
        </w:rPr>
      </w:pPr>
    </w:p>
    <w:p w:rsidR="001F4220" w:rsidRPr="001F4220" w:rsidRDefault="001F4220" w:rsidP="001F4220">
      <w:pPr>
        <w:keepNext/>
        <w:keepLines/>
        <w:spacing w:after="400"/>
        <w:ind w:left="13"/>
        <w:jc w:val="center"/>
        <w:outlineLvl w:val="0"/>
        <w:rPr>
          <w:rFonts w:asciiTheme="minorHAnsi" w:hAnsiTheme="minorHAnsi" w:cstheme="minorHAnsi"/>
          <w:b/>
          <w:color w:val="000000"/>
          <w:sz w:val="24"/>
          <w:szCs w:val="24"/>
          <w:lang w:eastAsia="pl-PL"/>
        </w:rPr>
      </w:pPr>
      <w:r w:rsidRPr="001F4220">
        <w:rPr>
          <w:rFonts w:asciiTheme="minorHAnsi" w:hAnsiTheme="minorHAnsi" w:cstheme="minorHAnsi"/>
          <w:b/>
          <w:color w:val="000000"/>
          <w:sz w:val="24"/>
          <w:szCs w:val="24"/>
          <w:lang w:eastAsia="pl-PL"/>
        </w:rPr>
        <w:t>§ 13. Postanowienia końcowe</w:t>
      </w:r>
    </w:p>
    <w:p w:rsidR="001F4220" w:rsidRPr="001F4220" w:rsidRDefault="001F4220" w:rsidP="001F4220">
      <w:pPr>
        <w:numPr>
          <w:ilvl w:val="0"/>
          <w:numId w:val="66"/>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Wszelkie spory, których stronom nie udało się rozstrzygnąć polubownie będą poddane rozstrzygnięciu przez sąd powszechny właściwy dla siedziby Zamawiającego. </w:t>
      </w:r>
    </w:p>
    <w:p w:rsidR="001F4220" w:rsidRPr="001F4220" w:rsidRDefault="001F4220" w:rsidP="001F4220">
      <w:pPr>
        <w:numPr>
          <w:ilvl w:val="0"/>
          <w:numId w:val="66"/>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W sprawach nieuregulowanych w umowie stosuje się obowiązujące przepisy, w szczególności  Kodeksu Cywilnego.</w:t>
      </w:r>
    </w:p>
    <w:p w:rsidR="001F4220" w:rsidRPr="001F4220" w:rsidRDefault="001F4220" w:rsidP="001F4220">
      <w:pPr>
        <w:numPr>
          <w:ilvl w:val="0"/>
          <w:numId w:val="66"/>
        </w:numPr>
        <w:spacing w:after="0" w:line="276" w:lineRule="auto"/>
        <w:jc w:val="both"/>
        <w:rPr>
          <w:rFonts w:asciiTheme="minorHAnsi" w:eastAsia="Times New Roman" w:hAnsiTheme="minorHAnsi" w:cstheme="minorHAnsi"/>
          <w:bCs/>
          <w:sz w:val="24"/>
          <w:szCs w:val="24"/>
          <w:lang w:eastAsia="pl-PL"/>
        </w:rPr>
      </w:pPr>
      <w:r w:rsidRPr="001F4220">
        <w:rPr>
          <w:rFonts w:asciiTheme="minorHAnsi" w:eastAsia="Times New Roman" w:hAnsiTheme="minorHAnsi" w:cstheme="minorHAnsi"/>
          <w:sz w:val="24"/>
          <w:szCs w:val="24"/>
          <w:lang w:eastAsia="pl-PL"/>
        </w:rPr>
        <w:t>Strony ustalają, że wszystkie zmiany postanowień umowy wymagają dla swej ważności formy pisemnej, w postaci aneksu, pod rygorem nieważności.</w:t>
      </w:r>
    </w:p>
    <w:p w:rsidR="001F4220" w:rsidRPr="001F4220" w:rsidRDefault="001F4220" w:rsidP="001F4220">
      <w:pPr>
        <w:numPr>
          <w:ilvl w:val="0"/>
          <w:numId w:val="66"/>
        </w:num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rsidR="001F4220" w:rsidRPr="001F4220" w:rsidRDefault="001F4220" w:rsidP="001F4220">
      <w:pPr>
        <w:spacing w:after="0" w:line="276" w:lineRule="auto"/>
        <w:jc w:val="both"/>
        <w:rPr>
          <w:rFonts w:asciiTheme="minorHAnsi" w:eastAsia="Times New Roman" w:hAnsiTheme="minorHAnsi" w:cstheme="minorHAnsi"/>
          <w:sz w:val="24"/>
          <w:szCs w:val="24"/>
          <w:lang w:eastAsia="pl-PL"/>
        </w:rPr>
      </w:pPr>
    </w:p>
    <w:p w:rsidR="001F4220" w:rsidRPr="001F4220" w:rsidRDefault="001F4220" w:rsidP="001F4220">
      <w:p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ab/>
      </w:r>
    </w:p>
    <w:p w:rsidR="001F4220" w:rsidRPr="001F4220" w:rsidRDefault="001F4220" w:rsidP="001F4220">
      <w:p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       Zamawiający      </w:t>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t>Wykonawca</w:t>
      </w:r>
    </w:p>
    <w:p w:rsidR="001F4220" w:rsidRPr="001F4220" w:rsidRDefault="001F4220" w:rsidP="001F4220">
      <w:pPr>
        <w:spacing w:after="0" w:line="276" w:lineRule="auto"/>
        <w:jc w:val="both"/>
        <w:rPr>
          <w:rFonts w:asciiTheme="minorHAnsi" w:eastAsia="Times New Roman" w:hAnsiTheme="minorHAnsi" w:cstheme="minorHAnsi"/>
          <w:sz w:val="24"/>
          <w:szCs w:val="24"/>
          <w:lang w:eastAsia="pl-PL"/>
        </w:rPr>
      </w:pPr>
    </w:p>
    <w:p w:rsidR="00E252BC" w:rsidRPr="001F4220" w:rsidRDefault="001F4220" w:rsidP="001F4220">
      <w:pPr>
        <w:spacing w:after="0" w:line="276" w:lineRule="auto"/>
        <w:jc w:val="both"/>
        <w:rPr>
          <w:rFonts w:asciiTheme="minorHAnsi" w:eastAsia="Times New Roman" w:hAnsiTheme="minorHAnsi" w:cstheme="minorHAnsi"/>
          <w:sz w:val="24"/>
          <w:szCs w:val="24"/>
          <w:lang w:eastAsia="pl-PL"/>
        </w:rPr>
      </w:pPr>
      <w:r w:rsidRPr="001F4220">
        <w:rPr>
          <w:rFonts w:asciiTheme="minorHAnsi" w:eastAsia="Times New Roman" w:hAnsiTheme="minorHAnsi" w:cstheme="minorHAnsi"/>
          <w:sz w:val="24"/>
          <w:szCs w:val="24"/>
          <w:lang w:eastAsia="pl-PL"/>
        </w:rPr>
        <w:t xml:space="preserve">       ………………….      </w:t>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r>
      <w:r w:rsidRPr="001F4220">
        <w:rPr>
          <w:rFonts w:asciiTheme="minorHAnsi" w:eastAsia="Times New Roman" w:hAnsiTheme="minorHAnsi" w:cstheme="minorHAnsi"/>
          <w:sz w:val="24"/>
          <w:szCs w:val="24"/>
          <w:lang w:eastAsia="pl-PL"/>
        </w:rPr>
        <w:tab/>
        <w:t>…………………</w:t>
      </w:r>
      <w:r>
        <w:rPr>
          <w:rFonts w:asciiTheme="minorHAnsi" w:eastAsia="Times New Roman" w:hAnsiTheme="minorHAnsi" w:cstheme="minorHAnsi"/>
          <w:sz w:val="24"/>
          <w:szCs w:val="24"/>
          <w:lang w:eastAsia="pl-PL"/>
        </w:rPr>
        <w:t>..</w:t>
      </w:r>
    </w:p>
    <w:sectPr w:rsidR="00E252BC" w:rsidRPr="001F42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E6" w:rsidRDefault="006245E6" w:rsidP="0056409B">
      <w:pPr>
        <w:spacing w:after="0" w:line="240" w:lineRule="auto"/>
      </w:pPr>
      <w:r>
        <w:separator/>
      </w:r>
    </w:p>
  </w:endnote>
  <w:endnote w:type="continuationSeparator" w:id="0">
    <w:p w:rsidR="006245E6" w:rsidRDefault="006245E6"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Gothic"/>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6245E6" w:rsidRDefault="006245E6">
        <w:pPr>
          <w:pStyle w:val="Stopka"/>
          <w:jc w:val="center"/>
        </w:pPr>
        <w:r>
          <w:fldChar w:fldCharType="begin"/>
        </w:r>
        <w:r>
          <w:instrText>PAGE   \* MERGEFORMAT</w:instrText>
        </w:r>
        <w:r>
          <w:fldChar w:fldCharType="separate"/>
        </w:r>
        <w:r w:rsidR="00005726">
          <w:rPr>
            <w:noProof/>
          </w:rPr>
          <w:t>16</w:t>
        </w:r>
        <w:r>
          <w:fldChar w:fldCharType="end"/>
        </w:r>
      </w:p>
    </w:sdtContent>
  </w:sdt>
  <w:p w:rsidR="006245E6" w:rsidRDefault="006245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E6" w:rsidRDefault="006245E6">
    <w:pPr>
      <w:pStyle w:val="Stopka"/>
      <w:jc w:val="center"/>
    </w:pPr>
  </w:p>
  <w:p w:rsidR="006245E6" w:rsidRDefault="006245E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819736"/>
      <w:docPartObj>
        <w:docPartGallery w:val="Page Numbers (Bottom of Page)"/>
        <w:docPartUnique/>
      </w:docPartObj>
    </w:sdtPr>
    <w:sdtEndPr/>
    <w:sdtContent>
      <w:p w:rsidR="006245E6" w:rsidRDefault="006245E6">
        <w:pPr>
          <w:pStyle w:val="Stopka"/>
          <w:jc w:val="center"/>
        </w:pPr>
        <w:r>
          <w:fldChar w:fldCharType="begin"/>
        </w:r>
        <w:r>
          <w:instrText>PAGE   \* MERGEFORMAT</w:instrText>
        </w:r>
        <w:r>
          <w:fldChar w:fldCharType="separate"/>
        </w:r>
        <w:r w:rsidR="00005726">
          <w:rPr>
            <w:noProof/>
          </w:rPr>
          <w:t>16</w:t>
        </w:r>
        <w:r>
          <w:fldChar w:fldCharType="end"/>
        </w:r>
      </w:p>
    </w:sdtContent>
  </w:sdt>
  <w:p w:rsidR="006245E6" w:rsidRDefault="006245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E6" w:rsidRDefault="006245E6" w:rsidP="0056409B">
      <w:pPr>
        <w:spacing w:after="0" w:line="240" w:lineRule="auto"/>
      </w:pPr>
      <w:r>
        <w:separator/>
      </w:r>
    </w:p>
  </w:footnote>
  <w:footnote w:type="continuationSeparator" w:id="0">
    <w:p w:rsidR="006245E6" w:rsidRDefault="006245E6" w:rsidP="0056409B">
      <w:pPr>
        <w:spacing w:after="0" w:line="240" w:lineRule="auto"/>
      </w:pPr>
      <w:r>
        <w:continuationSeparator/>
      </w:r>
    </w:p>
  </w:footnote>
  <w:footnote w:id="1">
    <w:p w:rsidR="006245E6" w:rsidRDefault="006245E6"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6245E6" w:rsidRDefault="006245E6"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w:t>
      </w:r>
      <w:proofErr w:type="spellStart"/>
      <w:r>
        <w:rPr>
          <w:rFonts w:cs="Calibri"/>
          <w:sz w:val="20"/>
          <w:szCs w:val="20"/>
        </w:rPr>
        <w:t>Pzp</w:t>
      </w:r>
      <w:proofErr w:type="spellEnd"/>
      <w:r>
        <w:rPr>
          <w:rFonts w:cs="Calibri"/>
          <w:sz w:val="20"/>
          <w:szCs w:val="20"/>
        </w:rPr>
        <w:t xml:space="preserve"> oraz nie może naruszać integralności protokołu oraz jego załączników.</w:t>
      </w:r>
    </w:p>
  </w:footnote>
  <w:footnote w:id="3">
    <w:p w:rsidR="006245E6" w:rsidRPr="00832D91" w:rsidRDefault="006245E6"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6245E6" w:rsidRPr="00A2533A" w:rsidRDefault="006245E6" w:rsidP="009F01C6">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5">
    <w:p w:rsidR="006245E6" w:rsidRPr="00A2533A" w:rsidRDefault="006245E6" w:rsidP="009F01C6">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6">
    <w:p w:rsidR="006245E6" w:rsidRPr="00A84095" w:rsidRDefault="006245E6"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proofErr w:type="spellStart"/>
      <w:r w:rsidRPr="00A84095">
        <w:rPr>
          <w:rFonts w:ascii="Tahoma" w:hAnsi="Tahoma" w:cs="Tahoma"/>
          <w:sz w:val="18"/>
          <w:szCs w:val="18"/>
        </w:rPr>
        <w:t>ozporządzenie</w:t>
      </w:r>
      <w:proofErr w:type="spellEnd"/>
      <w:r w:rsidRPr="00A84095">
        <w:rPr>
          <w:rFonts w:ascii="Tahoma" w:hAnsi="Tahoma" w:cs="Tahom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6245E6" w:rsidRPr="00A84095" w:rsidRDefault="006245E6"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rsidR="006245E6" w:rsidRDefault="006245E6"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9">
    <w:p w:rsidR="006245E6" w:rsidRDefault="006245E6"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 w:id="10">
    <w:p w:rsidR="006245E6" w:rsidRPr="00BA05AD" w:rsidRDefault="006245E6" w:rsidP="00854885">
      <w:pPr>
        <w:pStyle w:val="Tekstprzypisudolnego"/>
        <w:rPr>
          <w:rFonts w:ascii="Calibri" w:hAnsi="Calibri" w:cs="Calibri"/>
        </w:rPr>
      </w:pPr>
      <w:r w:rsidRPr="00BA05AD">
        <w:rPr>
          <w:rStyle w:val="Odwoanieprzypisudolnego"/>
          <w:rFonts w:ascii="Calibri" w:hAnsi="Calibri" w:cs="Calibri"/>
        </w:rPr>
        <w:footnoteRef/>
      </w:r>
      <w:r w:rsidRPr="00BA05AD">
        <w:rPr>
          <w:rFonts w:ascii="Calibri" w:hAnsi="Calibri" w:cs="Calibri"/>
        </w:rPr>
        <w:t xml:space="preserve"> W kolumnie należy w szczególności wskazać, którego z Wykonawców wspólnie ubiegających się o udzielenie zamówienia dotyczy dany zakres informacji albo czy jest to zasób własny Wykonawcy czy oddany do dyspozycji przez inny podmiot. </w:t>
      </w:r>
    </w:p>
    <w:p w:rsidR="006245E6" w:rsidRPr="00660CE6" w:rsidRDefault="006245E6" w:rsidP="00854885">
      <w:pPr>
        <w:pStyle w:val="Tekstprzypisudolnego"/>
        <w:rPr>
          <w:rFonts w:ascii="Tahoma" w:hAnsi="Tahoma" w:cs="Tahoma"/>
          <w:sz w:val="18"/>
          <w:szCs w:val="18"/>
          <w:lang w:val="pl-PL"/>
        </w:rPr>
      </w:pPr>
      <w:r w:rsidRPr="00BA05AD">
        <w:rPr>
          <w:rFonts w:ascii="Calibri" w:hAnsi="Calibri" w:cs="Calibri"/>
        </w:rPr>
        <w:t xml:space="preserve">Jeżeli w wykazie Wykonawca wskazał urządzenia techniczne oddane do dyspozycji przez inny podmiot, zobowiązany jest wówczas </w:t>
      </w:r>
      <w:r w:rsidRPr="00BA05AD">
        <w:rPr>
          <w:rFonts w:ascii="Calibri" w:hAnsi="Calibri" w:cs="Calibri"/>
          <w:b/>
          <w:u w:val="single"/>
        </w:rPr>
        <w:t>do dołączenia do oferty pisemnego zobowiązania innych podmiotów do udostępnienia tych zasobów</w:t>
      </w:r>
      <w:r w:rsidRPr="00BA05AD">
        <w:rPr>
          <w:rFonts w:ascii="Calibri" w:hAnsi="Calibri" w:cs="Calibri"/>
        </w:rPr>
        <w:t>. Pisemne zobowiązanie innych podmiotów winno zawierać wyraźne oświadczenie innego podmiotu do oddania do dyspozycji Wykonawcy niezbędnych zasobów na okres korzystania z nich przy wykonywaniu zamówienia</w:t>
      </w:r>
      <w:r w:rsidRPr="00BA05AD">
        <w:rPr>
          <w:rFonts w:ascii="Calibri" w:hAnsi="Calibri" w:cs="Calibri"/>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175A5B8E"/>
    <w:name w:val="WW8Num12"/>
    <w:lvl w:ilvl="0">
      <w:start w:val="1"/>
      <w:numFmt w:val="decimal"/>
      <w:lvlText w:val="%1."/>
      <w:lvlJc w:val="left"/>
      <w:pPr>
        <w:tabs>
          <w:tab w:val="num" w:pos="360"/>
        </w:tabs>
        <w:ind w:left="360" w:hanging="360"/>
      </w:pPr>
      <w:rPr>
        <w:rFonts w:ascii="Tahoma" w:hAnsi="Tahoma" w:cs="Tahoma"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decimal"/>
      <w:lvlText w:val="%1."/>
      <w:lvlJc w:val="left"/>
      <w:pPr>
        <w:tabs>
          <w:tab w:val="num" w:pos="525"/>
        </w:tabs>
        <w:ind w:left="525" w:hanging="525"/>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11"/>
    <w:multiLevelType w:val="multilevel"/>
    <w:tmpl w:val="00000011"/>
    <w:name w:val="WW8Num2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5"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6" w15:restartNumberingAfterBreak="0">
    <w:nsid w:val="01FB3AD4"/>
    <w:multiLevelType w:val="hybridMultilevel"/>
    <w:tmpl w:val="1D9E90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4509D7"/>
    <w:multiLevelType w:val="hybridMultilevel"/>
    <w:tmpl w:val="ECE6B60E"/>
    <w:lvl w:ilvl="0" w:tplc="B7420D0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5F1D77"/>
    <w:multiLevelType w:val="hybridMultilevel"/>
    <w:tmpl w:val="36061214"/>
    <w:lvl w:ilvl="0" w:tplc="06E8767C">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94A1F65"/>
    <w:multiLevelType w:val="singleLevel"/>
    <w:tmpl w:val="4AF28274"/>
    <w:lvl w:ilvl="0">
      <w:start w:val="1"/>
      <w:numFmt w:val="decimal"/>
      <w:lvlText w:val="%1."/>
      <w:lvlJc w:val="left"/>
      <w:pPr>
        <w:tabs>
          <w:tab w:val="num" w:pos="360"/>
        </w:tabs>
        <w:ind w:left="360" w:hanging="360"/>
      </w:pPr>
      <w:rPr>
        <w:rFonts w:asciiTheme="minorHAnsi" w:eastAsia="Times New Roman" w:hAnsiTheme="minorHAnsi" w:cs="Tahoma" w:hint="default"/>
        <w:b w:val="0"/>
        <w:i w:val="0"/>
        <w:sz w:val="24"/>
        <w:szCs w:val="24"/>
      </w:rPr>
    </w:lvl>
  </w:abstractNum>
  <w:abstractNum w:abstractNumId="10" w15:restartNumberingAfterBreak="0">
    <w:nsid w:val="0AF2136C"/>
    <w:multiLevelType w:val="hybridMultilevel"/>
    <w:tmpl w:val="952E93C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BFD22F2"/>
    <w:multiLevelType w:val="hybridMultilevel"/>
    <w:tmpl w:val="9690AD96"/>
    <w:lvl w:ilvl="0" w:tplc="FFFFFFFF">
      <w:start w:val="1"/>
      <w:numFmt w:val="decimal"/>
      <w:lvlText w:val="%1."/>
      <w:lvlJc w:val="left"/>
      <w:pPr>
        <w:tabs>
          <w:tab w:val="num" w:pos="720"/>
        </w:tabs>
        <w:ind w:left="720" w:hanging="360"/>
      </w:pPr>
    </w:lvl>
    <w:lvl w:ilvl="1" w:tplc="B9DE13C2"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5E58ED72"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0E726EE9"/>
    <w:multiLevelType w:val="hybridMultilevel"/>
    <w:tmpl w:val="123CD8CC"/>
    <w:lvl w:ilvl="0" w:tplc="9474B1D8">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F7479D7"/>
    <w:multiLevelType w:val="hybridMultilevel"/>
    <w:tmpl w:val="FB64F0EC"/>
    <w:lvl w:ilvl="0" w:tplc="551688A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B243E4">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48D87A">
      <w:start w:val="1"/>
      <w:numFmt w:val="lowerLetter"/>
      <w:lvlRestart w:val="0"/>
      <w:lvlText w:val="%3)"/>
      <w:lvlJc w:val="left"/>
      <w:pPr>
        <w:ind w:left="1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D06A3A">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CEB32A">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969D40">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9C5942">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168C3C">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40221C">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1272E3F"/>
    <w:multiLevelType w:val="hybridMultilevel"/>
    <w:tmpl w:val="CB8427FC"/>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8" w15:restartNumberingAfterBreak="0">
    <w:nsid w:val="130F4B03"/>
    <w:multiLevelType w:val="hybridMultilevel"/>
    <w:tmpl w:val="39C46C06"/>
    <w:lvl w:ilvl="0" w:tplc="C320133C">
      <w:start w:val="1"/>
      <w:numFmt w:val="decimal"/>
      <w:lvlText w:val="%1."/>
      <w:lvlJc w:val="left"/>
      <w:pPr>
        <w:ind w:left="502" w:hanging="360"/>
      </w:pPr>
      <w:rPr>
        <w:rFonts w:hint="default"/>
        <w:b w:val="0"/>
      </w:rPr>
    </w:lvl>
    <w:lvl w:ilvl="1" w:tplc="04150019">
      <w:start w:val="1"/>
      <w:numFmt w:val="decimal"/>
      <w:lvlText w:val="%2."/>
      <w:lvlJc w:val="left"/>
      <w:pPr>
        <w:tabs>
          <w:tab w:val="num" w:pos="1222"/>
        </w:tabs>
        <w:ind w:left="1222" w:hanging="360"/>
      </w:p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19" w15:restartNumberingAfterBreak="0">
    <w:nsid w:val="15146650"/>
    <w:multiLevelType w:val="hybridMultilevel"/>
    <w:tmpl w:val="36D8683E"/>
    <w:lvl w:ilvl="0" w:tplc="2BBAF478">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0" w15:restartNumberingAfterBreak="0">
    <w:nsid w:val="16027D25"/>
    <w:multiLevelType w:val="hybridMultilevel"/>
    <w:tmpl w:val="07467F4E"/>
    <w:lvl w:ilvl="0" w:tplc="FCD41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230447"/>
    <w:multiLevelType w:val="singleLevel"/>
    <w:tmpl w:val="04150017"/>
    <w:lvl w:ilvl="0">
      <w:start w:val="1"/>
      <w:numFmt w:val="lowerLetter"/>
      <w:lvlText w:val="%1)"/>
      <w:lvlJc w:val="left"/>
      <w:pPr>
        <w:ind w:left="720" w:hanging="360"/>
      </w:pPr>
    </w:lvl>
  </w:abstractNum>
  <w:abstractNum w:abstractNumId="22" w15:restartNumberingAfterBreak="0">
    <w:nsid w:val="16C94BA5"/>
    <w:multiLevelType w:val="hybridMultilevel"/>
    <w:tmpl w:val="9C46A7A8"/>
    <w:lvl w:ilvl="0" w:tplc="5EBA9E54">
      <w:start w:val="1"/>
      <w:numFmt w:val="decimal"/>
      <w:lvlText w:val="%1."/>
      <w:lvlJc w:val="left"/>
      <w:pPr>
        <w:ind w:left="720" w:hanging="360"/>
      </w:pPr>
      <w:rPr>
        <w:rFonts w:ascii="Calibri" w:hAnsi="Calibri" w:cs="Calibri"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B680F51"/>
    <w:multiLevelType w:val="hybridMultilevel"/>
    <w:tmpl w:val="EAB0EDE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BF1119F"/>
    <w:multiLevelType w:val="multilevel"/>
    <w:tmpl w:val="F872C780"/>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DBB477A"/>
    <w:multiLevelType w:val="hybridMultilevel"/>
    <w:tmpl w:val="DB98EE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C285C26">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DC156B"/>
    <w:multiLevelType w:val="multilevel"/>
    <w:tmpl w:val="18CEF088"/>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9" w15:restartNumberingAfterBreak="0">
    <w:nsid w:val="22C81DA8"/>
    <w:multiLevelType w:val="hybridMultilevel"/>
    <w:tmpl w:val="400ED4E8"/>
    <w:lvl w:ilvl="0" w:tplc="67E2BF0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4614CF5"/>
    <w:multiLevelType w:val="hybridMultilevel"/>
    <w:tmpl w:val="0D5CD656"/>
    <w:lvl w:ilvl="0" w:tplc="4BC6452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EA0432">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BE80E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1ABB8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D0140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1A94E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86F64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5259C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DC3DB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CE16E3A"/>
    <w:multiLevelType w:val="hybridMultilevel"/>
    <w:tmpl w:val="DD0CD5E8"/>
    <w:lvl w:ilvl="0" w:tplc="E07EFE9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E2027E">
      <w:start w:val="1"/>
      <w:numFmt w:val="lowerLetter"/>
      <w:lvlText w:val="%2"/>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58F0F6">
      <w:start w:val="1"/>
      <w:numFmt w:val="lowerRoman"/>
      <w:lvlText w:val="%3"/>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6C3A3A">
      <w:start w:val="1"/>
      <w:numFmt w:val="lowerLetter"/>
      <w:lvlRestart w:val="0"/>
      <w:lvlText w:val="%4)"/>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C2E9E6">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7E668E">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3EE1F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E4F212">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8E24D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D7A5BD0"/>
    <w:multiLevelType w:val="hybridMultilevel"/>
    <w:tmpl w:val="0BC0404A"/>
    <w:lvl w:ilvl="0" w:tplc="D9FACD7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EC0D7A">
      <w:start w:val="1"/>
      <w:numFmt w:val="lowerLetter"/>
      <w:lvlText w:val="%2"/>
      <w:lvlJc w:val="left"/>
      <w:pPr>
        <w:ind w:left="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C8785E">
      <w:start w:val="1"/>
      <w:numFmt w:val="decimal"/>
      <w:lvlRestart w:val="0"/>
      <w:lvlText w:val="%3)"/>
      <w:lvlJc w:val="left"/>
      <w:pPr>
        <w:ind w:left="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D28F82">
      <w:start w:val="1"/>
      <w:numFmt w:val="decimal"/>
      <w:lvlText w:val="%4"/>
      <w:lvlJc w:val="left"/>
      <w:pPr>
        <w:ind w:left="1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84482E">
      <w:start w:val="1"/>
      <w:numFmt w:val="lowerLetter"/>
      <w:lvlText w:val="%5"/>
      <w:lvlJc w:val="left"/>
      <w:pPr>
        <w:ind w:left="2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028E06">
      <w:start w:val="1"/>
      <w:numFmt w:val="lowerRoman"/>
      <w:lvlText w:val="%6"/>
      <w:lvlJc w:val="left"/>
      <w:pPr>
        <w:ind w:left="2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6A75C4">
      <w:start w:val="1"/>
      <w:numFmt w:val="decimal"/>
      <w:lvlText w:val="%7"/>
      <w:lvlJc w:val="left"/>
      <w:pPr>
        <w:ind w:left="3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4807BE">
      <w:start w:val="1"/>
      <w:numFmt w:val="lowerLetter"/>
      <w:lvlText w:val="%8"/>
      <w:lvlJc w:val="left"/>
      <w:pPr>
        <w:ind w:left="4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7C02C6">
      <w:start w:val="1"/>
      <w:numFmt w:val="lowerRoman"/>
      <w:lvlText w:val="%9"/>
      <w:lvlJc w:val="left"/>
      <w:pPr>
        <w:ind w:left="5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191E5D"/>
    <w:multiLevelType w:val="multilevel"/>
    <w:tmpl w:val="6024E13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5" w15:restartNumberingAfterBreak="0">
    <w:nsid w:val="325F3153"/>
    <w:multiLevelType w:val="hybridMultilevel"/>
    <w:tmpl w:val="B216A296"/>
    <w:lvl w:ilvl="0" w:tplc="8544E17E">
      <w:start w:val="1"/>
      <w:numFmt w:val="decimal"/>
      <w:lvlText w:val="%1."/>
      <w:lvlJc w:val="left"/>
      <w:pPr>
        <w:tabs>
          <w:tab w:val="num" w:pos="360"/>
        </w:tabs>
        <w:ind w:left="360" w:hanging="360"/>
      </w:pPr>
      <w:rPr>
        <w:rFonts w:asciiTheme="minorHAnsi" w:hAnsiTheme="minorHAnsi" w:cstheme="minorHAnsi" w:hint="default"/>
        <w:b w:val="0"/>
        <w:color w:val="auto"/>
        <w:sz w:val="24"/>
        <w:szCs w:val="24"/>
      </w:rPr>
    </w:lvl>
    <w:lvl w:ilvl="1" w:tplc="16F4E300">
      <w:start w:val="1"/>
      <w:numFmt w:val="decimal"/>
      <w:lvlText w:val="%2)"/>
      <w:lvlJc w:val="left"/>
      <w:pPr>
        <w:tabs>
          <w:tab w:val="num" w:pos="785"/>
        </w:tabs>
        <w:ind w:left="785" w:hanging="360"/>
      </w:pPr>
      <w:rPr>
        <w:rFonts w:asciiTheme="minorHAnsi" w:eastAsia="Times New Roman" w:hAnsiTheme="minorHAnsi" w:cstheme="minorHAnsi"/>
      </w:rPr>
    </w:lvl>
    <w:lvl w:ilvl="2" w:tplc="D678619E">
      <w:start w:val="1"/>
      <w:numFmt w:val="decimal"/>
      <w:lvlText w:val="%3)"/>
      <w:lvlJc w:val="right"/>
      <w:pPr>
        <w:tabs>
          <w:tab w:val="num" w:pos="605"/>
        </w:tabs>
        <w:ind w:left="605" w:hanging="180"/>
      </w:pPr>
      <w:rPr>
        <w:rFonts w:asciiTheme="minorHAnsi" w:eastAsia="Calibri" w:hAnsiTheme="minorHAnsi" w:cstheme="minorHAns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785"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BA5599D"/>
    <w:multiLevelType w:val="multilevel"/>
    <w:tmpl w:val="11FC5F74"/>
    <w:lvl w:ilvl="0">
      <w:start w:val="1"/>
      <w:numFmt w:val="decimal"/>
      <w:lvlText w:val="%1."/>
      <w:lvlJc w:val="left"/>
      <w:pPr>
        <w:ind w:left="360" w:hanging="360"/>
      </w:pPr>
      <w:rPr>
        <w:b w:val="0"/>
      </w:rPr>
    </w:lvl>
    <w:lvl w:ilvl="1">
      <w:start w:val="1"/>
      <w:numFmt w:val="decimal"/>
      <w:lvlText w:val="%1.%2."/>
      <w:lvlJc w:val="left"/>
      <w:pPr>
        <w:ind w:left="857" w:hanging="432"/>
      </w:pPr>
      <w:rPr>
        <w:b w:val="0"/>
        <w:i w:val="0"/>
        <w:sz w:val="24"/>
        <w:szCs w:val="24"/>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1"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9823991"/>
    <w:multiLevelType w:val="multilevel"/>
    <w:tmpl w:val="734A36FC"/>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067C6F"/>
    <w:multiLevelType w:val="hybridMultilevel"/>
    <w:tmpl w:val="7C94CEB8"/>
    <w:lvl w:ilvl="0" w:tplc="5F384B50">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6" w15:restartNumberingAfterBreak="0">
    <w:nsid w:val="5114272A"/>
    <w:multiLevelType w:val="multilevel"/>
    <w:tmpl w:val="0518AA9E"/>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41C7EA6"/>
    <w:multiLevelType w:val="hybridMultilevel"/>
    <w:tmpl w:val="EAB0EDE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5450563F"/>
    <w:multiLevelType w:val="hybridMultilevel"/>
    <w:tmpl w:val="5FBE8358"/>
    <w:lvl w:ilvl="0" w:tplc="8C12F79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0A3798"/>
    <w:multiLevelType w:val="hybridMultilevel"/>
    <w:tmpl w:val="F0C20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D644A1"/>
    <w:multiLevelType w:val="hybridMultilevel"/>
    <w:tmpl w:val="39B89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207B44"/>
    <w:multiLevelType w:val="hybridMultilevel"/>
    <w:tmpl w:val="496C2538"/>
    <w:lvl w:ilvl="0" w:tplc="4E66375A">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E6B28A">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127DC8">
      <w:start w:val="1"/>
      <w:numFmt w:val="lowerRoman"/>
      <w:lvlText w:val="%3"/>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0C9E3E">
      <w:start w:val="1"/>
      <w:numFmt w:val="decimal"/>
      <w:lvlText w:val="%4"/>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AACD48">
      <w:start w:val="1"/>
      <w:numFmt w:val="lowerLetter"/>
      <w:lvlText w:val="%5"/>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9ED3A4">
      <w:start w:val="1"/>
      <w:numFmt w:val="lowerRoman"/>
      <w:lvlText w:val="%6"/>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F06714">
      <w:start w:val="1"/>
      <w:numFmt w:val="decimal"/>
      <w:lvlText w:val="%7"/>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3638F0">
      <w:start w:val="1"/>
      <w:numFmt w:val="lowerLetter"/>
      <w:lvlText w:val="%8"/>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682C0A">
      <w:start w:val="1"/>
      <w:numFmt w:val="lowerRoman"/>
      <w:lvlText w:val="%9"/>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63265EF"/>
    <w:multiLevelType w:val="multilevel"/>
    <w:tmpl w:val="9AECED18"/>
    <w:lvl w:ilvl="0">
      <w:start w:val="1"/>
      <w:numFmt w:val="decimal"/>
      <w:lvlText w:val="%1."/>
      <w:lvlJc w:val="left"/>
      <w:pPr>
        <w:ind w:left="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88D3A05"/>
    <w:multiLevelType w:val="hybridMultilevel"/>
    <w:tmpl w:val="3FBEACDC"/>
    <w:lvl w:ilvl="0" w:tplc="0EF2C884">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8029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C685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AE70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FE582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B40E4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84D3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146C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8C40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55" w15:restartNumberingAfterBreak="0">
    <w:nsid w:val="6F9029E1"/>
    <w:multiLevelType w:val="multilevel"/>
    <w:tmpl w:val="F42C02FA"/>
    <w:lvl w:ilvl="0">
      <w:start w:val="12"/>
      <w:numFmt w:val="decimal"/>
      <w:lvlText w:val="%1"/>
      <w:lvlJc w:val="left"/>
      <w:pPr>
        <w:ind w:left="420" w:hanging="420"/>
      </w:pPr>
      <w:rPr>
        <w:rFonts w:hint="default"/>
      </w:rPr>
    </w:lvl>
    <w:lvl w:ilvl="1">
      <w:start w:val="4"/>
      <w:numFmt w:val="decimal"/>
      <w:lvlText w:val="%1.%2"/>
      <w:lvlJc w:val="left"/>
      <w:pPr>
        <w:ind w:left="845"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6"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1FA6395"/>
    <w:multiLevelType w:val="hybridMultilevel"/>
    <w:tmpl w:val="401608D2"/>
    <w:lvl w:ilvl="0" w:tplc="D7D6C8DE">
      <w:start w:val="3"/>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886A2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90F7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BAFF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7E314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00DB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E49D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FE70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8A88E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5BF7902"/>
    <w:multiLevelType w:val="hybridMultilevel"/>
    <w:tmpl w:val="1CFE84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696C9A"/>
    <w:multiLevelType w:val="multilevel"/>
    <w:tmpl w:val="6366A1A6"/>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785"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783C7074"/>
    <w:multiLevelType w:val="hybridMultilevel"/>
    <w:tmpl w:val="A76A04F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C412009"/>
    <w:multiLevelType w:val="multilevel"/>
    <w:tmpl w:val="7F24E5A4"/>
    <w:lvl w:ilvl="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DB55D6F"/>
    <w:multiLevelType w:val="multilevel"/>
    <w:tmpl w:val="6A34C82E"/>
    <w:lvl w:ilvl="0">
      <w:start w:val="1"/>
      <w:numFmt w:val="decimal"/>
      <w:lvlText w:val="%1."/>
      <w:lvlJc w:val="left"/>
      <w:pPr>
        <w:ind w:left="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num>
  <w:num w:numId="9">
    <w:abstractNumId w:val="3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6"/>
  </w:num>
  <w:num w:numId="27">
    <w:abstractNumId w:val="1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7"/>
  </w:num>
  <w:num w:numId="31">
    <w:abstractNumId w:val="26"/>
  </w:num>
  <w:num w:numId="32">
    <w:abstractNumId w:val="35"/>
  </w:num>
  <w:num w:numId="33">
    <w:abstractNumId w:val="45"/>
  </w:num>
  <w:num w:numId="34">
    <w:abstractNumId w:val="39"/>
  </w:num>
  <w:num w:numId="35">
    <w:abstractNumId w:val="54"/>
  </w:num>
  <w:num w:numId="36">
    <w:abstractNumId w:val="34"/>
  </w:num>
  <w:num w:numId="37">
    <w:abstractNumId w:val="55"/>
  </w:num>
  <w:num w:numId="38">
    <w:abstractNumId w:val="52"/>
  </w:num>
  <w:num w:numId="39">
    <w:abstractNumId w:val="32"/>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lvl w:ilvl="0">
        <w:start w:val="1"/>
        <w:numFmt w:val="decimal"/>
        <w:lvlText w:val="%1."/>
        <w:lvlJc w:val="left"/>
        <w:pPr>
          <w:tabs>
            <w:tab w:val="num" w:pos="525"/>
          </w:tabs>
          <w:ind w:left="525" w:hanging="525"/>
        </w:pPr>
        <w:rPr>
          <w:rFonts w:hint="default"/>
        </w:rPr>
      </w:lvl>
    </w:lvlOverride>
    <w:lvlOverride w:ilvl="1">
      <w:lvl w:ilvl="1">
        <w:start w:val="4"/>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1">
    <w:abstractNumId w:val="6"/>
    <w:lvlOverride w:ilvl="0">
      <w:lvl w:ilvl="0" w:tplc="0415000F">
        <w:start w:val="1"/>
        <w:numFmt w:val="decimal"/>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start w:val="1"/>
        <w:numFmt w:val="decimal"/>
        <w:lvlText w:val="%4."/>
        <w:lvlJc w:val="left"/>
        <w:pPr>
          <w:ind w:left="36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2">
    <w:abstractNumId w:val="11"/>
  </w:num>
  <w:num w:numId="53">
    <w:abstractNumId w:val="46"/>
  </w:num>
  <w:num w:numId="54">
    <w:abstractNumId w:val="48"/>
  </w:num>
  <w:num w:numId="55">
    <w:abstractNumId w:val="63"/>
  </w:num>
  <w:num w:numId="56">
    <w:abstractNumId w:val="33"/>
  </w:num>
  <w:num w:numId="57">
    <w:abstractNumId w:val="57"/>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996"/>
    <w:rsid w:val="00003C09"/>
    <w:rsid w:val="00005726"/>
    <w:rsid w:val="0001388B"/>
    <w:rsid w:val="0001479E"/>
    <w:rsid w:val="0001628A"/>
    <w:rsid w:val="0003171D"/>
    <w:rsid w:val="000358D1"/>
    <w:rsid w:val="000372B8"/>
    <w:rsid w:val="000403FF"/>
    <w:rsid w:val="00045E4A"/>
    <w:rsid w:val="000523D1"/>
    <w:rsid w:val="000524C8"/>
    <w:rsid w:val="0005545C"/>
    <w:rsid w:val="00062D1B"/>
    <w:rsid w:val="00070533"/>
    <w:rsid w:val="00070B1C"/>
    <w:rsid w:val="0007362D"/>
    <w:rsid w:val="00081E27"/>
    <w:rsid w:val="000979F8"/>
    <w:rsid w:val="000B3265"/>
    <w:rsid w:val="000D1575"/>
    <w:rsid w:val="000E1179"/>
    <w:rsid w:val="000E45A3"/>
    <w:rsid w:val="000E6E0C"/>
    <w:rsid w:val="000F113C"/>
    <w:rsid w:val="000F41A6"/>
    <w:rsid w:val="0012098D"/>
    <w:rsid w:val="00120BBD"/>
    <w:rsid w:val="0012283D"/>
    <w:rsid w:val="001274EF"/>
    <w:rsid w:val="00130358"/>
    <w:rsid w:val="0013108F"/>
    <w:rsid w:val="00134428"/>
    <w:rsid w:val="00147388"/>
    <w:rsid w:val="0014766C"/>
    <w:rsid w:val="00154234"/>
    <w:rsid w:val="00157596"/>
    <w:rsid w:val="00162F49"/>
    <w:rsid w:val="00170828"/>
    <w:rsid w:val="00171958"/>
    <w:rsid w:val="00181BBF"/>
    <w:rsid w:val="00181CC9"/>
    <w:rsid w:val="001836E8"/>
    <w:rsid w:val="001A1D19"/>
    <w:rsid w:val="001A217D"/>
    <w:rsid w:val="001A526F"/>
    <w:rsid w:val="001B15D1"/>
    <w:rsid w:val="001B1A43"/>
    <w:rsid w:val="001B2E02"/>
    <w:rsid w:val="001B4367"/>
    <w:rsid w:val="001C1B2F"/>
    <w:rsid w:val="001C3B42"/>
    <w:rsid w:val="001C4C48"/>
    <w:rsid w:val="001D2A4D"/>
    <w:rsid w:val="001D56B1"/>
    <w:rsid w:val="001E5A72"/>
    <w:rsid w:val="001F1E32"/>
    <w:rsid w:val="001F4220"/>
    <w:rsid w:val="001F7CF8"/>
    <w:rsid w:val="0020168A"/>
    <w:rsid w:val="00201E87"/>
    <w:rsid w:val="00202F4E"/>
    <w:rsid w:val="00203427"/>
    <w:rsid w:val="00204007"/>
    <w:rsid w:val="00207EB3"/>
    <w:rsid w:val="00215FD6"/>
    <w:rsid w:val="002257D8"/>
    <w:rsid w:val="002304C5"/>
    <w:rsid w:val="00234D7E"/>
    <w:rsid w:val="0023570C"/>
    <w:rsid w:val="002360EB"/>
    <w:rsid w:val="0024391F"/>
    <w:rsid w:val="00253EC1"/>
    <w:rsid w:val="0025594E"/>
    <w:rsid w:val="00255EEE"/>
    <w:rsid w:val="00256E32"/>
    <w:rsid w:val="002628A5"/>
    <w:rsid w:val="0027243E"/>
    <w:rsid w:val="00282174"/>
    <w:rsid w:val="00285CFE"/>
    <w:rsid w:val="00287E6F"/>
    <w:rsid w:val="00297421"/>
    <w:rsid w:val="002A19C6"/>
    <w:rsid w:val="002A4B25"/>
    <w:rsid w:val="002B681D"/>
    <w:rsid w:val="002C2924"/>
    <w:rsid w:val="002D169D"/>
    <w:rsid w:val="002D3EBE"/>
    <w:rsid w:val="002E2115"/>
    <w:rsid w:val="002F2FE5"/>
    <w:rsid w:val="002F30A2"/>
    <w:rsid w:val="002F36E6"/>
    <w:rsid w:val="002F6ADB"/>
    <w:rsid w:val="00303CB7"/>
    <w:rsid w:val="003073D7"/>
    <w:rsid w:val="00310CB2"/>
    <w:rsid w:val="00312EBF"/>
    <w:rsid w:val="00320735"/>
    <w:rsid w:val="003260CC"/>
    <w:rsid w:val="003310D8"/>
    <w:rsid w:val="00350E82"/>
    <w:rsid w:val="00356C96"/>
    <w:rsid w:val="003574EE"/>
    <w:rsid w:val="0036135F"/>
    <w:rsid w:val="00367602"/>
    <w:rsid w:val="00371372"/>
    <w:rsid w:val="003802D3"/>
    <w:rsid w:val="00387616"/>
    <w:rsid w:val="00390AD9"/>
    <w:rsid w:val="003929D9"/>
    <w:rsid w:val="003A0B87"/>
    <w:rsid w:val="003A27CF"/>
    <w:rsid w:val="003A298F"/>
    <w:rsid w:val="003A7BB4"/>
    <w:rsid w:val="003C4266"/>
    <w:rsid w:val="003D06BB"/>
    <w:rsid w:val="003D11B4"/>
    <w:rsid w:val="003D41B6"/>
    <w:rsid w:val="003F45C1"/>
    <w:rsid w:val="003F6B4A"/>
    <w:rsid w:val="00402FFD"/>
    <w:rsid w:val="00410F46"/>
    <w:rsid w:val="004132F8"/>
    <w:rsid w:val="00414033"/>
    <w:rsid w:val="00414C74"/>
    <w:rsid w:val="004154AE"/>
    <w:rsid w:val="00416C56"/>
    <w:rsid w:val="00426982"/>
    <w:rsid w:val="00426A6C"/>
    <w:rsid w:val="0042753E"/>
    <w:rsid w:val="00437E7D"/>
    <w:rsid w:val="00451E83"/>
    <w:rsid w:val="00455267"/>
    <w:rsid w:val="00456E73"/>
    <w:rsid w:val="00461F4D"/>
    <w:rsid w:val="00464D70"/>
    <w:rsid w:val="00480DB1"/>
    <w:rsid w:val="00482CA2"/>
    <w:rsid w:val="00483EE0"/>
    <w:rsid w:val="004879FF"/>
    <w:rsid w:val="00487DAE"/>
    <w:rsid w:val="00494A46"/>
    <w:rsid w:val="004954BF"/>
    <w:rsid w:val="00497C34"/>
    <w:rsid w:val="004B7F3B"/>
    <w:rsid w:val="004C1A34"/>
    <w:rsid w:val="004C5829"/>
    <w:rsid w:val="004D138D"/>
    <w:rsid w:val="004D1F5E"/>
    <w:rsid w:val="004D6B1A"/>
    <w:rsid w:val="004E0225"/>
    <w:rsid w:val="004E2ECE"/>
    <w:rsid w:val="004E4F1A"/>
    <w:rsid w:val="004F2D08"/>
    <w:rsid w:val="004F51B3"/>
    <w:rsid w:val="0050194B"/>
    <w:rsid w:val="00506929"/>
    <w:rsid w:val="005105C0"/>
    <w:rsid w:val="00516919"/>
    <w:rsid w:val="00516B93"/>
    <w:rsid w:val="00535AE7"/>
    <w:rsid w:val="00535AF1"/>
    <w:rsid w:val="0054640B"/>
    <w:rsid w:val="00553B24"/>
    <w:rsid w:val="0056409B"/>
    <w:rsid w:val="00567CAF"/>
    <w:rsid w:val="005754A4"/>
    <w:rsid w:val="00592FEC"/>
    <w:rsid w:val="005949DC"/>
    <w:rsid w:val="00594C09"/>
    <w:rsid w:val="005A2431"/>
    <w:rsid w:val="005B0677"/>
    <w:rsid w:val="005C2289"/>
    <w:rsid w:val="005C2770"/>
    <w:rsid w:val="005D037D"/>
    <w:rsid w:val="005D0690"/>
    <w:rsid w:val="005D0EB4"/>
    <w:rsid w:val="005D1987"/>
    <w:rsid w:val="005D4B0C"/>
    <w:rsid w:val="005D4E15"/>
    <w:rsid w:val="005D7606"/>
    <w:rsid w:val="005E04B1"/>
    <w:rsid w:val="005E2124"/>
    <w:rsid w:val="005F2A6B"/>
    <w:rsid w:val="00602A3F"/>
    <w:rsid w:val="00605554"/>
    <w:rsid w:val="00616656"/>
    <w:rsid w:val="00621B0E"/>
    <w:rsid w:val="006245E6"/>
    <w:rsid w:val="006277AD"/>
    <w:rsid w:val="0063334C"/>
    <w:rsid w:val="006333F7"/>
    <w:rsid w:val="00635F81"/>
    <w:rsid w:val="006512F9"/>
    <w:rsid w:val="00654D1E"/>
    <w:rsid w:val="00655625"/>
    <w:rsid w:val="00672860"/>
    <w:rsid w:val="006854C8"/>
    <w:rsid w:val="006A2803"/>
    <w:rsid w:val="006A33BF"/>
    <w:rsid w:val="006B5395"/>
    <w:rsid w:val="006C2756"/>
    <w:rsid w:val="006C38A7"/>
    <w:rsid w:val="006E02AD"/>
    <w:rsid w:val="006E0677"/>
    <w:rsid w:val="006F4C30"/>
    <w:rsid w:val="006F4E57"/>
    <w:rsid w:val="006F7BC0"/>
    <w:rsid w:val="00700598"/>
    <w:rsid w:val="007052E2"/>
    <w:rsid w:val="00713A8F"/>
    <w:rsid w:val="00720821"/>
    <w:rsid w:val="007233E1"/>
    <w:rsid w:val="00724A40"/>
    <w:rsid w:val="00725E0A"/>
    <w:rsid w:val="00730BB1"/>
    <w:rsid w:val="00732D7D"/>
    <w:rsid w:val="00744058"/>
    <w:rsid w:val="00744D41"/>
    <w:rsid w:val="00750856"/>
    <w:rsid w:val="007508BD"/>
    <w:rsid w:val="00753175"/>
    <w:rsid w:val="007540AA"/>
    <w:rsid w:val="0075619D"/>
    <w:rsid w:val="007616A5"/>
    <w:rsid w:val="00763C96"/>
    <w:rsid w:val="00765E4F"/>
    <w:rsid w:val="00766851"/>
    <w:rsid w:val="00766FB7"/>
    <w:rsid w:val="00770393"/>
    <w:rsid w:val="007815CC"/>
    <w:rsid w:val="0078760A"/>
    <w:rsid w:val="00787892"/>
    <w:rsid w:val="00787D45"/>
    <w:rsid w:val="00790434"/>
    <w:rsid w:val="007959DE"/>
    <w:rsid w:val="007A3F07"/>
    <w:rsid w:val="007A6FB9"/>
    <w:rsid w:val="007B254C"/>
    <w:rsid w:val="007B40E4"/>
    <w:rsid w:val="007C4227"/>
    <w:rsid w:val="007C5226"/>
    <w:rsid w:val="007C6B7C"/>
    <w:rsid w:val="007D1808"/>
    <w:rsid w:val="007E00A0"/>
    <w:rsid w:val="007E2FFA"/>
    <w:rsid w:val="007F0F06"/>
    <w:rsid w:val="007F1786"/>
    <w:rsid w:val="007F232E"/>
    <w:rsid w:val="007F26D7"/>
    <w:rsid w:val="007F6C55"/>
    <w:rsid w:val="00800379"/>
    <w:rsid w:val="00804D47"/>
    <w:rsid w:val="00811AF4"/>
    <w:rsid w:val="00816E1D"/>
    <w:rsid w:val="00817A3D"/>
    <w:rsid w:val="00824822"/>
    <w:rsid w:val="00832D91"/>
    <w:rsid w:val="00834374"/>
    <w:rsid w:val="00845523"/>
    <w:rsid w:val="00845B5E"/>
    <w:rsid w:val="00846AF0"/>
    <w:rsid w:val="008514AF"/>
    <w:rsid w:val="00854885"/>
    <w:rsid w:val="0085590F"/>
    <w:rsid w:val="008706AC"/>
    <w:rsid w:val="00871ED9"/>
    <w:rsid w:val="00872383"/>
    <w:rsid w:val="00874F09"/>
    <w:rsid w:val="00875AA1"/>
    <w:rsid w:val="008836F9"/>
    <w:rsid w:val="008A786A"/>
    <w:rsid w:val="008B152E"/>
    <w:rsid w:val="008B1AED"/>
    <w:rsid w:val="008B72B3"/>
    <w:rsid w:val="008C2E72"/>
    <w:rsid w:val="008D231F"/>
    <w:rsid w:val="008E33DF"/>
    <w:rsid w:val="008E6093"/>
    <w:rsid w:val="008E7A2A"/>
    <w:rsid w:val="00903025"/>
    <w:rsid w:val="009035C8"/>
    <w:rsid w:val="00904ABF"/>
    <w:rsid w:val="0091138D"/>
    <w:rsid w:val="0091787D"/>
    <w:rsid w:val="009235D3"/>
    <w:rsid w:val="009300C3"/>
    <w:rsid w:val="0093541A"/>
    <w:rsid w:val="00937315"/>
    <w:rsid w:val="00941367"/>
    <w:rsid w:val="00942A02"/>
    <w:rsid w:val="0094551A"/>
    <w:rsid w:val="00951F38"/>
    <w:rsid w:val="00954C13"/>
    <w:rsid w:val="00955C53"/>
    <w:rsid w:val="00956A55"/>
    <w:rsid w:val="00956D27"/>
    <w:rsid w:val="009709C7"/>
    <w:rsid w:val="009776EF"/>
    <w:rsid w:val="00986673"/>
    <w:rsid w:val="00990634"/>
    <w:rsid w:val="00993DA5"/>
    <w:rsid w:val="009A39F9"/>
    <w:rsid w:val="009B27F3"/>
    <w:rsid w:val="009B618F"/>
    <w:rsid w:val="009C581C"/>
    <w:rsid w:val="009E5270"/>
    <w:rsid w:val="009F01C6"/>
    <w:rsid w:val="009F75B4"/>
    <w:rsid w:val="00A01A37"/>
    <w:rsid w:val="00A214C0"/>
    <w:rsid w:val="00A2169B"/>
    <w:rsid w:val="00A22561"/>
    <w:rsid w:val="00A31505"/>
    <w:rsid w:val="00A32399"/>
    <w:rsid w:val="00A335A7"/>
    <w:rsid w:val="00A474B2"/>
    <w:rsid w:val="00A5753D"/>
    <w:rsid w:val="00A6286B"/>
    <w:rsid w:val="00A70D80"/>
    <w:rsid w:val="00A804EB"/>
    <w:rsid w:val="00A82F4D"/>
    <w:rsid w:val="00A86271"/>
    <w:rsid w:val="00A92D48"/>
    <w:rsid w:val="00A92E54"/>
    <w:rsid w:val="00AA6A9D"/>
    <w:rsid w:val="00AA7C5A"/>
    <w:rsid w:val="00AC203D"/>
    <w:rsid w:val="00AC350D"/>
    <w:rsid w:val="00AC37FE"/>
    <w:rsid w:val="00AC3B50"/>
    <w:rsid w:val="00AC62FF"/>
    <w:rsid w:val="00AD37B4"/>
    <w:rsid w:val="00AE1B21"/>
    <w:rsid w:val="00AE2828"/>
    <w:rsid w:val="00AF3867"/>
    <w:rsid w:val="00AF4B20"/>
    <w:rsid w:val="00AF4F45"/>
    <w:rsid w:val="00B06D18"/>
    <w:rsid w:val="00B07746"/>
    <w:rsid w:val="00B119A8"/>
    <w:rsid w:val="00B11A3D"/>
    <w:rsid w:val="00B17953"/>
    <w:rsid w:val="00B24594"/>
    <w:rsid w:val="00B33184"/>
    <w:rsid w:val="00B3619B"/>
    <w:rsid w:val="00B443EC"/>
    <w:rsid w:val="00B57F7F"/>
    <w:rsid w:val="00B67645"/>
    <w:rsid w:val="00B71239"/>
    <w:rsid w:val="00B859B6"/>
    <w:rsid w:val="00B91FFB"/>
    <w:rsid w:val="00B92967"/>
    <w:rsid w:val="00B94A6D"/>
    <w:rsid w:val="00BA0306"/>
    <w:rsid w:val="00BA64C3"/>
    <w:rsid w:val="00BB0967"/>
    <w:rsid w:val="00BB7411"/>
    <w:rsid w:val="00BD1B88"/>
    <w:rsid w:val="00BE5CC2"/>
    <w:rsid w:val="00BF66BC"/>
    <w:rsid w:val="00BF6BA0"/>
    <w:rsid w:val="00C02416"/>
    <w:rsid w:val="00C14E86"/>
    <w:rsid w:val="00C233B7"/>
    <w:rsid w:val="00C23CC9"/>
    <w:rsid w:val="00C30C00"/>
    <w:rsid w:val="00C312BF"/>
    <w:rsid w:val="00C4107A"/>
    <w:rsid w:val="00C477CC"/>
    <w:rsid w:val="00C53BFE"/>
    <w:rsid w:val="00C705CD"/>
    <w:rsid w:val="00C7083A"/>
    <w:rsid w:val="00C82F5D"/>
    <w:rsid w:val="00C85647"/>
    <w:rsid w:val="00C97AFB"/>
    <w:rsid w:val="00CA3C8E"/>
    <w:rsid w:val="00CA7C48"/>
    <w:rsid w:val="00CC1646"/>
    <w:rsid w:val="00CC3179"/>
    <w:rsid w:val="00CD00D7"/>
    <w:rsid w:val="00CD1A42"/>
    <w:rsid w:val="00CE044F"/>
    <w:rsid w:val="00CE5709"/>
    <w:rsid w:val="00CE60F3"/>
    <w:rsid w:val="00CF4DB5"/>
    <w:rsid w:val="00CF6147"/>
    <w:rsid w:val="00D05A13"/>
    <w:rsid w:val="00D1171E"/>
    <w:rsid w:val="00D125A4"/>
    <w:rsid w:val="00D20522"/>
    <w:rsid w:val="00D23C25"/>
    <w:rsid w:val="00D30753"/>
    <w:rsid w:val="00D31F65"/>
    <w:rsid w:val="00D36371"/>
    <w:rsid w:val="00D405CF"/>
    <w:rsid w:val="00D44B1D"/>
    <w:rsid w:val="00D44CD0"/>
    <w:rsid w:val="00D5042E"/>
    <w:rsid w:val="00D52252"/>
    <w:rsid w:val="00D523E1"/>
    <w:rsid w:val="00D542BA"/>
    <w:rsid w:val="00D614BD"/>
    <w:rsid w:val="00D661A5"/>
    <w:rsid w:val="00D81DE6"/>
    <w:rsid w:val="00D83320"/>
    <w:rsid w:val="00D86089"/>
    <w:rsid w:val="00D911E9"/>
    <w:rsid w:val="00D94F5D"/>
    <w:rsid w:val="00D96D37"/>
    <w:rsid w:val="00DA420F"/>
    <w:rsid w:val="00DB216F"/>
    <w:rsid w:val="00DB32C8"/>
    <w:rsid w:val="00DB42A1"/>
    <w:rsid w:val="00DB497D"/>
    <w:rsid w:val="00DB620E"/>
    <w:rsid w:val="00DC7D91"/>
    <w:rsid w:val="00DD5138"/>
    <w:rsid w:val="00DD52AE"/>
    <w:rsid w:val="00DD59AF"/>
    <w:rsid w:val="00DD74B9"/>
    <w:rsid w:val="00DE6249"/>
    <w:rsid w:val="00DE6631"/>
    <w:rsid w:val="00E025DE"/>
    <w:rsid w:val="00E04B8C"/>
    <w:rsid w:val="00E11B4F"/>
    <w:rsid w:val="00E11DCA"/>
    <w:rsid w:val="00E12570"/>
    <w:rsid w:val="00E15761"/>
    <w:rsid w:val="00E23893"/>
    <w:rsid w:val="00E23CC6"/>
    <w:rsid w:val="00E252BC"/>
    <w:rsid w:val="00E26E4E"/>
    <w:rsid w:val="00E40F5B"/>
    <w:rsid w:val="00E523FE"/>
    <w:rsid w:val="00E553EB"/>
    <w:rsid w:val="00E615C4"/>
    <w:rsid w:val="00E652AB"/>
    <w:rsid w:val="00E8148F"/>
    <w:rsid w:val="00E83612"/>
    <w:rsid w:val="00E857FA"/>
    <w:rsid w:val="00E85AA8"/>
    <w:rsid w:val="00EA1E14"/>
    <w:rsid w:val="00EA3A09"/>
    <w:rsid w:val="00EA43BB"/>
    <w:rsid w:val="00EB304E"/>
    <w:rsid w:val="00EB3B94"/>
    <w:rsid w:val="00EB4D55"/>
    <w:rsid w:val="00EB4E55"/>
    <w:rsid w:val="00EB5464"/>
    <w:rsid w:val="00EC3CBA"/>
    <w:rsid w:val="00ED3402"/>
    <w:rsid w:val="00ED461C"/>
    <w:rsid w:val="00ED5A88"/>
    <w:rsid w:val="00ED6DBB"/>
    <w:rsid w:val="00EE270A"/>
    <w:rsid w:val="00EE51E7"/>
    <w:rsid w:val="00F01890"/>
    <w:rsid w:val="00F03ABC"/>
    <w:rsid w:val="00F144B6"/>
    <w:rsid w:val="00F146CD"/>
    <w:rsid w:val="00F1624A"/>
    <w:rsid w:val="00F172EC"/>
    <w:rsid w:val="00F17600"/>
    <w:rsid w:val="00F302C7"/>
    <w:rsid w:val="00F4059C"/>
    <w:rsid w:val="00F44D47"/>
    <w:rsid w:val="00F52778"/>
    <w:rsid w:val="00F747B2"/>
    <w:rsid w:val="00FA1B26"/>
    <w:rsid w:val="00FA1F83"/>
    <w:rsid w:val="00FA4CDB"/>
    <w:rsid w:val="00FA678E"/>
    <w:rsid w:val="00FC7408"/>
    <w:rsid w:val="00FD219A"/>
    <w:rsid w:val="00FD2229"/>
    <w:rsid w:val="00FD2310"/>
    <w:rsid w:val="00FD2746"/>
    <w:rsid w:val="00FD42E4"/>
    <w:rsid w:val="00FE0ED7"/>
    <w:rsid w:val="00FE754A"/>
    <w:rsid w:val="00FE7901"/>
    <w:rsid w:val="00FF1C2B"/>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9745"/>
    <o:shapelayout v:ext="edit">
      <o:idmap v:ext="edit" data="1"/>
    </o:shapelayout>
  </w:shapeDefaults>
  <w:decimalSymbol w:val=","/>
  <w:listSeparator w:val=";"/>
  <w14:docId w14:val="144CE673"/>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1ED9"/>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 w:type="table" w:customStyle="1" w:styleId="TableGrid">
    <w:name w:val="TableGrid"/>
    <w:rsid w:val="0027243E"/>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Normalny1">
    <w:name w:val="Normalny1"/>
    <w:basedOn w:val="Normalny"/>
    <w:rsid w:val="00E252BC"/>
    <w:pPr>
      <w:suppressAutoHyphens/>
      <w:spacing w:after="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332076661">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475100932">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 w:id="1659335345">
      <w:bodyDiv w:val="1"/>
      <w:marLeft w:val="0"/>
      <w:marRight w:val="0"/>
      <w:marTop w:val="0"/>
      <w:marBottom w:val="0"/>
      <w:divBdr>
        <w:top w:val="none" w:sz="0" w:space="0" w:color="auto"/>
        <w:left w:val="none" w:sz="0" w:space="0" w:color="auto"/>
        <w:bottom w:val="none" w:sz="0" w:space="0" w:color="auto"/>
        <w:right w:val="none" w:sz="0" w:space="0" w:color="auto"/>
      </w:divBdr>
    </w:div>
    <w:div w:id="16670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pn/konstantynow_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mailto:przetargi@aleksandrow-lodzki.pl" TargetMode="External"/><Relationship Id="rId25"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platformazakupowa.pl/pn/aleksandrow-lodzki"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platformazakupowa.pl/pn/aleksandrow-lodzk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footer" Target="footer1.xml"/><Relationship Id="rId22" Type="http://schemas.openxmlformats.org/officeDocument/2006/relationships/hyperlink" Target="https://platformazakupowa.pl/pn/aleksandrow-lodzki" TargetMode="External"/><Relationship Id="rId27" Type="http://schemas.openxmlformats.org/officeDocument/2006/relationships/hyperlink" Target="https://platformazakupowa.pl/pn/aleksandrow-lodzk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FF88-382A-4ED2-8D96-61C69D51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2503</TotalTime>
  <Pages>48</Pages>
  <Words>14350</Words>
  <Characters>86100</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168</cp:revision>
  <cp:lastPrinted>2023-10-13T09:13:00Z</cp:lastPrinted>
  <dcterms:created xsi:type="dcterms:W3CDTF">2021-09-20T13:03:00Z</dcterms:created>
  <dcterms:modified xsi:type="dcterms:W3CDTF">2024-10-15T12:43:00Z</dcterms:modified>
</cp:coreProperties>
</file>