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4B6D" w14:textId="4941D054" w:rsidR="007D1774" w:rsidRPr="00D11AEA" w:rsidRDefault="00DE0DC8" w:rsidP="00D11AEA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Zielona Góra, dnia 6 czerwca 2023 r.</w:t>
      </w:r>
    </w:p>
    <w:p w14:paraId="1006E35B" w14:textId="77777777" w:rsidR="007D1774" w:rsidRPr="00D11AEA" w:rsidRDefault="007D1774" w:rsidP="00D11A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6B31169D" w14:textId="77777777" w:rsidR="00B235A0" w:rsidRPr="00D11AEA" w:rsidRDefault="00B235A0" w:rsidP="00D11AE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A6587F" w14:textId="26F4D4BA" w:rsidR="00B235A0" w:rsidRPr="00D11AEA" w:rsidRDefault="00DE0DC8" w:rsidP="00D11A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DE0DC8">
        <w:rPr>
          <w:rFonts w:ascii="Arial" w:hAnsi="Arial" w:cs="Arial"/>
          <w:b/>
          <w:bCs/>
          <w:sz w:val="20"/>
          <w:szCs w:val="20"/>
        </w:rPr>
        <w:t xml:space="preserve">ZL.01.001.04.2023-AD </w:t>
      </w:r>
    </w:p>
    <w:p w14:paraId="4B0E612D" w14:textId="67F4EA24" w:rsidR="008A7E3B" w:rsidRDefault="008A7E3B" w:rsidP="00D11AE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9C7573F" w14:textId="77777777" w:rsidR="00D11AEA" w:rsidRPr="00D11AEA" w:rsidRDefault="00D11AEA" w:rsidP="00D11AE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489C588" w14:textId="77777777" w:rsidR="008A7E3B" w:rsidRPr="00D11AEA" w:rsidRDefault="008A7E3B" w:rsidP="00D11AE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3FA9F80" w14:textId="27B51715" w:rsidR="007D1774" w:rsidRPr="00D11AEA" w:rsidRDefault="007D1774" w:rsidP="00D11AE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b/>
          <w:bCs/>
          <w:sz w:val="20"/>
          <w:szCs w:val="20"/>
        </w:rPr>
        <w:t>INFORMACJA Z OTWARCIA OFERT</w:t>
      </w:r>
    </w:p>
    <w:p w14:paraId="69434363" w14:textId="77777777" w:rsidR="00AA6787" w:rsidRPr="00D11AEA" w:rsidRDefault="00AA6787" w:rsidP="00D11AE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8C3C0C" w14:textId="6EAA8D4E" w:rsidR="007D1774" w:rsidRPr="00D11AEA" w:rsidRDefault="007D1774" w:rsidP="00D11A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dotyczy postępowania o udzielenie zamówienia publicznego w trybie </w:t>
      </w:r>
      <w:r w:rsidR="00DE0DC8">
        <w:rPr>
          <w:rFonts w:ascii="Arial" w:hAnsi="Arial" w:cs="Arial"/>
          <w:sz w:val="20"/>
          <w:szCs w:val="20"/>
        </w:rPr>
        <w:t xml:space="preserve"> przetargu nieograniczonego </w:t>
      </w:r>
      <w:r w:rsidRPr="00D11AEA">
        <w:rPr>
          <w:rFonts w:ascii="Arial" w:hAnsi="Arial" w:cs="Arial"/>
          <w:sz w:val="20"/>
          <w:szCs w:val="20"/>
        </w:rPr>
        <w:t xml:space="preserve">na podstawie w art. </w:t>
      </w:r>
      <w:r w:rsidR="001A7581">
        <w:rPr>
          <w:rFonts w:ascii="Arial" w:hAnsi="Arial" w:cs="Arial"/>
          <w:sz w:val="20"/>
          <w:szCs w:val="20"/>
        </w:rPr>
        <w:t xml:space="preserve">129 ust. </w:t>
      </w:r>
      <w:r w:rsidR="00650B14" w:rsidRPr="00D11AEA">
        <w:rPr>
          <w:rFonts w:ascii="Arial" w:hAnsi="Arial" w:cs="Arial"/>
          <w:sz w:val="20"/>
          <w:szCs w:val="20"/>
        </w:rPr>
        <w:t xml:space="preserve">2 </w:t>
      </w:r>
      <w:r w:rsidRPr="00D11AEA">
        <w:rPr>
          <w:rFonts w:ascii="Arial" w:hAnsi="Arial" w:cs="Arial"/>
          <w:sz w:val="20"/>
          <w:szCs w:val="20"/>
        </w:rPr>
        <w:t>Ustawy z dnia 11 września 2019 r. Prawo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zamówień publicznych (Dz. U. z 20</w:t>
      </w:r>
      <w:r w:rsidR="00DE0DC8">
        <w:rPr>
          <w:rFonts w:ascii="Arial" w:hAnsi="Arial" w:cs="Arial"/>
          <w:sz w:val="20"/>
          <w:szCs w:val="20"/>
        </w:rPr>
        <w:t>22</w:t>
      </w:r>
      <w:r w:rsidRPr="00D11AEA">
        <w:rPr>
          <w:rFonts w:ascii="Arial" w:hAnsi="Arial" w:cs="Arial"/>
          <w:sz w:val="20"/>
          <w:szCs w:val="20"/>
        </w:rPr>
        <w:t xml:space="preserve"> r. poz. </w:t>
      </w:r>
      <w:r w:rsidR="00DE0DC8">
        <w:rPr>
          <w:rFonts w:ascii="Arial" w:hAnsi="Arial" w:cs="Arial"/>
          <w:sz w:val="20"/>
          <w:szCs w:val="20"/>
        </w:rPr>
        <w:t>1710, ze zm.</w:t>
      </w:r>
      <w:r w:rsidRPr="00D11AEA">
        <w:rPr>
          <w:rFonts w:ascii="Arial" w:hAnsi="Arial" w:cs="Arial"/>
          <w:sz w:val="20"/>
          <w:szCs w:val="20"/>
        </w:rPr>
        <w:t>), zwanej dalej „</w:t>
      </w:r>
      <w:r w:rsidRPr="00D11AEA">
        <w:rPr>
          <w:rFonts w:ascii="Arial" w:hAnsi="Arial" w:cs="Arial"/>
          <w:i/>
          <w:iCs/>
          <w:sz w:val="20"/>
          <w:szCs w:val="20"/>
        </w:rPr>
        <w:t>Ustawą</w:t>
      </w:r>
      <w:r w:rsidRPr="00D11AEA">
        <w:rPr>
          <w:rFonts w:ascii="Arial" w:hAnsi="Arial" w:cs="Arial"/>
          <w:sz w:val="20"/>
          <w:szCs w:val="20"/>
        </w:rPr>
        <w:t>”</w:t>
      </w:r>
      <w:r w:rsidR="00D11AEA">
        <w:rPr>
          <w:rFonts w:ascii="Arial" w:hAnsi="Arial" w:cs="Arial"/>
          <w:sz w:val="20"/>
          <w:szCs w:val="20"/>
        </w:rPr>
        <w:t>.</w:t>
      </w:r>
    </w:p>
    <w:p w14:paraId="38515B4F" w14:textId="77777777" w:rsidR="007D1774" w:rsidRPr="00D11AEA" w:rsidRDefault="007D1774" w:rsidP="00D11A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656EE2ED" w14:textId="71D1A802" w:rsidR="00650B14" w:rsidRPr="00D11AEA" w:rsidRDefault="007D1774" w:rsidP="001A758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>Nazwa postępowania:</w:t>
      </w:r>
      <w:r w:rsidR="008A7E3B" w:rsidRPr="00D11AEA">
        <w:rPr>
          <w:rFonts w:ascii="Arial" w:hAnsi="Arial" w:cs="Arial"/>
          <w:sz w:val="20"/>
          <w:szCs w:val="20"/>
        </w:rPr>
        <w:t xml:space="preserve"> </w:t>
      </w:r>
      <w:r w:rsidR="00650B14" w:rsidRPr="00D11AEA">
        <w:rPr>
          <w:rFonts w:ascii="Arial" w:hAnsi="Arial" w:cs="Arial"/>
          <w:sz w:val="20"/>
          <w:szCs w:val="20"/>
        </w:rPr>
        <w:t xml:space="preserve"> </w:t>
      </w:r>
      <w:r w:rsidR="00DE0DC8" w:rsidRPr="00DE0DC8">
        <w:rPr>
          <w:rFonts w:ascii="Arial" w:hAnsi="Arial" w:cs="Arial"/>
          <w:b/>
          <w:bCs/>
          <w:sz w:val="20"/>
          <w:szCs w:val="20"/>
        </w:rPr>
        <w:t xml:space="preserve">Wdrożenie systemu e-usług na lotnisku Zielona Góra w Babimoście </w:t>
      </w:r>
      <w:r w:rsidR="001A7581">
        <w:rPr>
          <w:rFonts w:ascii="Arial" w:hAnsi="Arial" w:cs="Arial"/>
          <w:b/>
          <w:bCs/>
          <w:sz w:val="20"/>
          <w:szCs w:val="20"/>
        </w:rPr>
        <w:br/>
      </w:r>
      <w:r w:rsidR="00DE0DC8" w:rsidRPr="00DE0DC8">
        <w:rPr>
          <w:rFonts w:ascii="Arial" w:hAnsi="Arial" w:cs="Arial"/>
          <w:b/>
          <w:bCs/>
          <w:sz w:val="20"/>
          <w:szCs w:val="20"/>
        </w:rPr>
        <w:t>w zakresie poprawy jakości usług i bezpieczeństwa</w:t>
      </w:r>
    </w:p>
    <w:p w14:paraId="6A047DC7" w14:textId="77777777" w:rsidR="00650B14" w:rsidRPr="00D11AEA" w:rsidRDefault="00650B14" w:rsidP="00D11A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78614004" w14:textId="1D41AB68" w:rsidR="007D1774" w:rsidRDefault="007D1774" w:rsidP="00DE0DC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Zamawiający – </w:t>
      </w:r>
      <w:r w:rsidR="00DE0DC8" w:rsidRPr="00DE0DC8">
        <w:rPr>
          <w:rFonts w:ascii="Arial" w:hAnsi="Arial" w:cs="Arial"/>
          <w:sz w:val="20"/>
          <w:szCs w:val="20"/>
        </w:rPr>
        <w:t>Lotnisko Zielona Góra/Babimost spółka z o.o.</w:t>
      </w:r>
      <w:r w:rsidR="00D11AEA">
        <w:rPr>
          <w:rFonts w:ascii="Arial" w:hAnsi="Arial" w:cs="Arial"/>
          <w:sz w:val="20"/>
          <w:szCs w:val="20"/>
        </w:rPr>
        <w:t>,</w:t>
      </w:r>
      <w:r w:rsidRPr="00D11AEA">
        <w:rPr>
          <w:rFonts w:ascii="Arial" w:hAnsi="Arial" w:cs="Arial"/>
          <w:sz w:val="20"/>
          <w:szCs w:val="20"/>
        </w:rPr>
        <w:t xml:space="preserve"> na podstawie art. 222 ust. 5 ustawy przekazuje informację, o złożonych ofertach do ww. postępowania.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 xml:space="preserve">Otwarcie ofert odbyło się w dniu </w:t>
      </w:r>
      <w:r w:rsidR="00DE0DC8">
        <w:rPr>
          <w:rFonts w:ascii="Arial" w:hAnsi="Arial" w:cs="Arial"/>
          <w:sz w:val="20"/>
          <w:szCs w:val="20"/>
        </w:rPr>
        <w:br/>
      </w:r>
      <w:r w:rsidR="00DE0DC8">
        <w:rPr>
          <w:rFonts w:ascii="Arial" w:hAnsi="Arial" w:cs="Arial"/>
          <w:b/>
          <w:bCs/>
          <w:sz w:val="20"/>
          <w:szCs w:val="20"/>
        </w:rPr>
        <w:t>6 czerwca 2023</w:t>
      </w:r>
      <w:r w:rsidRPr="00D11AEA">
        <w:rPr>
          <w:rFonts w:ascii="Arial" w:hAnsi="Arial" w:cs="Arial"/>
          <w:b/>
          <w:bCs/>
          <w:sz w:val="20"/>
          <w:szCs w:val="20"/>
        </w:rPr>
        <w:t xml:space="preserve"> r. </w:t>
      </w:r>
      <w:r w:rsidRPr="00D11AEA">
        <w:rPr>
          <w:rFonts w:ascii="Arial" w:hAnsi="Arial" w:cs="Arial"/>
          <w:sz w:val="20"/>
          <w:szCs w:val="20"/>
        </w:rPr>
        <w:t xml:space="preserve">o godz. </w:t>
      </w:r>
      <w:r w:rsidRPr="00D11AEA">
        <w:rPr>
          <w:rFonts w:ascii="Arial" w:hAnsi="Arial" w:cs="Arial"/>
          <w:b/>
          <w:bCs/>
          <w:sz w:val="20"/>
          <w:szCs w:val="20"/>
        </w:rPr>
        <w:t>1</w:t>
      </w:r>
      <w:r w:rsidR="00DE0DC8">
        <w:rPr>
          <w:rFonts w:ascii="Arial" w:hAnsi="Arial" w:cs="Arial"/>
          <w:b/>
          <w:bCs/>
          <w:sz w:val="20"/>
          <w:szCs w:val="20"/>
        </w:rPr>
        <w:t>1</w:t>
      </w:r>
      <w:r w:rsidRPr="00D11AEA">
        <w:rPr>
          <w:rFonts w:ascii="Arial" w:hAnsi="Arial" w:cs="Arial"/>
          <w:b/>
          <w:bCs/>
          <w:sz w:val="20"/>
          <w:szCs w:val="20"/>
        </w:rPr>
        <w:t>:</w:t>
      </w:r>
      <w:r w:rsidR="00650B14" w:rsidRPr="00D11AEA">
        <w:rPr>
          <w:rFonts w:ascii="Arial" w:hAnsi="Arial" w:cs="Arial"/>
          <w:b/>
          <w:bCs/>
          <w:sz w:val="20"/>
          <w:szCs w:val="20"/>
        </w:rPr>
        <w:t>3</w:t>
      </w:r>
      <w:r w:rsidRPr="00D11AEA">
        <w:rPr>
          <w:rFonts w:ascii="Arial" w:hAnsi="Arial" w:cs="Arial"/>
          <w:b/>
          <w:bCs/>
          <w:sz w:val="20"/>
          <w:szCs w:val="20"/>
        </w:rPr>
        <w:t>0</w:t>
      </w:r>
      <w:r w:rsidR="008A7E3B" w:rsidRPr="00D11AEA">
        <w:rPr>
          <w:rFonts w:ascii="Arial" w:hAnsi="Arial" w:cs="Arial"/>
          <w:b/>
          <w:bCs/>
          <w:sz w:val="20"/>
          <w:szCs w:val="20"/>
        </w:rPr>
        <w:t>.</w:t>
      </w:r>
    </w:p>
    <w:p w14:paraId="7F5B2DB1" w14:textId="77777777" w:rsidR="00D11AEA" w:rsidRPr="00D11AEA" w:rsidRDefault="00D11AEA" w:rsidP="00D11A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08B0045" w14:textId="31A80AC1" w:rsidR="007D1774" w:rsidRPr="00D11AEA" w:rsidRDefault="007D1774" w:rsidP="00D11AE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>Przed otwarciem ofert Zamawiający na stronie internetowej prowadzonego postępowania udostępnił</w:t>
      </w:r>
      <w:r w:rsidR="00D11AEA">
        <w:rPr>
          <w:rFonts w:ascii="Arial" w:hAnsi="Arial" w:cs="Arial"/>
          <w:sz w:val="20"/>
          <w:szCs w:val="20"/>
        </w:rPr>
        <w:t xml:space="preserve"> </w:t>
      </w:r>
      <w:r w:rsidRPr="00D11AEA">
        <w:rPr>
          <w:rFonts w:ascii="Arial" w:hAnsi="Arial" w:cs="Arial"/>
          <w:sz w:val="20"/>
          <w:szCs w:val="20"/>
        </w:rPr>
        <w:t>informację o kwocie jaką zamierza przeznaczyć na realizację zamówienia</w:t>
      </w:r>
      <w:r w:rsidRPr="00D11AEA">
        <w:rPr>
          <w:rFonts w:ascii="Arial" w:hAnsi="Arial" w:cs="Arial"/>
          <w:b/>
          <w:bCs/>
          <w:sz w:val="20"/>
          <w:szCs w:val="20"/>
        </w:rPr>
        <w:t xml:space="preserve">: </w:t>
      </w:r>
      <w:r w:rsidR="00DE0DC8" w:rsidRPr="00DE0DC8">
        <w:rPr>
          <w:rFonts w:ascii="Arial" w:hAnsi="Arial" w:cs="Arial"/>
          <w:b/>
          <w:bCs/>
          <w:sz w:val="20"/>
          <w:szCs w:val="20"/>
        </w:rPr>
        <w:t>1.500.000,00 PLN</w:t>
      </w:r>
      <w:r w:rsidR="00DE0DC8">
        <w:rPr>
          <w:rFonts w:ascii="Arial" w:hAnsi="Arial" w:cs="Arial"/>
          <w:b/>
          <w:bCs/>
          <w:sz w:val="20"/>
          <w:szCs w:val="20"/>
        </w:rPr>
        <w:t>.</w:t>
      </w:r>
    </w:p>
    <w:p w14:paraId="46E3C250" w14:textId="77777777" w:rsidR="00650B14" w:rsidRPr="00D11AEA" w:rsidRDefault="00650B14" w:rsidP="00D11A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6F960F43" w14:textId="41C65C59" w:rsidR="007D1774" w:rsidRPr="00D11AEA" w:rsidRDefault="007D1774" w:rsidP="00D11A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>Do upływu terminu wyznaczonego do składania ofert, wpłynęł</w:t>
      </w:r>
      <w:r w:rsidR="00DE0DC8">
        <w:rPr>
          <w:rFonts w:ascii="Arial" w:hAnsi="Arial" w:cs="Arial"/>
          <w:sz w:val="20"/>
          <w:szCs w:val="20"/>
        </w:rPr>
        <w:t>y 2 oferty</w:t>
      </w:r>
      <w:r w:rsidR="001A7581">
        <w:rPr>
          <w:rFonts w:ascii="Arial" w:hAnsi="Arial" w:cs="Arial"/>
          <w:sz w:val="20"/>
          <w:szCs w:val="20"/>
        </w:rPr>
        <w:t>:</w:t>
      </w:r>
    </w:p>
    <w:p w14:paraId="6B7B4C1B" w14:textId="77777777" w:rsidR="00B235A0" w:rsidRPr="00D11AEA" w:rsidRDefault="00B235A0" w:rsidP="00D11A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02F7D059" w14:textId="6E678B80" w:rsidR="007D1774" w:rsidRPr="001A7581" w:rsidRDefault="00D11AEA" w:rsidP="00D11A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bookmarkStart w:id="0" w:name="_Hlk74735730"/>
      <w:r w:rsidRPr="001A7581">
        <w:rPr>
          <w:rFonts w:ascii="Arial" w:hAnsi="Arial" w:cs="Arial"/>
          <w:b/>
          <w:bCs/>
          <w:sz w:val="20"/>
          <w:szCs w:val="20"/>
        </w:rPr>
        <w:t>Nr</w:t>
      </w:r>
      <w:r w:rsidR="007D1774" w:rsidRPr="001A7581">
        <w:rPr>
          <w:rFonts w:ascii="Arial" w:hAnsi="Arial" w:cs="Arial"/>
          <w:b/>
          <w:bCs/>
          <w:sz w:val="20"/>
          <w:szCs w:val="20"/>
        </w:rPr>
        <w:t xml:space="preserve"> oferty</w:t>
      </w:r>
      <w:r w:rsidRPr="001A7581">
        <w:rPr>
          <w:rFonts w:ascii="Arial" w:hAnsi="Arial" w:cs="Arial"/>
          <w:b/>
          <w:bCs/>
          <w:sz w:val="20"/>
          <w:szCs w:val="20"/>
        </w:rPr>
        <w:t>:</w:t>
      </w:r>
      <w:r w:rsidR="00AA6787" w:rsidRPr="001A7581">
        <w:rPr>
          <w:rFonts w:ascii="Arial" w:hAnsi="Arial" w:cs="Arial"/>
          <w:b/>
          <w:bCs/>
          <w:sz w:val="20"/>
          <w:szCs w:val="20"/>
        </w:rPr>
        <w:t xml:space="preserve"> </w:t>
      </w:r>
      <w:r w:rsidR="007D1774" w:rsidRPr="001A7581">
        <w:rPr>
          <w:rFonts w:ascii="Arial" w:hAnsi="Arial" w:cs="Arial"/>
          <w:b/>
          <w:bCs/>
          <w:sz w:val="20"/>
          <w:szCs w:val="20"/>
        </w:rPr>
        <w:t>1</w:t>
      </w:r>
      <w:r w:rsidR="00AA6787" w:rsidRPr="001A7581">
        <w:rPr>
          <w:rFonts w:ascii="Arial" w:hAnsi="Arial" w:cs="Arial"/>
          <w:b/>
          <w:bCs/>
          <w:sz w:val="20"/>
          <w:szCs w:val="20"/>
        </w:rPr>
        <w:t xml:space="preserve"> </w:t>
      </w:r>
    </w:p>
    <w:bookmarkEnd w:id="0"/>
    <w:p w14:paraId="12E34769" w14:textId="70B85D44" w:rsidR="00650B14" w:rsidRPr="001A7581" w:rsidRDefault="00650B14" w:rsidP="00BB3643">
      <w:pPr>
        <w:keepNext/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Firma Wykonawcy: </w:t>
      </w:r>
      <w:r w:rsidR="00BB3643" w:rsidRPr="001A7581">
        <w:rPr>
          <w:rFonts w:ascii="Arial" w:hAnsi="Arial" w:cs="Arial"/>
          <w:b/>
          <w:bCs/>
          <w:sz w:val="20"/>
          <w:szCs w:val="20"/>
        </w:rPr>
        <w:t>HERTZ NEW</w:t>
      </w:r>
      <w:r w:rsidR="00BB3643" w:rsidRPr="001A7581">
        <w:rPr>
          <w:rFonts w:ascii="Arial" w:hAnsi="Arial" w:cs="Arial"/>
          <w:b/>
          <w:bCs/>
          <w:sz w:val="20"/>
          <w:szCs w:val="20"/>
        </w:rPr>
        <w:t xml:space="preserve"> </w:t>
      </w:r>
      <w:r w:rsidR="00BB3643" w:rsidRPr="001A7581">
        <w:rPr>
          <w:rFonts w:ascii="Arial" w:hAnsi="Arial" w:cs="Arial"/>
          <w:b/>
          <w:bCs/>
          <w:sz w:val="20"/>
          <w:szCs w:val="20"/>
        </w:rPr>
        <w:t>TECHNOLOGIES</w:t>
      </w:r>
      <w:r w:rsidR="00BB3643" w:rsidRPr="001A7581">
        <w:rPr>
          <w:rFonts w:ascii="Arial" w:hAnsi="Arial" w:cs="Arial"/>
          <w:b/>
          <w:bCs/>
          <w:sz w:val="20"/>
          <w:szCs w:val="20"/>
        </w:rPr>
        <w:t xml:space="preserve"> </w:t>
      </w:r>
      <w:r w:rsidR="001A7581" w:rsidRPr="001A7581">
        <w:rPr>
          <w:rFonts w:ascii="Arial" w:hAnsi="Arial" w:cs="Arial"/>
          <w:b/>
          <w:bCs/>
          <w:sz w:val="20"/>
          <w:szCs w:val="20"/>
        </w:rPr>
        <w:t>spółka z o.o.</w:t>
      </w:r>
    </w:p>
    <w:p w14:paraId="343750CD" w14:textId="6B76D8B5" w:rsidR="00650B14" w:rsidRPr="00D11AEA" w:rsidRDefault="00650B14" w:rsidP="00BB3643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Siedziba Wykonawcy: </w:t>
      </w:r>
      <w:r w:rsidR="00BB3643" w:rsidRPr="00BB3643">
        <w:rPr>
          <w:rFonts w:ascii="Arial" w:hAnsi="Arial" w:cs="Arial"/>
          <w:sz w:val="20"/>
          <w:szCs w:val="20"/>
        </w:rPr>
        <w:t>UL NOWY KISIELIN-A.WYSOCKIEGO, nr 2,</w:t>
      </w:r>
      <w:r w:rsidR="00BB3643">
        <w:rPr>
          <w:rFonts w:ascii="Arial" w:hAnsi="Arial" w:cs="Arial"/>
          <w:sz w:val="20"/>
          <w:szCs w:val="20"/>
        </w:rPr>
        <w:t xml:space="preserve"> </w:t>
      </w:r>
      <w:r w:rsidR="00BB3643" w:rsidRPr="00BB3643">
        <w:rPr>
          <w:rFonts w:ascii="Arial" w:hAnsi="Arial" w:cs="Arial"/>
          <w:sz w:val="20"/>
          <w:szCs w:val="20"/>
        </w:rPr>
        <w:t>ZIELONA GÓRA, kod 66-002</w:t>
      </w:r>
    </w:p>
    <w:p w14:paraId="49239127" w14:textId="31D5C6DD" w:rsidR="00650B14" w:rsidRPr="00D11AEA" w:rsidRDefault="00650B14" w:rsidP="00D11AEA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Cena: </w:t>
      </w:r>
      <w:r w:rsidR="00590D9E" w:rsidRPr="00590D9E">
        <w:rPr>
          <w:rFonts w:ascii="Arial" w:hAnsi="Arial" w:cs="Arial"/>
          <w:sz w:val="20"/>
          <w:szCs w:val="20"/>
        </w:rPr>
        <w:t>7 367 700,00</w:t>
      </w:r>
      <w:r w:rsidR="00590D9E" w:rsidRPr="00590D9E">
        <w:rPr>
          <w:rFonts w:ascii="Arial" w:hAnsi="Arial" w:cs="Arial"/>
          <w:sz w:val="20"/>
          <w:szCs w:val="20"/>
        </w:rPr>
        <w:t xml:space="preserve"> PLN</w:t>
      </w:r>
    </w:p>
    <w:p w14:paraId="74846659" w14:textId="6EEC1693" w:rsidR="00650B14" w:rsidRPr="00D11AEA" w:rsidRDefault="00650B14" w:rsidP="00D11AEA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Okres gwarancji jakości: </w:t>
      </w:r>
      <w:r w:rsidR="00590D9E">
        <w:rPr>
          <w:rFonts w:ascii="Arial" w:hAnsi="Arial" w:cs="Arial"/>
          <w:sz w:val="20"/>
          <w:szCs w:val="20"/>
        </w:rPr>
        <w:t>36</w:t>
      </w:r>
      <w:r w:rsidRPr="00D11AEA">
        <w:rPr>
          <w:rFonts w:ascii="Arial" w:hAnsi="Arial" w:cs="Arial"/>
          <w:sz w:val="20"/>
          <w:szCs w:val="20"/>
        </w:rPr>
        <w:t xml:space="preserve"> m-</w:t>
      </w:r>
      <w:proofErr w:type="spellStart"/>
      <w:r w:rsidRPr="00D11AEA">
        <w:rPr>
          <w:rFonts w:ascii="Arial" w:hAnsi="Arial" w:cs="Arial"/>
          <w:sz w:val="20"/>
          <w:szCs w:val="20"/>
        </w:rPr>
        <w:t>cy</w:t>
      </w:r>
      <w:proofErr w:type="spellEnd"/>
      <w:r w:rsidR="00D11AEA">
        <w:rPr>
          <w:rFonts w:ascii="Arial" w:hAnsi="Arial" w:cs="Arial"/>
          <w:sz w:val="20"/>
          <w:szCs w:val="20"/>
        </w:rPr>
        <w:t>.</w:t>
      </w:r>
    </w:p>
    <w:p w14:paraId="219402EE" w14:textId="0B16B194" w:rsidR="00814ABE" w:rsidRPr="00D11AEA" w:rsidRDefault="00814ABE" w:rsidP="00D11AEA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36E6169" w14:textId="1ECE60E2" w:rsidR="00D11AEA" w:rsidRPr="001A7581" w:rsidRDefault="00D11AEA" w:rsidP="00D11AEA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1A7581">
        <w:rPr>
          <w:rFonts w:ascii="Arial" w:hAnsi="Arial" w:cs="Arial"/>
          <w:b/>
          <w:bCs/>
          <w:sz w:val="20"/>
          <w:szCs w:val="20"/>
        </w:rPr>
        <w:t xml:space="preserve">Nr oferty: </w:t>
      </w:r>
      <w:r w:rsidR="00590D9E" w:rsidRPr="001A7581">
        <w:rPr>
          <w:rFonts w:ascii="Arial" w:hAnsi="Arial" w:cs="Arial"/>
          <w:b/>
          <w:bCs/>
          <w:sz w:val="20"/>
          <w:szCs w:val="20"/>
        </w:rPr>
        <w:t>2</w:t>
      </w:r>
    </w:p>
    <w:p w14:paraId="49B8AEEC" w14:textId="7976347A" w:rsidR="00D11AEA" w:rsidRPr="00D11AEA" w:rsidRDefault="00D11AEA" w:rsidP="00D11AEA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Firma Wykonawcy: </w:t>
      </w:r>
      <w:r w:rsidR="00590D9E" w:rsidRPr="001A7581">
        <w:rPr>
          <w:rFonts w:ascii="Arial" w:hAnsi="Arial" w:cs="Arial"/>
          <w:b/>
          <w:bCs/>
          <w:sz w:val="20"/>
          <w:szCs w:val="20"/>
        </w:rPr>
        <w:t xml:space="preserve">AP-FLYER </w:t>
      </w:r>
      <w:r w:rsidR="001A7581" w:rsidRPr="001A7581">
        <w:rPr>
          <w:rFonts w:ascii="Arial" w:hAnsi="Arial" w:cs="Arial"/>
          <w:b/>
          <w:bCs/>
          <w:sz w:val="20"/>
          <w:szCs w:val="20"/>
        </w:rPr>
        <w:t>spółka</w:t>
      </w:r>
      <w:r w:rsidR="00590D9E" w:rsidRPr="001A7581">
        <w:rPr>
          <w:rFonts w:ascii="Arial" w:hAnsi="Arial" w:cs="Arial"/>
          <w:b/>
          <w:bCs/>
          <w:sz w:val="20"/>
          <w:szCs w:val="20"/>
        </w:rPr>
        <w:t xml:space="preserve"> z o.o.</w:t>
      </w:r>
    </w:p>
    <w:p w14:paraId="4D1B7212" w14:textId="0AF62DFA" w:rsidR="00D11AEA" w:rsidRPr="00D11AEA" w:rsidRDefault="00D11AEA" w:rsidP="00590D9E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Siedziba Wykonawcy: </w:t>
      </w:r>
      <w:proofErr w:type="spellStart"/>
      <w:r w:rsidR="00590D9E" w:rsidRPr="00590D9E">
        <w:rPr>
          <w:rFonts w:ascii="Arial" w:hAnsi="Arial" w:cs="Arial"/>
          <w:sz w:val="20"/>
          <w:szCs w:val="20"/>
        </w:rPr>
        <w:t>Żegańska</w:t>
      </w:r>
      <w:proofErr w:type="spellEnd"/>
      <w:r w:rsidR="00590D9E" w:rsidRPr="00590D9E">
        <w:rPr>
          <w:rFonts w:ascii="Arial" w:hAnsi="Arial" w:cs="Arial"/>
          <w:sz w:val="20"/>
          <w:szCs w:val="20"/>
        </w:rPr>
        <w:t xml:space="preserve"> 2d</w:t>
      </w:r>
      <w:r w:rsidR="00590D9E">
        <w:rPr>
          <w:rFonts w:ascii="Arial" w:hAnsi="Arial" w:cs="Arial"/>
          <w:sz w:val="20"/>
          <w:szCs w:val="20"/>
        </w:rPr>
        <w:t xml:space="preserve">, </w:t>
      </w:r>
      <w:r w:rsidR="00590D9E" w:rsidRPr="00590D9E">
        <w:rPr>
          <w:rFonts w:ascii="Arial" w:hAnsi="Arial" w:cs="Arial"/>
          <w:sz w:val="20"/>
          <w:szCs w:val="20"/>
        </w:rPr>
        <w:t>04-713 Warszawa</w:t>
      </w:r>
    </w:p>
    <w:p w14:paraId="30F3EA51" w14:textId="7FBF39E3" w:rsidR="00D11AEA" w:rsidRPr="00590D9E" w:rsidRDefault="00D11AEA" w:rsidP="00590D9E">
      <w:pPr>
        <w:pStyle w:val="Default"/>
        <w:rPr>
          <w:color w:val="auto"/>
          <w:sz w:val="20"/>
          <w:szCs w:val="20"/>
        </w:rPr>
      </w:pPr>
      <w:r w:rsidRPr="00590D9E">
        <w:rPr>
          <w:color w:val="auto"/>
          <w:sz w:val="20"/>
          <w:szCs w:val="20"/>
        </w:rPr>
        <w:t xml:space="preserve">Cena: </w:t>
      </w:r>
      <w:r w:rsidR="00590D9E" w:rsidRPr="00590D9E">
        <w:rPr>
          <w:color w:val="auto"/>
          <w:sz w:val="20"/>
          <w:szCs w:val="20"/>
        </w:rPr>
        <w:t>5 656 770,00</w:t>
      </w:r>
      <w:r w:rsidR="00590D9E" w:rsidRPr="00590D9E">
        <w:rPr>
          <w:color w:val="auto"/>
          <w:sz w:val="20"/>
          <w:szCs w:val="20"/>
        </w:rPr>
        <w:t xml:space="preserve"> PLN</w:t>
      </w:r>
    </w:p>
    <w:p w14:paraId="1870EDBC" w14:textId="639091C0" w:rsidR="00D11AEA" w:rsidRPr="00D11AEA" w:rsidRDefault="00D11AEA" w:rsidP="00D11AEA">
      <w:pPr>
        <w:keepNext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11AEA">
        <w:rPr>
          <w:rFonts w:ascii="Arial" w:hAnsi="Arial" w:cs="Arial"/>
          <w:sz w:val="20"/>
          <w:szCs w:val="20"/>
        </w:rPr>
        <w:t xml:space="preserve">Okres gwarancji jakości: </w:t>
      </w:r>
      <w:r w:rsidR="00590D9E">
        <w:rPr>
          <w:rFonts w:ascii="Arial" w:hAnsi="Arial" w:cs="Arial"/>
          <w:sz w:val="20"/>
          <w:szCs w:val="20"/>
        </w:rPr>
        <w:t xml:space="preserve">36 </w:t>
      </w:r>
      <w:r w:rsidRPr="00D11AEA">
        <w:rPr>
          <w:rFonts w:ascii="Arial" w:hAnsi="Arial" w:cs="Arial"/>
          <w:sz w:val="20"/>
          <w:szCs w:val="20"/>
        </w:rPr>
        <w:t>m-</w:t>
      </w:r>
      <w:proofErr w:type="spellStart"/>
      <w:r w:rsidRPr="00D11AEA">
        <w:rPr>
          <w:rFonts w:ascii="Arial" w:hAnsi="Arial" w:cs="Arial"/>
          <w:sz w:val="20"/>
          <w:szCs w:val="20"/>
        </w:rPr>
        <w:t>cy</w:t>
      </w:r>
      <w:proofErr w:type="spellEnd"/>
      <w:r w:rsidR="001A7581">
        <w:rPr>
          <w:rFonts w:ascii="Arial" w:hAnsi="Arial" w:cs="Arial"/>
          <w:sz w:val="20"/>
          <w:szCs w:val="20"/>
        </w:rPr>
        <w:t>.</w:t>
      </w:r>
    </w:p>
    <w:p w14:paraId="00A7276D" w14:textId="77777777" w:rsidR="00D11AEA" w:rsidRDefault="00D11AEA" w:rsidP="007D1774"/>
    <w:sectPr w:rsidR="00D11AE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30DDE" w14:textId="77777777" w:rsidR="00DE0DC8" w:rsidRDefault="00DE0DC8" w:rsidP="00DE0DC8">
      <w:pPr>
        <w:spacing w:after="0" w:line="240" w:lineRule="auto"/>
      </w:pPr>
      <w:r>
        <w:separator/>
      </w:r>
    </w:p>
  </w:endnote>
  <w:endnote w:type="continuationSeparator" w:id="0">
    <w:p w14:paraId="37602003" w14:textId="77777777" w:rsidR="00DE0DC8" w:rsidRDefault="00DE0DC8" w:rsidP="00DE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9B8DD" w14:textId="77777777" w:rsidR="00DE0DC8" w:rsidRDefault="00DE0DC8" w:rsidP="00DE0DC8">
      <w:pPr>
        <w:spacing w:after="0" w:line="240" w:lineRule="auto"/>
      </w:pPr>
      <w:r>
        <w:separator/>
      </w:r>
    </w:p>
  </w:footnote>
  <w:footnote w:type="continuationSeparator" w:id="0">
    <w:p w14:paraId="021C6073" w14:textId="77777777" w:rsidR="00DE0DC8" w:rsidRDefault="00DE0DC8" w:rsidP="00DE0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5449E" w14:textId="2AF35538" w:rsidR="00DE0DC8" w:rsidRDefault="00DE0DC8">
    <w:pPr>
      <w:pStyle w:val="Nagwek"/>
    </w:pPr>
    <w:r w:rsidRPr="00834DCC">
      <w:rPr>
        <w:rFonts w:ascii="Arial" w:hAnsi="Arial" w:cs="Arial"/>
        <w:noProof/>
      </w:rPr>
      <w:drawing>
        <wp:inline distT="0" distB="0" distL="0" distR="0" wp14:anchorId="54191C7C" wp14:editId="5336DF98">
          <wp:extent cx="5760720" cy="6172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56" r="-6" b="-56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07F1E"/>
    <w:multiLevelType w:val="hybridMultilevel"/>
    <w:tmpl w:val="FB8610B4"/>
    <w:lvl w:ilvl="0" w:tplc="041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580A388D"/>
    <w:multiLevelType w:val="hybridMultilevel"/>
    <w:tmpl w:val="603066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2976858"/>
    <w:multiLevelType w:val="hybridMultilevel"/>
    <w:tmpl w:val="A83C9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B1CCD"/>
    <w:multiLevelType w:val="hybridMultilevel"/>
    <w:tmpl w:val="239A4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272427">
    <w:abstractNumId w:val="1"/>
  </w:num>
  <w:num w:numId="2" w16cid:durableId="2027319903">
    <w:abstractNumId w:val="0"/>
  </w:num>
  <w:num w:numId="3" w16cid:durableId="2105297262">
    <w:abstractNumId w:val="3"/>
  </w:num>
  <w:num w:numId="4" w16cid:durableId="1765570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774"/>
    <w:rsid w:val="001A7581"/>
    <w:rsid w:val="00571F87"/>
    <w:rsid w:val="00590D9E"/>
    <w:rsid w:val="00650B14"/>
    <w:rsid w:val="007D1774"/>
    <w:rsid w:val="00814ABE"/>
    <w:rsid w:val="008A7E3B"/>
    <w:rsid w:val="00AA6787"/>
    <w:rsid w:val="00B235A0"/>
    <w:rsid w:val="00BB3643"/>
    <w:rsid w:val="00D11AEA"/>
    <w:rsid w:val="00DE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73B1"/>
  <w15:chartTrackingRefBased/>
  <w15:docId w15:val="{4FFF5E89-8E1F-48CC-96AD-5D745D3C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"/>
    <w:basedOn w:val="Normalny"/>
    <w:link w:val="AkapitzlistZnak"/>
    <w:uiPriority w:val="34"/>
    <w:qFormat/>
    <w:rsid w:val="00571F87"/>
    <w:pPr>
      <w:suppressAutoHyphens/>
      <w:spacing w:after="0" w:line="240" w:lineRule="auto"/>
      <w:ind w:left="720"/>
      <w:contextualSpacing/>
    </w:pPr>
    <w:rPr>
      <w:rFonts w:ascii="Calibri" w:eastAsia="NSimSun" w:hAnsi="Calibri" w:cs="Mangal"/>
      <w:kern w:val="2"/>
      <w:sz w:val="24"/>
      <w:szCs w:val="21"/>
      <w:lang w:eastAsia="zh-CN" w:bidi="hi-I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"/>
    <w:link w:val="Akapitzlist"/>
    <w:uiPriority w:val="34"/>
    <w:locked/>
    <w:rsid w:val="00571F87"/>
    <w:rPr>
      <w:rFonts w:ascii="Calibri" w:eastAsia="NSimSun" w:hAnsi="Calibri" w:cs="Mangal"/>
      <w:kern w:val="2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E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DC8"/>
  </w:style>
  <w:style w:type="paragraph" w:styleId="Stopka">
    <w:name w:val="footer"/>
    <w:basedOn w:val="Normalny"/>
    <w:link w:val="StopkaZnak"/>
    <w:uiPriority w:val="99"/>
    <w:unhideWhenUsed/>
    <w:rsid w:val="00DE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DC8"/>
  </w:style>
  <w:style w:type="paragraph" w:customStyle="1" w:styleId="Default">
    <w:name w:val="Default"/>
    <w:rsid w:val="00590D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0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Robert Narkun</cp:lastModifiedBy>
  <cp:revision>4</cp:revision>
  <dcterms:created xsi:type="dcterms:W3CDTF">2021-06-16T09:37:00Z</dcterms:created>
  <dcterms:modified xsi:type="dcterms:W3CDTF">2023-06-06T10:24:00Z</dcterms:modified>
</cp:coreProperties>
</file>