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7D93" w14:textId="77777777" w:rsidR="003404B0" w:rsidRDefault="003404B0" w:rsidP="00115AE5">
      <w:pPr>
        <w:jc w:val="right"/>
        <w:rPr>
          <w:rFonts w:ascii="Arial" w:eastAsiaTheme="minorEastAsia" w:hAnsi="Arial" w:cs="Arial"/>
          <w:bCs/>
          <w:sz w:val="20"/>
          <w:szCs w:val="20"/>
          <w:lang w:eastAsia="pl-PL"/>
        </w:rPr>
      </w:pPr>
    </w:p>
    <w:p w14:paraId="7AC15960" w14:textId="7160304A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FB5FC0A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BA792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3404B0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31A8D8CB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r w:rsidR="003404B0" w:rsidRPr="00EA4AD6">
        <w:rPr>
          <w:rFonts w:ascii="Arial" w:hAnsi="Arial" w:cs="Arial"/>
          <w:b/>
          <w:sz w:val="20"/>
          <w:lang w:eastAsia="x-none"/>
        </w:rPr>
        <w:t>„</w:t>
      </w:r>
      <w:r w:rsidR="003404B0">
        <w:rPr>
          <w:rFonts w:ascii="Arial" w:eastAsia="Arial" w:hAnsi="Arial" w:cs="Arial"/>
          <w:b/>
          <w:sz w:val="20"/>
          <w:lang w:bidi="pl-PL"/>
        </w:rPr>
        <w:t>Budowa miejsca rekreacji ze ścieżkami przyrodniczo-edukacyjnymi w miejscowości Trąbki Wielkie</w:t>
      </w:r>
      <w:r w:rsidR="003404B0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3404B0">
        <w:rPr>
          <w:rFonts w:ascii="Arial" w:eastAsia="Arial" w:hAnsi="Arial" w:cs="Arial"/>
          <w:b/>
          <w:sz w:val="20"/>
          <w:lang w:bidi="pl-PL"/>
        </w:rPr>
        <w:t xml:space="preserve"> </w:t>
      </w: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0A9E5717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CC2DF4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dla</w:t>
      </w:r>
      <w:r w:rsidRPr="00EC1B35">
        <w:rPr>
          <w:rFonts w:ascii="Arial" w:hAnsi="Arial" w:cs="Arial"/>
          <w:b/>
          <w:szCs w:val="24"/>
        </w:rPr>
        <w:t>: …….............................................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lastRenderedPageBreak/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77777777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6613CC08" w14:textId="777FC519" w:rsidR="00D323C6" w:rsidRPr="00250DBE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323C6" w:rsidRPr="00250DBE">
        <w:rPr>
          <w:rFonts w:ascii="Arial" w:hAnsi="Arial" w:cs="Arial"/>
          <w:b/>
          <w:bCs/>
          <w:sz w:val="20"/>
          <w:szCs w:val="20"/>
        </w:rPr>
        <w:t>Okres gwarancji:   ………………… miesięcy</w:t>
      </w:r>
    </w:p>
    <w:p w14:paraId="3FE38FE6" w14:textId="77777777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>krótszy niż 36 miesięcy i nie dłuższy niż 60 miesięcy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508FE3" w14:textId="3A5EF589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77538C01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08075AE3" w14:textId="77777777" w:rsidR="003404B0" w:rsidRDefault="003404B0" w:rsidP="003404B0">
      <w:pPr>
        <w:pStyle w:val="Tekstpodstawowy"/>
        <w:jc w:val="right"/>
        <w:rPr>
          <w:rFonts w:cs="Arial"/>
          <w:i/>
          <w:sz w:val="18"/>
          <w:lang w:eastAsia="x-none"/>
        </w:rPr>
      </w:pPr>
      <w:r>
        <w:rPr>
          <w:rFonts w:cs="Arial"/>
          <w:i/>
          <w:sz w:val="18"/>
        </w:rPr>
        <w:t xml:space="preserve">(należy opatrzyć kwalifikowanym podpisem elektronicznym lub </w:t>
      </w:r>
    </w:p>
    <w:p w14:paraId="1D3675C8" w14:textId="77777777" w:rsidR="003404B0" w:rsidRDefault="003404B0" w:rsidP="003404B0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podpisem zaufanym lub podpisem osobistym osoby uprawnionej </w:t>
      </w:r>
    </w:p>
    <w:p w14:paraId="4D513FCA" w14:textId="77777777" w:rsidR="003404B0" w:rsidRDefault="003404B0" w:rsidP="003404B0">
      <w:pPr>
        <w:pStyle w:val="Tekstpodstawowy"/>
        <w:ind w:left="426"/>
        <w:jc w:val="right"/>
        <w:rPr>
          <w:rFonts w:cs="Arial"/>
          <w:i/>
          <w:sz w:val="18"/>
        </w:rPr>
      </w:pPr>
      <w:r>
        <w:rPr>
          <w:rFonts w:cs="Arial"/>
          <w:i/>
          <w:sz w:val="18"/>
        </w:rPr>
        <w:t>lub osób uprawnionych do reprezentowania Wykonawcy)</w:t>
      </w:r>
    </w:p>
    <w:p w14:paraId="584BA449" w14:textId="358D47C7" w:rsidR="00BB1204" w:rsidRPr="00C82A21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642F" w14:textId="77777777" w:rsidR="003404B0" w:rsidRDefault="003404B0" w:rsidP="003404B0">
    <w:pPr>
      <w:ind w:left="5664" w:hanging="5664"/>
      <w:rPr>
        <w:rFonts w:eastAsia="Calibr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27F8B" wp14:editId="7BD3C019">
          <wp:simplePos x="0" y="0"/>
          <wp:positionH relativeFrom="margin">
            <wp:posOffset>4700270</wp:posOffset>
          </wp:positionH>
          <wp:positionV relativeFrom="paragraph">
            <wp:posOffset>-23495</wp:posOffset>
          </wp:positionV>
          <wp:extent cx="944880" cy="571500"/>
          <wp:effectExtent l="0" t="0" r="7620" b="0"/>
          <wp:wrapTight wrapText="bothSides">
            <wp:wrapPolygon edited="0">
              <wp:start x="0" y="0"/>
              <wp:lineTo x="0" y="20880"/>
              <wp:lineTo x="21339" y="20880"/>
              <wp:lineTo x="2133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7D7FAA" wp14:editId="3A97448C">
          <wp:simplePos x="0" y="0"/>
          <wp:positionH relativeFrom="column">
            <wp:posOffset>219710</wp:posOffset>
          </wp:positionH>
          <wp:positionV relativeFrom="paragraph">
            <wp:posOffset>67945</wp:posOffset>
          </wp:positionV>
          <wp:extent cx="708660" cy="480060"/>
          <wp:effectExtent l="0" t="0" r="0" b="0"/>
          <wp:wrapTight wrapText="bothSides">
            <wp:wrapPolygon edited="0">
              <wp:start x="0" y="0"/>
              <wp:lineTo x="0" y="20571"/>
              <wp:lineTo x="20903" y="20571"/>
              <wp:lineTo x="20903" y="0"/>
              <wp:lineTo x="0" y="0"/>
            </wp:wrapPolygon>
          </wp:wrapTight>
          <wp:docPr id="3" name="Obraz 3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80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</w:p>
  <w:p w14:paraId="7B3431F1" w14:textId="77777777" w:rsidR="003404B0" w:rsidRDefault="003404B0" w:rsidP="003404B0">
    <w:pPr>
      <w:pStyle w:val="Nagwek"/>
      <w:jc w:val="center"/>
      <w:rPr>
        <w:sz w:val="18"/>
        <w:szCs w:val="18"/>
      </w:rPr>
    </w:pPr>
  </w:p>
  <w:p w14:paraId="1C6CE6B6" w14:textId="77777777" w:rsidR="003404B0" w:rsidRDefault="003404B0" w:rsidP="003404B0">
    <w:pPr>
      <w:pStyle w:val="Nagwek"/>
      <w:jc w:val="center"/>
      <w:rPr>
        <w:sz w:val="18"/>
        <w:szCs w:val="18"/>
      </w:rPr>
    </w:pPr>
  </w:p>
  <w:p w14:paraId="5D5F9769" w14:textId="6F318A4C" w:rsidR="00140559" w:rsidRPr="003404B0" w:rsidRDefault="003404B0" w:rsidP="003404B0">
    <w:pPr>
      <w:pStyle w:val="Nagwek"/>
      <w:jc w:val="center"/>
      <w:rPr>
        <w:sz w:val="24"/>
        <w:szCs w:val="21"/>
        <w:lang w:eastAsia="ar-SA"/>
      </w:rPr>
    </w:pPr>
    <w:r>
      <w:rPr>
        <w:sz w:val="18"/>
        <w:szCs w:val="18"/>
      </w:rPr>
      <w:t>„</w:t>
    </w:r>
    <w:r>
      <w:rPr>
        <w:rFonts w:ascii="Arial" w:hAnsi="Arial" w:cs="Arial"/>
        <w:sz w:val="18"/>
        <w:szCs w:val="18"/>
      </w:rPr>
      <w:t>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2"/>
  </w:num>
  <w:num w:numId="14" w16cid:durableId="1516530231">
    <w:abstractNumId w:val="4"/>
  </w:num>
  <w:num w:numId="15" w16cid:durableId="101445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35319"/>
    <w:rsid w:val="00140559"/>
    <w:rsid w:val="001C1F3E"/>
    <w:rsid w:val="001E0EEC"/>
    <w:rsid w:val="001E712B"/>
    <w:rsid w:val="00202413"/>
    <w:rsid w:val="00244F5A"/>
    <w:rsid w:val="00265E3D"/>
    <w:rsid w:val="00295120"/>
    <w:rsid w:val="002B0A74"/>
    <w:rsid w:val="002B4E06"/>
    <w:rsid w:val="002C6C46"/>
    <w:rsid w:val="002E621F"/>
    <w:rsid w:val="003252ED"/>
    <w:rsid w:val="003404B0"/>
    <w:rsid w:val="0035346C"/>
    <w:rsid w:val="003C1BE5"/>
    <w:rsid w:val="003E041F"/>
    <w:rsid w:val="00400F5C"/>
    <w:rsid w:val="00425C96"/>
    <w:rsid w:val="00451F8E"/>
    <w:rsid w:val="0047728D"/>
    <w:rsid w:val="004944C8"/>
    <w:rsid w:val="004976F2"/>
    <w:rsid w:val="004A02AE"/>
    <w:rsid w:val="004B54A5"/>
    <w:rsid w:val="00596713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63355"/>
    <w:rsid w:val="0087079C"/>
    <w:rsid w:val="008862B0"/>
    <w:rsid w:val="008D212A"/>
    <w:rsid w:val="008E7CDE"/>
    <w:rsid w:val="008F5784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42422"/>
    <w:rsid w:val="00B6587F"/>
    <w:rsid w:val="00B77A95"/>
    <w:rsid w:val="00B973D0"/>
    <w:rsid w:val="00BA7925"/>
    <w:rsid w:val="00BB1204"/>
    <w:rsid w:val="00BC1E5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77994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26</cp:revision>
  <cp:lastPrinted>2021-05-18T05:44:00Z</cp:lastPrinted>
  <dcterms:created xsi:type="dcterms:W3CDTF">2019-01-27T19:09:00Z</dcterms:created>
  <dcterms:modified xsi:type="dcterms:W3CDTF">2022-11-12T09:19:00Z</dcterms:modified>
</cp:coreProperties>
</file>