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7B22A0" w14:textId="77777777" w:rsidR="00C242A1" w:rsidRDefault="00000000" w:rsidP="00F65EAE">
      <w:pPr>
        <w:pStyle w:val="Nagwek1"/>
        <w:keepLines w:val="0"/>
        <w:spacing w:before="0" w:after="0" w:line="240" w:lineRule="auto"/>
        <w:ind w:firstLine="720"/>
        <w:rPr>
          <w:b/>
          <w:smallCaps/>
          <w:sz w:val="32"/>
          <w:szCs w:val="32"/>
        </w:rPr>
      </w:pPr>
      <w:bookmarkStart w:id="0" w:name="_gjdgxs" w:colFirst="0" w:colLast="0"/>
      <w:bookmarkEnd w:id="0"/>
      <w:r>
        <w:rPr>
          <w:b/>
          <w:smallCaps/>
          <w:sz w:val="32"/>
          <w:szCs w:val="32"/>
        </w:rPr>
        <w:t>System CCTV</w:t>
      </w:r>
      <w:r>
        <w:rPr>
          <w:b/>
          <w:smallCaps/>
          <w:sz w:val="32"/>
          <w:szCs w:val="32"/>
        </w:rPr>
        <w:br/>
      </w:r>
    </w:p>
    <w:p w14:paraId="0DEC1AC9" w14:textId="77777777" w:rsidR="00C242A1" w:rsidRDefault="00000000">
      <w:pPr>
        <w:keepNext/>
        <w:spacing w:line="240" w:lineRule="auto"/>
        <w:ind w:left="435"/>
        <w:jc w:val="both"/>
        <w:rPr>
          <w:b/>
          <w:sz w:val="28"/>
          <w:szCs w:val="28"/>
        </w:rPr>
      </w:pPr>
      <w:bookmarkStart w:id="1" w:name="_30j0zll" w:colFirst="0" w:colLast="0"/>
      <w:bookmarkEnd w:id="1"/>
      <w:r>
        <w:rPr>
          <w:b/>
          <w:sz w:val="28"/>
          <w:szCs w:val="28"/>
        </w:rPr>
        <w:t>Zakres monitoringu</w:t>
      </w:r>
    </w:p>
    <w:p w14:paraId="35CC4F83" w14:textId="77777777" w:rsidR="00C242A1" w:rsidRDefault="00C242A1">
      <w:pPr>
        <w:keepNext/>
        <w:spacing w:line="240" w:lineRule="auto"/>
        <w:ind w:left="435"/>
        <w:jc w:val="both"/>
        <w:rPr>
          <w:b/>
          <w:sz w:val="28"/>
          <w:szCs w:val="28"/>
        </w:rPr>
      </w:pPr>
      <w:bookmarkStart w:id="2" w:name="_h8c9hqe8kews" w:colFirst="0" w:colLast="0"/>
      <w:bookmarkEnd w:id="2"/>
    </w:p>
    <w:p w14:paraId="7A131ACB" w14:textId="77777777" w:rsidR="00C242A1" w:rsidRDefault="00000000">
      <w:pPr>
        <w:spacing w:line="240" w:lineRule="auto"/>
        <w:ind w:firstLine="577"/>
        <w:jc w:val="both"/>
      </w:pPr>
      <w:r>
        <w:t>W celu zapewnienia jak najwyższego poziomu bezpieczeństwa osób i mienia na terenie MPGK, projektuje się instalację nowego systemu telewizji dozorowej z podziałem na część zewnętrzną i wewnętrzną.</w:t>
      </w:r>
      <w:r>
        <w:br/>
      </w:r>
    </w:p>
    <w:p w14:paraId="49F7E584" w14:textId="77777777" w:rsidR="00C242A1" w:rsidRDefault="00000000">
      <w:pPr>
        <w:spacing w:line="240" w:lineRule="auto"/>
        <w:jc w:val="both"/>
      </w:pPr>
      <w:r>
        <w:t>Część zewnętrzna i wewnętrzna instalacji CCTV oparta jest o kamery sieciowe (IP). Dla celów instalacji nowo projektowanego systemu zakłada się stworzenie dedykowanej wydzielonej sieci strukturalnej.</w:t>
      </w:r>
    </w:p>
    <w:p w14:paraId="462CD7E3" w14:textId="77777777" w:rsidR="00C242A1" w:rsidRDefault="00000000">
      <w:pPr>
        <w:spacing w:line="240" w:lineRule="auto"/>
        <w:ind w:firstLine="720"/>
        <w:jc w:val="both"/>
      </w:pPr>
      <w:r>
        <w:br/>
        <w:t>System telewizji dozorowej swoim zakresem obejmować będzie obszar zewnętrzny oraz wewnętrzny.</w:t>
      </w:r>
    </w:p>
    <w:p w14:paraId="4162FEA0" w14:textId="2A2BEED6" w:rsidR="00C242A1" w:rsidRDefault="00000000">
      <w:pPr>
        <w:spacing w:line="240" w:lineRule="auto"/>
        <w:jc w:val="both"/>
      </w:pPr>
      <w:r>
        <w:t>Zakres monitoringu obejmować będzie:</w:t>
      </w:r>
    </w:p>
    <w:p w14:paraId="0DCF0DD4" w14:textId="77777777" w:rsidR="00C242A1" w:rsidRDefault="00C242A1">
      <w:pPr>
        <w:spacing w:line="240" w:lineRule="auto"/>
        <w:jc w:val="both"/>
      </w:pPr>
    </w:p>
    <w:p w14:paraId="5B523F5A" w14:textId="77777777" w:rsidR="00C242A1" w:rsidRDefault="00000000">
      <w:pPr>
        <w:numPr>
          <w:ilvl w:val="0"/>
          <w:numId w:val="22"/>
        </w:numPr>
        <w:spacing w:line="240" w:lineRule="auto"/>
        <w:jc w:val="both"/>
      </w:pPr>
      <w:r>
        <w:t>Kamery AI TYP 1 z dodatkową analizą obrazu</w:t>
      </w:r>
    </w:p>
    <w:p w14:paraId="7D554884" w14:textId="77777777" w:rsidR="00C242A1" w:rsidRDefault="00000000">
      <w:pPr>
        <w:numPr>
          <w:ilvl w:val="0"/>
          <w:numId w:val="22"/>
        </w:numPr>
        <w:spacing w:line="240" w:lineRule="auto"/>
        <w:jc w:val="both"/>
      </w:pPr>
      <w:r>
        <w:t xml:space="preserve">Kamery AI TYP 2 </w:t>
      </w:r>
    </w:p>
    <w:p w14:paraId="4BCBF493" w14:textId="77777777" w:rsidR="00C242A1" w:rsidRDefault="00000000">
      <w:pPr>
        <w:numPr>
          <w:ilvl w:val="0"/>
          <w:numId w:val="22"/>
        </w:numPr>
        <w:spacing w:line="240" w:lineRule="auto"/>
        <w:jc w:val="both"/>
      </w:pPr>
      <w:r>
        <w:t>Kamery AI Typ 3</w:t>
      </w:r>
    </w:p>
    <w:p w14:paraId="6A7298B8" w14:textId="77777777" w:rsidR="00C242A1" w:rsidRDefault="00000000">
      <w:pPr>
        <w:numPr>
          <w:ilvl w:val="0"/>
          <w:numId w:val="22"/>
        </w:numPr>
        <w:spacing w:line="240" w:lineRule="auto"/>
        <w:jc w:val="both"/>
      </w:pPr>
      <w:r>
        <w:t xml:space="preserve">Rejestrator </w:t>
      </w:r>
    </w:p>
    <w:p w14:paraId="4959CB92" w14:textId="77777777" w:rsidR="00C242A1" w:rsidRDefault="00000000">
      <w:pPr>
        <w:numPr>
          <w:ilvl w:val="0"/>
          <w:numId w:val="22"/>
        </w:numPr>
        <w:spacing w:line="240" w:lineRule="auto"/>
        <w:jc w:val="both"/>
      </w:pPr>
      <w:r>
        <w:t>Głośnik CCTV</w:t>
      </w:r>
    </w:p>
    <w:p w14:paraId="14E37C21" w14:textId="77777777" w:rsidR="00C242A1" w:rsidRDefault="00000000">
      <w:pPr>
        <w:numPr>
          <w:ilvl w:val="0"/>
          <w:numId w:val="22"/>
        </w:numPr>
        <w:spacing w:line="240" w:lineRule="auto"/>
        <w:jc w:val="both"/>
      </w:pPr>
      <w:r>
        <w:t xml:space="preserve">Oprogramowanie do zarządzania systemem CCTV </w:t>
      </w:r>
    </w:p>
    <w:p w14:paraId="761DBA87" w14:textId="77777777" w:rsidR="00C242A1" w:rsidRDefault="00000000">
      <w:pPr>
        <w:numPr>
          <w:ilvl w:val="0"/>
          <w:numId w:val="22"/>
        </w:numPr>
        <w:spacing w:line="240" w:lineRule="auto"/>
        <w:jc w:val="both"/>
      </w:pPr>
      <w:r>
        <w:t>Stacja robocza</w:t>
      </w:r>
    </w:p>
    <w:p w14:paraId="6D89C440" w14:textId="77777777" w:rsidR="00C242A1" w:rsidRDefault="00000000">
      <w:pPr>
        <w:numPr>
          <w:ilvl w:val="0"/>
          <w:numId w:val="22"/>
        </w:numPr>
        <w:spacing w:line="240" w:lineRule="auto"/>
        <w:jc w:val="both"/>
      </w:pPr>
      <w:r>
        <w:t>Monitory CCTV</w:t>
      </w:r>
    </w:p>
    <w:p w14:paraId="593ACB27" w14:textId="77777777" w:rsidR="00C242A1" w:rsidRDefault="00000000">
      <w:pPr>
        <w:numPr>
          <w:ilvl w:val="0"/>
          <w:numId w:val="22"/>
        </w:numPr>
        <w:spacing w:line="240" w:lineRule="auto"/>
        <w:jc w:val="both"/>
      </w:pPr>
      <w:r>
        <w:t xml:space="preserve">Przełączniki sieciowe </w:t>
      </w:r>
    </w:p>
    <w:p w14:paraId="3F907368" w14:textId="77777777" w:rsidR="00C242A1" w:rsidRDefault="00C242A1">
      <w:pPr>
        <w:spacing w:line="240" w:lineRule="auto"/>
        <w:jc w:val="both"/>
      </w:pPr>
    </w:p>
    <w:p w14:paraId="23A82743" w14:textId="77777777" w:rsidR="00C242A1" w:rsidRDefault="00000000">
      <w:pPr>
        <w:spacing w:line="240" w:lineRule="auto"/>
        <w:jc w:val="both"/>
      </w:pPr>
      <w:r>
        <w:t>3 rodzaje kamer, rejestrator CCTV, głośnik CCTV  oraz system do zarządzania CCTV, pełni kompatybilny z obecnym systemem będącym na obiekcie.</w:t>
      </w:r>
      <w:r>
        <w:br/>
      </w:r>
    </w:p>
    <w:p w14:paraId="04F6FDF3" w14:textId="77777777" w:rsidR="00C242A1" w:rsidRDefault="00000000">
      <w:pPr>
        <w:keepNext/>
        <w:spacing w:before="240" w:after="240" w:line="240" w:lineRule="auto"/>
        <w:ind w:left="435"/>
        <w:rPr>
          <w:b/>
          <w:sz w:val="28"/>
          <w:szCs w:val="28"/>
        </w:rPr>
      </w:pPr>
      <w:r>
        <w:rPr>
          <w:b/>
          <w:sz w:val="28"/>
          <w:szCs w:val="28"/>
        </w:rPr>
        <w:t>Rodzaje kamer, zakresu nadzoru</w:t>
      </w:r>
    </w:p>
    <w:p w14:paraId="12790721" w14:textId="6702D960" w:rsidR="00C242A1" w:rsidRDefault="00000000">
      <w:pPr>
        <w:spacing w:after="200" w:line="240" w:lineRule="auto"/>
        <w:ind w:firstLine="720"/>
        <w:jc w:val="both"/>
        <w:rPr>
          <w:b/>
          <w:sz w:val="28"/>
          <w:szCs w:val="28"/>
        </w:rPr>
      </w:pPr>
      <w:r>
        <w:t>Wszystkie zastosowane kamery muszą być objęte co najmniej 5 letnią gwarancją producenta, co musi zostać potwierdzone oświadczeniem przedstawiciela producenta. Na etapie realizacji takie oświadczenie musi zostać dostarczone wraz z wyszczególnionymi numerami seryjny</w:t>
      </w:r>
      <w:r w:rsidR="00D83659">
        <w:t>mi</w:t>
      </w:r>
      <w:r>
        <w:t xml:space="preserve"> urządzeń objętymi ww gwarancją.  Do kamer należy zastosować oryginalne akcesoria montażowe. </w:t>
      </w:r>
    </w:p>
    <w:p w14:paraId="48134B23" w14:textId="77777777" w:rsidR="00C242A1" w:rsidRDefault="00000000">
      <w:pPr>
        <w:pStyle w:val="Nagwek3"/>
        <w:keepLines w:val="0"/>
        <w:spacing w:before="240" w:after="240" w:line="240" w:lineRule="auto"/>
        <w:ind w:firstLine="720"/>
        <w:rPr>
          <w:b/>
          <w:color w:val="000000"/>
          <w:sz w:val="24"/>
          <w:szCs w:val="24"/>
        </w:rPr>
      </w:pPr>
      <w:r>
        <w:rPr>
          <w:b/>
          <w:color w:val="000000"/>
          <w:sz w:val="24"/>
          <w:szCs w:val="24"/>
        </w:rPr>
        <w:t>Kamery Typ 1.</w:t>
      </w:r>
    </w:p>
    <w:p w14:paraId="273668DD" w14:textId="77777777" w:rsidR="00C242A1" w:rsidRDefault="00000000">
      <w:pPr>
        <w:spacing w:after="200" w:line="240" w:lineRule="auto"/>
        <w:ind w:firstLine="720"/>
        <w:jc w:val="both"/>
      </w:pPr>
      <w:r>
        <w:t>Na terenie zakładu MPGK w wyznaczonych miejscach planowane jest przy wykorzystaniu kamery typu bullet z przetwornikiem 1/1.8” o rozdzielczości 8 MP i płynności obrazu przy maksymalnej rozdzielczości na poziomie 50/60 klatek na sekundę wyposażonych w dodatkową analitykę obrazu wykrywania środków ochrony indywidualnej.  Kamera musi zostać wyposażona w zmiennoogniskowy obiektyw P-IRIS.</w:t>
      </w:r>
      <w:r>
        <w:br/>
      </w:r>
      <w:r>
        <w:br/>
      </w:r>
      <w:r>
        <w:tab/>
        <w:t>Obligatoryjne parametry kamer TYP 1:</w:t>
      </w:r>
    </w:p>
    <w:p w14:paraId="6D61B662" w14:textId="77777777" w:rsidR="00C242A1" w:rsidRDefault="00000000">
      <w:pPr>
        <w:numPr>
          <w:ilvl w:val="0"/>
          <w:numId w:val="7"/>
        </w:numPr>
        <w:spacing w:line="240" w:lineRule="auto"/>
        <w:jc w:val="both"/>
      </w:pPr>
      <w:r>
        <w:t xml:space="preserve">8-MP 1/1,8" sensor CMOS, niska luminancja i obraz o wysokiej rozdzielczości. </w:t>
      </w:r>
    </w:p>
    <w:p w14:paraId="589EAE1C" w14:textId="77777777" w:rsidR="00C242A1" w:rsidRDefault="00000000">
      <w:pPr>
        <w:numPr>
          <w:ilvl w:val="0"/>
          <w:numId w:val="21"/>
        </w:numPr>
        <w:spacing w:line="240" w:lineRule="auto"/>
        <w:jc w:val="both"/>
      </w:pPr>
      <w:r>
        <w:t>8 MP (3840 × 2160) przy 50/60 kl./s.</w:t>
      </w:r>
    </w:p>
    <w:p w14:paraId="5A8A4036" w14:textId="77777777" w:rsidR="00C242A1" w:rsidRDefault="00000000">
      <w:pPr>
        <w:numPr>
          <w:ilvl w:val="0"/>
          <w:numId w:val="21"/>
        </w:numPr>
        <w:spacing w:line="240" w:lineRule="auto"/>
        <w:jc w:val="both"/>
      </w:pPr>
      <w:r>
        <w:t>obiektyw zmiennoogniskowy o kącie patrzenia co najmniej 100°-50°</w:t>
      </w:r>
    </w:p>
    <w:p w14:paraId="04CE41DF" w14:textId="77777777" w:rsidR="00C242A1" w:rsidRDefault="00000000">
      <w:pPr>
        <w:numPr>
          <w:ilvl w:val="0"/>
          <w:numId w:val="21"/>
        </w:numPr>
        <w:spacing w:line="240" w:lineRule="auto"/>
        <w:jc w:val="both"/>
      </w:pPr>
      <w:r>
        <w:t>Wbudowana dioda IR LED, maksymalny zasięg oświetlenia: 60 m.</w:t>
      </w:r>
    </w:p>
    <w:p w14:paraId="77C1AADA" w14:textId="77777777" w:rsidR="00C242A1" w:rsidRDefault="00000000">
      <w:pPr>
        <w:numPr>
          <w:ilvl w:val="0"/>
          <w:numId w:val="21"/>
        </w:numPr>
        <w:spacing w:line="240" w:lineRule="auto"/>
        <w:jc w:val="both"/>
      </w:pPr>
      <w:r>
        <w:lastRenderedPageBreak/>
        <w:t>ROI, elastyczne kodowanie, dostosowane do różnych warunków przepustowości i przechowywania danych.</w:t>
      </w:r>
    </w:p>
    <w:p w14:paraId="5BC458CA" w14:textId="77777777" w:rsidR="00C242A1" w:rsidRDefault="00000000">
      <w:pPr>
        <w:numPr>
          <w:ilvl w:val="0"/>
          <w:numId w:val="21"/>
        </w:numPr>
        <w:spacing w:line="240" w:lineRule="auto"/>
        <w:jc w:val="both"/>
      </w:pPr>
      <w:r>
        <w:t>Możliwość jednoczesnego załączenia dwóch inteligentnych funkcji, takich jak rozpoznawanie twarzy + liczenie osób, wykrywanie twarzy + liczenie osób oraz wykrywanie środków ochrony indywidualnej (PPE) + IVS.</w:t>
      </w:r>
    </w:p>
    <w:p w14:paraId="168F374B" w14:textId="77777777" w:rsidR="00C242A1" w:rsidRDefault="00000000">
      <w:pPr>
        <w:numPr>
          <w:ilvl w:val="0"/>
          <w:numId w:val="21"/>
        </w:numPr>
        <w:spacing w:line="240" w:lineRule="auto"/>
        <w:jc w:val="both"/>
      </w:pPr>
      <w:r>
        <w:t>Dzięki algorytmowi głębokiego uczenia obsługuje: rozpoznawanie twarzy, wykrywanie twarzy, IVS, liczenie osób, metadane wideo, wykrywanie PPE, zarządzanie miejscami parkingowymi oraz ANPR (automatyczne rozpoznawanie tablic rejestracyjnych) itp.</w:t>
      </w:r>
    </w:p>
    <w:p w14:paraId="0F490008" w14:textId="77777777" w:rsidR="00C242A1" w:rsidRDefault="00000000">
      <w:pPr>
        <w:numPr>
          <w:ilvl w:val="0"/>
          <w:numId w:val="21"/>
        </w:numPr>
        <w:spacing w:line="240" w:lineRule="auto"/>
        <w:jc w:val="both"/>
      </w:pPr>
      <w:r>
        <w:t>Możliwość automatycznego nakładania mozaiki na twarz lub ciało osoby w celu ochrony jej prywatności.</w:t>
      </w:r>
    </w:p>
    <w:p w14:paraId="7E92E6D4" w14:textId="1F924059" w:rsidR="00C242A1" w:rsidRDefault="00000000">
      <w:pPr>
        <w:numPr>
          <w:ilvl w:val="0"/>
          <w:numId w:val="21"/>
        </w:numPr>
        <w:spacing w:line="240" w:lineRule="auto"/>
        <w:jc w:val="both"/>
      </w:pPr>
      <w:r>
        <w:t xml:space="preserve">3 wejścia, 2 wyjścia; audio: 1 wejście, 1 wyjście; RS-485, BNC; obsługa karty Micro SD o maksymalnej pojemności </w:t>
      </w:r>
      <w:r w:rsidR="003B24DC">
        <w:t>512Mb</w:t>
      </w:r>
      <w:r>
        <w:t>.</w:t>
      </w:r>
    </w:p>
    <w:p w14:paraId="64AE4E7F" w14:textId="77777777" w:rsidR="00C242A1" w:rsidRDefault="00000000">
      <w:pPr>
        <w:numPr>
          <w:ilvl w:val="0"/>
          <w:numId w:val="24"/>
        </w:numPr>
        <w:spacing w:line="240" w:lineRule="auto"/>
        <w:ind w:right="600"/>
        <w:jc w:val="both"/>
      </w:pPr>
      <w:r>
        <w:t>Stopień ochrony IP67 i IK10.</w:t>
      </w:r>
    </w:p>
    <w:p w14:paraId="0E06452B" w14:textId="77777777" w:rsidR="00C242A1" w:rsidRDefault="00000000">
      <w:pPr>
        <w:numPr>
          <w:ilvl w:val="0"/>
          <w:numId w:val="24"/>
        </w:numPr>
        <w:spacing w:after="240" w:line="240" w:lineRule="auto"/>
        <w:ind w:right="600"/>
        <w:jc w:val="both"/>
      </w:pPr>
      <w:r>
        <w:t>zasilanie PoE+ oraz 12VDC lub 24VAC</w:t>
      </w:r>
    </w:p>
    <w:p w14:paraId="21982CBC" w14:textId="77777777" w:rsidR="00C242A1" w:rsidRDefault="00000000">
      <w:pPr>
        <w:pStyle w:val="Nagwek3"/>
        <w:keepLines w:val="0"/>
        <w:spacing w:before="240" w:after="240" w:line="240" w:lineRule="auto"/>
        <w:ind w:firstLine="720"/>
        <w:rPr>
          <w:b/>
          <w:color w:val="000000"/>
          <w:sz w:val="24"/>
          <w:szCs w:val="24"/>
        </w:rPr>
      </w:pPr>
      <w:bookmarkStart w:id="3" w:name="_lacnmka4o9ck" w:colFirst="0" w:colLast="0"/>
      <w:bookmarkEnd w:id="3"/>
      <w:r>
        <w:rPr>
          <w:b/>
          <w:color w:val="000000"/>
          <w:sz w:val="24"/>
          <w:szCs w:val="24"/>
        </w:rPr>
        <w:t>Kamery Typ 2.</w:t>
      </w:r>
    </w:p>
    <w:p w14:paraId="65F8DEEB" w14:textId="77777777" w:rsidR="00C242A1" w:rsidRDefault="00000000">
      <w:pPr>
        <w:spacing w:after="200" w:line="240" w:lineRule="auto"/>
        <w:ind w:firstLine="720"/>
        <w:jc w:val="both"/>
      </w:pPr>
      <w:r>
        <w:t xml:space="preserve">Na terenie zakładu MPGK w wyznaczonych miejscach planowane jest przy wykorzystaniu kamery typu bullet z przetwornikiem 1/1.8” o rozdzielczości 8 MP i płynności obrazu przy maksymalnej rozdzielczości na poziomie 25/30 klatek na sekundę.  </w:t>
      </w:r>
    </w:p>
    <w:p w14:paraId="178CC72C" w14:textId="77777777" w:rsidR="00C242A1" w:rsidRDefault="00000000">
      <w:pPr>
        <w:spacing w:after="200" w:line="240" w:lineRule="auto"/>
        <w:ind w:firstLine="720"/>
        <w:jc w:val="both"/>
      </w:pPr>
      <w:r>
        <w:t>Obligatoryjne parametry kamery TYP 2:</w:t>
      </w:r>
    </w:p>
    <w:p w14:paraId="0EC1A8BF" w14:textId="77777777" w:rsidR="00C242A1" w:rsidRDefault="00000000">
      <w:pPr>
        <w:numPr>
          <w:ilvl w:val="0"/>
          <w:numId w:val="4"/>
        </w:numPr>
        <w:spacing w:line="240" w:lineRule="auto"/>
        <w:jc w:val="both"/>
      </w:pPr>
      <w:r>
        <w:t>8-MP 1/1.8" CMOS – czujnik obrazu, niska luminancja i obraz o wysokiej rozdzielczości.</w:t>
      </w:r>
    </w:p>
    <w:p w14:paraId="36735EFC" w14:textId="77777777" w:rsidR="00C242A1" w:rsidRDefault="00000000">
      <w:pPr>
        <w:numPr>
          <w:ilvl w:val="0"/>
          <w:numId w:val="4"/>
        </w:numPr>
        <w:spacing w:line="240" w:lineRule="auto"/>
        <w:jc w:val="both"/>
      </w:pPr>
      <w:r>
        <w:t>8 MP (3840×2160) przy 25/30 kl./s.</w:t>
      </w:r>
    </w:p>
    <w:p w14:paraId="030FBAD9" w14:textId="77777777" w:rsidR="00C242A1" w:rsidRDefault="00000000">
      <w:pPr>
        <w:numPr>
          <w:ilvl w:val="0"/>
          <w:numId w:val="4"/>
        </w:numPr>
        <w:spacing w:line="240" w:lineRule="auto"/>
        <w:jc w:val="both"/>
      </w:pPr>
      <w:r>
        <w:t>obiektyw zmiennoogniskowy o kącie patrzenia co najmniej 100°-50°</w:t>
      </w:r>
    </w:p>
    <w:p w14:paraId="0D7FCD62" w14:textId="77777777" w:rsidR="00C242A1" w:rsidRDefault="00000000">
      <w:pPr>
        <w:numPr>
          <w:ilvl w:val="0"/>
          <w:numId w:val="4"/>
        </w:numPr>
        <w:spacing w:line="240" w:lineRule="auto"/>
        <w:jc w:val="both"/>
      </w:pPr>
      <w:r>
        <w:t>Wbudowana dioda IR LED, maksymalny zasięg oświetlenia: 60 m.</w:t>
      </w:r>
    </w:p>
    <w:p w14:paraId="7AF6E511" w14:textId="77777777" w:rsidR="00C242A1" w:rsidRDefault="00000000">
      <w:pPr>
        <w:numPr>
          <w:ilvl w:val="0"/>
          <w:numId w:val="4"/>
        </w:numPr>
        <w:spacing w:line="240" w:lineRule="auto"/>
        <w:jc w:val="both"/>
      </w:pPr>
      <w:r>
        <w:t>ROI, SVC, SMART H.264+/H.265+, AI H.264/H.265, kodowanie po filtracji, elastyczne kodowanie, dostosowane do różnych warunków przepustowości i przechowywania danych.</w:t>
      </w:r>
    </w:p>
    <w:p w14:paraId="6CBEC46B" w14:textId="77777777" w:rsidR="00C242A1" w:rsidRDefault="00000000">
      <w:pPr>
        <w:numPr>
          <w:ilvl w:val="0"/>
          <w:numId w:val="4"/>
        </w:numPr>
        <w:spacing w:line="240" w:lineRule="auto"/>
        <w:jc w:val="both"/>
      </w:pPr>
      <w:r>
        <w:t>Tryb obrotu, WDR, 3D NR, HLC, BLC, znakowanie cyfrowe – odpowiednie do różnych scen monitoringu.</w:t>
      </w:r>
    </w:p>
    <w:p w14:paraId="6D8237D3" w14:textId="77777777" w:rsidR="00C242A1" w:rsidRDefault="00000000">
      <w:pPr>
        <w:numPr>
          <w:ilvl w:val="0"/>
          <w:numId w:val="4"/>
        </w:numPr>
        <w:spacing w:line="240" w:lineRule="auto"/>
        <w:jc w:val="both"/>
      </w:pPr>
      <w:r>
        <w:t>Dzięki algorytmowi głębokiego uczenia obsługuje: metadane wideo, inteligentne wykrywanie dźwięku, IVS, wykrywanie twarzy, inteligentne wykrywanie obiektów oraz liczenie osób itp.</w:t>
      </w:r>
    </w:p>
    <w:p w14:paraId="37A49CB4" w14:textId="5CB2BE5A" w:rsidR="00C242A1" w:rsidRDefault="00000000">
      <w:pPr>
        <w:numPr>
          <w:ilvl w:val="0"/>
          <w:numId w:val="4"/>
        </w:numPr>
        <w:spacing w:line="240" w:lineRule="auto"/>
        <w:jc w:val="both"/>
      </w:pPr>
      <w:r>
        <w:t xml:space="preserve">Alarm: 2 wejścia, 1 wyjście; audio: 1 wejście, 1 wyjście; obsługa karty Micro SD do </w:t>
      </w:r>
      <w:r w:rsidR="00444656">
        <w:t>512 Mb</w:t>
      </w:r>
      <w:r>
        <w:t>, wbudowany mikrofon.</w:t>
      </w:r>
    </w:p>
    <w:p w14:paraId="411C7364" w14:textId="77777777" w:rsidR="00C242A1" w:rsidRDefault="00000000">
      <w:pPr>
        <w:numPr>
          <w:ilvl w:val="0"/>
          <w:numId w:val="4"/>
        </w:numPr>
        <w:spacing w:line="240" w:lineRule="auto"/>
        <w:jc w:val="both"/>
      </w:pPr>
      <w:r>
        <w:t>Zasilanie: 12 VDC/PoE.</w:t>
      </w:r>
    </w:p>
    <w:p w14:paraId="7B83A089" w14:textId="77777777" w:rsidR="00C242A1" w:rsidRDefault="00000000">
      <w:pPr>
        <w:numPr>
          <w:ilvl w:val="0"/>
          <w:numId w:val="4"/>
        </w:numPr>
        <w:spacing w:after="200" w:line="240" w:lineRule="auto"/>
        <w:jc w:val="both"/>
      </w:pPr>
      <w:r>
        <w:t>Ochrona IP67 i IK10, wbudowana grzałka.</w:t>
      </w:r>
    </w:p>
    <w:p w14:paraId="03B2A67A" w14:textId="77777777" w:rsidR="00C242A1" w:rsidRDefault="00000000">
      <w:pPr>
        <w:pStyle w:val="Nagwek3"/>
        <w:keepLines w:val="0"/>
        <w:spacing w:before="240" w:after="240" w:line="240" w:lineRule="auto"/>
        <w:ind w:firstLine="720"/>
        <w:rPr>
          <w:b/>
          <w:color w:val="000000"/>
          <w:sz w:val="24"/>
          <w:szCs w:val="24"/>
        </w:rPr>
      </w:pPr>
      <w:bookmarkStart w:id="4" w:name="_uzfrotvrzw2q" w:colFirst="0" w:colLast="0"/>
      <w:bookmarkEnd w:id="4"/>
      <w:r>
        <w:rPr>
          <w:b/>
          <w:color w:val="000000"/>
          <w:sz w:val="24"/>
          <w:szCs w:val="24"/>
        </w:rPr>
        <w:t>Kamery Typ 3.</w:t>
      </w:r>
    </w:p>
    <w:p w14:paraId="77A94FCA" w14:textId="33E1645D" w:rsidR="00C242A1" w:rsidRDefault="00000000">
      <w:pPr>
        <w:spacing w:line="240" w:lineRule="auto"/>
      </w:pPr>
      <w:r>
        <w:t xml:space="preserve">W części </w:t>
      </w:r>
      <w:r w:rsidR="00D83659">
        <w:t>socjalnej</w:t>
      </w:r>
      <w:r>
        <w:t xml:space="preserve"> MPGK planowane jest zastosowanie kamer typu kopułowej z przetwornikiem 1/1.8” o rozdzielczości 8 MP i płynności obrazu przy maksymalnej rozdzielczości na poziomie 25/30 klatek na sekundę.</w:t>
      </w:r>
    </w:p>
    <w:p w14:paraId="3566DE70" w14:textId="77777777" w:rsidR="00C242A1" w:rsidRDefault="00C242A1">
      <w:pPr>
        <w:spacing w:line="240" w:lineRule="auto"/>
      </w:pPr>
    </w:p>
    <w:p w14:paraId="46703173" w14:textId="77777777" w:rsidR="00C242A1" w:rsidRDefault="00000000">
      <w:pPr>
        <w:spacing w:line="240" w:lineRule="auto"/>
      </w:pPr>
      <w:r>
        <w:tab/>
        <w:t>Obligatoryjne parametry kamery TYP 3:</w:t>
      </w:r>
    </w:p>
    <w:p w14:paraId="5925DC8C" w14:textId="77777777" w:rsidR="00C242A1" w:rsidRDefault="00000000">
      <w:pPr>
        <w:numPr>
          <w:ilvl w:val="0"/>
          <w:numId w:val="12"/>
        </w:numPr>
        <w:spacing w:line="240" w:lineRule="auto"/>
      </w:pPr>
      <w:r>
        <w:t>8-MP 1/1.8" CMOS – czujnik obrazu, niska luminancja i obraz o wysokiej rozdzielczości.</w:t>
      </w:r>
    </w:p>
    <w:p w14:paraId="1C8AC38C" w14:textId="77777777" w:rsidR="00C242A1" w:rsidRDefault="00000000">
      <w:pPr>
        <w:numPr>
          <w:ilvl w:val="0"/>
          <w:numId w:val="12"/>
        </w:numPr>
        <w:spacing w:line="240" w:lineRule="auto"/>
      </w:pPr>
      <w:r>
        <w:t>8 MP (3840×2160) przy 25/30 kl./s.</w:t>
      </w:r>
    </w:p>
    <w:p w14:paraId="127C9FCA" w14:textId="77777777" w:rsidR="00C242A1" w:rsidRDefault="00000000">
      <w:pPr>
        <w:numPr>
          <w:ilvl w:val="0"/>
          <w:numId w:val="12"/>
        </w:numPr>
        <w:spacing w:line="240" w:lineRule="auto"/>
        <w:jc w:val="both"/>
      </w:pPr>
      <w:r>
        <w:t>obiektyw zmiennoogniskowy o kącie patrzenia co najmniej 100°-50°</w:t>
      </w:r>
    </w:p>
    <w:p w14:paraId="520AB843" w14:textId="77777777" w:rsidR="00C242A1" w:rsidRDefault="00000000">
      <w:pPr>
        <w:numPr>
          <w:ilvl w:val="0"/>
          <w:numId w:val="12"/>
        </w:numPr>
        <w:spacing w:line="240" w:lineRule="auto"/>
      </w:pPr>
      <w:r>
        <w:t>Wbudowana dioda IR LED, maksymalny zasięg oświetlenia: 40 m.</w:t>
      </w:r>
    </w:p>
    <w:p w14:paraId="004BBECE" w14:textId="77777777" w:rsidR="00C242A1" w:rsidRDefault="00000000">
      <w:pPr>
        <w:numPr>
          <w:ilvl w:val="0"/>
          <w:numId w:val="12"/>
        </w:numPr>
        <w:spacing w:line="240" w:lineRule="auto"/>
      </w:pPr>
      <w:r>
        <w:lastRenderedPageBreak/>
        <w:t>ROI, SVC, SMART H.264+/H.265+, AI H.264/H.265, kodowanie po filtracji, elastyczne kodowanie, dostosowane do różnych warunków przepustowości i przechowywania danych.</w:t>
      </w:r>
    </w:p>
    <w:p w14:paraId="74E39DDA" w14:textId="77777777" w:rsidR="00C242A1" w:rsidRDefault="00000000">
      <w:pPr>
        <w:numPr>
          <w:ilvl w:val="0"/>
          <w:numId w:val="12"/>
        </w:numPr>
        <w:spacing w:line="240" w:lineRule="auto"/>
      </w:pPr>
      <w:r>
        <w:t>Tryb obrotu, WDR, 3D NR, HLC, BLC, znakowanie cyfrowe – odpowiednie do różnych scen monitoringu.</w:t>
      </w:r>
    </w:p>
    <w:p w14:paraId="5B2BBD2A" w14:textId="77777777" w:rsidR="00C242A1" w:rsidRDefault="00000000">
      <w:pPr>
        <w:numPr>
          <w:ilvl w:val="0"/>
          <w:numId w:val="12"/>
        </w:numPr>
        <w:spacing w:line="240" w:lineRule="auto"/>
      </w:pPr>
      <w:r>
        <w:t>Dzięki algorytmowi głębokiego uczenia obsługuje: metadane wideo, IVS, wykrywanie twarzy, inteligentne wykrywanie obiektów oraz liczenie osób itp.</w:t>
      </w:r>
    </w:p>
    <w:p w14:paraId="3804DDFC" w14:textId="77777777" w:rsidR="00C242A1" w:rsidRDefault="00000000">
      <w:pPr>
        <w:numPr>
          <w:ilvl w:val="0"/>
          <w:numId w:val="12"/>
        </w:numPr>
        <w:spacing w:line="240" w:lineRule="auto"/>
      </w:pPr>
      <w:r>
        <w:t>Obsługuje karty Micro SD do 512 GB, wbudowany mikrofon.</w:t>
      </w:r>
    </w:p>
    <w:p w14:paraId="2DC4CB57" w14:textId="77777777" w:rsidR="00C242A1" w:rsidRDefault="00000000">
      <w:pPr>
        <w:numPr>
          <w:ilvl w:val="0"/>
          <w:numId w:val="12"/>
        </w:numPr>
        <w:spacing w:line="240" w:lineRule="auto"/>
      </w:pPr>
      <w:r>
        <w:t>Zasilanie: 12 VDC/PoE;</w:t>
      </w:r>
    </w:p>
    <w:p w14:paraId="71B98452" w14:textId="77777777" w:rsidR="00C242A1" w:rsidRDefault="00000000">
      <w:pPr>
        <w:numPr>
          <w:ilvl w:val="0"/>
          <w:numId w:val="12"/>
        </w:numPr>
        <w:spacing w:line="240" w:lineRule="auto"/>
      </w:pPr>
      <w:r>
        <w:t>Ochrona IP67.</w:t>
      </w:r>
    </w:p>
    <w:p w14:paraId="75163512" w14:textId="77777777" w:rsidR="00C242A1" w:rsidRDefault="00C242A1">
      <w:pPr>
        <w:spacing w:line="240" w:lineRule="auto"/>
        <w:ind w:left="720"/>
      </w:pPr>
    </w:p>
    <w:p w14:paraId="6FFEFA55" w14:textId="77777777" w:rsidR="00C242A1" w:rsidRDefault="00000000">
      <w:pPr>
        <w:spacing w:line="240" w:lineRule="auto"/>
        <w:rPr>
          <w:b/>
          <w:color w:val="000000"/>
          <w:sz w:val="24"/>
          <w:szCs w:val="24"/>
        </w:rPr>
      </w:pPr>
      <w:r>
        <w:rPr>
          <w:b/>
          <w:sz w:val="24"/>
          <w:szCs w:val="24"/>
        </w:rPr>
        <w:t xml:space="preserve"> </w:t>
      </w:r>
      <w:r>
        <w:rPr>
          <w:b/>
          <w:sz w:val="24"/>
          <w:szCs w:val="24"/>
        </w:rPr>
        <w:tab/>
      </w:r>
      <w:r>
        <w:rPr>
          <w:b/>
          <w:color w:val="000000"/>
          <w:sz w:val="24"/>
          <w:szCs w:val="24"/>
        </w:rPr>
        <w:t>Rejestrator nagrywający:</w:t>
      </w:r>
    </w:p>
    <w:p w14:paraId="23D68664" w14:textId="77777777" w:rsidR="00C242A1" w:rsidRDefault="00C242A1">
      <w:pPr>
        <w:spacing w:line="240" w:lineRule="auto"/>
        <w:rPr>
          <w:b/>
          <w:sz w:val="24"/>
          <w:szCs w:val="24"/>
        </w:rPr>
      </w:pPr>
    </w:p>
    <w:p w14:paraId="77EE7960" w14:textId="77777777" w:rsidR="00C242A1" w:rsidRDefault="00000000">
      <w:pPr>
        <w:spacing w:after="200" w:line="240" w:lineRule="auto"/>
        <w:ind w:firstLine="708"/>
        <w:jc w:val="both"/>
      </w:pPr>
      <w:r>
        <w:t xml:space="preserve">Zastosowany zostanie rejestrator sieciowy systemu telewizji dozorowej. Umożliwiając obsługę 64 kanałów każdy. Rejestrator musi być wyposażony w dwa zasilacze oraz obsługiwać RAID 0/1/5/6/10. Dla zapewnienie przestrzeni dyskowej uwzględniające przyszłe rozbudowy rejestrator musi być wyposażony w 16 dysków 10TB oraz być w pełni kompatybilny z obecnym systemem CCTV. </w:t>
      </w:r>
    </w:p>
    <w:p w14:paraId="12B349EB" w14:textId="77777777" w:rsidR="00C242A1" w:rsidRDefault="00000000">
      <w:pPr>
        <w:spacing w:line="240" w:lineRule="auto"/>
        <w:ind w:firstLine="720"/>
        <w:jc w:val="both"/>
      </w:pPr>
      <w:r>
        <w:t>Wymagania obligatoryjne dla rejestratora CCTV:</w:t>
      </w:r>
    </w:p>
    <w:p w14:paraId="03278189" w14:textId="77777777" w:rsidR="00C242A1" w:rsidRDefault="00000000">
      <w:pPr>
        <w:numPr>
          <w:ilvl w:val="0"/>
          <w:numId w:val="15"/>
        </w:numPr>
        <w:spacing w:line="240" w:lineRule="auto"/>
        <w:jc w:val="both"/>
      </w:pPr>
      <w:r>
        <w:t>Możliwość rejestracji kamer do 32MP</w:t>
      </w:r>
    </w:p>
    <w:p w14:paraId="1DA10AFC" w14:textId="77777777" w:rsidR="00C242A1" w:rsidRDefault="00000000">
      <w:pPr>
        <w:numPr>
          <w:ilvl w:val="0"/>
          <w:numId w:val="15"/>
        </w:numPr>
        <w:spacing w:line="240" w:lineRule="auto"/>
        <w:jc w:val="both"/>
      </w:pPr>
      <w:r>
        <w:t>Obsługuje formaty dekodowania Smart H.265+, H.265, Smart H.264+, H.264 i MJPEG.</w:t>
      </w:r>
    </w:p>
    <w:p w14:paraId="462F3174" w14:textId="77777777" w:rsidR="00C242A1" w:rsidRDefault="00000000">
      <w:pPr>
        <w:numPr>
          <w:ilvl w:val="0"/>
          <w:numId w:val="15"/>
        </w:numPr>
        <w:spacing w:line="240" w:lineRule="auto"/>
        <w:jc w:val="both"/>
      </w:pPr>
      <w:r>
        <w:t>Maksymalna zdolność dekodowania: 32 × 1080p@30 kl./s.</w:t>
      </w:r>
    </w:p>
    <w:p w14:paraId="1B88F9B2" w14:textId="77777777" w:rsidR="00C242A1" w:rsidRDefault="00000000">
      <w:pPr>
        <w:numPr>
          <w:ilvl w:val="0"/>
          <w:numId w:val="15"/>
        </w:numPr>
        <w:spacing w:line="240" w:lineRule="auto"/>
        <w:jc w:val="both"/>
      </w:pPr>
      <w:r>
        <w:t>Maks. przepustowość: 1280/1280/1024 Mbps (wejściowa/zapisu/wyjściowa).</w:t>
      </w:r>
    </w:p>
    <w:p w14:paraId="70DFF13C" w14:textId="77777777" w:rsidR="00C242A1" w:rsidRDefault="00000000">
      <w:pPr>
        <w:numPr>
          <w:ilvl w:val="0"/>
          <w:numId w:val="15"/>
        </w:numPr>
        <w:spacing w:line="240" w:lineRule="auto"/>
        <w:jc w:val="both"/>
      </w:pPr>
      <w:r>
        <w:t>Obsługuje AcuPick dla maksymalnie 64 kanałów.</w:t>
      </w:r>
    </w:p>
    <w:p w14:paraId="5A368740" w14:textId="77777777" w:rsidR="00C242A1" w:rsidRDefault="00000000">
      <w:pPr>
        <w:numPr>
          <w:ilvl w:val="0"/>
          <w:numId w:val="15"/>
        </w:numPr>
        <w:spacing w:line="240" w:lineRule="auto"/>
        <w:jc w:val="both"/>
      </w:pPr>
      <w:r>
        <w:t>AI w rejestratorze obsługuje: 8-kanałowe wykrywanie i rozpoznawanie twarzy, do 40 baz danych twarzy oraz 300 000 obrazów twarzy; 8-kanałowe metadane; 32-kanałową ochronę obwodową; 32-kanałowy SMD Plus.</w:t>
      </w:r>
    </w:p>
    <w:p w14:paraId="78EF9736" w14:textId="77777777" w:rsidR="00C242A1" w:rsidRDefault="00000000">
      <w:pPr>
        <w:numPr>
          <w:ilvl w:val="0"/>
          <w:numId w:val="15"/>
        </w:numPr>
        <w:spacing w:line="240" w:lineRule="auto"/>
        <w:jc w:val="both"/>
      </w:pPr>
      <w:r>
        <w:t>AI w kamerze obsługuje: wykrywanie i rozpoznawanie twarzy, ochronę obwodową, SMD Plus, metadane, ANPR, analizę stereo, mapę cieplną oraz liczenie osób.</w:t>
      </w:r>
    </w:p>
    <w:p w14:paraId="1A88E137" w14:textId="77777777" w:rsidR="00C242A1" w:rsidRDefault="00000000">
      <w:pPr>
        <w:numPr>
          <w:ilvl w:val="0"/>
          <w:numId w:val="15"/>
        </w:numPr>
        <w:spacing w:line="240" w:lineRule="auto"/>
        <w:jc w:val="both"/>
      </w:pPr>
      <w:r>
        <w:t>Obsługuje redundantne zasilanie, klaster N+M, RAID 0/1/5/6/10, iSCSI.</w:t>
      </w:r>
    </w:p>
    <w:p w14:paraId="1034B25B" w14:textId="77777777" w:rsidR="00C242A1" w:rsidRDefault="00000000">
      <w:pPr>
        <w:numPr>
          <w:ilvl w:val="0"/>
          <w:numId w:val="15"/>
        </w:numPr>
        <w:spacing w:line="240" w:lineRule="auto"/>
        <w:jc w:val="both"/>
      </w:pPr>
      <w:r>
        <w:t>HDD Hot Swop</w:t>
      </w:r>
    </w:p>
    <w:p w14:paraId="50AB0973" w14:textId="77777777" w:rsidR="00C242A1" w:rsidRDefault="00C242A1">
      <w:pPr>
        <w:spacing w:line="240" w:lineRule="auto"/>
        <w:jc w:val="both"/>
      </w:pPr>
    </w:p>
    <w:p w14:paraId="4C966A0D" w14:textId="77777777" w:rsidR="00C242A1" w:rsidRDefault="00000000">
      <w:pPr>
        <w:pStyle w:val="Nagwek3"/>
        <w:keepLines w:val="0"/>
        <w:spacing w:before="240" w:after="240" w:line="240" w:lineRule="auto"/>
        <w:ind w:firstLine="720"/>
      </w:pPr>
      <w:bookmarkStart w:id="5" w:name="_v6h0eg6kpib2" w:colFirst="0" w:colLast="0"/>
      <w:bookmarkEnd w:id="5"/>
      <w:r>
        <w:rPr>
          <w:b/>
          <w:color w:val="000000"/>
          <w:sz w:val="24"/>
          <w:szCs w:val="24"/>
        </w:rPr>
        <w:t>Głośnik CCTV</w:t>
      </w:r>
      <w:r>
        <w:t>:</w:t>
      </w:r>
    </w:p>
    <w:p w14:paraId="416F566E" w14:textId="77777777" w:rsidR="00C242A1" w:rsidRDefault="00000000">
      <w:pPr>
        <w:ind w:firstLine="720"/>
      </w:pPr>
      <w:r>
        <w:t xml:space="preserve">W wyznaczonych strefach zostaną zamontowane głośniki CCTV. Umożliwią one wysyłanie komunikatów powiązanych z alarmami wygenerowanymi przez kamery. </w:t>
      </w:r>
    </w:p>
    <w:p w14:paraId="67538E67" w14:textId="77777777" w:rsidR="00C242A1" w:rsidRDefault="00C242A1">
      <w:pPr>
        <w:ind w:firstLine="720"/>
      </w:pPr>
    </w:p>
    <w:p w14:paraId="0B8AFA76" w14:textId="77777777" w:rsidR="00C242A1" w:rsidRDefault="00000000">
      <w:pPr>
        <w:ind w:firstLine="720"/>
      </w:pPr>
      <w:r>
        <w:t>Wymaganie obligatoryjne głośników CCTV:</w:t>
      </w:r>
    </w:p>
    <w:p w14:paraId="6DB729B3" w14:textId="77777777" w:rsidR="00C242A1" w:rsidRDefault="00000000">
      <w:pPr>
        <w:numPr>
          <w:ilvl w:val="0"/>
          <w:numId w:val="11"/>
        </w:numPr>
      </w:pPr>
      <w:r>
        <w:t>Prosta instalacja za pomocą PoE,</w:t>
      </w:r>
    </w:p>
    <w:p w14:paraId="26C7B802" w14:textId="77777777" w:rsidR="00C242A1" w:rsidRDefault="00000000">
      <w:pPr>
        <w:numPr>
          <w:ilvl w:val="0"/>
          <w:numId w:val="11"/>
        </w:numPr>
      </w:pPr>
      <w:r>
        <w:t>Wbudowany port sieciowy, odporny na uszkodzenia, łatwy do podłączania i odłączania.</w:t>
      </w:r>
    </w:p>
    <w:p w14:paraId="56EAE17E" w14:textId="77777777" w:rsidR="00C242A1" w:rsidRDefault="00000000">
      <w:pPr>
        <w:numPr>
          <w:ilvl w:val="0"/>
          <w:numId w:val="11"/>
        </w:numPr>
      </w:pPr>
      <w:r>
        <w:t>Obsługa wielu protokołów sieciowych ułatwiająca konfigurację, zgodność z protokołem ONVIF, głośnik umożliwia skanowanie informacji, nadawanie komunikatów i interkom.</w:t>
      </w:r>
    </w:p>
    <w:p w14:paraId="0BD98488" w14:textId="77777777" w:rsidR="00C242A1" w:rsidRDefault="00000000">
      <w:pPr>
        <w:numPr>
          <w:ilvl w:val="0"/>
          <w:numId w:val="11"/>
        </w:numPr>
      </w:pPr>
      <w:r>
        <w:t>Obsługuje standardowy protokół SIP, co pozwala na interkom w standardowym systemie SIP.</w:t>
      </w:r>
    </w:p>
    <w:p w14:paraId="32BDFC25" w14:textId="77777777" w:rsidR="00C242A1" w:rsidRDefault="00000000">
      <w:pPr>
        <w:numPr>
          <w:ilvl w:val="0"/>
          <w:numId w:val="11"/>
        </w:numPr>
      </w:pPr>
      <w:r>
        <w:t>Możliwość przeglądania i modyfikacji parametrów oprogramowania głośnika poprzez stronę internetową.</w:t>
      </w:r>
    </w:p>
    <w:p w14:paraId="3D7EEDC2" w14:textId="77777777" w:rsidR="00C242A1" w:rsidRDefault="00000000">
      <w:pPr>
        <w:numPr>
          <w:ilvl w:val="0"/>
          <w:numId w:val="11"/>
        </w:numPr>
      </w:pPr>
      <w:r>
        <w:lastRenderedPageBreak/>
        <w:t>Obsługa wejścia pomocniczego, możliwość podłączenia zasilacza 24V, kompatybilność ze zwykłym przełącznikiem.</w:t>
      </w:r>
    </w:p>
    <w:p w14:paraId="49740EE8" w14:textId="77777777" w:rsidR="00C242A1" w:rsidRDefault="00000000">
      <w:pPr>
        <w:numPr>
          <w:ilvl w:val="0"/>
          <w:numId w:val="11"/>
        </w:numPr>
      </w:pPr>
      <w:r>
        <w:t xml:space="preserve">Moc wyjściowa co najmniej 15W </w:t>
      </w:r>
    </w:p>
    <w:p w14:paraId="046CB58C" w14:textId="77777777" w:rsidR="00C242A1" w:rsidRDefault="00C242A1"/>
    <w:p w14:paraId="597D787A" w14:textId="77777777" w:rsidR="00C242A1" w:rsidRDefault="00000000">
      <w:pPr>
        <w:pStyle w:val="Nagwek3"/>
        <w:keepLines w:val="0"/>
        <w:spacing w:before="240" w:after="240" w:line="240" w:lineRule="auto"/>
        <w:ind w:firstLine="720"/>
      </w:pPr>
      <w:bookmarkStart w:id="6" w:name="_iygq1eix2ypi" w:colFirst="0" w:colLast="0"/>
      <w:bookmarkEnd w:id="6"/>
      <w:r>
        <w:rPr>
          <w:b/>
          <w:color w:val="000000"/>
          <w:sz w:val="24"/>
          <w:szCs w:val="24"/>
        </w:rPr>
        <w:t>Oprogramowanie do zarządzania systemem CCTV</w:t>
      </w:r>
      <w:r>
        <w:t>.</w:t>
      </w:r>
    </w:p>
    <w:p w14:paraId="3D83B823" w14:textId="77777777" w:rsidR="00C242A1" w:rsidRDefault="00000000">
      <w:pPr>
        <w:ind w:firstLine="720"/>
      </w:pPr>
      <w:r>
        <w:t xml:space="preserve">Oprogramowanie do zarządzania systemem CCTV, jest rozbudową obecnego rozwiązania. Nowy system musi być w pełni kompatybilny z obecnym. W przypadku zastosowania innego systemu VMS należy zapewnić wymianę obecnego systemu, wraz z zachowaniem pełnej funkcjonalności. </w:t>
      </w:r>
      <w:r>
        <w:br/>
      </w:r>
    </w:p>
    <w:p w14:paraId="013BEC10" w14:textId="77777777" w:rsidR="00C242A1" w:rsidRDefault="00000000">
      <w:pPr>
        <w:ind w:firstLine="720"/>
      </w:pPr>
      <w:r>
        <w:t xml:space="preserve">Należy zastosować licencje które umożliwią dołożenie do systemy pełnego obłożenia rejestratora kamerami CCTV, wykorzystanie zaprojektowanych głośników CCTV oraz precyzyjnego odnajdywania obiektu docelowego. </w:t>
      </w:r>
    </w:p>
    <w:p w14:paraId="72DBD104" w14:textId="77777777" w:rsidR="00C242A1" w:rsidRDefault="00C242A1">
      <w:pPr>
        <w:ind w:firstLine="720"/>
      </w:pPr>
    </w:p>
    <w:p w14:paraId="75EE70ED" w14:textId="77777777" w:rsidR="00C242A1" w:rsidRDefault="00000000">
      <w:pPr>
        <w:ind w:firstLine="720"/>
      </w:pPr>
      <w:r>
        <w:t>Wymaganie obligatoryjne do systemu CCTV:</w:t>
      </w:r>
    </w:p>
    <w:p w14:paraId="576F1DD2" w14:textId="77777777" w:rsidR="00C242A1" w:rsidRDefault="00000000">
      <w:r>
        <w:t>Zarządzanie organizacją</w:t>
      </w:r>
    </w:p>
    <w:p w14:paraId="5CD7E684" w14:textId="77777777" w:rsidR="00C242A1" w:rsidRDefault="00000000">
      <w:pPr>
        <w:numPr>
          <w:ilvl w:val="0"/>
          <w:numId w:val="17"/>
        </w:numPr>
      </w:pPr>
      <w:r>
        <w:t>Poprzez organizację, aby osiągnąć zarządzanie grupą urządzeń</w:t>
      </w:r>
    </w:p>
    <w:p w14:paraId="61B33F00" w14:textId="77777777" w:rsidR="00C242A1" w:rsidRDefault="00000000">
      <w:r>
        <w:t>Zarządzanie urządzeniami</w:t>
      </w:r>
    </w:p>
    <w:p w14:paraId="3484D62A" w14:textId="77777777" w:rsidR="00C242A1" w:rsidRDefault="00000000">
      <w:pPr>
        <w:numPr>
          <w:ilvl w:val="0"/>
          <w:numId w:val="20"/>
        </w:numPr>
      </w:pPr>
      <w:r>
        <w:t>Możliwość inicjalizacji urządzeń Dahua Technology</w:t>
      </w:r>
    </w:p>
    <w:p w14:paraId="6718EA10" w14:textId="77777777" w:rsidR="00C242A1" w:rsidRDefault="00000000">
      <w:pPr>
        <w:numPr>
          <w:ilvl w:val="0"/>
          <w:numId w:val="20"/>
        </w:numPr>
      </w:pPr>
      <w:r>
        <w:t>Dodawanie urządzeń poprzez automatyczne wyszukiwanie, adres IP, domenę, segment IP, auto rejestrację (dla 3G, 4G, DHCP)</w:t>
      </w:r>
    </w:p>
    <w:p w14:paraId="41D85BBA" w14:textId="77777777" w:rsidR="00C242A1" w:rsidRDefault="00000000">
      <w:pPr>
        <w:numPr>
          <w:ilvl w:val="0"/>
          <w:numId w:val="20"/>
        </w:numPr>
      </w:pPr>
      <w:r>
        <w:t>Zarządzanie urządzeniami Dahua Technology takimi jak kamery IP (stałe i obrotowe), rejestratory NVR, DVR, MNVR, itd.</w:t>
      </w:r>
    </w:p>
    <w:p w14:paraId="2443C856" w14:textId="77777777" w:rsidR="00C242A1" w:rsidRDefault="00000000">
      <w:pPr>
        <w:numPr>
          <w:ilvl w:val="0"/>
          <w:numId w:val="20"/>
        </w:numPr>
      </w:pPr>
      <w:r>
        <w:t>Obsługa urządzeń innych producentów za pomocą protokołu ONVIF</w:t>
      </w:r>
    </w:p>
    <w:p w14:paraId="576955F2" w14:textId="77777777" w:rsidR="00C242A1" w:rsidRDefault="00000000">
      <w:pPr>
        <w:numPr>
          <w:ilvl w:val="0"/>
          <w:numId w:val="20"/>
        </w:numPr>
      </w:pPr>
      <w:r>
        <w:t>Możliwość zmiany adresu IP urządzeń Dahua Technology</w:t>
      </w:r>
    </w:p>
    <w:p w14:paraId="7F13026C" w14:textId="77777777" w:rsidR="00C242A1" w:rsidRDefault="00000000">
      <w:pPr>
        <w:numPr>
          <w:ilvl w:val="0"/>
          <w:numId w:val="20"/>
        </w:numPr>
      </w:pPr>
      <w:r>
        <w:t>Możliwość zmiany hasła w dodanych urządzeniach</w:t>
      </w:r>
      <w:r>
        <w:br/>
      </w:r>
    </w:p>
    <w:p w14:paraId="1750DD73" w14:textId="77777777" w:rsidR="00C242A1" w:rsidRDefault="00000000">
      <w:r>
        <w:t>Zarządzanie uprawnieniami i użytkownikami</w:t>
      </w:r>
    </w:p>
    <w:p w14:paraId="144C5421" w14:textId="77777777" w:rsidR="00C242A1" w:rsidRDefault="00000000">
      <w:pPr>
        <w:numPr>
          <w:ilvl w:val="0"/>
          <w:numId w:val="16"/>
        </w:numPr>
      </w:pPr>
      <w:r>
        <w:t>Dodawanie, edycja i usuwanie roli i użytkowników</w:t>
      </w:r>
    </w:p>
    <w:p w14:paraId="4F44372D" w14:textId="77777777" w:rsidR="00C242A1" w:rsidRDefault="00000000">
      <w:pPr>
        <w:numPr>
          <w:ilvl w:val="0"/>
          <w:numId w:val="16"/>
        </w:numPr>
      </w:pPr>
      <w:r>
        <w:t>Przypisywanie różnych ról z różnymi uprawnieniami</w:t>
      </w:r>
    </w:p>
    <w:p w14:paraId="0705943D" w14:textId="77777777" w:rsidR="00C242A1" w:rsidRDefault="00000000">
      <w:pPr>
        <w:numPr>
          <w:ilvl w:val="0"/>
          <w:numId w:val="16"/>
        </w:numPr>
      </w:pPr>
      <w:r>
        <w:t>Możliwość przypisania roli użytkownikowi, aby uzyskał odpowiednie uprawnienia</w:t>
      </w:r>
    </w:p>
    <w:p w14:paraId="7C14A84C" w14:textId="77777777" w:rsidR="00C242A1" w:rsidRDefault="00000000">
      <w:pPr>
        <w:numPr>
          <w:ilvl w:val="0"/>
          <w:numId w:val="16"/>
        </w:numPr>
      </w:pPr>
      <w:r>
        <w:t>Użytkownik może być ograniczony poprzez adres MAC i datę wygaśnięcia uprawnień</w:t>
      </w:r>
    </w:p>
    <w:p w14:paraId="3F895808" w14:textId="77777777" w:rsidR="00C242A1" w:rsidRDefault="00000000">
      <w:pPr>
        <w:numPr>
          <w:ilvl w:val="0"/>
          <w:numId w:val="16"/>
        </w:numPr>
      </w:pPr>
      <w:r>
        <w:t>Możliwość ustawienia uprawnień PTZ dla użytkownika</w:t>
      </w:r>
    </w:p>
    <w:p w14:paraId="1302FE74" w14:textId="77777777" w:rsidR="00C242A1" w:rsidRDefault="00000000">
      <w:pPr>
        <w:numPr>
          <w:ilvl w:val="0"/>
          <w:numId w:val="16"/>
        </w:numPr>
      </w:pPr>
      <w:r>
        <w:t>Użytkownik może zostać zablokowany</w:t>
      </w:r>
    </w:p>
    <w:p w14:paraId="74E86FEB" w14:textId="77777777" w:rsidR="00C242A1" w:rsidRDefault="00000000">
      <w:pPr>
        <w:numPr>
          <w:ilvl w:val="0"/>
          <w:numId w:val="16"/>
        </w:numPr>
      </w:pPr>
      <w:r>
        <w:t>Możliwość importu użytkownika domeny i przypisania mu roli Zarządzanie zdarzeniami</w:t>
      </w:r>
    </w:p>
    <w:p w14:paraId="141A8B07" w14:textId="77777777" w:rsidR="00C242A1" w:rsidRDefault="00000000">
      <w:pPr>
        <w:numPr>
          <w:ilvl w:val="0"/>
          <w:numId w:val="16"/>
        </w:numPr>
      </w:pPr>
      <w:r>
        <w:t>Wykrywanie wyjątków urządzenia, zdarzeń wideo, wejść alarmowych i hostów alarmowych</w:t>
      </w:r>
    </w:p>
    <w:p w14:paraId="59543A5F" w14:textId="77777777" w:rsidR="00C242A1" w:rsidRDefault="00000000">
      <w:pPr>
        <w:numPr>
          <w:ilvl w:val="0"/>
          <w:numId w:val="16"/>
        </w:numPr>
      </w:pPr>
      <w:r>
        <w:t xml:space="preserve"> Harmonogram alarmów: całodniowy, tygodniowy, weekendowy, własny</w:t>
      </w:r>
    </w:p>
    <w:p w14:paraId="0F503C82" w14:textId="77777777" w:rsidR="00C242A1" w:rsidRDefault="00000000">
      <w:pPr>
        <w:numPr>
          <w:ilvl w:val="0"/>
          <w:numId w:val="16"/>
        </w:numPr>
      </w:pPr>
      <w:r>
        <w:t>Priorytety alarmów: niski, średni, wysoki</w:t>
      </w:r>
    </w:p>
    <w:p w14:paraId="142E1395" w14:textId="77777777" w:rsidR="00C242A1" w:rsidRDefault="00000000">
      <w:pPr>
        <w:numPr>
          <w:ilvl w:val="0"/>
          <w:numId w:val="16"/>
        </w:numPr>
      </w:pPr>
      <w:r>
        <w:t>Odpowiedź na zdarzenie: nagrywanie, zdjęcie, podgląd na żywo, wyjście alarmowe, sterowanie PTZ, ściana wideo, e-mail</w:t>
      </w:r>
    </w:p>
    <w:p w14:paraId="46B1F220" w14:textId="77777777" w:rsidR="00C242A1" w:rsidRDefault="00000000">
      <w:pPr>
        <w:numPr>
          <w:ilvl w:val="0"/>
          <w:numId w:val="16"/>
        </w:numPr>
      </w:pPr>
      <w:r>
        <w:t>Dodawanie, edycja, usuwanie, włączanie i wyłączanie harmonogramów alarmów</w:t>
      </w:r>
    </w:p>
    <w:p w14:paraId="33A29BE7" w14:textId="77777777" w:rsidR="00C242A1" w:rsidRDefault="00000000">
      <w:pPr>
        <w:ind w:firstLine="720"/>
      </w:pPr>
      <w:r>
        <w:t>Przechowywanie danych</w:t>
      </w:r>
    </w:p>
    <w:p w14:paraId="0043C470" w14:textId="77777777" w:rsidR="00C242A1" w:rsidRDefault="00000000">
      <w:pPr>
        <w:numPr>
          <w:ilvl w:val="0"/>
          <w:numId w:val="18"/>
        </w:numPr>
      </w:pPr>
      <w:r>
        <w:t>Centralne przechowywanie: możliwość rozszerzenia przestrzeni danych poprzez iSCSI</w:t>
      </w:r>
    </w:p>
    <w:p w14:paraId="42D3B628" w14:textId="77777777" w:rsidR="00C242A1" w:rsidRDefault="00000000">
      <w:pPr>
        <w:numPr>
          <w:ilvl w:val="0"/>
          <w:numId w:val="18"/>
        </w:numPr>
      </w:pPr>
      <w:r>
        <w:lastRenderedPageBreak/>
        <w:t>Dodawanie, edycja, usuwanie, włączanie i wyłączanie harmonogramu nagrywania</w:t>
      </w:r>
    </w:p>
    <w:p w14:paraId="4F000296" w14:textId="77777777" w:rsidR="00C242A1" w:rsidRDefault="00000000">
      <w:pPr>
        <w:numPr>
          <w:ilvl w:val="0"/>
          <w:numId w:val="18"/>
        </w:numPr>
      </w:pPr>
      <w:r>
        <w:t>Uwzględnienie przechowywania centralnego w urządzeniu końcowym i harmonogramie nagrywania</w:t>
      </w:r>
    </w:p>
    <w:p w14:paraId="4E70057D" w14:textId="77777777" w:rsidR="00C242A1" w:rsidRDefault="00000000">
      <w:pPr>
        <w:numPr>
          <w:ilvl w:val="0"/>
          <w:numId w:val="18"/>
        </w:numPr>
      </w:pPr>
      <w:r>
        <w:t>Harmonogram kopii zapasowych nagrań z urządzeń końcowych takich jak EVS, NVR, DVR itd.</w:t>
      </w:r>
    </w:p>
    <w:p w14:paraId="3A8F73D0" w14:textId="77777777" w:rsidR="00C242A1" w:rsidRDefault="00000000">
      <w:pPr>
        <w:numPr>
          <w:ilvl w:val="0"/>
          <w:numId w:val="18"/>
        </w:numPr>
      </w:pPr>
      <w:r>
        <w:t>Kopia zapasowa nagrań z MDVR poprzez WiFi</w:t>
      </w:r>
    </w:p>
    <w:p w14:paraId="2C5ABF84" w14:textId="77777777" w:rsidR="00C242A1" w:rsidRDefault="00000000">
      <w:pPr>
        <w:numPr>
          <w:ilvl w:val="0"/>
          <w:numId w:val="18"/>
        </w:numPr>
      </w:pPr>
      <w:r>
        <w:t>Przydział dysków: możliwość grupowania dysków i przydzielania kamer do różnych grup dysków</w:t>
      </w:r>
    </w:p>
    <w:p w14:paraId="3071F356" w14:textId="77777777" w:rsidR="00C242A1" w:rsidRDefault="00000000">
      <w:r>
        <w:t>Mapa</w:t>
      </w:r>
    </w:p>
    <w:p w14:paraId="1E90EF8E" w14:textId="77777777" w:rsidR="00C242A1" w:rsidRDefault="00000000">
      <w:pPr>
        <w:numPr>
          <w:ilvl w:val="0"/>
          <w:numId w:val="9"/>
        </w:numPr>
      </w:pPr>
      <w:r>
        <w:t>Obsługa mapy Google online i offline, tworzenie mapy rastrowej</w:t>
      </w:r>
    </w:p>
    <w:p w14:paraId="3942CEBD" w14:textId="77777777" w:rsidR="00C242A1" w:rsidRDefault="00000000">
      <w:pPr>
        <w:numPr>
          <w:ilvl w:val="0"/>
          <w:numId w:val="9"/>
        </w:numPr>
      </w:pPr>
      <w:r>
        <w:t>Mapa główna i mapy niższych poziomów</w:t>
      </w:r>
    </w:p>
    <w:p w14:paraId="5301EC52" w14:textId="77777777" w:rsidR="00C242A1" w:rsidRDefault="00000000">
      <w:pPr>
        <w:numPr>
          <w:ilvl w:val="0"/>
          <w:numId w:val="9"/>
        </w:numPr>
      </w:pPr>
      <w:r>
        <w:t>Możliwość zagnieżdżania map aż do 8 poziomów</w:t>
      </w:r>
    </w:p>
    <w:p w14:paraId="0BD3E075" w14:textId="77777777" w:rsidR="00C242A1" w:rsidRDefault="00000000">
      <w:pPr>
        <w:numPr>
          <w:ilvl w:val="0"/>
          <w:numId w:val="9"/>
        </w:numPr>
      </w:pPr>
      <w:r>
        <w:t>Dodawanie, edycja i usuwanie mapy i map niższych poziomów</w:t>
      </w:r>
    </w:p>
    <w:p w14:paraId="5A5693BC" w14:textId="77777777" w:rsidR="00C242A1" w:rsidRDefault="00000000">
      <w:pPr>
        <w:numPr>
          <w:ilvl w:val="0"/>
          <w:numId w:val="9"/>
        </w:numPr>
      </w:pPr>
      <w:r>
        <w:t>Dodawanie, edycja i usuwanie urządzeń (kamery, wejścia alarmowe) na mapie</w:t>
      </w:r>
    </w:p>
    <w:p w14:paraId="466E8C15" w14:textId="77777777" w:rsidR="00C242A1" w:rsidRDefault="00000000">
      <w:r>
        <w:t>Ściana wideo</w:t>
      </w:r>
    </w:p>
    <w:p w14:paraId="1A00D3FA" w14:textId="77777777" w:rsidR="00C242A1" w:rsidRDefault="00000000">
      <w:pPr>
        <w:numPr>
          <w:ilvl w:val="0"/>
          <w:numId w:val="8"/>
        </w:numPr>
      </w:pPr>
      <w:r>
        <w:t>Dodawanie i zarządzanie ścianą wideo</w:t>
      </w:r>
    </w:p>
    <w:p w14:paraId="2CD0E933" w14:textId="77777777" w:rsidR="00C242A1" w:rsidRDefault="00000000">
      <w:pPr>
        <w:numPr>
          <w:ilvl w:val="0"/>
          <w:numId w:val="8"/>
        </w:numPr>
      </w:pPr>
      <w:r>
        <w:t>Możliwość włączania / wyłączania identyfikatora ekranu</w:t>
      </w:r>
    </w:p>
    <w:p w14:paraId="658F1906" w14:textId="77777777" w:rsidR="00C242A1" w:rsidRDefault="00000000">
      <w:pPr>
        <w:numPr>
          <w:ilvl w:val="0"/>
          <w:numId w:val="8"/>
        </w:numPr>
      </w:pPr>
      <w:r>
        <w:t>Obsługa łączenia ekranów na jednym ekranie</w:t>
      </w:r>
    </w:p>
    <w:p w14:paraId="3DBFF0AB" w14:textId="77777777" w:rsidR="00C242A1" w:rsidRDefault="00000000">
      <w:pPr>
        <w:numPr>
          <w:ilvl w:val="0"/>
          <w:numId w:val="8"/>
        </w:numPr>
      </w:pPr>
      <w:r>
        <w:t>Funkcja powiązania dekodowanego kanału z ekranem</w:t>
      </w:r>
    </w:p>
    <w:p w14:paraId="0780A2C5" w14:textId="77777777" w:rsidR="00C242A1" w:rsidRDefault="00000000">
      <w:r>
        <w:t>Łączenie zasobów</w:t>
      </w:r>
    </w:p>
    <w:p w14:paraId="6CF12074" w14:textId="77777777" w:rsidR="00C242A1" w:rsidRDefault="00000000">
      <w:pPr>
        <w:numPr>
          <w:ilvl w:val="0"/>
          <w:numId w:val="10"/>
        </w:numPr>
      </w:pPr>
      <w:r>
        <w:t>Łączenie IVS-F (Inteligentny Serwer Wideo do Rozpoznawania Twarzy) z określonymi kamerami</w:t>
      </w:r>
    </w:p>
    <w:p w14:paraId="7976E784" w14:textId="77777777" w:rsidR="00C242A1" w:rsidRDefault="00000000">
      <w:pPr>
        <w:numPr>
          <w:ilvl w:val="0"/>
          <w:numId w:val="10"/>
        </w:numPr>
      </w:pPr>
      <w:r>
        <w:t>Łączenie kanału POS z odpowiednimi kamerami</w:t>
      </w:r>
    </w:p>
    <w:p w14:paraId="619CAA03" w14:textId="77777777" w:rsidR="00C242A1" w:rsidRDefault="00000000">
      <w:r>
        <w:t>Zarządzanie obiektami</w:t>
      </w:r>
    </w:p>
    <w:p w14:paraId="5233270E" w14:textId="77777777" w:rsidR="00C242A1" w:rsidRDefault="00000000">
      <w:pPr>
        <w:numPr>
          <w:ilvl w:val="0"/>
          <w:numId w:val="2"/>
        </w:numPr>
      </w:pPr>
      <w:r>
        <w:t>Zarządzanie biblioteką rozpoznawania twarzy</w:t>
      </w:r>
    </w:p>
    <w:p w14:paraId="0F6E287E" w14:textId="77777777" w:rsidR="00C242A1" w:rsidRDefault="00000000">
      <w:pPr>
        <w:numPr>
          <w:ilvl w:val="0"/>
          <w:numId w:val="2"/>
        </w:numPr>
      </w:pPr>
      <w:r>
        <w:t xml:space="preserve">Dodawanie wzorów twarzy i wprowadzanie informacji o osobie </w:t>
      </w:r>
    </w:p>
    <w:p w14:paraId="10142C8A" w14:textId="77777777" w:rsidR="00C242A1" w:rsidRDefault="00000000">
      <w:r>
        <w:t>Czarna lista pojazdów</w:t>
      </w:r>
    </w:p>
    <w:p w14:paraId="70FD5789" w14:textId="77777777" w:rsidR="00C242A1" w:rsidRDefault="00000000">
      <w:pPr>
        <w:numPr>
          <w:ilvl w:val="0"/>
          <w:numId w:val="1"/>
        </w:numPr>
      </w:pPr>
      <w:r>
        <w:t>Zarządzanie czarną listą pojazdów</w:t>
      </w:r>
    </w:p>
    <w:p w14:paraId="421425D2" w14:textId="77777777" w:rsidR="00C242A1" w:rsidRDefault="00000000">
      <w:pPr>
        <w:numPr>
          <w:ilvl w:val="0"/>
          <w:numId w:val="1"/>
        </w:numPr>
      </w:pPr>
      <w:r>
        <w:t>Uaktualnianie i edytowanie czarnej listy pojazdów</w:t>
      </w:r>
    </w:p>
    <w:p w14:paraId="19FBB74B" w14:textId="77777777" w:rsidR="00C242A1" w:rsidRDefault="00000000">
      <w:r>
        <w:t>Utrzymanie systemu</w:t>
      </w:r>
    </w:p>
    <w:p w14:paraId="68B36F17" w14:textId="77777777" w:rsidR="00C242A1" w:rsidRDefault="00000000">
      <w:r>
        <w:t>Statystyka</w:t>
      </w:r>
    </w:p>
    <w:p w14:paraId="46B9C40F" w14:textId="77777777" w:rsidR="00C242A1" w:rsidRDefault="00000000">
      <w:pPr>
        <w:numPr>
          <w:ilvl w:val="0"/>
          <w:numId w:val="13"/>
        </w:numPr>
      </w:pPr>
      <w:r>
        <w:t>Ogólne i szczegółowe informacje o systemie</w:t>
      </w:r>
    </w:p>
    <w:p w14:paraId="5FA35335" w14:textId="77777777" w:rsidR="00C242A1" w:rsidRDefault="00000000">
      <w:pPr>
        <w:numPr>
          <w:ilvl w:val="0"/>
          <w:numId w:val="13"/>
        </w:numPr>
      </w:pPr>
      <w:r>
        <w:t>Stan pracy: procesor, pamięć danych, przepustowość</w:t>
      </w:r>
    </w:p>
    <w:p w14:paraId="17BBF757" w14:textId="77777777" w:rsidR="00C242A1" w:rsidRDefault="00000000">
      <w:pPr>
        <w:numPr>
          <w:ilvl w:val="0"/>
          <w:numId w:val="13"/>
        </w:numPr>
      </w:pPr>
      <w:r>
        <w:t>Informacje online o serwisach, urządzeniach i użytkownikach, raport o stanie urządzeń</w:t>
      </w:r>
    </w:p>
    <w:p w14:paraId="210C8B57" w14:textId="77777777" w:rsidR="00C242A1" w:rsidRDefault="00000000">
      <w:pPr>
        <w:numPr>
          <w:ilvl w:val="0"/>
          <w:numId w:val="13"/>
        </w:numPr>
      </w:pPr>
      <w:r>
        <w:t>Informacje statystyczne o zdarzeniach: całkowita liczba zdarzeń, liczba obsłużonych zdarzeń</w:t>
      </w:r>
    </w:p>
    <w:p w14:paraId="794A4E10" w14:textId="77777777" w:rsidR="00C242A1" w:rsidRDefault="00000000">
      <w:pPr>
        <w:numPr>
          <w:ilvl w:val="0"/>
          <w:numId w:val="13"/>
        </w:numPr>
      </w:pPr>
      <w:r>
        <w:t>Informacje o źródłach: kanały wideo, kanały alarmowe</w:t>
      </w:r>
    </w:p>
    <w:p w14:paraId="32A1A444" w14:textId="77777777" w:rsidR="00C242A1" w:rsidRDefault="00000000">
      <w:r>
        <w:t>Logi</w:t>
      </w:r>
    </w:p>
    <w:p w14:paraId="7E278045" w14:textId="77777777" w:rsidR="00C242A1" w:rsidRDefault="00000000">
      <w:pPr>
        <w:numPr>
          <w:ilvl w:val="0"/>
          <w:numId w:val="19"/>
        </w:numPr>
      </w:pPr>
      <w:r>
        <w:t>Logi systemu, web manager, kontrola klienta PC</w:t>
      </w:r>
    </w:p>
    <w:p w14:paraId="4C70C06A" w14:textId="77777777" w:rsidR="00C242A1" w:rsidRDefault="00000000">
      <w:pPr>
        <w:numPr>
          <w:ilvl w:val="0"/>
          <w:numId w:val="19"/>
        </w:numPr>
      </w:pPr>
      <w:r>
        <w:t>Wyszukiwanie i eksport logów</w:t>
      </w:r>
    </w:p>
    <w:p w14:paraId="1C928B56" w14:textId="77777777" w:rsidR="00C242A1" w:rsidRDefault="00000000">
      <w:r>
        <w:t>Kopia zapasowa i przywracanie systemu</w:t>
      </w:r>
    </w:p>
    <w:p w14:paraId="3CF81A24" w14:textId="77777777" w:rsidR="00C242A1" w:rsidRDefault="00000000">
      <w:pPr>
        <w:numPr>
          <w:ilvl w:val="0"/>
          <w:numId w:val="6"/>
        </w:numPr>
      </w:pPr>
      <w:r>
        <w:t>Automatyczna kopia zapasowa danych systemowych (codziennie, co tydzień, co miesiąc)</w:t>
      </w:r>
    </w:p>
    <w:p w14:paraId="150F9DE3" w14:textId="77777777" w:rsidR="00C242A1" w:rsidRDefault="00000000">
      <w:pPr>
        <w:numPr>
          <w:ilvl w:val="0"/>
          <w:numId w:val="6"/>
        </w:numPr>
      </w:pPr>
      <w:r>
        <w:t>Ręczna kopia zapasowa danych systemowych</w:t>
      </w:r>
    </w:p>
    <w:p w14:paraId="1328D9E5" w14:textId="77777777" w:rsidR="00C242A1" w:rsidRDefault="00000000">
      <w:pPr>
        <w:numPr>
          <w:ilvl w:val="0"/>
          <w:numId w:val="6"/>
        </w:numPr>
      </w:pPr>
      <w:r>
        <w:t>Przywracanie danych systemowych z serwera lub kopii lokalnej</w:t>
      </w:r>
    </w:p>
    <w:p w14:paraId="213BE429" w14:textId="77777777" w:rsidR="00C242A1" w:rsidRDefault="00000000">
      <w:r>
        <w:t>Inne funkcje</w:t>
      </w:r>
    </w:p>
    <w:p w14:paraId="11ACB4B1" w14:textId="77777777" w:rsidR="00C242A1" w:rsidRDefault="00000000">
      <w:pPr>
        <w:numPr>
          <w:ilvl w:val="0"/>
          <w:numId w:val="5"/>
        </w:numPr>
      </w:pPr>
      <w:r>
        <w:t>Obsługa https</w:t>
      </w:r>
    </w:p>
    <w:p w14:paraId="299C9BD5" w14:textId="77777777" w:rsidR="00C242A1" w:rsidRDefault="00000000">
      <w:pPr>
        <w:numPr>
          <w:ilvl w:val="0"/>
          <w:numId w:val="5"/>
        </w:numPr>
      </w:pPr>
      <w:r>
        <w:lastRenderedPageBreak/>
        <w:t>Kalibracja czasu urządzeń i serwera</w:t>
      </w:r>
    </w:p>
    <w:p w14:paraId="7812F053" w14:textId="77777777" w:rsidR="00C242A1" w:rsidRDefault="00000000">
      <w:pPr>
        <w:pStyle w:val="Nagwek3"/>
        <w:keepLines w:val="0"/>
        <w:spacing w:before="240" w:after="240" w:line="240" w:lineRule="auto"/>
        <w:ind w:firstLine="720"/>
        <w:rPr>
          <w:b/>
          <w:color w:val="000000"/>
          <w:sz w:val="24"/>
          <w:szCs w:val="24"/>
        </w:rPr>
      </w:pPr>
      <w:bookmarkStart w:id="7" w:name="_6xpa77olz9vx" w:colFirst="0" w:colLast="0"/>
      <w:bookmarkEnd w:id="7"/>
      <w:r>
        <w:rPr>
          <w:b/>
          <w:color w:val="000000"/>
          <w:sz w:val="24"/>
          <w:szCs w:val="24"/>
        </w:rPr>
        <w:t xml:space="preserve">Stacja robocza. </w:t>
      </w:r>
    </w:p>
    <w:p w14:paraId="099A97F7" w14:textId="77777777" w:rsidR="00C242A1" w:rsidRDefault="00000000">
      <w:pPr>
        <w:ind w:firstLine="720"/>
      </w:pPr>
      <w:r>
        <w:t>Należy zastosować stację roboczą dwumonitorową z parametrami rekomendowanymi przez producenta oprogramowania zarządzającego CCTV. Stacja robocza powinna obsługiwać dwa monitory CCTV dedykowane do pracy ciągłej.</w:t>
      </w:r>
    </w:p>
    <w:p w14:paraId="399030B1" w14:textId="77777777" w:rsidR="003B24DC" w:rsidRDefault="003B24DC">
      <w:pPr>
        <w:ind w:firstLine="720"/>
      </w:pPr>
    </w:p>
    <w:p w14:paraId="42E48DAD" w14:textId="6C9B3EE1" w:rsidR="003B24DC" w:rsidRDefault="003B24DC">
      <w:pPr>
        <w:ind w:firstLine="720"/>
      </w:pPr>
      <w:r>
        <w:t>Minimalne wymagania dotyczące stacji roboczej</w:t>
      </w:r>
      <w:r w:rsidR="007834A3">
        <w:t>:</w:t>
      </w:r>
    </w:p>
    <w:p w14:paraId="0B1F6A80" w14:textId="77777777" w:rsidR="007834A3" w:rsidRDefault="007834A3" w:rsidP="007834A3"/>
    <w:p w14:paraId="763DE3A6" w14:textId="2080E009" w:rsidR="00E93946" w:rsidRDefault="00E93946" w:rsidP="007834A3">
      <w:r>
        <w:t>Procesor Intel Core i5-12600 KF BOX 3,7GHz, LGA1700, lub szybszy, 32 GB pamięci RAM DDR4, 2TB dysk HDD przeznaczony do pracy ciągłej, Karta graficzna GeForce RTX3050 WINDFORCE OC V2 6GB GDDR6 96 bit z dwoma portami DP oraz dwoma HDM</w:t>
      </w:r>
      <w:r w:rsidR="007834A3">
        <w:t>I. Stacja musi posiadać system operacyjny Windows 11PRO 64B w języku polskim wraz z licencją.</w:t>
      </w:r>
    </w:p>
    <w:p w14:paraId="2630FCAE" w14:textId="77777777" w:rsidR="003B24DC" w:rsidRDefault="003B24DC">
      <w:pPr>
        <w:ind w:firstLine="720"/>
      </w:pPr>
    </w:p>
    <w:p w14:paraId="0AC4A34B" w14:textId="77777777" w:rsidR="00C242A1" w:rsidRDefault="00C242A1">
      <w:pPr>
        <w:ind w:firstLine="720"/>
      </w:pPr>
    </w:p>
    <w:p w14:paraId="34B92F71" w14:textId="77777777" w:rsidR="00C242A1" w:rsidRDefault="00000000">
      <w:pPr>
        <w:ind w:firstLine="720"/>
      </w:pPr>
      <w:r>
        <w:t>Wymagania obligatoryjne monitorów CCTV:</w:t>
      </w:r>
    </w:p>
    <w:p w14:paraId="3F5DC88F" w14:textId="1BEC5C80" w:rsidR="00C242A1" w:rsidRDefault="00000000">
      <w:pPr>
        <w:numPr>
          <w:ilvl w:val="0"/>
          <w:numId w:val="3"/>
        </w:numPr>
      </w:pPr>
      <w:r>
        <w:t>5</w:t>
      </w:r>
      <w:r w:rsidR="00DD7DA2">
        <w:t>0</w:t>
      </w:r>
      <w:r>
        <w:t>” Rozdzielczość 4K Ultra-HD</w:t>
      </w:r>
    </w:p>
    <w:p w14:paraId="0BE3ECDF" w14:textId="77777777" w:rsidR="00C242A1" w:rsidRDefault="00000000">
      <w:pPr>
        <w:numPr>
          <w:ilvl w:val="0"/>
          <w:numId w:val="3"/>
        </w:numPr>
      </w:pPr>
      <w:r>
        <w:t>Odpowiedni do ciągłej pracy 24/7</w:t>
      </w:r>
    </w:p>
    <w:p w14:paraId="4202CF19" w14:textId="77777777" w:rsidR="00C242A1" w:rsidRDefault="00000000">
      <w:pPr>
        <w:numPr>
          <w:ilvl w:val="0"/>
          <w:numId w:val="3"/>
        </w:numPr>
      </w:pPr>
      <w:r>
        <w:t>Czas reakcji 8 ms, brak rozmycia ruchu, zacięć i efektu "ghosting"</w:t>
      </w:r>
    </w:p>
    <w:p w14:paraId="00CFD2BE" w14:textId="77777777" w:rsidR="00C242A1" w:rsidRDefault="00000000">
      <w:pPr>
        <w:numPr>
          <w:ilvl w:val="0"/>
          <w:numId w:val="3"/>
        </w:numPr>
      </w:pPr>
      <w:r>
        <w:t>1,07 miliarda kolorów, zapewniające realistyczne i wciągające wrażenia wizualne</w:t>
      </w:r>
    </w:p>
    <w:p w14:paraId="3FD482A3" w14:textId="77777777" w:rsidR="00C242A1" w:rsidRDefault="00000000">
      <w:pPr>
        <w:numPr>
          <w:ilvl w:val="0"/>
          <w:numId w:val="3"/>
        </w:numPr>
      </w:pPr>
      <w:r>
        <w:t>Wysokiej jakości cyfrowe przetwarzanie dla jasnego i żywego obrazu</w:t>
      </w:r>
    </w:p>
    <w:p w14:paraId="56A48939" w14:textId="77777777" w:rsidR="00C242A1" w:rsidRDefault="00000000">
      <w:pPr>
        <w:numPr>
          <w:ilvl w:val="0"/>
          <w:numId w:val="3"/>
        </w:numPr>
      </w:pPr>
      <w:r>
        <w:t>Kąt widzenia 178°/178° – bardzo szeroki kąt widzenia, zapewniający doskonałą jakość obrazu z każdej strony</w:t>
      </w:r>
    </w:p>
    <w:p w14:paraId="01312521" w14:textId="77777777" w:rsidR="00C242A1" w:rsidRDefault="00000000">
      <w:pPr>
        <w:numPr>
          <w:ilvl w:val="0"/>
          <w:numId w:val="3"/>
        </w:numPr>
      </w:pPr>
      <w:r>
        <w:rPr>
          <w:rFonts w:ascii="Arial Unicode MS" w:eastAsia="Arial Unicode MS" w:hAnsi="Arial Unicode MS" w:cs="Arial Unicode MS"/>
        </w:rPr>
        <w:t>HDMI 2.0×2, HDMI1.4×1，USB 2.0×1, , VGA×1，Audio in ×1</w:t>
      </w:r>
    </w:p>
    <w:p w14:paraId="556A1929" w14:textId="77777777" w:rsidR="00C242A1" w:rsidRDefault="00000000">
      <w:pPr>
        <w:numPr>
          <w:ilvl w:val="0"/>
          <w:numId w:val="3"/>
        </w:numPr>
      </w:pPr>
      <w:r>
        <w:t xml:space="preserve">Wbudowany głośnik </w:t>
      </w:r>
    </w:p>
    <w:p w14:paraId="6254203F" w14:textId="77777777" w:rsidR="00C242A1" w:rsidRDefault="00000000">
      <w:pPr>
        <w:numPr>
          <w:ilvl w:val="0"/>
          <w:numId w:val="3"/>
        </w:numPr>
      </w:pPr>
      <w:r>
        <w:t xml:space="preserve">VESA 200x200 </w:t>
      </w:r>
    </w:p>
    <w:p w14:paraId="7354B76F" w14:textId="77777777" w:rsidR="00C242A1" w:rsidRDefault="00000000">
      <w:pPr>
        <w:pStyle w:val="Nagwek3"/>
        <w:keepLines w:val="0"/>
        <w:spacing w:before="240" w:after="240" w:line="240" w:lineRule="auto"/>
        <w:ind w:firstLine="720"/>
        <w:rPr>
          <w:b/>
          <w:color w:val="000000"/>
          <w:sz w:val="24"/>
          <w:szCs w:val="24"/>
        </w:rPr>
      </w:pPr>
      <w:bookmarkStart w:id="8" w:name="_qqgoj3hn0wth" w:colFirst="0" w:colLast="0"/>
      <w:bookmarkEnd w:id="8"/>
      <w:r>
        <w:rPr>
          <w:b/>
          <w:color w:val="000000"/>
          <w:sz w:val="24"/>
          <w:szCs w:val="24"/>
        </w:rPr>
        <w:t>Przełączniki sieciowe.</w:t>
      </w:r>
    </w:p>
    <w:p w14:paraId="140E1969" w14:textId="6B146A52" w:rsidR="00C242A1" w:rsidRDefault="00000000">
      <w:r>
        <w:tab/>
        <w:t>Ustalono, że sieć dla systemu CCTV zbudowana zostanie w oparciu o urządzenia sieciowe uwzględniające liczbę potrzebnych portów w każdym punkcie dystrybucyjnym</w:t>
      </w:r>
      <w:r w:rsidR="00473BA0">
        <w:t xml:space="preserve"> oraz zapas wolnych portów na potrzeby przyszłej rozbudowy systemu.</w:t>
      </w:r>
      <w:r>
        <w:t xml:space="preserve">. W celu zapewnienia zasilania dla wszystkich kamer oraz przyszłej rozbudowy systemu należy zastosować urządzenia aktywne posiadające wszystkie porty PoE+. </w:t>
      </w:r>
      <w:r w:rsidRPr="007834A3">
        <w:t xml:space="preserve">Zastosować należy </w:t>
      </w:r>
      <w:r w:rsidR="00F65EAE" w:rsidRPr="007834A3">
        <w:t>pięć</w:t>
      </w:r>
      <w:r w:rsidR="00F65EAE">
        <w:t xml:space="preserve"> przełączników sieciowych</w:t>
      </w:r>
      <w:r>
        <w:t xml:space="preserve"> 24 portowy</w:t>
      </w:r>
      <w:r w:rsidR="00F65EAE">
        <w:t>ch</w:t>
      </w:r>
      <w:r>
        <w:t xml:space="preserve"> PoE+ oraz </w:t>
      </w:r>
      <w:r w:rsidR="00F65EAE">
        <w:t>2</w:t>
      </w:r>
      <w:r>
        <w:t xml:space="preserve"> </w:t>
      </w:r>
      <w:r w:rsidR="00F65EAE">
        <w:t>przełączniki sieciowe</w:t>
      </w:r>
      <w:r>
        <w:t xml:space="preserve"> 8 portowe PoE+ montowane na szynę DIN. </w:t>
      </w:r>
    </w:p>
    <w:p w14:paraId="7BF17CD3" w14:textId="77777777" w:rsidR="00C242A1" w:rsidRDefault="00000000">
      <w:r>
        <w:tab/>
      </w:r>
    </w:p>
    <w:p w14:paraId="7A4EA6E1" w14:textId="7895642E" w:rsidR="00C242A1" w:rsidRDefault="00000000">
      <w:r>
        <w:tab/>
        <w:t xml:space="preserve">Wymagania obligatoryjne dla </w:t>
      </w:r>
      <w:r w:rsidR="00473BA0">
        <w:t>przełączników 24</w:t>
      </w:r>
      <w:r>
        <w:t xml:space="preserve"> portow</w:t>
      </w:r>
      <w:r w:rsidR="00473BA0">
        <w:t>ychPOE+ Gigabit</w:t>
      </w:r>
      <w:r>
        <w:t>:</w:t>
      </w:r>
    </w:p>
    <w:p w14:paraId="1A117B36"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urządzenie o stałej konfiguracji fizycznej min. 24 portów dostępowych 10/100/100 RJ-45 oraz 2 interfejsów definiowalnych wkładkami SFP+ mogących pracować z prędkością 1G lub 10G,</w:t>
      </w:r>
    </w:p>
    <w:p w14:paraId="2BB075F9"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porty dostępowe o styku fizycznym RJ-45 wspierające funkcjonalność Power-over-Ethernet+ 802.3at do 30 Watt/port,</w:t>
      </w:r>
    </w:p>
    <w:p w14:paraId="2BAAA381" w14:textId="77777777" w:rsidR="00473BA0" w:rsidRPr="00F050AB" w:rsidRDefault="00473BA0" w:rsidP="00473BA0">
      <w:pPr>
        <w:pStyle w:val="Akapitzlist"/>
        <w:numPr>
          <w:ilvl w:val="2"/>
          <w:numId w:val="25"/>
        </w:numPr>
        <w:spacing w:after="0" w:line="240" w:lineRule="auto"/>
        <w:jc w:val="both"/>
        <w:rPr>
          <w:sz w:val="24"/>
          <w:szCs w:val="24"/>
        </w:rPr>
      </w:pPr>
      <w:r w:rsidRPr="00F050AB">
        <w:rPr>
          <w:bCs/>
          <w:sz w:val="24"/>
          <w:szCs w:val="24"/>
        </w:rPr>
        <w:t>urządzenie musi umożliwiać łączenie min. 8 urządzeń w stos,</w:t>
      </w:r>
    </w:p>
    <w:p w14:paraId="4C4F61BB" w14:textId="77777777" w:rsidR="00473BA0" w:rsidRPr="00F050AB" w:rsidRDefault="00473BA0" w:rsidP="00473BA0">
      <w:pPr>
        <w:pStyle w:val="Akapitzlist"/>
        <w:numPr>
          <w:ilvl w:val="2"/>
          <w:numId w:val="25"/>
        </w:numPr>
        <w:spacing w:after="0" w:line="240" w:lineRule="auto"/>
        <w:jc w:val="both"/>
        <w:rPr>
          <w:sz w:val="24"/>
          <w:szCs w:val="24"/>
        </w:rPr>
      </w:pPr>
      <w:r w:rsidRPr="00F050AB">
        <w:rPr>
          <w:bCs/>
          <w:sz w:val="24"/>
          <w:szCs w:val="24"/>
        </w:rPr>
        <w:t xml:space="preserve">urządzenie musi posiadać dwa dedykowane porty na potrzeby łączenia w stos, </w:t>
      </w:r>
    </w:p>
    <w:p w14:paraId="1C6522EB" w14:textId="77777777" w:rsidR="00473BA0" w:rsidRPr="00F050AB" w:rsidRDefault="00473BA0" w:rsidP="00473BA0">
      <w:pPr>
        <w:pStyle w:val="Akapitzlist"/>
        <w:numPr>
          <w:ilvl w:val="2"/>
          <w:numId w:val="25"/>
        </w:numPr>
        <w:spacing w:after="0" w:line="240" w:lineRule="auto"/>
        <w:jc w:val="both"/>
        <w:rPr>
          <w:sz w:val="24"/>
          <w:szCs w:val="24"/>
        </w:rPr>
      </w:pPr>
      <w:r w:rsidRPr="00F050AB">
        <w:rPr>
          <w:bCs/>
          <w:sz w:val="24"/>
          <w:szCs w:val="24"/>
        </w:rPr>
        <w:t>urządzenie musi umożliwiać instalację drugiego zasilacza,</w:t>
      </w:r>
    </w:p>
    <w:p w14:paraId="6EF95EFF"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lastRenderedPageBreak/>
        <w:t>min.  256MB pamięci DRAM oraz min. 128MB pamięci Flash,</w:t>
      </w:r>
    </w:p>
    <w:p w14:paraId="6FBE3D5E"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obsługa min. 16000 adresów MAC,</w:t>
      </w:r>
    </w:p>
    <w:p w14:paraId="70452C2B"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wydajność przełączania urządzenia co najmniej 65 Mpps,</w:t>
      </w:r>
    </w:p>
    <w:p w14:paraId="28BC528D"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automatyczne wykrywanie przeplotu (AutoMDIX) na portach miedzianych,</w:t>
      </w:r>
    </w:p>
    <w:p w14:paraId="5BB7B879"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wbudowane narzędzia do diagnozy okablowania na portach miedzianych (np. time domain reflector),</w:t>
      </w:r>
    </w:p>
    <w:p w14:paraId="322CDE36" w14:textId="77777777" w:rsidR="00473BA0" w:rsidRPr="00F050AB" w:rsidRDefault="00473BA0" w:rsidP="00473BA0">
      <w:pPr>
        <w:pStyle w:val="Akapitzlist"/>
        <w:numPr>
          <w:ilvl w:val="2"/>
          <w:numId w:val="25"/>
        </w:numPr>
        <w:spacing w:after="0" w:line="240" w:lineRule="auto"/>
        <w:jc w:val="both"/>
        <w:rPr>
          <w:color w:val="000000"/>
          <w:sz w:val="24"/>
          <w:szCs w:val="24"/>
        </w:rPr>
      </w:pPr>
      <w:r w:rsidRPr="00F050AB">
        <w:rPr>
          <w:color w:val="000000"/>
          <w:sz w:val="24"/>
          <w:szCs w:val="24"/>
        </w:rPr>
        <w:t>obsługa co najmniej 4000 sieci VLAN i 4000 VLAN ID,</w:t>
      </w:r>
    </w:p>
    <w:p w14:paraId="7E5598CD" w14:textId="77777777" w:rsidR="00473BA0" w:rsidRPr="00F050AB" w:rsidRDefault="00473BA0" w:rsidP="00473BA0">
      <w:pPr>
        <w:pStyle w:val="Akapitzlist"/>
        <w:numPr>
          <w:ilvl w:val="2"/>
          <w:numId w:val="25"/>
        </w:numPr>
        <w:spacing w:after="0" w:line="240" w:lineRule="auto"/>
        <w:jc w:val="both"/>
        <w:rPr>
          <w:color w:val="000000"/>
          <w:sz w:val="24"/>
          <w:szCs w:val="24"/>
        </w:rPr>
      </w:pPr>
      <w:r w:rsidRPr="00F050AB">
        <w:rPr>
          <w:color w:val="000000"/>
          <w:sz w:val="24"/>
          <w:szCs w:val="24"/>
        </w:rPr>
        <w:t>obsługa co najmniej 2000 list kontroli dostępu (ACL),</w:t>
      </w:r>
    </w:p>
    <w:p w14:paraId="34D3F2D9"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obsługa mechanizmów dystrybucji informacji o sieciach VLAN pomiędzy przełącznikami,</w:t>
      </w:r>
    </w:p>
    <w:p w14:paraId="42184AC5"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funkcjonalność port-fast lub równoważna,</w:t>
      </w:r>
    </w:p>
    <w:p w14:paraId="38F93C89"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obsługa protokołów sieciowych zgodnie ze standardami:</w:t>
      </w:r>
    </w:p>
    <w:p w14:paraId="4C942CDC"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IEEE 802.1x,</w:t>
      </w:r>
    </w:p>
    <w:p w14:paraId="6B89CCA2"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 xml:space="preserve">IEEE 802.1s, </w:t>
      </w:r>
    </w:p>
    <w:p w14:paraId="207C6574"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IEEE 802.1w,</w:t>
      </w:r>
    </w:p>
    <w:p w14:paraId="5F4CDDB1"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lang w:val="en-US"/>
        </w:rPr>
      </w:pPr>
      <w:r w:rsidRPr="00F050AB">
        <w:rPr>
          <w:sz w:val="24"/>
          <w:szCs w:val="24"/>
          <w:lang w:val="fr-FR"/>
        </w:rPr>
        <w:t>IEEE 802.3x full duplex dla 10BASE-T i 100BASE-TX,</w:t>
      </w:r>
    </w:p>
    <w:p w14:paraId="22E1C53D"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lang w:val="fr-FR"/>
        </w:rPr>
        <w:t>IEEE 802.3ad,</w:t>
      </w:r>
    </w:p>
    <w:p w14:paraId="4A588B41"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IEEE 802.1D,</w:t>
      </w:r>
    </w:p>
    <w:p w14:paraId="41E30B23"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IEEE 802.1p,</w:t>
      </w:r>
    </w:p>
    <w:p w14:paraId="3E2F2557"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IEEE 802.1Q ,</w:t>
      </w:r>
    </w:p>
    <w:p w14:paraId="31B85C77"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IEEE 802.3 10BASE-T,</w:t>
      </w:r>
    </w:p>
    <w:p w14:paraId="08BFFD40"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IEEE 802.3u 100BASE-TX,</w:t>
      </w:r>
    </w:p>
    <w:p w14:paraId="486346AF"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IEEE 802.3z 1000BASE-X,</w:t>
      </w:r>
    </w:p>
    <w:p w14:paraId="239B7786"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lang w:val="de-DE"/>
        </w:rPr>
        <w:t>IEEE 802.3ab 100BASE-T</w:t>
      </w:r>
    </w:p>
    <w:p w14:paraId="1E452241" w14:textId="77777777" w:rsidR="00473BA0" w:rsidRPr="00F050AB" w:rsidRDefault="00473BA0" w:rsidP="00473BA0">
      <w:pPr>
        <w:pStyle w:val="Akapitzlist"/>
        <w:numPr>
          <w:ilvl w:val="2"/>
          <w:numId w:val="25"/>
        </w:numPr>
        <w:autoSpaceDE w:val="0"/>
        <w:autoSpaceDN w:val="0"/>
        <w:adjustRightInd w:val="0"/>
        <w:spacing w:after="0" w:line="240" w:lineRule="auto"/>
        <w:rPr>
          <w:sz w:val="24"/>
          <w:szCs w:val="24"/>
        </w:rPr>
      </w:pPr>
      <w:r w:rsidRPr="00F050AB">
        <w:rPr>
          <w:sz w:val="24"/>
          <w:szCs w:val="24"/>
        </w:rPr>
        <w:t>Wsparcie routingu:</w:t>
      </w:r>
    </w:p>
    <w:p w14:paraId="5D3FD188"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IPv4: RIPv1/v2, oraz routing statyczny,</w:t>
      </w:r>
    </w:p>
    <w:p w14:paraId="745637E7"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IPv6: RIPng,</w:t>
      </w:r>
    </w:p>
    <w:p w14:paraId="2AAB8F88" w14:textId="77777777" w:rsidR="00473BA0" w:rsidRPr="00F050AB" w:rsidRDefault="00473BA0" w:rsidP="00473BA0">
      <w:pPr>
        <w:pStyle w:val="Akapitzlist"/>
        <w:numPr>
          <w:ilvl w:val="2"/>
          <w:numId w:val="25"/>
        </w:numPr>
        <w:autoSpaceDE w:val="0"/>
        <w:autoSpaceDN w:val="0"/>
        <w:adjustRightInd w:val="0"/>
        <w:spacing w:after="0" w:line="240" w:lineRule="auto"/>
        <w:rPr>
          <w:sz w:val="24"/>
          <w:szCs w:val="24"/>
        </w:rPr>
      </w:pPr>
      <w:r w:rsidRPr="00F050AB">
        <w:rPr>
          <w:sz w:val="24"/>
          <w:szCs w:val="24"/>
        </w:rPr>
        <w:t>Wsparcie dla minimum 128 interfejsów IPv4,</w:t>
      </w:r>
    </w:p>
    <w:p w14:paraId="12AE1C91" w14:textId="77777777" w:rsidR="00473BA0" w:rsidRPr="00F050AB" w:rsidRDefault="00473BA0" w:rsidP="00473BA0">
      <w:pPr>
        <w:pStyle w:val="Akapitzlist"/>
        <w:numPr>
          <w:ilvl w:val="2"/>
          <w:numId w:val="25"/>
        </w:numPr>
        <w:autoSpaceDE w:val="0"/>
        <w:autoSpaceDN w:val="0"/>
        <w:adjustRightInd w:val="0"/>
        <w:spacing w:after="0" w:line="240" w:lineRule="auto"/>
        <w:rPr>
          <w:sz w:val="24"/>
          <w:szCs w:val="24"/>
        </w:rPr>
      </w:pPr>
      <w:r w:rsidRPr="00F050AB">
        <w:rPr>
          <w:sz w:val="24"/>
          <w:szCs w:val="24"/>
        </w:rPr>
        <w:t>Wsparcie dla minimum 16 interfejsów IPv6,</w:t>
      </w:r>
    </w:p>
    <w:p w14:paraId="3C8A9714" w14:textId="77777777" w:rsidR="00473BA0" w:rsidRPr="00F050AB" w:rsidRDefault="00473BA0" w:rsidP="00473BA0">
      <w:pPr>
        <w:pStyle w:val="Akapitzlist"/>
        <w:numPr>
          <w:ilvl w:val="2"/>
          <w:numId w:val="25"/>
        </w:numPr>
        <w:autoSpaceDE w:val="0"/>
        <w:autoSpaceDN w:val="0"/>
        <w:adjustRightInd w:val="0"/>
        <w:spacing w:after="0" w:line="240" w:lineRule="auto"/>
        <w:rPr>
          <w:sz w:val="24"/>
          <w:szCs w:val="24"/>
        </w:rPr>
      </w:pPr>
      <w:r w:rsidRPr="00F050AB">
        <w:rPr>
          <w:sz w:val="24"/>
          <w:szCs w:val="24"/>
        </w:rPr>
        <w:t>Wsparcie dla mechanizmów multicast:</w:t>
      </w:r>
    </w:p>
    <w:p w14:paraId="2BD2C125"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IGMPv1, v2, v3 snooping,</w:t>
      </w:r>
    </w:p>
    <w:p w14:paraId="4F486AFA"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Multicast Listener Discovery snooping,</w:t>
      </w:r>
    </w:p>
    <w:p w14:paraId="283CDE0D"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Minimum 1000 grup multicastowych,</w:t>
      </w:r>
    </w:p>
    <w:p w14:paraId="421F5B69"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IP Multicast VLAN,</w:t>
      </w:r>
    </w:p>
    <w:p w14:paraId="480297F2" w14:textId="77777777" w:rsidR="00473BA0" w:rsidRPr="00F050AB" w:rsidRDefault="00473BA0" w:rsidP="00473BA0">
      <w:pPr>
        <w:pStyle w:val="Akapitzlist"/>
        <w:numPr>
          <w:ilvl w:val="2"/>
          <w:numId w:val="25"/>
        </w:numPr>
        <w:autoSpaceDE w:val="0"/>
        <w:autoSpaceDN w:val="0"/>
        <w:adjustRightInd w:val="0"/>
        <w:spacing w:after="0" w:line="240" w:lineRule="auto"/>
        <w:rPr>
          <w:sz w:val="24"/>
          <w:szCs w:val="24"/>
        </w:rPr>
      </w:pPr>
      <w:r w:rsidRPr="00F050AB">
        <w:rPr>
          <w:sz w:val="24"/>
          <w:szCs w:val="24"/>
        </w:rPr>
        <w:t>Możliwość uruchomienia funkcjonalności Metro Ethernet przy pomocy dodatkowej licencji:</w:t>
      </w:r>
    </w:p>
    <w:p w14:paraId="268BFFB9"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IEEE 802.1ad Provider Edge,</w:t>
      </w:r>
    </w:p>
    <w:p w14:paraId="63DE29C2"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lang w:val="en-US"/>
        </w:rPr>
      </w:pPr>
      <w:r w:rsidRPr="00F050AB">
        <w:rPr>
          <w:sz w:val="24"/>
          <w:szCs w:val="24"/>
          <w:lang w:val="fr-FR"/>
        </w:rPr>
        <w:t>Transparent LAN Services SVLAN, CVLAN,</w:t>
      </w:r>
    </w:p>
    <w:p w14:paraId="5CF4D13D"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lang w:val="en-US"/>
        </w:rPr>
      </w:pPr>
      <w:r w:rsidRPr="00F050AB">
        <w:rPr>
          <w:sz w:val="24"/>
          <w:szCs w:val="24"/>
          <w:lang w:val="en-US"/>
        </w:rPr>
        <w:t>Ethernet network-to-network NNI i UNI (User),</w:t>
      </w:r>
    </w:p>
    <w:p w14:paraId="370C023A"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lang w:val="en-US"/>
        </w:rPr>
      </w:pPr>
      <w:r w:rsidRPr="00F050AB">
        <w:rPr>
          <w:sz w:val="24"/>
          <w:szCs w:val="24"/>
          <w:lang w:val="en-US"/>
        </w:rPr>
        <w:t>Service Access Point (SAP),</w:t>
      </w:r>
    </w:p>
    <w:p w14:paraId="62BE4894"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t>Translacja i mapowanie CVLAN do SVLAN,</w:t>
      </w:r>
    </w:p>
    <w:p w14:paraId="38F349FB"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lang w:val="en-US"/>
        </w:rPr>
      </w:pPr>
      <w:r w:rsidRPr="00F050AB">
        <w:rPr>
          <w:sz w:val="24"/>
          <w:szCs w:val="24"/>
        </w:rPr>
        <w:t>IEEE 802.1ag Ethernet OAM,</w:t>
      </w:r>
    </w:p>
    <w:p w14:paraId="6869F175"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lang w:val="en-US"/>
        </w:rPr>
      </w:pPr>
      <w:r w:rsidRPr="00F050AB">
        <w:rPr>
          <w:sz w:val="24"/>
          <w:szCs w:val="24"/>
        </w:rPr>
        <w:t>IEEE 802.3ah Ethernet OAM,</w:t>
      </w:r>
    </w:p>
    <w:p w14:paraId="4360F616"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lang w:val="en-US"/>
        </w:rPr>
      </w:pPr>
      <w:r w:rsidRPr="00F050AB">
        <w:rPr>
          <w:sz w:val="24"/>
          <w:szCs w:val="24"/>
          <w:lang w:val="en-GB"/>
        </w:rPr>
        <w:t>ITU-T G.8032 Ethernet Ring Protection,</w:t>
      </w:r>
    </w:p>
    <w:p w14:paraId="79CD8900"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lang w:val="en-US"/>
        </w:rPr>
      </w:pPr>
      <w:r w:rsidRPr="00F050AB">
        <w:rPr>
          <w:sz w:val="24"/>
          <w:szCs w:val="24"/>
          <w:lang w:val="en-GB"/>
        </w:rPr>
        <w:t>Private VLAN i Service Assurance Agent (SSA),</w:t>
      </w:r>
    </w:p>
    <w:p w14:paraId="5D0DAB20"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lang w:val="en-US"/>
        </w:rPr>
      </w:pPr>
      <w:r w:rsidRPr="00F050AB">
        <w:rPr>
          <w:sz w:val="24"/>
          <w:szCs w:val="24"/>
          <w:lang w:val="en-US"/>
        </w:rPr>
        <w:t>Layer 2 Multicast VLAN Replication (MVR),</w:t>
      </w:r>
    </w:p>
    <w:p w14:paraId="706ADAA4"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rPr>
      </w:pPr>
      <w:r w:rsidRPr="00F050AB">
        <w:rPr>
          <w:sz w:val="24"/>
          <w:szCs w:val="24"/>
        </w:rPr>
        <w:lastRenderedPageBreak/>
        <w:t>L2CP dla EPL i EVPL,</w:t>
      </w:r>
    </w:p>
    <w:p w14:paraId="4E52B49F" w14:textId="77777777" w:rsidR="00473BA0" w:rsidRPr="00F050AB" w:rsidRDefault="00473BA0" w:rsidP="00473BA0">
      <w:pPr>
        <w:pStyle w:val="Akapitzlist"/>
        <w:numPr>
          <w:ilvl w:val="3"/>
          <w:numId w:val="25"/>
        </w:numPr>
        <w:autoSpaceDE w:val="0"/>
        <w:autoSpaceDN w:val="0"/>
        <w:adjustRightInd w:val="0"/>
        <w:spacing w:after="0" w:line="240" w:lineRule="auto"/>
        <w:ind w:hanging="87"/>
        <w:rPr>
          <w:sz w:val="24"/>
          <w:szCs w:val="24"/>
          <w:lang w:val="en-US"/>
        </w:rPr>
      </w:pPr>
      <w:r w:rsidRPr="00F050AB">
        <w:rPr>
          <w:sz w:val="24"/>
          <w:szCs w:val="24"/>
          <w:lang w:val="en-US"/>
        </w:rPr>
        <w:t>Certyfikacja MEF9 i MEF14,</w:t>
      </w:r>
    </w:p>
    <w:p w14:paraId="55E81918"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mechanizmy związane z zapewnieniem jakości usług w sieci:</w:t>
      </w:r>
    </w:p>
    <w:p w14:paraId="441785AF"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obsługa co najmniej ośmiu kolejek sprzętowych, wyjściowych dla różnego rodzaju ruchu,</w:t>
      </w:r>
    </w:p>
    <w:p w14:paraId="55706DDA"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mechanizm automatycznej konfiguracji portów do obsługi VoIP,</w:t>
      </w:r>
    </w:p>
    <w:p w14:paraId="553337E2"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flow-based QoS z wejściową i wyjściową zmianą parametrów (tzw. remarking),</w:t>
      </w:r>
    </w:p>
    <w:p w14:paraId="28F3C453" w14:textId="77777777" w:rsidR="00473BA0" w:rsidRPr="00F050AB" w:rsidRDefault="00473BA0" w:rsidP="00473BA0">
      <w:pPr>
        <w:pStyle w:val="Akapitzlist"/>
        <w:numPr>
          <w:ilvl w:val="3"/>
          <w:numId w:val="25"/>
        </w:numPr>
        <w:spacing w:after="0" w:line="240" w:lineRule="auto"/>
        <w:ind w:hanging="87"/>
        <w:jc w:val="both"/>
        <w:rPr>
          <w:sz w:val="24"/>
          <w:szCs w:val="24"/>
          <w:lang w:val="en-US"/>
        </w:rPr>
      </w:pPr>
      <w:r w:rsidRPr="00F050AB">
        <w:rPr>
          <w:sz w:val="24"/>
          <w:szCs w:val="24"/>
          <w:lang w:val="en-US"/>
        </w:rPr>
        <w:t>zarządzanie kolejkowaniem: Random Early Detect (RED), Stricte Priority (SPQ), Weighted Round Robin (WRR), Deficit Round Robin (DRR),</w:t>
      </w:r>
    </w:p>
    <w:p w14:paraId="2ABF7B38"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mechanizm zapobiegania powstawaniu zatorów w sieci E2E-HOL Blocking Protection,</w:t>
      </w:r>
    </w:p>
    <w:p w14:paraId="0EE6EFBC"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mechanizmy związane z zapewnieniem bezpieczeństwa sieci:</w:t>
      </w:r>
    </w:p>
    <w:p w14:paraId="4C87B159"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dostęp do urządzenia przez konsolę szeregową, SSHv2 i SNMPv3, HTTPS/SSL,</w:t>
      </w:r>
    </w:p>
    <w:p w14:paraId="0CAB8A10" w14:textId="77777777" w:rsidR="00473BA0" w:rsidRPr="00F050AB" w:rsidRDefault="00473BA0" w:rsidP="00473BA0">
      <w:pPr>
        <w:pStyle w:val="Akapitzlist"/>
        <w:numPr>
          <w:ilvl w:val="3"/>
          <w:numId w:val="25"/>
        </w:numPr>
        <w:spacing w:after="0" w:line="240" w:lineRule="auto"/>
        <w:ind w:hanging="87"/>
        <w:jc w:val="both"/>
        <w:rPr>
          <w:sz w:val="24"/>
          <w:szCs w:val="24"/>
          <w:lang w:val="en-US"/>
        </w:rPr>
      </w:pPr>
      <w:r w:rsidRPr="00F050AB">
        <w:rPr>
          <w:sz w:val="24"/>
          <w:szCs w:val="24"/>
          <w:lang w:val="fr-FR"/>
        </w:rPr>
        <w:t xml:space="preserve">wsparcie dla standardu 802.1x port-based, multiple-client, MAC authentication, </w:t>
      </w:r>
    </w:p>
    <w:p w14:paraId="2BDC3C6A" w14:textId="77777777" w:rsidR="00473BA0" w:rsidRPr="00F050AB" w:rsidRDefault="00473BA0" w:rsidP="00473BA0">
      <w:pPr>
        <w:pStyle w:val="Akapitzlist"/>
        <w:numPr>
          <w:ilvl w:val="3"/>
          <w:numId w:val="25"/>
        </w:numPr>
        <w:spacing w:after="0" w:line="240" w:lineRule="auto"/>
        <w:ind w:hanging="87"/>
        <w:jc w:val="both"/>
        <w:rPr>
          <w:sz w:val="24"/>
          <w:szCs w:val="24"/>
          <w:lang w:val="en-US"/>
        </w:rPr>
      </w:pPr>
      <w:r w:rsidRPr="00F050AB">
        <w:rPr>
          <w:sz w:val="24"/>
          <w:szCs w:val="24"/>
          <w:lang w:val="fr-FR"/>
        </w:rPr>
        <w:t xml:space="preserve">obsługa mechanizmu typu Guest VLAN, MAC address lockdown, </w:t>
      </w:r>
      <w:r w:rsidRPr="00F050AB">
        <w:rPr>
          <w:sz w:val="24"/>
          <w:szCs w:val="24"/>
          <w:lang w:val="fr-FR"/>
        </w:rPr>
        <w:br/>
        <w:t>IP Source Guard, Dynamic ARP Inspection,</w:t>
      </w:r>
    </w:p>
    <w:p w14:paraId="3B06759E"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 xml:space="preserve">możliwość aplikowania list kontroli dostępu (ACL) per port, MAC SA/DA, IP SA/DA, TCP/UDP port, </w:t>
      </w:r>
    </w:p>
    <w:p w14:paraId="01DAF057"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funkcjonalność typu STP Root Guard, STP BPDU guard lub równoważna,</w:t>
      </w:r>
    </w:p>
    <w:p w14:paraId="4742E716"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możliwość autoryzacji prób logowania do urządzenia za pomocą serwerów TACACS+, RADIUS i LDAP,</w:t>
      </w:r>
    </w:p>
    <w:p w14:paraId="6CA81AA6"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wsparcie dla profili sieciowych użytkowników,</w:t>
      </w:r>
    </w:p>
    <w:p w14:paraId="0813331E"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 xml:space="preserve">możliwość blokowania ruchu pomiędzy portami w obrębie jednego VLANu z pozostawieniem możliwości komunikacji z portem nadrzędnym lub funkcjonalność private VLAN Edge, </w:t>
      </w:r>
    </w:p>
    <w:p w14:paraId="639CAD16" w14:textId="77777777" w:rsidR="00473BA0" w:rsidRPr="00F050AB" w:rsidRDefault="00473BA0" w:rsidP="00473BA0">
      <w:pPr>
        <w:pStyle w:val="Akapitzlist"/>
        <w:numPr>
          <w:ilvl w:val="3"/>
          <w:numId w:val="25"/>
        </w:numPr>
        <w:spacing w:after="0" w:line="240" w:lineRule="auto"/>
        <w:ind w:hanging="87"/>
        <w:jc w:val="both"/>
        <w:rPr>
          <w:sz w:val="24"/>
          <w:szCs w:val="24"/>
          <w:lang w:val="en-US"/>
        </w:rPr>
      </w:pPr>
      <w:r w:rsidRPr="00F050AB">
        <w:rPr>
          <w:sz w:val="24"/>
          <w:szCs w:val="24"/>
        </w:rPr>
        <w:t xml:space="preserve">monitorowanie zapytań i odpowiedzi DHCP (tzw. </w:t>
      </w:r>
      <w:r w:rsidRPr="00F050AB">
        <w:rPr>
          <w:sz w:val="24"/>
          <w:szCs w:val="24"/>
          <w:lang w:val="en-US"/>
        </w:rPr>
        <w:t xml:space="preserve">DHCP Snooping), DHCP Option 82, DHCP IP Spoof protection, </w:t>
      </w:r>
    </w:p>
    <w:p w14:paraId="0CA8FEC2"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 xml:space="preserve">możliwość tworzenia portów monitorujących, pozwalających </w:t>
      </w:r>
      <w:r w:rsidRPr="00F050AB">
        <w:rPr>
          <w:sz w:val="24"/>
          <w:szCs w:val="24"/>
        </w:rPr>
        <w:br/>
        <w:t xml:space="preserve">na kopiowanie na port monitorujący ruchu z innego dowolnie wskazanego portu </w:t>
      </w:r>
      <w:r w:rsidRPr="00F050AB">
        <w:rPr>
          <w:sz w:val="24"/>
          <w:szCs w:val="24"/>
        </w:rPr>
        <w:br/>
        <w:t xml:space="preserve">z innego przełącznika, </w:t>
      </w:r>
    </w:p>
    <w:p w14:paraId="4A42232E"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ochrona przed rekonfiguracją struktury topologii Spanning Tree spowodowana przez niepowołane i nieautoryzowane urządzenie sieciowe,</w:t>
      </w:r>
    </w:p>
    <w:p w14:paraId="664C7938"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gradacja poziomów uprawnień na podstawie definicji typów profili,</w:t>
      </w:r>
    </w:p>
    <w:p w14:paraId="1ED34D8F" w14:textId="77777777" w:rsidR="00473BA0" w:rsidRPr="00F050AB" w:rsidRDefault="00473BA0" w:rsidP="00473BA0">
      <w:pPr>
        <w:pStyle w:val="Akapitzlist"/>
        <w:numPr>
          <w:ilvl w:val="3"/>
          <w:numId w:val="25"/>
        </w:numPr>
        <w:spacing w:after="0" w:line="240" w:lineRule="auto"/>
        <w:ind w:hanging="87"/>
        <w:jc w:val="both"/>
        <w:rPr>
          <w:sz w:val="24"/>
          <w:szCs w:val="24"/>
        </w:rPr>
      </w:pPr>
      <w:r w:rsidRPr="00F050AB">
        <w:rPr>
          <w:sz w:val="24"/>
          <w:szCs w:val="24"/>
        </w:rPr>
        <w:t>współpraca z systemami kontroli dostępu do sieci typu NAC lub NAP lub podobne,</w:t>
      </w:r>
    </w:p>
    <w:p w14:paraId="2B53363A"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obsługa grupowania portów w jeden kanał logiczny zgodnie z LACP 802.3ad,</w:t>
      </w:r>
    </w:p>
    <w:p w14:paraId="3254094A"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funkcjonalność umożliwiająca zaterminowanie dwóch fizycznych uplinków, działających w trybie active/active, widzianych jako jeden logiczny kanał, na dwóch fizycznie osobnych urządzeniach zdalnych, bez wykorzystania protokołu STP,</w:t>
      </w:r>
    </w:p>
    <w:p w14:paraId="5CF53AE4"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obsługa VRRP,</w:t>
      </w:r>
    </w:p>
    <w:p w14:paraId="46E122F5"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plik konfiguracyjny urządzenia możliwy do edycji w trybie off-line, tzn. konieczna jest możliwość przeglądania i zmian konfiguracji w pliku tekstowym na dowolnym urządzeniu PC. Po zapisaniu konfiguracji w pamięci nie ulotnej powinno być możliwe uruchomienie urządzenia z nowa konfiguracją. Zmiany aktywnej konfiguracji muszą być widoczne natychmiastowo - nie dopuszcza się częściowych restartów urządzenia po dokonaniu zmian</w:t>
      </w:r>
    </w:p>
    <w:p w14:paraId="4606DA95"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lastRenderedPageBreak/>
        <w:t>przechowywanie co najmniej 2 obrazów systemu operacyjnego,</w:t>
      </w:r>
    </w:p>
    <w:p w14:paraId="0FFC6E35"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możliwość zarządzania przy pomocy bezpłatnej aplikacji graficznej zainstalowanej na urządzeniu, dostarczanej przez producenta,</w:t>
      </w:r>
    </w:p>
    <w:p w14:paraId="621CA631"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 xml:space="preserve">możliwość zarządzania przy pomocy osobnej, dedykowanej aplikacji </w:t>
      </w:r>
      <w:r w:rsidRPr="00F050AB">
        <w:rPr>
          <w:sz w:val="24"/>
          <w:szCs w:val="24"/>
        </w:rPr>
        <w:br/>
        <w:t>do zarządzania infrastrukturą sieciową producenta urządzenia,</w:t>
      </w:r>
    </w:p>
    <w:p w14:paraId="002095D3"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możliwość montażu w szafie 19”,</w:t>
      </w:r>
    </w:p>
    <w:p w14:paraId="7D2061F7"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wysokość 1U,</w:t>
      </w:r>
    </w:p>
    <w:p w14:paraId="5E5B4847" w14:textId="77777777" w:rsidR="00473BA0" w:rsidRPr="00F050AB" w:rsidRDefault="00473BA0" w:rsidP="00473BA0">
      <w:pPr>
        <w:pStyle w:val="Akapitzlist"/>
        <w:numPr>
          <w:ilvl w:val="2"/>
          <w:numId w:val="25"/>
        </w:numPr>
        <w:spacing w:after="0" w:line="240" w:lineRule="auto"/>
        <w:jc w:val="both"/>
        <w:rPr>
          <w:sz w:val="24"/>
          <w:szCs w:val="24"/>
        </w:rPr>
      </w:pPr>
      <w:r w:rsidRPr="00F050AB">
        <w:rPr>
          <w:sz w:val="24"/>
          <w:szCs w:val="24"/>
        </w:rPr>
        <w:t>obudowa wykonana z metalu,</w:t>
      </w:r>
    </w:p>
    <w:p w14:paraId="20DB4BDA" w14:textId="77777777" w:rsidR="00473BA0" w:rsidRPr="00F050AB" w:rsidRDefault="00473BA0" w:rsidP="00473BA0">
      <w:pPr>
        <w:rPr>
          <w:rFonts w:cs="Calibri"/>
          <w:sz w:val="24"/>
          <w:szCs w:val="24"/>
          <w:u w:val="single"/>
        </w:rPr>
      </w:pPr>
    </w:p>
    <w:p w14:paraId="6C3F1C7F" w14:textId="37B2DE6E" w:rsidR="00C242A1" w:rsidRDefault="00000000">
      <w:r>
        <w:t>Wymagania obligatoryjne dla Switcha 8 portowego:</w:t>
      </w:r>
    </w:p>
    <w:p w14:paraId="4C35268D" w14:textId="77777777" w:rsidR="00C242A1" w:rsidRDefault="00000000">
      <w:pPr>
        <w:numPr>
          <w:ilvl w:val="0"/>
          <w:numId w:val="14"/>
        </w:numPr>
      </w:pPr>
      <w:r>
        <w:t>Przełącznik przemysłowy, zarządzalny warstwy L2</w:t>
      </w:r>
    </w:p>
    <w:p w14:paraId="2E14D726" w14:textId="77777777" w:rsidR="00C242A1" w:rsidRDefault="00000000">
      <w:pPr>
        <w:numPr>
          <w:ilvl w:val="0"/>
          <w:numId w:val="14"/>
        </w:numPr>
      </w:pPr>
      <w:r>
        <w:t>8x 10/100/1000Base-T (RJ45) with PoE + (240W)</w:t>
      </w:r>
    </w:p>
    <w:p w14:paraId="708EA42B" w14:textId="77777777" w:rsidR="00C242A1" w:rsidRDefault="00000000">
      <w:pPr>
        <w:numPr>
          <w:ilvl w:val="0"/>
          <w:numId w:val="14"/>
        </w:numPr>
      </w:pPr>
      <w:r>
        <w:t>2x 100/1000Base-X (SFP)</w:t>
      </w:r>
    </w:p>
    <w:p w14:paraId="2B3CFDE2" w14:textId="77777777" w:rsidR="00C242A1" w:rsidRDefault="00000000">
      <w:pPr>
        <w:numPr>
          <w:ilvl w:val="0"/>
          <w:numId w:val="14"/>
        </w:numPr>
      </w:pPr>
      <w:r>
        <w:t xml:space="preserve">zasilanie 50-57 VDC </w:t>
      </w:r>
    </w:p>
    <w:p w14:paraId="5DE48F1B" w14:textId="77777777" w:rsidR="00C242A1" w:rsidRDefault="00C242A1"/>
    <w:p w14:paraId="2452EE01" w14:textId="77777777" w:rsidR="00C242A1" w:rsidRDefault="00000000">
      <w:pPr>
        <w:ind w:firstLine="720"/>
        <w:rPr>
          <w:b/>
        </w:rPr>
      </w:pPr>
      <w:r>
        <w:rPr>
          <w:b/>
        </w:rPr>
        <w:t>Zestawienie materiałów podstawowych:</w:t>
      </w:r>
    </w:p>
    <w:p w14:paraId="1C81651F" w14:textId="77777777" w:rsidR="00C242A1" w:rsidRDefault="00C242A1"/>
    <w:tbl>
      <w:tblPr>
        <w:tblStyle w:val="a"/>
        <w:tblW w:w="9064" w:type="dxa"/>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1"/>
        <w:gridCol w:w="3102"/>
        <w:gridCol w:w="3102"/>
        <w:gridCol w:w="1449"/>
      </w:tblGrid>
      <w:tr w:rsidR="00C242A1" w14:paraId="6448FC8D" w14:textId="77777777" w:rsidTr="0088713C">
        <w:trPr>
          <w:trHeight w:val="315"/>
        </w:trPr>
        <w:tc>
          <w:tcPr>
            <w:tcW w:w="1411" w:type="dxa"/>
            <w:tcMar>
              <w:top w:w="40" w:type="dxa"/>
              <w:left w:w="40" w:type="dxa"/>
              <w:bottom w:w="40" w:type="dxa"/>
              <w:right w:w="40" w:type="dxa"/>
            </w:tcMar>
            <w:vAlign w:val="bottom"/>
          </w:tcPr>
          <w:p w14:paraId="2B11180D" w14:textId="77777777" w:rsidR="00C242A1" w:rsidRDefault="00000000">
            <w:pPr>
              <w:widowControl w:val="0"/>
              <w:rPr>
                <w:sz w:val="20"/>
                <w:szCs w:val="20"/>
              </w:rPr>
            </w:pPr>
            <w:r>
              <w:rPr>
                <w:sz w:val="20"/>
                <w:szCs w:val="20"/>
              </w:rPr>
              <w:t>LP</w:t>
            </w:r>
          </w:p>
        </w:tc>
        <w:tc>
          <w:tcPr>
            <w:tcW w:w="3102" w:type="dxa"/>
            <w:tcMar>
              <w:top w:w="40" w:type="dxa"/>
              <w:left w:w="40" w:type="dxa"/>
              <w:bottom w:w="40" w:type="dxa"/>
              <w:right w:w="40" w:type="dxa"/>
            </w:tcMar>
            <w:vAlign w:val="bottom"/>
          </w:tcPr>
          <w:p w14:paraId="49D470A1" w14:textId="77777777" w:rsidR="00C242A1" w:rsidRDefault="00000000">
            <w:pPr>
              <w:widowControl w:val="0"/>
              <w:rPr>
                <w:sz w:val="20"/>
                <w:szCs w:val="20"/>
              </w:rPr>
            </w:pPr>
            <w:r>
              <w:rPr>
                <w:sz w:val="20"/>
                <w:szCs w:val="20"/>
              </w:rPr>
              <w:t>Nazwa urządzenia</w:t>
            </w:r>
          </w:p>
        </w:tc>
        <w:tc>
          <w:tcPr>
            <w:tcW w:w="3102" w:type="dxa"/>
            <w:tcMar>
              <w:top w:w="40" w:type="dxa"/>
              <w:left w:w="40" w:type="dxa"/>
              <w:bottom w:w="40" w:type="dxa"/>
              <w:right w:w="40" w:type="dxa"/>
            </w:tcMar>
            <w:vAlign w:val="bottom"/>
          </w:tcPr>
          <w:p w14:paraId="75F1BC62" w14:textId="77777777" w:rsidR="00C242A1" w:rsidRDefault="00000000">
            <w:pPr>
              <w:widowControl w:val="0"/>
              <w:rPr>
                <w:sz w:val="20"/>
                <w:szCs w:val="20"/>
              </w:rPr>
            </w:pPr>
            <w:r>
              <w:rPr>
                <w:sz w:val="20"/>
                <w:szCs w:val="20"/>
              </w:rPr>
              <w:t>Symbol</w:t>
            </w:r>
          </w:p>
        </w:tc>
        <w:tc>
          <w:tcPr>
            <w:tcW w:w="1449" w:type="dxa"/>
            <w:tcMar>
              <w:top w:w="40" w:type="dxa"/>
              <w:left w:w="40" w:type="dxa"/>
              <w:bottom w:w="40" w:type="dxa"/>
              <w:right w:w="40" w:type="dxa"/>
            </w:tcMar>
            <w:vAlign w:val="bottom"/>
          </w:tcPr>
          <w:p w14:paraId="55D4EB05" w14:textId="77777777" w:rsidR="00C242A1" w:rsidRDefault="00000000">
            <w:pPr>
              <w:widowControl w:val="0"/>
              <w:rPr>
                <w:sz w:val="20"/>
                <w:szCs w:val="20"/>
              </w:rPr>
            </w:pPr>
            <w:r>
              <w:rPr>
                <w:sz w:val="20"/>
                <w:szCs w:val="20"/>
              </w:rPr>
              <w:t>Ilość</w:t>
            </w:r>
          </w:p>
        </w:tc>
      </w:tr>
      <w:tr w:rsidR="00C242A1" w14:paraId="2A7B1FAC" w14:textId="77777777" w:rsidTr="0088713C">
        <w:trPr>
          <w:trHeight w:val="315"/>
        </w:trPr>
        <w:tc>
          <w:tcPr>
            <w:tcW w:w="1411" w:type="dxa"/>
            <w:tcMar>
              <w:top w:w="40" w:type="dxa"/>
              <w:left w:w="40" w:type="dxa"/>
              <w:bottom w:w="40" w:type="dxa"/>
              <w:right w:w="40" w:type="dxa"/>
            </w:tcMar>
            <w:vAlign w:val="bottom"/>
          </w:tcPr>
          <w:p w14:paraId="5F0D8FFA" w14:textId="77777777" w:rsidR="00C242A1" w:rsidRDefault="00000000">
            <w:pPr>
              <w:widowControl w:val="0"/>
              <w:jc w:val="right"/>
              <w:rPr>
                <w:sz w:val="20"/>
                <w:szCs w:val="20"/>
              </w:rPr>
            </w:pPr>
            <w:r>
              <w:rPr>
                <w:sz w:val="20"/>
                <w:szCs w:val="20"/>
              </w:rPr>
              <w:t>1</w:t>
            </w:r>
          </w:p>
        </w:tc>
        <w:tc>
          <w:tcPr>
            <w:tcW w:w="3102" w:type="dxa"/>
            <w:tcMar>
              <w:top w:w="40" w:type="dxa"/>
              <w:left w:w="40" w:type="dxa"/>
              <w:bottom w:w="40" w:type="dxa"/>
              <w:right w:w="40" w:type="dxa"/>
            </w:tcMar>
            <w:vAlign w:val="bottom"/>
          </w:tcPr>
          <w:p w14:paraId="26595319" w14:textId="77777777" w:rsidR="00C242A1" w:rsidRDefault="00000000">
            <w:pPr>
              <w:widowControl w:val="0"/>
              <w:rPr>
                <w:sz w:val="20"/>
                <w:szCs w:val="20"/>
              </w:rPr>
            </w:pPr>
            <w:r>
              <w:rPr>
                <w:sz w:val="20"/>
                <w:szCs w:val="20"/>
              </w:rPr>
              <w:t>Rejestrator</w:t>
            </w:r>
          </w:p>
        </w:tc>
        <w:tc>
          <w:tcPr>
            <w:tcW w:w="3102" w:type="dxa"/>
            <w:tcMar>
              <w:top w:w="40" w:type="dxa"/>
              <w:left w:w="40" w:type="dxa"/>
              <w:bottom w:w="40" w:type="dxa"/>
              <w:right w:w="40" w:type="dxa"/>
            </w:tcMar>
            <w:vAlign w:val="bottom"/>
          </w:tcPr>
          <w:p w14:paraId="4BD5A16D" w14:textId="77777777" w:rsidR="00C242A1" w:rsidRDefault="00000000">
            <w:pPr>
              <w:widowControl w:val="0"/>
              <w:rPr>
                <w:sz w:val="20"/>
                <w:szCs w:val="20"/>
              </w:rPr>
            </w:pPr>
            <w:r>
              <w:rPr>
                <w:sz w:val="20"/>
                <w:szCs w:val="20"/>
              </w:rPr>
              <w:t>NVR616RH-64-XI</w:t>
            </w:r>
          </w:p>
        </w:tc>
        <w:tc>
          <w:tcPr>
            <w:tcW w:w="1449" w:type="dxa"/>
            <w:tcMar>
              <w:top w:w="40" w:type="dxa"/>
              <w:left w:w="40" w:type="dxa"/>
              <w:bottom w:w="40" w:type="dxa"/>
              <w:right w:w="40" w:type="dxa"/>
            </w:tcMar>
            <w:vAlign w:val="bottom"/>
          </w:tcPr>
          <w:p w14:paraId="5D9EA70A" w14:textId="77777777" w:rsidR="00C242A1" w:rsidRDefault="00000000">
            <w:pPr>
              <w:widowControl w:val="0"/>
              <w:jc w:val="right"/>
              <w:rPr>
                <w:sz w:val="20"/>
                <w:szCs w:val="20"/>
              </w:rPr>
            </w:pPr>
            <w:r>
              <w:rPr>
                <w:sz w:val="20"/>
                <w:szCs w:val="20"/>
              </w:rPr>
              <w:t>1</w:t>
            </w:r>
          </w:p>
        </w:tc>
      </w:tr>
      <w:tr w:rsidR="00C242A1" w14:paraId="74C6D40F" w14:textId="77777777" w:rsidTr="0088713C">
        <w:trPr>
          <w:trHeight w:val="315"/>
        </w:trPr>
        <w:tc>
          <w:tcPr>
            <w:tcW w:w="1411" w:type="dxa"/>
            <w:tcMar>
              <w:top w:w="40" w:type="dxa"/>
              <w:left w:w="40" w:type="dxa"/>
              <w:bottom w:w="40" w:type="dxa"/>
              <w:right w:w="40" w:type="dxa"/>
            </w:tcMar>
            <w:vAlign w:val="bottom"/>
          </w:tcPr>
          <w:p w14:paraId="507AD8AF" w14:textId="77777777" w:rsidR="00C242A1" w:rsidRDefault="00000000">
            <w:pPr>
              <w:widowControl w:val="0"/>
              <w:jc w:val="right"/>
              <w:rPr>
                <w:sz w:val="20"/>
                <w:szCs w:val="20"/>
              </w:rPr>
            </w:pPr>
            <w:r>
              <w:rPr>
                <w:sz w:val="20"/>
                <w:szCs w:val="20"/>
              </w:rPr>
              <w:t>2</w:t>
            </w:r>
          </w:p>
        </w:tc>
        <w:tc>
          <w:tcPr>
            <w:tcW w:w="3102" w:type="dxa"/>
            <w:tcMar>
              <w:top w:w="40" w:type="dxa"/>
              <w:left w:w="40" w:type="dxa"/>
              <w:bottom w:w="40" w:type="dxa"/>
              <w:right w:w="40" w:type="dxa"/>
            </w:tcMar>
            <w:vAlign w:val="bottom"/>
          </w:tcPr>
          <w:p w14:paraId="13D78B31" w14:textId="77777777" w:rsidR="00C242A1" w:rsidRDefault="00000000">
            <w:pPr>
              <w:widowControl w:val="0"/>
              <w:rPr>
                <w:sz w:val="20"/>
                <w:szCs w:val="20"/>
              </w:rPr>
            </w:pPr>
            <w:r>
              <w:rPr>
                <w:sz w:val="20"/>
                <w:szCs w:val="20"/>
              </w:rPr>
              <w:t>Dyski CCTV</w:t>
            </w:r>
          </w:p>
        </w:tc>
        <w:tc>
          <w:tcPr>
            <w:tcW w:w="3102" w:type="dxa"/>
            <w:tcMar>
              <w:top w:w="40" w:type="dxa"/>
              <w:left w:w="40" w:type="dxa"/>
              <w:bottom w:w="40" w:type="dxa"/>
              <w:right w:w="40" w:type="dxa"/>
            </w:tcMar>
            <w:vAlign w:val="bottom"/>
          </w:tcPr>
          <w:p w14:paraId="4F039391" w14:textId="77777777" w:rsidR="00C242A1" w:rsidRDefault="00000000">
            <w:pPr>
              <w:widowControl w:val="0"/>
              <w:rPr>
                <w:sz w:val="20"/>
                <w:szCs w:val="20"/>
              </w:rPr>
            </w:pPr>
            <w:r>
              <w:rPr>
                <w:sz w:val="20"/>
                <w:szCs w:val="20"/>
              </w:rPr>
              <w:t>ST10000VE001</w:t>
            </w:r>
          </w:p>
        </w:tc>
        <w:tc>
          <w:tcPr>
            <w:tcW w:w="1449" w:type="dxa"/>
            <w:tcMar>
              <w:top w:w="40" w:type="dxa"/>
              <w:left w:w="40" w:type="dxa"/>
              <w:bottom w:w="40" w:type="dxa"/>
              <w:right w:w="40" w:type="dxa"/>
            </w:tcMar>
            <w:vAlign w:val="bottom"/>
          </w:tcPr>
          <w:p w14:paraId="5741076D" w14:textId="77777777" w:rsidR="00C242A1" w:rsidRDefault="00000000">
            <w:pPr>
              <w:widowControl w:val="0"/>
              <w:jc w:val="right"/>
              <w:rPr>
                <w:sz w:val="20"/>
                <w:szCs w:val="20"/>
              </w:rPr>
            </w:pPr>
            <w:r>
              <w:rPr>
                <w:sz w:val="20"/>
                <w:szCs w:val="20"/>
              </w:rPr>
              <w:t>16</w:t>
            </w:r>
          </w:p>
        </w:tc>
      </w:tr>
      <w:tr w:rsidR="00C242A1" w14:paraId="4AFE30B2" w14:textId="77777777" w:rsidTr="0088713C">
        <w:trPr>
          <w:trHeight w:val="315"/>
        </w:trPr>
        <w:tc>
          <w:tcPr>
            <w:tcW w:w="1411" w:type="dxa"/>
            <w:tcMar>
              <w:top w:w="40" w:type="dxa"/>
              <w:left w:w="40" w:type="dxa"/>
              <w:bottom w:w="40" w:type="dxa"/>
              <w:right w:w="40" w:type="dxa"/>
            </w:tcMar>
            <w:vAlign w:val="bottom"/>
          </w:tcPr>
          <w:p w14:paraId="0AC24022" w14:textId="77777777" w:rsidR="00C242A1" w:rsidRDefault="00000000">
            <w:pPr>
              <w:widowControl w:val="0"/>
              <w:jc w:val="right"/>
              <w:rPr>
                <w:sz w:val="20"/>
                <w:szCs w:val="20"/>
              </w:rPr>
            </w:pPr>
            <w:r>
              <w:rPr>
                <w:sz w:val="20"/>
                <w:szCs w:val="20"/>
              </w:rPr>
              <w:t>3</w:t>
            </w:r>
          </w:p>
        </w:tc>
        <w:tc>
          <w:tcPr>
            <w:tcW w:w="3102" w:type="dxa"/>
            <w:tcMar>
              <w:top w:w="40" w:type="dxa"/>
              <w:left w:w="40" w:type="dxa"/>
              <w:bottom w:w="40" w:type="dxa"/>
              <w:right w:w="40" w:type="dxa"/>
            </w:tcMar>
            <w:vAlign w:val="bottom"/>
          </w:tcPr>
          <w:p w14:paraId="5923156B" w14:textId="77777777" w:rsidR="00C242A1" w:rsidRDefault="00000000">
            <w:pPr>
              <w:widowControl w:val="0"/>
              <w:rPr>
                <w:sz w:val="20"/>
                <w:szCs w:val="20"/>
              </w:rPr>
            </w:pPr>
            <w:r>
              <w:rPr>
                <w:sz w:val="20"/>
                <w:szCs w:val="20"/>
              </w:rPr>
              <w:t>Kamera TYP 1</w:t>
            </w:r>
          </w:p>
        </w:tc>
        <w:tc>
          <w:tcPr>
            <w:tcW w:w="3102" w:type="dxa"/>
            <w:tcMar>
              <w:top w:w="40" w:type="dxa"/>
              <w:left w:w="40" w:type="dxa"/>
              <w:bottom w:w="40" w:type="dxa"/>
              <w:right w:w="40" w:type="dxa"/>
            </w:tcMar>
            <w:vAlign w:val="bottom"/>
          </w:tcPr>
          <w:p w14:paraId="31F98523" w14:textId="77777777" w:rsidR="00C242A1" w:rsidRDefault="00000000">
            <w:pPr>
              <w:widowControl w:val="0"/>
              <w:rPr>
                <w:sz w:val="20"/>
                <w:szCs w:val="20"/>
              </w:rPr>
            </w:pPr>
            <w:r>
              <w:rPr>
                <w:sz w:val="20"/>
                <w:szCs w:val="20"/>
              </w:rPr>
              <w:t>IPC-HFW7842H-Z-X</w:t>
            </w:r>
          </w:p>
        </w:tc>
        <w:tc>
          <w:tcPr>
            <w:tcW w:w="1449" w:type="dxa"/>
            <w:tcMar>
              <w:top w:w="40" w:type="dxa"/>
              <w:left w:w="40" w:type="dxa"/>
              <w:bottom w:w="40" w:type="dxa"/>
              <w:right w:w="40" w:type="dxa"/>
            </w:tcMar>
            <w:vAlign w:val="bottom"/>
          </w:tcPr>
          <w:p w14:paraId="4C754C55" w14:textId="77777777" w:rsidR="00C242A1" w:rsidRDefault="00000000">
            <w:pPr>
              <w:widowControl w:val="0"/>
              <w:jc w:val="right"/>
              <w:rPr>
                <w:sz w:val="20"/>
                <w:szCs w:val="20"/>
              </w:rPr>
            </w:pPr>
            <w:r>
              <w:rPr>
                <w:sz w:val="20"/>
                <w:szCs w:val="20"/>
              </w:rPr>
              <w:t>10</w:t>
            </w:r>
          </w:p>
        </w:tc>
      </w:tr>
      <w:tr w:rsidR="00C242A1" w14:paraId="0636FAE1" w14:textId="77777777" w:rsidTr="0088713C">
        <w:trPr>
          <w:trHeight w:val="315"/>
        </w:trPr>
        <w:tc>
          <w:tcPr>
            <w:tcW w:w="1411" w:type="dxa"/>
            <w:tcMar>
              <w:top w:w="40" w:type="dxa"/>
              <w:left w:w="40" w:type="dxa"/>
              <w:bottom w:w="40" w:type="dxa"/>
              <w:right w:w="40" w:type="dxa"/>
            </w:tcMar>
            <w:vAlign w:val="bottom"/>
          </w:tcPr>
          <w:p w14:paraId="149EF203" w14:textId="77777777" w:rsidR="00C242A1" w:rsidRDefault="00000000">
            <w:pPr>
              <w:widowControl w:val="0"/>
              <w:jc w:val="right"/>
              <w:rPr>
                <w:sz w:val="20"/>
                <w:szCs w:val="20"/>
              </w:rPr>
            </w:pPr>
            <w:r>
              <w:rPr>
                <w:sz w:val="20"/>
                <w:szCs w:val="20"/>
              </w:rPr>
              <w:t>4</w:t>
            </w:r>
          </w:p>
        </w:tc>
        <w:tc>
          <w:tcPr>
            <w:tcW w:w="3102" w:type="dxa"/>
            <w:tcMar>
              <w:top w:w="40" w:type="dxa"/>
              <w:left w:w="40" w:type="dxa"/>
              <w:bottom w:w="40" w:type="dxa"/>
              <w:right w:w="40" w:type="dxa"/>
            </w:tcMar>
            <w:vAlign w:val="bottom"/>
          </w:tcPr>
          <w:p w14:paraId="30B70C4C" w14:textId="77777777" w:rsidR="00C242A1" w:rsidRDefault="00000000">
            <w:pPr>
              <w:widowControl w:val="0"/>
              <w:rPr>
                <w:sz w:val="20"/>
                <w:szCs w:val="20"/>
              </w:rPr>
            </w:pPr>
            <w:r>
              <w:rPr>
                <w:sz w:val="20"/>
                <w:szCs w:val="20"/>
              </w:rPr>
              <w:t>Kamera TYP 2</w:t>
            </w:r>
          </w:p>
        </w:tc>
        <w:tc>
          <w:tcPr>
            <w:tcW w:w="3102" w:type="dxa"/>
            <w:tcMar>
              <w:top w:w="40" w:type="dxa"/>
              <w:left w:w="40" w:type="dxa"/>
              <w:bottom w:w="40" w:type="dxa"/>
              <w:right w:w="40" w:type="dxa"/>
            </w:tcMar>
            <w:vAlign w:val="bottom"/>
          </w:tcPr>
          <w:p w14:paraId="795F83B7" w14:textId="77777777" w:rsidR="00C242A1" w:rsidRDefault="00000000">
            <w:pPr>
              <w:widowControl w:val="0"/>
              <w:rPr>
                <w:sz w:val="20"/>
                <w:szCs w:val="20"/>
              </w:rPr>
            </w:pPr>
            <w:r>
              <w:rPr>
                <w:sz w:val="20"/>
                <w:szCs w:val="20"/>
              </w:rPr>
              <w:t>IPC-HFW5842E-ZHE-2712-S3</w:t>
            </w:r>
          </w:p>
        </w:tc>
        <w:tc>
          <w:tcPr>
            <w:tcW w:w="1449" w:type="dxa"/>
            <w:tcMar>
              <w:top w:w="40" w:type="dxa"/>
              <w:left w:w="40" w:type="dxa"/>
              <w:bottom w:w="40" w:type="dxa"/>
              <w:right w:w="40" w:type="dxa"/>
            </w:tcMar>
            <w:vAlign w:val="bottom"/>
          </w:tcPr>
          <w:p w14:paraId="604D07F4" w14:textId="77777777" w:rsidR="00C242A1" w:rsidRDefault="00000000">
            <w:pPr>
              <w:widowControl w:val="0"/>
              <w:jc w:val="right"/>
              <w:rPr>
                <w:sz w:val="20"/>
                <w:szCs w:val="20"/>
              </w:rPr>
            </w:pPr>
            <w:r>
              <w:rPr>
                <w:sz w:val="20"/>
                <w:szCs w:val="20"/>
              </w:rPr>
              <w:t>32</w:t>
            </w:r>
          </w:p>
        </w:tc>
      </w:tr>
      <w:tr w:rsidR="00C242A1" w14:paraId="6BE05D36" w14:textId="77777777" w:rsidTr="0088713C">
        <w:trPr>
          <w:trHeight w:val="315"/>
        </w:trPr>
        <w:tc>
          <w:tcPr>
            <w:tcW w:w="1411" w:type="dxa"/>
            <w:tcMar>
              <w:top w:w="40" w:type="dxa"/>
              <w:left w:w="40" w:type="dxa"/>
              <w:bottom w:w="40" w:type="dxa"/>
              <w:right w:w="40" w:type="dxa"/>
            </w:tcMar>
            <w:vAlign w:val="bottom"/>
          </w:tcPr>
          <w:p w14:paraId="0643380C" w14:textId="77777777" w:rsidR="00C242A1" w:rsidRDefault="00000000">
            <w:pPr>
              <w:widowControl w:val="0"/>
              <w:jc w:val="right"/>
              <w:rPr>
                <w:sz w:val="20"/>
                <w:szCs w:val="20"/>
              </w:rPr>
            </w:pPr>
            <w:r>
              <w:rPr>
                <w:sz w:val="20"/>
                <w:szCs w:val="20"/>
              </w:rPr>
              <w:t>5</w:t>
            </w:r>
          </w:p>
        </w:tc>
        <w:tc>
          <w:tcPr>
            <w:tcW w:w="3102" w:type="dxa"/>
            <w:tcMar>
              <w:top w:w="40" w:type="dxa"/>
              <w:left w:w="40" w:type="dxa"/>
              <w:bottom w:w="40" w:type="dxa"/>
              <w:right w:w="40" w:type="dxa"/>
            </w:tcMar>
            <w:vAlign w:val="bottom"/>
          </w:tcPr>
          <w:p w14:paraId="5BC9E193" w14:textId="77777777" w:rsidR="00C242A1" w:rsidRDefault="00000000">
            <w:pPr>
              <w:widowControl w:val="0"/>
              <w:rPr>
                <w:sz w:val="20"/>
                <w:szCs w:val="20"/>
              </w:rPr>
            </w:pPr>
            <w:r>
              <w:rPr>
                <w:sz w:val="20"/>
                <w:szCs w:val="20"/>
              </w:rPr>
              <w:t xml:space="preserve">Puszki montażowe </w:t>
            </w:r>
          </w:p>
        </w:tc>
        <w:tc>
          <w:tcPr>
            <w:tcW w:w="3102" w:type="dxa"/>
            <w:tcMar>
              <w:top w:w="40" w:type="dxa"/>
              <w:left w:w="40" w:type="dxa"/>
              <w:bottom w:w="40" w:type="dxa"/>
              <w:right w:w="40" w:type="dxa"/>
            </w:tcMar>
            <w:vAlign w:val="bottom"/>
          </w:tcPr>
          <w:p w14:paraId="6ADFAD99" w14:textId="77777777" w:rsidR="00C242A1" w:rsidRDefault="00000000">
            <w:pPr>
              <w:widowControl w:val="0"/>
              <w:rPr>
                <w:sz w:val="20"/>
                <w:szCs w:val="20"/>
              </w:rPr>
            </w:pPr>
            <w:r>
              <w:rPr>
                <w:sz w:val="20"/>
                <w:szCs w:val="20"/>
              </w:rPr>
              <w:t>PFA121-V2</w:t>
            </w:r>
          </w:p>
        </w:tc>
        <w:tc>
          <w:tcPr>
            <w:tcW w:w="1449" w:type="dxa"/>
            <w:tcMar>
              <w:top w:w="40" w:type="dxa"/>
              <w:left w:w="40" w:type="dxa"/>
              <w:bottom w:w="40" w:type="dxa"/>
              <w:right w:w="40" w:type="dxa"/>
            </w:tcMar>
            <w:vAlign w:val="bottom"/>
          </w:tcPr>
          <w:p w14:paraId="2213C7B0" w14:textId="77777777" w:rsidR="00C242A1" w:rsidRDefault="00000000">
            <w:pPr>
              <w:widowControl w:val="0"/>
              <w:jc w:val="right"/>
              <w:rPr>
                <w:sz w:val="20"/>
                <w:szCs w:val="20"/>
              </w:rPr>
            </w:pPr>
            <w:r>
              <w:rPr>
                <w:sz w:val="20"/>
                <w:szCs w:val="20"/>
              </w:rPr>
              <w:t>32</w:t>
            </w:r>
          </w:p>
        </w:tc>
      </w:tr>
      <w:tr w:rsidR="00C242A1" w14:paraId="17A9A70B" w14:textId="77777777" w:rsidTr="0088713C">
        <w:trPr>
          <w:trHeight w:val="315"/>
        </w:trPr>
        <w:tc>
          <w:tcPr>
            <w:tcW w:w="1411" w:type="dxa"/>
            <w:tcMar>
              <w:top w:w="40" w:type="dxa"/>
              <w:left w:w="40" w:type="dxa"/>
              <w:bottom w:w="40" w:type="dxa"/>
              <w:right w:w="40" w:type="dxa"/>
            </w:tcMar>
            <w:vAlign w:val="bottom"/>
          </w:tcPr>
          <w:p w14:paraId="1964DC40" w14:textId="77777777" w:rsidR="00C242A1" w:rsidRDefault="00000000">
            <w:pPr>
              <w:widowControl w:val="0"/>
              <w:jc w:val="right"/>
              <w:rPr>
                <w:sz w:val="20"/>
                <w:szCs w:val="20"/>
              </w:rPr>
            </w:pPr>
            <w:r>
              <w:rPr>
                <w:sz w:val="20"/>
                <w:szCs w:val="20"/>
              </w:rPr>
              <w:t>6</w:t>
            </w:r>
          </w:p>
        </w:tc>
        <w:tc>
          <w:tcPr>
            <w:tcW w:w="3102" w:type="dxa"/>
            <w:tcMar>
              <w:top w:w="40" w:type="dxa"/>
              <w:left w:w="40" w:type="dxa"/>
              <w:bottom w:w="40" w:type="dxa"/>
              <w:right w:w="40" w:type="dxa"/>
            </w:tcMar>
            <w:vAlign w:val="bottom"/>
          </w:tcPr>
          <w:p w14:paraId="4D625200" w14:textId="77777777" w:rsidR="00C242A1" w:rsidRDefault="00000000">
            <w:pPr>
              <w:widowControl w:val="0"/>
              <w:rPr>
                <w:sz w:val="20"/>
                <w:szCs w:val="20"/>
              </w:rPr>
            </w:pPr>
            <w:r>
              <w:rPr>
                <w:sz w:val="20"/>
                <w:szCs w:val="20"/>
              </w:rPr>
              <w:t>Kamera TYP 3</w:t>
            </w:r>
          </w:p>
        </w:tc>
        <w:tc>
          <w:tcPr>
            <w:tcW w:w="3102" w:type="dxa"/>
            <w:tcMar>
              <w:top w:w="40" w:type="dxa"/>
              <w:left w:w="40" w:type="dxa"/>
              <w:bottom w:w="40" w:type="dxa"/>
              <w:right w:w="40" w:type="dxa"/>
            </w:tcMar>
            <w:vAlign w:val="bottom"/>
          </w:tcPr>
          <w:p w14:paraId="4FF0A02B" w14:textId="77777777" w:rsidR="00C242A1" w:rsidRDefault="00000000">
            <w:pPr>
              <w:widowControl w:val="0"/>
              <w:rPr>
                <w:sz w:val="20"/>
                <w:szCs w:val="20"/>
              </w:rPr>
            </w:pPr>
            <w:r>
              <w:rPr>
                <w:sz w:val="20"/>
                <w:szCs w:val="20"/>
              </w:rPr>
              <w:t>IPC-HDW5842T-ZE-2712-S3</w:t>
            </w:r>
          </w:p>
        </w:tc>
        <w:tc>
          <w:tcPr>
            <w:tcW w:w="1449" w:type="dxa"/>
            <w:tcMar>
              <w:top w:w="40" w:type="dxa"/>
              <w:left w:w="40" w:type="dxa"/>
              <w:bottom w:w="40" w:type="dxa"/>
              <w:right w:w="40" w:type="dxa"/>
            </w:tcMar>
            <w:vAlign w:val="bottom"/>
          </w:tcPr>
          <w:p w14:paraId="5D3D671D" w14:textId="77777777" w:rsidR="00C242A1" w:rsidRDefault="00000000">
            <w:pPr>
              <w:widowControl w:val="0"/>
              <w:jc w:val="right"/>
              <w:rPr>
                <w:sz w:val="20"/>
                <w:szCs w:val="20"/>
              </w:rPr>
            </w:pPr>
            <w:r>
              <w:rPr>
                <w:sz w:val="20"/>
                <w:szCs w:val="20"/>
              </w:rPr>
              <w:t>6</w:t>
            </w:r>
          </w:p>
        </w:tc>
      </w:tr>
      <w:tr w:rsidR="00C242A1" w14:paraId="27BFBDAF" w14:textId="77777777" w:rsidTr="0088713C">
        <w:trPr>
          <w:trHeight w:val="315"/>
        </w:trPr>
        <w:tc>
          <w:tcPr>
            <w:tcW w:w="1411" w:type="dxa"/>
            <w:tcMar>
              <w:top w:w="40" w:type="dxa"/>
              <w:left w:w="40" w:type="dxa"/>
              <w:bottom w:w="40" w:type="dxa"/>
              <w:right w:w="40" w:type="dxa"/>
            </w:tcMar>
            <w:vAlign w:val="bottom"/>
          </w:tcPr>
          <w:p w14:paraId="627A0CDD" w14:textId="77777777" w:rsidR="00C242A1" w:rsidRDefault="00000000">
            <w:pPr>
              <w:widowControl w:val="0"/>
              <w:jc w:val="right"/>
              <w:rPr>
                <w:sz w:val="20"/>
                <w:szCs w:val="20"/>
              </w:rPr>
            </w:pPr>
            <w:r>
              <w:rPr>
                <w:sz w:val="20"/>
                <w:szCs w:val="20"/>
              </w:rPr>
              <w:t>7</w:t>
            </w:r>
          </w:p>
        </w:tc>
        <w:tc>
          <w:tcPr>
            <w:tcW w:w="3102" w:type="dxa"/>
            <w:tcMar>
              <w:top w:w="40" w:type="dxa"/>
              <w:left w:w="40" w:type="dxa"/>
              <w:bottom w:w="40" w:type="dxa"/>
              <w:right w:w="40" w:type="dxa"/>
            </w:tcMar>
            <w:vAlign w:val="bottom"/>
          </w:tcPr>
          <w:p w14:paraId="7F4C5924" w14:textId="77777777" w:rsidR="00C242A1" w:rsidRDefault="00000000">
            <w:pPr>
              <w:widowControl w:val="0"/>
              <w:rPr>
                <w:sz w:val="20"/>
                <w:szCs w:val="20"/>
              </w:rPr>
            </w:pPr>
            <w:r>
              <w:rPr>
                <w:sz w:val="20"/>
                <w:szCs w:val="20"/>
              </w:rPr>
              <w:t>Puszki montażowe</w:t>
            </w:r>
          </w:p>
        </w:tc>
        <w:tc>
          <w:tcPr>
            <w:tcW w:w="3102" w:type="dxa"/>
            <w:tcMar>
              <w:top w:w="40" w:type="dxa"/>
              <w:left w:w="40" w:type="dxa"/>
              <w:bottom w:w="40" w:type="dxa"/>
              <w:right w:w="40" w:type="dxa"/>
            </w:tcMar>
            <w:vAlign w:val="bottom"/>
          </w:tcPr>
          <w:p w14:paraId="2F04B8A2" w14:textId="77777777" w:rsidR="00C242A1" w:rsidRDefault="00000000">
            <w:pPr>
              <w:widowControl w:val="0"/>
              <w:rPr>
                <w:sz w:val="20"/>
                <w:szCs w:val="20"/>
              </w:rPr>
            </w:pPr>
            <w:r>
              <w:rPr>
                <w:sz w:val="20"/>
                <w:szCs w:val="20"/>
              </w:rPr>
              <w:t>PFA137</w:t>
            </w:r>
          </w:p>
        </w:tc>
        <w:tc>
          <w:tcPr>
            <w:tcW w:w="1449" w:type="dxa"/>
            <w:tcMar>
              <w:top w:w="40" w:type="dxa"/>
              <w:left w:w="40" w:type="dxa"/>
              <w:bottom w:w="40" w:type="dxa"/>
              <w:right w:w="40" w:type="dxa"/>
            </w:tcMar>
            <w:vAlign w:val="bottom"/>
          </w:tcPr>
          <w:p w14:paraId="632BF0BF" w14:textId="77777777" w:rsidR="00C242A1" w:rsidRDefault="00000000">
            <w:pPr>
              <w:widowControl w:val="0"/>
              <w:jc w:val="right"/>
              <w:rPr>
                <w:sz w:val="20"/>
                <w:szCs w:val="20"/>
              </w:rPr>
            </w:pPr>
            <w:r>
              <w:rPr>
                <w:sz w:val="20"/>
                <w:szCs w:val="20"/>
              </w:rPr>
              <w:t>6</w:t>
            </w:r>
          </w:p>
        </w:tc>
      </w:tr>
      <w:tr w:rsidR="00C242A1" w14:paraId="61FDAD7B" w14:textId="77777777" w:rsidTr="0088713C">
        <w:trPr>
          <w:trHeight w:val="315"/>
        </w:trPr>
        <w:tc>
          <w:tcPr>
            <w:tcW w:w="1411" w:type="dxa"/>
            <w:tcMar>
              <w:top w:w="40" w:type="dxa"/>
              <w:left w:w="40" w:type="dxa"/>
              <w:bottom w:w="40" w:type="dxa"/>
              <w:right w:w="40" w:type="dxa"/>
            </w:tcMar>
            <w:vAlign w:val="bottom"/>
          </w:tcPr>
          <w:p w14:paraId="01DCA471" w14:textId="77777777" w:rsidR="00C242A1" w:rsidRDefault="00000000">
            <w:pPr>
              <w:widowControl w:val="0"/>
              <w:jc w:val="right"/>
              <w:rPr>
                <w:sz w:val="20"/>
                <w:szCs w:val="20"/>
              </w:rPr>
            </w:pPr>
            <w:r>
              <w:rPr>
                <w:sz w:val="20"/>
                <w:szCs w:val="20"/>
              </w:rPr>
              <w:t>8</w:t>
            </w:r>
          </w:p>
        </w:tc>
        <w:tc>
          <w:tcPr>
            <w:tcW w:w="3102" w:type="dxa"/>
            <w:tcMar>
              <w:top w:w="40" w:type="dxa"/>
              <w:left w:w="40" w:type="dxa"/>
              <w:bottom w:w="40" w:type="dxa"/>
              <w:right w:w="40" w:type="dxa"/>
            </w:tcMar>
            <w:vAlign w:val="bottom"/>
          </w:tcPr>
          <w:p w14:paraId="089D2991" w14:textId="77777777" w:rsidR="00C242A1" w:rsidRDefault="00000000">
            <w:pPr>
              <w:widowControl w:val="0"/>
              <w:rPr>
                <w:sz w:val="20"/>
                <w:szCs w:val="20"/>
              </w:rPr>
            </w:pPr>
            <w:r>
              <w:rPr>
                <w:sz w:val="20"/>
                <w:szCs w:val="20"/>
              </w:rPr>
              <w:t>Głośnik CCTV</w:t>
            </w:r>
          </w:p>
        </w:tc>
        <w:tc>
          <w:tcPr>
            <w:tcW w:w="3102" w:type="dxa"/>
            <w:tcMar>
              <w:top w:w="40" w:type="dxa"/>
              <w:left w:w="40" w:type="dxa"/>
              <w:bottom w:w="40" w:type="dxa"/>
              <w:right w:w="40" w:type="dxa"/>
            </w:tcMar>
            <w:vAlign w:val="bottom"/>
          </w:tcPr>
          <w:p w14:paraId="10506118" w14:textId="77777777" w:rsidR="00C242A1" w:rsidRDefault="00000000">
            <w:pPr>
              <w:widowControl w:val="0"/>
              <w:rPr>
                <w:sz w:val="20"/>
                <w:szCs w:val="20"/>
              </w:rPr>
            </w:pPr>
            <w:r>
              <w:rPr>
                <w:sz w:val="20"/>
                <w:szCs w:val="20"/>
              </w:rPr>
              <w:t>VCS-SH30</w:t>
            </w:r>
          </w:p>
        </w:tc>
        <w:tc>
          <w:tcPr>
            <w:tcW w:w="1449" w:type="dxa"/>
            <w:tcMar>
              <w:top w:w="40" w:type="dxa"/>
              <w:left w:w="40" w:type="dxa"/>
              <w:bottom w:w="40" w:type="dxa"/>
              <w:right w:w="40" w:type="dxa"/>
            </w:tcMar>
            <w:vAlign w:val="bottom"/>
          </w:tcPr>
          <w:p w14:paraId="76A98FC7" w14:textId="77777777" w:rsidR="00C242A1" w:rsidRDefault="00000000">
            <w:pPr>
              <w:widowControl w:val="0"/>
              <w:jc w:val="right"/>
              <w:rPr>
                <w:sz w:val="20"/>
                <w:szCs w:val="20"/>
              </w:rPr>
            </w:pPr>
            <w:r>
              <w:rPr>
                <w:sz w:val="20"/>
                <w:szCs w:val="20"/>
              </w:rPr>
              <w:t>2</w:t>
            </w:r>
          </w:p>
        </w:tc>
      </w:tr>
      <w:tr w:rsidR="00C242A1" w14:paraId="53918F1F" w14:textId="77777777" w:rsidTr="0088713C">
        <w:trPr>
          <w:trHeight w:val="540"/>
        </w:trPr>
        <w:tc>
          <w:tcPr>
            <w:tcW w:w="1411" w:type="dxa"/>
            <w:tcMar>
              <w:top w:w="40" w:type="dxa"/>
              <w:left w:w="40" w:type="dxa"/>
              <w:bottom w:w="40" w:type="dxa"/>
              <w:right w:w="40" w:type="dxa"/>
            </w:tcMar>
            <w:vAlign w:val="bottom"/>
          </w:tcPr>
          <w:p w14:paraId="5BF5245E" w14:textId="77777777" w:rsidR="00C242A1" w:rsidRDefault="00000000">
            <w:pPr>
              <w:widowControl w:val="0"/>
              <w:jc w:val="right"/>
              <w:rPr>
                <w:sz w:val="20"/>
                <w:szCs w:val="20"/>
              </w:rPr>
            </w:pPr>
            <w:r>
              <w:rPr>
                <w:sz w:val="20"/>
                <w:szCs w:val="20"/>
              </w:rPr>
              <w:t>9</w:t>
            </w:r>
          </w:p>
        </w:tc>
        <w:tc>
          <w:tcPr>
            <w:tcW w:w="3102" w:type="dxa"/>
            <w:tcMar>
              <w:top w:w="40" w:type="dxa"/>
              <w:left w:w="40" w:type="dxa"/>
              <w:bottom w:w="40" w:type="dxa"/>
              <w:right w:w="40" w:type="dxa"/>
            </w:tcMar>
            <w:vAlign w:val="bottom"/>
          </w:tcPr>
          <w:p w14:paraId="66811E6F" w14:textId="77777777" w:rsidR="00C242A1" w:rsidRDefault="00000000">
            <w:pPr>
              <w:widowControl w:val="0"/>
              <w:rPr>
                <w:sz w:val="20"/>
                <w:szCs w:val="20"/>
              </w:rPr>
            </w:pPr>
            <w:r>
              <w:rPr>
                <w:sz w:val="20"/>
                <w:szCs w:val="20"/>
              </w:rPr>
              <w:t>Licencja</w:t>
            </w:r>
          </w:p>
        </w:tc>
        <w:tc>
          <w:tcPr>
            <w:tcW w:w="3102" w:type="dxa"/>
            <w:tcMar>
              <w:top w:w="40" w:type="dxa"/>
              <w:left w:w="40" w:type="dxa"/>
              <w:bottom w:w="40" w:type="dxa"/>
              <w:right w:w="40" w:type="dxa"/>
            </w:tcMar>
            <w:vAlign w:val="bottom"/>
          </w:tcPr>
          <w:p w14:paraId="027984EF" w14:textId="77777777" w:rsidR="00C242A1" w:rsidRDefault="00000000">
            <w:pPr>
              <w:widowControl w:val="0"/>
              <w:rPr>
                <w:sz w:val="20"/>
                <w:szCs w:val="20"/>
              </w:rPr>
            </w:pPr>
            <w:r>
              <w:rPr>
                <w:sz w:val="20"/>
                <w:szCs w:val="20"/>
              </w:rPr>
              <w:t>DSSPro8-IP Speaker-Device-License</w:t>
            </w:r>
          </w:p>
        </w:tc>
        <w:tc>
          <w:tcPr>
            <w:tcW w:w="1449" w:type="dxa"/>
            <w:tcMar>
              <w:top w:w="40" w:type="dxa"/>
              <w:left w:w="40" w:type="dxa"/>
              <w:bottom w:w="40" w:type="dxa"/>
              <w:right w:w="40" w:type="dxa"/>
            </w:tcMar>
            <w:vAlign w:val="bottom"/>
          </w:tcPr>
          <w:p w14:paraId="0AED7AED" w14:textId="77777777" w:rsidR="00C242A1" w:rsidRDefault="00000000">
            <w:pPr>
              <w:widowControl w:val="0"/>
              <w:jc w:val="right"/>
              <w:rPr>
                <w:sz w:val="20"/>
                <w:szCs w:val="20"/>
              </w:rPr>
            </w:pPr>
            <w:r>
              <w:rPr>
                <w:sz w:val="20"/>
                <w:szCs w:val="20"/>
              </w:rPr>
              <w:t>2</w:t>
            </w:r>
          </w:p>
        </w:tc>
      </w:tr>
      <w:tr w:rsidR="00C242A1" w14:paraId="7F6B2A74" w14:textId="77777777" w:rsidTr="0088713C">
        <w:trPr>
          <w:trHeight w:val="315"/>
        </w:trPr>
        <w:tc>
          <w:tcPr>
            <w:tcW w:w="1411" w:type="dxa"/>
            <w:tcMar>
              <w:top w:w="40" w:type="dxa"/>
              <w:left w:w="40" w:type="dxa"/>
              <w:bottom w:w="40" w:type="dxa"/>
              <w:right w:w="40" w:type="dxa"/>
            </w:tcMar>
            <w:vAlign w:val="bottom"/>
          </w:tcPr>
          <w:p w14:paraId="122C6B80" w14:textId="77777777" w:rsidR="00C242A1" w:rsidRDefault="00000000">
            <w:pPr>
              <w:widowControl w:val="0"/>
              <w:jc w:val="right"/>
              <w:rPr>
                <w:sz w:val="20"/>
                <w:szCs w:val="20"/>
              </w:rPr>
            </w:pPr>
            <w:r>
              <w:rPr>
                <w:sz w:val="20"/>
                <w:szCs w:val="20"/>
              </w:rPr>
              <w:t>10</w:t>
            </w:r>
          </w:p>
        </w:tc>
        <w:tc>
          <w:tcPr>
            <w:tcW w:w="3102" w:type="dxa"/>
            <w:tcMar>
              <w:top w:w="40" w:type="dxa"/>
              <w:left w:w="40" w:type="dxa"/>
              <w:bottom w:w="40" w:type="dxa"/>
              <w:right w:w="40" w:type="dxa"/>
            </w:tcMar>
            <w:vAlign w:val="bottom"/>
          </w:tcPr>
          <w:p w14:paraId="4D24D07C" w14:textId="77777777" w:rsidR="00C242A1" w:rsidRDefault="00000000">
            <w:pPr>
              <w:widowControl w:val="0"/>
              <w:rPr>
                <w:sz w:val="20"/>
                <w:szCs w:val="20"/>
              </w:rPr>
            </w:pPr>
            <w:r>
              <w:rPr>
                <w:sz w:val="20"/>
                <w:szCs w:val="20"/>
              </w:rPr>
              <w:t>Licencja</w:t>
            </w:r>
          </w:p>
        </w:tc>
        <w:tc>
          <w:tcPr>
            <w:tcW w:w="3102" w:type="dxa"/>
            <w:tcMar>
              <w:top w:w="40" w:type="dxa"/>
              <w:left w:w="40" w:type="dxa"/>
              <w:bottom w:w="40" w:type="dxa"/>
              <w:right w:w="40" w:type="dxa"/>
            </w:tcMar>
            <w:vAlign w:val="bottom"/>
          </w:tcPr>
          <w:p w14:paraId="185F0DB9" w14:textId="77777777" w:rsidR="00C242A1" w:rsidRDefault="00000000">
            <w:pPr>
              <w:widowControl w:val="0"/>
              <w:rPr>
                <w:sz w:val="20"/>
                <w:szCs w:val="20"/>
              </w:rPr>
            </w:pPr>
            <w:r>
              <w:rPr>
                <w:sz w:val="20"/>
                <w:szCs w:val="20"/>
              </w:rPr>
              <w:t>DSSPro8-Video-Channel-License</w:t>
            </w:r>
          </w:p>
        </w:tc>
        <w:tc>
          <w:tcPr>
            <w:tcW w:w="1449" w:type="dxa"/>
            <w:tcMar>
              <w:top w:w="40" w:type="dxa"/>
              <w:left w:w="40" w:type="dxa"/>
              <w:bottom w:w="40" w:type="dxa"/>
              <w:right w:w="40" w:type="dxa"/>
            </w:tcMar>
            <w:vAlign w:val="bottom"/>
          </w:tcPr>
          <w:p w14:paraId="119E4289" w14:textId="77777777" w:rsidR="00C242A1" w:rsidRDefault="00000000">
            <w:pPr>
              <w:widowControl w:val="0"/>
              <w:jc w:val="right"/>
              <w:rPr>
                <w:sz w:val="20"/>
                <w:szCs w:val="20"/>
              </w:rPr>
            </w:pPr>
            <w:r>
              <w:rPr>
                <w:sz w:val="20"/>
                <w:szCs w:val="20"/>
              </w:rPr>
              <w:t>64</w:t>
            </w:r>
          </w:p>
        </w:tc>
      </w:tr>
      <w:tr w:rsidR="00C242A1" w14:paraId="0BA141F4" w14:textId="77777777" w:rsidTr="0088713C">
        <w:trPr>
          <w:trHeight w:val="315"/>
        </w:trPr>
        <w:tc>
          <w:tcPr>
            <w:tcW w:w="1411" w:type="dxa"/>
            <w:tcMar>
              <w:top w:w="40" w:type="dxa"/>
              <w:left w:w="40" w:type="dxa"/>
              <w:bottom w:w="40" w:type="dxa"/>
              <w:right w:w="40" w:type="dxa"/>
            </w:tcMar>
            <w:vAlign w:val="bottom"/>
          </w:tcPr>
          <w:p w14:paraId="4D48962E" w14:textId="77777777" w:rsidR="00C242A1" w:rsidRDefault="00000000">
            <w:pPr>
              <w:widowControl w:val="0"/>
              <w:jc w:val="right"/>
              <w:rPr>
                <w:sz w:val="20"/>
                <w:szCs w:val="20"/>
              </w:rPr>
            </w:pPr>
            <w:r>
              <w:rPr>
                <w:sz w:val="20"/>
                <w:szCs w:val="20"/>
              </w:rPr>
              <w:t>11</w:t>
            </w:r>
          </w:p>
        </w:tc>
        <w:tc>
          <w:tcPr>
            <w:tcW w:w="3102" w:type="dxa"/>
            <w:tcMar>
              <w:top w:w="40" w:type="dxa"/>
              <w:left w:w="40" w:type="dxa"/>
              <w:bottom w:w="40" w:type="dxa"/>
              <w:right w:w="40" w:type="dxa"/>
            </w:tcMar>
            <w:vAlign w:val="bottom"/>
          </w:tcPr>
          <w:p w14:paraId="74B64E3B" w14:textId="77777777" w:rsidR="00C242A1" w:rsidRDefault="00000000">
            <w:pPr>
              <w:widowControl w:val="0"/>
              <w:rPr>
                <w:sz w:val="20"/>
                <w:szCs w:val="20"/>
              </w:rPr>
            </w:pPr>
            <w:r>
              <w:rPr>
                <w:sz w:val="20"/>
                <w:szCs w:val="20"/>
              </w:rPr>
              <w:t>Licencja</w:t>
            </w:r>
          </w:p>
        </w:tc>
        <w:tc>
          <w:tcPr>
            <w:tcW w:w="3102" w:type="dxa"/>
            <w:tcMar>
              <w:top w:w="40" w:type="dxa"/>
              <w:left w:w="40" w:type="dxa"/>
              <w:bottom w:w="40" w:type="dxa"/>
              <w:right w:w="40" w:type="dxa"/>
            </w:tcMar>
            <w:vAlign w:val="bottom"/>
          </w:tcPr>
          <w:p w14:paraId="10E42060" w14:textId="77777777" w:rsidR="00C242A1" w:rsidRDefault="00000000">
            <w:pPr>
              <w:widowControl w:val="0"/>
              <w:rPr>
                <w:sz w:val="20"/>
                <w:szCs w:val="20"/>
              </w:rPr>
            </w:pPr>
            <w:r>
              <w:rPr>
                <w:sz w:val="20"/>
                <w:szCs w:val="20"/>
              </w:rPr>
              <w:t>DSSPro8-AcuPick-Module-License</w:t>
            </w:r>
          </w:p>
        </w:tc>
        <w:tc>
          <w:tcPr>
            <w:tcW w:w="1449" w:type="dxa"/>
            <w:tcMar>
              <w:top w:w="40" w:type="dxa"/>
              <w:left w:w="40" w:type="dxa"/>
              <w:bottom w:w="40" w:type="dxa"/>
              <w:right w:w="40" w:type="dxa"/>
            </w:tcMar>
            <w:vAlign w:val="bottom"/>
          </w:tcPr>
          <w:p w14:paraId="1ABACEEE" w14:textId="77777777" w:rsidR="00C242A1" w:rsidRDefault="00000000">
            <w:pPr>
              <w:widowControl w:val="0"/>
              <w:jc w:val="right"/>
              <w:rPr>
                <w:sz w:val="20"/>
                <w:szCs w:val="20"/>
              </w:rPr>
            </w:pPr>
            <w:r>
              <w:rPr>
                <w:sz w:val="20"/>
                <w:szCs w:val="20"/>
              </w:rPr>
              <w:t>1</w:t>
            </w:r>
          </w:p>
        </w:tc>
      </w:tr>
      <w:tr w:rsidR="00C242A1" w14:paraId="239309A5" w14:textId="77777777" w:rsidTr="0088713C">
        <w:trPr>
          <w:trHeight w:val="315"/>
        </w:trPr>
        <w:tc>
          <w:tcPr>
            <w:tcW w:w="1411" w:type="dxa"/>
            <w:tcMar>
              <w:top w:w="40" w:type="dxa"/>
              <w:left w:w="40" w:type="dxa"/>
              <w:bottom w:w="40" w:type="dxa"/>
              <w:right w:w="40" w:type="dxa"/>
            </w:tcMar>
            <w:vAlign w:val="bottom"/>
          </w:tcPr>
          <w:p w14:paraId="446BD7AD" w14:textId="77777777" w:rsidR="00C242A1" w:rsidRDefault="00000000">
            <w:pPr>
              <w:widowControl w:val="0"/>
              <w:jc w:val="right"/>
              <w:rPr>
                <w:sz w:val="20"/>
                <w:szCs w:val="20"/>
              </w:rPr>
            </w:pPr>
            <w:r>
              <w:rPr>
                <w:sz w:val="20"/>
                <w:szCs w:val="20"/>
              </w:rPr>
              <w:t>13</w:t>
            </w:r>
          </w:p>
        </w:tc>
        <w:tc>
          <w:tcPr>
            <w:tcW w:w="3102" w:type="dxa"/>
            <w:tcMar>
              <w:top w:w="40" w:type="dxa"/>
              <w:left w:w="40" w:type="dxa"/>
              <w:bottom w:w="40" w:type="dxa"/>
              <w:right w:w="40" w:type="dxa"/>
            </w:tcMar>
            <w:vAlign w:val="bottom"/>
          </w:tcPr>
          <w:p w14:paraId="783DDDDD" w14:textId="77777777" w:rsidR="00C242A1" w:rsidRDefault="00000000">
            <w:pPr>
              <w:widowControl w:val="0"/>
              <w:rPr>
                <w:sz w:val="20"/>
                <w:szCs w:val="20"/>
              </w:rPr>
            </w:pPr>
            <w:r>
              <w:rPr>
                <w:sz w:val="20"/>
                <w:szCs w:val="20"/>
              </w:rPr>
              <w:t>Monitor CCTV</w:t>
            </w:r>
          </w:p>
        </w:tc>
        <w:tc>
          <w:tcPr>
            <w:tcW w:w="3102" w:type="dxa"/>
            <w:tcMar>
              <w:top w:w="40" w:type="dxa"/>
              <w:left w:w="40" w:type="dxa"/>
              <w:bottom w:w="40" w:type="dxa"/>
              <w:right w:w="40" w:type="dxa"/>
            </w:tcMar>
            <w:vAlign w:val="bottom"/>
          </w:tcPr>
          <w:p w14:paraId="78755534" w14:textId="77777777" w:rsidR="00C242A1" w:rsidRDefault="00000000">
            <w:pPr>
              <w:widowControl w:val="0"/>
              <w:rPr>
                <w:sz w:val="20"/>
                <w:szCs w:val="20"/>
              </w:rPr>
            </w:pPr>
            <w:r>
              <w:rPr>
                <w:sz w:val="20"/>
                <w:szCs w:val="20"/>
              </w:rPr>
              <w:t>LM50-F400</w:t>
            </w:r>
          </w:p>
        </w:tc>
        <w:tc>
          <w:tcPr>
            <w:tcW w:w="1449" w:type="dxa"/>
            <w:tcMar>
              <w:top w:w="40" w:type="dxa"/>
              <w:left w:w="40" w:type="dxa"/>
              <w:bottom w:w="40" w:type="dxa"/>
              <w:right w:w="40" w:type="dxa"/>
            </w:tcMar>
            <w:vAlign w:val="bottom"/>
          </w:tcPr>
          <w:p w14:paraId="485297B6" w14:textId="77777777" w:rsidR="00C242A1" w:rsidRDefault="00000000">
            <w:pPr>
              <w:widowControl w:val="0"/>
              <w:jc w:val="right"/>
              <w:rPr>
                <w:sz w:val="20"/>
                <w:szCs w:val="20"/>
              </w:rPr>
            </w:pPr>
            <w:r>
              <w:rPr>
                <w:sz w:val="20"/>
                <w:szCs w:val="20"/>
              </w:rPr>
              <w:t>2</w:t>
            </w:r>
          </w:p>
        </w:tc>
      </w:tr>
      <w:tr w:rsidR="00C242A1" w14:paraId="728B6F7B" w14:textId="77777777" w:rsidTr="0088713C">
        <w:trPr>
          <w:trHeight w:val="315"/>
        </w:trPr>
        <w:tc>
          <w:tcPr>
            <w:tcW w:w="1411" w:type="dxa"/>
            <w:tcMar>
              <w:top w:w="40" w:type="dxa"/>
              <w:left w:w="40" w:type="dxa"/>
              <w:bottom w:w="40" w:type="dxa"/>
              <w:right w:w="40" w:type="dxa"/>
            </w:tcMar>
            <w:vAlign w:val="bottom"/>
          </w:tcPr>
          <w:p w14:paraId="5AE5C154" w14:textId="77777777" w:rsidR="00C242A1" w:rsidRDefault="00000000">
            <w:pPr>
              <w:widowControl w:val="0"/>
              <w:jc w:val="right"/>
              <w:rPr>
                <w:sz w:val="20"/>
                <w:szCs w:val="20"/>
              </w:rPr>
            </w:pPr>
            <w:r>
              <w:rPr>
                <w:sz w:val="20"/>
                <w:szCs w:val="20"/>
              </w:rPr>
              <w:t>14</w:t>
            </w:r>
          </w:p>
        </w:tc>
        <w:tc>
          <w:tcPr>
            <w:tcW w:w="3102" w:type="dxa"/>
            <w:tcMar>
              <w:top w:w="40" w:type="dxa"/>
              <w:left w:w="40" w:type="dxa"/>
              <w:bottom w:w="40" w:type="dxa"/>
              <w:right w:w="40" w:type="dxa"/>
            </w:tcMar>
            <w:vAlign w:val="bottom"/>
          </w:tcPr>
          <w:p w14:paraId="3B368ACF" w14:textId="77777777" w:rsidR="00C242A1" w:rsidRDefault="00000000">
            <w:pPr>
              <w:widowControl w:val="0"/>
              <w:rPr>
                <w:sz w:val="20"/>
                <w:szCs w:val="20"/>
              </w:rPr>
            </w:pPr>
            <w:r>
              <w:rPr>
                <w:sz w:val="20"/>
                <w:szCs w:val="20"/>
              </w:rPr>
              <w:t xml:space="preserve">Stacja robocza </w:t>
            </w:r>
          </w:p>
        </w:tc>
        <w:tc>
          <w:tcPr>
            <w:tcW w:w="3102" w:type="dxa"/>
            <w:tcMar>
              <w:top w:w="40" w:type="dxa"/>
              <w:left w:w="40" w:type="dxa"/>
              <w:bottom w:w="40" w:type="dxa"/>
              <w:right w:w="40" w:type="dxa"/>
            </w:tcMar>
            <w:vAlign w:val="bottom"/>
          </w:tcPr>
          <w:p w14:paraId="3677F221" w14:textId="77777777" w:rsidR="00C242A1" w:rsidRDefault="00000000">
            <w:pPr>
              <w:widowControl w:val="0"/>
              <w:rPr>
                <w:sz w:val="20"/>
                <w:szCs w:val="20"/>
              </w:rPr>
            </w:pPr>
            <w:r>
              <w:rPr>
                <w:sz w:val="20"/>
                <w:szCs w:val="20"/>
              </w:rPr>
              <w:t>Stacja robocza</w:t>
            </w:r>
          </w:p>
        </w:tc>
        <w:tc>
          <w:tcPr>
            <w:tcW w:w="1449" w:type="dxa"/>
            <w:tcMar>
              <w:top w:w="40" w:type="dxa"/>
              <w:left w:w="40" w:type="dxa"/>
              <w:bottom w:w="40" w:type="dxa"/>
              <w:right w:w="40" w:type="dxa"/>
            </w:tcMar>
            <w:vAlign w:val="bottom"/>
          </w:tcPr>
          <w:p w14:paraId="3290A80B" w14:textId="77777777" w:rsidR="00C242A1" w:rsidRDefault="00000000">
            <w:pPr>
              <w:widowControl w:val="0"/>
              <w:jc w:val="right"/>
              <w:rPr>
                <w:sz w:val="20"/>
                <w:szCs w:val="20"/>
              </w:rPr>
            </w:pPr>
            <w:r>
              <w:rPr>
                <w:sz w:val="20"/>
                <w:szCs w:val="20"/>
              </w:rPr>
              <w:t>1</w:t>
            </w:r>
          </w:p>
        </w:tc>
      </w:tr>
      <w:tr w:rsidR="00C242A1" w14:paraId="23373DBC" w14:textId="77777777" w:rsidTr="0088713C">
        <w:trPr>
          <w:trHeight w:val="315"/>
        </w:trPr>
        <w:tc>
          <w:tcPr>
            <w:tcW w:w="1411" w:type="dxa"/>
            <w:tcMar>
              <w:top w:w="40" w:type="dxa"/>
              <w:left w:w="40" w:type="dxa"/>
              <w:bottom w:w="40" w:type="dxa"/>
              <w:right w:w="40" w:type="dxa"/>
            </w:tcMar>
            <w:vAlign w:val="bottom"/>
          </w:tcPr>
          <w:p w14:paraId="6A40B871" w14:textId="77777777" w:rsidR="00C242A1" w:rsidRDefault="00000000">
            <w:pPr>
              <w:widowControl w:val="0"/>
              <w:jc w:val="right"/>
              <w:rPr>
                <w:sz w:val="20"/>
                <w:szCs w:val="20"/>
              </w:rPr>
            </w:pPr>
            <w:r>
              <w:rPr>
                <w:sz w:val="20"/>
                <w:szCs w:val="20"/>
              </w:rPr>
              <w:t>15</w:t>
            </w:r>
          </w:p>
        </w:tc>
        <w:tc>
          <w:tcPr>
            <w:tcW w:w="3102" w:type="dxa"/>
            <w:tcMar>
              <w:top w:w="40" w:type="dxa"/>
              <w:left w:w="40" w:type="dxa"/>
              <w:bottom w:w="40" w:type="dxa"/>
              <w:right w:w="40" w:type="dxa"/>
            </w:tcMar>
            <w:vAlign w:val="bottom"/>
          </w:tcPr>
          <w:p w14:paraId="4FF0C382" w14:textId="74351316" w:rsidR="00C242A1" w:rsidRDefault="005A0530">
            <w:pPr>
              <w:widowControl w:val="0"/>
              <w:rPr>
                <w:sz w:val="20"/>
                <w:szCs w:val="20"/>
              </w:rPr>
            </w:pPr>
            <w:r>
              <w:rPr>
                <w:sz w:val="20"/>
                <w:szCs w:val="20"/>
              </w:rPr>
              <w:t>Przełącznik przemysłowy 24 port</w:t>
            </w:r>
          </w:p>
        </w:tc>
        <w:tc>
          <w:tcPr>
            <w:tcW w:w="3102" w:type="dxa"/>
            <w:tcMar>
              <w:top w:w="40" w:type="dxa"/>
              <w:left w:w="40" w:type="dxa"/>
              <w:bottom w:w="40" w:type="dxa"/>
              <w:right w:w="40" w:type="dxa"/>
            </w:tcMar>
            <w:vAlign w:val="bottom"/>
          </w:tcPr>
          <w:p w14:paraId="628920C0" w14:textId="79FC8A63" w:rsidR="00C242A1" w:rsidRDefault="005A0530">
            <w:pPr>
              <w:widowControl w:val="0"/>
              <w:rPr>
                <w:sz w:val="20"/>
                <w:szCs w:val="20"/>
              </w:rPr>
            </w:pPr>
            <w:r>
              <w:rPr>
                <w:sz w:val="20"/>
                <w:szCs w:val="20"/>
              </w:rPr>
              <w:t>Switch 24 portowy + 2 porty SFP</w:t>
            </w:r>
          </w:p>
        </w:tc>
        <w:tc>
          <w:tcPr>
            <w:tcW w:w="1449" w:type="dxa"/>
            <w:tcMar>
              <w:top w:w="40" w:type="dxa"/>
              <w:left w:w="40" w:type="dxa"/>
              <w:bottom w:w="40" w:type="dxa"/>
              <w:right w:w="40" w:type="dxa"/>
            </w:tcMar>
            <w:vAlign w:val="bottom"/>
          </w:tcPr>
          <w:p w14:paraId="41BA4D60" w14:textId="35A1D12A" w:rsidR="00C242A1" w:rsidRDefault="00E93596">
            <w:pPr>
              <w:widowControl w:val="0"/>
              <w:jc w:val="right"/>
              <w:rPr>
                <w:sz w:val="20"/>
                <w:szCs w:val="20"/>
              </w:rPr>
            </w:pPr>
            <w:r>
              <w:rPr>
                <w:sz w:val="20"/>
                <w:szCs w:val="20"/>
              </w:rPr>
              <w:t>5</w:t>
            </w:r>
          </w:p>
        </w:tc>
      </w:tr>
      <w:tr w:rsidR="00C242A1" w14:paraId="3F0DEA48" w14:textId="77777777" w:rsidTr="0088713C">
        <w:trPr>
          <w:trHeight w:val="315"/>
        </w:trPr>
        <w:tc>
          <w:tcPr>
            <w:tcW w:w="1411" w:type="dxa"/>
            <w:tcMar>
              <w:top w:w="40" w:type="dxa"/>
              <w:left w:w="40" w:type="dxa"/>
              <w:bottom w:w="40" w:type="dxa"/>
              <w:right w:w="40" w:type="dxa"/>
            </w:tcMar>
            <w:vAlign w:val="bottom"/>
          </w:tcPr>
          <w:p w14:paraId="19481151" w14:textId="77777777" w:rsidR="00C242A1" w:rsidRDefault="00000000">
            <w:pPr>
              <w:widowControl w:val="0"/>
              <w:jc w:val="right"/>
              <w:rPr>
                <w:sz w:val="20"/>
                <w:szCs w:val="20"/>
              </w:rPr>
            </w:pPr>
            <w:r>
              <w:rPr>
                <w:sz w:val="20"/>
                <w:szCs w:val="20"/>
              </w:rPr>
              <w:t>16</w:t>
            </w:r>
          </w:p>
        </w:tc>
        <w:tc>
          <w:tcPr>
            <w:tcW w:w="3102" w:type="dxa"/>
            <w:tcMar>
              <w:top w:w="40" w:type="dxa"/>
              <w:left w:w="40" w:type="dxa"/>
              <w:bottom w:w="40" w:type="dxa"/>
              <w:right w:w="40" w:type="dxa"/>
            </w:tcMar>
            <w:vAlign w:val="bottom"/>
          </w:tcPr>
          <w:p w14:paraId="7CCD16DB" w14:textId="4AC95203" w:rsidR="00C242A1" w:rsidRDefault="00000000">
            <w:pPr>
              <w:widowControl w:val="0"/>
              <w:rPr>
                <w:sz w:val="20"/>
                <w:szCs w:val="20"/>
              </w:rPr>
            </w:pPr>
            <w:r>
              <w:rPr>
                <w:sz w:val="20"/>
                <w:szCs w:val="20"/>
              </w:rPr>
              <w:t>Przełącznik przemy</w:t>
            </w:r>
            <w:r w:rsidR="00DD7DA2">
              <w:rPr>
                <w:sz w:val="20"/>
                <w:szCs w:val="20"/>
              </w:rPr>
              <w:t>s</w:t>
            </w:r>
            <w:r>
              <w:rPr>
                <w:sz w:val="20"/>
                <w:szCs w:val="20"/>
              </w:rPr>
              <w:t>łowy</w:t>
            </w:r>
            <w:r w:rsidR="005A0530">
              <w:rPr>
                <w:sz w:val="20"/>
                <w:szCs w:val="20"/>
              </w:rPr>
              <w:t xml:space="preserve"> 8 port</w:t>
            </w:r>
          </w:p>
        </w:tc>
        <w:tc>
          <w:tcPr>
            <w:tcW w:w="3102" w:type="dxa"/>
            <w:tcMar>
              <w:top w:w="40" w:type="dxa"/>
              <w:left w:w="40" w:type="dxa"/>
              <w:bottom w:w="40" w:type="dxa"/>
              <w:right w:w="40" w:type="dxa"/>
            </w:tcMar>
            <w:vAlign w:val="bottom"/>
          </w:tcPr>
          <w:p w14:paraId="62F2C5DE" w14:textId="77777777" w:rsidR="00C242A1" w:rsidRDefault="00000000">
            <w:pPr>
              <w:widowControl w:val="0"/>
              <w:rPr>
                <w:sz w:val="20"/>
                <w:szCs w:val="20"/>
              </w:rPr>
            </w:pPr>
            <w:r>
              <w:rPr>
                <w:sz w:val="20"/>
                <w:szCs w:val="20"/>
              </w:rPr>
              <w:t>IS2100D-2GF8GT-P-R2</w:t>
            </w:r>
          </w:p>
        </w:tc>
        <w:tc>
          <w:tcPr>
            <w:tcW w:w="1449" w:type="dxa"/>
            <w:tcMar>
              <w:top w:w="40" w:type="dxa"/>
              <w:left w:w="40" w:type="dxa"/>
              <w:bottom w:w="40" w:type="dxa"/>
              <w:right w:w="40" w:type="dxa"/>
            </w:tcMar>
            <w:vAlign w:val="bottom"/>
          </w:tcPr>
          <w:p w14:paraId="169DCEA9" w14:textId="6F368BCB" w:rsidR="00C242A1" w:rsidRDefault="00E93596">
            <w:pPr>
              <w:widowControl w:val="0"/>
              <w:jc w:val="right"/>
              <w:rPr>
                <w:sz w:val="20"/>
                <w:szCs w:val="20"/>
              </w:rPr>
            </w:pPr>
            <w:r>
              <w:rPr>
                <w:sz w:val="20"/>
                <w:szCs w:val="20"/>
              </w:rPr>
              <w:t>2</w:t>
            </w:r>
          </w:p>
        </w:tc>
      </w:tr>
      <w:tr w:rsidR="00C242A1" w14:paraId="4977FBB5" w14:textId="77777777" w:rsidTr="0088713C">
        <w:trPr>
          <w:trHeight w:val="315"/>
        </w:trPr>
        <w:tc>
          <w:tcPr>
            <w:tcW w:w="1411" w:type="dxa"/>
            <w:tcMar>
              <w:top w:w="40" w:type="dxa"/>
              <w:left w:w="40" w:type="dxa"/>
              <w:bottom w:w="40" w:type="dxa"/>
              <w:right w:w="40" w:type="dxa"/>
            </w:tcMar>
            <w:vAlign w:val="bottom"/>
          </w:tcPr>
          <w:p w14:paraId="13E1B18A" w14:textId="77777777" w:rsidR="00C242A1" w:rsidRDefault="00000000">
            <w:pPr>
              <w:widowControl w:val="0"/>
              <w:jc w:val="right"/>
              <w:rPr>
                <w:sz w:val="20"/>
                <w:szCs w:val="20"/>
              </w:rPr>
            </w:pPr>
            <w:r>
              <w:rPr>
                <w:sz w:val="20"/>
                <w:szCs w:val="20"/>
              </w:rPr>
              <w:t>17</w:t>
            </w:r>
          </w:p>
        </w:tc>
        <w:tc>
          <w:tcPr>
            <w:tcW w:w="3102" w:type="dxa"/>
            <w:tcMar>
              <w:top w:w="40" w:type="dxa"/>
              <w:left w:w="40" w:type="dxa"/>
              <w:bottom w:w="40" w:type="dxa"/>
              <w:right w:w="40" w:type="dxa"/>
            </w:tcMar>
            <w:vAlign w:val="bottom"/>
          </w:tcPr>
          <w:p w14:paraId="5464A564" w14:textId="7A44A5FF" w:rsidR="00C242A1" w:rsidRDefault="00000000">
            <w:pPr>
              <w:widowControl w:val="0"/>
              <w:rPr>
                <w:sz w:val="20"/>
                <w:szCs w:val="20"/>
              </w:rPr>
            </w:pPr>
            <w:r>
              <w:rPr>
                <w:sz w:val="20"/>
                <w:szCs w:val="20"/>
              </w:rPr>
              <w:t>Zasilacz</w:t>
            </w:r>
            <w:r w:rsidR="005A0530">
              <w:rPr>
                <w:sz w:val="20"/>
                <w:szCs w:val="20"/>
              </w:rPr>
              <w:t xml:space="preserve"> do przełącznika 8 port</w:t>
            </w:r>
          </w:p>
        </w:tc>
        <w:tc>
          <w:tcPr>
            <w:tcW w:w="3102" w:type="dxa"/>
            <w:tcMar>
              <w:top w:w="40" w:type="dxa"/>
              <w:left w:w="40" w:type="dxa"/>
              <w:bottom w:w="40" w:type="dxa"/>
              <w:right w:w="40" w:type="dxa"/>
            </w:tcMar>
            <w:vAlign w:val="bottom"/>
          </w:tcPr>
          <w:p w14:paraId="3429D840" w14:textId="77777777" w:rsidR="00C242A1" w:rsidRDefault="00000000">
            <w:pPr>
              <w:widowControl w:val="0"/>
              <w:rPr>
                <w:sz w:val="20"/>
                <w:szCs w:val="20"/>
              </w:rPr>
            </w:pPr>
            <w:r>
              <w:rPr>
                <w:sz w:val="20"/>
                <w:szCs w:val="20"/>
              </w:rPr>
              <w:t>SDR-240-48</w:t>
            </w:r>
          </w:p>
        </w:tc>
        <w:tc>
          <w:tcPr>
            <w:tcW w:w="1449" w:type="dxa"/>
            <w:tcMar>
              <w:top w:w="40" w:type="dxa"/>
              <w:left w:w="40" w:type="dxa"/>
              <w:bottom w:w="40" w:type="dxa"/>
              <w:right w:w="40" w:type="dxa"/>
            </w:tcMar>
            <w:vAlign w:val="bottom"/>
          </w:tcPr>
          <w:p w14:paraId="4459F0CF" w14:textId="716F688B" w:rsidR="00C242A1" w:rsidRDefault="005A0530">
            <w:pPr>
              <w:widowControl w:val="0"/>
              <w:jc w:val="right"/>
              <w:rPr>
                <w:sz w:val="20"/>
                <w:szCs w:val="20"/>
              </w:rPr>
            </w:pPr>
            <w:r>
              <w:rPr>
                <w:sz w:val="20"/>
                <w:szCs w:val="20"/>
              </w:rPr>
              <w:t>2</w:t>
            </w:r>
          </w:p>
        </w:tc>
      </w:tr>
    </w:tbl>
    <w:p w14:paraId="1B0025AC" w14:textId="77777777" w:rsidR="00C242A1" w:rsidRDefault="00C242A1"/>
    <w:p w14:paraId="6EF1E77C" w14:textId="640BF31B" w:rsidR="007834A3" w:rsidRDefault="007834A3">
      <w:r>
        <w:br w:type="page"/>
      </w:r>
    </w:p>
    <w:p w14:paraId="4983422F" w14:textId="2C4B437F" w:rsidR="00196F9F" w:rsidRDefault="00196F9F">
      <w:r>
        <w:lastRenderedPageBreak/>
        <w:t>Trasy kablowe i okablowanie</w:t>
      </w:r>
    </w:p>
    <w:p w14:paraId="00B6BA4E" w14:textId="77777777" w:rsidR="00196F9F" w:rsidRDefault="00196F9F"/>
    <w:p w14:paraId="4E8C9DD9" w14:textId="31E35CDD" w:rsidR="00196F9F" w:rsidRPr="00DC2742" w:rsidRDefault="00196F9F" w:rsidP="005A7730">
      <w:pPr>
        <w:jc w:val="both"/>
        <w:rPr>
          <w:rFonts w:asciiTheme="majorHAnsi" w:hAnsiTheme="majorHAnsi" w:cstheme="majorHAnsi"/>
          <w:sz w:val="24"/>
          <w:szCs w:val="24"/>
        </w:rPr>
      </w:pPr>
      <w:r w:rsidRPr="00DC2742">
        <w:rPr>
          <w:rFonts w:asciiTheme="majorHAnsi" w:hAnsiTheme="majorHAnsi" w:cstheme="majorHAnsi"/>
          <w:sz w:val="24"/>
          <w:szCs w:val="24"/>
        </w:rPr>
        <w:t>Wszystkie trasy oraz  instalacje kablowe należy wybudować</w:t>
      </w:r>
      <w:r w:rsidR="00F830F0" w:rsidRPr="00DC2742">
        <w:rPr>
          <w:rFonts w:asciiTheme="majorHAnsi" w:hAnsiTheme="majorHAnsi" w:cstheme="majorHAnsi"/>
          <w:sz w:val="24"/>
          <w:szCs w:val="24"/>
        </w:rPr>
        <w:t xml:space="preserve"> nowe</w:t>
      </w:r>
      <w:r w:rsidRPr="00DC2742">
        <w:rPr>
          <w:rFonts w:asciiTheme="majorHAnsi" w:hAnsiTheme="majorHAnsi" w:cstheme="majorHAnsi"/>
          <w:sz w:val="24"/>
          <w:szCs w:val="24"/>
        </w:rPr>
        <w:t xml:space="preserve">. Do budowy tras kablowych należy zastosować metalowe koryta typu baks. Wszelkie pokrywy, zakręty, wieszaki, uchwyty itp muszą być oryginalne i w pełni kompatybilne ze sobą. </w:t>
      </w:r>
    </w:p>
    <w:p w14:paraId="73A21C76" w14:textId="54C06289" w:rsidR="00DC2742" w:rsidRPr="00DC2742" w:rsidRDefault="00196F9F" w:rsidP="005A7730">
      <w:pPr>
        <w:jc w:val="both"/>
        <w:rPr>
          <w:rFonts w:asciiTheme="majorHAnsi" w:hAnsiTheme="majorHAnsi" w:cstheme="majorHAnsi"/>
          <w:sz w:val="24"/>
          <w:szCs w:val="24"/>
        </w:rPr>
      </w:pPr>
      <w:r w:rsidRPr="00DC2742">
        <w:rPr>
          <w:rFonts w:asciiTheme="majorHAnsi" w:hAnsiTheme="majorHAnsi" w:cstheme="majorHAnsi"/>
          <w:sz w:val="24"/>
          <w:szCs w:val="24"/>
        </w:rPr>
        <w:t>Instalacje do kamer należy prowadzić kablem ekranowanym typu skrętka kategorii 6. Nie dopuszcza się stosowania zasilaczy typu extend PoE itp. Maksymalna długość linii musi mieścić się poniżej 100m. Do spełnienia tego warunku konieczne jest wybudowanie punktów pośrednich. Do tych punktów należy doprowadzić zasilanie 230V oraz zakończyć je w szafach RACK o odpowiednich parametrach do panującego wokół otoczenia</w:t>
      </w:r>
      <w:r w:rsidR="00F830F0" w:rsidRPr="00DC2742">
        <w:rPr>
          <w:rFonts w:asciiTheme="majorHAnsi" w:hAnsiTheme="majorHAnsi" w:cstheme="majorHAnsi"/>
          <w:sz w:val="24"/>
          <w:szCs w:val="24"/>
        </w:rPr>
        <w:t>. Pośrednie szafy należy połączyć kablem światłowodowym</w:t>
      </w:r>
      <w:r w:rsidR="005A7730">
        <w:rPr>
          <w:rFonts w:asciiTheme="majorHAnsi" w:hAnsiTheme="majorHAnsi" w:cstheme="majorHAnsi"/>
          <w:sz w:val="24"/>
          <w:szCs w:val="24"/>
        </w:rPr>
        <w:t xml:space="preserve"> jednomodowym</w:t>
      </w:r>
      <w:r w:rsidR="00F830F0" w:rsidRPr="00DC2742">
        <w:rPr>
          <w:rFonts w:asciiTheme="majorHAnsi" w:hAnsiTheme="majorHAnsi" w:cstheme="majorHAnsi"/>
          <w:sz w:val="24"/>
          <w:szCs w:val="24"/>
        </w:rPr>
        <w:t xml:space="preserve"> z</w:t>
      </w:r>
      <w:r w:rsidR="00DC2742" w:rsidRPr="00DC2742">
        <w:rPr>
          <w:rFonts w:asciiTheme="majorHAnsi" w:hAnsiTheme="majorHAnsi" w:cstheme="majorHAnsi"/>
          <w:sz w:val="24"/>
          <w:szCs w:val="24"/>
        </w:rPr>
        <w:t xml:space="preserve"> głównego switcha dystrybucyjnego</w:t>
      </w:r>
      <w:r w:rsidR="00F830F0" w:rsidRPr="00DC2742">
        <w:rPr>
          <w:rFonts w:asciiTheme="majorHAnsi" w:hAnsiTheme="majorHAnsi" w:cstheme="majorHAnsi"/>
          <w:sz w:val="24"/>
          <w:szCs w:val="24"/>
        </w:rPr>
        <w:t xml:space="preserve"> </w:t>
      </w:r>
      <w:r w:rsidR="00DC2742" w:rsidRPr="00DC2742">
        <w:rPr>
          <w:rFonts w:asciiTheme="majorHAnsi" w:hAnsiTheme="majorHAnsi" w:cstheme="majorHAnsi"/>
          <w:sz w:val="24"/>
          <w:szCs w:val="24"/>
        </w:rPr>
        <w:t>światłowodowego</w:t>
      </w:r>
      <w:r w:rsidR="00F830F0" w:rsidRPr="00DC2742">
        <w:rPr>
          <w:rFonts w:asciiTheme="majorHAnsi" w:hAnsiTheme="majorHAnsi" w:cstheme="majorHAnsi"/>
          <w:sz w:val="24"/>
          <w:szCs w:val="24"/>
        </w:rPr>
        <w:t xml:space="preserve"> </w:t>
      </w:r>
      <w:r w:rsidR="00DC2742" w:rsidRPr="00DC2742">
        <w:rPr>
          <w:rFonts w:asciiTheme="majorHAnsi" w:hAnsiTheme="majorHAnsi" w:cstheme="majorHAnsi"/>
          <w:sz w:val="24"/>
          <w:szCs w:val="24"/>
        </w:rPr>
        <w:t xml:space="preserve">z </w:t>
      </w:r>
      <w:r w:rsidR="00F830F0" w:rsidRPr="00DC2742">
        <w:rPr>
          <w:rFonts w:asciiTheme="majorHAnsi" w:hAnsiTheme="majorHAnsi" w:cstheme="majorHAnsi"/>
          <w:sz w:val="24"/>
          <w:szCs w:val="24"/>
        </w:rPr>
        <w:t>serwerowni</w:t>
      </w:r>
      <w:r w:rsidR="00DC2742" w:rsidRPr="00DC2742">
        <w:rPr>
          <w:rFonts w:asciiTheme="majorHAnsi" w:hAnsiTheme="majorHAnsi" w:cstheme="majorHAnsi"/>
          <w:sz w:val="24"/>
          <w:szCs w:val="24"/>
        </w:rPr>
        <w:t xml:space="preserve"> (budynek waga).</w:t>
      </w:r>
    </w:p>
    <w:p w14:paraId="36D21D6C" w14:textId="77777777" w:rsidR="00DC2742" w:rsidRPr="00DC2742" w:rsidRDefault="00DC2742" w:rsidP="005A7730">
      <w:pPr>
        <w:jc w:val="both"/>
        <w:rPr>
          <w:rFonts w:asciiTheme="majorHAnsi" w:hAnsiTheme="majorHAnsi" w:cstheme="majorHAnsi"/>
          <w:sz w:val="24"/>
          <w:szCs w:val="24"/>
        </w:rPr>
      </w:pPr>
      <w:r w:rsidRPr="00DC2742">
        <w:rPr>
          <w:rFonts w:asciiTheme="majorHAnsi" w:hAnsiTheme="majorHAnsi" w:cstheme="majorHAnsi"/>
          <w:sz w:val="24"/>
          <w:szCs w:val="24"/>
        </w:rPr>
        <w:t xml:space="preserve">Instalacje zewnętrzne należy prowadzić kablami o odpowiednich parametrach. </w:t>
      </w:r>
    </w:p>
    <w:p w14:paraId="6505C7C7" w14:textId="65EF22C2" w:rsidR="00196F9F" w:rsidRPr="00DC2742" w:rsidRDefault="00DC2742" w:rsidP="005A7730">
      <w:pPr>
        <w:jc w:val="both"/>
        <w:rPr>
          <w:rFonts w:asciiTheme="majorHAnsi" w:hAnsiTheme="majorHAnsi" w:cstheme="majorHAnsi"/>
          <w:sz w:val="24"/>
          <w:szCs w:val="24"/>
        </w:rPr>
      </w:pPr>
      <w:r w:rsidRPr="00DC2742">
        <w:rPr>
          <w:rFonts w:asciiTheme="majorHAnsi" w:hAnsiTheme="majorHAnsi" w:cstheme="majorHAnsi"/>
          <w:sz w:val="24"/>
          <w:szCs w:val="24"/>
        </w:rPr>
        <w:t xml:space="preserve">Wszelkie prace muszą zostać wykonane zgodnie z obowiązującymi normami oraz przepisami. </w:t>
      </w:r>
    </w:p>
    <w:p w14:paraId="397A4826" w14:textId="77777777" w:rsidR="00F65EAE" w:rsidRDefault="00F65EAE"/>
    <w:p w14:paraId="2F836751" w14:textId="18F0A319" w:rsidR="00F65EAE" w:rsidRDefault="00F65EAE">
      <w:r>
        <w:t xml:space="preserve">Wymagania </w:t>
      </w:r>
    </w:p>
    <w:p w14:paraId="3CD2B32A" w14:textId="7202BEE3" w:rsidR="00F65EAE" w:rsidRDefault="00F65EAE" w:rsidP="00F65EAE">
      <w:pPr>
        <w:pStyle w:val="Akapitzlist"/>
        <w:numPr>
          <w:ilvl w:val="0"/>
          <w:numId w:val="27"/>
        </w:numPr>
      </w:pPr>
      <w:r w:rsidRPr="00F65EAE">
        <w:t xml:space="preserve">oświadczenie producenta o uczestnictwu w szkoleniu oraz w wdrożeniu systemu CCTV wraz z konfiguracją </w:t>
      </w:r>
      <w:r>
        <w:t>r</w:t>
      </w:r>
      <w:r w:rsidRPr="00F65EAE">
        <w:t>adarów.</w:t>
      </w:r>
    </w:p>
    <w:p w14:paraId="115D3443" w14:textId="2A528648" w:rsidR="00F65EAE" w:rsidRPr="00F65EAE" w:rsidRDefault="00F65EAE" w:rsidP="00F65EAE">
      <w:pPr>
        <w:pStyle w:val="Akapitzlist"/>
        <w:numPr>
          <w:ilvl w:val="0"/>
          <w:numId w:val="27"/>
        </w:numPr>
      </w:pPr>
      <w:r>
        <w:t xml:space="preserve">Udomumentowane doświadczenie </w:t>
      </w:r>
      <w:r>
        <w:rPr>
          <w:lang w:val="pl"/>
        </w:rPr>
        <w:t>w realizacjach</w:t>
      </w:r>
      <w:r w:rsidRPr="00F65EAE">
        <w:rPr>
          <w:lang w:val="pl"/>
        </w:rPr>
        <w:t xml:space="preserve"> system</w:t>
      </w:r>
      <w:r>
        <w:rPr>
          <w:lang w:val="pl"/>
        </w:rPr>
        <w:t>ów</w:t>
      </w:r>
      <w:r w:rsidRPr="00F65EAE">
        <w:rPr>
          <w:lang w:val="pl"/>
        </w:rPr>
        <w:t xml:space="preserve"> CCTV wraz z konfiguracją i instalacją </w:t>
      </w:r>
      <w:r>
        <w:rPr>
          <w:lang w:val="pl"/>
        </w:rPr>
        <w:t>r</w:t>
      </w:r>
      <w:r w:rsidRPr="00F65EAE">
        <w:rPr>
          <w:lang w:val="pl"/>
        </w:rPr>
        <w:t>adarów</w:t>
      </w:r>
    </w:p>
    <w:p w14:paraId="117611B5" w14:textId="5F0477ED" w:rsidR="00F65EAE" w:rsidRDefault="00F65EAE" w:rsidP="00F65EAE">
      <w:pPr>
        <w:pStyle w:val="Akapitzlist"/>
        <w:numPr>
          <w:ilvl w:val="0"/>
          <w:numId w:val="27"/>
        </w:numPr>
      </w:pPr>
      <w:r>
        <w:t xml:space="preserve">Aktualne certyfikaty </w:t>
      </w:r>
      <w:r w:rsidR="007834A3">
        <w:t>potwierdzające umiejętności osób wdrażających system</w:t>
      </w:r>
    </w:p>
    <w:p w14:paraId="58BC230F" w14:textId="77777777" w:rsidR="007834A3" w:rsidRDefault="007834A3" w:rsidP="00B30BB2">
      <w:pPr>
        <w:pStyle w:val="Akapitzlist"/>
      </w:pPr>
    </w:p>
    <w:sectPr w:rsidR="007834A3">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Unicode MS">
    <w:panose1 w:val="020B0604020202020204"/>
    <w:charset w:val="80"/>
    <w:family w:val="swiss"/>
    <w:pitch w:val="variable"/>
    <w:sig w:usb0="F7FFAEFF" w:usb1="F9DFFFFF" w:usb2="0000007F" w:usb3="00000000" w:csb0="003F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67E6B"/>
    <w:multiLevelType w:val="multilevel"/>
    <w:tmpl w:val="45C641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78111B1"/>
    <w:multiLevelType w:val="hybridMultilevel"/>
    <w:tmpl w:val="27789F8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 w15:restartNumberingAfterBreak="0">
    <w:nsid w:val="082F1587"/>
    <w:multiLevelType w:val="multilevel"/>
    <w:tmpl w:val="156414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DDD12E4"/>
    <w:multiLevelType w:val="multilevel"/>
    <w:tmpl w:val="AEC8B7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E620B2A"/>
    <w:multiLevelType w:val="multilevel"/>
    <w:tmpl w:val="F4B6B2A6"/>
    <w:lvl w:ilvl="0">
      <w:start w:val="1"/>
      <w:numFmt w:val="decimal"/>
      <w:lvlText w:val="%1"/>
      <w:lvlJc w:val="left"/>
      <w:pPr>
        <w:ind w:left="780" w:hanging="780"/>
      </w:pPr>
      <w:rPr>
        <w:rFonts w:hint="default"/>
      </w:rPr>
    </w:lvl>
    <w:lvl w:ilvl="1">
      <w:start w:val="3"/>
      <w:numFmt w:val="decimal"/>
      <w:lvlText w:val="%1.%2"/>
      <w:lvlJc w:val="left"/>
      <w:pPr>
        <w:ind w:left="780" w:hanging="780"/>
      </w:pPr>
      <w:rPr>
        <w:rFonts w:hint="default"/>
      </w:rPr>
    </w:lvl>
    <w:lvl w:ilvl="2">
      <w:start w:val="17"/>
      <w:numFmt w:val="decimal"/>
      <w:lvlText w:val="%1.%2.%3"/>
      <w:lvlJc w:val="left"/>
      <w:pPr>
        <w:ind w:left="780" w:hanging="780"/>
      </w:pPr>
      <w:rPr>
        <w:rFonts w:hint="default"/>
      </w:rPr>
    </w:lvl>
    <w:lvl w:ilvl="3">
      <w:start w:val="1"/>
      <w:numFmt w:val="decimal"/>
      <w:lvlText w:val="%1.%2.%3.%4"/>
      <w:lvlJc w:val="left"/>
      <w:pPr>
        <w:ind w:left="780" w:hanging="7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F7A681A"/>
    <w:multiLevelType w:val="multilevel"/>
    <w:tmpl w:val="EADEFD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15FD4153"/>
    <w:multiLevelType w:val="multilevel"/>
    <w:tmpl w:val="C33A05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9434737"/>
    <w:multiLevelType w:val="multilevel"/>
    <w:tmpl w:val="A39AF3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9E76686"/>
    <w:multiLevelType w:val="multilevel"/>
    <w:tmpl w:val="F844D1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1BE26390"/>
    <w:multiLevelType w:val="multilevel"/>
    <w:tmpl w:val="9990D8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C830A5E"/>
    <w:multiLevelType w:val="multilevel"/>
    <w:tmpl w:val="EDC2F27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1CAC2371"/>
    <w:multiLevelType w:val="multilevel"/>
    <w:tmpl w:val="B2C4A0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21DF3210"/>
    <w:multiLevelType w:val="multilevel"/>
    <w:tmpl w:val="1F0212D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bullet"/>
      <w:lvlText w:val=""/>
      <w:lvlJc w:val="left"/>
      <w:pPr>
        <w:ind w:left="720" w:hanging="360"/>
      </w:pPr>
      <w:rPr>
        <w:rFonts w:ascii="Symbol" w:hAnsi="Symbol" w:hint="default"/>
      </w:rPr>
    </w:lvl>
    <w:lvl w:ilvl="3">
      <w:start w:val="1"/>
      <w:numFmt w:val="lowerLetter"/>
      <w:lvlText w:val="%4)"/>
      <w:lvlJc w:val="left"/>
      <w:pPr>
        <w:ind w:left="720" w:hanging="360"/>
      </w:p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6E14064"/>
    <w:multiLevelType w:val="multilevel"/>
    <w:tmpl w:val="E454F5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2D7058D6"/>
    <w:multiLevelType w:val="multilevel"/>
    <w:tmpl w:val="B93827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2F841A95"/>
    <w:multiLevelType w:val="multilevel"/>
    <w:tmpl w:val="D5BAF9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33A90C6E"/>
    <w:multiLevelType w:val="multilevel"/>
    <w:tmpl w:val="F732E9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35B22033"/>
    <w:multiLevelType w:val="multilevel"/>
    <w:tmpl w:val="1F0212D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bullet"/>
      <w:lvlText w:val=""/>
      <w:lvlJc w:val="left"/>
      <w:pPr>
        <w:ind w:left="720" w:hanging="360"/>
      </w:pPr>
      <w:rPr>
        <w:rFonts w:ascii="Symbol" w:hAnsi="Symbol" w:hint="default"/>
      </w:rPr>
    </w:lvl>
    <w:lvl w:ilvl="3">
      <w:start w:val="1"/>
      <w:numFmt w:val="lowerLetter"/>
      <w:lvlText w:val="%4)"/>
      <w:lvlJc w:val="left"/>
      <w:pPr>
        <w:ind w:left="720" w:hanging="360"/>
      </w:p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3E895776"/>
    <w:multiLevelType w:val="multilevel"/>
    <w:tmpl w:val="059465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4B2E5E3D"/>
    <w:multiLevelType w:val="multilevel"/>
    <w:tmpl w:val="255823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4F6B01F8"/>
    <w:multiLevelType w:val="multilevel"/>
    <w:tmpl w:val="4A028C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539832BD"/>
    <w:multiLevelType w:val="multilevel"/>
    <w:tmpl w:val="5588CC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578676BB"/>
    <w:multiLevelType w:val="multilevel"/>
    <w:tmpl w:val="70D06B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5AA53A1D"/>
    <w:multiLevelType w:val="multilevel"/>
    <w:tmpl w:val="6262E3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5FD54688"/>
    <w:multiLevelType w:val="multilevel"/>
    <w:tmpl w:val="48067E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6373034C"/>
    <w:multiLevelType w:val="multilevel"/>
    <w:tmpl w:val="4990AF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78EC3821"/>
    <w:multiLevelType w:val="multilevel"/>
    <w:tmpl w:val="15EEC9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7B391B19"/>
    <w:multiLevelType w:val="multilevel"/>
    <w:tmpl w:val="9B9640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17704608">
    <w:abstractNumId w:val="25"/>
  </w:num>
  <w:num w:numId="2" w16cid:durableId="1921792425">
    <w:abstractNumId w:val="16"/>
  </w:num>
  <w:num w:numId="3" w16cid:durableId="1734506157">
    <w:abstractNumId w:val="13"/>
  </w:num>
  <w:num w:numId="4" w16cid:durableId="664943505">
    <w:abstractNumId w:val="19"/>
  </w:num>
  <w:num w:numId="5" w16cid:durableId="1449278652">
    <w:abstractNumId w:val="22"/>
  </w:num>
  <w:num w:numId="6" w16cid:durableId="1391616544">
    <w:abstractNumId w:val="0"/>
  </w:num>
  <w:num w:numId="7" w16cid:durableId="275449138">
    <w:abstractNumId w:val="8"/>
  </w:num>
  <w:num w:numId="8" w16cid:durableId="732855370">
    <w:abstractNumId w:val="20"/>
  </w:num>
  <w:num w:numId="9" w16cid:durableId="685668717">
    <w:abstractNumId w:val="15"/>
  </w:num>
  <w:num w:numId="10" w16cid:durableId="1952977684">
    <w:abstractNumId w:val="26"/>
  </w:num>
  <w:num w:numId="11" w16cid:durableId="310182498">
    <w:abstractNumId w:val="2"/>
  </w:num>
  <w:num w:numId="12" w16cid:durableId="4289629">
    <w:abstractNumId w:val="14"/>
  </w:num>
  <w:num w:numId="13" w16cid:durableId="1439639886">
    <w:abstractNumId w:val="7"/>
  </w:num>
  <w:num w:numId="14" w16cid:durableId="2007780703">
    <w:abstractNumId w:val="21"/>
  </w:num>
  <w:num w:numId="15" w16cid:durableId="1453011643">
    <w:abstractNumId w:val="23"/>
  </w:num>
  <w:num w:numId="16" w16cid:durableId="52240416">
    <w:abstractNumId w:val="24"/>
  </w:num>
  <w:num w:numId="17" w16cid:durableId="1223173814">
    <w:abstractNumId w:val="5"/>
  </w:num>
  <w:num w:numId="18" w16cid:durableId="660355788">
    <w:abstractNumId w:val="3"/>
  </w:num>
  <w:num w:numId="19" w16cid:durableId="403645134">
    <w:abstractNumId w:val="18"/>
  </w:num>
  <w:num w:numId="20" w16cid:durableId="971864768">
    <w:abstractNumId w:val="6"/>
  </w:num>
  <w:num w:numId="21" w16cid:durableId="1648050446">
    <w:abstractNumId w:val="27"/>
  </w:num>
  <w:num w:numId="22" w16cid:durableId="991759219">
    <w:abstractNumId w:val="11"/>
  </w:num>
  <w:num w:numId="23" w16cid:durableId="1511093571">
    <w:abstractNumId w:val="10"/>
  </w:num>
  <w:num w:numId="24" w16cid:durableId="541677240">
    <w:abstractNumId w:val="9"/>
  </w:num>
  <w:num w:numId="25" w16cid:durableId="2039088654">
    <w:abstractNumId w:val="12"/>
  </w:num>
  <w:num w:numId="26" w16cid:durableId="1073048416">
    <w:abstractNumId w:val="4"/>
  </w:num>
  <w:num w:numId="27" w16cid:durableId="2035887221">
    <w:abstractNumId w:val="17"/>
  </w:num>
  <w:num w:numId="28" w16cid:durableId="84308499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2A1"/>
    <w:rsid w:val="00196F9F"/>
    <w:rsid w:val="003B24DC"/>
    <w:rsid w:val="00444656"/>
    <w:rsid w:val="00473BA0"/>
    <w:rsid w:val="004E55FE"/>
    <w:rsid w:val="005A0530"/>
    <w:rsid w:val="005A7730"/>
    <w:rsid w:val="006B1569"/>
    <w:rsid w:val="007834A3"/>
    <w:rsid w:val="007F69DA"/>
    <w:rsid w:val="0081031C"/>
    <w:rsid w:val="0088713C"/>
    <w:rsid w:val="00957A69"/>
    <w:rsid w:val="00B30BB2"/>
    <w:rsid w:val="00C242A1"/>
    <w:rsid w:val="00D83659"/>
    <w:rsid w:val="00DC2742"/>
    <w:rsid w:val="00DD7DA2"/>
    <w:rsid w:val="00E15C17"/>
    <w:rsid w:val="00E42581"/>
    <w:rsid w:val="00E707F4"/>
    <w:rsid w:val="00E93596"/>
    <w:rsid w:val="00E93946"/>
    <w:rsid w:val="00EA0AE6"/>
    <w:rsid w:val="00F65EAE"/>
    <w:rsid w:val="00F830F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8C8ED0"/>
  <w15:docId w15:val="{B5D49710-86BD-44D8-9F93-E35AB4E25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l" w:eastAsia="pl-P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uiPriority w:val="9"/>
    <w:qFormat/>
    <w:pPr>
      <w:keepNext/>
      <w:keepLines/>
      <w:spacing w:before="400" w:after="120"/>
      <w:outlineLvl w:val="0"/>
    </w:pPr>
    <w:rPr>
      <w:sz w:val="40"/>
      <w:szCs w:val="40"/>
    </w:rPr>
  </w:style>
  <w:style w:type="paragraph" w:styleId="Nagwek2">
    <w:name w:val="heading 2"/>
    <w:basedOn w:val="Normalny"/>
    <w:next w:val="Normalny"/>
    <w:uiPriority w:val="9"/>
    <w:unhideWhenUsed/>
    <w:qFormat/>
    <w:pPr>
      <w:keepNext/>
      <w:keepLines/>
      <w:spacing w:before="360" w:after="120"/>
      <w:outlineLvl w:val="1"/>
    </w:pPr>
    <w:rPr>
      <w:sz w:val="32"/>
      <w:szCs w:val="32"/>
    </w:rPr>
  </w:style>
  <w:style w:type="paragraph" w:styleId="Nagwek3">
    <w:name w:val="heading 3"/>
    <w:basedOn w:val="Normalny"/>
    <w:next w:val="Normalny"/>
    <w:uiPriority w:val="9"/>
    <w:unhideWhenUsed/>
    <w:qFormat/>
    <w:pPr>
      <w:keepNext/>
      <w:keepLines/>
      <w:spacing w:before="320" w:after="80"/>
      <w:outlineLvl w:val="2"/>
    </w:pPr>
    <w:rPr>
      <w:color w:val="434343"/>
      <w:sz w:val="28"/>
      <w:szCs w:val="28"/>
    </w:rPr>
  </w:style>
  <w:style w:type="paragraph" w:styleId="Nagwek4">
    <w:name w:val="heading 4"/>
    <w:basedOn w:val="Normalny"/>
    <w:next w:val="Normalny"/>
    <w:uiPriority w:val="9"/>
    <w:semiHidden/>
    <w:unhideWhenUsed/>
    <w:qFormat/>
    <w:pPr>
      <w:keepNext/>
      <w:keepLines/>
      <w:spacing w:before="280" w:after="80"/>
      <w:outlineLvl w:val="3"/>
    </w:pPr>
    <w:rPr>
      <w:color w:val="666666"/>
      <w:sz w:val="24"/>
      <w:szCs w:val="24"/>
    </w:rPr>
  </w:style>
  <w:style w:type="paragraph" w:styleId="Nagwek5">
    <w:name w:val="heading 5"/>
    <w:basedOn w:val="Normalny"/>
    <w:next w:val="Normalny"/>
    <w:uiPriority w:val="9"/>
    <w:semiHidden/>
    <w:unhideWhenUsed/>
    <w:qFormat/>
    <w:pPr>
      <w:keepNext/>
      <w:keepLines/>
      <w:spacing w:before="240" w:after="80"/>
      <w:outlineLvl w:val="4"/>
    </w:pPr>
    <w:rPr>
      <w:color w:val="666666"/>
    </w:rPr>
  </w:style>
  <w:style w:type="paragraph" w:styleId="Nagwek6">
    <w:name w:val="heading 6"/>
    <w:basedOn w:val="Normalny"/>
    <w:next w:val="Normalny"/>
    <w:uiPriority w:val="9"/>
    <w:semiHidden/>
    <w:unhideWhenUsed/>
    <w:qFormat/>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uiPriority w:val="10"/>
    <w:qFormat/>
    <w:pPr>
      <w:keepNext/>
      <w:keepLines/>
      <w:spacing w:after="60"/>
    </w:pPr>
    <w:rPr>
      <w:sz w:val="52"/>
      <w:szCs w:val="52"/>
    </w:rPr>
  </w:style>
  <w:style w:type="paragraph" w:styleId="Podtytu">
    <w:name w:val="Subtitle"/>
    <w:basedOn w:val="Normalny"/>
    <w:next w:val="Normalny"/>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Akapitzlist">
    <w:name w:val="List Paragraph"/>
    <w:basedOn w:val="Normalny"/>
    <w:uiPriority w:val="34"/>
    <w:qFormat/>
    <w:rsid w:val="00473BA0"/>
    <w:pPr>
      <w:spacing w:after="200"/>
      <w:ind w:left="720"/>
      <w:contextualSpacing/>
    </w:pPr>
    <w:rPr>
      <w:rFonts w:ascii="Calibri" w:eastAsia="Times New Roman" w:hAnsi="Calibri" w:cs="Calibri"/>
      <w:noProof/>
      <w:lang w:val="pl-P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131</TotalTime>
  <Pages>10</Pages>
  <Words>2857</Words>
  <Characters>17142</Characters>
  <Application>Microsoft Office Word</Application>
  <DocSecurity>0</DocSecurity>
  <Lines>142</Lines>
  <Paragraphs>39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19960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Piotrek</dc:creator>
  <cp:lastModifiedBy>Piotr Duda</cp:lastModifiedBy>
  <cp:revision>12</cp:revision>
  <dcterms:created xsi:type="dcterms:W3CDTF">2025-02-07T12:05:00Z</dcterms:created>
  <dcterms:modified xsi:type="dcterms:W3CDTF">2025-02-10T08:40:00Z</dcterms:modified>
</cp:coreProperties>
</file>