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CB7504">
      <w:pPr>
        <w:tabs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CB7504">
      <w:pPr>
        <w:spacing w:line="276" w:lineRule="auto"/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CB7504">
      <w:pPr>
        <w:spacing w:line="276" w:lineRule="auto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CB7504">
      <w:pPr>
        <w:spacing w:line="276" w:lineRule="auto"/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CB7504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CB7504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CB7504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CB7504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CB7504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CB7504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CB7504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CB7504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CB7504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CB7504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10065" w:type="dxa"/>
        <w:tblInd w:w="-28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B2110F" w:rsidRPr="00ED63F4" w14:paraId="5D69FB49" w14:textId="77777777" w:rsidTr="00E37A96">
        <w:trPr>
          <w:trHeight w:val="379"/>
        </w:trPr>
        <w:tc>
          <w:tcPr>
            <w:tcW w:w="100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CB7504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0316FCEE" w14:textId="34F687E0" w:rsidR="00043615" w:rsidRPr="00A22787" w:rsidRDefault="00043615" w:rsidP="00043615">
            <w:pPr>
              <w:spacing w:before="120"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A22787">
              <w:rPr>
                <w:b/>
                <w:sz w:val="22"/>
                <w:szCs w:val="22"/>
              </w:rPr>
              <w:t xml:space="preserve">„Dostawa mebli laboratoryjnych” </w:t>
            </w:r>
          </w:p>
          <w:p w14:paraId="5C0F98E9" w14:textId="4C5E051E" w:rsidR="00D82A6C" w:rsidRPr="00ED63F4" w:rsidRDefault="00D82A6C" w:rsidP="00CB7504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E37A96">
        <w:trPr>
          <w:trHeight w:val="291"/>
        </w:trPr>
        <w:tc>
          <w:tcPr>
            <w:tcW w:w="100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CB7504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CB7504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CB7504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CB7504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CB7504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196B8208" w:rsidR="00A5360C" w:rsidRPr="00B548B3" w:rsidRDefault="00A5360C" w:rsidP="00CB7504">
      <w:pPr>
        <w:pStyle w:val="Zwykytekst1"/>
        <w:numPr>
          <w:ilvl w:val="2"/>
          <w:numId w:val="4"/>
        </w:num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814D3CB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6D1BB719" w14:textId="6DBCACD5" w:rsidR="00DB5EC4" w:rsidRDefault="00DB5EC4" w:rsidP="00DB5EC4">
      <w:pPr>
        <w:ind w:left="426"/>
        <w:rPr>
          <w:b/>
          <w:bCs/>
          <w:sz w:val="22"/>
          <w:szCs w:val="22"/>
          <w:u w:val="single"/>
        </w:rPr>
      </w:pPr>
      <w:r w:rsidRPr="00DB5EC4">
        <w:rPr>
          <w:b/>
          <w:bCs/>
          <w:sz w:val="22"/>
          <w:szCs w:val="22"/>
          <w:u w:val="single"/>
        </w:rPr>
        <w:t>Część 1</w:t>
      </w:r>
    </w:p>
    <w:p w14:paraId="0F7E9121" w14:textId="77777777" w:rsidR="00E37A96" w:rsidRDefault="00E37A96" w:rsidP="00E37A96">
      <w:pPr>
        <w:spacing w:line="276" w:lineRule="auto"/>
        <w:rPr>
          <w:sz w:val="22"/>
          <w:szCs w:val="22"/>
          <w:u w:val="single"/>
        </w:rPr>
      </w:pPr>
    </w:p>
    <w:p w14:paraId="68FD8458" w14:textId="4BDD9A8B" w:rsidR="00E37A96" w:rsidRDefault="00E37A96" w:rsidP="00E37A96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 – Cena</w:t>
      </w:r>
    </w:p>
    <w:p w14:paraId="5B4C2F91" w14:textId="0D49F086" w:rsidR="00DB5EC4" w:rsidRDefault="00DB5EC4" w:rsidP="00DB5EC4">
      <w:pPr>
        <w:pStyle w:val="Zwykytekst1"/>
        <w:numPr>
          <w:ilvl w:val="3"/>
          <w:numId w:val="25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................................................PLN</w:t>
      </w:r>
    </w:p>
    <w:p w14:paraId="66CAF587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33A26F8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38F5B34A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bookmarkStart w:id="0" w:name="_Hlk143157895"/>
      <w:r>
        <w:rPr>
          <w:sz w:val="22"/>
          <w:szCs w:val="22"/>
          <w:u w:val="single"/>
        </w:rPr>
        <w:t>Kryterium II – Termin dostawy</w:t>
      </w:r>
    </w:p>
    <w:p w14:paraId="44EBE464" w14:textId="4FB8D7B4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>(min.</w:t>
      </w:r>
      <w:r w:rsidR="0057372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C4059">
        <w:rPr>
          <w:rFonts w:ascii="Times New Roman" w:hAnsi="Times New Roman" w:cs="Times New Roman"/>
          <w:i/>
          <w:sz w:val="22"/>
          <w:szCs w:val="22"/>
        </w:rPr>
        <w:t>7</w:t>
      </w:r>
      <w:r>
        <w:rPr>
          <w:rFonts w:ascii="Times New Roman" w:hAnsi="Times New Roman" w:cs="Times New Roman"/>
          <w:i/>
          <w:sz w:val="22"/>
          <w:szCs w:val="22"/>
        </w:rPr>
        <w:t xml:space="preserve">, max. </w:t>
      </w:r>
      <w:r w:rsidR="005C4059">
        <w:rPr>
          <w:rFonts w:ascii="Times New Roman" w:hAnsi="Times New Roman" w:cs="Times New Roman"/>
          <w:i/>
          <w:sz w:val="22"/>
          <w:szCs w:val="22"/>
        </w:rPr>
        <w:t>1</w:t>
      </w:r>
      <w:r w:rsidR="00870B6A">
        <w:rPr>
          <w:rFonts w:ascii="Times New Roman" w:hAnsi="Times New Roman" w:cs="Times New Roman"/>
          <w:i/>
          <w:sz w:val="22"/>
          <w:szCs w:val="22"/>
        </w:rPr>
        <w:t>4</w:t>
      </w:r>
      <w:r>
        <w:rPr>
          <w:rFonts w:ascii="Times New Roman" w:hAnsi="Times New Roman" w:cs="Times New Roman"/>
          <w:i/>
          <w:sz w:val="22"/>
          <w:szCs w:val="22"/>
        </w:rPr>
        <w:t xml:space="preserve"> dni kalendarzowych)</w:t>
      </w:r>
    </w:p>
    <w:p w14:paraId="0071FF0F" w14:textId="77777777" w:rsidR="00043615" w:rsidRDefault="00043615" w:rsidP="00043615">
      <w:pPr>
        <w:spacing w:line="276" w:lineRule="auto"/>
        <w:rPr>
          <w:sz w:val="22"/>
          <w:szCs w:val="22"/>
          <w:u w:val="single"/>
        </w:rPr>
      </w:pPr>
    </w:p>
    <w:p w14:paraId="4D6B7DF1" w14:textId="6A8FAD72" w:rsidR="00043615" w:rsidRDefault="00043615" w:rsidP="00043615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III – Okres gwarancji</w:t>
      </w:r>
    </w:p>
    <w:p w14:paraId="2FCB6E54" w14:textId="01963AEC" w:rsidR="00043615" w:rsidRDefault="00043615" w:rsidP="00043615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udzielenia gwarancji przedmiotu zamówienia na okres … miesięcy od dnia zawarcia umowy </w:t>
      </w:r>
      <w:r>
        <w:rPr>
          <w:rFonts w:ascii="Times New Roman" w:hAnsi="Times New Roman" w:cs="Times New Roman"/>
          <w:i/>
          <w:sz w:val="22"/>
          <w:szCs w:val="22"/>
        </w:rPr>
        <w:t xml:space="preserve">(min. 24, max. </w:t>
      </w:r>
      <w:r w:rsidR="005C4059">
        <w:rPr>
          <w:rFonts w:ascii="Times New Roman" w:hAnsi="Times New Roman" w:cs="Times New Roman"/>
          <w:i/>
          <w:sz w:val="22"/>
          <w:szCs w:val="22"/>
        </w:rPr>
        <w:t>36</w:t>
      </w:r>
      <w:r>
        <w:rPr>
          <w:rFonts w:ascii="Times New Roman" w:hAnsi="Times New Roman" w:cs="Times New Roman"/>
          <w:i/>
          <w:sz w:val="22"/>
          <w:szCs w:val="22"/>
        </w:rPr>
        <w:t xml:space="preserve"> miesięcy)</w:t>
      </w:r>
    </w:p>
    <w:p w14:paraId="6034F9D3" w14:textId="77777777" w:rsidR="00043615" w:rsidRDefault="00043615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bookmarkEnd w:id="0"/>
    <w:p w14:paraId="28A5A73F" w14:textId="0554C297" w:rsidR="00DB5EC4" w:rsidRDefault="00DB5EC4" w:rsidP="00DB5EC4">
      <w:pPr>
        <w:pStyle w:val="Zwykytekst1"/>
        <w:tabs>
          <w:tab w:val="left" w:pos="5670"/>
          <w:tab w:val="left" w:pos="5954"/>
        </w:tabs>
        <w:spacing w:before="120" w:after="240" w:line="36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B5EC4">
        <w:rPr>
          <w:rFonts w:ascii="Times New Roman" w:hAnsi="Times New Roman" w:cs="Times New Roman"/>
          <w:b/>
          <w:sz w:val="22"/>
          <w:szCs w:val="22"/>
          <w:u w:val="single"/>
        </w:rPr>
        <w:t>Część 2</w:t>
      </w:r>
    </w:p>
    <w:p w14:paraId="1F86B13E" w14:textId="77777777" w:rsidR="00E37A96" w:rsidRDefault="00E37A96" w:rsidP="00E37A96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 – Cena</w:t>
      </w:r>
    </w:p>
    <w:p w14:paraId="760DEA55" w14:textId="437EF222" w:rsidR="00DB5EC4" w:rsidRDefault="00DB5EC4" w:rsidP="00DB5EC4">
      <w:pPr>
        <w:pStyle w:val="Zwykytekst1"/>
        <w:numPr>
          <w:ilvl w:val="0"/>
          <w:numId w:val="26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............................................................PLN</w:t>
      </w:r>
    </w:p>
    <w:p w14:paraId="10E4B53F" w14:textId="77777777" w:rsidR="00DB5EC4" w:rsidRDefault="00DB5EC4" w:rsidP="00DB5EC4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109F0D4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</w:p>
    <w:p w14:paraId="2CC0C8C3" w14:textId="77777777" w:rsidR="00DB5EC4" w:rsidRDefault="00DB5EC4" w:rsidP="00DB5EC4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 – Termin dostawy</w:t>
      </w:r>
    </w:p>
    <w:p w14:paraId="7AE2AF49" w14:textId="60678AC1" w:rsidR="00DB5EC4" w:rsidRDefault="00DB5EC4" w:rsidP="00DB5EC4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dostarczenia przedmiotu zamówienia w terminie do … …. dni kalendarzowych od dnia zawarcia umowy </w:t>
      </w:r>
      <w:r>
        <w:rPr>
          <w:rFonts w:ascii="Times New Roman" w:hAnsi="Times New Roman" w:cs="Times New Roman"/>
          <w:i/>
          <w:sz w:val="22"/>
          <w:szCs w:val="22"/>
        </w:rPr>
        <w:t xml:space="preserve">(min. </w:t>
      </w:r>
      <w:r w:rsidR="005C4059">
        <w:rPr>
          <w:rFonts w:ascii="Times New Roman" w:hAnsi="Times New Roman" w:cs="Times New Roman"/>
          <w:i/>
          <w:sz w:val="22"/>
          <w:szCs w:val="22"/>
        </w:rPr>
        <w:t>7</w:t>
      </w:r>
      <w:r>
        <w:rPr>
          <w:rFonts w:ascii="Times New Roman" w:hAnsi="Times New Roman" w:cs="Times New Roman"/>
          <w:i/>
          <w:sz w:val="22"/>
          <w:szCs w:val="22"/>
        </w:rPr>
        <w:t xml:space="preserve">, max. </w:t>
      </w:r>
      <w:r w:rsidR="005C4059">
        <w:rPr>
          <w:rFonts w:ascii="Times New Roman" w:hAnsi="Times New Roman" w:cs="Times New Roman"/>
          <w:i/>
          <w:sz w:val="22"/>
          <w:szCs w:val="22"/>
        </w:rPr>
        <w:t>14</w:t>
      </w:r>
      <w:r>
        <w:rPr>
          <w:rFonts w:ascii="Times New Roman" w:hAnsi="Times New Roman" w:cs="Times New Roman"/>
          <w:i/>
          <w:sz w:val="22"/>
          <w:szCs w:val="22"/>
        </w:rPr>
        <w:t xml:space="preserve"> dni kalendarzowych)</w:t>
      </w:r>
    </w:p>
    <w:p w14:paraId="59A77041" w14:textId="77777777" w:rsidR="00043615" w:rsidRDefault="00043615" w:rsidP="00043615">
      <w:pPr>
        <w:spacing w:line="276" w:lineRule="auto"/>
        <w:rPr>
          <w:sz w:val="22"/>
          <w:szCs w:val="22"/>
          <w:u w:val="single"/>
        </w:rPr>
      </w:pPr>
    </w:p>
    <w:p w14:paraId="0841ED1D" w14:textId="75BC737D" w:rsidR="00043615" w:rsidRDefault="00043615" w:rsidP="00043615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III – Okres gwarancji</w:t>
      </w:r>
    </w:p>
    <w:p w14:paraId="643238DD" w14:textId="7B2EF17D" w:rsidR="00043615" w:rsidRDefault="00043615" w:rsidP="00043615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Zobowiązujemy się do udzielenia gwarancji przedmiotu zamówienia na okres … miesięcy od dnia zawarcia umowy </w:t>
      </w:r>
      <w:r>
        <w:rPr>
          <w:rFonts w:ascii="Times New Roman" w:hAnsi="Times New Roman" w:cs="Times New Roman"/>
          <w:i/>
          <w:sz w:val="22"/>
          <w:szCs w:val="22"/>
        </w:rPr>
        <w:t xml:space="preserve">(min. 24, max. </w:t>
      </w:r>
      <w:r w:rsidR="005C4059">
        <w:rPr>
          <w:rFonts w:ascii="Times New Roman" w:hAnsi="Times New Roman" w:cs="Times New Roman"/>
          <w:i/>
          <w:sz w:val="22"/>
          <w:szCs w:val="22"/>
        </w:rPr>
        <w:t>36</w:t>
      </w:r>
      <w:r>
        <w:rPr>
          <w:rFonts w:ascii="Times New Roman" w:hAnsi="Times New Roman" w:cs="Times New Roman"/>
          <w:i/>
          <w:sz w:val="22"/>
          <w:szCs w:val="22"/>
        </w:rPr>
        <w:t xml:space="preserve"> miesięcy)</w:t>
      </w:r>
    </w:p>
    <w:p w14:paraId="0358FF2C" w14:textId="77777777" w:rsidR="00043615" w:rsidRDefault="00043615" w:rsidP="00DB5EC4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66D24D70" w14:textId="77777777" w:rsidR="00DB5EC4" w:rsidRDefault="00DB5EC4" w:rsidP="00DB5EC4">
      <w:pPr>
        <w:ind w:left="426"/>
        <w:rPr>
          <w:b/>
          <w:bCs/>
          <w:sz w:val="22"/>
          <w:szCs w:val="22"/>
        </w:rPr>
      </w:pPr>
    </w:p>
    <w:p w14:paraId="67BEEB60" w14:textId="652F1BC9" w:rsidR="00B1343B" w:rsidRPr="00C01A47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CB7504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CB7504">
      <w:pPr>
        <w:pStyle w:val="Zwykytekst1"/>
        <w:tabs>
          <w:tab w:val="left" w:pos="360"/>
        </w:tabs>
        <w:spacing w:after="240"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CB7504">
      <w:pPr>
        <w:pStyle w:val="Zwykytekst1"/>
        <w:tabs>
          <w:tab w:val="left" w:pos="360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CB7504">
      <w:pPr>
        <w:pStyle w:val="Zwykytekst1"/>
        <w:tabs>
          <w:tab w:val="left" w:pos="360"/>
        </w:tabs>
        <w:spacing w:after="240" w:line="276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CB7504">
      <w:pPr>
        <w:pStyle w:val="Zwykytekst1"/>
        <w:tabs>
          <w:tab w:val="left" w:leader="underscore" w:pos="9360"/>
        </w:tabs>
        <w:spacing w:line="276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CB7504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lastRenderedPageBreak/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CB7504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317C5880" w14:textId="77777777" w:rsidR="00DB5EC4" w:rsidRDefault="00DB5EC4" w:rsidP="00DB5EC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OŚWIADCZAMY, </w:t>
      </w:r>
      <w:r>
        <w:rPr>
          <w:rFonts w:ascii="Times New Roman" w:hAnsi="Times New Roman" w:cs="Times New Roman"/>
          <w:sz w:val="22"/>
          <w:szCs w:val="22"/>
        </w:rPr>
        <w:t>że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A5BE84A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sym w:font="Times New Roman" w:char="F0F0"/>
      </w:r>
      <w:r>
        <w:rPr>
          <w:sz w:val="20"/>
          <w:szCs w:val="20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jesteśmy mikro przedsiębiorstwem* </w:t>
      </w:r>
    </w:p>
    <w:p w14:paraId="02EB24CC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małym przedsiębiorstwem** </w:t>
      </w:r>
    </w:p>
    <w:p w14:paraId="11EF4548" w14:textId="77777777" w:rsidR="00DB5EC4" w:rsidRDefault="00DB5EC4" w:rsidP="008A1B4B">
      <w:pPr>
        <w:suppressAutoHyphens w:val="0"/>
        <w:autoSpaceDE w:val="0"/>
        <w:autoSpaceDN w:val="0"/>
        <w:adjustRightInd w:val="0"/>
        <w:spacing w:after="118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jesteśmy średnim przedsiębiorstwem*** </w:t>
      </w:r>
    </w:p>
    <w:p w14:paraId="2341A437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sym w:font="Times New Roman" w:char="F0F0"/>
      </w:r>
      <w:r>
        <w:rPr>
          <w:sz w:val="22"/>
          <w:szCs w:val="22"/>
          <w:lang w:eastAsia="pl-PL"/>
        </w:rPr>
        <w:t xml:space="preserve"> nie jesteśmy mikro/małym/średnim przedsiębiorstwem </w:t>
      </w:r>
    </w:p>
    <w:p w14:paraId="2845A048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(właściwe zaznaczyć) </w:t>
      </w:r>
    </w:p>
    <w:p w14:paraId="1222BCE1" w14:textId="77777777" w:rsidR="00DB5EC4" w:rsidRDefault="00DB5EC4" w:rsidP="008A1B4B">
      <w:pPr>
        <w:suppressAutoHyphens w:val="0"/>
        <w:autoSpaceDE w:val="0"/>
        <w:autoSpaceDN w:val="0"/>
        <w:adjustRightInd w:val="0"/>
        <w:ind w:left="426"/>
        <w:rPr>
          <w:sz w:val="20"/>
          <w:szCs w:val="20"/>
          <w:lang w:eastAsia="pl-PL"/>
        </w:rPr>
      </w:pPr>
    </w:p>
    <w:p w14:paraId="59B4CB98" w14:textId="5B5E1987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*Mikroprzedsiębiorstwo: przedsiębiorstwo, które zatrudnia mniej niż 10 osób i którego roczny obrót lub roczna suma</w:t>
      </w:r>
      <w:r w:rsidR="008A1B4B">
        <w:rPr>
          <w:sz w:val="20"/>
          <w:szCs w:val="20"/>
          <w:lang w:eastAsia="pl-PL"/>
        </w:rPr>
        <w:br/>
        <w:t xml:space="preserve">   </w:t>
      </w:r>
      <w:r>
        <w:rPr>
          <w:sz w:val="20"/>
          <w:szCs w:val="20"/>
          <w:lang w:eastAsia="pl-PL"/>
        </w:rPr>
        <w:t xml:space="preserve">bilansowa nie przekracza 2 milionów EUR. </w:t>
      </w:r>
    </w:p>
    <w:p w14:paraId="07F3677B" w14:textId="5C6B6976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**Małe przedsiębiorstwo: przedsiębiorstwo, które zatrudnia mniej niż 50 osób i którego roczny obrót lub roczna suma</w:t>
      </w:r>
      <w:r w:rsidR="008A1B4B">
        <w:rPr>
          <w:sz w:val="20"/>
          <w:szCs w:val="20"/>
          <w:lang w:eastAsia="pl-PL"/>
        </w:rPr>
        <w:br/>
        <w:t xml:space="preserve">    </w:t>
      </w:r>
      <w:r>
        <w:rPr>
          <w:sz w:val="20"/>
          <w:szCs w:val="20"/>
          <w:lang w:eastAsia="pl-PL"/>
        </w:rPr>
        <w:t xml:space="preserve">bilansowa nie przekracza 10 milionów EUR. </w:t>
      </w:r>
    </w:p>
    <w:p w14:paraId="1FD58452" w14:textId="37918987" w:rsidR="00DB5EC4" w:rsidRDefault="00DB5EC4" w:rsidP="008A1B4B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***Średnie przedsiębiorstwa: przedsiębiorstwa, które nie są mikroprzedsiębiorstwami ani małymi przedsiębiorstwami</w:t>
      </w:r>
      <w:r w:rsidR="008A1B4B">
        <w:rPr>
          <w:sz w:val="20"/>
          <w:szCs w:val="20"/>
          <w:lang w:eastAsia="pl-PL"/>
        </w:rPr>
        <w:br/>
        <w:t xml:space="preserve">     </w:t>
      </w:r>
      <w:r>
        <w:rPr>
          <w:sz w:val="20"/>
          <w:szCs w:val="20"/>
          <w:lang w:eastAsia="pl-PL"/>
        </w:rPr>
        <w:t xml:space="preserve"> i które zatrudniają mniej niż 250 osób i których roczny obrót nie przekracza 50 milionów EUR lub roczna suma</w:t>
      </w:r>
      <w:r w:rsidR="008A1B4B">
        <w:rPr>
          <w:sz w:val="20"/>
          <w:szCs w:val="20"/>
          <w:lang w:eastAsia="pl-PL"/>
        </w:rPr>
        <w:br/>
        <w:t xml:space="preserve">      </w:t>
      </w:r>
      <w:r>
        <w:rPr>
          <w:sz w:val="20"/>
          <w:szCs w:val="20"/>
          <w:lang w:eastAsia="pl-PL"/>
        </w:rPr>
        <w:t xml:space="preserve">bilansowa nie przekracza 43 milionów EUR. </w:t>
      </w:r>
    </w:p>
    <w:p w14:paraId="5D41FED3" w14:textId="77777777" w:rsidR="00DB5EC4" w:rsidRDefault="00DB5EC4" w:rsidP="008A1B4B">
      <w:pPr>
        <w:pStyle w:val="Zwykytekst1"/>
        <w:tabs>
          <w:tab w:val="left" w:pos="0"/>
          <w:tab w:val="left" w:leader="dot" w:pos="9072"/>
        </w:tabs>
        <w:spacing w:before="240"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eastAsia="pl-PL"/>
        </w:rPr>
        <w:t>(zalecenie Komisji z dnia 6 maja 2003 r. dotyczące definicji mikroprzedsiębiorstw oraz małych i średnich przedsiębiorstw (Dz.U. L 124 z 20.5.2003, s. 36).</w:t>
      </w:r>
    </w:p>
    <w:p w14:paraId="70D820FD" w14:textId="2F61A2F0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before="24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CB7504">
      <w:pPr>
        <w:pStyle w:val="Zwykytekst1"/>
        <w:tabs>
          <w:tab w:val="left" w:leader="dot" w:pos="9072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CB7504">
      <w:pPr>
        <w:pStyle w:val="Zwykytekst1"/>
        <w:tabs>
          <w:tab w:val="left" w:leader="dot" w:pos="9072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CB750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B7504">
      <w:pPr>
        <w:tabs>
          <w:tab w:val="left" w:pos="142"/>
          <w:tab w:val="left" w:pos="426"/>
        </w:tabs>
        <w:suppressAutoHyphens w:val="0"/>
        <w:spacing w:after="160" w:line="276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1" w:name="page23"/>
      <w:bookmarkEnd w:id="1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CB7504">
      <w:pPr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CB7504">
      <w:pPr>
        <w:suppressAutoHyphens w:val="0"/>
        <w:spacing w:line="276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CB7504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B7504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B7504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CB7504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CB7504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CB7504">
      <w:pPr>
        <w:pStyle w:val="Zwykytekst1"/>
        <w:tabs>
          <w:tab w:val="left" w:pos="735"/>
        </w:tabs>
        <w:spacing w:before="240"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CB7504">
      <w:pPr>
        <w:pStyle w:val="Zwykytekst1"/>
        <w:tabs>
          <w:tab w:val="left" w:pos="360"/>
        </w:tabs>
        <w:spacing w:after="280" w:line="276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CB7504">
      <w:pPr>
        <w:pStyle w:val="Zwykytekst1"/>
        <w:tabs>
          <w:tab w:val="left" w:pos="735"/>
        </w:tabs>
        <w:spacing w:line="276" w:lineRule="auto"/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EB6742" w14:textId="77777777" w:rsidR="00011BE1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CB750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CB7504">
      <w:pPr>
        <w:pStyle w:val="Zwykytekst1"/>
        <w:spacing w:line="276" w:lineRule="auto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68EB06A2" w14:textId="0A351A73" w:rsidR="00E862C2" w:rsidRPr="005D63FC" w:rsidRDefault="00E862C2" w:rsidP="00CB750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sectPr w:rsidR="00E862C2" w:rsidRPr="005D63FC" w:rsidSect="00521EE1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C6AC" w14:textId="77777777" w:rsidR="00461386" w:rsidRDefault="00461386">
      <w:r>
        <w:separator/>
      </w:r>
    </w:p>
  </w:endnote>
  <w:endnote w:type="continuationSeparator" w:id="0">
    <w:p w14:paraId="2F72045F" w14:textId="77777777" w:rsidR="00461386" w:rsidRDefault="0046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30BB" w14:textId="77777777" w:rsidR="00461386" w:rsidRDefault="00461386">
      <w:r>
        <w:separator/>
      </w:r>
    </w:p>
  </w:footnote>
  <w:footnote w:type="continuationSeparator" w:id="0">
    <w:p w14:paraId="71C97D46" w14:textId="77777777" w:rsidR="00461386" w:rsidRDefault="0046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5901A54"/>
    <w:multiLevelType w:val="hybridMultilevel"/>
    <w:tmpl w:val="41746080"/>
    <w:lvl w:ilvl="0" w:tplc="80F25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E4765C"/>
    <w:multiLevelType w:val="hybridMultilevel"/>
    <w:tmpl w:val="3BC6A4F4"/>
    <w:lvl w:ilvl="0" w:tplc="89A64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E43EA"/>
    <w:multiLevelType w:val="hybridMultilevel"/>
    <w:tmpl w:val="6A7A63B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2217B"/>
    <w:multiLevelType w:val="hybridMultilevel"/>
    <w:tmpl w:val="683EB0B6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 w15:restartNumberingAfterBreak="0">
    <w:nsid w:val="3F6D761A"/>
    <w:multiLevelType w:val="hybridMultilevel"/>
    <w:tmpl w:val="193C63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DA5069"/>
    <w:multiLevelType w:val="hybridMultilevel"/>
    <w:tmpl w:val="0816804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1" w15:restartNumberingAfterBreak="0">
    <w:nsid w:val="7B7C2176"/>
    <w:multiLevelType w:val="hybridMultilevel"/>
    <w:tmpl w:val="14E4D514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8"/>
  </w:num>
  <w:num w:numId="5">
    <w:abstractNumId w:val="34"/>
  </w:num>
  <w:num w:numId="6">
    <w:abstractNumId w:val="61"/>
  </w:num>
  <w:num w:numId="7">
    <w:abstractNumId w:val="50"/>
  </w:num>
  <w:num w:numId="8">
    <w:abstractNumId w:val="41"/>
  </w:num>
  <w:num w:numId="9">
    <w:abstractNumId w:val="39"/>
  </w:num>
  <w:num w:numId="10">
    <w:abstractNumId w:val="42"/>
  </w:num>
  <w:num w:numId="11">
    <w:abstractNumId w:val="49"/>
  </w:num>
  <w:num w:numId="12">
    <w:abstractNumId w:val="51"/>
  </w:num>
  <w:num w:numId="13">
    <w:abstractNumId w:val="54"/>
  </w:num>
  <w:num w:numId="14">
    <w:abstractNumId w:val="59"/>
  </w:num>
  <w:num w:numId="15">
    <w:abstractNumId w:val="43"/>
  </w:num>
  <w:num w:numId="16">
    <w:abstractNumId w:val="35"/>
  </w:num>
  <w:num w:numId="17">
    <w:abstractNumId w:val="52"/>
  </w:num>
  <w:num w:numId="18">
    <w:abstractNumId w:val="40"/>
  </w:num>
  <w:num w:numId="19">
    <w:abstractNumId w:val="44"/>
  </w:num>
  <w:num w:numId="20">
    <w:abstractNumId w:val="38"/>
  </w:num>
  <w:num w:numId="21">
    <w:abstractNumId w:val="55"/>
  </w:num>
  <w:num w:numId="22">
    <w:abstractNumId w:val="45"/>
  </w:num>
  <w:num w:numId="23">
    <w:abstractNumId w:val="48"/>
  </w:num>
  <w:num w:numId="24">
    <w:abstractNumId w:val="33"/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361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769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02B8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513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38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3C16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225F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1EE1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2C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059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D91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0B6A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49D"/>
    <w:rsid w:val="008975F1"/>
    <w:rsid w:val="008A1243"/>
    <w:rsid w:val="008A1B4B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787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0CC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5DA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48B3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29B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504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03A"/>
    <w:rsid w:val="00D6497C"/>
    <w:rsid w:val="00D64B16"/>
    <w:rsid w:val="00D67D1F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620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5EC4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37A96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A56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3404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193B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5</cp:revision>
  <cp:lastPrinted>2024-02-15T09:03:00Z</cp:lastPrinted>
  <dcterms:created xsi:type="dcterms:W3CDTF">2024-02-15T09:06:00Z</dcterms:created>
  <dcterms:modified xsi:type="dcterms:W3CDTF">2024-03-14T12:05:00Z</dcterms:modified>
</cp:coreProperties>
</file>