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26037412" w:rsidR="00CA08C7" w:rsidRPr="00460D2C" w:rsidRDefault="005B4FD7">
      <w:pPr>
        <w:rPr>
          <w:b/>
          <w:color w:val="000000" w:themeColor="text1"/>
        </w:rPr>
      </w:pPr>
      <w:r w:rsidRPr="00460D2C">
        <w:rPr>
          <w:b/>
          <w:color w:val="000000" w:themeColor="text1"/>
        </w:rPr>
        <w:t xml:space="preserve">TABELA NR </w:t>
      </w:r>
      <w:r w:rsidR="004B090E" w:rsidRPr="00460D2C">
        <w:rPr>
          <w:b/>
          <w:color w:val="000000" w:themeColor="text1"/>
        </w:rPr>
        <w:t>27</w:t>
      </w:r>
      <w:r w:rsidRPr="00460D2C">
        <w:rPr>
          <w:b/>
          <w:color w:val="000000" w:themeColor="text1"/>
        </w:rPr>
        <w:t xml:space="preserve"> – </w:t>
      </w:r>
      <w:r w:rsidR="004B090E" w:rsidRPr="00460D2C">
        <w:rPr>
          <w:b/>
          <w:color w:val="000000" w:themeColor="text1"/>
        </w:rPr>
        <w:t>TABORET LEKARSKI Z OPARCIEM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F72CF5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F72CF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F72CF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F72CF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F72CF5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F72CF5" w14:paraId="66A47473" w14:textId="77777777" w:rsidTr="00F72CF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F72CF5" w:rsidRPr="005B4FD7" w:rsidRDefault="00F72CF5" w:rsidP="00F72CF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79E76E50" w:rsidR="00F72CF5" w:rsidRPr="003B7A3A" w:rsidRDefault="00F72CF5" w:rsidP="00F72CF5">
            <w:pPr>
              <w:jc w:val="both"/>
              <w:rPr>
                <w:bCs/>
                <w:sz w:val="20"/>
                <w:szCs w:val="20"/>
              </w:rPr>
            </w:pPr>
            <w:r w:rsidRPr="00F735F9">
              <w:rPr>
                <w:rFonts w:cstheme="minorHAnsi"/>
                <w:color w:val="000000"/>
                <w:sz w:val="20"/>
                <w:szCs w:val="20"/>
                <w:lang w:eastAsia="pl-PL"/>
              </w:rPr>
              <w:t>Taboret lekarski z oparciem, z podporą pod nogi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F72CF5" w:rsidRPr="005B4FD7" w:rsidRDefault="00F72CF5" w:rsidP="00F72CF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72CF5" w14:paraId="2B87F45A" w14:textId="77777777" w:rsidTr="00F72CF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F72CF5" w:rsidRPr="005B4FD7" w:rsidRDefault="00F72CF5" w:rsidP="00F72CF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E7FDDFC" w14:textId="77777777" w:rsidR="00F72CF5" w:rsidRPr="00F735F9" w:rsidRDefault="00F72CF5" w:rsidP="00F72CF5">
            <w:pPr>
              <w:tabs>
                <w:tab w:val="left" w:pos="5670"/>
              </w:tabs>
              <w:ind w:right="71"/>
              <w:jc w:val="both"/>
              <w:rPr>
                <w:rFonts w:cstheme="minorHAnsi"/>
                <w:sz w:val="20"/>
                <w:szCs w:val="20"/>
              </w:rPr>
            </w:pPr>
            <w:r w:rsidRPr="00F735F9">
              <w:rPr>
                <w:rFonts w:cstheme="minorHAnsi"/>
                <w:sz w:val="20"/>
                <w:szCs w:val="20"/>
              </w:rPr>
              <w:t>Taboret powinien posiadać wymiary:</w:t>
            </w:r>
          </w:p>
          <w:p w14:paraId="4A73EE2E" w14:textId="77777777" w:rsidR="00F72CF5" w:rsidRPr="00F735F9" w:rsidRDefault="00F72CF5" w:rsidP="00F72CF5">
            <w:pPr>
              <w:tabs>
                <w:tab w:val="left" w:pos="5670"/>
              </w:tabs>
              <w:ind w:right="71"/>
              <w:jc w:val="both"/>
              <w:rPr>
                <w:rFonts w:cstheme="minorHAnsi"/>
                <w:sz w:val="20"/>
                <w:szCs w:val="20"/>
              </w:rPr>
            </w:pPr>
            <w:r w:rsidRPr="00F735F9">
              <w:rPr>
                <w:rFonts w:cstheme="minorHAnsi"/>
                <w:sz w:val="20"/>
                <w:szCs w:val="20"/>
              </w:rPr>
              <w:t>- średnica podstawy: 600 mm</w:t>
            </w:r>
          </w:p>
          <w:p w14:paraId="5C85282F" w14:textId="77777777" w:rsidR="00F72CF5" w:rsidRPr="00F735F9" w:rsidRDefault="00F72CF5" w:rsidP="00F72CF5">
            <w:pPr>
              <w:tabs>
                <w:tab w:val="left" w:pos="5670"/>
              </w:tabs>
              <w:ind w:right="71"/>
              <w:jc w:val="both"/>
              <w:rPr>
                <w:rFonts w:cstheme="minorHAnsi"/>
                <w:sz w:val="20"/>
                <w:szCs w:val="20"/>
              </w:rPr>
            </w:pPr>
            <w:r w:rsidRPr="00F735F9">
              <w:rPr>
                <w:rFonts w:cstheme="minorHAnsi"/>
                <w:sz w:val="20"/>
                <w:szCs w:val="20"/>
              </w:rPr>
              <w:t>- średnica siedziska: 350 mm</w:t>
            </w:r>
          </w:p>
          <w:p w14:paraId="7B638C3B" w14:textId="77777777" w:rsidR="00F72CF5" w:rsidRPr="00F735F9" w:rsidRDefault="00F72CF5" w:rsidP="00F72CF5">
            <w:pPr>
              <w:jc w:val="both"/>
              <w:rPr>
                <w:rFonts w:cstheme="minorHAnsi"/>
                <w:sz w:val="20"/>
                <w:szCs w:val="20"/>
              </w:rPr>
            </w:pPr>
            <w:r w:rsidRPr="00F735F9">
              <w:rPr>
                <w:rFonts w:cstheme="minorHAnsi"/>
                <w:sz w:val="20"/>
                <w:szCs w:val="20"/>
              </w:rPr>
              <w:t>- wysokość siedziska: 480-600 mm</w:t>
            </w:r>
          </w:p>
          <w:p w14:paraId="7CF845C5" w14:textId="3507A89F" w:rsidR="00F72CF5" w:rsidRPr="003B7A3A" w:rsidRDefault="00F72CF5" w:rsidP="00F72CF5">
            <w:pPr>
              <w:jc w:val="both"/>
              <w:rPr>
                <w:bCs/>
                <w:sz w:val="20"/>
                <w:szCs w:val="20"/>
              </w:rPr>
            </w:pPr>
            <w:r w:rsidRPr="00F735F9">
              <w:rPr>
                <w:rFonts w:cstheme="minorHAnsi"/>
                <w:sz w:val="20"/>
                <w:szCs w:val="20"/>
              </w:rPr>
              <w:t>Od powyższych wymiarów dopuszcza się tolerancję w zakresie +/- 30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F72CF5" w:rsidRPr="005B4FD7" w:rsidRDefault="00F72CF5" w:rsidP="00F72CF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72CF5" w14:paraId="1AED5336" w14:textId="77777777" w:rsidTr="00F72CF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F72CF5" w:rsidRPr="005B4FD7" w:rsidRDefault="00F72CF5" w:rsidP="00F72CF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01DCB8E7" w:rsidR="00F72CF5" w:rsidRPr="003B7A3A" w:rsidRDefault="00F72CF5" w:rsidP="00F72CF5">
            <w:pPr>
              <w:jc w:val="both"/>
              <w:rPr>
                <w:bCs/>
                <w:sz w:val="20"/>
                <w:szCs w:val="20"/>
              </w:rPr>
            </w:pPr>
            <w:r w:rsidRPr="00F735F9">
              <w:rPr>
                <w:rFonts w:cstheme="minorHAnsi"/>
                <w:sz w:val="20"/>
                <w:szCs w:val="20"/>
              </w:rPr>
              <w:t>Podstawa pięcioramienna wykonana ze stali kwasoodpornej gat. 0H18N9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F72CF5" w:rsidRPr="005B4FD7" w:rsidRDefault="00F72CF5" w:rsidP="00F72CF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72CF5" w14:paraId="7F261E90" w14:textId="77777777" w:rsidTr="00F72CF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F72CF5" w:rsidRPr="005B4FD7" w:rsidRDefault="00F72CF5" w:rsidP="00F72CF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0BAE20EE" w:rsidR="00F72CF5" w:rsidRPr="003B7A3A" w:rsidRDefault="00F72CF5" w:rsidP="00F72CF5">
            <w:pPr>
              <w:jc w:val="both"/>
              <w:rPr>
                <w:bCs/>
                <w:sz w:val="20"/>
                <w:szCs w:val="20"/>
              </w:rPr>
            </w:pPr>
            <w:r w:rsidRPr="00F735F9">
              <w:rPr>
                <w:rFonts w:cstheme="minorHAnsi"/>
                <w:sz w:val="20"/>
                <w:szCs w:val="20"/>
              </w:rPr>
              <w:t>Koła w obudowie stalowej ocynkowanej o średnicy min. 50 mm, w tym min. dwa z blokadą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F72CF5" w:rsidRPr="005B4FD7" w:rsidRDefault="00F72CF5" w:rsidP="00F72CF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72CF5" w14:paraId="6CE626F2" w14:textId="77777777" w:rsidTr="00F72CF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F72CF5" w:rsidRPr="005B4FD7" w:rsidRDefault="00F72CF5" w:rsidP="00F72CF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323207FB" w:rsidR="00F72CF5" w:rsidRPr="003B7A3A" w:rsidRDefault="00F72CF5" w:rsidP="00F72CF5">
            <w:pPr>
              <w:jc w:val="both"/>
              <w:rPr>
                <w:bCs/>
                <w:sz w:val="20"/>
                <w:szCs w:val="20"/>
              </w:rPr>
            </w:pPr>
            <w:r w:rsidRPr="00F735F9">
              <w:rPr>
                <w:rFonts w:cstheme="minorHAnsi"/>
                <w:sz w:val="20"/>
                <w:szCs w:val="20"/>
              </w:rPr>
              <w:t>Regulacja wysokości za pomocą siłownika pneumatycznego, dźwignią ręczną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F72CF5" w:rsidRPr="005B4FD7" w:rsidRDefault="00F72CF5" w:rsidP="00F72CF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72CF5" w14:paraId="355B65D4" w14:textId="77777777" w:rsidTr="00F72CF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F72CF5" w:rsidRPr="005B4FD7" w:rsidRDefault="00F72CF5" w:rsidP="00F72CF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13B12E" w14:textId="444D8B57" w:rsidR="00F72CF5" w:rsidRPr="003B7A3A" w:rsidRDefault="00F72CF5" w:rsidP="00CF0FBD">
            <w:pPr>
              <w:tabs>
                <w:tab w:val="left" w:pos="5670"/>
              </w:tabs>
              <w:ind w:right="71"/>
              <w:jc w:val="both"/>
              <w:rPr>
                <w:bCs/>
                <w:sz w:val="20"/>
                <w:szCs w:val="20"/>
              </w:rPr>
            </w:pPr>
            <w:r w:rsidRPr="00F735F9">
              <w:rPr>
                <w:rFonts w:cstheme="minorHAnsi"/>
                <w:sz w:val="20"/>
                <w:szCs w:val="20"/>
              </w:rPr>
              <w:t xml:space="preserve">Siedzisko i oparcie tapicerowane tkaniną zmywalną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F72CF5" w:rsidRPr="005B4FD7" w:rsidRDefault="00F72CF5" w:rsidP="00F72CF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72CF5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F72CF5" w:rsidRDefault="00F72CF5" w:rsidP="00F72CF5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F72CF5" w14:paraId="42DC732B" w14:textId="77777777" w:rsidTr="00F72CF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F72CF5" w:rsidRPr="005B4FD7" w:rsidRDefault="00F72CF5" w:rsidP="00F72CF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BE756FF" w14:textId="77777777" w:rsidR="00F72CF5" w:rsidRPr="00F735F9" w:rsidRDefault="00F72CF5" w:rsidP="00F72CF5">
            <w:pPr>
              <w:tabs>
                <w:tab w:val="left" w:pos="5670"/>
              </w:tabs>
              <w:ind w:right="71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etapie składania oferty </w:t>
            </w:r>
            <w:r w:rsidRPr="00F735F9">
              <w:rPr>
                <w:rFonts w:cstheme="minorHAnsi"/>
                <w:sz w:val="20"/>
                <w:szCs w:val="20"/>
              </w:rPr>
              <w:t>należy przedstawić wymagane dokumenty:</w:t>
            </w:r>
          </w:p>
          <w:p w14:paraId="75016C12" w14:textId="77777777" w:rsidR="00F72CF5" w:rsidRPr="00F735F9" w:rsidRDefault="00F72CF5" w:rsidP="00F72CF5">
            <w:pPr>
              <w:tabs>
                <w:tab w:val="left" w:pos="5670"/>
              </w:tabs>
              <w:ind w:right="71"/>
              <w:jc w:val="both"/>
              <w:rPr>
                <w:rFonts w:cstheme="minorHAnsi"/>
                <w:sz w:val="20"/>
                <w:szCs w:val="20"/>
              </w:rPr>
            </w:pPr>
            <w:r w:rsidRPr="00F735F9">
              <w:rPr>
                <w:rFonts w:cstheme="minorHAnsi"/>
                <w:sz w:val="20"/>
                <w:szCs w:val="20"/>
              </w:rPr>
              <w:t xml:space="preserve">-Deklaracja zgodności CE, </w:t>
            </w:r>
          </w:p>
          <w:p w14:paraId="529BF3FC" w14:textId="77777777" w:rsidR="00F72CF5" w:rsidRPr="00F735F9" w:rsidRDefault="00F72CF5" w:rsidP="00F72CF5">
            <w:pPr>
              <w:tabs>
                <w:tab w:val="left" w:pos="5670"/>
              </w:tabs>
              <w:ind w:right="71"/>
              <w:jc w:val="both"/>
              <w:rPr>
                <w:rFonts w:cstheme="minorHAnsi"/>
                <w:sz w:val="20"/>
                <w:szCs w:val="20"/>
              </w:rPr>
            </w:pPr>
            <w:r w:rsidRPr="00F735F9">
              <w:rPr>
                <w:rFonts w:cstheme="minorHAnsi"/>
                <w:sz w:val="20"/>
                <w:szCs w:val="20"/>
              </w:rPr>
              <w:t>-Certyfikat producenta wyrobów medycznych PN-EN ISO 13485</w:t>
            </w:r>
          </w:p>
          <w:p w14:paraId="59ECFFCC" w14:textId="43EBF7B8" w:rsidR="00F72CF5" w:rsidRPr="005B4FD7" w:rsidRDefault="00F72CF5" w:rsidP="00F72CF5">
            <w:pPr>
              <w:jc w:val="both"/>
              <w:rPr>
                <w:b/>
                <w:sz w:val="20"/>
                <w:szCs w:val="20"/>
              </w:rPr>
            </w:pPr>
            <w:r w:rsidRPr="00F735F9">
              <w:rPr>
                <w:rFonts w:cstheme="minorHAnsi"/>
                <w:sz w:val="20"/>
                <w:szCs w:val="20"/>
              </w:rPr>
              <w:t>-Certyfikat PN-EN ISO 9001 - projektowanie, serwis, produkcja sprzętu medycznego (lub równoważne)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F72CF5" w:rsidRPr="005B4FD7" w:rsidRDefault="00F72CF5" w:rsidP="00F72CF5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3B7A3A"/>
    <w:rsid w:val="00460D2C"/>
    <w:rsid w:val="004B090E"/>
    <w:rsid w:val="0055707E"/>
    <w:rsid w:val="005B4FD7"/>
    <w:rsid w:val="00621E9A"/>
    <w:rsid w:val="00845814"/>
    <w:rsid w:val="00A16DE5"/>
    <w:rsid w:val="00A20625"/>
    <w:rsid w:val="00B56A61"/>
    <w:rsid w:val="00CA08C7"/>
    <w:rsid w:val="00CD3C32"/>
    <w:rsid w:val="00CF0FBD"/>
    <w:rsid w:val="00CF6F8F"/>
    <w:rsid w:val="00F7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199</Words>
  <Characters>1200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2024-11-08T09:14:00Z</dcterms:modified>
</cp:coreProperties>
</file>