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2FB46E8F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236CCD" w:rsidRPr="00236CCD">
        <w:rPr>
          <w:b/>
          <w:bCs/>
          <w:iCs/>
          <w:color w:val="000000" w:themeColor="text1"/>
        </w:rPr>
        <w:t>22</w:t>
      </w:r>
      <w:r w:rsidRPr="00236CCD">
        <w:rPr>
          <w:b/>
          <w:bCs/>
          <w:iCs/>
          <w:color w:val="000000" w:themeColor="text1"/>
        </w:rPr>
        <w:t xml:space="preserve"> – </w:t>
      </w:r>
      <w:r w:rsidR="00236CCD" w:rsidRPr="00236CCD">
        <w:rPr>
          <w:b/>
          <w:bCs/>
          <w:iCs/>
          <w:color w:val="000000" w:themeColor="text1"/>
        </w:rPr>
        <w:t>LADA PIELĘGNIARSKA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236CCD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236CCD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236CCD" w14:paraId="66A47473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7618F26E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Lady – wymiary oraz przeznaczenie według tabeli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2B87F45A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CF845C5" w14:textId="3619639E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Lady - sposób wykonania i materiały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1AED5336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070F6F68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Elementy lady na bazie płyty melaminowej lub mdf  - tzw. baza muszą być materiałami o podwyższonej klasie trudnozapalności. Emisja formaldehydu odpowiada klasie E1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7F261E90" w14:textId="77777777" w:rsidTr="00236CC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7631956F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Blat roboczy wykonany z bazy  trudnozapalnej, melaminowanej lub mdf obłożony HPL-em gr. min. 0,8mm, gr. płyty w zakresie  18-36mm. Wybór materiałów ze względu na przeznaczenie lad, do ustalenia z Zamawiającym podczas realizacji.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6CE626F2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673ECD6A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Wykończenie blatu obrzeżem PCV min. 2mm. W blacie należy uwzględnić przepusty kablowe – Ø80mm lub Ø60mm wg potrzeb Zamawiającego, a ich rozmieszczenie powinno być ustalone na etapie projektu z Użytkownikiem.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355B65D4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F5B52B7" w14:textId="77777777" w:rsidR="00236CCD" w:rsidRPr="00236CCD" w:rsidRDefault="00236CCD" w:rsidP="00236CCD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Blat nadstawki wykonany z bazy trudnozapalnej gr. min. 25mm oklejonej dwustronnie HPL-em gr. 0,8 mm w połysku lub macie. Emisja formaldehydu odpowiada klasie E1. </w:t>
            </w:r>
          </w:p>
          <w:p w14:paraId="0D13B12E" w14:textId="1D813650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Wykończenie płyty obrzeżem PCV min. 1 mm lub innym w dopasowanym w zależności od złożenia elementów i ich narażenie na uszkodzenie.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6FE59442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010D4A0C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cstheme="minorHAnsi"/>
                <w:sz w:val="20"/>
                <w:szCs w:val="20"/>
              </w:rPr>
              <w:t xml:space="preserve">Blat nadstawki wykonany w sposób nakładania na elementy frontu lady z nawisem lub bez nawisu  poza obrys zewnętrzny frontu. W przypadku lad nie wymagających nawisu nadstawki, musi być możliwość wpuszczenia nadstawki pomiędzy elementy boczne w celu zachowania jednolitej powierzchni frontu lady, bez widocznych łączeń poziomych.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5C924FFB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DE5D90" w14:textId="77777777" w:rsidR="00236CCD" w:rsidRPr="00236CCD" w:rsidRDefault="00236CCD" w:rsidP="00236CCD">
            <w:pPr>
              <w:tabs>
                <w:tab w:val="left" w:pos="5670"/>
              </w:tabs>
              <w:ind w:right="71"/>
              <w:jc w:val="both"/>
              <w:rPr>
                <w:rFonts w:cstheme="minorHAnsi"/>
                <w:sz w:val="20"/>
                <w:szCs w:val="20"/>
              </w:rPr>
            </w:pPr>
            <w:r w:rsidRPr="00236CCD">
              <w:rPr>
                <w:rFonts w:cstheme="minorHAnsi"/>
                <w:sz w:val="20"/>
                <w:szCs w:val="20"/>
              </w:rPr>
              <w:t>Front prosty wykonany z bazy trudnozapalnej gr. min. 16mm oklejonej dwustronnie. 0,8 mm HPL-em, dostępna opcja HPL w połysku lub macie. Składanie frontu z elementem bocznymi -  na „zacios” 45st lub zakładka 90st w zależności od układu – do decyzji po przedstawieniu projektu.</w:t>
            </w:r>
          </w:p>
          <w:p w14:paraId="1AD93FE1" w14:textId="6EB847C9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cstheme="minorHAnsi"/>
                <w:sz w:val="20"/>
                <w:szCs w:val="20"/>
              </w:rPr>
              <w:t>Oświetlenie LED – białe na całej długości lady, umieszczone przy cokole. Nie dopuszcza się oświetlenia w postaci naklejonego paska LED bez korytka.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2FA417F8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EA6D3BF" w14:textId="77777777" w:rsidR="00236CCD" w:rsidRPr="00236CCD" w:rsidRDefault="00236CCD" w:rsidP="00236CCD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Cokół frontu prostego wykonany z bazy trudnozapalnej gr. min. 16mm oklejonej </w:t>
            </w:r>
            <w:r w:rsidRPr="00236CCD">
              <w:rPr>
                <w:rFonts w:cstheme="minorHAnsi"/>
                <w:sz w:val="20"/>
                <w:szCs w:val="20"/>
              </w:rPr>
              <w:t xml:space="preserve"> dwustronnie 0,8 mm HPL-em</w:t>
            </w: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. </w:t>
            </w:r>
          </w:p>
          <w:p w14:paraId="2098BED3" w14:textId="51160540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Cokół wyposażony w regulatory poziomu – regulacja w zakresie 5mm.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52ACE9BB" w14:textId="77777777" w:rsidTr="00236CC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4D4514C" w14:textId="77777777" w:rsidR="00236CCD" w:rsidRPr="00236CCD" w:rsidRDefault="00236CCD" w:rsidP="00236CCD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Noga boczna wysoka frontu oraz elementy pionowe przy obniżonym blacie wykonane z płyty trudnozapalnej gr. min. 25mm oklejonej </w:t>
            </w:r>
            <w:r w:rsidRPr="00236CCD">
              <w:rPr>
                <w:rFonts w:cstheme="minorHAnsi"/>
                <w:sz w:val="20"/>
                <w:szCs w:val="20"/>
              </w:rPr>
              <w:t xml:space="preserve"> dwustronnie 0,8 mm HPL-em</w:t>
            </w: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w połysku lub macie. Emisja formaldehydu odpowiada klasie E1. </w:t>
            </w:r>
          </w:p>
          <w:p w14:paraId="703FC3C6" w14:textId="77777777" w:rsidR="00236CCD" w:rsidRPr="00236CCD" w:rsidRDefault="00236CCD" w:rsidP="00236CCD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Wykończenie płyty obrzeżem PCV min. 1 mm. </w:t>
            </w:r>
          </w:p>
          <w:p w14:paraId="1AD33436" w14:textId="594663BC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Nogi boczne wyposażone w regulatory poziomu – regulacja w zakresie 5mm.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10A96815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C6D1735" w14:textId="77777777" w:rsidR="00236CCD" w:rsidRPr="00236CCD" w:rsidRDefault="00236CCD" w:rsidP="00236CCD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Nogi podpierające blat roboczy metalowe, malowana proszkowo, wymagana na łączeniu blatów. </w:t>
            </w:r>
          </w:p>
          <w:p w14:paraId="76B105E3" w14:textId="00204C63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Regulatory poziomu – regulacja w zakresie 5mm.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6940DB87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21F1674" w14:textId="77777777" w:rsidR="00236CCD" w:rsidRPr="00236CCD" w:rsidRDefault="00236CCD" w:rsidP="00236CCD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Moduł narożny wykonany z płyty trudnozapalnej gr. min. 16 mm oklejonej </w:t>
            </w:r>
            <w:r w:rsidRPr="00236CCD">
              <w:rPr>
                <w:rFonts w:cstheme="minorHAnsi"/>
                <w:sz w:val="20"/>
                <w:szCs w:val="20"/>
              </w:rPr>
              <w:t>dwustronnie 0,8 mm HPL-em</w:t>
            </w: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w połysku lub macie. </w:t>
            </w:r>
          </w:p>
          <w:p w14:paraId="079A16F3" w14:textId="2DAD4B97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Regulatory poziomu – regulacja w zakresie 5mm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76445716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6C39B3D9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Lada wyposażona w moduł z blatem bez nadstawki, do obsługi osoby na wózku inwalidzkim, szerokość modułu min. 800 mm i odpowiednio cofniętym frontem i wypuszczeniem blatu poza obrys lady w razie potrzeby.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2EAEFBD4" w14:textId="77777777" w:rsidTr="00236CCD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7CB57D6C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Jeśli wymagane – wejście za ladę w postaci drzwi wahadłowych/uchylnych – do wyboru przez  Zamawiającego.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56A3FA0A" w14:textId="77777777" w:rsidTr="00236CCD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236CCD" w:rsidRPr="005B4FD7" w:rsidRDefault="00236CCD" w:rsidP="00236CCD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2F11A1B" w14:textId="59998029" w:rsidR="00236CCD" w:rsidRPr="00236CCD" w:rsidRDefault="00236CCD" w:rsidP="00236CCD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Lada wyposażona w uchwyty na komputery podblatowe oraz kontenery mobilne (3x szuflada z prowadnicą cichego domyku i zamkiem centralnym, wkłady szuflad płytowe) z materiałów kolorystycznie zgodnych z ladą. Ilość dopasowana do ilości stanowisk pracy.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236CCD" w:rsidRPr="005B4FD7" w:rsidRDefault="00236CCD" w:rsidP="00236CC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36CCD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236CCD" w:rsidRDefault="00236CCD" w:rsidP="00236CCD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326907" w14:paraId="42DC732B" w14:textId="77777777" w:rsidTr="004816D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326907" w:rsidRPr="005B4FD7" w:rsidRDefault="00326907" w:rsidP="0032690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328FFDF0" w:rsidR="00326907" w:rsidRPr="005B4FD7" w:rsidRDefault="00326907" w:rsidP="00326907">
            <w:pPr>
              <w:jc w:val="both"/>
              <w:rPr>
                <w:b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>Wymiary lad oraz ich ostateczne rozmieszczenie do przedstawienia na etapie realizacji - wymagane wykonanie szczegółowego projektu lady, wpasowanej w pomieszczenie docelowe. Projekt przedstawiony w wersji 2D i 3D w kolorze, w formie wizualizacji.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326907" w:rsidRPr="005B4FD7" w:rsidRDefault="00326907" w:rsidP="0032690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26907" w14:paraId="291D8473" w14:textId="77777777" w:rsidTr="004816D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21E0746" w14:textId="77777777" w:rsidR="00326907" w:rsidRPr="005B4FD7" w:rsidRDefault="00326907" w:rsidP="0032690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509B623" w14:textId="590DB528" w:rsidR="00326907" w:rsidRPr="005B4FD7" w:rsidRDefault="00326907" w:rsidP="00326907">
            <w:pPr>
              <w:jc w:val="both"/>
              <w:rPr>
                <w:b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Elementy lady i ich wymiary oraz konstrukcja w miejscu  mogą ulec zmianie w przypadku kolizji z innymi elementami instalacji pomieszczenia takimi jak gniazdka, sterowniki, oświetlenie, instalacje wod/kan i CO, i inne.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9D2EEA" w14:textId="77777777" w:rsidR="00326907" w:rsidRPr="005B4FD7" w:rsidRDefault="00326907" w:rsidP="0032690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26907" w14:paraId="5B3A2E60" w14:textId="77777777" w:rsidTr="004816D9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BF7043C" w14:textId="77777777" w:rsidR="00326907" w:rsidRPr="005B4FD7" w:rsidRDefault="00326907" w:rsidP="0032690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E6A584C" w14:textId="7DEB989E" w:rsidR="00326907" w:rsidRPr="005B4FD7" w:rsidRDefault="00326907" w:rsidP="00326907">
            <w:pPr>
              <w:jc w:val="both"/>
              <w:rPr>
                <w:b/>
                <w:sz w:val="20"/>
                <w:szCs w:val="20"/>
              </w:rPr>
            </w:pPr>
            <w:r w:rsidRPr="00236CCD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W przypadku niemożności zastosowania elementów lady obłożonych HPL-em, z powodów technologicznych (wycięcia do kąta ostrego i podobne), w celu uniknięcia uszkodzenia nie wynikającego z użytkowania, dopuszcza się zastosowanie bazy trudnozapalnej obłożonej melaminą w kolorze dopasowanym do HPL-u, lub bazy lakierowanej dopasowanej do kolorystyki HPL-u lad.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0CA4808" w14:textId="77777777" w:rsidR="00326907" w:rsidRPr="005B4FD7" w:rsidRDefault="00326907" w:rsidP="0032690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236CCD"/>
    <w:rsid w:val="00326907"/>
    <w:rsid w:val="003B7A3A"/>
    <w:rsid w:val="0055707E"/>
    <w:rsid w:val="005B4FD7"/>
    <w:rsid w:val="00621E9A"/>
    <w:rsid w:val="00A16DE5"/>
    <w:rsid w:val="00A20625"/>
    <w:rsid w:val="00CA08C7"/>
    <w:rsid w:val="00CD3C32"/>
    <w:rsid w:val="00CF6F8F"/>
    <w:rsid w:val="00EA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653</Words>
  <Characters>3923</Characters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2024-11-08T07:10:00Z</dcterms:modified>
</cp:coreProperties>
</file>