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69D605F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AA74E7" w:rsidRPr="00AA74E7">
        <w:rPr>
          <w:b/>
          <w:bCs/>
          <w:iCs/>
          <w:color w:val="000000" w:themeColor="text1"/>
        </w:rPr>
        <w:t>9</w:t>
      </w:r>
      <w:r w:rsidRPr="00AA74E7">
        <w:rPr>
          <w:b/>
          <w:bCs/>
          <w:iCs/>
          <w:color w:val="000000" w:themeColor="text1"/>
        </w:rPr>
        <w:t xml:space="preserve"> – </w:t>
      </w:r>
      <w:r w:rsidR="00AA74E7" w:rsidRPr="00AA74E7">
        <w:rPr>
          <w:b/>
          <w:bCs/>
          <w:iCs/>
          <w:color w:val="000000" w:themeColor="text1"/>
        </w:rPr>
        <w:t>SZAFY SYSTEMOWE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AA74E7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AA74E7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7A22956F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AA74E7" w14:paraId="66A47473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3AE3FE98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Szafy</w:t>
            </w:r>
            <w:r w:rsidRPr="00AA74E7">
              <w:rPr>
                <w:rFonts w:cstheme="minorHAnsi"/>
                <w:bCs/>
                <w:sz w:val="20"/>
                <w:szCs w:val="20"/>
              </w:rPr>
              <w:t xml:space="preserve"> – wymiary oraz funkcja szafy zgodnie z formularzem asortymentowo - cenowym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2B87F45A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75A60B31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>Wieniec górny szafy wykonany z płyty wiórowej laminowanej obustronnie, w klasie higieny E1, o grubości 25 mm. Wąskie krawędzie wieńca zabezpieczone przez okleinowanie obrzeżem o grubości 2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1AED5336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7E0841DF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 xml:space="preserve"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7F261E90" w14:textId="77777777" w:rsidTr="00AA74E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1DD3F795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>Plecy szafy wykonane z płyty wiórowej laminowanej obustronnie, w klasie higieny E1, o grubości 18 mm. Plecy wpuszczane pomiędzy boki i wieńce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6CE626F2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67CDD46F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355B65D4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5E5BA733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 xml:space="preserve">Półki z trzystopniową regulacją, podpórki typu </w:t>
            </w:r>
            <w:proofErr w:type="spellStart"/>
            <w:r w:rsidRPr="00AA74E7">
              <w:rPr>
                <w:rFonts w:cstheme="minorHAnsi"/>
                <w:bCs/>
                <w:sz w:val="20"/>
                <w:szCs w:val="20"/>
              </w:rPr>
              <w:t>secura</w:t>
            </w:r>
            <w:proofErr w:type="spellEnd"/>
            <w:r w:rsidRPr="00AA74E7">
              <w:rPr>
                <w:rFonts w:cstheme="minorHAnsi"/>
                <w:bCs/>
                <w:sz w:val="20"/>
                <w:szCs w:val="20"/>
              </w:rPr>
              <w:t xml:space="preserve"> zabezpieczające przed przypadkowym wysunięciem się półki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6FE59442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7D2A398C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5C924FFB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57EEB0E3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 xml:space="preserve">Fronty szaf na zawiasach puszkowych umożliwiających otwarcie do kąta min. 110 stopni. Zawiasy z cichym </w:t>
            </w:r>
            <w:proofErr w:type="spellStart"/>
            <w:r w:rsidRPr="00AA74E7">
              <w:rPr>
                <w:rFonts w:cstheme="minorHAnsi"/>
                <w:bCs/>
                <w:sz w:val="20"/>
                <w:szCs w:val="20"/>
              </w:rPr>
              <w:t>domykiem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2FA417F8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7B04C635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>Fronty wyposażone w uchwyty metalowe o rozstawie min. 96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A74E7" w14:paraId="52ACE9BB" w14:textId="77777777" w:rsidTr="00AA74E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AA74E7" w:rsidRPr="005B4FD7" w:rsidRDefault="00AA74E7" w:rsidP="00AA74E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5DD29DB8" w:rsidR="00AA74E7" w:rsidRPr="00AA74E7" w:rsidRDefault="00AA74E7" w:rsidP="00AA74E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>Tam gdzie rodzaj frontu na to pozwala szafy powinny być wyposażone w zamek baskwilowy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AA74E7" w:rsidRPr="005B4FD7" w:rsidRDefault="00AA74E7" w:rsidP="00AA7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247C5" w14:paraId="6940DB87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9247C5" w:rsidRPr="005B4FD7" w:rsidRDefault="009247C5" w:rsidP="009247C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79A16F3" w14:textId="42C74EFA" w:rsidR="009247C5" w:rsidRPr="009247C5" w:rsidRDefault="009247C5" w:rsidP="009247C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247C5">
              <w:rPr>
                <w:rFonts w:cstheme="minorHAnsi"/>
                <w:bCs/>
                <w:sz w:val="20"/>
                <w:szCs w:val="20"/>
              </w:rPr>
              <w:t>Szafy ubraniowe oraz aktowo – ubraniowe o głębokości min. 60 cm wyposażone są w wieszak typu „drążek”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9247C5" w:rsidRPr="005B4FD7" w:rsidRDefault="009247C5" w:rsidP="009247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247C5" w14:paraId="50711C98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EE4903" w14:textId="77777777" w:rsidR="009247C5" w:rsidRPr="005B4FD7" w:rsidRDefault="009247C5" w:rsidP="009247C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573C710" w14:textId="732DB4E5" w:rsidR="009247C5" w:rsidRPr="009247C5" w:rsidRDefault="009247C5" w:rsidP="009247C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247C5">
              <w:rPr>
                <w:rFonts w:cstheme="minorHAnsi"/>
                <w:bCs/>
                <w:sz w:val="20"/>
                <w:szCs w:val="20"/>
              </w:rPr>
              <w:t>Szafy ubraniowe oraz aktowo – ubraniowe o głębokości mniejszej niż 60 cm wyposażone w wieszak wysuwny typu puzon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A89BE3" w14:textId="77777777" w:rsidR="009247C5" w:rsidRPr="005B4FD7" w:rsidRDefault="009247C5" w:rsidP="009247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247C5" w14:paraId="76445716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9247C5" w:rsidRPr="005B4FD7" w:rsidRDefault="009247C5" w:rsidP="009247C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B1ED741" w14:textId="4FB421C5" w:rsidR="009247C5" w:rsidRPr="00AA74E7" w:rsidRDefault="009247C5" w:rsidP="009247C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 xml:space="preserve">Szafy posadowione na metalowych stopkach o wysokości 15 cm, stopki z regulacją od wewnątrz szafy poprzez wieniec dolny.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9247C5" w:rsidRPr="005B4FD7" w:rsidRDefault="009247C5" w:rsidP="009247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247C5" w14:paraId="2EAEFBD4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9247C5" w:rsidRPr="005B4FD7" w:rsidRDefault="009247C5" w:rsidP="009247C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0C1623B" w14:textId="4C806DF0" w:rsidR="009247C5" w:rsidRPr="00AA74E7" w:rsidRDefault="009247C5" w:rsidP="009247C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A74E7">
              <w:rPr>
                <w:rFonts w:cstheme="minorHAnsi"/>
                <w:bCs/>
                <w:sz w:val="20"/>
                <w:szCs w:val="20"/>
              </w:rPr>
              <w:t xml:space="preserve">Stopki wykonane z </w:t>
            </w:r>
            <w:proofErr w:type="spellStart"/>
            <w:r w:rsidRPr="00AA74E7">
              <w:rPr>
                <w:rFonts w:cstheme="minorHAnsi"/>
                <w:bCs/>
                <w:sz w:val="20"/>
                <w:szCs w:val="20"/>
              </w:rPr>
              <w:t>profila</w:t>
            </w:r>
            <w:proofErr w:type="spellEnd"/>
            <w:r w:rsidRPr="00AA74E7">
              <w:rPr>
                <w:rFonts w:cstheme="minorHAnsi"/>
                <w:bCs/>
                <w:sz w:val="20"/>
                <w:szCs w:val="20"/>
              </w:rPr>
              <w:t xml:space="preserve"> o średnicy min. 40 mm lakierowane proszkowo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9247C5" w:rsidRPr="005B4FD7" w:rsidRDefault="009247C5" w:rsidP="009247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247C5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9247C5" w:rsidRDefault="009247C5" w:rsidP="009247C5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9247C5" w14:paraId="42DC732B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9247C5" w:rsidRPr="005B4FD7" w:rsidRDefault="009247C5" w:rsidP="009247C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00AD4ED3" w:rsidR="009247C5" w:rsidRPr="00AA74E7" w:rsidRDefault="009247C5" w:rsidP="009247C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A74E7">
              <w:rPr>
                <w:rFonts w:cstheme="minorHAnsi"/>
                <w:sz w:val="20"/>
                <w:szCs w:val="20"/>
              </w:rPr>
              <w:t>Wraz z ofertą należy przedstawić Atest Higieniczny na gotowy wyrób lub system mebli. Nie dopuszcza się przedstawienia atestów na elementy składowe mebla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9247C5" w:rsidRPr="005B4FD7" w:rsidRDefault="009247C5" w:rsidP="009247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247C5" w14:paraId="1B6673B4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9247C5" w:rsidRPr="005B4FD7" w:rsidRDefault="009247C5" w:rsidP="009247C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13B5B206" w:rsidR="009247C5" w:rsidRPr="00AA74E7" w:rsidRDefault="009247C5" w:rsidP="009247C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A74E7">
              <w:rPr>
                <w:rFonts w:cstheme="minorHAnsi"/>
                <w:sz w:val="20"/>
                <w:szCs w:val="20"/>
              </w:rPr>
      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9247C5" w:rsidRPr="005B4FD7" w:rsidRDefault="009247C5" w:rsidP="009247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247C5" w14:paraId="2ED9AE40" w14:textId="77777777" w:rsidTr="00AA74E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B74FA10" w14:textId="77777777" w:rsidR="009247C5" w:rsidRPr="005B4FD7" w:rsidRDefault="009247C5" w:rsidP="009247C5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1A9FB8D" w14:textId="3C7B3A97" w:rsidR="009247C5" w:rsidRPr="00AA74E7" w:rsidRDefault="009247C5" w:rsidP="009247C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A74E7">
              <w:rPr>
                <w:rFonts w:cstheme="minorHAnsi"/>
                <w:sz w:val="20"/>
                <w:szCs w:val="20"/>
              </w:rPr>
      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1240B7E" w14:textId="77777777" w:rsidR="009247C5" w:rsidRPr="005B4FD7" w:rsidRDefault="009247C5" w:rsidP="009247C5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3D7CED"/>
    <w:rsid w:val="0055707E"/>
    <w:rsid w:val="005B4FD7"/>
    <w:rsid w:val="009247C5"/>
    <w:rsid w:val="00A16DE5"/>
    <w:rsid w:val="00A20625"/>
    <w:rsid w:val="00AA74E7"/>
    <w:rsid w:val="00CA08C7"/>
    <w:rsid w:val="00CD3C32"/>
    <w:rsid w:val="00D76E36"/>
    <w:rsid w:val="00EF40B9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495</Words>
  <Characters>2975</Characters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2024-11-08T07:05:00Z</dcterms:modified>
</cp:coreProperties>
</file>