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32065035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400714">
        <w:rPr>
          <w:b/>
          <w:bCs/>
          <w:iCs/>
          <w:color w:val="000000" w:themeColor="text1"/>
        </w:rPr>
        <w:t>20</w:t>
      </w:r>
      <w:r w:rsidRPr="00D861A6">
        <w:rPr>
          <w:b/>
          <w:bCs/>
          <w:iCs/>
          <w:color w:val="000000" w:themeColor="text1"/>
        </w:rPr>
        <w:t xml:space="preserve"> – </w:t>
      </w:r>
      <w:r w:rsidR="00D861A6" w:rsidRPr="00D861A6">
        <w:rPr>
          <w:b/>
          <w:bCs/>
          <w:iCs/>
          <w:color w:val="000000" w:themeColor="text1"/>
        </w:rPr>
        <w:t>STO</w:t>
      </w:r>
      <w:r w:rsidR="00400714">
        <w:rPr>
          <w:b/>
          <w:bCs/>
          <w:iCs/>
          <w:color w:val="000000" w:themeColor="text1"/>
        </w:rPr>
        <w:t>ŁY</w:t>
      </w:r>
      <w:r w:rsidR="00D861A6" w:rsidRPr="00D861A6">
        <w:rPr>
          <w:b/>
          <w:bCs/>
          <w:iCs/>
          <w:color w:val="000000" w:themeColor="text1"/>
        </w:rPr>
        <w:t xml:space="preserve"> NA NODZE TALERZOWEJ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D861A6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D861A6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87FF258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D861A6" w14:paraId="66A47473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7EBAAC9E" w:rsidR="00D861A6" w:rsidRPr="00D861A6" w:rsidRDefault="00D861A6" w:rsidP="00D861A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861A6">
              <w:rPr>
                <w:rFonts w:eastAsia="Lucida Sans Unicode" w:cstheme="minorHAnsi"/>
                <w:kern w:val="1"/>
                <w:sz w:val="20"/>
                <w:szCs w:val="20"/>
              </w:rPr>
              <w:t>Stół na podstawie talerzowej metalowej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</w:t>
            </w:r>
            <w:r w:rsidRPr="00D861A6">
              <w:rPr>
                <w:rFonts w:eastAsia="Lucida Sans Unicode" w:cstheme="minorHAnsi"/>
                <w:kern w:val="1"/>
                <w:sz w:val="20"/>
                <w:szCs w:val="20"/>
              </w:rPr>
              <w:t>- wymiary zgodnie z formularzem asortymentowo-cenowym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61A6" w14:paraId="2B87F45A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71C3B400" w:rsidR="00D861A6" w:rsidRPr="00D861A6" w:rsidRDefault="00D861A6" w:rsidP="00D861A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861A6">
              <w:rPr>
                <w:rStyle w:val="FontStyle128"/>
                <w:rFonts w:asciiTheme="minorHAnsi" w:hAnsiTheme="minorHAnsi" w:cstheme="minorHAnsi"/>
              </w:rPr>
              <w:t>Blat z płyty melaminowej trójwarstwowej gr. min. 25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61A6" w14:paraId="0524DCA6" w14:textId="77777777" w:rsidTr="00D27B9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9063675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E63EE10" w14:textId="0AD8EF32" w:rsidR="00D861A6" w:rsidRPr="00D861A6" w:rsidRDefault="00D861A6" w:rsidP="00D861A6">
            <w:pPr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Wąskie krawędzie blatu zabezpieczone obrzeżem o grubości 2 mm przyklejonym za pomocą kleju poliuretanowego PUR, który powinien trwale zabezpieczyć krawędzie przed szkodliwym działaniem wilgoci oraz wysokiej temperatury – taka technologia powinna gwarantować wodoodporne połączenie obrzeża z płytą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AB0A133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61A6" w14:paraId="1AED5336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E95FE9D" w14:textId="77777777" w:rsidR="00D861A6" w:rsidRPr="00D861A6" w:rsidRDefault="00D861A6" w:rsidP="00D861A6">
            <w:pPr>
              <w:widowControl w:val="0"/>
              <w:jc w:val="both"/>
              <w:rPr>
                <w:rFonts w:eastAsia="Lucida Sans Unicode" w:cstheme="minorHAnsi"/>
                <w:kern w:val="1"/>
                <w:sz w:val="20"/>
                <w:szCs w:val="20"/>
              </w:rPr>
            </w:pPr>
            <w:r w:rsidRPr="00D861A6">
              <w:rPr>
                <w:rFonts w:eastAsia="Lucida Sans Unicode" w:cstheme="minorHAnsi"/>
                <w:kern w:val="1"/>
                <w:sz w:val="20"/>
                <w:szCs w:val="20"/>
              </w:rPr>
              <w:t>Dolna część stelaża:</w:t>
            </w:r>
          </w:p>
          <w:p w14:paraId="75114EAC" w14:textId="5A7D2A33" w:rsidR="00D861A6" w:rsidRPr="00D861A6" w:rsidRDefault="00D861A6" w:rsidP="00D861A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861A6">
              <w:rPr>
                <w:rFonts w:eastAsia="Lucida Sans Unicode" w:cstheme="minorHAnsi"/>
                <w:kern w:val="1"/>
                <w:sz w:val="20"/>
                <w:szCs w:val="20"/>
              </w:rPr>
              <w:t>wymiar fi 490mm z blachy gr. min. 10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</w:t>
            </w:r>
            <w:r w:rsidRPr="00D861A6">
              <w:rPr>
                <w:rFonts w:eastAsia="Lucida Sans Unicode" w:cstheme="minorHAnsi"/>
                <w:kern w:val="1"/>
                <w:sz w:val="20"/>
                <w:szCs w:val="20"/>
              </w:rPr>
              <w:t>mm (+/-5%)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61A6" w14:paraId="7F261E90" w14:textId="77777777" w:rsidTr="00D861A6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55ABF6D7" w:rsidR="00D861A6" w:rsidRPr="00D861A6" w:rsidRDefault="00D861A6" w:rsidP="00D861A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861A6">
              <w:rPr>
                <w:rFonts w:eastAsia="Lucida Sans Unicode" w:cstheme="minorHAnsi"/>
                <w:kern w:val="1"/>
                <w:sz w:val="20"/>
                <w:szCs w:val="20"/>
              </w:rPr>
              <w:t>Kolumna pionowa fi</w:t>
            </w:r>
            <w:r>
              <w:rPr>
                <w:rFonts w:eastAsia="Lucida Sans Unicode" w:cstheme="minorHAnsi"/>
                <w:kern w:val="1"/>
                <w:sz w:val="20"/>
                <w:szCs w:val="20"/>
              </w:rPr>
              <w:t xml:space="preserve"> </w:t>
            </w:r>
            <w:r w:rsidRPr="00D861A6">
              <w:rPr>
                <w:rFonts w:eastAsia="Lucida Sans Unicode" w:cstheme="minorHAnsi"/>
                <w:kern w:val="1"/>
                <w:sz w:val="20"/>
                <w:szCs w:val="20"/>
              </w:rPr>
              <w:t>60mm (+/-5%)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61A6" w14:paraId="6CE626F2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189F1343" w:rsidR="00D861A6" w:rsidRPr="00D861A6" w:rsidRDefault="00D861A6" w:rsidP="00D861A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861A6">
              <w:rPr>
                <w:rFonts w:eastAsia="Lucida Sans Unicode" w:cstheme="minorHAnsi"/>
                <w:kern w:val="1"/>
                <w:sz w:val="20"/>
                <w:szCs w:val="20"/>
              </w:rPr>
              <w:t>Blacha do mocowania blatów 250x250mm (+/-5%)  gr. min 5mm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61A6" w14:paraId="355B65D4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29B2B860" w:rsidR="00D861A6" w:rsidRPr="00D861A6" w:rsidRDefault="00D861A6" w:rsidP="00D861A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861A6">
              <w:rPr>
                <w:rFonts w:eastAsia="Lucida Sans Unicode" w:cstheme="minorHAnsi"/>
                <w:kern w:val="1"/>
                <w:sz w:val="20"/>
                <w:szCs w:val="20"/>
              </w:rPr>
              <w:t>Elementy metalowe lakierowane proszkowo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61A6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D861A6" w:rsidRDefault="00D861A6" w:rsidP="00D861A6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D861A6" w14:paraId="42DC732B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3B356FBB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  <w:r w:rsidRPr="00134EEB">
              <w:rPr>
                <w:bCs/>
                <w:sz w:val="20"/>
                <w:szCs w:val="20"/>
              </w:rPr>
              <w:t>Wymaga się przedstawienia Atestu Higienicznego na gotowy wyrób. Nie dopuszcza się przedstawienia atestów na elementy składowe mebla. Stosowny dokument należy przedstawić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61A6" w14:paraId="1B6673B4" w14:textId="77777777" w:rsidTr="00D861A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0C0C2BA8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  <w:r w:rsidRPr="00134EEB">
              <w:rPr>
                <w:sz w:val="20"/>
                <w:szCs w:val="20"/>
              </w:rPr>
      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61A6" w14:paraId="05B5027B" w14:textId="77777777" w:rsidTr="00D861A6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D861A6" w:rsidRPr="005B4FD7" w:rsidRDefault="00D861A6" w:rsidP="00D861A6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417280A" w14:textId="49F393E3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Stoły</w:t>
            </w:r>
            <w:r w:rsidRPr="00134EEB">
              <w:rPr>
                <w:bCs/>
                <w:sz w:val="20"/>
                <w:szCs w:val="20"/>
              </w:rPr>
              <w:t xml:space="preserve">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D861A6" w:rsidRPr="005B4FD7" w:rsidRDefault="00D861A6" w:rsidP="00D861A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1C43F0"/>
    <w:rsid w:val="00317DF9"/>
    <w:rsid w:val="00343178"/>
    <w:rsid w:val="003B7A3A"/>
    <w:rsid w:val="00400714"/>
    <w:rsid w:val="0055707E"/>
    <w:rsid w:val="005B4FD7"/>
    <w:rsid w:val="00A16DE5"/>
    <w:rsid w:val="00A20625"/>
    <w:rsid w:val="00CA08C7"/>
    <w:rsid w:val="00CD3C32"/>
    <w:rsid w:val="00D861A6"/>
    <w:rsid w:val="00F9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D861A6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309</Words>
  <Characters>1860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2024-11-08T07:01:00Z</dcterms:modified>
</cp:coreProperties>
</file>