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40754305" w:rsidR="00CA08C7" w:rsidRPr="000777FF" w:rsidRDefault="005B4FD7">
      <w:pPr>
        <w:rPr>
          <w:i/>
        </w:rPr>
      </w:pPr>
      <w:r>
        <w:rPr>
          <w:b/>
        </w:rPr>
        <w:t>TABELA NR</w:t>
      </w:r>
      <w:r w:rsidR="00897D6D">
        <w:rPr>
          <w:b/>
        </w:rPr>
        <w:t xml:space="preserve"> 35 Cykloergometr z systemem wysiłkowym 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897D6D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897D6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897D6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897D6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897D6D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897D6D" w14:paraId="66A47473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452C726A" w14:textId="1D41D2DA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System wysiłkowy będący jedną wspólną stacją roboczą (komputer, monitor, klawiatura, drukarka) w zintegrowanej wspólnej obudowie wyposażonej w kółka z możliwością blokady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2B87F45A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7CF845C5" w14:textId="0142C140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Akwizycja 12-kanałowego badania EKG – spoczynkowego i wysiłkowego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1AED5336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75114EAC" w14:textId="78FC75BC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Możliwość rozbudowy o</w:t>
            </w: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 akwizycj</w:t>
            </w:r>
            <w:r>
              <w:rPr>
                <w:rFonts w:cstheme="minorHAnsi"/>
                <w:color w:val="000000"/>
                <w:sz w:val="20"/>
                <w:szCs w:val="20"/>
              </w:rPr>
              <w:t>ę</w:t>
            </w: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 1</w:t>
            </w: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 kanałów EKG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7F261E90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4EF2F92D" w14:textId="083DA410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Możliwość rozbudowy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 </w:t>
            </w:r>
            <w:r w:rsidRPr="00861799">
              <w:rPr>
                <w:rFonts w:cstheme="minorHAnsi"/>
                <w:color w:val="000000"/>
                <w:sz w:val="20"/>
                <w:szCs w:val="20"/>
              </w:rPr>
              <w:t>akwizycj</w:t>
            </w:r>
            <w:r>
              <w:rPr>
                <w:rFonts w:cstheme="minorHAnsi"/>
                <w:color w:val="000000"/>
                <w:sz w:val="20"/>
                <w:szCs w:val="20"/>
              </w:rPr>
              <w:t>ę</w:t>
            </w: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 18 kanałów EKG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6CE626F2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73E709D5" w14:textId="3FCBB515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Cyfrowy przewodowy moduł akwizycji sygnału EKG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355B65D4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0D13B12E" w14:textId="04EEB41C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Wymiary cyfrowego, przewodowego modułu akwizycji sygnału EKG nie większe niż 155mm x 110mm x 50mm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6FE59442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517849C2" w14:textId="5480429A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Waga cyfrowego, przewodowego modułu akwizycji sygnału EKG nie większa niż 225g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5C924FFB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1AD93FE1" w14:textId="57880322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Przetwornik 24 bitowy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2FA417F8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2098BED3" w14:textId="17ED0C7D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CMRR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 &gt; 115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52ACE9BB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1AD33436" w14:textId="7C04E8C7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Częstotliwość próbkowania </w:t>
            </w:r>
            <w:r>
              <w:rPr>
                <w:rFonts w:cstheme="minorHAnsi"/>
                <w:color w:val="000000"/>
                <w:sz w:val="20"/>
                <w:szCs w:val="20"/>
              </w:rPr>
              <w:t>64</w:t>
            </w: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000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Hz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 na kanał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4B8BCA87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A006141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1B9FB489" w14:textId="63632489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Impedancja wejściowa &gt;= </w:t>
            </w:r>
            <w:r>
              <w:rPr>
                <w:rFonts w:cstheme="minorHAnsi"/>
                <w:color w:val="000000"/>
                <w:sz w:val="20"/>
                <w:szCs w:val="20"/>
              </w:rPr>
              <w:t>100</w:t>
            </w:r>
            <w:r w:rsidRPr="00861799">
              <w:rPr>
                <w:rFonts w:cstheme="minorHAnsi"/>
                <w:color w:val="000000"/>
                <w:sz w:val="20"/>
                <w:szCs w:val="20"/>
              </w:rPr>
              <w:t>MΩ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8DDAEE7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3187AECB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3AC945C7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5686A5AE" w14:textId="6D7D7A8D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Detekcja odpięcia elektrod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68EDB82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2270BD59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76F23038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4430C243" w14:textId="01D36AD0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Baza danych ograniczona jedynie pojemnością dysku twardego komputera, na którym jest zainstalowana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D99702A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1A0E1EB5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76A4A722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25ACBFCF" w14:textId="26B55D25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Baza danych oparta o profesjonalne i powszechnie używane rozwiązania bazodanowe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F4736CC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6E9F1709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37B43C4C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187A040E" w14:textId="16C31509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Wbudowane protokoły min. Bruce, modyfikowany Bruce,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Balke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Naughton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1BFA5BC3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1AB0B79A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2654595B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0CF4CE61" w14:textId="550AB46A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Możliwość tworzenia własnych protokołów i modyfikowania istniejących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E1C4F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4CDDAB91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5F52073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16B81E8D" w14:textId="77777777" w:rsidR="00897D6D" w:rsidRPr="00861799" w:rsidRDefault="00897D6D" w:rsidP="00897D6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Jedna aplikacja i baza danych dla systemu testów wysiłkowych i systemu badania spoczynkowego EKG oraz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holtera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 EKG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holtera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EKG i ABP w jednym urządzeniu</w:t>
            </w:r>
            <w:r w:rsidRPr="00861799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77EAA009" w14:textId="3078CB1C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Dodatkowo możliwość analizy spoczynkowej EKG z kardiomonitorów tego samego producenta.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F0A6550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110B7285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71A0B6DF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3D947C7A" w14:textId="2514BA61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Interfejs aplikacji przystosowany do obsługi dotykowej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4782AB7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5463C83F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088703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273026ED" w14:textId="273EE079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Wyświetlanie podczas badania wysiłkowego danych pacjenta minimum ID, imię i nazwisko, płeć oraz wiek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D522BB5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1C38F520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31EC69AD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559EE996" w14:textId="32365581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Format wyświetlania zapisu EKG minimum 3x1, 6x1, 12x1, 3x4, 6x2, 3x4+1R, 3x4+3R, 6x2+1R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C74143B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012D8C4E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6402081B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3CFDE8FF" w14:textId="697AFDA4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Oddzielne ustawienia formatu wyświetlania zapisu i wydruku zapisu EKG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3E05BC5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3D751005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7BD76273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10E8CAF8" w14:textId="2E617D3B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Wydruk zapisu EKG w formatach minimum 12x1, 3x4, 6x2, 3x4+1R, 3x4+3R, 6x2+1R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DBF42DE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28AE855B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2E8870E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2D91E44D" w14:textId="6D0E158D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Możliwość zmiany w trakcie badania wzmocnienia i prędkości zapisu EKG oraz filtrów z poziomu głównego okna aplikacji podczas badania wysiłkowego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0F02B00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59443E33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AAFF5DA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1B775D6D" w14:textId="505DA940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Pomiar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HR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 w zakresie 30 - 300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bpm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4D47DF09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6DD83565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30249B69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076AD6D3" w14:textId="3432CCCD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Regulacja wzmocnienia - 2,5, 5, 10, 20, 10/5 oraz Auto [mm/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mV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8C021AA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443A10C7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630B18E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65185FD0" w14:textId="1BE79211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Możliwość włączania/wyłączania sygnału dźwiękowego detekcji zespołów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QRS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7320967C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7C4CE5C0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6559BA2D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3E484E61" w14:textId="1DDB557E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Prezentacja na ekranie, podczas badania wysiłkowego, minimum poziomu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HR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, granicy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HR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, procentowego poziomu aktualnego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HR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 względem docelowego, nazwy protokołu, całkowitego czasu trwania badania, czasu trwania aktualnej fazy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6F3A6A4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72D6E488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34831B6D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24C0057B" w14:textId="026B88E9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Prezentacja na ekranie, podczas badania, wartości współczynnika MET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59F1433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3FF0291D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4AF29CB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5EE342EF" w14:textId="727006B8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Prezentacja na ekranie, podczas badania, aktualnej wartości prędkości i nachylenia bieżni (możliwość ustawienia wyświetlania w % lub stopniach)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F8BC422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71DF7A13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6BE20317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589D7DDE" w14:textId="4EBEA3E7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Prezentacja na ekranie, podczas badania współczynnika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PVC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>/min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CF298DF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6EF4B5C7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744C3BE9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2BA3477E" w14:textId="02A2A46C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Prezentacja na ekranie, podczas badania aktualnej i poprzedniej wartości ciśnienia w mmHg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1FA6B57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32182967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75BB284C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2805D58F" w14:textId="348A6BFF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Prezentacja na ekranie, podczas badania, trendów ST, a także uśrednionych zespołów dla każdego z kanałów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2DEA2CC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10A96815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76B105E3" w14:textId="3D5DE849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Możliwość konfiguracji poziomów alar</w:t>
            </w:r>
            <w:r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Pr="00861799">
              <w:rPr>
                <w:rFonts w:cstheme="minorHAnsi"/>
                <w:color w:val="000000"/>
                <w:sz w:val="20"/>
                <w:szCs w:val="20"/>
              </w:rPr>
              <w:t>ów ST oraz ręcznej edycji zakresu prawidłowego ciśnienia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6940DB87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079A16F3" w14:textId="56A51069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Funkcja automatycznego wyznaczania punktu 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76445716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4B1ED741" w14:textId="15736876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Możliwość ręcznej korekcji punktów pomiarowych min. punktu J w dowolnym momencie badania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2EAEFBD4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10C1623B" w14:textId="077B21F4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Funkcja wpisywania własnego komentarza w dowolnym momencie w trakcie trwania badania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56A3FA0A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32F11A1B" w14:textId="19D25221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Funkcja przeglądania zarejestrowanego badania w dowolnie wybranym formacie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odprowadzeń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>, również innym niż aktualne badanie, w jego trakcie z jednoczesną obserwacją aktualnego zapisu EKG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61D07C01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2BEDFD5D" w14:textId="34A57037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Możliwość wydruku 12 kanałowego EKG oraz dodawania istotnych fragmentów EKG do raportu końcowego z poziomu okna służącego do przeglądania zarejestrowanej części badania w jego trakcie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519B479F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19DFAEFF" w14:textId="49CEB89C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W momencie przerwania badania możliwość wpisania powodu zakończenia badania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3E5735FB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177275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178EC83A" w14:textId="1A8D0F37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Po zakończeniu badania możliwość przeglądu całego badania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A404C1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570F3458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BEBE2B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5A92453F" w14:textId="308D82F4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Podsumowanie zawierające minimum dane dotycząc każdej z faz, jej czasu trwania, szybkości, kąta nachylenia bieżni, obciążenia, ciśnienia oraz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3877629F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62648397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D57F1DA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31E628E3" w14:textId="3FE5998A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Prezentacja trendów ST,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HR</w:t>
            </w:r>
            <w:proofErr w:type="spellEnd"/>
            <w:r w:rsidRPr="00861799">
              <w:rPr>
                <w:rFonts w:cstheme="minorHAnsi"/>
                <w:color w:val="000000"/>
                <w:sz w:val="20"/>
                <w:szCs w:val="20"/>
              </w:rPr>
              <w:t>, ciśnienia i obciążenia w podsumowaniu badania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BB6D7F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28580A50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192B9F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71AB3E96" w14:textId="6640273C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Możliwość rozbudowy systemu o analizę </w:t>
            </w:r>
            <w:proofErr w:type="spellStart"/>
            <w:r w:rsidRPr="00861799">
              <w:rPr>
                <w:rFonts w:cstheme="minorHAnsi"/>
                <w:color w:val="000000"/>
                <w:sz w:val="20"/>
                <w:szCs w:val="20"/>
              </w:rPr>
              <w:t>HRV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518CF9CD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16451DC6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90548F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4008E650" w14:textId="462E1C69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Możliwość współpracy z automatycznym rejestratorem ciśnienia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0786846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2DBE2B1A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BC6A0BF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4E119554" w14:textId="7204CC65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Funkcja podglądu raportu przed wydrukiem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39A9E78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4DBEDCE3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8F438CB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2C33A7B4" w14:textId="3D22403E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sz w:val="20"/>
                <w:szCs w:val="20"/>
              </w:rPr>
              <w:t>Raport konfigurowalny z możliwością dodania lub usunięcia poszczególnych sekcji raportu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4B563B4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1CE9A586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93EE52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6A2AC53C" w14:textId="6607669C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Funkcja słowników - możliwość stworzenia w systemie słowników dla minimum diagnozy i komentarzy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5DD7BF9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5D06F5C4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A7FC3A5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22817319" w14:textId="44F85194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Obsługa bieżni i ergometrów minimum dwóch różnych producentów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295DF9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692606A9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F0F5803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</w:tcPr>
          <w:p w14:paraId="3AB055F0" w14:textId="055E6B9E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>Dedykowany przez producenta komputer zabudowany wraz z monitorem, klawiaturą, myszką i drukarką w jednym dedykowanym przez producenta stanowisku wyposażonym w koła z własną blokadą i zabezpieczenie</w:t>
            </w:r>
            <w:r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 przed porażeniem prądem.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9DDB2EE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4AE40C5D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2DA760E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bottom"/>
          </w:tcPr>
          <w:p w14:paraId="41EFF02C" w14:textId="12533F81" w:rsidR="00897D6D" w:rsidRPr="003B7A3A" w:rsidRDefault="00897D6D" w:rsidP="00897D6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Ergometr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CDD8FD8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42DC732B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9ECFFCC" w14:textId="1EB7E6B2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Łatwe wsiadanie.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1B6673B4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DACEE9A" w14:textId="101A024C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Cicha praca urządzenia nawet przy pełnym obciążeniu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05B5027B" w14:textId="77777777" w:rsidTr="00455F0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5417280A" w14:textId="50D6E9F6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  <w:r w:rsidRPr="00861799">
              <w:rPr>
                <w:rFonts w:cstheme="minorHAnsi"/>
                <w:color w:val="000000"/>
                <w:sz w:val="20"/>
                <w:szCs w:val="20"/>
              </w:rPr>
              <w:t xml:space="preserve">Dopuszczalna masa pacjenta - </w:t>
            </w:r>
            <w:r>
              <w:rPr>
                <w:rFonts w:cstheme="minorHAnsi"/>
                <w:color w:val="000000"/>
                <w:sz w:val="20"/>
                <w:szCs w:val="20"/>
              </w:rPr>
              <w:t>160</w:t>
            </w:r>
            <w:r w:rsidRPr="00861799">
              <w:rPr>
                <w:rFonts w:cs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97D6D" w14:paraId="443A7CEF" w14:textId="77777777" w:rsidTr="00455F0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C2CD4F8" w14:textId="77777777" w:rsidR="00897D6D" w:rsidRPr="005B4FD7" w:rsidRDefault="00897D6D" w:rsidP="00897D6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2EF2EEFC" w14:textId="5FDA5FBA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Gniazdo RS232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C6F890" w14:textId="77777777" w:rsidR="00897D6D" w:rsidRPr="005B4FD7" w:rsidRDefault="00897D6D" w:rsidP="00897D6D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4C0EC2"/>
    <w:rsid w:val="0054658A"/>
    <w:rsid w:val="0055707E"/>
    <w:rsid w:val="005B4FD7"/>
    <w:rsid w:val="00621E9A"/>
    <w:rsid w:val="00897D6D"/>
    <w:rsid w:val="00A16DE5"/>
    <w:rsid w:val="00A20625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740</Words>
  <Characters>4444</Characters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2024-11-08T10:30:00Z</dcterms:created>
  <dcterms:modified xsi:type="dcterms:W3CDTF">2024-11-08T10:31:00Z</dcterms:modified>
</cp:coreProperties>
</file>