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3DCFCB17" w:rsidR="00CA08C7" w:rsidRPr="000777FF" w:rsidRDefault="005B4FD7">
      <w:pPr>
        <w:rPr>
          <w:i/>
        </w:rPr>
      </w:pPr>
      <w:r>
        <w:rPr>
          <w:b/>
        </w:rPr>
        <w:t xml:space="preserve">TABELA NR </w:t>
      </w:r>
      <w:r w:rsidR="00F94FC7" w:rsidRPr="00F94FC7">
        <w:rPr>
          <w:b/>
          <w:bCs/>
          <w:iCs/>
          <w:color w:val="000000" w:themeColor="text1"/>
        </w:rPr>
        <w:t>2</w:t>
      </w:r>
      <w:r w:rsidR="00FB1AC0">
        <w:rPr>
          <w:b/>
          <w:bCs/>
          <w:iCs/>
          <w:color w:val="000000" w:themeColor="text1"/>
        </w:rPr>
        <w:t>9</w:t>
      </w:r>
      <w:r w:rsidRPr="00F94FC7">
        <w:rPr>
          <w:b/>
          <w:bCs/>
          <w:iCs/>
          <w:color w:val="000000" w:themeColor="text1"/>
        </w:rPr>
        <w:t xml:space="preserve"> – </w:t>
      </w:r>
      <w:r w:rsidR="00F94FC7" w:rsidRPr="00F94FC7">
        <w:rPr>
          <w:b/>
          <w:bCs/>
          <w:iCs/>
          <w:color w:val="000000" w:themeColor="text1"/>
        </w:rPr>
        <w:t xml:space="preserve">SZAFA UBRANIOWA </w:t>
      </w:r>
      <w:r w:rsidR="00FB1AC0">
        <w:rPr>
          <w:b/>
          <w:bCs/>
          <w:iCs/>
          <w:color w:val="000000" w:themeColor="text1"/>
        </w:rPr>
        <w:t>DWUSEGMENTOWA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F94FC7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F94FC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F94FC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F94FC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F94FC7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19DB4BE5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</w:t>
            </w:r>
            <w:r w:rsidR="00CF6F8F">
              <w:rPr>
                <w:b/>
                <w:sz w:val="20"/>
              </w:rPr>
              <w:t>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F94FC7" w14:paraId="66A47473" w14:textId="77777777" w:rsidTr="00F94FC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F94FC7" w:rsidRPr="005B4FD7" w:rsidRDefault="00F94FC7" w:rsidP="00F94FC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52C726A" w14:textId="10E41DBD" w:rsidR="00F94FC7" w:rsidRPr="00F94FC7" w:rsidRDefault="00F94FC7" w:rsidP="00F94FC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94FC7">
              <w:rPr>
                <w:rStyle w:val="FontStyle128"/>
                <w:rFonts w:asciiTheme="minorHAnsi" w:hAnsiTheme="minorHAnsi" w:cstheme="minorHAnsi"/>
              </w:rPr>
              <w:t xml:space="preserve">Szafa pacjenta </w:t>
            </w:r>
            <w:r w:rsidR="00FB1AC0">
              <w:rPr>
                <w:rStyle w:val="FontStyle128"/>
                <w:rFonts w:asciiTheme="minorHAnsi" w:hAnsiTheme="minorHAnsi" w:cstheme="minorHAnsi"/>
              </w:rPr>
              <w:t>dwu</w:t>
            </w:r>
            <w:r w:rsidRPr="00F94FC7">
              <w:rPr>
                <w:rStyle w:val="FontStyle128"/>
                <w:rFonts w:asciiTheme="minorHAnsi" w:hAnsiTheme="minorHAnsi" w:cstheme="minorHAnsi"/>
              </w:rPr>
              <w:t>osobowa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F94FC7" w:rsidRPr="005B4FD7" w:rsidRDefault="00F94FC7" w:rsidP="00F94FC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94FC7" w14:paraId="2B87F45A" w14:textId="77777777" w:rsidTr="00F94FC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F94FC7" w:rsidRPr="005B4FD7" w:rsidRDefault="00F94FC7" w:rsidP="00F94FC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EEAC7D4" w14:textId="77777777" w:rsidR="00F94FC7" w:rsidRPr="00F94FC7" w:rsidRDefault="00F94FC7" w:rsidP="00F94FC7">
            <w:pPr>
              <w:pStyle w:val="Style35"/>
              <w:widowControl/>
              <w:spacing w:line="250" w:lineRule="exact"/>
              <w:ind w:right="67"/>
              <w:jc w:val="both"/>
              <w:rPr>
                <w:rStyle w:val="FontStyle128"/>
                <w:rFonts w:asciiTheme="minorHAnsi" w:hAnsiTheme="minorHAnsi" w:cstheme="minorHAnsi"/>
              </w:rPr>
            </w:pPr>
            <w:r w:rsidRPr="00F94FC7">
              <w:rPr>
                <w:rStyle w:val="FontStyle128"/>
                <w:rFonts w:asciiTheme="minorHAnsi" w:hAnsiTheme="minorHAnsi" w:cstheme="minorHAnsi"/>
              </w:rPr>
              <w:t>Szafa pacjenta powinna posiadać wymiary:</w:t>
            </w:r>
          </w:p>
          <w:p w14:paraId="1001061B" w14:textId="0A9BAA62" w:rsidR="00F94FC7" w:rsidRPr="00F94FC7" w:rsidRDefault="00F94FC7" w:rsidP="00F94FC7">
            <w:pPr>
              <w:pStyle w:val="Style35"/>
              <w:widowControl/>
              <w:spacing w:line="250" w:lineRule="exact"/>
              <w:ind w:right="67"/>
              <w:jc w:val="both"/>
              <w:rPr>
                <w:rStyle w:val="FontStyle128"/>
                <w:rFonts w:asciiTheme="minorHAnsi" w:hAnsiTheme="minorHAnsi" w:cstheme="minorHAnsi"/>
              </w:rPr>
            </w:pPr>
            <w:r w:rsidRPr="00F94FC7">
              <w:rPr>
                <w:rStyle w:val="FontStyle128"/>
                <w:rFonts w:asciiTheme="minorHAnsi" w:hAnsiTheme="minorHAnsi" w:cstheme="minorHAnsi"/>
              </w:rPr>
              <w:t xml:space="preserve">- szerokość: </w:t>
            </w:r>
            <w:r w:rsidR="00FB1AC0">
              <w:rPr>
                <w:rStyle w:val="FontStyle128"/>
                <w:rFonts w:asciiTheme="minorHAnsi" w:hAnsiTheme="minorHAnsi" w:cstheme="minorHAnsi"/>
              </w:rPr>
              <w:t>610</w:t>
            </w:r>
            <w:r w:rsidRPr="00F94FC7">
              <w:rPr>
                <w:rStyle w:val="FontStyle128"/>
                <w:rFonts w:asciiTheme="minorHAnsi" w:hAnsiTheme="minorHAnsi" w:cstheme="minorHAnsi"/>
              </w:rPr>
              <w:t xml:space="preserve"> mm</w:t>
            </w:r>
          </w:p>
          <w:p w14:paraId="1253F77A" w14:textId="77777777" w:rsidR="00F94FC7" w:rsidRPr="00F94FC7" w:rsidRDefault="00F94FC7" w:rsidP="00F94FC7">
            <w:pPr>
              <w:pStyle w:val="Style35"/>
              <w:widowControl/>
              <w:spacing w:line="250" w:lineRule="exact"/>
              <w:ind w:right="67"/>
              <w:jc w:val="both"/>
              <w:rPr>
                <w:rStyle w:val="FontStyle128"/>
                <w:rFonts w:asciiTheme="minorHAnsi" w:hAnsiTheme="minorHAnsi" w:cstheme="minorHAnsi"/>
              </w:rPr>
            </w:pPr>
            <w:r w:rsidRPr="00F94FC7">
              <w:rPr>
                <w:rStyle w:val="FontStyle128"/>
                <w:rFonts w:asciiTheme="minorHAnsi" w:hAnsiTheme="minorHAnsi" w:cstheme="minorHAnsi"/>
              </w:rPr>
              <w:t>- głębokość: 500 mm</w:t>
            </w:r>
          </w:p>
          <w:p w14:paraId="3A49C99B" w14:textId="77777777" w:rsidR="00F94FC7" w:rsidRPr="00F94FC7" w:rsidRDefault="00F94FC7" w:rsidP="00F94FC7">
            <w:pPr>
              <w:pStyle w:val="Style35"/>
              <w:widowControl/>
              <w:spacing w:line="250" w:lineRule="exact"/>
              <w:ind w:right="67"/>
              <w:jc w:val="both"/>
              <w:rPr>
                <w:rStyle w:val="FontStyle128"/>
                <w:rFonts w:asciiTheme="minorHAnsi" w:hAnsiTheme="minorHAnsi" w:cstheme="minorHAnsi"/>
              </w:rPr>
            </w:pPr>
            <w:r w:rsidRPr="00F94FC7">
              <w:rPr>
                <w:rStyle w:val="FontStyle128"/>
                <w:rFonts w:asciiTheme="minorHAnsi" w:hAnsiTheme="minorHAnsi" w:cstheme="minorHAnsi"/>
              </w:rPr>
              <w:t>- wysokość: 1850 mm</w:t>
            </w:r>
          </w:p>
          <w:p w14:paraId="7CF845C5" w14:textId="3BC80152" w:rsidR="00F94FC7" w:rsidRPr="00F94FC7" w:rsidRDefault="00F94FC7" w:rsidP="00F94FC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94FC7">
              <w:rPr>
                <w:rStyle w:val="FontStyle128"/>
                <w:rFonts w:asciiTheme="minorHAnsi" w:hAnsiTheme="minorHAnsi" w:cstheme="minorHAnsi"/>
              </w:rPr>
              <w:t>Od powyższych wymiarów dopuszcza się tolerancję w zakresie +/- 15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F94FC7" w:rsidRPr="005B4FD7" w:rsidRDefault="00F94FC7" w:rsidP="00F94FC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94FC7" w14:paraId="1AED5336" w14:textId="77777777" w:rsidTr="00F94FC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F94FC7" w:rsidRPr="005B4FD7" w:rsidRDefault="00F94FC7" w:rsidP="00F94FC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5114EAC" w14:textId="02E7819B" w:rsidR="00F94FC7" w:rsidRPr="00F94FC7" w:rsidRDefault="00F94FC7" w:rsidP="00F94FC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94FC7">
              <w:rPr>
                <w:rStyle w:val="FontStyle128"/>
                <w:rFonts w:asciiTheme="minorHAnsi" w:hAnsiTheme="minorHAnsi" w:cstheme="minorHAnsi"/>
              </w:rPr>
              <w:t xml:space="preserve">Korpus szafki wykonany z blachy stalowej węglowej DC01 lub równoważny, płytko tłoczonej, obrabianej chemicznie poprzez fosforanowanie żelazawe o grubości nie mniejszej niż 0,8 mm. Typ jakości blachy DC01 / DIN-EN 10130/10131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F94FC7" w:rsidRPr="005B4FD7" w:rsidRDefault="00F94FC7" w:rsidP="00F94FC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94FC7" w14:paraId="7F261E90" w14:textId="77777777" w:rsidTr="00F94FC7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F94FC7" w:rsidRPr="005B4FD7" w:rsidRDefault="00F94FC7" w:rsidP="00F94FC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EF2F92D" w14:textId="417E0623" w:rsidR="00F94FC7" w:rsidRPr="00F94FC7" w:rsidRDefault="00F94FC7" w:rsidP="00F94FC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94FC7">
              <w:rPr>
                <w:rStyle w:val="FontStyle128"/>
                <w:rFonts w:asciiTheme="minorHAnsi" w:hAnsiTheme="minorHAnsi" w:cstheme="minorHAnsi"/>
              </w:rPr>
              <w:t xml:space="preserve">Korpus malowany proszkowo farbą posiadającą atest higieniczny. Stosowny dokument należy </w:t>
            </w:r>
            <w:r>
              <w:rPr>
                <w:rStyle w:val="FontStyle128"/>
                <w:rFonts w:asciiTheme="minorHAnsi" w:hAnsiTheme="minorHAnsi" w:cstheme="minorHAnsi"/>
              </w:rPr>
              <w:t>dołączyć na etapie składania oferty</w:t>
            </w:r>
            <w:r w:rsidRPr="00F94FC7">
              <w:rPr>
                <w:rStyle w:val="FontStyle128"/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F94FC7" w:rsidRPr="005B4FD7" w:rsidRDefault="00F94FC7" w:rsidP="00F94FC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94FC7" w14:paraId="6CE626F2" w14:textId="77777777" w:rsidTr="00F94FC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F94FC7" w:rsidRPr="005B4FD7" w:rsidRDefault="00F94FC7" w:rsidP="00F94FC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3E709D5" w14:textId="3E41C8DE" w:rsidR="00F94FC7" w:rsidRPr="00F94FC7" w:rsidRDefault="00F94FC7" w:rsidP="00F94FC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94FC7">
              <w:rPr>
                <w:rStyle w:val="FontStyle128"/>
                <w:rFonts w:asciiTheme="minorHAnsi" w:hAnsiTheme="minorHAnsi" w:cstheme="minorHAnsi"/>
              </w:rPr>
              <w:t>Drzwi szafki wykonane z płyty HPL o grubości ok. 13 mm wyposażone w ogranicznik otwarcia do kąta 90 stopni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F94FC7" w:rsidRPr="005B4FD7" w:rsidRDefault="00F94FC7" w:rsidP="00F94FC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94FC7" w14:paraId="355B65D4" w14:textId="77777777" w:rsidTr="00F94FC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F94FC7" w:rsidRPr="005B4FD7" w:rsidRDefault="00F94FC7" w:rsidP="00F94FC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D13B12E" w14:textId="0F1887DA" w:rsidR="00F94FC7" w:rsidRPr="00F94FC7" w:rsidRDefault="005449CC" w:rsidP="00F94FC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Style w:val="FontStyle128"/>
                <w:rFonts w:asciiTheme="minorHAnsi" w:hAnsiTheme="minorHAnsi" w:cstheme="minorHAnsi"/>
              </w:rPr>
              <w:t xml:space="preserve">Każda komora zamykana </w:t>
            </w:r>
            <w:r w:rsidR="00F94FC7" w:rsidRPr="00F94FC7">
              <w:rPr>
                <w:rStyle w:val="FontStyle128"/>
                <w:rFonts w:asciiTheme="minorHAnsi" w:hAnsiTheme="minorHAnsi" w:cstheme="minorHAnsi"/>
              </w:rPr>
              <w:t>zam</w:t>
            </w:r>
            <w:r>
              <w:rPr>
                <w:rStyle w:val="FontStyle128"/>
                <w:rFonts w:asciiTheme="minorHAnsi" w:hAnsiTheme="minorHAnsi" w:cstheme="minorHAnsi"/>
              </w:rPr>
              <w:t>kiem</w:t>
            </w:r>
            <w:r w:rsidR="00F94FC7" w:rsidRPr="00F94FC7">
              <w:rPr>
                <w:rStyle w:val="FontStyle128"/>
                <w:rFonts w:asciiTheme="minorHAnsi" w:hAnsiTheme="minorHAnsi" w:cstheme="minorHAnsi"/>
              </w:rPr>
              <w:t xml:space="preserve"> cylindryczny</w:t>
            </w:r>
            <w:r>
              <w:rPr>
                <w:rStyle w:val="FontStyle128"/>
                <w:rFonts w:asciiTheme="minorHAnsi" w:hAnsiTheme="minorHAnsi" w:cstheme="minorHAnsi"/>
              </w:rPr>
              <w:t>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F94FC7" w:rsidRPr="005B4FD7" w:rsidRDefault="00F94FC7" w:rsidP="00F94FC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94FC7" w14:paraId="6FE59442" w14:textId="77777777" w:rsidTr="00F94FC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F94FC7" w:rsidRPr="005B4FD7" w:rsidRDefault="00F94FC7" w:rsidP="00F94FC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17849C2" w14:textId="6F0E3D6A" w:rsidR="00F94FC7" w:rsidRPr="00F94FC7" w:rsidRDefault="00FB1AC0" w:rsidP="00F94FC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Style w:val="FontStyle128"/>
                <w:rFonts w:asciiTheme="minorHAnsi" w:hAnsiTheme="minorHAnsi" w:cstheme="minorHAnsi"/>
              </w:rPr>
              <w:t>Każd</w:t>
            </w:r>
            <w:r w:rsidR="005449CC">
              <w:rPr>
                <w:rStyle w:val="FontStyle128"/>
                <w:rFonts w:asciiTheme="minorHAnsi" w:hAnsiTheme="minorHAnsi" w:cstheme="minorHAnsi"/>
              </w:rPr>
              <w:t xml:space="preserve">a komora </w:t>
            </w:r>
            <w:r w:rsidR="00F94FC7" w:rsidRPr="00F94FC7">
              <w:rPr>
                <w:rStyle w:val="FontStyle128"/>
                <w:rFonts w:asciiTheme="minorHAnsi" w:hAnsiTheme="minorHAnsi" w:cstheme="minorHAnsi"/>
              </w:rPr>
              <w:t>wyposażon</w:t>
            </w:r>
            <w:r w:rsidR="005449CC">
              <w:rPr>
                <w:rStyle w:val="FontStyle128"/>
                <w:rFonts w:asciiTheme="minorHAnsi" w:hAnsiTheme="minorHAnsi" w:cstheme="minorHAnsi"/>
              </w:rPr>
              <w:t>a</w:t>
            </w:r>
            <w:r w:rsidR="00F94FC7" w:rsidRPr="00F94FC7">
              <w:rPr>
                <w:rStyle w:val="FontStyle128"/>
                <w:rFonts w:asciiTheme="minorHAnsi" w:hAnsiTheme="minorHAnsi" w:cstheme="minorHAnsi"/>
              </w:rPr>
              <w:t xml:space="preserve"> w półkę </w:t>
            </w:r>
            <w:r w:rsidR="00F94FC7" w:rsidRPr="00F94FC7">
              <w:rPr>
                <w:rFonts w:cstheme="minorHAnsi"/>
                <w:sz w:val="20"/>
                <w:szCs w:val="20"/>
              </w:rPr>
              <w:t xml:space="preserve">oraz </w:t>
            </w:r>
            <w:r w:rsidR="00F94FC7" w:rsidRPr="00F94FC7">
              <w:rPr>
                <w:rStyle w:val="FontStyle128"/>
                <w:rFonts w:asciiTheme="minorHAnsi" w:hAnsiTheme="minorHAnsi" w:cstheme="minorHAnsi"/>
              </w:rPr>
              <w:t>drążek z tworzywa sztucznego w postaci rowkowanego profilu o podwyższonej wytrzymałości. Na drążku powinny być umieszczone haczyki przesuwne wykonane z tworzywa o wytrzymałości min. 9 kg każdy. Haczyki powinny być przystosowane do wieszania wieszaków hotelowych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F94FC7" w:rsidRPr="005B4FD7" w:rsidRDefault="00F94FC7" w:rsidP="00F94FC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94FC7" w14:paraId="5C924FFB" w14:textId="77777777" w:rsidTr="00F94FC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F94FC7" w:rsidRPr="005B4FD7" w:rsidRDefault="00F94FC7" w:rsidP="00F94FC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AD93FE1" w14:textId="3C6AC729" w:rsidR="00F94FC7" w:rsidRPr="00F94FC7" w:rsidRDefault="00F94FC7" w:rsidP="00F94FC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94FC7">
              <w:rPr>
                <w:rStyle w:val="FontStyle128"/>
                <w:rFonts w:asciiTheme="minorHAnsi" w:hAnsiTheme="minorHAnsi" w:cstheme="minorHAnsi"/>
              </w:rPr>
              <w:t>Półka oraz dno szafki powinny być gładkie, łatwe w czyszczeniu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F94FC7" w:rsidRPr="005B4FD7" w:rsidRDefault="00F94FC7" w:rsidP="00F94FC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94FC7" w14:paraId="2FA417F8" w14:textId="77777777" w:rsidTr="00F94FC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1339AE" w14:textId="77777777" w:rsidR="00F94FC7" w:rsidRPr="005B4FD7" w:rsidRDefault="00F94FC7" w:rsidP="00F94FC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2098BED3" w14:textId="6767466F" w:rsidR="00F94FC7" w:rsidRPr="00F94FC7" w:rsidRDefault="00F94FC7" w:rsidP="00F94FC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94FC7">
              <w:rPr>
                <w:rStyle w:val="FontStyle128"/>
                <w:rFonts w:asciiTheme="minorHAnsi" w:hAnsiTheme="minorHAnsi" w:cstheme="minorHAnsi"/>
              </w:rPr>
              <w:t>Szafka posadowiona na nóżkach z tworzywa sztucznego o wysokości ok. 150 mm, z regulacją poziomowania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DD6CD0" w14:textId="77777777" w:rsidR="00F94FC7" w:rsidRPr="005B4FD7" w:rsidRDefault="00F94FC7" w:rsidP="00F94FC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94FC7" w14:paraId="0A4C0C10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29BB1CC9" w14:textId="77777777" w:rsidR="00F94FC7" w:rsidRDefault="00F94FC7" w:rsidP="00F94FC7">
            <w:pPr>
              <w:jc w:val="center"/>
              <w:rPr>
                <w:b/>
              </w:rPr>
            </w:pPr>
            <w:r>
              <w:rPr>
                <w:b/>
              </w:rPr>
              <w:t>POZOSTAŁE WYMAGANIA</w:t>
            </w:r>
          </w:p>
        </w:tc>
      </w:tr>
      <w:tr w:rsidR="00F94FC7" w14:paraId="42DC732B" w14:textId="77777777" w:rsidTr="007645B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2776867" w14:textId="77777777" w:rsidR="00F94FC7" w:rsidRPr="005B4FD7" w:rsidRDefault="00F94FC7" w:rsidP="00F94FC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9ECFFCC" w14:textId="000FC0B0" w:rsidR="00F94FC7" w:rsidRPr="005B4FD7" w:rsidRDefault="00F94FC7" w:rsidP="00F94FC7">
            <w:pPr>
              <w:jc w:val="both"/>
              <w:rPr>
                <w:b/>
                <w:sz w:val="20"/>
                <w:szCs w:val="20"/>
              </w:rPr>
            </w:pPr>
            <w:r w:rsidRPr="00F94FC7">
              <w:rPr>
                <w:rStyle w:val="FontStyle128"/>
                <w:rFonts w:asciiTheme="minorHAnsi" w:hAnsiTheme="minorHAnsi" w:cstheme="minorHAnsi"/>
              </w:rPr>
              <w:t xml:space="preserve">Szafka powinna posiadać Certyfikat TUV GS – sprawdzone bezpiecznego użytkowania lub równoważny. Stosowny dokument należy </w:t>
            </w:r>
            <w:r>
              <w:rPr>
                <w:rStyle w:val="FontStyle128"/>
                <w:rFonts w:asciiTheme="minorHAnsi" w:hAnsiTheme="minorHAnsi" w:cstheme="minorHAnsi"/>
              </w:rPr>
              <w:t>dołączyć na etapie składania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41E20C7" w14:textId="77777777" w:rsidR="00F94FC7" w:rsidRPr="005B4FD7" w:rsidRDefault="00F94FC7" w:rsidP="00F94FC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94FC7" w14:paraId="1B6673B4" w14:textId="77777777" w:rsidTr="007645B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E3B22A6" w14:textId="77777777" w:rsidR="00F94FC7" w:rsidRPr="005B4FD7" w:rsidRDefault="00F94FC7" w:rsidP="00F94FC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DACEE9A" w14:textId="58B9DAF1" w:rsidR="00F94FC7" w:rsidRPr="005B4FD7" w:rsidRDefault="00F94FC7" w:rsidP="00F94FC7">
            <w:pPr>
              <w:jc w:val="both"/>
              <w:rPr>
                <w:b/>
                <w:sz w:val="20"/>
                <w:szCs w:val="20"/>
              </w:rPr>
            </w:pPr>
            <w:r w:rsidRPr="00F94FC7">
              <w:rPr>
                <w:rStyle w:val="FontStyle128"/>
                <w:rFonts w:asciiTheme="minorHAnsi" w:hAnsiTheme="minorHAnsi" w:cstheme="minorHAnsi"/>
              </w:rPr>
              <w:t xml:space="preserve">Szafka powinna być produkowana w oparciu o standardy produkcji określone w normie ISO 9001 lub równoważnej, ISO 14001 lub równoważnej oraz ISO 50001 lub równoważnej potwierdzone certyfikatami wystawionymi przez niezależną, akredytowaną jednostkę uprawnioną do wydawania tego rodzaju zaświadczeń. Stosowne dokumenty należy </w:t>
            </w:r>
            <w:r>
              <w:rPr>
                <w:rStyle w:val="FontStyle128"/>
                <w:rFonts w:asciiTheme="minorHAnsi" w:hAnsiTheme="minorHAnsi" w:cstheme="minorHAnsi"/>
              </w:rPr>
              <w:t>dołączyć na etapie składania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E4A81E8" w14:textId="77777777" w:rsidR="00F94FC7" w:rsidRPr="005B4FD7" w:rsidRDefault="00F94FC7" w:rsidP="00F94FC7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lastRenderedPageBreak/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07F7"/>
    <w:rsid w:val="000777FF"/>
    <w:rsid w:val="00143FE4"/>
    <w:rsid w:val="003B7A3A"/>
    <w:rsid w:val="005449CC"/>
    <w:rsid w:val="0055707E"/>
    <w:rsid w:val="005B4FD7"/>
    <w:rsid w:val="00621E9A"/>
    <w:rsid w:val="00A16DE5"/>
    <w:rsid w:val="00A20625"/>
    <w:rsid w:val="00CA08C7"/>
    <w:rsid w:val="00CD3C32"/>
    <w:rsid w:val="00CF6F8F"/>
    <w:rsid w:val="00EF0E25"/>
    <w:rsid w:val="00F94FC7"/>
    <w:rsid w:val="00FB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  <w:style w:type="character" w:customStyle="1" w:styleId="FontStyle128">
    <w:name w:val="Font Style128"/>
    <w:rsid w:val="00F94FC7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35">
    <w:name w:val="Style35"/>
    <w:basedOn w:val="Normalny"/>
    <w:rsid w:val="00F94FC7"/>
    <w:pPr>
      <w:widowControl w:val="0"/>
      <w:autoSpaceDE w:val="0"/>
      <w:autoSpaceDN w:val="0"/>
      <w:adjustRightInd w:val="0"/>
      <w:spacing w:after="0" w:line="254" w:lineRule="exact"/>
    </w:pPr>
    <w:rPr>
      <w:rFonts w:ascii="Arial Unicode MS" w:eastAsia="Arial Unicode MS" w:hAnsi="Calibri" w:cs="Arial Unicode MS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331</Words>
  <Characters>1991</Characters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2024-03-01T09:04:00Z</dcterms:created>
  <dcterms:modified xsi:type="dcterms:W3CDTF">2024-11-08T10:28:00Z</dcterms:modified>
</cp:coreProperties>
</file>