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09EAB" w14:textId="1DF19055" w:rsidR="00583384" w:rsidRPr="00583384" w:rsidRDefault="00583384" w:rsidP="00583384">
      <w:pPr>
        <w:jc w:val="both"/>
        <w:rPr>
          <w:rFonts w:ascii="Times New Roman" w:eastAsiaTheme="minorHAnsi" w:hAnsi="Times New Roman"/>
          <w:color w:val="auto"/>
          <w:sz w:val="20"/>
          <w:szCs w:val="20"/>
          <w:lang w:eastAsia="en-US"/>
        </w:rPr>
      </w:pPr>
      <w:r w:rsidRPr="00583384">
        <w:rPr>
          <w:rFonts w:ascii="Times New Roman" w:eastAsiaTheme="minorHAnsi" w:hAnsi="Times New Roman"/>
          <w:color w:val="auto"/>
          <w:sz w:val="20"/>
          <w:szCs w:val="20"/>
          <w:lang w:eastAsia="en-US"/>
        </w:rPr>
        <w:t xml:space="preserve">ZP/2551/23                                                                                                                   </w:t>
      </w:r>
      <w:r>
        <w:rPr>
          <w:rFonts w:ascii="Times New Roman" w:eastAsiaTheme="minorHAnsi" w:hAnsi="Times New Roman"/>
          <w:color w:val="auto"/>
          <w:sz w:val="20"/>
          <w:szCs w:val="20"/>
          <w:lang w:eastAsia="en-US"/>
        </w:rPr>
        <w:t xml:space="preserve">                 </w:t>
      </w:r>
      <w:r w:rsidRPr="00583384">
        <w:rPr>
          <w:rFonts w:ascii="Times New Roman" w:eastAsiaTheme="minorHAnsi" w:hAnsi="Times New Roman"/>
          <w:color w:val="auto"/>
          <w:sz w:val="20"/>
          <w:szCs w:val="20"/>
          <w:lang w:eastAsia="en-US"/>
        </w:rPr>
        <w:t>Katowice, dnia 08.08.2023 r.</w:t>
      </w:r>
    </w:p>
    <w:p w14:paraId="3E1CB767" w14:textId="77777777" w:rsidR="00583384" w:rsidRPr="00583384" w:rsidRDefault="00583384" w:rsidP="00583384">
      <w:pPr>
        <w:jc w:val="both"/>
        <w:rPr>
          <w:rFonts w:ascii="Times New Roman" w:eastAsiaTheme="minorHAnsi" w:hAnsi="Times New Roman"/>
          <w:color w:val="auto"/>
          <w:sz w:val="20"/>
          <w:szCs w:val="20"/>
          <w:lang w:eastAsia="en-US"/>
        </w:rPr>
      </w:pPr>
    </w:p>
    <w:p w14:paraId="6EB4AD54" w14:textId="77777777" w:rsidR="00583384" w:rsidRPr="00583384" w:rsidRDefault="00583384" w:rsidP="00583384">
      <w:pPr>
        <w:ind w:left="5664"/>
        <w:jc w:val="both"/>
        <w:rPr>
          <w:rFonts w:ascii="Times New Roman" w:eastAsiaTheme="minorHAnsi" w:hAnsi="Times New Roman"/>
          <w:b/>
          <w:bCs/>
          <w:color w:val="auto"/>
          <w:sz w:val="20"/>
          <w:szCs w:val="20"/>
          <w:lang w:eastAsia="en-US"/>
        </w:rPr>
      </w:pPr>
      <w:r w:rsidRPr="00583384">
        <w:rPr>
          <w:rFonts w:ascii="Times New Roman" w:eastAsiaTheme="minorHAnsi" w:hAnsi="Times New Roman"/>
          <w:b/>
          <w:bCs/>
          <w:color w:val="auto"/>
          <w:sz w:val="20"/>
          <w:szCs w:val="20"/>
          <w:lang w:eastAsia="en-US"/>
        </w:rPr>
        <w:t>Do wszystkich Wykonawców</w:t>
      </w:r>
    </w:p>
    <w:p w14:paraId="1DBACC27" w14:textId="77777777" w:rsidR="00583384" w:rsidRPr="00583384" w:rsidRDefault="00583384" w:rsidP="00583384">
      <w:pPr>
        <w:jc w:val="both"/>
        <w:rPr>
          <w:rFonts w:ascii="Times New Roman" w:eastAsiaTheme="minorHAnsi" w:hAnsi="Times New Roman"/>
          <w:color w:val="auto"/>
          <w:sz w:val="20"/>
          <w:szCs w:val="20"/>
          <w:lang w:eastAsia="en-US"/>
        </w:rPr>
      </w:pPr>
    </w:p>
    <w:p w14:paraId="2236C2D8" w14:textId="0CAA47AA" w:rsidR="00583384" w:rsidRPr="00583384" w:rsidRDefault="00583384" w:rsidP="00583384">
      <w:pPr>
        <w:jc w:val="both"/>
        <w:rPr>
          <w:rFonts w:ascii="Times New Roman" w:eastAsiaTheme="minorHAnsi" w:hAnsi="Times New Roman"/>
          <w:color w:val="auto"/>
          <w:sz w:val="20"/>
          <w:szCs w:val="20"/>
          <w:lang w:eastAsia="en-US"/>
        </w:rPr>
      </w:pPr>
      <w:r w:rsidRPr="00583384">
        <w:rPr>
          <w:rFonts w:ascii="Times New Roman" w:eastAsiaTheme="minorHAnsi" w:hAnsi="Times New Roman"/>
          <w:color w:val="auto"/>
          <w:sz w:val="20"/>
          <w:szCs w:val="20"/>
          <w:lang w:eastAsia="en-US"/>
        </w:rPr>
        <w:t>Dotyczy: postępowania prowadzonego w trybie podstawowym na „Wykonywanie usług pralniczych” nr sprawy: ZP/</w:t>
      </w:r>
      <w:r w:rsidR="00363459">
        <w:rPr>
          <w:rFonts w:ascii="Times New Roman" w:eastAsiaTheme="minorHAnsi" w:hAnsi="Times New Roman"/>
          <w:color w:val="auto"/>
          <w:sz w:val="20"/>
          <w:szCs w:val="20"/>
          <w:lang w:eastAsia="en-US"/>
        </w:rPr>
        <w:t>2551</w:t>
      </w:r>
      <w:r w:rsidRPr="00583384">
        <w:rPr>
          <w:rFonts w:ascii="Times New Roman" w:eastAsiaTheme="minorHAnsi" w:hAnsi="Times New Roman"/>
          <w:color w:val="auto"/>
          <w:sz w:val="20"/>
          <w:szCs w:val="20"/>
          <w:lang w:eastAsia="en-US"/>
        </w:rPr>
        <w:t>/23</w:t>
      </w:r>
    </w:p>
    <w:p w14:paraId="29DDA7AB" w14:textId="77777777" w:rsidR="00583384" w:rsidRPr="00583384" w:rsidRDefault="00583384" w:rsidP="00583384">
      <w:pPr>
        <w:jc w:val="both"/>
        <w:rPr>
          <w:rFonts w:ascii="Times New Roman" w:eastAsiaTheme="minorHAnsi" w:hAnsi="Times New Roman"/>
          <w:color w:val="auto"/>
          <w:sz w:val="20"/>
          <w:szCs w:val="20"/>
          <w:lang w:eastAsia="en-US"/>
        </w:rPr>
      </w:pPr>
    </w:p>
    <w:p w14:paraId="377624BC" w14:textId="77777777" w:rsidR="00583384" w:rsidRPr="00583384" w:rsidRDefault="00583384" w:rsidP="00583384">
      <w:pPr>
        <w:numPr>
          <w:ilvl w:val="0"/>
          <w:numId w:val="1"/>
        </w:numPr>
        <w:tabs>
          <w:tab w:val="num" w:pos="284"/>
        </w:tabs>
        <w:ind w:right="-2" w:hanging="1080"/>
        <w:contextualSpacing/>
        <w:jc w:val="both"/>
        <w:rPr>
          <w:rFonts w:ascii="Times New Roman" w:eastAsiaTheme="minorHAnsi" w:hAnsi="Times New Roman"/>
          <w:b/>
          <w:bCs/>
          <w:color w:val="000000" w:themeColor="text1"/>
          <w:sz w:val="20"/>
          <w:szCs w:val="20"/>
          <w:lang w:eastAsia="en-US"/>
        </w:rPr>
      </w:pPr>
      <w:r w:rsidRPr="00583384">
        <w:rPr>
          <w:rFonts w:ascii="Times New Roman" w:eastAsiaTheme="minorHAnsi" w:hAnsi="Times New Roman"/>
          <w:b/>
          <w:bCs/>
          <w:color w:val="000000" w:themeColor="text1"/>
          <w:sz w:val="20"/>
          <w:szCs w:val="20"/>
          <w:lang w:eastAsia="en-US"/>
        </w:rPr>
        <w:t>Informacja o wyborze najkorzystniejszej oferty</w:t>
      </w:r>
    </w:p>
    <w:p w14:paraId="4A6C236D" w14:textId="77777777" w:rsidR="00583384" w:rsidRPr="00583384" w:rsidRDefault="00583384" w:rsidP="00583384">
      <w:pPr>
        <w:tabs>
          <w:tab w:val="num" w:pos="284"/>
        </w:tabs>
        <w:ind w:left="284" w:right="-2"/>
        <w:jc w:val="both"/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</w:pPr>
    </w:p>
    <w:p w14:paraId="3197F25A" w14:textId="77777777" w:rsidR="00583384" w:rsidRPr="00583384" w:rsidRDefault="00583384" w:rsidP="00583384">
      <w:pPr>
        <w:tabs>
          <w:tab w:val="num" w:pos="0"/>
        </w:tabs>
        <w:ind w:right="-2"/>
        <w:jc w:val="both"/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</w:pPr>
      <w:r w:rsidRPr="00583384"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  <w:tab/>
        <w:t>Szpital Murcki Spółka z o.o. z siedzibą w Katowicach, przy ul. Sokołowskiego 2,  zwany w dalszej części Zamawiającym,</w:t>
      </w:r>
      <w:r w:rsidRPr="00583384">
        <w:rPr>
          <w:rFonts w:ascii="Times New Roman" w:eastAsiaTheme="minorHAnsi" w:hAnsi="Times New Roman"/>
          <w:color w:val="auto"/>
          <w:sz w:val="20"/>
          <w:szCs w:val="20"/>
          <w:lang w:eastAsia="en-US"/>
        </w:rPr>
        <w:t xml:space="preserve"> </w:t>
      </w:r>
      <w:r w:rsidRPr="00583384"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  <w:t xml:space="preserve">działając  zgodnie  z  art.  253  ust.  1  pkt.  1 i 2 ustawy  z  dnia  11  września  2019  r. Prawo zamówień publicznych, przekazuje informacje dotycząca wyboru oferty najkorzystniejszej. </w:t>
      </w:r>
    </w:p>
    <w:p w14:paraId="2D3933CC" w14:textId="77777777" w:rsidR="00583384" w:rsidRPr="00583384" w:rsidRDefault="00583384" w:rsidP="00583384">
      <w:pPr>
        <w:tabs>
          <w:tab w:val="num" w:pos="0"/>
        </w:tabs>
        <w:ind w:right="-2"/>
        <w:jc w:val="both"/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</w:pPr>
    </w:p>
    <w:p w14:paraId="0684EF6E" w14:textId="5B5D5695" w:rsidR="00583384" w:rsidRPr="00583384" w:rsidRDefault="00583384" w:rsidP="00583384">
      <w:pPr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583384"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  <w:tab/>
        <w:t>Dokonując  wyboru  najkorzystniejszej  oferty,  mając  na  względzie kryteria wyboru ofert określone  w Specyfikacji  Warunków  Zamówienia, tj  cena – 100 %, w  prowadzonym  postępowaniu, Zamawiający uznaje za najkorzystniejszą ofertę nr</w:t>
      </w:r>
      <w:r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  <w:t> </w:t>
      </w:r>
      <w:r w:rsidRPr="00583384"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  <w:t xml:space="preserve">2 złożoną przez Wykonawcę </w:t>
      </w:r>
      <w:r w:rsidRPr="00583384">
        <w:rPr>
          <w:rFonts w:ascii="Times New Roman" w:hAnsi="Times New Roman"/>
          <w:b/>
          <w:bCs/>
          <w:color w:val="000000"/>
          <w:sz w:val="20"/>
          <w:szCs w:val="20"/>
        </w:rPr>
        <w:t>Pralnia Silesia Sp. z o.o.:</w:t>
      </w:r>
    </w:p>
    <w:p w14:paraId="34E20C07" w14:textId="77777777" w:rsidR="00583384" w:rsidRPr="00583384" w:rsidRDefault="00583384" w:rsidP="00583384">
      <w:pPr>
        <w:jc w:val="both"/>
        <w:rPr>
          <w:rFonts w:ascii="Times New Roman" w:eastAsiaTheme="minorHAnsi" w:hAnsi="Times New Roman"/>
          <w:b/>
          <w:color w:val="auto"/>
          <w:sz w:val="20"/>
          <w:szCs w:val="20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4"/>
        <w:gridCol w:w="3923"/>
        <w:gridCol w:w="1835"/>
        <w:gridCol w:w="1785"/>
      </w:tblGrid>
      <w:tr w:rsidR="00583384" w:rsidRPr="00583384" w14:paraId="17A3EAB8" w14:textId="77777777" w:rsidTr="00D65028">
        <w:tc>
          <w:tcPr>
            <w:tcW w:w="1034" w:type="dxa"/>
          </w:tcPr>
          <w:p w14:paraId="5EF443CE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  <w:t>Numer oferty</w:t>
            </w:r>
          </w:p>
        </w:tc>
        <w:tc>
          <w:tcPr>
            <w:tcW w:w="3923" w:type="dxa"/>
          </w:tcPr>
          <w:p w14:paraId="5BDA18D1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  <w:t>Nazwa oferenta</w:t>
            </w:r>
          </w:p>
        </w:tc>
        <w:tc>
          <w:tcPr>
            <w:tcW w:w="1835" w:type="dxa"/>
          </w:tcPr>
          <w:p w14:paraId="58F6E1BE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  <w:t xml:space="preserve">Cena ofertowa </w:t>
            </w:r>
          </w:p>
        </w:tc>
        <w:tc>
          <w:tcPr>
            <w:tcW w:w="1785" w:type="dxa"/>
          </w:tcPr>
          <w:p w14:paraId="123F0B5F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  <w:t>Punktacja [%]</w:t>
            </w:r>
          </w:p>
        </w:tc>
      </w:tr>
      <w:tr w:rsidR="00583384" w:rsidRPr="00583384" w14:paraId="5EEE695B" w14:textId="77777777" w:rsidTr="00583384">
        <w:trPr>
          <w:trHeight w:val="623"/>
        </w:trPr>
        <w:tc>
          <w:tcPr>
            <w:tcW w:w="1034" w:type="dxa"/>
          </w:tcPr>
          <w:p w14:paraId="067058F5" w14:textId="77777777" w:rsidR="00583384" w:rsidRPr="00583384" w:rsidRDefault="00583384" w:rsidP="00583384">
            <w:pPr>
              <w:tabs>
                <w:tab w:val="num" w:pos="284"/>
              </w:tabs>
              <w:ind w:left="284" w:right="423"/>
              <w:jc w:val="right"/>
              <w:rPr>
                <w:rFonts w:ascii="Times New Roman" w:eastAsiaTheme="minorHAns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923" w:type="dxa"/>
          </w:tcPr>
          <w:p w14:paraId="1F1166C1" w14:textId="77777777" w:rsidR="00583384" w:rsidRPr="00583384" w:rsidRDefault="00583384" w:rsidP="0058338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Pralnia Silesia Sp. Z o.o.</w:t>
            </w:r>
          </w:p>
          <w:p w14:paraId="799FB2FB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40-153 Katowice </w:t>
            </w:r>
          </w:p>
          <w:p w14:paraId="31D31BB6" w14:textId="3E2D81F1" w:rsidR="00583384" w:rsidRPr="00583384" w:rsidRDefault="00583384" w:rsidP="0058338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Al. W. Korfantego 181A</w:t>
            </w:r>
          </w:p>
        </w:tc>
        <w:tc>
          <w:tcPr>
            <w:tcW w:w="1835" w:type="dxa"/>
          </w:tcPr>
          <w:p w14:paraId="0ADAE5F8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color w:val="auto"/>
                <w:sz w:val="20"/>
                <w:szCs w:val="20"/>
                <w:lang w:eastAsia="en-US"/>
              </w:rPr>
              <w:t>592 344,63</w:t>
            </w:r>
            <w:r w:rsidRPr="00583384"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 xml:space="preserve"> PLN</w:t>
            </w:r>
          </w:p>
        </w:tc>
        <w:tc>
          <w:tcPr>
            <w:tcW w:w="1785" w:type="dxa"/>
          </w:tcPr>
          <w:p w14:paraId="0AB50E33" w14:textId="77777777" w:rsidR="00583384" w:rsidRPr="00583384" w:rsidRDefault="00583384" w:rsidP="0058338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eastAsia="en-US"/>
              </w:rPr>
              <w:t>100</w:t>
            </w:r>
          </w:p>
        </w:tc>
      </w:tr>
    </w:tbl>
    <w:p w14:paraId="7B4CB60D" w14:textId="77777777" w:rsidR="00583384" w:rsidRPr="00583384" w:rsidRDefault="00583384" w:rsidP="00583384">
      <w:pPr>
        <w:tabs>
          <w:tab w:val="num" w:pos="284"/>
        </w:tabs>
        <w:ind w:right="423"/>
        <w:jc w:val="both"/>
        <w:rPr>
          <w:rFonts w:ascii="Times New Roman" w:eastAsiaTheme="minorHAnsi" w:hAnsi="Times New Roman"/>
          <w:b/>
          <w:bCs/>
          <w:color w:val="000000" w:themeColor="text1"/>
          <w:sz w:val="20"/>
          <w:szCs w:val="20"/>
          <w:lang w:eastAsia="en-US"/>
        </w:rPr>
      </w:pPr>
    </w:p>
    <w:p w14:paraId="48F10370" w14:textId="77777777" w:rsidR="00583384" w:rsidRPr="00583384" w:rsidRDefault="00583384" w:rsidP="00583384">
      <w:pPr>
        <w:tabs>
          <w:tab w:val="num" w:pos="0"/>
        </w:tabs>
        <w:ind w:right="-2"/>
        <w:jc w:val="both"/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</w:pPr>
      <w:r w:rsidRPr="00583384">
        <w:rPr>
          <w:rFonts w:ascii="Times New Roman" w:eastAsiaTheme="minorHAnsi" w:hAnsi="Times New Roman"/>
          <w:color w:val="000000" w:themeColor="text1"/>
          <w:sz w:val="20"/>
          <w:szCs w:val="20"/>
          <w:lang w:eastAsia="en-US"/>
        </w:rPr>
        <w:t xml:space="preserve">Uzasadnienie wyboru: oferta zgodna z treścią SWZ, najkorzystniejsza pod względem przyjętego kryterium i w sumie uzyskała 100 punktów. </w:t>
      </w:r>
    </w:p>
    <w:p w14:paraId="4CED3B82" w14:textId="77777777" w:rsidR="00583384" w:rsidRPr="00583384" w:rsidRDefault="00583384" w:rsidP="00583384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bCs/>
          <w:color w:val="auto"/>
          <w:sz w:val="20"/>
          <w:szCs w:val="20"/>
          <w:lang w:eastAsia="en-US"/>
        </w:rPr>
      </w:pPr>
    </w:p>
    <w:p w14:paraId="4410BD9F" w14:textId="77777777" w:rsidR="00583384" w:rsidRPr="00583384" w:rsidRDefault="00583384" w:rsidP="00583384">
      <w:pPr>
        <w:numPr>
          <w:ilvl w:val="0"/>
          <w:numId w:val="1"/>
        </w:numPr>
        <w:ind w:left="284" w:hanging="284"/>
        <w:contextualSpacing/>
        <w:jc w:val="both"/>
        <w:rPr>
          <w:rFonts w:ascii="Times New Roman" w:eastAsiaTheme="minorHAnsi" w:hAnsi="Times New Roman"/>
          <w:b/>
          <w:color w:val="auto"/>
          <w:sz w:val="20"/>
          <w:szCs w:val="20"/>
          <w:lang w:eastAsia="en-US"/>
        </w:rPr>
      </w:pPr>
      <w:r w:rsidRPr="00583384">
        <w:rPr>
          <w:rFonts w:ascii="Times New Roman" w:eastAsiaTheme="minorHAnsi" w:hAnsi="Times New Roman"/>
          <w:b/>
          <w:color w:val="auto"/>
          <w:sz w:val="20"/>
          <w:szCs w:val="20"/>
          <w:lang w:eastAsia="en-US"/>
        </w:rPr>
        <w:t>Punktacja przyznana poszczególnym ofertom</w:t>
      </w:r>
    </w:p>
    <w:p w14:paraId="51475CF8" w14:textId="77777777" w:rsidR="00583384" w:rsidRPr="00583384" w:rsidRDefault="00583384" w:rsidP="00583384">
      <w:pPr>
        <w:ind w:left="1080"/>
        <w:contextualSpacing/>
        <w:jc w:val="both"/>
        <w:rPr>
          <w:rFonts w:ascii="Times New Roman" w:eastAsiaTheme="minorHAnsi" w:hAnsi="Times New Roman"/>
          <w:b/>
          <w:color w:val="auto"/>
          <w:sz w:val="20"/>
          <w:szCs w:val="20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4"/>
        <w:gridCol w:w="3923"/>
        <w:gridCol w:w="1835"/>
        <w:gridCol w:w="1785"/>
      </w:tblGrid>
      <w:tr w:rsidR="00583384" w:rsidRPr="00583384" w14:paraId="00A070A0" w14:textId="77777777" w:rsidTr="00D65028">
        <w:tc>
          <w:tcPr>
            <w:tcW w:w="1034" w:type="dxa"/>
          </w:tcPr>
          <w:p w14:paraId="39C678A0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  <w:t>Numer oferty</w:t>
            </w:r>
          </w:p>
        </w:tc>
        <w:tc>
          <w:tcPr>
            <w:tcW w:w="3923" w:type="dxa"/>
          </w:tcPr>
          <w:p w14:paraId="0E0E667F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  <w:t>Nazwa oferenta</w:t>
            </w:r>
          </w:p>
        </w:tc>
        <w:tc>
          <w:tcPr>
            <w:tcW w:w="1835" w:type="dxa"/>
          </w:tcPr>
          <w:p w14:paraId="597EDDD8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  <w:t xml:space="preserve">Cena ofertowa </w:t>
            </w:r>
          </w:p>
        </w:tc>
        <w:tc>
          <w:tcPr>
            <w:tcW w:w="1785" w:type="dxa"/>
          </w:tcPr>
          <w:p w14:paraId="73117AC9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Cs/>
                <w:color w:val="auto"/>
                <w:sz w:val="20"/>
                <w:szCs w:val="20"/>
                <w:lang w:eastAsia="en-US"/>
              </w:rPr>
              <w:t>Punktacja [%]</w:t>
            </w:r>
          </w:p>
        </w:tc>
      </w:tr>
      <w:tr w:rsidR="00583384" w:rsidRPr="00583384" w14:paraId="47892A92" w14:textId="77777777" w:rsidTr="00D65028">
        <w:trPr>
          <w:trHeight w:val="1058"/>
        </w:trPr>
        <w:tc>
          <w:tcPr>
            <w:tcW w:w="1034" w:type="dxa"/>
          </w:tcPr>
          <w:p w14:paraId="260D6A7E" w14:textId="77777777" w:rsidR="00583384" w:rsidRPr="00583384" w:rsidRDefault="00583384" w:rsidP="00583384">
            <w:pPr>
              <w:tabs>
                <w:tab w:val="num" w:pos="284"/>
              </w:tabs>
              <w:ind w:left="284" w:right="423"/>
              <w:jc w:val="right"/>
              <w:rPr>
                <w:rFonts w:ascii="Times New Roman" w:eastAsiaTheme="minorHAns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923" w:type="dxa"/>
          </w:tcPr>
          <w:p w14:paraId="6BBB185F" w14:textId="77777777" w:rsidR="00583384" w:rsidRPr="00583384" w:rsidRDefault="00583384" w:rsidP="0058338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Konsorcjum firm:</w:t>
            </w:r>
          </w:p>
          <w:p w14:paraId="03A2ED7D" w14:textId="77777777" w:rsidR="00583384" w:rsidRPr="00583384" w:rsidRDefault="00583384" w:rsidP="0058338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Praxima Krakpol Sp. z o. o. - lider konsorcjum</w:t>
            </w:r>
          </w:p>
          <w:p w14:paraId="1C7D7EBF" w14:textId="77777777" w:rsidR="00583384" w:rsidRPr="00583384" w:rsidRDefault="00583384" w:rsidP="0058338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Wrotom Sp. z o. o.</w:t>
            </w:r>
          </w:p>
          <w:p w14:paraId="25855E72" w14:textId="3026BB8D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32-540 Trzebinia, ul. Dworcowa 2</w:t>
            </w:r>
          </w:p>
          <w:p w14:paraId="0885024D" w14:textId="77777777" w:rsidR="00583384" w:rsidRPr="00583384" w:rsidRDefault="00583384" w:rsidP="0058338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NIP 6282003661</w:t>
            </w:r>
          </w:p>
        </w:tc>
        <w:tc>
          <w:tcPr>
            <w:tcW w:w="1835" w:type="dxa"/>
          </w:tcPr>
          <w:p w14:paraId="71B5F100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color w:val="auto"/>
                <w:sz w:val="20"/>
                <w:szCs w:val="20"/>
                <w:lang w:eastAsia="en-US"/>
              </w:rPr>
              <w:t>725 859,90 PLN</w:t>
            </w:r>
          </w:p>
        </w:tc>
        <w:tc>
          <w:tcPr>
            <w:tcW w:w="1785" w:type="dxa"/>
          </w:tcPr>
          <w:p w14:paraId="6BEB9392" w14:textId="77777777" w:rsidR="00583384" w:rsidRPr="00583384" w:rsidRDefault="00583384" w:rsidP="0058338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eastAsia="en-US"/>
              </w:rPr>
              <w:t>81,61</w:t>
            </w:r>
          </w:p>
        </w:tc>
      </w:tr>
      <w:tr w:rsidR="00583384" w:rsidRPr="00583384" w14:paraId="7A52A81A" w14:textId="77777777" w:rsidTr="00D65028">
        <w:trPr>
          <w:trHeight w:val="1058"/>
        </w:trPr>
        <w:tc>
          <w:tcPr>
            <w:tcW w:w="1034" w:type="dxa"/>
          </w:tcPr>
          <w:p w14:paraId="7432F77B" w14:textId="77777777" w:rsidR="00583384" w:rsidRPr="00583384" w:rsidRDefault="00583384" w:rsidP="00583384">
            <w:pPr>
              <w:tabs>
                <w:tab w:val="num" w:pos="284"/>
              </w:tabs>
              <w:ind w:left="284" w:right="423"/>
              <w:jc w:val="right"/>
              <w:rPr>
                <w:rFonts w:ascii="Times New Roman" w:eastAsiaTheme="minorHAns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923" w:type="dxa"/>
          </w:tcPr>
          <w:p w14:paraId="624D1EB8" w14:textId="77777777" w:rsidR="00583384" w:rsidRPr="00583384" w:rsidRDefault="00583384" w:rsidP="0058338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Pralnia Silesia Sp. Z o.o.</w:t>
            </w:r>
          </w:p>
          <w:p w14:paraId="1D6DEF62" w14:textId="77777777" w:rsidR="00583384" w:rsidRPr="00583384" w:rsidRDefault="00583384" w:rsidP="0058338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40-153 Katowice </w:t>
            </w:r>
          </w:p>
          <w:p w14:paraId="7CBE2522" w14:textId="7C492719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Al. W. Korfantego 181A</w:t>
            </w:r>
          </w:p>
          <w:p w14:paraId="25A38A9B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hAnsi="Times New Roman"/>
                <w:color w:val="000000"/>
                <w:sz w:val="20"/>
                <w:szCs w:val="20"/>
              </w:rPr>
              <w:t>NIP 6342819580</w:t>
            </w:r>
          </w:p>
        </w:tc>
        <w:tc>
          <w:tcPr>
            <w:tcW w:w="1835" w:type="dxa"/>
          </w:tcPr>
          <w:p w14:paraId="0E091C87" w14:textId="77777777" w:rsidR="00583384" w:rsidRPr="00583384" w:rsidRDefault="00583384" w:rsidP="00583384">
            <w:pPr>
              <w:jc w:val="both"/>
              <w:rPr>
                <w:rFonts w:ascii="Times New Roman" w:eastAsiaTheme="minorHAnsi" w:hAnsi="Times New Roman"/>
                <w:color w:val="auto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color w:val="auto"/>
                <w:sz w:val="20"/>
                <w:szCs w:val="20"/>
                <w:lang w:eastAsia="en-US"/>
              </w:rPr>
              <w:t>592 344,63</w:t>
            </w:r>
            <w:r w:rsidRPr="00583384"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 xml:space="preserve"> PLN</w:t>
            </w:r>
          </w:p>
        </w:tc>
        <w:tc>
          <w:tcPr>
            <w:tcW w:w="1785" w:type="dxa"/>
          </w:tcPr>
          <w:p w14:paraId="0E980DB6" w14:textId="77777777" w:rsidR="00583384" w:rsidRPr="00583384" w:rsidRDefault="00583384" w:rsidP="0058338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83384">
              <w:rPr>
                <w:rFonts w:ascii="Times New Roman" w:eastAsiaTheme="minorHAnsi" w:hAnsi="Times New Roman"/>
                <w:b/>
                <w:bCs/>
                <w:color w:val="000000"/>
                <w:sz w:val="20"/>
                <w:szCs w:val="20"/>
                <w:lang w:eastAsia="en-US"/>
              </w:rPr>
              <w:t>100</w:t>
            </w:r>
          </w:p>
        </w:tc>
      </w:tr>
    </w:tbl>
    <w:p w14:paraId="5007D4FF" w14:textId="77777777" w:rsidR="00583384" w:rsidRPr="00583384" w:rsidRDefault="00583384" w:rsidP="00583384">
      <w:pPr>
        <w:jc w:val="both"/>
        <w:rPr>
          <w:rFonts w:ascii="Times New Roman" w:eastAsiaTheme="minorHAnsi" w:hAnsi="Times New Roman"/>
          <w:bCs/>
          <w:color w:val="auto"/>
          <w:sz w:val="20"/>
          <w:szCs w:val="20"/>
          <w:lang w:eastAsia="en-US"/>
        </w:rPr>
      </w:pPr>
    </w:p>
    <w:p w14:paraId="578315AC" w14:textId="77777777" w:rsidR="00583384" w:rsidRPr="00583384" w:rsidRDefault="00583384" w:rsidP="00583384">
      <w:pPr>
        <w:jc w:val="both"/>
        <w:rPr>
          <w:rFonts w:ascii="Times New Roman" w:eastAsiaTheme="minorHAnsi" w:hAnsi="Times New Roman"/>
          <w:b/>
          <w:bCs/>
          <w:color w:val="auto"/>
          <w:sz w:val="20"/>
          <w:szCs w:val="20"/>
          <w:lang w:eastAsia="en-US"/>
        </w:rPr>
      </w:pPr>
      <w:r w:rsidRPr="00583384">
        <w:rPr>
          <w:rFonts w:ascii="Times New Roman" w:eastAsiaTheme="minorHAnsi" w:hAnsi="Times New Roman"/>
          <w:b/>
          <w:color w:val="auto"/>
          <w:sz w:val="20"/>
          <w:szCs w:val="20"/>
          <w:lang w:eastAsia="en-US"/>
        </w:rPr>
        <w:t xml:space="preserve">III. </w:t>
      </w:r>
      <w:r w:rsidRPr="00583384">
        <w:rPr>
          <w:rFonts w:ascii="Times New Roman" w:eastAsiaTheme="minorHAnsi" w:hAnsi="Times New Roman"/>
          <w:b/>
          <w:bCs/>
          <w:color w:val="auto"/>
          <w:sz w:val="20"/>
          <w:szCs w:val="20"/>
          <w:lang w:eastAsia="en-US"/>
        </w:rPr>
        <w:t>Podpisanie  umowy</w:t>
      </w:r>
    </w:p>
    <w:p w14:paraId="5AE35BEC" w14:textId="77777777" w:rsidR="00583384" w:rsidRPr="00583384" w:rsidRDefault="00583384" w:rsidP="00583384">
      <w:pPr>
        <w:jc w:val="both"/>
        <w:rPr>
          <w:rFonts w:ascii="Times New Roman" w:eastAsiaTheme="minorHAnsi" w:hAnsi="Times New Roman"/>
          <w:b/>
          <w:color w:val="auto"/>
          <w:sz w:val="20"/>
          <w:szCs w:val="20"/>
          <w:lang w:eastAsia="en-US"/>
        </w:rPr>
      </w:pPr>
    </w:p>
    <w:p w14:paraId="5F4A50E9" w14:textId="77777777" w:rsidR="00583384" w:rsidRPr="00583384" w:rsidRDefault="00583384" w:rsidP="00583384">
      <w:pPr>
        <w:tabs>
          <w:tab w:val="num" w:pos="0"/>
        </w:tabs>
        <w:ind w:right="-2"/>
        <w:jc w:val="both"/>
        <w:rPr>
          <w:rFonts w:ascii="Times New Roman" w:eastAsiaTheme="minorHAnsi" w:hAnsi="Times New Roman"/>
          <w:color w:val="auto"/>
          <w:sz w:val="20"/>
          <w:szCs w:val="20"/>
          <w:lang w:eastAsia="en-US"/>
        </w:rPr>
      </w:pPr>
      <w:r w:rsidRPr="00583384">
        <w:rPr>
          <w:rFonts w:ascii="Times New Roman" w:eastAsiaTheme="minorHAnsi" w:hAnsi="Times New Roman"/>
          <w:color w:val="auto"/>
          <w:sz w:val="20"/>
          <w:szCs w:val="20"/>
          <w:lang w:eastAsia="en-US"/>
        </w:rPr>
        <w:tab/>
        <w:t>Informujemy, że zawarcie umowy nastąpi zgodnie z  art. 308 ust. 2 Ustawy.</w:t>
      </w:r>
    </w:p>
    <w:p w14:paraId="410EF53A" w14:textId="77777777" w:rsidR="00583384" w:rsidRPr="00583384" w:rsidRDefault="00583384" w:rsidP="00583384">
      <w:pPr>
        <w:jc w:val="both"/>
        <w:rPr>
          <w:rFonts w:ascii="Times New Roman" w:eastAsiaTheme="minorHAnsi" w:hAnsi="Times New Roman"/>
          <w:b/>
          <w:color w:val="auto"/>
          <w:sz w:val="20"/>
          <w:szCs w:val="20"/>
          <w:lang w:eastAsia="en-US"/>
        </w:rPr>
      </w:pPr>
    </w:p>
    <w:p w14:paraId="75E29233" w14:textId="77777777" w:rsidR="00583384" w:rsidRPr="00583384" w:rsidRDefault="00583384" w:rsidP="00583384">
      <w:pPr>
        <w:rPr>
          <w:rFonts w:ascii="Times New Roman" w:eastAsiaTheme="minorHAnsi" w:hAnsi="Times New Roman"/>
          <w:color w:val="auto"/>
          <w:sz w:val="20"/>
          <w:szCs w:val="20"/>
          <w:lang w:eastAsia="en-US"/>
        </w:rPr>
      </w:pPr>
    </w:p>
    <w:p w14:paraId="100FB075" w14:textId="77777777" w:rsidR="00583384" w:rsidRPr="00583384" w:rsidRDefault="00583384" w:rsidP="00583384">
      <w:pPr>
        <w:jc w:val="both"/>
        <w:rPr>
          <w:rFonts w:ascii="Times New Roman" w:eastAsiaTheme="minorHAnsi" w:hAnsi="Times New Roman"/>
          <w:color w:val="auto"/>
          <w:sz w:val="20"/>
          <w:szCs w:val="20"/>
          <w:lang w:eastAsia="en-US"/>
        </w:rPr>
      </w:pPr>
    </w:p>
    <w:p w14:paraId="2C8690B4" w14:textId="77777777" w:rsidR="005C511B" w:rsidRPr="00583384" w:rsidRDefault="005C511B" w:rsidP="00583384">
      <w:pPr>
        <w:rPr>
          <w:rFonts w:cs="Arial"/>
          <w:sz w:val="20"/>
          <w:szCs w:val="20"/>
        </w:rPr>
      </w:pPr>
    </w:p>
    <w:sectPr w:rsidR="005C511B" w:rsidRPr="00583384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6FF33" w14:textId="77777777" w:rsidR="00854295" w:rsidRDefault="00854295" w:rsidP="00BE174A">
      <w:r>
        <w:separator/>
      </w:r>
    </w:p>
  </w:endnote>
  <w:endnote w:type="continuationSeparator" w:id="0">
    <w:p w14:paraId="4E8B4C97" w14:textId="77777777" w:rsidR="00854295" w:rsidRDefault="00854295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A48939-991E-40DE-AA66-CE3197594786}"/>
    <w:embedBold r:id="rId2" w:fontKey="{3C427BD2-F899-449C-9623-5162F9AD7C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C1054CF-40C3-4B3C-BF0F-AD5159C2D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0EE95" w14:textId="77777777"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ook w:val="04A0" w:firstRow="1" w:lastRow="0" w:firstColumn="1" w:lastColumn="0" w:noHBand="0" w:noVBand="1"/>
    </w:tblPr>
    <w:tblGrid>
      <w:gridCol w:w="1985"/>
      <w:gridCol w:w="2977"/>
      <w:gridCol w:w="4842"/>
    </w:tblGrid>
    <w:tr w:rsidR="00B34619" w:rsidRPr="009645F2" w14:paraId="0FC9C76C" w14:textId="77777777" w:rsidTr="00291233">
      <w:trPr>
        <w:trHeight w:val="591"/>
        <w:jc w:val="right"/>
      </w:trPr>
      <w:tc>
        <w:tcPr>
          <w:tcW w:w="1985" w:type="dxa"/>
          <w:shd w:val="clear" w:color="auto" w:fill="auto"/>
        </w:tcPr>
        <w:p w14:paraId="496950E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6850C1F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7D2D449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77" w:type="dxa"/>
          <w:shd w:val="clear" w:color="auto" w:fill="auto"/>
        </w:tcPr>
        <w:p w14:paraId="4CAC5ED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0BBF5B2A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471913C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28198C7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4842" w:type="dxa"/>
          <w:shd w:val="clear" w:color="auto" w:fill="auto"/>
        </w:tcPr>
        <w:p w14:paraId="772FA2A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797EC0B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B0587C">
            <w:rPr>
              <w:rFonts w:ascii="Futura Md BT" w:hAnsi="Futura Md BT"/>
              <w:b/>
              <w:sz w:val="14"/>
              <w:szCs w:val="14"/>
            </w:rPr>
            <w:t>97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B0587C">
            <w:rPr>
              <w:rFonts w:ascii="Futura Md BT" w:hAnsi="Futura Md BT"/>
              <w:b/>
              <w:sz w:val="14"/>
              <w:szCs w:val="14"/>
            </w:rPr>
            <w:t>8</w:t>
          </w:r>
          <w:r w:rsidR="00144E3F">
            <w:rPr>
              <w:rFonts w:ascii="Futura Md BT" w:hAnsi="Futura Md BT"/>
              <w:b/>
              <w:sz w:val="14"/>
              <w:szCs w:val="14"/>
            </w:rPr>
            <w:t>5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0EB34E26" w14:textId="77777777" w:rsidR="00B34619" w:rsidRPr="009645F2" w:rsidRDefault="006D3816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>
            <w:rPr>
              <w:rFonts w:ascii="Futura Md BT" w:hAnsi="Futura Md BT"/>
              <w:b/>
              <w:sz w:val="14"/>
              <w:szCs w:val="14"/>
            </w:rPr>
            <w:t>ING BANK ŚLĄSKI</w:t>
          </w:r>
          <w:r w:rsidR="00B34619" w:rsidRPr="009645F2">
            <w:rPr>
              <w:rFonts w:ascii="Futura Md BT" w:hAnsi="Futura Md BT"/>
              <w:b/>
              <w:sz w:val="14"/>
              <w:szCs w:val="14"/>
            </w:rPr>
            <w:t xml:space="preserve">: </w:t>
          </w:r>
          <w:r w:rsidRPr="006D3816">
            <w:rPr>
              <w:rFonts w:ascii="Futura Md BT" w:hAnsi="Futura Md BT"/>
              <w:b/>
              <w:sz w:val="14"/>
              <w:szCs w:val="14"/>
            </w:rPr>
            <w:t>25 1050 1214 1000 0022 1371 6489</w:t>
          </w:r>
        </w:p>
      </w:tc>
    </w:tr>
  </w:tbl>
  <w:p w14:paraId="4AF435E1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D8D82" w14:textId="77777777"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237A5" w14:textId="77777777" w:rsidR="00854295" w:rsidRDefault="00854295" w:rsidP="00BE174A">
      <w:r>
        <w:separator/>
      </w:r>
    </w:p>
  </w:footnote>
  <w:footnote w:type="continuationSeparator" w:id="0">
    <w:p w14:paraId="27B5B74B" w14:textId="77777777" w:rsidR="00854295" w:rsidRDefault="00854295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981A5" w14:textId="77777777" w:rsidR="00BE174A" w:rsidRDefault="00000000">
    <w:pPr>
      <w:pStyle w:val="Nagwek"/>
    </w:pPr>
    <w:r>
      <w:rPr>
        <w:noProof/>
      </w:rPr>
      <w:pict w14:anchorId="50BFB7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103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7826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000000">
      <w:rPr>
        <w:rFonts w:ascii="Futura Md BT" w:hAnsi="Futura Md BT"/>
        <w:b/>
        <w:noProof/>
        <w:sz w:val="18"/>
        <w:szCs w:val="18"/>
      </w:rPr>
      <w:pict w14:anchorId="6600EB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1039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0E4DC" w14:textId="77777777" w:rsidR="00BE174A" w:rsidRDefault="00000000">
    <w:pPr>
      <w:pStyle w:val="Nagwek"/>
    </w:pPr>
    <w:r>
      <w:rPr>
        <w:noProof/>
      </w:rPr>
      <w:pict w14:anchorId="4C64C6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103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8274D"/>
    <w:multiLevelType w:val="hybridMultilevel"/>
    <w:tmpl w:val="F058DF78"/>
    <w:lvl w:ilvl="0" w:tplc="051A24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608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62F29"/>
    <w:rsid w:val="00142D8F"/>
    <w:rsid w:val="00144E3F"/>
    <w:rsid w:val="00182B64"/>
    <w:rsid w:val="00193115"/>
    <w:rsid w:val="00195CBC"/>
    <w:rsid w:val="00214C45"/>
    <w:rsid w:val="00291233"/>
    <w:rsid w:val="002F6377"/>
    <w:rsid w:val="00335066"/>
    <w:rsid w:val="00346A84"/>
    <w:rsid w:val="00363459"/>
    <w:rsid w:val="00374199"/>
    <w:rsid w:val="003905D4"/>
    <w:rsid w:val="003936DB"/>
    <w:rsid w:val="004332F1"/>
    <w:rsid w:val="00452D35"/>
    <w:rsid w:val="004D58E5"/>
    <w:rsid w:val="005770CA"/>
    <w:rsid w:val="00583384"/>
    <w:rsid w:val="005C511B"/>
    <w:rsid w:val="005F7D5E"/>
    <w:rsid w:val="006D3816"/>
    <w:rsid w:val="007067CE"/>
    <w:rsid w:val="007B065D"/>
    <w:rsid w:val="00800656"/>
    <w:rsid w:val="00810A4E"/>
    <w:rsid w:val="00824839"/>
    <w:rsid w:val="00854295"/>
    <w:rsid w:val="008C3CF3"/>
    <w:rsid w:val="00961FFC"/>
    <w:rsid w:val="009645F2"/>
    <w:rsid w:val="00A30494"/>
    <w:rsid w:val="00A8338C"/>
    <w:rsid w:val="00AA23BB"/>
    <w:rsid w:val="00B0587C"/>
    <w:rsid w:val="00B34619"/>
    <w:rsid w:val="00BD5DEB"/>
    <w:rsid w:val="00BD7D47"/>
    <w:rsid w:val="00BE174A"/>
    <w:rsid w:val="00C6792E"/>
    <w:rsid w:val="00D12FD8"/>
    <w:rsid w:val="00D84C93"/>
    <w:rsid w:val="00EC0552"/>
    <w:rsid w:val="00F5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31703E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FA1EA-320A-41AF-B0CE-175BDCEAB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8</TotalTime>
  <Pages>1</Pages>
  <Words>244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Katarzyna</cp:lastModifiedBy>
  <cp:revision>3</cp:revision>
  <dcterms:created xsi:type="dcterms:W3CDTF">2023-08-08T10:26:00Z</dcterms:created>
  <dcterms:modified xsi:type="dcterms:W3CDTF">2023-08-08T10:43:00Z</dcterms:modified>
</cp:coreProperties>
</file>