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0904B6" w14:textId="0D8EC379" w:rsidR="00876EC9" w:rsidRPr="00210EB5" w:rsidRDefault="007B1281" w:rsidP="003C0862">
      <w:pPr>
        <w:pStyle w:val="Textbody"/>
        <w:tabs>
          <w:tab w:val="left" w:pos="3520"/>
          <w:tab w:val="left" w:pos="6355"/>
          <w:tab w:val="left" w:pos="9639"/>
        </w:tabs>
        <w:spacing w:after="0" w:line="360" w:lineRule="auto"/>
        <w:rPr>
          <w:rFonts w:asciiTheme="minorHAnsi" w:hAnsiTheme="minorHAnsi" w:cstheme="minorHAnsi"/>
          <w:lang w:val="pl-PL"/>
        </w:rPr>
      </w:pPr>
      <w:r w:rsidRPr="00210EB5">
        <w:rPr>
          <w:rFonts w:asciiTheme="minorHAnsi" w:hAnsiTheme="minorHAnsi" w:cstheme="minorHAnsi"/>
          <w:lang w:val="pl-PL"/>
        </w:rPr>
        <w:t xml:space="preserve">Załącznik nr </w:t>
      </w:r>
      <w:r w:rsidR="00771DEB" w:rsidRPr="00210EB5">
        <w:rPr>
          <w:rFonts w:asciiTheme="minorHAnsi" w:hAnsiTheme="minorHAnsi" w:cstheme="minorHAnsi"/>
          <w:lang w:val="pl-PL"/>
        </w:rPr>
        <w:t>7</w:t>
      </w:r>
    </w:p>
    <w:p w14:paraId="7E066952" w14:textId="77777777" w:rsidR="00876EC9" w:rsidRPr="00210EB5" w:rsidRDefault="007B1281" w:rsidP="003C0862">
      <w:pPr>
        <w:pStyle w:val="Textbody"/>
        <w:tabs>
          <w:tab w:val="left" w:pos="3520"/>
          <w:tab w:val="left" w:pos="6355"/>
          <w:tab w:val="left" w:pos="9639"/>
        </w:tabs>
        <w:spacing w:after="0" w:line="360" w:lineRule="auto"/>
        <w:rPr>
          <w:rFonts w:asciiTheme="minorHAnsi" w:hAnsiTheme="minorHAnsi" w:cstheme="minorHAnsi"/>
          <w:b/>
          <w:bCs/>
          <w:lang w:val="pl-PL"/>
        </w:rPr>
      </w:pPr>
      <w:r w:rsidRPr="00210EB5">
        <w:rPr>
          <w:rFonts w:asciiTheme="minorHAnsi" w:hAnsiTheme="minorHAnsi" w:cstheme="minorHAnsi"/>
          <w:lang w:val="pl-PL"/>
        </w:rPr>
        <w:t>do specyfikacji warunków zamówienia</w:t>
      </w:r>
    </w:p>
    <w:p w14:paraId="57035943" w14:textId="77777777" w:rsidR="00876EC9" w:rsidRPr="00210EB5" w:rsidRDefault="007B1281" w:rsidP="003C0862">
      <w:pPr>
        <w:spacing w:line="360" w:lineRule="auto"/>
        <w:ind w:left="-6"/>
        <w:rPr>
          <w:rFonts w:asciiTheme="minorHAnsi" w:hAnsiTheme="minorHAnsi" w:cstheme="minorHAnsi"/>
          <w:b/>
          <w:bCs/>
        </w:rPr>
      </w:pPr>
      <w:r w:rsidRPr="00210EB5">
        <w:rPr>
          <w:rFonts w:asciiTheme="minorHAnsi" w:hAnsiTheme="minorHAnsi" w:cstheme="minorHAnsi"/>
          <w:b/>
          <w:bCs/>
        </w:rPr>
        <w:t>Zamówienie publiczne nr ZP-271-UE/1/2021</w:t>
      </w:r>
    </w:p>
    <w:p w14:paraId="0A3923E3" w14:textId="77777777" w:rsidR="00876EC9" w:rsidRPr="00210EB5" w:rsidRDefault="00876EC9" w:rsidP="003C0862">
      <w:pPr>
        <w:spacing w:line="360" w:lineRule="auto"/>
        <w:rPr>
          <w:rFonts w:asciiTheme="minorHAnsi" w:hAnsiTheme="minorHAnsi" w:cstheme="minorHAnsi"/>
          <w:b/>
          <w:bCs/>
        </w:rPr>
      </w:pPr>
    </w:p>
    <w:p w14:paraId="4D2265A6" w14:textId="77777777" w:rsidR="00876EC9" w:rsidRPr="00210EB5" w:rsidRDefault="00876EC9" w:rsidP="003C0862">
      <w:pPr>
        <w:spacing w:line="360" w:lineRule="auto"/>
        <w:ind w:left="-6"/>
        <w:rPr>
          <w:rFonts w:asciiTheme="minorHAnsi" w:hAnsiTheme="minorHAnsi" w:cstheme="minorHAnsi"/>
          <w:b/>
          <w:bCs/>
        </w:rPr>
      </w:pPr>
    </w:p>
    <w:p w14:paraId="3BA27542" w14:textId="77777777" w:rsidR="00876EC9" w:rsidRPr="00210EB5" w:rsidRDefault="007B1281" w:rsidP="003C0862">
      <w:pPr>
        <w:spacing w:line="360" w:lineRule="auto"/>
        <w:ind w:left="-6"/>
        <w:jc w:val="center"/>
        <w:rPr>
          <w:rFonts w:asciiTheme="minorHAnsi" w:hAnsiTheme="minorHAnsi" w:cstheme="minorHAnsi"/>
        </w:rPr>
      </w:pPr>
      <w:r w:rsidRPr="00210EB5">
        <w:rPr>
          <w:rFonts w:asciiTheme="minorHAnsi" w:hAnsiTheme="minorHAnsi" w:cstheme="minorHAnsi"/>
          <w:b/>
          <w:bCs/>
        </w:rPr>
        <w:t>Opis przedmiotu zamówienia na</w:t>
      </w:r>
    </w:p>
    <w:p w14:paraId="62794AA7" w14:textId="77777777" w:rsidR="00876EC9" w:rsidRPr="00210EB5" w:rsidRDefault="00876EC9" w:rsidP="003C0862">
      <w:pPr>
        <w:pStyle w:val="Standard"/>
        <w:spacing w:line="360" w:lineRule="auto"/>
        <w:jc w:val="center"/>
        <w:rPr>
          <w:rFonts w:asciiTheme="minorHAnsi" w:hAnsiTheme="minorHAnsi" w:cstheme="minorHAnsi"/>
          <w:lang w:val="pl-PL"/>
        </w:rPr>
      </w:pPr>
    </w:p>
    <w:p w14:paraId="6231D52A" w14:textId="77777777" w:rsidR="00876EC9" w:rsidRPr="00210EB5" w:rsidRDefault="007B1281" w:rsidP="003C0862">
      <w:pPr>
        <w:pStyle w:val="Standard"/>
        <w:spacing w:line="360" w:lineRule="auto"/>
        <w:jc w:val="center"/>
        <w:rPr>
          <w:rFonts w:asciiTheme="minorHAnsi" w:hAnsiTheme="minorHAnsi" w:cstheme="minorHAnsi"/>
          <w:b/>
          <w:bCs/>
          <w:lang w:val="pl-PL"/>
        </w:rPr>
      </w:pPr>
      <w:r w:rsidRPr="00210EB5">
        <w:rPr>
          <w:rFonts w:asciiTheme="minorHAnsi" w:hAnsiTheme="minorHAnsi" w:cstheme="minorHAnsi"/>
          <w:b/>
          <w:bCs/>
          <w:lang w:val="pl-PL"/>
        </w:rPr>
        <w:t>Odbiór i zagospodarowanie odpadów komunalnych z terenu Gminy Tuchów</w:t>
      </w:r>
    </w:p>
    <w:p w14:paraId="16FB3DB9" w14:textId="25B034C4" w:rsidR="00876EC9" w:rsidRPr="003C0862" w:rsidRDefault="007B1281" w:rsidP="003C0862">
      <w:pPr>
        <w:pStyle w:val="Standard"/>
        <w:spacing w:line="360" w:lineRule="auto"/>
        <w:jc w:val="center"/>
        <w:rPr>
          <w:rFonts w:asciiTheme="minorHAnsi" w:hAnsiTheme="minorHAnsi" w:cstheme="minorHAnsi"/>
          <w:b/>
          <w:bCs/>
          <w:lang w:val="pl-PL"/>
        </w:rPr>
      </w:pPr>
      <w:r w:rsidRPr="00210EB5">
        <w:rPr>
          <w:rFonts w:asciiTheme="minorHAnsi" w:hAnsiTheme="minorHAnsi" w:cstheme="minorHAnsi"/>
          <w:b/>
          <w:bCs/>
          <w:lang w:val="pl-PL"/>
        </w:rPr>
        <w:t>w okresie od dnia 1 stycznia 2022 r. do dnia 31 grudnia 2022 r.</w:t>
      </w:r>
    </w:p>
    <w:p w14:paraId="7217930F" w14:textId="77777777" w:rsidR="00876EC9" w:rsidRPr="00210EB5" w:rsidRDefault="00876EC9" w:rsidP="003C0862">
      <w:pPr>
        <w:pStyle w:val="LO-Normal"/>
        <w:spacing w:line="360" w:lineRule="auto"/>
        <w:jc w:val="both"/>
        <w:rPr>
          <w:rFonts w:asciiTheme="minorHAnsi" w:hAnsiTheme="minorHAnsi" w:cstheme="minorHAnsi"/>
          <w:b/>
          <w:bCs/>
          <w:sz w:val="24"/>
          <w:szCs w:val="24"/>
        </w:rPr>
      </w:pPr>
    </w:p>
    <w:p w14:paraId="0D718D67" w14:textId="4AC0FF84" w:rsidR="00876EC9" w:rsidRPr="00210EB5" w:rsidRDefault="007B1281" w:rsidP="003C0862">
      <w:pPr>
        <w:pStyle w:val="LO-Normal"/>
        <w:numPr>
          <w:ilvl w:val="0"/>
          <w:numId w:val="23"/>
        </w:numPr>
        <w:spacing w:line="360" w:lineRule="auto"/>
        <w:ind w:left="426" w:hanging="426"/>
        <w:rPr>
          <w:rFonts w:asciiTheme="minorHAnsi" w:hAnsiTheme="minorHAnsi" w:cstheme="minorHAnsi"/>
          <w:bCs/>
          <w:sz w:val="24"/>
          <w:szCs w:val="24"/>
        </w:rPr>
      </w:pPr>
      <w:r w:rsidRPr="00210EB5">
        <w:rPr>
          <w:rFonts w:asciiTheme="minorHAnsi" w:hAnsiTheme="minorHAnsi" w:cstheme="minorHAnsi"/>
          <w:bCs/>
          <w:sz w:val="24"/>
          <w:szCs w:val="24"/>
        </w:rPr>
        <w:t>Zamówienie</w:t>
      </w:r>
      <w:r w:rsidRPr="00210EB5">
        <w:rPr>
          <w:rFonts w:asciiTheme="minorHAnsi" w:hAnsiTheme="minorHAnsi" w:cstheme="minorHAnsi"/>
          <w:sz w:val="24"/>
          <w:szCs w:val="24"/>
        </w:rPr>
        <w:t xml:space="preserve"> ma nazwę: </w:t>
      </w:r>
      <w:r w:rsidRPr="00210EB5">
        <w:rPr>
          <w:rFonts w:asciiTheme="minorHAnsi" w:hAnsiTheme="minorHAnsi" w:cstheme="minorHAnsi"/>
          <w:b/>
          <w:bCs/>
          <w:sz w:val="24"/>
          <w:szCs w:val="24"/>
        </w:rPr>
        <w:t>odbiór i zagospodarowanie odpadów komunalnych z terenu Gminy Tuchów</w:t>
      </w:r>
      <w:r w:rsidR="00210EB5">
        <w:rPr>
          <w:rFonts w:asciiTheme="minorHAnsi" w:hAnsiTheme="minorHAnsi" w:cstheme="minorHAnsi"/>
          <w:b/>
          <w:bCs/>
          <w:sz w:val="24"/>
          <w:szCs w:val="24"/>
        </w:rPr>
        <w:t xml:space="preserve"> </w:t>
      </w:r>
      <w:r w:rsidRPr="00210EB5">
        <w:rPr>
          <w:rFonts w:asciiTheme="minorHAnsi" w:hAnsiTheme="minorHAnsi" w:cstheme="minorHAnsi"/>
          <w:b/>
          <w:bCs/>
          <w:sz w:val="24"/>
          <w:szCs w:val="24"/>
        </w:rPr>
        <w:t>w okresie od dnia 1 stycznia 2022 r. do dnia 31 grudnia 2022 r.</w:t>
      </w:r>
    </w:p>
    <w:p w14:paraId="584A7212" w14:textId="77777777" w:rsidR="00876EC9" w:rsidRPr="00210EB5" w:rsidRDefault="007B1281" w:rsidP="003C0862">
      <w:pPr>
        <w:pStyle w:val="LO-Normal"/>
        <w:numPr>
          <w:ilvl w:val="0"/>
          <w:numId w:val="23"/>
        </w:numPr>
        <w:spacing w:line="360" w:lineRule="auto"/>
        <w:ind w:left="426" w:hanging="426"/>
        <w:rPr>
          <w:rFonts w:asciiTheme="minorHAnsi" w:eastAsia="Times New Roman" w:hAnsiTheme="minorHAnsi" w:cstheme="minorHAnsi"/>
          <w:bCs/>
          <w:sz w:val="24"/>
          <w:szCs w:val="24"/>
          <w:u w:val="single"/>
          <w:lang w:eastAsia="hi-IN"/>
        </w:rPr>
      </w:pPr>
      <w:r w:rsidRPr="00210EB5">
        <w:rPr>
          <w:rFonts w:asciiTheme="minorHAnsi" w:hAnsiTheme="minorHAnsi" w:cstheme="minorHAnsi"/>
          <w:bCs/>
          <w:sz w:val="24"/>
          <w:szCs w:val="24"/>
        </w:rPr>
        <w:t>Nazwy</w:t>
      </w:r>
      <w:r w:rsidRPr="00210EB5">
        <w:rPr>
          <w:rFonts w:asciiTheme="minorHAnsi" w:hAnsiTheme="minorHAnsi" w:cstheme="minorHAnsi"/>
          <w:sz w:val="24"/>
          <w:szCs w:val="24"/>
        </w:rPr>
        <w:t xml:space="preserve"> i kody stosowane we Wspólnym Słowniku Zamówień:</w:t>
      </w:r>
    </w:p>
    <w:p w14:paraId="3B070B95" w14:textId="77777777" w:rsidR="00876EC9" w:rsidRPr="00210EB5" w:rsidRDefault="007B1281" w:rsidP="003C0862">
      <w:pPr>
        <w:widowControl w:val="0"/>
        <w:numPr>
          <w:ilvl w:val="0"/>
          <w:numId w:val="2"/>
        </w:numPr>
        <w:spacing w:line="360" w:lineRule="auto"/>
        <w:ind w:hanging="294"/>
        <w:rPr>
          <w:rFonts w:asciiTheme="minorHAnsi" w:hAnsiTheme="minorHAnsi" w:cstheme="minorHAnsi"/>
          <w:b/>
          <w:bCs/>
          <w:iCs/>
          <w:lang w:eastAsia="hi-IN"/>
        </w:rPr>
      </w:pPr>
      <w:r w:rsidRPr="00210EB5">
        <w:rPr>
          <w:rFonts w:asciiTheme="minorHAnsi" w:eastAsia="Times New Roman" w:hAnsiTheme="minorHAnsi" w:cstheme="minorHAnsi"/>
          <w:bCs/>
          <w:u w:val="single"/>
          <w:lang w:eastAsia="hi-IN"/>
        </w:rPr>
        <w:t xml:space="preserve">Kod określający przedmiot główny zamówienia: </w:t>
      </w:r>
    </w:p>
    <w:p w14:paraId="18543450" w14:textId="77777777" w:rsidR="00876EC9" w:rsidRPr="00210EB5" w:rsidRDefault="007B1281" w:rsidP="003C0862">
      <w:pPr>
        <w:widowControl w:val="0"/>
        <w:spacing w:line="360" w:lineRule="auto"/>
        <w:ind w:left="720"/>
        <w:rPr>
          <w:rFonts w:asciiTheme="minorHAnsi" w:eastAsia="Times New Roman" w:hAnsiTheme="minorHAnsi" w:cstheme="minorHAnsi"/>
          <w:bCs/>
          <w:u w:val="single"/>
          <w:lang w:eastAsia="hi-IN"/>
        </w:rPr>
      </w:pPr>
      <w:r w:rsidRPr="00210EB5">
        <w:rPr>
          <w:rFonts w:asciiTheme="minorHAnsi" w:hAnsiTheme="minorHAnsi" w:cstheme="minorHAnsi"/>
          <w:b/>
          <w:bCs/>
          <w:iCs/>
          <w:lang w:eastAsia="hi-IN"/>
        </w:rPr>
        <w:t xml:space="preserve">90.50.00.00-2 </w:t>
      </w:r>
      <w:r w:rsidRPr="00210EB5">
        <w:rPr>
          <w:rFonts w:asciiTheme="minorHAnsi" w:hAnsiTheme="minorHAnsi" w:cstheme="minorHAnsi"/>
          <w:bCs/>
          <w:lang w:eastAsia="hi-IN"/>
        </w:rPr>
        <w:t>- usługi związane z odpadami</w:t>
      </w:r>
    </w:p>
    <w:p w14:paraId="7167AB17" w14:textId="77777777" w:rsidR="00876EC9" w:rsidRPr="00210EB5" w:rsidRDefault="007B1281" w:rsidP="003C0862">
      <w:pPr>
        <w:widowControl w:val="0"/>
        <w:numPr>
          <w:ilvl w:val="0"/>
          <w:numId w:val="2"/>
        </w:numPr>
        <w:spacing w:line="360" w:lineRule="auto"/>
        <w:ind w:hanging="294"/>
        <w:rPr>
          <w:rFonts w:asciiTheme="minorHAnsi" w:hAnsiTheme="minorHAnsi" w:cstheme="minorHAnsi"/>
          <w:b/>
          <w:iCs/>
          <w:lang w:eastAsia="hi-IN"/>
        </w:rPr>
      </w:pPr>
      <w:r w:rsidRPr="00210EB5">
        <w:rPr>
          <w:rFonts w:asciiTheme="minorHAnsi" w:eastAsia="Times New Roman" w:hAnsiTheme="minorHAnsi" w:cstheme="minorHAnsi"/>
          <w:bCs/>
          <w:u w:val="single"/>
          <w:lang w:eastAsia="hi-IN"/>
        </w:rPr>
        <w:t xml:space="preserve">Kody uzupełniające: </w:t>
      </w:r>
    </w:p>
    <w:p w14:paraId="311B7CE1"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 xml:space="preserve">90.51.00.00-5 - </w:t>
      </w:r>
      <w:r w:rsidRPr="00210EB5">
        <w:rPr>
          <w:rFonts w:asciiTheme="minorHAnsi" w:hAnsiTheme="minorHAnsi" w:cstheme="minorHAnsi"/>
          <w:iCs/>
          <w:lang w:eastAsia="hi-IN"/>
        </w:rPr>
        <w:t>usuwanie i obróbka odpadów,</w:t>
      </w:r>
    </w:p>
    <w:p w14:paraId="06929065"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90.51.10.00-2</w:t>
      </w:r>
      <w:r w:rsidRPr="00210EB5">
        <w:rPr>
          <w:rFonts w:asciiTheme="minorHAnsi" w:hAnsiTheme="minorHAnsi" w:cstheme="minorHAnsi"/>
          <w:iCs/>
          <w:lang w:eastAsia="hi-IN"/>
        </w:rPr>
        <w:t xml:space="preserve"> - usługi wywozu odpadów,</w:t>
      </w:r>
    </w:p>
    <w:p w14:paraId="3FBA1F33"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90.51.20.00-9</w:t>
      </w:r>
      <w:r w:rsidRPr="00210EB5">
        <w:rPr>
          <w:rFonts w:asciiTheme="minorHAnsi" w:hAnsiTheme="minorHAnsi" w:cstheme="minorHAnsi"/>
          <w:iCs/>
          <w:lang w:eastAsia="hi-IN"/>
        </w:rPr>
        <w:t xml:space="preserve"> - usługi transportu odpadów,</w:t>
      </w:r>
    </w:p>
    <w:p w14:paraId="624BBD52"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90.51.31.00-7</w:t>
      </w:r>
      <w:r w:rsidRPr="00210EB5">
        <w:rPr>
          <w:rFonts w:asciiTheme="minorHAnsi" w:hAnsiTheme="minorHAnsi" w:cstheme="minorHAnsi"/>
          <w:iCs/>
          <w:lang w:eastAsia="hi-IN"/>
        </w:rPr>
        <w:t xml:space="preserve"> - usługi wywozu odpadów pochodzących z gospodarstw domowych,</w:t>
      </w:r>
    </w:p>
    <w:p w14:paraId="0EAACBCF"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90.51.40.00-3</w:t>
      </w:r>
      <w:r w:rsidRPr="00210EB5">
        <w:rPr>
          <w:rFonts w:asciiTheme="minorHAnsi" w:hAnsiTheme="minorHAnsi" w:cstheme="minorHAnsi"/>
          <w:iCs/>
          <w:lang w:eastAsia="hi-IN"/>
        </w:rPr>
        <w:t xml:space="preserve"> - usługi recyklingu odpadów,</w:t>
      </w:r>
    </w:p>
    <w:p w14:paraId="49596F95" w14:textId="77777777" w:rsidR="00876EC9" w:rsidRPr="00210EB5" w:rsidRDefault="007B1281" w:rsidP="003C0862">
      <w:pPr>
        <w:widowControl w:val="0"/>
        <w:spacing w:line="360" w:lineRule="auto"/>
        <w:ind w:left="709"/>
        <w:rPr>
          <w:rFonts w:asciiTheme="minorHAnsi" w:hAnsiTheme="minorHAnsi" w:cstheme="minorHAnsi"/>
          <w:b/>
          <w:iCs/>
          <w:lang w:eastAsia="hi-IN"/>
        </w:rPr>
      </w:pPr>
      <w:r w:rsidRPr="00210EB5">
        <w:rPr>
          <w:rFonts w:asciiTheme="minorHAnsi" w:hAnsiTheme="minorHAnsi" w:cstheme="minorHAnsi"/>
          <w:b/>
          <w:iCs/>
          <w:lang w:eastAsia="hi-IN"/>
        </w:rPr>
        <w:t>90.53.30.00-2</w:t>
      </w:r>
      <w:r w:rsidRPr="00210EB5">
        <w:rPr>
          <w:rFonts w:asciiTheme="minorHAnsi" w:hAnsiTheme="minorHAnsi" w:cstheme="minorHAnsi"/>
          <w:iCs/>
          <w:lang w:eastAsia="hi-IN"/>
        </w:rPr>
        <w:t xml:space="preserve"> - usługi gospodarki odpadami,</w:t>
      </w:r>
    </w:p>
    <w:p w14:paraId="071A877E" w14:textId="77777777" w:rsidR="00876EC9" w:rsidRPr="00210EB5" w:rsidRDefault="007B1281" w:rsidP="003C0862">
      <w:pPr>
        <w:widowControl w:val="0"/>
        <w:spacing w:line="360" w:lineRule="auto"/>
        <w:ind w:left="709"/>
        <w:rPr>
          <w:rFonts w:asciiTheme="minorHAnsi" w:hAnsiTheme="minorHAnsi" w:cstheme="minorHAnsi"/>
          <w:bCs/>
        </w:rPr>
      </w:pPr>
      <w:r w:rsidRPr="00210EB5">
        <w:rPr>
          <w:rFonts w:asciiTheme="minorHAnsi" w:hAnsiTheme="minorHAnsi" w:cstheme="minorHAnsi"/>
          <w:b/>
          <w:iCs/>
          <w:lang w:eastAsia="hi-IN"/>
        </w:rPr>
        <w:t xml:space="preserve">34.92.84.80-6 - </w:t>
      </w:r>
      <w:r w:rsidRPr="00210EB5">
        <w:rPr>
          <w:rFonts w:asciiTheme="minorHAnsi" w:hAnsiTheme="minorHAnsi" w:cstheme="minorHAnsi"/>
          <w:iCs/>
          <w:lang w:eastAsia="hi-IN"/>
        </w:rPr>
        <w:t>pojemniki i kosze na odpady i śmieci</w:t>
      </w:r>
    </w:p>
    <w:p w14:paraId="1FCC9084" w14:textId="77777777" w:rsidR="00876EC9" w:rsidRPr="00210EB5" w:rsidRDefault="007B1281" w:rsidP="003C0862">
      <w:pPr>
        <w:pStyle w:val="LO-Normal"/>
        <w:numPr>
          <w:ilvl w:val="0"/>
          <w:numId w:val="23"/>
        </w:numPr>
        <w:spacing w:line="360" w:lineRule="auto"/>
        <w:ind w:left="426" w:hanging="426"/>
        <w:rPr>
          <w:rFonts w:asciiTheme="minorHAnsi" w:hAnsiTheme="minorHAnsi" w:cstheme="minorHAnsi"/>
          <w:bCs/>
          <w:sz w:val="24"/>
          <w:szCs w:val="24"/>
          <w:lang w:eastAsia="pl-PL"/>
        </w:rPr>
      </w:pPr>
      <w:r w:rsidRPr="00210EB5">
        <w:rPr>
          <w:rFonts w:asciiTheme="minorHAnsi" w:hAnsiTheme="minorHAnsi" w:cstheme="minorHAnsi"/>
          <w:bCs/>
          <w:sz w:val="24"/>
          <w:szCs w:val="24"/>
        </w:rPr>
        <w:t>Przedmiotem zamówienia jest odbiór i zagospodarowanie odpadów komunalnych z nieruchomości zamieszkałych na terenie gminy Tuchów oraz z Punktu Selektywnej Zbiórki Odpadów Komunalnych (PSZOK) zlokalizowanego przy ul. Długiej 51D w Tuchowie i przekazanie ich do odpowiedniej instalacji do przetwarzania odpadów lub instalacji zastępczej.</w:t>
      </w:r>
    </w:p>
    <w:p w14:paraId="05D0E416" w14:textId="110027DF" w:rsidR="00876EC9" w:rsidRPr="00210EB5" w:rsidRDefault="007B1281" w:rsidP="003C0862">
      <w:pPr>
        <w:pStyle w:val="LO-Normal"/>
        <w:numPr>
          <w:ilvl w:val="0"/>
          <w:numId w:val="23"/>
        </w:numPr>
        <w:spacing w:line="360" w:lineRule="auto"/>
        <w:ind w:left="454" w:hanging="340"/>
        <w:rPr>
          <w:rFonts w:asciiTheme="minorHAnsi" w:hAnsiTheme="minorHAnsi" w:cstheme="minorHAnsi"/>
          <w:sz w:val="24"/>
          <w:szCs w:val="24"/>
        </w:rPr>
      </w:pPr>
      <w:r w:rsidRPr="00210EB5">
        <w:rPr>
          <w:rFonts w:asciiTheme="minorHAnsi" w:hAnsiTheme="minorHAnsi" w:cstheme="minorHAnsi"/>
          <w:bCs/>
          <w:sz w:val="24"/>
          <w:szCs w:val="24"/>
          <w:lang w:eastAsia="pl-PL"/>
        </w:rPr>
        <w:t>Wykonawca ma obowiązek wykonywania przedmiotu zamówienia zgodnie z obowiązującymi przepisami: ustawy z dnia 27 kwietnia 2001 r. - Prawo ochrony środowiska (</w:t>
      </w:r>
      <w:proofErr w:type="spellStart"/>
      <w:r w:rsidRPr="00210EB5">
        <w:rPr>
          <w:rFonts w:asciiTheme="minorHAnsi" w:hAnsiTheme="minorHAnsi" w:cstheme="minorHAnsi"/>
          <w:bCs/>
          <w:sz w:val="24"/>
          <w:szCs w:val="24"/>
          <w:lang w:eastAsia="pl-PL"/>
        </w:rPr>
        <w:t>t.j</w:t>
      </w:r>
      <w:proofErr w:type="spellEnd"/>
      <w:r w:rsidRPr="00210EB5">
        <w:rPr>
          <w:rFonts w:asciiTheme="minorHAnsi" w:hAnsiTheme="minorHAnsi" w:cstheme="minorHAnsi"/>
          <w:bCs/>
          <w:sz w:val="24"/>
          <w:szCs w:val="24"/>
          <w:lang w:eastAsia="pl-PL"/>
        </w:rPr>
        <w:t>. Dz. U. z 2020 r. poz. 1219 ze zm.), ustawy z dnia 13 września 1996 r. o utrzymaniu czystości i porządku w gminach (</w:t>
      </w:r>
      <w:proofErr w:type="spellStart"/>
      <w:r w:rsidRPr="00210EB5">
        <w:rPr>
          <w:rFonts w:asciiTheme="minorHAnsi" w:hAnsiTheme="minorHAnsi" w:cstheme="minorHAnsi"/>
          <w:bCs/>
          <w:sz w:val="24"/>
          <w:szCs w:val="24"/>
          <w:lang w:eastAsia="pl-PL"/>
        </w:rPr>
        <w:t>t.j</w:t>
      </w:r>
      <w:proofErr w:type="spellEnd"/>
      <w:r w:rsidRPr="00210EB5">
        <w:rPr>
          <w:rFonts w:asciiTheme="minorHAnsi" w:hAnsiTheme="minorHAnsi" w:cstheme="minorHAnsi"/>
          <w:bCs/>
          <w:sz w:val="24"/>
          <w:szCs w:val="24"/>
          <w:lang w:eastAsia="pl-PL"/>
        </w:rPr>
        <w:t>. Dz. U. z 2021 r. poz. 888), ustawy z dnia 14 grudnia 2012 r. o odpadach (</w:t>
      </w:r>
      <w:proofErr w:type="spellStart"/>
      <w:r w:rsidRPr="00210EB5">
        <w:rPr>
          <w:rFonts w:asciiTheme="minorHAnsi" w:hAnsiTheme="minorHAnsi" w:cstheme="minorHAnsi"/>
          <w:bCs/>
          <w:sz w:val="24"/>
          <w:szCs w:val="24"/>
          <w:lang w:eastAsia="pl-PL"/>
        </w:rPr>
        <w:t>t.j</w:t>
      </w:r>
      <w:proofErr w:type="spellEnd"/>
      <w:r w:rsidRPr="00210EB5">
        <w:rPr>
          <w:rFonts w:asciiTheme="minorHAnsi" w:hAnsiTheme="minorHAnsi" w:cstheme="minorHAnsi"/>
          <w:bCs/>
          <w:sz w:val="24"/>
          <w:szCs w:val="24"/>
          <w:lang w:eastAsia="pl-PL"/>
        </w:rPr>
        <w:t xml:space="preserve">. Dz. U. z 2021 r. poz. 779 ze zm.) </w:t>
      </w:r>
      <w:r w:rsidRPr="00210EB5">
        <w:rPr>
          <w:rFonts w:asciiTheme="minorHAnsi" w:eastAsia="Arial" w:hAnsiTheme="minorHAnsi" w:cstheme="minorHAnsi"/>
          <w:bCs/>
          <w:sz w:val="24"/>
          <w:szCs w:val="24"/>
          <w:lang w:eastAsia="pl-PL"/>
        </w:rPr>
        <w:t xml:space="preserve">oraz obowiązującymi aktami prawa miejscowego (Regulaminem utrzymania czystości i porządku na terenie Gminy Tuchów, zwanym dalej „Regulaminem”, oraz uchwałą w sprawie szczegółowego sposobu i zakresu świadczenia usług w zakresie odbierania odpadów komunalnych z nieruchomości zamieszkałych i zagospodarowania tych odpadów w </w:t>
      </w:r>
      <w:r w:rsidRPr="00210EB5">
        <w:rPr>
          <w:rFonts w:asciiTheme="minorHAnsi" w:eastAsia="Arial" w:hAnsiTheme="minorHAnsi" w:cstheme="minorHAnsi"/>
          <w:bCs/>
          <w:sz w:val="24"/>
          <w:szCs w:val="24"/>
          <w:lang w:eastAsia="pl-PL"/>
        </w:rPr>
        <w:lastRenderedPageBreak/>
        <w:t>zamian za uiszczoną przez właściciela nieruchomości opłatę za gospodarowanie odpadami komunalnymi).</w:t>
      </w:r>
    </w:p>
    <w:p w14:paraId="39CAC216" w14:textId="77777777" w:rsidR="00876EC9" w:rsidRPr="00210EB5" w:rsidRDefault="007B1281" w:rsidP="003C0862">
      <w:pPr>
        <w:pStyle w:val="LO-Normal"/>
        <w:numPr>
          <w:ilvl w:val="0"/>
          <w:numId w:val="23"/>
        </w:numPr>
        <w:spacing w:line="360" w:lineRule="auto"/>
        <w:ind w:left="426" w:hanging="426"/>
        <w:rPr>
          <w:rFonts w:asciiTheme="minorHAnsi" w:hAnsiTheme="minorHAnsi" w:cstheme="minorHAnsi"/>
          <w:bCs/>
          <w:sz w:val="24"/>
          <w:szCs w:val="24"/>
        </w:rPr>
      </w:pPr>
      <w:r w:rsidRPr="00210EB5">
        <w:rPr>
          <w:rFonts w:asciiTheme="minorHAnsi" w:hAnsiTheme="minorHAnsi" w:cstheme="minorHAnsi"/>
          <w:bCs/>
          <w:sz w:val="24"/>
          <w:szCs w:val="24"/>
        </w:rPr>
        <w:t>Termin wykonania zamówienia ustala się na okres od dnia 1 stycznia 2022 r. do dnia 31 grudnia 2022 r.</w:t>
      </w:r>
    </w:p>
    <w:p w14:paraId="32849245" w14:textId="77777777" w:rsidR="00876EC9" w:rsidRPr="00210EB5" w:rsidRDefault="007B1281" w:rsidP="003C0862">
      <w:pPr>
        <w:pStyle w:val="LO-Normal"/>
        <w:numPr>
          <w:ilvl w:val="0"/>
          <w:numId w:val="23"/>
        </w:numPr>
        <w:spacing w:line="360" w:lineRule="auto"/>
        <w:ind w:left="426" w:hanging="426"/>
        <w:rPr>
          <w:rFonts w:asciiTheme="minorHAnsi" w:eastAsia="Arial" w:hAnsiTheme="minorHAnsi" w:cstheme="minorHAnsi"/>
          <w:bCs/>
          <w:sz w:val="24"/>
          <w:szCs w:val="24"/>
        </w:rPr>
      </w:pPr>
      <w:r w:rsidRPr="00210EB5">
        <w:rPr>
          <w:rFonts w:asciiTheme="minorHAnsi" w:hAnsiTheme="minorHAnsi" w:cstheme="minorHAnsi"/>
          <w:bCs/>
          <w:sz w:val="24"/>
          <w:szCs w:val="24"/>
        </w:rPr>
        <w:t>Zakres</w:t>
      </w:r>
      <w:r w:rsidRPr="00210EB5">
        <w:rPr>
          <w:rFonts w:asciiTheme="minorHAnsi" w:hAnsiTheme="minorHAnsi" w:cstheme="minorHAnsi"/>
          <w:sz w:val="24"/>
          <w:szCs w:val="24"/>
        </w:rPr>
        <w:t xml:space="preserve"> przedmiotu zamówienia obejmuje:</w:t>
      </w:r>
    </w:p>
    <w:p w14:paraId="22EC3776" w14:textId="77777777" w:rsidR="00876EC9" w:rsidRPr="00210EB5" w:rsidRDefault="007B1281" w:rsidP="003C0862">
      <w:pPr>
        <w:pStyle w:val="Tekstpodstawowy"/>
        <w:widowControl w:val="0"/>
        <w:numPr>
          <w:ilvl w:val="0"/>
          <w:numId w:val="6"/>
        </w:numPr>
        <w:spacing w:after="0" w:line="360" w:lineRule="auto"/>
        <w:ind w:left="720" w:hanging="294"/>
        <w:rPr>
          <w:rFonts w:asciiTheme="minorHAnsi" w:eastAsia="Arial" w:hAnsiTheme="minorHAnsi" w:cstheme="minorHAnsi"/>
          <w:bCs/>
        </w:rPr>
      </w:pPr>
      <w:r w:rsidRPr="00210EB5">
        <w:rPr>
          <w:rFonts w:asciiTheme="minorHAnsi" w:eastAsia="Arial" w:hAnsiTheme="minorHAnsi" w:cstheme="minorHAnsi"/>
          <w:bCs/>
        </w:rPr>
        <w:t>odbieranie odpadów komunalnych wytworzonych na terenie Gminy Tuchów – pochodzących z nieruchomości, na których zamieszkują mieszkańcy – z pojemników lub worków na odpady komunalne, na zasadach określonych w uchwałach, o których mowa w ust. 4;</w:t>
      </w:r>
    </w:p>
    <w:p w14:paraId="5B186DE7" w14:textId="77777777" w:rsidR="00876EC9" w:rsidRPr="00210EB5" w:rsidRDefault="007B1281" w:rsidP="003C0862">
      <w:pPr>
        <w:pStyle w:val="Tekstpodstawowy"/>
        <w:widowControl w:val="0"/>
        <w:numPr>
          <w:ilvl w:val="0"/>
          <w:numId w:val="6"/>
        </w:numPr>
        <w:spacing w:after="0" w:line="360" w:lineRule="auto"/>
        <w:ind w:left="720" w:hanging="294"/>
        <w:rPr>
          <w:rFonts w:asciiTheme="minorHAnsi" w:eastAsia="Arial" w:hAnsiTheme="minorHAnsi" w:cstheme="minorHAnsi"/>
          <w:bCs/>
        </w:rPr>
      </w:pPr>
      <w:r w:rsidRPr="00210EB5">
        <w:rPr>
          <w:rFonts w:asciiTheme="minorHAnsi" w:eastAsia="Arial" w:hAnsiTheme="minorHAnsi" w:cstheme="minorHAnsi"/>
          <w:bCs/>
        </w:rPr>
        <w:t>bieżące wyposażenie właścicieli nieruchomości w worki do gromadzenia odpadów komunalnych;</w:t>
      </w:r>
    </w:p>
    <w:p w14:paraId="533D0E0F" w14:textId="77777777" w:rsidR="00876EC9" w:rsidRPr="00210EB5" w:rsidRDefault="007B1281" w:rsidP="003C0862">
      <w:pPr>
        <w:pStyle w:val="Tekstpodstawowy"/>
        <w:widowControl w:val="0"/>
        <w:numPr>
          <w:ilvl w:val="0"/>
          <w:numId w:val="6"/>
        </w:numPr>
        <w:spacing w:after="0" w:line="360" w:lineRule="auto"/>
        <w:ind w:left="720" w:hanging="294"/>
        <w:rPr>
          <w:rFonts w:asciiTheme="minorHAnsi" w:eastAsia="Arial" w:hAnsiTheme="minorHAnsi" w:cstheme="minorHAnsi"/>
          <w:bCs/>
        </w:rPr>
      </w:pPr>
      <w:r w:rsidRPr="00210EB5">
        <w:rPr>
          <w:rFonts w:asciiTheme="minorHAnsi" w:eastAsia="Arial" w:hAnsiTheme="minorHAnsi" w:cstheme="minorHAnsi"/>
          <w:bCs/>
        </w:rPr>
        <w:t>opracowanie, wydrukowanie i dystrybucję harmonogramów odbioru odpadów komunalnych wśród właścicieli nieruchomości objętych systemem gospodarowania odpadami komunalnymi na terenie Gminy Tuchów;</w:t>
      </w:r>
    </w:p>
    <w:p w14:paraId="685138CD" w14:textId="77777777" w:rsidR="00876EC9" w:rsidRPr="00210EB5" w:rsidRDefault="007B1281" w:rsidP="003C0862">
      <w:pPr>
        <w:pStyle w:val="Tekstpodstawowy"/>
        <w:widowControl w:val="0"/>
        <w:numPr>
          <w:ilvl w:val="0"/>
          <w:numId w:val="6"/>
        </w:numPr>
        <w:spacing w:after="0" w:line="360" w:lineRule="auto"/>
        <w:ind w:left="720" w:hanging="294"/>
        <w:rPr>
          <w:rFonts w:asciiTheme="minorHAnsi" w:hAnsiTheme="minorHAnsi" w:cstheme="minorHAnsi"/>
          <w:bCs/>
        </w:rPr>
      </w:pPr>
      <w:r w:rsidRPr="00210EB5">
        <w:rPr>
          <w:rFonts w:asciiTheme="minorHAnsi" w:eastAsia="Arial" w:hAnsiTheme="minorHAnsi" w:cstheme="minorHAnsi"/>
          <w:bCs/>
        </w:rPr>
        <w:t xml:space="preserve">przekazywanie odpadów komunalnych odebranych z nieruchomości z gminy Tuchów oraz z PSZOK </w:t>
      </w:r>
      <w:r w:rsidRPr="00210EB5">
        <w:rPr>
          <w:rFonts w:asciiTheme="minorHAnsi" w:hAnsiTheme="minorHAnsi" w:cstheme="minorHAnsi"/>
        </w:rPr>
        <w:t xml:space="preserve">do </w:t>
      </w:r>
      <w:r w:rsidRPr="00210EB5">
        <w:rPr>
          <w:rFonts w:asciiTheme="minorHAnsi" w:hAnsiTheme="minorHAnsi" w:cstheme="minorHAnsi"/>
          <w:bCs/>
        </w:rPr>
        <w:t>odpowiedniej instalacji do przetwarzania odpadów lub instalacji zastępczej</w:t>
      </w:r>
      <w:r w:rsidRPr="00210EB5">
        <w:rPr>
          <w:rFonts w:asciiTheme="minorHAnsi" w:eastAsia="Arial" w:hAnsiTheme="minorHAnsi" w:cstheme="minorHAnsi"/>
          <w:bCs/>
        </w:rPr>
        <w:t xml:space="preserve"> w celu ich zagospodarowania.</w:t>
      </w:r>
    </w:p>
    <w:p w14:paraId="0EFD0B22"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
          <w:bCs/>
          <w:sz w:val="24"/>
          <w:szCs w:val="24"/>
        </w:rPr>
      </w:pPr>
      <w:r w:rsidRPr="00210EB5">
        <w:rPr>
          <w:rFonts w:asciiTheme="minorHAnsi" w:hAnsiTheme="minorHAnsi" w:cstheme="minorHAnsi"/>
          <w:bCs/>
          <w:sz w:val="24"/>
          <w:szCs w:val="24"/>
        </w:rPr>
        <w:t>Wykonawca zobowiązany będzie do odbierania następujących rodzajów (frakcji) odpadów komunalnych z nieruchomości zamieszkałych na terenie gminy Tuchów objętych systemem:</w:t>
      </w:r>
    </w:p>
    <w:tbl>
      <w:tblPr>
        <w:tblW w:w="9785"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4A0" w:firstRow="1" w:lastRow="0" w:firstColumn="1" w:lastColumn="0" w:noHBand="0" w:noVBand="1"/>
      </w:tblPr>
      <w:tblGrid>
        <w:gridCol w:w="450"/>
        <w:gridCol w:w="6495"/>
        <w:gridCol w:w="2840"/>
      </w:tblGrid>
      <w:tr w:rsidR="00181308" w:rsidRPr="00210EB5" w14:paraId="684645A1" w14:textId="77777777">
        <w:trPr>
          <w:cantSplit/>
          <w:tblHeader/>
        </w:trPr>
        <w:tc>
          <w:tcPr>
            <w:tcW w:w="450" w:type="dxa"/>
            <w:tcBorders>
              <w:top w:val="single" w:sz="4" w:space="0" w:color="000001"/>
              <w:left w:val="single" w:sz="4" w:space="0" w:color="000001"/>
              <w:bottom w:val="single" w:sz="4" w:space="0" w:color="000001"/>
            </w:tcBorders>
            <w:shd w:val="clear" w:color="auto" w:fill="auto"/>
          </w:tcPr>
          <w:p w14:paraId="1CA0D818"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Lp.</w:t>
            </w:r>
          </w:p>
        </w:tc>
        <w:tc>
          <w:tcPr>
            <w:tcW w:w="6495" w:type="dxa"/>
            <w:tcBorders>
              <w:top w:val="single" w:sz="4" w:space="0" w:color="000001"/>
              <w:left w:val="single" w:sz="4" w:space="0" w:color="000001"/>
              <w:bottom w:val="single" w:sz="4" w:space="0" w:color="000001"/>
            </w:tcBorders>
            <w:shd w:val="clear" w:color="auto" w:fill="auto"/>
          </w:tcPr>
          <w:p w14:paraId="618EC1CC"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Rodzaje odpadów</w:t>
            </w:r>
          </w:p>
        </w:tc>
        <w:tc>
          <w:tcPr>
            <w:tcW w:w="2840" w:type="dxa"/>
            <w:tcBorders>
              <w:top w:val="single" w:sz="4" w:space="0" w:color="000001"/>
              <w:left w:val="single" w:sz="4" w:space="0" w:color="000001"/>
              <w:bottom w:val="single" w:sz="4" w:space="0" w:color="000001"/>
              <w:right w:val="single" w:sz="4" w:space="0" w:color="000001"/>
            </w:tcBorders>
            <w:shd w:val="clear" w:color="auto" w:fill="auto"/>
          </w:tcPr>
          <w:p w14:paraId="3CAD87FA"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Kod odpadu</w:t>
            </w:r>
          </w:p>
        </w:tc>
      </w:tr>
      <w:tr w:rsidR="00181308" w:rsidRPr="00210EB5" w14:paraId="1591AC0F"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6AEA1A16"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1</w:t>
            </w:r>
          </w:p>
        </w:tc>
        <w:tc>
          <w:tcPr>
            <w:tcW w:w="6495" w:type="dxa"/>
            <w:tcBorders>
              <w:top w:val="single" w:sz="4" w:space="0" w:color="000001"/>
              <w:left w:val="single" w:sz="4" w:space="0" w:color="000001"/>
              <w:bottom w:val="single" w:sz="4" w:space="0" w:color="000001"/>
            </w:tcBorders>
            <w:shd w:val="clear" w:color="auto" w:fill="auto"/>
            <w:vAlign w:val="center"/>
          </w:tcPr>
          <w:p w14:paraId="31F7ADB6"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zmieszane (niesegregowane) odpady komunalne</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CFF25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20 03 01</w:t>
            </w:r>
          </w:p>
        </w:tc>
      </w:tr>
      <w:tr w:rsidR="00181308" w:rsidRPr="00210EB5" w14:paraId="02185C22"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0827FDD"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2</w:t>
            </w:r>
          </w:p>
        </w:tc>
        <w:tc>
          <w:tcPr>
            <w:tcW w:w="6495" w:type="dxa"/>
            <w:tcBorders>
              <w:top w:val="single" w:sz="4" w:space="0" w:color="000001"/>
              <w:left w:val="single" w:sz="4" w:space="0" w:color="000001"/>
              <w:bottom w:val="single" w:sz="4" w:space="0" w:color="000001"/>
            </w:tcBorders>
            <w:shd w:val="clear" w:color="auto" w:fill="auto"/>
            <w:vAlign w:val="center"/>
          </w:tcPr>
          <w:p w14:paraId="796FEE8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szkło i opakowania ze szkła</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1F193F"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15 01 07, 20 01 02</w:t>
            </w:r>
          </w:p>
        </w:tc>
      </w:tr>
      <w:tr w:rsidR="00181308" w:rsidRPr="00210EB5" w14:paraId="2E486223"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7B933A72"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3</w:t>
            </w:r>
          </w:p>
        </w:tc>
        <w:tc>
          <w:tcPr>
            <w:tcW w:w="6495" w:type="dxa"/>
            <w:tcBorders>
              <w:top w:val="single" w:sz="4" w:space="0" w:color="000001"/>
              <w:left w:val="single" w:sz="4" w:space="0" w:color="000001"/>
              <w:bottom w:val="single" w:sz="4" w:space="0" w:color="000001"/>
            </w:tcBorders>
            <w:shd w:val="clear" w:color="auto" w:fill="auto"/>
            <w:vAlign w:val="center"/>
          </w:tcPr>
          <w:p w14:paraId="5A362D2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papier i tektura i opakowania z papieru i tektury</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6F7780"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 xml:space="preserve">15 01 01, </w:t>
            </w:r>
            <w:bookmarkStart w:id="0" w:name="_Hlk21794501"/>
            <w:bookmarkEnd w:id="0"/>
            <w:r w:rsidRPr="00210EB5">
              <w:rPr>
                <w:rFonts w:asciiTheme="minorHAnsi" w:hAnsiTheme="minorHAnsi" w:cstheme="minorHAnsi"/>
              </w:rPr>
              <w:t>20 01 01</w:t>
            </w:r>
          </w:p>
        </w:tc>
      </w:tr>
      <w:tr w:rsidR="00181308" w:rsidRPr="00210EB5" w14:paraId="659DAECA"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29E99D47"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4</w:t>
            </w:r>
          </w:p>
        </w:tc>
        <w:tc>
          <w:tcPr>
            <w:tcW w:w="6495" w:type="dxa"/>
            <w:tcBorders>
              <w:top w:val="single" w:sz="4" w:space="0" w:color="000001"/>
              <w:left w:val="single" w:sz="4" w:space="0" w:color="000001"/>
              <w:bottom w:val="single" w:sz="4" w:space="0" w:color="000001"/>
            </w:tcBorders>
            <w:shd w:val="clear" w:color="auto" w:fill="auto"/>
            <w:vAlign w:val="center"/>
          </w:tcPr>
          <w:p w14:paraId="024367F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metale i opakowania z metali, tworzywa sztuczne, opakowania z tworzyw sztucznych, opakowania wielomateriałowe</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F91B6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15 01 04, 20 01 40, 15 01 02, 20 01 39, 15 01 05</w:t>
            </w:r>
          </w:p>
        </w:tc>
      </w:tr>
      <w:tr w:rsidR="00181308" w:rsidRPr="00210EB5" w14:paraId="1FA80D17"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6D4760E9"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5</w:t>
            </w:r>
          </w:p>
        </w:tc>
        <w:tc>
          <w:tcPr>
            <w:tcW w:w="6495" w:type="dxa"/>
            <w:tcBorders>
              <w:top w:val="single" w:sz="4" w:space="0" w:color="000001"/>
              <w:left w:val="single" w:sz="4" w:space="0" w:color="000001"/>
              <w:bottom w:val="single" w:sz="4" w:space="0" w:color="000001"/>
            </w:tcBorders>
            <w:shd w:val="clear" w:color="auto" w:fill="auto"/>
            <w:vAlign w:val="center"/>
          </w:tcPr>
          <w:p w14:paraId="665DA934"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odpady ulegające biodegradacji (bioodpady)</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3112B9" w14:textId="77777777" w:rsidR="00876EC9" w:rsidRPr="00210EB5" w:rsidRDefault="007B1281" w:rsidP="003C0862">
            <w:pPr>
              <w:pStyle w:val="Zawartotabeli"/>
              <w:spacing w:line="360" w:lineRule="auto"/>
              <w:rPr>
                <w:rFonts w:asciiTheme="minorHAnsi" w:hAnsiTheme="minorHAnsi" w:cstheme="minorHAnsi"/>
              </w:rPr>
            </w:pPr>
            <w:bookmarkStart w:id="1" w:name="_Hlk217945431"/>
            <w:r w:rsidRPr="00210EB5">
              <w:rPr>
                <w:rFonts w:asciiTheme="minorHAnsi" w:hAnsiTheme="minorHAnsi" w:cstheme="minorHAnsi"/>
              </w:rPr>
              <w:t>20 01 08</w:t>
            </w:r>
            <w:bookmarkEnd w:id="1"/>
            <w:r w:rsidRPr="00210EB5">
              <w:rPr>
                <w:rFonts w:asciiTheme="minorHAnsi" w:hAnsiTheme="minorHAnsi" w:cstheme="minorHAnsi"/>
              </w:rPr>
              <w:t>, 20 02 01</w:t>
            </w:r>
          </w:p>
        </w:tc>
      </w:tr>
      <w:tr w:rsidR="00181308" w:rsidRPr="00210EB5" w14:paraId="5FF0A7F9"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0D0AE295"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6</w:t>
            </w:r>
          </w:p>
        </w:tc>
        <w:tc>
          <w:tcPr>
            <w:tcW w:w="6495" w:type="dxa"/>
            <w:tcBorders>
              <w:top w:val="single" w:sz="4" w:space="0" w:color="000001"/>
              <w:left w:val="single" w:sz="4" w:space="0" w:color="000001"/>
              <w:bottom w:val="single" w:sz="4" w:space="0" w:color="000001"/>
            </w:tcBorders>
            <w:shd w:val="clear" w:color="auto" w:fill="auto"/>
            <w:vAlign w:val="center"/>
          </w:tcPr>
          <w:p w14:paraId="75A31C95"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żużel i popiół pochodzący z procesów spalania</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C71A6"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20 01 99</w:t>
            </w:r>
          </w:p>
        </w:tc>
      </w:tr>
      <w:tr w:rsidR="00181308" w:rsidRPr="00210EB5" w14:paraId="7DC8CD66"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2E68DDEA"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7</w:t>
            </w:r>
          </w:p>
        </w:tc>
        <w:tc>
          <w:tcPr>
            <w:tcW w:w="6495" w:type="dxa"/>
            <w:tcBorders>
              <w:top w:val="single" w:sz="4" w:space="0" w:color="000001"/>
              <w:left w:val="single" w:sz="4" w:space="0" w:color="000001"/>
              <w:bottom w:val="single" w:sz="4" w:space="0" w:color="000001"/>
            </w:tcBorders>
            <w:shd w:val="clear" w:color="auto" w:fill="auto"/>
            <w:vAlign w:val="center"/>
          </w:tcPr>
          <w:p w14:paraId="0816276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meble i inne odpady wielkogabarytowe</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F2B2F9"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20 03 07</w:t>
            </w:r>
          </w:p>
        </w:tc>
      </w:tr>
      <w:tr w:rsidR="00181308" w:rsidRPr="00210EB5" w14:paraId="68F3A294"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B7CC52F" w14:textId="77777777" w:rsidR="00876EC9" w:rsidRPr="00210EB5" w:rsidRDefault="007B1281" w:rsidP="003C0862">
            <w:pPr>
              <w:pStyle w:val="Zawartotabeli"/>
              <w:spacing w:line="360" w:lineRule="auto"/>
              <w:jc w:val="center"/>
              <w:rPr>
                <w:rFonts w:asciiTheme="minorHAnsi" w:hAnsiTheme="minorHAnsi" w:cstheme="minorHAnsi"/>
              </w:rPr>
            </w:pPr>
            <w:r w:rsidRPr="00210EB5">
              <w:rPr>
                <w:rFonts w:asciiTheme="minorHAnsi" w:hAnsiTheme="minorHAnsi" w:cstheme="minorHAnsi"/>
              </w:rPr>
              <w:t>8</w:t>
            </w:r>
          </w:p>
        </w:tc>
        <w:tc>
          <w:tcPr>
            <w:tcW w:w="6495" w:type="dxa"/>
            <w:tcBorders>
              <w:top w:val="single" w:sz="4" w:space="0" w:color="000001"/>
              <w:left w:val="single" w:sz="4" w:space="0" w:color="000001"/>
              <w:bottom w:val="single" w:sz="4" w:space="0" w:color="000001"/>
            </w:tcBorders>
            <w:shd w:val="clear" w:color="auto" w:fill="auto"/>
            <w:vAlign w:val="center"/>
          </w:tcPr>
          <w:p w14:paraId="1CA54AC2"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zużyty sprzęt elektryczny i elektroniczny</w:t>
            </w:r>
          </w:p>
        </w:tc>
        <w:tc>
          <w:tcPr>
            <w:tcW w:w="2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31AE2D"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35*, 20 01 36</w:t>
            </w:r>
          </w:p>
        </w:tc>
      </w:tr>
    </w:tbl>
    <w:p w14:paraId="65B0E460" w14:textId="77777777" w:rsidR="00876EC9" w:rsidRPr="00210EB5" w:rsidRDefault="007B1281" w:rsidP="003C0862">
      <w:pPr>
        <w:pStyle w:val="LO-Normal"/>
        <w:numPr>
          <w:ilvl w:val="0"/>
          <w:numId w:val="23"/>
        </w:numPr>
        <w:spacing w:line="360" w:lineRule="auto"/>
        <w:ind w:left="425" w:hanging="425"/>
        <w:jc w:val="both"/>
        <w:rPr>
          <w:rFonts w:asciiTheme="minorHAnsi" w:hAnsiTheme="minorHAnsi" w:cstheme="minorHAnsi"/>
          <w:b/>
          <w:bCs/>
          <w:sz w:val="24"/>
          <w:szCs w:val="24"/>
        </w:rPr>
      </w:pPr>
      <w:r w:rsidRPr="00210EB5">
        <w:rPr>
          <w:rFonts w:asciiTheme="minorHAnsi" w:hAnsiTheme="minorHAnsi" w:cstheme="minorHAnsi"/>
          <w:bCs/>
          <w:sz w:val="24"/>
          <w:szCs w:val="24"/>
        </w:rPr>
        <w:t>Wykonawca zobowiązany będzie do odbierania następujących frakcji odpadów komunalnych z Punktu Selektywnej Zbiórki Odpadów Komunalnych (PSZOK) zlokalizowanego przy ul. Długiej 51D w Tuchowie:</w:t>
      </w:r>
    </w:p>
    <w:tbl>
      <w:tblPr>
        <w:tblW w:w="9925" w:type="dxa"/>
        <w:tblBorders>
          <w:top w:val="single" w:sz="4" w:space="0" w:color="000001"/>
          <w:left w:val="single" w:sz="4" w:space="0" w:color="000001"/>
          <w:bottom w:val="single" w:sz="4" w:space="0" w:color="000001"/>
          <w:insideH w:val="single" w:sz="4" w:space="0" w:color="000001"/>
        </w:tblBorders>
        <w:tblCellMar>
          <w:top w:w="28" w:type="dxa"/>
          <w:left w:w="18" w:type="dxa"/>
          <w:bottom w:w="28" w:type="dxa"/>
          <w:right w:w="28" w:type="dxa"/>
        </w:tblCellMar>
        <w:tblLook w:val="04A0" w:firstRow="1" w:lastRow="0" w:firstColumn="1" w:lastColumn="0" w:noHBand="0" w:noVBand="1"/>
      </w:tblPr>
      <w:tblGrid>
        <w:gridCol w:w="450"/>
        <w:gridCol w:w="5362"/>
        <w:gridCol w:w="4113"/>
      </w:tblGrid>
      <w:tr w:rsidR="00181308" w:rsidRPr="00210EB5" w14:paraId="4EA0FBE5" w14:textId="77777777">
        <w:trPr>
          <w:cantSplit/>
          <w:tblHeader/>
        </w:trPr>
        <w:tc>
          <w:tcPr>
            <w:tcW w:w="450" w:type="dxa"/>
            <w:tcBorders>
              <w:top w:val="single" w:sz="4" w:space="0" w:color="000001"/>
              <w:left w:val="single" w:sz="4" w:space="0" w:color="000001"/>
              <w:bottom w:val="single" w:sz="4" w:space="0" w:color="000001"/>
            </w:tcBorders>
            <w:shd w:val="clear" w:color="auto" w:fill="auto"/>
          </w:tcPr>
          <w:p w14:paraId="4E362432"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lastRenderedPageBreak/>
              <w:t>Lp.</w:t>
            </w:r>
          </w:p>
        </w:tc>
        <w:tc>
          <w:tcPr>
            <w:tcW w:w="5362" w:type="dxa"/>
            <w:tcBorders>
              <w:top w:val="single" w:sz="4" w:space="0" w:color="000001"/>
              <w:left w:val="single" w:sz="4" w:space="0" w:color="000001"/>
              <w:bottom w:val="single" w:sz="4" w:space="0" w:color="000001"/>
            </w:tcBorders>
            <w:shd w:val="clear" w:color="auto" w:fill="auto"/>
          </w:tcPr>
          <w:p w14:paraId="0E176C88"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Rodzaje odpadów</w:t>
            </w:r>
          </w:p>
        </w:tc>
        <w:tc>
          <w:tcPr>
            <w:tcW w:w="4113" w:type="dxa"/>
            <w:tcBorders>
              <w:top w:val="single" w:sz="4" w:space="0" w:color="000001"/>
              <w:left w:val="single" w:sz="4" w:space="0" w:color="000001"/>
              <w:bottom w:val="single" w:sz="4" w:space="0" w:color="000001"/>
              <w:right w:val="single" w:sz="4" w:space="0" w:color="000001"/>
            </w:tcBorders>
            <w:shd w:val="clear" w:color="auto" w:fill="auto"/>
          </w:tcPr>
          <w:p w14:paraId="33AB5322"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Kod odpadu</w:t>
            </w:r>
          </w:p>
        </w:tc>
      </w:tr>
      <w:tr w:rsidR="00181308" w:rsidRPr="00210EB5" w14:paraId="59F3A56C"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0EC510B"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w:t>
            </w:r>
          </w:p>
        </w:tc>
        <w:tc>
          <w:tcPr>
            <w:tcW w:w="5362" w:type="dxa"/>
            <w:tcBorders>
              <w:top w:val="single" w:sz="4" w:space="0" w:color="000001"/>
              <w:left w:val="single" w:sz="4" w:space="0" w:color="000001"/>
              <w:bottom w:val="single" w:sz="4" w:space="0" w:color="000001"/>
            </w:tcBorders>
            <w:shd w:val="clear" w:color="auto" w:fill="auto"/>
            <w:vAlign w:val="center"/>
          </w:tcPr>
          <w:p w14:paraId="54EDC619"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tekstylia, odzież</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D58247"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20 01 10, 20 01 11</w:t>
            </w:r>
          </w:p>
        </w:tc>
      </w:tr>
      <w:tr w:rsidR="00181308" w:rsidRPr="00210EB5" w14:paraId="49C8B908"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731E12F2"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2</w:t>
            </w:r>
          </w:p>
        </w:tc>
        <w:tc>
          <w:tcPr>
            <w:tcW w:w="5362" w:type="dxa"/>
            <w:tcBorders>
              <w:top w:val="single" w:sz="4" w:space="0" w:color="000001"/>
              <w:left w:val="single" w:sz="4" w:space="0" w:color="000001"/>
              <w:bottom w:val="single" w:sz="4" w:space="0" w:color="000001"/>
            </w:tcBorders>
            <w:shd w:val="clear" w:color="auto" w:fill="auto"/>
            <w:vAlign w:val="center"/>
          </w:tcPr>
          <w:p w14:paraId="63C9D1A3"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zużyte opony</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7C40A4"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16 01 03</w:t>
            </w:r>
          </w:p>
        </w:tc>
      </w:tr>
      <w:tr w:rsidR="00181308" w:rsidRPr="00210EB5" w14:paraId="09325640"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346F3F80"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3</w:t>
            </w:r>
          </w:p>
        </w:tc>
        <w:tc>
          <w:tcPr>
            <w:tcW w:w="5362" w:type="dxa"/>
            <w:tcBorders>
              <w:top w:val="single" w:sz="4" w:space="0" w:color="000001"/>
              <w:left w:val="single" w:sz="4" w:space="0" w:color="000001"/>
              <w:bottom w:val="single" w:sz="4" w:space="0" w:color="000001"/>
            </w:tcBorders>
            <w:shd w:val="clear" w:color="auto" w:fill="auto"/>
            <w:vAlign w:val="center"/>
          </w:tcPr>
          <w:p w14:paraId="2AE3D1F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odpady budowlane i rozbiórkowe</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F9C61F"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17 01 01, 17 01 02, 17 01 03, 17 01 80</w:t>
            </w:r>
          </w:p>
        </w:tc>
      </w:tr>
      <w:tr w:rsidR="00181308" w:rsidRPr="00210EB5" w14:paraId="463E2D88"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6B23978F"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4</w:t>
            </w:r>
          </w:p>
        </w:tc>
        <w:tc>
          <w:tcPr>
            <w:tcW w:w="5362" w:type="dxa"/>
            <w:tcBorders>
              <w:top w:val="single" w:sz="4" w:space="0" w:color="000001"/>
              <w:left w:val="single" w:sz="4" w:space="0" w:color="000001"/>
              <w:bottom w:val="single" w:sz="4" w:space="0" w:color="000001"/>
            </w:tcBorders>
            <w:shd w:val="clear" w:color="auto" w:fill="auto"/>
            <w:vAlign w:val="center"/>
          </w:tcPr>
          <w:p w14:paraId="4F7A4B23"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zużyty sprzęt elektryczny i elektroniczny</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15B74"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35*, 20 01 36</w:t>
            </w:r>
          </w:p>
        </w:tc>
      </w:tr>
      <w:tr w:rsidR="00181308" w:rsidRPr="00210EB5" w14:paraId="30B4FD25"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5A65A3AE"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5</w:t>
            </w:r>
          </w:p>
        </w:tc>
        <w:tc>
          <w:tcPr>
            <w:tcW w:w="5362" w:type="dxa"/>
            <w:tcBorders>
              <w:top w:val="single" w:sz="4" w:space="0" w:color="000001"/>
              <w:left w:val="single" w:sz="4" w:space="0" w:color="000001"/>
              <w:bottom w:val="single" w:sz="4" w:space="0" w:color="000001"/>
            </w:tcBorders>
            <w:shd w:val="clear" w:color="auto" w:fill="auto"/>
            <w:vAlign w:val="center"/>
          </w:tcPr>
          <w:p w14:paraId="08452BEC"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odpady niebezpieczne powstające w gospodarstwach domowych tj. przeterminowane leki, chemikalia, farby, środki ochrony roślin, detergenty, świetlówki/żarówki</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B2AAD0"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20 01 27, 20 01 28, 20 01 29,</w:t>
            </w:r>
          </w:p>
          <w:p w14:paraId="414FE29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30, 20 01 32, 20 01 21*, 20 01 23*, 20 01 25</w:t>
            </w:r>
          </w:p>
        </w:tc>
      </w:tr>
      <w:tr w:rsidR="00181308" w:rsidRPr="00210EB5" w14:paraId="1190A960"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2A604E0F"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6</w:t>
            </w:r>
          </w:p>
        </w:tc>
        <w:tc>
          <w:tcPr>
            <w:tcW w:w="5362" w:type="dxa"/>
            <w:tcBorders>
              <w:top w:val="single" w:sz="4" w:space="0" w:color="000001"/>
              <w:left w:val="single" w:sz="4" w:space="0" w:color="000001"/>
              <w:bottom w:val="single" w:sz="4" w:space="0" w:color="000001"/>
            </w:tcBorders>
            <w:shd w:val="clear" w:color="auto" w:fill="auto"/>
            <w:vAlign w:val="center"/>
          </w:tcPr>
          <w:p w14:paraId="4B9F5237"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baterie i akumulatory</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21EDBC"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16 06 01, 16 06 02, 16 06 04, 16 06 05,</w:t>
            </w:r>
          </w:p>
          <w:p w14:paraId="42AA1266"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33*, 20 01 34</w:t>
            </w:r>
          </w:p>
        </w:tc>
      </w:tr>
      <w:tr w:rsidR="00181308" w:rsidRPr="00210EB5" w14:paraId="7C9FCE0D"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75BE84F0"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7</w:t>
            </w:r>
          </w:p>
        </w:tc>
        <w:tc>
          <w:tcPr>
            <w:tcW w:w="5362" w:type="dxa"/>
            <w:tcBorders>
              <w:top w:val="single" w:sz="4" w:space="0" w:color="000001"/>
              <w:left w:val="single" w:sz="4" w:space="0" w:color="000001"/>
              <w:bottom w:val="single" w:sz="4" w:space="0" w:color="000001"/>
            </w:tcBorders>
            <w:shd w:val="clear" w:color="auto" w:fill="auto"/>
            <w:vAlign w:val="center"/>
          </w:tcPr>
          <w:p w14:paraId="28FEECD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szkło i opakowania ze szkła</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CFCAB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15 01 07, 20 01 02</w:t>
            </w:r>
          </w:p>
        </w:tc>
      </w:tr>
      <w:tr w:rsidR="00181308" w:rsidRPr="00210EB5" w14:paraId="688A77A6"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9B0BC31"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8</w:t>
            </w:r>
          </w:p>
        </w:tc>
        <w:tc>
          <w:tcPr>
            <w:tcW w:w="5362" w:type="dxa"/>
            <w:tcBorders>
              <w:top w:val="single" w:sz="4" w:space="0" w:color="000001"/>
              <w:left w:val="single" w:sz="4" w:space="0" w:color="000001"/>
              <w:bottom w:val="single" w:sz="4" w:space="0" w:color="000001"/>
            </w:tcBorders>
            <w:shd w:val="clear" w:color="auto" w:fill="auto"/>
            <w:vAlign w:val="center"/>
          </w:tcPr>
          <w:p w14:paraId="2C3053D5"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papier i tektura i opakowania z papieru i tektury</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0CD66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15 01 01, 20 01 01,</w:t>
            </w:r>
          </w:p>
        </w:tc>
      </w:tr>
      <w:tr w:rsidR="00181308" w:rsidRPr="00210EB5" w14:paraId="119DB714"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231CFEA9"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9</w:t>
            </w:r>
          </w:p>
        </w:tc>
        <w:tc>
          <w:tcPr>
            <w:tcW w:w="5362" w:type="dxa"/>
            <w:tcBorders>
              <w:top w:val="single" w:sz="4" w:space="0" w:color="000001"/>
              <w:left w:val="single" w:sz="4" w:space="0" w:color="000001"/>
              <w:bottom w:val="single" w:sz="4" w:space="0" w:color="000001"/>
            </w:tcBorders>
            <w:shd w:val="clear" w:color="auto" w:fill="auto"/>
            <w:vAlign w:val="center"/>
          </w:tcPr>
          <w:p w14:paraId="2A626DB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metale i opakowania z metali</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16E00B"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15 01 04, 20 01 40</w:t>
            </w:r>
          </w:p>
        </w:tc>
      </w:tr>
      <w:tr w:rsidR="00181308" w:rsidRPr="00210EB5" w14:paraId="673D7DAC"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6A852CC4"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10</w:t>
            </w:r>
          </w:p>
        </w:tc>
        <w:tc>
          <w:tcPr>
            <w:tcW w:w="5362" w:type="dxa"/>
            <w:tcBorders>
              <w:top w:val="single" w:sz="4" w:space="0" w:color="000001"/>
              <w:left w:val="single" w:sz="4" w:space="0" w:color="000001"/>
              <w:bottom w:val="single" w:sz="4" w:space="0" w:color="000001"/>
            </w:tcBorders>
            <w:shd w:val="clear" w:color="auto" w:fill="auto"/>
            <w:vAlign w:val="center"/>
          </w:tcPr>
          <w:p w14:paraId="1213456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tworzywa sztuczne, opakowania z tworzyw sztucznych</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595C7B"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15 01 02, 20 01 39</w:t>
            </w:r>
          </w:p>
        </w:tc>
      </w:tr>
      <w:tr w:rsidR="00181308" w:rsidRPr="00210EB5" w14:paraId="2D2EC7FE"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3D0B2905"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11</w:t>
            </w:r>
          </w:p>
        </w:tc>
        <w:tc>
          <w:tcPr>
            <w:tcW w:w="5362" w:type="dxa"/>
            <w:tcBorders>
              <w:top w:val="single" w:sz="4" w:space="0" w:color="000001"/>
              <w:left w:val="single" w:sz="4" w:space="0" w:color="000001"/>
              <w:bottom w:val="single" w:sz="4" w:space="0" w:color="000001"/>
            </w:tcBorders>
            <w:shd w:val="clear" w:color="auto" w:fill="auto"/>
            <w:vAlign w:val="center"/>
          </w:tcPr>
          <w:p w14:paraId="7031701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opakowania wielomateriałowe</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71DCB"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15 01 05</w:t>
            </w:r>
          </w:p>
        </w:tc>
      </w:tr>
      <w:tr w:rsidR="00181308" w:rsidRPr="00210EB5" w14:paraId="3F22288F"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76BB2D8B"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12</w:t>
            </w:r>
          </w:p>
        </w:tc>
        <w:tc>
          <w:tcPr>
            <w:tcW w:w="5362" w:type="dxa"/>
            <w:tcBorders>
              <w:top w:val="single" w:sz="4" w:space="0" w:color="000001"/>
              <w:left w:val="single" w:sz="4" w:space="0" w:color="000001"/>
              <w:bottom w:val="single" w:sz="4" w:space="0" w:color="000001"/>
            </w:tcBorders>
            <w:shd w:val="clear" w:color="auto" w:fill="auto"/>
            <w:vAlign w:val="center"/>
          </w:tcPr>
          <w:p w14:paraId="05CF1846"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odpady ulegające biodegradacji (bioodpady)</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E2E2C2"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20 01 08, 20 02 01</w:t>
            </w:r>
          </w:p>
        </w:tc>
      </w:tr>
      <w:tr w:rsidR="00181308" w:rsidRPr="00210EB5" w14:paraId="3B668575"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C7AC800"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13</w:t>
            </w:r>
          </w:p>
        </w:tc>
        <w:tc>
          <w:tcPr>
            <w:tcW w:w="5362" w:type="dxa"/>
            <w:tcBorders>
              <w:top w:val="single" w:sz="4" w:space="0" w:color="000001"/>
              <w:left w:val="single" w:sz="4" w:space="0" w:color="000001"/>
              <w:bottom w:val="single" w:sz="4" w:space="0" w:color="000001"/>
            </w:tcBorders>
            <w:shd w:val="clear" w:color="auto" w:fill="auto"/>
            <w:vAlign w:val="center"/>
          </w:tcPr>
          <w:p w14:paraId="2D575782"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żużel i popiół pochodzący z procesów spalania</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C4CFDA"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20 01 99</w:t>
            </w:r>
          </w:p>
        </w:tc>
      </w:tr>
      <w:tr w:rsidR="00181308" w:rsidRPr="00210EB5" w14:paraId="56C44EF9"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671ABA3C"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14</w:t>
            </w:r>
          </w:p>
        </w:tc>
        <w:tc>
          <w:tcPr>
            <w:tcW w:w="5362" w:type="dxa"/>
            <w:tcBorders>
              <w:top w:val="single" w:sz="4" w:space="0" w:color="000001"/>
              <w:left w:val="single" w:sz="4" w:space="0" w:color="000001"/>
              <w:bottom w:val="single" w:sz="4" w:space="0" w:color="000001"/>
            </w:tcBorders>
            <w:shd w:val="clear" w:color="auto" w:fill="auto"/>
            <w:vAlign w:val="center"/>
          </w:tcPr>
          <w:p w14:paraId="07677CBF"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opakowania z drewna</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962E9"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15 01 03</w:t>
            </w:r>
          </w:p>
        </w:tc>
      </w:tr>
      <w:tr w:rsidR="00181308" w:rsidRPr="00210EB5" w14:paraId="4A1B308D"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4416877D"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15</w:t>
            </w:r>
          </w:p>
        </w:tc>
        <w:tc>
          <w:tcPr>
            <w:tcW w:w="5362" w:type="dxa"/>
            <w:tcBorders>
              <w:top w:val="single" w:sz="4" w:space="0" w:color="000001"/>
              <w:left w:val="single" w:sz="4" w:space="0" w:color="000001"/>
              <w:bottom w:val="single" w:sz="4" w:space="0" w:color="000001"/>
            </w:tcBorders>
            <w:shd w:val="clear" w:color="auto" w:fill="auto"/>
            <w:vAlign w:val="center"/>
          </w:tcPr>
          <w:p w14:paraId="2F58A8D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żelazo i stal</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531A0C"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17 04 05</w:t>
            </w:r>
          </w:p>
        </w:tc>
      </w:tr>
      <w:tr w:rsidR="00181308" w:rsidRPr="00210EB5" w14:paraId="59410042" w14:textId="77777777">
        <w:trPr>
          <w:cantSplit/>
        </w:trPr>
        <w:tc>
          <w:tcPr>
            <w:tcW w:w="450" w:type="dxa"/>
            <w:tcBorders>
              <w:top w:val="single" w:sz="4" w:space="0" w:color="000001"/>
              <w:left w:val="single" w:sz="4" w:space="0" w:color="000001"/>
              <w:bottom w:val="single" w:sz="4" w:space="0" w:color="000001"/>
            </w:tcBorders>
            <w:shd w:val="clear" w:color="auto" w:fill="auto"/>
            <w:vAlign w:val="center"/>
          </w:tcPr>
          <w:p w14:paraId="1022642C"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16</w:t>
            </w:r>
          </w:p>
        </w:tc>
        <w:tc>
          <w:tcPr>
            <w:tcW w:w="5362" w:type="dxa"/>
            <w:tcBorders>
              <w:top w:val="single" w:sz="4" w:space="0" w:color="000001"/>
              <w:left w:val="single" w:sz="4" w:space="0" w:color="000001"/>
              <w:bottom w:val="single" w:sz="4" w:space="0" w:color="000001"/>
            </w:tcBorders>
            <w:shd w:val="clear" w:color="auto" w:fill="auto"/>
            <w:vAlign w:val="center"/>
          </w:tcPr>
          <w:p w14:paraId="1269A263"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meble i inne odpady wielkogabarytowe</w:t>
            </w:r>
          </w:p>
        </w:tc>
        <w:tc>
          <w:tcPr>
            <w:tcW w:w="41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875E7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20 03 07</w:t>
            </w:r>
          </w:p>
        </w:tc>
      </w:tr>
    </w:tbl>
    <w:p w14:paraId="2DB3C0D0" w14:textId="77777777" w:rsidR="00876EC9" w:rsidRPr="00210EB5" w:rsidRDefault="007B1281" w:rsidP="003C0862">
      <w:pPr>
        <w:pStyle w:val="LO-Normal"/>
        <w:keepNext/>
        <w:numPr>
          <w:ilvl w:val="0"/>
          <w:numId w:val="23"/>
        </w:numPr>
        <w:spacing w:line="360" w:lineRule="auto"/>
        <w:ind w:left="425" w:hanging="425"/>
        <w:jc w:val="both"/>
        <w:rPr>
          <w:rFonts w:asciiTheme="minorHAnsi" w:hAnsiTheme="minorHAnsi" w:cstheme="minorHAnsi"/>
          <w:b/>
          <w:bCs/>
          <w:sz w:val="24"/>
          <w:szCs w:val="24"/>
        </w:rPr>
      </w:pPr>
      <w:r w:rsidRPr="00210EB5">
        <w:rPr>
          <w:rFonts w:asciiTheme="minorHAnsi" w:hAnsiTheme="minorHAnsi" w:cstheme="minorHAnsi"/>
          <w:bCs/>
          <w:sz w:val="24"/>
          <w:szCs w:val="24"/>
        </w:rPr>
        <w:t>Ilość odpadów odebranych z terenu Gminy Tuchów wynosiła:</w:t>
      </w:r>
    </w:p>
    <w:tbl>
      <w:tblPr>
        <w:tblW w:w="9659" w:type="dxa"/>
        <w:tblBorders>
          <w:top w:val="single" w:sz="4" w:space="0" w:color="000001"/>
          <w:left w:val="single" w:sz="4" w:space="0" w:color="000001"/>
        </w:tblBorders>
        <w:tblCellMar>
          <w:top w:w="28" w:type="dxa"/>
          <w:left w:w="18" w:type="dxa"/>
          <w:bottom w:w="28" w:type="dxa"/>
          <w:right w:w="28" w:type="dxa"/>
        </w:tblCellMar>
        <w:tblLook w:val="04A0" w:firstRow="1" w:lastRow="0" w:firstColumn="1" w:lastColumn="0" w:noHBand="0" w:noVBand="1"/>
      </w:tblPr>
      <w:tblGrid>
        <w:gridCol w:w="342"/>
        <w:gridCol w:w="3052"/>
        <w:gridCol w:w="1849"/>
        <w:gridCol w:w="1259"/>
        <w:gridCol w:w="1062"/>
        <w:gridCol w:w="1199"/>
        <w:gridCol w:w="896"/>
      </w:tblGrid>
      <w:tr w:rsidR="00181308" w:rsidRPr="00210EB5" w14:paraId="2D35437A" w14:textId="77777777">
        <w:trPr>
          <w:cantSplit/>
          <w:trHeight w:val="405"/>
          <w:tblHeader/>
        </w:trPr>
        <w:tc>
          <w:tcPr>
            <w:tcW w:w="339" w:type="dxa"/>
            <w:vMerge w:val="restart"/>
            <w:tcBorders>
              <w:top w:val="single" w:sz="4" w:space="0" w:color="000001"/>
              <w:left w:val="single" w:sz="4" w:space="0" w:color="000001"/>
            </w:tcBorders>
            <w:shd w:val="clear" w:color="auto" w:fill="auto"/>
            <w:vAlign w:val="center"/>
          </w:tcPr>
          <w:p w14:paraId="63F8C76C"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Lp.</w:t>
            </w:r>
          </w:p>
        </w:tc>
        <w:tc>
          <w:tcPr>
            <w:tcW w:w="3065" w:type="dxa"/>
            <w:vMerge w:val="restart"/>
            <w:tcBorders>
              <w:top w:val="single" w:sz="4" w:space="0" w:color="000001"/>
              <w:left w:val="single" w:sz="4" w:space="0" w:color="000001"/>
            </w:tcBorders>
            <w:shd w:val="clear" w:color="auto" w:fill="auto"/>
            <w:vAlign w:val="center"/>
          </w:tcPr>
          <w:p w14:paraId="5A076E99"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Rodzaje odpadów</w:t>
            </w:r>
          </w:p>
        </w:tc>
        <w:tc>
          <w:tcPr>
            <w:tcW w:w="1861" w:type="dxa"/>
            <w:vMerge w:val="restart"/>
            <w:tcBorders>
              <w:top w:val="single" w:sz="4" w:space="0" w:color="000001"/>
              <w:left w:val="single" w:sz="4" w:space="0" w:color="000001"/>
            </w:tcBorders>
            <w:shd w:val="clear" w:color="auto" w:fill="auto"/>
            <w:vAlign w:val="center"/>
          </w:tcPr>
          <w:p w14:paraId="6A2AC0CA"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Kod odpadu</w:t>
            </w:r>
          </w:p>
        </w:tc>
        <w:tc>
          <w:tcPr>
            <w:tcW w:w="2325" w:type="dxa"/>
            <w:gridSpan w:val="2"/>
            <w:tcBorders>
              <w:top w:val="single" w:sz="4" w:space="0" w:color="000001"/>
              <w:left w:val="single" w:sz="4" w:space="0" w:color="000001"/>
              <w:bottom w:val="single" w:sz="4" w:space="0" w:color="000001"/>
            </w:tcBorders>
            <w:shd w:val="clear" w:color="auto" w:fill="auto"/>
            <w:vAlign w:val="center"/>
          </w:tcPr>
          <w:p w14:paraId="05330417" w14:textId="77777777" w:rsidR="00876EC9" w:rsidRPr="00210EB5" w:rsidRDefault="007B1281" w:rsidP="003C0862">
            <w:pPr>
              <w:pStyle w:val="Zawartotabeli"/>
              <w:keepNext/>
              <w:spacing w:line="360" w:lineRule="auto"/>
              <w:jc w:val="center"/>
              <w:rPr>
                <w:rFonts w:asciiTheme="minorHAnsi" w:hAnsiTheme="minorHAnsi" w:cstheme="minorHAnsi"/>
              </w:rPr>
            </w:pPr>
            <w:r w:rsidRPr="00210EB5">
              <w:rPr>
                <w:rFonts w:asciiTheme="minorHAnsi" w:hAnsiTheme="minorHAnsi" w:cstheme="minorHAnsi"/>
                <w:b/>
                <w:bCs/>
              </w:rPr>
              <w:t xml:space="preserve">Ilość odpadów w 2020 r. </w:t>
            </w:r>
            <w:r w:rsidRPr="00210EB5">
              <w:rPr>
                <w:rFonts w:asciiTheme="minorHAnsi" w:hAnsiTheme="minorHAnsi" w:cstheme="minorHAnsi"/>
                <w:b/>
                <w:bCs/>
              </w:rPr>
              <w:br/>
              <w:t>(w Mg)</w:t>
            </w:r>
          </w:p>
        </w:tc>
        <w:tc>
          <w:tcPr>
            <w:tcW w:w="20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1309FC1"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Ilość odpadów od stycznia do maja włącznie w 2021 r.</w:t>
            </w:r>
          </w:p>
          <w:p w14:paraId="116D67D6"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(w Mg)</w:t>
            </w:r>
          </w:p>
        </w:tc>
      </w:tr>
      <w:tr w:rsidR="00181308" w:rsidRPr="00210EB5" w14:paraId="439399CB" w14:textId="77777777">
        <w:trPr>
          <w:cantSplit/>
          <w:trHeight w:val="405"/>
          <w:tblHeader/>
        </w:trPr>
        <w:tc>
          <w:tcPr>
            <w:tcW w:w="339" w:type="dxa"/>
            <w:vMerge/>
            <w:tcBorders>
              <w:top w:val="single" w:sz="4" w:space="0" w:color="000001"/>
              <w:left w:val="single" w:sz="4" w:space="0" w:color="000001"/>
            </w:tcBorders>
            <w:shd w:val="clear" w:color="auto" w:fill="auto"/>
            <w:vAlign w:val="center"/>
          </w:tcPr>
          <w:p w14:paraId="6F6A64C7" w14:textId="77777777" w:rsidR="00876EC9" w:rsidRPr="00210EB5" w:rsidRDefault="00876EC9" w:rsidP="003C0862">
            <w:pPr>
              <w:pStyle w:val="Zawartotabeli"/>
              <w:keepNext/>
              <w:snapToGrid w:val="0"/>
              <w:spacing w:line="360" w:lineRule="auto"/>
              <w:jc w:val="center"/>
              <w:rPr>
                <w:rFonts w:asciiTheme="minorHAnsi" w:hAnsiTheme="minorHAnsi" w:cstheme="minorHAnsi"/>
                <w:b/>
                <w:bCs/>
              </w:rPr>
            </w:pPr>
          </w:p>
        </w:tc>
        <w:tc>
          <w:tcPr>
            <w:tcW w:w="3065" w:type="dxa"/>
            <w:vMerge/>
            <w:tcBorders>
              <w:top w:val="single" w:sz="4" w:space="0" w:color="000001"/>
              <w:left w:val="single" w:sz="4" w:space="0" w:color="000001"/>
            </w:tcBorders>
            <w:shd w:val="clear" w:color="auto" w:fill="auto"/>
            <w:vAlign w:val="center"/>
          </w:tcPr>
          <w:p w14:paraId="5FA90EBE" w14:textId="77777777" w:rsidR="00876EC9" w:rsidRPr="00210EB5" w:rsidRDefault="00876EC9" w:rsidP="003C0862">
            <w:pPr>
              <w:pStyle w:val="Zawartotabeli"/>
              <w:keepNext/>
              <w:snapToGrid w:val="0"/>
              <w:spacing w:line="360" w:lineRule="auto"/>
              <w:jc w:val="center"/>
              <w:rPr>
                <w:rFonts w:asciiTheme="minorHAnsi" w:hAnsiTheme="minorHAnsi" w:cstheme="minorHAnsi"/>
                <w:b/>
                <w:bCs/>
              </w:rPr>
            </w:pPr>
          </w:p>
        </w:tc>
        <w:tc>
          <w:tcPr>
            <w:tcW w:w="1861" w:type="dxa"/>
            <w:vMerge/>
            <w:tcBorders>
              <w:top w:val="single" w:sz="4" w:space="0" w:color="000001"/>
              <w:left w:val="single" w:sz="4" w:space="0" w:color="000001"/>
            </w:tcBorders>
            <w:shd w:val="clear" w:color="auto" w:fill="auto"/>
            <w:vAlign w:val="center"/>
          </w:tcPr>
          <w:p w14:paraId="73A770F4" w14:textId="77777777" w:rsidR="00876EC9" w:rsidRPr="00210EB5" w:rsidRDefault="00876EC9" w:rsidP="003C0862">
            <w:pPr>
              <w:pStyle w:val="Zawartotabeli"/>
              <w:keepNext/>
              <w:snapToGrid w:val="0"/>
              <w:spacing w:line="360" w:lineRule="auto"/>
              <w:jc w:val="center"/>
              <w:rPr>
                <w:rFonts w:asciiTheme="minorHAnsi" w:hAnsiTheme="minorHAnsi" w:cstheme="minorHAnsi"/>
                <w:b/>
                <w:bCs/>
              </w:rPr>
            </w:pPr>
          </w:p>
        </w:tc>
        <w:tc>
          <w:tcPr>
            <w:tcW w:w="1260" w:type="dxa"/>
            <w:tcBorders>
              <w:top w:val="single" w:sz="4" w:space="0" w:color="000001"/>
              <w:left w:val="single" w:sz="4" w:space="0" w:color="000001"/>
              <w:bottom w:val="single" w:sz="4" w:space="0" w:color="000001"/>
            </w:tcBorders>
            <w:shd w:val="clear" w:color="auto" w:fill="auto"/>
            <w:vAlign w:val="center"/>
          </w:tcPr>
          <w:p w14:paraId="79A529FD"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Mieszkańcy</w:t>
            </w:r>
          </w:p>
        </w:tc>
        <w:tc>
          <w:tcPr>
            <w:tcW w:w="1066" w:type="dxa"/>
            <w:tcBorders>
              <w:top w:val="single" w:sz="4" w:space="0" w:color="000001"/>
              <w:left w:val="single" w:sz="4" w:space="0" w:color="000001"/>
              <w:bottom w:val="single" w:sz="4" w:space="0" w:color="000001"/>
            </w:tcBorders>
            <w:shd w:val="clear" w:color="auto" w:fill="auto"/>
            <w:vAlign w:val="center"/>
          </w:tcPr>
          <w:p w14:paraId="5048B7BC"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PSZOK</w:t>
            </w:r>
          </w:p>
        </w:tc>
        <w:tc>
          <w:tcPr>
            <w:tcW w:w="1171" w:type="dxa"/>
            <w:tcBorders>
              <w:top w:val="single" w:sz="4" w:space="0" w:color="000001"/>
              <w:left w:val="single" w:sz="4" w:space="0" w:color="000001"/>
              <w:bottom w:val="single" w:sz="4" w:space="0" w:color="000001"/>
            </w:tcBorders>
            <w:shd w:val="clear" w:color="auto" w:fill="auto"/>
            <w:vAlign w:val="center"/>
          </w:tcPr>
          <w:p w14:paraId="10BD85A3"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Mieszkańcy</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BC65A0" w14:textId="77777777" w:rsidR="00876EC9" w:rsidRPr="00210EB5" w:rsidRDefault="007B1281" w:rsidP="003C0862">
            <w:pPr>
              <w:pStyle w:val="Zawartotabeli"/>
              <w:keepNext/>
              <w:spacing w:line="360" w:lineRule="auto"/>
              <w:jc w:val="center"/>
              <w:rPr>
                <w:rFonts w:asciiTheme="minorHAnsi" w:hAnsiTheme="minorHAnsi" w:cstheme="minorHAnsi"/>
                <w:b/>
                <w:bCs/>
              </w:rPr>
            </w:pPr>
            <w:r w:rsidRPr="00210EB5">
              <w:rPr>
                <w:rFonts w:asciiTheme="minorHAnsi" w:hAnsiTheme="minorHAnsi" w:cstheme="minorHAnsi"/>
                <w:b/>
                <w:bCs/>
              </w:rPr>
              <w:t>PSZOK</w:t>
            </w:r>
          </w:p>
        </w:tc>
      </w:tr>
      <w:tr w:rsidR="00181308" w:rsidRPr="00210EB5" w14:paraId="7DC5376E"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107FE574" w14:textId="77777777" w:rsidR="00876EC9" w:rsidRPr="00210EB5" w:rsidRDefault="007B1281" w:rsidP="003C0862">
            <w:pPr>
              <w:pStyle w:val="Zawartotabeli"/>
              <w:keepNext/>
              <w:spacing w:line="360" w:lineRule="auto"/>
              <w:jc w:val="right"/>
              <w:rPr>
                <w:rFonts w:asciiTheme="minorHAnsi" w:hAnsiTheme="minorHAnsi" w:cstheme="minorHAnsi"/>
              </w:rPr>
            </w:pPr>
            <w:r w:rsidRPr="00210EB5">
              <w:rPr>
                <w:rFonts w:asciiTheme="minorHAnsi" w:hAnsiTheme="minorHAnsi" w:cstheme="minorHAnsi"/>
              </w:rPr>
              <w:t>1</w:t>
            </w:r>
          </w:p>
        </w:tc>
        <w:tc>
          <w:tcPr>
            <w:tcW w:w="3065" w:type="dxa"/>
            <w:tcBorders>
              <w:top w:val="single" w:sz="4" w:space="0" w:color="000001"/>
              <w:left w:val="single" w:sz="4" w:space="0" w:color="000001"/>
              <w:bottom w:val="single" w:sz="4" w:space="0" w:color="000001"/>
            </w:tcBorders>
            <w:shd w:val="clear" w:color="auto" w:fill="auto"/>
            <w:vAlign w:val="center"/>
          </w:tcPr>
          <w:p w14:paraId="15924B6A" w14:textId="77777777" w:rsidR="00876EC9" w:rsidRPr="00210EB5" w:rsidRDefault="007B1281" w:rsidP="003C0862">
            <w:pPr>
              <w:pStyle w:val="Zawartotabeli"/>
              <w:keepNext/>
              <w:spacing w:line="360" w:lineRule="auto"/>
              <w:rPr>
                <w:rFonts w:asciiTheme="minorHAnsi" w:hAnsiTheme="minorHAnsi" w:cstheme="minorHAnsi"/>
              </w:rPr>
            </w:pPr>
            <w:r w:rsidRPr="00210EB5">
              <w:rPr>
                <w:rFonts w:asciiTheme="minorHAnsi" w:hAnsiTheme="minorHAnsi" w:cstheme="minorHAnsi"/>
              </w:rPr>
              <w:t>zmieszane (niesegregowane) odpady komunalne</w:t>
            </w:r>
          </w:p>
        </w:tc>
        <w:tc>
          <w:tcPr>
            <w:tcW w:w="1861" w:type="dxa"/>
            <w:tcBorders>
              <w:top w:val="single" w:sz="4" w:space="0" w:color="000001"/>
              <w:left w:val="single" w:sz="4" w:space="0" w:color="000001"/>
              <w:bottom w:val="single" w:sz="4" w:space="0" w:color="000001"/>
            </w:tcBorders>
            <w:shd w:val="clear" w:color="auto" w:fill="auto"/>
            <w:vAlign w:val="center"/>
          </w:tcPr>
          <w:p w14:paraId="2863E4CC" w14:textId="77777777" w:rsidR="00876EC9" w:rsidRPr="00210EB5" w:rsidRDefault="007B1281" w:rsidP="003C0862">
            <w:pPr>
              <w:pStyle w:val="Zawartotabeli"/>
              <w:keepNext/>
              <w:spacing w:line="360" w:lineRule="auto"/>
              <w:rPr>
                <w:rFonts w:asciiTheme="minorHAnsi" w:hAnsiTheme="minorHAnsi" w:cstheme="minorHAnsi"/>
              </w:rPr>
            </w:pPr>
            <w:r w:rsidRPr="00210EB5">
              <w:rPr>
                <w:rFonts w:asciiTheme="minorHAnsi" w:hAnsiTheme="minorHAnsi" w:cstheme="minorHAnsi"/>
              </w:rPr>
              <w:t>20 03 01</w:t>
            </w:r>
          </w:p>
        </w:tc>
        <w:tc>
          <w:tcPr>
            <w:tcW w:w="1260" w:type="dxa"/>
            <w:tcBorders>
              <w:top w:val="single" w:sz="4" w:space="0" w:color="000001"/>
              <w:left w:val="single" w:sz="4" w:space="0" w:color="000001"/>
              <w:bottom w:val="single" w:sz="4" w:space="0" w:color="000001"/>
            </w:tcBorders>
            <w:shd w:val="clear" w:color="auto" w:fill="auto"/>
            <w:vAlign w:val="center"/>
          </w:tcPr>
          <w:p w14:paraId="1B4D1DEF" w14:textId="77777777" w:rsidR="00876EC9" w:rsidRPr="00210EB5" w:rsidRDefault="007B1281" w:rsidP="003C0862">
            <w:pPr>
              <w:pStyle w:val="Zawartotabeli"/>
              <w:keepNext/>
              <w:snapToGrid w:val="0"/>
              <w:spacing w:line="360" w:lineRule="auto"/>
              <w:jc w:val="right"/>
              <w:rPr>
                <w:rFonts w:asciiTheme="minorHAnsi" w:hAnsiTheme="minorHAnsi" w:cstheme="minorHAnsi"/>
              </w:rPr>
            </w:pPr>
            <w:r w:rsidRPr="00210EB5">
              <w:rPr>
                <w:rFonts w:asciiTheme="minorHAnsi" w:hAnsiTheme="minorHAnsi" w:cstheme="minorHAnsi"/>
              </w:rPr>
              <w:t>1546,63</w:t>
            </w:r>
          </w:p>
        </w:tc>
        <w:tc>
          <w:tcPr>
            <w:tcW w:w="1066" w:type="dxa"/>
            <w:tcBorders>
              <w:top w:val="single" w:sz="4" w:space="0" w:color="000001"/>
              <w:left w:val="single" w:sz="4" w:space="0" w:color="000001"/>
              <w:bottom w:val="single" w:sz="4" w:space="0" w:color="000001"/>
            </w:tcBorders>
            <w:shd w:val="clear" w:color="auto" w:fill="auto"/>
            <w:vAlign w:val="center"/>
          </w:tcPr>
          <w:p w14:paraId="788219A9"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171" w:type="dxa"/>
            <w:tcBorders>
              <w:top w:val="single" w:sz="4" w:space="0" w:color="000001"/>
              <w:left w:val="single" w:sz="4" w:space="0" w:color="000001"/>
              <w:bottom w:val="single" w:sz="4" w:space="0" w:color="000001"/>
            </w:tcBorders>
            <w:shd w:val="clear" w:color="auto" w:fill="auto"/>
            <w:vAlign w:val="center"/>
          </w:tcPr>
          <w:p w14:paraId="321F5F4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644,30</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98175D"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r>
      <w:tr w:rsidR="00181308" w:rsidRPr="00210EB5" w14:paraId="6DD73674"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11EC5F7D"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2</w:t>
            </w:r>
          </w:p>
        </w:tc>
        <w:tc>
          <w:tcPr>
            <w:tcW w:w="3065" w:type="dxa"/>
            <w:tcBorders>
              <w:top w:val="single" w:sz="4" w:space="0" w:color="000001"/>
              <w:left w:val="single" w:sz="4" w:space="0" w:color="000001"/>
              <w:bottom w:val="single" w:sz="4" w:space="0" w:color="000001"/>
            </w:tcBorders>
            <w:shd w:val="clear" w:color="auto" w:fill="auto"/>
            <w:vAlign w:val="center"/>
          </w:tcPr>
          <w:p w14:paraId="341800DF"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szkło i opakowania ze szkła</w:t>
            </w:r>
          </w:p>
        </w:tc>
        <w:tc>
          <w:tcPr>
            <w:tcW w:w="1861" w:type="dxa"/>
            <w:tcBorders>
              <w:top w:val="single" w:sz="4" w:space="0" w:color="000001"/>
              <w:left w:val="single" w:sz="4" w:space="0" w:color="000001"/>
              <w:bottom w:val="single" w:sz="4" w:space="0" w:color="000001"/>
            </w:tcBorders>
            <w:shd w:val="clear" w:color="auto" w:fill="auto"/>
            <w:vAlign w:val="center"/>
          </w:tcPr>
          <w:p w14:paraId="17E64946"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15 01 07, 20 01 02</w:t>
            </w:r>
          </w:p>
        </w:tc>
        <w:tc>
          <w:tcPr>
            <w:tcW w:w="1260" w:type="dxa"/>
            <w:tcBorders>
              <w:top w:val="single" w:sz="4" w:space="0" w:color="000001"/>
              <w:left w:val="single" w:sz="4" w:space="0" w:color="000001"/>
              <w:bottom w:val="single" w:sz="4" w:space="0" w:color="000001"/>
            </w:tcBorders>
            <w:shd w:val="clear" w:color="auto" w:fill="auto"/>
            <w:vAlign w:val="center"/>
          </w:tcPr>
          <w:p w14:paraId="7895C93C"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277,49</w:t>
            </w:r>
          </w:p>
        </w:tc>
        <w:tc>
          <w:tcPr>
            <w:tcW w:w="1066" w:type="dxa"/>
            <w:tcBorders>
              <w:top w:val="single" w:sz="4" w:space="0" w:color="000001"/>
              <w:left w:val="single" w:sz="4" w:space="0" w:color="000001"/>
              <w:bottom w:val="single" w:sz="4" w:space="0" w:color="000001"/>
            </w:tcBorders>
            <w:shd w:val="clear" w:color="auto" w:fill="auto"/>
            <w:vAlign w:val="center"/>
          </w:tcPr>
          <w:p w14:paraId="2555F597"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11,23</w:t>
            </w:r>
          </w:p>
        </w:tc>
        <w:tc>
          <w:tcPr>
            <w:tcW w:w="1171" w:type="dxa"/>
            <w:tcBorders>
              <w:top w:val="single" w:sz="4" w:space="0" w:color="000001"/>
              <w:left w:val="single" w:sz="4" w:space="0" w:color="000001"/>
              <w:bottom w:val="single" w:sz="4" w:space="0" w:color="000001"/>
            </w:tcBorders>
            <w:shd w:val="clear" w:color="auto" w:fill="auto"/>
            <w:vAlign w:val="center"/>
          </w:tcPr>
          <w:p w14:paraId="6DBB5FD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115,10</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57DD7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1,97</w:t>
            </w:r>
          </w:p>
        </w:tc>
      </w:tr>
      <w:tr w:rsidR="00181308" w:rsidRPr="00210EB5" w14:paraId="7D4F355E"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7450EA63"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3</w:t>
            </w:r>
          </w:p>
        </w:tc>
        <w:tc>
          <w:tcPr>
            <w:tcW w:w="3065" w:type="dxa"/>
            <w:tcBorders>
              <w:top w:val="single" w:sz="4" w:space="0" w:color="000001"/>
              <w:left w:val="single" w:sz="4" w:space="0" w:color="000001"/>
              <w:bottom w:val="single" w:sz="4" w:space="0" w:color="000001"/>
            </w:tcBorders>
            <w:shd w:val="clear" w:color="auto" w:fill="auto"/>
            <w:vAlign w:val="center"/>
          </w:tcPr>
          <w:p w14:paraId="5F3CC7A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papier i tektura i opakowania z papieru i tektury</w:t>
            </w:r>
          </w:p>
        </w:tc>
        <w:tc>
          <w:tcPr>
            <w:tcW w:w="1861" w:type="dxa"/>
            <w:tcBorders>
              <w:top w:val="single" w:sz="4" w:space="0" w:color="000001"/>
              <w:left w:val="single" w:sz="4" w:space="0" w:color="000001"/>
              <w:bottom w:val="single" w:sz="4" w:space="0" w:color="000001"/>
            </w:tcBorders>
            <w:shd w:val="clear" w:color="auto" w:fill="auto"/>
            <w:vAlign w:val="center"/>
          </w:tcPr>
          <w:p w14:paraId="408FB8E5" w14:textId="77777777" w:rsidR="00362765" w:rsidRDefault="00362765" w:rsidP="003C0862">
            <w:pPr>
              <w:pStyle w:val="Zawartotabeli"/>
              <w:spacing w:line="360" w:lineRule="auto"/>
              <w:rPr>
                <w:rFonts w:asciiTheme="minorHAnsi" w:hAnsiTheme="minorHAnsi" w:cstheme="minorHAnsi"/>
              </w:rPr>
            </w:pPr>
            <w:r w:rsidRPr="00362765">
              <w:rPr>
                <w:rFonts w:asciiTheme="minorHAnsi" w:hAnsiTheme="minorHAnsi" w:cstheme="minorHAnsi"/>
              </w:rPr>
              <w:t xml:space="preserve">15 01 01, </w:t>
            </w:r>
          </w:p>
          <w:p w14:paraId="39C557D2" w14:textId="513A31A7" w:rsidR="00876EC9" w:rsidRPr="00210EB5" w:rsidRDefault="00362765" w:rsidP="003C0862">
            <w:pPr>
              <w:pStyle w:val="Zawartotabeli"/>
              <w:spacing w:line="360" w:lineRule="auto"/>
              <w:rPr>
                <w:rFonts w:asciiTheme="minorHAnsi" w:hAnsiTheme="minorHAnsi" w:cstheme="minorHAnsi"/>
              </w:rPr>
            </w:pPr>
            <w:r w:rsidRPr="00362765">
              <w:rPr>
                <w:rFonts w:asciiTheme="minorHAnsi" w:hAnsiTheme="minorHAnsi" w:cstheme="minorHAnsi"/>
              </w:rPr>
              <w:t>20 01 01,</w:t>
            </w:r>
          </w:p>
        </w:tc>
        <w:tc>
          <w:tcPr>
            <w:tcW w:w="1260" w:type="dxa"/>
            <w:tcBorders>
              <w:top w:val="single" w:sz="4" w:space="0" w:color="000001"/>
              <w:left w:val="single" w:sz="4" w:space="0" w:color="000001"/>
              <w:bottom w:val="single" w:sz="4" w:space="0" w:color="000001"/>
            </w:tcBorders>
            <w:shd w:val="clear" w:color="auto" w:fill="auto"/>
            <w:vAlign w:val="center"/>
          </w:tcPr>
          <w:p w14:paraId="62C6E58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132,10</w:t>
            </w:r>
          </w:p>
        </w:tc>
        <w:tc>
          <w:tcPr>
            <w:tcW w:w="1066" w:type="dxa"/>
            <w:tcBorders>
              <w:top w:val="single" w:sz="4" w:space="0" w:color="000001"/>
              <w:left w:val="single" w:sz="4" w:space="0" w:color="000001"/>
              <w:bottom w:val="single" w:sz="4" w:space="0" w:color="000001"/>
            </w:tcBorders>
            <w:shd w:val="clear" w:color="auto" w:fill="auto"/>
            <w:vAlign w:val="center"/>
          </w:tcPr>
          <w:p w14:paraId="036189BA"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7,09</w:t>
            </w:r>
          </w:p>
        </w:tc>
        <w:tc>
          <w:tcPr>
            <w:tcW w:w="1171" w:type="dxa"/>
            <w:tcBorders>
              <w:top w:val="single" w:sz="4" w:space="0" w:color="000001"/>
              <w:left w:val="single" w:sz="4" w:space="0" w:color="000001"/>
              <w:bottom w:val="single" w:sz="4" w:space="0" w:color="000001"/>
            </w:tcBorders>
            <w:shd w:val="clear" w:color="auto" w:fill="auto"/>
            <w:vAlign w:val="center"/>
          </w:tcPr>
          <w:p w14:paraId="4FED51D4"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56,42</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6900C4"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1,185</w:t>
            </w:r>
          </w:p>
        </w:tc>
      </w:tr>
      <w:tr w:rsidR="00181308" w:rsidRPr="00210EB5" w14:paraId="101EB068"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62BF5301"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lastRenderedPageBreak/>
              <w:t>4</w:t>
            </w:r>
          </w:p>
        </w:tc>
        <w:tc>
          <w:tcPr>
            <w:tcW w:w="3065" w:type="dxa"/>
            <w:tcBorders>
              <w:top w:val="single" w:sz="4" w:space="0" w:color="000001"/>
              <w:left w:val="single" w:sz="4" w:space="0" w:color="000001"/>
              <w:bottom w:val="single" w:sz="4" w:space="0" w:color="000001"/>
            </w:tcBorders>
            <w:shd w:val="clear" w:color="auto" w:fill="auto"/>
            <w:vAlign w:val="center"/>
          </w:tcPr>
          <w:p w14:paraId="60E030F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metale i opakowania z metali, tworzywa sztuczne, opakowania z tworzyw sztucznych, opakowania wielomateriałowe</w:t>
            </w:r>
          </w:p>
        </w:tc>
        <w:tc>
          <w:tcPr>
            <w:tcW w:w="1861" w:type="dxa"/>
            <w:tcBorders>
              <w:top w:val="single" w:sz="4" w:space="0" w:color="000001"/>
              <w:left w:val="single" w:sz="4" w:space="0" w:color="000001"/>
              <w:bottom w:val="single" w:sz="4" w:space="0" w:color="000001"/>
            </w:tcBorders>
            <w:shd w:val="clear" w:color="auto" w:fill="auto"/>
            <w:vAlign w:val="center"/>
          </w:tcPr>
          <w:p w14:paraId="13C276C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15 01 04, 20 01 40, 15 01 02, 20 01 39, 15 01 05</w:t>
            </w:r>
          </w:p>
        </w:tc>
        <w:tc>
          <w:tcPr>
            <w:tcW w:w="1260" w:type="dxa"/>
            <w:tcBorders>
              <w:top w:val="single" w:sz="4" w:space="0" w:color="000001"/>
              <w:left w:val="single" w:sz="4" w:space="0" w:color="000001"/>
              <w:bottom w:val="single" w:sz="4" w:space="0" w:color="000001"/>
            </w:tcBorders>
            <w:shd w:val="clear" w:color="auto" w:fill="auto"/>
            <w:vAlign w:val="center"/>
          </w:tcPr>
          <w:p w14:paraId="26527E7D"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426,36</w:t>
            </w:r>
          </w:p>
        </w:tc>
        <w:tc>
          <w:tcPr>
            <w:tcW w:w="1066" w:type="dxa"/>
            <w:tcBorders>
              <w:top w:val="single" w:sz="4" w:space="0" w:color="000001"/>
              <w:left w:val="single" w:sz="4" w:space="0" w:color="000001"/>
              <w:bottom w:val="single" w:sz="4" w:space="0" w:color="000001"/>
            </w:tcBorders>
            <w:shd w:val="clear" w:color="auto" w:fill="auto"/>
            <w:vAlign w:val="center"/>
          </w:tcPr>
          <w:p w14:paraId="45CB59FA"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27,94</w:t>
            </w:r>
          </w:p>
        </w:tc>
        <w:tc>
          <w:tcPr>
            <w:tcW w:w="1171" w:type="dxa"/>
            <w:tcBorders>
              <w:top w:val="single" w:sz="4" w:space="0" w:color="000001"/>
              <w:left w:val="single" w:sz="4" w:space="0" w:color="000001"/>
              <w:bottom w:val="single" w:sz="4" w:space="0" w:color="000001"/>
            </w:tcBorders>
            <w:shd w:val="clear" w:color="auto" w:fill="auto"/>
            <w:vAlign w:val="center"/>
          </w:tcPr>
          <w:p w14:paraId="25479A1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212,32</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F069FC"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10,07</w:t>
            </w:r>
          </w:p>
        </w:tc>
      </w:tr>
      <w:tr w:rsidR="00181308" w:rsidRPr="00210EB5" w14:paraId="43066D69"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046240AE"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5</w:t>
            </w:r>
          </w:p>
        </w:tc>
        <w:tc>
          <w:tcPr>
            <w:tcW w:w="3065" w:type="dxa"/>
            <w:tcBorders>
              <w:top w:val="single" w:sz="4" w:space="0" w:color="000001"/>
              <w:left w:val="single" w:sz="4" w:space="0" w:color="000001"/>
              <w:bottom w:val="single" w:sz="4" w:space="0" w:color="000001"/>
            </w:tcBorders>
            <w:shd w:val="clear" w:color="auto" w:fill="auto"/>
            <w:vAlign w:val="center"/>
          </w:tcPr>
          <w:p w14:paraId="4857FDD8"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opakowania z drewna</w:t>
            </w:r>
          </w:p>
        </w:tc>
        <w:tc>
          <w:tcPr>
            <w:tcW w:w="1861" w:type="dxa"/>
            <w:tcBorders>
              <w:top w:val="single" w:sz="4" w:space="0" w:color="000001"/>
              <w:left w:val="single" w:sz="4" w:space="0" w:color="000001"/>
              <w:bottom w:val="single" w:sz="4" w:space="0" w:color="000001"/>
            </w:tcBorders>
            <w:shd w:val="clear" w:color="auto" w:fill="auto"/>
            <w:vAlign w:val="center"/>
          </w:tcPr>
          <w:p w14:paraId="72B22EDE"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15 01 03</w:t>
            </w:r>
          </w:p>
        </w:tc>
        <w:tc>
          <w:tcPr>
            <w:tcW w:w="1260" w:type="dxa"/>
            <w:tcBorders>
              <w:top w:val="single" w:sz="4" w:space="0" w:color="000001"/>
              <w:left w:val="single" w:sz="4" w:space="0" w:color="000001"/>
              <w:bottom w:val="single" w:sz="4" w:space="0" w:color="000001"/>
            </w:tcBorders>
            <w:shd w:val="clear" w:color="auto" w:fill="auto"/>
            <w:vAlign w:val="center"/>
          </w:tcPr>
          <w:p w14:paraId="38BCEDF7"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4301E53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171" w:type="dxa"/>
            <w:tcBorders>
              <w:top w:val="single" w:sz="4" w:space="0" w:color="000001"/>
              <w:left w:val="single" w:sz="4" w:space="0" w:color="000001"/>
              <w:bottom w:val="single" w:sz="4" w:space="0" w:color="000001"/>
            </w:tcBorders>
            <w:shd w:val="clear" w:color="auto" w:fill="auto"/>
            <w:vAlign w:val="center"/>
          </w:tcPr>
          <w:p w14:paraId="3AC22EB7"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86F8D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r>
      <w:tr w:rsidR="00181308" w:rsidRPr="00210EB5" w14:paraId="295F7AD9"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68A02C49"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6</w:t>
            </w:r>
          </w:p>
        </w:tc>
        <w:tc>
          <w:tcPr>
            <w:tcW w:w="3065" w:type="dxa"/>
            <w:tcBorders>
              <w:top w:val="single" w:sz="4" w:space="0" w:color="000001"/>
              <w:left w:val="single" w:sz="4" w:space="0" w:color="000001"/>
              <w:bottom w:val="single" w:sz="4" w:space="0" w:color="000001"/>
            </w:tcBorders>
            <w:shd w:val="clear" w:color="auto" w:fill="auto"/>
            <w:vAlign w:val="center"/>
          </w:tcPr>
          <w:p w14:paraId="63CFCFDF"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żużel i popiół pochodzący z procesów spalania</w:t>
            </w:r>
          </w:p>
        </w:tc>
        <w:tc>
          <w:tcPr>
            <w:tcW w:w="1861" w:type="dxa"/>
            <w:tcBorders>
              <w:top w:val="single" w:sz="4" w:space="0" w:color="000001"/>
              <w:left w:val="single" w:sz="4" w:space="0" w:color="000001"/>
              <w:bottom w:val="single" w:sz="4" w:space="0" w:color="000001"/>
            </w:tcBorders>
            <w:shd w:val="clear" w:color="auto" w:fill="auto"/>
            <w:vAlign w:val="center"/>
          </w:tcPr>
          <w:p w14:paraId="366698AC"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20 01 99</w:t>
            </w:r>
          </w:p>
        </w:tc>
        <w:tc>
          <w:tcPr>
            <w:tcW w:w="1260" w:type="dxa"/>
            <w:tcBorders>
              <w:top w:val="single" w:sz="4" w:space="0" w:color="000001"/>
              <w:left w:val="single" w:sz="4" w:space="0" w:color="000001"/>
              <w:bottom w:val="single" w:sz="4" w:space="0" w:color="000001"/>
            </w:tcBorders>
            <w:shd w:val="clear" w:color="auto" w:fill="auto"/>
            <w:vAlign w:val="center"/>
          </w:tcPr>
          <w:p w14:paraId="18FBBF3A"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136,49</w:t>
            </w:r>
          </w:p>
        </w:tc>
        <w:tc>
          <w:tcPr>
            <w:tcW w:w="1066" w:type="dxa"/>
            <w:tcBorders>
              <w:top w:val="single" w:sz="4" w:space="0" w:color="000001"/>
              <w:left w:val="single" w:sz="4" w:space="0" w:color="000001"/>
              <w:bottom w:val="single" w:sz="4" w:space="0" w:color="000001"/>
            </w:tcBorders>
            <w:shd w:val="clear" w:color="auto" w:fill="auto"/>
            <w:vAlign w:val="center"/>
          </w:tcPr>
          <w:p w14:paraId="0CE3C527"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2,52</w:t>
            </w:r>
          </w:p>
        </w:tc>
        <w:tc>
          <w:tcPr>
            <w:tcW w:w="1171" w:type="dxa"/>
            <w:tcBorders>
              <w:top w:val="single" w:sz="4" w:space="0" w:color="000001"/>
              <w:left w:val="single" w:sz="4" w:space="0" w:color="000001"/>
              <w:bottom w:val="single" w:sz="4" w:space="0" w:color="000001"/>
            </w:tcBorders>
            <w:shd w:val="clear" w:color="auto" w:fill="auto"/>
            <w:vAlign w:val="center"/>
          </w:tcPr>
          <w:p w14:paraId="190F1BAC"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111,04</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A5594B"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0,79</w:t>
            </w:r>
          </w:p>
        </w:tc>
      </w:tr>
      <w:tr w:rsidR="00181308" w:rsidRPr="00210EB5" w14:paraId="76D56EB8"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4EF8A03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7</w:t>
            </w:r>
          </w:p>
        </w:tc>
        <w:tc>
          <w:tcPr>
            <w:tcW w:w="3065" w:type="dxa"/>
            <w:tcBorders>
              <w:top w:val="single" w:sz="4" w:space="0" w:color="000001"/>
              <w:left w:val="single" w:sz="4" w:space="0" w:color="000001"/>
              <w:bottom w:val="single" w:sz="4" w:space="0" w:color="000001"/>
            </w:tcBorders>
            <w:shd w:val="clear" w:color="auto" w:fill="auto"/>
            <w:vAlign w:val="center"/>
          </w:tcPr>
          <w:p w14:paraId="3326249C"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meble i inne odpady wielkogabarytowe</w:t>
            </w:r>
          </w:p>
        </w:tc>
        <w:tc>
          <w:tcPr>
            <w:tcW w:w="1861" w:type="dxa"/>
            <w:tcBorders>
              <w:top w:val="single" w:sz="4" w:space="0" w:color="000001"/>
              <w:left w:val="single" w:sz="4" w:space="0" w:color="000001"/>
              <w:bottom w:val="single" w:sz="4" w:space="0" w:color="000001"/>
            </w:tcBorders>
            <w:shd w:val="clear" w:color="auto" w:fill="auto"/>
            <w:vAlign w:val="center"/>
          </w:tcPr>
          <w:p w14:paraId="59573FF9"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20 03 07</w:t>
            </w:r>
          </w:p>
        </w:tc>
        <w:tc>
          <w:tcPr>
            <w:tcW w:w="1260" w:type="dxa"/>
            <w:tcBorders>
              <w:top w:val="single" w:sz="4" w:space="0" w:color="000001"/>
              <w:left w:val="single" w:sz="4" w:space="0" w:color="000001"/>
              <w:bottom w:val="single" w:sz="4" w:space="0" w:color="000001"/>
            </w:tcBorders>
            <w:shd w:val="clear" w:color="auto" w:fill="auto"/>
            <w:vAlign w:val="center"/>
          </w:tcPr>
          <w:p w14:paraId="033E225B"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231,86</w:t>
            </w:r>
          </w:p>
        </w:tc>
        <w:tc>
          <w:tcPr>
            <w:tcW w:w="1066" w:type="dxa"/>
            <w:tcBorders>
              <w:top w:val="single" w:sz="4" w:space="0" w:color="000001"/>
              <w:left w:val="single" w:sz="4" w:space="0" w:color="000001"/>
              <w:bottom w:val="single" w:sz="4" w:space="0" w:color="000001"/>
            </w:tcBorders>
            <w:shd w:val="clear" w:color="auto" w:fill="auto"/>
            <w:vAlign w:val="center"/>
          </w:tcPr>
          <w:p w14:paraId="01B8A9F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241,06</w:t>
            </w:r>
          </w:p>
        </w:tc>
        <w:tc>
          <w:tcPr>
            <w:tcW w:w="1171" w:type="dxa"/>
            <w:tcBorders>
              <w:top w:val="single" w:sz="4" w:space="0" w:color="000001"/>
              <w:left w:val="single" w:sz="4" w:space="0" w:color="000001"/>
              <w:bottom w:val="single" w:sz="4" w:space="0" w:color="000001"/>
            </w:tcBorders>
            <w:shd w:val="clear" w:color="auto" w:fill="auto"/>
            <w:vAlign w:val="center"/>
          </w:tcPr>
          <w:p w14:paraId="245C54D4"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86,06</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2EFE1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70,83</w:t>
            </w:r>
          </w:p>
        </w:tc>
      </w:tr>
      <w:tr w:rsidR="00181308" w:rsidRPr="00210EB5" w14:paraId="33242698"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750590E9"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8</w:t>
            </w:r>
          </w:p>
        </w:tc>
        <w:tc>
          <w:tcPr>
            <w:tcW w:w="3065" w:type="dxa"/>
            <w:tcBorders>
              <w:top w:val="single" w:sz="4" w:space="0" w:color="000001"/>
              <w:left w:val="single" w:sz="4" w:space="0" w:color="000001"/>
              <w:bottom w:val="single" w:sz="4" w:space="0" w:color="000001"/>
            </w:tcBorders>
            <w:shd w:val="clear" w:color="auto" w:fill="auto"/>
            <w:vAlign w:val="center"/>
          </w:tcPr>
          <w:p w14:paraId="71953573"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tekstylia, odzież</w:t>
            </w:r>
          </w:p>
        </w:tc>
        <w:tc>
          <w:tcPr>
            <w:tcW w:w="1861" w:type="dxa"/>
            <w:tcBorders>
              <w:top w:val="single" w:sz="4" w:space="0" w:color="000001"/>
              <w:left w:val="single" w:sz="4" w:space="0" w:color="000001"/>
              <w:bottom w:val="single" w:sz="4" w:space="0" w:color="000001"/>
            </w:tcBorders>
            <w:shd w:val="clear" w:color="auto" w:fill="auto"/>
            <w:vAlign w:val="center"/>
          </w:tcPr>
          <w:p w14:paraId="043071E5"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20 01 10, 20 01 11</w:t>
            </w:r>
          </w:p>
        </w:tc>
        <w:tc>
          <w:tcPr>
            <w:tcW w:w="1260" w:type="dxa"/>
            <w:tcBorders>
              <w:top w:val="single" w:sz="4" w:space="0" w:color="000001"/>
              <w:left w:val="single" w:sz="4" w:space="0" w:color="000001"/>
              <w:bottom w:val="single" w:sz="4" w:space="0" w:color="000001"/>
            </w:tcBorders>
            <w:shd w:val="clear" w:color="auto" w:fill="auto"/>
            <w:vAlign w:val="center"/>
          </w:tcPr>
          <w:p w14:paraId="518E0E1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51BEA50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5,91</w:t>
            </w:r>
          </w:p>
        </w:tc>
        <w:tc>
          <w:tcPr>
            <w:tcW w:w="1171" w:type="dxa"/>
            <w:tcBorders>
              <w:top w:val="single" w:sz="4" w:space="0" w:color="000001"/>
              <w:left w:val="single" w:sz="4" w:space="0" w:color="000001"/>
              <w:bottom w:val="single" w:sz="4" w:space="0" w:color="000001"/>
            </w:tcBorders>
            <w:shd w:val="clear" w:color="auto" w:fill="auto"/>
            <w:vAlign w:val="center"/>
          </w:tcPr>
          <w:p w14:paraId="19CCD063"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632235"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0,12</w:t>
            </w:r>
          </w:p>
        </w:tc>
      </w:tr>
      <w:tr w:rsidR="00181308" w:rsidRPr="00210EB5" w14:paraId="4BAC4C79"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0CE958C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9</w:t>
            </w:r>
          </w:p>
        </w:tc>
        <w:tc>
          <w:tcPr>
            <w:tcW w:w="3065" w:type="dxa"/>
            <w:tcBorders>
              <w:top w:val="single" w:sz="4" w:space="0" w:color="000001"/>
              <w:left w:val="single" w:sz="4" w:space="0" w:color="000001"/>
              <w:bottom w:val="single" w:sz="4" w:space="0" w:color="000001"/>
            </w:tcBorders>
            <w:shd w:val="clear" w:color="auto" w:fill="auto"/>
            <w:vAlign w:val="center"/>
          </w:tcPr>
          <w:p w14:paraId="6F00AA87"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zużyte opony</w:t>
            </w:r>
          </w:p>
        </w:tc>
        <w:tc>
          <w:tcPr>
            <w:tcW w:w="1861" w:type="dxa"/>
            <w:tcBorders>
              <w:top w:val="single" w:sz="4" w:space="0" w:color="000001"/>
              <w:left w:val="single" w:sz="4" w:space="0" w:color="000001"/>
              <w:bottom w:val="single" w:sz="4" w:space="0" w:color="000001"/>
            </w:tcBorders>
            <w:shd w:val="clear" w:color="auto" w:fill="auto"/>
            <w:vAlign w:val="center"/>
          </w:tcPr>
          <w:p w14:paraId="079AF921"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16 01 03</w:t>
            </w:r>
          </w:p>
        </w:tc>
        <w:tc>
          <w:tcPr>
            <w:tcW w:w="1260" w:type="dxa"/>
            <w:tcBorders>
              <w:top w:val="single" w:sz="4" w:space="0" w:color="000001"/>
              <w:left w:val="single" w:sz="4" w:space="0" w:color="000001"/>
              <w:bottom w:val="single" w:sz="4" w:space="0" w:color="000001"/>
            </w:tcBorders>
            <w:shd w:val="clear" w:color="auto" w:fill="auto"/>
            <w:vAlign w:val="center"/>
          </w:tcPr>
          <w:p w14:paraId="5F5412AB"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375D265A"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23,572</w:t>
            </w:r>
          </w:p>
        </w:tc>
        <w:tc>
          <w:tcPr>
            <w:tcW w:w="1171" w:type="dxa"/>
            <w:tcBorders>
              <w:top w:val="single" w:sz="4" w:space="0" w:color="000001"/>
              <w:left w:val="single" w:sz="4" w:space="0" w:color="000001"/>
              <w:bottom w:val="single" w:sz="4" w:space="0" w:color="000001"/>
            </w:tcBorders>
            <w:shd w:val="clear" w:color="auto" w:fill="auto"/>
            <w:vAlign w:val="center"/>
          </w:tcPr>
          <w:p w14:paraId="0B952AA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9322D5"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6,0225</w:t>
            </w:r>
          </w:p>
        </w:tc>
      </w:tr>
      <w:tr w:rsidR="00181308" w:rsidRPr="00210EB5" w14:paraId="28578188"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2BFEAAFB"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10</w:t>
            </w:r>
          </w:p>
        </w:tc>
        <w:tc>
          <w:tcPr>
            <w:tcW w:w="3065" w:type="dxa"/>
            <w:tcBorders>
              <w:top w:val="single" w:sz="4" w:space="0" w:color="000001"/>
              <w:left w:val="single" w:sz="4" w:space="0" w:color="000001"/>
              <w:bottom w:val="single" w:sz="4" w:space="0" w:color="000001"/>
            </w:tcBorders>
            <w:shd w:val="clear" w:color="auto" w:fill="auto"/>
            <w:vAlign w:val="center"/>
          </w:tcPr>
          <w:p w14:paraId="63F21DAC"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odpady budowlane i rozbiórkowe</w:t>
            </w:r>
          </w:p>
        </w:tc>
        <w:tc>
          <w:tcPr>
            <w:tcW w:w="1861" w:type="dxa"/>
            <w:tcBorders>
              <w:top w:val="single" w:sz="4" w:space="0" w:color="000001"/>
              <w:left w:val="single" w:sz="4" w:space="0" w:color="000001"/>
              <w:bottom w:val="single" w:sz="4" w:space="0" w:color="000001"/>
            </w:tcBorders>
            <w:shd w:val="clear" w:color="auto" w:fill="auto"/>
            <w:vAlign w:val="center"/>
          </w:tcPr>
          <w:p w14:paraId="5A693C0E"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eastAsia="Arial" w:hAnsiTheme="minorHAnsi" w:cstheme="minorHAnsi"/>
              </w:rPr>
              <w:t xml:space="preserve">17 01 01, 17 01 02, 17 01 03, 17 01 80, </w:t>
            </w:r>
          </w:p>
        </w:tc>
        <w:tc>
          <w:tcPr>
            <w:tcW w:w="1260" w:type="dxa"/>
            <w:tcBorders>
              <w:top w:val="single" w:sz="4" w:space="0" w:color="000001"/>
              <w:left w:val="single" w:sz="4" w:space="0" w:color="000001"/>
              <w:bottom w:val="single" w:sz="4" w:space="0" w:color="000001"/>
            </w:tcBorders>
            <w:shd w:val="clear" w:color="auto" w:fill="auto"/>
            <w:vAlign w:val="center"/>
          </w:tcPr>
          <w:p w14:paraId="1231C67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1A98AEB6"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38,36</w:t>
            </w:r>
          </w:p>
        </w:tc>
        <w:tc>
          <w:tcPr>
            <w:tcW w:w="1171" w:type="dxa"/>
            <w:tcBorders>
              <w:top w:val="single" w:sz="4" w:space="0" w:color="000001"/>
              <w:left w:val="single" w:sz="4" w:space="0" w:color="000001"/>
              <w:bottom w:val="single" w:sz="4" w:space="0" w:color="000001"/>
            </w:tcBorders>
            <w:shd w:val="clear" w:color="auto" w:fill="auto"/>
            <w:vAlign w:val="center"/>
          </w:tcPr>
          <w:p w14:paraId="6E7334E9"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1C2B5"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11,838</w:t>
            </w:r>
          </w:p>
        </w:tc>
      </w:tr>
      <w:tr w:rsidR="00181308" w:rsidRPr="00210EB5" w14:paraId="61E9AD6A"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401107D6"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11</w:t>
            </w:r>
          </w:p>
        </w:tc>
        <w:tc>
          <w:tcPr>
            <w:tcW w:w="3065" w:type="dxa"/>
            <w:tcBorders>
              <w:top w:val="single" w:sz="4" w:space="0" w:color="000001"/>
              <w:left w:val="single" w:sz="4" w:space="0" w:color="000001"/>
              <w:bottom w:val="single" w:sz="4" w:space="0" w:color="000001"/>
            </w:tcBorders>
            <w:shd w:val="clear" w:color="auto" w:fill="auto"/>
            <w:vAlign w:val="center"/>
          </w:tcPr>
          <w:p w14:paraId="686676E1"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zużyty sprzęt elektryczny i elektroniczny</w:t>
            </w:r>
          </w:p>
        </w:tc>
        <w:tc>
          <w:tcPr>
            <w:tcW w:w="1861" w:type="dxa"/>
            <w:tcBorders>
              <w:top w:val="single" w:sz="4" w:space="0" w:color="000001"/>
              <w:left w:val="single" w:sz="4" w:space="0" w:color="000001"/>
              <w:bottom w:val="single" w:sz="4" w:space="0" w:color="000001"/>
            </w:tcBorders>
            <w:shd w:val="clear" w:color="auto" w:fill="auto"/>
            <w:vAlign w:val="center"/>
          </w:tcPr>
          <w:p w14:paraId="3DEB8349"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20 01 35*, 20 01 36</w:t>
            </w:r>
          </w:p>
        </w:tc>
        <w:tc>
          <w:tcPr>
            <w:tcW w:w="1260" w:type="dxa"/>
            <w:tcBorders>
              <w:top w:val="single" w:sz="4" w:space="0" w:color="000001"/>
              <w:left w:val="single" w:sz="4" w:space="0" w:color="000001"/>
              <w:bottom w:val="single" w:sz="4" w:space="0" w:color="000001"/>
            </w:tcBorders>
            <w:shd w:val="clear" w:color="auto" w:fill="auto"/>
            <w:vAlign w:val="center"/>
          </w:tcPr>
          <w:p w14:paraId="0F18506E"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32D23553"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4,719</w:t>
            </w:r>
          </w:p>
        </w:tc>
        <w:tc>
          <w:tcPr>
            <w:tcW w:w="1171" w:type="dxa"/>
            <w:tcBorders>
              <w:top w:val="single" w:sz="4" w:space="0" w:color="000001"/>
              <w:left w:val="single" w:sz="4" w:space="0" w:color="000001"/>
              <w:bottom w:val="single" w:sz="4" w:space="0" w:color="000001"/>
            </w:tcBorders>
            <w:shd w:val="clear" w:color="auto" w:fill="auto"/>
            <w:vAlign w:val="center"/>
          </w:tcPr>
          <w:p w14:paraId="45546ED1"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2C349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1,709</w:t>
            </w:r>
          </w:p>
        </w:tc>
      </w:tr>
      <w:tr w:rsidR="00181308" w:rsidRPr="00210EB5" w14:paraId="61758C7E"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5CAE965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12</w:t>
            </w:r>
          </w:p>
        </w:tc>
        <w:tc>
          <w:tcPr>
            <w:tcW w:w="3065" w:type="dxa"/>
            <w:tcBorders>
              <w:top w:val="single" w:sz="4" w:space="0" w:color="000001"/>
              <w:left w:val="single" w:sz="4" w:space="0" w:color="000001"/>
              <w:bottom w:val="single" w:sz="4" w:space="0" w:color="000001"/>
            </w:tcBorders>
            <w:shd w:val="clear" w:color="auto" w:fill="auto"/>
            <w:vAlign w:val="center"/>
          </w:tcPr>
          <w:p w14:paraId="30C9A753"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odpady niebezpieczne powstające w gospodarstwach domowych tj. przeterminowane leki, chemikalia, farby, środki ochrony roślin, detergenty, świetlówki/żarówki</w:t>
            </w:r>
          </w:p>
        </w:tc>
        <w:tc>
          <w:tcPr>
            <w:tcW w:w="1861" w:type="dxa"/>
            <w:tcBorders>
              <w:top w:val="single" w:sz="4" w:space="0" w:color="000001"/>
              <w:left w:val="single" w:sz="4" w:space="0" w:color="000001"/>
              <w:bottom w:val="single" w:sz="4" w:space="0" w:color="000001"/>
            </w:tcBorders>
            <w:shd w:val="clear" w:color="auto" w:fill="auto"/>
            <w:vAlign w:val="center"/>
          </w:tcPr>
          <w:p w14:paraId="4324E555"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20 01 32, 20 01 27,</w:t>
            </w:r>
          </w:p>
          <w:p w14:paraId="797EC0F9"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20 01 28, 20 01 29,</w:t>
            </w:r>
          </w:p>
          <w:p w14:paraId="0EBDFB29"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30, 20 01 21*,</w:t>
            </w:r>
          </w:p>
          <w:p w14:paraId="2958FA2F"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23*, 20 01 25</w:t>
            </w:r>
          </w:p>
        </w:tc>
        <w:tc>
          <w:tcPr>
            <w:tcW w:w="1260" w:type="dxa"/>
            <w:tcBorders>
              <w:top w:val="single" w:sz="4" w:space="0" w:color="000001"/>
              <w:left w:val="single" w:sz="4" w:space="0" w:color="000001"/>
              <w:bottom w:val="single" w:sz="4" w:space="0" w:color="000001"/>
            </w:tcBorders>
            <w:shd w:val="clear" w:color="auto" w:fill="auto"/>
            <w:vAlign w:val="center"/>
          </w:tcPr>
          <w:p w14:paraId="5582AFF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11A4ACB6"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0,313</w:t>
            </w:r>
          </w:p>
        </w:tc>
        <w:tc>
          <w:tcPr>
            <w:tcW w:w="1171" w:type="dxa"/>
            <w:tcBorders>
              <w:top w:val="single" w:sz="4" w:space="0" w:color="000001"/>
              <w:left w:val="single" w:sz="4" w:space="0" w:color="000001"/>
              <w:bottom w:val="single" w:sz="4" w:space="0" w:color="000001"/>
            </w:tcBorders>
            <w:shd w:val="clear" w:color="auto" w:fill="auto"/>
            <w:vAlign w:val="center"/>
          </w:tcPr>
          <w:p w14:paraId="758274C4"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67B51"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0,87</w:t>
            </w:r>
          </w:p>
        </w:tc>
      </w:tr>
      <w:tr w:rsidR="00181308" w:rsidRPr="00210EB5" w14:paraId="45E48133"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759BB535"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lastRenderedPageBreak/>
              <w:t>13</w:t>
            </w:r>
          </w:p>
        </w:tc>
        <w:tc>
          <w:tcPr>
            <w:tcW w:w="3065" w:type="dxa"/>
            <w:tcBorders>
              <w:top w:val="single" w:sz="4" w:space="0" w:color="000001"/>
              <w:left w:val="single" w:sz="4" w:space="0" w:color="000001"/>
              <w:bottom w:val="single" w:sz="4" w:space="0" w:color="000001"/>
            </w:tcBorders>
            <w:shd w:val="clear" w:color="auto" w:fill="auto"/>
            <w:vAlign w:val="center"/>
          </w:tcPr>
          <w:p w14:paraId="7183A09F"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baterie i akumulatory</w:t>
            </w:r>
          </w:p>
        </w:tc>
        <w:tc>
          <w:tcPr>
            <w:tcW w:w="1861" w:type="dxa"/>
            <w:tcBorders>
              <w:top w:val="single" w:sz="4" w:space="0" w:color="000001"/>
              <w:left w:val="single" w:sz="4" w:space="0" w:color="000001"/>
              <w:bottom w:val="single" w:sz="4" w:space="0" w:color="000001"/>
            </w:tcBorders>
            <w:shd w:val="clear" w:color="auto" w:fill="auto"/>
            <w:vAlign w:val="center"/>
          </w:tcPr>
          <w:p w14:paraId="61B5E307"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16 06 01, 16 06 02,</w:t>
            </w:r>
          </w:p>
          <w:p w14:paraId="19D379B5"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16 06 04, 16 06 05,</w:t>
            </w:r>
          </w:p>
          <w:p w14:paraId="60F0D963" w14:textId="77777777" w:rsidR="00876EC9" w:rsidRPr="00210EB5" w:rsidRDefault="007B1281" w:rsidP="003C0862">
            <w:pPr>
              <w:pStyle w:val="Zawartotabeli"/>
              <w:snapToGrid w:val="0"/>
              <w:spacing w:line="360" w:lineRule="auto"/>
              <w:rPr>
                <w:rFonts w:asciiTheme="minorHAnsi" w:hAnsiTheme="minorHAnsi" w:cstheme="minorHAnsi"/>
              </w:rPr>
            </w:pPr>
            <w:r w:rsidRPr="00210EB5">
              <w:rPr>
                <w:rFonts w:asciiTheme="minorHAnsi" w:hAnsiTheme="minorHAnsi" w:cstheme="minorHAnsi"/>
              </w:rPr>
              <w:t>20 01 33*, 20 01 34</w:t>
            </w:r>
          </w:p>
        </w:tc>
        <w:tc>
          <w:tcPr>
            <w:tcW w:w="1260" w:type="dxa"/>
            <w:tcBorders>
              <w:top w:val="single" w:sz="4" w:space="0" w:color="000001"/>
              <w:left w:val="single" w:sz="4" w:space="0" w:color="000001"/>
              <w:bottom w:val="single" w:sz="4" w:space="0" w:color="000001"/>
            </w:tcBorders>
            <w:shd w:val="clear" w:color="auto" w:fill="auto"/>
            <w:vAlign w:val="center"/>
          </w:tcPr>
          <w:p w14:paraId="12D0937E"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66B70B28"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171" w:type="dxa"/>
            <w:tcBorders>
              <w:top w:val="single" w:sz="4" w:space="0" w:color="000001"/>
              <w:left w:val="single" w:sz="4" w:space="0" w:color="000001"/>
              <w:bottom w:val="single" w:sz="4" w:space="0" w:color="000001"/>
            </w:tcBorders>
            <w:shd w:val="clear" w:color="auto" w:fill="auto"/>
            <w:vAlign w:val="center"/>
          </w:tcPr>
          <w:p w14:paraId="1733FB3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382B5E"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r>
      <w:tr w:rsidR="00181308" w:rsidRPr="00210EB5" w14:paraId="6E2AD284"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6A3D6960"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14</w:t>
            </w:r>
          </w:p>
        </w:tc>
        <w:tc>
          <w:tcPr>
            <w:tcW w:w="3065" w:type="dxa"/>
            <w:tcBorders>
              <w:top w:val="single" w:sz="4" w:space="0" w:color="000001"/>
              <w:left w:val="single" w:sz="4" w:space="0" w:color="000001"/>
              <w:bottom w:val="single" w:sz="4" w:space="0" w:color="000001"/>
            </w:tcBorders>
            <w:shd w:val="clear" w:color="auto" w:fill="auto"/>
            <w:vAlign w:val="center"/>
          </w:tcPr>
          <w:p w14:paraId="51007EA3"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odpady ulegające biodegradacji (bioodpady)</w:t>
            </w:r>
          </w:p>
        </w:tc>
        <w:tc>
          <w:tcPr>
            <w:tcW w:w="1861" w:type="dxa"/>
            <w:tcBorders>
              <w:top w:val="single" w:sz="4" w:space="0" w:color="000001"/>
              <w:left w:val="single" w:sz="4" w:space="0" w:color="000001"/>
              <w:bottom w:val="single" w:sz="4" w:space="0" w:color="000001"/>
            </w:tcBorders>
            <w:shd w:val="clear" w:color="auto" w:fill="auto"/>
            <w:vAlign w:val="center"/>
          </w:tcPr>
          <w:p w14:paraId="1B07093C" w14:textId="517D5896" w:rsidR="00876EC9" w:rsidRPr="00210EB5" w:rsidRDefault="00362765" w:rsidP="003C0862">
            <w:pPr>
              <w:pStyle w:val="Zawartotabeli"/>
              <w:spacing w:line="360" w:lineRule="auto"/>
              <w:rPr>
                <w:rFonts w:asciiTheme="minorHAnsi" w:hAnsiTheme="minorHAnsi" w:cstheme="minorHAnsi"/>
              </w:rPr>
            </w:pPr>
            <w:r w:rsidRPr="00362765">
              <w:rPr>
                <w:rFonts w:asciiTheme="minorHAnsi" w:hAnsiTheme="minorHAnsi" w:cstheme="minorHAnsi"/>
              </w:rPr>
              <w:t>20 01 08, 20 02 01</w:t>
            </w:r>
          </w:p>
        </w:tc>
        <w:tc>
          <w:tcPr>
            <w:tcW w:w="1260" w:type="dxa"/>
            <w:tcBorders>
              <w:top w:val="single" w:sz="4" w:space="0" w:color="000001"/>
              <w:left w:val="single" w:sz="4" w:space="0" w:color="000001"/>
              <w:bottom w:val="single" w:sz="4" w:space="0" w:color="000001"/>
            </w:tcBorders>
            <w:shd w:val="clear" w:color="auto" w:fill="auto"/>
            <w:vAlign w:val="center"/>
          </w:tcPr>
          <w:p w14:paraId="77FA0A5A"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512,204</w:t>
            </w:r>
          </w:p>
        </w:tc>
        <w:tc>
          <w:tcPr>
            <w:tcW w:w="1066" w:type="dxa"/>
            <w:tcBorders>
              <w:top w:val="single" w:sz="4" w:space="0" w:color="000001"/>
              <w:left w:val="single" w:sz="4" w:space="0" w:color="000001"/>
              <w:bottom w:val="single" w:sz="4" w:space="0" w:color="000001"/>
            </w:tcBorders>
            <w:shd w:val="clear" w:color="auto" w:fill="auto"/>
            <w:vAlign w:val="center"/>
          </w:tcPr>
          <w:p w14:paraId="4E6C0A71"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75,20</w:t>
            </w:r>
          </w:p>
        </w:tc>
        <w:tc>
          <w:tcPr>
            <w:tcW w:w="1171" w:type="dxa"/>
            <w:tcBorders>
              <w:top w:val="single" w:sz="4" w:space="0" w:color="000001"/>
              <w:left w:val="single" w:sz="4" w:space="0" w:color="000001"/>
              <w:bottom w:val="single" w:sz="4" w:space="0" w:color="000001"/>
            </w:tcBorders>
            <w:shd w:val="clear" w:color="auto" w:fill="auto"/>
            <w:vAlign w:val="center"/>
          </w:tcPr>
          <w:p w14:paraId="21D972AF"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158,04</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11710D"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27,017</w:t>
            </w:r>
          </w:p>
        </w:tc>
      </w:tr>
      <w:tr w:rsidR="00181308" w:rsidRPr="00210EB5" w14:paraId="47E8F9E6" w14:textId="77777777">
        <w:trPr>
          <w:cantSplit/>
        </w:trPr>
        <w:tc>
          <w:tcPr>
            <w:tcW w:w="339" w:type="dxa"/>
            <w:tcBorders>
              <w:top w:val="single" w:sz="4" w:space="0" w:color="000001"/>
              <w:left w:val="single" w:sz="4" w:space="0" w:color="000001"/>
              <w:bottom w:val="single" w:sz="4" w:space="0" w:color="000001"/>
            </w:tcBorders>
            <w:shd w:val="clear" w:color="auto" w:fill="auto"/>
            <w:vAlign w:val="center"/>
          </w:tcPr>
          <w:p w14:paraId="7BDB0723" w14:textId="77777777" w:rsidR="00876EC9" w:rsidRPr="00210EB5" w:rsidRDefault="007B1281" w:rsidP="003C0862">
            <w:pPr>
              <w:pStyle w:val="Zawartotabeli"/>
              <w:spacing w:line="360" w:lineRule="auto"/>
              <w:jc w:val="right"/>
              <w:rPr>
                <w:rFonts w:asciiTheme="minorHAnsi" w:hAnsiTheme="minorHAnsi" w:cstheme="minorHAnsi"/>
              </w:rPr>
            </w:pPr>
            <w:r w:rsidRPr="00210EB5">
              <w:rPr>
                <w:rFonts w:asciiTheme="minorHAnsi" w:hAnsiTheme="minorHAnsi" w:cstheme="minorHAnsi"/>
              </w:rPr>
              <w:t>15</w:t>
            </w:r>
          </w:p>
        </w:tc>
        <w:tc>
          <w:tcPr>
            <w:tcW w:w="3065" w:type="dxa"/>
            <w:tcBorders>
              <w:top w:val="single" w:sz="4" w:space="0" w:color="000001"/>
              <w:left w:val="single" w:sz="4" w:space="0" w:color="000001"/>
              <w:bottom w:val="single" w:sz="4" w:space="0" w:color="000001"/>
            </w:tcBorders>
            <w:shd w:val="clear" w:color="auto" w:fill="auto"/>
            <w:vAlign w:val="center"/>
          </w:tcPr>
          <w:p w14:paraId="1CADCD37"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żelazo i stal</w:t>
            </w:r>
          </w:p>
        </w:tc>
        <w:tc>
          <w:tcPr>
            <w:tcW w:w="1861" w:type="dxa"/>
            <w:tcBorders>
              <w:top w:val="single" w:sz="4" w:space="0" w:color="000001"/>
              <w:left w:val="single" w:sz="4" w:space="0" w:color="000001"/>
              <w:bottom w:val="single" w:sz="4" w:space="0" w:color="000001"/>
            </w:tcBorders>
            <w:shd w:val="clear" w:color="auto" w:fill="auto"/>
            <w:vAlign w:val="center"/>
          </w:tcPr>
          <w:p w14:paraId="52A6886D" w14:textId="77777777" w:rsidR="00876EC9" w:rsidRPr="00210EB5" w:rsidRDefault="007B1281" w:rsidP="003C0862">
            <w:pPr>
              <w:pStyle w:val="Zawartotabeli"/>
              <w:spacing w:line="360" w:lineRule="auto"/>
              <w:rPr>
                <w:rFonts w:asciiTheme="minorHAnsi" w:hAnsiTheme="minorHAnsi" w:cstheme="minorHAnsi"/>
              </w:rPr>
            </w:pPr>
            <w:r w:rsidRPr="00210EB5">
              <w:rPr>
                <w:rFonts w:asciiTheme="minorHAnsi" w:hAnsiTheme="minorHAnsi" w:cstheme="minorHAnsi"/>
              </w:rPr>
              <w:t>17 04 05</w:t>
            </w:r>
          </w:p>
        </w:tc>
        <w:tc>
          <w:tcPr>
            <w:tcW w:w="1260" w:type="dxa"/>
            <w:tcBorders>
              <w:top w:val="single" w:sz="4" w:space="0" w:color="000001"/>
              <w:left w:val="single" w:sz="4" w:space="0" w:color="000001"/>
              <w:bottom w:val="single" w:sz="4" w:space="0" w:color="000001"/>
            </w:tcBorders>
            <w:shd w:val="clear" w:color="auto" w:fill="auto"/>
            <w:vAlign w:val="center"/>
          </w:tcPr>
          <w:p w14:paraId="59CCA872"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1066" w:type="dxa"/>
            <w:tcBorders>
              <w:top w:val="single" w:sz="4" w:space="0" w:color="000001"/>
              <w:left w:val="single" w:sz="4" w:space="0" w:color="000001"/>
              <w:bottom w:val="single" w:sz="4" w:space="0" w:color="000001"/>
            </w:tcBorders>
            <w:shd w:val="clear" w:color="auto" w:fill="auto"/>
            <w:vAlign w:val="center"/>
          </w:tcPr>
          <w:p w14:paraId="1B66F801"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0,9</w:t>
            </w:r>
          </w:p>
        </w:tc>
        <w:tc>
          <w:tcPr>
            <w:tcW w:w="1171" w:type="dxa"/>
            <w:tcBorders>
              <w:top w:val="single" w:sz="4" w:space="0" w:color="000001"/>
              <w:left w:val="single" w:sz="4" w:space="0" w:color="000001"/>
              <w:bottom w:val="single" w:sz="4" w:space="0" w:color="000001"/>
            </w:tcBorders>
            <w:shd w:val="clear" w:color="auto" w:fill="auto"/>
            <w:vAlign w:val="center"/>
          </w:tcPr>
          <w:p w14:paraId="584508FE"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c>
          <w:tcPr>
            <w:tcW w:w="8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76CED0" w14:textId="77777777" w:rsidR="00876EC9" w:rsidRPr="00210EB5" w:rsidRDefault="007B1281" w:rsidP="003C0862">
            <w:pPr>
              <w:pStyle w:val="Zawartotabeli"/>
              <w:snapToGrid w:val="0"/>
              <w:spacing w:line="360" w:lineRule="auto"/>
              <w:jc w:val="right"/>
              <w:rPr>
                <w:rFonts w:asciiTheme="minorHAnsi" w:hAnsiTheme="minorHAnsi" w:cstheme="minorHAnsi"/>
              </w:rPr>
            </w:pPr>
            <w:r w:rsidRPr="00210EB5">
              <w:rPr>
                <w:rFonts w:asciiTheme="minorHAnsi" w:hAnsiTheme="minorHAnsi" w:cstheme="minorHAnsi"/>
              </w:rPr>
              <w:t>-</w:t>
            </w:r>
          </w:p>
        </w:tc>
      </w:tr>
      <w:tr w:rsidR="00181308" w:rsidRPr="00210EB5" w14:paraId="332129FB" w14:textId="77777777">
        <w:trPr>
          <w:cantSplit/>
          <w:trHeight w:val="376"/>
        </w:trPr>
        <w:tc>
          <w:tcPr>
            <w:tcW w:w="5264" w:type="dxa"/>
            <w:gridSpan w:val="3"/>
            <w:tcBorders>
              <w:top w:val="single" w:sz="4" w:space="0" w:color="000001"/>
              <w:left w:val="single" w:sz="4" w:space="0" w:color="000001"/>
              <w:bottom w:val="single" w:sz="4" w:space="0" w:color="000001"/>
            </w:tcBorders>
            <w:shd w:val="clear" w:color="auto" w:fill="auto"/>
            <w:vAlign w:val="center"/>
          </w:tcPr>
          <w:p w14:paraId="4FC7BB9A" w14:textId="77777777" w:rsidR="00876EC9" w:rsidRPr="00210EB5" w:rsidRDefault="007B1281" w:rsidP="003C0862">
            <w:pPr>
              <w:pStyle w:val="Zawartotabeli"/>
              <w:spacing w:line="360" w:lineRule="auto"/>
              <w:jc w:val="right"/>
              <w:rPr>
                <w:rFonts w:asciiTheme="minorHAnsi" w:hAnsiTheme="minorHAnsi" w:cstheme="minorHAnsi"/>
                <w:b/>
                <w:bCs/>
              </w:rPr>
            </w:pPr>
            <w:r w:rsidRPr="00210EB5">
              <w:rPr>
                <w:rFonts w:asciiTheme="minorHAnsi" w:hAnsiTheme="minorHAnsi" w:cstheme="minorHAnsi"/>
                <w:b/>
                <w:bCs/>
              </w:rPr>
              <w:t>razem</w:t>
            </w:r>
          </w:p>
        </w:tc>
        <w:tc>
          <w:tcPr>
            <w:tcW w:w="1260" w:type="dxa"/>
            <w:tcBorders>
              <w:top w:val="single" w:sz="4" w:space="0" w:color="000001"/>
              <w:left w:val="single" w:sz="4" w:space="0" w:color="000001"/>
              <w:bottom w:val="single" w:sz="4" w:space="0" w:color="000001"/>
            </w:tcBorders>
            <w:shd w:val="clear" w:color="auto" w:fill="auto"/>
            <w:vAlign w:val="center"/>
          </w:tcPr>
          <w:p w14:paraId="3C74F4FD" w14:textId="77777777" w:rsidR="00876EC9" w:rsidRPr="00210EB5" w:rsidRDefault="007B1281" w:rsidP="003C0862">
            <w:pPr>
              <w:pStyle w:val="Zawartotabeli"/>
              <w:snapToGrid w:val="0"/>
              <w:spacing w:line="360" w:lineRule="auto"/>
              <w:jc w:val="right"/>
              <w:rPr>
                <w:rFonts w:asciiTheme="minorHAnsi" w:hAnsiTheme="minorHAnsi" w:cstheme="minorHAnsi"/>
                <w:b/>
              </w:rPr>
            </w:pPr>
            <w:r w:rsidRPr="00210EB5">
              <w:rPr>
                <w:rFonts w:asciiTheme="minorHAnsi" w:hAnsiTheme="minorHAnsi" w:cstheme="minorHAnsi"/>
                <w:b/>
              </w:rPr>
              <w:t>3 263,13</w:t>
            </w:r>
          </w:p>
        </w:tc>
        <w:tc>
          <w:tcPr>
            <w:tcW w:w="1066" w:type="dxa"/>
            <w:tcBorders>
              <w:top w:val="single" w:sz="4" w:space="0" w:color="000001"/>
              <w:left w:val="single" w:sz="4" w:space="0" w:color="000001"/>
              <w:bottom w:val="single" w:sz="4" w:space="0" w:color="000001"/>
            </w:tcBorders>
            <w:shd w:val="clear" w:color="auto" w:fill="auto"/>
            <w:vAlign w:val="center"/>
          </w:tcPr>
          <w:p w14:paraId="6DE752EB" w14:textId="77777777" w:rsidR="00876EC9" w:rsidRPr="00210EB5" w:rsidRDefault="007B1281" w:rsidP="003C0862">
            <w:pPr>
              <w:pStyle w:val="Zawartotabeli"/>
              <w:snapToGrid w:val="0"/>
              <w:spacing w:line="360" w:lineRule="auto"/>
              <w:jc w:val="right"/>
              <w:rPr>
                <w:rFonts w:asciiTheme="minorHAnsi" w:hAnsiTheme="minorHAnsi" w:cstheme="minorHAnsi"/>
                <w:b/>
              </w:rPr>
            </w:pPr>
            <w:r w:rsidRPr="00210EB5">
              <w:rPr>
                <w:rFonts w:asciiTheme="minorHAnsi" w:hAnsiTheme="minorHAnsi" w:cstheme="minorHAnsi"/>
                <w:b/>
              </w:rPr>
              <w:t>438,81</w:t>
            </w:r>
          </w:p>
        </w:tc>
        <w:tc>
          <w:tcPr>
            <w:tcW w:w="1171" w:type="dxa"/>
            <w:tcBorders>
              <w:top w:val="single" w:sz="4" w:space="0" w:color="000001"/>
              <w:left w:val="single" w:sz="4" w:space="0" w:color="000001"/>
              <w:bottom w:val="single" w:sz="4" w:space="0" w:color="000001"/>
            </w:tcBorders>
            <w:shd w:val="clear" w:color="auto" w:fill="auto"/>
            <w:vAlign w:val="center"/>
          </w:tcPr>
          <w:p w14:paraId="5E64E65F" w14:textId="77777777" w:rsidR="00876EC9" w:rsidRPr="00210EB5" w:rsidRDefault="007B1281" w:rsidP="003C0862">
            <w:pPr>
              <w:pStyle w:val="Zawartotabeli"/>
              <w:snapToGrid w:val="0"/>
              <w:spacing w:line="360" w:lineRule="auto"/>
              <w:jc w:val="right"/>
              <w:rPr>
                <w:rFonts w:asciiTheme="minorHAnsi" w:hAnsiTheme="minorHAnsi" w:cstheme="minorHAnsi"/>
                <w:b/>
              </w:rPr>
            </w:pPr>
            <w:r w:rsidRPr="00210EB5">
              <w:rPr>
                <w:rFonts w:asciiTheme="minorHAnsi" w:hAnsiTheme="minorHAnsi" w:cstheme="minorHAnsi"/>
                <w:b/>
              </w:rPr>
              <w:t>1 383,28</w:t>
            </w:r>
          </w:p>
        </w:tc>
        <w:tc>
          <w:tcPr>
            <w:tcW w:w="89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E6C505" w14:textId="77777777" w:rsidR="00876EC9" w:rsidRPr="00210EB5" w:rsidRDefault="007B1281" w:rsidP="003C0862">
            <w:pPr>
              <w:pStyle w:val="Zawartotabeli"/>
              <w:snapToGrid w:val="0"/>
              <w:spacing w:line="360" w:lineRule="auto"/>
              <w:jc w:val="right"/>
              <w:rPr>
                <w:rFonts w:asciiTheme="minorHAnsi" w:hAnsiTheme="minorHAnsi" w:cstheme="minorHAnsi"/>
                <w:b/>
              </w:rPr>
            </w:pPr>
            <w:r w:rsidRPr="00210EB5">
              <w:rPr>
                <w:rFonts w:asciiTheme="minorHAnsi" w:hAnsiTheme="minorHAnsi" w:cstheme="minorHAnsi"/>
                <w:b/>
              </w:rPr>
              <w:t>132,422</w:t>
            </w:r>
          </w:p>
        </w:tc>
      </w:tr>
    </w:tbl>
    <w:p w14:paraId="1A5461DF" w14:textId="77777777" w:rsidR="00876EC9" w:rsidRPr="00210EB5" w:rsidRDefault="007B1281" w:rsidP="003C0862">
      <w:pPr>
        <w:pStyle w:val="LO-Normal"/>
        <w:keepNext/>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Przewidywana ilość wytworzonych odpadów komunalnych do odebrania w ramach zamówienia objętego niniejszym postępowaniem to około 3755 Mg.</w:t>
      </w:r>
    </w:p>
    <w:p w14:paraId="323B59C4" w14:textId="77777777" w:rsidR="00876EC9" w:rsidRPr="00210EB5" w:rsidRDefault="007B1281" w:rsidP="003C0862">
      <w:pPr>
        <w:pStyle w:val="LO-Normal"/>
        <w:keepNext/>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Ilość wytworzonych i odebranych odpadów z terenu gminy Tuchów nie jest zależna od Zamawiającego. Ilości odpadów określone w ust. 9 należy traktować jako orientacyjne.</w:t>
      </w:r>
    </w:p>
    <w:p w14:paraId="29EF7F0F" w14:textId="77777777" w:rsidR="00876EC9" w:rsidRPr="00210EB5" w:rsidRDefault="007B1281" w:rsidP="003C0862">
      <w:pPr>
        <w:pStyle w:val="LO-Normal"/>
        <w:keepNext/>
        <w:numPr>
          <w:ilvl w:val="0"/>
          <w:numId w:val="23"/>
        </w:numPr>
        <w:spacing w:line="360" w:lineRule="auto"/>
        <w:ind w:left="425" w:hanging="425"/>
        <w:rPr>
          <w:rFonts w:asciiTheme="minorHAnsi" w:eastAsia="Arial" w:hAnsiTheme="minorHAnsi" w:cstheme="minorHAnsi"/>
          <w:b/>
          <w:bCs/>
          <w:sz w:val="24"/>
          <w:szCs w:val="24"/>
        </w:rPr>
      </w:pPr>
      <w:r w:rsidRPr="00210EB5">
        <w:rPr>
          <w:rFonts w:asciiTheme="minorHAnsi" w:hAnsiTheme="minorHAnsi" w:cstheme="minorHAnsi"/>
          <w:bCs/>
          <w:sz w:val="24"/>
          <w:szCs w:val="24"/>
        </w:rPr>
        <w:t>Charakterystyka Gminy Tuchów:</w:t>
      </w:r>
    </w:p>
    <w:p w14:paraId="63EA2788" w14:textId="77777777" w:rsidR="00876EC9" w:rsidRPr="00210EB5" w:rsidRDefault="007B1281" w:rsidP="003C0862">
      <w:pPr>
        <w:pStyle w:val="Tekstpodstawowy"/>
        <w:widowControl w:val="0"/>
        <w:numPr>
          <w:ilvl w:val="0"/>
          <w:numId w:val="21"/>
        </w:numPr>
        <w:spacing w:after="0" w:line="360" w:lineRule="auto"/>
        <w:ind w:left="709" w:hanging="284"/>
        <w:rPr>
          <w:rFonts w:asciiTheme="minorHAnsi" w:hAnsiTheme="minorHAnsi" w:cstheme="minorHAnsi"/>
          <w:b/>
          <w:bCs/>
        </w:rPr>
      </w:pPr>
      <w:r w:rsidRPr="00210EB5">
        <w:rPr>
          <w:rFonts w:asciiTheme="minorHAnsi" w:eastAsia="Arial" w:hAnsiTheme="minorHAnsi" w:cstheme="minorHAnsi"/>
          <w:b/>
          <w:bCs/>
        </w:rPr>
        <w:t>Powierzchnia</w:t>
      </w:r>
      <w:r w:rsidRPr="00210EB5">
        <w:rPr>
          <w:rFonts w:asciiTheme="minorHAnsi" w:eastAsia="Times New Roman" w:hAnsiTheme="minorHAnsi" w:cstheme="minorHAnsi"/>
          <w:b/>
          <w:bCs/>
          <w:lang w:eastAsia="hi-IN"/>
        </w:rPr>
        <w:t xml:space="preserve"> Gminy Tuchów wynosi 9 986 ha. Przewidywana liczba mieszkańców zamieszkałych</w:t>
      </w:r>
      <w:r w:rsidRPr="00210EB5">
        <w:rPr>
          <w:rFonts w:asciiTheme="minorHAnsi" w:eastAsia="Times New Roman" w:hAnsiTheme="minorHAnsi" w:cstheme="minorHAnsi"/>
          <w:b/>
          <w:bCs/>
          <w:lang w:eastAsia="hi-IN"/>
        </w:rPr>
        <w:br/>
        <w:t>w Gminie obsługiwanych w ramach niniejszego zamówienia wynosi 13 886 (stan na dzień 1 czerwca 2021 r.), w tym w poszczególnych miejscowościach:</w:t>
      </w:r>
    </w:p>
    <w:tbl>
      <w:tblPr>
        <w:tblW w:w="8126" w:type="dxa"/>
        <w:jc w:val="center"/>
        <w:tblBorders>
          <w:top w:val="single" w:sz="2" w:space="0" w:color="000001"/>
          <w:left w:val="single" w:sz="2" w:space="0" w:color="000001"/>
        </w:tblBorders>
        <w:tblCellMar>
          <w:top w:w="28" w:type="dxa"/>
          <w:left w:w="22" w:type="dxa"/>
          <w:bottom w:w="28" w:type="dxa"/>
          <w:right w:w="28" w:type="dxa"/>
        </w:tblCellMar>
        <w:tblLook w:val="04A0" w:firstRow="1" w:lastRow="0" w:firstColumn="1" w:lastColumn="0" w:noHBand="0" w:noVBand="1"/>
      </w:tblPr>
      <w:tblGrid>
        <w:gridCol w:w="2264"/>
        <w:gridCol w:w="1706"/>
        <w:gridCol w:w="1490"/>
        <w:gridCol w:w="2666"/>
      </w:tblGrid>
      <w:tr w:rsidR="00181308" w:rsidRPr="00210EB5" w14:paraId="4F21B86E" w14:textId="77777777">
        <w:trPr>
          <w:cantSplit/>
          <w:tblHeader/>
          <w:jc w:val="center"/>
        </w:trPr>
        <w:tc>
          <w:tcPr>
            <w:tcW w:w="2263" w:type="dxa"/>
            <w:tcBorders>
              <w:top w:val="single" w:sz="2" w:space="0" w:color="000001"/>
              <w:left w:val="single" w:sz="2" w:space="0" w:color="000001"/>
            </w:tcBorders>
            <w:shd w:val="clear" w:color="auto" w:fill="FFFFFF"/>
            <w:vAlign w:val="center"/>
          </w:tcPr>
          <w:p w14:paraId="28FB7861"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Nazwa miejscowości</w:t>
            </w:r>
          </w:p>
        </w:tc>
        <w:tc>
          <w:tcPr>
            <w:tcW w:w="1706" w:type="dxa"/>
            <w:tcBorders>
              <w:top w:val="single" w:sz="2" w:space="0" w:color="000001"/>
              <w:left w:val="single" w:sz="2" w:space="0" w:color="000001"/>
            </w:tcBorders>
            <w:shd w:val="clear" w:color="auto" w:fill="FFFFFF"/>
            <w:vAlign w:val="center"/>
          </w:tcPr>
          <w:p w14:paraId="5245F143"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Liczba mieszkańców</w:t>
            </w:r>
          </w:p>
        </w:tc>
        <w:tc>
          <w:tcPr>
            <w:tcW w:w="1490" w:type="dxa"/>
            <w:tcBorders>
              <w:top w:val="single" w:sz="2" w:space="0" w:color="000001"/>
              <w:left w:val="single" w:sz="2" w:space="0" w:color="000001"/>
            </w:tcBorders>
            <w:shd w:val="clear" w:color="auto" w:fill="FFFFFF"/>
            <w:vAlign w:val="center"/>
          </w:tcPr>
          <w:p w14:paraId="604570E1"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Powierzchnia w ha</w:t>
            </w:r>
          </w:p>
        </w:tc>
        <w:tc>
          <w:tcPr>
            <w:tcW w:w="2666" w:type="dxa"/>
            <w:tcBorders>
              <w:top w:val="single" w:sz="2" w:space="0" w:color="000001"/>
              <w:left w:val="single" w:sz="2" w:space="0" w:color="000001"/>
              <w:right w:val="single" w:sz="2" w:space="0" w:color="000001"/>
            </w:tcBorders>
            <w:shd w:val="clear" w:color="auto" w:fill="FFFFFF"/>
            <w:vAlign w:val="center"/>
          </w:tcPr>
          <w:p w14:paraId="630843E6" w14:textId="77777777" w:rsidR="00876EC9" w:rsidRPr="00210EB5" w:rsidRDefault="007B1281" w:rsidP="003C0862">
            <w:pPr>
              <w:pStyle w:val="Zawartotabeli"/>
              <w:spacing w:line="360" w:lineRule="auto"/>
              <w:jc w:val="center"/>
              <w:rPr>
                <w:rFonts w:asciiTheme="minorHAnsi" w:hAnsiTheme="minorHAnsi" w:cstheme="minorHAnsi"/>
                <w:b/>
                <w:bCs/>
              </w:rPr>
            </w:pPr>
            <w:r w:rsidRPr="00210EB5">
              <w:rPr>
                <w:rFonts w:asciiTheme="minorHAnsi" w:hAnsiTheme="minorHAnsi" w:cstheme="minorHAnsi"/>
                <w:b/>
                <w:bCs/>
              </w:rPr>
              <w:t>Liczba gospodarstw domowych</w:t>
            </w:r>
          </w:p>
        </w:tc>
      </w:tr>
      <w:tr w:rsidR="00181308" w:rsidRPr="00210EB5" w14:paraId="7650F48F" w14:textId="77777777">
        <w:trPr>
          <w:cantSplit/>
          <w:tblHeader/>
          <w:jc w:val="center"/>
        </w:trPr>
        <w:tc>
          <w:tcPr>
            <w:tcW w:w="2263" w:type="dxa"/>
            <w:tcBorders>
              <w:top w:val="single" w:sz="2" w:space="0" w:color="000001"/>
              <w:left w:val="single" w:sz="2" w:space="0" w:color="000001"/>
              <w:bottom w:val="single" w:sz="2" w:space="0" w:color="000001"/>
            </w:tcBorders>
            <w:shd w:val="clear" w:color="auto" w:fill="FFFFFF"/>
          </w:tcPr>
          <w:p w14:paraId="5BAD20B0" w14:textId="77777777" w:rsidR="00876EC9" w:rsidRPr="00210EB5" w:rsidRDefault="007B1281" w:rsidP="003C0862">
            <w:pPr>
              <w:pStyle w:val="Zawartotabeli"/>
              <w:spacing w:line="360" w:lineRule="auto"/>
              <w:jc w:val="both"/>
              <w:rPr>
                <w:rFonts w:asciiTheme="minorHAnsi" w:hAnsiTheme="minorHAnsi" w:cstheme="minorHAnsi"/>
              </w:rPr>
            </w:pPr>
            <w:proofErr w:type="spellStart"/>
            <w:r w:rsidRPr="00210EB5">
              <w:rPr>
                <w:rFonts w:asciiTheme="minorHAnsi" w:hAnsiTheme="minorHAnsi" w:cstheme="minorHAnsi"/>
              </w:rPr>
              <w:t>Buchcice</w:t>
            </w:r>
            <w:proofErr w:type="spellEnd"/>
          </w:p>
        </w:tc>
        <w:tc>
          <w:tcPr>
            <w:tcW w:w="1706" w:type="dxa"/>
            <w:tcBorders>
              <w:top w:val="single" w:sz="2" w:space="0" w:color="000001"/>
              <w:left w:val="single" w:sz="2" w:space="0" w:color="000001"/>
              <w:bottom w:val="single" w:sz="2" w:space="0" w:color="000001"/>
            </w:tcBorders>
            <w:shd w:val="clear" w:color="auto" w:fill="FFFFFF"/>
          </w:tcPr>
          <w:p w14:paraId="1BCBD9C7"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550</w:t>
            </w:r>
          </w:p>
        </w:tc>
        <w:tc>
          <w:tcPr>
            <w:tcW w:w="1490" w:type="dxa"/>
            <w:tcBorders>
              <w:top w:val="single" w:sz="2" w:space="0" w:color="000001"/>
              <w:left w:val="single" w:sz="2" w:space="0" w:color="000001"/>
              <w:bottom w:val="single" w:sz="2" w:space="0" w:color="000001"/>
            </w:tcBorders>
            <w:shd w:val="clear" w:color="auto" w:fill="FFFFFF"/>
          </w:tcPr>
          <w:p w14:paraId="766E78F6"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562</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07237520"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169</w:t>
            </w:r>
          </w:p>
        </w:tc>
      </w:tr>
      <w:tr w:rsidR="00181308" w:rsidRPr="00210EB5" w14:paraId="0093E57D"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1AC30B09"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Burzyn</w:t>
            </w:r>
          </w:p>
        </w:tc>
        <w:tc>
          <w:tcPr>
            <w:tcW w:w="1706" w:type="dxa"/>
            <w:tcBorders>
              <w:top w:val="single" w:sz="2" w:space="0" w:color="000001"/>
              <w:left w:val="single" w:sz="2" w:space="0" w:color="000001"/>
              <w:bottom w:val="single" w:sz="2" w:space="0" w:color="000001"/>
            </w:tcBorders>
            <w:shd w:val="clear" w:color="auto" w:fill="FFFFFF"/>
          </w:tcPr>
          <w:p w14:paraId="478B2020"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1079</w:t>
            </w:r>
          </w:p>
        </w:tc>
        <w:tc>
          <w:tcPr>
            <w:tcW w:w="1490" w:type="dxa"/>
            <w:tcBorders>
              <w:top w:val="single" w:sz="2" w:space="0" w:color="000001"/>
              <w:left w:val="single" w:sz="2" w:space="0" w:color="000001"/>
              <w:bottom w:val="single" w:sz="2" w:space="0" w:color="000001"/>
            </w:tcBorders>
            <w:shd w:val="clear" w:color="auto" w:fill="FFFFFF"/>
          </w:tcPr>
          <w:p w14:paraId="3F5C4CE2"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756</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52FE4B19"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342</w:t>
            </w:r>
          </w:p>
        </w:tc>
      </w:tr>
      <w:tr w:rsidR="00181308" w:rsidRPr="00210EB5" w14:paraId="3F96C1D4"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44D79300"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Dąbrówka Tuchowska</w:t>
            </w:r>
          </w:p>
        </w:tc>
        <w:tc>
          <w:tcPr>
            <w:tcW w:w="1706" w:type="dxa"/>
            <w:tcBorders>
              <w:top w:val="single" w:sz="2" w:space="0" w:color="000001"/>
              <w:left w:val="single" w:sz="2" w:space="0" w:color="000001"/>
              <w:bottom w:val="single" w:sz="2" w:space="0" w:color="000001"/>
            </w:tcBorders>
            <w:shd w:val="clear" w:color="auto" w:fill="FFFFFF"/>
          </w:tcPr>
          <w:p w14:paraId="1D2F2F62"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603</w:t>
            </w:r>
          </w:p>
        </w:tc>
        <w:tc>
          <w:tcPr>
            <w:tcW w:w="1490" w:type="dxa"/>
            <w:tcBorders>
              <w:top w:val="single" w:sz="2" w:space="0" w:color="000001"/>
              <w:left w:val="single" w:sz="2" w:space="0" w:color="000001"/>
              <w:bottom w:val="single" w:sz="2" w:space="0" w:color="000001"/>
            </w:tcBorders>
            <w:shd w:val="clear" w:color="auto" w:fill="FFFFFF"/>
          </w:tcPr>
          <w:p w14:paraId="36399360"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368</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59D79C5F"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216</w:t>
            </w:r>
          </w:p>
        </w:tc>
      </w:tr>
      <w:tr w:rsidR="00181308" w:rsidRPr="00210EB5" w14:paraId="6B0825FA"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1596A946"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Jodłówka Tuchowska</w:t>
            </w:r>
          </w:p>
        </w:tc>
        <w:tc>
          <w:tcPr>
            <w:tcW w:w="1706" w:type="dxa"/>
            <w:tcBorders>
              <w:top w:val="single" w:sz="2" w:space="0" w:color="000001"/>
              <w:left w:val="single" w:sz="2" w:space="0" w:color="000001"/>
              <w:bottom w:val="single" w:sz="2" w:space="0" w:color="000001"/>
            </w:tcBorders>
            <w:shd w:val="clear" w:color="auto" w:fill="FFFFFF"/>
          </w:tcPr>
          <w:p w14:paraId="4FE8B24D"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1024</w:t>
            </w:r>
          </w:p>
        </w:tc>
        <w:tc>
          <w:tcPr>
            <w:tcW w:w="1490" w:type="dxa"/>
            <w:tcBorders>
              <w:top w:val="single" w:sz="2" w:space="0" w:color="000001"/>
              <w:left w:val="single" w:sz="2" w:space="0" w:color="000001"/>
              <w:bottom w:val="single" w:sz="2" w:space="0" w:color="000001"/>
            </w:tcBorders>
            <w:shd w:val="clear" w:color="auto" w:fill="FFFFFF"/>
          </w:tcPr>
          <w:p w14:paraId="2D0D25F1"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1 680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6C754C97"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355</w:t>
            </w:r>
          </w:p>
        </w:tc>
      </w:tr>
      <w:tr w:rsidR="00181308" w:rsidRPr="00210EB5" w14:paraId="3EEA2848"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32A5E208"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Karwodrza</w:t>
            </w:r>
          </w:p>
        </w:tc>
        <w:tc>
          <w:tcPr>
            <w:tcW w:w="1706" w:type="dxa"/>
            <w:tcBorders>
              <w:top w:val="single" w:sz="2" w:space="0" w:color="000001"/>
              <w:left w:val="single" w:sz="2" w:space="0" w:color="000001"/>
              <w:bottom w:val="single" w:sz="2" w:space="0" w:color="000001"/>
            </w:tcBorders>
            <w:shd w:val="clear" w:color="auto" w:fill="FFFFFF"/>
          </w:tcPr>
          <w:p w14:paraId="20DD0A46"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651</w:t>
            </w:r>
          </w:p>
        </w:tc>
        <w:tc>
          <w:tcPr>
            <w:tcW w:w="1490" w:type="dxa"/>
            <w:tcBorders>
              <w:top w:val="single" w:sz="2" w:space="0" w:color="000001"/>
              <w:left w:val="single" w:sz="2" w:space="0" w:color="000001"/>
              <w:bottom w:val="single" w:sz="2" w:space="0" w:color="000001"/>
            </w:tcBorders>
            <w:shd w:val="clear" w:color="auto" w:fill="FFFFFF"/>
          </w:tcPr>
          <w:p w14:paraId="5ADFF033"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570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5C0ECD63"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w:t>
            </w:r>
            <w:r w:rsidRPr="00210EB5">
              <w:rPr>
                <w:rFonts w:asciiTheme="minorHAnsi" w:hAnsiTheme="minorHAnsi" w:cstheme="minorHAnsi"/>
              </w:rPr>
              <w:t>201</w:t>
            </w:r>
          </w:p>
        </w:tc>
      </w:tr>
      <w:tr w:rsidR="00181308" w:rsidRPr="00210EB5" w14:paraId="21532F5F"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3818196A" w14:textId="77777777" w:rsidR="00876EC9" w:rsidRPr="00210EB5" w:rsidRDefault="007B1281" w:rsidP="003C0862">
            <w:pPr>
              <w:pStyle w:val="Zawartotabeli"/>
              <w:spacing w:line="360" w:lineRule="auto"/>
              <w:jc w:val="both"/>
              <w:rPr>
                <w:rFonts w:asciiTheme="minorHAnsi" w:hAnsiTheme="minorHAnsi" w:cstheme="minorHAnsi"/>
              </w:rPr>
            </w:pPr>
            <w:proofErr w:type="spellStart"/>
            <w:r w:rsidRPr="00210EB5">
              <w:rPr>
                <w:rFonts w:asciiTheme="minorHAnsi" w:hAnsiTheme="minorHAnsi" w:cstheme="minorHAnsi"/>
              </w:rPr>
              <w:t>Lubaszowa</w:t>
            </w:r>
            <w:proofErr w:type="spellEnd"/>
          </w:p>
        </w:tc>
        <w:tc>
          <w:tcPr>
            <w:tcW w:w="1706" w:type="dxa"/>
            <w:tcBorders>
              <w:top w:val="single" w:sz="2" w:space="0" w:color="000001"/>
              <w:left w:val="single" w:sz="2" w:space="0" w:color="000001"/>
              <w:bottom w:val="single" w:sz="2" w:space="0" w:color="000001"/>
            </w:tcBorders>
            <w:shd w:val="clear" w:color="auto" w:fill="FFFFFF"/>
          </w:tcPr>
          <w:p w14:paraId="0F93C762"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590</w:t>
            </w:r>
          </w:p>
        </w:tc>
        <w:tc>
          <w:tcPr>
            <w:tcW w:w="1490" w:type="dxa"/>
            <w:tcBorders>
              <w:top w:val="single" w:sz="2" w:space="0" w:color="000001"/>
              <w:left w:val="single" w:sz="2" w:space="0" w:color="000001"/>
              <w:bottom w:val="single" w:sz="2" w:space="0" w:color="000001"/>
            </w:tcBorders>
            <w:shd w:val="clear" w:color="auto" w:fill="FFFFFF"/>
          </w:tcPr>
          <w:p w14:paraId="3354C635"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344</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56449D4B"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187</w:t>
            </w:r>
          </w:p>
        </w:tc>
      </w:tr>
      <w:tr w:rsidR="00181308" w:rsidRPr="00210EB5" w14:paraId="59522249"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0F4D2349"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lastRenderedPageBreak/>
              <w:t>Łowczów</w:t>
            </w:r>
          </w:p>
        </w:tc>
        <w:tc>
          <w:tcPr>
            <w:tcW w:w="1706" w:type="dxa"/>
            <w:tcBorders>
              <w:top w:val="single" w:sz="2" w:space="0" w:color="000001"/>
              <w:left w:val="single" w:sz="2" w:space="0" w:color="000001"/>
              <w:bottom w:val="single" w:sz="2" w:space="0" w:color="000001"/>
            </w:tcBorders>
            <w:shd w:val="clear" w:color="auto" w:fill="FFFFFF"/>
          </w:tcPr>
          <w:p w14:paraId="1D4F5DD8"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311</w:t>
            </w:r>
          </w:p>
        </w:tc>
        <w:tc>
          <w:tcPr>
            <w:tcW w:w="1490" w:type="dxa"/>
            <w:tcBorders>
              <w:top w:val="single" w:sz="2" w:space="0" w:color="000001"/>
              <w:left w:val="single" w:sz="2" w:space="0" w:color="000001"/>
              <w:bottom w:val="single" w:sz="2" w:space="0" w:color="000001"/>
            </w:tcBorders>
            <w:shd w:val="clear" w:color="auto" w:fill="FFFFFF"/>
          </w:tcPr>
          <w:p w14:paraId="08CFF566"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306</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2D05F9EF"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99</w:t>
            </w:r>
          </w:p>
        </w:tc>
      </w:tr>
      <w:tr w:rsidR="00181308" w:rsidRPr="00210EB5" w14:paraId="732B431C"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3EFA29E7"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Meszna Opacka</w:t>
            </w:r>
          </w:p>
        </w:tc>
        <w:tc>
          <w:tcPr>
            <w:tcW w:w="1706" w:type="dxa"/>
            <w:tcBorders>
              <w:top w:val="single" w:sz="2" w:space="0" w:color="000001"/>
              <w:left w:val="single" w:sz="2" w:space="0" w:color="000001"/>
              <w:bottom w:val="single" w:sz="2" w:space="0" w:color="000001"/>
            </w:tcBorders>
            <w:shd w:val="clear" w:color="auto" w:fill="FFFFFF"/>
          </w:tcPr>
          <w:p w14:paraId="1E266587"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410</w:t>
            </w:r>
          </w:p>
        </w:tc>
        <w:tc>
          <w:tcPr>
            <w:tcW w:w="1490" w:type="dxa"/>
            <w:tcBorders>
              <w:top w:val="single" w:sz="2" w:space="0" w:color="000001"/>
              <w:left w:val="single" w:sz="2" w:space="0" w:color="000001"/>
              <w:bottom w:val="single" w:sz="2" w:space="0" w:color="000001"/>
            </w:tcBorders>
            <w:shd w:val="clear" w:color="auto" w:fill="FFFFFF"/>
          </w:tcPr>
          <w:p w14:paraId="4211A104"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370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395B0067"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129</w:t>
            </w:r>
          </w:p>
        </w:tc>
      </w:tr>
      <w:tr w:rsidR="00181308" w:rsidRPr="00210EB5" w14:paraId="2255D0C8"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5DBA8540"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Piotrkowice</w:t>
            </w:r>
          </w:p>
        </w:tc>
        <w:tc>
          <w:tcPr>
            <w:tcW w:w="1706" w:type="dxa"/>
            <w:tcBorders>
              <w:top w:val="single" w:sz="2" w:space="0" w:color="000001"/>
              <w:left w:val="single" w:sz="2" w:space="0" w:color="000001"/>
              <w:bottom w:val="single" w:sz="2" w:space="0" w:color="000001"/>
            </w:tcBorders>
            <w:shd w:val="clear" w:color="auto" w:fill="FFFFFF"/>
          </w:tcPr>
          <w:p w14:paraId="5796E0A9"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762</w:t>
            </w:r>
          </w:p>
        </w:tc>
        <w:tc>
          <w:tcPr>
            <w:tcW w:w="1490" w:type="dxa"/>
            <w:tcBorders>
              <w:top w:val="single" w:sz="2" w:space="0" w:color="000001"/>
              <w:left w:val="single" w:sz="2" w:space="0" w:color="000001"/>
              <w:bottom w:val="single" w:sz="2" w:space="0" w:color="000001"/>
            </w:tcBorders>
            <w:shd w:val="clear" w:color="auto" w:fill="FFFFFF"/>
          </w:tcPr>
          <w:p w14:paraId="52358943"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780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6ADFAF52"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w:t>
            </w:r>
            <w:r w:rsidRPr="00210EB5">
              <w:rPr>
                <w:rFonts w:asciiTheme="minorHAnsi" w:hAnsiTheme="minorHAnsi" w:cstheme="minorHAnsi"/>
              </w:rPr>
              <w:t>216</w:t>
            </w:r>
          </w:p>
        </w:tc>
      </w:tr>
      <w:tr w:rsidR="00181308" w:rsidRPr="00210EB5" w14:paraId="4EAB7A67"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51374306"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Siedliska</w:t>
            </w:r>
          </w:p>
        </w:tc>
        <w:tc>
          <w:tcPr>
            <w:tcW w:w="1706" w:type="dxa"/>
            <w:tcBorders>
              <w:top w:val="single" w:sz="2" w:space="0" w:color="000001"/>
              <w:left w:val="single" w:sz="2" w:space="0" w:color="000001"/>
              <w:bottom w:val="single" w:sz="2" w:space="0" w:color="000001"/>
            </w:tcBorders>
            <w:shd w:val="clear" w:color="auto" w:fill="FFFFFF"/>
          </w:tcPr>
          <w:p w14:paraId="50132A20"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w:t>
            </w:r>
            <w:r w:rsidRPr="00210EB5">
              <w:rPr>
                <w:rFonts w:asciiTheme="minorHAnsi" w:hAnsiTheme="minorHAnsi" w:cstheme="minorHAnsi"/>
              </w:rPr>
              <w:t>1776</w:t>
            </w:r>
          </w:p>
        </w:tc>
        <w:tc>
          <w:tcPr>
            <w:tcW w:w="1490" w:type="dxa"/>
            <w:tcBorders>
              <w:top w:val="single" w:sz="2" w:space="0" w:color="000001"/>
              <w:left w:val="single" w:sz="2" w:space="0" w:color="000001"/>
              <w:bottom w:val="single" w:sz="2" w:space="0" w:color="000001"/>
            </w:tcBorders>
            <w:shd w:val="clear" w:color="auto" w:fill="FFFFFF"/>
          </w:tcPr>
          <w:p w14:paraId="0A43EB84"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1240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6AAECAEB"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553</w:t>
            </w:r>
          </w:p>
        </w:tc>
      </w:tr>
      <w:tr w:rsidR="00181308" w:rsidRPr="00210EB5" w14:paraId="45BE5D04"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2383A3E0" w14:textId="77777777" w:rsidR="00876EC9" w:rsidRPr="00210EB5" w:rsidRDefault="007B1281" w:rsidP="003C0862">
            <w:pPr>
              <w:pStyle w:val="Zawartotabeli"/>
              <w:spacing w:line="360" w:lineRule="auto"/>
              <w:jc w:val="both"/>
              <w:rPr>
                <w:rFonts w:asciiTheme="minorHAnsi" w:hAnsiTheme="minorHAnsi" w:cstheme="minorHAnsi"/>
              </w:rPr>
            </w:pPr>
            <w:proofErr w:type="spellStart"/>
            <w:r w:rsidRPr="00210EB5">
              <w:rPr>
                <w:rFonts w:asciiTheme="minorHAnsi" w:hAnsiTheme="minorHAnsi" w:cstheme="minorHAnsi"/>
              </w:rPr>
              <w:t>Trzemesna</w:t>
            </w:r>
            <w:proofErr w:type="spellEnd"/>
          </w:p>
        </w:tc>
        <w:tc>
          <w:tcPr>
            <w:tcW w:w="1706" w:type="dxa"/>
            <w:tcBorders>
              <w:top w:val="single" w:sz="2" w:space="0" w:color="000001"/>
              <w:left w:val="single" w:sz="2" w:space="0" w:color="000001"/>
              <w:bottom w:val="single" w:sz="2" w:space="0" w:color="000001"/>
            </w:tcBorders>
            <w:shd w:val="clear" w:color="auto" w:fill="FFFFFF"/>
          </w:tcPr>
          <w:p w14:paraId="0C3295C8"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334</w:t>
            </w:r>
          </w:p>
        </w:tc>
        <w:tc>
          <w:tcPr>
            <w:tcW w:w="1490" w:type="dxa"/>
            <w:tcBorders>
              <w:top w:val="single" w:sz="2" w:space="0" w:color="000001"/>
              <w:left w:val="single" w:sz="2" w:space="0" w:color="000001"/>
              <w:bottom w:val="single" w:sz="2" w:space="0" w:color="000001"/>
            </w:tcBorders>
            <w:shd w:val="clear" w:color="auto" w:fill="FFFFFF"/>
          </w:tcPr>
          <w:p w14:paraId="0BA8BF20"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720</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63B8DB35"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103</w:t>
            </w:r>
          </w:p>
        </w:tc>
      </w:tr>
      <w:tr w:rsidR="00181308" w:rsidRPr="00210EB5" w14:paraId="14A32E94"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33033759"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Tuchów</w:t>
            </w:r>
          </w:p>
        </w:tc>
        <w:tc>
          <w:tcPr>
            <w:tcW w:w="1706" w:type="dxa"/>
            <w:tcBorders>
              <w:top w:val="single" w:sz="2" w:space="0" w:color="000001"/>
              <w:left w:val="single" w:sz="2" w:space="0" w:color="000001"/>
              <w:bottom w:val="single" w:sz="2" w:space="0" w:color="000001"/>
            </w:tcBorders>
            <w:shd w:val="clear" w:color="auto" w:fill="FFFFFF"/>
          </w:tcPr>
          <w:p w14:paraId="1D6F2375"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5105</w:t>
            </w:r>
          </w:p>
        </w:tc>
        <w:tc>
          <w:tcPr>
            <w:tcW w:w="1490" w:type="dxa"/>
            <w:tcBorders>
              <w:top w:val="single" w:sz="2" w:space="0" w:color="000001"/>
              <w:left w:val="single" w:sz="2" w:space="0" w:color="000001"/>
              <w:bottom w:val="single" w:sz="2" w:space="0" w:color="000001"/>
            </w:tcBorders>
            <w:shd w:val="clear" w:color="auto" w:fill="FFFFFF"/>
          </w:tcPr>
          <w:p w14:paraId="4BAFF5FA"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1 809</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387C53AF"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eastAsia="Calibri" w:hAnsiTheme="minorHAnsi" w:cstheme="minorHAnsi"/>
              </w:rPr>
              <w:t xml:space="preserve"> </w:t>
            </w:r>
            <w:r w:rsidRPr="00210EB5">
              <w:rPr>
                <w:rFonts w:asciiTheme="minorHAnsi" w:hAnsiTheme="minorHAnsi" w:cstheme="minorHAnsi"/>
              </w:rPr>
              <w:t>1442</w:t>
            </w:r>
          </w:p>
        </w:tc>
      </w:tr>
      <w:tr w:rsidR="00181308" w:rsidRPr="00210EB5" w14:paraId="464D95EB"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533E9A9D"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rPr>
              <w:t>Zabłędza</w:t>
            </w:r>
          </w:p>
        </w:tc>
        <w:tc>
          <w:tcPr>
            <w:tcW w:w="1706" w:type="dxa"/>
            <w:tcBorders>
              <w:top w:val="single" w:sz="2" w:space="0" w:color="000001"/>
              <w:left w:val="single" w:sz="2" w:space="0" w:color="000001"/>
              <w:bottom w:val="single" w:sz="2" w:space="0" w:color="000001"/>
            </w:tcBorders>
            <w:shd w:val="clear" w:color="auto" w:fill="FFFFFF"/>
          </w:tcPr>
          <w:p w14:paraId="23BE5161"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691</w:t>
            </w:r>
          </w:p>
        </w:tc>
        <w:tc>
          <w:tcPr>
            <w:tcW w:w="1490" w:type="dxa"/>
            <w:tcBorders>
              <w:top w:val="single" w:sz="2" w:space="0" w:color="000001"/>
              <w:left w:val="single" w:sz="2" w:space="0" w:color="000001"/>
              <w:bottom w:val="single" w:sz="2" w:space="0" w:color="000001"/>
            </w:tcBorders>
            <w:shd w:val="clear" w:color="auto" w:fill="FFFFFF"/>
          </w:tcPr>
          <w:p w14:paraId="5744AFA2"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481</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0112B8F1" w14:textId="77777777" w:rsidR="00876EC9" w:rsidRPr="00210EB5" w:rsidRDefault="007B1281" w:rsidP="003C0862">
            <w:pPr>
              <w:pStyle w:val="Zawartotabeli"/>
              <w:spacing w:line="360" w:lineRule="auto"/>
              <w:ind w:right="172"/>
              <w:jc w:val="right"/>
              <w:rPr>
                <w:rFonts w:asciiTheme="minorHAnsi" w:hAnsiTheme="minorHAnsi" w:cstheme="minorHAnsi"/>
              </w:rPr>
            </w:pPr>
            <w:r w:rsidRPr="00210EB5">
              <w:rPr>
                <w:rFonts w:asciiTheme="minorHAnsi" w:hAnsiTheme="minorHAnsi" w:cstheme="minorHAnsi"/>
              </w:rPr>
              <w:t>202</w:t>
            </w:r>
          </w:p>
        </w:tc>
      </w:tr>
      <w:tr w:rsidR="00181308" w:rsidRPr="00210EB5" w14:paraId="7FE3DE5D" w14:textId="77777777">
        <w:trPr>
          <w:cantSplit/>
          <w:jc w:val="center"/>
        </w:trPr>
        <w:tc>
          <w:tcPr>
            <w:tcW w:w="2263" w:type="dxa"/>
            <w:tcBorders>
              <w:top w:val="single" w:sz="2" w:space="0" w:color="000001"/>
              <w:left w:val="single" w:sz="2" w:space="0" w:color="000001"/>
              <w:bottom w:val="single" w:sz="2" w:space="0" w:color="000001"/>
            </w:tcBorders>
            <w:shd w:val="clear" w:color="auto" w:fill="FFFFFF"/>
          </w:tcPr>
          <w:p w14:paraId="297D4432" w14:textId="77777777" w:rsidR="00876EC9" w:rsidRPr="00210EB5" w:rsidRDefault="007B1281" w:rsidP="003C0862">
            <w:pPr>
              <w:pStyle w:val="Zawartotabeli"/>
              <w:spacing w:line="360" w:lineRule="auto"/>
              <w:jc w:val="both"/>
              <w:rPr>
                <w:rFonts w:asciiTheme="minorHAnsi" w:hAnsiTheme="minorHAnsi" w:cstheme="minorHAnsi"/>
              </w:rPr>
            </w:pPr>
            <w:r w:rsidRPr="00210EB5">
              <w:rPr>
                <w:rFonts w:asciiTheme="minorHAnsi" w:hAnsiTheme="minorHAnsi" w:cstheme="minorHAnsi"/>
                <w:b/>
                <w:bCs/>
              </w:rPr>
              <w:t>Razem</w:t>
            </w:r>
          </w:p>
        </w:tc>
        <w:tc>
          <w:tcPr>
            <w:tcW w:w="1706" w:type="dxa"/>
            <w:tcBorders>
              <w:top w:val="single" w:sz="2" w:space="0" w:color="000001"/>
              <w:left w:val="single" w:sz="2" w:space="0" w:color="000001"/>
              <w:bottom w:val="single" w:sz="2" w:space="0" w:color="000001"/>
            </w:tcBorders>
            <w:shd w:val="clear" w:color="auto" w:fill="FFFFFF"/>
          </w:tcPr>
          <w:p w14:paraId="45ADFFB7" w14:textId="77777777" w:rsidR="00876EC9" w:rsidRPr="00210EB5" w:rsidRDefault="007B1281" w:rsidP="003C0862">
            <w:pPr>
              <w:pStyle w:val="Zawartotabeli"/>
              <w:snapToGrid w:val="0"/>
              <w:spacing w:line="360" w:lineRule="auto"/>
              <w:ind w:right="172"/>
              <w:jc w:val="right"/>
              <w:rPr>
                <w:rFonts w:asciiTheme="minorHAnsi" w:hAnsiTheme="minorHAnsi" w:cstheme="minorHAnsi"/>
              </w:rPr>
            </w:pPr>
            <w:r w:rsidRPr="00210EB5">
              <w:rPr>
                <w:rFonts w:asciiTheme="minorHAnsi" w:eastAsia="Calibri" w:hAnsiTheme="minorHAnsi" w:cstheme="minorHAnsi"/>
                <w:b/>
                <w:bCs/>
              </w:rPr>
              <w:t xml:space="preserve"> 13886</w:t>
            </w:r>
          </w:p>
        </w:tc>
        <w:tc>
          <w:tcPr>
            <w:tcW w:w="1490" w:type="dxa"/>
            <w:tcBorders>
              <w:top w:val="single" w:sz="2" w:space="0" w:color="000001"/>
              <w:left w:val="single" w:sz="2" w:space="0" w:color="000001"/>
              <w:bottom w:val="single" w:sz="2" w:space="0" w:color="000001"/>
            </w:tcBorders>
            <w:shd w:val="clear" w:color="auto" w:fill="FFFFFF"/>
          </w:tcPr>
          <w:p w14:paraId="3F37E93F" w14:textId="77777777" w:rsidR="00876EC9" w:rsidRPr="00210EB5" w:rsidRDefault="007B1281" w:rsidP="003C0862">
            <w:pPr>
              <w:pStyle w:val="Zawartotabeli"/>
              <w:spacing w:line="360" w:lineRule="auto"/>
              <w:ind w:right="172"/>
              <w:jc w:val="right"/>
              <w:rPr>
                <w:rFonts w:asciiTheme="minorHAnsi" w:hAnsiTheme="minorHAnsi" w:cstheme="minorHAnsi"/>
                <w:b/>
                <w:bCs/>
              </w:rPr>
            </w:pPr>
            <w:r w:rsidRPr="00210EB5">
              <w:rPr>
                <w:rFonts w:asciiTheme="minorHAnsi" w:hAnsiTheme="minorHAnsi" w:cstheme="minorHAnsi"/>
                <w:b/>
                <w:bCs/>
              </w:rPr>
              <w:t>9 986</w:t>
            </w:r>
          </w:p>
        </w:tc>
        <w:tc>
          <w:tcPr>
            <w:tcW w:w="2666" w:type="dxa"/>
            <w:tcBorders>
              <w:top w:val="single" w:sz="2" w:space="0" w:color="000001"/>
              <w:left w:val="single" w:sz="2" w:space="0" w:color="000001"/>
              <w:bottom w:val="single" w:sz="2" w:space="0" w:color="000001"/>
              <w:right w:val="single" w:sz="2" w:space="0" w:color="000001"/>
            </w:tcBorders>
            <w:shd w:val="clear" w:color="auto" w:fill="FFFFFF"/>
          </w:tcPr>
          <w:p w14:paraId="5EFBE097" w14:textId="77777777" w:rsidR="00876EC9" w:rsidRPr="00210EB5" w:rsidRDefault="007B1281" w:rsidP="003C0862">
            <w:pPr>
              <w:pStyle w:val="Zawartotabeli"/>
              <w:spacing w:line="360" w:lineRule="auto"/>
              <w:ind w:right="172"/>
              <w:jc w:val="right"/>
              <w:rPr>
                <w:rFonts w:asciiTheme="minorHAnsi" w:hAnsiTheme="minorHAnsi" w:cstheme="minorHAnsi"/>
                <w:b/>
                <w:bCs/>
              </w:rPr>
            </w:pPr>
            <w:r w:rsidRPr="00210EB5">
              <w:rPr>
                <w:rFonts w:asciiTheme="minorHAnsi" w:hAnsiTheme="minorHAnsi" w:cstheme="minorHAnsi"/>
                <w:b/>
                <w:bCs/>
              </w:rPr>
              <w:t>4 214</w:t>
            </w:r>
          </w:p>
        </w:tc>
      </w:tr>
    </w:tbl>
    <w:p w14:paraId="63D689FF" w14:textId="77777777" w:rsidR="00876EC9" w:rsidRPr="00210EB5" w:rsidRDefault="007B1281" w:rsidP="003C0862">
      <w:pPr>
        <w:pStyle w:val="Tekstpodstawowy"/>
        <w:widowControl w:val="0"/>
        <w:numPr>
          <w:ilvl w:val="0"/>
          <w:numId w:val="21"/>
        </w:numPr>
        <w:spacing w:after="0" w:line="360" w:lineRule="auto"/>
        <w:ind w:left="709"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Liczba gospodarstw domowych wskazana w pkt 1 jest orientacyjna, oparta na rzetelnych obliczeniach. Zamawiający zastrzega sobie prawo zmiany liczby punktów odbioru odpadów. Liczba punktów w ciągu okresu realizacji zamówienia może ulec zmianie.</w:t>
      </w:r>
    </w:p>
    <w:p w14:paraId="3878F15A" w14:textId="77777777" w:rsidR="00876EC9" w:rsidRPr="00210EB5" w:rsidRDefault="007B1281" w:rsidP="003C0862">
      <w:pPr>
        <w:pStyle w:val="Tekstpodstawowy"/>
        <w:widowControl w:val="0"/>
        <w:numPr>
          <w:ilvl w:val="0"/>
          <w:numId w:val="21"/>
        </w:numPr>
        <w:spacing w:after="0" w:line="360" w:lineRule="auto"/>
        <w:ind w:left="709" w:hanging="284"/>
        <w:rPr>
          <w:rFonts w:asciiTheme="minorHAnsi" w:hAnsiTheme="minorHAnsi" w:cstheme="minorHAnsi"/>
        </w:rPr>
      </w:pPr>
      <w:r w:rsidRPr="00210EB5">
        <w:rPr>
          <w:rFonts w:asciiTheme="minorHAnsi" w:eastAsia="Times New Roman" w:hAnsiTheme="minorHAnsi" w:cstheme="minorHAnsi"/>
          <w:bCs/>
          <w:lang w:eastAsia="hi-IN"/>
        </w:rPr>
        <w:t>Typ zabudowy: zabudowa jednorodzinna i nieliczna zabudowa wielorodzinna, w tym:</w:t>
      </w:r>
    </w:p>
    <w:p w14:paraId="12CFCAE3" w14:textId="77777777" w:rsidR="00876EC9" w:rsidRPr="00210EB5" w:rsidRDefault="007B1281" w:rsidP="003C0862">
      <w:pPr>
        <w:widowControl w:val="0"/>
        <w:numPr>
          <w:ilvl w:val="0"/>
          <w:numId w:val="5"/>
        </w:numPr>
        <w:spacing w:line="360" w:lineRule="auto"/>
        <w:ind w:left="993" w:hanging="284"/>
        <w:rPr>
          <w:rFonts w:asciiTheme="minorHAnsi" w:hAnsiTheme="minorHAnsi" w:cstheme="minorHAnsi"/>
        </w:rPr>
      </w:pPr>
      <w:r w:rsidRPr="00210EB5">
        <w:rPr>
          <w:rFonts w:asciiTheme="minorHAnsi" w:hAnsiTheme="minorHAnsi" w:cstheme="minorHAnsi"/>
        </w:rPr>
        <w:t xml:space="preserve">budynki wielolokalowe w Tuchowie na osiedlu Centrum zamieszkałe przez 520 osób i przy ul. Reymonta – zamieszkałe przez 259 osób, </w:t>
      </w:r>
    </w:p>
    <w:p w14:paraId="48A71AFD" w14:textId="77777777" w:rsidR="00876EC9" w:rsidRPr="00210EB5" w:rsidRDefault="007B1281" w:rsidP="003C0862">
      <w:pPr>
        <w:widowControl w:val="0"/>
        <w:numPr>
          <w:ilvl w:val="0"/>
          <w:numId w:val="5"/>
        </w:numPr>
        <w:spacing w:line="360" w:lineRule="auto"/>
        <w:ind w:left="993" w:hanging="284"/>
        <w:rPr>
          <w:rFonts w:asciiTheme="minorHAnsi" w:hAnsiTheme="minorHAnsi" w:cstheme="minorHAnsi"/>
        </w:rPr>
      </w:pPr>
      <w:r w:rsidRPr="00210EB5">
        <w:rPr>
          <w:rFonts w:asciiTheme="minorHAnsi" w:hAnsiTheme="minorHAnsi" w:cstheme="minorHAnsi"/>
        </w:rPr>
        <w:t>budynki przy ul. Wołowej w Tuchowie zamieszkałe przez 47 osób,</w:t>
      </w:r>
    </w:p>
    <w:p w14:paraId="4DC34269" w14:textId="77777777" w:rsidR="00876EC9" w:rsidRPr="00210EB5" w:rsidRDefault="007B1281" w:rsidP="003C0862">
      <w:pPr>
        <w:widowControl w:val="0"/>
        <w:numPr>
          <w:ilvl w:val="0"/>
          <w:numId w:val="5"/>
        </w:numPr>
        <w:spacing w:line="360" w:lineRule="auto"/>
        <w:ind w:left="993" w:hanging="284"/>
        <w:rPr>
          <w:rFonts w:asciiTheme="minorHAnsi" w:eastAsia="Times New Roman" w:hAnsiTheme="minorHAnsi" w:cstheme="minorHAnsi"/>
          <w:bCs/>
          <w:lang w:eastAsia="hi-IN"/>
        </w:rPr>
      </w:pPr>
      <w:r w:rsidRPr="00210EB5">
        <w:rPr>
          <w:rFonts w:asciiTheme="minorHAnsi" w:hAnsiTheme="minorHAnsi" w:cstheme="minorHAnsi"/>
        </w:rPr>
        <w:t>budynek w Siedliskach nr 12E zamieszkały przez 63 osoby.</w:t>
      </w:r>
    </w:p>
    <w:p w14:paraId="56D7A291" w14:textId="77777777" w:rsidR="00876EC9" w:rsidRPr="00210EB5" w:rsidRDefault="007B1281" w:rsidP="003C0862">
      <w:pPr>
        <w:pStyle w:val="Tekstpodstawowy"/>
        <w:widowControl w:val="0"/>
        <w:numPr>
          <w:ilvl w:val="0"/>
          <w:numId w:val="21"/>
        </w:numPr>
        <w:spacing w:after="0" w:line="360" w:lineRule="auto"/>
        <w:ind w:left="709" w:hanging="284"/>
        <w:rPr>
          <w:rFonts w:asciiTheme="minorHAnsi" w:hAnsiTheme="minorHAnsi" w:cstheme="minorHAnsi"/>
          <w:bCs/>
        </w:rPr>
      </w:pPr>
      <w:r w:rsidRPr="00210EB5">
        <w:rPr>
          <w:rFonts w:asciiTheme="minorHAnsi" w:eastAsia="Times New Roman" w:hAnsiTheme="minorHAnsi" w:cstheme="minorHAnsi"/>
          <w:bCs/>
          <w:lang w:eastAsia="hi-IN"/>
        </w:rPr>
        <w:t>Szacunkowa liczba gospodarstw o utrudnionym dostępie w celu odbioru odpadów komunalnych wynosi ok. 2 % ogólnej liczby gospodarstw.</w:t>
      </w:r>
    </w:p>
    <w:p w14:paraId="29846826"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sz w:val="24"/>
          <w:szCs w:val="24"/>
        </w:rPr>
      </w:pPr>
      <w:r w:rsidRPr="00210EB5">
        <w:rPr>
          <w:rFonts w:asciiTheme="minorHAnsi" w:hAnsiTheme="minorHAnsi" w:cstheme="minorHAnsi"/>
          <w:bCs/>
          <w:sz w:val="24"/>
          <w:szCs w:val="24"/>
        </w:rPr>
        <w:t xml:space="preserve">Wykonawca zobowiązany będzie do dostarczenia do zamieszkałych nieruchomości worków do selektywnego zbierania odpadów o następujących pojemnościach, kolorach i opisach: </w:t>
      </w:r>
    </w:p>
    <w:p w14:paraId="579C3A9E" w14:textId="77777777" w:rsidR="00876EC9" w:rsidRPr="00210EB5" w:rsidRDefault="007B1281" w:rsidP="003C0862">
      <w:pPr>
        <w:pStyle w:val="Tekstpodstawowy"/>
        <w:widowControl w:val="0"/>
        <w:numPr>
          <w:ilvl w:val="0"/>
          <w:numId w:val="10"/>
        </w:numPr>
        <w:spacing w:after="0" w:line="360" w:lineRule="auto"/>
        <w:ind w:left="709" w:hanging="283"/>
        <w:rPr>
          <w:rFonts w:asciiTheme="minorHAnsi" w:hAnsiTheme="minorHAnsi" w:cstheme="minorHAnsi"/>
        </w:rPr>
      </w:pPr>
      <w:r w:rsidRPr="00210EB5">
        <w:rPr>
          <w:rFonts w:asciiTheme="minorHAnsi" w:hAnsiTheme="minorHAnsi" w:cstheme="minorHAnsi"/>
        </w:rPr>
        <w:t>worki o pojemności 120 litrów:</w:t>
      </w:r>
    </w:p>
    <w:p w14:paraId="1F819DCF" w14:textId="77777777" w:rsidR="00876EC9" w:rsidRPr="00210EB5" w:rsidRDefault="007B1281" w:rsidP="003C0862">
      <w:pPr>
        <w:widowControl w:val="0"/>
        <w:numPr>
          <w:ilvl w:val="0"/>
          <w:numId w:val="12"/>
        </w:numPr>
        <w:spacing w:line="360" w:lineRule="auto"/>
        <w:ind w:left="993" w:hanging="284"/>
        <w:rPr>
          <w:rFonts w:asciiTheme="minorHAnsi" w:hAnsiTheme="minorHAnsi" w:cstheme="minorHAnsi"/>
        </w:rPr>
      </w:pPr>
      <w:r w:rsidRPr="00210EB5">
        <w:rPr>
          <w:rFonts w:asciiTheme="minorHAnsi" w:hAnsiTheme="minorHAnsi" w:cstheme="minorHAnsi"/>
        </w:rPr>
        <w:t>w kolorze niebieskim z napisem „Papier” – z przeznaczeniem na papier, w tym tekturę, odpady opakowaniowe z papieru i odpady opakowaniowe z tektury;</w:t>
      </w:r>
    </w:p>
    <w:p w14:paraId="4A8FE2F1" w14:textId="77777777" w:rsidR="00876EC9" w:rsidRPr="00210EB5" w:rsidRDefault="007B1281" w:rsidP="003C0862">
      <w:pPr>
        <w:widowControl w:val="0"/>
        <w:numPr>
          <w:ilvl w:val="0"/>
          <w:numId w:val="12"/>
        </w:numPr>
        <w:spacing w:line="360" w:lineRule="auto"/>
        <w:ind w:left="993" w:hanging="284"/>
        <w:rPr>
          <w:rFonts w:asciiTheme="minorHAnsi" w:hAnsiTheme="minorHAnsi" w:cstheme="minorHAnsi"/>
        </w:rPr>
      </w:pPr>
      <w:r w:rsidRPr="00210EB5">
        <w:rPr>
          <w:rFonts w:asciiTheme="minorHAnsi" w:hAnsiTheme="minorHAnsi" w:cstheme="minorHAnsi"/>
        </w:rPr>
        <w:t>w kolorze żółtym z napisem „Metale i tworzywa sztuczne” – z przeznaczeniem na odpady z metali, w tym odpady opakowaniowe z metali, odpady z tworzyw sztucznych, w tym odpady opakowaniowe tworzyw sztucznych oraz odpady opakowaniowe wielomateriałowe;</w:t>
      </w:r>
    </w:p>
    <w:p w14:paraId="0D02221A" w14:textId="77777777" w:rsidR="00876EC9" w:rsidRPr="00210EB5" w:rsidRDefault="007B1281" w:rsidP="003C0862">
      <w:pPr>
        <w:widowControl w:val="0"/>
        <w:numPr>
          <w:ilvl w:val="0"/>
          <w:numId w:val="12"/>
        </w:numPr>
        <w:spacing w:line="360" w:lineRule="auto"/>
        <w:ind w:left="993" w:hanging="284"/>
        <w:rPr>
          <w:rFonts w:asciiTheme="minorHAnsi" w:hAnsiTheme="minorHAnsi" w:cstheme="minorHAnsi"/>
        </w:rPr>
      </w:pPr>
      <w:r w:rsidRPr="00210EB5">
        <w:rPr>
          <w:rFonts w:asciiTheme="minorHAnsi" w:hAnsiTheme="minorHAnsi" w:cstheme="minorHAnsi"/>
        </w:rPr>
        <w:t>w kolorze brązowym z napisem „BIO-odpady z ogrodów” – z przeznaczeniem na odpady</w:t>
      </w:r>
      <w:r w:rsidRPr="00210EB5">
        <w:rPr>
          <w:rFonts w:asciiTheme="minorHAnsi" w:hAnsiTheme="minorHAnsi" w:cstheme="minorHAnsi"/>
        </w:rPr>
        <w:br/>
        <w:t>z ogrodów ulegające biodegradacji, tj. trawa, liście;</w:t>
      </w:r>
    </w:p>
    <w:p w14:paraId="25E2FE2A" w14:textId="77777777" w:rsidR="00876EC9" w:rsidRPr="00210EB5" w:rsidRDefault="007B1281" w:rsidP="003C0862">
      <w:pPr>
        <w:widowControl w:val="0"/>
        <w:numPr>
          <w:ilvl w:val="0"/>
          <w:numId w:val="12"/>
        </w:numPr>
        <w:spacing w:line="360" w:lineRule="auto"/>
        <w:ind w:left="993" w:hanging="284"/>
        <w:rPr>
          <w:rFonts w:asciiTheme="minorHAnsi" w:hAnsiTheme="minorHAnsi" w:cstheme="minorHAnsi"/>
        </w:rPr>
      </w:pPr>
      <w:r w:rsidRPr="00210EB5">
        <w:rPr>
          <w:rFonts w:asciiTheme="minorHAnsi" w:hAnsiTheme="minorHAnsi" w:cstheme="minorHAnsi"/>
        </w:rPr>
        <w:t xml:space="preserve">w kolorze czarnym z napisem „Zmieszane” – z przeznaczeniem na niesegregowane </w:t>
      </w:r>
      <w:r w:rsidRPr="00210EB5">
        <w:rPr>
          <w:rFonts w:asciiTheme="minorHAnsi" w:hAnsiTheme="minorHAnsi" w:cstheme="minorHAnsi"/>
        </w:rPr>
        <w:lastRenderedPageBreak/>
        <w:t>(zmieszane) odpady komunalne i odpady pozostałe po segregacji;</w:t>
      </w:r>
    </w:p>
    <w:p w14:paraId="103D4603" w14:textId="77777777" w:rsidR="00876EC9" w:rsidRPr="00210EB5" w:rsidRDefault="007B1281" w:rsidP="003C0862">
      <w:pPr>
        <w:pStyle w:val="Tekstpodstawowy"/>
        <w:widowControl w:val="0"/>
        <w:numPr>
          <w:ilvl w:val="0"/>
          <w:numId w:val="10"/>
        </w:numPr>
        <w:spacing w:after="0" w:line="360" w:lineRule="auto"/>
        <w:ind w:left="709" w:hanging="283"/>
        <w:rPr>
          <w:rFonts w:asciiTheme="minorHAnsi" w:hAnsiTheme="minorHAnsi" w:cstheme="minorHAnsi"/>
        </w:rPr>
      </w:pPr>
      <w:r w:rsidRPr="00210EB5">
        <w:rPr>
          <w:rFonts w:asciiTheme="minorHAnsi" w:hAnsiTheme="minorHAnsi" w:cstheme="minorHAnsi"/>
        </w:rPr>
        <w:t>worki o pojemności 80 litrów w kolorze zielonym z napisem „Szkło” – z przeznaczeniem na odpady ze szkła, w tym odpady opakowaniowe ze szkła (szkło kolorowe i szkło bezbarwne);</w:t>
      </w:r>
    </w:p>
    <w:p w14:paraId="19B38FC6" w14:textId="77777777" w:rsidR="00876EC9" w:rsidRPr="00210EB5" w:rsidRDefault="007B1281" w:rsidP="003C0862">
      <w:pPr>
        <w:pStyle w:val="Tekstpodstawowy"/>
        <w:widowControl w:val="0"/>
        <w:numPr>
          <w:ilvl w:val="0"/>
          <w:numId w:val="10"/>
        </w:numPr>
        <w:spacing w:after="0" w:line="360" w:lineRule="auto"/>
        <w:ind w:left="709" w:hanging="283"/>
        <w:rPr>
          <w:rFonts w:asciiTheme="minorHAnsi" w:hAnsiTheme="minorHAnsi" w:cstheme="minorHAnsi"/>
        </w:rPr>
      </w:pPr>
      <w:r w:rsidRPr="00210EB5">
        <w:rPr>
          <w:rFonts w:asciiTheme="minorHAnsi" w:hAnsiTheme="minorHAnsi" w:cstheme="minorHAnsi"/>
        </w:rPr>
        <w:t>worki o pojemności 40 litrów w kolorze brązowym z napisem „BIO-odpady kuchenne ulegające biodegradacji” – z przeznaczeniem na odpady kuchenne ulegające biodegradacji;</w:t>
      </w:r>
    </w:p>
    <w:p w14:paraId="189F58A1" w14:textId="77777777" w:rsidR="00876EC9" w:rsidRPr="00210EB5" w:rsidRDefault="007B1281" w:rsidP="003C0862">
      <w:pPr>
        <w:pStyle w:val="Tekstpodstawowy"/>
        <w:widowControl w:val="0"/>
        <w:numPr>
          <w:ilvl w:val="0"/>
          <w:numId w:val="10"/>
        </w:numPr>
        <w:spacing w:after="0" w:line="360" w:lineRule="auto"/>
        <w:ind w:left="709" w:hanging="283"/>
        <w:rPr>
          <w:rFonts w:asciiTheme="minorHAnsi" w:hAnsiTheme="minorHAnsi" w:cstheme="minorHAnsi"/>
          <w:bCs/>
        </w:rPr>
      </w:pPr>
      <w:r w:rsidRPr="00210EB5">
        <w:rPr>
          <w:rFonts w:asciiTheme="minorHAnsi" w:hAnsiTheme="minorHAnsi" w:cstheme="minorHAnsi"/>
        </w:rPr>
        <w:t>worki o pojemności 60 litrów w kolorze przezroczystym z napisem „Popiół” – z przeznaczeniem na żużel i popiół pochodzący z procesów spalania.</w:t>
      </w:r>
    </w:p>
    <w:p w14:paraId="3417C6B8"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Wytrzymałość worków do selektywnego zbierania odpadów musi być dostosowana do rodzaju zbieranego odpadu.</w:t>
      </w:r>
    </w:p>
    <w:p w14:paraId="0F2F5D75"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Worki na odpady zbierane selektywnie przekazywane przez Wykonawcę mieszkańcom powinny mieć nadrukowaną nazwę firmy Wykonawcy. Wykonawca dopuszcza używanie przez mieszkańców worków odpowiedniego dla frakcji koloru, zakupionych we własnym zakresie, pod warunkiem oznakowania ich kodem kreskowym otrzymanym z Urzędu Miejskiego w Tuchowie.</w:t>
      </w:r>
    </w:p>
    <w:p w14:paraId="27211876"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Treść opisu worków dostarczanych przez Wykonawcę należy uzgodnić z Zamawiającym.</w:t>
      </w:r>
    </w:p>
    <w:p w14:paraId="3BB4413B"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sz w:val="24"/>
          <w:szCs w:val="24"/>
        </w:rPr>
      </w:pPr>
      <w:r w:rsidRPr="00210EB5">
        <w:rPr>
          <w:rFonts w:asciiTheme="minorHAnsi" w:hAnsiTheme="minorHAnsi" w:cstheme="minorHAnsi"/>
          <w:bCs/>
          <w:sz w:val="24"/>
          <w:szCs w:val="24"/>
        </w:rPr>
        <w:t xml:space="preserve">Częstotliwość odbioru odpadów komunalnych z terenu nieruchomości będzie następująca: </w:t>
      </w:r>
    </w:p>
    <w:p w14:paraId="0D375086" w14:textId="77777777" w:rsidR="00876EC9" w:rsidRPr="00210EB5" w:rsidRDefault="007B1281" w:rsidP="003C0862">
      <w:pPr>
        <w:widowControl w:val="0"/>
        <w:numPr>
          <w:ilvl w:val="0"/>
          <w:numId w:val="3"/>
        </w:numPr>
        <w:tabs>
          <w:tab w:val="left" w:pos="709"/>
        </w:tabs>
        <w:spacing w:line="360" w:lineRule="auto"/>
        <w:ind w:left="720" w:hanging="294"/>
        <w:rPr>
          <w:rFonts w:asciiTheme="minorHAnsi" w:hAnsiTheme="minorHAnsi" w:cstheme="minorHAnsi"/>
        </w:rPr>
      </w:pPr>
      <w:r w:rsidRPr="00210EB5">
        <w:rPr>
          <w:rFonts w:asciiTheme="minorHAnsi" w:hAnsiTheme="minorHAnsi" w:cstheme="minorHAnsi"/>
        </w:rPr>
        <w:t xml:space="preserve">z </w:t>
      </w:r>
      <w:r w:rsidRPr="00210EB5">
        <w:rPr>
          <w:rFonts w:asciiTheme="minorHAnsi" w:eastAsia="Times New Roman" w:hAnsiTheme="minorHAnsi" w:cstheme="minorHAnsi"/>
          <w:bCs/>
          <w:lang w:eastAsia="hi-IN"/>
        </w:rPr>
        <w:t>obszarów</w:t>
      </w:r>
      <w:r w:rsidRPr="00210EB5">
        <w:rPr>
          <w:rFonts w:asciiTheme="minorHAnsi" w:hAnsiTheme="minorHAnsi" w:cstheme="minorHAnsi"/>
        </w:rPr>
        <w:t xml:space="preserve"> zabudowy jednorodzinnej nie rzadziej niż:</w:t>
      </w:r>
    </w:p>
    <w:p w14:paraId="1E18E139" w14:textId="77777777" w:rsidR="00876EC9" w:rsidRPr="00210EB5" w:rsidRDefault="007B1281" w:rsidP="003C0862">
      <w:pPr>
        <w:widowControl w:val="0"/>
        <w:numPr>
          <w:ilvl w:val="0"/>
          <w:numId w:val="14"/>
        </w:numPr>
        <w:spacing w:line="360" w:lineRule="auto"/>
        <w:ind w:left="993" w:hanging="284"/>
        <w:rPr>
          <w:rFonts w:asciiTheme="minorHAnsi" w:hAnsiTheme="minorHAnsi" w:cstheme="minorHAnsi"/>
        </w:rPr>
      </w:pPr>
      <w:r w:rsidRPr="00210EB5">
        <w:rPr>
          <w:rFonts w:asciiTheme="minorHAnsi" w:hAnsiTheme="minorHAnsi" w:cstheme="minorHAnsi"/>
        </w:rPr>
        <w:t>odpady zmieszane – raz na 2 tygodnie,</w:t>
      </w:r>
    </w:p>
    <w:p w14:paraId="3B85188E" w14:textId="77777777" w:rsidR="00876EC9" w:rsidRPr="00210EB5" w:rsidRDefault="007B1281" w:rsidP="003C0862">
      <w:pPr>
        <w:widowControl w:val="0"/>
        <w:numPr>
          <w:ilvl w:val="0"/>
          <w:numId w:val="14"/>
        </w:numPr>
        <w:spacing w:line="360" w:lineRule="auto"/>
        <w:ind w:left="993" w:hanging="284"/>
        <w:rPr>
          <w:rFonts w:asciiTheme="minorHAnsi" w:hAnsiTheme="minorHAnsi" w:cstheme="minorHAnsi"/>
        </w:rPr>
      </w:pPr>
      <w:r w:rsidRPr="00210EB5">
        <w:rPr>
          <w:rFonts w:asciiTheme="minorHAnsi" w:hAnsiTheme="minorHAnsi" w:cstheme="minorHAnsi"/>
        </w:rPr>
        <w:t>zbierane selektywnie: papier i tektura, tworzywa sztuczne, metal i opakowania wielomateriałowe – raz na miesiąc,</w:t>
      </w:r>
    </w:p>
    <w:p w14:paraId="7C0BD90C" w14:textId="77777777" w:rsidR="00876EC9" w:rsidRPr="00210EB5" w:rsidRDefault="007B1281" w:rsidP="003C0862">
      <w:pPr>
        <w:widowControl w:val="0"/>
        <w:numPr>
          <w:ilvl w:val="0"/>
          <w:numId w:val="14"/>
        </w:numPr>
        <w:spacing w:line="360" w:lineRule="auto"/>
        <w:ind w:left="993" w:hanging="284"/>
        <w:rPr>
          <w:rFonts w:asciiTheme="minorHAnsi" w:hAnsiTheme="minorHAnsi" w:cstheme="minorHAnsi"/>
        </w:rPr>
      </w:pPr>
      <w:r w:rsidRPr="00210EB5">
        <w:rPr>
          <w:rFonts w:asciiTheme="minorHAnsi" w:hAnsiTheme="minorHAnsi" w:cstheme="minorHAnsi"/>
        </w:rPr>
        <w:t>szkło – raz na 2 miesiące,</w:t>
      </w:r>
    </w:p>
    <w:p w14:paraId="6D929CEA" w14:textId="77777777" w:rsidR="00876EC9" w:rsidRPr="00210EB5" w:rsidRDefault="007B1281" w:rsidP="003C0862">
      <w:pPr>
        <w:widowControl w:val="0"/>
        <w:numPr>
          <w:ilvl w:val="0"/>
          <w:numId w:val="14"/>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żużel i popiół pochodzący z procesów spalania:</w:t>
      </w:r>
    </w:p>
    <w:p w14:paraId="2C9AAB14"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w okresie od dnia 1 stycznia do dnia 30 kwietnia – raz na miesiąc,</w:t>
      </w:r>
    </w:p>
    <w:p w14:paraId="44A1F1A9"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w okresie od dnia 1 maja do dnia 30 września – raz na dwa miesiące,</w:t>
      </w:r>
    </w:p>
    <w:p w14:paraId="13C0C09B"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bCs/>
          <w:lang w:eastAsia="hi-IN"/>
        </w:rPr>
      </w:pPr>
      <w:r w:rsidRPr="00210EB5">
        <w:rPr>
          <w:rFonts w:asciiTheme="minorHAnsi" w:eastAsia="Times New Roman" w:hAnsiTheme="minorHAnsi" w:cstheme="minorHAnsi"/>
        </w:rPr>
        <w:t>w okresie od dnia 1 października do dnia 31 grudnia – raz na miesiąc;</w:t>
      </w:r>
    </w:p>
    <w:p w14:paraId="64A9B679" w14:textId="77777777" w:rsidR="00876EC9" w:rsidRPr="00210EB5" w:rsidRDefault="007B1281" w:rsidP="003C0862">
      <w:pPr>
        <w:widowControl w:val="0"/>
        <w:numPr>
          <w:ilvl w:val="0"/>
          <w:numId w:val="3"/>
        </w:numPr>
        <w:tabs>
          <w:tab w:val="left" w:pos="709"/>
        </w:tabs>
        <w:spacing w:line="360" w:lineRule="auto"/>
        <w:ind w:left="720" w:hanging="294"/>
        <w:rPr>
          <w:rFonts w:asciiTheme="minorHAnsi" w:hAnsiTheme="minorHAnsi" w:cstheme="minorHAnsi"/>
        </w:rPr>
      </w:pPr>
      <w:r w:rsidRPr="00210EB5">
        <w:rPr>
          <w:rFonts w:asciiTheme="minorHAnsi" w:eastAsia="Times New Roman" w:hAnsiTheme="minorHAnsi" w:cstheme="minorHAnsi"/>
          <w:bCs/>
          <w:lang w:eastAsia="hi-IN"/>
        </w:rPr>
        <w:t>z obszarów zabudowy wielolokalowej nie rzadziej niż:</w:t>
      </w:r>
    </w:p>
    <w:p w14:paraId="5DCA3AB0" w14:textId="77777777" w:rsidR="00876EC9" w:rsidRPr="00210EB5" w:rsidRDefault="007B1281" w:rsidP="003C0862">
      <w:pPr>
        <w:widowControl w:val="0"/>
        <w:numPr>
          <w:ilvl w:val="0"/>
          <w:numId w:val="11"/>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odpady zmieszane:</w:t>
      </w:r>
    </w:p>
    <w:p w14:paraId="323A6002"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os. Centrum, ul. Reymonta i ul. Wołowa w Tuchowie – 3 razy w tygodniu,</w:t>
      </w:r>
    </w:p>
    <w:p w14:paraId="0482000D" w14:textId="77777777" w:rsidR="00876EC9" w:rsidRPr="00210EB5" w:rsidRDefault="007B1281" w:rsidP="003C0862">
      <w:pPr>
        <w:widowControl w:val="0"/>
        <w:numPr>
          <w:ilvl w:val="0"/>
          <w:numId w:val="15"/>
        </w:numPr>
        <w:spacing w:line="360" w:lineRule="auto"/>
        <w:ind w:left="1276" w:hanging="283"/>
        <w:rPr>
          <w:rFonts w:asciiTheme="minorHAnsi" w:hAnsiTheme="minorHAnsi" w:cstheme="minorHAnsi"/>
        </w:rPr>
      </w:pPr>
      <w:r w:rsidRPr="00210EB5">
        <w:rPr>
          <w:rFonts w:asciiTheme="minorHAnsi" w:eastAsia="Times New Roman" w:hAnsiTheme="minorHAnsi" w:cstheme="minorHAnsi"/>
        </w:rPr>
        <w:t>pozostałe – raz na tydzień;</w:t>
      </w:r>
    </w:p>
    <w:p w14:paraId="0A48A59A" w14:textId="77777777" w:rsidR="00876EC9" w:rsidRPr="00210EB5" w:rsidRDefault="007B1281" w:rsidP="003C0862">
      <w:pPr>
        <w:widowControl w:val="0"/>
        <w:numPr>
          <w:ilvl w:val="0"/>
          <w:numId w:val="11"/>
        </w:numPr>
        <w:spacing w:line="360" w:lineRule="auto"/>
        <w:ind w:left="993" w:hanging="284"/>
        <w:rPr>
          <w:rFonts w:asciiTheme="minorHAnsi" w:hAnsiTheme="minorHAnsi" w:cstheme="minorHAnsi"/>
        </w:rPr>
      </w:pPr>
      <w:r w:rsidRPr="00210EB5">
        <w:rPr>
          <w:rFonts w:asciiTheme="minorHAnsi" w:hAnsiTheme="minorHAnsi" w:cstheme="minorHAnsi"/>
        </w:rPr>
        <w:t>zbierane selektywnie: papier i tektura, szkło, tworzywa sztuczne, metal i opakowania wielomateriałowe – raz na 2 tygodnie;</w:t>
      </w:r>
    </w:p>
    <w:p w14:paraId="2005C53C" w14:textId="77777777" w:rsidR="00876EC9" w:rsidRPr="00210EB5" w:rsidRDefault="007B1281" w:rsidP="003C0862">
      <w:pPr>
        <w:widowControl w:val="0"/>
        <w:numPr>
          <w:ilvl w:val="0"/>
          <w:numId w:val="11"/>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żużel i popiół pochodzący z procesów spalania:</w:t>
      </w:r>
    </w:p>
    <w:p w14:paraId="186C62CB"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w okresie od dnia 1 stycznia do dnia 30 kwietnia – raz na miesiąc,</w:t>
      </w:r>
    </w:p>
    <w:p w14:paraId="1116D0FA"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w okresie od dnia 1 maja do dnia 30 września – raz na dwa miesiące,</w:t>
      </w:r>
    </w:p>
    <w:p w14:paraId="335BC862" w14:textId="77777777" w:rsidR="00876EC9" w:rsidRPr="00210EB5" w:rsidRDefault="007B1281" w:rsidP="003C0862">
      <w:pPr>
        <w:widowControl w:val="0"/>
        <w:numPr>
          <w:ilvl w:val="0"/>
          <w:numId w:val="15"/>
        </w:numPr>
        <w:spacing w:line="360" w:lineRule="auto"/>
        <w:ind w:left="1276" w:hanging="283"/>
        <w:rPr>
          <w:rFonts w:asciiTheme="minorHAnsi" w:hAnsiTheme="minorHAnsi" w:cstheme="minorHAnsi"/>
        </w:rPr>
      </w:pPr>
      <w:r w:rsidRPr="00210EB5">
        <w:rPr>
          <w:rFonts w:asciiTheme="minorHAnsi" w:eastAsia="Times New Roman" w:hAnsiTheme="minorHAnsi" w:cstheme="minorHAnsi"/>
        </w:rPr>
        <w:t>w okresie od dnia 1 października do dnia 31 grudnia – raz na miesiąc;</w:t>
      </w:r>
    </w:p>
    <w:p w14:paraId="63232EF7" w14:textId="77777777" w:rsidR="00876EC9" w:rsidRPr="00210EB5" w:rsidRDefault="007B1281" w:rsidP="003C0862">
      <w:pPr>
        <w:widowControl w:val="0"/>
        <w:numPr>
          <w:ilvl w:val="0"/>
          <w:numId w:val="3"/>
        </w:numPr>
        <w:tabs>
          <w:tab w:val="left" w:pos="709"/>
        </w:tabs>
        <w:spacing w:line="360" w:lineRule="auto"/>
        <w:ind w:left="720" w:hanging="294"/>
        <w:rPr>
          <w:rFonts w:asciiTheme="minorHAnsi" w:eastAsia="Times New Roman" w:hAnsiTheme="minorHAnsi" w:cstheme="minorHAnsi"/>
        </w:rPr>
      </w:pPr>
      <w:r w:rsidRPr="00210EB5">
        <w:rPr>
          <w:rFonts w:asciiTheme="minorHAnsi" w:hAnsiTheme="minorHAnsi" w:cstheme="minorHAnsi"/>
        </w:rPr>
        <w:lastRenderedPageBreak/>
        <w:t>odpady kuchenne ulegające</w:t>
      </w:r>
      <w:r w:rsidRPr="00210EB5">
        <w:rPr>
          <w:rFonts w:asciiTheme="minorHAnsi" w:eastAsia="Times New Roman" w:hAnsiTheme="minorHAnsi" w:cstheme="minorHAnsi"/>
        </w:rPr>
        <w:t xml:space="preserve"> biodegradacji:</w:t>
      </w:r>
    </w:p>
    <w:p w14:paraId="57CDB1FD" w14:textId="77777777" w:rsidR="00876EC9" w:rsidRPr="00210EB5" w:rsidRDefault="007B1281" w:rsidP="003C0862">
      <w:pPr>
        <w:widowControl w:val="0"/>
        <w:numPr>
          <w:ilvl w:val="0"/>
          <w:numId w:val="22"/>
        </w:numPr>
        <w:spacing w:line="360" w:lineRule="auto"/>
        <w:ind w:left="993" w:hanging="284"/>
        <w:rPr>
          <w:rFonts w:asciiTheme="minorHAnsi" w:eastAsia="Times New Roman" w:hAnsiTheme="minorHAnsi" w:cstheme="minorHAnsi"/>
        </w:rPr>
      </w:pPr>
      <w:r w:rsidRPr="00210EB5">
        <w:rPr>
          <w:rFonts w:asciiTheme="minorHAnsi" w:eastAsia="Times New Roman" w:hAnsiTheme="minorHAnsi" w:cstheme="minorHAnsi"/>
        </w:rPr>
        <w:t xml:space="preserve">w okresie od 1 stycznia do dnia 31 marca: </w:t>
      </w:r>
    </w:p>
    <w:p w14:paraId="09322535"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z nieruchomości o zabudowie jednorodzinnej –</w:t>
      </w:r>
      <w:r w:rsidRPr="00210EB5">
        <w:rPr>
          <w:rFonts w:asciiTheme="minorHAnsi" w:eastAsia="Times New Roman" w:hAnsiTheme="minorHAnsi" w:cstheme="minorHAnsi"/>
          <w:b/>
          <w:bCs/>
        </w:rPr>
        <w:t xml:space="preserve"> </w:t>
      </w:r>
      <w:r w:rsidRPr="00210EB5">
        <w:rPr>
          <w:rFonts w:asciiTheme="minorHAnsi" w:eastAsia="Times New Roman" w:hAnsiTheme="minorHAnsi" w:cstheme="minorHAnsi"/>
        </w:rPr>
        <w:t>raz w miesiącu,</w:t>
      </w:r>
    </w:p>
    <w:p w14:paraId="63CA241D" w14:textId="77777777" w:rsidR="00876EC9" w:rsidRPr="00210EB5" w:rsidRDefault="007B1281" w:rsidP="003C0862">
      <w:pPr>
        <w:widowControl w:val="0"/>
        <w:numPr>
          <w:ilvl w:val="0"/>
          <w:numId w:val="15"/>
        </w:numPr>
        <w:spacing w:line="360" w:lineRule="auto"/>
        <w:ind w:left="1276" w:hanging="283"/>
        <w:rPr>
          <w:rFonts w:asciiTheme="minorHAnsi" w:hAnsiTheme="minorHAnsi" w:cstheme="minorHAnsi"/>
        </w:rPr>
      </w:pPr>
      <w:r w:rsidRPr="00210EB5">
        <w:rPr>
          <w:rFonts w:asciiTheme="minorHAnsi" w:eastAsia="Times New Roman" w:hAnsiTheme="minorHAnsi" w:cstheme="minorHAnsi"/>
        </w:rPr>
        <w:t>z nieruchomości o zabudowie wielolokalowej – raz na 2 tygodnie;</w:t>
      </w:r>
    </w:p>
    <w:p w14:paraId="5CD85FC6" w14:textId="77777777" w:rsidR="00876EC9" w:rsidRPr="00210EB5" w:rsidRDefault="007B1281" w:rsidP="003C0862">
      <w:pPr>
        <w:widowControl w:val="0"/>
        <w:numPr>
          <w:ilvl w:val="0"/>
          <w:numId w:val="22"/>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w okresie od dnia 1 kwietnia do dnia 31 maja:</w:t>
      </w:r>
    </w:p>
    <w:p w14:paraId="73DF16B4"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 xml:space="preserve">z nieruchomości o zabudowie jednorodzinnej </w:t>
      </w:r>
      <w:r w:rsidRPr="00210EB5">
        <w:rPr>
          <w:rFonts w:asciiTheme="minorHAnsi" w:hAnsiTheme="minorHAnsi" w:cstheme="minorHAnsi"/>
        </w:rPr>
        <w:t>–</w:t>
      </w:r>
      <w:r w:rsidRPr="00210EB5">
        <w:rPr>
          <w:rFonts w:asciiTheme="minorHAnsi" w:eastAsia="Times New Roman" w:hAnsiTheme="minorHAnsi" w:cstheme="minorHAnsi"/>
        </w:rPr>
        <w:t xml:space="preserve"> raz na  2 tygodnie,</w:t>
      </w:r>
    </w:p>
    <w:p w14:paraId="5076E72F" w14:textId="77777777" w:rsidR="00876EC9" w:rsidRPr="00210EB5" w:rsidRDefault="007B1281" w:rsidP="003C0862">
      <w:pPr>
        <w:widowControl w:val="0"/>
        <w:numPr>
          <w:ilvl w:val="0"/>
          <w:numId w:val="15"/>
        </w:numPr>
        <w:spacing w:line="360" w:lineRule="auto"/>
        <w:ind w:left="1276" w:hanging="283"/>
        <w:rPr>
          <w:rFonts w:asciiTheme="minorHAnsi" w:hAnsiTheme="minorHAnsi" w:cstheme="minorHAnsi"/>
        </w:rPr>
      </w:pPr>
      <w:r w:rsidRPr="00210EB5">
        <w:rPr>
          <w:rFonts w:asciiTheme="minorHAnsi" w:eastAsia="Times New Roman" w:hAnsiTheme="minorHAnsi" w:cstheme="minorHAnsi"/>
        </w:rPr>
        <w:t xml:space="preserve">z nieruchomości o zabudowie wielolokalowej </w:t>
      </w:r>
      <w:r w:rsidRPr="00210EB5">
        <w:rPr>
          <w:rFonts w:asciiTheme="minorHAnsi" w:hAnsiTheme="minorHAnsi" w:cstheme="minorHAnsi"/>
        </w:rPr>
        <w:t>–</w:t>
      </w:r>
      <w:r w:rsidRPr="00210EB5">
        <w:rPr>
          <w:rFonts w:asciiTheme="minorHAnsi" w:eastAsia="Times New Roman" w:hAnsiTheme="minorHAnsi" w:cstheme="minorHAnsi"/>
        </w:rPr>
        <w:t xml:space="preserve"> raz na tydzień ,</w:t>
      </w:r>
    </w:p>
    <w:p w14:paraId="7C8FD036" w14:textId="77777777" w:rsidR="00876EC9" w:rsidRPr="00210EB5" w:rsidRDefault="007B1281" w:rsidP="003C0862">
      <w:pPr>
        <w:widowControl w:val="0"/>
        <w:numPr>
          <w:ilvl w:val="0"/>
          <w:numId w:val="22"/>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w okresie od dnia  1 czerwca do dnia 31 sierpnia:</w:t>
      </w:r>
    </w:p>
    <w:p w14:paraId="3433952A" w14:textId="77777777" w:rsidR="00876EC9" w:rsidRPr="00210EB5" w:rsidRDefault="007B1281" w:rsidP="003C0862">
      <w:pPr>
        <w:widowControl w:val="0"/>
        <w:numPr>
          <w:ilvl w:val="0"/>
          <w:numId w:val="15"/>
        </w:numPr>
        <w:spacing w:line="360" w:lineRule="auto"/>
        <w:ind w:left="1276" w:hanging="283"/>
        <w:rPr>
          <w:rFonts w:asciiTheme="minorHAnsi" w:hAnsiTheme="minorHAnsi" w:cstheme="minorHAnsi"/>
        </w:rPr>
      </w:pPr>
      <w:r w:rsidRPr="00210EB5">
        <w:rPr>
          <w:rFonts w:asciiTheme="minorHAnsi" w:eastAsia="Times New Roman" w:hAnsiTheme="minorHAnsi" w:cstheme="minorHAnsi"/>
        </w:rPr>
        <w:t xml:space="preserve">z nieruchomości o zabudowie jednorodzinnej  i wielolokalowej </w:t>
      </w:r>
      <w:r w:rsidRPr="00210EB5">
        <w:rPr>
          <w:rFonts w:asciiTheme="minorHAnsi" w:hAnsiTheme="minorHAnsi" w:cstheme="minorHAnsi"/>
        </w:rPr>
        <w:t>–</w:t>
      </w:r>
      <w:r w:rsidRPr="00210EB5">
        <w:rPr>
          <w:rFonts w:asciiTheme="minorHAnsi" w:eastAsia="Times New Roman" w:hAnsiTheme="minorHAnsi" w:cstheme="minorHAnsi"/>
        </w:rPr>
        <w:t xml:space="preserve"> raz na  tydzień,</w:t>
      </w:r>
    </w:p>
    <w:p w14:paraId="39EE3550" w14:textId="77777777" w:rsidR="00876EC9" w:rsidRPr="00210EB5" w:rsidRDefault="007B1281" w:rsidP="003C0862">
      <w:pPr>
        <w:widowControl w:val="0"/>
        <w:numPr>
          <w:ilvl w:val="0"/>
          <w:numId w:val="22"/>
        </w:numPr>
        <w:spacing w:line="360" w:lineRule="auto"/>
        <w:ind w:left="993" w:hanging="284"/>
        <w:rPr>
          <w:rFonts w:asciiTheme="minorHAnsi" w:eastAsia="Times New Roman" w:hAnsiTheme="minorHAnsi" w:cstheme="minorHAnsi"/>
        </w:rPr>
      </w:pPr>
      <w:r w:rsidRPr="00210EB5">
        <w:rPr>
          <w:rFonts w:asciiTheme="minorHAnsi" w:hAnsiTheme="minorHAnsi" w:cstheme="minorHAnsi"/>
        </w:rPr>
        <w:t>w okresie od dnia  1 września do dnia 31 października:</w:t>
      </w:r>
    </w:p>
    <w:p w14:paraId="02801BBA"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z nieruchomości o zabudowie jednorodzinnej – raz  na 2 tygodnie,</w:t>
      </w:r>
    </w:p>
    <w:p w14:paraId="07B463FF"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 xml:space="preserve">z nieruchomości o zabudowie wielolokalowej </w:t>
      </w:r>
      <w:r w:rsidRPr="00210EB5">
        <w:rPr>
          <w:rFonts w:asciiTheme="minorHAnsi" w:hAnsiTheme="minorHAnsi" w:cstheme="minorHAnsi"/>
        </w:rPr>
        <w:t>–</w:t>
      </w:r>
      <w:r w:rsidRPr="00210EB5">
        <w:rPr>
          <w:rFonts w:asciiTheme="minorHAnsi" w:eastAsia="Times New Roman" w:hAnsiTheme="minorHAnsi" w:cstheme="minorHAnsi"/>
        </w:rPr>
        <w:t xml:space="preserve"> raz na tydzień,</w:t>
      </w:r>
    </w:p>
    <w:p w14:paraId="2E6CF4AC" w14:textId="77777777" w:rsidR="00876EC9" w:rsidRPr="00210EB5" w:rsidRDefault="007B1281" w:rsidP="003C0862">
      <w:pPr>
        <w:widowControl w:val="0"/>
        <w:numPr>
          <w:ilvl w:val="0"/>
          <w:numId w:val="22"/>
        </w:numPr>
        <w:spacing w:line="360" w:lineRule="auto"/>
        <w:ind w:left="993" w:hanging="284"/>
        <w:rPr>
          <w:rFonts w:asciiTheme="minorHAnsi" w:eastAsia="Times New Roman" w:hAnsiTheme="minorHAnsi" w:cstheme="minorHAnsi"/>
        </w:rPr>
      </w:pPr>
      <w:r w:rsidRPr="00210EB5">
        <w:rPr>
          <w:rFonts w:asciiTheme="minorHAnsi" w:eastAsia="Times New Roman" w:hAnsiTheme="minorHAnsi" w:cstheme="minorHAnsi"/>
        </w:rPr>
        <w:t xml:space="preserve">w okresie od dnia 1 listopada do dnia 31 grudnia: </w:t>
      </w:r>
    </w:p>
    <w:p w14:paraId="24F33C73"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z nieruchomości o zabudowie jednorodzinnej –</w:t>
      </w:r>
      <w:r w:rsidRPr="00210EB5">
        <w:rPr>
          <w:rFonts w:asciiTheme="minorHAnsi" w:eastAsia="Times New Roman" w:hAnsiTheme="minorHAnsi" w:cstheme="minorHAnsi"/>
          <w:b/>
          <w:bCs/>
        </w:rPr>
        <w:t xml:space="preserve"> </w:t>
      </w:r>
      <w:r w:rsidRPr="00210EB5">
        <w:rPr>
          <w:rFonts w:asciiTheme="minorHAnsi" w:eastAsia="Times New Roman" w:hAnsiTheme="minorHAnsi" w:cstheme="minorHAnsi"/>
        </w:rPr>
        <w:t>raz w miesiącu,</w:t>
      </w:r>
    </w:p>
    <w:p w14:paraId="2262C76E" w14:textId="77777777" w:rsidR="00876EC9" w:rsidRPr="00210EB5" w:rsidRDefault="007B1281" w:rsidP="003C0862">
      <w:pPr>
        <w:widowControl w:val="0"/>
        <w:numPr>
          <w:ilvl w:val="0"/>
          <w:numId w:val="15"/>
        </w:numPr>
        <w:spacing w:line="360" w:lineRule="auto"/>
        <w:ind w:left="1276" w:hanging="283"/>
        <w:rPr>
          <w:rFonts w:asciiTheme="minorHAnsi" w:eastAsia="Times New Roman" w:hAnsiTheme="minorHAnsi" w:cstheme="minorHAnsi"/>
        </w:rPr>
      </w:pPr>
      <w:r w:rsidRPr="00210EB5">
        <w:rPr>
          <w:rFonts w:asciiTheme="minorHAnsi" w:eastAsia="Times New Roman" w:hAnsiTheme="minorHAnsi" w:cstheme="minorHAnsi"/>
        </w:rPr>
        <w:t>z nieruchomości o zabudowie wielolokalowej – raz na 2 tygodnie;</w:t>
      </w:r>
    </w:p>
    <w:p w14:paraId="42899945" w14:textId="77777777" w:rsidR="00876EC9" w:rsidRPr="00210EB5" w:rsidRDefault="007B1281" w:rsidP="003C0862">
      <w:pPr>
        <w:widowControl w:val="0"/>
        <w:numPr>
          <w:ilvl w:val="0"/>
          <w:numId w:val="3"/>
        </w:numPr>
        <w:tabs>
          <w:tab w:val="left" w:pos="709"/>
        </w:tabs>
        <w:spacing w:line="360" w:lineRule="auto"/>
        <w:ind w:left="720" w:hanging="294"/>
        <w:rPr>
          <w:rFonts w:asciiTheme="minorHAnsi" w:eastAsia="Times New Roman" w:hAnsiTheme="minorHAnsi" w:cstheme="minorHAnsi"/>
        </w:rPr>
      </w:pPr>
      <w:r w:rsidRPr="00210EB5">
        <w:rPr>
          <w:rFonts w:asciiTheme="minorHAnsi" w:eastAsia="Times New Roman" w:hAnsiTheme="minorHAnsi" w:cstheme="minorHAnsi"/>
        </w:rPr>
        <w:t>odpady stanowiące części roślin pochodzące z pielęgnacji terenów zielonych i ogrodów z nieruchomości o zabudowie jednorodzinnej i wielolokalowej:</w:t>
      </w:r>
    </w:p>
    <w:p w14:paraId="33C9C725" w14:textId="77777777" w:rsidR="00876EC9" w:rsidRPr="00210EB5" w:rsidRDefault="007B1281" w:rsidP="003C0862">
      <w:pPr>
        <w:widowControl w:val="0"/>
        <w:numPr>
          <w:ilvl w:val="0"/>
          <w:numId w:val="18"/>
        </w:numPr>
        <w:spacing w:line="360" w:lineRule="auto"/>
        <w:ind w:left="1020" w:hanging="340"/>
        <w:rPr>
          <w:rFonts w:asciiTheme="minorHAnsi" w:eastAsia="Times New Roman" w:hAnsiTheme="minorHAnsi" w:cstheme="minorHAnsi"/>
        </w:rPr>
      </w:pPr>
      <w:r w:rsidRPr="00210EB5">
        <w:rPr>
          <w:rFonts w:asciiTheme="minorHAnsi" w:eastAsia="Times New Roman" w:hAnsiTheme="minorHAnsi" w:cstheme="minorHAnsi"/>
        </w:rPr>
        <w:t>od dnia 1 kwietnia do dnia 31 października - raz na 2 tygodnie,</w:t>
      </w:r>
    </w:p>
    <w:p w14:paraId="5EE994C8" w14:textId="77777777" w:rsidR="00876EC9" w:rsidRPr="00210EB5" w:rsidRDefault="007B1281" w:rsidP="003C0862">
      <w:pPr>
        <w:widowControl w:val="0"/>
        <w:numPr>
          <w:ilvl w:val="0"/>
          <w:numId w:val="18"/>
        </w:numPr>
        <w:spacing w:line="360" w:lineRule="auto"/>
        <w:ind w:left="993" w:hanging="284"/>
        <w:rPr>
          <w:rFonts w:asciiTheme="minorHAnsi" w:eastAsia="Times New Roman" w:hAnsiTheme="minorHAnsi" w:cstheme="minorHAnsi"/>
        </w:rPr>
      </w:pPr>
      <w:r w:rsidRPr="00210EB5">
        <w:rPr>
          <w:rFonts w:asciiTheme="minorHAnsi" w:eastAsia="Times New Roman" w:hAnsiTheme="minorHAnsi" w:cstheme="minorHAnsi"/>
        </w:rPr>
        <w:t>w listopadzie – 1 raz w miesiącu;</w:t>
      </w:r>
    </w:p>
    <w:p w14:paraId="41FD9B4A" w14:textId="77777777" w:rsidR="00876EC9" w:rsidRPr="00210EB5" w:rsidRDefault="007B1281" w:rsidP="003C0862">
      <w:pPr>
        <w:widowControl w:val="0"/>
        <w:numPr>
          <w:ilvl w:val="0"/>
          <w:numId w:val="3"/>
        </w:numPr>
        <w:tabs>
          <w:tab w:val="left" w:pos="709"/>
        </w:tabs>
        <w:spacing w:line="360" w:lineRule="auto"/>
        <w:ind w:left="720" w:hanging="294"/>
        <w:rPr>
          <w:rFonts w:asciiTheme="minorHAnsi" w:hAnsiTheme="minorHAnsi" w:cstheme="minorHAnsi"/>
          <w:bCs/>
        </w:rPr>
      </w:pPr>
      <w:r w:rsidRPr="00210EB5">
        <w:rPr>
          <w:rFonts w:asciiTheme="minorHAnsi" w:eastAsia="Times New Roman" w:hAnsiTheme="minorHAnsi" w:cstheme="minorHAnsi"/>
        </w:rPr>
        <w:t>meble i inne odpady wielkogabarytowe oraz zużyty sprzęt elektryczny i elektroniczny ze wszystkich nieruchomości zamieszkałych – dwukrotnie w okresie od dnia 1 stycznia 2022 r. do dnia 31 grudnia 2022 r. w terminie określonym w harmonogramie odbioru odpadów komunalnych.</w:t>
      </w:r>
    </w:p>
    <w:p w14:paraId="393B4F88"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Łączna ilość odpadów ulegających biodegradacji, w tym odpadów z ogrodów, odbieranych jednorazowo z nieruchomości, nie może przekroczyć 10 worków lub pojemników o pojemności jednostkowej nie większej niż 120 litrów.</w:t>
      </w:r>
    </w:p>
    <w:p w14:paraId="3366F298"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Każdy worek lub pojemnik oznaczony będzie przez właściciela zamieszkałej nieruchomości</w:t>
      </w:r>
      <w:r w:rsidRPr="00210EB5">
        <w:rPr>
          <w:rFonts w:asciiTheme="minorHAnsi" w:hAnsiTheme="minorHAnsi" w:cstheme="minorHAnsi"/>
          <w:bCs/>
          <w:sz w:val="24"/>
          <w:szCs w:val="24"/>
        </w:rPr>
        <w:br/>
        <w:t>w odpowiednie etykiety samoprzylepne z unikalnym kodem kreskowym z oznaczeniem rodzaju odpadu, umożliwiającym identyfikację właściciela oraz  kontrolę właściwej segregacji.</w:t>
      </w:r>
    </w:p>
    <w:p w14:paraId="0F757110"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 xml:space="preserve">Wykonawca zobowiązany będzie podczas odbioru odpadów do ewidencjonowania – za pomocą przenośnych czytników kodów kreskowych – ilości opróżnionych pojemników oraz ilości i rodzaju worków odebranych z danej nieruchomości poprzez odczytanie kodu kreskowego z każdego worka i  pojemnika. </w:t>
      </w:r>
    </w:p>
    <w:p w14:paraId="277F1D00"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 xml:space="preserve">W przypadku, gdy z powodów technicznych nie będzie możliwe odczytanie kodu kreskowego, Wykonawca będzie zobowiązany do ewidencjonowania ilości i rodzaju odpadów w formie </w:t>
      </w:r>
      <w:r w:rsidRPr="00210EB5">
        <w:rPr>
          <w:rFonts w:asciiTheme="minorHAnsi" w:hAnsiTheme="minorHAnsi" w:cstheme="minorHAnsi"/>
          <w:bCs/>
          <w:sz w:val="24"/>
          <w:szCs w:val="24"/>
        </w:rPr>
        <w:lastRenderedPageBreak/>
        <w:t>papierowej.</w:t>
      </w:r>
      <w:bookmarkStart w:id="2" w:name="_Hlk12020230"/>
      <w:bookmarkEnd w:id="2"/>
    </w:p>
    <w:p w14:paraId="52884697" w14:textId="3439A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 xml:space="preserve">Wykonawca jest obowiązany posiadać środki techniczne, w tym pojazdy odpowiednie do wykonania zamówienia, bazę </w:t>
      </w:r>
      <w:proofErr w:type="spellStart"/>
      <w:r w:rsidRPr="00210EB5">
        <w:rPr>
          <w:rFonts w:asciiTheme="minorHAnsi" w:hAnsiTheme="minorHAnsi" w:cstheme="minorHAnsi"/>
          <w:bCs/>
          <w:sz w:val="24"/>
          <w:szCs w:val="24"/>
        </w:rPr>
        <w:t>magazynowo-transportową</w:t>
      </w:r>
      <w:proofErr w:type="spellEnd"/>
      <w:r w:rsidRPr="00210EB5">
        <w:rPr>
          <w:rFonts w:asciiTheme="minorHAnsi" w:hAnsiTheme="minorHAnsi" w:cstheme="minorHAnsi"/>
          <w:bCs/>
          <w:sz w:val="24"/>
          <w:szCs w:val="24"/>
        </w:rPr>
        <w:t xml:space="preserve"> o odpowiednim stanie technicznym oraz wyposażenie umożliwiające odbieranie odpadów komunalnych od właścicieli nieruchomości zgodnie</w:t>
      </w:r>
      <w:r w:rsidR="003C0862">
        <w:rPr>
          <w:rFonts w:asciiTheme="minorHAnsi" w:hAnsiTheme="minorHAnsi" w:cstheme="minorHAnsi"/>
          <w:bCs/>
          <w:sz w:val="24"/>
          <w:szCs w:val="24"/>
        </w:rPr>
        <w:t xml:space="preserve"> </w:t>
      </w:r>
      <w:r w:rsidRPr="00210EB5">
        <w:rPr>
          <w:rFonts w:asciiTheme="minorHAnsi" w:hAnsiTheme="minorHAnsi" w:cstheme="minorHAnsi"/>
          <w:bCs/>
          <w:sz w:val="24"/>
          <w:szCs w:val="24"/>
        </w:rPr>
        <w:t>z Rozporządzeniem Ministra Środowiska z dnia 11 stycznia 2013 r. w sprawie szczegółowych wymagań w zakresie odbierania odpadów komunalnych od właścicieli nieruchomości (Dz. U. z 2013 poz. 122).</w:t>
      </w:r>
    </w:p>
    <w:p w14:paraId="5108F488"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W zakresie wymagań technicznych dotyczących wyposażenia pojazdów Wykonawca zapewni, aby konstrukcja pojazdów zabezpieczała przed rozwiewaniem i rozpylaniem przewożonych odpadów oraz minimalizowała oddziaływanie czynników atmosferycznych na odpady.</w:t>
      </w:r>
    </w:p>
    <w:p w14:paraId="5F99F1E7"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Zamawiający wymaga, aby pojazdy były wyposażone w system monitoringu bazującego na systemie pozycjonowania satelitarnego, umożliwiający trwałe zapisywanie, przechowywanie i odczytywanie danych o położeniu pojazdu i miejscach postoju oraz czujników zapisujących dane o miejscach wyładunku odpadów – umożliwiający weryfikację tych danych, oraz czytniki kodów kreskowych do odczytywania kodów z etykiet samoprzylepnych na workach do odbioru odpadów.</w:t>
      </w:r>
    </w:p>
    <w:p w14:paraId="2FE2055C" w14:textId="2F0027BA"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bookmarkStart w:id="3" w:name="_Hlk12020299"/>
      <w:bookmarkEnd w:id="3"/>
      <w:r w:rsidRPr="00210EB5">
        <w:rPr>
          <w:rFonts w:asciiTheme="minorHAnsi" w:hAnsiTheme="minorHAnsi" w:cstheme="minorHAnsi"/>
          <w:bCs/>
          <w:sz w:val="24"/>
          <w:szCs w:val="24"/>
        </w:rPr>
        <w:t>Wykonawca zostanie wyposażony przez Zamawiającego – na podstawie użyczenia – w czytniki kodów kreskowych, o których mowa powyżej, w ilości odpowiadającej ilości pojazdów wykorzystywanych do zbierania odpadów. Wykonawca ponosi odpowiedzialność za uszkodzenie lub zniszczenia czytników wynikłe z winy Wykonawcy z wyjątkiem sytuacji, gdy uszkodzenie będzie wynikiem oddziaływania czynników atmosferycznych na czytnik w trakcie jego prawidłowego używania przez Wykonawcę</w:t>
      </w:r>
      <w:r w:rsidR="003C0862">
        <w:rPr>
          <w:rFonts w:asciiTheme="minorHAnsi" w:hAnsiTheme="minorHAnsi" w:cstheme="minorHAnsi"/>
          <w:bCs/>
          <w:sz w:val="24"/>
          <w:szCs w:val="24"/>
        </w:rPr>
        <w:t xml:space="preserve"> </w:t>
      </w:r>
      <w:r w:rsidRPr="00210EB5">
        <w:rPr>
          <w:rFonts w:asciiTheme="minorHAnsi" w:hAnsiTheme="minorHAnsi" w:cstheme="minorHAnsi"/>
          <w:bCs/>
          <w:sz w:val="24"/>
          <w:szCs w:val="24"/>
        </w:rPr>
        <w:t>w ramach wykonywania przedmiotu umowy.</w:t>
      </w:r>
    </w:p>
    <w:p w14:paraId="0CF4571E"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r w:rsidRPr="00210EB5">
        <w:rPr>
          <w:rFonts w:asciiTheme="minorHAnsi" w:hAnsiTheme="minorHAnsi" w:cstheme="minorHAnsi"/>
          <w:bCs/>
          <w:sz w:val="24"/>
          <w:szCs w:val="24"/>
        </w:rPr>
        <w:t>Do obowiązków</w:t>
      </w:r>
      <w:r w:rsidRPr="00210EB5">
        <w:rPr>
          <w:rFonts w:asciiTheme="minorHAnsi" w:hAnsiTheme="minorHAnsi" w:cstheme="minorHAnsi"/>
          <w:sz w:val="24"/>
          <w:szCs w:val="24"/>
        </w:rPr>
        <w:t xml:space="preserve"> Wykonawcy będzie należało:</w:t>
      </w:r>
    </w:p>
    <w:p w14:paraId="14BED253" w14:textId="3DA8668E"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wykonywanie przedmiotu zamówienia zgodnie z obowiązującymi przepisami ustawy z dnia 27 kwietnia 2001 r. </w:t>
      </w:r>
      <w:r w:rsidRPr="00210EB5">
        <w:rPr>
          <w:rFonts w:asciiTheme="minorHAnsi" w:hAnsiTheme="minorHAnsi" w:cstheme="minorHAnsi"/>
        </w:rPr>
        <w:t>–</w:t>
      </w:r>
      <w:r w:rsidRPr="00210EB5">
        <w:rPr>
          <w:rFonts w:asciiTheme="minorHAnsi" w:eastAsia="Times New Roman" w:hAnsiTheme="minorHAnsi" w:cstheme="minorHAnsi"/>
          <w:bCs/>
          <w:lang w:eastAsia="hi-IN"/>
        </w:rPr>
        <w:t xml:space="preserve"> Prawo ochrony środowiska (Dz. U. z 2020 poz. 1219 ze zm.) oraz rozporządzeniem Ministra Środowiska z dnia 11 stycznia 2013 r. w sprawie szczegółowych wymagań w zakresie odbierania odpadów komunalnych od właścicieli nieruchomości (Dz. U.</w:t>
      </w:r>
      <w:r w:rsidR="00210EB5">
        <w:rPr>
          <w:rFonts w:asciiTheme="minorHAnsi" w:eastAsia="Times New Roman" w:hAnsiTheme="minorHAnsi" w:cstheme="minorHAnsi"/>
          <w:bCs/>
          <w:lang w:eastAsia="hi-IN"/>
        </w:rPr>
        <w:t xml:space="preserve"> </w:t>
      </w:r>
      <w:r w:rsidRPr="00210EB5">
        <w:rPr>
          <w:rFonts w:asciiTheme="minorHAnsi" w:eastAsia="Times New Roman" w:hAnsiTheme="minorHAnsi" w:cstheme="minorHAnsi"/>
          <w:bCs/>
          <w:lang w:eastAsia="hi-IN"/>
        </w:rPr>
        <w:t>z 2013 poz. 122);</w:t>
      </w:r>
    </w:p>
    <w:p w14:paraId="77976502"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terminowe zbieranie i wywożenie odpadów;</w:t>
      </w:r>
    </w:p>
    <w:p w14:paraId="060AFA09"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hAnsiTheme="minorHAnsi" w:cstheme="minorHAnsi"/>
        </w:rPr>
      </w:pPr>
      <w:r w:rsidRPr="00210EB5">
        <w:rPr>
          <w:rFonts w:asciiTheme="minorHAnsi" w:eastAsia="Times New Roman" w:hAnsiTheme="minorHAnsi" w:cstheme="minorHAnsi"/>
          <w:bCs/>
          <w:lang w:eastAsia="hi-IN"/>
        </w:rPr>
        <w:t xml:space="preserve">przygotowanie harmonogramu odbioru odpadów komunalnych z zamieszkanych nieruchomości. Projekt harmonogramu </w:t>
      </w:r>
      <w:r w:rsidRPr="00210EB5">
        <w:rPr>
          <w:rFonts w:asciiTheme="minorHAnsi" w:hAnsiTheme="minorHAnsi" w:cstheme="minorHAnsi"/>
        </w:rPr>
        <w:t>–</w:t>
      </w:r>
      <w:r w:rsidRPr="00210EB5">
        <w:rPr>
          <w:rFonts w:asciiTheme="minorHAnsi" w:eastAsia="Times New Roman" w:hAnsiTheme="minorHAnsi" w:cstheme="minorHAnsi"/>
          <w:bCs/>
          <w:lang w:eastAsia="hi-IN"/>
        </w:rPr>
        <w:t xml:space="preserve"> w formie papierowej oraz elektronicznej w formacie pliku edytora tekstu i arkusza kalkulacyjnego </w:t>
      </w:r>
      <w:r w:rsidRPr="00210EB5">
        <w:rPr>
          <w:rFonts w:asciiTheme="minorHAnsi" w:hAnsiTheme="minorHAnsi" w:cstheme="minorHAnsi"/>
        </w:rPr>
        <w:t>–</w:t>
      </w:r>
      <w:r w:rsidRPr="00210EB5">
        <w:rPr>
          <w:rFonts w:asciiTheme="minorHAnsi" w:eastAsia="Times New Roman" w:hAnsiTheme="minorHAnsi" w:cstheme="minorHAnsi"/>
          <w:bCs/>
          <w:lang w:eastAsia="hi-IN"/>
        </w:rPr>
        <w:t xml:space="preserve"> Wykonawca przedstawi Zamawiającemu do zatwierdzenia, nie później niż w ciągu 14 dni roboczych od dnia podpisania umowy w sprawie zamówienia publicznego. Harmonogram odbioru odpadów Wykonawca zamieści na stronie Wykonawcy oraz przekaże ostateczną wersję </w:t>
      </w:r>
      <w:r w:rsidRPr="00210EB5">
        <w:rPr>
          <w:rFonts w:asciiTheme="minorHAnsi" w:eastAsia="Times New Roman" w:hAnsiTheme="minorHAnsi" w:cstheme="minorHAnsi"/>
          <w:bCs/>
          <w:lang w:eastAsia="hi-IN"/>
        </w:rPr>
        <w:lastRenderedPageBreak/>
        <w:t xml:space="preserve">elektroniczną do publikacji na stronie internetowej pod adresem: </w:t>
      </w:r>
      <w:hyperlink r:id="rId7">
        <w:r w:rsidRPr="00210EB5">
          <w:rPr>
            <w:rStyle w:val="czeinternetowe"/>
            <w:rFonts w:asciiTheme="minorHAnsi" w:eastAsia="Times New Roman" w:hAnsiTheme="minorHAnsi" w:cstheme="minorHAnsi"/>
            <w:bCs/>
            <w:color w:val="auto"/>
            <w:lang w:eastAsia="hi-IN"/>
          </w:rPr>
          <w:t>www.tuchow.pl</w:t>
        </w:r>
      </w:hyperlink>
      <w:r w:rsidRPr="00210EB5">
        <w:rPr>
          <w:rFonts w:asciiTheme="minorHAnsi" w:eastAsia="Times New Roman" w:hAnsiTheme="minorHAnsi" w:cstheme="minorHAnsi"/>
          <w:bCs/>
          <w:lang w:eastAsia="hi-IN"/>
        </w:rPr>
        <w:t>. Wszelkie zmiany harmonogramu będą wymagać formy pisemnej, za wyjątkiem zmian jednorazowych wynikających z nadzwyczajnych sytuacji, np. powódź, gwałtowne opady śniegu, nieprzejezdna droga, nowe dni ustawowo wolne od pracy i inne. We wszystkich przypadkach zmiana harmonogramu nastąpi po co najmniej ustnym uzgodnieniu między Zamawiającym i Wykonawcą. Zmiana harmonogramu nie będzie stanowić zmiany umowy w sprawie zamówienia publicznego;</w:t>
      </w:r>
    </w:p>
    <w:p w14:paraId="6E26EBEE"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informowanie mieszkańców o terminach odbioru odpadów komunalnych wynikających</w:t>
      </w:r>
      <w:r w:rsidRPr="00210EB5">
        <w:rPr>
          <w:rFonts w:asciiTheme="minorHAnsi" w:eastAsia="Times New Roman" w:hAnsiTheme="minorHAnsi" w:cstheme="minorHAnsi"/>
          <w:bCs/>
          <w:lang w:eastAsia="hi-IN"/>
        </w:rPr>
        <w:br/>
        <w:t xml:space="preserve">z harmonogramu oraz o zmianach terminów wywozów odpadów – poprzez zamieszczanie informacji na stronach internetowych Wykonawcy oraz przekazanie tych informacji Zamawiającemu; </w:t>
      </w:r>
    </w:p>
    <w:p w14:paraId="6636004C"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dystrybucja harmonogramów do osób zamieszkujących nieruchomości, z których odbierane są odpady;</w:t>
      </w:r>
    </w:p>
    <w:p w14:paraId="40B640BF"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odbiór odpadów komunalnych sprzed posesji w godzinach 7:00–19:00 zgodnie z harmonogramem zatwierdzonym co do treści i formy przez Zamawiającego. Wykonawca będzie zwolniony</w:t>
      </w:r>
      <w:r w:rsidRPr="00210EB5">
        <w:rPr>
          <w:rFonts w:asciiTheme="minorHAnsi" w:eastAsia="Times New Roman" w:hAnsiTheme="minorHAnsi" w:cstheme="minorHAnsi"/>
          <w:bCs/>
          <w:lang w:eastAsia="hi-IN"/>
        </w:rPr>
        <w:br/>
        <w:t>z obowiązku odbioru odpadów, jeżeli właściciel nieruchomości nie wystawi pojemnika przed nieruchomość  przy drodze publicznej do godz. 7:00 w dniu odbioru;</w:t>
      </w:r>
    </w:p>
    <w:p w14:paraId="2ADEB0C3"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utrzymanie w należytym stanie sanitarnym i porządkowym narzędzi i urządzeń wykorzystywanych na potrzeby realizacji umowy w sprawie zamówienia publicznego;</w:t>
      </w:r>
    </w:p>
    <w:p w14:paraId="3C2FE65B"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odbieranie, w wyjątkowych sytuacjach, na żądanie Zamawiającego, odpadów poza ustalonym harmonogramem, jeżeli odpady te zostaną zebrane i zgromadzone na nieruchomości w terminach innych niż przewiduje termin ich odbioru, a zebranie odpadów będzie zagrażać bezpieczeństwu życia lub zdrowia mieszkańców;</w:t>
      </w:r>
    </w:p>
    <w:p w14:paraId="14A50FC5"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dostarczenie i bieżące uzupełnienie, na własny koszt, worków na odpady zbierane selektywnie oraz worków czarnych na odpady komunalne zmieszane, o pojemności wskazanej w ust. 13, poprzez pozostawienie przy wejściu na nieruchomość nowych pustych worków w ilości odpowiadającej liczbie odebranych worków;</w:t>
      </w:r>
    </w:p>
    <w:p w14:paraId="1B5AC2D3" w14:textId="210824AA"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dostarczanie Zamawiającemu worków każdego rodzaju do doraźnego wydawania mieszkańcom</w:t>
      </w:r>
      <w:r w:rsidR="003C0862">
        <w:rPr>
          <w:rFonts w:asciiTheme="minorHAnsi" w:eastAsia="Times New Roman" w:hAnsiTheme="minorHAnsi" w:cstheme="minorHAnsi"/>
          <w:bCs/>
          <w:lang w:eastAsia="hi-IN"/>
        </w:rPr>
        <w:t xml:space="preserve"> </w:t>
      </w:r>
      <w:r w:rsidRPr="00210EB5">
        <w:rPr>
          <w:rFonts w:asciiTheme="minorHAnsi" w:eastAsia="Times New Roman" w:hAnsiTheme="minorHAnsi" w:cstheme="minorHAnsi"/>
          <w:bCs/>
          <w:lang w:eastAsia="hi-IN"/>
        </w:rPr>
        <w:t>w ilości zależnej od potrzeb;</w:t>
      </w:r>
    </w:p>
    <w:p w14:paraId="03F0CC5B"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przeładowywanie odpadów w legalnym i przystosowanym do tego miejscu;</w:t>
      </w:r>
    </w:p>
    <w:p w14:paraId="47DC7F46"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ważenie – odrębnie dla każdej frakcji - odebranych odpadów z nieruchomości zamieszkałych na terenie gminy Tuchów w punkcie wagowym zlokalizowanym w bazie </w:t>
      </w:r>
      <w:proofErr w:type="spellStart"/>
      <w:r w:rsidRPr="00210EB5">
        <w:rPr>
          <w:rFonts w:asciiTheme="minorHAnsi" w:eastAsia="Times New Roman" w:hAnsiTheme="minorHAnsi" w:cstheme="minorHAnsi"/>
          <w:bCs/>
          <w:lang w:eastAsia="hi-IN"/>
        </w:rPr>
        <w:t>magazynowo-transportowej</w:t>
      </w:r>
      <w:proofErr w:type="spellEnd"/>
      <w:r w:rsidRPr="00210EB5">
        <w:rPr>
          <w:rFonts w:asciiTheme="minorHAnsi" w:eastAsia="Times New Roman" w:hAnsiTheme="minorHAnsi" w:cstheme="minorHAnsi"/>
          <w:bCs/>
          <w:lang w:eastAsia="hi-IN"/>
        </w:rPr>
        <w:t>;</w:t>
      </w:r>
    </w:p>
    <w:p w14:paraId="710B6D74" w14:textId="77777777" w:rsidR="00876EC9" w:rsidRPr="00210EB5" w:rsidRDefault="007B1281" w:rsidP="003C0862">
      <w:pPr>
        <w:widowControl w:val="0"/>
        <w:numPr>
          <w:ilvl w:val="0"/>
          <w:numId w:val="16"/>
        </w:numPr>
        <w:tabs>
          <w:tab w:val="left" w:pos="851"/>
        </w:tabs>
        <w:spacing w:line="360" w:lineRule="auto"/>
        <w:ind w:left="850" w:hanging="397"/>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ważenie – odrębnie dla każdej frakcji - odebranych odpadów z PSZOK w punkcie wagowym </w:t>
      </w:r>
      <w:r w:rsidRPr="00210EB5">
        <w:rPr>
          <w:rFonts w:asciiTheme="minorHAnsi" w:eastAsia="Times New Roman" w:hAnsiTheme="minorHAnsi" w:cstheme="minorHAnsi"/>
          <w:bCs/>
          <w:lang w:eastAsia="hi-IN"/>
        </w:rPr>
        <w:lastRenderedPageBreak/>
        <w:t>lokalizowanym w PSZOK;</w:t>
      </w:r>
    </w:p>
    <w:p w14:paraId="5E72F0DA"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przekazywanie – odebranych z zamieszkałych nieruchomości oraz z PSZOK – zmieszanych odpadów komunalnych i odpadów ulegających biodegradacji (bioodpady) oraz pozostałości z sortowania odpadów komunalnych przeznaczonych do składowania w instalacji do przetwarzania odpadów lub instalacji zastępczej;</w:t>
      </w:r>
    </w:p>
    <w:p w14:paraId="7A8EC2D1" w14:textId="77777777" w:rsidR="00876EC9" w:rsidRPr="00210EB5" w:rsidRDefault="007B1281" w:rsidP="003C0862">
      <w:pPr>
        <w:widowControl w:val="0"/>
        <w:numPr>
          <w:ilvl w:val="0"/>
          <w:numId w:val="16"/>
        </w:numPr>
        <w:tabs>
          <w:tab w:val="left" w:pos="851"/>
        </w:tabs>
        <w:spacing w:line="360" w:lineRule="auto"/>
        <w:ind w:left="850" w:hanging="340"/>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przekazywanie selektywnie zebranych odpadów komunalnych odebranych z nieruchomości zamieszkałych oraz z PSZOK do </w:t>
      </w:r>
      <w:r w:rsidRPr="00210EB5">
        <w:rPr>
          <w:rFonts w:asciiTheme="minorHAnsi" w:hAnsiTheme="minorHAnsi" w:cstheme="minorHAnsi"/>
          <w:bCs/>
        </w:rPr>
        <w:t>instalacji do przetwarzania odpadów lub instalacji zastępczej</w:t>
      </w:r>
      <w:r w:rsidRPr="00210EB5">
        <w:rPr>
          <w:rFonts w:asciiTheme="minorHAnsi" w:eastAsia="Times New Roman" w:hAnsiTheme="minorHAnsi" w:cstheme="minorHAnsi"/>
          <w:bCs/>
          <w:lang w:eastAsia="hi-IN"/>
        </w:rPr>
        <w:t>, zgodnie z hierarchią postępowania z odpadami, o której mowa w art. 17 ustawy z dnia 4 lipca 2019 r. o odpadach (</w:t>
      </w:r>
      <w:r w:rsidRPr="00210EB5">
        <w:rPr>
          <w:rFonts w:asciiTheme="minorHAnsi" w:eastAsia="Times New Roman" w:hAnsiTheme="minorHAnsi" w:cstheme="minorHAnsi"/>
          <w:bCs/>
          <w:lang w:eastAsia="pl-PL"/>
        </w:rPr>
        <w:t>Dz. U. z 2021 r. poz. 779</w:t>
      </w:r>
      <w:r w:rsidRPr="00210EB5">
        <w:rPr>
          <w:rFonts w:asciiTheme="minorHAnsi" w:eastAsia="Times New Roman" w:hAnsiTheme="minorHAnsi" w:cstheme="minorHAnsi"/>
          <w:bCs/>
          <w:lang w:eastAsia="hi-IN"/>
        </w:rPr>
        <w:t xml:space="preserve"> ze zm.);</w:t>
      </w:r>
    </w:p>
    <w:p w14:paraId="51D4D425"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niezwłoczne zawiadamianie Zamawiającego o okolicznościach przeszkadzających w prawidłowym wykonaniu usługi;</w:t>
      </w:r>
    </w:p>
    <w:p w14:paraId="6CDB71F8" w14:textId="77777777" w:rsidR="00876EC9" w:rsidRPr="00210EB5" w:rsidRDefault="007B1281" w:rsidP="003C0862">
      <w:pPr>
        <w:widowControl w:val="0"/>
        <w:numPr>
          <w:ilvl w:val="0"/>
          <w:numId w:val="16"/>
        </w:numPr>
        <w:tabs>
          <w:tab w:val="left" w:pos="851"/>
        </w:tabs>
        <w:spacing w:line="360" w:lineRule="auto"/>
        <w:ind w:left="850" w:hanging="425"/>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spełnianie przez cały okres wykonywania usługi wszystkich wymogów wynikających z obowiązujących przepisów, dotyczących odbierania odpadów komunalnych.</w:t>
      </w:r>
    </w:p>
    <w:p w14:paraId="39B031D4"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r w:rsidRPr="00210EB5">
        <w:rPr>
          <w:rFonts w:asciiTheme="minorHAnsi" w:eastAsia="Times New Roman" w:hAnsiTheme="minorHAnsi" w:cstheme="minorHAnsi"/>
          <w:bCs/>
          <w:sz w:val="24"/>
          <w:szCs w:val="24"/>
          <w:lang w:eastAsia="hi-IN"/>
        </w:rPr>
        <w:t>Wykonawca nie może mieszać selektywnie zebranych odpadów komunalnych ze zmieszanymi odpadami komunalnymi oraz mieszać ze sobą poszczególnych frakcji selektywnie zebranych odpadów komunalnych odbieranych od właścicieli nieruchomości.</w:t>
      </w:r>
    </w:p>
    <w:p w14:paraId="377459DF"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eastAsia="Times New Roman" w:hAnsiTheme="minorHAnsi" w:cstheme="minorHAnsi"/>
          <w:bCs/>
          <w:sz w:val="24"/>
          <w:szCs w:val="24"/>
          <w:lang w:eastAsia="hi-IN"/>
        </w:rPr>
        <w:t>Wykonawca nie będzie odbierał odpadów w niedziele oraz dni ustawowo wolne od pracy, co uwzględni w harmonogramie przygotowanym zgodnie z ust. 26 pkt 3.</w:t>
      </w:r>
    </w:p>
    <w:p w14:paraId="05A8A146"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Jeżeli realizacja zamówienia zgodnie z umową nie będzie możliwa z powodu sytuacji nadzwyczajnych (np. nieprzejezdność lub zamkniecie drogi, klęska żywiołowa), to sposób i termin odbioru odpadów będzie każdorazowo uzgadniany pomiędzy Zamawiającym i Wykonawcą i będzie mógł polegać w szczególności na wyznaczeniu innych terminów ich odbioru. W takich przypadkach Wykonawcy nie będzie przysługiwać dodatkowe wynagrodzenie. Obowiązek poinformowania mieszkańców o nowych terminach ciąży na Wykonawcy.</w:t>
      </w:r>
    </w:p>
    <w:p w14:paraId="313FA511"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 xml:space="preserve">W przypadku stwierdzenia przez Wykonawcę, że nieruchomość, na której zamieszkują mieszkańcy, nie jest ujęta w wykazie nieruchomości, który będzie na bieżąco aktualizowany przez Zamawiającego, Wykonawca zobowiązany jest niezwłocznie powiadomić o tym Zamawiającego. </w:t>
      </w:r>
    </w:p>
    <w:p w14:paraId="71AC3E36"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W przypadku uszkodzenia lub zniszczenia pojemników na odpady z winy Wykonawcy w trakcie realizacji usługi wywozu odpadów, Wykonawca będzie zobowiązany do usunięcia uszkodzeń bądź zakupu nowego pojemnika na własny koszt.</w:t>
      </w:r>
    </w:p>
    <w:p w14:paraId="77DB90EE"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hAnsiTheme="minorHAnsi" w:cstheme="minorHAnsi"/>
          <w:bCs/>
          <w:sz w:val="24"/>
          <w:szCs w:val="24"/>
        </w:rPr>
        <w:t>Wykonawca, po opróżnieniu pojemników na odpady, będzie zobowiązany do ich ustawienia na miejsce, z którego zostały zabrane.</w:t>
      </w:r>
    </w:p>
    <w:p w14:paraId="3D53E948"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r w:rsidRPr="00210EB5">
        <w:rPr>
          <w:rFonts w:asciiTheme="minorHAnsi" w:hAnsiTheme="minorHAnsi" w:cstheme="minorHAnsi"/>
          <w:bCs/>
          <w:sz w:val="24"/>
          <w:szCs w:val="24"/>
        </w:rPr>
        <w:t xml:space="preserve">Jeżeli Wykonawca stwierdzi, że odpady zostały przygotowane do odbioru niezgodnie z </w:t>
      </w:r>
      <w:r w:rsidRPr="00210EB5">
        <w:rPr>
          <w:rFonts w:asciiTheme="minorHAnsi" w:hAnsiTheme="minorHAnsi" w:cstheme="minorHAnsi"/>
          <w:bCs/>
          <w:sz w:val="24"/>
          <w:szCs w:val="24"/>
        </w:rPr>
        <w:lastRenderedPageBreak/>
        <w:t>Regulaminem, a w szczególnie nie zostały posegregowane, nieprawidłowe są pojemności i kolory worków, odpady nie zostały zgniecione, worki zostały zapakowane poniżej 2/3 objętości, worki nie zostały oznakowane kodami kreskowymi albo zostały oznakowane niewłaściwie, to ma obowiązek:</w:t>
      </w:r>
    </w:p>
    <w:p w14:paraId="57293B82" w14:textId="729FD530" w:rsidR="00876EC9" w:rsidRPr="00210EB5" w:rsidRDefault="007B1281" w:rsidP="003C0862">
      <w:pPr>
        <w:widowControl w:val="0"/>
        <w:numPr>
          <w:ilvl w:val="0"/>
          <w:numId w:val="4"/>
        </w:numPr>
        <w:spacing w:line="360" w:lineRule="auto"/>
        <w:ind w:left="709" w:hanging="283"/>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sporządzić notatkę służbową uwzględniającą m.in. adres właściciela nieruchomości, miejsce zbiórki, opis nieprawidłowości oraz dokumentację fotograficzną w formie zdjęć w postaci cyfrowej,</w:t>
      </w:r>
      <w:r w:rsidR="003C0862">
        <w:rPr>
          <w:rFonts w:asciiTheme="minorHAnsi" w:eastAsia="Times New Roman" w:hAnsiTheme="minorHAnsi" w:cstheme="minorHAnsi"/>
          <w:bCs/>
          <w:lang w:eastAsia="hi-IN"/>
        </w:rPr>
        <w:t xml:space="preserve"> </w:t>
      </w:r>
      <w:r w:rsidRPr="00210EB5">
        <w:rPr>
          <w:rFonts w:asciiTheme="minorHAnsi" w:eastAsia="Times New Roman" w:hAnsiTheme="minorHAnsi" w:cstheme="minorHAnsi"/>
          <w:bCs/>
          <w:lang w:eastAsia="hi-IN"/>
        </w:rPr>
        <w:t>z widoczną na zdjęciu datą wykonania. Z dokumentacji musi jednoznacznie wynikać, której dotyczy nieruchomości oraz w jakim dniu i o jakiej godzinie doszło do ustalenia ww. zdarzenia.</w:t>
      </w:r>
      <w:r w:rsidRPr="00210EB5">
        <w:rPr>
          <w:rFonts w:asciiTheme="minorHAnsi" w:eastAsia="Times New Roman" w:hAnsiTheme="minorHAnsi" w:cstheme="minorHAnsi"/>
          <w:bCs/>
          <w:lang w:eastAsia="hi-IN"/>
        </w:rPr>
        <w:br/>
        <w:t>W dokumentacji muszą być również spisane (bądź sfotografowane) kody kreskowe widniejące na worku, jeśli zostały na nim umieszczone;</w:t>
      </w:r>
    </w:p>
    <w:p w14:paraId="63DCC796" w14:textId="77777777" w:rsidR="00876EC9" w:rsidRPr="00210EB5" w:rsidRDefault="007B1281" w:rsidP="003C0862">
      <w:pPr>
        <w:keepNext/>
        <w:keepLines/>
        <w:numPr>
          <w:ilvl w:val="0"/>
          <w:numId w:val="4"/>
        </w:numPr>
        <w:spacing w:line="360" w:lineRule="auto"/>
        <w:ind w:left="709" w:hanging="284"/>
        <w:rPr>
          <w:rFonts w:asciiTheme="minorHAnsi" w:eastAsia="Calibri" w:hAnsiTheme="minorHAnsi" w:cstheme="minorHAnsi"/>
        </w:rPr>
      </w:pPr>
      <w:r w:rsidRPr="00210EB5">
        <w:rPr>
          <w:rFonts w:asciiTheme="minorHAnsi" w:eastAsia="Times New Roman" w:hAnsiTheme="minorHAnsi" w:cstheme="minorHAnsi"/>
          <w:bCs/>
          <w:lang w:eastAsia="hi-IN"/>
        </w:rPr>
        <w:t xml:space="preserve">pozostawić w widocznym miejscu, z którego zbierane były odpady objęte nieprawidłowością, </w:t>
      </w:r>
      <w:r w:rsidRPr="00210EB5">
        <w:rPr>
          <w:rFonts w:asciiTheme="minorHAnsi" w:eastAsia="Calibri" w:hAnsiTheme="minorHAnsi" w:cstheme="minorHAnsi"/>
          <w:bCs/>
          <w:lang w:eastAsia="hi-IN"/>
        </w:rPr>
        <w:t>informację</w:t>
      </w:r>
      <w:r w:rsidRPr="00210EB5">
        <w:rPr>
          <w:rFonts w:asciiTheme="minorHAnsi" w:eastAsia="Arial" w:hAnsiTheme="minorHAnsi" w:cstheme="minorHAnsi"/>
        </w:rPr>
        <w:t xml:space="preserve"> </w:t>
      </w:r>
      <w:r w:rsidRPr="00210EB5">
        <w:rPr>
          <w:rFonts w:asciiTheme="minorHAnsi" w:eastAsia="Calibri" w:hAnsiTheme="minorHAnsi" w:cstheme="minorHAnsi"/>
        </w:rPr>
        <w:t>w</w:t>
      </w:r>
      <w:r w:rsidRPr="00210EB5">
        <w:rPr>
          <w:rFonts w:asciiTheme="minorHAnsi" w:eastAsia="Arial" w:hAnsiTheme="minorHAnsi" w:cstheme="minorHAnsi"/>
        </w:rPr>
        <w:t xml:space="preserve"> </w:t>
      </w:r>
      <w:r w:rsidRPr="00210EB5">
        <w:rPr>
          <w:rFonts w:asciiTheme="minorHAnsi" w:eastAsia="Calibri" w:hAnsiTheme="minorHAnsi" w:cstheme="minorHAnsi"/>
        </w:rPr>
        <w:t>kolorze</w:t>
      </w:r>
      <w:r w:rsidRPr="00210EB5">
        <w:rPr>
          <w:rFonts w:asciiTheme="minorHAnsi" w:eastAsia="Arial" w:hAnsiTheme="minorHAnsi" w:cstheme="minorHAnsi"/>
        </w:rPr>
        <w:t xml:space="preserve"> </w:t>
      </w:r>
      <w:r w:rsidRPr="00210EB5">
        <w:rPr>
          <w:rFonts w:asciiTheme="minorHAnsi" w:eastAsia="Calibri" w:hAnsiTheme="minorHAnsi" w:cstheme="minorHAnsi"/>
        </w:rPr>
        <w:t>żółtym z</w:t>
      </w:r>
      <w:r w:rsidRPr="00210EB5">
        <w:rPr>
          <w:rFonts w:asciiTheme="minorHAnsi" w:eastAsia="Arial" w:hAnsiTheme="minorHAnsi" w:cstheme="minorHAnsi"/>
        </w:rPr>
        <w:t xml:space="preserve"> </w:t>
      </w:r>
      <w:r w:rsidRPr="00210EB5">
        <w:rPr>
          <w:rFonts w:asciiTheme="minorHAnsi" w:eastAsia="Calibri" w:hAnsiTheme="minorHAnsi" w:cstheme="minorHAnsi"/>
        </w:rPr>
        <w:t>następującą</w:t>
      </w:r>
      <w:r w:rsidRPr="00210EB5">
        <w:rPr>
          <w:rFonts w:asciiTheme="minorHAnsi" w:eastAsia="Arial" w:hAnsiTheme="minorHAnsi" w:cstheme="minorHAnsi"/>
        </w:rPr>
        <w:t xml:space="preserve"> </w:t>
      </w:r>
      <w:r w:rsidRPr="00210EB5">
        <w:rPr>
          <w:rFonts w:asciiTheme="minorHAnsi" w:eastAsia="Calibri" w:hAnsiTheme="minorHAnsi" w:cstheme="minorHAnsi"/>
        </w:rPr>
        <w:t>treścią:</w:t>
      </w:r>
      <w:r w:rsidRPr="00210EB5">
        <w:rPr>
          <w:rFonts w:asciiTheme="minorHAnsi" w:eastAsia="Arial" w:hAnsiTheme="minorHAnsi" w:cstheme="minorHAnsi"/>
        </w:rPr>
        <w:t xml:space="preserve"> </w:t>
      </w:r>
    </w:p>
    <w:p w14:paraId="27E1ABC5" w14:textId="77777777" w:rsidR="00876EC9" w:rsidRPr="00210EB5" w:rsidRDefault="007B1281" w:rsidP="003C0862">
      <w:pPr>
        <w:keepNext/>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i/>
          <w:iCs/>
        </w:rPr>
      </w:pPr>
      <w:r w:rsidRPr="00210EB5">
        <w:rPr>
          <w:rFonts w:asciiTheme="minorHAnsi" w:eastAsia="Calibri" w:hAnsiTheme="minorHAnsi" w:cstheme="minorHAnsi"/>
        </w:rPr>
        <w:t>……………………………….</w:t>
      </w:r>
    </w:p>
    <w:p w14:paraId="17877C16" w14:textId="77777777" w:rsidR="00876EC9" w:rsidRPr="00210EB5" w:rsidRDefault="007B1281" w:rsidP="003C0862">
      <w:pPr>
        <w:keepNext/>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hAnsiTheme="minorHAnsi" w:cstheme="minorHAnsi"/>
          <w:i/>
          <w:iCs/>
        </w:rPr>
      </w:pPr>
      <w:r w:rsidRPr="00210EB5">
        <w:rPr>
          <w:rFonts w:asciiTheme="minorHAnsi" w:eastAsia="Calibri" w:hAnsiTheme="minorHAnsi" w:cstheme="minorHAnsi"/>
          <w:i/>
          <w:iCs/>
        </w:rPr>
        <w:t>Nazwa firmy, nr tel.</w:t>
      </w:r>
    </w:p>
    <w:p w14:paraId="43B01176" w14:textId="77777777" w:rsidR="00876EC9" w:rsidRPr="00210EB5" w:rsidRDefault="00876EC9" w:rsidP="003C0862">
      <w:pPr>
        <w:keepNext/>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hAnsiTheme="minorHAnsi" w:cstheme="minorHAnsi"/>
          <w:i/>
          <w:iCs/>
        </w:rPr>
      </w:pPr>
    </w:p>
    <w:p w14:paraId="549AC1EB" w14:textId="77777777" w:rsidR="00876EC9" w:rsidRPr="00210EB5" w:rsidRDefault="007B1281" w:rsidP="003C0862">
      <w:pPr>
        <w:keepNext/>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b/>
          <w:bCs/>
        </w:rPr>
      </w:pPr>
      <w:r w:rsidRPr="00210EB5">
        <w:rPr>
          <w:rFonts w:asciiTheme="minorHAnsi" w:eastAsia="Calibri" w:hAnsiTheme="minorHAnsi" w:cstheme="minorHAnsi"/>
          <w:b/>
          <w:bCs/>
        </w:rPr>
        <w:t xml:space="preserve">Informuje się właściciela nieruchomości pod adresem ______________________________, </w:t>
      </w:r>
    </w:p>
    <w:p w14:paraId="500E3D58" w14:textId="77777777" w:rsidR="00876EC9" w:rsidRPr="00210EB5" w:rsidRDefault="007B1281" w:rsidP="003C0862">
      <w:pPr>
        <w:keepNext/>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rPr>
      </w:pPr>
      <w:r w:rsidRPr="00210EB5">
        <w:rPr>
          <w:rFonts w:asciiTheme="minorHAnsi" w:eastAsia="Calibri" w:hAnsiTheme="minorHAnsi" w:cstheme="minorHAnsi"/>
          <w:b/>
          <w:bCs/>
        </w:rPr>
        <w:t>że w dniu _______________ stwierdzono:</w:t>
      </w:r>
    </w:p>
    <w:p w14:paraId="4D54452A"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hAnsiTheme="minorHAnsi" w:cstheme="minorHAnsi"/>
          <w:b/>
          <w:bCs/>
          <w:u w:val="single"/>
        </w:rPr>
      </w:pPr>
      <w:r w:rsidRPr="00210EB5">
        <w:rPr>
          <w:rFonts w:asciiTheme="minorHAnsi" w:eastAsia="Calibri" w:hAnsiTheme="minorHAnsi" w:cstheme="minorHAnsi"/>
        </w:rPr>
        <w:t>□ nieprawidłową segregację odpadów (umieszczono odpady selektywnie zbierane w pojemnikach do zbierania odpadów zmieszanych).</w:t>
      </w:r>
    </w:p>
    <w:p w14:paraId="34EE4130"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rPr>
      </w:pPr>
      <w:r w:rsidRPr="00210EB5">
        <w:rPr>
          <w:rFonts w:asciiTheme="minorHAnsi" w:hAnsiTheme="minorHAnsi" w:cstheme="minorHAnsi"/>
          <w:b/>
          <w:bCs/>
          <w:u w:val="single"/>
        </w:rPr>
        <w:t>W przypadku niewypełnienia obowiązku zbierania odpadów komunalnych w sposób selektywny zgodnie z art. 6k ust. 3 ustawy o utrzymaniu czystości i porządku w gminach zostanie naliczona opłata wg stawki podwyższonej.</w:t>
      </w:r>
    </w:p>
    <w:p w14:paraId="33479B9D"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rPr>
      </w:pPr>
      <w:r w:rsidRPr="00210EB5">
        <w:rPr>
          <w:rFonts w:asciiTheme="minorHAnsi" w:eastAsia="Calibri" w:hAnsiTheme="minorHAnsi" w:cstheme="minorHAnsi"/>
        </w:rPr>
        <w:t>□ na workach / pojemnikach brak jest naklejonych etykiet,</w:t>
      </w:r>
    </w:p>
    <w:p w14:paraId="5D29B352"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rPr>
      </w:pPr>
      <w:r w:rsidRPr="00210EB5">
        <w:rPr>
          <w:rFonts w:asciiTheme="minorHAnsi" w:eastAsia="Calibri" w:hAnsiTheme="minorHAnsi" w:cstheme="minorHAnsi"/>
        </w:rPr>
        <w:t xml:space="preserve">□ </w:t>
      </w:r>
      <w:r w:rsidRPr="00210EB5">
        <w:rPr>
          <w:rFonts w:asciiTheme="minorHAnsi" w:eastAsia="Arial" w:hAnsiTheme="minorHAnsi" w:cstheme="minorHAnsi"/>
        </w:rPr>
        <w:t>odpady zostały nieprawidłowo przygotowane: □ odpady nie zostały zgniecione,</w:t>
      </w:r>
    </w:p>
    <w:p w14:paraId="23D1301A"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b/>
          <w:bCs/>
        </w:rPr>
      </w:pPr>
      <w:r w:rsidRPr="00210EB5">
        <w:rPr>
          <w:rFonts w:asciiTheme="minorHAnsi" w:eastAsia="Calibri" w:hAnsiTheme="minorHAnsi" w:cstheme="minorHAnsi"/>
        </w:rPr>
        <w:t xml:space="preserve">□ </w:t>
      </w:r>
      <w:r w:rsidRPr="00210EB5">
        <w:rPr>
          <w:rFonts w:asciiTheme="minorHAnsi" w:eastAsia="Arial" w:hAnsiTheme="minorHAnsi" w:cstheme="minorHAnsi"/>
        </w:rPr>
        <w:t>worek zapakowany został poniżej 2/3 objętości</w:t>
      </w:r>
      <w:r w:rsidRPr="00210EB5">
        <w:rPr>
          <w:rFonts w:asciiTheme="minorHAnsi" w:eastAsia="Calibri" w:hAnsiTheme="minorHAnsi" w:cstheme="minorHAnsi"/>
        </w:rPr>
        <w:t>.</w:t>
      </w:r>
    </w:p>
    <w:p w14:paraId="2B2F0AB9"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Calibri" w:hAnsiTheme="minorHAnsi" w:cstheme="minorHAnsi"/>
          <w:b/>
          <w:bCs/>
        </w:rPr>
      </w:pPr>
      <w:r w:rsidRPr="00210EB5">
        <w:rPr>
          <w:rFonts w:asciiTheme="minorHAnsi" w:eastAsia="Calibri" w:hAnsiTheme="minorHAnsi" w:cstheme="minorHAnsi"/>
          <w:b/>
          <w:bCs/>
        </w:rPr>
        <w:t>Przypomina się o obowiązku odpowiedniego przygotowania odpadów do odbioru. O stwierdzonych nieprawidłowościach powiadomiony zostanie Urząd Miejski w Tuchowie.</w:t>
      </w:r>
    </w:p>
    <w:p w14:paraId="46BB144D"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firstLine="709"/>
        <w:jc w:val="both"/>
        <w:rPr>
          <w:rFonts w:asciiTheme="minorHAnsi" w:eastAsia="Calibri" w:hAnsiTheme="minorHAnsi" w:cstheme="minorHAnsi"/>
          <w:b/>
          <w:bCs/>
        </w:rPr>
      </w:pPr>
      <w:r w:rsidRPr="00210EB5">
        <w:rPr>
          <w:rFonts w:asciiTheme="minorHAnsi" w:eastAsia="Calibri" w:hAnsiTheme="minorHAnsi" w:cstheme="minorHAnsi"/>
          <w:b/>
          <w:bCs/>
        </w:rPr>
        <w:t xml:space="preserve"> </w:t>
      </w:r>
      <w:r w:rsidRPr="00210EB5">
        <w:rPr>
          <w:rFonts w:asciiTheme="minorHAnsi" w:eastAsia="Calibri" w:hAnsiTheme="minorHAnsi" w:cstheme="minorHAnsi"/>
        </w:rPr>
        <w:t>………………………….. ……</w:t>
      </w:r>
    </w:p>
    <w:p w14:paraId="1206B78D" w14:textId="77777777" w:rsidR="00876EC9" w:rsidRPr="00210EB5" w:rsidRDefault="007B1281" w:rsidP="003C0862">
      <w:pPr>
        <w:keepLines/>
        <w:pBdr>
          <w:top w:val="single" w:sz="4" w:space="1" w:color="000001"/>
          <w:left w:val="single" w:sz="4" w:space="0" w:color="000001"/>
          <w:bottom w:val="single" w:sz="4" w:space="1" w:color="000001"/>
          <w:right w:val="single" w:sz="4" w:space="4" w:color="000001"/>
        </w:pBdr>
        <w:spacing w:line="360" w:lineRule="auto"/>
        <w:ind w:left="709"/>
        <w:jc w:val="both"/>
        <w:rPr>
          <w:rFonts w:asciiTheme="minorHAnsi" w:eastAsia="Times New Roman" w:hAnsiTheme="minorHAnsi" w:cstheme="minorHAnsi"/>
          <w:bCs/>
          <w:lang w:eastAsia="hi-IN"/>
        </w:rPr>
      </w:pPr>
      <w:r w:rsidRPr="00210EB5">
        <w:rPr>
          <w:rFonts w:asciiTheme="minorHAnsi" w:eastAsia="Calibri" w:hAnsiTheme="minorHAnsi" w:cstheme="minorHAnsi"/>
          <w:b/>
          <w:bCs/>
        </w:rPr>
        <w:tab/>
      </w:r>
      <w:r w:rsidRPr="00210EB5">
        <w:rPr>
          <w:rFonts w:asciiTheme="minorHAnsi" w:eastAsia="Calibri" w:hAnsiTheme="minorHAnsi" w:cstheme="minorHAnsi"/>
          <w:i/>
          <w:iCs/>
        </w:rPr>
        <w:t xml:space="preserve"> </w:t>
      </w:r>
      <w:r w:rsidRPr="00210EB5">
        <w:rPr>
          <w:rFonts w:asciiTheme="minorHAnsi" w:eastAsia="Calibri" w:hAnsiTheme="minorHAnsi" w:cstheme="minorHAnsi"/>
          <w:i/>
          <w:iCs/>
        </w:rPr>
        <w:tab/>
        <w:t>(data, podpis)</w:t>
      </w:r>
    </w:p>
    <w:p w14:paraId="26BC4D14" w14:textId="77777777" w:rsidR="00876EC9" w:rsidRPr="00210EB5" w:rsidRDefault="007B1281" w:rsidP="003C0862">
      <w:pPr>
        <w:widowControl w:val="0"/>
        <w:numPr>
          <w:ilvl w:val="0"/>
          <w:numId w:val="4"/>
        </w:numPr>
        <w:spacing w:line="360" w:lineRule="auto"/>
        <w:ind w:left="709"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w dniu zdarzenia poinformować telefonicznie Zamawiającego pod nr tel. 14 65 25 474 wew. 10 lub 11 o stwierdzonych nieprawidłowościach, a w terminie 7 dni – przedłożyć Zamawiającemu drogą elektroniczną lub pisemną notatkę służbową, o której mowa w pkt 1, wraz z posiadanymi dowodami (dokumentacją fotograficzną).</w:t>
      </w:r>
    </w:p>
    <w:p w14:paraId="20E5BC3A"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r w:rsidRPr="00210EB5">
        <w:rPr>
          <w:rFonts w:asciiTheme="minorHAnsi" w:eastAsia="Times New Roman" w:hAnsiTheme="minorHAnsi" w:cstheme="minorHAnsi"/>
          <w:bCs/>
          <w:sz w:val="24"/>
          <w:szCs w:val="24"/>
          <w:lang w:eastAsia="hi-IN"/>
        </w:rPr>
        <w:lastRenderedPageBreak/>
        <w:t xml:space="preserve">W przypadku stwierdzenia nieprawidłowej segregacji podczas przyjmowania odpadów przez </w:t>
      </w:r>
      <w:r w:rsidRPr="00210EB5">
        <w:rPr>
          <w:rFonts w:asciiTheme="minorHAnsi" w:hAnsiTheme="minorHAnsi" w:cstheme="minorHAnsi"/>
          <w:bCs/>
          <w:sz w:val="24"/>
          <w:szCs w:val="24"/>
        </w:rPr>
        <w:t xml:space="preserve">instalację do przetwarzania odpadów lub instalację </w:t>
      </w:r>
      <w:r w:rsidRPr="00210EB5">
        <w:rPr>
          <w:rFonts w:asciiTheme="minorHAnsi" w:eastAsia="Times New Roman" w:hAnsiTheme="minorHAnsi" w:cstheme="minorHAnsi"/>
          <w:bCs/>
          <w:sz w:val="24"/>
          <w:szCs w:val="24"/>
          <w:lang w:eastAsia="hi-IN"/>
        </w:rPr>
        <w:t xml:space="preserve">zastępczą należy spisać odpowiednie dane z etykiety samoprzylepnej umieszczonej na worku do odbioru odpadów lub sporządzić dokumentację fotograficzną oraz poinformować Zamawiającego o tej nieprawidłowości. </w:t>
      </w:r>
    </w:p>
    <w:p w14:paraId="2872CD3F" w14:textId="77777777" w:rsidR="00876EC9" w:rsidRPr="00210EB5" w:rsidRDefault="007B1281" w:rsidP="003C0862">
      <w:pPr>
        <w:pStyle w:val="LO-Normal"/>
        <w:numPr>
          <w:ilvl w:val="0"/>
          <w:numId w:val="23"/>
        </w:numPr>
        <w:spacing w:line="360" w:lineRule="auto"/>
        <w:ind w:left="425" w:hanging="425"/>
        <w:rPr>
          <w:rFonts w:asciiTheme="minorHAnsi" w:hAnsiTheme="minorHAnsi" w:cstheme="minorHAnsi"/>
          <w:bCs/>
          <w:sz w:val="24"/>
          <w:szCs w:val="24"/>
        </w:rPr>
      </w:pPr>
      <w:bookmarkStart w:id="4" w:name="_Hlk12020314"/>
      <w:bookmarkEnd w:id="4"/>
      <w:r w:rsidRPr="00210EB5">
        <w:rPr>
          <w:rFonts w:asciiTheme="minorHAnsi" w:hAnsiTheme="minorHAnsi" w:cstheme="minorHAnsi"/>
          <w:bCs/>
          <w:sz w:val="24"/>
          <w:szCs w:val="24"/>
        </w:rPr>
        <w:t xml:space="preserve">Wykonawca nie odbierze odpadów, jeżeli worek lub pojemnik z odpadami nie zostanie oznaczony etykietą z kodem kreskowym. W takiej sytuacji Wykonawca pozostawi  informację, że  na workach / pojemnikach nie został zamieszczony kod. </w:t>
      </w:r>
    </w:p>
    <w:p w14:paraId="5738AB00"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r w:rsidRPr="00210EB5">
        <w:rPr>
          <w:rFonts w:asciiTheme="minorHAnsi" w:hAnsiTheme="minorHAnsi" w:cstheme="minorHAnsi"/>
          <w:bCs/>
          <w:sz w:val="24"/>
          <w:szCs w:val="24"/>
        </w:rPr>
        <w:t>Wykonawca będzie miał następujące obowiązki w zakresie prowadzenia dokumentacji związanej z realizacją zamówienia:</w:t>
      </w:r>
    </w:p>
    <w:p w14:paraId="3404F2EC" w14:textId="77777777" w:rsidR="00876EC9" w:rsidRPr="00210EB5" w:rsidRDefault="007B1281" w:rsidP="003C0862">
      <w:pPr>
        <w:widowControl w:val="0"/>
        <w:numPr>
          <w:ilvl w:val="0"/>
          <w:numId w:val="7"/>
        </w:numPr>
        <w:tabs>
          <w:tab w:val="left" w:pos="709"/>
        </w:tabs>
        <w:spacing w:line="360" w:lineRule="auto"/>
        <w:ind w:left="709" w:hanging="284"/>
        <w:rPr>
          <w:rFonts w:asciiTheme="minorHAnsi" w:hAnsiTheme="minorHAnsi" w:cstheme="minorHAnsi"/>
        </w:rPr>
      </w:pPr>
      <w:r w:rsidRPr="00210EB5">
        <w:rPr>
          <w:rFonts w:asciiTheme="minorHAnsi" w:eastAsia="Times New Roman" w:hAnsiTheme="minorHAnsi" w:cstheme="minorHAnsi"/>
          <w:bCs/>
          <w:lang w:eastAsia="hi-IN"/>
        </w:rPr>
        <w:t>prowadzenie dokumentacji związanej z działalnością objętą zamówieniem, tj. sporządzanie sprawozdań o odebranych i zebranych odpadach komunalnych oraz realizacji zadań z zakresu gospodarowania odpadami komunalnymi zawierających:</w:t>
      </w:r>
    </w:p>
    <w:p w14:paraId="3CE80BFF" w14:textId="77777777" w:rsidR="00876EC9" w:rsidRPr="00210EB5" w:rsidRDefault="007B1281" w:rsidP="003C0862">
      <w:pPr>
        <w:widowControl w:val="0"/>
        <w:numPr>
          <w:ilvl w:val="0"/>
          <w:numId w:val="9"/>
        </w:numPr>
        <w:spacing w:line="360" w:lineRule="auto"/>
        <w:ind w:left="993" w:hanging="284"/>
        <w:rPr>
          <w:rFonts w:asciiTheme="minorHAnsi" w:hAnsiTheme="minorHAnsi" w:cstheme="minorHAnsi"/>
        </w:rPr>
      </w:pPr>
      <w:r w:rsidRPr="00210EB5">
        <w:rPr>
          <w:rFonts w:asciiTheme="minorHAnsi" w:hAnsiTheme="minorHAnsi" w:cstheme="minorHAnsi"/>
        </w:rPr>
        <w:t xml:space="preserve">informacje o masie poszczególnych rodzajów odebranych odpadów komunalnych oraz sposobie ich zagospodarowania, wraz ze wskazaniem </w:t>
      </w:r>
      <w:r w:rsidRPr="00210EB5">
        <w:rPr>
          <w:rFonts w:asciiTheme="minorHAnsi" w:hAnsiTheme="minorHAnsi" w:cstheme="minorHAnsi"/>
          <w:bCs/>
        </w:rPr>
        <w:t>instalacji do przetwarzania odpadów lub instalacji zastępczej</w:t>
      </w:r>
      <w:r w:rsidRPr="00210EB5">
        <w:rPr>
          <w:rFonts w:asciiTheme="minorHAnsi" w:hAnsiTheme="minorHAnsi" w:cstheme="minorHAnsi"/>
        </w:rPr>
        <w:t>, do której zostały one przekazane,</w:t>
      </w:r>
    </w:p>
    <w:p w14:paraId="2D20FB52" w14:textId="77777777" w:rsidR="00876EC9" w:rsidRPr="00210EB5" w:rsidRDefault="007B1281" w:rsidP="003C0862">
      <w:pPr>
        <w:widowControl w:val="0"/>
        <w:numPr>
          <w:ilvl w:val="0"/>
          <w:numId w:val="9"/>
        </w:numPr>
        <w:spacing w:line="360" w:lineRule="auto"/>
        <w:ind w:left="993" w:hanging="284"/>
        <w:rPr>
          <w:rFonts w:asciiTheme="minorHAnsi" w:hAnsiTheme="minorHAnsi" w:cstheme="minorHAnsi"/>
        </w:rPr>
      </w:pPr>
      <w:r w:rsidRPr="00210EB5">
        <w:rPr>
          <w:rFonts w:asciiTheme="minorHAnsi" w:hAnsiTheme="minorHAnsi" w:cstheme="minorHAnsi"/>
        </w:rPr>
        <w:t>informacje o masie odpadów komunalnych ulegających biodegradacji:</w:t>
      </w:r>
    </w:p>
    <w:p w14:paraId="65564FC7" w14:textId="77777777" w:rsidR="00876EC9" w:rsidRPr="00210EB5" w:rsidRDefault="007B1281" w:rsidP="003C0862">
      <w:pPr>
        <w:widowControl w:val="0"/>
        <w:numPr>
          <w:ilvl w:val="0"/>
          <w:numId w:val="13"/>
        </w:numPr>
        <w:spacing w:line="360" w:lineRule="auto"/>
        <w:ind w:left="1276" w:hanging="283"/>
        <w:rPr>
          <w:rFonts w:asciiTheme="minorHAnsi" w:hAnsiTheme="minorHAnsi" w:cstheme="minorHAnsi"/>
        </w:rPr>
      </w:pPr>
      <w:r w:rsidRPr="00210EB5">
        <w:rPr>
          <w:rFonts w:asciiTheme="minorHAnsi" w:hAnsiTheme="minorHAnsi" w:cstheme="minorHAnsi"/>
        </w:rPr>
        <w:t>przekazanych do składowania na składowisku odpadów,</w:t>
      </w:r>
    </w:p>
    <w:p w14:paraId="3B3F8113" w14:textId="77777777" w:rsidR="00876EC9" w:rsidRPr="00210EB5" w:rsidRDefault="007B1281" w:rsidP="003C0862">
      <w:pPr>
        <w:widowControl w:val="0"/>
        <w:numPr>
          <w:ilvl w:val="0"/>
          <w:numId w:val="13"/>
        </w:numPr>
        <w:spacing w:line="360" w:lineRule="auto"/>
        <w:ind w:left="1276" w:hanging="283"/>
        <w:rPr>
          <w:rFonts w:asciiTheme="minorHAnsi" w:eastAsia="Times New Roman" w:hAnsiTheme="minorHAnsi" w:cstheme="minorHAnsi"/>
          <w:bCs/>
          <w:lang w:eastAsia="hi-IN"/>
        </w:rPr>
      </w:pPr>
      <w:r w:rsidRPr="00210EB5">
        <w:rPr>
          <w:rFonts w:asciiTheme="minorHAnsi" w:hAnsiTheme="minorHAnsi" w:cstheme="minorHAnsi"/>
        </w:rPr>
        <w:t>nieprzekazanych do składowania na składowisku odpadów i sposobie ich zagospodarowania,</w:t>
      </w:r>
    </w:p>
    <w:p w14:paraId="0E479271" w14:textId="77777777" w:rsidR="00876EC9" w:rsidRPr="00210EB5" w:rsidRDefault="007B1281" w:rsidP="003C0862">
      <w:pPr>
        <w:widowControl w:val="0"/>
        <w:numPr>
          <w:ilvl w:val="0"/>
          <w:numId w:val="7"/>
        </w:numPr>
        <w:tabs>
          <w:tab w:val="left" w:pos="709"/>
        </w:tabs>
        <w:spacing w:line="360" w:lineRule="auto"/>
        <w:ind w:left="709" w:hanging="283"/>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sporządzenie notatek i dokumentacji fotograficznej, o których mowa w ust. 33 pkt 1;</w:t>
      </w:r>
    </w:p>
    <w:p w14:paraId="6AC9B90A" w14:textId="77777777" w:rsidR="00876EC9" w:rsidRPr="00210EB5" w:rsidRDefault="007B1281" w:rsidP="003C0862">
      <w:pPr>
        <w:widowControl w:val="0"/>
        <w:numPr>
          <w:ilvl w:val="0"/>
          <w:numId w:val="7"/>
        </w:numPr>
        <w:tabs>
          <w:tab w:val="left" w:pos="709"/>
        </w:tabs>
        <w:spacing w:line="360" w:lineRule="auto"/>
        <w:ind w:left="709"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comiesięczne przedkładanie Zamawiającemu dokumentów wagowych:</w:t>
      </w:r>
    </w:p>
    <w:p w14:paraId="57CC931E" w14:textId="77777777" w:rsidR="00876EC9" w:rsidRPr="00210EB5" w:rsidRDefault="007B1281" w:rsidP="003C0862">
      <w:pPr>
        <w:widowControl w:val="0"/>
        <w:numPr>
          <w:ilvl w:val="0"/>
          <w:numId w:val="20"/>
        </w:numPr>
        <w:spacing w:line="360" w:lineRule="auto"/>
        <w:ind w:left="993"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z każdego ważenia danej frakcji odebranej od mieszkańców,</w:t>
      </w:r>
    </w:p>
    <w:p w14:paraId="5E34C1AF" w14:textId="77777777" w:rsidR="00876EC9" w:rsidRPr="00210EB5" w:rsidRDefault="007B1281" w:rsidP="003C0862">
      <w:pPr>
        <w:widowControl w:val="0"/>
        <w:numPr>
          <w:ilvl w:val="0"/>
          <w:numId w:val="20"/>
        </w:numPr>
        <w:spacing w:line="360" w:lineRule="auto"/>
        <w:ind w:left="993"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z ważenia odpadów odebranych z PSZOK z przeznaczeniem do transportu i zagospodarowania do instalacji;</w:t>
      </w:r>
    </w:p>
    <w:p w14:paraId="28F743F9" w14:textId="77777777" w:rsidR="00876EC9" w:rsidRPr="00210EB5" w:rsidRDefault="007B1281" w:rsidP="003C0862">
      <w:pPr>
        <w:widowControl w:val="0"/>
        <w:numPr>
          <w:ilvl w:val="0"/>
          <w:numId w:val="7"/>
        </w:numPr>
        <w:tabs>
          <w:tab w:val="left" w:pos="709"/>
        </w:tabs>
        <w:spacing w:line="360" w:lineRule="auto"/>
        <w:ind w:left="709"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sporządzanie i przekazywanie </w:t>
      </w:r>
      <w:r w:rsidRPr="00210EB5">
        <w:rPr>
          <w:rFonts w:asciiTheme="minorHAnsi" w:hAnsiTheme="minorHAnsi" w:cstheme="minorHAnsi"/>
          <w:bCs/>
          <w:lang w:eastAsia="hi-IN"/>
        </w:rPr>
        <w:t xml:space="preserve">Zamawiającemu wraz z fakturami VAT, dotyczącymi danego miesiąca, dokumentacji zawierającej </w:t>
      </w:r>
      <w:r w:rsidRPr="00210EB5">
        <w:rPr>
          <w:rFonts w:asciiTheme="minorHAnsi" w:eastAsia="Calibri" w:hAnsiTheme="minorHAnsi" w:cstheme="minorHAnsi"/>
          <w:bCs/>
          <w:lang w:eastAsia="hi-IN"/>
        </w:rPr>
        <w:t>informację o:</w:t>
      </w:r>
    </w:p>
    <w:p w14:paraId="30F7626D" w14:textId="77777777" w:rsidR="00876EC9" w:rsidRPr="00210EB5" w:rsidRDefault="007B1281" w:rsidP="003C0862">
      <w:pPr>
        <w:widowControl w:val="0"/>
        <w:numPr>
          <w:ilvl w:val="0"/>
          <w:numId w:val="19"/>
        </w:numPr>
        <w:spacing w:line="360" w:lineRule="auto"/>
        <w:ind w:left="993"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masie  odebranych odpadów poszczególnych rodzajów od mieszkańców,</w:t>
      </w:r>
    </w:p>
    <w:p w14:paraId="1D87C791" w14:textId="77777777" w:rsidR="00876EC9" w:rsidRPr="00210EB5" w:rsidRDefault="007B1281" w:rsidP="003C0862">
      <w:pPr>
        <w:widowControl w:val="0"/>
        <w:numPr>
          <w:ilvl w:val="0"/>
          <w:numId w:val="19"/>
        </w:numPr>
        <w:spacing w:line="360" w:lineRule="auto"/>
        <w:ind w:left="993" w:hanging="284"/>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masie odpadów odebranych z PSZOK z przeznaczeniem do transportu i zagospodarowania do instalacji,</w:t>
      </w:r>
    </w:p>
    <w:p w14:paraId="7CFFC297" w14:textId="77777777" w:rsidR="00876EC9" w:rsidRPr="00210EB5" w:rsidRDefault="007B1281" w:rsidP="003C0862">
      <w:pPr>
        <w:widowControl w:val="0"/>
        <w:numPr>
          <w:ilvl w:val="0"/>
          <w:numId w:val="7"/>
        </w:numPr>
        <w:tabs>
          <w:tab w:val="left" w:pos="709"/>
        </w:tabs>
        <w:spacing w:line="360" w:lineRule="auto"/>
        <w:ind w:left="709" w:hanging="283"/>
        <w:rPr>
          <w:rFonts w:asciiTheme="minorHAnsi" w:hAnsiTheme="minorHAnsi" w:cstheme="minorHAnsi"/>
          <w:bCs/>
        </w:rPr>
      </w:pPr>
      <w:r w:rsidRPr="00210EB5">
        <w:rPr>
          <w:rFonts w:asciiTheme="minorHAnsi" w:eastAsia="Times New Roman" w:hAnsiTheme="minorHAnsi" w:cstheme="minorHAnsi"/>
          <w:bCs/>
          <w:lang w:eastAsia="hi-IN"/>
        </w:rPr>
        <w:t xml:space="preserve">dostarczanie Zamawiającemu danych z odczytów kodów kreskowych w postaci pliku o określonej przez Zamawiającego strukturze – raz na tydzień, nie później niż w ciągu 3 dni roboczych po zakończonym tygodniu. Jeżeli nie będzie możliwe odczytanie czytnikiem rodzaju i właściciela odpadów na podstawie kodu kreskowego, to Wykonawca zgłosi to zdarzenie Zamawiającemu w chwili zaistnienia pod nr tel. 14 65 25 474 wew. 10 lub 11 oraz powiadomi pisemnie Zamawiającego, podając numer z kodu kreskowego umożliwiający </w:t>
      </w:r>
      <w:r w:rsidRPr="00210EB5">
        <w:rPr>
          <w:rFonts w:asciiTheme="minorHAnsi" w:eastAsia="Times New Roman" w:hAnsiTheme="minorHAnsi" w:cstheme="minorHAnsi"/>
          <w:bCs/>
          <w:lang w:eastAsia="hi-IN"/>
        </w:rPr>
        <w:lastRenderedPageBreak/>
        <w:t>identyfikację wytwórcy odpadów, rodzaj</w:t>
      </w:r>
      <w:r w:rsidRPr="00210EB5">
        <w:rPr>
          <w:rFonts w:asciiTheme="minorHAnsi" w:eastAsia="Times New Roman" w:hAnsiTheme="minorHAnsi" w:cstheme="minorHAnsi"/>
          <w:lang w:eastAsia="hi-IN"/>
        </w:rPr>
        <w:t xml:space="preserve"> odpadów i pojemność worka.</w:t>
      </w:r>
    </w:p>
    <w:p w14:paraId="7AD90E8B"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bookmarkStart w:id="5" w:name="_Hlk12020374"/>
      <w:bookmarkEnd w:id="5"/>
      <w:r w:rsidRPr="00210EB5">
        <w:rPr>
          <w:rFonts w:asciiTheme="minorHAnsi" w:hAnsiTheme="minorHAnsi" w:cstheme="minorHAnsi"/>
          <w:bCs/>
          <w:sz w:val="24"/>
          <w:szCs w:val="24"/>
        </w:rPr>
        <w:t>Wykonawca zobowiązany będzie ponadto do:</w:t>
      </w:r>
    </w:p>
    <w:p w14:paraId="740FD5B7"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wykonania przedmiotu umowy w sposób fachowy i ograniczający niedogodności dla mieszkańców gminy Tuchów do niezbędnego minimum;</w:t>
      </w:r>
    </w:p>
    <w:p w14:paraId="1E86CAFD"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zapewnienia, dla właściwej realizacji przedmiotu umowy, przez cały czas trwania umowy, dostatecznej ilości środków technicznych, gwarantujących terminowe i jakościowe wykonanie zakresu rzeczowego usługi, w ilości co najmniej takiej, jak w ofercie złożonej przez Wykonawcę;</w:t>
      </w:r>
    </w:p>
    <w:p w14:paraId="342608FA"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trwałego i czytelnego oznakowania pojazdów wykorzystywanych do odbioru odpadów na zasadach określonych w rozporządzeniu Ministra Środowiska z dnia 7 października 2016 r. w sprawie szczegółowych wymagań dla transportu odpadów (Dz. U. z 2016 r. poz. 1742);</w:t>
      </w:r>
    </w:p>
    <w:p w14:paraId="32333A16"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porządkowania terenu zanieczyszczonego odpadami i innymi zanieczyszczeniami wysypanymi z pojemników, kontenerów, worków i pojazdów na skutek realizacji przez Wykonawcę odbioru odpadów;</w:t>
      </w:r>
    </w:p>
    <w:p w14:paraId="72481A9B"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 xml:space="preserve">garażowania pojazdów wykorzystywanych do realizacji przedmiotu zamówienia wyłącznie na terenie posiadanej bazy </w:t>
      </w:r>
      <w:proofErr w:type="spellStart"/>
      <w:r w:rsidRPr="00210EB5">
        <w:rPr>
          <w:rFonts w:asciiTheme="minorHAnsi" w:eastAsia="Times New Roman" w:hAnsiTheme="minorHAnsi" w:cstheme="minorHAnsi"/>
          <w:bCs/>
          <w:lang w:eastAsia="hi-IN"/>
        </w:rPr>
        <w:t>magazynowo-transportowej</w:t>
      </w:r>
      <w:proofErr w:type="spellEnd"/>
      <w:r w:rsidRPr="00210EB5">
        <w:rPr>
          <w:rFonts w:asciiTheme="minorHAnsi" w:eastAsia="Times New Roman" w:hAnsiTheme="minorHAnsi" w:cstheme="minorHAnsi"/>
          <w:bCs/>
          <w:lang w:eastAsia="hi-IN"/>
        </w:rPr>
        <w:t>;</w:t>
      </w:r>
    </w:p>
    <w:p w14:paraId="5331AA7D"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wyposażenia własnych pracowników zajmujących się wywozem odpadów w odzież ochronną z widocznym logogramem firmy;</w:t>
      </w:r>
    </w:p>
    <w:p w14:paraId="336652C1"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dokonywania odbioru i transportu odpadów również w przypadkach, kiedy dojazd do punktów zbiórki odpadów komunalnych będzie utrudniony z powodu prowadzonych remontów dróg, dojazdów itp. W takich przypadkach Wykonawcy nie będą przysługiwać roszczenia z tytułu wzrostu kosztów realizacji przedmiotu umowy;</w:t>
      </w:r>
    </w:p>
    <w:p w14:paraId="77818BAE"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ponoszenia pełnej odpowiedzialności za należyte wykonanie powierzonych czynności zgodnie z obowiązującymi przepisami i normami;</w:t>
      </w:r>
    </w:p>
    <w:p w14:paraId="3FD87CAF"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okazywania – na żądanie Zamawiającego – wszelkich dokumentów potwierdzających wykonywanie przedmiotu umowy zgodnie z określonymi przez Zamawiającego wymaganiami i przepisami prawa;</w:t>
      </w:r>
    </w:p>
    <w:p w14:paraId="6F3423C2"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ponoszenia pełnej odpowiedzialności wobec Zamawiającego i osób trzecich za szkody na mieniu i zdrowiu osób trzecich, powstałe podczas i w związku z realizacją przedmiotu umowy;</w:t>
      </w:r>
    </w:p>
    <w:p w14:paraId="3E4CAFAE"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eastAsia="Times New Roman" w:hAnsiTheme="minorHAnsi" w:cstheme="minorHAnsi"/>
          <w:bCs/>
          <w:lang w:eastAsia="hi-IN"/>
        </w:rPr>
      </w:pPr>
      <w:bookmarkStart w:id="6" w:name="_Hlk15026036"/>
      <w:r w:rsidRPr="00210EB5">
        <w:rPr>
          <w:rFonts w:asciiTheme="minorHAnsi" w:eastAsia="Times New Roman" w:hAnsiTheme="minorHAnsi" w:cstheme="minorHAnsi"/>
          <w:bCs/>
          <w:lang w:eastAsia="hi-IN"/>
        </w:rPr>
        <w:t>dążenia do osiągnięcia odpowiednich poziomów recyklingu i przygotowanie do ponownego użycia i odzysku innymi metodami niektórych frakcji odpadów komunalnych</w:t>
      </w:r>
      <w:bookmarkEnd w:id="6"/>
      <w:r w:rsidRPr="00210EB5">
        <w:rPr>
          <w:rFonts w:asciiTheme="minorHAnsi" w:eastAsia="Times New Roman" w:hAnsiTheme="minorHAnsi" w:cstheme="minorHAnsi"/>
          <w:bCs/>
          <w:lang w:eastAsia="hi-IN"/>
        </w:rPr>
        <w:t>;</w:t>
      </w:r>
    </w:p>
    <w:p w14:paraId="1EFC76C3" w14:textId="77777777" w:rsidR="00876EC9" w:rsidRPr="00210EB5" w:rsidRDefault="007B1281" w:rsidP="003C0862">
      <w:pPr>
        <w:widowControl w:val="0"/>
        <w:numPr>
          <w:ilvl w:val="0"/>
          <w:numId w:val="8"/>
        </w:numPr>
        <w:tabs>
          <w:tab w:val="left" w:pos="851"/>
        </w:tabs>
        <w:spacing w:line="360" w:lineRule="auto"/>
        <w:ind w:left="851" w:hanging="426"/>
        <w:rPr>
          <w:rFonts w:asciiTheme="minorHAnsi" w:hAnsiTheme="minorHAnsi" w:cstheme="minorHAnsi"/>
          <w:bCs/>
        </w:rPr>
      </w:pPr>
      <w:r w:rsidRPr="00210EB5">
        <w:rPr>
          <w:rFonts w:asciiTheme="minorHAnsi" w:eastAsia="Times New Roman" w:hAnsiTheme="minorHAnsi" w:cstheme="minorHAnsi"/>
          <w:bCs/>
          <w:lang w:eastAsia="hi-IN"/>
        </w:rPr>
        <w:t>ograniczenia masy odpadów komunalnych ulegających biodegradacji przekazywanych na składowiska.</w:t>
      </w:r>
    </w:p>
    <w:p w14:paraId="5664D46E" w14:textId="77777777" w:rsidR="00876EC9" w:rsidRPr="00210EB5" w:rsidRDefault="007B1281" w:rsidP="003C0862">
      <w:pPr>
        <w:pStyle w:val="LO-Normal"/>
        <w:numPr>
          <w:ilvl w:val="0"/>
          <w:numId w:val="23"/>
        </w:numPr>
        <w:spacing w:line="360" w:lineRule="auto"/>
        <w:ind w:left="425" w:hanging="425"/>
        <w:rPr>
          <w:rFonts w:asciiTheme="minorHAnsi" w:eastAsia="Times New Roman" w:hAnsiTheme="minorHAnsi" w:cstheme="minorHAnsi"/>
          <w:bCs/>
          <w:sz w:val="24"/>
          <w:szCs w:val="24"/>
          <w:lang w:eastAsia="hi-IN"/>
        </w:rPr>
      </w:pPr>
      <w:bookmarkStart w:id="7" w:name="_Hlk12020388"/>
      <w:bookmarkEnd w:id="7"/>
      <w:r w:rsidRPr="00210EB5">
        <w:rPr>
          <w:rFonts w:asciiTheme="minorHAnsi" w:hAnsiTheme="minorHAnsi" w:cstheme="minorHAnsi"/>
          <w:bCs/>
          <w:sz w:val="24"/>
          <w:szCs w:val="24"/>
        </w:rPr>
        <w:t>Zamawiający wymaga, aby przez cały okres realizacji zamówienia osoby wykonujące czynności</w:t>
      </w:r>
      <w:r w:rsidRPr="00210EB5">
        <w:rPr>
          <w:rFonts w:asciiTheme="minorHAnsi" w:hAnsiTheme="minorHAnsi" w:cstheme="minorHAnsi"/>
          <w:bCs/>
          <w:sz w:val="24"/>
          <w:szCs w:val="24"/>
        </w:rPr>
        <w:br/>
      </w:r>
      <w:r w:rsidRPr="00210EB5">
        <w:rPr>
          <w:rFonts w:asciiTheme="minorHAnsi" w:hAnsiTheme="minorHAnsi" w:cstheme="minorHAnsi"/>
          <w:bCs/>
          <w:sz w:val="24"/>
          <w:szCs w:val="24"/>
        </w:rPr>
        <w:lastRenderedPageBreak/>
        <w:t>w zakresie realizacji zamówienia, tj.:</w:t>
      </w:r>
    </w:p>
    <w:p w14:paraId="753665A3" w14:textId="77777777" w:rsidR="00876EC9" w:rsidRPr="00210EB5" w:rsidRDefault="007B1281" w:rsidP="003C0862">
      <w:pPr>
        <w:widowControl w:val="0"/>
        <w:numPr>
          <w:ilvl w:val="0"/>
          <w:numId w:val="17"/>
        </w:numPr>
        <w:spacing w:line="360" w:lineRule="auto"/>
        <w:ind w:left="709" w:hanging="283"/>
        <w:rPr>
          <w:rFonts w:asciiTheme="minorHAnsi" w:eastAsia="Times New Roman" w:hAnsiTheme="minorHAnsi" w:cstheme="minorHAnsi"/>
          <w:bCs/>
          <w:lang w:eastAsia="hi-IN"/>
        </w:rPr>
      </w:pPr>
      <w:r w:rsidRPr="00210EB5">
        <w:rPr>
          <w:rFonts w:asciiTheme="minorHAnsi" w:eastAsia="Times New Roman" w:hAnsiTheme="minorHAnsi" w:cstheme="minorHAnsi"/>
          <w:bCs/>
          <w:lang w:eastAsia="hi-IN"/>
        </w:rPr>
        <w:t>kierowanie pojazdami odbierającymi i transportującymi odpady,</w:t>
      </w:r>
    </w:p>
    <w:p w14:paraId="42E60AB6" w14:textId="77777777" w:rsidR="00876EC9" w:rsidRPr="00210EB5" w:rsidRDefault="007B1281" w:rsidP="003C0862">
      <w:pPr>
        <w:widowControl w:val="0"/>
        <w:numPr>
          <w:ilvl w:val="0"/>
          <w:numId w:val="17"/>
        </w:numPr>
        <w:spacing w:line="360" w:lineRule="auto"/>
        <w:ind w:left="709" w:hanging="283"/>
        <w:rPr>
          <w:rFonts w:asciiTheme="minorHAnsi" w:hAnsiTheme="minorHAnsi" w:cstheme="minorHAnsi"/>
        </w:rPr>
      </w:pPr>
      <w:r w:rsidRPr="00210EB5">
        <w:rPr>
          <w:rFonts w:asciiTheme="minorHAnsi" w:eastAsia="Times New Roman" w:hAnsiTheme="minorHAnsi" w:cstheme="minorHAnsi"/>
          <w:bCs/>
          <w:lang w:eastAsia="hi-IN"/>
        </w:rPr>
        <w:t>załadunek</w:t>
      </w:r>
      <w:r w:rsidRPr="00210EB5">
        <w:rPr>
          <w:rFonts w:asciiTheme="minorHAnsi" w:hAnsiTheme="minorHAnsi" w:cstheme="minorHAnsi"/>
        </w:rPr>
        <w:t xml:space="preserve"> i rozładunek odpadów,</w:t>
      </w:r>
    </w:p>
    <w:p w14:paraId="0E35C28F" w14:textId="77777777" w:rsidR="00876EC9" w:rsidRPr="00210EB5" w:rsidRDefault="007B1281" w:rsidP="003C0862">
      <w:pPr>
        <w:pStyle w:val="LO-Normal"/>
        <w:spacing w:line="360" w:lineRule="auto"/>
        <w:ind w:left="425"/>
        <w:rPr>
          <w:rFonts w:asciiTheme="minorHAnsi" w:hAnsiTheme="minorHAnsi" w:cstheme="minorHAnsi"/>
          <w:sz w:val="24"/>
          <w:szCs w:val="24"/>
        </w:rPr>
      </w:pPr>
      <w:r w:rsidRPr="00210EB5">
        <w:rPr>
          <w:rFonts w:asciiTheme="minorHAnsi" w:hAnsiTheme="minorHAnsi" w:cstheme="minorHAnsi"/>
          <w:sz w:val="24"/>
          <w:szCs w:val="24"/>
        </w:rPr>
        <w:t xml:space="preserve">były zatrudnione na podstawie umowy o pracę w rozumieniu przepisów ustawy z dnia 26 czerwca 1974 r. - </w:t>
      </w:r>
      <w:bookmarkStart w:id="8" w:name="_Hlk50372160"/>
      <w:r w:rsidRPr="00210EB5">
        <w:rPr>
          <w:rFonts w:asciiTheme="minorHAnsi" w:hAnsiTheme="minorHAnsi" w:cstheme="minorHAnsi"/>
          <w:sz w:val="24"/>
          <w:szCs w:val="24"/>
        </w:rPr>
        <w:t>Kodeks pracy (</w:t>
      </w:r>
      <w:bookmarkStart w:id="9" w:name="_Hlk11653582"/>
      <w:r w:rsidRPr="00210EB5">
        <w:rPr>
          <w:rFonts w:asciiTheme="minorHAnsi" w:hAnsiTheme="minorHAnsi" w:cstheme="minorHAnsi"/>
          <w:sz w:val="24"/>
          <w:szCs w:val="24"/>
        </w:rPr>
        <w:t xml:space="preserve">Dz. U. z 2020 r. poz. </w:t>
      </w:r>
      <w:bookmarkEnd w:id="9"/>
      <w:r w:rsidRPr="00210EB5">
        <w:rPr>
          <w:rFonts w:asciiTheme="minorHAnsi" w:hAnsiTheme="minorHAnsi" w:cstheme="minorHAnsi"/>
          <w:sz w:val="24"/>
          <w:szCs w:val="24"/>
        </w:rPr>
        <w:t>1320)</w:t>
      </w:r>
      <w:bookmarkEnd w:id="8"/>
      <w:r w:rsidRPr="00210EB5">
        <w:rPr>
          <w:rFonts w:asciiTheme="minorHAnsi" w:hAnsiTheme="minorHAnsi" w:cstheme="minorHAnsi"/>
          <w:sz w:val="24"/>
          <w:szCs w:val="24"/>
        </w:rPr>
        <w:t>, jeżeli wykonywanie tych czynności polega na wykonaniu pracy w sposób określony w art. 22 § 1 tej ustawy.</w:t>
      </w:r>
    </w:p>
    <w:sectPr w:rsidR="00876EC9" w:rsidRPr="00210EB5">
      <w:footerReference w:type="default" r:id="rId8"/>
      <w:pgSz w:w="11906" w:h="16838"/>
      <w:pgMar w:top="567" w:right="851" w:bottom="851" w:left="1418" w:header="0" w:footer="45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8812" w14:textId="77777777" w:rsidR="00470EDE" w:rsidRDefault="007B1281">
      <w:r>
        <w:separator/>
      </w:r>
    </w:p>
  </w:endnote>
  <w:endnote w:type="continuationSeparator" w:id="0">
    <w:p w14:paraId="2B3118E4" w14:textId="77777777" w:rsidR="00470EDE" w:rsidRDefault="007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Andale Sans UI;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tarSymbo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E51D" w14:textId="77777777" w:rsidR="00876EC9" w:rsidRDefault="007B1281">
    <w:pPr>
      <w:pStyle w:val="Stopka"/>
      <w:jc w:val="center"/>
    </w:pPr>
    <w:r>
      <w:fldChar w:fldCharType="begin"/>
    </w:r>
    <w:r>
      <w:instrText>PAGE</w:instrText>
    </w:r>
    <w:r>
      <w:fldChar w:fldCharType="separate"/>
    </w:r>
    <w:r>
      <w:t>9</w:t>
    </w:r>
    <w:r>
      <w:fldChar w:fldCharType="end"/>
    </w:r>
  </w:p>
  <w:p w14:paraId="3DDE2F60" w14:textId="77777777" w:rsidR="00876EC9" w:rsidRDefault="00876EC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5A4A4" w14:textId="77777777" w:rsidR="00470EDE" w:rsidRDefault="007B1281">
      <w:r>
        <w:separator/>
      </w:r>
    </w:p>
  </w:footnote>
  <w:footnote w:type="continuationSeparator" w:id="0">
    <w:p w14:paraId="1012EF03" w14:textId="77777777" w:rsidR="00470EDE" w:rsidRDefault="007B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5E5"/>
    <w:multiLevelType w:val="multilevel"/>
    <w:tmpl w:val="4F62EEE0"/>
    <w:lvl w:ilvl="0">
      <w:start w:val="1"/>
      <w:numFmt w:val="decimal"/>
      <w:lvlText w:val="%1)"/>
      <w:lvlJc w:val="left"/>
      <w:pPr>
        <w:tabs>
          <w:tab w:val="num" w:pos="720"/>
        </w:tabs>
        <w:ind w:left="720" w:hanging="360"/>
      </w:pPr>
      <w:rPr>
        <w:rFonts w:ascii="Calibri" w:eastAsia="Times New Roman" w:hAnsi="Calibri" w:cs="Calibri"/>
        <w:b/>
        <w:bCs/>
        <w:i w:val="0"/>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0A4D644B"/>
    <w:multiLevelType w:val="multilevel"/>
    <w:tmpl w:val="BB5C28AE"/>
    <w:lvl w:ilvl="0">
      <w:start w:val="1"/>
      <w:numFmt w:val="decimal"/>
      <w:lvlText w:val="%1)"/>
      <w:lvlJc w:val="left"/>
      <w:pPr>
        <w:ind w:left="1440" w:hanging="360"/>
      </w:pPr>
      <w:rPr>
        <w:rFonts w:ascii="Calibri" w:eastAsia="Calibri" w:hAnsi="Calibri" w:cs="Calibri"/>
        <w:b/>
        <w:bCs/>
        <w:color w:val="000000"/>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0A8B3A61"/>
    <w:multiLevelType w:val="multilevel"/>
    <w:tmpl w:val="A2D44376"/>
    <w:lvl w:ilvl="0">
      <w:start w:val="1"/>
      <w:numFmt w:val="decimal"/>
      <w:lvlText w:val="%1)"/>
      <w:lvlJc w:val="left"/>
      <w:pPr>
        <w:ind w:left="1440" w:hanging="360"/>
      </w:pPr>
      <w:rPr>
        <w:rFonts w:ascii="Calibri" w:eastAsia="Times New Roman" w:hAnsi="Calibri" w:cs="Calibri"/>
        <w:b/>
        <w:bCs/>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15:restartNumberingAfterBreak="0">
    <w:nsid w:val="0FD46F55"/>
    <w:multiLevelType w:val="multilevel"/>
    <w:tmpl w:val="9F3A1FF4"/>
    <w:lvl w:ilvl="0">
      <w:start w:val="1"/>
      <w:numFmt w:val="decimal"/>
      <w:lvlText w:val="%1)"/>
      <w:lvlJc w:val="left"/>
      <w:pPr>
        <w:ind w:left="1440" w:hanging="360"/>
      </w:pPr>
      <w:rPr>
        <w:rFonts w:ascii="Calibri" w:eastAsia="Arial" w:hAnsi="Calibri" w:cs="Calibri"/>
        <w:b/>
        <w:bCs/>
        <w:i w:val="0"/>
        <w:sz w:val="22"/>
        <w:szCs w:val="22"/>
        <w:highlight w:val="whit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129C1609"/>
    <w:multiLevelType w:val="multilevel"/>
    <w:tmpl w:val="F24CF0F6"/>
    <w:lvl w:ilvl="0">
      <w:start w:val="1"/>
      <w:numFmt w:val="decimal"/>
      <w:lvlText w:val="%1)"/>
      <w:lvlJc w:val="left"/>
      <w:pPr>
        <w:ind w:left="1440" w:hanging="360"/>
      </w:pPr>
      <w:rPr>
        <w:rFonts w:ascii="Calibri" w:hAnsi="Calibri" w:cs="Calibri"/>
        <w:b/>
        <w:bCs/>
        <w:sz w:val="22"/>
        <w:szCs w:val="22"/>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14A52571"/>
    <w:multiLevelType w:val="multilevel"/>
    <w:tmpl w:val="55AC0180"/>
    <w:lvl w:ilvl="0">
      <w:start w:val="1"/>
      <w:numFmt w:val="decimal"/>
      <w:lvlText w:val="%1)"/>
      <w:lvlJc w:val="left"/>
      <w:pPr>
        <w:ind w:left="1440" w:hanging="360"/>
      </w:pPr>
      <w:rPr>
        <w:rFonts w:ascii="Calibri" w:eastAsia="Times New Roman" w:hAnsi="Calibri" w:cs="Calibri"/>
        <w:b/>
        <w:bCs/>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1AF137FC"/>
    <w:multiLevelType w:val="multilevel"/>
    <w:tmpl w:val="EC0AFDA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B00970"/>
    <w:multiLevelType w:val="multilevel"/>
    <w:tmpl w:val="91B2D58C"/>
    <w:lvl w:ilvl="0">
      <w:start w:val="1"/>
      <w:numFmt w:val="decimal"/>
      <w:lvlText w:val="%1)"/>
      <w:lvlJc w:val="left"/>
      <w:pPr>
        <w:ind w:left="1440" w:hanging="360"/>
      </w:pPr>
      <w:rPr>
        <w:rFonts w:ascii="Calibri" w:eastAsia="Times New Roman" w:hAnsi="Calibri" w:cs="Calibri"/>
        <w:b/>
        <w:bCs/>
        <w:i w:val="0"/>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15:restartNumberingAfterBreak="0">
    <w:nsid w:val="3A323E97"/>
    <w:multiLevelType w:val="multilevel"/>
    <w:tmpl w:val="F3080A14"/>
    <w:lvl w:ilvl="0">
      <w:start w:val="1"/>
      <w:numFmt w:val="lowerLetter"/>
      <w:lvlText w:val="%1)"/>
      <w:lvlJc w:val="left"/>
      <w:pPr>
        <w:ind w:left="1440" w:hanging="360"/>
      </w:pPr>
      <w:rPr>
        <w:rFonts w:ascii="Calibri" w:eastAsia="Times New Roman" w:hAnsi="Calibri" w:cs="Calibri"/>
        <w:b/>
        <w:bCs/>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15:restartNumberingAfterBreak="0">
    <w:nsid w:val="3D6754B4"/>
    <w:multiLevelType w:val="multilevel"/>
    <w:tmpl w:val="659A4A5A"/>
    <w:lvl w:ilvl="0">
      <w:start w:val="1"/>
      <w:numFmt w:val="lowerLetter"/>
      <w:lvlText w:val="%1)"/>
      <w:lvlJc w:val="left"/>
      <w:pPr>
        <w:ind w:left="1440" w:hanging="360"/>
      </w:pPr>
      <w:rPr>
        <w:rFonts w:ascii="Calibri" w:eastAsia="Times New Roman" w:hAnsi="Calibri" w:cs="Calibri"/>
        <w:sz w:val="22"/>
        <w:szCs w:val="22"/>
        <w:highlight w:val="whit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3E015CCA"/>
    <w:multiLevelType w:val="multilevel"/>
    <w:tmpl w:val="D798702C"/>
    <w:lvl w:ilvl="0">
      <w:start w:val="1"/>
      <w:numFmt w:val="lowerLetter"/>
      <w:lvlText w:val="%1)"/>
      <w:lvlJc w:val="left"/>
      <w:pPr>
        <w:ind w:left="1440" w:hanging="360"/>
      </w:pPr>
      <w:rPr>
        <w:rFonts w:ascii="Calibri" w:hAnsi="Calibri" w:cs="Calibri"/>
        <w:sz w:val="22"/>
        <w:szCs w:val="22"/>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4C84252D"/>
    <w:multiLevelType w:val="multilevel"/>
    <w:tmpl w:val="AB6E0508"/>
    <w:lvl w:ilvl="0">
      <w:start w:val="1"/>
      <w:numFmt w:val="lowerLetter"/>
      <w:lvlText w:val="%1)"/>
      <w:lvlJc w:val="left"/>
      <w:pPr>
        <w:ind w:left="1440" w:hanging="360"/>
      </w:pPr>
      <w:rPr>
        <w:rFonts w:ascii="Calibri" w:eastAsia="Times New Roman" w:hAnsi="Calibri" w:cs="Calibri"/>
        <w:sz w:val="22"/>
        <w:szCs w:val="22"/>
        <w:highlight w:val="whit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4FFF2188"/>
    <w:multiLevelType w:val="multilevel"/>
    <w:tmpl w:val="15EA0AB6"/>
    <w:lvl w:ilvl="0">
      <w:start w:val="1"/>
      <w:numFmt w:val="lowerLetter"/>
      <w:lvlText w:val="%1)"/>
      <w:lvlJc w:val="left"/>
      <w:pPr>
        <w:ind w:left="1440" w:hanging="360"/>
      </w:pPr>
      <w:rPr>
        <w:rFonts w:ascii="Calibri" w:eastAsia="Times New Roman" w:hAnsi="Calibri" w:cs="Calibri"/>
        <w:b/>
        <w:bCs/>
        <w:sz w:val="22"/>
        <w:szCs w:val="22"/>
        <w:highlight w:val="white"/>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15:restartNumberingAfterBreak="0">
    <w:nsid w:val="53D30B18"/>
    <w:multiLevelType w:val="multilevel"/>
    <w:tmpl w:val="76E24652"/>
    <w:lvl w:ilvl="0">
      <w:start w:val="1"/>
      <w:numFmt w:val="decimal"/>
      <w:lvlText w:val="%1)"/>
      <w:lvlJc w:val="left"/>
      <w:pPr>
        <w:ind w:left="1440" w:hanging="360"/>
      </w:pPr>
      <w:rPr>
        <w:rFonts w:ascii="Calibri" w:eastAsia="Times New Roman" w:hAnsi="Calibri" w:cs="Calibri"/>
        <w:b/>
        <w:bCs/>
        <w:color w:val="000000"/>
        <w:sz w:val="22"/>
        <w:szCs w:val="22"/>
        <w:highlight w:val="white"/>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54C1262D"/>
    <w:multiLevelType w:val="multilevel"/>
    <w:tmpl w:val="AB904AB8"/>
    <w:lvl w:ilvl="0">
      <w:start w:val="1"/>
      <w:numFmt w:val="decimal"/>
      <w:lvlText w:val="%1)"/>
      <w:lvlJc w:val="left"/>
      <w:pPr>
        <w:ind w:left="1440" w:hanging="360"/>
      </w:pPr>
      <w:rPr>
        <w:rFonts w:ascii="Calibri" w:eastAsia="Times New Roman" w:hAnsi="Calibri" w:cs="Calibri"/>
        <w:b/>
        <w:bCs/>
        <w:sz w:val="22"/>
        <w:szCs w:val="22"/>
        <w:highlight w:val="whit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56612071"/>
    <w:multiLevelType w:val="multilevel"/>
    <w:tmpl w:val="75DE689C"/>
    <w:lvl w:ilvl="0">
      <w:start w:val="1"/>
      <w:numFmt w:val="lowerLetter"/>
      <w:lvlText w:val="%1)"/>
      <w:lvlJc w:val="left"/>
      <w:pPr>
        <w:ind w:left="1440" w:hanging="360"/>
      </w:pPr>
      <w:rPr>
        <w:rFonts w:ascii="Calibri" w:eastAsia="Times New Roman" w:hAnsi="Calibri" w:cs="Calibri"/>
        <w:b/>
        <w:bCs/>
        <w:sz w:val="22"/>
        <w:szCs w:val="22"/>
        <w:highlight w:val="white"/>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15:restartNumberingAfterBreak="0">
    <w:nsid w:val="58C65F09"/>
    <w:multiLevelType w:val="multilevel"/>
    <w:tmpl w:val="5608E208"/>
    <w:lvl w:ilvl="0">
      <w:start w:val="1"/>
      <w:numFmt w:val="lowerLetter"/>
      <w:lvlText w:val="%1)"/>
      <w:lvlJc w:val="left"/>
      <w:pPr>
        <w:ind w:left="1440" w:hanging="360"/>
      </w:pPr>
      <w:rPr>
        <w:rFonts w:ascii="Calibri" w:eastAsia="Times New Roman" w:hAnsi="Calibri" w:cs="Calibri"/>
        <w:bCs/>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61A0115F"/>
    <w:multiLevelType w:val="multilevel"/>
    <w:tmpl w:val="40C65866"/>
    <w:lvl w:ilvl="0">
      <w:start w:val="1"/>
      <w:numFmt w:val="decimal"/>
      <w:lvlText w:val="%1."/>
      <w:lvlJc w:val="left"/>
      <w:pPr>
        <w:ind w:left="720" w:hanging="360"/>
      </w:pPr>
      <w:rPr>
        <w:rFonts w:ascii="Calibri" w:hAnsi="Calibri" w:cs="Arial"/>
        <w:b/>
        <w:bCs/>
        <w:i w:val="0"/>
        <w:color w:val="000000"/>
        <w:sz w:val="22"/>
        <w:szCs w:val="24"/>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15:restartNumberingAfterBreak="0">
    <w:nsid w:val="6B3C34DD"/>
    <w:multiLevelType w:val="multilevel"/>
    <w:tmpl w:val="5C04A086"/>
    <w:lvl w:ilvl="0">
      <w:start w:val="1"/>
      <w:numFmt w:val="bullet"/>
      <w:lvlText w:val="-"/>
      <w:lvlJc w:val="left"/>
      <w:pPr>
        <w:ind w:left="720" w:hanging="360"/>
      </w:pPr>
      <w:rPr>
        <w:rFonts w:ascii="Calibri" w:hAnsi="Calibri" w:cs="Calibri" w:hint="default"/>
        <w:b/>
        <w:color w:val="000000"/>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9" w15:restartNumberingAfterBreak="0">
    <w:nsid w:val="6BBD767F"/>
    <w:multiLevelType w:val="multilevel"/>
    <w:tmpl w:val="4A12F32C"/>
    <w:lvl w:ilvl="0">
      <w:start w:val="1"/>
      <w:numFmt w:val="decimal"/>
      <w:lvlText w:val="%1)"/>
      <w:lvlJc w:val="left"/>
      <w:pPr>
        <w:ind w:left="1440" w:hanging="360"/>
      </w:pPr>
      <w:rPr>
        <w:rFonts w:ascii="Calibri" w:eastAsia="Times New Roman" w:hAnsi="Calibri" w:cs="Calibri"/>
        <w:b/>
        <w:bCs/>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73986E8C"/>
    <w:multiLevelType w:val="multilevel"/>
    <w:tmpl w:val="726ADCA2"/>
    <w:lvl w:ilvl="0">
      <w:start w:val="1"/>
      <w:numFmt w:val="bullet"/>
      <w:lvlText w:val="-"/>
      <w:lvlJc w:val="left"/>
      <w:pPr>
        <w:ind w:left="1440" w:hanging="360"/>
      </w:pPr>
      <w:rPr>
        <w:rFonts w:ascii="Calibri" w:hAnsi="Calibri" w:cs="Calibri" w:hint="default"/>
        <w:b/>
        <w:color w:val="0000CC"/>
        <w:sz w:val="22"/>
        <w:szCs w:val="22"/>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15:restartNumberingAfterBreak="0">
    <w:nsid w:val="74A24BB7"/>
    <w:multiLevelType w:val="multilevel"/>
    <w:tmpl w:val="C4301C68"/>
    <w:lvl w:ilvl="0">
      <w:start w:val="1"/>
      <w:numFmt w:val="lowerLetter"/>
      <w:lvlText w:val="%1)"/>
      <w:lvlJc w:val="left"/>
      <w:pPr>
        <w:ind w:left="1440" w:hanging="360"/>
      </w:pPr>
      <w:rPr>
        <w:rFonts w:ascii="Calibri" w:eastAsia="Times New Roman" w:hAnsi="Calibri" w:cs="Calibri"/>
        <w:bCs/>
        <w:sz w:val="22"/>
        <w:szCs w:val="22"/>
        <w:highlight w:val="white"/>
        <w:lang w:val="pl-PL" w:eastAsia="hi-IN"/>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2" w15:restartNumberingAfterBreak="0">
    <w:nsid w:val="7D3400BC"/>
    <w:multiLevelType w:val="multilevel"/>
    <w:tmpl w:val="A50E9468"/>
    <w:lvl w:ilvl="0">
      <w:start w:val="1"/>
      <w:numFmt w:val="lowerLetter"/>
      <w:lvlText w:val="%1)"/>
      <w:lvlJc w:val="left"/>
      <w:pPr>
        <w:ind w:left="1440" w:hanging="360"/>
      </w:pPr>
      <w:rPr>
        <w:rFonts w:ascii="Calibri" w:eastAsia="Times New Roman" w:hAnsi="Calibri" w:cs="Calibri"/>
        <w:sz w:val="22"/>
        <w:szCs w:val="22"/>
        <w:highlight w:val="whit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6"/>
  </w:num>
  <w:num w:numId="2">
    <w:abstractNumId w:val="0"/>
  </w:num>
  <w:num w:numId="3">
    <w:abstractNumId w:val="14"/>
  </w:num>
  <w:num w:numId="4">
    <w:abstractNumId w:val="19"/>
  </w:num>
  <w:num w:numId="5">
    <w:abstractNumId w:val="8"/>
  </w:num>
  <w:num w:numId="6">
    <w:abstractNumId w:val="3"/>
  </w:num>
  <w:num w:numId="7">
    <w:abstractNumId w:val="1"/>
  </w:num>
  <w:num w:numId="8">
    <w:abstractNumId w:val="5"/>
  </w:num>
  <w:num w:numId="9">
    <w:abstractNumId w:val="21"/>
  </w:num>
  <w:num w:numId="10">
    <w:abstractNumId w:val="4"/>
  </w:num>
  <w:num w:numId="11">
    <w:abstractNumId w:val="11"/>
  </w:num>
  <w:num w:numId="12">
    <w:abstractNumId w:val="10"/>
  </w:num>
  <w:num w:numId="13">
    <w:abstractNumId w:val="20"/>
  </w:num>
  <w:num w:numId="14">
    <w:abstractNumId w:val="16"/>
  </w:num>
  <w:num w:numId="15">
    <w:abstractNumId w:val="18"/>
  </w:num>
  <w:num w:numId="16">
    <w:abstractNumId w:val="13"/>
  </w:num>
  <w:num w:numId="17">
    <w:abstractNumId w:val="2"/>
  </w:num>
  <w:num w:numId="18">
    <w:abstractNumId w:val="9"/>
  </w:num>
  <w:num w:numId="19">
    <w:abstractNumId w:val="15"/>
  </w:num>
  <w:num w:numId="20">
    <w:abstractNumId w:val="12"/>
  </w:num>
  <w:num w:numId="21">
    <w:abstractNumId w:val="7"/>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C9"/>
    <w:rsid w:val="00181308"/>
    <w:rsid w:val="00210EB5"/>
    <w:rsid w:val="00362765"/>
    <w:rsid w:val="003C0862"/>
    <w:rsid w:val="00470EDE"/>
    <w:rsid w:val="004D7542"/>
    <w:rsid w:val="006831EC"/>
    <w:rsid w:val="00771DEB"/>
    <w:rsid w:val="007B1281"/>
    <w:rsid w:val="00876EC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326B"/>
  <w15:docId w15:val="{9083FBC2-1804-4AA4-A103-1D35C09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Liberation Serif;Times New Roma"/>
      <w:kern w:val="2"/>
      <w:sz w:val="24"/>
      <w:lang w:bidi="ar-SA"/>
    </w:rPr>
  </w:style>
  <w:style w:type="paragraph" w:styleId="Nagwek1">
    <w:name w:val="heading 1"/>
    <w:uiPriority w:val="9"/>
    <w:qFormat/>
    <w:pPr>
      <w:keepNext/>
      <w:numPr>
        <w:numId w:val="1"/>
      </w:numPr>
      <w:jc w:val="center"/>
      <w:outlineLvl w:val="0"/>
    </w:pPr>
    <w:rPr>
      <w:b/>
      <w:sz w:val="24"/>
    </w:rPr>
  </w:style>
  <w:style w:type="paragraph" w:styleId="Nagwek2">
    <w:name w:val="heading 2"/>
    <w:uiPriority w:val="9"/>
    <w:semiHidden/>
    <w:unhideWhenUsed/>
    <w:qFormat/>
    <w:pPr>
      <w:widowControl w:val="0"/>
      <w:numPr>
        <w:ilvl w:val="1"/>
        <w:numId w:val="1"/>
      </w:numPr>
      <w:outlineLvl w:val="1"/>
    </w:pPr>
    <w:rPr>
      <w:b/>
      <w:bCs/>
      <w:i/>
      <w:iCs/>
      <w:sz w:val="24"/>
    </w:rPr>
  </w:style>
  <w:style w:type="paragraph" w:styleId="Nagwek3">
    <w:name w:val="heading 3"/>
    <w:uiPriority w:val="9"/>
    <w:semiHidden/>
    <w:unhideWhenUsed/>
    <w:qFormat/>
    <w:pPr>
      <w:widowControl w:val="0"/>
      <w:numPr>
        <w:ilvl w:val="2"/>
        <w:numId w:val="1"/>
      </w:numPr>
      <w:outlineLvl w:val="2"/>
    </w:pPr>
    <w:rPr>
      <w:b/>
      <w:bCs/>
      <w:sz w:val="24"/>
    </w:rPr>
  </w:style>
  <w:style w:type="paragraph" w:styleId="Nagwek6">
    <w:name w:val="heading 6"/>
    <w:basedOn w:val="Normalny"/>
    <w:uiPriority w:val="9"/>
    <w:semiHidden/>
    <w:unhideWhenUsed/>
    <w:qFormat/>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Calibri"/>
      <w:b w:val="0"/>
      <w:bCs/>
      <w:i w:val="0"/>
      <w:sz w:val="22"/>
      <w:szCs w:val="22"/>
      <w:lang w:val="pl-PL" w:eastAsia="hi-IN"/>
    </w:rPr>
  </w:style>
  <w:style w:type="character" w:customStyle="1" w:styleId="WW8Num3z0">
    <w:name w:val="WW8Num3z0"/>
    <w:qFormat/>
    <w:rPr>
      <w:rFonts w:ascii="Calibri" w:eastAsia="Times New Roman" w:hAnsi="Calibri" w:cs="Calibri"/>
      <w:bCs/>
      <w:sz w:val="22"/>
      <w:szCs w:val="22"/>
      <w:highlight w:val="white"/>
      <w:lang w:val="pl-PL"/>
    </w:rPr>
  </w:style>
  <w:style w:type="character" w:customStyle="1" w:styleId="WW8Num4z0">
    <w:name w:val="WW8Num4z0"/>
    <w:qFormat/>
    <w:rPr>
      <w:rFonts w:ascii="Calibri" w:eastAsia="Times New Roman" w:hAnsi="Calibri" w:cs="Calibri"/>
      <w:bCs/>
      <w:sz w:val="22"/>
      <w:szCs w:val="22"/>
      <w:lang w:val="pl-PL" w:eastAsia="hi-IN"/>
    </w:rPr>
  </w:style>
  <w:style w:type="character" w:customStyle="1" w:styleId="WW8Num5z0">
    <w:name w:val="WW8Num5z0"/>
    <w:qFormat/>
    <w:rPr>
      <w:rFonts w:ascii="Calibri" w:eastAsia="Times New Roman" w:hAnsi="Calibri" w:cs="Calibri"/>
      <w:bCs/>
      <w:sz w:val="22"/>
      <w:szCs w:val="22"/>
      <w:lang w:val="pl-PL" w:eastAsia="hi-IN"/>
    </w:rPr>
  </w:style>
  <w:style w:type="character" w:customStyle="1" w:styleId="WW8Num6z0">
    <w:name w:val="WW8Num6z0"/>
    <w:qFormat/>
    <w:rPr>
      <w:rFonts w:ascii="Calibri" w:eastAsia="Arial" w:hAnsi="Calibri" w:cs="Calibri"/>
      <w:b w:val="0"/>
      <w:bCs/>
      <w:i w:val="0"/>
      <w:sz w:val="22"/>
      <w:szCs w:val="22"/>
      <w:highlight w:val="white"/>
      <w:lang w:val="pl-PL"/>
    </w:rPr>
  </w:style>
  <w:style w:type="character" w:customStyle="1" w:styleId="WW8Num7z0">
    <w:name w:val="WW8Num7z0"/>
    <w:qFormat/>
    <w:rPr>
      <w:rFonts w:ascii="Calibri" w:eastAsia="Calibri" w:hAnsi="Calibri" w:cs="Calibri"/>
      <w:bCs/>
      <w:color w:val="000000"/>
      <w:sz w:val="22"/>
      <w:szCs w:val="22"/>
      <w:lang w:val="pl-PL" w:eastAsia="hi-IN"/>
    </w:rPr>
  </w:style>
  <w:style w:type="character" w:customStyle="1" w:styleId="WW8Num8z0">
    <w:name w:val="WW8Num8z0"/>
    <w:qFormat/>
    <w:rPr>
      <w:rFonts w:ascii="Calibri" w:eastAsia="Times New Roman" w:hAnsi="Calibri" w:cs="Calibri"/>
      <w:bCs/>
      <w:sz w:val="22"/>
      <w:szCs w:val="22"/>
      <w:lang w:val="pl-PL" w:eastAsia="hi-IN"/>
    </w:rPr>
  </w:style>
  <w:style w:type="character" w:customStyle="1" w:styleId="WW8Num9z0">
    <w:name w:val="WW8Num9z0"/>
    <w:qFormat/>
    <w:rPr>
      <w:rFonts w:ascii="Calibri" w:eastAsia="Times New Roman" w:hAnsi="Calibri" w:cs="Calibri"/>
      <w:bCs/>
      <w:sz w:val="22"/>
      <w:szCs w:val="22"/>
      <w:highlight w:val="white"/>
      <w:lang w:val="pl-PL" w:eastAsia="hi-IN"/>
    </w:rPr>
  </w:style>
  <w:style w:type="character" w:customStyle="1" w:styleId="WW8Num10z0">
    <w:name w:val="WW8Num10z0"/>
    <w:qFormat/>
    <w:rPr>
      <w:rFonts w:ascii="Calibri" w:hAnsi="Calibri" w:cs="Calibri"/>
      <w:bCs/>
      <w:sz w:val="22"/>
      <w:szCs w:val="22"/>
      <w:lang w:val="pl-PL"/>
    </w:rPr>
  </w:style>
  <w:style w:type="character" w:customStyle="1" w:styleId="WW8Num11z0">
    <w:name w:val="WW8Num11z0"/>
    <w:qFormat/>
    <w:rPr>
      <w:rFonts w:ascii="Calibri" w:eastAsia="Times New Roman" w:hAnsi="Calibri" w:cs="Calibri"/>
      <w:sz w:val="22"/>
      <w:szCs w:val="22"/>
      <w:highlight w:val="white"/>
      <w:lang w:val="pl-PL"/>
    </w:rPr>
  </w:style>
  <w:style w:type="character" w:customStyle="1" w:styleId="WW8Num12z0">
    <w:name w:val="WW8Num12z0"/>
    <w:qFormat/>
    <w:rPr>
      <w:rFonts w:ascii="Calibri" w:hAnsi="Calibri" w:cs="Calibri"/>
      <w:sz w:val="22"/>
      <w:szCs w:val="22"/>
      <w:lang w:val="pl-PL"/>
    </w:rPr>
  </w:style>
  <w:style w:type="character" w:customStyle="1" w:styleId="WW8Num13z0">
    <w:name w:val="WW8Num13z0"/>
    <w:qFormat/>
    <w:rPr>
      <w:rFonts w:ascii="Calibri" w:hAnsi="Calibri" w:cs="Calibri"/>
      <w:color w:val="0000CC"/>
      <w:sz w:val="22"/>
      <w:szCs w:val="22"/>
      <w:lang w:val="pl-PL" w:eastAsia="hi-IN"/>
    </w:rPr>
  </w:style>
  <w:style w:type="character" w:customStyle="1" w:styleId="WW8Num14z0">
    <w:name w:val="WW8Num14z0"/>
    <w:qFormat/>
    <w:rPr>
      <w:rFonts w:ascii="Calibri" w:eastAsia="Times New Roman" w:hAnsi="Calibri" w:cs="Calibri"/>
      <w:bCs/>
      <w:sz w:val="22"/>
      <w:szCs w:val="22"/>
      <w:lang w:val="pl-PL" w:eastAsia="hi-IN"/>
    </w:rPr>
  </w:style>
  <w:style w:type="character" w:customStyle="1" w:styleId="WW8Num15z0">
    <w:name w:val="WW8Num15z0"/>
    <w:qFormat/>
    <w:rPr>
      <w:rFonts w:ascii="Calibri" w:hAnsi="Calibri" w:cs="Calibri"/>
      <w:color w:val="000000"/>
      <w:sz w:val="22"/>
      <w:szCs w:val="22"/>
      <w:lang w:val="pl-PL" w:eastAsia="hi-IN"/>
    </w:rPr>
  </w:style>
  <w:style w:type="character" w:customStyle="1" w:styleId="WW8Num16z0">
    <w:name w:val="WW8Num16z0"/>
    <w:qFormat/>
    <w:rPr>
      <w:rFonts w:ascii="Calibri" w:eastAsia="Times New Roman" w:hAnsi="Calibri" w:cs="Calibri"/>
      <w:bCs/>
      <w:color w:val="000000"/>
      <w:sz w:val="22"/>
      <w:szCs w:val="22"/>
      <w:highlight w:val="white"/>
      <w:lang w:val="pl-PL" w:eastAsia="hi-IN"/>
    </w:rPr>
  </w:style>
  <w:style w:type="character" w:customStyle="1" w:styleId="WW8Num17z0">
    <w:name w:val="WW8Num17z0"/>
    <w:qFormat/>
    <w:rPr>
      <w:rFonts w:ascii="Calibri" w:eastAsia="Times New Roman" w:hAnsi="Calibri" w:cs="Calibri"/>
      <w:bCs/>
      <w:sz w:val="22"/>
      <w:szCs w:val="22"/>
      <w:lang w:val="pl-PL" w:eastAsia="hi-IN"/>
    </w:rPr>
  </w:style>
  <w:style w:type="character" w:customStyle="1" w:styleId="WW8Num18z0">
    <w:name w:val="WW8Num18z0"/>
    <w:qFormat/>
    <w:rPr>
      <w:rFonts w:ascii="Calibri" w:eastAsia="Times New Roman" w:hAnsi="Calibri" w:cs="Calibri"/>
      <w:sz w:val="22"/>
      <w:szCs w:val="22"/>
      <w:highlight w:val="white"/>
      <w:lang w:val="pl-PL"/>
    </w:rPr>
  </w:style>
  <w:style w:type="character" w:customStyle="1" w:styleId="WW8Num19z0">
    <w:name w:val="WW8Num19z0"/>
    <w:qFormat/>
    <w:rPr>
      <w:rFonts w:ascii="Calibri" w:eastAsia="Times New Roman" w:hAnsi="Calibri" w:cs="Calibri"/>
      <w:bCs/>
      <w:sz w:val="22"/>
      <w:szCs w:val="22"/>
      <w:highlight w:val="white"/>
      <w:lang w:val="pl-PL" w:eastAsia="hi-IN"/>
    </w:rPr>
  </w:style>
  <w:style w:type="character" w:customStyle="1" w:styleId="WW8Num20z0">
    <w:name w:val="WW8Num20z0"/>
    <w:qFormat/>
    <w:rPr>
      <w:rFonts w:ascii="Calibri" w:eastAsia="Times New Roman" w:hAnsi="Calibri" w:cs="Calibri"/>
      <w:bCs/>
      <w:sz w:val="22"/>
      <w:szCs w:val="22"/>
      <w:highlight w:val="white"/>
      <w:lang w:val="pl-PL" w:eastAsia="hi-IN"/>
    </w:rPr>
  </w:style>
  <w:style w:type="character" w:customStyle="1" w:styleId="WW8Num21z0">
    <w:name w:val="WW8Num21z0"/>
    <w:qFormat/>
    <w:rPr>
      <w:rFonts w:ascii="Calibri" w:eastAsia="Times New Roman" w:hAnsi="Calibri" w:cs="Calibri"/>
      <w:b w:val="0"/>
      <w:bCs/>
      <w:i w:val="0"/>
      <w:sz w:val="22"/>
      <w:szCs w:val="22"/>
      <w:lang w:val="pl-PL" w:eastAsia="hi-IN"/>
    </w:rPr>
  </w:style>
  <w:style w:type="character" w:customStyle="1" w:styleId="WW8Num22z0">
    <w:name w:val="WW8Num22z0"/>
    <w:qFormat/>
    <w:rPr>
      <w:rFonts w:ascii="Calibri" w:eastAsia="Times New Roman" w:hAnsi="Calibri" w:cs="Calibri"/>
      <w:sz w:val="22"/>
      <w:szCs w:val="22"/>
      <w:highlight w:val="white"/>
      <w:lang w:val="pl-PL"/>
    </w:rPr>
  </w:style>
  <w:style w:type="character" w:customStyle="1" w:styleId="WW8Num23z0">
    <w:name w:val="WW8Num23z0"/>
    <w:qFormat/>
    <w:rPr>
      <w:rFonts w:ascii="Calibri" w:hAnsi="Calibri" w:cs="Arial"/>
      <w:b w:val="0"/>
      <w:bCs/>
      <w:i w:val="0"/>
      <w:color w:val="000000"/>
      <w:sz w:val="22"/>
      <w:szCs w:val="24"/>
      <w:lang w:val="pl-PL"/>
    </w:rPr>
  </w:style>
  <w:style w:type="character" w:customStyle="1" w:styleId="WW8Num24z0">
    <w:name w:val="WW8Num24z0"/>
    <w:qFormat/>
    <w:rPr>
      <w:rFonts w:ascii="Calibri" w:hAnsi="Calibri" w:cs="Arial"/>
      <w:b w:val="0"/>
      <w:bCs/>
      <w:i w:val="0"/>
      <w:color w:val="000000"/>
      <w:sz w:val="22"/>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cs="Arial"/>
      <w:b w:val="0"/>
      <w:bCs/>
      <w:i w:val="0"/>
      <w:color w:val="000000"/>
      <w:sz w:val="22"/>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15">
    <w:name w:val="Domyślna czcionka akapitu15"/>
    <w:qFormat/>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1z4">
    <w:name w:val="WW8Num11z4"/>
    <w:qFormat/>
    <w:rPr>
      <w:rFonts w:ascii="Courier New" w:hAnsi="Courier New" w:cs="Courier New"/>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6z0">
    <w:name w:val="WW8Num26z0"/>
    <w:qFormat/>
    <w:rPr>
      <w:rFonts w:ascii="Calibri" w:hAnsi="Calibri" w:cs="Calibri"/>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Calibri" w:hAnsi="Calibri" w:cs="Calibri"/>
      <w:bCs/>
      <w:color w:val="000000"/>
      <w:sz w:val="22"/>
      <w:szCs w:val="22"/>
      <w:highlight w:val="white"/>
      <w:lang w:val="pl-PL"/>
    </w:rPr>
  </w:style>
  <w:style w:type="character" w:customStyle="1" w:styleId="WW8Num28z0">
    <w:name w:val="WW8Num28z0"/>
    <w:qFormat/>
    <w:rPr>
      <w:rFonts w:ascii="Calibri" w:eastAsia="Times New Roman" w:hAnsi="Calibri" w:cs="Calibri"/>
      <w:bCs/>
      <w:sz w:val="22"/>
      <w:szCs w:val="22"/>
      <w:lang w:val="pl-PL"/>
    </w:rPr>
  </w:style>
  <w:style w:type="character" w:customStyle="1" w:styleId="WW8Num29z0">
    <w:name w:val="WW8Num29z0"/>
    <w:qFormat/>
    <w:rPr>
      <w:rFonts w:ascii="Calibri" w:eastAsia="Times New Roman" w:hAnsi="Calibri" w:cs="Calibri"/>
      <w:sz w:val="22"/>
      <w:szCs w:val="22"/>
      <w:highlight w:val="white"/>
      <w:lang w:val="pl-PL"/>
    </w:rPr>
  </w:style>
  <w:style w:type="character" w:customStyle="1" w:styleId="WW8Num30z0">
    <w:name w:val="WW8Num30z0"/>
    <w:qFormat/>
    <w:rPr>
      <w:rFonts w:ascii="Calibri" w:eastAsia="Times New Roman" w:hAnsi="Calibri" w:cs="Calibri"/>
      <w:bCs/>
      <w:sz w:val="22"/>
      <w:szCs w:val="22"/>
      <w:highlight w:val="white"/>
      <w:lang w:val="pl-PL"/>
    </w:rPr>
  </w:style>
  <w:style w:type="character" w:customStyle="1" w:styleId="WW8Num31z0">
    <w:name w:val="WW8Num31z0"/>
    <w:qFormat/>
    <w:rPr>
      <w:rFonts w:ascii="Calibri" w:eastAsia="Times New Roman" w:hAnsi="Calibri" w:cs="Calibri"/>
      <w:bCs/>
      <w:sz w:val="22"/>
      <w:szCs w:val="22"/>
      <w:highlight w:val="white"/>
      <w:lang w:val="pl-PL"/>
    </w:rPr>
  </w:style>
  <w:style w:type="character" w:customStyle="1" w:styleId="WW8Num32z0">
    <w:name w:val="WW8Num32z0"/>
    <w:qFormat/>
    <w:rPr>
      <w:rFonts w:ascii="Calibri" w:hAnsi="Calibri" w:cs="Arial"/>
      <w:bCs/>
      <w:color w:val="000000"/>
      <w:sz w:val="22"/>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Calibri" w:hAnsi="Calibri" w:cs="Calibri"/>
      <w:b w:val="0"/>
      <w:bCs/>
      <w:i w:val="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eastAsia="Times New Roman" w:hAnsi="Calibri" w:cs="Calibri"/>
      <w:sz w:val="22"/>
      <w:szCs w:val="22"/>
      <w:highlight w:val="white"/>
      <w:lang w:val="pl-PL"/>
    </w:rPr>
  </w:style>
  <w:style w:type="character" w:customStyle="1" w:styleId="WW8Num35z0">
    <w:name w:val="WW8Num35z0"/>
    <w:qFormat/>
    <w:rPr>
      <w:rFonts w:ascii="Calibri" w:eastAsia="Times New Roman" w:hAnsi="Calibri" w:cs="Calibri"/>
      <w:sz w:val="22"/>
      <w:szCs w:val="22"/>
      <w:highlight w:val="white"/>
      <w:lang w:val="pl-PL"/>
    </w:rPr>
  </w:style>
  <w:style w:type="character" w:customStyle="1" w:styleId="Domylnaczcionkaakapitu14">
    <w:name w:val="Domyślna czcionka akapitu14"/>
    <w:qFormat/>
  </w:style>
  <w:style w:type="character" w:customStyle="1" w:styleId="WW8Num22z1">
    <w:name w:val="WW8Num22z1"/>
    <w:qFormat/>
    <w:rPr>
      <w:rFonts w:ascii="OpenSymbol;Arial Unicode MS" w:hAnsi="OpenSymbol;Arial Unicode MS" w:cs="OpenSymbol;Arial Unicode MS"/>
    </w:rPr>
  </w:style>
  <w:style w:type="character" w:customStyle="1" w:styleId="Domylnaczcionkaakapitu13">
    <w:name w:val="Domyślna czcionka akapitu13"/>
    <w:qFormat/>
  </w:style>
  <w:style w:type="character" w:customStyle="1" w:styleId="Domylnaczcionkaakapitu12">
    <w:name w:val="Domyślna czcionka akapitu12"/>
    <w:qFormat/>
  </w:style>
  <w:style w:type="character" w:customStyle="1" w:styleId="WW8Num12z1">
    <w:name w:val="WW8Num12z1"/>
    <w:qFormat/>
    <w:rPr>
      <w:rFonts w:ascii="Calibri" w:hAnsi="Calibri" w:cs="Calibri"/>
      <w:b/>
      <w:bCs/>
      <w:sz w:val="22"/>
      <w:szCs w:val="22"/>
      <w:lang w:val="pl-PL"/>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6z4">
    <w:name w:val="WW8Num26z4"/>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7z4">
    <w:name w:val="WW8Num27z4"/>
    <w:qFormat/>
    <w:rPr>
      <w:rFonts w:ascii="Courier New" w:hAnsi="Courier New" w:cs="Courier New"/>
    </w:rPr>
  </w:style>
  <w:style w:type="character" w:customStyle="1" w:styleId="WW8Num36z0">
    <w:name w:val="WW8Num36z0"/>
    <w:qFormat/>
    <w:rPr>
      <w:rFonts w:ascii="Calibri" w:hAnsi="Calibri" w:cs="Calibri"/>
      <w:b/>
      <w:sz w:val="22"/>
      <w:szCs w:val="22"/>
      <w:lang w:val="pl-PL"/>
    </w:rPr>
  </w:style>
  <w:style w:type="character" w:customStyle="1" w:styleId="WW8Num37z0">
    <w:name w:val="WW8Num37z0"/>
    <w:qFormat/>
    <w:rPr>
      <w:rFonts w:ascii="Calibri" w:hAnsi="Calibri" w:cs="Calibri"/>
      <w:b/>
      <w:sz w:val="22"/>
      <w:szCs w:val="22"/>
      <w:lang w:val="pl-PL"/>
    </w:rPr>
  </w:style>
  <w:style w:type="character" w:customStyle="1" w:styleId="WW8Num38z0">
    <w:name w:val="WW8Num38z0"/>
    <w:qFormat/>
    <w:rPr>
      <w:rFonts w:ascii="Calibri" w:eastAsia="Times New Roman" w:hAnsi="Calibri" w:cs="Calibri"/>
      <w:bCs/>
      <w:sz w:val="22"/>
      <w:szCs w:val="22"/>
      <w:lang w:val="pl-PL"/>
    </w:rPr>
  </w:style>
  <w:style w:type="character" w:customStyle="1" w:styleId="WW8Num39z0">
    <w:name w:val="WW8Num39z0"/>
    <w:qFormat/>
    <w:rPr>
      <w:rFonts w:ascii="Calibri" w:hAnsi="Calibri" w:cs="Calibri"/>
      <w:b/>
      <w:sz w:val="22"/>
      <w:szCs w:val="22"/>
      <w:lang w:val="pl-PL"/>
    </w:rPr>
  </w:style>
  <w:style w:type="character" w:customStyle="1" w:styleId="WW8Num40z0">
    <w:name w:val="WW8Num40z0"/>
    <w:qFormat/>
    <w:rPr>
      <w:rFonts w:ascii="Calibri" w:hAnsi="Calibri" w:cs="Calibri"/>
      <w:b/>
      <w:sz w:val="22"/>
      <w:szCs w:val="24"/>
      <w:highlight w:val="yellow"/>
      <w:lang w:val="pl-PL"/>
    </w:rPr>
  </w:style>
  <w:style w:type="character" w:customStyle="1" w:styleId="WW8Num41z0">
    <w:name w:val="WW8Num41z0"/>
    <w:qFormat/>
    <w:rPr>
      <w:rFonts w:ascii="Calibri" w:hAnsi="Calibri" w:cs="Calibri"/>
      <w:sz w:val="22"/>
      <w:szCs w:val="22"/>
      <w:lang w:val="pl-PL"/>
    </w:rPr>
  </w:style>
  <w:style w:type="character" w:customStyle="1" w:styleId="WW8Num42z0">
    <w:name w:val="WW8Num42z0"/>
    <w:qFormat/>
    <w:rPr>
      <w:rFonts w:ascii="Calibri" w:hAnsi="Calibri" w:cs="Calibri"/>
      <w:b/>
      <w:sz w:val="22"/>
      <w:szCs w:val="22"/>
      <w:lang w:val="pl-PL"/>
    </w:rPr>
  </w:style>
  <w:style w:type="character" w:customStyle="1" w:styleId="WW8Num43z0">
    <w:name w:val="WW8Num43z0"/>
    <w:qFormat/>
    <w:rPr>
      <w:rFonts w:ascii="Calibri" w:eastAsia="Times New Roman" w:hAnsi="Calibri" w:cs="Calibri"/>
      <w:bCs/>
      <w:sz w:val="22"/>
      <w:szCs w:val="22"/>
      <w:lang w:val="pl-PL"/>
    </w:rPr>
  </w:style>
  <w:style w:type="character" w:customStyle="1" w:styleId="WW8Num44z0">
    <w:name w:val="WW8Num44z0"/>
    <w:qFormat/>
    <w:rPr>
      <w:rFonts w:ascii="Calibri" w:eastAsia="Times New Roman" w:hAnsi="Calibri" w:cs="Calibri"/>
      <w:bCs/>
      <w:sz w:val="22"/>
      <w:szCs w:val="22"/>
      <w:highlight w:val="white"/>
      <w:lang w:val="pl-PL"/>
    </w:rPr>
  </w:style>
  <w:style w:type="character" w:customStyle="1" w:styleId="WW8Num45z0">
    <w:name w:val="WW8Num45z0"/>
    <w:qFormat/>
    <w:rPr>
      <w:rFonts w:ascii="Calibri" w:hAnsi="Calibri" w:cs="Calibri"/>
      <w:sz w:val="22"/>
      <w:szCs w:val="22"/>
      <w:lang w:val="pl-PL"/>
    </w:rPr>
  </w:style>
  <w:style w:type="character" w:customStyle="1" w:styleId="WW8Num46z0">
    <w:name w:val="WW8Num46z0"/>
    <w:qFormat/>
    <w:rPr>
      <w:rFonts w:ascii="Calibri" w:hAnsi="Calibri" w:cs="Calibri"/>
      <w:bCs/>
      <w:sz w:val="22"/>
      <w:szCs w:val="22"/>
      <w:lang w:val="pl-PL"/>
    </w:rPr>
  </w:style>
  <w:style w:type="character" w:customStyle="1" w:styleId="WW8Num47z0">
    <w:name w:val="WW8Num47z0"/>
    <w:qFormat/>
    <w:rPr>
      <w:rFonts w:ascii="Calibri" w:hAnsi="Calibri" w:cs="Calibri"/>
      <w:b/>
      <w:bCs/>
      <w:sz w:val="22"/>
      <w:szCs w:val="22"/>
      <w:lang w:val="pl-PL"/>
    </w:rPr>
  </w:style>
  <w:style w:type="character" w:customStyle="1" w:styleId="WW8Num48z0">
    <w:name w:val="WW8Num48z0"/>
    <w:qFormat/>
    <w:rPr>
      <w:rFonts w:ascii="Calibri" w:eastAsia="Times New Roman" w:hAnsi="Calibri" w:cs="Calibri"/>
      <w:sz w:val="22"/>
      <w:szCs w:val="22"/>
      <w:highlight w:val="white"/>
      <w:lang w:val="pl-PL"/>
    </w:rPr>
  </w:style>
  <w:style w:type="character" w:customStyle="1" w:styleId="WW8Num49z0">
    <w:name w:val="WW8Num49z0"/>
    <w:qFormat/>
    <w:rPr>
      <w:rFonts w:ascii="Calibri" w:hAnsi="Calibri" w:cs="Calibri"/>
      <w:sz w:val="22"/>
      <w:szCs w:val="18"/>
      <w:lang w:val="pl-PL"/>
    </w:rPr>
  </w:style>
  <w:style w:type="character" w:customStyle="1" w:styleId="WW8Num50z0">
    <w:name w:val="WW8Num50z0"/>
    <w:qFormat/>
    <w:rPr>
      <w:rFonts w:ascii="Calibri" w:hAnsi="Calibri" w:cs="Calibri"/>
      <w:bCs/>
      <w:sz w:val="22"/>
      <w:szCs w:val="22"/>
      <w:lang w:val="pl-PL"/>
    </w:rPr>
  </w:style>
  <w:style w:type="character" w:customStyle="1" w:styleId="WW8Num51z0">
    <w:name w:val="WW8Num51z0"/>
    <w:qFormat/>
    <w:rPr>
      <w:rFonts w:ascii="Calibri" w:hAnsi="Calibri" w:cs="Calibri"/>
      <w:sz w:val="22"/>
      <w:szCs w:val="22"/>
      <w:lang w:val="pl-PL"/>
    </w:rPr>
  </w:style>
  <w:style w:type="character" w:customStyle="1" w:styleId="WW8Num52z0">
    <w:name w:val="WW8Num52z0"/>
    <w:qFormat/>
    <w:rPr>
      <w:rFonts w:ascii="Calibri" w:hAnsi="Calibri" w:cs="Calibri"/>
      <w:sz w:val="22"/>
      <w:szCs w:val="22"/>
    </w:rPr>
  </w:style>
  <w:style w:type="character" w:customStyle="1" w:styleId="WW8Num53z0">
    <w:name w:val="WW8Num53z0"/>
    <w:qFormat/>
    <w:rPr>
      <w:rFonts w:ascii="Calibri" w:hAnsi="Calibri" w:cs="Calibri"/>
      <w:b/>
      <w:bCs/>
      <w:i w:val="0"/>
      <w:sz w:val="22"/>
      <w:szCs w:val="22"/>
      <w:highlight w:val="white"/>
      <w:lang w:val="pl-PL"/>
    </w:rPr>
  </w:style>
  <w:style w:type="character" w:customStyle="1" w:styleId="WW8Num54z0">
    <w:name w:val="WW8Num54z0"/>
    <w:qFormat/>
    <w:rPr>
      <w:rFonts w:ascii="Calibri" w:hAnsi="Calibri" w:cs="Calibri"/>
      <w:sz w:val="22"/>
      <w:szCs w:val="22"/>
    </w:rPr>
  </w:style>
  <w:style w:type="character" w:customStyle="1" w:styleId="WW8Num55z0">
    <w:name w:val="WW8Num55z0"/>
    <w:qFormat/>
    <w:rPr>
      <w:rFonts w:ascii="Calibri" w:hAnsi="Calibri" w:cs="Calibri"/>
      <w:b/>
      <w:sz w:val="22"/>
      <w:szCs w:val="22"/>
      <w:lang w:val="pl-PL"/>
    </w:rPr>
  </w:style>
  <w:style w:type="character" w:customStyle="1" w:styleId="WW8Num56z0">
    <w:name w:val="WW8Num56z0"/>
    <w:qFormat/>
    <w:rPr>
      <w:rFonts w:ascii="Calibri" w:hAnsi="Calibri" w:cs="Calibri"/>
      <w:sz w:val="22"/>
      <w:szCs w:val="22"/>
    </w:rPr>
  </w:style>
  <w:style w:type="character" w:customStyle="1" w:styleId="WW8Num57z0">
    <w:name w:val="WW8Num57z0"/>
    <w:qFormat/>
    <w:rPr>
      <w:rFonts w:ascii="Calibri" w:hAnsi="Calibri" w:cs="Calibri"/>
      <w:sz w:val="22"/>
      <w:szCs w:val="22"/>
      <w:lang w:val="pl-PL"/>
    </w:rPr>
  </w:style>
  <w:style w:type="character" w:customStyle="1" w:styleId="WW8Num58z0">
    <w:name w:val="WW8Num58z0"/>
    <w:qFormat/>
    <w:rPr>
      <w:rFonts w:ascii="Calibri" w:hAnsi="Calibri" w:cs="Calibri"/>
      <w:b/>
      <w:sz w:val="22"/>
      <w:szCs w:val="22"/>
      <w:lang w:val="pl-PL"/>
    </w:rPr>
  </w:style>
  <w:style w:type="character" w:customStyle="1" w:styleId="WW8Num59z0">
    <w:name w:val="WW8Num59z0"/>
    <w:qFormat/>
    <w:rPr>
      <w:rFonts w:ascii="Calibri" w:hAnsi="Calibri" w:cs="Calibri"/>
      <w:sz w:val="22"/>
      <w:szCs w:val="22"/>
    </w:rPr>
  </w:style>
  <w:style w:type="character" w:customStyle="1" w:styleId="WW8Num60z0">
    <w:name w:val="WW8Num60z0"/>
    <w:qFormat/>
    <w:rPr>
      <w:rFonts w:ascii="Calibri" w:hAnsi="Calibri" w:cs="Calibri"/>
      <w:b/>
      <w:sz w:val="22"/>
      <w:szCs w:val="22"/>
      <w:lang w:val="pl-PL"/>
    </w:rPr>
  </w:style>
  <w:style w:type="character" w:customStyle="1" w:styleId="WW8Num61z0">
    <w:name w:val="WW8Num61z0"/>
    <w:qFormat/>
    <w:rPr>
      <w:rFonts w:ascii="Calibri" w:hAnsi="Calibri" w:cs="Calibri"/>
      <w:sz w:val="22"/>
      <w:szCs w:val="22"/>
      <w:lang w:val="pl-PL"/>
    </w:rPr>
  </w:style>
  <w:style w:type="character" w:customStyle="1" w:styleId="WW8Num62z0">
    <w:name w:val="WW8Num62z0"/>
    <w:qFormat/>
    <w:rPr>
      <w:rFonts w:ascii="Calibri" w:hAnsi="Calibri" w:cs="Calibri"/>
      <w:sz w:val="22"/>
      <w:szCs w:val="22"/>
      <w:lang w:val="pl-PL"/>
    </w:rPr>
  </w:style>
  <w:style w:type="character" w:customStyle="1" w:styleId="WW8Num63z0">
    <w:name w:val="WW8Num63z0"/>
    <w:qFormat/>
    <w:rPr>
      <w:rFonts w:ascii="Calibri" w:hAnsi="Calibri" w:cs="Calibri"/>
      <w:sz w:val="22"/>
      <w:szCs w:val="18"/>
      <w:lang w:val="pl-PL"/>
    </w:rPr>
  </w:style>
  <w:style w:type="character" w:customStyle="1" w:styleId="WW8Num64z0">
    <w:name w:val="WW8Num64z0"/>
    <w:qFormat/>
    <w:rPr>
      <w:rFonts w:ascii="Calibri" w:eastAsia="Times New Roman" w:hAnsi="Calibri" w:cs="Calibri"/>
      <w:bCs/>
      <w:sz w:val="22"/>
      <w:szCs w:val="22"/>
      <w:lang w:val="pl-PL"/>
    </w:rPr>
  </w:style>
  <w:style w:type="character" w:customStyle="1" w:styleId="WW8Num65z0">
    <w:name w:val="WW8Num65z0"/>
    <w:qFormat/>
    <w:rPr>
      <w:rFonts w:ascii="Calibri" w:hAnsi="Calibri" w:cs="Calibri"/>
      <w:b w:val="0"/>
      <w:bCs/>
      <w:i w:val="0"/>
      <w:sz w:val="22"/>
      <w:szCs w:val="22"/>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Calibri" w:hAnsi="Calibri" w:cs="Calibri"/>
      <w:b/>
      <w:sz w:val="22"/>
      <w:szCs w:val="22"/>
      <w:lang w:val="pl-PL"/>
    </w:rPr>
  </w:style>
  <w:style w:type="character" w:customStyle="1" w:styleId="Domylnaczcionkaakapitu11">
    <w:name w:val="Domyślna czcionka akapitu11"/>
    <w:qFormat/>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WW8Num16z1">
    <w:name w:val="WW8Num16z1"/>
    <w:qFormat/>
    <w:rPr>
      <w:rFonts w:ascii="Symbol" w:hAnsi="Symbol" w:cs="Symbol"/>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51z1">
    <w:name w:val="WW8Num51z1"/>
    <w:qFormat/>
    <w:rPr>
      <w:rFonts w:ascii="Calibri" w:hAnsi="Calibri" w:cs="Calibri"/>
      <w:b/>
      <w:bCs/>
      <w:sz w:val="22"/>
      <w:szCs w:val="22"/>
      <w:lang w:val="pl-PL"/>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67z0">
    <w:name w:val="WW8Num67z0"/>
    <w:qFormat/>
    <w:rPr>
      <w:rFonts w:ascii="Calibri" w:hAnsi="Calibri" w:cs="Calibri"/>
      <w:sz w:val="22"/>
      <w:szCs w:val="22"/>
      <w:lang w:val="pl-PL"/>
    </w:rPr>
  </w:style>
  <w:style w:type="character" w:customStyle="1" w:styleId="WW8Num68z0">
    <w:name w:val="WW8Num68z0"/>
    <w:qFormat/>
    <w:rPr>
      <w:rFonts w:ascii="Calibri" w:hAnsi="Calibri" w:cs="Calibri"/>
      <w:sz w:val="22"/>
      <w:szCs w:val="22"/>
      <w:lang w:val="pl-PL"/>
    </w:rPr>
  </w:style>
  <w:style w:type="character" w:customStyle="1" w:styleId="WW8Num69z0">
    <w:name w:val="WW8Num69z0"/>
    <w:qFormat/>
    <w:rPr>
      <w:rFonts w:ascii="Calibri" w:eastAsia="Arial" w:hAnsi="Calibri" w:cs="Calibri"/>
      <w:bCs/>
      <w:sz w:val="22"/>
      <w:szCs w:val="22"/>
      <w:highlight w:val="white"/>
      <w:lang w:val="pl-PL"/>
    </w:rPr>
  </w:style>
  <w:style w:type="character" w:customStyle="1" w:styleId="WW8Num70z0">
    <w:name w:val="WW8Num70z0"/>
    <w:qFormat/>
    <w:rPr>
      <w:rFonts w:ascii="Symbol" w:hAnsi="Symbol" w:cs="Symbol"/>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1z0">
    <w:name w:val="WW8Num71z0"/>
    <w:qFormat/>
    <w:rPr>
      <w:rFonts w:ascii="Calibri" w:hAnsi="Calibri" w:cs="Calibri"/>
      <w:sz w:val="22"/>
      <w:szCs w:val="22"/>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eastAsia="Times New Roman" w:hAnsi="Calibri" w:cs="Calibri"/>
      <w:bCs/>
      <w:sz w:val="22"/>
      <w:szCs w:val="22"/>
      <w:lang w:val="pl-PL"/>
    </w:rPr>
  </w:style>
  <w:style w:type="character" w:customStyle="1" w:styleId="WW8Num73z0">
    <w:name w:val="WW8Num73z0"/>
    <w:qFormat/>
    <w:rPr>
      <w:rFonts w:ascii="Calibri" w:hAnsi="Calibri" w:cs="Calibri"/>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73z3">
    <w:name w:val="WW8Num73z3"/>
    <w:qFormat/>
    <w:rPr>
      <w:rFonts w:ascii="Symbol" w:hAnsi="Symbol" w:cs="Symbol"/>
    </w:rPr>
  </w:style>
  <w:style w:type="character" w:customStyle="1" w:styleId="WW8Num74z0">
    <w:name w:val="WW8Num74z0"/>
    <w:qFormat/>
    <w:rPr>
      <w:rFonts w:ascii="Calibri" w:eastAsia="Times New Roman" w:hAnsi="Calibri" w:cs="Calibri"/>
      <w:bCs/>
      <w:sz w:val="22"/>
      <w:szCs w:val="22"/>
      <w:lang w:val="pl-PL"/>
    </w:rPr>
  </w:style>
  <w:style w:type="character" w:customStyle="1" w:styleId="WW8Num75z0">
    <w:name w:val="WW8Num75z0"/>
    <w:qFormat/>
    <w:rPr>
      <w:rFonts w:ascii="Calibri" w:hAnsi="Calibri" w:cs="Calibri"/>
      <w:sz w:val="22"/>
      <w:szCs w:val="22"/>
    </w:rPr>
  </w:style>
  <w:style w:type="character" w:customStyle="1" w:styleId="WW8Num76z0">
    <w:name w:val="WW8Num76z0"/>
    <w:qFormat/>
    <w:rPr>
      <w:rFonts w:ascii="Calibri" w:hAnsi="Calibri" w:cs="Calibri"/>
      <w:sz w:val="22"/>
      <w:szCs w:val="22"/>
    </w:rPr>
  </w:style>
  <w:style w:type="character" w:customStyle="1" w:styleId="WW8Num77z0">
    <w:name w:val="WW8Num77z0"/>
    <w:qFormat/>
    <w:rPr>
      <w:rFonts w:ascii="Symbol" w:eastAsia="Times New Roman" w:hAnsi="Symbol" w:cs="Symbol"/>
      <w:sz w:val="22"/>
      <w:szCs w:val="22"/>
      <w:highlight w:val="white"/>
      <w:lang w:val="pl-PL"/>
    </w:rPr>
  </w:style>
  <w:style w:type="character" w:customStyle="1" w:styleId="WW8Num77z2">
    <w:name w:val="WW8Num77z2"/>
    <w:qFormat/>
    <w:rPr>
      <w:rFonts w:ascii="Wingdings" w:hAnsi="Wingdings" w:cs="Wingdings"/>
    </w:rPr>
  </w:style>
  <w:style w:type="character" w:customStyle="1" w:styleId="WW8Num77z4">
    <w:name w:val="WW8Num77z4"/>
    <w:qFormat/>
    <w:rPr>
      <w:rFonts w:ascii="Courier New" w:hAnsi="Courier New" w:cs="Courier New"/>
    </w:rPr>
  </w:style>
  <w:style w:type="character" w:customStyle="1" w:styleId="WW8Num78z0">
    <w:name w:val="WW8Num78z0"/>
    <w:qFormat/>
    <w:rPr>
      <w:rFonts w:ascii="Calibri" w:eastAsia="Times New Roman" w:hAnsi="Calibri" w:cs="Calibri"/>
      <w:sz w:val="22"/>
      <w:szCs w:val="22"/>
      <w:highlight w:val="white"/>
    </w:rPr>
  </w:style>
  <w:style w:type="character" w:customStyle="1" w:styleId="WW8Num78z2">
    <w:name w:val="WW8Num78z2"/>
    <w:qFormat/>
    <w:rPr>
      <w:rFonts w:ascii="Wingdings" w:hAnsi="Wingdings" w:cs="Wingdings"/>
    </w:rPr>
  </w:style>
  <w:style w:type="character" w:customStyle="1" w:styleId="WW8Num78z3">
    <w:name w:val="WW8Num78z3"/>
    <w:qFormat/>
    <w:rPr>
      <w:rFonts w:ascii="Symbol" w:hAnsi="Symbol" w:cs="Symbol"/>
    </w:rPr>
  </w:style>
  <w:style w:type="character" w:customStyle="1" w:styleId="WW8Num78z4">
    <w:name w:val="WW8Num78z4"/>
    <w:qFormat/>
    <w:rPr>
      <w:rFonts w:ascii="Courier New" w:hAnsi="Courier New" w:cs="Courier New"/>
    </w:rPr>
  </w:style>
  <w:style w:type="character" w:customStyle="1" w:styleId="WW8Num79z0">
    <w:name w:val="WW8Num79z0"/>
    <w:qFormat/>
    <w:rPr>
      <w:rFonts w:ascii="Calibri" w:hAnsi="Calibri" w:cs="Calibri"/>
      <w:sz w:val="22"/>
      <w:szCs w:val="22"/>
    </w:rPr>
  </w:style>
  <w:style w:type="character" w:customStyle="1" w:styleId="WW8Num80z0">
    <w:name w:val="WW8Num80z0"/>
    <w:qFormat/>
    <w:rPr>
      <w:rFonts w:ascii="Calibri" w:hAnsi="Calibri" w:cs="Calibri"/>
      <w:sz w:val="22"/>
      <w:szCs w:val="22"/>
    </w:rPr>
  </w:style>
  <w:style w:type="character" w:customStyle="1" w:styleId="WW8Num81z0">
    <w:name w:val="WW8Num81z0"/>
    <w:qFormat/>
    <w:rPr>
      <w:rFonts w:ascii="Calibri" w:eastAsia="Times New Roman" w:hAnsi="Calibri" w:cs="Calibri"/>
      <w:bCs/>
      <w:sz w:val="22"/>
      <w:szCs w:val="22"/>
      <w:lang w:val="pl-PL"/>
    </w:rPr>
  </w:style>
  <w:style w:type="character" w:customStyle="1" w:styleId="WW8Num82z0">
    <w:name w:val="WW8Num82z0"/>
    <w:qFormat/>
    <w:rPr>
      <w:rFonts w:ascii="Calibri" w:hAnsi="Calibri" w:cs="Calibri"/>
      <w:sz w:val="22"/>
      <w:szCs w:val="22"/>
      <w:lang w:val="pl-PL"/>
    </w:rPr>
  </w:style>
  <w:style w:type="character" w:customStyle="1" w:styleId="WW8Num83z0">
    <w:name w:val="WW8Num83z0"/>
    <w:qFormat/>
    <w:rPr>
      <w:rFonts w:ascii="Calibri" w:eastAsia="Andale Sans UI;Arial Unicode MS" w:hAnsi="Calibri" w:cs="Calibri"/>
      <w:sz w:val="22"/>
      <w:szCs w:val="22"/>
      <w:lang w:val="pl-PL" w:bidi="en-U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cs="Calibri"/>
      <w:sz w:val="22"/>
      <w:szCs w:val="22"/>
    </w:rPr>
  </w:style>
  <w:style w:type="character" w:customStyle="1" w:styleId="WW8Num85z0">
    <w:name w:val="WW8Num85z0"/>
    <w:qFormat/>
    <w:rPr>
      <w:rFonts w:ascii="Calibri" w:hAnsi="Calibri" w:cs="Calibri"/>
      <w:sz w:val="22"/>
      <w:szCs w:val="22"/>
      <w:lang w:val="pl-PL"/>
    </w:rPr>
  </w:style>
  <w:style w:type="character" w:customStyle="1" w:styleId="WW8Num86z0">
    <w:name w:val="WW8Num86z0"/>
    <w:qFormat/>
    <w:rPr>
      <w:rFonts w:ascii="Calibri" w:hAnsi="Calibri" w:cs="Calibri"/>
      <w:sz w:val="22"/>
      <w:szCs w:val="22"/>
    </w:rPr>
  </w:style>
  <w:style w:type="character" w:customStyle="1" w:styleId="WW8Num87z0">
    <w:name w:val="WW8Num87z0"/>
    <w:qFormat/>
    <w:rPr>
      <w:rFonts w:ascii="Calibri" w:hAnsi="Calibri" w:cs="Calibri"/>
      <w:sz w:val="22"/>
      <w:szCs w:val="22"/>
    </w:rPr>
  </w:style>
  <w:style w:type="character" w:customStyle="1" w:styleId="WW8Num88z0">
    <w:name w:val="WW8Num88z0"/>
    <w:qFormat/>
    <w:rPr>
      <w:rFonts w:ascii="Calibri" w:hAnsi="Calibri" w:cs="Calibri"/>
      <w:sz w:val="22"/>
      <w:szCs w:val="22"/>
      <w:lang w:val="pl-PL"/>
    </w:rPr>
  </w:style>
  <w:style w:type="character" w:customStyle="1" w:styleId="WW8Num89z0">
    <w:name w:val="WW8Num89z0"/>
    <w:qFormat/>
    <w:rPr>
      <w:rFonts w:ascii="Calibri" w:eastAsia="Times New Roman" w:hAnsi="Calibri" w:cs="Calibri"/>
      <w:bCs/>
      <w:sz w:val="22"/>
      <w:szCs w:val="22"/>
      <w:lang w:val="pl-PL"/>
    </w:rPr>
  </w:style>
  <w:style w:type="character" w:customStyle="1" w:styleId="WW8Num90z0">
    <w:name w:val="WW8Num90z0"/>
    <w:qFormat/>
    <w:rPr>
      <w:rFonts w:ascii="Calibri" w:hAnsi="Calibri" w:cs="Calibri"/>
      <w:sz w:val="22"/>
      <w:szCs w:val="22"/>
    </w:rPr>
  </w:style>
  <w:style w:type="character" w:customStyle="1" w:styleId="WW8Num91z0">
    <w:name w:val="WW8Num91z0"/>
    <w:qFormat/>
    <w:rPr>
      <w:rFonts w:ascii="Calibri" w:hAnsi="Calibri" w:cs="Calibri"/>
      <w:sz w:val="22"/>
      <w:szCs w:val="24"/>
      <w:highlight w:val="yellow"/>
      <w:lang w:val="pl-PL"/>
    </w:rPr>
  </w:style>
  <w:style w:type="character" w:customStyle="1" w:styleId="WW8Num92z0">
    <w:name w:val="WW8Num92z0"/>
    <w:qFormat/>
    <w:rPr>
      <w:rFonts w:ascii="Calibri" w:hAnsi="Calibri" w:cs="Calibri"/>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Calibri" w:hAnsi="Calibri" w:cs="Calibri"/>
      <w:sz w:val="22"/>
      <w:szCs w:val="22"/>
      <w:lang w:val="pl-PL"/>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rFonts w:ascii="Calibri" w:hAnsi="Calibri" w:cs="Calibri"/>
      <w:sz w:val="22"/>
      <w:szCs w:val="22"/>
      <w:lang w:val="pl-PL"/>
    </w:rPr>
  </w:style>
  <w:style w:type="character" w:customStyle="1" w:styleId="WW8Num95z0">
    <w:name w:val="WW8Num95z0"/>
    <w:qFormat/>
    <w:rPr>
      <w:rFonts w:ascii="Calibri" w:eastAsia="Times New Roman" w:hAnsi="Calibri" w:cs="Calibri"/>
      <w:bCs/>
      <w:sz w:val="22"/>
      <w:szCs w:val="22"/>
      <w:lang w:val="pl-PL"/>
    </w:rPr>
  </w:style>
  <w:style w:type="character" w:customStyle="1" w:styleId="WW8Num96z0">
    <w:name w:val="WW8Num96z0"/>
    <w:qFormat/>
    <w:rPr>
      <w:rFonts w:ascii="Calibri" w:eastAsia="Times New Roman" w:hAnsi="Calibri" w:cs="Calibri"/>
      <w:sz w:val="22"/>
      <w:szCs w:val="22"/>
      <w:highlight w:val="white"/>
      <w:lang w:val="pl-PL"/>
    </w:rPr>
  </w:style>
  <w:style w:type="character" w:customStyle="1" w:styleId="WW8Num97z0">
    <w:name w:val="WW8Num97z0"/>
    <w:qFormat/>
    <w:rPr>
      <w:rFonts w:ascii="Calibri" w:hAnsi="Calibri" w:cs="Calibri"/>
      <w:sz w:val="22"/>
      <w:szCs w:val="22"/>
      <w:lang w:val="pl-PL"/>
    </w:rPr>
  </w:style>
  <w:style w:type="character" w:customStyle="1" w:styleId="WW8Num98z0">
    <w:name w:val="WW8Num98z0"/>
    <w:qFormat/>
    <w:rPr>
      <w:rFonts w:ascii="Calibri" w:hAnsi="Calibri" w:cs="Calibri"/>
      <w:sz w:val="22"/>
      <w:szCs w:val="22"/>
      <w:lang w:val="pl-PL"/>
    </w:rPr>
  </w:style>
  <w:style w:type="character" w:customStyle="1" w:styleId="WW8Num99z0">
    <w:name w:val="WW8Num99z0"/>
    <w:qFormat/>
    <w:rPr>
      <w:rFonts w:ascii="Calibri" w:hAnsi="Calibri" w:cs="Calibri"/>
      <w:bCs/>
      <w:sz w:val="22"/>
      <w:szCs w:val="22"/>
      <w:lang w:val="pl-PL"/>
    </w:rPr>
  </w:style>
  <w:style w:type="character" w:customStyle="1" w:styleId="WW8Num100z0">
    <w:name w:val="WW8Num100z0"/>
    <w:qFormat/>
    <w:rPr>
      <w:rFonts w:ascii="Calibri" w:eastAsia="Times New Roman" w:hAnsi="Calibri" w:cs="Calibri"/>
      <w:sz w:val="22"/>
      <w:szCs w:val="22"/>
      <w:highlight w:val="white"/>
      <w:lang w:val="pl-PL"/>
    </w:rPr>
  </w:style>
  <w:style w:type="character" w:customStyle="1" w:styleId="WW8Num101z0">
    <w:name w:val="WW8Num101z0"/>
    <w:qFormat/>
    <w:rPr>
      <w:rFonts w:ascii="Calibri" w:hAnsi="Calibri" w:cs="Calibri"/>
      <w:sz w:val="22"/>
      <w:szCs w:val="18"/>
      <w:lang w:val="pl-PL"/>
    </w:rPr>
  </w:style>
  <w:style w:type="character" w:customStyle="1" w:styleId="WW8Num102z0">
    <w:name w:val="WW8Num102z0"/>
    <w:qFormat/>
    <w:rPr>
      <w:rFonts w:ascii="Calibri" w:hAnsi="Calibri" w:cs="Calibri"/>
      <w:sz w:val="22"/>
      <w:szCs w:val="22"/>
      <w:lang w:val="pl-PL"/>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cs="Calibri"/>
      <w:sz w:val="22"/>
      <w:szCs w:val="22"/>
      <w:lang w:val="pl-PL"/>
    </w:rPr>
  </w:style>
  <w:style w:type="character" w:customStyle="1" w:styleId="WW8Num104z0">
    <w:name w:val="WW8Num104z0"/>
    <w:qFormat/>
    <w:rPr>
      <w:rFonts w:ascii="Calibri" w:hAnsi="Calibri" w:cs="Calibri"/>
      <w:sz w:val="22"/>
      <w:szCs w:val="22"/>
    </w:rPr>
  </w:style>
  <w:style w:type="character" w:customStyle="1" w:styleId="WW8Num105z0">
    <w:name w:val="WW8Num105z0"/>
    <w:qFormat/>
    <w:rPr>
      <w:rFonts w:ascii="Calibri" w:eastAsia="Times New Roman" w:hAnsi="Calibri" w:cs="Calibri"/>
      <w:b/>
      <w:bCs/>
      <w:sz w:val="22"/>
      <w:szCs w:val="22"/>
      <w:lang w:val="pl-PL"/>
    </w:rPr>
  </w:style>
  <w:style w:type="character" w:customStyle="1" w:styleId="WW8Num106z0">
    <w:name w:val="WW8Num106z0"/>
    <w:qFormat/>
    <w:rPr>
      <w:rFonts w:ascii="Calibri" w:hAnsi="Calibri" w:cs="Calibri"/>
      <w:sz w:val="22"/>
      <w:szCs w:val="22"/>
    </w:rPr>
  </w:style>
  <w:style w:type="character" w:customStyle="1" w:styleId="WW8Num107z0">
    <w:name w:val="WW8Num107z0"/>
    <w:qFormat/>
    <w:rPr>
      <w:rFonts w:ascii="Calibri" w:hAnsi="Calibri" w:cs="Calibri"/>
      <w:sz w:val="22"/>
      <w:szCs w:val="22"/>
    </w:rPr>
  </w:style>
  <w:style w:type="character" w:customStyle="1" w:styleId="WW8Num108z0">
    <w:name w:val="WW8Num108z0"/>
    <w:qFormat/>
    <w:rPr>
      <w:rFonts w:ascii="Calibri" w:hAnsi="Calibri" w:cs="Calibri"/>
      <w:sz w:val="22"/>
      <w:szCs w:val="22"/>
    </w:rPr>
  </w:style>
  <w:style w:type="character" w:customStyle="1" w:styleId="WW8Num109z0">
    <w:name w:val="WW8Num109z0"/>
    <w:qFormat/>
    <w:rPr>
      <w:rFonts w:ascii="Calibri" w:hAnsi="Calibri" w:cs="Calibri"/>
      <w:sz w:val="22"/>
      <w:szCs w:val="22"/>
      <w:lang w:val="pl-PL"/>
    </w:rPr>
  </w:style>
  <w:style w:type="character" w:customStyle="1" w:styleId="WW8Num110z0">
    <w:name w:val="WW8Num110z0"/>
    <w:qFormat/>
    <w:rPr>
      <w:rFonts w:ascii="Calibri" w:hAnsi="Calibri" w:cs="Calibri"/>
      <w:sz w:val="22"/>
      <w:szCs w:val="22"/>
      <w:lang w:val="pl-PL"/>
    </w:rPr>
  </w:style>
  <w:style w:type="character" w:customStyle="1" w:styleId="WW8Num111z0">
    <w:name w:val="WW8Num111z0"/>
    <w:qFormat/>
    <w:rPr>
      <w:rFonts w:ascii="Calibri" w:hAnsi="Calibri" w:cs="Calibri"/>
      <w:sz w:val="22"/>
      <w:szCs w:val="22"/>
    </w:rPr>
  </w:style>
  <w:style w:type="character" w:customStyle="1" w:styleId="WW8Num112z0">
    <w:name w:val="WW8Num112z0"/>
    <w:qFormat/>
    <w:rPr>
      <w:rFonts w:ascii="Calibri" w:hAnsi="Calibri" w:cs="Calibri"/>
      <w:sz w:val="22"/>
      <w:szCs w:val="22"/>
    </w:rPr>
  </w:style>
  <w:style w:type="character" w:customStyle="1" w:styleId="WW8Num113z0">
    <w:name w:val="WW8Num113z0"/>
    <w:qFormat/>
    <w:rPr>
      <w:rFonts w:ascii="Calibri" w:hAnsi="Calibri" w:cs="Calibri"/>
      <w:sz w:val="22"/>
      <w:szCs w:val="22"/>
      <w:lang w:val="pl-PL"/>
    </w:rPr>
  </w:style>
  <w:style w:type="character" w:customStyle="1" w:styleId="WW8Num113z1">
    <w:name w:val="WW8Num113z1"/>
    <w:qFormat/>
    <w:rPr>
      <w:rFonts w:ascii="Courier New" w:hAnsi="Courier New" w:cs="Courier New"/>
    </w:rPr>
  </w:style>
  <w:style w:type="character" w:customStyle="1" w:styleId="WW8Num113z2">
    <w:name w:val="WW8Num113z2"/>
    <w:qFormat/>
    <w:rPr>
      <w:rFonts w:ascii="Wingdings" w:hAnsi="Wingdings" w:cs="Wingdings"/>
    </w:rPr>
  </w:style>
  <w:style w:type="character" w:customStyle="1" w:styleId="WW8Num113z3">
    <w:name w:val="WW8Num113z3"/>
    <w:qFormat/>
    <w:rPr>
      <w:rFonts w:ascii="Symbol" w:hAnsi="Symbol" w:cs="Symbol"/>
    </w:rPr>
  </w:style>
  <w:style w:type="character" w:customStyle="1" w:styleId="WW8Num114z0">
    <w:name w:val="WW8Num114z0"/>
    <w:qFormat/>
    <w:rPr>
      <w:rFonts w:ascii="Calibri" w:hAnsi="Calibri" w:cs="Calibri"/>
      <w:sz w:val="22"/>
      <w:szCs w:val="22"/>
    </w:rPr>
  </w:style>
  <w:style w:type="character" w:customStyle="1" w:styleId="WW8Num115z0">
    <w:name w:val="WW8Num115z0"/>
    <w:qFormat/>
    <w:rPr>
      <w:rFonts w:ascii="Calibri" w:hAnsi="Calibri" w:cs="Calibri"/>
      <w:sz w:val="22"/>
      <w:szCs w:val="18"/>
      <w:lang w:val="pl-PL"/>
    </w:rPr>
  </w:style>
  <w:style w:type="character" w:customStyle="1" w:styleId="WW8Num116z0">
    <w:name w:val="WW8Num116z0"/>
    <w:qFormat/>
    <w:rPr>
      <w:rFonts w:ascii="Calibri" w:hAnsi="Calibri" w:cs="Calibri"/>
      <w:sz w:val="22"/>
      <w:szCs w:val="22"/>
      <w:lang w:val="pl-PL"/>
    </w:rPr>
  </w:style>
  <w:style w:type="character" w:customStyle="1" w:styleId="Domylnaczcionkaakapitu8">
    <w:name w:val="Domyślna czcionka akapitu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Times New Roman" w:hAnsi="Times New Roman" w:cs="Times New Roman"/>
      <w:b/>
      <w:bCs/>
      <w:sz w:val="24"/>
      <w:szCs w:val="20"/>
      <w:lang w:val="pl-P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style>
  <w:style w:type="character" w:customStyle="1" w:styleId="WW8Num7z3">
    <w:name w:val="WW8Num7z3"/>
    <w:qFormat/>
    <w:rPr>
      <w:rFonts w:ascii="Times New Roman" w:hAnsi="Times New Roman" w:cs="Times New Roman"/>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3">
    <w:name w:val="WW8Num10z3"/>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6z3">
    <w:name w:val="WW8Num16z3"/>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b/>
      <w:color w:val="000000"/>
    </w:rPr>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rPr>
      <w:b/>
      <w:color w:val="000000"/>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rPr>
      <w:rFonts w:ascii="Symbol" w:hAnsi="Symbol" w:cs="Symbol"/>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1">
    <w:name w:val="WW8Num39z1"/>
    <w:qFormat/>
    <w:rPr>
      <w:b/>
      <w:color w:val="000000"/>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1">
    <w:name w:val="WW8Num41z1"/>
    <w:qFormat/>
    <w:rPr>
      <w:b/>
      <w:color w:val="000000"/>
    </w:rPr>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1">
    <w:name w:val="WW8Num42z1"/>
    <w:qFormat/>
    <w:rPr>
      <w:b/>
      <w:color w:val="000000"/>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1">
    <w:name w:val="WW8Num43z1"/>
    <w:qFormat/>
    <w:rPr>
      <w:b/>
      <w:color w:val="000000"/>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1">
    <w:name w:val="WW8Num44z1"/>
    <w:qFormat/>
    <w:rPr>
      <w:b/>
      <w:color w:val="000000"/>
    </w:rPr>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1">
    <w:name w:val="WW8Num46z1"/>
    <w:qFormat/>
    <w:rPr>
      <w:b/>
      <w:color w:val="000000"/>
    </w:rPr>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7z3">
    <w:name w:val="WW8Num47z3"/>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1">
    <w:name w:val="WW8Num49z1"/>
    <w:qFormat/>
    <w:rPr>
      <w:b/>
      <w:color w:val="000000"/>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1">
    <w:name w:val="WW8Num50z1"/>
    <w:qFormat/>
    <w:rPr>
      <w:b/>
      <w:color w:val="000000"/>
    </w:rPr>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1">
    <w:name w:val="WW8Num53z1"/>
    <w:qFormat/>
    <w:rPr>
      <w:b/>
      <w:color w:val="000000"/>
    </w:rPr>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rPr>
      <w:b/>
      <w:color w:val="000000"/>
    </w:rPr>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1">
    <w:name w:val="WW8Num55z1"/>
    <w:qFormat/>
    <w:rPr>
      <w:b/>
      <w:color w:val="000000"/>
    </w:rPr>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6z3">
    <w:name w:val="WW8Num56z3"/>
    <w:qFormat/>
    <w:rPr>
      <w:rFonts w:ascii="Symbol" w:hAnsi="Symbol" w:cs="Symbol"/>
    </w:rPr>
  </w:style>
  <w:style w:type="character" w:customStyle="1" w:styleId="WW8Num57z1">
    <w:name w:val="WW8Num57z1"/>
    <w:qFormat/>
    <w:rPr>
      <w:b/>
      <w:color w:val="000000"/>
    </w:rPr>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1">
    <w:name w:val="WW8Num60z1"/>
    <w:qFormat/>
    <w:rPr>
      <w:b/>
      <w:color w:val="000000"/>
    </w:rPr>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1">
    <w:name w:val="WW8Num61z1"/>
    <w:qFormat/>
    <w:rPr>
      <w:b/>
      <w:color w:val="000000"/>
    </w:rPr>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1">
    <w:name w:val="WW8Num62z1"/>
    <w:qFormat/>
    <w:rPr>
      <w:b/>
      <w:color w:val="000000"/>
    </w:rPr>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66z1">
    <w:name w:val="WW8Num66z1"/>
    <w:qFormat/>
    <w:rPr>
      <w:b/>
      <w:color w:val="000000"/>
    </w:rPr>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1">
    <w:name w:val="WW8Num69z1"/>
    <w:qFormat/>
    <w:rPr>
      <w:b/>
      <w:color w:val="000000"/>
    </w:rPr>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2z1">
    <w:name w:val="WW8Num72z1"/>
    <w:qFormat/>
    <w:rPr>
      <w:rFonts w:cs="Calibri"/>
      <w:lang w:val="pl-PL"/>
    </w:rPr>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rPr>
      <w:b/>
      <w:color w:val="000000"/>
    </w:rPr>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1">
    <w:name w:val="WW8Num75z1"/>
    <w:qFormat/>
    <w:rPr>
      <w:rFonts w:ascii="Courier New" w:hAnsi="Courier New" w:cs="Courier New"/>
    </w:rPr>
  </w:style>
  <w:style w:type="character" w:customStyle="1" w:styleId="WW8Num75z2">
    <w:name w:val="WW8Num75z2"/>
    <w:qFormat/>
    <w:rPr>
      <w:rFonts w:ascii="Wingdings" w:hAnsi="Wingdings" w:cs="Wingdings"/>
    </w:rPr>
  </w:style>
  <w:style w:type="character" w:customStyle="1" w:styleId="WW8Num75z3">
    <w:name w:val="WW8Num75z3"/>
    <w:qFormat/>
    <w:rPr>
      <w:rFonts w:ascii="Symbol" w:hAnsi="Symbol" w:cs="Symbol"/>
    </w:rPr>
  </w:style>
  <w:style w:type="character" w:customStyle="1" w:styleId="WW8Num76z1">
    <w:name w:val="WW8Num76z1"/>
    <w:qFormat/>
    <w:rPr>
      <w:b/>
      <w:color w:val="000000"/>
    </w:rPr>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1">
    <w:name w:val="WW8Num77z1"/>
    <w:qFormat/>
    <w:rPr>
      <w:b/>
      <w:color w:val="000000"/>
    </w:rPr>
  </w:style>
  <w:style w:type="character" w:customStyle="1" w:styleId="WW8Num77z3">
    <w:name w:val="WW8Num77z3"/>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1">
    <w:name w:val="WW8Num81z1"/>
    <w:qFormat/>
    <w:rPr>
      <w:b/>
      <w:color w:val="000000"/>
    </w:rPr>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rPr>
      <w:b/>
      <w:color w:val="000000"/>
    </w:rPr>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rPr>
      <w:b/>
      <w:color w:val="000000"/>
    </w:rPr>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rPr>
      <w:b/>
      <w:color w:val="000000"/>
    </w:rPr>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Domylnaczcionkaakapitu7">
    <w:name w:val="Domyślna czcionka akapitu7"/>
    <w:qFormat/>
  </w:style>
  <w:style w:type="character" w:customStyle="1" w:styleId="Znakiprzypiswkocowych">
    <w:name w:val="Znaki przypisów końcowych"/>
    <w:qFormat/>
    <w:rPr>
      <w:vertAlign w:val="superscript"/>
    </w:rPr>
  </w:style>
  <w:style w:type="character" w:customStyle="1" w:styleId="Mocnowyrniony">
    <w:name w:val="Mocno wyróżniony"/>
    <w:qFormat/>
    <w:rPr>
      <w:b/>
      <w:bCs/>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Znakiprzypiswdolnych">
    <w:name w:val="Znaki przypisów dolnych"/>
    <w:qFormat/>
    <w:rPr>
      <w:vertAlign w:val="superscript"/>
    </w:rPr>
  </w:style>
  <w:style w:type="character" w:customStyle="1" w:styleId="FontStyle33">
    <w:name w:val="Font Style33"/>
    <w:qFormat/>
    <w:rPr>
      <w:rFonts w:ascii="Arial" w:hAnsi="Arial" w:cs="Arial"/>
      <w:b/>
      <w:bCs/>
      <w:color w:val="000000"/>
      <w:sz w:val="22"/>
      <w:szCs w:val="22"/>
    </w:rPr>
  </w:style>
  <w:style w:type="character" w:customStyle="1" w:styleId="FontStyle36">
    <w:name w:val="Font Style36"/>
    <w:qFormat/>
    <w:rPr>
      <w:rFonts w:ascii="Arial" w:hAnsi="Arial" w:cs="Arial"/>
      <w:color w:val="000000"/>
      <w:sz w:val="18"/>
      <w:szCs w:val="18"/>
    </w:rPr>
  </w:style>
  <w:style w:type="character" w:customStyle="1" w:styleId="ZwykytekstZnak">
    <w:name w:val="Zwykły tekst Znak"/>
    <w:qFormat/>
    <w:rPr>
      <w:rFonts w:ascii="Courier New" w:hAnsi="Courier New" w:cs="Courier New"/>
    </w:rPr>
  </w:style>
  <w:style w:type="character" w:customStyle="1" w:styleId="Tekstpodstawowy2Znak">
    <w:name w:val="Tekst podstawowy 2 Znak"/>
    <w:qFormat/>
    <w:rPr>
      <w:sz w:val="24"/>
      <w:szCs w:val="24"/>
      <w:lang w:eastAsia="zh-CN"/>
    </w:rPr>
  </w:style>
  <w:style w:type="character" w:customStyle="1" w:styleId="TekstkomentarzaZnak1">
    <w:name w:val="Tekst komentarza Znak1"/>
    <w:qFormat/>
    <w:rPr>
      <w:lang w:eastAsia="zh-CN"/>
    </w:rPr>
  </w:style>
  <w:style w:type="character" w:customStyle="1" w:styleId="Odwoaniedokomentarza3">
    <w:name w:val="Odwołanie do komentarza3"/>
    <w:qFormat/>
    <w:rPr>
      <w:sz w:val="16"/>
      <w:szCs w:val="16"/>
    </w:rPr>
  </w:style>
  <w:style w:type="character" w:customStyle="1" w:styleId="Odwoanieprzypisukocowego2">
    <w:name w:val="Odwołanie przypisu końcowego2"/>
    <w:qFormat/>
    <w:rPr>
      <w:vertAlign w:val="superscript"/>
    </w:rPr>
  </w:style>
  <w:style w:type="character" w:customStyle="1" w:styleId="Odwoanieprzypisudolnego2">
    <w:name w:val="Odwołanie przypisu dolnego2"/>
    <w:qFormat/>
    <w:rPr>
      <w:vertAlign w:val="superscript"/>
    </w:rPr>
  </w:style>
  <w:style w:type="character" w:customStyle="1" w:styleId="TekstkomentarzaZnak">
    <w:name w:val="Tekst komentarza Znak"/>
    <w:qFormat/>
    <w:rPr>
      <w:lang w:eastAsia="zh-CN"/>
    </w:rPr>
  </w:style>
  <w:style w:type="character" w:customStyle="1" w:styleId="Odwoaniedokomentarza2">
    <w:name w:val="Odwołanie do komentarza2"/>
    <w:qFormat/>
    <w:rPr>
      <w:sz w:val="16"/>
      <w:szCs w:val="16"/>
    </w:rPr>
  </w:style>
  <w:style w:type="character" w:customStyle="1" w:styleId="Domylnaczcionkaakapitu5">
    <w:name w:val="Domyślna czcionka akapitu5"/>
    <w:qFormat/>
  </w:style>
  <w:style w:type="character" w:customStyle="1" w:styleId="h1">
    <w:name w:val="h1"/>
    <w:basedOn w:val="Domylnaczcionkaakapitu5"/>
    <w:qFormat/>
  </w:style>
  <w:style w:type="character" w:customStyle="1" w:styleId="Znakinumeracji">
    <w:name w:val="Znaki numeracji"/>
    <w:qFormat/>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przypisukocowego1">
    <w:name w:val="Odwołanie przypisu końcowego1"/>
    <w:qFormat/>
    <w:rPr>
      <w:vertAlign w:val="superscript"/>
    </w:rPr>
  </w:style>
  <w:style w:type="character" w:customStyle="1" w:styleId="Odwoanieprzypisudolnego1">
    <w:name w:val="Odwołanie przypisu dolnego1"/>
    <w:qFormat/>
    <w:rPr>
      <w:vertAlign w:val="superscript"/>
    </w:rPr>
  </w:style>
  <w:style w:type="character" w:customStyle="1" w:styleId="WW-Znakiprzypiswkocowych">
    <w:name w:val="WW-Znaki przypisów końcowych"/>
    <w:qFormat/>
    <w:rPr>
      <w:vertAlign w:val="superscript"/>
    </w:rPr>
  </w:style>
  <w:style w:type="character" w:customStyle="1" w:styleId="WW-Absatz-Standardschriftart111111112">
    <w:name w:val="WW-Absatz-Standardschriftart111111112"/>
    <w:qFormat/>
  </w:style>
  <w:style w:type="character" w:customStyle="1" w:styleId="WW-Absatz-Standardschriftart1111111111111111">
    <w:name w:val="WW-Absatz-Standardschriftart1111111111111111"/>
    <w:qFormat/>
  </w:style>
  <w:style w:type="character" w:customStyle="1" w:styleId="Domylnaczcionkaakapitu1">
    <w:name w:val="Domyślna czcionka akapitu1"/>
    <w:qFormat/>
  </w:style>
  <w:style w:type="character" w:customStyle="1" w:styleId="WW-Znakiprzypiswdolnych">
    <w:name w:val="WW-Znaki przypisów dolnych"/>
    <w:qFormat/>
    <w:rPr>
      <w:vertAlign w:val="superscript"/>
    </w:rPr>
  </w:style>
  <w:style w:type="character" w:customStyle="1" w:styleId="Domylnaczcionkaakapitu2">
    <w:name w:val="Domyślna czcionka akapitu2"/>
    <w:qFormat/>
  </w:style>
  <w:style w:type="character" w:customStyle="1" w:styleId="FontStyle87">
    <w:name w:val="Font Style87"/>
    <w:qFormat/>
    <w:rPr>
      <w:rFonts w:ascii="Times New Roman" w:eastAsia="Times New Roman" w:hAnsi="Times New Roman" w:cs="Times New Roman"/>
      <w:color w:val="000000"/>
      <w:sz w:val="20"/>
      <w:szCs w:val="20"/>
    </w:rPr>
  </w:style>
  <w:style w:type="character" w:customStyle="1" w:styleId="WW-Absatz-Standardschriftart111111111">
    <w:name w:val="WW-Absatz-Standardschriftart111111111"/>
    <w:qFormat/>
  </w:style>
  <w:style w:type="character" w:customStyle="1" w:styleId="tekstdokbold">
    <w:name w:val="tekst dok. bold"/>
    <w:qFormat/>
    <w:rPr>
      <w:b/>
      <w:bCs w:val="0"/>
    </w:rPr>
  </w:style>
  <w:style w:type="character" w:customStyle="1" w:styleId="Domylnaczcionkaakapitu4">
    <w:name w:val="Domyślna czcionka akapitu4"/>
    <w:qFormat/>
  </w:style>
  <w:style w:type="character" w:customStyle="1" w:styleId="footnote">
    <w:name w:val="footnote"/>
    <w:basedOn w:val="Domylnaczcionkaakapitu4"/>
    <w:qFormat/>
  </w:style>
  <w:style w:type="character" w:customStyle="1" w:styleId="czeinternetowe">
    <w:name w:val="Łącze internetowe"/>
    <w:rPr>
      <w:color w:val="0000FF"/>
      <w:u w:val="single"/>
    </w:rPr>
  </w:style>
  <w:style w:type="character" w:customStyle="1" w:styleId="Numerstron">
    <w:name w:val="Numer stron"/>
    <w:basedOn w:val="Domylnaczcionkaakapitu4"/>
  </w:style>
  <w:style w:type="character" w:customStyle="1" w:styleId="Odwoaniedokomentarza1">
    <w:name w:val="Odwołanie do komentarza1"/>
    <w:qFormat/>
    <w:rPr>
      <w:sz w:val="16"/>
      <w:szCs w:val="16"/>
    </w:rPr>
  </w:style>
  <w:style w:type="character" w:customStyle="1" w:styleId="Domylnaczcionkaakapitu3">
    <w:name w:val="Domyślna czcionka akapitu3"/>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Domylnaczcionkaakapitu6">
    <w:name w:val="Domyślna czcionka akapitu6"/>
    <w:qFormat/>
  </w:style>
  <w:style w:type="character" w:customStyle="1" w:styleId="WW8Num50z2">
    <w:name w:val="WW8Num50z2"/>
    <w:qFormat/>
  </w:style>
  <w:style w:type="character" w:customStyle="1" w:styleId="WW8Num49z2">
    <w:name w:val="WW8Num49z2"/>
    <w:qFormat/>
  </w:style>
  <w:style w:type="character" w:customStyle="1" w:styleId="WW8Num46z2">
    <w:name w:val="WW8Num46z2"/>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4z2">
    <w:name w:val="WW8Num44z2"/>
    <w:qFormat/>
    <w:rPr>
      <w:rFonts w:ascii="Wingdings" w:hAnsi="Wingdings" w:cs="Wingdings"/>
    </w:rPr>
  </w:style>
  <w:style w:type="character" w:customStyle="1" w:styleId="WW8Num43z2">
    <w:name w:val="WW8Num43z2"/>
    <w:qFormat/>
  </w:style>
  <w:style w:type="character" w:customStyle="1" w:styleId="WW8Num41z2">
    <w:name w:val="WW8Num41z2"/>
    <w:qFormat/>
    <w:rPr>
      <w:rFonts w:ascii="Wingdings" w:hAnsi="Wingdings" w:cs="Wingdings"/>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36z2">
    <w:name w:val="WW8Num36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rPr>
      <w:rFonts w:ascii="Calibri" w:eastAsia="Lucida Sans Unicode" w:hAnsi="Calibri" w:cs="Mangal"/>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1">
    <w:name w:val="WW8Num11z1"/>
    <w:qFormat/>
    <w:rPr>
      <w:rFonts w:ascii="Wingdings" w:hAnsi="Wingdings" w:cs="Wingdings"/>
      <w:b w:val="0"/>
    </w:rPr>
  </w:style>
  <w:style w:type="character" w:customStyle="1" w:styleId="WW8Num9z1">
    <w:name w:val="WW8Num9z1"/>
    <w:qFormat/>
    <w:rPr>
      <w:rFonts w:ascii="Wingdings" w:hAnsi="Wingdings" w:cs="Wingdings"/>
      <w:b w:val="0"/>
    </w:rPr>
  </w:style>
  <w:style w:type="character" w:customStyle="1" w:styleId="Odwoanieprzypisudolnego3">
    <w:name w:val="Odwołanie przypisu dolnego3"/>
    <w:qFormat/>
    <w:rPr>
      <w:vertAlign w:val="superscript"/>
    </w:rPr>
  </w:style>
  <w:style w:type="character" w:customStyle="1" w:styleId="Odwoanieprzypisukocowego3">
    <w:name w:val="Odwołanie przypisu końcowego3"/>
    <w:qFormat/>
    <w:rPr>
      <w:vertAlign w:val="superscript"/>
    </w:rPr>
  </w:style>
  <w:style w:type="character" w:customStyle="1" w:styleId="Odwoaniedokomentarza4">
    <w:name w:val="Odwołanie do komentarza4"/>
    <w:qFormat/>
    <w:rPr>
      <w:sz w:val="16"/>
      <w:szCs w:val="16"/>
    </w:rPr>
  </w:style>
  <w:style w:type="character" w:customStyle="1" w:styleId="TekstkomentarzaZnak2">
    <w:name w:val="Tekst komentarza Znak2"/>
    <w:qFormat/>
    <w:rPr>
      <w:rFonts w:ascii="Liberation Serif;Times New Roma" w:eastAsia="SimSun;宋体" w:hAnsi="Liberation Serif;Times New Roma" w:cs="Liberation Serif;Times New Roma"/>
      <w:kern w:val="2"/>
    </w:rPr>
  </w:style>
  <w:style w:type="character" w:customStyle="1" w:styleId="ListLabel15">
    <w:name w:val="ListLabel 15"/>
    <w:qFormat/>
    <w:rPr>
      <w:rFonts w:ascii="Calibri" w:eastAsia="Times New Roman" w:hAnsi="Calibri" w:cs="Calibri"/>
      <w:color w:val="000000"/>
      <w:szCs w:val="24"/>
      <w:highlight w:val="white"/>
    </w:rPr>
  </w:style>
  <w:style w:type="character" w:styleId="Nierozpoznanawzmianka">
    <w:name w:val="Unresolved Mention"/>
    <w:qFormat/>
    <w:rPr>
      <w:color w:val="605E5C"/>
      <w:shd w:val="clear" w:color="auto" w:fill="E1DFDD"/>
    </w:rPr>
  </w:style>
  <w:style w:type="character" w:customStyle="1" w:styleId="NagwekZnak">
    <w:name w:val="Nagłówek Znak"/>
    <w:qFormat/>
    <w:rPr>
      <w:rFonts w:ascii="Liberation Serif;Times New Roma" w:eastAsia="SimSun;宋体" w:hAnsi="Liberation Serif;Times New Roma" w:cs="Liberation Serif;Times New Roma"/>
      <w:kern w:val="2"/>
      <w:sz w:val="24"/>
      <w:szCs w:val="24"/>
      <w:lang w:eastAsia="zh-CN"/>
    </w:rPr>
  </w:style>
  <w:style w:type="character" w:customStyle="1" w:styleId="StopkaZnak">
    <w:name w:val="Stopka Znak"/>
    <w:qFormat/>
    <w:rPr>
      <w:rFonts w:ascii="Liberation Serif;Times New Roma" w:eastAsia="SimSun;宋体" w:hAnsi="Liberation Serif;Times New Roma" w:cs="Liberation Serif;Times New Roma"/>
      <w:kern w:val="2"/>
      <w:sz w:val="24"/>
      <w:szCs w:val="24"/>
      <w:lang w:eastAsia="zh-CN"/>
    </w:rPr>
  </w:style>
  <w:style w:type="character" w:customStyle="1" w:styleId="Odwoaniedokomentarza5">
    <w:name w:val="Odwołanie do komentarza5"/>
    <w:qFormat/>
    <w:rPr>
      <w:sz w:val="16"/>
      <w:szCs w:val="16"/>
    </w:rPr>
  </w:style>
  <w:style w:type="character" w:customStyle="1" w:styleId="TekstkomentarzaZnak3">
    <w:name w:val="Tekst komentarza Znak3"/>
    <w:qFormat/>
    <w:rPr>
      <w:rFonts w:ascii="Liberation Serif;Times New Roma" w:eastAsia="SimSun;宋体" w:hAnsi="Liberation Serif;Times New Roma" w:cs="Liberation Serif;Times New Roma"/>
      <w:kern w:val="2"/>
      <w:lang w:eastAsia="zh-CN"/>
    </w:rPr>
  </w:style>
  <w:style w:type="character" w:customStyle="1" w:styleId="ListLabel162">
    <w:name w:val="ListLabel 162"/>
    <w:qFormat/>
    <w:rPr>
      <w:b/>
      <w:color w:val="000000"/>
      <w:sz w:val="22"/>
      <w:szCs w:val="24"/>
    </w:rPr>
  </w:style>
  <w:style w:type="character" w:customStyle="1" w:styleId="ListLabel163">
    <w:name w:val="ListLabel 163"/>
    <w:qFormat/>
    <w:rPr>
      <w:b/>
      <w:color w:val="000000"/>
    </w:rPr>
  </w:style>
  <w:style w:type="character" w:customStyle="1" w:styleId="ListLabel164">
    <w:name w:val="ListLabel 164"/>
    <w:qFormat/>
    <w:rPr>
      <w:b/>
      <w:color w:val="000000"/>
    </w:rPr>
  </w:style>
  <w:style w:type="character" w:customStyle="1" w:styleId="ListLabel137">
    <w:name w:val="ListLabel 137"/>
    <w:qFormat/>
    <w:rPr>
      <w:b/>
      <w:sz w:val="22"/>
    </w:rPr>
  </w:style>
  <w:style w:type="character" w:customStyle="1" w:styleId="ListLabel138">
    <w:name w:val="ListLabel 138"/>
    <w:qFormat/>
    <w:rPr>
      <w:b/>
      <w:color w:val="000000"/>
    </w:rPr>
  </w:style>
  <w:style w:type="character" w:customStyle="1" w:styleId="ListLabel139">
    <w:name w:val="ListLabel 139"/>
    <w:qFormat/>
    <w:rPr>
      <w:b/>
      <w:color w:val="000000"/>
    </w:rPr>
  </w:style>
  <w:style w:type="character" w:customStyle="1" w:styleId="Odwoaniedokomentarza6">
    <w:name w:val="Odwołanie do komentarza6"/>
    <w:qFormat/>
    <w:rPr>
      <w:sz w:val="16"/>
      <w:szCs w:val="16"/>
    </w:rPr>
  </w:style>
  <w:style w:type="character" w:customStyle="1" w:styleId="TekstkomentarzaZnak4">
    <w:name w:val="Tekst komentarza Znak4"/>
    <w:qFormat/>
    <w:rPr>
      <w:rFonts w:ascii="Liberation Serif;Times New Roma" w:eastAsia="SimSun;宋体" w:hAnsi="Liberation Serif;Times New Roma" w:cs="Liberation Serif;Times New Roma"/>
      <w:kern w:val="2"/>
      <w:lang w:eastAsia="zh-CN"/>
    </w:rPr>
  </w:style>
  <w:style w:type="character" w:customStyle="1" w:styleId="ListLabel165">
    <w:name w:val="ListLabel 165"/>
    <w:qFormat/>
    <w:rPr>
      <w:rFonts w:ascii="Calibri" w:eastAsia="Times New Roman" w:hAnsi="Calibri" w:cs="Calibri"/>
      <w:b/>
      <w:bCs/>
      <w:i w:val="0"/>
      <w:sz w:val="22"/>
      <w:szCs w:val="22"/>
      <w:lang w:val="pl-PL" w:eastAsia="hi-IN"/>
    </w:rPr>
  </w:style>
  <w:style w:type="character" w:customStyle="1" w:styleId="ListLabel166">
    <w:name w:val="ListLabel 166"/>
    <w:qFormat/>
    <w:rPr>
      <w:rFonts w:ascii="Calibri" w:eastAsia="Times New Roman" w:hAnsi="Calibri" w:cs="Calibri"/>
      <w:b/>
      <w:bCs/>
      <w:sz w:val="22"/>
      <w:szCs w:val="22"/>
      <w:highlight w:val="white"/>
      <w:lang w:val="pl-PL"/>
    </w:rPr>
  </w:style>
  <w:style w:type="character" w:customStyle="1" w:styleId="ListLabel167">
    <w:name w:val="ListLabel 167"/>
    <w:qFormat/>
    <w:rPr>
      <w:rFonts w:ascii="Calibri" w:eastAsia="Times New Roman" w:hAnsi="Calibri" w:cs="Calibri"/>
      <w:b/>
      <w:bCs/>
      <w:sz w:val="22"/>
      <w:szCs w:val="22"/>
      <w:lang w:val="pl-PL" w:eastAsia="hi-IN"/>
    </w:rPr>
  </w:style>
  <w:style w:type="character" w:customStyle="1" w:styleId="ListLabel168">
    <w:name w:val="ListLabel 168"/>
    <w:qFormat/>
    <w:rPr>
      <w:rFonts w:ascii="Calibri" w:eastAsia="Times New Roman" w:hAnsi="Calibri" w:cs="Calibri"/>
      <w:b/>
      <w:bCs/>
      <w:sz w:val="22"/>
      <w:szCs w:val="22"/>
      <w:lang w:val="pl-PL" w:eastAsia="hi-IN"/>
    </w:rPr>
  </w:style>
  <w:style w:type="character" w:customStyle="1" w:styleId="ListLabel169">
    <w:name w:val="ListLabel 169"/>
    <w:qFormat/>
    <w:rPr>
      <w:rFonts w:ascii="Calibri" w:eastAsia="Arial" w:hAnsi="Calibri" w:cs="Calibri"/>
      <w:b/>
      <w:bCs/>
      <w:i w:val="0"/>
      <w:sz w:val="22"/>
      <w:szCs w:val="22"/>
      <w:highlight w:val="white"/>
      <w:lang w:val="pl-PL"/>
    </w:rPr>
  </w:style>
  <w:style w:type="character" w:customStyle="1" w:styleId="ListLabel170">
    <w:name w:val="ListLabel 170"/>
    <w:qFormat/>
    <w:rPr>
      <w:rFonts w:ascii="Calibri" w:eastAsia="Calibri" w:hAnsi="Calibri" w:cs="Calibri"/>
      <w:b/>
      <w:bCs/>
      <w:color w:val="000000"/>
      <w:sz w:val="22"/>
      <w:szCs w:val="22"/>
      <w:lang w:val="pl-PL" w:eastAsia="hi-IN"/>
    </w:rPr>
  </w:style>
  <w:style w:type="character" w:customStyle="1" w:styleId="ListLabel171">
    <w:name w:val="ListLabel 171"/>
    <w:qFormat/>
    <w:rPr>
      <w:rFonts w:ascii="Calibri" w:eastAsia="Times New Roman" w:hAnsi="Calibri" w:cs="Calibri"/>
      <w:b/>
      <w:bCs/>
      <w:sz w:val="22"/>
      <w:szCs w:val="22"/>
      <w:lang w:val="pl-PL" w:eastAsia="hi-IN"/>
    </w:rPr>
  </w:style>
  <w:style w:type="character" w:customStyle="1" w:styleId="ListLabel172">
    <w:name w:val="ListLabel 172"/>
    <w:qFormat/>
    <w:rPr>
      <w:rFonts w:ascii="Calibri" w:eastAsia="Times New Roman" w:hAnsi="Calibri" w:cs="Calibri"/>
      <w:bCs/>
      <w:sz w:val="22"/>
      <w:szCs w:val="22"/>
      <w:highlight w:val="white"/>
      <w:lang w:val="pl-PL" w:eastAsia="hi-IN"/>
    </w:rPr>
  </w:style>
  <w:style w:type="character" w:customStyle="1" w:styleId="ListLabel173">
    <w:name w:val="ListLabel 173"/>
    <w:qFormat/>
    <w:rPr>
      <w:rFonts w:ascii="Calibri" w:hAnsi="Calibri" w:cs="Calibri"/>
      <w:b/>
      <w:bCs/>
      <w:sz w:val="22"/>
      <w:szCs w:val="22"/>
      <w:lang w:val="pl-PL"/>
    </w:rPr>
  </w:style>
  <w:style w:type="character" w:customStyle="1" w:styleId="ListLabel174">
    <w:name w:val="ListLabel 174"/>
    <w:qFormat/>
    <w:rPr>
      <w:rFonts w:ascii="Calibri" w:eastAsia="Times New Roman" w:hAnsi="Calibri" w:cs="Calibri"/>
      <w:sz w:val="22"/>
      <w:szCs w:val="22"/>
      <w:highlight w:val="white"/>
      <w:lang w:val="pl-PL"/>
    </w:rPr>
  </w:style>
  <w:style w:type="character" w:customStyle="1" w:styleId="ListLabel175">
    <w:name w:val="ListLabel 175"/>
    <w:qFormat/>
    <w:rPr>
      <w:rFonts w:ascii="Calibri" w:hAnsi="Calibri" w:cs="Calibri"/>
      <w:sz w:val="22"/>
      <w:szCs w:val="22"/>
      <w:lang w:val="pl-PL"/>
    </w:rPr>
  </w:style>
  <w:style w:type="character" w:customStyle="1" w:styleId="ListLabel176">
    <w:name w:val="ListLabel 176"/>
    <w:qFormat/>
    <w:rPr>
      <w:rFonts w:ascii="Calibri" w:hAnsi="Calibri" w:cs="Calibri"/>
      <w:b/>
      <w:color w:val="0000CC"/>
      <w:sz w:val="22"/>
      <w:szCs w:val="22"/>
      <w:lang w:val="pl-PL" w:eastAsia="hi-IN"/>
    </w:rPr>
  </w:style>
  <w:style w:type="character" w:customStyle="1" w:styleId="ListLabel177">
    <w:name w:val="ListLabel 177"/>
    <w:qFormat/>
    <w:rPr>
      <w:rFonts w:ascii="Calibri" w:eastAsia="Times New Roman" w:hAnsi="Calibri" w:cs="Calibri"/>
      <w:bCs/>
      <w:sz w:val="22"/>
      <w:szCs w:val="22"/>
      <w:lang w:val="pl-PL" w:eastAsia="hi-IN"/>
    </w:rPr>
  </w:style>
  <w:style w:type="character" w:customStyle="1" w:styleId="ListLabel178">
    <w:name w:val="ListLabel 178"/>
    <w:qFormat/>
    <w:rPr>
      <w:rFonts w:ascii="Calibri" w:hAnsi="Calibri" w:cs="Calibri"/>
      <w:b/>
      <w:color w:val="000000"/>
      <w:sz w:val="22"/>
      <w:szCs w:val="22"/>
      <w:lang w:val="pl-PL" w:eastAsia="hi-IN"/>
    </w:rPr>
  </w:style>
  <w:style w:type="character" w:customStyle="1" w:styleId="ListLabel179">
    <w:name w:val="ListLabel 179"/>
    <w:qFormat/>
    <w:rPr>
      <w:rFonts w:ascii="Calibri" w:eastAsia="Times New Roman" w:hAnsi="Calibri" w:cs="Calibri"/>
      <w:b/>
      <w:bCs/>
      <w:color w:val="000000"/>
      <w:sz w:val="22"/>
      <w:szCs w:val="22"/>
      <w:highlight w:val="white"/>
      <w:lang w:val="pl-PL" w:eastAsia="hi-IN"/>
    </w:rPr>
  </w:style>
  <w:style w:type="character" w:customStyle="1" w:styleId="ListLabel180">
    <w:name w:val="ListLabel 180"/>
    <w:qFormat/>
    <w:rPr>
      <w:rFonts w:ascii="Calibri" w:eastAsia="Times New Roman" w:hAnsi="Calibri" w:cs="Calibri"/>
      <w:b/>
      <w:bCs/>
      <w:sz w:val="22"/>
      <w:szCs w:val="22"/>
      <w:lang w:val="pl-PL" w:eastAsia="hi-IN"/>
    </w:rPr>
  </w:style>
  <w:style w:type="character" w:customStyle="1" w:styleId="ListLabel181">
    <w:name w:val="ListLabel 181"/>
    <w:qFormat/>
    <w:rPr>
      <w:rFonts w:ascii="Calibri" w:eastAsia="Times New Roman" w:hAnsi="Calibri" w:cs="Calibri"/>
      <w:sz w:val="22"/>
      <w:szCs w:val="22"/>
      <w:highlight w:val="white"/>
      <w:lang w:val="pl-PL"/>
    </w:rPr>
  </w:style>
  <w:style w:type="character" w:customStyle="1" w:styleId="ListLabel182">
    <w:name w:val="ListLabel 182"/>
    <w:qFormat/>
    <w:rPr>
      <w:rFonts w:ascii="Calibri" w:eastAsia="Times New Roman" w:hAnsi="Calibri" w:cs="Calibri"/>
      <w:b/>
      <w:bCs/>
      <w:sz w:val="22"/>
      <w:szCs w:val="22"/>
      <w:highlight w:val="white"/>
      <w:lang w:val="pl-PL" w:eastAsia="hi-IN"/>
    </w:rPr>
  </w:style>
  <w:style w:type="character" w:customStyle="1" w:styleId="ListLabel183">
    <w:name w:val="ListLabel 183"/>
    <w:qFormat/>
    <w:rPr>
      <w:rFonts w:ascii="Calibri" w:eastAsia="Times New Roman" w:hAnsi="Calibri" w:cs="Calibri"/>
      <w:b/>
      <w:bCs/>
      <w:sz w:val="22"/>
      <w:szCs w:val="22"/>
      <w:highlight w:val="white"/>
      <w:lang w:val="pl-PL" w:eastAsia="hi-IN"/>
    </w:rPr>
  </w:style>
  <w:style w:type="character" w:customStyle="1" w:styleId="ListLabel184">
    <w:name w:val="ListLabel 184"/>
    <w:qFormat/>
    <w:rPr>
      <w:rFonts w:ascii="Calibri" w:eastAsia="Times New Roman" w:hAnsi="Calibri" w:cs="Calibri"/>
      <w:b/>
      <w:bCs/>
      <w:i w:val="0"/>
      <w:sz w:val="22"/>
      <w:szCs w:val="22"/>
      <w:lang w:val="pl-PL" w:eastAsia="hi-IN"/>
    </w:rPr>
  </w:style>
  <w:style w:type="character" w:customStyle="1" w:styleId="ListLabel185">
    <w:name w:val="ListLabel 185"/>
    <w:qFormat/>
    <w:rPr>
      <w:rFonts w:ascii="Calibri" w:eastAsia="Times New Roman" w:hAnsi="Calibri" w:cs="Calibri"/>
      <w:sz w:val="22"/>
      <w:szCs w:val="22"/>
      <w:highlight w:val="white"/>
      <w:lang w:val="pl-PL"/>
    </w:rPr>
  </w:style>
  <w:style w:type="character" w:customStyle="1" w:styleId="ListLabel186">
    <w:name w:val="ListLabel 186"/>
    <w:qFormat/>
    <w:rPr>
      <w:rFonts w:ascii="Calibri" w:hAnsi="Calibri" w:cs="Arial"/>
      <w:b/>
      <w:bCs/>
      <w:i w:val="0"/>
      <w:color w:val="000000"/>
      <w:sz w:val="22"/>
      <w:szCs w:val="24"/>
      <w:lang w:val="pl-PL"/>
    </w:rPr>
  </w:style>
  <w:style w:type="character" w:customStyle="1" w:styleId="ListLabel187">
    <w:name w:val="ListLabel 187"/>
    <w:qFormat/>
    <w:rPr>
      <w:rFonts w:ascii="Calibri" w:eastAsia="Times New Roman" w:hAnsi="Calibri" w:cs="Calibri"/>
      <w:bCs/>
      <w:color w:val="000000"/>
      <w:sz w:val="22"/>
      <w:szCs w:val="22"/>
      <w:lang w:eastAsia="hi-I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ormalny1">
    <w:name w:val="Normalny1"/>
    <w:qFormat/>
    <w:pPr>
      <w:widowControl w:val="0"/>
      <w:suppressAutoHyphens/>
      <w:spacing w:line="100" w:lineRule="atLeast"/>
    </w:pPr>
    <w:rPr>
      <w:rFonts w:ascii="Times New Roman" w:eastAsia="Lucida Sans Unicode" w:hAnsi="Times New Roman" w:cs="Mangal"/>
      <w:kern w:val="2"/>
      <w:sz w:val="24"/>
    </w:rPr>
  </w:style>
  <w:style w:type="paragraph" w:customStyle="1" w:styleId="Nagwek10">
    <w:name w:val="Nagłówek1"/>
    <w:basedOn w:val="Normalny"/>
    <w:qFormat/>
    <w:pPr>
      <w:keepNext/>
      <w:spacing w:before="240" w:after="120"/>
    </w:pPr>
    <w:rPr>
      <w:rFonts w:ascii="Arial" w:eastAsia="Lucida Sans Unicode" w:hAnsi="Arial" w:cs="Tahoma"/>
      <w:sz w:val="28"/>
      <w:szCs w:val="28"/>
    </w:rPr>
  </w:style>
  <w:style w:type="paragraph" w:customStyle="1" w:styleId="Nagwek12">
    <w:name w:val="Nagłówek12"/>
    <w:basedOn w:val="Normalny"/>
    <w:qFormat/>
    <w:pPr>
      <w:keepNext/>
      <w:spacing w:before="240" w:after="120"/>
    </w:pPr>
    <w:rPr>
      <w:rFonts w:ascii="Liberation Sans;Arial" w:eastAsia="Microsoft YaHei" w:hAnsi="Liberation Sans;Arial" w:cs="Arial"/>
      <w:sz w:val="28"/>
      <w:szCs w:val="28"/>
    </w:rPr>
  </w:style>
  <w:style w:type="paragraph" w:customStyle="1" w:styleId="Nagwek11">
    <w:name w:val="Nagłówek11"/>
    <w:basedOn w:val="Normalny"/>
    <w:qFormat/>
    <w:pPr>
      <w:keepNext/>
      <w:spacing w:before="240" w:after="120"/>
    </w:pPr>
    <w:rPr>
      <w:rFonts w:ascii="Liberation Sans;Arial" w:eastAsia="Microsoft YaHei" w:hAnsi="Liberation Sans;Arial" w:cs="Arial"/>
      <w:sz w:val="28"/>
      <w:szCs w:val="28"/>
    </w:rPr>
  </w:style>
  <w:style w:type="paragraph" w:customStyle="1" w:styleId="Legenda11">
    <w:name w:val="Legenda11"/>
    <w:basedOn w:val="Normalny"/>
    <w:qFormat/>
    <w:pPr>
      <w:suppressLineNumbers/>
      <w:spacing w:before="120" w:after="120"/>
    </w:pPr>
    <w:rPr>
      <w:rFonts w:cs="Arial"/>
      <w:i/>
      <w:iCs/>
    </w:rPr>
  </w:style>
  <w:style w:type="paragraph" w:customStyle="1" w:styleId="Nagwek100">
    <w:name w:val="Nagłówek10"/>
    <w:basedOn w:val="Normalny"/>
    <w:qFormat/>
    <w:pPr>
      <w:keepNext/>
      <w:spacing w:before="240" w:after="120"/>
    </w:pPr>
    <w:rPr>
      <w:rFonts w:ascii="Liberation Sans;Arial" w:eastAsia="Microsoft YaHei" w:hAnsi="Liberation Sans;Arial" w:cs="Arial"/>
      <w:sz w:val="28"/>
      <w:szCs w:val="28"/>
    </w:rPr>
  </w:style>
  <w:style w:type="paragraph" w:customStyle="1" w:styleId="Legenda10">
    <w:name w:val="Legenda10"/>
    <w:basedOn w:val="Normalny"/>
    <w:qFormat/>
    <w:pPr>
      <w:suppressLineNumbers/>
      <w:spacing w:before="120" w:after="120"/>
    </w:pPr>
    <w:rPr>
      <w:rFonts w:cs="Arial"/>
      <w:i/>
      <w:iCs/>
    </w:rPr>
  </w:style>
  <w:style w:type="paragraph" w:customStyle="1" w:styleId="Nagwek9">
    <w:name w:val="Nagłówek9"/>
    <w:basedOn w:val="Normalny"/>
    <w:qFormat/>
    <w:pPr>
      <w:keepNext/>
      <w:spacing w:before="240" w:after="120"/>
    </w:pPr>
    <w:rPr>
      <w:rFonts w:ascii="Liberation Sans;Arial" w:eastAsia="Microsoft YaHei" w:hAnsi="Liberation Sans;Arial" w:cs="Arial"/>
      <w:sz w:val="28"/>
      <w:szCs w:val="28"/>
    </w:rPr>
  </w:style>
  <w:style w:type="paragraph" w:customStyle="1" w:styleId="Legenda9">
    <w:name w:val="Legenda9"/>
    <w:basedOn w:val="Normalny"/>
    <w:qFormat/>
    <w:pPr>
      <w:suppressLineNumbers/>
      <w:spacing w:before="120" w:after="120"/>
    </w:pPr>
    <w:rPr>
      <w:rFonts w:cs="Arial"/>
      <w:i/>
      <w:iCs/>
    </w:rPr>
  </w:style>
  <w:style w:type="paragraph" w:customStyle="1" w:styleId="Nagwek8">
    <w:name w:val="Nagłówek8"/>
    <w:basedOn w:val="Normalny"/>
    <w:qFormat/>
    <w:pPr>
      <w:keepNext/>
      <w:spacing w:before="240" w:after="120"/>
    </w:pPr>
    <w:rPr>
      <w:rFonts w:ascii="Liberation Sans;Arial" w:eastAsia="Microsoft YaHei" w:hAnsi="Liberation Sans;Arial" w:cs="Arial"/>
      <w:sz w:val="28"/>
      <w:szCs w:val="28"/>
    </w:rPr>
  </w:style>
  <w:style w:type="paragraph" w:customStyle="1" w:styleId="Legenda8">
    <w:name w:val="Legenda8"/>
    <w:basedOn w:val="Normalny"/>
    <w:qFormat/>
    <w:pPr>
      <w:suppressLineNumbers/>
      <w:spacing w:before="120" w:after="120"/>
    </w:pPr>
    <w:rPr>
      <w:rFonts w:cs="Arial"/>
      <w:i/>
      <w:iCs/>
    </w:rPr>
  </w:style>
  <w:style w:type="paragraph" w:customStyle="1" w:styleId="Nagwek7">
    <w:name w:val="Nagłówek7"/>
    <w:basedOn w:val="Normalny"/>
    <w:qFormat/>
    <w:pPr>
      <w:keepNext/>
      <w:spacing w:before="240" w:after="120"/>
    </w:pPr>
    <w:rPr>
      <w:rFonts w:ascii="Liberation Sans;Arial" w:eastAsia="Microsoft YaHei" w:hAnsi="Liberation Sans;Arial" w:cs="Arial"/>
      <w:sz w:val="28"/>
      <w:szCs w:val="28"/>
    </w:rPr>
  </w:style>
  <w:style w:type="paragraph" w:customStyle="1" w:styleId="Legenda7">
    <w:name w:val="Legenda7"/>
    <w:basedOn w:val="Normalny"/>
    <w:qFormat/>
    <w:pPr>
      <w:suppressLineNumbers/>
      <w:spacing w:before="120" w:after="120"/>
    </w:pPr>
    <w:rPr>
      <w:rFonts w:cs="Arial"/>
      <w:i/>
      <w:iCs/>
    </w:rPr>
  </w:style>
  <w:style w:type="paragraph" w:customStyle="1" w:styleId="Nagwek60">
    <w:name w:val="Nagłówek6"/>
    <w:basedOn w:val="Normalny"/>
    <w:qFormat/>
    <w:pPr>
      <w:keepNext/>
      <w:spacing w:before="240" w:after="120"/>
    </w:pPr>
    <w:rPr>
      <w:rFonts w:ascii="Liberation Sans;Arial" w:eastAsia="Microsoft YaHei" w:hAnsi="Liberation Sans;Arial" w:cs="Arial"/>
      <w:sz w:val="28"/>
      <w:szCs w:val="28"/>
    </w:rPr>
  </w:style>
  <w:style w:type="paragraph" w:customStyle="1" w:styleId="Legenda6">
    <w:name w:val="Legenda6"/>
    <w:basedOn w:val="Normalny"/>
    <w:qFormat/>
    <w:pPr>
      <w:suppressLineNumbers/>
      <w:spacing w:before="120" w:after="120"/>
    </w:pPr>
    <w:rPr>
      <w:rFonts w:cs="Arial"/>
      <w:i/>
      <w:iCs/>
    </w:rPr>
  </w:style>
  <w:style w:type="paragraph" w:customStyle="1" w:styleId="Nagwek5">
    <w:name w:val="Nagłówek5"/>
    <w:basedOn w:val="Normalny"/>
    <w:qFormat/>
    <w:pPr>
      <w:keepNext/>
      <w:spacing w:before="240" w:after="120"/>
    </w:pPr>
    <w:rPr>
      <w:rFonts w:ascii="Liberation Sans;Arial" w:eastAsia="Microsoft YaHei" w:hAnsi="Liberation Sans;Arial" w:cs="Arial"/>
      <w:sz w:val="28"/>
      <w:szCs w:val="28"/>
    </w:rPr>
  </w:style>
  <w:style w:type="paragraph" w:customStyle="1" w:styleId="Legenda5">
    <w:name w:val="Legenda5"/>
    <w:basedOn w:val="Normalny"/>
    <w:qFormat/>
    <w:pPr>
      <w:suppressLineNumbers/>
      <w:spacing w:before="120" w:after="120"/>
    </w:pPr>
    <w:rPr>
      <w:rFonts w:cs="Arial"/>
      <w:i/>
      <w:iCs/>
    </w:rPr>
  </w:style>
  <w:style w:type="paragraph" w:customStyle="1" w:styleId="Nagwek4">
    <w:name w:val="Nagłówek4"/>
    <w:basedOn w:val="Normalny"/>
    <w:qFormat/>
    <w:pPr>
      <w:keepNext/>
      <w:spacing w:before="240" w:after="120"/>
    </w:pPr>
    <w:rPr>
      <w:rFonts w:ascii="Liberation Sans;Arial" w:eastAsia="Microsoft YaHei" w:hAnsi="Liberation Sans;Arial" w:cs="Arial"/>
      <w:sz w:val="28"/>
      <w:szCs w:val="28"/>
    </w:rPr>
  </w:style>
  <w:style w:type="paragraph" w:customStyle="1" w:styleId="Legenda4">
    <w:name w:val="Legenda4"/>
    <w:basedOn w:val="Normalny"/>
    <w:qFormat/>
    <w:pPr>
      <w:suppressLineNumbers/>
      <w:spacing w:before="120" w:after="120"/>
    </w:pPr>
    <w:rPr>
      <w:rFonts w:cs="Arial"/>
      <w:i/>
      <w:iCs/>
    </w:rPr>
  </w:style>
  <w:style w:type="paragraph" w:customStyle="1" w:styleId="Nagwek30">
    <w:name w:val="Nagłówek3"/>
    <w:basedOn w:val="Normalny"/>
    <w:qFormat/>
    <w:pPr>
      <w:keepNext/>
      <w:spacing w:before="240" w:after="120"/>
    </w:pPr>
    <w:rPr>
      <w:rFonts w:ascii="Arial" w:eastAsia="Andale Sans UI;Arial Unicode MS" w:hAnsi="Arial" w:cs="Tahoma"/>
      <w:sz w:val="28"/>
      <w:szCs w:val="28"/>
    </w:rPr>
  </w:style>
  <w:style w:type="paragraph" w:customStyle="1" w:styleId="Legenda3">
    <w:name w:val="Legenda3"/>
    <w:basedOn w:val="Normalny"/>
    <w:qFormat/>
    <w:pPr>
      <w:suppressLineNumbers/>
      <w:spacing w:before="120" w:after="120"/>
    </w:pPr>
    <w:rPr>
      <w:rFonts w:cs="Tahoma"/>
      <w:i/>
      <w:iCs/>
    </w:rPr>
  </w:style>
  <w:style w:type="paragraph" w:customStyle="1" w:styleId="pkt">
    <w:name w:val="pkt"/>
    <w:basedOn w:val="Normalny1"/>
    <w:qFormat/>
    <w:pPr>
      <w:widowControl/>
      <w:spacing w:before="60" w:after="60"/>
      <w:ind w:left="851" w:hanging="295"/>
      <w:jc w:val="both"/>
    </w:pPr>
  </w:style>
  <w:style w:type="paragraph" w:customStyle="1" w:styleId="Arial">
    <w:name w:val="Arial"/>
    <w:basedOn w:val="pkt"/>
    <w:qFormat/>
    <w:pPr>
      <w:tabs>
        <w:tab w:val="left" w:pos="3993"/>
      </w:tabs>
      <w:spacing w:before="0" w:after="0"/>
    </w:pPr>
    <w:rPr>
      <w:rFonts w:ascii="Arial" w:eastAsia="Andale Sans UI;Arial Unicode MS" w:hAnsi="Arial" w:cs="Arial"/>
      <w:sz w:val="22"/>
      <w:szCs w:val="22"/>
      <w:lang w:bidi="ar-SA"/>
    </w:rPr>
  </w:style>
  <w:style w:type="paragraph" w:customStyle="1" w:styleId="Style6">
    <w:name w:val="Style6"/>
    <w:basedOn w:val="Normalny"/>
    <w:qFormat/>
    <w:pPr>
      <w:widowControl w:val="0"/>
      <w:spacing w:line="269" w:lineRule="exact"/>
      <w:ind w:hanging="456"/>
      <w:jc w:val="both"/>
    </w:pPr>
    <w:rPr>
      <w:rFonts w:eastAsia="Andale Sans UI;Arial Unicode MS"/>
    </w:rPr>
  </w:style>
  <w:style w:type="paragraph" w:styleId="Akapitzlist">
    <w:name w:val="List Paragraph"/>
    <w:basedOn w:val="Normalny"/>
    <w:qFormat/>
    <w:pPr>
      <w:ind w:left="708"/>
    </w:pPr>
  </w:style>
  <w:style w:type="paragraph" w:customStyle="1" w:styleId="Zwykytekst1">
    <w:name w:val="Zwykły tekst1"/>
    <w:basedOn w:val="Normalny"/>
    <w:qFormat/>
    <w:rPr>
      <w:rFonts w:ascii="Courier New" w:hAnsi="Courier New" w:cs="Courier New"/>
      <w:sz w:val="20"/>
      <w:szCs w:val="20"/>
    </w:rPr>
  </w:style>
  <w:style w:type="paragraph" w:customStyle="1" w:styleId="Tekstpodstawowy23">
    <w:name w:val="Tekst podstawowy 23"/>
    <w:basedOn w:val="Normalny"/>
    <w:qFormat/>
    <w:pPr>
      <w:spacing w:after="120" w:line="480" w:lineRule="auto"/>
    </w:pPr>
  </w:style>
  <w:style w:type="paragraph" w:customStyle="1" w:styleId="Tekstkomentarza3">
    <w:name w:val="Tekst komentarza3"/>
    <w:basedOn w:val="Normalny"/>
    <w:qFormat/>
    <w:rPr>
      <w:sz w:val="20"/>
      <w:szCs w:val="20"/>
    </w:rPr>
  </w:style>
  <w:style w:type="paragraph" w:customStyle="1" w:styleId="Default">
    <w:name w:val="Default"/>
    <w:qFormat/>
    <w:pPr>
      <w:suppressAutoHyphens/>
    </w:pPr>
    <w:rPr>
      <w:rFonts w:ascii="Times New Roman" w:eastAsia="Times New Roman" w:hAnsi="Times New Roman" w:cs="Times New Roman"/>
      <w:color w:val="000000"/>
      <w:kern w:val="2"/>
      <w:sz w:val="24"/>
      <w:lang w:bidi="ar-SA"/>
    </w:rPr>
  </w:style>
  <w:style w:type="paragraph" w:customStyle="1" w:styleId="Standard">
    <w:name w:val="Standard"/>
    <w:qFormat/>
    <w:pPr>
      <w:widowControl w:val="0"/>
      <w:suppressAutoHyphens/>
      <w:textAlignment w:val="baseline"/>
    </w:pPr>
    <w:rPr>
      <w:rFonts w:ascii="Times New Roman" w:eastAsia="Andale Sans UI;Arial Unicode MS" w:hAnsi="Times New Roman" w:cs="Tahoma"/>
      <w:kern w:val="2"/>
      <w:sz w:val="24"/>
      <w:lang w:val="en-US" w:bidi="en-US"/>
    </w:rPr>
  </w:style>
  <w:style w:type="paragraph" w:styleId="Poprawka">
    <w:name w:val="Revision"/>
    <w:qFormat/>
    <w:pPr>
      <w:suppressAutoHyphens/>
    </w:pPr>
    <w:rPr>
      <w:rFonts w:ascii="Times New Roman" w:eastAsia="Times New Roman" w:hAnsi="Times New Roman" w:cs="Times New Roman"/>
      <w:kern w:val="2"/>
      <w:sz w:val="24"/>
      <w:lang w:bidi="ar-SA"/>
    </w:rPr>
  </w:style>
  <w:style w:type="paragraph" w:customStyle="1" w:styleId="Tekstkomentarza2">
    <w:name w:val="Tekst komentarza2"/>
    <w:basedOn w:val="Normalny"/>
    <w:qFormat/>
    <w:rPr>
      <w:sz w:val="20"/>
      <w:szCs w:val="20"/>
    </w:rPr>
  </w:style>
  <w:style w:type="paragraph" w:customStyle="1" w:styleId="WW-Normal">
    <w:name w:val="WW-Normal"/>
    <w:qFormat/>
    <w:pPr>
      <w:widowControl w:val="0"/>
      <w:suppressAutoHyphens/>
    </w:pPr>
    <w:rPr>
      <w:rFonts w:ascii="Times New Roman" w:eastAsia="Lucida Sans Unicode" w:hAnsi="Times New Roman" w:cs="Tahoma"/>
      <w:kern w:val="2"/>
      <w:sz w:val="24"/>
    </w:rPr>
  </w:style>
  <w:style w:type="paragraph" w:customStyle="1" w:styleId="Zawartoramki">
    <w:name w:val="Zawartość ramki"/>
    <w:basedOn w:val="Tekstpodstawow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kocowego">
    <w:name w:val="endnote text"/>
    <w:basedOn w:val="Normalny"/>
    <w:rPr>
      <w:sz w:val="20"/>
      <w:szCs w:val="20"/>
    </w:rPr>
  </w:style>
  <w:style w:type="paragraph" w:customStyle="1" w:styleId="Tekstpodstawowy31">
    <w:name w:val="Tekst podstawowy 31"/>
    <w:basedOn w:val="Normalny"/>
    <w:qFormat/>
    <w:pPr>
      <w:jc w:val="both"/>
    </w:pPr>
    <w:rPr>
      <w:sz w:val="20"/>
      <w:szCs w:val="20"/>
    </w:rPr>
  </w:style>
  <w:style w:type="paragraph" w:styleId="NormalnyWeb">
    <w:name w:val="Normal (Web)"/>
    <w:basedOn w:val="Normalny1"/>
    <w:qFormat/>
    <w:pPr>
      <w:spacing w:before="100" w:after="119"/>
      <w:textAlignment w:val="baseline"/>
    </w:pPr>
    <w:rPr>
      <w:rFonts w:eastAsia="Times New Roman" w:cs="Times New Roman"/>
    </w:rPr>
  </w:style>
  <w:style w:type="paragraph" w:customStyle="1" w:styleId="Normalny2">
    <w:name w:val="Normalny2"/>
    <w:qFormat/>
    <w:pPr>
      <w:suppressAutoHyphens/>
      <w:spacing w:line="100" w:lineRule="atLeast"/>
      <w:textAlignment w:val="baseline"/>
    </w:pPr>
    <w:rPr>
      <w:rFonts w:ascii="Times New Roman" w:eastAsia="SimSun;宋体" w:hAnsi="Times New Roman" w:cs="Mangal"/>
      <w:kern w:val="2"/>
      <w:sz w:val="24"/>
    </w:rPr>
  </w:style>
  <w:style w:type="paragraph" w:customStyle="1" w:styleId="Tekstpodstawowy21">
    <w:name w:val="Tekst podstawowy 21"/>
    <w:basedOn w:val="Normalny"/>
    <w:qFormat/>
    <w:pPr>
      <w:jc w:val="both"/>
    </w:pPr>
    <w:rPr>
      <w:rFonts w:ascii="Arial" w:hAnsi="Arial" w:cs="Arial"/>
      <w:i/>
      <w:sz w:val="20"/>
      <w:szCs w:val="20"/>
    </w:rPr>
  </w:style>
  <w:style w:type="paragraph" w:customStyle="1" w:styleId="Tekstpodstawowy22">
    <w:name w:val="Tekst podstawowy 22"/>
    <w:basedOn w:val="Normalny"/>
    <w:qFormat/>
    <w:pPr>
      <w:jc w:val="both"/>
    </w:pPr>
    <w:rPr>
      <w:rFonts w:ascii="Arial" w:hAnsi="Arial" w:cs="Arial"/>
      <w:i/>
      <w:sz w:val="20"/>
      <w:szCs w:val="20"/>
    </w:rPr>
  </w:style>
  <w:style w:type="paragraph" w:customStyle="1" w:styleId="Tekstpodstawowywcity">
    <w:name w:val="Tekst podstawowy wci?ty"/>
    <w:basedOn w:val="Normalny"/>
    <w:qFormat/>
    <w:pPr>
      <w:widowControl w:val="0"/>
      <w:ind w:right="51"/>
      <w:jc w:val="both"/>
    </w:pPr>
    <w:rPr>
      <w:rFonts w:cs="StarSymbol;Arial Unicode MS"/>
      <w:szCs w:val="20"/>
    </w:rPr>
  </w:style>
  <w:style w:type="paragraph" w:styleId="Tekstprzypisudolnego">
    <w:name w:val="footnote text"/>
    <w:basedOn w:val="Normalny"/>
    <w:rPr>
      <w:sz w:val="20"/>
      <w:szCs w:val="20"/>
    </w:rPr>
  </w:style>
  <w:style w:type="paragraph" w:customStyle="1" w:styleId="lstnum">
    <w:name w:val="lst_num"/>
    <w:basedOn w:val="Normalny"/>
    <w:qFormat/>
    <w:pPr>
      <w:spacing w:before="280" w:after="280"/>
    </w:pPr>
  </w:style>
  <w:style w:type="paragraph" w:customStyle="1" w:styleId="Tekstpodstawowywcity1">
    <w:name w:val="Tekst podstawowy wcięty1"/>
    <w:basedOn w:val="Normalny1"/>
    <w:qFormat/>
    <w:pPr>
      <w:spacing w:after="120"/>
      <w:ind w:left="283"/>
    </w:p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tarSymbol;Arial Unicode MS"/>
      <w:color w:val="000000"/>
      <w:sz w:val="18"/>
      <w:szCs w:val="20"/>
    </w:rPr>
  </w:style>
  <w:style w:type="paragraph" w:customStyle="1" w:styleId="Tekstpodstawowywcity21">
    <w:name w:val="Tekst podstawowy wcięty 21"/>
    <w:basedOn w:val="Normalny"/>
    <w:qFormat/>
    <w:pPr>
      <w:widowControl w:val="0"/>
      <w:ind w:left="400"/>
    </w:pPr>
    <w:rPr>
      <w:rFonts w:cs="StarSymbol;Arial Unicode MS"/>
      <w:i/>
      <w:color w:val="000000"/>
      <w:sz w:val="20"/>
      <w:szCs w:val="20"/>
    </w:rPr>
  </w:style>
  <w:style w:type="paragraph" w:customStyle="1" w:styleId="Plandokumentu1">
    <w:name w:val="Plan dokumentu1"/>
    <w:basedOn w:val="Normalny"/>
    <w:qFormat/>
    <w:rPr>
      <w:rFonts w:ascii="Tahoma" w:hAnsi="Tahoma" w:cs="Tahoma"/>
      <w:sz w:val="20"/>
      <w:szCs w:val="20"/>
    </w:rPr>
  </w:style>
  <w:style w:type="paragraph" w:customStyle="1" w:styleId="Tekstpodstawowywcity31">
    <w:name w:val="Tekst podstawowy wcięty 31"/>
    <w:basedOn w:val="Normalny"/>
    <w:qFormat/>
    <w:pPr>
      <w:widowControl w:val="0"/>
      <w:ind w:left="1200" w:hanging="400"/>
      <w:jc w:val="both"/>
    </w:pPr>
    <w:rPr>
      <w:rFonts w:cs="StarSymbol;Arial Unicode MS"/>
      <w:i/>
      <w:color w:val="000000"/>
      <w:sz w:val="20"/>
      <w:szCs w:val="20"/>
    </w:rPr>
  </w:style>
  <w:style w:type="paragraph" w:customStyle="1" w:styleId="WW-Tekstpodstawowy2">
    <w:name w:val="WW-Tekst podstawowy 2"/>
    <w:basedOn w:val="Normalny1"/>
    <w:qFormat/>
    <w:pPr>
      <w:widowControl/>
      <w:jc w:val="both"/>
    </w:pPr>
  </w:style>
  <w:style w:type="paragraph" w:customStyle="1" w:styleId="Tekstpodstawowy1">
    <w:name w:val="Tekst podstawowy1"/>
    <w:basedOn w:val="Normalny1"/>
    <w:qFormat/>
    <w:pPr>
      <w:spacing w:after="120"/>
    </w:pPr>
  </w:style>
  <w:style w:type="paragraph" w:customStyle="1" w:styleId="LO-Normal">
    <w:name w:val="LO-Normal"/>
    <w:basedOn w:val="Normalny1"/>
    <w:qFormat/>
    <w:rPr>
      <w:sz w:val="20"/>
      <w:szCs w:val="20"/>
    </w:rPr>
  </w:style>
  <w:style w:type="paragraph" w:styleId="Tekstdymka">
    <w:name w:val="Balloon Text"/>
    <w:basedOn w:val="Normalny"/>
    <w:qFormat/>
    <w:rPr>
      <w:rFonts w:ascii="Tahoma" w:hAnsi="Tahoma" w:cs="Tahoma"/>
      <w:sz w:val="16"/>
      <w:szCs w:val="16"/>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qFormat/>
    <w:rPr>
      <w:b/>
      <w:bCs/>
    </w:rPr>
  </w:style>
  <w:style w:type="paragraph" w:styleId="Stopka">
    <w:name w:val="footer"/>
    <w:basedOn w:val="Normalny"/>
    <w:pPr>
      <w:tabs>
        <w:tab w:val="center" w:pos="4536"/>
        <w:tab w:val="right" w:pos="9072"/>
      </w:tabs>
    </w:pPr>
  </w:style>
  <w:style w:type="paragraph" w:customStyle="1" w:styleId="Legenda1">
    <w:name w:val="Legenda1"/>
    <w:basedOn w:val="Normalny"/>
    <w:qFormat/>
    <w:pPr>
      <w:suppressLineNumbers/>
      <w:spacing w:before="120" w:after="120"/>
    </w:pPr>
    <w:rPr>
      <w:rFonts w:cs="Tahoma"/>
      <w:i/>
      <w:iCs/>
    </w:rPr>
  </w:style>
  <w:style w:type="paragraph" w:customStyle="1" w:styleId="Legenda2">
    <w:name w:val="Legenda2"/>
    <w:basedOn w:val="Normalny"/>
    <w:qFormat/>
    <w:pPr>
      <w:suppressLineNumbers/>
      <w:spacing w:before="120" w:after="120"/>
    </w:pPr>
    <w:rPr>
      <w:rFonts w:cs="Mangal"/>
      <w:i/>
      <w:iCs/>
    </w:rPr>
  </w:style>
  <w:style w:type="paragraph" w:customStyle="1" w:styleId="Nagwek20">
    <w:name w:val="Nagłówek2"/>
    <w:basedOn w:val="Normalny"/>
    <w:qFormat/>
    <w:pPr>
      <w:keepNext/>
      <w:spacing w:before="240" w:after="120"/>
    </w:pPr>
    <w:rPr>
      <w:rFonts w:ascii="Arial" w:eastAsia="Microsoft YaHei" w:hAnsi="Arial" w:cs="Mangal"/>
      <w:sz w:val="28"/>
      <w:szCs w:val="28"/>
    </w:rPr>
  </w:style>
  <w:style w:type="paragraph" w:customStyle="1" w:styleId="LO-Normal1">
    <w:name w:val="LO-Normal1"/>
    <w:basedOn w:val="Normalny1"/>
    <w:qFormat/>
    <w:rPr>
      <w:sz w:val="20"/>
      <w:szCs w:val="20"/>
    </w:rPr>
  </w:style>
  <w:style w:type="paragraph" w:customStyle="1" w:styleId="Tekstkomentarza4">
    <w:name w:val="Tekst komentarza4"/>
    <w:basedOn w:val="Normalny"/>
    <w:qFormat/>
    <w:rPr>
      <w:sz w:val="20"/>
      <w:szCs w:val="20"/>
    </w:rPr>
  </w:style>
  <w:style w:type="paragraph" w:customStyle="1" w:styleId="Tekstkomentarza5">
    <w:name w:val="Tekst komentarza5"/>
    <w:basedOn w:val="Normalny"/>
    <w:qFormat/>
    <w:rPr>
      <w:sz w:val="20"/>
      <w:szCs w:val="20"/>
    </w:rPr>
  </w:style>
  <w:style w:type="paragraph" w:customStyle="1" w:styleId="Textbody">
    <w:name w:val="Text body"/>
    <w:basedOn w:val="Standard"/>
    <w:qFormat/>
    <w:pPr>
      <w:spacing w:after="120"/>
    </w:pPr>
  </w:style>
  <w:style w:type="paragraph" w:customStyle="1" w:styleId="Tekstkomentarza6">
    <w:name w:val="Tekst komentarza6"/>
    <w:basedOn w:val="Normalny"/>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4060</Words>
  <Characters>24365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dc:description/>
  <cp:lastModifiedBy>asamelzon</cp:lastModifiedBy>
  <cp:revision>8</cp:revision>
  <dcterms:created xsi:type="dcterms:W3CDTF">2021-07-06T12:26:00Z</dcterms:created>
  <dcterms:modified xsi:type="dcterms:W3CDTF">2021-07-08T09:37:00Z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