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C2" w:rsidRPr="00962BC2" w:rsidRDefault="00962BC2" w:rsidP="00962BC2">
      <w:pPr>
        <w:widowControl/>
        <w:rPr>
          <w:rFonts w:eastAsia="Times New Roman"/>
          <w:kern w:val="0"/>
          <w:lang w:eastAsia="ar-SA"/>
        </w:rPr>
      </w:pPr>
    </w:p>
    <w:p w:rsidR="00127516" w:rsidRPr="00127516" w:rsidRDefault="00127516" w:rsidP="00127516">
      <w:pPr>
        <w:widowControl/>
        <w:spacing w:line="276" w:lineRule="auto"/>
        <w:ind w:right="-284"/>
        <w:jc w:val="center"/>
        <w:rPr>
          <w:rFonts w:ascii="Cambria" w:eastAsia="Calibri" w:hAnsi="Cambria" w:cs="Arial"/>
          <w:b/>
          <w:kern w:val="0"/>
          <w:sz w:val="44"/>
          <w:szCs w:val="36"/>
          <w:lang w:eastAsia="en-US"/>
        </w:rPr>
      </w:pPr>
      <w:r w:rsidRPr="00127516">
        <w:rPr>
          <w:rFonts w:ascii="Cambria" w:eastAsia="Calibri" w:hAnsi="Cambria" w:cs="Arial"/>
          <w:b/>
          <w:kern w:val="0"/>
          <w:sz w:val="44"/>
          <w:szCs w:val="36"/>
          <w:lang w:eastAsia="en-US"/>
        </w:rPr>
        <w:t xml:space="preserve">CZĘŚĆ III SIWZ </w:t>
      </w:r>
    </w:p>
    <w:p w:rsidR="00127516" w:rsidRPr="00127516" w:rsidRDefault="00127516" w:rsidP="00127516">
      <w:pPr>
        <w:widowControl/>
        <w:spacing w:line="276" w:lineRule="auto"/>
        <w:ind w:right="-284"/>
        <w:jc w:val="center"/>
        <w:rPr>
          <w:rFonts w:ascii="Cambria" w:eastAsia="Calibri" w:hAnsi="Cambria" w:cs="Arial"/>
          <w:b/>
          <w:kern w:val="0"/>
          <w:sz w:val="36"/>
          <w:szCs w:val="36"/>
          <w:lang w:eastAsia="en-US"/>
        </w:rPr>
      </w:pPr>
      <w:r w:rsidRPr="00127516">
        <w:rPr>
          <w:rFonts w:ascii="Cambria" w:eastAsia="Calibri" w:hAnsi="Cambria" w:cs="Arial"/>
          <w:b/>
          <w:kern w:val="0"/>
          <w:sz w:val="44"/>
          <w:szCs w:val="36"/>
          <w:lang w:eastAsia="en-US"/>
        </w:rPr>
        <w:t>– Opis Przedmiotu Zamówienia (OPZ)</w:t>
      </w:r>
    </w:p>
    <w:p w:rsidR="00127516" w:rsidRPr="00127516" w:rsidRDefault="00127516" w:rsidP="00127516">
      <w:pPr>
        <w:widowControl/>
        <w:spacing w:line="276" w:lineRule="auto"/>
        <w:ind w:right="-284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:rsidR="00127516" w:rsidRPr="00127516" w:rsidRDefault="00127516" w:rsidP="00127516">
      <w:pPr>
        <w:widowControl/>
        <w:numPr>
          <w:ilvl w:val="0"/>
          <w:numId w:val="5"/>
        </w:numPr>
        <w:spacing w:after="160" w:line="276" w:lineRule="auto"/>
        <w:ind w:left="284" w:hanging="284"/>
        <w:rPr>
          <w:rFonts w:ascii="Cambria" w:eastAsia="Calibri" w:hAnsi="Cambria"/>
          <w:b/>
          <w:color w:val="2E74B5"/>
          <w:kern w:val="0"/>
          <w:sz w:val="28"/>
          <w:szCs w:val="22"/>
          <w:lang w:eastAsia="ar-SA"/>
        </w:rPr>
      </w:pPr>
      <w:r w:rsidRPr="00127516">
        <w:rPr>
          <w:rFonts w:ascii="Cambria" w:eastAsia="Calibri" w:hAnsi="Cambria"/>
          <w:b/>
          <w:color w:val="2E74B5"/>
          <w:kern w:val="0"/>
          <w:sz w:val="28"/>
          <w:szCs w:val="22"/>
          <w:lang w:eastAsia="ar-SA"/>
        </w:rPr>
        <w:t>Przedmiot zamówienia</w:t>
      </w:r>
    </w:p>
    <w:p w:rsidR="00127516" w:rsidRPr="00127516" w:rsidRDefault="00127516" w:rsidP="00127516">
      <w:pPr>
        <w:widowControl/>
        <w:spacing w:line="276" w:lineRule="auto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b/>
          <w:kern w:val="0"/>
          <w:sz w:val="22"/>
          <w:szCs w:val="22"/>
          <w:lang w:eastAsia="ar-SA"/>
        </w:rPr>
        <w:tab/>
      </w: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Przedmiotem zamówienia będzie sukcesywna dostawa polimerów (flokulantów - polielektrolitów), zwanych dalej „polielektrolitami”, przeznaczonych do zagęszczania i odwadniania osadów w Oczyszczalni Ścieków w Miliczu i Żmigrodzie, w okresie od 01.01.2021 – 31.12.2022 r.</w:t>
      </w:r>
    </w:p>
    <w:p w:rsidR="00127516" w:rsidRPr="00127516" w:rsidRDefault="00127516" w:rsidP="00127516">
      <w:pPr>
        <w:widowControl/>
        <w:spacing w:line="276" w:lineRule="auto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b/>
          <w:kern w:val="0"/>
          <w:sz w:val="22"/>
          <w:szCs w:val="22"/>
          <w:lang w:eastAsia="ar-SA"/>
        </w:rPr>
        <w:t>Kod CPV:</w:t>
      </w:r>
    </w:p>
    <w:p w:rsidR="00127516" w:rsidRPr="00127516" w:rsidRDefault="00127516" w:rsidP="00127516">
      <w:pPr>
        <w:widowControl/>
        <w:numPr>
          <w:ilvl w:val="0"/>
          <w:numId w:val="1"/>
        </w:numPr>
        <w:spacing w:after="160" w:line="276" w:lineRule="auto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24.54.20.00-5 Polimery akrylowe w formach podstawowych</w:t>
      </w:r>
    </w:p>
    <w:p w:rsidR="00127516" w:rsidRPr="00127516" w:rsidRDefault="00127516" w:rsidP="00127516">
      <w:pPr>
        <w:widowControl/>
        <w:spacing w:after="160" w:line="276" w:lineRule="auto"/>
        <w:jc w:val="both"/>
        <w:rPr>
          <w:rFonts w:ascii="Cambria" w:eastAsia="Calibri" w:hAnsi="Cambria"/>
          <w:b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b/>
          <w:kern w:val="0"/>
          <w:sz w:val="22"/>
          <w:szCs w:val="22"/>
          <w:lang w:eastAsia="ar-SA"/>
        </w:rPr>
        <w:t>PKWiU:</w:t>
      </w:r>
    </w:p>
    <w:p w:rsidR="00127516" w:rsidRPr="00127516" w:rsidRDefault="00127516" w:rsidP="00127516">
      <w:pPr>
        <w:widowControl/>
        <w:numPr>
          <w:ilvl w:val="0"/>
          <w:numId w:val="2"/>
        </w:numPr>
        <w:spacing w:after="160" w:line="276" w:lineRule="auto"/>
        <w:ind w:left="720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20.16.53.0 – Polimery akrylu w formach podstawowych</w:t>
      </w:r>
    </w:p>
    <w:p w:rsidR="00127516" w:rsidRPr="00127516" w:rsidRDefault="00127516" w:rsidP="00127516">
      <w:pPr>
        <w:widowControl/>
        <w:numPr>
          <w:ilvl w:val="0"/>
          <w:numId w:val="5"/>
        </w:numPr>
        <w:spacing w:after="160" w:line="276" w:lineRule="auto"/>
        <w:ind w:left="284" w:hanging="284"/>
        <w:jc w:val="both"/>
        <w:rPr>
          <w:rFonts w:ascii="Cambria" w:eastAsia="Calibri" w:hAnsi="Cambria"/>
          <w:color w:val="2E74B5"/>
          <w:kern w:val="0"/>
          <w:sz w:val="28"/>
          <w:szCs w:val="22"/>
          <w:lang w:eastAsia="ar-SA"/>
        </w:rPr>
      </w:pPr>
      <w:r w:rsidRPr="00127516">
        <w:rPr>
          <w:rFonts w:ascii="Cambria" w:eastAsia="Calibri" w:hAnsi="Cambria"/>
          <w:b/>
          <w:color w:val="2E74B5"/>
          <w:kern w:val="0"/>
          <w:sz w:val="28"/>
          <w:szCs w:val="22"/>
          <w:lang w:eastAsia="ar-SA"/>
        </w:rPr>
        <w:t>Zakres zamówienia:</w:t>
      </w:r>
    </w:p>
    <w:p w:rsidR="00127516" w:rsidRPr="00127516" w:rsidRDefault="00127516" w:rsidP="00127516">
      <w:pPr>
        <w:widowControl/>
        <w:numPr>
          <w:ilvl w:val="0"/>
          <w:numId w:val="3"/>
        </w:numPr>
        <w:autoSpaceDE w:val="0"/>
        <w:spacing w:after="29" w:line="276" w:lineRule="auto"/>
        <w:ind w:left="851" w:hanging="284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polielektrolit proszkowy w ilości 28 000 kg na Oczyszczalnię Ścieków w Miliczu.</w:t>
      </w:r>
    </w:p>
    <w:p w:rsidR="00127516" w:rsidRPr="00127516" w:rsidRDefault="00127516" w:rsidP="00127516">
      <w:pPr>
        <w:widowControl/>
        <w:numPr>
          <w:ilvl w:val="0"/>
          <w:numId w:val="3"/>
        </w:numPr>
        <w:autoSpaceDE w:val="0"/>
        <w:spacing w:after="29" w:line="276" w:lineRule="auto"/>
        <w:ind w:left="851" w:hanging="284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polielektrolit w postaci emulsji w ilości 8 400 kg (na Oczyszczalnię Ścieków w Miliczu) i 6 300 kg (na Oczyszczalnię Ścieków w Żmigrodzie).</w:t>
      </w:r>
    </w:p>
    <w:p w:rsidR="00127516" w:rsidRPr="00127516" w:rsidRDefault="00127516" w:rsidP="00127516">
      <w:pPr>
        <w:widowControl/>
        <w:numPr>
          <w:ilvl w:val="0"/>
          <w:numId w:val="3"/>
        </w:numPr>
        <w:autoSpaceDE w:val="0"/>
        <w:spacing w:after="29" w:line="276" w:lineRule="auto"/>
        <w:ind w:left="851" w:hanging="284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dostawa będzie realizowana sukcesywnie, w ilości wynikającej ze składanych zamówień, odpowiednim transportem Wykonawcy wraz z rozładunkiem, bezpośrednio na wskazane oczyszczalnie ścieków, w oryginalnych fabrycznych opakowaniach posiadających odpowiednie atesty. Termin ważności dostarczanych produktów nie może być krótszy niż 6 miesięcy od daty dostarczenia do Zamawiającego.</w:t>
      </w:r>
    </w:p>
    <w:p w:rsidR="00127516" w:rsidRPr="00127516" w:rsidRDefault="00127516" w:rsidP="00127516">
      <w:pPr>
        <w:widowControl/>
        <w:numPr>
          <w:ilvl w:val="0"/>
          <w:numId w:val="5"/>
        </w:numPr>
        <w:spacing w:after="160" w:line="276" w:lineRule="auto"/>
        <w:ind w:left="284" w:hanging="284"/>
        <w:jc w:val="both"/>
        <w:rPr>
          <w:rFonts w:ascii="Cambria" w:eastAsia="Calibri" w:hAnsi="Cambria"/>
          <w:b/>
          <w:color w:val="2E74B5"/>
          <w:kern w:val="0"/>
          <w:sz w:val="28"/>
          <w:szCs w:val="22"/>
          <w:lang w:eastAsia="ar-SA"/>
        </w:rPr>
      </w:pPr>
      <w:r w:rsidRPr="00127516">
        <w:rPr>
          <w:rFonts w:ascii="Cambria" w:eastAsia="Calibri" w:hAnsi="Cambria"/>
          <w:b/>
          <w:color w:val="2E74B5"/>
          <w:kern w:val="0"/>
          <w:sz w:val="28"/>
          <w:szCs w:val="22"/>
          <w:lang w:eastAsia="ar-SA"/>
        </w:rPr>
        <w:t>Postępowanie będzie prowadzone z podziałem na części:</w:t>
      </w:r>
    </w:p>
    <w:p w:rsidR="00127516" w:rsidRPr="00127516" w:rsidRDefault="00127516" w:rsidP="00127516">
      <w:pPr>
        <w:widowControl/>
        <w:numPr>
          <w:ilvl w:val="0"/>
          <w:numId w:val="4"/>
        </w:numPr>
        <w:spacing w:after="160" w:line="276" w:lineRule="auto"/>
        <w:ind w:left="851" w:hanging="284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b/>
          <w:kern w:val="0"/>
          <w:sz w:val="22"/>
          <w:szCs w:val="22"/>
          <w:lang w:eastAsia="ar-SA"/>
        </w:rPr>
        <w:t>Część I</w:t>
      </w: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 – Sukcesywna dostawa polielektrolitu w postaci proszku (worki po 25 kg) do odwadniania osadu po Autotermicznej Termofilowej Stabilizacji Osadów (ATSO) na Oczyszczalni Ścieków w Miliczu z wykorzystaniem prasy taśmowej MONOBELT typu NP20CK, w ilości 28 000 kg. Polielektrolit powinien zapewnić odwodnienie osadu o średniej zawartości 3 % s.m.o. do poziomu po odwodnieniu min. 12 % suchej masy osadu i zawartości zawiesiny w odcieku nie więcej jak 900 mg/l.</w:t>
      </w:r>
    </w:p>
    <w:p w:rsidR="00127516" w:rsidRPr="00127516" w:rsidRDefault="00127516" w:rsidP="00127516">
      <w:pPr>
        <w:widowControl/>
        <w:numPr>
          <w:ilvl w:val="0"/>
          <w:numId w:val="4"/>
        </w:numPr>
        <w:spacing w:after="160" w:line="276" w:lineRule="auto"/>
        <w:ind w:left="851" w:hanging="284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b/>
          <w:kern w:val="0"/>
          <w:sz w:val="22"/>
          <w:szCs w:val="22"/>
          <w:lang w:eastAsia="ar-SA"/>
        </w:rPr>
        <w:t>Część II</w:t>
      </w: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 – obejmować będzie sukcesywną dostawę polielektrolitu w postaci emulsji do zagęszczania osadu nadmiernego na wirówce dekantacyjnej Alfa Laval (typu ALDEK 45) na Oczyszczalni Ścieków w Miliczu w ilości 8 400 kg, dostarczanego w pojemnikach typu: DPPL o pojemności netto 1000 litrów. Polielektrolit powinien zapewnić zagęszczenie osadu o średniej zawartości 1,5 % s.m.o., przy założonym maksymalnym zużyciu 12 kg/Mg s.m.o., do poziomu po zagęszczeniu: 4-6 % suchej masy osadu.</w:t>
      </w:r>
    </w:p>
    <w:p w:rsidR="00127516" w:rsidRPr="00127516" w:rsidRDefault="00127516" w:rsidP="00127516">
      <w:pPr>
        <w:widowControl/>
        <w:numPr>
          <w:ilvl w:val="0"/>
          <w:numId w:val="4"/>
        </w:numPr>
        <w:spacing w:after="160" w:line="276" w:lineRule="auto"/>
        <w:ind w:left="851" w:hanging="284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b/>
          <w:kern w:val="0"/>
          <w:sz w:val="22"/>
          <w:szCs w:val="22"/>
          <w:lang w:eastAsia="ar-SA"/>
        </w:rPr>
        <w:t>Część III</w:t>
      </w: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 – obejmować będzie sukcesywną dostawę polielektrolitu w postaci emulsji do zagęszczenia/odwodnienia osadu nadmiernego na prasie taśmowej ZEW 1207 na Oczyszczalni Ścieków w Żmigrodzie w ilości 6 300 kg , dostarczanego w pojemnikach typu: DPPL o pojemności netto 1000 litrów. Polielektrolit powinien zapewnić odwodnienie osadu o średniej zawartości 1,5 % s.m.o., przy założonym maksymalnym zużyciu 17 kg/Mg s.m.o., do poziomu po odwodnieniu min. 14 % suchej masy osadu.</w:t>
      </w:r>
    </w:p>
    <w:p w:rsidR="00127516" w:rsidRPr="00127516" w:rsidRDefault="00127516" w:rsidP="00127516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eastAsia="Calibri" w:hAnsi="Cambria"/>
          <w:color w:val="2E74B5"/>
          <w:kern w:val="0"/>
          <w:sz w:val="28"/>
          <w:szCs w:val="22"/>
          <w:lang w:eastAsia="ar-SA"/>
        </w:rPr>
      </w:pPr>
      <w:r w:rsidRPr="00127516">
        <w:rPr>
          <w:rFonts w:ascii="Cambria" w:eastAsia="Calibri" w:hAnsi="Cambria"/>
          <w:b/>
          <w:color w:val="2E74B5"/>
          <w:kern w:val="0"/>
          <w:sz w:val="28"/>
          <w:szCs w:val="22"/>
          <w:lang w:eastAsia="ar-SA"/>
        </w:rPr>
        <w:t>Charakterystyka osadów ściekowych poddawanych zagęszczeniu i odwodnieniu.</w:t>
      </w:r>
    </w:p>
    <w:p w:rsidR="00127516" w:rsidRPr="00127516" w:rsidRDefault="00127516" w:rsidP="00127516">
      <w:pPr>
        <w:widowControl/>
        <w:numPr>
          <w:ilvl w:val="0"/>
          <w:numId w:val="6"/>
        </w:numPr>
        <w:spacing w:line="276" w:lineRule="auto"/>
        <w:ind w:left="851" w:hanging="284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Oczyszczalnia ścieków w Miliczu:</w:t>
      </w:r>
    </w:p>
    <w:p w:rsidR="00127516" w:rsidRPr="00127516" w:rsidRDefault="00127516" w:rsidP="00127516">
      <w:pPr>
        <w:widowControl/>
        <w:numPr>
          <w:ilvl w:val="0"/>
          <w:numId w:val="7"/>
        </w:numPr>
        <w:spacing w:line="276" w:lineRule="auto"/>
        <w:ind w:left="1134" w:hanging="283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osad po ATSO do odwodnienia na prasie taśmowej – sucha masa osadu wynosi średnio 3 %</w:t>
      </w:r>
    </w:p>
    <w:p w:rsidR="00127516" w:rsidRPr="00127516" w:rsidRDefault="00127516" w:rsidP="00127516">
      <w:pPr>
        <w:widowControl/>
        <w:numPr>
          <w:ilvl w:val="0"/>
          <w:numId w:val="7"/>
        </w:numPr>
        <w:spacing w:line="276" w:lineRule="auto"/>
        <w:ind w:left="1134" w:hanging="283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osad nadmierny do zagęszczenia na wirówce dekantacyjnej – sucha masa osadu wynosi  średnio 1,5%</w:t>
      </w:r>
    </w:p>
    <w:p w:rsidR="00127516" w:rsidRPr="00127516" w:rsidRDefault="00127516" w:rsidP="00127516">
      <w:pPr>
        <w:widowControl/>
        <w:numPr>
          <w:ilvl w:val="0"/>
          <w:numId w:val="6"/>
        </w:numPr>
        <w:spacing w:line="276" w:lineRule="auto"/>
        <w:ind w:left="851" w:hanging="284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Oczyszczalnia ścieków w Żmigrodzie:</w:t>
      </w:r>
    </w:p>
    <w:p w:rsidR="00127516" w:rsidRPr="00127516" w:rsidRDefault="00127516" w:rsidP="00127516">
      <w:pPr>
        <w:widowControl/>
        <w:numPr>
          <w:ilvl w:val="0"/>
          <w:numId w:val="8"/>
        </w:numPr>
        <w:spacing w:line="276" w:lineRule="auto"/>
        <w:ind w:left="1134" w:hanging="283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osad nadmierny do odwodnienia na prasie taśmowej – sucha masa osadu wynosi średnio 1,5%</w:t>
      </w:r>
    </w:p>
    <w:p w:rsidR="00127516" w:rsidRPr="00127516" w:rsidRDefault="00127516" w:rsidP="00127516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eastAsia="Calibri" w:hAnsi="Cambria"/>
          <w:color w:val="2E74B5"/>
          <w:kern w:val="0"/>
          <w:sz w:val="28"/>
          <w:szCs w:val="22"/>
          <w:lang w:eastAsia="ar-SA"/>
        </w:rPr>
      </w:pPr>
      <w:r w:rsidRPr="00127516">
        <w:rPr>
          <w:rFonts w:ascii="Cambria" w:eastAsia="Calibri" w:hAnsi="Cambria"/>
          <w:b/>
          <w:color w:val="2E74B5"/>
          <w:kern w:val="0"/>
          <w:sz w:val="28"/>
          <w:szCs w:val="22"/>
          <w:lang w:eastAsia="ar-SA"/>
        </w:rPr>
        <w:t>Parametry eksploatacyjne urządzeń:</w:t>
      </w:r>
    </w:p>
    <w:p w:rsidR="00127516" w:rsidRPr="00127516" w:rsidRDefault="00127516" w:rsidP="00127516">
      <w:pPr>
        <w:widowControl/>
        <w:numPr>
          <w:ilvl w:val="0"/>
          <w:numId w:val="9"/>
        </w:numPr>
        <w:spacing w:line="276" w:lineRule="auto"/>
        <w:ind w:left="851" w:hanging="284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Oczyszczalnia ścieków w Miliczu</w:t>
      </w:r>
    </w:p>
    <w:p w:rsidR="00127516" w:rsidRPr="00127516" w:rsidRDefault="00127516" w:rsidP="00127516">
      <w:pPr>
        <w:widowControl/>
        <w:numPr>
          <w:ilvl w:val="0"/>
          <w:numId w:val="8"/>
        </w:numPr>
        <w:spacing w:line="276" w:lineRule="auto"/>
        <w:ind w:left="1134" w:hanging="283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Do odwadniania:</w:t>
      </w:r>
    </w:p>
    <w:p w:rsidR="00127516" w:rsidRPr="00127516" w:rsidRDefault="00127516" w:rsidP="00127516">
      <w:pPr>
        <w:widowControl/>
        <w:numPr>
          <w:ilvl w:val="0"/>
          <w:numId w:val="10"/>
        </w:numPr>
        <w:spacing w:line="276" w:lineRule="auto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Prasa taśmowa MONOBELT typ NP20CK</w:t>
      </w:r>
    </w:p>
    <w:p w:rsidR="00127516" w:rsidRPr="00127516" w:rsidRDefault="00127516" w:rsidP="00127516">
      <w:pPr>
        <w:widowControl/>
        <w:numPr>
          <w:ilvl w:val="0"/>
          <w:numId w:val="10"/>
        </w:numPr>
        <w:spacing w:line="276" w:lineRule="auto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maksymalna wydajność pompy osadu  10 m</w:t>
      </w:r>
      <w:r w:rsidRPr="00127516">
        <w:rPr>
          <w:rFonts w:ascii="Cambria" w:eastAsia="Calibri" w:hAnsi="Cambria"/>
          <w:kern w:val="0"/>
          <w:sz w:val="22"/>
          <w:szCs w:val="22"/>
          <w:vertAlign w:val="superscript"/>
          <w:lang w:eastAsia="ar-SA"/>
        </w:rPr>
        <w:t>3</w:t>
      </w: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/h</w:t>
      </w:r>
    </w:p>
    <w:p w:rsidR="00127516" w:rsidRPr="00127516" w:rsidRDefault="00127516" w:rsidP="00127516">
      <w:pPr>
        <w:widowControl/>
        <w:numPr>
          <w:ilvl w:val="0"/>
          <w:numId w:val="10"/>
        </w:numPr>
        <w:spacing w:line="276" w:lineRule="auto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średnia nastawa eksploatacyjna pompy  5,5 m</w:t>
      </w:r>
      <w:r w:rsidRPr="00127516">
        <w:rPr>
          <w:rFonts w:ascii="Cambria" w:eastAsia="Calibri" w:hAnsi="Cambria"/>
          <w:kern w:val="0"/>
          <w:sz w:val="22"/>
          <w:szCs w:val="22"/>
          <w:vertAlign w:val="superscript"/>
          <w:lang w:eastAsia="ar-SA"/>
        </w:rPr>
        <w:t>3</w:t>
      </w: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/h</w:t>
      </w:r>
    </w:p>
    <w:p w:rsidR="00127516" w:rsidRPr="00127516" w:rsidRDefault="00127516" w:rsidP="00127516">
      <w:pPr>
        <w:widowControl/>
        <w:numPr>
          <w:ilvl w:val="0"/>
          <w:numId w:val="10"/>
        </w:numPr>
        <w:spacing w:line="276" w:lineRule="auto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maksymalne stężenie polielektrolitu 0,35 %</w:t>
      </w:r>
    </w:p>
    <w:p w:rsidR="00127516" w:rsidRPr="00127516" w:rsidRDefault="00127516" w:rsidP="00127516">
      <w:pPr>
        <w:widowControl/>
        <w:numPr>
          <w:ilvl w:val="0"/>
          <w:numId w:val="8"/>
        </w:numPr>
        <w:spacing w:line="276" w:lineRule="auto"/>
        <w:ind w:left="1134" w:hanging="283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Do zagęszczania:</w:t>
      </w:r>
    </w:p>
    <w:p w:rsidR="00127516" w:rsidRPr="00127516" w:rsidRDefault="00127516" w:rsidP="00127516">
      <w:pPr>
        <w:widowControl/>
        <w:numPr>
          <w:ilvl w:val="0"/>
          <w:numId w:val="11"/>
        </w:numPr>
        <w:spacing w:line="276" w:lineRule="auto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Wirówka dekantacyjna Alfa Laval typ ALDEK 45</w:t>
      </w:r>
    </w:p>
    <w:p w:rsidR="00127516" w:rsidRPr="00127516" w:rsidRDefault="00127516" w:rsidP="00127516">
      <w:pPr>
        <w:widowControl/>
        <w:numPr>
          <w:ilvl w:val="0"/>
          <w:numId w:val="11"/>
        </w:numPr>
        <w:spacing w:line="276" w:lineRule="auto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maksymalna wydajność pompy osadu 10 m</w:t>
      </w:r>
      <w:r w:rsidRPr="00127516">
        <w:rPr>
          <w:rFonts w:ascii="Cambria" w:eastAsia="Calibri" w:hAnsi="Cambria"/>
          <w:kern w:val="0"/>
          <w:sz w:val="22"/>
          <w:szCs w:val="22"/>
          <w:vertAlign w:val="superscript"/>
          <w:lang w:eastAsia="ar-SA"/>
        </w:rPr>
        <w:t>3</w:t>
      </w: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/h</w:t>
      </w:r>
    </w:p>
    <w:p w:rsidR="00127516" w:rsidRPr="00127516" w:rsidRDefault="00127516" w:rsidP="00127516">
      <w:pPr>
        <w:widowControl/>
        <w:numPr>
          <w:ilvl w:val="0"/>
          <w:numId w:val="11"/>
        </w:numPr>
        <w:spacing w:line="276" w:lineRule="auto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średnia nastawa eksploatacyjna pompy osadu</w:t>
      </w:r>
      <w:r w:rsidRPr="00127516">
        <w:rPr>
          <w:rFonts w:ascii="Cambria" w:eastAsia="Calibri" w:hAnsi="Cambria"/>
          <w:color w:val="FF0000"/>
          <w:kern w:val="0"/>
          <w:sz w:val="22"/>
          <w:szCs w:val="22"/>
          <w:lang w:eastAsia="ar-SA"/>
        </w:rPr>
        <w:t xml:space="preserve"> </w:t>
      </w: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10 m</w:t>
      </w:r>
      <w:r w:rsidRPr="00127516">
        <w:rPr>
          <w:rFonts w:ascii="Cambria" w:eastAsia="Calibri" w:hAnsi="Cambria"/>
          <w:kern w:val="0"/>
          <w:sz w:val="22"/>
          <w:szCs w:val="22"/>
          <w:vertAlign w:val="superscript"/>
          <w:lang w:eastAsia="ar-SA"/>
        </w:rPr>
        <w:t>3</w:t>
      </w: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/h</w:t>
      </w:r>
    </w:p>
    <w:p w:rsidR="00127516" w:rsidRPr="00127516" w:rsidRDefault="00127516" w:rsidP="00127516">
      <w:pPr>
        <w:widowControl/>
        <w:numPr>
          <w:ilvl w:val="0"/>
          <w:numId w:val="11"/>
        </w:numPr>
        <w:spacing w:line="276" w:lineRule="auto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maksymalne stężenie polielektrolitu 0,35 %</w:t>
      </w:r>
    </w:p>
    <w:p w:rsidR="00127516" w:rsidRPr="00127516" w:rsidRDefault="00127516" w:rsidP="00127516">
      <w:pPr>
        <w:widowControl/>
        <w:numPr>
          <w:ilvl w:val="0"/>
          <w:numId w:val="9"/>
        </w:numPr>
        <w:spacing w:line="276" w:lineRule="auto"/>
        <w:ind w:left="851" w:hanging="284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Oczyszczalnia ścieków w Żmigrodzie:</w:t>
      </w:r>
    </w:p>
    <w:p w:rsidR="00127516" w:rsidRPr="00127516" w:rsidRDefault="00127516" w:rsidP="00127516">
      <w:pPr>
        <w:widowControl/>
        <w:numPr>
          <w:ilvl w:val="0"/>
          <w:numId w:val="8"/>
        </w:numPr>
        <w:spacing w:line="276" w:lineRule="auto"/>
        <w:ind w:left="1134" w:hanging="283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Do odwadniania:</w:t>
      </w:r>
    </w:p>
    <w:p w:rsidR="00127516" w:rsidRPr="00127516" w:rsidRDefault="00127516" w:rsidP="00127516">
      <w:pPr>
        <w:widowControl/>
        <w:numPr>
          <w:ilvl w:val="0"/>
          <w:numId w:val="12"/>
        </w:numPr>
        <w:spacing w:line="276" w:lineRule="auto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Prasa taśmowa ZEW 1207</w:t>
      </w:r>
    </w:p>
    <w:p w:rsidR="00127516" w:rsidRPr="00127516" w:rsidRDefault="00127516" w:rsidP="00127516">
      <w:pPr>
        <w:widowControl/>
        <w:numPr>
          <w:ilvl w:val="0"/>
          <w:numId w:val="12"/>
        </w:numPr>
        <w:spacing w:line="276" w:lineRule="auto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maksymalna wydajność pompy osadu 15 m</w:t>
      </w:r>
      <w:r w:rsidRPr="00127516">
        <w:rPr>
          <w:rFonts w:ascii="Cambria" w:eastAsia="Calibri" w:hAnsi="Cambria"/>
          <w:kern w:val="0"/>
          <w:sz w:val="22"/>
          <w:szCs w:val="22"/>
          <w:vertAlign w:val="superscript"/>
          <w:lang w:eastAsia="ar-SA"/>
        </w:rPr>
        <w:t>3</w:t>
      </w: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/h</w:t>
      </w:r>
    </w:p>
    <w:p w:rsidR="00127516" w:rsidRPr="00127516" w:rsidRDefault="00127516" w:rsidP="00127516">
      <w:pPr>
        <w:widowControl/>
        <w:numPr>
          <w:ilvl w:val="0"/>
          <w:numId w:val="12"/>
        </w:numPr>
        <w:spacing w:line="276" w:lineRule="auto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średnia nastawa eksploatacyjna pomp 10 m</w:t>
      </w:r>
      <w:r w:rsidRPr="00127516">
        <w:rPr>
          <w:rFonts w:ascii="Cambria" w:eastAsia="Calibri" w:hAnsi="Cambria"/>
          <w:kern w:val="0"/>
          <w:sz w:val="22"/>
          <w:szCs w:val="22"/>
          <w:vertAlign w:val="superscript"/>
          <w:lang w:eastAsia="ar-SA"/>
        </w:rPr>
        <w:t>3</w:t>
      </w: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/h</w:t>
      </w:r>
    </w:p>
    <w:p w:rsidR="00127516" w:rsidRPr="00127516" w:rsidRDefault="00127516" w:rsidP="00127516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eastAsia="Calibri" w:hAnsi="Cambria"/>
          <w:color w:val="2E74B5"/>
          <w:kern w:val="0"/>
          <w:sz w:val="28"/>
          <w:szCs w:val="22"/>
          <w:lang w:eastAsia="ar-SA"/>
        </w:rPr>
      </w:pPr>
      <w:r w:rsidRPr="00127516">
        <w:rPr>
          <w:rFonts w:ascii="Cambria" w:eastAsia="Calibri" w:hAnsi="Cambria"/>
          <w:b/>
          <w:color w:val="2E74B5"/>
          <w:kern w:val="0"/>
          <w:sz w:val="28"/>
          <w:szCs w:val="22"/>
          <w:lang w:eastAsia="ar-SA"/>
        </w:rPr>
        <w:t xml:space="preserve">Sposób sprawdzenia uzyskiwania parametrów jakościowo-technologicznych w procesie zagęszczania i odwadniania osadów. </w:t>
      </w: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Wykonawca dokonuje doboru polielektrolitu do właściwości osadów powstałych na w/w oczyszczalniach na własny koszt, w swoim laboratorium, przed terminem testów na Oczyszczalni Ścieków w Miliczu. </w:t>
      </w:r>
      <w:r w:rsidRPr="00127516">
        <w:rPr>
          <w:rFonts w:ascii="Cambria" w:eastAsia="Calibri" w:hAnsi="Cambria"/>
          <w:b/>
          <w:kern w:val="0"/>
          <w:sz w:val="22"/>
          <w:szCs w:val="22"/>
          <w:lang w:eastAsia="ar-SA"/>
        </w:rPr>
        <w:t>Termin poboru próbek osadu Zamawiający wyznacza w terminie 23.09.2020 – 25.09.2020 r. godz. 7:00-15:00.</w:t>
      </w: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 Wykonawca powinien dokonać doboru polielektrolitów biorąc pod uwagę przyjęte rozwiązania techniczno-technologiczne na w/w Oczyszczalniach Ścieków i rzeczywistą charakterystykę osadów ściekowych.</w:t>
      </w:r>
    </w:p>
    <w:p w:rsidR="00127516" w:rsidRPr="00127516" w:rsidRDefault="00127516" w:rsidP="00127516">
      <w:pPr>
        <w:widowControl/>
        <w:spacing w:line="276" w:lineRule="auto"/>
        <w:jc w:val="both"/>
        <w:rPr>
          <w:rFonts w:ascii="Cambria" w:eastAsia="Calibri" w:hAnsi="Cambria"/>
          <w:color w:val="2E74B5"/>
          <w:kern w:val="0"/>
          <w:sz w:val="28"/>
          <w:szCs w:val="22"/>
          <w:lang w:eastAsia="ar-SA"/>
        </w:rPr>
      </w:pPr>
      <w:r w:rsidRPr="00127516">
        <w:rPr>
          <w:rFonts w:ascii="Cambria" w:eastAsia="Calibri" w:hAnsi="Cambria"/>
          <w:b/>
          <w:color w:val="2E74B5"/>
          <w:kern w:val="0"/>
          <w:sz w:val="28"/>
          <w:szCs w:val="22"/>
          <w:lang w:eastAsia="ar-SA"/>
        </w:rPr>
        <w:t xml:space="preserve"> </w:t>
      </w:r>
    </w:p>
    <w:p w:rsidR="00127516" w:rsidRPr="00127516" w:rsidRDefault="00127516" w:rsidP="00127516">
      <w:pPr>
        <w:widowControl/>
        <w:numPr>
          <w:ilvl w:val="0"/>
          <w:numId w:val="13"/>
        </w:numPr>
        <w:spacing w:line="276" w:lineRule="auto"/>
        <w:jc w:val="both"/>
        <w:rPr>
          <w:rFonts w:ascii="Cambria" w:eastAsia="Calibri" w:hAnsi="Cambria"/>
          <w:color w:val="2E74B5"/>
          <w:kern w:val="0"/>
          <w:sz w:val="28"/>
          <w:szCs w:val="22"/>
          <w:lang w:eastAsia="ar-SA"/>
        </w:rPr>
      </w:pPr>
      <w:r w:rsidRPr="00127516">
        <w:rPr>
          <w:rFonts w:ascii="Cambria" w:eastAsia="Calibri" w:hAnsi="Cambria"/>
          <w:b/>
          <w:color w:val="2E74B5"/>
          <w:kern w:val="0"/>
          <w:sz w:val="28"/>
          <w:szCs w:val="22"/>
          <w:u w:val="single"/>
          <w:lang w:eastAsia="ar-SA"/>
        </w:rPr>
        <w:t>Procedura dotycząca Części I zamówienia</w:t>
      </w:r>
      <w:r w:rsidRPr="00127516">
        <w:rPr>
          <w:rFonts w:ascii="Cambria" w:eastAsia="Calibri" w:hAnsi="Cambria"/>
          <w:b/>
          <w:color w:val="2E74B5"/>
          <w:kern w:val="0"/>
          <w:sz w:val="28"/>
          <w:szCs w:val="22"/>
          <w:lang w:eastAsia="ar-SA"/>
        </w:rPr>
        <w:t>.</w:t>
      </w:r>
    </w:p>
    <w:p w:rsidR="00127516" w:rsidRPr="00127516" w:rsidRDefault="00127516" w:rsidP="00127516">
      <w:pPr>
        <w:widowControl/>
        <w:numPr>
          <w:ilvl w:val="0"/>
          <w:numId w:val="14"/>
        </w:numPr>
        <w:spacing w:line="276" w:lineRule="auto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przedstawiony w ofercie przetargowej polielektrolit musi być wcześniej przetestowany w skali technologicznej na urządzeniu Zamawiającego wymienionym w pkt. 3a. </w:t>
      </w:r>
    </w:p>
    <w:p w:rsidR="00127516" w:rsidRPr="00127516" w:rsidRDefault="00127516" w:rsidP="00127516">
      <w:pPr>
        <w:widowControl/>
        <w:numPr>
          <w:ilvl w:val="0"/>
          <w:numId w:val="14"/>
        </w:numPr>
        <w:spacing w:line="276" w:lineRule="auto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Zamawiający wyznaczy Wykonawcy, </w:t>
      </w:r>
      <w:r w:rsidRPr="00127516">
        <w:rPr>
          <w:rFonts w:ascii="Cambria" w:eastAsia="Calibri" w:hAnsi="Cambria"/>
          <w:b/>
          <w:kern w:val="0"/>
          <w:sz w:val="22"/>
          <w:szCs w:val="22"/>
          <w:highlight w:val="yellow"/>
          <w:lang w:eastAsia="ar-SA"/>
        </w:rPr>
        <w:t>w okresie od 02.10.2020 r. do 13.10.2020 r.</w:t>
      </w: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, jeden dzień na przeprowadzenie testów technologicznych, po otrzymaniu pisemnego wniosku Wykonawcy, przesłanego w sposób określony w rozdziale VIII Części I SIWZ-IDW. </w:t>
      </w:r>
    </w:p>
    <w:p w:rsidR="00127516" w:rsidRPr="00127516" w:rsidRDefault="00127516" w:rsidP="00127516">
      <w:pPr>
        <w:widowControl/>
        <w:numPr>
          <w:ilvl w:val="0"/>
          <w:numId w:val="14"/>
        </w:numPr>
        <w:autoSpaceDE w:val="0"/>
        <w:spacing w:line="276" w:lineRule="auto"/>
        <w:jc w:val="both"/>
        <w:rPr>
          <w:rFonts w:ascii="Cambria" w:eastAsia="Calibri" w:hAnsi="Cambria"/>
          <w:color w:val="000000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Wykonawca ma jeden dzień roboczy na przeprowadzenie testów technologicznych z wykorzystaniem polielektrolitów, dostarczonych na własny koszt w ilości gwarantującej przeprowadzenie testów. </w:t>
      </w:r>
    </w:p>
    <w:p w:rsidR="00127516" w:rsidRPr="00127516" w:rsidRDefault="00127516" w:rsidP="00127516">
      <w:pPr>
        <w:widowControl/>
        <w:numPr>
          <w:ilvl w:val="0"/>
          <w:numId w:val="14"/>
        </w:numPr>
        <w:spacing w:line="276" w:lineRule="auto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Testy powinny być zakończone na dwa dni robocze przed składaniem ofert, polielektrolit do testów powinien być dostarczony w oryginalnym, zamkniętym opakowaniu handlowym. Etykieta powinna zawierać nazwę produktu, producenta, numer partii (serii), datę przydatności. Należy dostarczyć również certyfikat jakości dla danej partii, z której pochodzi próbka do testów oraz kartę charakterystyki substancji niebezpiecznej. Jeśli dokument jest w języku obcym, należy dostarczyć w oryginalnej wersji językowej wraz z uwierzytelnionym tłumaczeniem na język polski. Powyższe wymogi dotyczą również dostaw polielektrolitu w ramach umowy po rozstrzygnięciu postępowania przetargowego. </w:t>
      </w:r>
    </w:p>
    <w:p w:rsidR="00127516" w:rsidRPr="00127516" w:rsidRDefault="00127516" w:rsidP="00127516">
      <w:pPr>
        <w:widowControl/>
        <w:numPr>
          <w:ilvl w:val="0"/>
          <w:numId w:val="14"/>
        </w:numPr>
        <w:autoSpaceDE w:val="0"/>
        <w:spacing w:line="276" w:lineRule="auto"/>
        <w:jc w:val="both"/>
        <w:rPr>
          <w:rFonts w:ascii="Cambria" w:eastAsia="Calibri" w:hAnsi="Cambria"/>
          <w:color w:val="000000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Z czynności doboru polielektrolitu sporządzony zostanie protokół, podpisany przez przedstawicieli Wykonawcy i Zamawiającego. Wzór przedmiotowego protokołu stanowi Załącznik</w:t>
      </w:r>
      <w:r w:rsidRPr="00127516">
        <w:rPr>
          <w:rFonts w:ascii="Cambria" w:eastAsia="Calibri" w:hAnsi="Cambria"/>
          <w:color w:val="FF0000"/>
          <w:kern w:val="0"/>
          <w:sz w:val="22"/>
          <w:szCs w:val="22"/>
          <w:lang w:eastAsia="ar-SA"/>
        </w:rPr>
        <w:t xml:space="preserve"> </w:t>
      </w: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nr 4 do Części I SIWZ-IDW. Potwierdzone za zgodność z oryginałem kserokopie protokołów należy dołączyć do oferty. </w:t>
      </w:r>
    </w:p>
    <w:p w:rsidR="00127516" w:rsidRPr="00127516" w:rsidRDefault="00127516" w:rsidP="00127516">
      <w:pPr>
        <w:widowControl/>
        <w:autoSpaceDE w:val="0"/>
        <w:spacing w:after="29" w:line="276" w:lineRule="auto"/>
        <w:ind w:left="720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</w:p>
    <w:p w:rsidR="00127516" w:rsidRPr="00127516" w:rsidRDefault="00127516" w:rsidP="00127516">
      <w:pPr>
        <w:widowControl/>
        <w:numPr>
          <w:ilvl w:val="0"/>
          <w:numId w:val="13"/>
        </w:numPr>
        <w:autoSpaceDE w:val="0"/>
        <w:spacing w:line="276" w:lineRule="auto"/>
        <w:rPr>
          <w:rFonts w:ascii="Cambria" w:eastAsia="Calibri" w:hAnsi="Cambria"/>
          <w:b/>
          <w:bCs/>
          <w:kern w:val="0"/>
          <w:sz w:val="22"/>
          <w:szCs w:val="22"/>
          <w:u w:val="single"/>
          <w:lang w:eastAsia="ar-SA"/>
        </w:rPr>
      </w:pPr>
      <w:r w:rsidRPr="00127516">
        <w:rPr>
          <w:rFonts w:ascii="Cambria" w:eastAsia="Calibri" w:hAnsi="Cambria"/>
          <w:b/>
          <w:color w:val="2E74B5"/>
          <w:kern w:val="0"/>
          <w:sz w:val="28"/>
          <w:szCs w:val="22"/>
          <w:u w:val="single"/>
          <w:lang w:eastAsia="ar-SA"/>
        </w:rPr>
        <w:t>Procedura dotycząca Części II i III zamówienia.</w:t>
      </w:r>
      <w:r w:rsidRPr="00127516">
        <w:rPr>
          <w:rFonts w:ascii="Cambria" w:eastAsia="Calibri" w:hAnsi="Cambria"/>
          <w:kern w:val="0"/>
          <w:sz w:val="22"/>
          <w:szCs w:val="22"/>
          <w:u w:val="single"/>
          <w:lang w:eastAsia="ar-SA"/>
        </w:rPr>
        <w:t xml:space="preserve"> </w:t>
      </w:r>
    </w:p>
    <w:p w:rsidR="00127516" w:rsidRPr="00127516" w:rsidRDefault="00127516" w:rsidP="00127516">
      <w:pPr>
        <w:widowControl/>
        <w:autoSpaceDE w:val="0"/>
        <w:spacing w:line="276" w:lineRule="auto"/>
        <w:ind w:left="360"/>
        <w:rPr>
          <w:rFonts w:ascii="Cambria" w:eastAsia="Calibri" w:hAnsi="Cambria"/>
          <w:b/>
          <w:bCs/>
          <w:kern w:val="0"/>
          <w:sz w:val="22"/>
          <w:szCs w:val="22"/>
          <w:u w:val="single"/>
          <w:lang w:eastAsia="ar-SA"/>
        </w:rPr>
      </w:pPr>
    </w:p>
    <w:p w:rsidR="00127516" w:rsidRPr="00127516" w:rsidRDefault="00127516" w:rsidP="00127516">
      <w:pPr>
        <w:widowControl/>
        <w:numPr>
          <w:ilvl w:val="1"/>
          <w:numId w:val="5"/>
        </w:numPr>
        <w:spacing w:line="276" w:lineRule="auto"/>
        <w:ind w:left="851" w:hanging="284"/>
        <w:jc w:val="both"/>
        <w:rPr>
          <w:rFonts w:ascii="Cambria" w:eastAsia="Calibri" w:hAnsi="Cambria"/>
          <w:color w:val="2E74B5"/>
          <w:kern w:val="0"/>
          <w:sz w:val="28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W trakcie obowiązywania umowy średnie miesięczne zużycie polielektrolitu w postaci emulsji, w przeliczeniu na tonę suchej masy osadu, nie może przekroczyć 12 kg – dla Części II zamówienia i 17 kg – dla Części III zamówienia. W przypadku większego zużycia, Wykonawca dokona ponownego doboru polielektrolitu przy zachowaniu cen jednostkowych, wskazanych w Ofercie.</w:t>
      </w:r>
    </w:p>
    <w:p w:rsidR="00127516" w:rsidRPr="00127516" w:rsidRDefault="00127516" w:rsidP="00127516">
      <w:pPr>
        <w:widowControl/>
        <w:numPr>
          <w:ilvl w:val="1"/>
          <w:numId w:val="5"/>
        </w:numPr>
        <w:spacing w:line="276" w:lineRule="auto"/>
        <w:ind w:left="851" w:hanging="284"/>
        <w:jc w:val="both"/>
        <w:rPr>
          <w:rFonts w:ascii="Cambria" w:eastAsia="Calibri" w:hAnsi="Cambria"/>
          <w:color w:val="2E74B5"/>
          <w:kern w:val="0"/>
          <w:sz w:val="28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Do każdej dostawy Wykonawca zobowiązany jest dostarczyć certyfikat jakości oraz kartę charakterystyki substancji niebezpiecznej. Jeśli dokument jest w języku obcym, należy dostarczyć w oryginalnej wersji językowej wraz z uwierzytelnionym tłumaczeniem na język polski. </w:t>
      </w:r>
    </w:p>
    <w:p w:rsidR="00127516" w:rsidRPr="00127516" w:rsidRDefault="00127516" w:rsidP="00127516">
      <w:pPr>
        <w:widowControl/>
        <w:autoSpaceDE w:val="0"/>
        <w:spacing w:line="276" w:lineRule="auto"/>
        <w:ind w:left="709"/>
        <w:jc w:val="both"/>
        <w:rPr>
          <w:rFonts w:ascii="Cambria" w:eastAsia="Calibri" w:hAnsi="Cambria"/>
          <w:bCs/>
          <w:kern w:val="0"/>
          <w:sz w:val="22"/>
          <w:szCs w:val="22"/>
          <w:lang w:eastAsia="ar-SA"/>
        </w:rPr>
      </w:pPr>
    </w:p>
    <w:p w:rsidR="00127516" w:rsidRPr="00127516" w:rsidRDefault="00127516" w:rsidP="00127516">
      <w:pPr>
        <w:widowControl/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rFonts w:ascii="Cambria" w:eastAsia="Calibri" w:hAnsi="Cambria"/>
          <w:b/>
          <w:bCs/>
          <w:color w:val="2E74B5"/>
          <w:kern w:val="0"/>
          <w:sz w:val="28"/>
          <w:szCs w:val="22"/>
          <w:lang w:eastAsia="ar-SA"/>
        </w:rPr>
      </w:pPr>
      <w:r w:rsidRPr="00127516">
        <w:rPr>
          <w:rFonts w:ascii="Cambria" w:eastAsia="Calibri" w:hAnsi="Cambria"/>
          <w:b/>
          <w:bCs/>
          <w:color w:val="2E74B5"/>
          <w:kern w:val="0"/>
          <w:sz w:val="28"/>
          <w:szCs w:val="22"/>
          <w:lang w:eastAsia="ar-SA"/>
        </w:rPr>
        <w:t>Procedura wykonania testu technologicznego (dotyczy tylko Części I zamówienia)</w:t>
      </w:r>
      <w:r w:rsidRPr="00127516">
        <w:rPr>
          <w:rFonts w:ascii="Cambria" w:eastAsia="Calibri" w:hAnsi="Cambria"/>
          <w:color w:val="2E74B5"/>
          <w:kern w:val="0"/>
          <w:sz w:val="28"/>
          <w:szCs w:val="22"/>
          <w:lang w:eastAsia="ar-SA"/>
        </w:rPr>
        <w:t xml:space="preserve">: </w:t>
      </w:r>
    </w:p>
    <w:p w:rsidR="00127516" w:rsidRPr="00127516" w:rsidRDefault="00127516" w:rsidP="00127516">
      <w:pPr>
        <w:widowControl/>
        <w:numPr>
          <w:ilvl w:val="0"/>
          <w:numId w:val="15"/>
        </w:numPr>
        <w:autoSpaceDE w:val="0"/>
        <w:spacing w:before="240" w:line="276" w:lineRule="auto"/>
        <w:ind w:left="851" w:hanging="284"/>
        <w:jc w:val="both"/>
        <w:rPr>
          <w:rFonts w:ascii="Cambria" w:eastAsia="Calibri" w:hAnsi="Cambria"/>
          <w:b/>
          <w:bCs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przygotowanie instalacji do roztwarzania i dozowania polielektrolitu należy do Zamawiającego, </w:t>
      </w:r>
    </w:p>
    <w:p w:rsidR="00127516" w:rsidRPr="00127516" w:rsidRDefault="00127516" w:rsidP="00127516">
      <w:pPr>
        <w:widowControl/>
        <w:numPr>
          <w:ilvl w:val="0"/>
          <w:numId w:val="15"/>
        </w:numPr>
        <w:autoSpaceDE w:val="0"/>
        <w:spacing w:line="276" w:lineRule="auto"/>
        <w:ind w:left="851" w:hanging="284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prowadzący badania przedstawiciel Wykonawcy: </w:t>
      </w:r>
    </w:p>
    <w:p w:rsidR="00127516" w:rsidRPr="00127516" w:rsidRDefault="00127516" w:rsidP="00127516">
      <w:pPr>
        <w:widowControl/>
        <w:numPr>
          <w:ilvl w:val="0"/>
          <w:numId w:val="16"/>
        </w:numPr>
        <w:tabs>
          <w:tab w:val="num" w:pos="1276"/>
        </w:tabs>
        <w:autoSpaceDE w:val="0"/>
        <w:spacing w:line="276" w:lineRule="auto"/>
        <w:ind w:left="1276" w:hanging="283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dostarcza polielektrolit w ilości zapewniającej wykonanie prób, </w:t>
      </w:r>
    </w:p>
    <w:p w:rsidR="00127516" w:rsidRPr="00127516" w:rsidRDefault="00127516" w:rsidP="00127516">
      <w:pPr>
        <w:widowControl/>
        <w:numPr>
          <w:ilvl w:val="0"/>
          <w:numId w:val="16"/>
        </w:numPr>
        <w:tabs>
          <w:tab w:val="num" w:pos="1276"/>
        </w:tabs>
        <w:autoSpaceDE w:val="0"/>
        <w:spacing w:line="276" w:lineRule="auto"/>
        <w:ind w:left="1276" w:hanging="283"/>
        <w:rPr>
          <w:rFonts w:ascii="Cambria" w:eastAsia="Calibri" w:hAnsi="Cambria"/>
          <w:color w:val="000000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uczestniczy w poborze próbek do analiz (pierwszą próbkę pobiera się po 1 godz. a dwie następne, co 15 min),</w:t>
      </w:r>
    </w:p>
    <w:p w:rsidR="00127516" w:rsidRPr="00127516" w:rsidRDefault="00127516" w:rsidP="00127516">
      <w:pPr>
        <w:widowControl/>
        <w:numPr>
          <w:ilvl w:val="0"/>
          <w:numId w:val="6"/>
        </w:numPr>
        <w:autoSpaceDE w:val="0"/>
        <w:spacing w:line="276" w:lineRule="auto"/>
        <w:ind w:left="851" w:hanging="284"/>
        <w:jc w:val="both"/>
        <w:rPr>
          <w:rFonts w:ascii="Cambria" w:eastAsia="Calibri" w:hAnsi="Cambria"/>
          <w:bCs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przedstawiciel Wykonawcy ma zakaz zmiany parametrów nastawionych urządzeń do czasu pobrania ostatniej trzeciej próbki do badań,</w:t>
      </w:r>
    </w:p>
    <w:p w:rsidR="00127516" w:rsidRPr="00127516" w:rsidRDefault="00127516" w:rsidP="00127516">
      <w:pPr>
        <w:widowControl/>
        <w:numPr>
          <w:ilvl w:val="0"/>
          <w:numId w:val="6"/>
        </w:numPr>
        <w:autoSpaceDE w:val="0"/>
        <w:spacing w:line="276" w:lineRule="auto"/>
        <w:ind w:left="851" w:hanging="284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pracownik laboratorium oczyszczalni prowadzi badania: </w:t>
      </w:r>
    </w:p>
    <w:p w:rsidR="00127516" w:rsidRPr="00127516" w:rsidRDefault="00127516" w:rsidP="00127516">
      <w:pPr>
        <w:widowControl/>
        <w:numPr>
          <w:ilvl w:val="0"/>
          <w:numId w:val="17"/>
        </w:numPr>
        <w:autoSpaceDE w:val="0"/>
        <w:spacing w:line="276" w:lineRule="auto"/>
        <w:ind w:left="1276" w:hanging="283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określa jednorazowo zawartość suchej masy osadu w nadawach do urządzenia odwadniającego, </w:t>
      </w:r>
    </w:p>
    <w:p w:rsidR="00127516" w:rsidRPr="00127516" w:rsidRDefault="00127516" w:rsidP="00127516">
      <w:pPr>
        <w:widowControl/>
        <w:numPr>
          <w:ilvl w:val="0"/>
          <w:numId w:val="17"/>
        </w:numPr>
        <w:autoSpaceDE w:val="0"/>
        <w:spacing w:line="276" w:lineRule="auto"/>
        <w:ind w:left="1276" w:hanging="283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określa jakość odcieku (zawartość zawiesiny) z trzech próbek – po 1 litrze każda, pobieranych w czasie poboru próbek osadu, </w:t>
      </w:r>
    </w:p>
    <w:p w:rsidR="00127516" w:rsidRPr="00127516" w:rsidRDefault="00127516" w:rsidP="00127516">
      <w:pPr>
        <w:widowControl/>
        <w:numPr>
          <w:ilvl w:val="0"/>
          <w:numId w:val="17"/>
        </w:numPr>
        <w:autoSpaceDE w:val="0"/>
        <w:spacing w:line="276" w:lineRule="auto"/>
        <w:ind w:left="1276" w:hanging="283"/>
        <w:jc w:val="both"/>
        <w:rPr>
          <w:rFonts w:ascii="Cambria" w:eastAsia="Calibri" w:hAnsi="Cambria"/>
          <w:b/>
          <w:bCs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pobiera trzy próby osadu odwodnionego w celu określenia średniej zawartości suchej masy, </w:t>
      </w:r>
    </w:p>
    <w:p w:rsidR="00127516" w:rsidRPr="00127516" w:rsidRDefault="00127516" w:rsidP="00127516">
      <w:pPr>
        <w:widowControl/>
        <w:numPr>
          <w:ilvl w:val="0"/>
          <w:numId w:val="6"/>
        </w:numPr>
        <w:autoSpaceDE w:val="0"/>
        <w:spacing w:line="276" w:lineRule="auto"/>
        <w:ind w:left="851" w:hanging="284"/>
        <w:jc w:val="both"/>
        <w:rPr>
          <w:rFonts w:ascii="Cambria" w:eastAsia="Calibri" w:hAnsi="Cambria"/>
          <w:bCs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próbki do badań w laboratorium: nadawy i osadu odwodnionego pobiera Zamawiający w obecności przedstawiciela Wykonawcy,</w:t>
      </w:r>
    </w:p>
    <w:p w:rsidR="00127516" w:rsidRPr="00127516" w:rsidRDefault="00127516" w:rsidP="00127516">
      <w:pPr>
        <w:widowControl/>
        <w:numPr>
          <w:ilvl w:val="0"/>
          <w:numId w:val="6"/>
        </w:numPr>
        <w:autoSpaceDE w:val="0"/>
        <w:spacing w:line="276" w:lineRule="auto"/>
        <w:ind w:left="851" w:hanging="284"/>
        <w:jc w:val="both"/>
        <w:rPr>
          <w:rFonts w:ascii="Cambria" w:eastAsia="Calibri" w:hAnsi="Cambria"/>
          <w:bCs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prowadzone badania mają ustalić poziom suchej masy osadu po odwodnieniu oraz zawartość zawiesiny w odcieku przy jednakowych ustawieniach prasy i urządzeń dozujących,</w:t>
      </w:r>
    </w:p>
    <w:p w:rsidR="00127516" w:rsidRPr="00127516" w:rsidRDefault="00127516" w:rsidP="00127516">
      <w:pPr>
        <w:widowControl/>
        <w:numPr>
          <w:ilvl w:val="0"/>
          <w:numId w:val="6"/>
        </w:numPr>
        <w:autoSpaceDE w:val="0"/>
        <w:spacing w:line="276" w:lineRule="auto"/>
        <w:ind w:left="851" w:hanging="284"/>
        <w:jc w:val="both"/>
        <w:rPr>
          <w:rFonts w:ascii="Cambria" w:eastAsia="Calibri" w:hAnsi="Cambria"/>
          <w:bCs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wynik przeprowadzonej próby zostanie zapisany w formie protokołu i podpisany przez prowadzących badania, </w:t>
      </w:r>
    </w:p>
    <w:p w:rsidR="00127516" w:rsidRPr="00127516" w:rsidRDefault="00127516" w:rsidP="00127516">
      <w:pPr>
        <w:widowControl/>
        <w:numPr>
          <w:ilvl w:val="0"/>
          <w:numId w:val="6"/>
        </w:numPr>
        <w:autoSpaceDE w:val="0"/>
        <w:spacing w:line="276" w:lineRule="auto"/>
        <w:ind w:left="851" w:hanging="284"/>
        <w:jc w:val="both"/>
        <w:rPr>
          <w:rFonts w:ascii="Cambria" w:eastAsia="Calibri" w:hAnsi="Cambria"/>
          <w:bCs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b/>
          <w:kern w:val="0"/>
          <w:sz w:val="22"/>
          <w:szCs w:val="22"/>
          <w:lang w:eastAsia="ar-SA"/>
        </w:rPr>
        <w:t>odmowa podpisania protokołu jest równoznaczna z rezygnacją w uczestnictwie w przetargu</w:t>
      </w: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. </w:t>
      </w:r>
    </w:p>
    <w:p w:rsidR="00127516" w:rsidRPr="00127516" w:rsidRDefault="00127516" w:rsidP="00127516">
      <w:pPr>
        <w:widowControl/>
        <w:numPr>
          <w:ilvl w:val="0"/>
          <w:numId w:val="6"/>
        </w:numPr>
        <w:tabs>
          <w:tab w:val="left" w:pos="851"/>
        </w:tabs>
        <w:autoSpaceDE w:val="0"/>
        <w:spacing w:line="276" w:lineRule="auto"/>
        <w:ind w:left="851" w:hanging="284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w trakcie prób ustalone zostaną: </w:t>
      </w:r>
    </w:p>
    <w:p w:rsidR="00127516" w:rsidRPr="00127516" w:rsidRDefault="00127516" w:rsidP="00127516">
      <w:pPr>
        <w:widowControl/>
        <w:numPr>
          <w:ilvl w:val="0"/>
          <w:numId w:val="18"/>
        </w:numPr>
        <w:autoSpaceDE w:val="0"/>
        <w:spacing w:line="276" w:lineRule="auto"/>
        <w:ind w:left="993" w:hanging="284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sucha masa osadu; </w:t>
      </w:r>
    </w:p>
    <w:p w:rsidR="00127516" w:rsidRPr="00127516" w:rsidRDefault="00127516" w:rsidP="00127516">
      <w:pPr>
        <w:widowControl/>
        <w:numPr>
          <w:ilvl w:val="0"/>
          <w:numId w:val="18"/>
        </w:numPr>
        <w:autoSpaceDE w:val="0"/>
        <w:spacing w:after="21" w:line="276" w:lineRule="auto"/>
        <w:ind w:left="993" w:hanging="284"/>
        <w:jc w:val="both"/>
        <w:rPr>
          <w:rFonts w:ascii="Cambria" w:eastAsia="Calibri" w:hAnsi="Cambria"/>
          <w:b/>
          <w:bCs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zawartość zawiesiny w odcieku;</w:t>
      </w:r>
    </w:p>
    <w:p w:rsidR="00127516" w:rsidRPr="00127516" w:rsidRDefault="00127516" w:rsidP="00127516">
      <w:pPr>
        <w:widowControl/>
        <w:numPr>
          <w:ilvl w:val="0"/>
          <w:numId w:val="6"/>
        </w:numPr>
        <w:tabs>
          <w:tab w:val="left" w:pos="851"/>
        </w:tabs>
        <w:autoSpaceDE w:val="0"/>
        <w:spacing w:after="21" w:line="276" w:lineRule="auto"/>
        <w:ind w:left="851" w:hanging="284"/>
        <w:jc w:val="both"/>
        <w:rPr>
          <w:rFonts w:ascii="Cambria" w:eastAsia="Calibri" w:hAnsi="Cambria"/>
          <w:bCs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próbki odwodnionego osadu pobierane będą z przenośnika ślimakowego;</w:t>
      </w:r>
    </w:p>
    <w:p w:rsidR="00127516" w:rsidRPr="00127516" w:rsidRDefault="00127516" w:rsidP="00127516">
      <w:pPr>
        <w:widowControl/>
        <w:numPr>
          <w:ilvl w:val="0"/>
          <w:numId w:val="6"/>
        </w:numPr>
        <w:tabs>
          <w:tab w:val="left" w:pos="851"/>
        </w:tabs>
        <w:autoSpaceDE w:val="0"/>
        <w:spacing w:after="21" w:line="276" w:lineRule="auto"/>
        <w:ind w:left="851" w:hanging="284"/>
        <w:jc w:val="both"/>
        <w:rPr>
          <w:rFonts w:ascii="Cambria" w:eastAsia="Calibri" w:hAnsi="Cambria"/>
          <w:bCs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odciek z prasy pobierany będzie w najbliższej studzience przy budynku stacji odwadniania osadów. </w:t>
      </w:r>
    </w:p>
    <w:p w:rsidR="00127516" w:rsidRPr="00127516" w:rsidRDefault="00127516" w:rsidP="00127516">
      <w:pPr>
        <w:widowControl/>
        <w:autoSpaceDE w:val="0"/>
        <w:spacing w:line="276" w:lineRule="auto"/>
        <w:rPr>
          <w:rFonts w:ascii="Cambria" w:eastAsia="Calibri" w:hAnsi="Cambria"/>
          <w:kern w:val="0"/>
          <w:sz w:val="22"/>
          <w:szCs w:val="22"/>
          <w:lang w:eastAsia="ar-SA"/>
        </w:rPr>
      </w:pPr>
    </w:p>
    <w:p w:rsidR="00127516" w:rsidRPr="00127516" w:rsidRDefault="00127516" w:rsidP="00127516">
      <w:pPr>
        <w:widowControl/>
        <w:numPr>
          <w:ilvl w:val="0"/>
          <w:numId w:val="5"/>
        </w:numPr>
        <w:autoSpaceDE w:val="0"/>
        <w:spacing w:after="160" w:line="276" w:lineRule="auto"/>
        <w:ind w:left="284" w:hanging="284"/>
        <w:jc w:val="both"/>
        <w:rPr>
          <w:rFonts w:ascii="Cambria" w:eastAsia="Calibri" w:hAnsi="Cambria"/>
          <w:color w:val="2E74B5"/>
          <w:kern w:val="0"/>
          <w:sz w:val="28"/>
          <w:szCs w:val="22"/>
          <w:lang w:eastAsia="ar-SA"/>
        </w:rPr>
      </w:pPr>
      <w:r w:rsidRPr="00127516">
        <w:rPr>
          <w:rFonts w:ascii="Cambria" w:eastAsia="Calibri" w:hAnsi="Cambria"/>
          <w:b/>
          <w:color w:val="2E74B5"/>
          <w:kern w:val="0"/>
          <w:sz w:val="28"/>
          <w:szCs w:val="22"/>
          <w:lang w:eastAsia="ar-SA"/>
        </w:rPr>
        <w:t>Pomoc techniczna przy optymalizacji procesów zagęszczania/odwadniania osadów.</w:t>
      </w:r>
    </w:p>
    <w:p w:rsidR="00127516" w:rsidRPr="00127516" w:rsidRDefault="00127516" w:rsidP="00127516">
      <w:pPr>
        <w:widowControl/>
        <w:autoSpaceDE w:val="0"/>
        <w:spacing w:line="276" w:lineRule="auto"/>
        <w:ind w:left="567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W ramach przedmiotu zamówienia Wykonawca zobowiązany jest przeprowadzić, w terminie do 14 dni od dnia zrealizowanej pierwszej dostawy polielektrolitu, próby i badania mające na celu optymalizację procesów zagęszczania (dla Części II zamówienia) i odwadniania (dla Części III zamówienia) osadów poprzez określenie optymalnych parametrów pracy urządzeń służących do zagęszczania/odwadniania osadów. Celem optymalizacji jest uzyskanie założonej w OPZ zawartości suchej masy osadu, przy jak najniższym zużyciu polielektrolitu i największej czystości odcieku. Termin przeprowadzenia prób Wykonawca ustali z kierownikami oczyszczalni ścieków w Miliczu (Ireneusz Rura, tel. 693 073 005) i Żmigrodzie (Karol Ciupak, tel. 667 924 058). Próby i badania w ramach procesu optymalizacji Wykonawca przeprowadzi własnym kosztem i staraniem, przy użyciu polielektrolitu Zamawiającego.</w:t>
      </w:r>
    </w:p>
    <w:p w:rsidR="00127516" w:rsidRPr="00127516" w:rsidRDefault="00127516" w:rsidP="00127516">
      <w:pPr>
        <w:widowControl/>
        <w:autoSpaceDE w:val="0"/>
        <w:spacing w:line="276" w:lineRule="auto"/>
        <w:ind w:left="567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Pojedyncza próba będzie polegała na sprawdzeniu, co najmniej n/w parametrów:</w:t>
      </w:r>
    </w:p>
    <w:p w:rsidR="00127516" w:rsidRPr="00127516" w:rsidRDefault="00127516" w:rsidP="00127516">
      <w:pPr>
        <w:widowControl/>
        <w:numPr>
          <w:ilvl w:val="0"/>
          <w:numId w:val="19"/>
        </w:numPr>
        <w:autoSpaceDE w:val="0"/>
        <w:spacing w:line="276" w:lineRule="auto"/>
        <w:ind w:left="1134" w:hanging="283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ilość suchej masy osadu w nadawie </w:t>
      </w:r>
    </w:p>
    <w:p w:rsidR="00127516" w:rsidRPr="00127516" w:rsidRDefault="00127516" w:rsidP="00127516">
      <w:pPr>
        <w:widowControl/>
        <w:numPr>
          <w:ilvl w:val="0"/>
          <w:numId w:val="19"/>
        </w:numPr>
        <w:autoSpaceDE w:val="0"/>
        <w:spacing w:line="276" w:lineRule="auto"/>
        <w:ind w:left="1134" w:hanging="283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Ilość suchej masy polielektrolitu w stacji przygotowania polielektrolitu</w:t>
      </w:r>
    </w:p>
    <w:p w:rsidR="00127516" w:rsidRPr="00127516" w:rsidRDefault="00127516" w:rsidP="00127516">
      <w:pPr>
        <w:widowControl/>
        <w:numPr>
          <w:ilvl w:val="0"/>
          <w:numId w:val="19"/>
        </w:numPr>
        <w:autoSpaceDE w:val="0"/>
        <w:spacing w:line="276" w:lineRule="auto"/>
        <w:ind w:left="1134" w:hanging="283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Ilość suchej masy osadu zagęszczonego/odwodnionego (średnia z trzech próbek pobieranych, co 30 minut)</w:t>
      </w:r>
    </w:p>
    <w:p w:rsidR="00127516" w:rsidRPr="00127516" w:rsidRDefault="00127516" w:rsidP="00127516">
      <w:pPr>
        <w:widowControl/>
        <w:numPr>
          <w:ilvl w:val="0"/>
          <w:numId w:val="19"/>
        </w:numPr>
        <w:autoSpaceDE w:val="0"/>
        <w:spacing w:line="276" w:lineRule="auto"/>
        <w:ind w:left="1134" w:hanging="283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Zawiesina ogólna w odcieku (średnia z trzech próbek pobieranych, co 30 minut)</w:t>
      </w:r>
    </w:p>
    <w:p w:rsidR="00127516" w:rsidRPr="00127516" w:rsidRDefault="00127516" w:rsidP="00127516">
      <w:pPr>
        <w:widowControl/>
        <w:numPr>
          <w:ilvl w:val="0"/>
          <w:numId w:val="19"/>
        </w:numPr>
        <w:autoSpaceDE w:val="0"/>
        <w:spacing w:line="276" w:lineRule="auto"/>
        <w:ind w:left="1134" w:hanging="283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Ilość zagęszczonego/odwodnionego osadu (na podstawie przepływomierza)</w:t>
      </w:r>
    </w:p>
    <w:p w:rsidR="00127516" w:rsidRPr="00127516" w:rsidRDefault="00127516" w:rsidP="00127516">
      <w:pPr>
        <w:widowControl/>
        <w:numPr>
          <w:ilvl w:val="0"/>
          <w:numId w:val="19"/>
        </w:numPr>
        <w:autoSpaceDE w:val="0"/>
        <w:spacing w:line="276" w:lineRule="auto"/>
        <w:ind w:left="1134" w:hanging="283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Ilość zużytego polielektrolitu [kg/t s.m.o.]</w:t>
      </w:r>
    </w:p>
    <w:p w:rsidR="00127516" w:rsidRPr="00127516" w:rsidRDefault="00127516" w:rsidP="00127516">
      <w:pPr>
        <w:widowControl/>
        <w:numPr>
          <w:ilvl w:val="0"/>
          <w:numId w:val="19"/>
        </w:numPr>
        <w:autoSpaceDE w:val="0"/>
        <w:spacing w:line="276" w:lineRule="auto"/>
        <w:ind w:left="1134" w:hanging="283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Stężenie polielektrolitu (z ustawień stacji przygotowania polielektrolitu)</w:t>
      </w:r>
    </w:p>
    <w:p w:rsidR="00127516" w:rsidRPr="00127516" w:rsidRDefault="00127516" w:rsidP="00127516">
      <w:pPr>
        <w:widowControl/>
        <w:numPr>
          <w:ilvl w:val="0"/>
          <w:numId w:val="19"/>
        </w:numPr>
        <w:autoSpaceDE w:val="0"/>
        <w:spacing w:line="276" w:lineRule="auto"/>
        <w:ind w:left="1134" w:hanging="283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 xml:space="preserve">Ustawienia pompy polielektrolitu </w:t>
      </w:r>
    </w:p>
    <w:p w:rsidR="00127516" w:rsidRPr="00127516" w:rsidRDefault="00127516" w:rsidP="00127516">
      <w:pPr>
        <w:widowControl/>
        <w:autoSpaceDE w:val="0"/>
        <w:spacing w:line="276" w:lineRule="auto"/>
        <w:ind w:left="567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</w:p>
    <w:p w:rsidR="00127516" w:rsidRPr="00127516" w:rsidRDefault="00127516" w:rsidP="00127516">
      <w:pPr>
        <w:widowControl/>
        <w:autoSpaceDE w:val="0"/>
        <w:spacing w:line="276" w:lineRule="auto"/>
        <w:ind w:left="567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Przy różnych ustawieniach pompy polielektrolitu i stałym stężeniu w stacji, na podstawie minimum 3 pojedynczych prób Wykonawca sporządzi raport zawierający m.in. wykresy:</w:t>
      </w:r>
    </w:p>
    <w:p w:rsidR="00127516" w:rsidRPr="00127516" w:rsidRDefault="00127516" w:rsidP="00127516">
      <w:pPr>
        <w:widowControl/>
        <w:numPr>
          <w:ilvl w:val="0"/>
          <w:numId w:val="20"/>
        </w:numPr>
        <w:autoSpaceDE w:val="0"/>
        <w:spacing w:line="276" w:lineRule="auto"/>
        <w:ind w:left="1134" w:hanging="294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osiągniętej suchej masy osadu w zależności od zużycia polielektrolitu na tonę suchej masy osadu</w:t>
      </w:r>
    </w:p>
    <w:p w:rsidR="00127516" w:rsidRPr="00127516" w:rsidRDefault="00127516" w:rsidP="00127516">
      <w:pPr>
        <w:widowControl/>
        <w:numPr>
          <w:ilvl w:val="0"/>
          <w:numId w:val="20"/>
        </w:numPr>
        <w:autoSpaceDE w:val="0"/>
        <w:spacing w:line="276" w:lineRule="auto"/>
        <w:ind w:left="1134" w:hanging="294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zawiesiny w odcieku w zależności od zużycia polielektrolitu na tonę suchej masy osadu</w:t>
      </w:r>
    </w:p>
    <w:p w:rsidR="00127516" w:rsidRPr="00127516" w:rsidRDefault="00127516" w:rsidP="00127516">
      <w:pPr>
        <w:widowControl/>
        <w:autoSpaceDE w:val="0"/>
        <w:spacing w:line="276" w:lineRule="auto"/>
        <w:ind w:left="567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Zamawiający dopuszcza zmianę stężenia w stacji przygotowania polielektrolitu – jednak należy wówczas ponowić pełen zestaw prób.</w:t>
      </w:r>
    </w:p>
    <w:p w:rsidR="00127516" w:rsidRPr="00127516" w:rsidRDefault="00127516" w:rsidP="00127516">
      <w:pPr>
        <w:widowControl/>
        <w:autoSpaceDE w:val="0"/>
        <w:spacing w:line="276" w:lineRule="auto"/>
        <w:ind w:left="567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Pomiar suchej masy Wykonawca przeprowadzi na miejscu, a badanie zawiesiny ogólnej w odcieku - we własnym laboratorium. Na podstawie sporządzonych wykresów Wykonawca określi optymalne ustawienia urządzeń służących do zagęszczania/odwadniania osadów w zależności od Części zamówienia.</w:t>
      </w:r>
    </w:p>
    <w:p w:rsidR="00127516" w:rsidRPr="00127516" w:rsidRDefault="00127516" w:rsidP="00127516">
      <w:pPr>
        <w:widowControl/>
        <w:autoSpaceDE w:val="0"/>
        <w:spacing w:line="276" w:lineRule="auto"/>
        <w:ind w:left="567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Raport zawierający wyniki w formie tabelarycznej, wykresy i optymalne ustawienia wraz z uzasadnieniem, Wykonawca przekaże Zamawiającemu w wersji papierowej na adres Zamawiającego oraz elektronicznej (</w:t>
      </w:r>
      <w:hyperlink r:id="rId7" w:history="1">
        <w:r w:rsidRPr="00127516">
          <w:rPr>
            <w:rFonts w:ascii="Cambria" w:eastAsia="Calibri" w:hAnsi="Cambria"/>
            <w:color w:val="0000FF"/>
            <w:kern w:val="0"/>
            <w:sz w:val="22"/>
            <w:szCs w:val="22"/>
            <w:u w:val="single"/>
            <w:lang w:eastAsia="ar-SA"/>
          </w:rPr>
          <w:t>biuro@pgkdolinabaryczy.pl</w:t>
        </w:r>
      </w:hyperlink>
      <w:r w:rsidRPr="00127516">
        <w:rPr>
          <w:rFonts w:ascii="Cambria" w:eastAsia="Calibri" w:hAnsi="Cambria"/>
          <w:kern w:val="0"/>
          <w:sz w:val="22"/>
          <w:szCs w:val="22"/>
          <w:lang w:eastAsia="ar-SA"/>
        </w:rPr>
        <w:t>).</w:t>
      </w:r>
    </w:p>
    <w:p w:rsidR="00127516" w:rsidRPr="00127516" w:rsidRDefault="00127516" w:rsidP="00127516">
      <w:pPr>
        <w:widowControl/>
        <w:autoSpaceDE w:val="0"/>
        <w:spacing w:line="276" w:lineRule="auto"/>
        <w:ind w:left="567"/>
        <w:jc w:val="both"/>
        <w:rPr>
          <w:rFonts w:ascii="Cambria" w:eastAsia="Calibri" w:hAnsi="Cambria"/>
          <w:kern w:val="0"/>
          <w:sz w:val="22"/>
          <w:szCs w:val="22"/>
          <w:lang w:eastAsia="ar-SA"/>
        </w:rPr>
      </w:pPr>
    </w:p>
    <w:p w:rsidR="00127516" w:rsidRPr="00127516" w:rsidRDefault="00127516" w:rsidP="00127516">
      <w:pPr>
        <w:widowControl/>
        <w:numPr>
          <w:ilvl w:val="0"/>
          <w:numId w:val="5"/>
        </w:numPr>
        <w:autoSpaceDE w:val="0"/>
        <w:spacing w:after="160" w:line="276" w:lineRule="auto"/>
        <w:ind w:left="284" w:hanging="284"/>
        <w:rPr>
          <w:rFonts w:ascii="Cambria" w:eastAsia="Calibri" w:hAnsi="Cambria"/>
          <w:color w:val="2E74B5"/>
          <w:kern w:val="0"/>
          <w:sz w:val="28"/>
          <w:szCs w:val="22"/>
          <w:lang w:eastAsia="ar-SA"/>
        </w:rPr>
      </w:pPr>
      <w:r w:rsidRPr="00127516">
        <w:rPr>
          <w:rFonts w:ascii="Cambria" w:eastAsia="Calibri" w:hAnsi="Cambria"/>
          <w:b/>
          <w:bCs/>
          <w:color w:val="2E74B5"/>
          <w:kern w:val="0"/>
          <w:sz w:val="28"/>
          <w:szCs w:val="22"/>
          <w:lang w:eastAsia="ar-SA"/>
        </w:rPr>
        <w:t xml:space="preserve">Parametry konieczne do spełnienia przez polielektrolit. </w:t>
      </w:r>
    </w:p>
    <w:p w:rsidR="00127516" w:rsidRPr="00127516" w:rsidRDefault="00127516" w:rsidP="00127516">
      <w:pPr>
        <w:widowControl/>
        <w:autoSpaceDE w:val="0"/>
        <w:spacing w:line="276" w:lineRule="auto"/>
        <w:ind w:left="567"/>
        <w:jc w:val="both"/>
        <w:rPr>
          <w:rFonts w:ascii="Cambria" w:eastAsia="Calibri" w:hAnsi="Cambria"/>
          <w:b/>
          <w:color w:val="000000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b/>
          <w:kern w:val="0"/>
          <w:sz w:val="22"/>
          <w:szCs w:val="22"/>
          <w:lang w:eastAsia="ar-SA"/>
        </w:rPr>
        <w:t xml:space="preserve">Zaproponowany przez Wykonawcę polielektrolit (dla danej Części zamówienia) w trakcie właściwej pracy na urządzeniach wymienionych w pkt. 5 winien zapewnić uzyskanie parametrów określonych w pkt. 3 dla odpowiednich Części zamówienia. </w:t>
      </w:r>
    </w:p>
    <w:p w:rsidR="00127516" w:rsidRPr="00127516" w:rsidRDefault="00127516" w:rsidP="00127516">
      <w:pPr>
        <w:widowControl/>
        <w:autoSpaceDE w:val="0"/>
        <w:spacing w:line="276" w:lineRule="auto"/>
        <w:ind w:left="567"/>
        <w:jc w:val="both"/>
        <w:rPr>
          <w:rFonts w:ascii="Cambria" w:eastAsia="Calibri" w:hAnsi="Cambria"/>
          <w:b/>
          <w:bCs/>
          <w:color w:val="000000"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b/>
          <w:bCs/>
          <w:kern w:val="0"/>
          <w:sz w:val="22"/>
          <w:szCs w:val="22"/>
          <w:lang w:eastAsia="ar-SA"/>
        </w:rPr>
        <w:t xml:space="preserve">Zamawiający nie dopuszcza mechanicznego mieszania polielektrolitu w celu uniknięcia jego rozwarstwienia (dotyczy polielektrolitu w postaci emulsji). </w:t>
      </w:r>
    </w:p>
    <w:p w:rsidR="00127516" w:rsidRPr="00127516" w:rsidRDefault="00127516" w:rsidP="00127516">
      <w:pPr>
        <w:widowControl/>
        <w:spacing w:after="160" w:line="276" w:lineRule="auto"/>
        <w:ind w:left="567"/>
        <w:jc w:val="both"/>
        <w:rPr>
          <w:rFonts w:ascii="Cambria" w:eastAsia="Calibri" w:hAnsi="Cambria"/>
          <w:b/>
          <w:bCs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b/>
          <w:bCs/>
          <w:kern w:val="0"/>
          <w:sz w:val="22"/>
          <w:szCs w:val="22"/>
          <w:lang w:eastAsia="ar-SA"/>
        </w:rPr>
        <w:t>W przypadku, gdy w trakcie trwania umowy dobrany w trakcie niniejszego postepowania polielektrolit będzie ulegał rozwarstwieniu w paletopojemniku, Zamawiający ma prawo odstąpić od umowy w trybie natychmiastowym.</w:t>
      </w:r>
    </w:p>
    <w:p w:rsidR="00127516" w:rsidRPr="00127516" w:rsidRDefault="00127516" w:rsidP="00127516">
      <w:pPr>
        <w:widowControl/>
        <w:spacing w:after="160" w:line="276" w:lineRule="auto"/>
        <w:ind w:left="567"/>
        <w:jc w:val="both"/>
        <w:rPr>
          <w:rFonts w:ascii="Cambria" w:eastAsia="Calibri" w:hAnsi="Cambria"/>
          <w:b/>
          <w:bCs/>
          <w:kern w:val="0"/>
          <w:sz w:val="22"/>
          <w:szCs w:val="22"/>
          <w:lang w:eastAsia="ar-SA"/>
        </w:rPr>
      </w:pPr>
    </w:p>
    <w:p w:rsidR="00127516" w:rsidRPr="00127516" w:rsidRDefault="00127516" w:rsidP="00127516">
      <w:pPr>
        <w:widowControl/>
        <w:spacing w:after="160" w:line="276" w:lineRule="auto"/>
        <w:ind w:left="567"/>
        <w:jc w:val="right"/>
        <w:rPr>
          <w:rFonts w:ascii="Cambria" w:eastAsia="Calibri" w:hAnsi="Cambria"/>
          <w:b/>
          <w:bCs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b/>
          <w:bCs/>
          <w:kern w:val="0"/>
          <w:sz w:val="22"/>
          <w:szCs w:val="22"/>
          <w:lang w:eastAsia="ar-SA"/>
        </w:rPr>
        <w:t>Zatwierdzam:</w:t>
      </w:r>
    </w:p>
    <w:p w:rsidR="00127516" w:rsidRPr="00127516" w:rsidRDefault="00127516" w:rsidP="00127516">
      <w:pPr>
        <w:widowControl/>
        <w:spacing w:after="160" w:line="276" w:lineRule="auto"/>
        <w:ind w:left="567"/>
        <w:jc w:val="right"/>
        <w:rPr>
          <w:rFonts w:ascii="Cambria" w:eastAsia="Calibri" w:hAnsi="Cambria"/>
          <w:b/>
          <w:bCs/>
          <w:kern w:val="0"/>
          <w:sz w:val="22"/>
          <w:szCs w:val="22"/>
          <w:lang w:eastAsia="ar-SA"/>
        </w:rPr>
      </w:pPr>
    </w:p>
    <w:p w:rsidR="00127516" w:rsidRPr="00127516" w:rsidRDefault="00127516" w:rsidP="00127516">
      <w:pPr>
        <w:widowControl/>
        <w:spacing w:after="160" w:line="276" w:lineRule="auto"/>
        <w:ind w:left="567"/>
        <w:jc w:val="right"/>
        <w:rPr>
          <w:rFonts w:ascii="Cambria" w:eastAsia="Calibri" w:hAnsi="Cambria"/>
          <w:b/>
          <w:bCs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b/>
          <w:bCs/>
          <w:kern w:val="0"/>
          <w:sz w:val="22"/>
          <w:szCs w:val="22"/>
          <w:lang w:eastAsia="ar-SA"/>
        </w:rPr>
        <w:t>…………………………………………..</w:t>
      </w:r>
    </w:p>
    <w:p w:rsidR="00127516" w:rsidRPr="00127516" w:rsidRDefault="00127516" w:rsidP="00127516">
      <w:pPr>
        <w:widowControl/>
        <w:spacing w:after="160" w:line="276" w:lineRule="auto"/>
        <w:ind w:left="567"/>
        <w:jc w:val="right"/>
        <w:rPr>
          <w:rFonts w:ascii="Cambria" w:eastAsia="Calibri" w:hAnsi="Cambria"/>
          <w:b/>
          <w:bCs/>
          <w:kern w:val="0"/>
          <w:sz w:val="22"/>
          <w:szCs w:val="22"/>
          <w:lang w:eastAsia="ar-SA"/>
        </w:rPr>
      </w:pPr>
      <w:r w:rsidRPr="00127516">
        <w:rPr>
          <w:rFonts w:ascii="Cambria" w:eastAsia="Calibri" w:hAnsi="Cambria"/>
          <w:b/>
          <w:bCs/>
          <w:kern w:val="0"/>
          <w:sz w:val="22"/>
          <w:szCs w:val="22"/>
          <w:lang w:eastAsia="ar-SA"/>
        </w:rPr>
        <w:t>Kierownik Zamawiającego</w:t>
      </w:r>
    </w:p>
    <w:p w:rsidR="00127516" w:rsidRDefault="00127516" w:rsidP="00962BC2">
      <w:pPr>
        <w:widowControl/>
        <w:spacing w:before="120" w:line="276" w:lineRule="auto"/>
        <w:ind w:left="-360" w:firstLine="120"/>
        <w:jc w:val="center"/>
        <w:rPr>
          <w:rFonts w:ascii="Cambria" w:eastAsia="Times New Roman" w:hAnsi="Cambria"/>
          <w:b/>
          <w:kern w:val="0"/>
          <w:sz w:val="32"/>
          <w:szCs w:val="22"/>
          <w:lang w:eastAsia="ar-SA"/>
        </w:rPr>
      </w:pPr>
    </w:p>
    <w:p w:rsidR="00AA5651" w:rsidRPr="00127516" w:rsidRDefault="00AA5651" w:rsidP="00127516">
      <w:pPr>
        <w:widowControl/>
        <w:spacing w:before="120" w:line="276" w:lineRule="auto"/>
        <w:contextualSpacing/>
        <w:jc w:val="both"/>
        <w:rPr>
          <w:rFonts w:ascii="Cambria" w:eastAsia="Times New Roman" w:hAnsi="Cambria"/>
          <w:kern w:val="0"/>
          <w:sz w:val="20"/>
          <w:szCs w:val="22"/>
          <w:lang w:eastAsia="ar-SA"/>
        </w:rPr>
      </w:pPr>
      <w:bookmarkStart w:id="0" w:name="_GoBack"/>
      <w:bookmarkEnd w:id="0"/>
    </w:p>
    <w:p w:rsidR="00507122" w:rsidRPr="00507122" w:rsidRDefault="00507122" w:rsidP="00507122">
      <w:pPr>
        <w:widowControl/>
        <w:spacing w:before="120" w:line="276" w:lineRule="auto"/>
        <w:contextualSpacing/>
        <w:jc w:val="both"/>
        <w:rPr>
          <w:rFonts w:ascii="Cambria" w:eastAsia="Times New Roman" w:hAnsi="Cambria"/>
          <w:kern w:val="0"/>
          <w:sz w:val="20"/>
          <w:szCs w:val="22"/>
          <w:lang w:eastAsia="ar-SA"/>
        </w:rPr>
        <w:sectPr w:rsidR="00507122" w:rsidRPr="00507122" w:rsidSect="00AA565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835" w:right="1418" w:bottom="1985" w:left="1418" w:header="709" w:footer="709" w:gutter="0"/>
          <w:cols w:space="708"/>
          <w:titlePg/>
          <w:docGrid w:linePitch="360"/>
        </w:sectPr>
      </w:pPr>
    </w:p>
    <w:p w:rsidR="003237E4" w:rsidRDefault="003237E4" w:rsidP="00507122"/>
    <w:sectPr w:rsidR="0032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46" w:rsidRDefault="00877E46" w:rsidP="00AA5651">
      <w:r>
        <w:separator/>
      </w:r>
    </w:p>
  </w:endnote>
  <w:endnote w:type="continuationSeparator" w:id="0">
    <w:p w:rsidR="00877E46" w:rsidRDefault="00877E46" w:rsidP="00AA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8FF4DC" wp14:editId="75A2B1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7EA41F" wp14:editId="392DE1B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28160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2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46" w:rsidRDefault="00877E46" w:rsidP="00AA5651">
      <w:r>
        <w:separator/>
      </w:r>
    </w:p>
  </w:footnote>
  <w:footnote w:type="continuationSeparator" w:id="0">
    <w:p w:rsidR="00877E46" w:rsidRDefault="00877E46" w:rsidP="00AA5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4EF29A" wp14:editId="01B5F7D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40060C" wp14:editId="652CDC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6668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multilevel"/>
    <w:tmpl w:val="3A76461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mbria" w:eastAsia="Calibri" w:hAnsi="Cambria" w:cs="Times New Roman"/>
        <w:color w:val="00000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Symbol" w:hint="default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8" w15:restartNumberingAfterBreak="0">
    <w:nsid w:val="0000000B"/>
    <w:multiLevelType w:val="singleLevel"/>
    <w:tmpl w:val="99389EE6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Symbol" w:hint="default"/>
        <w:color w:val="auto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6C61658"/>
    <w:multiLevelType w:val="hybridMultilevel"/>
    <w:tmpl w:val="78803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E4286"/>
    <w:multiLevelType w:val="hybridMultilevel"/>
    <w:tmpl w:val="C43A95EC"/>
    <w:lvl w:ilvl="0" w:tplc="9662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A30D3"/>
    <w:multiLevelType w:val="multilevel"/>
    <w:tmpl w:val="ADBE0222"/>
    <w:lvl w:ilvl="0">
      <w:start w:val="1"/>
      <w:numFmt w:val="decimal"/>
      <w:lvlText w:val="6.%1"/>
      <w:lvlJc w:val="left"/>
      <w:pPr>
        <w:ind w:left="360" w:hanging="360"/>
      </w:pPr>
      <w:rPr>
        <w:b/>
        <w:color w:val="2E74B5"/>
        <w:sz w:val="28"/>
        <w:szCs w:val="28"/>
        <w:u w:val="single" w:color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721D77"/>
    <w:multiLevelType w:val="hybridMultilevel"/>
    <w:tmpl w:val="2990EEF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9EF1AE6"/>
    <w:multiLevelType w:val="hybridMultilevel"/>
    <w:tmpl w:val="1438E49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15" w15:restartNumberingAfterBreak="0">
    <w:nsid w:val="4788631A"/>
    <w:multiLevelType w:val="hybridMultilevel"/>
    <w:tmpl w:val="3FE0F164"/>
    <w:lvl w:ilvl="0" w:tplc="9662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E2038"/>
    <w:multiLevelType w:val="hybridMultilevel"/>
    <w:tmpl w:val="2A2892D8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0415001B">
      <w:start w:val="1"/>
      <w:numFmt w:val="lowerRoman"/>
      <w:lvlText w:val="%3."/>
      <w:lvlJc w:val="right"/>
      <w:pPr>
        <w:ind w:left="2583" w:hanging="180"/>
      </w:pPr>
    </w:lvl>
    <w:lvl w:ilvl="3" w:tplc="0415000F">
      <w:start w:val="1"/>
      <w:numFmt w:val="decimal"/>
      <w:lvlText w:val="%4."/>
      <w:lvlJc w:val="left"/>
      <w:pPr>
        <w:ind w:left="3303" w:hanging="360"/>
      </w:pPr>
    </w:lvl>
    <w:lvl w:ilvl="4" w:tplc="04150019">
      <w:start w:val="1"/>
      <w:numFmt w:val="lowerLetter"/>
      <w:lvlText w:val="%5."/>
      <w:lvlJc w:val="left"/>
      <w:pPr>
        <w:ind w:left="4023" w:hanging="360"/>
      </w:pPr>
    </w:lvl>
    <w:lvl w:ilvl="5" w:tplc="0415001B">
      <w:start w:val="1"/>
      <w:numFmt w:val="lowerRoman"/>
      <w:lvlText w:val="%6."/>
      <w:lvlJc w:val="right"/>
      <w:pPr>
        <w:ind w:left="4743" w:hanging="180"/>
      </w:pPr>
    </w:lvl>
    <w:lvl w:ilvl="6" w:tplc="0415000F">
      <w:start w:val="1"/>
      <w:numFmt w:val="decimal"/>
      <w:lvlText w:val="%7."/>
      <w:lvlJc w:val="left"/>
      <w:pPr>
        <w:ind w:left="5463" w:hanging="360"/>
      </w:pPr>
    </w:lvl>
    <w:lvl w:ilvl="7" w:tplc="04150019">
      <w:start w:val="1"/>
      <w:numFmt w:val="lowerLetter"/>
      <w:lvlText w:val="%8."/>
      <w:lvlJc w:val="left"/>
      <w:pPr>
        <w:ind w:left="6183" w:hanging="360"/>
      </w:pPr>
    </w:lvl>
    <w:lvl w:ilvl="8" w:tplc="0415001B">
      <w:start w:val="1"/>
      <w:numFmt w:val="lowerRoman"/>
      <w:lvlText w:val="%9."/>
      <w:lvlJc w:val="right"/>
      <w:pPr>
        <w:ind w:left="6903" w:hanging="180"/>
      </w:pPr>
    </w:lvl>
  </w:abstractNum>
  <w:abstractNum w:abstractNumId="17" w15:restartNumberingAfterBreak="0">
    <w:nsid w:val="6EEC33F1"/>
    <w:multiLevelType w:val="hybridMultilevel"/>
    <w:tmpl w:val="0E2C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07904"/>
    <w:multiLevelType w:val="hybridMultilevel"/>
    <w:tmpl w:val="27B01034"/>
    <w:lvl w:ilvl="0" w:tplc="0888AD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57533"/>
    <w:multiLevelType w:val="hybridMultilevel"/>
    <w:tmpl w:val="0216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</w:num>
  <w:num w:numId="8">
    <w:abstractNumId w:val="6"/>
    <w:lvlOverride w:ilvl="0"/>
  </w:num>
  <w:num w:numId="9">
    <w:abstractNumId w:val="4"/>
    <w:lvlOverride w:ilvl="0">
      <w:startOverride w:val="1"/>
    </w:lvlOverride>
  </w:num>
  <w:num w:numId="10">
    <w:abstractNumId w:val="2"/>
    <w:lvlOverride w:ilvl="0"/>
  </w:num>
  <w:num w:numId="11">
    <w:abstractNumId w:val="3"/>
    <w:lvlOverride w:ilvl="0"/>
  </w:num>
  <w:num w:numId="12">
    <w:abstractNumId w:val="0"/>
    <w:lvlOverride w:ilv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46"/>
    <w:rsid w:val="00127516"/>
    <w:rsid w:val="002434BA"/>
    <w:rsid w:val="00316E1A"/>
    <w:rsid w:val="003237E4"/>
    <w:rsid w:val="00507122"/>
    <w:rsid w:val="007C167A"/>
    <w:rsid w:val="007F7AF4"/>
    <w:rsid w:val="00877E46"/>
    <w:rsid w:val="00962BC2"/>
    <w:rsid w:val="00AA5651"/>
    <w:rsid w:val="00B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9910C"/>
  <w15:chartTrackingRefBased/>
  <w15:docId w15:val="{81F14A39-5869-4286-A143-CE541027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E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BC2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B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62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pgkdolinabarycz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\AppData\Local\Temp\papier%20firmowy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firmowy-1</Template>
  <TotalTime>0</TotalTime>
  <Pages>7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2020-09-07T12:09:00Z</dcterms:created>
  <dcterms:modified xsi:type="dcterms:W3CDTF">2020-09-07T12:09:00Z</dcterms:modified>
</cp:coreProperties>
</file>