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46BF1B50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6B131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016</w:t>
      </w:r>
      <w:r w:rsidR="00EF5149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0EB8B79B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bookmarkStart w:id="1" w:name="_Hlk148531827"/>
      <w:r w:rsidR="008666DB" w:rsidRPr="0079130A">
        <w:rPr>
          <w:rFonts w:cstheme="minorHAnsi"/>
          <w:b/>
          <w:color w:val="0070C0"/>
          <w:sz w:val="24"/>
          <w:szCs w:val="24"/>
        </w:rPr>
        <w:t xml:space="preserve">KOMPLEKSOWY </w:t>
      </w:r>
      <w:r w:rsidR="008666DB" w:rsidRPr="0079130A">
        <w:rPr>
          <w:rFonts w:cstheme="minorHAnsi"/>
          <w:b/>
          <w:bCs/>
          <w:color w:val="0070C0"/>
          <w:sz w:val="24"/>
          <w:szCs w:val="24"/>
        </w:rPr>
        <w:t xml:space="preserve">ZAKUP PALIWA GAZOWEGO DO OBIEKTÓW </w:t>
      </w:r>
      <w:bookmarkEnd w:id="0"/>
      <w:r w:rsidR="008666DB" w:rsidRPr="0079130A">
        <w:rPr>
          <w:rFonts w:cstheme="minorHAnsi"/>
          <w:b/>
          <w:bCs/>
          <w:color w:val="0070C0"/>
          <w:sz w:val="24"/>
          <w:szCs w:val="24"/>
        </w:rPr>
        <w:t xml:space="preserve">JEDNOSTEK ORGANIZACYJNYCH </w:t>
      </w:r>
      <w:bookmarkEnd w:id="1"/>
      <w:r w:rsidR="006B131C">
        <w:rPr>
          <w:rFonts w:cstheme="minorHAnsi"/>
          <w:b/>
          <w:bCs/>
          <w:color w:val="0070C0"/>
          <w:sz w:val="24"/>
          <w:szCs w:val="24"/>
        </w:rPr>
        <w:t>MIASTA USTROŃ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p w14:paraId="21F4B86B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635834" w:rsidRPr="000442A3" w14:paraId="05F30A99" w14:textId="77777777" w:rsidTr="00DD478E">
        <w:trPr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407C91D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635834" w:rsidRPr="000442A3" w14:paraId="0978A35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7EA32DF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AE840E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D4A6DE" w14:textId="77777777" w:rsidR="00635834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180CEE45" w14:textId="71CEDBD6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D9718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13A5F3D" w14:textId="2555C824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7649A1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23DC2D29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41F673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3C8B486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5C27462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F7CF9C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E45ED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7416A59B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675AC89D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0BD4F7E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99F673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346BB8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945BF9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599089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AEB7E57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2E5B1F" w:rsidRPr="000442A3" w14:paraId="05B45DAF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0CF165D" w14:textId="77777777" w:rsidR="002E5B1F" w:rsidRPr="007F056C" w:rsidRDefault="002E5B1F" w:rsidP="002E5B1F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99B3C5" w14:textId="2F123E44" w:rsidR="002E5B1F" w:rsidRPr="002E5B1F" w:rsidRDefault="008666DB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25911" w14:textId="77777777" w:rsidR="002E5B1F" w:rsidRPr="00DA3B19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B6FCC79" w14:textId="37D1A3EF" w:rsidR="002E5B1F" w:rsidRPr="00A5651C" w:rsidRDefault="008666DB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1BFD" w14:textId="77777777" w:rsidR="002E5B1F" w:rsidRPr="00F577E0" w:rsidRDefault="002E5B1F" w:rsidP="002E5B1F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7B2B78B" w14:textId="77777777" w:rsidR="002E5B1F" w:rsidRPr="005C3DA8" w:rsidRDefault="002E5B1F" w:rsidP="002E5B1F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3E380213" w14:textId="77777777" w:rsidR="002E5B1F" w:rsidRPr="00BB6039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2E5B1F" w:rsidRPr="000442A3" w14:paraId="5DAA5450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37AC0B0" w14:textId="77777777" w:rsidR="002E5B1F" w:rsidRPr="007F056C" w:rsidRDefault="002E5B1F" w:rsidP="002E5B1F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3F1008" w14:textId="6F6ACC40" w:rsidR="002E5B1F" w:rsidRPr="002E5B1F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E5B1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6D28E" w14:textId="77777777" w:rsidR="002E5B1F" w:rsidRPr="00DA3B19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D86EA5" w14:textId="77777777" w:rsidR="002E5B1F" w:rsidRPr="00A5651C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A0B5" w14:textId="77777777" w:rsidR="002E5B1F" w:rsidRPr="00F577E0" w:rsidRDefault="002E5B1F" w:rsidP="002E5B1F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3727D5" w14:textId="77777777" w:rsidR="002E5B1F" w:rsidRPr="005C3DA8" w:rsidRDefault="002E5B1F" w:rsidP="002E5B1F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CFFD564" w14:textId="77777777" w:rsidR="002E5B1F" w:rsidRPr="00BB6039" w:rsidRDefault="002E5B1F" w:rsidP="002E5B1F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5CC004D3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A716BFC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48841B" w14:textId="3A6A65F4" w:rsidR="006B131C" w:rsidRPr="002E5B1F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269 980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0C651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C4E858" w14:textId="6C84E5A0" w:rsidR="006B131C" w:rsidRPr="00A5651C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2466C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245788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73EBC07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72DD5EF9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D85F9E7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7D0F84C" w14:textId="406E3D9C" w:rsidR="006B131C" w:rsidRPr="002E5B1F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24C3C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CC35E5C" w14:textId="77777777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07AA9E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72935E8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305DC32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58B91FA8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917D7B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879773" w14:textId="2895191F" w:rsidR="006B131C" w:rsidRPr="002E5B1F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894 756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9E05C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4B0EB23" w14:textId="424603E9" w:rsidR="006B131C" w:rsidRPr="00A5651C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95CA9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DA462AF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66AC29F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4A055623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1005E53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2F7E61" w14:textId="172EAF25" w:rsidR="006B131C" w:rsidRPr="002E5B1F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01C1E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0136C51" w14:textId="77777777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F027F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A7F75EB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26DB66D9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590A59AB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9C65308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6C3D56" w14:textId="573E55C6" w:rsidR="006B131C" w:rsidRPr="002E5B1F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643 630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9E781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EB322D9" w14:textId="0CB24E1E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C9049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94815DC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D7B94DB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7F38D51B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1ED33A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9A5DAB" w14:textId="37D03377" w:rsidR="006B131C" w:rsidRPr="002E5B1F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1 580 460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83DDE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3A31D6" w14:textId="47B84168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69D74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6236C9F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80ABE71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B131C" w:rsidRPr="000442A3" w14:paraId="4D18D364" w14:textId="77777777" w:rsidTr="007742D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25467C4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1DA6E4" w14:textId="661205AC" w:rsidR="006B131C" w:rsidRPr="002E5B1F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846C0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BDF305C" w14:textId="77777777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4EEF98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B4A8092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54333F86" w14:textId="77777777" w:rsidR="006B131C" w:rsidRPr="00BB603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635834" w:rsidRPr="000442A3" w14:paraId="7A6C1044" w14:textId="77777777" w:rsidTr="00DF582A">
        <w:trPr>
          <w:trHeight w:val="625"/>
          <w:jc w:val="center"/>
        </w:trPr>
        <w:tc>
          <w:tcPr>
            <w:tcW w:w="12758" w:type="dxa"/>
            <w:gridSpan w:val="7"/>
            <w:shd w:val="clear" w:color="auto" w:fill="D9D9D9"/>
            <w:vAlign w:val="center"/>
          </w:tcPr>
          <w:p w14:paraId="611B9691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35834" w:rsidRPr="000442A3" w14:paraId="58AE2A8A" w14:textId="77777777" w:rsidTr="00DB6F49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EB8E782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9621CC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0520B3" w14:textId="77777777" w:rsidR="00635834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</w:t>
            </w:r>
          </w:p>
          <w:p w14:paraId="389B5219" w14:textId="5AC44C44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9A94B65" w14:textId="77777777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BE3204" w14:textId="50C74945" w:rsidR="00635834" w:rsidRPr="007F056C" w:rsidRDefault="00635834" w:rsidP="00635834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</w:t>
            </w:r>
            <w:r>
              <w:rPr>
                <w:rFonts w:ascii="Calibri" w:hAnsi="Calibri" w:cs="Calibri"/>
                <w:sz w:val="16"/>
              </w:rPr>
              <w:t xml:space="preserve"> opłaty abonamentowej</w:t>
            </w:r>
            <w:r w:rsidRPr="007F056C"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1919280" w14:textId="77777777" w:rsidR="00635834" w:rsidRPr="00F577E0" w:rsidRDefault="00635834" w:rsidP="00635834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635834" w:rsidRPr="000442A3" w14:paraId="18BA6FCD" w14:textId="77777777" w:rsidTr="00DB6F49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2CA2DB82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ECBC8DD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E5C0CA" w14:textId="77777777" w:rsidR="00635834" w:rsidRPr="007870D5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B2204FD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261E4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8643E64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635834" w:rsidRPr="000442A3" w14:paraId="2E35FBCA" w14:textId="77777777" w:rsidTr="00DB6F49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35FCD6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D5808F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5DB591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0B457B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675564D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E7CA0EA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635834" w:rsidRPr="000442A3" w14:paraId="094DA1AF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809327F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1.1</w:t>
            </w:r>
          </w:p>
        </w:tc>
        <w:tc>
          <w:tcPr>
            <w:tcW w:w="1842" w:type="dxa"/>
            <w:vAlign w:val="bottom"/>
          </w:tcPr>
          <w:p w14:paraId="43E3223B" w14:textId="368DDD79" w:rsidR="00635834" w:rsidRPr="008666DB" w:rsidRDefault="002E5B1F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50114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275FB2" w14:textId="145517D0" w:rsidR="00635834" w:rsidRPr="00A5651C" w:rsidRDefault="002E5B1F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ED3D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3624823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C761697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40FC7FE9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2406FC0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vAlign w:val="bottom"/>
          </w:tcPr>
          <w:p w14:paraId="7D0BBC90" w14:textId="77777777" w:rsidR="00635834" w:rsidRPr="008666DB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DD9C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A85C45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886A6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F82885C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DB62D81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7332AD2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1C3E383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42FBF893" w14:textId="0A28458E" w:rsidR="006B131C" w:rsidRPr="008666DB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BED07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8410646" w14:textId="34718E5E" w:rsidR="006B131C" w:rsidRPr="00A5651C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A9861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2D478C3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299B2B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72D908F1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A29A24E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2A449554" w14:textId="7F227452" w:rsidR="006B131C" w:rsidRPr="008666DB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18F42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81A55A" w14:textId="77777777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14763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A0C64B2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88008A9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5300E87E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3905AF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259BAF11" w14:textId="48967A77" w:rsidR="006B131C" w:rsidRPr="008666DB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32 494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7E442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CA3F3" w14:textId="7CACE248" w:rsidR="006B131C" w:rsidRPr="00A5651C" w:rsidRDefault="007943A1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A714C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0697083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80E2DD3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24EC2C5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4E418E4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1D9BCAFB" w14:textId="75E02D87" w:rsidR="006B131C" w:rsidRPr="008666DB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6C517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083EF40" w14:textId="77777777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E59AC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42D2DB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09FFE50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0C4052AB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36DC0F4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748FFEB8" w14:textId="01E4290C" w:rsidR="006B131C" w:rsidRPr="008666DB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BCDE2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2862673" w14:textId="00424E29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DF153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D9FFE68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DEF9BFF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B131C" w:rsidRPr="000442A3" w14:paraId="2B15F7F7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AB0131C" w14:textId="77777777" w:rsidR="006B131C" w:rsidRPr="007F056C" w:rsidRDefault="006B131C" w:rsidP="006B131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6FD9DA5B" w14:textId="346C175B" w:rsidR="006B131C" w:rsidRPr="008666DB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B131C">
              <w:rPr>
                <w:rFonts w:ascii="Calibri" w:hAnsi="Calibri" w:cs="Calibri"/>
                <w:b/>
                <w:bCs/>
                <w:color w:val="000000"/>
              </w:rPr>
              <w:t>288 590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AD650" w14:textId="77777777" w:rsidR="006B131C" w:rsidRPr="00DA3B19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61C7B47" w14:textId="1D1142D5" w:rsidR="006B131C" w:rsidRPr="00A5651C" w:rsidRDefault="006B131C" w:rsidP="006B131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B21FD1" w14:textId="77777777" w:rsidR="006B131C" w:rsidRPr="00F577E0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57B8AA4" w14:textId="77777777" w:rsidR="006B131C" w:rsidRPr="005C3DA8" w:rsidRDefault="006B131C" w:rsidP="006B131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F8276D7" w14:textId="77777777" w:rsidR="006B131C" w:rsidRPr="00F577E0" w:rsidRDefault="006B131C" w:rsidP="006B131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7140E7FC" w14:textId="77777777" w:rsidTr="00DB6F49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4D67AC1" w14:textId="77777777" w:rsidR="00635834" w:rsidRPr="007F056C" w:rsidRDefault="00635834" w:rsidP="00DB6F49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332FDE2F" w14:textId="77777777" w:rsidR="00635834" w:rsidRPr="008666DB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66D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B8106" w14:textId="77777777" w:rsidR="00635834" w:rsidRPr="00DA3B19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D4195C1" w14:textId="77777777" w:rsidR="00635834" w:rsidRPr="00A5651C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1AC709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6526768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255D108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059B1413" w14:textId="77777777" w:rsidTr="00DB6F49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6210A4B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38B9ED4" w14:textId="77777777" w:rsidR="00635834" w:rsidRPr="005C3DA8" w:rsidRDefault="00635834" w:rsidP="00DB6F4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E58F426" w14:textId="7207901A" w:rsidR="00635834" w:rsidRPr="00F577E0" w:rsidRDefault="006B131C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267</w:t>
            </w:r>
            <w:r w:rsidR="007943A1">
              <w:rPr>
                <w:rFonts w:ascii="Calibri" w:hAnsi="Calibri" w:cs="Calibri"/>
                <w:b/>
              </w:rPr>
              <w:t> </w:t>
            </w:r>
            <w:r>
              <w:rPr>
                <w:rFonts w:ascii="Calibri" w:hAnsi="Calibri" w:cs="Calibri"/>
                <w:b/>
              </w:rPr>
              <w:t>161</w:t>
            </w:r>
            <w:r w:rsidR="007943A1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>63</w:t>
            </w:r>
          </w:p>
        </w:tc>
      </w:tr>
      <w:tr w:rsidR="00635834" w:rsidRPr="000442A3" w14:paraId="5C1BFF9D" w14:textId="77777777" w:rsidTr="00DB6F49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95DCE35" w14:textId="77777777" w:rsidR="00635834" w:rsidRPr="00F577E0" w:rsidRDefault="00635834" w:rsidP="00DB6F49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EBC8EAA" w14:textId="77777777" w:rsidR="00635834" w:rsidRPr="00F577E0" w:rsidRDefault="00635834" w:rsidP="00DB6F49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72B9C734" w14:textId="77777777" w:rsidR="00635834" w:rsidRPr="00F577E0" w:rsidRDefault="00635834" w:rsidP="00DB6F4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635834" w:rsidRPr="000442A3" w14:paraId="1D986664" w14:textId="77777777" w:rsidTr="00DB6F49">
        <w:trPr>
          <w:trHeight w:val="571"/>
          <w:jc w:val="center"/>
        </w:trPr>
        <w:tc>
          <w:tcPr>
            <w:tcW w:w="12758" w:type="dxa"/>
            <w:gridSpan w:val="7"/>
          </w:tcPr>
          <w:p w14:paraId="392A0F44" w14:textId="77777777" w:rsidR="00635834" w:rsidRPr="00F577E0" w:rsidRDefault="00635834" w:rsidP="00DB6F49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635834" w:rsidRDefault="00635834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635834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47B71032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635834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635834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5A360A" w14:textId="77777777" w:rsidR="00D67A5D" w:rsidRDefault="00D67A5D" w:rsidP="00D67A5D">
      <w:pPr>
        <w:spacing w:line="360" w:lineRule="auto"/>
        <w:jc w:val="both"/>
        <w:rPr>
          <w:rFonts w:eastAsia="Calibri" w:cstheme="minorHAnsi"/>
          <w:sz w:val="21"/>
          <w:szCs w:val="21"/>
        </w:rPr>
      </w:pPr>
    </w:p>
    <w:p w14:paraId="3AD800C3" w14:textId="77777777" w:rsidR="00D67A5D" w:rsidRDefault="00D67A5D" w:rsidP="00D67A5D">
      <w:pPr>
        <w:overflowPunct w:val="0"/>
        <w:autoSpaceDE w:val="0"/>
        <w:autoSpaceDN w:val="0"/>
        <w:adjustRightInd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...................... ,data  .................</w:t>
      </w:r>
    </w:p>
    <w:p w14:paraId="0BA21E99" w14:textId="77777777" w:rsidR="00D67A5D" w:rsidRDefault="00D67A5D" w:rsidP="00D67A5D">
      <w:pPr>
        <w:overflowPunct w:val="0"/>
        <w:autoSpaceDE w:val="0"/>
        <w:autoSpaceDN w:val="0"/>
        <w:adjustRightInd w:val="0"/>
        <w:ind w:left="3828"/>
        <w:jc w:val="center"/>
        <w:rPr>
          <w:rFonts w:eastAsia="Calibri" w:cstheme="minorHAnsi"/>
          <w:b/>
          <w:color w:val="FF0000"/>
          <w:sz w:val="20"/>
          <w:szCs w:val="20"/>
        </w:rPr>
      </w:pPr>
      <w:bookmarkStart w:id="2" w:name="_Hlk66961826"/>
      <w:bookmarkStart w:id="3" w:name="_Hlk96083135"/>
      <w:r>
        <w:rPr>
          <w:rFonts w:eastAsia="Calibri" w:cstheme="minorHAnsi"/>
          <w:b/>
          <w:color w:val="FF0000"/>
        </w:rPr>
        <w:t>DOKUMENT NALEŻY PODPISAĆ PRZY POMOCY PODPISU ELEKTRONICZNEGO</w:t>
      </w:r>
      <w:bookmarkEnd w:id="2"/>
      <w:bookmarkEnd w:id="3"/>
    </w:p>
    <w:p w14:paraId="7159D467" w14:textId="0BBEAE08" w:rsidR="00DF3A84" w:rsidRPr="00E820FA" w:rsidRDefault="00DF3A84" w:rsidP="00D67A5D">
      <w:pPr>
        <w:spacing w:before="240" w:after="0" w:line="240" w:lineRule="auto"/>
        <w:jc w:val="center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5C21" w14:textId="77777777" w:rsidR="004E27ED" w:rsidRDefault="004E27ED" w:rsidP="008C089D">
      <w:pPr>
        <w:spacing w:after="0" w:line="240" w:lineRule="auto"/>
      </w:pPr>
      <w:r>
        <w:separator/>
      </w:r>
    </w:p>
  </w:endnote>
  <w:endnote w:type="continuationSeparator" w:id="0">
    <w:p w14:paraId="535122DF" w14:textId="77777777" w:rsidR="004E27ED" w:rsidRDefault="004E27ED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ECE6" w14:textId="77777777" w:rsidR="004E27ED" w:rsidRDefault="004E27ED" w:rsidP="008C089D">
      <w:pPr>
        <w:spacing w:after="0" w:line="240" w:lineRule="auto"/>
      </w:pPr>
      <w:r>
        <w:separator/>
      </w:r>
    </w:p>
  </w:footnote>
  <w:footnote w:type="continuationSeparator" w:id="0">
    <w:p w14:paraId="5D029181" w14:textId="77777777" w:rsidR="004E27ED" w:rsidRDefault="004E27ED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C4FDA5F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0B222A">
      <w:rPr>
        <w:rFonts w:cstheme="minorHAnsi"/>
        <w:b/>
        <w:bCs/>
        <w:sz w:val="24"/>
        <w:szCs w:val="24"/>
      </w:rPr>
      <w:t>3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90559"/>
    <w:rsid w:val="000B222A"/>
    <w:rsid w:val="000B2F8F"/>
    <w:rsid w:val="000F3E82"/>
    <w:rsid w:val="001545D7"/>
    <w:rsid w:val="00251E84"/>
    <w:rsid w:val="002570B6"/>
    <w:rsid w:val="0026578F"/>
    <w:rsid w:val="00270DDA"/>
    <w:rsid w:val="002A5981"/>
    <w:rsid w:val="002E5B1F"/>
    <w:rsid w:val="003426E4"/>
    <w:rsid w:val="0046364A"/>
    <w:rsid w:val="004725D4"/>
    <w:rsid w:val="004B232E"/>
    <w:rsid w:val="004D55A9"/>
    <w:rsid w:val="004E27ED"/>
    <w:rsid w:val="004E332D"/>
    <w:rsid w:val="004F1D80"/>
    <w:rsid w:val="005045D8"/>
    <w:rsid w:val="00505EFF"/>
    <w:rsid w:val="005903B6"/>
    <w:rsid w:val="005A5DF7"/>
    <w:rsid w:val="005F26A3"/>
    <w:rsid w:val="006041C9"/>
    <w:rsid w:val="00635834"/>
    <w:rsid w:val="00635B33"/>
    <w:rsid w:val="006708E6"/>
    <w:rsid w:val="006B131C"/>
    <w:rsid w:val="0071320F"/>
    <w:rsid w:val="00742219"/>
    <w:rsid w:val="007712AD"/>
    <w:rsid w:val="007943A1"/>
    <w:rsid w:val="007B0FCF"/>
    <w:rsid w:val="007C4572"/>
    <w:rsid w:val="007D3FDF"/>
    <w:rsid w:val="0084700F"/>
    <w:rsid w:val="008666DB"/>
    <w:rsid w:val="008C089D"/>
    <w:rsid w:val="008D4596"/>
    <w:rsid w:val="008D6C2B"/>
    <w:rsid w:val="00927F45"/>
    <w:rsid w:val="009A263D"/>
    <w:rsid w:val="009C488D"/>
    <w:rsid w:val="009D4CEE"/>
    <w:rsid w:val="00A5651C"/>
    <w:rsid w:val="00A67AE5"/>
    <w:rsid w:val="00AA1B51"/>
    <w:rsid w:val="00AA2726"/>
    <w:rsid w:val="00AE0DC9"/>
    <w:rsid w:val="00B34078"/>
    <w:rsid w:val="00BA4601"/>
    <w:rsid w:val="00BB6039"/>
    <w:rsid w:val="00BC5891"/>
    <w:rsid w:val="00BF2C71"/>
    <w:rsid w:val="00C55D17"/>
    <w:rsid w:val="00C64A3D"/>
    <w:rsid w:val="00C90435"/>
    <w:rsid w:val="00CA42F7"/>
    <w:rsid w:val="00CC1541"/>
    <w:rsid w:val="00CF3C48"/>
    <w:rsid w:val="00D11B19"/>
    <w:rsid w:val="00D23C1F"/>
    <w:rsid w:val="00D2795C"/>
    <w:rsid w:val="00D67A5D"/>
    <w:rsid w:val="00D75044"/>
    <w:rsid w:val="00DF3A84"/>
    <w:rsid w:val="00E354B8"/>
    <w:rsid w:val="00E36F41"/>
    <w:rsid w:val="00E43BA3"/>
    <w:rsid w:val="00E601A0"/>
    <w:rsid w:val="00E74676"/>
    <w:rsid w:val="00E8015D"/>
    <w:rsid w:val="00E820FA"/>
    <w:rsid w:val="00EA3D6A"/>
    <w:rsid w:val="00EB0055"/>
    <w:rsid w:val="00EE43E2"/>
    <w:rsid w:val="00EF5149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2023-11-15T09:17:00Z</dcterms:created>
  <dcterms:modified xsi:type="dcterms:W3CDTF">2023-11-15T09:17:00Z</dcterms:modified>
</cp:coreProperties>
</file>