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016C09" w14:textId="54AA9C0E" w:rsidR="008A5CCB" w:rsidRPr="008A5CCB" w:rsidRDefault="008A5CCB" w:rsidP="008A5CCB">
      <w:pPr>
        <w:pStyle w:val="Nagwek6"/>
        <w:spacing w:line="276" w:lineRule="auto"/>
        <w:jc w:val="right"/>
        <w:textAlignment w:val="baseline"/>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Załącznik nr 7.1 do SWZ</w:t>
      </w:r>
    </w:p>
    <w:p w14:paraId="527C9467" w14:textId="2835260C" w:rsidR="002C4847" w:rsidRDefault="00A32D9D" w:rsidP="2D306457">
      <w:pPr>
        <w:pStyle w:val="Nagwek6"/>
        <w:spacing w:line="276" w:lineRule="auto"/>
        <w:jc w:val="center"/>
        <w:textAlignment w:val="baseline"/>
        <w:rPr>
          <w:rFonts w:ascii="Tahoma" w:eastAsia="Tahoma" w:hAnsi="Tahoma" w:cs="Tahoma"/>
          <w:color w:val="000000" w:themeColor="text1"/>
          <w:sz w:val="22"/>
          <w:szCs w:val="22"/>
        </w:rPr>
      </w:pPr>
      <w:r w:rsidRPr="476574B5">
        <w:rPr>
          <w:rFonts w:ascii="Tahoma" w:eastAsia="Tahoma" w:hAnsi="Tahoma" w:cs="Tahoma"/>
          <w:color w:val="000000" w:themeColor="text1"/>
          <w:sz w:val="22"/>
          <w:szCs w:val="22"/>
        </w:rPr>
        <w:t xml:space="preserve">Umowa nr </w:t>
      </w:r>
      <w:r w:rsidR="00D27E8A" w:rsidRPr="003E4A85">
        <w:rPr>
          <w:rFonts w:ascii="Tahoma" w:eastAsia="Tahoma" w:hAnsi="Tahoma" w:cs="Tahoma"/>
          <w:color w:val="auto"/>
          <w:sz w:val="22"/>
          <w:szCs w:val="22"/>
        </w:rPr>
        <w:t>___/2024-P/</w:t>
      </w:r>
      <w:r w:rsidR="003E4A85" w:rsidRPr="003E4A85">
        <w:rPr>
          <w:rFonts w:ascii="Tahoma" w:eastAsia="Tahoma" w:hAnsi="Tahoma" w:cs="Tahoma"/>
          <w:color w:val="auto"/>
          <w:sz w:val="22"/>
          <w:szCs w:val="22"/>
        </w:rPr>
        <w:t>36</w:t>
      </w:r>
      <w:r w:rsidR="00D27E8A" w:rsidRPr="003E4A85">
        <w:rPr>
          <w:rFonts w:ascii="Tahoma" w:eastAsia="Tahoma" w:hAnsi="Tahoma" w:cs="Tahoma"/>
          <w:color w:val="auto"/>
          <w:sz w:val="22"/>
          <w:szCs w:val="22"/>
        </w:rPr>
        <w:t>/2024</w:t>
      </w:r>
    </w:p>
    <w:p w14:paraId="527C9468" w14:textId="77777777" w:rsidR="002C4847" w:rsidRDefault="002C4847" w:rsidP="2D306457">
      <w:pPr>
        <w:rPr>
          <w:rFonts w:ascii="Tahoma" w:eastAsia="Tahoma" w:hAnsi="Tahoma" w:cs="Tahoma"/>
          <w:sz w:val="22"/>
          <w:szCs w:val="22"/>
          <w:lang w:eastAsia="ar-SA"/>
        </w:rPr>
      </w:pPr>
    </w:p>
    <w:p w14:paraId="527C9469" w14:textId="280BA530"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3E4A85">
        <w:rPr>
          <w:rFonts w:ascii="Tahoma" w:eastAsia="Tahoma" w:hAnsi="Tahoma" w:cs="Tahoma"/>
          <w:sz w:val="22"/>
          <w:szCs w:val="22"/>
        </w:rPr>
        <w:t xml:space="preserve">dniu 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i/>
          <w:iCs/>
          <w:sz w:val="22"/>
          <w:szCs w:val="22"/>
        </w:rPr>
        <w:t>Wielospecjalistycznym Szpitalem - Samodzielnym Publicznym Zespołem Opieki Zdrowotnej w Zgorzelcu, z siedzibą 59-900 Zgorzelec, ul. Lubańska 11/12,</w:t>
      </w:r>
    </w:p>
    <w:p w14:paraId="527C946C"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i/>
          <w:iCs/>
          <w:sz w:val="22"/>
          <w:szCs w:val="22"/>
        </w:rPr>
        <w:t>zarejestrowanym w Sądzie Rejonowym dla Wrocławia-Fabrycznej we Wrocławiu, IX Wydział Gospodarczy Krajowego Rejestru Sądowego, pod numerem KRS 0000036788</w:t>
      </w:r>
    </w:p>
    <w:p w14:paraId="527C946D" w14:textId="59EBE7B3" w:rsidR="002C4847" w:rsidRPr="003E4A85" w:rsidRDefault="00A32D9D" w:rsidP="2D306457">
      <w:pPr>
        <w:spacing w:line="276" w:lineRule="auto"/>
        <w:jc w:val="both"/>
        <w:rPr>
          <w:rFonts w:ascii="Tahoma" w:eastAsia="Tahoma" w:hAnsi="Tahoma" w:cs="Tahoma"/>
          <w:i/>
          <w:iCs/>
          <w:sz w:val="22"/>
          <w:szCs w:val="22"/>
        </w:rPr>
      </w:pPr>
      <w:r w:rsidRPr="2D306457">
        <w:rPr>
          <w:rFonts w:ascii="Tahoma" w:eastAsia="Tahoma" w:hAnsi="Tahoma" w:cs="Tahoma"/>
          <w:i/>
          <w:iCs/>
          <w:sz w:val="22"/>
          <w:szCs w:val="22"/>
        </w:rPr>
        <w:t>NIP: 615-17-06-942, REGON:231161448</w:t>
      </w:r>
      <w:r w:rsidR="00D27E8A">
        <w:rPr>
          <w:rFonts w:ascii="Tahoma" w:eastAsia="Tahoma" w:hAnsi="Tahoma" w:cs="Tahoma"/>
          <w:i/>
          <w:iCs/>
          <w:sz w:val="22"/>
          <w:szCs w:val="22"/>
        </w:rPr>
        <w:t xml:space="preserve">, </w:t>
      </w:r>
      <w:r w:rsidR="00D27E8A" w:rsidRPr="003E4A85">
        <w:rPr>
          <w:rFonts w:ascii="Tahoma" w:eastAsia="Tahoma" w:hAnsi="Tahoma" w:cs="Tahoma"/>
          <w:i/>
          <w:iCs/>
          <w:sz w:val="22"/>
          <w:szCs w:val="22"/>
        </w:rPr>
        <w:t>BDO: 000150922</w:t>
      </w:r>
    </w:p>
    <w:p w14:paraId="527C946E"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6276C565" w14:textId="77777777" w:rsidR="00D27E8A" w:rsidRDefault="00D27E8A" w:rsidP="2D306457">
      <w:pPr>
        <w:spacing w:line="276" w:lineRule="auto"/>
        <w:jc w:val="both"/>
        <w:rPr>
          <w:rFonts w:ascii="Tahoma" w:eastAsia="Tahoma" w:hAnsi="Tahoma" w:cs="Tahoma"/>
          <w:sz w:val="22"/>
          <w:szCs w:val="22"/>
        </w:rPr>
      </w:pPr>
    </w:p>
    <w:p w14:paraId="527C9471" w14:textId="74D31FC5"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527C9473" w14:textId="458BD278"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7959C427" w14:textId="77777777" w:rsidR="00E44159" w:rsidRDefault="00E44159" w:rsidP="2D306457">
      <w:pPr>
        <w:spacing w:line="276" w:lineRule="auto"/>
        <w:jc w:val="both"/>
        <w:rPr>
          <w:rFonts w:ascii="Tahoma" w:eastAsia="Tahoma" w:hAnsi="Tahoma" w:cs="Tahoma"/>
        </w:rPr>
      </w:pPr>
    </w:p>
    <w:p w14:paraId="51C2AD51" w14:textId="7B9C78F3" w:rsidR="3CB090FE" w:rsidRPr="00064321" w:rsidRDefault="3CB090FE" w:rsidP="00E2301C">
      <w:pPr>
        <w:spacing w:before="100" w:line="276" w:lineRule="auto"/>
        <w:jc w:val="both"/>
        <w:rPr>
          <w:rFonts w:ascii="Tahoma" w:eastAsia="Tahoma" w:hAnsi="Tahoma" w:cs="Tahoma"/>
        </w:rPr>
      </w:pPr>
      <w:r w:rsidRPr="476574B5">
        <w:rPr>
          <w:rFonts w:ascii="Tahoma" w:eastAsia="Tahoma" w:hAnsi="Tahoma" w:cs="Tahoma"/>
        </w:rPr>
        <w:t>W rezultacie dokonania przez Zamawiającego wyboru oferty w trybie przetargu nieograniczonego, przeprowadzonego zgodnie z przepisami ustawy z dnia 11 września 2019r. Prawo zamówień publicznych (Dz. U. z 202</w:t>
      </w:r>
      <w:r w:rsidR="003E4A85">
        <w:rPr>
          <w:rFonts w:ascii="Tahoma" w:eastAsia="Tahoma" w:hAnsi="Tahoma" w:cs="Tahoma"/>
        </w:rPr>
        <w:t>4</w:t>
      </w:r>
      <w:r w:rsidRPr="476574B5">
        <w:rPr>
          <w:rFonts w:ascii="Tahoma" w:eastAsia="Tahoma" w:hAnsi="Tahoma" w:cs="Tahoma"/>
        </w:rPr>
        <w:t>r. poz. 1</w:t>
      </w:r>
      <w:r w:rsidR="003E4A85">
        <w:rPr>
          <w:rFonts w:ascii="Tahoma" w:eastAsia="Tahoma" w:hAnsi="Tahoma" w:cs="Tahoma"/>
        </w:rPr>
        <w:t xml:space="preserve">320 </w:t>
      </w:r>
      <w:r w:rsidR="00D27E8A" w:rsidRPr="476574B5">
        <w:rPr>
          <w:rFonts w:ascii="Tahoma" w:eastAsia="Tahoma" w:hAnsi="Tahoma" w:cs="Tahoma"/>
        </w:rPr>
        <w:t>tj.</w:t>
      </w:r>
      <w:r w:rsidRPr="476574B5">
        <w:rPr>
          <w:rFonts w:ascii="Tahoma" w:eastAsia="Tahoma" w:hAnsi="Tahoma" w:cs="Tahoma"/>
        </w:rPr>
        <w:t>) - Strony</w:t>
      </w:r>
      <w:r w:rsidR="60CFF212" w:rsidRPr="476574B5">
        <w:rPr>
          <w:rStyle w:val="ui-provider"/>
          <w:rFonts w:ascii="Tahoma" w:eastAsia="Tahoma" w:hAnsi="Tahoma" w:cs="Tahoma"/>
        </w:rPr>
        <w:t xml:space="preserve"> zawierają umowę o następującej treści:</w:t>
      </w:r>
    </w:p>
    <w:p w14:paraId="70A09595" w14:textId="48F65CD4" w:rsidR="2D306457" w:rsidRPr="00064321" w:rsidRDefault="2D306457" w:rsidP="2D306457">
      <w:pPr>
        <w:spacing w:line="276" w:lineRule="auto"/>
        <w:jc w:val="both"/>
        <w:rPr>
          <w:rFonts w:ascii="Tahoma" w:eastAsia="Tahoma" w:hAnsi="Tahoma" w:cs="Tahoma"/>
          <w:highlight w:val="yellow"/>
        </w:rPr>
      </w:pPr>
    </w:p>
    <w:p w14:paraId="527C9474" w14:textId="77777777" w:rsidR="002C4847" w:rsidRPr="00064321" w:rsidRDefault="00A32D9D" w:rsidP="2D306457">
      <w:pPr>
        <w:spacing w:line="276" w:lineRule="auto"/>
        <w:contextualSpacing/>
        <w:jc w:val="center"/>
        <w:rPr>
          <w:rFonts w:ascii="Tahoma" w:eastAsia="Tahoma" w:hAnsi="Tahoma" w:cs="Tahoma"/>
        </w:rPr>
      </w:pPr>
      <w:r w:rsidRPr="00064321">
        <w:rPr>
          <w:rFonts w:ascii="Tahoma" w:eastAsia="Tahoma" w:hAnsi="Tahoma" w:cs="Tahoma"/>
          <w:b/>
          <w:bCs/>
        </w:rPr>
        <w:t>§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7F962938" w14:textId="04BFA4E8" w:rsidR="00F80BCA" w:rsidRPr="00064321" w:rsidRDefault="00A32D9D" w:rsidP="003E4A85">
      <w:pPr>
        <w:pStyle w:val="Akapitzlist"/>
        <w:numPr>
          <w:ilvl w:val="0"/>
          <w:numId w:val="28"/>
        </w:numPr>
        <w:spacing w:line="276" w:lineRule="auto"/>
        <w:ind w:left="426"/>
        <w:contextualSpacing/>
        <w:jc w:val="both"/>
        <w:rPr>
          <w:rFonts w:ascii="Tahoma" w:eastAsia="Tahoma" w:hAnsi="Tahoma" w:cs="Tahoma"/>
          <w:sz w:val="20"/>
          <w:szCs w:val="20"/>
        </w:rPr>
      </w:pPr>
      <w:r w:rsidRPr="00064321">
        <w:rPr>
          <w:rFonts w:ascii="Tahoma" w:eastAsia="Tahoma" w:hAnsi="Tahoma" w:cs="Tahoma"/>
          <w:sz w:val="20"/>
          <w:szCs w:val="20"/>
        </w:rPr>
        <w:t xml:space="preserve">Przedmiotem umowy jest </w:t>
      </w:r>
      <w:bookmarkStart w:id="0" w:name="_Hlk169250688"/>
      <w:r w:rsidRPr="00064321">
        <w:rPr>
          <w:rFonts w:ascii="Tahoma" w:eastAsia="Tahoma" w:hAnsi="Tahoma" w:cs="Tahoma"/>
          <w:b/>
          <w:bCs/>
          <w:sz w:val="20"/>
          <w:szCs w:val="20"/>
        </w:rPr>
        <w:t>nabycie</w:t>
      </w:r>
      <w:r w:rsidRPr="00064321">
        <w:rPr>
          <w:rFonts w:ascii="Tahoma" w:eastAsia="Tahoma" w:hAnsi="Tahoma" w:cs="Tahoma"/>
          <w:sz w:val="20"/>
          <w:szCs w:val="20"/>
        </w:rPr>
        <w:t xml:space="preserve"> przez Zamawiającego </w:t>
      </w:r>
      <w:r w:rsidR="02B95EF6" w:rsidRPr="003E4A85">
        <w:rPr>
          <w:rFonts w:ascii="Tahoma" w:eastAsia="Tahoma" w:hAnsi="Tahoma" w:cs="Tahoma"/>
          <w:b/>
          <w:bCs/>
          <w:sz w:val="20"/>
          <w:szCs w:val="20"/>
        </w:rPr>
        <w:t>wyrobów medycznych oraz</w:t>
      </w:r>
      <w:r w:rsidR="1AB4F049" w:rsidRPr="003E4A85">
        <w:rPr>
          <w:rFonts w:ascii="Tahoma" w:eastAsia="Tahoma" w:hAnsi="Tahoma" w:cs="Tahoma"/>
          <w:b/>
          <w:bCs/>
          <w:sz w:val="20"/>
          <w:szCs w:val="20"/>
        </w:rPr>
        <w:t xml:space="preserve"> wyposażen</w:t>
      </w:r>
      <w:r w:rsidR="36AB1E6E" w:rsidRPr="003E4A85">
        <w:rPr>
          <w:rFonts w:ascii="Tahoma" w:eastAsia="Tahoma" w:hAnsi="Tahoma" w:cs="Tahoma"/>
          <w:b/>
          <w:bCs/>
          <w:sz w:val="20"/>
          <w:szCs w:val="20"/>
        </w:rPr>
        <w:t>ia</w:t>
      </w:r>
      <w:r w:rsidR="1AB4F049" w:rsidRPr="003E4A85">
        <w:rPr>
          <w:rFonts w:ascii="Tahoma" w:eastAsia="Tahoma" w:hAnsi="Tahoma" w:cs="Tahoma"/>
          <w:b/>
          <w:bCs/>
          <w:sz w:val="20"/>
          <w:szCs w:val="20"/>
        </w:rPr>
        <w:t xml:space="preserve"> </w:t>
      </w:r>
      <w:r w:rsidR="1AB4F049" w:rsidRPr="476574B5">
        <w:rPr>
          <w:rFonts w:ascii="Tahoma" w:eastAsia="Tahoma" w:hAnsi="Tahoma" w:cs="Tahoma"/>
          <w:sz w:val="20"/>
          <w:szCs w:val="20"/>
        </w:rPr>
        <w:t>o</w:t>
      </w:r>
      <w:r w:rsidR="00BB4F16" w:rsidRPr="476574B5">
        <w:rPr>
          <w:rFonts w:ascii="Tahoma" w:eastAsia="Tahoma" w:hAnsi="Tahoma" w:cs="Tahoma"/>
          <w:sz w:val="20"/>
          <w:szCs w:val="20"/>
        </w:rPr>
        <w:t xml:space="preserve"> parametrach zgodnych z ofertą Wykonawcy…………</w:t>
      </w:r>
      <w:r w:rsidR="00BB4F16" w:rsidRPr="00064321">
        <w:rPr>
          <w:rFonts w:ascii="Tahoma" w:eastAsia="Tahoma" w:hAnsi="Tahoma" w:cs="Tahoma"/>
          <w:sz w:val="20"/>
          <w:szCs w:val="20"/>
        </w:rPr>
        <w:t>…….z dnia…………….</w:t>
      </w:r>
      <w:r w:rsidR="00CE53C7" w:rsidRPr="00064321">
        <w:rPr>
          <w:rFonts w:ascii="Tahoma" w:eastAsia="Tahoma" w:hAnsi="Tahoma" w:cs="Tahoma"/>
          <w:sz w:val="20"/>
          <w:szCs w:val="20"/>
        </w:rPr>
        <w:t xml:space="preserve"> </w:t>
      </w:r>
      <w:r w:rsidR="00ED31EC" w:rsidRPr="00064321">
        <w:rPr>
          <w:rFonts w:ascii="Tahoma" w:eastAsia="Tahoma" w:hAnsi="Tahoma" w:cs="Tahoma"/>
          <w:b/>
          <w:bCs/>
          <w:sz w:val="20"/>
          <w:szCs w:val="20"/>
        </w:rPr>
        <w:t>do Szpitalnego Oddziału Ratunkowego WS- SPZOZ w Zgorzelcu,</w:t>
      </w:r>
      <w:r w:rsidR="00ED31EC" w:rsidRPr="00064321">
        <w:rPr>
          <w:rFonts w:ascii="Tahoma" w:eastAsia="Tahoma" w:hAnsi="Tahoma" w:cs="Tahoma"/>
          <w:sz w:val="20"/>
          <w:szCs w:val="20"/>
        </w:rPr>
        <w:t xml:space="preserve"> ul. Lubańska 11-12, 59-900 Zgorzelec</w:t>
      </w:r>
      <w:r w:rsidR="00CE53C7" w:rsidRPr="00064321">
        <w:rPr>
          <w:rFonts w:ascii="Tahoma" w:eastAsia="Tahoma" w:hAnsi="Tahoma" w:cs="Tahoma"/>
          <w:sz w:val="20"/>
          <w:szCs w:val="20"/>
        </w:rPr>
        <w:t xml:space="preserve">- </w:t>
      </w:r>
      <w:r w:rsidR="009C02A6" w:rsidRPr="00064321">
        <w:rPr>
          <w:rFonts w:ascii="Tahoma" w:eastAsia="Tahoma" w:hAnsi="Tahoma" w:cs="Tahoma"/>
          <w:b/>
          <w:bCs/>
          <w:sz w:val="20"/>
          <w:szCs w:val="20"/>
        </w:rPr>
        <w:t xml:space="preserve">wraz z dostawą, </w:t>
      </w:r>
      <w:bookmarkStart w:id="1" w:name="_Hlk172884868"/>
      <w:r w:rsidR="009C02A6" w:rsidRPr="00064321">
        <w:rPr>
          <w:rStyle w:val="normaltextrun"/>
          <w:rFonts w:ascii="Tahoma" w:hAnsi="Tahoma" w:cs="Tahoma"/>
          <w:b/>
          <w:bCs/>
          <w:sz w:val="20"/>
          <w:szCs w:val="20"/>
          <w:bdr w:val="none" w:sz="0" w:space="0" w:color="auto" w:frame="1"/>
        </w:rPr>
        <w:t xml:space="preserve">instalacją i szkoleniem </w:t>
      </w:r>
      <w:bookmarkEnd w:id="1"/>
      <w:r w:rsidR="009C02A6" w:rsidRPr="00064321">
        <w:rPr>
          <w:rStyle w:val="normaltextrun"/>
          <w:rFonts w:ascii="Tahoma" w:hAnsi="Tahoma" w:cs="Tahoma"/>
          <w:b/>
          <w:bCs/>
          <w:sz w:val="20"/>
          <w:szCs w:val="20"/>
          <w:bdr w:val="none" w:sz="0" w:space="0" w:color="auto" w:frame="1"/>
        </w:rPr>
        <w:t>pracowników</w:t>
      </w:r>
      <w:r w:rsidR="009C02A6" w:rsidRPr="00064321">
        <w:rPr>
          <w:rFonts w:ascii="Tahoma" w:eastAsia="Tahoma" w:hAnsi="Tahoma" w:cs="Tahoma"/>
          <w:b/>
          <w:bCs/>
          <w:sz w:val="20"/>
          <w:szCs w:val="20"/>
        </w:rPr>
        <w:t xml:space="preserve"> Zamawiającego</w:t>
      </w:r>
      <w:r w:rsidR="004462AB" w:rsidRPr="00064321">
        <w:rPr>
          <w:rFonts w:ascii="Tahoma" w:eastAsia="Tahoma" w:hAnsi="Tahoma" w:cs="Tahoma"/>
          <w:sz w:val="20"/>
          <w:szCs w:val="20"/>
        </w:rPr>
        <w:t>, w ramach realizacji inwestycji pn. „Doposażenie i modernizacja Szpitalnego Oddziału Ratunkowego Wielospecjalistycznego Szpitala SP ZOZ w Zgorzelcu”</w:t>
      </w:r>
      <w:r w:rsidR="00D028A5" w:rsidRPr="00064321">
        <w:rPr>
          <w:rFonts w:ascii="Tahoma" w:eastAsia="Tahoma" w:hAnsi="Tahoma" w:cs="Tahoma"/>
          <w:b/>
          <w:bCs/>
          <w:sz w:val="20"/>
          <w:szCs w:val="20"/>
        </w:rPr>
        <w:t>-</w:t>
      </w:r>
      <w:r w:rsidR="00D92ED9" w:rsidRPr="00064321">
        <w:rPr>
          <w:rFonts w:ascii="Tahoma" w:eastAsia="Tahoma" w:hAnsi="Tahoma" w:cs="Tahoma"/>
          <w:b/>
          <w:bCs/>
          <w:sz w:val="20"/>
          <w:szCs w:val="20"/>
        </w:rPr>
        <w:t xml:space="preserve"> Pakiet </w:t>
      </w:r>
      <w:r w:rsidR="00D27E8A">
        <w:rPr>
          <w:rFonts w:ascii="Tahoma" w:eastAsia="Tahoma" w:hAnsi="Tahoma" w:cs="Tahoma"/>
          <w:b/>
          <w:bCs/>
          <w:sz w:val="20"/>
          <w:szCs w:val="20"/>
        </w:rPr>
        <w:t>1</w:t>
      </w:r>
      <w:r w:rsidR="00D92ED9" w:rsidRPr="00064321">
        <w:rPr>
          <w:rFonts w:ascii="Tahoma" w:eastAsia="Tahoma" w:hAnsi="Tahoma" w:cs="Tahoma"/>
          <w:b/>
          <w:bCs/>
          <w:sz w:val="20"/>
          <w:szCs w:val="20"/>
        </w:rPr>
        <w:t xml:space="preserve"> – Wyposażenie dotyczące diagnostyki obrazowej</w:t>
      </w:r>
      <w:r w:rsidR="00F80BCA" w:rsidRPr="00064321">
        <w:rPr>
          <w:rFonts w:ascii="Tahoma" w:eastAsia="Tahoma" w:hAnsi="Tahoma" w:cs="Tahoma"/>
          <w:b/>
          <w:bCs/>
        </w:rPr>
        <w:t>:</w:t>
      </w:r>
    </w:p>
    <w:p w14:paraId="3EB855D6" w14:textId="33C0B36C"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a.) </w:t>
      </w:r>
      <w:r w:rsidR="00D27E8A" w:rsidRPr="476574B5">
        <w:rPr>
          <w:rFonts w:ascii="Tahoma" w:eastAsia="Tahoma" w:hAnsi="Tahoma" w:cs="Tahoma"/>
          <w:sz w:val="20"/>
          <w:szCs w:val="20"/>
        </w:rPr>
        <w:t>T</w:t>
      </w:r>
      <w:r w:rsidRPr="476574B5">
        <w:rPr>
          <w:rFonts w:ascii="Tahoma" w:eastAsia="Tahoma" w:hAnsi="Tahoma" w:cs="Tahoma"/>
          <w:sz w:val="20"/>
          <w:szCs w:val="20"/>
        </w:rPr>
        <w:t>omograf Komputerowy – 1 szt.</w:t>
      </w:r>
    </w:p>
    <w:p w14:paraId="40C1BC66" w14:textId="1A4D2E39"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b.) stacja diagnostyczna do odczytywania zdjęć RTG, TK i MR z monitorem – 3 szt. </w:t>
      </w:r>
    </w:p>
    <w:p w14:paraId="63655DBC" w14:textId="658FB206"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c.) cyfrowy aparat RTG – 1 szt. </w:t>
      </w:r>
    </w:p>
    <w:p w14:paraId="42C9D67B" w14:textId="106EDA32" w:rsidR="00F80BCA"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d.) aparat USG – 2 szt. </w:t>
      </w:r>
    </w:p>
    <w:p w14:paraId="3F53AD17" w14:textId="1131FC4A" w:rsidR="00ED31EC" w:rsidRPr="00064321" w:rsidRDefault="00F80BCA"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e.) aparat USG mobilny  -1 szt. </w:t>
      </w:r>
    </w:p>
    <w:bookmarkEnd w:id="0"/>
    <w:p w14:paraId="78095930" w14:textId="52BAA9D3" w:rsidR="000F36CD" w:rsidRPr="00064321" w:rsidRDefault="006E6F91" w:rsidP="00F80BCA">
      <w:pPr>
        <w:pStyle w:val="Akapitzlist"/>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 xml:space="preserve">- </w:t>
      </w:r>
      <w:r w:rsidR="000D65A4" w:rsidRPr="476574B5">
        <w:rPr>
          <w:rFonts w:ascii="Tahoma" w:eastAsia="Tahoma" w:hAnsi="Tahoma" w:cs="Tahoma"/>
          <w:sz w:val="20"/>
          <w:szCs w:val="20"/>
        </w:rPr>
        <w:t>zwan</w:t>
      </w:r>
      <w:r w:rsidR="4201C1CB" w:rsidRPr="476574B5">
        <w:rPr>
          <w:rFonts w:ascii="Tahoma" w:eastAsia="Tahoma" w:hAnsi="Tahoma" w:cs="Tahoma"/>
          <w:sz w:val="20"/>
          <w:szCs w:val="20"/>
        </w:rPr>
        <w:t>ych</w:t>
      </w:r>
      <w:r w:rsidR="000D65A4" w:rsidRPr="476574B5">
        <w:rPr>
          <w:rFonts w:ascii="Tahoma" w:eastAsia="Tahoma" w:hAnsi="Tahoma" w:cs="Tahoma"/>
          <w:sz w:val="20"/>
          <w:szCs w:val="20"/>
        </w:rPr>
        <w:t xml:space="preserve"> dalej </w:t>
      </w:r>
      <w:r w:rsidR="00FE54DD" w:rsidRPr="476574B5">
        <w:rPr>
          <w:rFonts w:ascii="Tahoma" w:eastAsia="Tahoma" w:hAnsi="Tahoma" w:cs="Tahoma"/>
          <w:sz w:val="20"/>
          <w:szCs w:val="20"/>
        </w:rPr>
        <w:t>wspólnie</w:t>
      </w:r>
      <w:r w:rsidR="000D65A4" w:rsidRPr="476574B5">
        <w:rPr>
          <w:rFonts w:ascii="Tahoma" w:eastAsia="Tahoma" w:hAnsi="Tahoma" w:cs="Tahoma"/>
          <w:sz w:val="20"/>
          <w:szCs w:val="20"/>
        </w:rPr>
        <w:t xml:space="preserve"> </w:t>
      </w:r>
      <w:r w:rsidR="000D65A4" w:rsidRPr="476574B5">
        <w:rPr>
          <w:rFonts w:ascii="Tahoma" w:eastAsia="Tahoma" w:hAnsi="Tahoma" w:cs="Tahoma"/>
          <w:b/>
          <w:bCs/>
          <w:sz w:val="20"/>
          <w:szCs w:val="20"/>
        </w:rPr>
        <w:t>sprzętem medycznym</w:t>
      </w:r>
      <w:r w:rsidR="009C02A6" w:rsidRPr="476574B5">
        <w:rPr>
          <w:rFonts w:ascii="Tahoma" w:eastAsia="Tahoma" w:hAnsi="Tahoma" w:cs="Tahoma"/>
          <w:sz w:val="20"/>
          <w:szCs w:val="20"/>
        </w:rPr>
        <w:t>.</w:t>
      </w:r>
      <w:r w:rsidRPr="476574B5">
        <w:rPr>
          <w:rFonts w:ascii="Tahoma" w:eastAsia="Tahoma" w:hAnsi="Tahoma" w:cs="Tahoma"/>
          <w:sz w:val="20"/>
          <w:szCs w:val="20"/>
        </w:rPr>
        <w:t xml:space="preserve"> </w:t>
      </w:r>
    </w:p>
    <w:p w14:paraId="4B3CEDD7" w14:textId="1F7CBD52" w:rsidR="173495B4" w:rsidRDefault="173495B4" w:rsidP="003E4A85">
      <w:pPr>
        <w:pStyle w:val="Akapitzlist"/>
        <w:numPr>
          <w:ilvl w:val="0"/>
          <w:numId w:val="27"/>
        </w:numPr>
        <w:spacing w:line="276" w:lineRule="auto"/>
        <w:ind w:left="426"/>
        <w:contextualSpacing/>
        <w:jc w:val="both"/>
        <w:rPr>
          <w:rFonts w:ascii="Tahoma" w:eastAsia="Tahoma" w:hAnsi="Tahoma" w:cs="Tahoma"/>
        </w:rPr>
      </w:pPr>
      <w:r w:rsidRPr="476574B5">
        <w:rPr>
          <w:rFonts w:ascii="Tahoma" w:eastAsia="Tahoma" w:hAnsi="Tahoma" w:cs="Tahoma"/>
          <w:sz w:val="20"/>
          <w:szCs w:val="20"/>
        </w:rPr>
        <w:t xml:space="preserve">Szczegółowy opis nabywanego sprzętu medycznego został zawarty w </w:t>
      </w:r>
      <w:r w:rsidRPr="476574B5">
        <w:rPr>
          <w:rFonts w:ascii="Tahoma" w:eastAsia="Tahoma" w:hAnsi="Tahoma" w:cs="Tahoma"/>
          <w:b/>
          <w:bCs/>
          <w:sz w:val="20"/>
          <w:szCs w:val="20"/>
        </w:rPr>
        <w:t>OPZ (Opisie przedmiotu zamówienia),</w:t>
      </w:r>
      <w:r w:rsidRPr="476574B5">
        <w:rPr>
          <w:rFonts w:ascii="Tahoma" w:eastAsia="Tahoma" w:hAnsi="Tahoma" w:cs="Tahoma"/>
          <w:sz w:val="20"/>
          <w:szCs w:val="20"/>
        </w:rPr>
        <w:t xml:space="preserve"> który stanowi integralną część niniejszej umowy</w:t>
      </w:r>
      <w:r w:rsidRPr="476574B5">
        <w:rPr>
          <w:rFonts w:ascii="Tahoma" w:eastAsia="Tahoma" w:hAnsi="Tahoma" w:cs="Tahoma"/>
        </w:rPr>
        <w:t>.</w:t>
      </w:r>
    </w:p>
    <w:p w14:paraId="06E9C44A" w14:textId="0E2B5EBC" w:rsidR="173495B4" w:rsidRDefault="173495B4" w:rsidP="003E4A85">
      <w:pPr>
        <w:pStyle w:val="Akapitzlist"/>
        <w:numPr>
          <w:ilvl w:val="0"/>
          <w:numId w:val="27"/>
        </w:numPr>
        <w:spacing w:line="276" w:lineRule="auto"/>
        <w:ind w:left="426"/>
        <w:contextualSpacing/>
        <w:jc w:val="both"/>
        <w:rPr>
          <w:rFonts w:ascii="Tahoma" w:eastAsia="Tahoma" w:hAnsi="Tahoma" w:cs="Tahoma"/>
          <w:sz w:val="20"/>
          <w:szCs w:val="20"/>
        </w:rPr>
      </w:pPr>
      <w:r w:rsidRPr="476574B5">
        <w:rPr>
          <w:rFonts w:ascii="Tahoma" w:eastAsia="Tahoma" w:hAnsi="Tahoma" w:cs="Tahoma"/>
          <w:sz w:val="20"/>
          <w:szCs w:val="20"/>
        </w:rPr>
        <w:t>Do zakresu obowiązków Wykonawcy w ramach niniejszej umowy należą w szczególności:</w:t>
      </w:r>
    </w:p>
    <w:p w14:paraId="192F2968" w14:textId="591BF56A" w:rsidR="173495B4" w:rsidRDefault="173495B4" w:rsidP="003E4A85">
      <w:pPr>
        <w:pStyle w:val="Akapitzlist"/>
        <w:numPr>
          <w:ilvl w:val="1"/>
          <w:numId w:val="27"/>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sz w:val="20"/>
          <w:szCs w:val="20"/>
        </w:rPr>
        <w:t>Dostarczenie sprzętu medyczneg</w:t>
      </w:r>
      <w:r w:rsidRPr="476574B5">
        <w:rPr>
          <w:rFonts w:ascii="Tahoma" w:eastAsia="Tahoma" w:hAnsi="Tahoma" w:cs="Tahoma"/>
          <w:color w:val="000000" w:themeColor="text1"/>
          <w:sz w:val="20"/>
          <w:szCs w:val="20"/>
        </w:rPr>
        <w:t>o do siedziby Zamawiającego oraz wniesienie do wskazanej przez zamawiającego lokalizacji.</w:t>
      </w:r>
    </w:p>
    <w:p w14:paraId="5A204E0F" w14:textId="7C9EF51A" w:rsidR="173495B4" w:rsidRDefault="173495B4" w:rsidP="003E4A85">
      <w:pPr>
        <w:pStyle w:val="Akapitzlist"/>
        <w:numPr>
          <w:ilvl w:val="1"/>
          <w:numId w:val="27"/>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Instalacja sprzętu medycznego,</w:t>
      </w:r>
    </w:p>
    <w:p w14:paraId="00993EB7" w14:textId="62A74788" w:rsidR="173495B4" w:rsidRDefault="173495B4" w:rsidP="476574B5">
      <w:pPr>
        <w:spacing w:line="276" w:lineRule="auto"/>
        <w:ind w:left="993" w:hanging="360"/>
        <w:jc w:val="both"/>
        <w:rPr>
          <w:rFonts w:ascii="Tahoma" w:eastAsia="Tahoma" w:hAnsi="Tahoma" w:cs="Tahoma"/>
          <w:color w:val="000000" w:themeColor="text1"/>
        </w:rPr>
      </w:pPr>
      <w:r w:rsidRPr="476574B5">
        <w:rPr>
          <w:rFonts w:ascii="Tahoma" w:eastAsia="Tahoma" w:hAnsi="Tahoma" w:cs="Tahoma"/>
          <w:color w:val="000000" w:themeColor="text1"/>
        </w:rPr>
        <w:t>c.    uruchomienie całości systemu, przeprowadzenie procedury kalibracji, wykonanie kontroli jakości zestawu, testów akceptacyjnych i specjalistycznych,</w:t>
      </w:r>
    </w:p>
    <w:p w14:paraId="7C0CA9BD" w14:textId="3CCEDB9A" w:rsidR="173495B4" w:rsidRDefault="173495B4" w:rsidP="476574B5">
      <w:pPr>
        <w:spacing w:line="276" w:lineRule="auto"/>
        <w:ind w:left="993" w:hanging="360"/>
        <w:jc w:val="both"/>
        <w:rPr>
          <w:rFonts w:ascii="Tahoma" w:eastAsia="Tahoma" w:hAnsi="Tahoma" w:cs="Tahoma"/>
          <w:color w:val="000000" w:themeColor="text1"/>
        </w:rPr>
      </w:pPr>
      <w:r w:rsidRPr="476574B5">
        <w:rPr>
          <w:rFonts w:ascii="Tahoma" w:eastAsia="Tahoma" w:hAnsi="Tahoma" w:cs="Tahoma"/>
          <w:color w:val="000000" w:themeColor="text1"/>
        </w:rPr>
        <w:t>d.    przeprowadzenie szkolenia i instruktażu stanowiskowego w zakresie obsługi sprzętu medycznego personelu, wskazanego przez Zamawiającego.</w:t>
      </w:r>
    </w:p>
    <w:p w14:paraId="68DAB5FA" w14:textId="67F98C36" w:rsidR="173495B4" w:rsidRDefault="173495B4" w:rsidP="003E4A85">
      <w:pPr>
        <w:pStyle w:val="Akapitzlist"/>
        <w:numPr>
          <w:ilvl w:val="0"/>
          <w:numId w:val="27"/>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lastRenderedPageBreak/>
        <w:t>Wykonanie umowy nastąpi w dniu podpisania przez strony umowy bezusterkowego protokołu odbioru, obejmującego zakres określony w ust. 1 i 3. Z dniem podpisania protokołu jak wyżej wykonawca przenosi na zamawiającego własność sprzętu medycznego opisanego w ust. 1, tym samym dniem nastąpi przeniesienie własności sprzętu medycznego na Zamawiającego.</w:t>
      </w:r>
    </w:p>
    <w:p w14:paraId="2DF83FD8" w14:textId="1C47DF33" w:rsidR="476574B5" w:rsidRDefault="476574B5" w:rsidP="476574B5">
      <w:pPr>
        <w:spacing w:line="276" w:lineRule="auto"/>
        <w:contextualSpacing/>
        <w:jc w:val="center"/>
        <w:rPr>
          <w:rFonts w:ascii="Tahoma" w:eastAsia="Tahoma" w:hAnsi="Tahoma" w:cs="Tahoma"/>
          <w:color w:val="000000" w:themeColor="text1"/>
        </w:rPr>
      </w:pPr>
    </w:p>
    <w:p w14:paraId="03343408" w14:textId="06917559"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2</w:t>
      </w:r>
    </w:p>
    <w:p w14:paraId="44BFDB12" w14:textId="75933B0F"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OŚWIADCZENIA WYKONAWCY</w:t>
      </w:r>
    </w:p>
    <w:p w14:paraId="717A9243" w14:textId="1D45113E" w:rsidR="173495B4" w:rsidRDefault="173495B4" w:rsidP="003E4A85">
      <w:pPr>
        <w:pStyle w:val="Akapitzlist"/>
        <w:numPr>
          <w:ilvl w:val="3"/>
          <w:numId w:val="26"/>
        </w:numPr>
        <w:spacing w:line="276" w:lineRule="auto"/>
        <w:ind w:left="709"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w:t>
      </w:r>
    </w:p>
    <w:p w14:paraId="0F35E0EA" w14:textId="711C5334" w:rsidR="173495B4" w:rsidRDefault="173495B4" w:rsidP="003E4A85">
      <w:pPr>
        <w:pStyle w:val="Akapitzlist"/>
        <w:numPr>
          <w:ilvl w:val="0"/>
          <w:numId w:val="25"/>
        </w:numPr>
        <w:tabs>
          <w:tab w:val="left" w:pos="431"/>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sprzęt medyczny jest</w:t>
      </w:r>
      <w:r w:rsidRPr="476574B5">
        <w:rPr>
          <w:rFonts w:ascii="Tahoma" w:eastAsia="Tahoma" w:hAnsi="Tahoma" w:cs="Tahoma"/>
          <w:color w:val="C9211E"/>
          <w:sz w:val="20"/>
          <w:szCs w:val="20"/>
        </w:rPr>
        <w:t xml:space="preserve"> </w:t>
      </w:r>
      <w:r w:rsidRPr="476574B5">
        <w:rPr>
          <w:rFonts w:ascii="Tahoma" w:eastAsia="Tahoma" w:hAnsi="Tahoma" w:cs="Tahoma"/>
          <w:color w:val="000000" w:themeColor="text1"/>
          <w:sz w:val="20"/>
          <w:szCs w:val="20"/>
        </w:rPr>
        <w:t>wolny od wad prawnych i nie stanowi zabezpieczenia roszczeń osób trzecich,</w:t>
      </w:r>
    </w:p>
    <w:p w14:paraId="51BC4EF3" w14:textId="06642743" w:rsidR="173495B4" w:rsidRDefault="173495B4" w:rsidP="003E4A85">
      <w:pPr>
        <w:pStyle w:val="Akapitzlist"/>
        <w:numPr>
          <w:ilvl w:val="0"/>
          <w:numId w:val="25"/>
        </w:numPr>
        <w:tabs>
          <w:tab w:val="left" w:pos="284"/>
          <w:tab w:val="left" w:pos="431"/>
          <w:tab w:val="left" w:pos="720"/>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sprzęt medyczny, </w:t>
      </w:r>
      <w:r w:rsidRPr="476574B5">
        <w:rPr>
          <w:rFonts w:ascii="Tahoma" w:eastAsia="Tahoma" w:hAnsi="Tahoma" w:cs="Tahoma"/>
          <w:sz w:val="20"/>
          <w:szCs w:val="20"/>
        </w:rPr>
        <w:t xml:space="preserve">który stanowi wyrób medyczny w rozumieniu </w:t>
      </w:r>
      <w:r w:rsidRPr="476574B5">
        <w:rPr>
          <w:rFonts w:ascii="Tahoma" w:eastAsia="Tahoma" w:hAnsi="Tahoma" w:cs="Tahoma"/>
          <w:b/>
          <w:bCs/>
          <w:sz w:val="20"/>
          <w:szCs w:val="20"/>
        </w:rPr>
        <w:t>Ustawy z dnia 7 kwietnia 2022 r. o wyrobach medycznych</w:t>
      </w:r>
      <w:r w:rsidRPr="476574B5">
        <w:rPr>
          <w:rFonts w:ascii="Tahoma" w:eastAsia="Tahoma" w:hAnsi="Tahoma" w:cs="Tahoma"/>
          <w:sz w:val="20"/>
          <w:szCs w:val="20"/>
        </w:rPr>
        <w:t xml:space="preserve"> (Dz. U. z 2022 r., poz. 974 z </w:t>
      </w:r>
      <w:proofErr w:type="spellStart"/>
      <w:r w:rsidRPr="476574B5">
        <w:rPr>
          <w:rFonts w:ascii="Tahoma" w:eastAsia="Tahoma" w:hAnsi="Tahoma" w:cs="Tahoma"/>
          <w:sz w:val="20"/>
          <w:szCs w:val="20"/>
        </w:rPr>
        <w:t>późn</w:t>
      </w:r>
      <w:proofErr w:type="spellEnd"/>
      <w:r w:rsidRPr="476574B5">
        <w:rPr>
          <w:rFonts w:ascii="Tahoma" w:eastAsia="Tahoma" w:hAnsi="Tahoma" w:cs="Tahoma"/>
          <w:sz w:val="20"/>
          <w:szCs w:val="20"/>
        </w:rPr>
        <w:t xml:space="preserve">. zm.), Rozporządzenia Parlamentu Europejskiego i Rady UE 2017/745 z dnia 5 kwietnia 2017r. w sprawie wyrobów medycznych, zmiany Dyrektywy 2001/83/WE, Rozporządzenia (WE) nr 178/2002 lub Rozporządzenia (WE) nr 1223/2009 oraz uchylenia dyrektyw Rady 90/385/EWG i 93/42/EWG </w:t>
      </w:r>
      <w:r w:rsidRPr="476574B5">
        <w:rPr>
          <w:rFonts w:ascii="Tahoma" w:eastAsia="Tahoma" w:hAnsi="Tahoma" w:cs="Tahoma"/>
          <w:b/>
          <w:bCs/>
          <w:sz w:val="20"/>
          <w:szCs w:val="20"/>
        </w:rPr>
        <w:t>spełnia wymogi powołanych wyżej aktów prawnych</w:t>
      </w:r>
      <w:r w:rsidRPr="476574B5">
        <w:rPr>
          <w:rFonts w:ascii="Tahoma" w:eastAsia="Tahoma" w:hAnsi="Tahoma" w:cs="Tahoma"/>
          <w:sz w:val="20"/>
          <w:szCs w:val="20"/>
        </w:rPr>
        <w:t xml:space="preserve">. Sprzęt </w:t>
      </w:r>
      <w:r w:rsidRPr="476574B5">
        <w:rPr>
          <w:rFonts w:ascii="Tahoma" w:eastAsia="Tahoma" w:hAnsi="Tahoma" w:cs="Tahoma"/>
          <w:color w:val="000000" w:themeColor="text1"/>
          <w:sz w:val="20"/>
          <w:szCs w:val="20"/>
        </w:rPr>
        <w:t>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7539F526" w14:textId="6C872795" w:rsidR="173495B4" w:rsidRDefault="173495B4" w:rsidP="003E4A85">
      <w:pPr>
        <w:pStyle w:val="Akapitzlist"/>
        <w:numPr>
          <w:ilvl w:val="0"/>
          <w:numId w:val="25"/>
        </w:numPr>
        <w:tabs>
          <w:tab w:val="left" w:pos="431"/>
          <w:tab w:val="left" w:pos="720"/>
        </w:tabs>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ramach niniejszej umowy i ustalonego w umowie wynagrodzenia zapewni autoryzowany serwis gwarancyjny i naprawy gwarancyjne</w:t>
      </w:r>
      <w:r w:rsidR="326E697A" w:rsidRPr="476574B5">
        <w:rPr>
          <w:rFonts w:ascii="Tahoma" w:eastAsia="Tahoma" w:hAnsi="Tahoma" w:cs="Tahoma"/>
          <w:color w:val="000000" w:themeColor="text1"/>
          <w:sz w:val="20"/>
          <w:szCs w:val="20"/>
        </w:rPr>
        <w:t>.</w:t>
      </w:r>
    </w:p>
    <w:p w14:paraId="736E3251" w14:textId="796F6405" w:rsidR="476574B5" w:rsidRDefault="476574B5" w:rsidP="476574B5">
      <w:pPr>
        <w:tabs>
          <w:tab w:val="left" w:pos="431"/>
        </w:tabs>
        <w:spacing w:line="276" w:lineRule="auto"/>
        <w:ind w:left="720"/>
        <w:contextualSpacing/>
        <w:jc w:val="both"/>
        <w:rPr>
          <w:rFonts w:ascii="Tahoma" w:eastAsia="Tahoma" w:hAnsi="Tahoma" w:cs="Tahoma"/>
          <w:color w:val="000000" w:themeColor="text1"/>
        </w:rPr>
      </w:pPr>
    </w:p>
    <w:p w14:paraId="75CE37D8" w14:textId="16591C6C" w:rsidR="173495B4" w:rsidRDefault="173495B4" w:rsidP="003E4A85">
      <w:pPr>
        <w:pStyle w:val="Akapitzlist"/>
        <w:numPr>
          <w:ilvl w:val="3"/>
          <w:numId w:val="26"/>
        </w:numPr>
        <w:tabs>
          <w:tab w:val="left" w:pos="431"/>
        </w:tabs>
        <w:spacing w:line="276" w:lineRule="auto"/>
        <w:ind w:left="567"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gwarantuje, że dostarczony w ramach niniejszej umowy sprzęt medyczny wraz wyposażeniem będzie </w:t>
      </w:r>
      <w:r w:rsidRPr="003E4A85">
        <w:rPr>
          <w:rFonts w:ascii="Tahoma" w:eastAsia="Tahoma" w:hAnsi="Tahoma" w:cs="Tahoma"/>
          <w:sz w:val="20"/>
          <w:szCs w:val="20"/>
        </w:rPr>
        <w:t>fabrycznie nowy,</w:t>
      </w:r>
      <w:r w:rsidRPr="003E4A85">
        <w:rPr>
          <w:rFonts w:ascii="Tahoma" w:eastAsia="Tahoma" w:hAnsi="Tahoma" w:cs="Tahoma"/>
          <w:b/>
          <w:bCs/>
          <w:sz w:val="20"/>
          <w:szCs w:val="20"/>
        </w:rPr>
        <w:t xml:space="preserve"> </w:t>
      </w:r>
      <w:r w:rsidRPr="003E4A85">
        <w:rPr>
          <w:rFonts w:ascii="Tahoma" w:eastAsia="Tahoma" w:hAnsi="Tahoma" w:cs="Tahoma"/>
          <w:sz w:val="20"/>
          <w:szCs w:val="20"/>
        </w:rPr>
        <w:t>I kat</w:t>
      </w:r>
      <w:r w:rsidRPr="476574B5">
        <w:rPr>
          <w:rFonts w:ascii="Tahoma" w:eastAsia="Tahoma" w:hAnsi="Tahoma" w:cs="Tahoma"/>
          <w:color w:val="000000" w:themeColor="text1"/>
          <w:sz w:val="20"/>
          <w:szCs w:val="20"/>
        </w:rPr>
        <w: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 zapakowany zgodnie wymaganiami i oznaczony w sposób ułatwiający jego identyfikację.</w:t>
      </w:r>
    </w:p>
    <w:p w14:paraId="720EC468" w14:textId="6FCD74C9" w:rsidR="173495B4" w:rsidRDefault="173495B4" w:rsidP="003E4A85">
      <w:pPr>
        <w:pStyle w:val="Akapitzlist"/>
        <w:numPr>
          <w:ilvl w:val="3"/>
          <w:numId w:val="26"/>
        </w:numPr>
        <w:tabs>
          <w:tab w:val="left" w:pos="284"/>
        </w:tabs>
        <w:spacing w:line="276" w:lineRule="auto"/>
        <w:ind w:left="567"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A102B2F" w14:textId="0397C271" w:rsidR="173495B4" w:rsidRDefault="173495B4" w:rsidP="003E4A85">
      <w:pPr>
        <w:pStyle w:val="Akapitzlist"/>
        <w:numPr>
          <w:ilvl w:val="3"/>
          <w:numId w:val="26"/>
        </w:numPr>
        <w:tabs>
          <w:tab w:val="left" w:pos="284"/>
        </w:tabs>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iż na dzień zawarcia umowy nie zaistniały przesłanki do odstąpienia od niej w szczególności, że zgodnie z art. 456 pkt. 1 ust. 2b) PZP nie podlega wykluczeniu z postępowania na podstawie art. 108 PZP. i art. 7 ust.9 ustawy z dnia 13 kwietnia 2022r. o szczególnych rozwiązaniach związanych w zakresie przeciwdziałania wspieraniu agresji na Ukrainę oraz służących ochronie bezpieczeństwa narodowego (Dz.U z 2024r. poz. 507) oraz art. 5k Rozporządzenia Rady UE nr 2022/576 z dnia 8 kwietnia 2022r. w sprawie zmiany Rozporządzenia UE nr 833/2014 dotyczącego środków ograniczających w związku z działaniami Rosji destabilizującymi sytuację na Ukrainie (Dz. Urz. UE nr L 229 z 31.7.2014, str. 1).</w:t>
      </w:r>
    </w:p>
    <w:p w14:paraId="3CC78C33" w14:textId="40AEE2A5"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3</w:t>
      </w:r>
    </w:p>
    <w:p w14:paraId="3AC0FBE0" w14:textId="18077E3E"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MIEJSCE i TERMIN REALIZACJI UMOWY</w:t>
      </w:r>
    </w:p>
    <w:p w14:paraId="16C679F3" w14:textId="7003BD4D" w:rsidR="476574B5" w:rsidRDefault="476574B5" w:rsidP="476574B5">
      <w:pPr>
        <w:spacing w:line="276" w:lineRule="auto"/>
        <w:contextualSpacing/>
        <w:jc w:val="center"/>
        <w:rPr>
          <w:rFonts w:ascii="Tahoma" w:eastAsia="Tahoma" w:hAnsi="Tahoma" w:cs="Tahoma"/>
          <w:color w:val="000000" w:themeColor="text1"/>
        </w:rPr>
      </w:pPr>
    </w:p>
    <w:p w14:paraId="6640E54D" w14:textId="163385B2" w:rsidR="173495B4" w:rsidRDefault="173495B4" w:rsidP="003E4A85">
      <w:pPr>
        <w:pStyle w:val="Akapitzlist"/>
        <w:numPr>
          <w:ilvl w:val="0"/>
          <w:numId w:val="2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wykona umowę na własny koszt i ryzyko </w:t>
      </w:r>
      <w:r w:rsidRPr="476574B5">
        <w:rPr>
          <w:rFonts w:ascii="Tahoma" w:eastAsia="Tahoma" w:hAnsi="Tahoma" w:cs="Tahoma"/>
          <w:b/>
          <w:bCs/>
          <w:color w:val="000000" w:themeColor="text1"/>
          <w:sz w:val="20"/>
          <w:szCs w:val="20"/>
        </w:rPr>
        <w:t>w terminie do dnia 25 listopada 2024r.</w:t>
      </w:r>
    </w:p>
    <w:p w14:paraId="3B0BABC0" w14:textId="3D5B78AD" w:rsidR="173495B4" w:rsidRDefault="173495B4" w:rsidP="003E4A85">
      <w:pPr>
        <w:pStyle w:val="Akapitzlist"/>
        <w:numPr>
          <w:ilvl w:val="0"/>
          <w:numId w:val="2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zakresie uprawnień wynikających z rękojmi i gwarancji oraz czynności serwisowych, przeglądów okresowych oraz kalibracji umowa będzie obowiązywała na czas udzielonej przez Wykonawcę gwarancji. </w:t>
      </w:r>
    </w:p>
    <w:p w14:paraId="0A7AC7B7" w14:textId="11CFC331" w:rsidR="173495B4" w:rsidRDefault="173495B4" w:rsidP="003E4A85">
      <w:pPr>
        <w:pStyle w:val="Akapitzlist"/>
        <w:numPr>
          <w:ilvl w:val="0"/>
          <w:numId w:val="24"/>
        </w:numPr>
        <w:spacing w:line="276" w:lineRule="auto"/>
        <w:ind w:left="270"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Miejscem wykonania umowy jest siedziba WS SPZOZ w Zgorzelcu, ul. Lubańska 11-12, Szpitalny Oddział Ratunkowy WS- SPZOZ w Zgorzelcu.</w:t>
      </w:r>
    </w:p>
    <w:p w14:paraId="56DA3D4E" w14:textId="38818FD8" w:rsidR="476574B5" w:rsidRDefault="476574B5" w:rsidP="476574B5">
      <w:pPr>
        <w:spacing w:line="276" w:lineRule="auto"/>
        <w:contextualSpacing/>
        <w:jc w:val="center"/>
        <w:rPr>
          <w:rFonts w:ascii="Tahoma" w:eastAsia="Tahoma" w:hAnsi="Tahoma" w:cs="Tahoma"/>
          <w:color w:val="000000" w:themeColor="text1"/>
        </w:rPr>
      </w:pPr>
    </w:p>
    <w:p w14:paraId="0A9EBF07" w14:textId="77777777" w:rsidR="003E4A85" w:rsidRDefault="003E4A85" w:rsidP="476574B5">
      <w:pPr>
        <w:spacing w:line="276" w:lineRule="auto"/>
        <w:contextualSpacing/>
        <w:jc w:val="center"/>
        <w:rPr>
          <w:rFonts w:ascii="Tahoma" w:eastAsia="Tahoma" w:hAnsi="Tahoma" w:cs="Tahoma"/>
          <w:b/>
          <w:bCs/>
          <w:color w:val="000000" w:themeColor="text1"/>
        </w:rPr>
      </w:pPr>
    </w:p>
    <w:p w14:paraId="04E58079" w14:textId="77777777" w:rsidR="003E4A85" w:rsidRDefault="003E4A85" w:rsidP="476574B5">
      <w:pPr>
        <w:spacing w:line="276" w:lineRule="auto"/>
        <w:contextualSpacing/>
        <w:jc w:val="center"/>
        <w:rPr>
          <w:rFonts w:ascii="Tahoma" w:eastAsia="Tahoma" w:hAnsi="Tahoma" w:cs="Tahoma"/>
          <w:b/>
          <w:bCs/>
          <w:color w:val="000000" w:themeColor="text1"/>
        </w:rPr>
      </w:pPr>
    </w:p>
    <w:p w14:paraId="5478CB02" w14:textId="071327A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4</w:t>
      </w:r>
    </w:p>
    <w:p w14:paraId="5E296995" w14:textId="6E38B221"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WARUNKI I SPOSÓB REALIZACJI UMOWY</w:t>
      </w:r>
    </w:p>
    <w:p w14:paraId="7AB76C65" w14:textId="027DE4E3" w:rsidR="476574B5" w:rsidRDefault="476574B5" w:rsidP="476574B5">
      <w:pPr>
        <w:spacing w:line="276" w:lineRule="auto"/>
        <w:contextualSpacing/>
        <w:jc w:val="center"/>
        <w:rPr>
          <w:rFonts w:ascii="Tahoma" w:eastAsia="Tahoma" w:hAnsi="Tahoma" w:cs="Tahoma"/>
          <w:color w:val="000000" w:themeColor="text1"/>
        </w:rPr>
      </w:pPr>
    </w:p>
    <w:p w14:paraId="1BB9F607" w14:textId="431B572F"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uzgodnić z Zamawiającym termin dostarczenia sprzętu medycznego z co najmniej 5-dniowym wyprzedzeniem.</w:t>
      </w:r>
    </w:p>
    <w:p w14:paraId="5ACADACA" w14:textId="1E71AD49"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zawiadamia Zamawiającego o gotowości do odbioru końcowego a Zamawiający zobowiązuje się niezwłocznie wyznaczyć jego datę.</w:t>
      </w:r>
    </w:p>
    <w:p w14:paraId="5B470B07" w14:textId="4C9DF189" w:rsidR="173495B4" w:rsidRDefault="173495B4" w:rsidP="003E4A85">
      <w:pPr>
        <w:pStyle w:val="Akapitzlist"/>
        <w:numPr>
          <w:ilvl w:val="0"/>
          <w:numId w:val="23"/>
        </w:numPr>
        <w:spacing w:line="276" w:lineRule="auto"/>
        <w:ind w:left="360" w:hanging="270"/>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Najpóźniej z dniem zgłoszenia gotowości do obioru końcowego Wykonawca przekaże Zamawiającemu dokumenty, niezbędne do dokonania odbioru końcowego, wynikające z OPZ</w:t>
      </w:r>
      <w:r w:rsidRPr="476574B5">
        <w:rPr>
          <w:rFonts w:ascii="Segoe UI" w:eastAsia="Segoe UI" w:hAnsi="Segoe UI" w:cs="Segoe UI"/>
          <w:color w:val="000000" w:themeColor="text1"/>
          <w:sz w:val="18"/>
          <w:szCs w:val="18"/>
        </w:rPr>
        <w:t xml:space="preserve"> </w:t>
      </w:r>
      <w:r w:rsidRPr="476574B5">
        <w:rPr>
          <w:rFonts w:ascii="Tahoma" w:eastAsia="Tahoma" w:hAnsi="Tahoma" w:cs="Tahoma"/>
          <w:sz w:val="20"/>
          <w:szCs w:val="20"/>
        </w:rPr>
        <w:t>oraz warunków gwarancji i serwisu, w tym:</w:t>
      </w:r>
    </w:p>
    <w:p w14:paraId="44E748B6" w14:textId="02255FED" w:rsidR="173495B4" w:rsidRDefault="173495B4" w:rsidP="003E4A85">
      <w:pPr>
        <w:pStyle w:val="Akapitzlist"/>
        <w:numPr>
          <w:ilvl w:val="1"/>
          <w:numId w:val="23"/>
        </w:numPr>
        <w:spacing w:line="276" w:lineRule="auto"/>
        <w:ind w:left="993" w:right="1440"/>
        <w:contextualSpacing/>
        <w:jc w:val="both"/>
        <w:rPr>
          <w:rFonts w:ascii="Tahoma" w:eastAsia="Tahoma" w:hAnsi="Tahoma" w:cs="Tahoma"/>
          <w:sz w:val="20"/>
          <w:szCs w:val="20"/>
        </w:rPr>
      </w:pPr>
      <w:r w:rsidRPr="476574B5">
        <w:rPr>
          <w:rFonts w:ascii="Tahoma" w:eastAsia="Tahoma" w:hAnsi="Tahoma" w:cs="Tahoma"/>
          <w:sz w:val="20"/>
          <w:szCs w:val="20"/>
        </w:rPr>
        <w:t xml:space="preserve">instrukcje obsługi i konserwacji zamontowanych urządzeń, </w:t>
      </w:r>
    </w:p>
    <w:p w14:paraId="5BC9F561" w14:textId="4BD8E4CD" w:rsidR="173495B4" w:rsidRDefault="173495B4" w:rsidP="003E4A85">
      <w:pPr>
        <w:pStyle w:val="Akapitzlist"/>
        <w:numPr>
          <w:ilvl w:val="1"/>
          <w:numId w:val="23"/>
        </w:numPr>
        <w:spacing w:line="276" w:lineRule="auto"/>
        <w:ind w:left="993"/>
        <w:contextualSpacing/>
        <w:jc w:val="both"/>
        <w:rPr>
          <w:rFonts w:ascii="Tahoma" w:eastAsia="Tahoma" w:hAnsi="Tahoma" w:cs="Tahoma"/>
          <w:sz w:val="20"/>
          <w:szCs w:val="20"/>
        </w:rPr>
      </w:pPr>
      <w:r w:rsidRPr="476574B5">
        <w:rPr>
          <w:rFonts w:ascii="Tahoma" w:eastAsia="Tahoma" w:hAnsi="Tahoma" w:cs="Tahoma"/>
          <w:sz w:val="20"/>
          <w:szCs w:val="20"/>
        </w:rPr>
        <w:t>karty gwarancyjne producentów sprzętu medycznego,</w:t>
      </w:r>
    </w:p>
    <w:p w14:paraId="020537F4" w14:textId="6F98BFE4" w:rsidR="173495B4" w:rsidRDefault="173495B4" w:rsidP="003E4A85">
      <w:pPr>
        <w:pStyle w:val="Akapitzlist"/>
        <w:numPr>
          <w:ilvl w:val="1"/>
          <w:numId w:val="23"/>
        </w:numPr>
        <w:spacing w:line="276" w:lineRule="auto"/>
        <w:ind w:left="993"/>
        <w:contextualSpacing/>
        <w:jc w:val="both"/>
        <w:rPr>
          <w:rFonts w:ascii="Tahoma" w:eastAsia="Tahoma" w:hAnsi="Tahoma" w:cs="Tahoma"/>
          <w:sz w:val="20"/>
          <w:szCs w:val="20"/>
        </w:rPr>
      </w:pPr>
      <w:r w:rsidRPr="476574B5">
        <w:rPr>
          <w:rFonts w:ascii="Tahoma" w:eastAsia="Tahoma" w:hAnsi="Tahoma" w:cs="Tahoma"/>
          <w:sz w:val="20"/>
          <w:szCs w:val="20"/>
        </w:rPr>
        <w:t xml:space="preserve">certyfikaty na znak bezpieczeństwa, certyfikaty zgodności lub deklaracje zgodności z Polską Normą lub aprobatą techniczną, wymagane przepisami świadectwa jakości lub atesty, </w:t>
      </w:r>
    </w:p>
    <w:p w14:paraId="14DB4E69" w14:textId="65D394F4"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protokoły ze szkoleń,</w:t>
      </w:r>
    </w:p>
    <w:p w14:paraId="6D024B4E" w14:textId="1A663A8D"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paszporty techniczne sprzętu medycznego,</w:t>
      </w:r>
    </w:p>
    <w:p w14:paraId="5137FAE0" w14:textId="69E83DD8"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 czynności odbioru strony sporządzą protokół odbioru podpisany przez obie Strony, zawierający wszelkie ustalenia stron, dokonane w toku odbioru.</w:t>
      </w:r>
    </w:p>
    <w:p w14:paraId="3E2A89A7" w14:textId="626AAED1"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4D4F1AC8" w14:textId="2CAABFDA" w:rsidR="173495B4" w:rsidRDefault="173495B4" w:rsidP="003E4A85">
      <w:pPr>
        <w:pStyle w:val="Akapitzlist"/>
        <w:widowControl w:val="0"/>
        <w:numPr>
          <w:ilvl w:val="0"/>
          <w:numId w:val="23"/>
        </w:numPr>
        <w:tabs>
          <w:tab w:val="left" w:pos="567"/>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zawiadomienia Zamawiającego o usunięciu wad, oraz do zaproponowania terminu odbioru końcowego. Usuniecie wad winno być stwierdzone protokolarnie.</w:t>
      </w:r>
    </w:p>
    <w:p w14:paraId="12F4EC61" w14:textId="2FAC0B8E" w:rsidR="173495B4" w:rsidRDefault="173495B4" w:rsidP="003E4A85">
      <w:pPr>
        <w:pStyle w:val="Akapitzlist"/>
        <w:widowControl w:val="0"/>
        <w:numPr>
          <w:ilvl w:val="0"/>
          <w:numId w:val="23"/>
        </w:numPr>
        <w:tabs>
          <w:tab w:val="left" w:pos="567"/>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zastrzega sobie prawo do wykonania we własnym zakresie dodatkowych prób, pomiarów i innych czynności mających na celu zbadanie (sprawdzenie) zgodności dostarczonego sprzętu medycznego ze złożoną ofertą przetargową oraz umową.</w:t>
      </w:r>
    </w:p>
    <w:p w14:paraId="567CF554" w14:textId="1FF8C86F" w:rsidR="173495B4" w:rsidRDefault="173495B4" w:rsidP="003E4A85">
      <w:pPr>
        <w:pStyle w:val="Akapitzlist"/>
        <w:widowControl w:val="0"/>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stwierdzenia niezgodności dostarczonego sprzętu medycznego ze złożoną ofertą przetargową lub umową, Zamawiający może obciążyć Wykonawcę kosztami, poniesionymi w związku z wykonaniem czynności, określonych w ust. 7.</w:t>
      </w:r>
    </w:p>
    <w:p w14:paraId="7D2A37AC" w14:textId="6B0C8808" w:rsidR="173495B4" w:rsidRDefault="173495B4" w:rsidP="003E4A85">
      <w:pPr>
        <w:pStyle w:val="Akapitzlist"/>
        <w:widowControl w:val="0"/>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ponownego dostarczenia wadliwego lub niezgodnego z umową sprzętu medycznego, Zamawiający może, bez dodatkowego wezwania, odstąpić od umowy ze skutkiem natychmiastowym. Odstąpienie takie będzie traktowane jako odstąpienie z winy Wykonawcy. </w:t>
      </w:r>
    </w:p>
    <w:p w14:paraId="7FE972FB" w14:textId="11598071"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przeprowadzenia w siedzibie Zamawiającego szkolenia personelu Zamawiającego w zakresie eksploatacji i instrukcji obsługi dostarczonego sprzętu medycznego. Szczegółowy termin szkolenia uzgodniony będzie przez Wykonawcę osobą, wskazaną przez Zamawiającego w ust.11 umowy- po podpisaniu umowy. Przeprowadzenie szkolenia zostanie potwierdzone odpowiednim protokołem ze szkolenia.</w:t>
      </w:r>
    </w:p>
    <w:p w14:paraId="2EF9E36A" w14:textId="3AF2F796"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wszelkich czynności związanych z realizacją przedmiotu umowy, w tym do dokonania odbioru, jak i wezwania w zakreślonych terminach do usunięcie wad i usterek będą wyznaczeni upoważnieni przedstawiciele stron:</w:t>
      </w:r>
    </w:p>
    <w:p w14:paraId="017F895F" w14:textId="7AB09E6B"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b/>
          <w:bCs/>
          <w:color w:val="000000" w:themeColor="text1"/>
          <w:sz w:val="20"/>
          <w:szCs w:val="20"/>
        </w:rPr>
        <w:t xml:space="preserve">ze strony Zamawiającego – Piotr </w:t>
      </w:r>
      <w:proofErr w:type="spellStart"/>
      <w:r w:rsidRPr="476574B5">
        <w:rPr>
          <w:rFonts w:ascii="Tahoma" w:eastAsia="Tahoma" w:hAnsi="Tahoma" w:cs="Tahoma"/>
          <w:b/>
          <w:bCs/>
          <w:color w:val="000000" w:themeColor="text1"/>
          <w:sz w:val="20"/>
          <w:szCs w:val="20"/>
        </w:rPr>
        <w:t>Ilczyna</w:t>
      </w:r>
      <w:proofErr w:type="spellEnd"/>
      <w:r w:rsidRPr="476574B5">
        <w:rPr>
          <w:rFonts w:ascii="Tahoma" w:eastAsia="Tahoma" w:hAnsi="Tahoma" w:cs="Tahoma"/>
          <w:b/>
          <w:bCs/>
          <w:color w:val="000000" w:themeColor="text1"/>
          <w:sz w:val="20"/>
          <w:szCs w:val="20"/>
        </w:rPr>
        <w:t xml:space="preserve">, tel. 505 444 255, </w:t>
      </w:r>
      <w:hyperlink r:id="rId10">
        <w:r w:rsidRPr="476574B5">
          <w:rPr>
            <w:rStyle w:val="Hipercze"/>
            <w:rFonts w:ascii="Tahoma" w:eastAsia="Tahoma" w:hAnsi="Tahoma" w:cs="Tahoma"/>
            <w:b/>
            <w:bCs/>
            <w:sz w:val="20"/>
            <w:szCs w:val="20"/>
          </w:rPr>
          <w:t>p.ilczyna@spzoz.zgorzelec.pl</w:t>
        </w:r>
      </w:hyperlink>
    </w:p>
    <w:p w14:paraId="6E214B0F" w14:textId="2EE45D99" w:rsidR="173495B4" w:rsidRDefault="173495B4" w:rsidP="003E4A85">
      <w:pPr>
        <w:pStyle w:val="Akapitzlist"/>
        <w:numPr>
          <w:ilvl w:val="1"/>
          <w:numId w:val="23"/>
        </w:numPr>
        <w:spacing w:line="276" w:lineRule="auto"/>
        <w:ind w:left="993"/>
        <w:contextualSpacing/>
        <w:jc w:val="both"/>
        <w:rPr>
          <w:rFonts w:ascii="Tahoma" w:eastAsia="Tahoma" w:hAnsi="Tahoma" w:cs="Tahoma"/>
          <w:color w:val="000000" w:themeColor="text1"/>
          <w:sz w:val="20"/>
          <w:szCs w:val="20"/>
        </w:rPr>
      </w:pPr>
      <w:r w:rsidRPr="476574B5">
        <w:rPr>
          <w:rFonts w:ascii="Tahoma" w:eastAsia="Tahoma" w:hAnsi="Tahoma" w:cs="Tahoma"/>
          <w:b/>
          <w:bCs/>
          <w:color w:val="000000" w:themeColor="text1"/>
          <w:sz w:val="20"/>
          <w:szCs w:val="20"/>
        </w:rPr>
        <w:t xml:space="preserve">ze strony Wykonawcy - ………………………………………………………… </w:t>
      </w:r>
    </w:p>
    <w:p w14:paraId="6BA0DB6A" w14:textId="72A7AD46"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Zmiana przedstawiciela Strony nie stanowi zmiany umowy, jednak wymaga powiadomienia o tym drugiej strony w formie pisemnej lub mailowej.</w:t>
      </w:r>
    </w:p>
    <w:p w14:paraId="34B93F7C" w14:textId="19E85C72" w:rsidR="173495B4" w:rsidRDefault="173495B4" w:rsidP="003E4A85">
      <w:pPr>
        <w:pStyle w:val="Akapitzlist"/>
        <w:numPr>
          <w:ilvl w:val="0"/>
          <w:numId w:val="23"/>
        </w:numPr>
        <w:tabs>
          <w:tab w:val="left" w:pos="141"/>
        </w:tabs>
        <w:spacing w:line="276" w:lineRule="auto"/>
        <w:ind w:left="426"/>
        <w:contextualSpacing/>
        <w:jc w:val="both"/>
        <w:rPr>
          <w:rFonts w:ascii="Tahoma" w:eastAsia="Tahoma" w:hAnsi="Tahoma" w:cs="Tahoma"/>
          <w:color w:val="C9211E"/>
          <w:sz w:val="20"/>
          <w:szCs w:val="20"/>
        </w:rPr>
      </w:pPr>
      <w:r w:rsidRPr="476574B5">
        <w:rPr>
          <w:rFonts w:ascii="Tahoma" w:eastAsia="Tahoma" w:hAnsi="Tahoma" w:cs="Tahoma"/>
          <w:color w:val="000000" w:themeColor="text1"/>
          <w:sz w:val="20"/>
          <w:szCs w:val="20"/>
        </w:rPr>
        <w:lastRenderedPageBreak/>
        <w:t>W przypadku uszkodzenia mienia Zamawiającego w toku realizacji przedmiotu umowy - Wykonawca niezwłocznie dokona naprawy uszkodzonego mienia na własny koszt lub jeśli naprawa nie będzie możliwa wymieni na nowy w ciągu 7 dni roboczych.</w:t>
      </w:r>
      <w:r w:rsidRPr="476574B5">
        <w:rPr>
          <w:rFonts w:ascii="Tahoma" w:eastAsia="Tahoma" w:hAnsi="Tahoma" w:cs="Tahoma"/>
          <w:color w:val="C9211E"/>
          <w:sz w:val="20"/>
          <w:szCs w:val="20"/>
        </w:rPr>
        <w:t xml:space="preserve"> </w:t>
      </w:r>
    </w:p>
    <w:p w14:paraId="65DDFF9B" w14:textId="1A9E38EF" w:rsidR="173495B4" w:rsidRDefault="173495B4" w:rsidP="003E4A85">
      <w:pPr>
        <w:pStyle w:val="Akapitzlist"/>
        <w:widowControl w:val="0"/>
        <w:numPr>
          <w:ilvl w:val="0"/>
          <w:numId w:val="23"/>
        </w:numPr>
        <w:tabs>
          <w:tab w:val="left" w:pos="141"/>
        </w:tabs>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13BA6B41" w14:textId="64098688" w:rsidR="173495B4" w:rsidRDefault="173495B4" w:rsidP="003E4A85">
      <w:pPr>
        <w:pStyle w:val="Akapitzlist"/>
        <w:numPr>
          <w:ilvl w:val="0"/>
          <w:numId w:val="2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236562BA" w14:textId="3F1EBBE6"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wystąpienia u Zamawiającego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(Ustawa z dnia 05 lipca 2018 r. o krajowym systemie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Dz.U.2018 poz.1560 z późn.zm.), dotyczącego nabytego sprzętu medycznego, Wykonawca (tam, gdzie to ma zastosowanie) zobowiązuje się  do współpracy z Zamawiającym, a także CSIRT NASK i sektorowym zespołem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właściwym dla Zamawiającego, w zakresie niezbędnym do usunięcia przyczyny i skutków incydentu.</w:t>
      </w:r>
    </w:p>
    <w:p w14:paraId="768B56E4" w14:textId="74678012"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zobowiązuje się do podjęcia działań związanych z obsługą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niezwłocznie po uzyskaniu informacji od Zamawiającego o jego wystąpieniu.</w:t>
      </w:r>
    </w:p>
    <w:p w14:paraId="2A9ECF1E" w14:textId="1E3743EB" w:rsidR="173495B4" w:rsidRDefault="173495B4" w:rsidP="003E4A85">
      <w:pPr>
        <w:pStyle w:val="Akapitzlist"/>
        <w:numPr>
          <w:ilvl w:val="0"/>
          <w:numId w:val="23"/>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Współpraca związana z wystąpieniem incydentu </w:t>
      </w:r>
      <w:proofErr w:type="spellStart"/>
      <w:r w:rsidRPr="476574B5">
        <w:rPr>
          <w:rFonts w:ascii="Tahoma" w:eastAsia="Tahoma" w:hAnsi="Tahoma" w:cs="Tahoma"/>
          <w:color w:val="000000" w:themeColor="text1"/>
          <w:sz w:val="20"/>
          <w:szCs w:val="20"/>
        </w:rPr>
        <w:t>cyberbezpieczeństwa</w:t>
      </w:r>
      <w:proofErr w:type="spellEnd"/>
      <w:r w:rsidRPr="476574B5">
        <w:rPr>
          <w:rFonts w:ascii="Tahoma" w:eastAsia="Tahoma" w:hAnsi="Tahoma" w:cs="Tahoma"/>
          <w:color w:val="000000" w:themeColor="text1"/>
          <w:sz w:val="20"/>
          <w:szCs w:val="20"/>
        </w:rPr>
        <w:t xml:space="preserve"> nie może wpłynąć na utratę gwarancji.</w:t>
      </w:r>
    </w:p>
    <w:p w14:paraId="7E3D1D05" w14:textId="26F2A71F"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5</w:t>
      </w:r>
    </w:p>
    <w:p w14:paraId="0FBBC799" w14:textId="71568476"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PODWYKONAWCY (jeżeli dotyczy) </w:t>
      </w:r>
    </w:p>
    <w:p w14:paraId="57D68BCA" w14:textId="1BC8761F" w:rsidR="173495B4" w:rsidRDefault="173495B4" w:rsidP="003E4A85">
      <w:pPr>
        <w:pStyle w:val="Akapitzlist"/>
        <w:numPr>
          <w:ilvl w:val="1"/>
          <w:numId w:val="22"/>
        </w:numPr>
        <w:spacing w:before="100"/>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Podwykonawca/</w:t>
      </w:r>
      <w:proofErr w:type="spellStart"/>
      <w:r w:rsidRPr="476574B5">
        <w:rPr>
          <w:rFonts w:ascii="Tahoma" w:eastAsia="Tahoma" w:hAnsi="Tahoma" w:cs="Tahoma"/>
          <w:color w:val="000000" w:themeColor="text1"/>
          <w:sz w:val="20"/>
          <w:szCs w:val="20"/>
        </w:rPr>
        <w:t>cy</w:t>
      </w:r>
      <w:proofErr w:type="spellEnd"/>
      <w:r w:rsidRPr="476574B5">
        <w:rPr>
          <w:rFonts w:ascii="Tahoma" w:eastAsia="Tahoma" w:hAnsi="Tahoma" w:cs="Tahoma"/>
          <w:color w:val="000000" w:themeColor="text1"/>
          <w:sz w:val="20"/>
          <w:szCs w:val="20"/>
        </w:rPr>
        <w:t xml:space="preserve"> zrealizuje/ją wskazany niżej zakres części zamówienia:</w:t>
      </w:r>
    </w:p>
    <w:p w14:paraId="6B6D8FE6" w14:textId="12B806B5" w:rsidR="173495B4" w:rsidRDefault="173495B4" w:rsidP="476574B5">
      <w:pPr>
        <w:spacing w:before="100"/>
        <w:ind w:left="284"/>
        <w:jc w:val="both"/>
        <w:rPr>
          <w:rFonts w:ascii="Tahoma" w:eastAsia="Tahoma" w:hAnsi="Tahoma" w:cs="Tahoma"/>
          <w:color w:val="000000" w:themeColor="text1"/>
        </w:rPr>
      </w:pPr>
      <w:r w:rsidRPr="476574B5">
        <w:rPr>
          <w:rFonts w:ascii="Tahoma" w:eastAsia="Tahoma" w:hAnsi="Tahoma" w:cs="Tahoma"/>
          <w:color w:val="000000" w:themeColor="text1"/>
        </w:rPr>
        <w:t>___________________________________________________________________</w:t>
      </w:r>
    </w:p>
    <w:p w14:paraId="12C3E8FB" w14:textId="7C52B6EC" w:rsidR="173495B4" w:rsidRDefault="173495B4" w:rsidP="476574B5">
      <w:pPr>
        <w:spacing w:before="100"/>
        <w:jc w:val="both"/>
        <w:rPr>
          <w:rFonts w:ascii="Tahoma" w:eastAsia="Tahoma" w:hAnsi="Tahoma" w:cs="Tahoma"/>
          <w:color w:val="000000" w:themeColor="text1"/>
        </w:rPr>
      </w:pPr>
      <w:r w:rsidRPr="476574B5">
        <w:rPr>
          <w:rFonts w:ascii="Tahoma" w:eastAsia="Tahoma" w:hAnsi="Tahoma" w:cs="Tahoma"/>
          <w:color w:val="000000" w:themeColor="text1"/>
        </w:rPr>
        <w:t>2. Wykonawca na swój koszt pełni funkcję koordynacyjną w stosunku do części zamówienia realizowanego przez jego podwykonawców.</w:t>
      </w:r>
    </w:p>
    <w:p w14:paraId="61B0609C" w14:textId="69C21825" w:rsidR="173495B4" w:rsidRDefault="173495B4" w:rsidP="476574B5">
      <w:pPr>
        <w:pStyle w:val="Standard"/>
        <w:tabs>
          <w:tab w:val="left" w:pos="426"/>
        </w:tabs>
        <w:spacing w:before="240" w:after="240" w:line="276" w:lineRule="auto"/>
        <w:jc w:val="both"/>
        <w:rPr>
          <w:rFonts w:ascii="Tahoma" w:eastAsia="Tahoma" w:hAnsi="Tahoma"/>
          <w:color w:val="000000" w:themeColor="text1"/>
        </w:rPr>
      </w:pPr>
      <w:r w:rsidRPr="476574B5">
        <w:rPr>
          <w:rFonts w:ascii="Tahoma" w:eastAsia="Tahoma" w:hAnsi="Tahoma"/>
          <w:color w:val="000000" w:themeColor="text1"/>
        </w:rPr>
        <w:t>3. Wykonawca zobowiązany jest na żądanie Zamawiającego udzielić mu wszelkich informacji dotyczących podwykonawców.</w:t>
      </w:r>
    </w:p>
    <w:p w14:paraId="66F35C2C" w14:textId="0FCE928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 6 </w:t>
      </w:r>
    </w:p>
    <w:p w14:paraId="6A31DFF7" w14:textId="6F0DFFE6"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WYNAGRODZENIE</w:t>
      </w:r>
    </w:p>
    <w:p w14:paraId="34727A3B" w14:textId="742B3FA3" w:rsidR="173495B4" w:rsidRDefault="173495B4" w:rsidP="003E4A85">
      <w:pPr>
        <w:pStyle w:val="Akapitzlist"/>
        <w:numPr>
          <w:ilvl w:val="2"/>
          <w:numId w:val="21"/>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 wykonanie umowy Zamawiający zapłaci Wykonawcy wynagrodzenie w wysokości ………………………….. zł. brutto (wartość netto ……………………………. zł.), po uprzednim sporządzeniu przez strony protokołu odbioru, potwierdzającego prawidłowe wykonanie umowy. Na wynagrodzenie za wykonanie umowy składa się:</w:t>
      </w:r>
    </w:p>
    <w:p w14:paraId="1AFF2A3D" w14:textId="5009EB66" w:rsidR="173495B4" w:rsidRDefault="173495B4" w:rsidP="003E4A85">
      <w:pPr>
        <w:pStyle w:val="Akapitzlist"/>
        <w:numPr>
          <w:ilvl w:val="0"/>
          <w:numId w:val="20"/>
        </w:numPr>
        <w:spacing w:line="276" w:lineRule="auto"/>
        <w:ind w:left="709" w:hanging="283"/>
        <w:contextualSpacing/>
        <w:jc w:val="both"/>
        <w:rPr>
          <w:rFonts w:ascii="Tahoma" w:eastAsia="Tahoma" w:hAnsi="Tahoma" w:cs="Tahoma"/>
          <w:color w:val="000000" w:themeColor="text1"/>
        </w:rPr>
      </w:pPr>
      <w:r w:rsidRPr="476574B5">
        <w:rPr>
          <w:rFonts w:ascii="Tahoma" w:eastAsia="Tahoma" w:hAnsi="Tahoma" w:cs="Tahoma"/>
          <w:color w:val="000000" w:themeColor="text1"/>
          <w:sz w:val="20"/>
          <w:szCs w:val="20"/>
        </w:rPr>
        <w:t xml:space="preserve">Cena nabycia sprzętu medycznego w wysokości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 brutto (wartość netto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w:t>
      </w:r>
      <w:r w:rsidRPr="476574B5">
        <w:rPr>
          <w:rFonts w:ascii="Tahoma" w:eastAsia="Tahoma" w:hAnsi="Tahoma" w:cs="Tahoma"/>
          <w:color w:val="000000" w:themeColor="text1"/>
        </w:rPr>
        <w:t>,</w:t>
      </w:r>
    </w:p>
    <w:p w14:paraId="5D082590" w14:textId="465C91C8" w:rsidR="173495B4" w:rsidRDefault="173495B4" w:rsidP="003E4A85">
      <w:pPr>
        <w:pStyle w:val="Akapitzlist"/>
        <w:numPr>
          <w:ilvl w:val="0"/>
          <w:numId w:val="20"/>
        </w:numPr>
        <w:spacing w:line="276" w:lineRule="auto"/>
        <w:ind w:left="709" w:hanging="283"/>
        <w:contextualSpacing/>
        <w:jc w:val="both"/>
        <w:rPr>
          <w:rFonts w:ascii="Tahoma" w:eastAsia="Tahoma" w:hAnsi="Tahoma" w:cs="Tahoma"/>
          <w:color w:val="000000" w:themeColor="text1"/>
        </w:rPr>
      </w:pPr>
      <w:r w:rsidRPr="476574B5">
        <w:rPr>
          <w:rFonts w:ascii="Tahoma" w:eastAsia="Tahoma" w:hAnsi="Tahoma" w:cs="Tahoma"/>
          <w:color w:val="000000" w:themeColor="text1"/>
          <w:sz w:val="20"/>
          <w:szCs w:val="20"/>
        </w:rPr>
        <w:t>Wynagrodzenie za dostarczenie, instalację i uruchomienie sprzętu medycznego oraz szkolenie personelu Zamawiającego w wysokości</w:t>
      </w:r>
      <w:r w:rsidRPr="476574B5">
        <w:rPr>
          <w:rFonts w:ascii="Tahoma" w:eastAsia="Tahoma" w:hAnsi="Tahoma" w:cs="Tahoma"/>
          <w:b/>
          <w:bCs/>
          <w:color w:val="000000" w:themeColor="text1"/>
          <w:sz w:val="20"/>
          <w:szCs w:val="20"/>
        </w:rPr>
        <w:t xml:space="preserve">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 brutto (wartość netto </w:t>
      </w:r>
      <w:r w:rsidRPr="476574B5">
        <w:rPr>
          <w:rFonts w:ascii="Tahoma" w:eastAsia="Tahoma" w:hAnsi="Tahoma" w:cs="Tahoma"/>
          <w:color w:val="000000" w:themeColor="text1"/>
        </w:rPr>
        <w:t>…………………………….</w:t>
      </w:r>
      <w:r w:rsidRPr="476574B5">
        <w:rPr>
          <w:rFonts w:ascii="Tahoma" w:eastAsia="Tahoma" w:hAnsi="Tahoma" w:cs="Tahoma"/>
          <w:color w:val="000000" w:themeColor="text1"/>
          <w:sz w:val="20"/>
          <w:szCs w:val="20"/>
        </w:rPr>
        <w:t xml:space="preserve"> zł.)</w:t>
      </w:r>
      <w:r w:rsidRPr="476574B5">
        <w:rPr>
          <w:rFonts w:ascii="Tahoma" w:eastAsia="Tahoma" w:hAnsi="Tahoma" w:cs="Tahoma"/>
          <w:color w:val="000000" w:themeColor="text1"/>
        </w:rPr>
        <w:t>,</w:t>
      </w:r>
    </w:p>
    <w:p w14:paraId="59952213" w14:textId="3FB5156E" w:rsidR="173495B4" w:rsidRDefault="173495B4" w:rsidP="003E4A85">
      <w:pPr>
        <w:pStyle w:val="Akapitzlist"/>
        <w:numPr>
          <w:ilvl w:val="2"/>
          <w:numId w:val="19"/>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Wynagrodzenie, o którym mowa w ust. 1, obejmuje wszystkie koszty związane w wykonaniem umowy, w tym udzielenie Zamawiającemu gwarancji jakości na dostarczony sprzęt medyczny.</w:t>
      </w:r>
    </w:p>
    <w:p w14:paraId="1F047F91" w14:textId="02091284" w:rsidR="173495B4" w:rsidRPr="003E4A85"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003E4A85">
        <w:rPr>
          <w:rFonts w:ascii="Tahoma" w:eastAsia="Tahoma" w:hAnsi="Tahoma" w:cs="Tahoma"/>
          <w:sz w:val="20"/>
          <w:szCs w:val="20"/>
        </w:rPr>
        <w:t xml:space="preserve">Wykonawca zobowiązuje się wystawić fakturę VAT po wykonaniu umowy w zakresie, opisanym w §1 umowy, z zastrzeżeniem postanowień ust. 8-10. Na fakturze Wykonawca zobowiązuje się wyodrębnić pozycje, opisane w ust.1 a i b oraz wyspecyfikować ceny jednostkowe (brutto i netto) nabywanego sprzętu medycznego, opisanego w załączniku nr 2 do SWZ (pozycje sprzętu dotyczące pakietu nr </w:t>
      </w:r>
      <w:r w:rsidR="51EAE4A2" w:rsidRPr="003E4A85">
        <w:rPr>
          <w:rFonts w:ascii="Tahoma" w:eastAsia="Tahoma" w:hAnsi="Tahoma" w:cs="Tahoma"/>
          <w:sz w:val="20"/>
          <w:szCs w:val="20"/>
        </w:rPr>
        <w:t>1</w:t>
      </w:r>
      <w:r w:rsidRPr="003E4A85">
        <w:rPr>
          <w:rFonts w:ascii="Tahoma" w:eastAsia="Tahoma" w:hAnsi="Tahoma" w:cs="Tahoma"/>
          <w:sz w:val="20"/>
          <w:szCs w:val="20"/>
        </w:rPr>
        <w:t>).</w:t>
      </w:r>
    </w:p>
    <w:p w14:paraId="62827C2A" w14:textId="2DAD9BF9"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Dokumentem potwierdzającym prawidłowe wykonanie umowy oraz stanowiącym podstawę wystawienia faktury jest protokół odbioru, potwierdzający prawidłowe wykonanie umowy – sporządzony i podpisany przez strony umowy.</w:t>
      </w:r>
    </w:p>
    <w:p w14:paraId="2989CD08" w14:textId="056A42AB"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lastRenderedPageBreak/>
        <w:t>Zamawiający zobowiązuje się do zapłaty wynagrodzenia w terminie 60 dni od dnia otrzymania po-prawnie wystawionej pod względem rachunkowym i formalnym faktury VAT (zgodnie z przepisami prawa i zobowiązaniami określonymi w ust. 1-4), przelewem na konto Wykonawcy, wskazane na wy-stawionej fakturze.</w:t>
      </w:r>
    </w:p>
    <w:p w14:paraId="5ABE7047" w14:textId="7AA2F60D"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 datę zapłaty uznaje się datę obciążenia rachunku bankowego Zamawiającego.</w:t>
      </w:r>
    </w:p>
    <w:p w14:paraId="4C49010A" w14:textId="1971FCD2"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59FBC01E" w14:textId="2B0CABCF"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 xml:space="preserve">Jeżeli dostawa sprzętu medycznego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10612AD5" w14:textId="3E20CC80"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665BCF94" w14:textId="1B7A0C0D" w:rsidR="173495B4" w:rsidRDefault="173495B4" w:rsidP="003E4A85">
      <w:pPr>
        <w:pStyle w:val="Akapitzlist"/>
        <w:numPr>
          <w:ilvl w:val="0"/>
          <w:numId w:val="18"/>
        </w:numPr>
        <w:spacing w:line="276" w:lineRule="auto"/>
        <w:ind w:left="426" w:hanging="426"/>
        <w:jc w:val="both"/>
        <w:rPr>
          <w:rFonts w:ascii="Tahoma" w:eastAsia="Tahoma" w:hAnsi="Tahoma" w:cs="Tahoma"/>
          <w:sz w:val="20"/>
          <w:szCs w:val="20"/>
        </w:rPr>
      </w:pPr>
      <w:r w:rsidRPr="476574B5">
        <w:rPr>
          <w:rFonts w:ascii="Tahoma" w:eastAsia="Tahoma" w:hAnsi="Tahoma" w:cs="Tahoma"/>
          <w:sz w:val="20"/>
          <w:szCs w:val="20"/>
        </w:rPr>
        <w:t xml:space="preserve">W przypadku braku powiadomienia, o którym mowa w ust. 8 lub wystawienia nieprawidłowej faktury, Wykonawca ponosi pełną odpowiedzialność za wszelkie negatywne konsekwencje podatkowe, finansowe oraz prawne, jakie mogą wyniknąć dla Zamawiającego. W szczególności, odpowiedzialność Wykonawcy obejmuje: </w:t>
      </w:r>
    </w:p>
    <w:p w14:paraId="4623A04C" w14:textId="67297FEA"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a. pokrycie wszelkich zaległości podatkowych – Wykonawca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5AED5F62" w14:textId="64C960DE"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b. odszkodowanie za poniesione straty – Wykonawca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0C08B925" w14:textId="1F87E138"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c. pokrycie kosztów postępowań prawnych – w przypadku konieczności podjęcia przez Zamawiającego działań prawnych w związku z niepowiadomieniem, Wykonawca zobowiązuje się do pokrycia wszelkich kosztów postępowań sądowych, administracyjnych lub innych postępowań, w tym kosztów obsługi prawnej, jakie Zamawiający poniesie w związku z dochodzeniem swoich praw.</w:t>
      </w:r>
    </w:p>
    <w:p w14:paraId="20F278B9" w14:textId="508584C4" w:rsidR="173495B4" w:rsidRDefault="173495B4" w:rsidP="476574B5">
      <w:pPr>
        <w:spacing w:line="276" w:lineRule="auto"/>
        <w:ind w:left="426" w:hanging="426"/>
        <w:jc w:val="both"/>
        <w:rPr>
          <w:rFonts w:ascii="Tahoma" w:eastAsia="Tahoma" w:hAnsi="Tahoma" w:cs="Tahoma"/>
        </w:rPr>
      </w:pPr>
      <w:r w:rsidRPr="476574B5">
        <w:rPr>
          <w:rFonts w:ascii="Tahoma" w:eastAsia="Tahoma" w:hAnsi="Tahoma" w:cs="Tahoma"/>
        </w:rPr>
        <w:t xml:space="preserve">d. karę umowną – niezależnie od powyższych roszczeń, Zamawiający zastrzega sobie prawo do nałożenia na Wykonawcę kary umownej w wysokości </w:t>
      </w:r>
      <w:r w:rsidRPr="476574B5">
        <w:rPr>
          <w:rFonts w:ascii="Tahoma" w:eastAsia="Tahoma" w:hAnsi="Tahoma" w:cs="Tahoma"/>
          <w:b/>
          <w:bCs/>
        </w:rPr>
        <w:t>2 000 zł. [słownie: dwa tysiące złotych]</w:t>
      </w:r>
      <w:r w:rsidRPr="476574B5">
        <w:rPr>
          <w:rFonts w:ascii="Tahoma" w:eastAsia="Tahoma" w:hAnsi="Tahoma" w:cs="Tahoma"/>
        </w:rPr>
        <w:t xml:space="preserve"> za każde naruszenie obowiązku informacyjnego określonego w ust. 8, z możliwością dochodzenia odszkodowania przewyższającego wysokość zastrzeżonej kary umownej na zasadach ogólnych.</w:t>
      </w:r>
    </w:p>
    <w:p w14:paraId="2A33C5A2" w14:textId="7F1BB367"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Podany przez Wykonawcę numer rachunku bankowego musi być ujawniony w wykazie podatników VAT prowadzonym przez Szefa Krajowej Administracji Skarbowej.</w:t>
      </w:r>
    </w:p>
    <w:p w14:paraId="4A0524F6" w14:textId="5027DF3B" w:rsidR="173495B4" w:rsidRDefault="173495B4" w:rsidP="003E4A85">
      <w:pPr>
        <w:pStyle w:val="Akapitzlist"/>
        <w:numPr>
          <w:ilvl w:val="0"/>
          <w:numId w:val="18"/>
        </w:numPr>
        <w:spacing w:line="276" w:lineRule="auto"/>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00D384CC" w14:textId="24B0A69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7</w:t>
      </w:r>
    </w:p>
    <w:p w14:paraId="230F877F" w14:textId="7C628B8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GWARANCJA i  RĘKOJMIA     </w:t>
      </w:r>
    </w:p>
    <w:p w14:paraId="0EB91927" w14:textId="196A0FC9" w:rsidR="476574B5" w:rsidRDefault="476574B5" w:rsidP="476574B5">
      <w:pPr>
        <w:spacing w:line="276" w:lineRule="auto"/>
        <w:contextualSpacing/>
        <w:jc w:val="center"/>
        <w:rPr>
          <w:rFonts w:ascii="Tahoma" w:eastAsia="Tahoma" w:hAnsi="Tahoma" w:cs="Tahoma"/>
          <w:color w:val="000000" w:themeColor="text1"/>
        </w:rPr>
      </w:pPr>
    </w:p>
    <w:p w14:paraId="6A041194" w14:textId="3B6D2986" w:rsidR="173495B4" w:rsidRPr="003E4A85" w:rsidRDefault="173495B4" w:rsidP="003E4A85">
      <w:pPr>
        <w:pStyle w:val="Akapitzlist"/>
        <w:numPr>
          <w:ilvl w:val="2"/>
          <w:numId w:val="17"/>
        </w:numPr>
        <w:spacing w:line="276" w:lineRule="auto"/>
        <w:ind w:left="284" w:hanging="284"/>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 xml:space="preserve">Wykonawca udziela Zamawiającemu gwarancji jakości na dostarczony przedmiot umowy </w:t>
      </w:r>
      <w:r w:rsidRPr="003E4A85">
        <w:rPr>
          <w:rFonts w:ascii="Tahoma" w:eastAsia="Tahoma" w:hAnsi="Tahoma" w:cs="Tahoma"/>
          <w:sz w:val="20"/>
          <w:szCs w:val="20"/>
        </w:rPr>
        <w:t xml:space="preserve">na </w:t>
      </w:r>
      <w:r w:rsidRPr="003E4A85">
        <w:rPr>
          <w:rFonts w:ascii="Tahoma" w:eastAsia="Tahoma" w:hAnsi="Tahoma" w:cs="Tahoma"/>
          <w:b/>
          <w:bCs/>
          <w:sz w:val="20"/>
          <w:szCs w:val="20"/>
        </w:rPr>
        <w:t xml:space="preserve">okres, który w zakresie Pakietu </w:t>
      </w:r>
      <w:r w:rsidR="2D9F0092" w:rsidRPr="003E4A85">
        <w:rPr>
          <w:rFonts w:ascii="Tahoma" w:eastAsia="Tahoma" w:hAnsi="Tahoma" w:cs="Tahoma"/>
          <w:b/>
          <w:bCs/>
          <w:sz w:val="20"/>
          <w:szCs w:val="20"/>
        </w:rPr>
        <w:t>1</w:t>
      </w:r>
      <w:r w:rsidRPr="003E4A85">
        <w:rPr>
          <w:rFonts w:ascii="Tahoma" w:eastAsia="Tahoma" w:hAnsi="Tahoma" w:cs="Tahoma"/>
          <w:b/>
          <w:bCs/>
          <w:sz w:val="20"/>
          <w:szCs w:val="20"/>
        </w:rPr>
        <w:t xml:space="preserve"> części nr </w:t>
      </w:r>
      <w:r w:rsidR="240D3A14" w:rsidRPr="003E4A85">
        <w:rPr>
          <w:rFonts w:ascii="Tahoma" w:eastAsia="Tahoma" w:hAnsi="Tahoma" w:cs="Tahoma"/>
          <w:b/>
          <w:bCs/>
          <w:sz w:val="20"/>
          <w:szCs w:val="20"/>
        </w:rPr>
        <w:t>1,</w:t>
      </w:r>
      <w:r w:rsidR="27D2E5B7"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3,</w:t>
      </w:r>
      <w:r w:rsidR="036C8C2A"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4,</w:t>
      </w:r>
      <w:r w:rsidR="1351894C" w:rsidRPr="003E4A85">
        <w:rPr>
          <w:rFonts w:ascii="Tahoma" w:eastAsia="Tahoma" w:hAnsi="Tahoma" w:cs="Tahoma"/>
          <w:b/>
          <w:bCs/>
          <w:sz w:val="20"/>
          <w:szCs w:val="20"/>
        </w:rPr>
        <w:t xml:space="preserve"> </w:t>
      </w:r>
      <w:r w:rsidR="240D3A14" w:rsidRPr="003E4A85">
        <w:rPr>
          <w:rFonts w:ascii="Tahoma" w:eastAsia="Tahoma" w:hAnsi="Tahoma" w:cs="Tahoma"/>
          <w:b/>
          <w:bCs/>
          <w:sz w:val="20"/>
          <w:szCs w:val="20"/>
        </w:rPr>
        <w:t>5</w:t>
      </w:r>
      <w:r w:rsidRPr="003E4A85">
        <w:rPr>
          <w:rFonts w:ascii="Tahoma" w:eastAsia="Tahoma" w:hAnsi="Tahoma" w:cs="Tahoma"/>
          <w:b/>
          <w:bCs/>
          <w:sz w:val="20"/>
          <w:szCs w:val="20"/>
        </w:rPr>
        <w:t xml:space="preserve"> został</w:t>
      </w:r>
      <w:r w:rsidRPr="003E4A85">
        <w:rPr>
          <w:rFonts w:ascii="Tahoma" w:eastAsia="Tahoma" w:hAnsi="Tahoma" w:cs="Tahoma"/>
          <w:sz w:val="20"/>
          <w:szCs w:val="20"/>
        </w:rPr>
        <w:t xml:space="preserve"> </w:t>
      </w:r>
      <w:r w:rsidRPr="003E4A85">
        <w:rPr>
          <w:rFonts w:ascii="Tahoma" w:eastAsia="Tahoma" w:hAnsi="Tahoma" w:cs="Tahoma"/>
          <w:b/>
          <w:bCs/>
          <w:sz w:val="20"/>
          <w:szCs w:val="20"/>
        </w:rPr>
        <w:t xml:space="preserve">wskazany w ofercie dla </w:t>
      </w:r>
      <w:r w:rsidRPr="476574B5">
        <w:rPr>
          <w:rFonts w:ascii="Tahoma" w:eastAsia="Tahoma" w:hAnsi="Tahoma" w:cs="Tahoma"/>
          <w:b/>
          <w:bCs/>
          <w:color w:val="000000" w:themeColor="text1"/>
          <w:sz w:val="20"/>
          <w:szCs w:val="20"/>
        </w:rPr>
        <w:t xml:space="preserve">poszczególnych </w:t>
      </w:r>
      <w:r w:rsidRPr="476574B5">
        <w:rPr>
          <w:rFonts w:ascii="Tahoma" w:eastAsia="Tahoma" w:hAnsi="Tahoma" w:cs="Tahoma"/>
          <w:b/>
          <w:bCs/>
          <w:color w:val="000000" w:themeColor="text1"/>
          <w:sz w:val="20"/>
          <w:szCs w:val="20"/>
        </w:rPr>
        <w:lastRenderedPageBreak/>
        <w:t>sprzętów medycznych</w:t>
      </w:r>
      <w:r w:rsidRPr="476574B5">
        <w:rPr>
          <w:rFonts w:ascii="Tahoma" w:eastAsia="Tahoma" w:hAnsi="Tahoma" w:cs="Tahoma"/>
          <w:color w:val="000000" w:themeColor="text1"/>
          <w:sz w:val="20"/>
          <w:szCs w:val="20"/>
        </w:rPr>
        <w:t xml:space="preserve">, licząc od daty podpisania przez obie strony bezusterkowego protokołu odbioru </w:t>
      </w:r>
      <w:r w:rsidRPr="003E4A85">
        <w:rPr>
          <w:rFonts w:ascii="Tahoma" w:eastAsia="Tahoma" w:hAnsi="Tahoma" w:cs="Tahoma"/>
          <w:sz w:val="20"/>
          <w:szCs w:val="20"/>
        </w:rPr>
        <w:t xml:space="preserve">przedmiotu umowy. W zakresie </w:t>
      </w:r>
      <w:r w:rsidRPr="003E4A85">
        <w:rPr>
          <w:rFonts w:ascii="Tahoma" w:eastAsia="Tahoma" w:hAnsi="Tahoma" w:cs="Tahoma"/>
          <w:b/>
          <w:bCs/>
          <w:sz w:val="20"/>
          <w:szCs w:val="20"/>
        </w:rPr>
        <w:t>pozostałego sprzętu medycznego</w:t>
      </w:r>
      <w:r w:rsidRPr="003E4A85">
        <w:rPr>
          <w:rFonts w:ascii="Tahoma" w:eastAsia="Tahoma" w:hAnsi="Tahoma" w:cs="Tahoma"/>
          <w:sz w:val="20"/>
          <w:szCs w:val="20"/>
        </w:rPr>
        <w:t xml:space="preserve">, nie wymienionego w załączniku nr 2a do SWZ, </w:t>
      </w:r>
      <w:r w:rsidRPr="003E4A85">
        <w:rPr>
          <w:rFonts w:ascii="Tahoma" w:eastAsia="Tahoma" w:hAnsi="Tahoma" w:cs="Tahoma"/>
          <w:b/>
          <w:bCs/>
          <w:sz w:val="20"/>
          <w:szCs w:val="20"/>
        </w:rPr>
        <w:t>okres gwarancji wynosi 24 miesiące</w:t>
      </w:r>
      <w:r w:rsidRPr="003E4A85">
        <w:rPr>
          <w:rFonts w:ascii="Tahoma" w:eastAsia="Tahoma" w:hAnsi="Tahoma" w:cs="Tahoma"/>
          <w:sz w:val="20"/>
          <w:szCs w:val="20"/>
        </w:rPr>
        <w:t>.</w:t>
      </w:r>
    </w:p>
    <w:p w14:paraId="35C47301" w14:textId="0E86EA8D"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sz w:val="20"/>
          <w:szCs w:val="20"/>
        </w:rPr>
      </w:pPr>
      <w:r w:rsidRPr="476574B5">
        <w:rPr>
          <w:rFonts w:ascii="Tahoma" w:eastAsia="Tahoma" w:hAnsi="Tahoma" w:cs="Tahoma"/>
          <w:color w:val="000000" w:themeColor="text1"/>
          <w:sz w:val="20"/>
          <w:szCs w:val="20"/>
        </w:rPr>
        <w:t xml:space="preserve">Szczegółowe warunki </w:t>
      </w:r>
      <w:r w:rsidRPr="003E4A85">
        <w:rPr>
          <w:rFonts w:ascii="Tahoma" w:eastAsia="Tahoma" w:hAnsi="Tahoma" w:cs="Tahoma"/>
          <w:sz w:val="20"/>
          <w:szCs w:val="20"/>
        </w:rPr>
        <w:t xml:space="preserve">udzielonej gwarancji w zakresie Pakietu </w:t>
      </w:r>
      <w:r w:rsidR="4D0FA68A" w:rsidRPr="003E4A85">
        <w:rPr>
          <w:rFonts w:ascii="Tahoma" w:eastAsia="Tahoma" w:hAnsi="Tahoma" w:cs="Tahoma"/>
          <w:sz w:val="20"/>
          <w:szCs w:val="20"/>
        </w:rPr>
        <w:t>1</w:t>
      </w:r>
      <w:r w:rsidRPr="003E4A85">
        <w:rPr>
          <w:rFonts w:ascii="Tahoma" w:eastAsia="Tahoma" w:hAnsi="Tahoma" w:cs="Tahoma"/>
          <w:sz w:val="20"/>
          <w:szCs w:val="20"/>
        </w:rPr>
        <w:t xml:space="preserve"> części nr </w:t>
      </w:r>
      <w:r w:rsidR="6FB16D93" w:rsidRPr="003E4A85">
        <w:rPr>
          <w:rFonts w:ascii="Tahoma" w:eastAsia="Tahoma" w:hAnsi="Tahoma" w:cs="Tahoma"/>
          <w:sz w:val="20"/>
          <w:szCs w:val="20"/>
        </w:rPr>
        <w:t>1,</w:t>
      </w:r>
      <w:r w:rsidR="2C60A4AC" w:rsidRPr="003E4A85">
        <w:rPr>
          <w:rFonts w:ascii="Tahoma" w:eastAsia="Tahoma" w:hAnsi="Tahoma" w:cs="Tahoma"/>
          <w:sz w:val="20"/>
          <w:szCs w:val="20"/>
        </w:rPr>
        <w:t xml:space="preserve"> </w:t>
      </w:r>
      <w:r w:rsidR="6FB16D93" w:rsidRPr="003E4A85">
        <w:rPr>
          <w:rFonts w:ascii="Tahoma" w:eastAsia="Tahoma" w:hAnsi="Tahoma" w:cs="Tahoma"/>
          <w:sz w:val="20"/>
          <w:szCs w:val="20"/>
        </w:rPr>
        <w:t>3,</w:t>
      </w:r>
      <w:r w:rsidR="76D07004" w:rsidRPr="003E4A85">
        <w:rPr>
          <w:rFonts w:ascii="Tahoma" w:eastAsia="Tahoma" w:hAnsi="Tahoma" w:cs="Tahoma"/>
          <w:sz w:val="20"/>
          <w:szCs w:val="20"/>
        </w:rPr>
        <w:t xml:space="preserve"> </w:t>
      </w:r>
      <w:r w:rsidR="6FB16D93" w:rsidRPr="003E4A85">
        <w:rPr>
          <w:rFonts w:ascii="Tahoma" w:eastAsia="Tahoma" w:hAnsi="Tahoma" w:cs="Tahoma"/>
          <w:sz w:val="20"/>
          <w:szCs w:val="20"/>
        </w:rPr>
        <w:t>4,</w:t>
      </w:r>
      <w:r w:rsidR="3DE7BDB2" w:rsidRPr="003E4A85">
        <w:rPr>
          <w:rFonts w:ascii="Tahoma" w:eastAsia="Tahoma" w:hAnsi="Tahoma" w:cs="Tahoma"/>
          <w:sz w:val="20"/>
          <w:szCs w:val="20"/>
        </w:rPr>
        <w:t xml:space="preserve"> </w:t>
      </w:r>
      <w:r w:rsidR="6FB16D93" w:rsidRPr="003E4A85">
        <w:rPr>
          <w:rFonts w:ascii="Tahoma" w:eastAsia="Tahoma" w:hAnsi="Tahoma" w:cs="Tahoma"/>
          <w:sz w:val="20"/>
          <w:szCs w:val="20"/>
        </w:rPr>
        <w:t>5 </w:t>
      </w:r>
      <w:r w:rsidRPr="003E4A85">
        <w:rPr>
          <w:rFonts w:ascii="Tahoma" w:eastAsia="Tahoma" w:hAnsi="Tahoma" w:cs="Tahoma"/>
          <w:sz w:val="20"/>
          <w:szCs w:val="20"/>
        </w:rPr>
        <w:t xml:space="preserve">  zostały określone w oświadczeniu Wykonawcy zawartym w </w:t>
      </w:r>
      <w:r w:rsidRPr="003E4A85">
        <w:rPr>
          <w:rFonts w:ascii="Tahoma" w:eastAsia="Tahoma" w:hAnsi="Tahoma" w:cs="Tahoma"/>
          <w:b/>
          <w:bCs/>
          <w:sz w:val="20"/>
          <w:szCs w:val="20"/>
        </w:rPr>
        <w:t xml:space="preserve">załączniku nr 2a </w:t>
      </w:r>
      <w:r w:rsidRPr="003E4A85">
        <w:rPr>
          <w:rFonts w:ascii="Tahoma" w:eastAsia="Tahoma" w:hAnsi="Tahoma" w:cs="Tahoma"/>
          <w:sz w:val="20"/>
          <w:szCs w:val="20"/>
        </w:rPr>
        <w:t xml:space="preserve">do SWZ </w:t>
      </w:r>
      <w:r w:rsidRPr="003E4A85">
        <w:rPr>
          <w:rFonts w:ascii="Tahoma" w:eastAsia="Tahoma" w:hAnsi="Tahoma" w:cs="Tahoma"/>
          <w:b/>
          <w:bCs/>
          <w:sz w:val="20"/>
          <w:szCs w:val="20"/>
        </w:rPr>
        <w:t xml:space="preserve">(Warunki gwarancji i serwisu oferowanego sprzętu) -w zakresie Pakietu </w:t>
      </w:r>
      <w:r w:rsidR="538FA82E" w:rsidRPr="003E4A85">
        <w:rPr>
          <w:rFonts w:ascii="Tahoma" w:eastAsia="Tahoma" w:hAnsi="Tahoma" w:cs="Tahoma"/>
          <w:b/>
          <w:bCs/>
          <w:sz w:val="20"/>
          <w:szCs w:val="20"/>
        </w:rPr>
        <w:t>1</w:t>
      </w:r>
      <w:r w:rsidRPr="003E4A85">
        <w:rPr>
          <w:rFonts w:ascii="Tahoma" w:eastAsia="Tahoma" w:hAnsi="Tahoma" w:cs="Tahoma"/>
          <w:b/>
          <w:bCs/>
          <w:sz w:val="20"/>
          <w:szCs w:val="20"/>
        </w:rPr>
        <w:t xml:space="preserve"> części nr </w:t>
      </w:r>
      <w:r w:rsidR="20B5A3C8" w:rsidRPr="003E4A85">
        <w:rPr>
          <w:rFonts w:ascii="Tahoma" w:eastAsia="Tahoma" w:hAnsi="Tahoma" w:cs="Tahoma"/>
          <w:b/>
          <w:bCs/>
          <w:sz w:val="20"/>
          <w:szCs w:val="20"/>
        </w:rPr>
        <w:t>1, 3, 4, 5</w:t>
      </w:r>
      <w:r w:rsidRPr="003E4A85">
        <w:rPr>
          <w:rFonts w:ascii="Tahoma" w:eastAsia="Tahoma" w:hAnsi="Tahoma" w:cs="Tahoma"/>
          <w:b/>
          <w:bCs/>
          <w:sz w:val="20"/>
          <w:szCs w:val="20"/>
        </w:rPr>
        <w:t>.</w:t>
      </w:r>
      <w:r w:rsidRPr="003E4A85">
        <w:rPr>
          <w:rFonts w:ascii="Tahoma" w:eastAsia="Tahoma" w:hAnsi="Tahoma" w:cs="Tahoma"/>
          <w:sz w:val="20"/>
          <w:szCs w:val="20"/>
        </w:rPr>
        <w:t xml:space="preserve">  </w:t>
      </w:r>
      <w:r w:rsidRPr="476574B5">
        <w:rPr>
          <w:rFonts w:ascii="Tahoma" w:eastAsia="Tahoma" w:hAnsi="Tahoma" w:cs="Tahoma"/>
          <w:sz w:val="20"/>
          <w:szCs w:val="20"/>
        </w:rPr>
        <w:t>W zakresie pozostałego sprzętu medycznego warunki gwarancji i serwisu określono w kartach gwarancyjnych tego sprzętu.</w:t>
      </w:r>
    </w:p>
    <w:p w14:paraId="180A8F26" w14:textId="72EEEBD2"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sz w:val="20"/>
          <w:szCs w:val="20"/>
        </w:rPr>
      </w:pPr>
      <w:r w:rsidRPr="476574B5">
        <w:rPr>
          <w:rFonts w:ascii="Tahoma" w:eastAsia="Tahoma" w:hAnsi="Tahoma" w:cs="Tahoma"/>
          <w:sz w:val="20"/>
          <w:szCs w:val="20"/>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4692FC16" w14:textId="05CE6DE7" w:rsidR="173495B4" w:rsidRDefault="173495B4" w:rsidP="003E4A85">
      <w:pPr>
        <w:pStyle w:val="Akapitzlist"/>
        <w:numPr>
          <w:ilvl w:val="2"/>
          <w:numId w:val="17"/>
        </w:numPr>
        <w:tabs>
          <w:tab w:val="num" w:pos="720"/>
        </w:tabs>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sz w:val="20"/>
          <w:szCs w:val="20"/>
        </w:rPr>
        <w:t xml:space="preserve">Wykonawca wskazuje do zgłoszeń awarii numer telefoniczny: …………………. </w:t>
      </w:r>
      <w:r w:rsidRPr="476574B5">
        <w:rPr>
          <w:rFonts w:ascii="Tahoma" w:eastAsia="Tahoma" w:hAnsi="Tahoma" w:cs="Tahoma"/>
          <w:color w:val="000000" w:themeColor="text1"/>
          <w:sz w:val="20"/>
          <w:szCs w:val="20"/>
        </w:rPr>
        <w:t>oraz adres mailowy: ……………………………………….  </w:t>
      </w:r>
    </w:p>
    <w:p w14:paraId="63F745E9" w14:textId="1BF11212" w:rsidR="173495B4" w:rsidRDefault="173495B4" w:rsidP="003E4A85">
      <w:pPr>
        <w:pStyle w:val="Akapitzlist"/>
        <w:numPr>
          <w:ilvl w:val="2"/>
          <w:numId w:val="17"/>
        </w:numPr>
        <w:tabs>
          <w:tab w:val="num" w:pos="720"/>
        </w:tabs>
        <w:spacing w:line="276" w:lineRule="auto"/>
        <w:ind w:left="284" w:hanging="55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Zapisy ust. 1 -4  wraz z postanowieniami, </w:t>
      </w:r>
      <w:r w:rsidRPr="003E4A85">
        <w:rPr>
          <w:rFonts w:ascii="Tahoma" w:eastAsia="Tahoma" w:hAnsi="Tahoma" w:cs="Tahoma"/>
          <w:sz w:val="20"/>
          <w:szCs w:val="20"/>
        </w:rPr>
        <w:t xml:space="preserve">określonymi w załączniku nr 2a do SWZ stanowią </w:t>
      </w:r>
      <w:r w:rsidRPr="476574B5">
        <w:rPr>
          <w:rFonts w:ascii="Tahoma" w:eastAsia="Tahoma" w:hAnsi="Tahoma" w:cs="Tahoma"/>
          <w:color w:val="000000" w:themeColor="text1"/>
          <w:sz w:val="20"/>
          <w:szCs w:val="20"/>
        </w:rPr>
        <w:t>dokument gwarancji jakości w rozumieniu przepisu art. 577 Kodeksu cywilnego.  </w:t>
      </w:r>
    </w:p>
    <w:p w14:paraId="094422E0" w14:textId="02B501BF"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Udzielona gwarancja nie wyłącza, nie ogranicza ani nie zawiesza uprawnień Zamawiającego, wynikających z przepisów o rękojmi za wady przedmiotu umowy.</w:t>
      </w:r>
    </w:p>
    <w:p w14:paraId="7926C47C" w14:textId="0099D598"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sprawach nieuregulowanych umową, do gwarancji i rękojmi stosuje się przepisy Kodeksu Cywilnego</w:t>
      </w:r>
      <w:r w:rsidRPr="476574B5">
        <w:rPr>
          <w:rFonts w:ascii="Tahoma" w:eastAsia="Tahoma" w:hAnsi="Tahoma" w:cs="Tahoma"/>
          <w:b/>
          <w:bCs/>
          <w:color w:val="000000" w:themeColor="text1"/>
          <w:sz w:val="20"/>
          <w:szCs w:val="20"/>
        </w:rPr>
        <w:t>.</w:t>
      </w:r>
      <w:r w:rsidRPr="476574B5">
        <w:rPr>
          <w:rFonts w:ascii="Tahoma" w:eastAsia="Tahoma" w:hAnsi="Tahoma" w:cs="Tahoma"/>
          <w:color w:val="000000" w:themeColor="text1"/>
          <w:sz w:val="20"/>
          <w:szCs w:val="20"/>
        </w:rPr>
        <w:t xml:space="preserve"> </w:t>
      </w:r>
    </w:p>
    <w:p w14:paraId="7D34F89D" w14:textId="440C874E"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Style w:val="normaltextrun"/>
          <w:rFonts w:ascii="Tahoma" w:eastAsia="Tahoma" w:hAnsi="Tahoma" w:cs="Tahoma"/>
          <w:color w:val="000000" w:themeColor="text1"/>
          <w:sz w:val="20"/>
          <w:szCs w:val="20"/>
        </w:rPr>
        <w:t>Wykonawca udziela Zamawiającemu 24 miesięcznej rękojmi na urządzenie, na warunkach ogólnych jak dla sprzedaży uregulowanej w Kodeksie cywilnym („Rękojmia”). </w:t>
      </w:r>
    </w:p>
    <w:p w14:paraId="5A7194D4" w14:textId="464682A1"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Zamawiającemu przysługuje prawo wyboru trybu, z którego dokonuje realizacji swych uprawnień, tj. z rękojmi czy gwarancji jakości.</w:t>
      </w:r>
    </w:p>
    <w:p w14:paraId="442A8DB6" w14:textId="42D5F4C5" w:rsidR="173495B4" w:rsidRDefault="173495B4" w:rsidP="003E4A85">
      <w:pPr>
        <w:pStyle w:val="Akapitzlist"/>
        <w:numPr>
          <w:ilvl w:val="2"/>
          <w:numId w:val="17"/>
        </w:numPr>
        <w:spacing w:line="276" w:lineRule="auto"/>
        <w:ind w:left="284" w:hanging="284"/>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Okres gwarancji i rękojmi rozpoczyna się od dnia następnego po dniu prawidłowo dokonanego odbioru przedmiotu umowy, potwierdzonego podpisanym przez obie strony umowy protokołem odbioru. </w:t>
      </w:r>
    </w:p>
    <w:p w14:paraId="3501EF62" w14:textId="650F73F2" w:rsidR="476574B5" w:rsidRDefault="476574B5" w:rsidP="476574B5">
      <w:pPr>
        <w:spacing w:line="276" w:lineRule="auto"/>
        <w:ind w:left="284"/>
        <w:contextualSpacing/>
        <w:jc w:val="center"/>
        <w:rPr>
          <w:rFonts w:ascii="Tahoma" w:eastAsia="Tahoma" w:hAnsi="Tahoma" w:cs="Tahoma"/>
          <w:color w:val="000000" w:themeColor="text1"/>
        </w:rPr>
      </w:pPr>
    </w:p>
    <w:p w14:paraId="392F1599" w14:textId="32BBDAE9" w:rsidR="173495B4" w:rsidRDefault="173495B4" w:rsidP="476574B5">
      <w:pPr>
        <w:spacing w:line="276" w:lineRule="auto"/>
        <w:ind w:left="284"/>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8</w:t>
      </w:r>
    </w:p>
    <w:p w14:paraId="5DA5666E" w14:textId="6E5BD0F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KARY UMOWNE – ODSETKI </w:t>
      </w:r>
    </w:p>
    <w:p w14:paraId="47578FA6" w14:textId="6B2A16AD" w:rsidR="173495B4" w:rsidRDefault="173495B4" w:rsidP="003E4A85">
      <w:pPr>
        <w:pStyle w:val="Akapitzlist"/>
        <w:numPr>
          <w:ilvl w:val="0"/>
          <w:numId w:val="16"/>
        </w:numPr>
        <w:spacing w:line="276" w:lineRule="auto"/>
        <w:ind w:left="426" w:hanging="340"/>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zobowiązany jest do zapłaty Zamawiającemu kary umownej za niewykonanie lub nienależyte wykonanie zobowiązań umownych:</w:t>
      </w:r>
    </w:p>
    <w:p w14:paraId="69366F55" w14:textId="0AF9671A"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1) w wysokości 0,1 % wynagrodzenia brutto Wykonawcy - za każdy rozpoczęty dzień zwłoki w wykonaniu umowy, w szczególności nie dostarczenie sprzętu medycznego w terminie lub dostarczenie sprzętu medycznego niezgodnego z umową,</w:t>
      </w:r>
    </w:p>
    <w:p w14:paraId="4A947431" w14:textId="1B7F71DB" w:rsidR="173495B4" w:rsidRDefault="173495B4" w:rsidP="476574B5">
      <w:pPr>
        <w:spacing w:line="276" w:lineRule="auto"/>
        <w:ind w:left="426"/>
        <w:contextualSpacing/>
        <w:jc w:val="both"/>
        <w:rPr>
          <w:rFonts w:ascii="Tahoma" w:eastAsia="Tahoma" w:hAnsi="Tahoma" w:cs="Tahoma"/>
          <w:color w:val="000000" w:themeColor="text1"/>
        </w:rPr>
      </w:pPr>
      <w:r w:rsidRPr="476574B5">
        <w:rPr>
          <w:rFonts w:ascii="Tahoma" w:eastAsia="Tahoma" w:hAnsi="Tahoma" w:cs="Tahoma"/>
          <w:color w:val="000000" w:themeColor="text1"/>
        </w:rPr>
        <w:t>2) w przypadku odstąpienia lub wypowiedzenia od umowy przez Zamawiającego z przyczyn, za które odpowiedzialność ponosi Wykonawca – w wysokości 10% wynagrodzenia brutto Wykonawcy,</w:t>
      </w:r>
    </w:p>
    <w:p w14:paraId="5059A078" w14:textId="5A1EC8CE" w:rsidR="173495B4" w:rsidRDefault="173495B4" w:rsidP="003E4A85">
      <w:pPr>
        <w:pStyle w:val="Akapitzlist"/>
        <w:numPr>
          <w:ilvl w:val="0"/>
          <w:numId w:val="15"/>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kary umowne, przewidziane w ustępach poprzednich, nie pokrywają poniesionej szkody – Strona która poniosła szkodę może dochodzić odszkodowania uzupełniającego.</w:t>
      </w:r>
    </w:p>
    <w:p w14:paraId="6A78DFC7" w14:textId="68066CC1"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476574B5">
        <w:rPr>
          <w:rFonts w:ascii="Tahoma" w:eastAsia="Tahoma" w:hAnsi="Tahoma" w:cs="Tahoma"/>
          <w:i/>
          <w:iCs/>
          <w:color w:val="000000" w:themeColor="text1"/>
          <w:sz w:val="20"/>
          <w:szCs w:val="20"/>
        </w:rPr>
        <w:t>przeciwdziałaniu nadmiernym opóźnieniom w transakcjach handlowych</w:t>
      </w:r>
      <w:r w:rsidRPr="476574B5">
        <w:rPr>
          <w:rFonts w:ascii="Tahoma" w:eastAsia="Tahoma" w:hAnsi="Tahoma" w:cs="Tahoma"/>
          <w:color w:val="000000" w:themeColor="text1"/>
          <w:sz w:val="20"/>
          <w:szCs w:val="20"/>
        </w:rPr>
        <w:t>.</w:t>
      </w:r>
    </w:p>
    <w:p w14:paraId="6FB02B96" w14:textId="04CECF98"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w razie zwłoki w zapłacie kary może dokonać potrącenia należnej mu kwoty z wynagrodzenia Wykonawcy. </w:t>
      </w:r>
    </w:p>
    <w:p w14:paraId="10D16E5C" w14:textId="6E6446A9" w:rsidR="173495B4" w:rsidRDefault="173495B4" w:rsidP="003E4A85">
      <w:pPr>
        <w:pStyle w:val="Akapitzlist"/>
        <w:numPr>
          <w:ilvl w:val="0"/>
          <w:numId w:val="15"/>
        </w:numPr>
        <w:spacing w:line="276" w:lineRule="auto"/>
        <w:ind w:left="426" w:hanging="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Całkowita suma kar umownych naliczonych zgodnie z treścią umowy nie przekroczy 40 % wartości łącznej wartości umowy brutto określonej w Umowie.</w:t>
      </w:r>
    </w:p>
    <w:p w14:paraId="5BC77988" w14:textId="1BFDB957" w:rsidR="476574B5" w:rsidRDefault="476574B5" w:rsidP="476574B5">
      <w:pPr>
        <w:spacing w:line="276" w:lineRule="auto"/>
        <w:contextualSpacing/>
        <w:jc w:val="both"/>
        <w:rPr>
          <w:rFonts w:ascii="Tahoma" w:eastAsia="Tahoma" w:hAnsi="Tahoma" w:cs="Tahoma"/>
          <w:color w:val="000000" w:themeColor="text1"/>
        </w:rPr>
      </w:pPr>
    </w:p>
    <w:p w14:paraId="57C4BCA4" w14:textId="6BB9AA3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9</w:t>
      </w:r>
    </w:p>
    <w:p w14:paraId="67C9ED0E" w14:textId="47FDE375"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ODSTĄPIENIE LUB WYPOWIEDZENIE OD UMOWY</w:t>
      </w:r>
    </w:p>
    <w:p w14:paraId="1939F53D" w14:textId="3BD6FABA" w:rsidR="173495B4" w:rsidRDefault="173495B4" w:rsidP="003E4A85">
      <w:pPr>
        <w:pStyle w:val="Akapitzlist"/>
        <w:numPr>
          <w:ilvl w:val="0"/>
          <w:numId w:val="14"/>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niewykonania lub nienależytego wykonania umowy Strony umowy zastrzegają </w:t>
      </w:r>
      <w:r w:rsidRPr="476574B5">
        <w:rPr>
          <w:rFonts w:ascii="Tahoma" w:eastAsia="Tahoma" w:hAnsi="Tahoma" w:cs="Tahoma"/>
          <w:b/>
          <w:bCs/>
          <w:color w:val="000000" w:themeColor="text1"/>
          <w:sz w:val="20"/>
          <w:szCs w:val="20"/>
        </w:rPr>
        <w:t xml:space="preserve">prawo do odstąpienia od umowy </w:t>
      </w:r>
      <w:r w:rsidRPr="003E4A85">
        <w:rPr>
          <w:rFonts w:ascii="Tahoma" w:eastAsia="Tahoma" w:hAnsi="Tahoma" w:cs="Tahoma"/>
          <w:b/>
          <w:bCs/>
          <w:sz w:val="20"/>
          <w:szCs w:val="20"/>
        </w:rPr>
        <w:t xml:space="preserve">do dnia </w:t>
      </w:r>
      <w:r w:rsidR="2B23774B" w:rsidRPr="003E4A85">
        <w:rPr>
          <w:rFonts w:ascii="Tahoma" w:eastAsia="Tahoma" w:hAnsi="Tahoma" w:cs="Tahoma"/>
          <w:b/>
          <w:bCs/>
          <w:sz w:val="20"/>
          <w:szCs w:val="20"/>
        </w:rPr>
        <w:t>25 listopada 2024r.</w:t>
      </w:r>
      <w:r w:rsidRPr="003E4A85">
        <w:rPr>
          <w:rFonts w:ascii="Tahoma" w:eastAsia="Tahoma" w:hAnsi="Tahoma" w:cs="Tahoma"/>
          <w:b/>
          <w:bCs/>
          <w:sz w:val="20"/>
          <w:szCs w:val="20"/>
        </w:rPr>
        <w:t xml:space="preserve"> </w:t>
      </w:r>
      <w:r w:rsidRPr="476574B5">
        <w:rPr>
          <w:rFonts w:ascii="Tahoma" w:eastAsia="Tahoma" w:hAnsi="Tahoma" w:cs="Tahoma"/>
          <w:color w:val="000000" w:themeColor="text1"/>
          <w:sz w:val="20"/>
          <w:szCs w:val="20"/>
        </w:rPr>
        <w:t xml:space="preserve">lub wypowiedzenia umowy. Odstąpienie lub </w:t>
      </w:r>
      <w:r w:rsidRPr="476574B5">
        <w:rPr>
          <w:rFonts w:ascii="Tahoma" w:eastAsia="Tahoma" w:hAnsi="Tahoma" w:cs="Tahoma"/>
          <w:color w:val="000000" w:themeColor="text1"/>
          <w:sz w:val="20"/>
          <w:szCs w:val="20"/>
        </w:rPr>
        <w:lastRenderedPageBreak/>
        <w:t xml:space="preserve">wypowiedzenie może nastąpić po uprzednim bezskutecznym, pisemnym wezwaniu strony naruszającej umowę do jej wykonania i wyznaczeniu dodatkowego terminu do wykonania umowy. </w:t>
      </w:r>
    </w:p>
    <w:p w14:paraId="06F93E75" w14:textId="3D970808" w:rsidR="173495B4" w:rsidRDefault="173495B4" w:rsidP="003E4A85">
      <w:pPr>
        <w:pStyle w:val="Akapitzlist"/>
        <w:numPr>
          <w:ilvl w:val="0"/>
          <w:numId w:val="14"/>
        </w:numPr>
        <w:spacing w:line="276" w:lineRule="auto"/>
        <w:ind w:left="426"/>
        <w:contextualSpacing/>
        <w:jc w:val="both"/>
        <w:rPr>
          <w:rFonts w:ascii="Tahoma" w:eastAsia="Tahoma" w:hAnsi="Tahoma" w:cs="Tahoma"/>
          <w:color w:val="C9211E"/>
          <w:sz w:val="20"/>
          <w:szCs w:val="20"/>
        </w:rPr>
      </w:pPr>
      <w:r w:rsidRPr="476574B5">
        <w:rPr>
          <w:rFonts w:ascii="Tahoma" w:eastAsia="Tahoma" w:hAnsi="Tahoma" w:cs="Tahoma"/>
          <w:color w:val="000000" w:themeColor="text1"/>
          <w:sz w:val="20"/>
          <w:szCs w:val="20"/>
        </w:rPr>
        <w:t>W razie wystąpienia istotnej zmiany, powodującej, że wykonanie umowy 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476574B5">
        <w:rPr>
          <w:rFonts w:ascii="Tahoma" w:eastAsia="Tahoma" w:hAnsi="Tahoma" w:cs="Tahoma"/>
          <w:color w:val="C9211E"/>
          <w:sz w:val="20"/>
          <w:szCs w:val="20"/>
        </w:rPr>
        <w:t xml:space="preserve"> </w:t>
      </w:r>
    </w:p>
    <w:p w14:paraId="69CDEAEA" w14:textId="734A1D77"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Skorzystanie przez strony z prawa odstąpienia – skutkuje rozwiązaniem niniejszej umowy w pełnym zakresie.</w:t>
      </w:r>
    </w:p>
    <w:p w14:paraId="72838187" w14:textId="76F3DB1B"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może również odstąpić od umowy jeżeli zachodzi co najmniej jedna z niżej wskazanych okoliczności, w terminie 7 dni od dnia powzięcia wiadomości o tych okolicznościach:</w:t>
      </w:r>
    </w:p>
    <w:p w14:paraId="15F591EE" w14:textId="7AD5E970" w:rsidR="173495B4" w:rsidRDefault="173495B4" w:rsidP="476574B5">
      <w:pPr>
        <w:ind w:left="1080"/>
        <w:rPr>
          <w:rFonts w:ascii="Tahoma" w:eastAsia="Tahoma" w:hAnsi="Tahoma" w:cs="Tahoma"/>
          <w:color w:val="000000" w:themeColor="text1"/>
        </w:rPr>
      </w:pPr>
      <w:r w:rsidRPr="476574B5">
        <w:rPr>
          <w:rFonts w:ascii="Tahoma" w:eastAsia="Tahoma" w:hAnsi="Tahoma" w:cs="Tahoma"/>
          <w:color w:val="000000" w:themeColor="text1"/>
        </w:rPr>
        <w:t>a)zmiana umowy została dokonana z naruszeniem art. 454 i art. 455 Ustawy PZP,</w:t>
      </w:r>
    </w:p>
    <w:p w14:paraId="734A1A6F" w14:textId="2E3A20A4" w:rsidR="173495B4" w:rsidRDefault="173495B4" w:rsidP="476574B5">
      <w:pPr>
        <w:ind w:left="1080"/>
        <w:jc w:val="both"/>
        <w:rPr>
          <w:rFonts w:ascii="Tahoma" w:eastAsia="Tahoma" w:hAnsi="Tahoma" w:cs="Tahoma"/>
          <w:color w:val="000000" w:themeColor="text1"/>
        </w:rPr>
      </w:pPr>
      <w:r w:rsidRPr="476574B5">
        <w:rPr>
          <w:rFonts w:ascii="Tahoma" w:eastAsia="Tahoma" w:hAnsi="Tahoma" w:cs="Tahoma"/>
          <w:color w:val="000000" w:themeColor="text1"/>
        </w:rPr>
        <w:t>b)Wykonawca w chwili zawarcia umowy podlegał wykluczeniu z postępowania na podstawie art. 108 ustawy PZP.</w:t>
      </w:r>
    </w:p>
    <w:p w14:paraId="20F2F924" w14:textId="3824855B" w:rsidR="173495B4" w:rsidRDefault="173495B4" w:rsidP="476574B5">
      <w:pPr>
        <w:ind w:left="1080"/>
        <w:jc w:val="both"/>
        <w:rPr>
          <w:rFonts w:ascii="Tahoma" w:eastAsia="Tahoma" w:hAnsi="Tahoma" w:cs="Tahoma"/>
          <w:color w:val="000000" w:themeColor="text1"/>
        </w:rPr>
      </w:pPr>
      <w:r w:rsidRPr="476574B5">
        <w:rPr>
          <w:rFonts w:ascii="Tahoma" w:eastAsia="Tahoma" w:hAnsi="Tahoma" w:cs="Tahoma"/>
          <w:color w:val="000000" w:themeColor="text1"/>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F5C4BF7" w14:textId="5C4A6444" w:rsidR="173495B4" w:rsidRDefault="173495B4" w:rsidP="003E4A85">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o którym mowa w pkt 4 </w:t>
      </w:r>
      <w:proofErr w:type="spellStart"/>
      <w:r w:rsidRPr="476574B5">
        <w:rPr>
          <w:rFonts w:ascii="Tahoma" w:eastAsia="Tahoma" w:hAnsi="Tahoma" w:cs="Tahoma"/>
          <w:color w:val="000000" w:themeColor="text1"/>
          <w:sz w:val="20"/>
          <w:szCs w:val="20"/>
        </w:rPr>
        <w:t>ppkt</w:t>
      </w:r>
      <w:proofErr w:type="spellEnd"/>
      <w:r w:rsidRPr="476574B5">
        <w:rPr>
          <w:rFonts w:ascii="Tahoma" w:eastAsia="Tahoma" w:hAnsi="Tahoma" w:cs="Tahoma"/>
          <w:color w:val="000000" w:themeColor="text1"/>
          <w:sz w:val="20"/>
          <w:szCs w:val="20"/>
        </w:rPr>
        <w:t xml:space="preserve"> a), zamawiający odstępuje od umowy w części, której zmiana dotyczy.</w:t>
      </w:r>
    </w:p>
    <w:p w14:paraId="486CFC8F" w14:textId="59602D48" w:rsidR="173495B4" w:rsidRDefault="173495B4" w:rsidP="003E4A85">
      <w:pPr>
        <w:pStyle w:val="Akapitzlist"/>
        <w:numPr>
          <w:ilvl w:val="0"/>
          <w:numId w:val="14"/>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przypadku, o którym mowa w ust. 2, wykonawca może żądać wyłącznie wynagrodzenia należnego z tytułu wykonania części umowy.</w:t>
      </w:r>
    </w:p>
    <w:p w14:paraId="6EFCA0EE" w14:textId="20EF311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10</w:t>
      </w:r>
    </w:p>
    <w:p w14:paraId="319E0769" w14:textId="5411E645"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ZMIANY UMOWY</w:t>
      </w:r>
    </w:p>
    <w:p w14:paraId="62263C3F" w14:textId="3C614BED" w:rsidR="173495B4" w:rsidRDefault="173495B4" w:rsidP="003E4A85">
      <w:pPr>
        <w:pStyle w:val="Akapitzlist"/>
        <w:numPr>
          <w:ilvl w:val="0"/>
          <w:numId w:val="13"/>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dopuszcza możliwość wprowadzenia zmian umowy w następujących sytuacjach: </w:t>
      </w:r>
    </w:p>
    <w:p w14:paraId="7F979252" w14:textId="0AD8F601" w:rsidR="173495B4" w:rsidRDefault="173495B4" w:rsidP="003E4A85">
      <w:pPr>
        <w:pStyle w:val="Akapitzlist"/>
        <w:numPr>
          <w:ilvl w:val="0"/>
          <w:numId w:val="12"/>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danych kontrahenta (nazwy, siedziby, nr ewidencyjnego NIP, REGON, formy prawnej itd.) oraz zmiany podwykonawcy,</w:t>
      </w:r>
    </w:p>
    <w:p w14:paraId="24EF2E3A" w14:textId="18E6060A"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2CAE690" w14:textId="325CD59B"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49A24021" w14:textId="1B5E002C"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obniżenia ceny przez Wykonawcę.</w:t>
      </w:r>
    </w:p>
    <w:p w14:paraId="66E23047" w14:textId="1E8E5482" w:rsidR="173495B4" w:rsidRDefault="173495B4" w:rsidP="003E4A85">
      <w:pPr>
        <w:pStyle w:val="Akapitzlist"/>
        <w:numPr>
          <w:ilvl w:val="1"/>
          <w:numId w:val="11"/>
        </w:numPr>
        <w:spacing w:line="276" w:lineRule="auto"/>
        <w:ind w:left="624" w:hanging="34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zmiany obowiązujących przepisów, jeżeli konieczne będzie dostosowanie treści umowy do aktualnego stanu prawnego lub urzędowej wykładni prawa; </w:t>
      </w:r>
    </w:p>
    <w:p w14:paraId="69A4F14D" w14:textId="0823ACA6"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stawki podatku VAT, w momencie wejścia w życie ich obowiązywania. W przypadku zmiany ustawowej stawki podatku VAT zmianie ulegnie cena brutto, cena netto nie zmieni się;</w:t>
      </w:r>
    </w:p>
    <w:p w14:paraId="00B0CA6F" w14:textId="4F087C89" w:rsidR="173495B4" w:rsidRDefault="173495B4" w:rsidP="003E4A85">
      <w:pPr>
        <w:pStyle w:val="Akapitzlist"/>
        <w:numPr>
          <w:ilvl w:val="1"/>
          <w:numId w:val="11"/>
        </w:numPr>
        <w:spacing w:line="276" w:lineRule="auto"/>
        <w:ind w:left="567" w:hanging="283"/>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zmiany, niezależnie od ich wartości, nie są istotne w rozumieniu art. 455 ust.1 ustawy PZP;</w:t>
      </w:r>
    </w:p>
    <w:p w14:paraId="15A26EF8" w14:textId="67941381" w:rsidR="173495B4" w:rsidRDefault="173495B4" w:rsidP="003E4A85">
      <w:pPr>
        <w:pStyle w:val="Akapitzlist"/>
        <w:numPr>
          <w:ilvl w:val="0"/>
          <w:numId w:val="10"/>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Każda zmiana Umowy wymaga formy pisemnej pod rygorem nieważności i musi być dokonana poprzez sporządzenie aneksu do Umowy.</w:t>
      </w:r>
    </w:p>
    <w:p w14:paraId="635238D8" w14:textId="5EAE6B10"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xml:space="preserve">§ 11 </w:t>
      </w:r>
    </w:p>
    <w:p w14:paraId="064AEF65" w14:textId="73455E20"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POWIERZENIE PRZETWARZANIA DANYCH OSOBOWYCH</w:t>
      </w:r>
    </w:p>
    <w:p w14:paraId="5D4A0126" w14:textId="71CBC84F" w:rsidR="173495B4" w:rsidRPr="00D116C5" w:rsidRDefault="00D116C5" w:rsidP="00711EDA">
      <w:pPr>
        <w:spacing w:line="276" w:lineRule="auto"/>
        <w:ind w:left="284" w:hanging="284"/>
        <w:contextualSpacing/>
        <w:jc w:val="both"/>
        <w:rPr>
          <w:rFonts w:ascii="Tahoma" w:eastAsia="Tahoma" w:hAnsi="Tahoma" w:cs="Tahoma"/>
          <w:color w:val="000000" w:themeColor="text1"/>
        </w:rPr>
      </w:pPr>
      <w:r>
        <w:rPr>
          <w:rFonts w:ascii="Tahoma" w:eastAsia="Tahoma" w:hAnsi="Tahoma" w:cs="Tahoma"/>
          <w:color w:val="000000" w:themeColor="text1"/>
        </w:rPr>
        <w:t xml:space="preserve">1. </w:t>
      </w:r>
      <w:r w:rsidR="173495B4" w:rsidRPr="00D116C5">
        <w:rPr>
          <w:rFonts w:ascii="Tahoma" w:eastAsia="Tahoma" w:hAnsi="Tahoma" w:cs="Tahoma"/>
          <w:color w:val="000000" w:themeColor="text1"/>
        </w:rPr>
        <w:t xml:space="preserve">W celu realizacji umowy głównej Zamawiający (Administrator danych) powierza Wykonawcy (Podmiotowi przetwarzającemu) w trybie art. 28 RODO przetwarzanie danych osobowych: </w:t>
      </w:r>
    </w:p>
    <w:p w14:paraId="644909E9" w14:textId="2C479AF2"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pacjentów, korzystających z usług Zamawiającego, zgromadzonych na sprzęcie medycznym, którego dotyczy Umowa (tam, gdzie to ma zastosowanie),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w:t>
      </w:r>
      <w:r w:rsidRPr="476574B5">
        <w:rPr>
          <w:rFonts w:ascii="Tahoma" w:eastAsia="Tahoma" w:hAnsi="Tahoma" w:cs="Tahoma"/>
          <w:color w:val="000000" w:themeColor="text1"/>
          <w:sz w:val="20"/>
          <w:szCs w:val="20"/>
        </w:rPr>
        <w:lastRenderedPageBreak/>
        <w:t xml:space="preserve">główne, opis procedury medycznej wykonanej za pomocą sprzętu będącego przedmiotem Umowy oraz </w:t>
      </w:r>
    </w:p>
    <w:p w14:paraId="1F59C3A3" w14:textId="61BCC95B"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dane  osoby przeprowadzającej</w:t>
      </w:r>
      <w:r w:rsidRPr="476574B5">
        <w:rPr>
          <w:rFonts w:ascii="Tahoma" w:eastAsia="Tahoma" w:hAnsi="Tahoma" w:cs="Tahoma"/>
          <w:color w:val="000000" w:themeColor="text1"/>
        </w:rPr>
        <w:t xml:space="preserve"> </w:t>
      </w:r>
      <w:r w:rsidRPr="476574B5">
        <w:rPr>
          <w:rFonts w:ascii="Tahoma" w:eastAsia="Tahoma" w:hAnsi="Tahoma" w:cs="Tahoma"/>
          <w:color w:val="000000" w:themeColor="text1"/>
          <w:sz w:val="20"/>
          <w:szCs w:val="20"/>
        </w:rPr>
        <w:t xml:space="preserve">badanie: imię i nazwisko; </w:t>
      </w:r>
    </w:p>
    <w:p w14:paraId="7E81FFDF" w14:textId="245CFDE8" w:rsidR="173495B4" w:rsidRDefault="173495B4" w:rsidP="003E4A85">
      <w:pPr>
        <w:pStyle w:val="Akapitzlist"/>
        <w:numPr>
          <w:ilvl w:val="0"/>
          <w:numId w:val="8"/>
        </w:numPr>
        <w:spacing w:line="276" w:lineRule="auto"/>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dane lekarza kierującego: imię i nazwisko wykonującego i opisującego badanie. </w:t>
      </w:r>
    </w:p>
    <w:p w14:paraId="6B00ED82" w14:textId="11BA5708" w:rsidR="173495B4" w:rsidRPr="00711EDA" w:rsidRDefault="00711EDA" w:rsidP="00711EDA">
      <w:pPr>
        <w:spacing w:line="276" w:lineRule="auto"/>
        <w:ind w:left="284" w:hanging="284"/>
        <w:contextualSpacing/>
        <w:jc w:val="both"/>
        <w:rPr>
          <w:rFonts w:ascii="Tahoma" w:eastAsia="Tahoma" w:hAnsi="Tahoma" w:cs="Tahoma"/>
          <w:color w:val="000000" w:themeColor="text1"/>
        </w:rPr>
      </w:pPr>
      <w:r>
        <w:rPr>
          <w:rFonts w:ascii="Tahoma" w:eastAsia="Tahoma" w:hAnsi="Tahoma" w:cs="Tahoma"/>
          <w:color w:val="000000" w:themeColor="text1"/>
        </w:rPr>
        <w:t xml:space="preserve">2. </w:t>
      </w:r>
      <w:r w:rsidR="173495B4" w:rsidRPr="00711EDA">
        <w:rPr>
          <w:rFonts w:ascii="Tahoma" w:eastAsia="Tahoma" w:hAnsi="Tahoma" w:cs="Tahoma"/>
          <w:color w:val="000000" w:themeColor="text1"/>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6DB6F589" w14:textId="3BE0C91C" w:rsidR="173495B4" w:rsidRPr="00711EDA" w:rsidRDefault="00711EDA" w:rsidP="00711EDA">
      <w:pPr>
        <w:spacing w:line="276" w:lineRule="auto"/>
        <w:contextualSpacing/>
        <w:jc w:val="both"/>
        <w:rPr>
          <w:rFonts w:ascii="Tahoma" w:eastAsia="Tahoma" w:hAnsi="Tahoma" w:cs="Tahoma"/>
          <w:color w:val="000000" w:themeColor="text1"/>
        </w:rPr>
      </w:pPr>
      <w:r>
        <w:rPr>
          <w:rFonts w:ascii="Tahoma" w:eastAsia="Tahoma" w:hAnsi="Tahoma" w:cs="Tahoma"/>
          <w:color w:val="000000" w:themeColor="text1"/>
        </w:rPr>
        <w:t xml:space="preserve">3. </w:t>
      </w:r>
      <w:r w:rsidR="173495B4" w:rsidRPr="00711EDA">
        <w:rPr>
          <w:rFonts w:ascii="Tahoma" w:eastAsia="Tahoma" w:hAnsi="Tahoma" w:cs="Tahoma"/>
          <w:color w:val="000000" w:themeColor="text1"/>
        </w:rPr>
        <w:t>Zamawiający oświadcza, że jest Administratorem danych, które powierza Wykonawcy.</w:t>
      </w:r>
    </w:p>
    <w:p w14:paraId="237CF0D0" w14:textId="3F1A7DCD" w:rsidR="173495B4" w:rsidRPr="00711EDA" w:rsidRDefault="00711EDA" w:rsidP="00711EDA">
      <w:pPr>
        <w:jc w:val="both"/>
        <w:rPr>
          <w:rFonts w:ascii="Tahoma" w:eastAsia="Tahoma" w:hAnsi="Tahoma" w:cs="Tahoma"/>
          <w:color w:val="000000" w:themeColor="text1"/>
        </w:rPr>
      </w:pPr>
      <w:r>
        <w:rPr>
          <w:rFonts w:ascii="Tahoma" w:eastAsia="Tahoma" w:hAnsi="Tahoma" w:cs="Tahoma"/>
          <w:color w:val="000000" w:themeColor="text1"/>
        </w:rPr>
        <w:t xml:space="preserve">4. </w:t>
      </w:r>
      <w:r w:rsidR="173495B4" w:rsidRPr="00711EDA">
        <w:rPr>
          <w:rFonts w:ascii="Tahoma" w:eastAsia="Tahoma" w:hAnsi="Tahoma" w:cs="Tahoma"/>
          <w:color w:val="000000" w:themeColor="text1"/>
        </w:rPr>
        <w:t>Przetwarzanie będzie wykonywane wyłącznie w okresie obowiązywania Umowy.</w:t>
      </w:r>
    </w:p>
    <w:p w14:paraId="619BF2E8" w14:textId="2D2BEBE8" w:rsidR="173495B4" w:rsidRPr="00711EDA" w:rsidRDefault="00711EDA" w:rsidP="00711EDA">
      <w:pPr>
        <w:ind w:left="284" w:hanging="284"/>
        <w:jc w:val="both"/>
        <w:rPr>
          <w:rFonts w:ascii="Tahoma" w:eastAsia="Tahoma" w:hAnsi="Tahoma" w:cs="Tahoma"/>
          <w:color w:val="000000" w:themeColor="text1"/>
        </w:rPr>
      </w:pPr>
      <w:r>
        <w:rPr>
          <w:rFonts w:ascii="Tahoma" w:eastAsia="Tahoma" w:hAnsi="Tahoma" w:cs="Tahoma"/>
          <w:color w:val="000000" w:themeColor="text1"/>
        </w:rPr>
        <w:t xml:space="preserve">5. </w:t>
      </w:r>
      <w:r w:rsidR="173495B4" w:rsidRPr="00711EDA">
        <w:rPr>
          <w:rFonts w:ascii="Tahoma" w:eastAsia="Tahoma" w:hAnsi="Tahoma" w:cs="Tahoma"/>
          <w:color w:val="000000" w:themeColor="text1"/>
        </w:rPr>
        <w:t>Wykonawca oświadcza, że zobowiązuje się do przetwarzania danych osobowych wyłącznie w zakresie i celu przewidzianym w niniejszej umowie oraz przestrzegania przy ich przetwarzaniu obowiązujących przepisów o ochronie danych osobowych, tj. RODO</w:t>
      </w:r>
      <w:r w:rsidR="173495B4" w:rsidRPr="00711EDA">
        <w:rPr>
          <w:rStyle w:val="Wyrnienie"/>
          <w:rFonts w:ascii="Tahoma" w:eastAsia="Tahoma" w:hAnsi="Tahoma" w:cs="Tahoma"/>
          <w:color w:val="000000" w:themeColor="text1"/>
        </w:rPr>
        <w:t xml:space="preserve"> </w:t>
      </w:r>
      <w:r w:rsidR="173495B4" w:rsidRPr="00711EDA">
        <w:rPr>
          <w:rFonts w:ascii="Tahoma" w:eastAsia="Tahoma" w:hAnsi="Tahoma" w:cs="Tahoma"/>
          <w:color w:val="000000" w:themeColor="text1"/>
        </w:rPr>
        <w:t xml:space="preserve">oraz przepisów implementujących. </w:t>
      </w:r>
    </w:p>
    <w:p w14:paraId="25A8CB18" w14:textId="199F4D64" w:rsidR="173495B4" w:rsidRPr="00711EDA" w:rsidRDefault="00711EDA" w:rsidP="00711EDA">
      <w:pPr>
        <w:ind w:left="284" w:hanging="284"/>
        <w:jc w:val="both"/>
        <w:rPr>
          <w:rFonts w:ascii="Tahoma" w:eastAsia="Tahoma" w:hAnsi="Tahoma" w:cs="Tahoma"/>
          <w:color w:val="000000" w:themeColor="text1"/>
        </w:rPr>
      </w:pPr>
      <w:r>
        <w:rPr>
          <w:rFonts w:ascii="Tahoma" w:eastAsia="Tahoma" w:hAnsi="Tahoma" w:cs="Tahoma"/>
          <w:color w:val="000000" w:themeColor="text1"/>
        </w:rPr>
        <w:t xml:space="preserve">6. </w:t>
      </w:r>
      <w:r w:rsidR="173495B4" w:rsidRPr="00711EDA">
        <w:rPr>
          <w:rFonts w:ascii="Tahoma" w:eastAsia="Tahoma" w:hAnsi="Tahoma" w:cs="Tahoma"/>
          <w:color w:val="000000" w:themeColor="text1"/>
        </w:rPr>
        <w:t>Wykonawca zobowiązuje się do zabezpieczenia powierzonych mu danych osobowych poprzez stosowanie przy ich przetwarzaniu odpowiednich środków technicznych i organizacyjnych, zapewniających adekwatny stopień bezpieczeństwa, o którym mowa w art. 32 RODO, odpowiadający ryzyku związanemu z przetwarzaniem powierzonych danych.</w:t>
      </w:r>
    </w:p>
    <w:p w14:paraId="0B531237" w14:textId="1EA43877" w:rsidR="173495B4" w:rsidRPr="00711EDA" w:rsidRDefault="173495B4" w:rsidP="00711EDA">
      <w:pPr>
        <w:pStyle w:val="Akapitzlist"/>
        <w:numPr>
          <w:ilvl w:val="0"/>
          <w:numId w:val="14"/>
        </w:numPr>
        <w:jc w:val="both"/>
        <w:rPr>
          <w:rFonts w:ascii="Tahoma" w:eastAsia="Tahoma" w:hAnsi="Tahoma" w:cs="Tahoma"/>
          <w:color w:val="000000" w:themeColor="text1"/>
        </w:rPr>
      </w:pPr>
      <w:r w:rsidRPr="00711EDA">
        <w:rPr>
          <w:rFonts w:ascii="Tahoma" w:eastAsia="Tahoma" w:hAnsi="Tahoma" w:cs="Tahoma"/>
          <w:color w:val="000000" w:themeColor="text1"/>
          <w:sz w:val="20"/>
          <w:szCs w:val="20"/>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r w:rsidRPr="00711EDA">
        <w:rPr>
          <w:rFonts w:ascii="Tahoma" w:eastAsia="Tahoma" w:hAnsi="Tahoma" w:cs="Tahoma"/>
          <w:color w:val="000000" w:themeColor="text1"/>
        </w:rPr>
        <w:t>.</w:t>
      </w:r>
    </w:p>
    <w:p w14:paraId="0567D769" w14:textId="50709214"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ED5B0C5" w14:textId="7A0C0F66" w:rsidR="173495B4" w:rsidRDefault="173495B4" w:rsidP="00711EDA">
      <w:pPr>
        <w:pStyle w:val="Akapitzlist"/>
        <w:numPr>
          <w:ilvl w:val="0"/>
          <w:numId w:val="14"/>
        </w:numPr>
        <w:ind w:left="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 nie przekazuje danych do państwa trzeciego lub organizacji międzynarodowej (tzn. poza Europejski Obszar Gospodarczy -dalej EOG).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416F29A8" w14:textId="5B4A206D"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730FC25E" w14:textId="48B96211" w:rsidR="173495B4" w:rsidRDefault="173495B4" w:rsidP="00711EDA">
      <w:pPr>
        <w:pStyle w:val="Akapitzlist"/>
        <w:numPr>
          <w:ilvl w:val="0"/>
          <w:numId w:val="14"/>
        </w:numPr>
        <w:ind w:left="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oświadcza, że prowadzi ewidencję pracowników i współpracowników upoważnionych do przetwarzania danych osobowych oraz zapewnia że zostali oni przeszkoleni w powyższym zakresie.</w:t>
      </w:r>
    </w:p>
    <w:p w14:paraId="504AE897" w14:textId="3650C2A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7627E06E" w14:textId="60409C92"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Zamawiający zgodnie z art. 28 ust. 3. lit. h. RODO ma prawo do kontroli, czy środki zastosowane przez Wykonawcę przy przetwarzaniu i zabezpieczaniu powierzonych danych osobowych spełniają wymagania RODO oraz postanowienia umowy.  </w:t>
      </w:r>
    </w:p>
    <w:p w14:paraId="28509FE9" w14:textId="2BA446C0" w:rsidR="173495B4" w:rsidRDefault="173495B4" w:rsidP="00711EDA">
      <w:pPr>
        <w:pStyle w:val="Akapitzlist"/>
        <w:numPr>
          <w:ilvl w:val="0"/>
          <w:numId w:val="14"/>
        </w:numPr>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48F09CD3" w14:textId="6A7B6AFF" w:rsidR="173495B4" w:rsidRDefault="173495B4" w:rsidP="00711EDA">
      <w:pPr>
        <w:pStyle w:val="Akapitzlist"/>
        <w:numPr>
          <w:ilvl w:val="0"/>
          <w:numId w:val="14"/>
        </w:numPr>
        <w:spacing w:line="276" w:lineRule="auto"/>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do usunięcia uchybień stwierdzonych podczas kontroli w terminie wskazanym przez Zamawiającego, nie dłuższym niż 7 dni, pod rygorem  nałożenia kar umownych, przewidzianych umową.</w:t>
      </w:r>
    </w:p>
    <w:p w14:paraId="09DA798B" w14:textId="3CD89A4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lastRenderedPageBreak/>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3003053F" w14:textId="69533EA5"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zobowiązuje się współpracować z Zamawiającym przy realizacji obowiązku odpowiadania na żądania osoby, której dane dotyczą, oraz wywiązywania się z obowiązków określonych w art. 32-36 RODO</w:t>
      </w:r>
      <w:r w:rsidRPr="476574B5">
        <w:rPr>
          <w:rStyle w:val="Wyrnienie"/>
          <w:rFonts w:ascii="Tahoma" w:eastAsia="Tahoma" w:hAnsi="Tahoma" w:cs="Tahoma"/>
          <w:color w:val="000000" w:themeColor="text1"/>
          <w:sz w:val="20"/>
          <w:szCs w:val="20"/>
        </w:rPr>
        <w:t xml:space="preserve"> </w:t>
      </w:r>
      <w:r w:rsidRPr="476574B5">
        <w:rPr>
          <w:rFonts w:ascii="Tahoma" w:eastAsia="Tahoma" w:hAnsi="Tahoma" w:cs="Tahoma"/>
          <w:color w:val="000000" w:themeColor="text1"/>
          <w:sz w:val="20"/>
          <w:szCs w:val="20"/>
        </w:rPr>
        <w:t>(ochrona danych, zgłaszanie naruszeń organowi nadzorczemu, zawiadamianie osób dotkniętych naruszeniem ochrony danych, ocena skutków dla ochrony danych i uprzednie konsultacje z organem nadzorczym).</w:t>
      </w:r>
    </w:p>
    <w:p w14:paraId="60349013" w14:textId="6CECC95F"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Wykonawca poweźmie wątpliwości co do zgodności z prawem wydanych przez Zamawiającego poleceń lub instrukcji, Wykonawca natychmiast informuje Zamawiającego o stwierdzonej wątpliwości (w sposób udokumentowany i z uzasadnieniem).</w:t>
      </w:r>
    </w:p>
    <w:p w14:paraId="1DA83B5E" w14:textId="047D4E58" w:rsidR="173495B4" w:rsidRDefault="173495B4" w:rsidP="00711EDA">
      <w:pPr>
        <w:pStyle w:val="Akapitzlist"/>
        <w:numPr>
          <w:ilvl w:val="0"/>
          <w:numId w:val="14"/>
        </w:numPr>
        <w:ind w:left="426" w:hanging="426"/>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RODO.</w:t>
      </w:r>
    </w:p>
    <w:p w14:paraId="30F025A8" w14:textId="19E65A15"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odpowiada za szkody jakie powstały wobec Zamawiającego lub osób trzecich w wyniku niezgodnego z RODO lub niniejszym paragrafem przetwarzania danych osobowych. Odpowiedzialność, o której mowa w niniejszym ustępie wynika z przepisów RODO wraz z ustawami implementującymi oraz przepisów Kodeksu cywilnego.</w:t>
      </w:r>
    </w:p>
    <w:p w14:paraId="4B3179F5" w14:textId="2D9A1688" w:rsidR="173495B4" w:rsidRDefault="173495B4" w:rsidP="00711EDA">
      <w:pPr>
        <w:pStyle w:val="Akapitzlist"/>
        <w:numPr>
          <w:ilvl w:val="0"/>
          <w:numId w:val="14"/>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naruszenia przez Wykonawcę przy wykonywaniu czynności serwisowych lub gwarancyjnych obowiązków, wynikających z przepisów ogólnego Rozporządzenia o ochronie danych z dnia 27 kwietnia 2016 r. (zwanego dalej </w:t>
      </w:r>
      <w:r w:rsidRPr="476574B5">
        <w:rPr>
          <w:rFonts w:ascii="Tahoma" w:eastAsia="Tahoma" w:hAnsi="Tahoma" w:cs="Tahoma"/>
          <w:i/>
          <w:iCs/>
          <w:color w:val="000000" w:themeColor="text1"/>
          <w:sz w:val="20"/>
          <w:szCs w:val="20"/>
        </w:rPr>
        <w:t>Rozporządzeniem RODO</w:t>
      </w:r>
      <w:r w:rsidRPr="476574B5">
        <w:rPr>
          <w:rFonts w:ascii="Tahoma" w:eastAsia="Tahoma" w:hAnsi="Tahoma" w:cs="Tahoma"/>
          <w:color w:val="000000" w:themeColor="text1"/>
          <w:sz w:val="20"/>
          <w:szCs w:val="20"/>
        </w:rPr>
        <w:t xml:space="preserve">) lub przepisów implementujących </w:t>
      </w:r>
      <w:r w:rsidRPr="476574B5">
        <w:rPr>
          <w:rFonts w:ascii="Tahoma" w:eastAsia="Tahoma" w:hAnsi="Tahoma" w:cs="Tahoma"/>
          <w:i/>
          <w:iCs/>
          <w:color w:val="000000" w:themeColor="text1"/>
          <w:sz w:val="20"/>
          <w:szCs w:val="20"/>
        </w:rPr>
        <w:t>Rozporządzenie RODO</w:t>
      </w:r>
      <w:r w:rsidRPr="476574B5">
        <w:rPr>
          <w:rFonts w:ascii="Tahoma" w:eastAsia="Tahoma" w:hAnsi="Tahoma" w:cs="Tahoma"/>
          <w:color w:val="000000" w:themeColor="text1"/>
          <w:sz w:val="20"/>
          <w:szCs w:val="20"/>
        </w:rPr>
        <w:t xml:space="preserve">, Zamawiający jest uprawniony do obciążenia Wykonawcy karą umowną będącą równowartością administracyjnych kar pieniężnych, nałożonych na Zamawiającego przez organ nadzorczy. </w:t>
      </w:r>
    </w:p>
    <w:p w14:paraId="030DE4D5" w14:textId="5DFF0F38" w:rsidR="173495B4" w:rsidRDefault="173495B4" w:rsidP="00711EDA">
      <w:pPr>
        <w:pStyle w:val="Akapitzlist"/>
        <w:numPr>
          <w:ilvl w:val="0"/>
          <w:numId w:val="14"/>
        </w:numPr>
        <w:tabs>
          <w:tab w:val="left" w:pos="450"/>
        </w:tabs>
        <w:spacing w:after="28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 przypadku wystąpienia przeciwko Zamawiającemu z roszczeniem odszkodowawczym przez osobę, której prawa, wynikające z </w:t>
      </w:r>
      <w:r w:rsidRPr="476574B5">
        <w:rPr>
          <w:rFonts w:ascii="Tahoma" w:eastAsia="Tahoma" w:hAnsi="Tahoma" w:cs="Tahoma"/>
          <w:i/>
          <w:iCs/>
          <w:color w:val="000000" w:themeColor="text1"/>
          <w:sz w:val="20"/>
          <w:szCs w:val="20"/>
        </w:rPr>
        <w:t>Rozporządzenia RODO</w:t>
      </w:r>
      <w:r w:rsidRPr="476574B5">
        <w:rPr>
          <w:rFonts w:ascii="Tahoma" w:eastAsia="Tahoma" w:hAnsi="Tahoma" w:cs="Tahoma"/>
          <w:color w:val="000000" w:themeColor="text1"/>
          <w:sz w:val="20"/>
          <w:szCs w:val="20"/>
        </w:rPr>
        <w:t xml:space="preserve"> zostały naruszone przez Wykonawcę w związku z realizacją umowy, Zamawiający jest uprawniony do obciążenia Wykonawcy karą umowną będącą równowartością zasądzonego odszkodowania. </w:t>
      </w:r>
    </w:p>
    <w:p w14:paraId="0ECA8390" w14:textId="1C81BF9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12</w:t>
      </w:r>
    </w:p>
    <w:p w14:paraId="008114AC" w14:textId="473B503A"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CESJA WIERZYTELNOŚCI</w:t>
      </w:r>
    </w:p>
    <w:p w14:paraId="1806EA9D" w14:textId="360F6A1D" w:rsidR="173495B4" w:rsidRDefault="173495B4" w:rsidP="003E4A85">
      <w:pPr>
        <w:pStyle w:val="Akapitzlist"/>
        <w:widowControl w:val="0"/>
        <w:numPr>
          <w:ilvl w:val="1"/>
          <w:numId w:val="7"/>
        </w:numPr>
        <w:tabs>
          <w:tab w:val="left" w:pos="141"/>
          <w:tab w:val="left" w:pos="567"/>
        </w:tabs>
        <w:spacing w:after="160" w:line="276" w:lineRule="auto"/>
        <w:ind w:left="567"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 </w:t>
      </w:r>
    </w:p>
    <w:p w14:paraId="5F9EFD8C" w14:textId="4823AB5E" w:rsidR="173495B4" w:rsidRDefault="173495B4" w:rsidP="003E4A85">
      <w:pPr>
        <w:pStyle w:val="Akapitzlist"/>
        <w:widowControl w:val="0"/>
        <w:numPr>
          <w:ilvl w:val="1"/>
          <w:numId w:val="7"/>
        </w:numPr>
        <w:tabs>
          <w:tab w:val="left" w:pos="141"/>
          <w:tab w:val="left" w:pos="567"/>
        </w:tabs>
        <w:spacing w:after="160" w:line="276" w:lineRule="auto"/>
        <w:ind w:left="567" w:hanging="567"/>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Zbycie wierzytelności wynikających z umowy, dokonane z naruszeniem postanowień ustępu poprzedniego, jest nieważne (art. 54 ust. 6 ustawy o działalności leczniczej).</w:t>
      </w:r>
    </w:p>
    <w:p w14:paraId="1B0A86AA" w14:textId="11C01B86" w:rsidR="173495B4" w:rsidRDefault="173495B4" w:rsidP="476574B5">
      <w:pPr>
        <w:widowControl w:val="0"/>
        <w:tabs>
          <w:tab w:val="left" w:pos="141"/>
          <w:tab w:val="left" w:pos="567"/>
        </w:tabs>
        <w:spacing w:line="276" w:lineRule="auto"/>
        <w:ind w:left="1080"/>
        <w:contextualSpacing/>
        <w:rPr>
          <w:rFonts w:ascii="Tahoma" w:eastAsia="Tahoma" w:hAnsi="Tahoma" w:cs="Tahoma"/>
          <w:color w:val="000000" w:themeColor="text1"/>
        </w:rPr>
      </w:pPr>
      <w:r w:rsidRPr="476574B5">
        <w:rPr>
          <w:rFonts w:ascii="Tahoma" w:eastAsia="Tahoma" w:hAnsi="Tahoma" w:cs="Tahoma"/>
          <w:b/>
          <w:bCs/>
          <w:color w:val="000000" w:themeColor="text1"/>
        </w:rPr>
        <w:t xml:space="preserve">                                                           § 13</w:t>
      </w:r>
    </w:p>
    <w:p w14:paraId="4AB270B8" w14:textId="1BD890B3" w:rsidR="173495B4" w:rsidRDefault="173495B4" w:rsidP="476574B5">
      <w:pPr>
        <w:pStyle w:val="Standard"/>
        <w:jc w:val="center"/>
        <w:rPr>
          <w:rFonts w:ascii="Tahoma" w:eastAsia="Tahoma" w:hAnsi="Tahoma"/>
          <w:color w:val="000000" w:themeColor="text1"/>
        </w:rPr>
      </w:pPr>
      <w:r w:rsidRPr="476574B5">
        <w:rPr>
          <w:rFonts w:ascii="Tahoma" w:eastAsia="Tahoma" w:hAnsi="Tahoma"/>
          <w:b/>
          <w:bCs/>
          <w:color w:val="000000" w:themeColor="text1"/>
        </w:rPr>
        <w:t>POWIĄZANIA KAPITAŁOWE</w:t>
      </w:r>
    </w:p>
    <w:p w14:paraId="32BD28A9" w14:textId="0E1E429B"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46E0DC2B" w14:textId="40E69214"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Podmiotów Sankcjonowanych, ich Podmiotów Powiązanych lub Krewnych,</w:t>
      </w:r>
    </w:p>
    <w:p w14:paraId="0046BA7B" w14:textId="4544B6B7"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Władz Rosyjskich,</w:t>
      </w:r>
    </w:p>
    <w:p w14:paraId="5516AA7A" w14:textId="030BB8D0" w:rsidR="173495B4" w:rsidRDefault="173495B4" w:rsidP="003E4A85">
      <w:pPr>
        <w:pStyle w:val="Akapitzlist"/>
        <w:numPr>
          <w:ilvl w:val="1"/>
          <w:numId w:val="5"/>
        </w:numPr>
        <w:tabs>
          <w:tab w:val="left" w:pos="284"/>
        </w:tabs>
        <w:ind w:left="426"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09DC8E93" w14:textId="7B9457D0"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Żaden z podmiotów wskazanych w Punkcie 1 bezpośrednio lub pośrednio:</w:t>
      </w:r>
    </w:p>
    <w:p w14:paraId="7675F45E" w14:textId="5FD9AA98"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posiada ani nie kontroluje żadnych praw głosu w organach korporacyjnych Wykonawcy,</w:t>
      </w:r>
    </w:p>
    <w:p w14:paraId="5765AB79" w14:textId="2887FE7D"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ma prawa wyboru, ani nie kontroluje wyborów członków organów korporacyjnych Strony,</w:t>
      </w:r>
    </w:p>
    <w:p w14:paraId="428DFA94" w14:textId="7ECAB951"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7D7F149C" w14:textId="71E1DD9A" w:rsidR="173495B4" w:rsidRDefault="173495B4" w:rsidP="003E4A85">
      <w:pPr>
        <w:pStyle w:val="Akapitzlist"/>
        <w:numPr>
          <w:ilvl w:val="1"/>
          <w:numId w:val="4"/>
        </w:numPr>
        <w:ind w:left="851" w:hanging="425"/>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nie zapewnia Wykonawcy żadnego finansowania.</w:t>
      </w:r>
    </w:p>
    <w:p w14:paraId="5B42698F" w14:textId="099B846C"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Wykonawca, jej podmioty powiązane oraz, zgodnie z najlepszą wiedzą Wykonawcy, jej krewni nie prowadzą żadnych działań wspierających, związanych ze wspieraniem podmiotów objętych sankcjami lub </w:t>
      </w:r>
      <w:r w:rsidRPr="476574B5">
        <w:rPr>
          <w:rFonts w:ascii="Tahoma" w:eastAsia="Tahoma" w:hAnsi="Tahoma" w:cs="Tahoma"/>
          <w:color w:val="000000" w:themeColor="text1"/>
          <w:sz w:val="20"/>
          <w:szCs w:val="20"/>
        </w:rPr>
        <w:lastRenderedPageBreak/>
        <w:t>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702776C6" w14:textId="7937D7EA"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6C0E4120" w14:textId="46CD69F9"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przestrzega wszelkich obowiązujących praw i przepisów dotyczących  Sankcji.</w:t>
      </w:r>
    </w:p>
    <w:p w14:paraId="0AD52491" w14:textId="3A1D32B4"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ani jej podmioty powiązane nie prowadzą żadnej działalności sankcjonowanej.</w:t>
      </w:r>
    </w:p>
    <w:p w14:paraId="22F5B7CF" w14:textId="691DB996" w:rsidR="173495B4" w:rsidRDefault="173495B4" w:rsidP="003E4A85">
      <w:pPr>
        <w:pStyle w:val="Akapitzlist"/>
        <w:numPr>
          <w:ilvl w:val="0"/>
          <w:numId w:val="6"/>
        </w:numPr>
        <w:tabs>
          <w:tab w:val="left" w:pos="284"/>
        </w:tabs>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jest stroną żadnej umowy, nie składa żadnych zamówień, ani nie nabywa żadnych usług od:</w:t>
      </w:r>
    </w:p>
    <w:p w14:paraId="08D535C7" w14:textId="6AD7A73E"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29D5CBB8" w14:textId="43FA034A"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władz Rosyjskich,</w:t>
      </w:r>
    </w:p>
    <w:p w14:paraId="018EA7DC" w14:textId="0ECC2F7D" w:rsidR="173495B4" w:rsidRDefault="173495B4" w:rsidP="003E4A85">
      <w:pPr>
        <w:pStyle w:val="Akapitzlist"/>
        <w:numPr>
          <w:ilvl w:val="1"/>
          <w:numId w:val="3"/>
        </w:numPr>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792AFEBE" w14:textId="3AD9A673" w:rsidR="173495B4" w:rsidRDefault="173495B4" w:rsidP="003E4A85">
      <w:pPr>
        <w:pStyle w:val="Akapitzlist"/>
        <w:numPr>
          <w:ilvl w:val="0"/>
          <w:numId w:val="6"/>
        </w:numPr>
        <w:ind w:left="284" w:hanging="284"/>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133BA8D2" w14:textId="66DFA125" w:rsidR="173495B4" w:rsidRDefault="173495B4" w:rsidP="003E4A85">
      <w:pPr>
        <w:pStyle w:val="Akapitzlist"/>
        <w:widowControl w:val="0"/>
        <w:numPr>
          <w:ilvl w:val="0"/>
          <w:numId w:val="6"/>
        </w:numPr>
        <w:tabs>
          <w:tab w:val="left" w:pos="284"/>
        </w:tabs>
        <w:spacing w:after="160" w:line="276" w:lineRule="auto"/>
        <w:ind w:left="0" w:firstLine="0"/>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Wykonawca nie angażuje się w żadne projekty biznesowe i relacje z podmiotami sankcjonowanymi.</w:t>
      </w:r>
    </w:p>
    <w:p w14:paraId="4F7D792D" w14:textId="60D8C3A2"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14</w:t>
      </w:r>
    </w:p>
    <w:p w14:paraId="1ECEDC43" w14:textId="2DF3FCFB"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KLAUZULA SALWATORYJNA</w:t>
      </w:r>
    </w:p>
    <w:p w14:paraId="5D986A27" w14:textId="1CC81B08"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11D32D93" w14:textId="0A037B11"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18020BBE" w14:textId="094CD8AA" w:rsidR="173495B4" w:rsidRDefault="173495B4" w:rsidP="003E4A85">
      <w:pPr>
        <w:pStyle w:val="Akapitzlist"/>
        <w:numPr>
          <w:ilvl w:val="0"/>
          <w:numId w:val="2"/>
        </w:numPr>
        <w:spacing w:line="276" w:lineRule="auto"/>
        <w:ind w:left="426"/>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2D1AA24D" w14:textId="3D54D84E" w:rsidR="476574B5" w:rsidRDefault="476574B5" w:rsidP="476574B5">
      <w:pPr>
        <w:spacing w:line="276" w:lineRule="auto"/>
        <w:contextualSpacing/>
        <w:jc w:val="center"/>
        <w:rPr>
          <w:rFonts w:ascii="Tahoma" w:eastAsia="Tahoma" w:hAnsi="Tahoma" w:cs="Tahoma"/>
          <w:color w:val="000000" w:themeColor="text1"/>
        </w:rPr>
      </w:pPr>
    </w:p>
    <w:p w14:paraId="74B75FF2" w14:textId="0D9D642C"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 15</w:t>
      </w:r>
    </w:p>
    <w:p w14:paraId="7F6595CD" w14:textId="4C20DD2D" w:rsidR="173495B4" w:rsidRDefault="173495B4" w:rsidP="476574B5">
      <w:pPr>
        <w:spacing w:line="276" w:lineRule="auto"/>
        <w:contextualSpacing/>
        <w:jc w:val="center"/>
        <w:rPr>
          <w:rFonts w:ascii="Tahoma" w:eastAsia="Tahoma" w:hAnsi="Tahoma" w:cs="Tahoma"/>
          <w:color w:val="000000" w:themeColor="text1"/>
        </w:rPr>
      </w:pPr>
      <w:r w:rsidRPr="476574B5">
        <w:rPr>
          <w:rFonts w:ascii="Tahoma" w:eastAsia="Tahoma" w:hAnsi="Tahoma" w:cs="Tahoma"/>
          <w:b/>
          <w:bCs/>
          <w:color w:val="000000" w:themeColor="text1"/>
        </w:rPr>
        <w:t>POSTANOWIENIA KOŃCOWE</w:t>
      </w:r>
    </w:p>
    <w:p w14:paraId="19A5E935" w14:textId="20C82C7F"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spraw nie ujętych umową mają zastosowanie przepisy prawa polskiego i unijnego, w szczególności Kodeksu Cywilnego oraz ustawy Prawo zamówień publicznych.</w:t>
      </w:r>
    </w:p>
    <w:p w14:paraId="629B416D" w14:textId="62E12340"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Do rozstrzygania sporów mogących wyniknąć na tle stosowania niniejszej umowy będzie sąd powszechny właściwy ze względu na siedzibę Zamawiającego.</w:t>
      </w:r>
    </w:p>
    <w:p w14:paraId="7364CD0A" w14:textId="02035793" w:rsidR="173495B4" w:rsidRDefault="173495B4" w:rsidP="003E4A85">
      <w:pPr>
        <w:pStyle w:val="Akapitzlist"/>
        <w:numPr>
          <w:ilvl w:val="0"/>
          <w:numId w:val="1"/>
        </w:numPr>
        <w:spacing w:line="276" w:lineRule="auto"/>
        <w:ind w:left="567" w:hanging="425"/>
        <w:contextualSpacing/>
        <w:jc w:val="both"/>
        <w:rPr>
          <w:rFonts w:ascii="Tahoma" w:eastAsia="Tahoma" w:hAnsi="Tahoma" w:cs="Tahoma"/>
          <w:color w:val="000000" w:themeColor="text1"/>
          <w:sz w:val="20"/>
          <w:szCs w:val="20"/>
        </w:rPr>
      </w:pPr>
      <w:r w:rsidRPr="476574B5">
        <w:rPr>
          <w:rFonts w:ascii="Tahoma" w:eastAsia="Tahoma" w:hAnsi="Tahoma" w:cs="Tahoma"/>
          <w:color w:val="000000" w:themeColor="text1"/>
          <w:sz w:val="20"/>
          <w:szCs w:val="20"/>
        </w:rPr>
        <w:t>Umowę sporządzono w dwóch jednobrzmiących egzemplarzach po jednym dla każdej ze Stron.</w:t>
      </w:r>
    </w:p>
    <w:p w14:paraId="19CD9B6A" w14:textId="70AF1918" w:rsidR="476574B5" w:rsidRDefault="476574B5" w:rsidP="476574B5">
      <w:pPr>
        <w:spacing w:line="276" w:lineRule="auto"/>
        <w:ind w:left="567" w:hanging="425"/>
        <w:contextualSpacing/>
        <w:jc w:val="both"/>
        <w:rPr>
          <w:rFonts w:ascii="Tahoma" w:eastAsia="Tahoma" w:hAnsi="Tahoma" w:cs="Tahoma"/>
          <w:color w:val="000000" w:themeColor="text1"/>
        </w:rPr>
      </w:pPr>
    </w:p>
    <w:p w14:paraId="590495E1" w14:textId="19F38B6B" w:rsidR="173495B4" w:rsidRDefault="173495B4" w:rsidP="476574B5">
      <w:pPr>
        <w:spacing w:line="276" w:lineRule="auto"/>
        <w:ind w:left="708"/>
        <w:contextualSpacing/>
        <w:jc w:val="both"/>
        <w:rPr>
          <w:rFonts w:ascii="Tahoma" w:eastAsia="Tahoma" w:hAnsi="Tahoma" w:cs="Tahoma"/>
          <w:color w:val="000000" w:themeColor="text1"/>
        </w:rPr>
      </w:pPr>
      <w:r w:rsidRPr="476574B5">
        <w:rPr>
          <w:rFonts w:ascii="Tahoma" w:eastAsia="Tahoma" w:hAnsi="Tahoma" w:cs="Tahoma"/>
          <w:color w:val="000000" w:themeColor="text1"/>
        </w:rPr>
        <w:t xml:space="preserve">         </w:t>
      </w:r>
      <w:r w:rsidRPr="476574B5">
        <w:rPr>
          <w:rFonts w:ascii="Tahoma" w:eastAsia="Tahoma" w:hAnsi="Tahoma" w:cs="Tahoma"/>
          <w:b/>
          <w:bCs/>
          <w:color w:val="000000" w:themeColor="text1"/>
        </w:rPr>
        <w:t>Wykonawca</w:t>
      </w:r>
      <w:r>
        <w:tab/>
      </w:r>
      <w:r>
        <w:tab/>
      </w:r>
      <w:r>
        <w:tab/>
      </w:r>
      <w:r>
        <w:tab/>
      </w:r>
      <w:r>
        <w:tab/>
      </w:r>
      <w:r>
        <w:tab/>
      </w:r>
      <w:r w:rsidRPr="476574B5">
        <w:rPr>
          <w:rFonts w:ascii="Tahoma" w:eastAsia="Tahoma" w:hAnsi="Tahoma" w:cs="Tahoma"/>
          <w:b/>
          <w:bCs/>
          <w:color w:val="000000" w:themeColor="text1"/>
        </w:rPr>
        <w:t>Zamawiający</w:t>
      </w:r>
    </w:p>
    <w:p w14:paraId="2C839DCC" w14:textId="61CD3B88" w:rsidR="476574B5" w:rsidRDefault="476574B5" w:rsidP="476574B5">
      <w:pPr>
        <w:spacing w:line="276" w:lineRule="auto"/>
        <w:contextualSpacing/>
        <w:jc w:val="both"/>
        <w:rPr>
          <w:rFonts w:ascii="Tahoma" w:eastAsia="Tahoma" w:hAnsi="Tahoma" w:cs="Tahoma"/>
          <w:color w:val="000000" w:themeColor="text1"/>
        </w:rPr>
      </w:pPr>
    </w:p>
    <w:p w14:paraId="1880EE43" w14:textId="5E83D7B4" w:rsidR="476574B5" w:rsidRDefault="476574B5" w:rsidP="476574B5">
      <w:pPr>
        <w:spacing w:line="276" w:lineRule="auto"/>
        <w:contextualSpacing/>
        <w:jc w:val="both"/>
        <w:rPr>
          <w:rFonts w:ascii="Tahoma" w:eastAsia="Tahoma" w:hAnsi="Tahoma" w:cs="Tahoma"/>
          <w:color w:val="000000" w:themeColor="text1"/>
        </w:rPr>
      </w:pPr>
    </w:p>
    <w:p w14:paraId="2AC7BF06" w14:textId="7DF0EE7C" w:rsidR="173495B4" w:rsidRDefault="173495B4" w:rsidP="003E4A85">
      <w:pPr>
        <w:spacing w:line="276" w:lineRule="auto"/>
        <w:ind w:firstLine="708"/>
        <w:contextualSpacing/>
        <w:jc w:val="both"/>
        <w:rPr>
          <w:rFonts w:ascii="Tahoma" w:eastAsia="Tahoma" w:hAnsi="Tahoma" w:cs="Tahoma"/>
          <w:color w:val="000000" w:themeColor="text1"/>
        </w:rPr>
      </w:pPr>
      <w:r w:rsidRPr="476574B5">
        <w:rPr>
          <w:rFonts w:ascii="Tahoma" w:eastAsia="Tahoma" w:hAnsi="Tahoma" w:cs="Tahoma"/>
          <w:color w:val="000000" w:themeColor="text1"/>
        </w:rPr>
        <w:t>______________________</w:t>
      </w:r>
      <w:r>
        <w:tab/>
      </w:r>
      <w:r>
        <w:tab/>
      </w:r>
      <w:r>
        <w:tab/>
      </w:r>
      <w:r>
        <w:tab/>
      </w:r>
      <w:r w:rsidRPr="476574B5">
        <w:rPr>
          <w:rFonts w:ascii="Tahoma" w:eastAsia="Tahoma" w:hAnsi="Tahoma" w:cs="Tahoma"/>
          <w:color w:val="000000" w:themeColor="text1"/>
        </w:rPr>
        <w:t xml:space="preserve">       _____________________</w:t>
      </w:r>
    </w:p>
    <w:p w14:paraId="4EEAFAFE" w14:textId="09832E86" w:rsidR="476574B5" w:rsidRDefault="476574B5" w:rsidP="476574B5">
      <w:pPr>
        <w:spacing w:line="276" w:lineRule="auto"/>
        <w:contextualSpacing/>
        <w:jc w:val="both"/>
        <w:rPr>
          <w:rFonts w:ascii="Tahoma" w:eastAsia="Tahoma" w:hAnsi="Tahoma" w:cs="Tahoma"/>
          <w:color w:val="000000" w:themeColor="text1"/>
        </w:rPr>
      </w:pPr>
    </w:p>
    <w:p w14:paraId="39B9C7B0" w14:textId="3A78F0BF" w:rsidR="476574B5" w:rsidRDefault="476574B5" w:rsidP="476574B5">
      <w:pPr>
        <w:spacing w:line="276" w:lineRule="auto"/>
        <w:contextualSpacing/>
        <w:jc w:val="both"/>
        <w:rPr>
          <w:rFonts w:ascii="Tahoma" w:eastAsia="Tahoma" w:hAnsi="Tahoma" w:cs="Tahoma"/>
        </w:rPr>
      </w:pPr>
    </w:p>
    <w:p w14:paraId="68F6C065" w14:textId="77777777" w:rsidR="003E4A85" w:rsidRDefault="003E4A85" w:rsidP="476574B5">
      <w:pPr>
        <w:spacing w:line="276" w:lineRule="auto"/>
        <w:contextualSpacing/>
        <w:jc w:val="both"/>
        <w:rPr>
          <w:rFonts w:ascii="Tahoma" w:eastAsia="Tahoma" w:hAnsi="Tahoma" w:cs="Tahoma"/>
        </w:rPr>
      </w:pPr>
    </w:p>
    <w:p w14:paraId="75F0685F" w14:textId="77777777" w:rsidR="003E4A85" w:rsidRPr="003E4A85" w:rsidRDefault="003E4A85" w:rsidP="476574B5">
      <w:pPr>
        <w:spacing w:line="276" w:lineRule="auto"/>
        <w:contextualSpacing/>
        <w:jc w:val="both"/>
        <w:rPr>
          <w:rFonts w:ascii="Tahoma" w:eastAsia="Tahoma" w:hAnsi="Tahoma" w:cs="Tahoma"/>
        </w:rPr>
      </w:pPr>
    </w:p>
    <w:p w14:paraId="65EC768B" w14:textId="1A1F37D6" w:rsidR="173495B4" w:rsidRPr="003E4A85" w:rsidRDefault="173495B4" w:rsidP="476574B5">
      <w:pPr>
        <w:spacing w:line="276" w:lineRule="auto"/>
        <w:contextualSpacing/>
        <w:jc w:val="both"/>
        <w:rPr>
          <w:rFonts w:ascii="Tahoma" w:eastAsia="Tahoma" w:hAnsi="Tahoma" w:cs="Tahoma"/>
        </w:rPr>
      </w:pPr>
      <w:r w:rsidRPr="003E4A85">
        <w:rPr>
          <w:rFonts w:ascii="Tahoma" w:eastAsia="Tahoma" w:hAnsi="Tahoma" w:cs="Tahoma"/>
        </w:rPr>
        <w:t>Osoby odpowiedzialne merytorycznie za umowę:</w:t>
      </w:r>
    </w:p>
    <w:p w14:paraId="498C19ED" w14:textId="27DB089B" w:rsidR="173495B4" w:rsidRPr="003E4A85" w:rsidRDefault="173495B4" w:rsidP="476574B5">
      <w:pPr>
        <w:spacing w:line="276" w:lineRule="auto"/>
        <w:contextualSpacing/>
        <w:jc w:val="both"/>
        <w:rPr>
          <w:rFonts w:ascii="Tahoma" w:eastAsia="Tahoma" w:hAnsi="Tahoma" w:cs="Tahoma"/>
        </w:rPr>
      </w:pPr>
      <w:r w:rsidRPr="003E4A85">
        <w:rPr>
          <w:rFonts w:ascii="Tahoma" w:eastAsia="Tahoma" w:hAnsi="Tahoma" w:cs="Tahoma"/>
        </w:rPr>
        <w:t>Kinga Koziniec-</w:t>
      </w:r>
      <w:proofErr w:type="spellStart"/>
      <w:r w:rsidRPr="003E4A85">
        <w:rPr>
          <w:rFonts w:ascii="Tahoma" w:eastAsia="Tahoma" w:hAnsi="Tahoma" w:cs="Tahoma"/>
        </w:rPr>
        <w:t>Nachotko</w:t>
      </w:r>
      <w:proofErr w:type="spellEnd"/>
    </w:p>
    <w:p w14:paraId="05060086" w14:textId="64F224C2" w:rsidR="476574B5" w:rsidRDefault="173495B4" w:rsidP="476574B5">
      <w:pPr>
        <w:spacing w:line="276" w:lineRule="auto"/>
        <w:contextualSpacing/>
        <w:jc w:val="both"/>
        <w:rPr>
          <w:rFonts w:ascii="Tahoma" w:eastAsia="Tahoma" w:hAnsi="Tahoma" w:cs="Tahoma"/>
        </w:rPr>
      </w:pPr>
      <w:r w:rsidRPr="003E4A85">
        <w:rPr>
          <w:rFonts w:ascii="Tahoma" w:eastAsia="Tahoma" w:hAnsi="Tahoma" w:cs="Tahoma"/>
        </w:rPr>
        <w:t xml:space="preserve">Piotr </w:t>
      </w:r>
      <w:proofErr w:type="spellStart"/>
      <w:r w:rsidRPr="003E4A85">
        <w:rPr>
          <w:rFonts w:ascii="Tahoma" w:eastAsia="Tahoma" w:hAnsi="Tahoma" w:cs="Tahoma"/>
        </w:rPr>
        <w:t>Ilczyna</w:t>
      </w:r>
      <w:proofErr w:type="spellEnd"/>
    </w:p>
    <w:sectPr w:rsidR="476574B5">
      <w:headerReference w:type="default" r:id="rId11"/>
      <w:footerReference w:type="default" r:id="rId12"/>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9550" w14:textId="77777777" w:rsidR="00A32D9D" w:rsidRDefault="00A32D9D">
      <w:r>
        <w:separator/>
      </w:r>
    </w:p>
  </w:endnote>
  <w:endnote w:type="continuationSeparator" w:id="0">
    <w:p w14:paraId="527C9552" w14:textId="77777777" w:rsidR="00A32D9D" w:rsidRDefault="00A3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954A" w14:textId="77777777" w:rsidR="002C4847" w:rsidRDefault="00A32D9D">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954C" w14:textId="77777777" w:rsidR="00A32D9D" w:rsidRDefault="00A32D9D">
      <w:r>
        <w:separator/>
      </w:r>
    </w:p>
  </w:footnote>
  <w:footnote w:type="continuationSeparator" w:id="0">
    <w:p w14:paraId="527C954E" w14:textId="77777777" w:rsidR="00A32D9D" w:rsidRDefault="00A3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0340" w14:textId="77777777" w:rsidR="008A5CCB" w:rsidRDefault="008A5CCB">
    <w:pPr>
      <w:pStyle w:val="Nagwek"/>
    </w:pPr>
  </w:p>
  <w:p w14:paraId="4F949846" w14:textId="77777777" w:rsidR="008A5CCB" w:rsidRDefault="008A5CCB" w:rsidP="008A5CCB">
    <w:pPr>
      <w:pStyle w:val="Tekstpodstawowy"/>
    </w:pPr>
  </w:p>
  <w:p w14:paraId="00764638" w14:textId="36F6EB72" w:rsidR="008A5CCB" w:rsidRDefault="008A5CCB" w:rsidP="008A5CCB">
    <w:pPr>
      <w:pStyle w:val="Tekstpodstawowy"/>
    </w:pPr>
    <w:r>
      <w:t>Znak sprawy: 36/ZP/2024</w:t>
    </w:r>
  </w:p>
  <w:p w14:paraId="7A018F86" w14:textId="77777777" w:rsidR="008A5CCB" w:rsidRPr="008A5CCB" w:rsidRDefault="008A5CCB" w:rsidP="008A5CCB">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6B3B"/>
    <w:multiLevelType w:val="hybridMultilevel"/>
    <w:tmpl w:val="C97AEA0A"/>
    <w:lvl w:ilvl="0" w:tplc="1CFE9006">
      <w:start w:val="1"/>
      <w:numFmt w:val="decimal"/>
      <w:lvlText w:val="%1."/>
      <w:lvlJc w:val="left"/>
      <w:pPr>
        <w:ind w:left="720" w:hanging="360"/>
      </w:pPr>
    </w:lvl>
    <w:lvl w:ilvl="1" w:tplc="B4DCF7E2">
      <w:start w:val="1"/>
      <w:numFmt w:val="lowerLetter"/>
      <w:lvlText w:val="%2."/>
      <w:lvlJc w:val="left"/>
      <w:pPr>
        <w:ind w:left="1440" w:hanging="360"/>
      </w:pPr>
    </w:lvl>
    <w:lvl w:ilvl="2" w:tplc="64CA19F8">
      <w:start w:val="1"/>
      <w:numFmt w:val="decimal"/>
      <w:lvlText w:val="%3."/>
      <w:lvlJc w:val="left"/>
      <w:pPr>
        <w:ind w:left="360" w:hanging="360"/>
      </w:pPr>
      <w:rPr>
        <w:rFonts w:ascii="Tahoma" w:hAnsi="Tahoma" w:hint="default"/>
      </w:rPr>
    </w:lvl>
    <w:lvl w:ilvl="3" w:tplc="8300FFF4">
      <w:start w:val="1"/>
      <w:numFmt w:val="decimal"/>
      <w:lvlText w:val="%4."/>
      <w:lvlJc w:val="left"/>
      <w:pPr>
        <w:ind w:left="2880" w:hanging="360"/>
      </w:pPr>
    </w:lvl>
    <w:lvl w:ilvl="4" w:tplc="CA68AF20">
      <w:start w:val="1"/>
      <w:numFmt w:val="lowerLetter"/>
      <w:lvlText w:val="%5."/>
      <w:lvlJc w:val="left"/>
      <w:pPr>
        <w:ind w:left="3600" w:hanging="360"/>
      </w:pPr>
    </w:lvl>
    <w:lvl w:ilvl="5" w:tplc="FB8CDF40">
      <w:start w:val="1"/>
      <w:numFmt w:val="lowerRoman"/>
      <w:lvlText w:val="%6."/>
      <w:lvlJc w:val="right"/>
      <w:pPr>
        <w:ind w:left="4320" w:hanging="180"/>
      </w:pPr>
    </w:lvl>
    <w:lvl w:ilvl="6" w:tplc="20E8B9C8">
      <w:start w:val="1"/>
      <w:numFmt w:val="decimal"/>
      <w:lvlText w:val="%7."/>
      <w:lvlJc w:val="left"/>
      <w:pPr>
        <w:ind w:left="5040" w:hanging="360"/>
      </w:pPr>
    </w:lvl>
    <w:lvl w:ilvl="7" w:tplc="AA424F48">
      <w:start w:val="1"/>
      <w:numFmt w:val="lowerLetter"/>
      <w:lvlText w:val="%8."/>
      <w:lvlJc w:val="left"/>
      <w:pPr>
        <w:ind w:left="5760" w:hanging="360"/>
      </w:pPr>
    </w:lvl>
    <w:lvl w:ilvl="8" w:tplc="DABAA392">
      <w:start w:val="1"/>
      <w:numFmt w:val="lowerRoman"/>
      <w:lvlText w:val="%9."/>
      <w:lvlJc w:val="right"/>
      <w:pPr>
        <w:ind w:left="6480" w:hanging="180"/>
      </w:pPr>
    </w:lvl>
  </w:abstractNum>
  <w:abstractNum w:abstractNumId="1" w15:restartNumberingAfterBreak="0">
    <w:nsid w:val="07A02855"/>
    <w:multiLevelType w:val="hybridMultilevel"/>
    <w:tmpl w:val="6ED20308"/>
    <w:lvl w:ilvl="0" w:tplc="9DF6549A">
      <w:numFmt w:val="none"/>
      <w:lvlText w:val=""/>
      <w:lvlJc w:val="left"/>
      <w:pPr>
        <w:tabs>
          <w:tab w:val="num" w:pos="360"/>
        </w:tabs>
      </w:pPr>
    </w:lvl>
    <w:lvl w:ilvl="1" w:tplc="1B74AB82">
      <w:start w:val="1"/>
      <w:numFmt w:val="lowerLetter"/>
      <w:lvlText w:val="%2."/>
      <w:lvlJc w:val="left"/>
      <w:pPr>
        <w:ind w:left="1440" w:hanging="360"/>
      </w:pPr>
    </w:lvl>
    <w:lvl w:ilvl="2" w:tplc="501A47A8">
      <w:start w:val="1"/>
      <w:numFmt w:val="lowerRoman"/>
      <w:lvlText w:val="%3."/>
      <w:lvlJc w:val="right"/>
      <w:pPr>
        <w:ind w:left="2160" w:hanging="180"/>
      </w:pPr>
    </w:lvl>
    <w:lvl w:ilvl="3" w:tplc="6D945758">
      <w:start w:val="1"/>
      <w:numFmt w:val="decimal"/>
      <w:lvlText w:val="%4."/>
      <w:lvlJc w:val="left"/>
      <w:pPr>
        <w:ind w:left="2880" w:hanging="360"/>
      </w:pPr>
    </w:lvl>
    <w:lvl w:ilvl="4" w:tplc="4F48FE2C">
      <w:start w:val="1"/>
      <w:numFmt w:val="lowerLetter"/>
      <w:lvlText w:val="%5."/>
      <w:lvlJc w:val="left"/>
      <w:pPr>
        <w:ind w:left="3600" w:hanging="360"/>
      </w:pPr>
    </w:lvl>
    <w:lvl w:ilvl="5" w:tplc="ACA00B26">
      <w:start w:val="1"/>
      <w:numFmt w:val="lowerRoman"/>
      <w:lvlText w:val="%6."/>
      <w:lvlJc w:val="right"/>
      <w:pPr>
        <w:ind w:left="4320" w:hanging="180"/>
      </w:pPr>
    </w:lvl>
    <w:lvl w:ilvl="6" w:tplc="F3E2DFBE">
      <w:start w:val="1"/>
      <w:numFmt w:val="decimal"/>
      <w:lvlText w:val="%7."/>
      <w:lvlJc w:val="left"/>
      <w:pPr>
        <w:ind w:left="5040" w:hanging="360"/>
      </w:pPr>
    </w:lvl>
    <w:lvl w:ilvl="7" w:tplc="2F0645C0">
      <w:start w:val="1"/>
      <w:numFmt w:val="lowerLetter"/>
      <w:lvlText w:val="%8."/>
      <w:lvlJc w:val="left"/>
      <w:pPr>
        <w:ind w:left="5760" w:hanging="360"/>
      </w:pPr>
    </w:lvl>
    <w:lvl w:ilvl="8" w:tplc="62D032A2">
      <w:start w:val="1"/>
      <w:numFmt w:val="lowerRoman"/>
      <w:lvlText w:val="%9."/>
      <w:lvlJc w:val="right"/>
      <w:pPr>
        <w:ind w:left="6480" w:hanging="180"/>
      </w:pPr>
    </w:lvl>
  </w:abstractNum>
  <w:abstractNum w:abstractNumId="2" w15:restartNumberingAfterBreak="0">
    <w:nsid w:val="0DC13E16"/>
    <w:multiLevelType w:val="multilevel"/>
    <w:tmpl w:val="B6E2B0BE"/>
    <w:lvl w:ilvl="0">
      <w:start w:val="1"/>
      <w:numFmt w:val="lowerLetter"/>
      <w:lvlText w:val="%1)"/>
      <w:lvlJc w:val="left"/>
      <w:pPr>
        <w:ind w:left="431"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D8C7E"/>
    <w:multiLevelType w:val="hybridMultilevel"/>
    <w:tmpl w:val="B7A26D24"/>
    <w:lvl w:ilvl="0" w:tplc="9CF841F4">
      <w:start w:val="1"/>
      <w:numFmt w:val="lowerLetter"/>
      <w:lvlText w:val="%1)"/>
      <w:lvlJc w:val="left"/>
      <w:pPr>
        <w:ind w:left="1080" w:hanging="360"/>
      </w:pPr>
      <w:rPr>
        <w:rFonts w:ascii="Tahoma" w:hAnsi="Tahoma" w:hint="default"/>
      </w:rPr>
    </w:lvl>
    <w:lvl w:ilvl="1" w:tplc="BA4C8910">
      <w:start w:val="1"/>
      <w:numFmt w:val="lowerLetter"/>
      <w:lvlText w:val="%2."/>
      <w:lvlJc w:val="left"/>
      <w:pPr>
        <w:ind w:left="1440" w:hanging="360"/>
      </w:pPr>
    </w:lvl>
    <w:lvl w:ilvl="2" w:tplc="D0F840AC">
      <w:start w:val="1"/>
      <w:numFmt w:val="lowerRoman"/>
      <w:lvlText w:val="%3."/>
      <w:lvlJc w:val="right"/>
      <w:pPr>
        <w:ind w:left="2160" w:hanging="180"/>
      </w:pPr>
    </w:lvl>
    <w:lvl w:ilvl="3" w:tplc="7DEA131C">
      <w:start w:val="1"/>
      <w:numFmt w:val="decimal"/>
      <w:lvlText w:val="%4."/>
      <w:lvlJc w:val="left"/>
      <w:pPr>
        <w:ind w:left="2880" w:hanging="360"/>
      </w:pPr>
    </w:lvl>
    <w:lvl w:ilvl="4" w:tplc="6B1EBE18">
      <w:start w:val="1"/>
      <w:numFmt w:val="lowerLetter"/>
      <w:lvlText w:val="%5."/>
      <w:lvlJc w:val="left"/>
      <w:pPr>
        <w:ind w:left="3600" w:hanging="360"/>
      </w:pPr>
    </w:lvl>
    <w:lvl w:ilvl="5" w:tplc="58A8B03C">
      <w:start w:val="1"/>
      <w:numFmt w:val="lowerRoman"/>
      <w:lvlText w:val="%6."/>
      <w:lvlJc w:val="right"/>
      <w:pPr>
        <w:ind w:left="4320" w:hanging="180"/>
      </w:pPr>
    </w:lvl>
    <w:lvl w:ilvl="6" w:tplc="5F8AAAAE">
      <w:start w:val="1"/>
      <w:numFmt w:val="decimal"/>
      <w:lvlText w:val="%7."/>
      <w:lvlJc w:val="left"/>
      <w:pPr>
        <w:ind w:left="5040" w:hanging="360"/>
      </w:pPr>
    </w:lvl>
    <w:lvl w:ilvl="7" w:tplc="4C502FAC">
      <w:start w:val="1"/>
      <w:numFmt w:val="lowerLetter"/>
      <w:lvlText w:val="%8."/>
      <w:lvlJc w:val="left"/>
      <w:pPr>
        <w:ind w:left="5760" w:hanging="360"/>
      </w:pPr>
    </w:lvl>
    <w:lvl w:ilvl="8" w:tplc="5574D4FC">
      <w:start w:val="1"/>
      <w:numFmt w:val="lowerRoman"/>
      <w:lvlText w:val="%9."/>
      <w:lvlJc w:val="right"/>
      <w:pPr>
        <w:ind w:left="6480" w:hanging="180"/>
      </w:pPr>
    </w:lvl>
  </w:abstractNum>
  <w:abstractNum w:abstractNumId="4" w15:restartNumberingAfterBreak="0">
    <w:nsid w:val="0FFA4052"/>
    <w:multiLevelType w:val="hybridMultilevel"/>
    <w:tmpl w:val="7B4EFDC0"/>
    <w:lvl w:ilvl="0" w:tplc="72244416">
      <w:start w:val="1"/>
      <w:numFmt w:val="decimal"/>
      <w:lvlText w:val="%1."/>
      <w:lvlJc w:val="left"/>
      <w:pPr>
        <w:ind w:left="720" w:hanging="360"/>
      </w:pPr>
    </w:lvl>
    <w:lvl w:ilvl="1" w:tplc="62082278">
      <w:start w:val="1"/>
      <w:numFmt w:val="lowerLetter"/>
      <w:lvlText w:val="%2."/>
      <w:lvlJc w:val="left"/>
      <w:pPr>
        <w:ind w:left="1440" w:hanging="360"/>
      </w:pPr>
    </w:lvl>
    <w:lvl w:ilvl="2" w:tplc="DAE405DC">
      <w:start w:val="2"/>
      <w:numFmt w:val="decimal"/>
      <w:lvlText w:val="%3."/>
      <w:lvlJc w:val="left"/>
      <w:pPr>
        <w:ind w:left="360" w:hanging="360"/>
      </w:pPr>
      <w:rPr>
        <w:rFonts w:ascii="Tahoma" w:hAnsi="Tahoma" w:hint="default"/>
      </w:rPr>
    </w:lvl>
    <w:lvl w:ilvl="3" w:tplc="2474DE68">
      <w:start w:val="1"/>
      <w:numFmt w:val="decimal"/>
      <w:lvlText w:val="%4."/>
      <w:lvlJc w:val="left"/>
      <w:pPr>
        <w:ind w:left="2880" w:hanging="360"/>
      </w:pPr>
    </w:lvl>
    <w:lvl w:ilvl="4" w:tplc="F76C7CFC">
      <w:start w:val="1"/>
      <w:numFmt w:val="lowerLetter"/>
      <w:lvlText w:val="%5."/>
      <w:lvlJc w:val="left"/>
      <w:pPr>
        <w:ind w:left="3600" w:hanging="360"/>
      </w:pPr>
    </w:lvl>
    <w:lvl w:ilvl="5" w:tplc="4FBC31A2">
      <w:start w:val="1"/>
      <w:numFmt w:val="lowerRoman"/>
      <w:lvlText w:val="%6."/>
      <w:lvlJc w:val="right"/>
      <w:pPr>
        <w:ind w:left="4320" w:hanging="180"/>
      </w:pPr>
    </w:lvl>
    <w:lvl w:ilvl="6" w:tplc="8C3C82F2">
      <w:start w:val="1"/>
      <w:numFmt w:val="decimal"/>
      <w:lvlText w:val="%7."/>
      <w:lvlJc w:val="left"/>
      <w:pPr>
        <w:ind w:left="5040" w:hanging="360"/>
      </w:pPr>
    </w:lvl>
    <w:lvl w:ilvl="7" w:tplc="FB64F146">
      <w:start w:val="1"/>
      <w:numFmt w:val="lowerLetter"/>
      <w:lvlText w:val="%8."/>
      <w:lvlJc w:val="left"/>
      <w:pPr>
        <w:ind w:left="5760" w:hanging="360"/>
      </w:pPr>
    </w:lvl>
    <w:lvl w:ilvl="8" w:tplc="C1B26408">
      <w:start w:val="1"/>
      <w:numFmt w:val="lowerRoman"/>
      <w:lvlText w:val="%9."/>
      <w:lvlJc w:val="right"/>
      <w:pPr>
        <w:ind w:left="6480" w:hanging="180"/>
      </w:pPr>
    </w:lvl>
  </w:abstractNum>
  <w:abstractNum w:abstractNumId="5" w15:restartNumberingAfterBreak="0">
    <w:nsid w:val="154755C3"/>
    <w:multiLevelType w:val="multilevel"/>
    <w:tmpl w:val="6E94881E"/>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2BE99"/>
    <w:multiLevelType w:val="multilevel"/>
    <w:tmpl w:val="D2827F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EFED4E6"/>
    <w:multiLevelType w:val="multilevel"/>
    <w:tmpl w:val="1E28545C"/>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D068C"/>
    <w:multiLevelType w:val="hybridMultilevel"/>
    <w:tmpl w:val="7DEA0D34"/>
    <w:lvl w:ilvl="0" w:tplc="0600AC6C">
      <w:start w:val="1"/>
      <w:numFmt w:val="decimal"/>
      <w:lvlText w:val="%1."/>
      <w:lvlJc w:val="left"/>
      <w:pPr>
        <w:ind w:left="720" w:hanging="360"/>
      </w:pPr>
    </w:lvl>
    <w:lvl w:ilvl="1" w:tplc="4CEE9B8A">
      <w:start w:val="1"/>
      <w:numFmt w:val="decimal"/>
      <w:lvlText w:val="%2)"/>
      <w:lvlJc w:val="left"/>
      <w:pPr>
        <w:ind w:left="786" w:hanging="360"/>
      </w:pPr>
      <w:rPr>
        <w:rFonts w:ascii="Tahoma" w:hAnsi="Tahoma" w:hint="default"/>
      </w:rPr>
    </w:lvl>
    <w:lvl w:ilvl="2" w:tplc="7DE688B6">
      <w:start w:val="1"/>
      <w:numFmt w:val="lowerRoman"/>
      <w:lvlText w:val="%3."/>
      <w:lvlJc w:val="right"/>
      <w:pPr>
        <w:ind w:left="2160" w:hanging="180"/>
      </w:pPr>
    </w:lvl>
    <w:lvl w:ilvl="3" w:tplc="2DDA88FC">
      <w:start w:val="1"/>
      <w:numFmt w:val="decimal"/>
      <w:lvlText w:val="%4."/>
      <w:lvlJc w:val="left"/>
      <w:pPr>
        <w:ind w:left="2880" w:hanging="360"/>
      </w:pPr>
    </w:lvl>
    <w:lvl w:ilvl="4" w:tplc="C832DF26">
      <w:start w:val="1"/>
      <w:numFmt w:val="lowerLetter"/>
      <w:lvlText w:val="%5."/>
      <w:lvlJc w:val="left"/>
      <w:pPr>
        <w:ind w:left="3600" w:hanging="360"/>
      </w:pPr>
    </w:lvl>
    <w:lvl w:ilvl="5" w:tplc="37EE0DDC">
      <w:start w:val="1"/>
      <w:numFmt w:val="lowerRoman"/>
      <w:lvlText w:val="%6."/>
      <w:lvlJc w:val="right"/>
      <w:pPr>
        <w:ind w:left="4320" w:hanging="180"/>
      </w:pPr>
    </w:lvl>
    <w:lvl w:ilvl="6" w:tplc="053C4FB8">
      <w:start w:val="1"/>
      <w:numFmt w:val="decimal"/>
      <w:lvlText w:val="%7."/>
      <w:lvlJc w:val="left"/>
      <w:pPr>
        <w:ind w:left="5040" w:hanging="360"/>
      </w:pPr>
    </w:lvl>
    <w:lvl w:ilvl="7" w:tplc="D2B05748">
      <w:start w:val="1"/>
      <w:numFmt w:val="lowerLetter"/>
      <w:lvlText w:val="%8."/>
      <w:lvlJc w:val="left"/>
      <w:pPr>
        <w:ind w:left="5760" w:hanging="360"/>
      </w:pPr>
    </w:lvl>
    <w:lvl w:ilvl="8" w:tplc="CE985700">
      <w:start w:val="1"/>
      <w:numFmt w:val="lowerRoman"/>
      <w:lvlText w:val="%9."/>
      <w:lvlJc w:val="right"/>
      <w:pPr>
        <w:ind w:left="6480" w:hanging="180"/>
      </w:pPr>
    </w:lvl>
  </w:abstractNum>
  <w:abstractNum w:abstractNumId="9" w15:restartNumberingAfterBreak="0">
    <w:nsid w:val="204EE817"/>
    <w:multiLevelType w:val="multilevel"/>
    <w:tmpl w:val="5636AA10"/>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B5B56F"/>
    <w:multiLevelType w:val="hybridMultilevel"/>
    <w:tmpl w:val="9D0EAB34"/>
    <w:lvl w:ilvl="0" w:tplc="69F2DA50">
      <w:start w:val="1"/>
      <w:numFmt w:val="decimal"/>
      <w:lvlText w:val="%1."/>
      <w:lvlJc w:val="left"/>
      <w:pPr>
        <w:ind w:left="720" w:hanging="360"/>
      </w:pPr>
      <w:rPr>
        <w:rFonts w:ascii="Times New Roman" w:hAnsi="Times New Roman" w:hint="default"/>
        <w:color w:val="auto"/>
      </w:rPr>
    </w:lvl>
    <w:lvl w:ilvl="1" w:tplc="20A6C274">
      <w:start w:val="1"/>
      <w:numFmt w:val="lowerLetter"/>
      <w:lvlText w:val="%2."/>
      <w:lvlJc w:val="left"/>
      <w:pPr>
        <w:ind w:left="1070" w:hanging="360"/>
      </w:pPr>
    </w:lvl>
    <w:lvl w:ilvl="2" w:tplc="54D262BE">
      <w:start w:val="1"/>
      <w:numFmt w:val="lowerRoman"/>
      <w:lvlText w:val="%3."/>
      <w:lvlJc w:val="right"/>
      <w:pPr>
        <w:ind w:left="2160" w:hanging="180"/>
      </w:pPr>
    </w:lvl>
    <w:lvl w:ilvl="3" w:tplc="A6906AF2">
      <w:start w:val="1"/>
      <w:numFmt w:val="decimal"/>
      <w:lvlText w:val="%4."/>
      <w:lvlJc w:val="left"/>
      <w:pPr>
        <w:ind w:left="2880" w:hanging="360"/>
      </w:pPr>
    </w:lvl>
    <w:lvl w:ilvl="4" w:tplc="5A2A5FE2">
      <w:start w:val="1"/>
      <w:numFmt w:val="lowerLetter"/>
      <w:lvlText w:val="%5."/>
      <w:lvlJc w:val="left"/>
      <w:pPr>
        <w:ind w:left="3600" w:hanging="360"/>
      </w:pPr>
    </w:lvl>
    <w:lvl w:ilvl="5" w:tplc="D2046D5C">
      <w:start w:val="1"/>
      <w:numFmt w:val="lowerRoman"/>
      <w:lvlText w:val="%6."/>
      <w:lvlJc w:val="right"/>
      <w:pPr>
        <w:ind w:left="4320" w:hanging="180"/>
      </w:pPr>
    </w:lvl>
    <w:lvl w:ilvl="6" w:tplc="FD0099E6">
      <w:start w:val="1"/>
      <w:numFmt w:val="decimal"/>
      <w:lvlText w:val="%7."/>
      <w:lvlJc w:val="left"/>
      <w:pPr>
        <w:ind w:left="5040" w:hanging="360"/>
      </w:pPr>
    </w:lvl>
    <w:lvl w:ilvl="7" w:tplc="B1DCFAEA">
      <w:start w:val="1"/>
      <w:numFmt w:val="lowerLetter"/>
      <w:lvlText w:val="%8."/>
      <w:lvlJc w:val="left"/>
      <w:pPr>
        <w:ind w:left="5760" w:hanging="360"/>
      </w:pPr>
    </w:lvl>
    <w:lvl w:ilvl="8" w:tplc="72C0AD0A">
      <w:start w:val="1"/>
      <w:numFmt w:val="lowerRoman"/>
      <w:lvlText w:val="%9."/>
      <w:lvlJc w:val="right"/>
      <w:pPr>
        <w:ind w:left="6480" w:hanging="180"/>
      </w:pPr>
    </w:lvl>
  </w:abstractNum>
  <w:abstractNum w:abstractNumId="11" w15:restartNumberingAfterBreak="0">
    <w:nsid w:val="34F8D4A9"/>
    <w:multiLevelType w:val="hybridMultilevel"/>
    <w:tmpl w:val="F69EBBB2"/>
    <w:lvl w:ilvl="0" w:tplc="38903FC4">
      <w:start w:val="1"/>
      <w:numFmt w:val="decimal"/>
      <w:lvlText w:val="%1."/>
      <w:lvlJc w:val="left"/>
      <w:pPr>
        <w:ind w:left="720" w:hanging="360"/>
      </w:pPr>
    </w:lvl>
    <w:lvl w:ilvl="1" w:tplc="B62641EA">
      <w:start w:val="1"/>
      <w:numFmt w:val="decimal"/>
      <w:lvlText w:val="%2)"/>
      <w:lvlJc w:val="left"/>
      <w:pPr>
        <w:ind w:left="786" w:hanging="360"/>
      </w:pPr>
      <w:rPr>
        <w:rFonts w:ascii="Tahoma" w:hAnsi="Tahoma" w:hint="default"/>
      </w:rPr>
    </w:lvl>
    <w:lvl w:ilvl="2" w:tplc="0D14FD6A">
      <w:start w:val="1"/>
      <w:numFmt w:val="lowerRoman"/>
      <w:lvlText w:val="%3."/>
      <w:lvlJc w:val="right"/>
      <w:pPr>
        <w:ind w:left="2160" w:hanging="180"/>
      </w:pPr>
    </w:lvl>
    <w:lvl w:ilvl="3" w:tplc="5A34FE00">
      <w:start w:val="1"/>
      <w:numFmt w:val="decimal"/>
      <w:lvlText w:val="%4."/>
      <w:lvlJc w:val="left"/>
      <w:pPr>
        <w:ind w:left="2880" w:hanging="360"/>
      </w:pPr>
    </w:lvl>
    <w:lvl w:ilvl="4" w:tplc="0D025488">
      <w:start w:val="1"/>
      <w:numFmt w:val="lowerLetter"/>
      <w:lvlText w:val="%5."/>
      <w:lvlJc w:val="left"/>
      <w:pPr>
        <w:ind w:left="3600" w:hanging="360"/>
      </w:pPr>
    </w:lvl>
    <w:lvl w:ilvl="5" w:tplc="7556E6AA">
      <w:start w:val="1"/>
      <w:numFmt w:val="lowerRoman"/>
      <w:lvlText w:val="%6."/>
      <w:lvlJc w:val="right"/>
      <w:pPr>
        <w:ind w:left="4320" w:hanging="180"/>
      </w:pPr>
    </w:lvl>
    <w:lvl w:ilvl="6" w:tplc="8CA0733A">
      <w:start w:val="1"/>
      <w:numFmt w:val="decimal"/>
      <w:lvlText w:val="%7."/>
      <w:lvlJc w:val="left"/>
      <w:pPr>
        <w:ind w:left="5040" w:hanging="360"/>
      </w:pPr>
    </w:lvl>
    <w:lvl w:ilvl="7" w:tplc="0928A35A">
      <w:start w:val="1"/>
      <w:numFmt w:val="lowerLetter"/>
      <w:lvlText w:val="%8."/>
      <w:lvlJc w:val="left"/>
      <w:pPr>
        <w:ind w:left="5760" w:hanging="360"/>
      </w:pPr>
    </w:lvl>
    <w:lvl w:ilvl="8" w:tplc="2B9C614C">
      <w:start w:val="1"/>
      <w:numFmt w:val="lowerRoman"/>
      <w:lvlText w:val="%9."/>
      <w:lvlJc w:val="right"/>
      <w:pPr>
        <w:ind w:left="6480" w:hanging="180"/>
      </w:pPr>
    </w:lvl>
  </w:abstractNum>
  <w:abstractNum w:abstractNumId="12" w15:restartNumberingAfterBreak="0">
    <w:nsid w:val="37C8061B"/>
    <w:multiLevelType w:val="multilevel"/>
    <w:tmpl w:val="9F7A843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6C4CD"/>
    <w:multiLevelType w:val="multilevel"/>
    <w:tmpl w:val="BE041F5E"/>
    <w:lvl w:ilvl="0">
      <w:start w:val="1"/>
      <w:numFmt w:val="lowerLetter"/>
      <w:lvlText w:val="%1."/>
      <w:lvlJc w:val="left"/>
      <w:pPr>
        <w:ind w:left="1004"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301DBC"/>
    <w:multiLevelType w:val="multilevel"/>
    <w:tmpl w:val="1154477C"/>
    <w:lvl w:ilvl="0">
      <w:start w:val="2"/>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144D00"/>
    <w:multiLevelType w:val="hybridMultilevel"/>
    <w:tmpl w:val="3A4CDB9A"/>
    <w:lvl w:ilvl="0" w:tplc="2ABAA826">
      <w:start w:val="1"/>
      <w:numFmt w:val="decimal"/>
      <w:lvlText w:val="%1."/>
      <w:lvlJc w:val="left"/>
      <w:pPr>
        <w:ind w:left="720" w:hanging="360"/>
      </w:pPr>
    </w:lvl>
    <w:lvl w:ilvl="1" w:tplc="5176AD4C">
      <w:start w:val="1"/>
      <w:numFmt w:val="decimal"/>
      <w:lvlText w:val="%2."/>
      <w:lvlJc w:val="left"/>
      <w:pPr>
        <w:ind w:left="1440" w:hanging="360"/>
      </w:pPr>
      <w:rPr>
        <w:rFonts w:ascii="Tahoma" w:hAnsi="Tahoma" w:hint="default"/>
      </w:rPr>
    </w:lvl>
    <w:lvl w:ilvl="2" w:tplc="BA0A9DE2">
      <w:start w:val="1"/>
      <w:numFmt w:val="lowerRoman"/>
      <w:lvlText w:val="%3."/>
      <w:lvlJc w:val="right"/>
      <w:pPr>
        <w:ind w:left="2160" w:hanging="180"/>
      </w:pPr>
    </w:lvl>
    <w:lvl w:ilvl="3" w:tplc="670CC5C8">
      <w:start w:val="1"/>
      <w:numFmt w:val="decimal"/>
      <w:lvlText w:val="%4."/>
      <w:lvlJc w:val="left"/>
      <w:pPr>
        <w:ind w:left="2880" w:hanging="360"/>
      </w:pPr>
    </w:lvl>
    <w:lvl w:ilvl="4" w:tplc="044ACFE0">
      <w:start w:val="1"/>
      <w:numFmt w:val="lowerLetter"/>
      <w:lvlText w:val="%5."/>
      <w:lvlJc w:val="left"/>
      <w:pPr>
        <w:ind w:left="3600" w:hanging="360"/>
      </w:pPr>
    </w:lvl>
    <w:lvl w:ilvl="5" w:tplc="450AE85E">
      <w:start w:val="1"/>
      <w:numFmt w:val="lowerRoman"/>
      <w:lvlText w:val="%6."/>
      <w:lvlJc w:val="right"/>
      <w:pPr>
        <w:ind w:left="4320" w:hanging="180"/>
      </w:pPr>
    </w:lvl>
    <w:lvl w:ilvl="6" w:tplc="DAF6A462">
      <w:start w:val="1"/>
      <w:numFmt w:val="decimal"/>
      <w:lvlText w:val="%7."/>
      <w:lvlJc w:val="left"/>
      <w:pPr>
        <w:ind w:left="5040" w:hanging="360"/>
      </w:pPr>
    </w:lvl>
    <w:lvl w:ilvl="7" w:tplc="D9288446">
      <w:start w:val="1"/>
      <w:numFmt w:val="lowerLetter"/>
      <w:lvlText w:val="%8."/>
      <w:lvlJc w:val="left"/>
      <w:pPr>
        <w:ind w:left="5760" w:hanging="360"/>
      </w:pPr>
    </w:lvl>
    <w:lvl w:ilvl="8" w:tplc="12689BA0">
      <w:start w:val="1"/>
      <w:numFmt w:val="lowerRoman"/>
      <w:lvlText w:val="%9."/>
      <w:lvlJc w:val="right"/>
      <w:pPr>
        <w:ind w:left="6480" w:hanging="180"/>
      </w:pPr>
    </w:lvl>
  </w:abstractNum>
  <w:abstractNum w:abstractNumId="16" w15:restartNumberingAfterBreak="0">
    <w:nsid w:val="4D088C01"/>
    <w:multiLevelType w:val="hybridMultilevel"/>
    <w:tmpl w:val="2F5683CE"/>
    <w:lvl w:ilvl="0" w:tplc="EBF82AF8">
      <w:start w:val="1"/>
      <w:numFmt w:val="decimal"/>
      <w:lvlText w:val="%1."/>
      <w:lvlJc w:val="left"/>
      <w:pPr>
        <w:ind w:left="720" w:hanging="360"/>
      </w:pPr>
    </w:lvl>
    <w:lvl w:ilvl="1" w:tplc="B9A6BCF2">
      <w:start w:val="1"/>
      <w:numFmt w:val="lowerLetter"/>
      <w:lvlText w:val="%2."/>
      <w:lvlJc w:val="left"/>
      <w:pPr>
        <w:ind w:left="1440" w:hanging="360"/>
      </w:pPr>
    </w:lvl>
    <w:lvl w:ilvl="2" w:tplc="425AD70E">
      <w:start w:val="1"/>
      <w:numFmt w:val="decimal"/>
      <w:lvlText w:val="%3."/>
      <w:lvlJc w:val="left"/>
      <w:pPr>
        <w:ind w:left="2160" w:hanging="180"/>
      </w:pPr>
      <w:rPr>
        <w:rFonts w:ascii="Tahoma" w:hAnsi="Tahoma" w:hint="default"/>
      </w:rPr>
    </w:lvl>
    <w:lvl w:ilvl="3" w:tplc="C5FE252A">
      <w:start w:val="1"/>
      <w:numFmt w:val="decimal"/>
      <w:lvlText w:val="%4."/>
      <w:lvlJc w:val="left"/>
      <w:pPr>
        <w:ind w:left="2880" w:hanging="360"/>
      </w:pPr>
    </w:lvl>
    <w:lvl w:ilvl="4" w:tplc="011CEF20">
      <w:start w:val="1"/>
      <w:numFmt w:val="lowerLetter"/>
      <w:lvlText w:val="%5."/>
      <w:lvlJc w:val="left"/>
      <w:pPr>
        <w:ind w:left="3600" w:hanging="360"/>
      </w:pPr>
    </w:lvl>
    <w:lvl w:ilvl="5" w:tplc="50CAAB52">
      <w:start w:val="1"/>
      <w:numFmt w:val="lowerRoman"/>
      <w:lvlText w:val="%6."/>
      <w:lvlJc w:val="right"/>
      <w:pPr>
        <w:ind w:left="4320" w:hanging="180"/>
      </w:pPr>
    </w:lvl>
    <w:lvl w:ilvl="6" w:tplc="12D02AE4">
      <w:start w:val="1"/>
      <w:numFmt w:val="decimal"/>
      <w:lvlText w:val="%7."/>
      <w:lvlJc w:val="left"/>
      <w:pPr>
        <w:ind w:left="5040" w:hanging="360"/>
      </w:pPr>
    </w:lvl>
    <w:lvl w:ilvl="7" w:tplc="DC3A609E">
      <w:start w:val="1"/>
      <w:numFmt w:val="lowerLetter"/>
      <w:lvlText w:val="%8."/>
      <w:lvlJc w:val="left"/>
      <w:pPr>
        <w:ind w:left="5760" w:hanging="360"/>
      </w:pPr>
    </w:lvl>
    <w:lvl w:ilvl="8" w:tplc="F202C6B6">
      <w:start w:val="1"/>
      <w:numFmt w:val="lowerRoman"/>
      <w:lvlText w:val="%9."/>
      <w:lvlJc w:val="right"/>
      <w:pPr>
        <w:ind w:left="6480" w:hanging="180"/>
      </w:pPr>
    </w:lvl>
  </w:abstractNum>
  <w:abstractNum w:abstractNumId="17" w15:restartNumberingAfterBreak="0">
    <w:nsid w:val="514A6638"/>
    <w:multiLevelType w:val="hybridMultilevel"/>
    <w:tmpl w:val="1B4C8C56"/>
    <w:lvl w:ilvl="0" w:tplc="3F0CFBCC">
      <w:start w:val="1"/>
      <w:numFmt w:val="decimal"/>
      <w:lvlText w:val="%1."/>
      <w:lvlJc w:val="left"/>
      <w:pPr>
        <w:ind w:left="720" w:hanging="360"/>
      </w:pPr>
    </w:lvl>
    <w:lvl w:ilvl="1" w:tplc="4956D964">
      <w:start w:val="1"/>
      <w:numFmt w:val="decimal"/>
      <w:lvlText w:val="%2)"/>
      <w:lvlJc w:val="left"/>
      <w:pPr>
        <w:ind w:left="786" w:hanging="360"/>
      </w:pPr>
      <w:rPr>
        <w:rFonts w:ascii="Tahoma" w:hAnsi="Tahoma" w:hint="default"/>
      </w:rPr>
    </w:lvl>
    <w:lvl w:ilvl="2" w:tplc="70AE6672">
      <w:start w:val="1"/>
      <w:numFmt w:val="lowerRoman"/>
      <w:lvlText w:val="%3."/>
      <w:lvlJc w:val="right"/>
      <w:pPr>
        <w:ind w:left="2160" w:hanging="180"/>
      </w:pPr>
    </w:lvl>
    <w:lvl w:ilvl="3" w:tplc="7A082A74">
      <w:start w:val="1"/>
      <w:numFmt w:val="decimal"/>
      <w:lvlText w:val="%4."/>
      <w:lvlJc w:val="left"/>
      <w:pPr>
        <w:ind w:left="2880" w:hanging="360"/>
      </w:pPr>
    </w:lvl>
    <w:lvl w:ilvl="4" w:tplc="3190E9E6">
      <w:start w:val="1"/>
      <w:numFmt w:val="lowerLetter"/>
      <w:lvlText w:val="%5."/>
      <w:lvlJc w:val="left"/>
      <w:pPr>
        <w:ind w:left="3600" w:hanging="360"/>
      </w:pPr>
    </w:lvl>
    <w:lvl w:ilvl="5" w:tplc="D3BC61AA">
      <w:start w:val="1"/>
      <w:numFmt w:val="lowerRoman"/>
      <w:lvlText w:val="%6."/>
      <w:lvlJc w:val="right"/>
      <w:pPr>
        <w:ind w:left="4320" w:hanging="180"/>
      </w:pPr>
    </w:lvl>
    <w:lvl w:ilvl="6" w:tplc="2EB2D8F2">
      <w:start w:val="1"/>
      <w:numFmt w:val="decimal"/>
      <w:lvlText w:val="%7."/>
      <w:lvlJc w:val="left"/>
      <w:pPr>
        <w:ind w:left="5040" w:hanging="360"/>
      </w:pPr>
    </w:lvl>
    <w:lvl w:ilvl="7" w:tplc="7E841C54">
      <w:start w:val="1"/>
      <w:numFmt w:val="lowerLetter"/>
      <w:lvlText w:val="%8."/>
      <w:lvlJc w:val="left"/>
      <w:pPr>
        <w:ind w:left="5760" w:hanging="360"/>
      </w:pPr>
    </w:lvl>
    <w:lvl w:ilvl="8" w:tplc="2E7E115E">
      <w:start w:val="1"/>
      <w:numFmt w:val="lowerRoman"/>
      <w:lvlText w:val="%9."/>
      <w:lvlJc w:val="right"/>
      <w:pPr>
        <w:ind w:left="6480" w:hanging="180"/>
      </w:pPr>
    </w:lvl>
  </w:abstractNum>
  <w:abstractNum w:abstractNumId="18" w15:restartNumberingAfterBreak="0">
    <w:nsid w:val="55B00942"/>
    <w:multiLevelType w:val="multilevel"/>
    <w:tmpl w:val="AE6866CA"/>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C5D4DF"/>
    <w:multiLevelType w:val="multilevel"/>
    <w:tmpl w:val="EAAA1488"/>
    <w:lvl w:ilvl="0">
      <w:start w:val="1"/>
      <w:numFmt w:val="decimal"/>
      <w:lvlText w:val="%1."/>
      <w:lvlJc w:val="left"/>
      <w:pPr>
        <w:ind w:left="36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306F4E"/>
    <w:multiLevelType w:val="hybridMultilevel"/>
    <w:tmpl w:val="76680E62"/>
    <w:lvl w:ilvl="0" w:tplc="18921C9A">
      <w:start w:val="3"/>
      <w:numFmt w:val="decimal"/>
      <w:lvlText w:val="%1."/>
      <w:lvlJc w:val="left"/>
      <w:pPr>
        <w:ind w:left="720" w:hanging="360"/>
      </w:pPr>
      <w:rPr>
        <w:rFonts w:ascii="Tahoma" w:hAnsi="Tahoma" w:hint="default"/>
      </w:rPr>
    </w:lvl>
    <w:lvl w:ilvl="1" w:tplc="84D2F1EE">
      <w:start w:val="1"/>
      <w:numFmt w:val="lowerLetter"/>
      <w:lvlText w:val="%2."/>
      <w:lvlJc w:val="left"/>
      <w:pPr>
        <w:ind w:left="1440" w:hanging="360"/>
      </w:pPr>
    </w:lvl>
    <w:lvl w:ilvl="2" w:tplc="E7A41536">
      <w:start w:val="1"/>
      <w:numFmt w:val="lowerRoman"/>
      <w:lvlText w:val="%3."/>
      <w:lvlJc w:val="right"/>
      <w:pPr>
        <w:ind w:left="2160" w:hanging="180"/>
      </w:pPr>
    </w:lvl>
    <w:lvl w:ilvl="3" w:tplc="0E70619C">
      <w:start w:val="1"/>
      <w:numFmt w:val="decimal"/>
      <w:lvlText w:val="%4."/>
      <w:lvlJc w:val="left"/>
      <w:pPr>
        <w:ind w:left="2880" w:hanging="360"/>
      </w:pPr>
    </w:lvl>
    <w:lvl w:ilvl="4" w:tplc="3ADA4FE6">
      <w:start w:val="1"/>
      <w:numFmt w:val="lowerLetter"/>
      <w:lvlText w:val="%5."/>
      <w:lvlJc w:val="left"/>
      <w:pPr>
        <w:ind w:left="3600" w:hanging="360"/>
      </w:pPr>
    </w:lvl>
    <w:lvl w:ilvl="5" w:tplc="86D2A1F4">
      <w:start w:val="1"/>
      <w:numFmt w:val="lowerRoman"/>
      <w:lvlText w:val="%6."/>
      <w:lvlJc w:val="right"/>
      <w:pPr>
        <w:ind w:left="4320" w:hanging="180"/>
      </w:pPr>
    </w:lvl>
    <w:lvl w:ilvl="6" w:tplc="95205430">
      <w:start w:val="1"/>
      <w:numFmt w:val="decimal"/>
      <w:lvlText w:val="%7."/>
      <w:lvlJc w:val="left"/>
      <w:pPr>
        <w:ind w:left="5040" w:hanging="360"/>
      </w:pPr>
    </w:lvl>
    <w:lvl w:ilvl="7" w:tplc="3CA019F2">
      <w:start w:val="1"/>
      <w:numFmt w:val="lowerLetter"/>
      <w:lvlText w:val="%8."/>
      <w:lvlJc w:val="left"/>
      <w:pPr>
        <w:ind w:left="5760" w:hanging="360"/>
      </w:pPr>
    </w:lvl>
    <w:lvl w:ilvl="8" w:tplc="CF5ED3F0">
      <w:start w:val="1"/>
      <w:numFmt w:val="lowerRoman"/>
      <w:lvlText w:val="%9."/>
      <w:lvlJc w:val="right"/>
      <w:pPr>
        <w:ind w:left="6480" w:hanging="180"/>
      </w:pPr>
    </w:lvl>
  </w:abstractNum>
  <w:abstractNum w:abstractNumId="21" w15:restartNumberingAfterBreak="0">
    <w:nsid w:val="62E54336"/>
    <w:multiLevelType w:val="multilevel"/>
    <w:tmpl w:val="092C5296"/>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33D8AF"/>
    <w:multiLevelType w:val="hybridMultilevel"/>
    <w:tmpl w:val="91F29AFA"/>
    <w:lvl w:ilvl="0" w:tplc="ED580740">
      <w:start w:val="1"/>
      <w:numFmt w:val="decimal"/>
      <w:lvlText w:val="%1."/>
      <w:lvlJc w:val="left"/>
      <w:pPr>
        <w:ind w:left="720" w:hanging="360"/>
      </w:pPr>
    </w:lvl>
    <w:lvl w:ilvl="1" w:tplc="A5B6A0E8">
      <w:start w:val="1"/>
      <w:numFmt w:val="lowerLetter"/>
      <w:lvlText w:val="%2."/>
      <w:lvlJc w:val="left"/>
      <w:pPr>
        <w:ind w:left="1440" w:hanging="360"/>
      </w:pPr>
    </w:lvl>
    <w:lvl w:ilvl="2" w:tplc="722EB122">
      <w:start w:val="1"/>
      <w:numFmt w:val="lowerRoman"/>
      <w:lvlText w:val="%3."/>
      <w:lvlJc w:val="right"/>
      <w:pPr>
        <w:ind w:left="2160" w:hanging="180"/>
      </w:pPr>
    </w:lvl>
    <w:lvl w:ilvl="3" w:tplc="F22C022A">
      <w:start w:val="1"/>
      <w:numFmt w:val="decimal"/>
      <w:lvlText w:val="%4."/>
      <w:lvlJc w:val="left"/>
      <w:pPr>
        <w:ind w:left="3240" w:hanging="360"/>
      </w:pPr>
      <w:rPr>
        <w:rFonts w:ascii="Tahoma" w:hAnsi="Tahoma" w:hint="default"/>
      </w:rPr>
    </w:lvl>
    <w:lvl w:ilvl="4" w:tplc="59EC1BB8">
      <w:start w:val="1"/>
      <w:numFmt w:val="lowerLetter"/>
      <w:lvlText w:val="%5."/>
      <w:lvlJc w:val="left"/>
      <w:pPr>
        <w:ind w:left="3600" w:hanging="360"/>
      </w:pPr>
    </w:lvl>
    <w:lvl w:ilvl="5" w:tplc="DB083A74">
      <w:start w:val="1"/>
      <w:numFmt w:val="lowerRoman"/>
      <w:lvlText w:val="%6."/>
      <w:lvlJc w:val="right"/>
      <w:pPr>
        <w:ind w:left="4320" w:hanging="180"/>
      </w:pPr>
    </w:lvl>
    <w:lvl w:ilvl="6" w:tplc="D51C15AE">
      <w:start w:val="1"/>
      <w:numFmt w:val="decimal"/>
      <w:lvlText w:val="%7."/>
      <w:lvlJc w:val="left"/>
      <w:pPr>
        <w:ind w:left="5040" w:hanging="360"/>
      </w:pPr>
    </w:lvl>
    <w:lvl w:ilvl="7" w:tplc="18F0F4FE">
      <w:start w:val="1"/>
      <w:numFmt w:val="lowerLetter"/>
      <w:lvlText w:val="%8."/>
      <w:lvlJc w:val="left"/>
      <w:pPr>
        <w:ind w:left="5760" w:hanging="360"/>
      </w:pPr>
    </w:lvl>
    <w:lvl w:ilvl="8" w:tplc="5EF0BC02">
      <w:start w:val="1"/>
      <w:numFmt w:val="lowerRoman"/>
      <w:lvlText w:val="%9."/>
      <w:lvlJc w:val="right"/>
      <w:pPr>
        <w:ind w:left="6480" w:hanging="180"/>
      </w:pPr>
    </w:lvl>
  </w:abstractNum>
  <w:abstractNum w:abstractNumId="23" w15:restartNumberingAfterBreak="0">
    <w:nsid w:val="68308F40"/>
    <w:multiLevelType w:val="hybridMultilevel"/>
    <w:tmpl w:val="170C7C7A"/>
    <w:lvl w:ilvl="0" w:tplc="CDEC8148">
      <w:start w:val="1"/>
      <w:numFmt w:val="decimal"/>
      <w:lvlText w:val="%1."/>
      <w:lvlJc w:val="left"/>
      <w:pPr>
        <w:ind w:left="720" w:hanging="360"/>
      </w:pPr>
    </w:lvl>
    <w:lvl w:ilvl="1" w:tplc="3500C7F0">
      <w:start w:val="1"/>
      <w:numFmt w:val="decimal"/>
      <w:lvlText w:val="%2."/>
      <w:lvlJc w:val="left"/>
      <w:pPr>
        <w:ind w:left="1080" w:hanging="360"/>
      </w:pPr>
      <w:rPr>
        <w:rFonts w:ascii="Calibri" w:hAnsi="Calibri" w:hint="default"/>
      </w:rPr>
    </w:lvl>
    <w:lvl w:ilvl="2" w:tplc="F62C7B4A">
      <w:start w:val="1"/>
      <w:numFmt w:val="lowerRoman"/>
      <w:lvlText w:val="%3."/>
      <w:lvlJc w:val="right"/>
      <w:pPr>
        <w:ind w:left="2160" w:hanging="180"/>
      </w:pPr>
    </w:lvl>
    <w:lvl w:ilvl="3" w:tplc="51CC5532">
      <w:start w:val="1"/>
      <w:numFmt w:val="decimal"/>
      <w:lvlText w:val="%4."/>
      <w:lvlJc w:val="left"/>
      <w:pPr>
        <w:ind w:left="2880" w:hanging="360"/>
      </w:pPr>
    </w:lvl>
    <w:lvl w:ilvl="4" w:tplc="C0481074">
      <w:start w:val="1"/>
      <w:numFmt w:val="lowerLetter"/>
      <w:lvlText w:val="%5."/>
      <w:lvlJc w:val="left"/>
      <w:pPr>
        <w:ind w:left="3600" w:hanging="360"/>
      </w:pPr>
    </w:lvl>
    <w:lvl w:ilvl="5" w:tplc="79C6370A">
      <w:start w:val="1"/>
      <w:numFmt w:val="lowerRoman"/>
      <w:lvlText w:val="%6."/>
      <w:lvlJc w:val="right"/>
      <w:pPr>
        <w:ind w:left="4320" w:hanging="180"/>
      </w:pPr>
    </w:lvl>
    <w:lvl w:ilvl="6" w:tplc="EF9A9544">
      <w:start w:val="1"/>
      <w:numFmt w:val="decimal"/>
      <w:lvlText w:val="%7."/>
      <w:lvlJc w:val="left"/>
      <w:pPr>
        <w:ind w:left="5040" w:hanging="360"/>
      </w:pPr>
    </w:lvl>
    <w:lvl w:ilvl="7" w:tplc="DA34811C">
      <w:start w:val="1"/>
      <w:numFmt w:val="lowerLetter"/>
      <w:lvlText w:val="%8."/>
      <w:lvlJc w:val="left"/>
      <w:pPr>
        <w:ind w:left="5760" w:hanging="360"/>
      </w:pPr>
    </w:lvl>
    <w:lvl w:ilvl="8" w:tplc="815628FC">
      <w:start w:val="1"/>
      <w:numFmt w:val="lowerRoman"/>
      <w:lvlText w:val="%9."/>
      <w:lvlJc w:val="right"/>
      <w:pPr>
        <w:ind w:left="6480" w:hanging="180"/>
      </w:pPr>
    </w:lvl>
  </w:abstractNum>
  <w:abstractNum w:abstractNumId="24" w15:restartNumberingAfterBreak="0">
    <w:nsid w:val="6BB6EAB2"/>
    <w:multiLevelType w:val="multilevel"/>
    <w:tmpl w:val="DB26DD1A"/>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756B07"/>
    <w:multiLevelType w:val="hybridMultilevel"/>
    <w:tmpl w:val="F9B09188"/>
    <w:lvl w:ilvl="0" w:tplc="73F86380">
      <w:start w:val="2"/>
      <w:numFmt w:val="decimal"/>
      <w:lvlText w:val="%1."/>
      <w:lvlJc w:val="left"/>
      <w:pPr>
        <w:ind w:left="720" w:hanging="360"/>
      </w:pPr>
      <w:rPr>
        <w:rFonts w:ascii="Tahoma" w:hAnsi="Tahoma" w:hint="default"/>
      </w:rPr>
    </w:lvl>
    <w:lvl w:ilvl="1" w:tplc="88744E92">
      <w:start w:val="1"/>
      <w:numFmt w:val="lowerLetter"/>
      <w:lvlText w:val="%2."/>
      <w:lvlJc w:val="left"/>
      <w:pPr>
        <w:ind w:left="1440" w:hanging="360"/>
      </w:pPr>
    </w:lvl>
    <w:lvl w:ilvl="2" w:tplc="8CB800E2">
      <w:start w:val="1"/>
      <w:numFmt w:val="lowerRoman"/>
      <w:lvlText w:val="%3."/>
      <w:lvlJc w:val="right"/>
      <w:pPr>
        <w:ind w:left="2160" w:hanging="180"/>
      </w:pPr>
    </w:lvl>
    <w:lvl w:ilvl="3" w:tplc="2CE0E3B0">
      <w:start w:val="1"/>
      <w:numFmt w:val="decimal"/>
      <w:lvlText w:val="%4."/>
      <w:lvlJc w:val="left"/>
      <w:pPr>
        <w:ind w:left="2880" w:hanging="360"/>
      </w:pPr>
    </w:lvl>
    <w:lvl w:ilvl="4" w:tplc="68B68C78">
      <w:start w:val="1"/>
      <w:numFmt w:val="lowerLetter"/>
      <w:lvlText w:val="%5."/>
      <w:lvlJc w:val="left"/>
      <w:pPr>
        <w:ind w:left="3600" w:hanging="360"/>
      </w:pPr>
    </w:lvl>
    <w:lvl w:ilvl="5" w:tplc="6B64715A">
      <w:start w:val="1"/>
      <w:numFmt w:val="lowerRoman"/>
      <w:lvlText w:val="%6."/>
      <w:lvlJc w:val="right"/>
      <w:pPr>
        <w:ind w:left="4320" w:hanging="180"/>
      </w:pPr>
    </w:lvl>
    <w:lvl w:ilvl="6" w:tplc="0A12BE26">
      <w:start w:val="1"/>
      <w:numFmt w:val="decimal"/>
      <w:lvlText w:val="%7."/>
      <w:lvlJc w:val="left"/>
      <w:pPr>
        <w:ind w:left="5040" w:hanging="360"/>
      </w:pPr>
    </w:lvl>
    <w:lvl w:ilvl="7" w:tplc="642C58F4">
      <w:start w:val="1"/>
      <w:numFmt w:val="lowerLetter"/>
      <w:lvlText w:val="%8."/>
      <w:lvlJc w:val="left"/>
      <w:pPr>
        <w:ind w:left="5760" w:hanging="360"/>
      </w:pPr>
    </w:lvl>
    <w:lvl w:ilvl="8" w:tplc="15EC8084">
      <w:start w:val="1"/>
      <w:numFmt w:val="lowerRoman"/>
      <w:lvlText w:val="%9."/>
      <w:lvlJc w:val="right"/>
      <w:pPr>
        <w:ind w:left="6480" w:hanging="180"/>
      </w:pPr>
    </w:lvl>
  </w:abstractNum>
  <w:abstractNum w:abstractNumId="26" w15:restartNumberingAfterBreak="0">
    <w:nsid w:val="75D6B396"/>
    <w:multiLevelType w:val="hybridMultilevel"/>
    <w:tmpl w:val="C3BCA160"/>
    <w:lvl w:ilvl="0" w:tplc="80AEF4B6">
      <w:start w:val="1"/>
      <w:numFmt w:val="decimal"/>
      <w:lvlText w:val="%1."/>
      <w:lvlJc w:val="left"/>
      <w:pPr>
        <w:ind w:left="720" w:hanging="360"/>
      </w:pPr>
    </w:lvl>
    <w:lvl w:ilvl="1" w:tplc="A5E4A488">
      <w:start w:val="2"/>
      <w:numFmt w:val="lowerLetter"/>
      <w:lvlText w:val="%2."/>
      <w:lvlJc w:val="left"/>
      <w:pPr>
        <w:ind w:left="1070" w:hanging="360"/>
      </w:pPr>
      <w:rPr>
        <w:rFonts w:ascii="Tahoma" w:hAnsi="Tahoma" w:hint="default"/>
      </w:rPr>
    </w:lvl>
    <w:lvl w:ilvl="2" w:tplc="9CAAB1B0">
      <w:start w:val="1"/>
      <w:numFmt w:val="lowerRoman"/>
      <w:lvlText w:val="%3."/>
      <w:lvlJc w:val="right"/>
      <w:pPr>
        <w:ind w:left="2160" w:hanging="180"/>
      </w:pPr>
    </w:lvl>
    <w:lvl w:ilvl="3" w:tplc="2F0EA4CA">
      <w:start w:val="1"/>
      <w:numFmt w:val="decimal"/>
      <w:lvlText w:val="%4."/>
      <w:lvlJc w:val="left"/>
      <w:pPr>
        <w:ind w:left="2880" w:hanging="360"/>
      </w:pPr>
    </w:lvl>
    <w:lvl w:ilvl="4" w:tplc="86C841F4">
      <w:start w:val="1"/>
      <w:numFmt w:val="lowerLetter"/>
      <w:lvlText w:val="%5."/>
      <w:lvlJc w:val="left"/>
      <w:pPr>
        <w:ind w:left="3600" w:hanging="360"/>
      </w:pPr>
    </w:lvl>
    <w:lvl w:ilvl="5" w:tplc="8B165A1E">
      <w:start w:val="1"/>
      <w:numFmt w:val="lowerRoman"/>
      <w:lvlText w:val="%6."/>
      <w:lvlJc w:val="right"/>
      <w:pPr>
        <w:ind w:left="4320" w:hanging="180"/>
      </w:pPr>
    </w:lvl>
    <w:lvl w:ilvl="6" w:tplc="8398F46E">
      <w:start w:val="1"/>
      <w:numFmt w:val="decimal"/>
      <w:lvlText w:val="%7."/>
      <w:lvlJc w:val="left"/>
      <w:pPr>
        <w:ind w:left="5040" w:hanging="360"/>
      </w:pPr>
    </w:lvl>
    <w:lvl w:ilvl="7" w:tplc="EA56A7F4">
      <w:start w:val="1"/>
      <w:numFmt w:val="lowerLetter"/>
      <w:lvlText w:val="%8."/>
      <w:lvlJc w:val="left"/>
      <w:pPr>
        <w:ind w:left="5760" w:hanging="360"/>
      </w:pPr>
    </w:lvl>
    <w:lvl w:ilvl="8" w:tplc="CAB2C336">
      <w:start w:val="1"/>
      <w:numFmt w:val="lowerRoman"/>
      <w:lvlText w:val="%9."/>
      <w:lvlJc w:val="right"/>
      <w:pPr>
        <w:ind w:left="6480" w:hanging="180"/>
      </w:pPr>
    </w:lvl>
  </w:abstractNum>
  <w:abstractNum w:abstractNumId="27" w15:restartNumberingAfterBreak="0">
    <w:nsid w:val="79FA0A67"/>
    <w:multiLevelType w:val="multilevel"/>
    <w:tmpl w:val="128E5754"/>
    <w:lvl w:ilvl="0">
      <w:start w:val="1"/>
      <w:numFmt w:val="lowerLetter"/>
      <w:lvlText w:val="%1."/>
      <w:lvlJc w:val="left"/>
      <w:pPr>
        <w:ind w:left="108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511479">
    <w:abstractNumId w:val="24"/>
  </w:num>
  <w:num w:numId="2" w16cid:durableId="1646350607">
    <w:abstractNumId w:val="12"/>
  </w:num>
  <w:num w:numId="3" w16cid:durableId="1386948061">
    <w:abstractNumId w:val="17"/>
  </w:num>
  <w:num w:numId="4" w16cid:durableId="634063119">
    <w:abstractNumId w:val="8"/>
  </w:num>
  <w:num w:numId="5" w16cid:durableId="1260914221">
    <w:abstractNumId w:val="11"/>
  </w:num>
  <w:num w:numId="6" w16cid:durableId="1889218429">
    <w:abstractNumId w:val="6"/>
  </w:num>
  <w:num w:numId="7" w16cid:durableId="820001778">
    <w:abstractNumId w:val="23"/>
  </w:num>
  <w:num w:numId="8" w16cid:durableId="1593120175">
    <w:abstractNumId w:val="3"/>
  </w:num>
  <w:num w:numId="9" w16cid:durableId="1547835685">
    <w:abstractNumId w:val="1"/>
  </w:num>
  <w:num w:numId="10" w16cid:durableId="1566791410">
    <w:abstractNumId w:val="7"/>
  </w:num>
  <w:num w:numId="11" w16cid:durableId="488330567">
    <w:abstractNumId w:val="26"/>
  </w:num>
  <w:num w:numId="12" w16cid:durableId="1310668041">
    <w:abstractNumId w:val="13"/>
  </w:num>
  <w:num w:numId="13" w16cid:durableId="1603538249">
    <w:abstractNumId w:val="9"/>
  </w:num>
  <w:num w:numId="14" w16cid:durableId="2045448567">
    <w:abstractNumId w:val="19"/>
  </w:num>
  <w:num w:numId="15" w16cid:durableId="1599752909">
    <w:abstractNumId w:val="14"/>
  </w:num>
  <w:num w:numId="16" w16cid:durableId="1971934555">
    <w:abstractNumId w:val="5"/>
  </w:num>
  <w:num w:numId="17" w16cid:durableId="930426848">
    <w:abstractNumId w:val="16"/>
  </w:num>
  <w:num w:numId="18" w16cid:durableId="1091971488">
    <w:abstractNumId w:val="20"/>
  </w:num>
  <w:num w:numId="19" w16cid:durableId="1201629023">
    <w:abstractNumId w:val="4"/>
  </w:num>
  <w:num w:numId="20" w16cid:durableId="245766343">
    <w:abstractNumId w:val="2"/>
  </w:num>
  <w:num w:numId="21" w16cid:durableId="698506431">
    <w:abstractNumId w:val="0"/>
  </w:num>
  <w:num w:numId="22" w16cid:durableId="166949060">
    <w:abstractNumId w:val="15"/>
  </w:num>
  <w:num w:numId="23" w16cid:durableId="1802309200">
    <w:abstractNumId w:val="10"/>
  </w:num>
  <w:num w:numId="24" w16cid:durableId="1772893157">
    <w:abstractNumId w:val="21"/>
  </w:num>
  <w:num w:numId="25" w16cid:durableId="1797718118">
    <w:abstractNumId w:val="27"/>
  </w:num>
  <w:num w:numId="26" w16cid:durableId="1201045379">
    <w:abstractNumId w:val="22"/>
  </w:num>
  <w:num w:numId="27" w16cid:durableId="722295070">
    <w:abstractNumId w:val="25"/>
  </w:num>
  <w:num w:numId="28" w16cid:durableId="57019018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303E"/>
    <w:rsid w:val="00011C30"/>
    <w:rsid w:val="00030133"/>
    <w:rsid w:val="00064321"/>
    <w:rsid w:val="0009397C"/>
    <w:rsid w:val="000A2904"/>
    <w:rsid w:val="000B1978"/>
    <w:rsid w:val="000B4E01"/>
    <w:rsid w:val="000C18C1"/>
    <w:rsid w:val="000C4772"/>
    <w:rsid w:val="000D52C0"/>
    <w:rsid w:val="000D65A4"/>
    <w:rsid w:val="000E4ABB"/>
    <w:rsid w:val="000F36CD"/>
    <w:rsid w:val="00105C20"/>
    <w:rsid w:val="001112F7"/>
    <w:rsid w:val="00151DB0"/>
    <w:rsid w:val="00151F0F"/>
    <w:rsid w:val="00175D65"/>
    <w:rsid w:val="00192B70"/>
    <w:rsid w:val="001A68F0"/>
    <w:rsid w:val="001C6D02"/>
    <w:rsid w:val="001DB58F"/>
    <w:rsid w:val="001E12E1"/>
    <w:rsid w:val="00203799"/>
    <w:rsid w:val="002156CE"/>
    <w:rsid w:val="00216162"/>
    <w:rsid w:val="002229B2"/>
    <w:rsid w:val="002570D5"/>
    <w:rsid w:val="00263609"/>
    <w:rsid w:val="00266341"/>
    <w:rsid w:val="00270352"/>
    <w:rsid w:val="002768ED"/>
    <w:rsid w:val="00280658"/>
    <w:rsid w:val="00286D11"/>
    <w:rsid w:val="002C4847"/>
    <w:rsid w:val="002C7553"/>
    <w:rsid w:val="002D7472"/>
    <w:rsid w:val="002E3815"/>
    <w:rsid w:val="002F4993"/>
    <w:rsid w:val="00311881"/>
    <w:rsid w:val="003138DA"/>
    <w:rsid w:val="00335F0D"/>
    <w:rsid w:val="00342C1C"/>
    <w:rsid w:val="00360DC1"/>
    <w:rsid w:val="00364285"/>
    <w:rsid w:val="00387AFA"/>
    <w:rsid w:val="003A3B56"/>
    <w:rsid w:val="003E4A85"/>
    <w:rsid w:val="00414FE6"/>
    <w:rsid w:val="0041600F"/>
    <w:rsid w:val="00416AD4"/>
    <w:rsid w:val="004462AB"/>
    <w:rsid w:val="004501EB"/>
    <w:rsid w:val="004555F9"/>
    <w:rsid w:val="00455984"/>
    <w:rsid w:val="00464BDA"/>
    <w:rsid w:val="0049055E"/>
    <w:rsid w:val="004A6301"/>
    <w:rsid w:val="004A6DF0"/>
    <w:rsid w:val="004B6AF9"/>
    <w:rsid w:val="004D542F"/>
    <w:rsid w:val="004E352C"/>
    <w:rsid w:val="004F4F17"/>
    <w:rsid w:val="00503DE1"/>
    <w:rsid w:val="00525B48"/>
    <w:rsid w:val="00527351"/>
    <w:rsid w:val="00544B76"/>
    <w:rsid w:val="00556662"/>
    <w:rsid w:val="0056195F"/>
    <w:rsid w:val="00575995"/>
    <w:rsid w:val="00581D52"/>
    <w:rsid w:val="00582DC4"/>
    <w:rsid w:val="00596174"/>
    <w:rsid w:val="005A79C8"/>
    <w:rsid w:val="005B3ABC"/>
    <w:rsid w:val="005C102D"/>
    <w:rsid w:val="005D037F"/>
    <w:rsid w:val="005F41F5"/>
    <w:rsid w:val="00633DAE"/>
    <w:rsid w:val="0064720E"/>
    <w:rsid w:val="006527A0"/>
    <w:rsid w:val="006879FE"/>
    <w:rsid w:val="00693298"/>
    <w:rsid w:val="006A0B7B"/>
    <w:rsid w:val="006A604B"/>
    <w:rsid w:val="006B4B34"/>
    <w:rsid w:val="006E6F91"/>
    <w:rsid w:val="00706017"/>
    <w:rsid w:val="00710485"/>
    <w:rsid w:val="00711EDA"/>
    <w:rsid w:val="00714199"/>
    <w:rsid w:val="00727E6C"/>
    <w:rsid w:val="007704B3"/>
    <w:rsid w:val="007B2CF4"/>
    <w:rsid w:val="007C0FA4"/>
    <w:rsid w:val="007E0F49"/>
    <w:rsid w:val="007E7B9C"/>
    <w:rsid w:val="008153D9"/>
    <w:rsid w:val="00831DC1"/>
    <w:rsid w:val="00835979"/>
    <w:rsid w:val="008A5CCB"/>
    <w:rsid w:val="008A6F85"/>
    <w:rsid w:val="008B3448"/>
    <w:rsid w:val="008D3974"/>
    <w:rsid w:val="008D65B2"/>
    <w:rsid w:val="008E6BEC"/>
    <w:rsid w:val="008F2671"/>
    <w:rsid w:val="009355E8"/>
    <w:rsid w:val="00945354"/>
    <w:rsid w:val="009509A2"/>
    <w:rsid w:val="0099689E"/>
    <w:rsid w:val="009B0AE0"/>
    <w:rsid w:val="009B5DA3"/>
    <w:rsid w:val="009B7569"/>
    <w:rsid w:val="009C02A6"/>
    <w:rsid w:val="009D4E53"/>
    <w:rsid w:val="009E6089"/>
    <w:rsid w:val="00A07A25"/>
    <w:rsid w:val="00A15D7D"/>
    <w:rsid w:val="00A32D9D"/>
    <w:rsid w:val="00A71A9B"/>
    <w:rsid w:val="00A863AE"/>
    <w:rsid w:val="00A94DF4"/>
    <w:rsid w:val="00AA47AD"/>
    <w:rsid w:val="00AB7E86"/>
    <w:rsid w:val="00AC0407"/>
    <w:rsid w:val="00AC2D67"/>
    <w:rsid w:val="00B0083C"/>
    <w:rsid w:val="00B66087"/>
    <w:rsid w:val="00B66303"/>
    <w:rsid w:val="00B74B1A"/>
    <w:rsid w:val="00B82F62"/>
    <w:rsid w:val="00BA26F0"/>
    <w:rsid w:val="00BB4F16"/>
    <w:rsid w:val="00BF2AEE"/>
    <w:rsid w:val="00C2220B"/>
    <w:rsid w:val="00C665DF"/>
    <w:rsid w:val="00C72CC4"/>
    <w:rsid w:val="00CA43DC"/>
    <w:rsid w:val="00CB6F55"/>
    <w:rsid w:val="00CC3E34"/>
    <w:rsid w:val="00CE1D4C"/>
    <w:rsid w:val="00CE53C7"/>
    <w:rsid w:val="00D028A5"/>
    <w:rsid w:val="00D03350"/>
    <w:rsid w:val="00D059E1"/>
    <w:rsid w:val="00D116C5"/>
    <w:rsid w:val="00D20926"/>
    <w:rsid w:val="00D22162"/>
    <w:rsid w:val="00D27E8A"/>
    <w:rsid w:val="00D6318B"/>
    <w:rsid w:val="00D84D62"/>
    <w:rsid w:val="00D92ED9"/>
    <w:rsid w:val="00DD4881"/>
    <w:rsid w:val="00E17BF2"/>
    <w:rsid w:val="00E215E9"/>
    <w:rsid w:val="00E2301C"/>
    <w:rsid w:val="00E34152"/>
    <w:rsid w:val="00E44159"/>
    <w:rsid w:val="00E66AF4"/>
    <w:rsid w:val="00E728A5"/>
    <w:rsid w:val="00E74079"/>
    <w:rsid w:val="00E91234"/>
    <w:rsid w:val="00E96323"/>
    <w:rsid w:val="00EA519F"/>
    <w:rsid w:val="00ED165F"/>
    <w:rsid w:val="00ED31EC"/>
    <w:rsid w:val="00ED4A01"/>
    <w:rsid w:val="00F01528"/>
    <w:rsid w:val="00F03BD7"/>
    <w:rsid w:val="00F23B8D"/>
    <w:rsid w:val="00F25928"/>
    <w:rsid w:val="00F4394D"/>
    <w:rsid w:val="00F50784"/>
    <w:rsid w:val="00F545B2"/>
    <w:rsid w:val="00F62229"/>
    <w:rsid w:val="00F73D06"/>
    <w:rsid w:val="00F80BCA"/>
    <w:rsid w:val="00F82B58"/>
    <w:rsid w:val="00FA7424"/>
    <w:rsid w:val="00FD48B8"/>
    <w:rsid w:val="00FE54DD"/>
    <w:rsid w:val="00FF5074"/>
    <w:rsid w:val="01455952"/>
    <w:rsid w:val="02B95EF6"/>
    <w:rsid w:val="036C8C2A"/>
    <w:rsid w:val="039584E0"/>
    <w:rsid w:val="03C3A2F4"/>
    <w:rsid w:val="04FE5E4F"/>
    <w:rsid w:val="05B81CC0"/>
    <w:rsid w:val="07E123E1"/>
    <w:rsid w:val="0889B464"/>
    <w:rsid w:val="09534D68"/>
    <w:rsid w:val="0ABBC6D2"/>
    <w:rsid w:val="0BD97E7D"/>
    <w:rsid w:val="0E6BF942"/>
    <w:rsid w:val="105D1C3A"/>
    <w:rsid w:val="130B23F2"/>
    <w:rsid w:val="1312F8A4"/>
    <w:rsid w:val="1351894C"/>
    <w:rsid w:val="14612AD5"/>
    <w:rsid w:val="15CD50F6"/>
    <w:rsid w:val="16985B56"/>
    <w:rsid w:val="16A3D5F3"/>
    <w:rsid w:val="173495B4"/>
    <w:rsid w:val="19687081"/>
    <w:rsid w:val="1A46DF54"/>
    <w:rsid w:val="1AB4F049"/>
    <w:rsid w:val="1B46A276"/>
    <w:rsid w:val="1C94CC6A"/>
    <w:rsid w:val="1D573D83"/>
    <w:rsid w:val="1DD0EF3B"/>
    <w:rsid w:val="1E796399"/>
    <w:rsid w:val="1F927F26"/>
    <w:rsid w:val="1FBD787A"/>
    <w:rsid w:val="203C7AB3"/>
    <w:rsid w:val="20B5A3C8"/>
    <w:rsid w:val="2129F1F2"/>
    <w:rsid w:val="219B10DB"/>
    <w:rsid w:val="22D9B7AD"/>
    <w:rsid w:val="2306CB46"/>
    <w:rsid w:val="240D3A14"/>
    <w:rsid w:val="26CFB3EA"/>
    <w:rsid w:val="279B47E2"/>
    <w:rsid w:val="27D2E5B7"/>
    <w:rsid w:val="28798618"/>
    <w:rsid w:val="2A8F0E6F"/>
    <w:rsid w:val="2B23774B"/>
    <w:rsid w:val="2C60A4AC"/>
    <w:rsid w:val="2D306457"/>
    <w:rsid w:val="2D6F8992"/>
    <w:rsid w:val="2D9F0092"/>
    <w:rsid w:val="2F277500"/>
    <w:rsid w:val="2F84F1E1"/>
    <w:rsid w:val="302C5C34"/>
    <w:rsid w:val="31433027"/>
    <w:rsid w:val="314576B6"/>
    <w:rsid w:val="318527D8"/>
    <w:rsid w:val="326E697A"/>
    <w:rsid w:val="33067929"/>
    <w:rsid w:val="33E239BA"/>
    <w:rsid w:val="36AB1E6E"/>
    <w:rsid w:val="3796E46E"/>
    <w:rsid w:val="390B38BF"/>
    <w:rsid w:val="3A657B27"/>
    <w:rsid w:val="3CA0AE82"/>
    <w:rsid w:val="3CB090FE"/>
    <w:rsid w:val="3CB587E2"/>
    <w:rsid w:val="3DD82061"/>
    <w:rsid w:val="3DE7BDB2"/>
    <w:rsid w:val="3DFB3A6C"/>
    <w:rsid w:val="3E32B0CA"/>
    <w:rsid w:val="3E4AC04A"/>
    <w:rsid w:val="3E6B7467"/>
    <w:rsid w:val="3FB9C1EF"/>
    <w:rsid w:val="40033B17"/>
    <w:rsid w:val="40069298"/>
    <w:rsid w:val="40369364"/>
    <w:rsid w:val="40784A7B"/>
    <w:rsid w:val="408F393D"/>
    <w:rsid w:val="4108875B"/>
    <w:rsid w:val="41DD9B65"/>
    <w:rsid w:val="4201C1CB"/>
    <w:rsid w:val="42860DDC"/>
    <w:rsid w:val="476574B5"/>
    <w:rsid w:val="47DA6451"/>
    <w:rsid w:val="4CCA4CA5"/>
    <w:rsid w:val="4D0FA68A"/>
    <w:rsid w:val="4DDF862D"/>
    <w:rsid w:val="4E40A5D2"/>
    <w:rsid w:val="4ECC9013"/>
    <w:rsid w:val="51149265"/>
    <w:rsid w:val="51EAE4A2"/>
    <w:rsid w:val="52674038"/>
    <w:rsid w:val="527F1D0A"/>
    <w:rsid w:val="5373E3F6"/>
    <w:rsid w:val="538FA82E"/>
    <w:rsid w:val="549177A6"/>
    <w:rsid w:val="54959848"/>
    <w:rsid w:val="54BB33C9"/>
    <w:rsid w:val="54E16F57"/>
    <w:rsid w:val="55DA2F1F"/>
    <w:rsid w:val="58C58BDF"/>
    <w:rsid w:val="59006CB8"/>
    <w:rsid w:val="5AEEAFF5"/>
    <w:rsid w:val="5AF3D1AC"/>
    <w:rsid w:val="5BF00447"/>
    <w:rsid w:val="5EEC832F"/>
    <w:rsid w:val="5F04C577"/>
    <w:rsid w:val="5F5F654A"/>
    <w:rsid w:val="605E7743"/>
    <w:rsid w:val="60CFF212"/>
    <w:rsid w:val="6136246D"/>
    <w:rsid w:val="6199E4CA"/>
    <w:rsid w:val="643FBF95"/>
    <w:rsid w:val="64655BAE"/>
    <w:rsid w:val="66C026D5"/>
    <w:rsid w:val="67768C9A"/>
    <w:rsid w:val="6807F01F"/>
    <w:rsid w:val="6989B809"/>
    <w:rsid w:val="6AD630C5"/>
    <w:rsid w:val="6E609288"/>
    <w:rsid w:val="6FB16D93"/>
    <w:rsid w:val="70257B4C"/>
    <w:rsid w:val="70516E4B"/>
    <w:rsid w:val="70BD3890"/>
    <w:rsid w:val="70BE5BE9"/>
    <w:rsid w:val="71516FA8"/>
    <w:rsid w:val="7212BE9A"/>
    <w:rsid w:val="734E0547"/>
    <w:rsid w:val="74AE3C61"/>
    <w:rsid w:val="7514544C"/>
    <w:rsid w:val="75D5013F"/>
    <w:rsid w:val="76D07004"/>
    <w:rsid w:val="77DBC3D1"/>
    <w:rsid w:val="785C6F07"/>
    <w:rsid w:val="7907A56B"/>
    <w:rsid w:val="7AE25286"/>
    <w:rsid w:val="7D3D3556"/>
    <w:rsid w:val="7E2794F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ilczyna@spzoz.zgorzelec.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7B208-9809-4A13-8CA9-E655B88692DE}">
  <ds:schemaRefs>
    <ds:schemaRef ds:uri="54563646-ec1d-4d93-bf0d-0860a2216fad"/>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54f86248-92f8-4815-b44b-dc789c409ff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07CD4C9-5B19-4334-80E3-568976106264}">
  <ds:schemaRefs>
    <ds:schemaRef ds:uri="http://schemas.microsoft.com/sharepoint/v3/contenttype/forms"/>
  </ds:schemaRefs>
</ds:datastoreItem>
</file>

<file path=customXml/itemProps3.xml><?xml version="1.0" encoding="utf-8"?>
<ds:datastoreItem xmlns:ds="http://schemas.openxmlformats.org/officeDocument/2006/customXml" ds:itemID="{8EE7C305-D953-4B0C-95A4-7BDB79A4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5091</Words>
  <Characters>30551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8</cp:revision>
  <cp:lastPrinted>2024-07-25T15:04:00Z</cp:lastPrinted>
  <dcterms:created xsi:type="dcterms:W3CDTF">2024-07-26T12:23:00Z</dcterms:created>
  <dcterms:modified xsi:type="dcterms:W3CDTF">2024-09-06T12:14:00Z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