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3C34" w14:textId="04C8C8BF" w:rsidR="0002492A" w:rsidRPr="00835869" w:rsidRDefault="00D22F8A" w:rsidP="00D22F8A">
      <w:pPr>
        <w:keepLines/>
        <w:suppressAutoHyphens/>
        <w:autoSpaceDN w:val="0"/>
        <w:spacing w:before="30" w:after="3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358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Szp/ZP–379/2022</w:t>
      </w:r>
      <w:r w:rsidR="00BE623A" w:rsidRPr="0083586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1" layoutInCell="1" allowOverlap="1" wp14:anchorId="36E7D67C" wp14:editId="401859DB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6406515" cy="8858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8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358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358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358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</w:t>
      </w:r>
      <w:r w:rsidR="00E6370A" w:rsidRPr="00835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067757" w:rsidRPr="008358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64418" w:rsidRPr="0083586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E4793" w:rsidRPr="008358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64418" w:rsidRPr="008358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3E4793" w:rsidRPr="00835869">
        <w:rPr>
          <w:rFonts w:ascii="Times New Roman" w:eastAsia="Times New Roman" w:hAnsi="Times New Roman" w:cs="Times New Roman"/>
          <w:sz w:val="24"/>
          <w:szCs w:val="24"/>
          <w:lang w:eastAsia="ar-SA"/>
        </w:rPr>
        <w:t>.2022</w:t>
      </w:r>
      <w:r w:rsidR="00E6370A" w:rsidRPr="00835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EDD4DC3" w14:textId="77777777" w:rsidR="005D20B9" w:rsidRPr="0083586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83586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83586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34C9D970" w:rsidR="005D20B9" w:rsidRPr="00835869" w:rsidRDefault="005D20B9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58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8358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8358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</w:t>
      </w:r>
      <w:r w:rsidR="007E7944" w:rsidRPr="008358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14:paraId="2AE88D69" w14:textId="77777777" w:rsidR="005D20B9" w:rsidRPr="0083586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83586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83586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83586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3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83586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3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83586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358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8358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83586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D577C4" w14:textId="0DE771FB" w:rsidR="00C97B7F" w:rsidRPr="00835869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58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 o udzielenie zamówienia publicznego prowadzonego w trybie w trybie podstawowym bez negocjacji, prowadzone  przez Wojewódzki Szpital Specjalistyczny we Wrocławiu</w:t>
      </w:r>
    </w:p>
    <w:p w14:paraId="06608641" w14:textId="77777777" w:rsidR="00C97B7F" w:rsidRPr="00835869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3586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835869" w:rsidRDefault="005D20B9" w:rsidP="00C97B7F">
      <w:pPr>
        <w:keepLines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835869" w:rsidRDefault="005D20B9" w:rsidP="00F555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670E2" w14:textId="7CA85212" w:rsidR="00752A05" w:rsidRPr="00835869" w:rsidRDefault="005D20B9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8358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4418" w:rsidRPr="00835869">
        <w:rPr>
          <w:rFonts w:ascii="Times New Roman" w:eastAsia="Calibri" w:hAnsi="Times New Roman" w:cs="Times New Roman"/>
          <w:b/>
          <w:sz w:val="28"/>
          <w:szCs w:val="28"/>
        </w:rPr>
        <w:t>ŚWIADCZENIE USŁUGI PRANIA BIELIZNY SZPITALNEJ</w:t>
      </w:r>
    </w:p>
    <w:p w14:paraId="25CA008F" w14:textId="77777777" w:rsidR="00D22F8A" w:rsidRPr="00835869" w:rsidRDefault="00D22F8A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2DD14C" w14:textId="77777777" w:rsidR="005D20B9" w:rsidRPr="0083586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F196335" w14:textId="67286920" w:rsidR="005E520A" w:rsidRPr="00835869" w:rsidRDefault="005E520A" w:rsidP="005E520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_RefHeading__4_381024118"/>
      <w:bookmarkEnd w:id="0"/>
    </w:p>
    <w:p w14:paraId="19C30E81" w14:textId="77777777" w:rsidR="005D20B9" w:rsidRPr="0083586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02B30" w14:textId="77777777" w:rsidR="005D20B9" w:rsidRPr="0083586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83586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83586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83586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83586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3586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83586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83586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83586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3586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3586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Pr="0083586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Pr="00835869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835869" w14:paraId="582E51AB" w14:textId="77777777" w:rsidTr="00EB4DA8">
        <w:trPr>
          <w:trHeight w:val="416"/>
        </w:trPr>
        <w:tc>
          <w:tcPr>
            <w:tcW w:w="9747" w:type="dxa"/>
            <w:shd w:val="clear" w:color="auto" w:fill="EEECE1" w:themeFill="background2"/>
          </w:tcPr>
          <w:p w14:paraId="3033AA20" w14:textId="77777777" w:rsidR="00851403" w:rsidRPr="00835869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Pr="00835869" w:rsidRDefault="005D20B9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835869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408D79" w14:textId="77777777" w:rsidR="001347AC" w:rsidRPr="00835869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</w:p>
    <w:p w14:paraId="0DFE1E01" w14:textId="77777777" w:rsidR="005D20B9" w:rsidRPr="00835869" w:rsidRDefault="005D20B9" w:rsidP="009E55F7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835869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835869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Pr="00835869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 w:rsidRPr="00835869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 w:rsidRPr="00835869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835869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835869" w:rsidRDefault="002729BA" w:rsidP="009E55F7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835869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835869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835869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835869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835869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835869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835869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835869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835869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Pr="00835869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835869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 w:rsidRPr="00835869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 w:rsidRPr="00835869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2604D866" w14:textId="169B1E83" w:rsidR="000F6735" w:rsidRPr="00835869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835869"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 w:rsidRPr="00835869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 w:rsidRPr="00835869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 w:rsidRPr="00835869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Pr="00835869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835869">
        <w:rPr>
          <w:rFonts w:ascii="Times New Roman" w:eastAsia="Times New Roman" w:hAnsi="Times New Roman" w:cs="Times New Roman"/>
          <w:bCs/>
          <w:lang w:eastAsia="ar-SA"/>
        </w:rPr>
        <w:tab/>
      </w:r>
      <w:r w:rsidRPr="00835869"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 w:rsidRPr="00835869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Pr="00835869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835869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 w:rsidRPr="00835869"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835869">
        <w:rPr>
          <w:rFonts w:ascii="Times New Roman" w:eastAsia="Arial" w:hAnsi="Times New Roman" w:cs="Times New Roman"/>
          <w:lang w:eastAsia="ar-SA"/>
        </w:rPr>
        <w:t>Godziny urz</w:t>
      </w:r>
      <w:r w:rsidR="002729BA" w:rsidRPr="00835869">
        <w:rPr>
          <w:rFonts w:ascii="Times New Roman" w:eastAsia="TimesNewRoman" w:hAnsi="Times New Roman" w:cs="Times New Roman"/>
          <w:lang w:eastAsia="ar-SA"/>
        </w:rPr>
        <w:t>ę</w:t>
      </w:r>
      <w:r w:rsidR="002729BA" w:rsidRPr="00835869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835869">
        <w:rPr>
          <w:rFonts w:ascii="Times New Roman" w:eastAsia="TimesNewRoman" w:hAnsi="Times New Roman" w:cs="Times New Roman"/>
          <w:lang w:eastAsia="ar-SA"/>
        </w:rPr>
        <w:t>ą</w:t>
      </w:r>
      <w:r w:rsidR="002729BA" w:rsidRPr="00835869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835869">
        <w:rPr>
          <w:rFonts w:ascii="Times New Roman" w:eastAsia="TimesNewRoman" w:hAnsi="Times New Roman" w:cs="Times New Roman"/>
          <w:lang w:eastAsia="ar-SA"/>
        </w:rPr>
        <w:t>ą</w:t>
      </w:r>
      <w:r w:rsidR="002729BA" w:rsidRPr="00835869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835869" w:rsidRDefault="000F6735" w:rsidP="009E55F7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835869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 w:rsidRPr="00835869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835869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835869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835869" w:rsidRDefault="00DE47D3" w:rsidP="009E55F7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835869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835869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835869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 w:rsidRPr="00835869">
        <w:rPr>
          <w:rFonts w:ascii="Times New Roman" w:hAnsi="Times New Roman" w:cs="Times New Roman"/>
        </w:rPr>
        <w:t xml:space="preserve">      </w:t>
      </w:r>
      <w:hyperlink r:id="rId11" w:history="1">
        <w:r w:rsidRPr="00835869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 w:rsidRPr="00835869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5F587E30" w:rsidR="00E7715E" w:rsidRPr="00835869" w:rsidRDefault="00E7715E" w:rsidP="009E55F7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835869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5C8007B0" w14:textId="77777777" w:rsidR="001347AC" w:rsidRPr="00835869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iCs/>
          <w:lang w:eastAsia="pl-PL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DE47D3" w:rsidRPr="00835869" w14:paraId="279FBC91" w14:textId="77777777" w:rsidTr="00F55543">
        <w:tc>
          <w:tcPr>
            <w:tcW w:w="9779" w:type="dxa"/>
            <w:shd w:val="clear" w:color="auto" w:fill="EEECE1" w:themeFill="background2"/>
          </w:tcPr>
          <w:p w14:paraId="7EEEBB98" w14:textId="77777777" w:rsidR="00DE47D3" w:rsidRPr="00835869" w:rsidRDefault="00DE47D3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835869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835869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835869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udostępniane na stronie internetowej:</w:t>
      </w:r>
      <w:r w:rsidR="005D20B9" w:rsidRPr="0083586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835869">
        <w:rPr>
          <w:rFonts w:ascii="Times New Roman" w:hAnsi="Times New Roman" w:cs="Times New Roman"/>
        </w:rPr>
        <w:fldChar w:fldCharType="begin"/>
      </w:r>
      <w:r w:rsidR="001C4385" w:rsidRPr="00835869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835869">
        <w:rPr>
          <w:rFonts w:ascii="Times New Roman" w:hAnsi="Times New Roman" w:cs="Times New Roman"/>
        </w:rPr>
        <w:fldChar w:fldCharType="separate"/>
      </w:r>
      <w:r w:rsidR="001C4385" w:rsidRPr="00835869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835869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835869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81"/>
      </w:tblGrid>
      <w:tr w:rsidR="005D20B9" w:rsidRPr="00835869" w14:paraId="6B6FB331" w14:textId="77777777" w:rsidTr="00F55543">
        <w:tc>
          <w:tcPr>
            <w:tcW w:w="9781" w:type="dxa"/>
            <w:shd w:val="clear" w:color="auto" w:fill="EEECE1" w:themeFill="background2"/>
          </w:tcPr>
          <w:p w14:paraId="026EFD56" w14:textId="77777777" w:rsidR="005D20B9" w:rsidRPr="00835869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77777777" w:rsidR="005D20B9" w:rsidRPr="00835869" w:rsidRDefault="00F3593A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</w:t>
            </w:r>
            <w:r w:rsidR="005D20B9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835869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83586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1E812948" w:rsidR="005D20B9" w:rsidRPr="0083586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 w:rsidRPr="00835869"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835869">
        <w:rPr>
          <w:rFonts w:ascii="Times New Roman" w:eastAsia="Arial" w:hAnsi="Times New Roman" w:cs="Times New Roman"/>
          <w:lang w:eastAsia="ar-SA"/>
        </w:rPr>
        <w:t xml:space="preserve"> </w:t>
      </w:r>
      <w:r w:rsidRPr="00835869">
        <w:rPr>
          <w:rFonts w:ascii="Times New Roman" w:eastAsia="Arial" w:hAnsi="Times New Roman" w:cs="Times New Roman"/>
          <w:lang w:eastAsia="ar-SA"/>
        </w:rPr>
        <w:t>jest przy wartości zamówienia poniżej 21</w:t>
      </w:r>
      <w:r w:rsidR="001B2231" w:rsidRPr="00835869">
        <w:rPr>
          <w:rFonts w:ascii="Times New Roman" w:eastAsia="Arial" w:hAnsi="Times New Roman" w:cs="Times New Roman"/>
          <w:lang w:eastAsia="ar-SA"/>
        </w:rPr>
        <w:t>5</w:t>
      </w:r>
      <w:r w:rsidRPr="00835869">
        <w:rPr>
          <w:rFonts w:ascii="Times New Roman" w:eastAsia="Arial" w:hAnsi="Times New Roman" w:cs="Times New Roman"/>
          <w:lang w:eastAsia="ar-SA"/>
        </w:rPr>
        <w:t xml:space="preserve"> 000 euro</w:t>
      </w:r>
      <w:r w:rsidR="00B046B4" w:rsidRPr="00835869">
        <w:rPr>
          <w:rFonts w:ascii="Times New Roman" w:eastAsia="Times New Roman" w:hAnsi="Times New Roman" w:cs="Times New Roman"/>
          <w:bCs/>
          <w:lang w:eastAsia="ar-SA"/>
        </w:rPr>
        <w:t xml:space="preserve"> w trybie podstawowym</w:t>
      </w:r>
      <w:r w:rsidRPr="00835869">
        <w:rPr>
          <w:rFonts w:ascii="Times New Roman" w:eastAsia="Times New Roman" w:hAnsi="Times New Roman" w:cs="Times New Roman"/>
          <w:bCs/>
          <w:lang w:eastAsia="ar-SA"/>
        </w:rPr>
        <w:t xml:space="preserve"> bez negocjacji</w:t>
      </w:r>
      <w:r w:rsidR="00B046B4" w:rsidRPr="00835869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F84B95" w:rsidRPr="00835869">
        <w:rPr>
          <w:rFonts w:ascii="Times New Roman" w:eastAsia="Times New Roman" w:hAnsi="Times New Roman" w:cs="Times New Roman"/>
          <w:bCs/>
          <w:lang w:eastAsia="ar-SA"/>
        </w:rPr>
        <w:t xml:space="preserve">o którym mowa w </w:t>
      </w:r>
      <w:r w:rsidR="00B046B4" w:rsidRPr="00835869">
        <w:rPr>
          <w:rFonts w:ascii="Times New Roman" w:eastAsia="Times New Roman" w:hAnsi="Times New Roman" w:cs="Times New Roman"/>
          <w:bCs/>
          <w:lang w:eastAsia="ar-SA"/>
        </w:rPr>
        <w:t>art. 275 pkt</w:t>
      </w:r>
      <w:r w:rsidRPr="00835869">
        <w:rPr>
          <w:rFonts w:ascii="Times New Roman" w:eastAsia="Times New Roman" w:hAnsi="Times New Roman" w:cs="Times New Roman"/>
          <w:bCs/>
          <w:lang w:eastAsia="ar-SA"/>
        </w:rPr>
        <w:t>.</w:t>
      </w:r>
      <w:r w:rsidR="00B046B4" w:rsidRPr="00835869">
        <w:rPr>
          <w:rFonts w:ascii="Times New Roman" w:eastAsia="Times New Roman" w:hAnsi="Times New Roman" w:cs="Times New Roman"/>
          <w:bCs/>
          <w:lang w:eastAsia="ar-SA"/>
        </w:rPr>
        <w:t xml:space="preserve"> 1</w:t>
      </w:r>
      <w:r w:rsidRPr="00835869">
        <w:rPr>
          <w:rFonts w:ascii="Times New Roman" w:eastAsia="Times New Roman" w:hAnsi="Times New Roman" w:cs="Times New Roman"/>
          <w:bCs/>
          <w:lang w:eastAsia="ar-SA"/>
        </w:rPr>
        <w:t>)</w:t>
      </w:r>
      <w:r w:rsidR="00B046B4" w:rsidRPr="00835869">
        <w:rPr>
          <w:rFonts w:ascii="Times New Roman" w:eastAsia="Times New Roman" w:hAnsi="Times New Roman" w:cs="Times New Roman"/>
          <w:bCs/>
          <w:lang w:eastAsia="ar-SA"/>
        </w:rPr>
        <w:t xml:space="preserve"> ustawy Pzp</w:t>
      </w:r>
      <w:r w:rsidRPr="00835869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83586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83586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0636D2E4" w:rsidR="005D20B9" w:rsidRPr="0083586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835869"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83586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 w:rsidRPr="00835869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835869">
        <w:rPr>
          <w:rFonts w:ascii="Times New Roman" w:eastAsia="Times New Roman" w:hAnsi="Times New Roman" w:cs="Times New Roman"/>
          <w:szCs w:val="24"/>
          <w:lang w:eastAsia="ar-SA"/>
        </w:rPr>
        <w:t>r. Prawo Zamówień Publicznych (Dz. U. z 20</w:t>
      </w:r>
      <w:r w:rsidR="00AE3C6C" w:rsidRPr="00835869">
        <w:rPr>
          <w:rFonts w:ascii="Times New Roman" w:eastAsia="Times New Roman" w:hAnsi="Times New Roman" w:cs="Times New Roman"/>
          <w:szCs w:val="24"/>
          <w:lang w:eastAsia="ar-SA"/>
        </w:rPr>
        <w:t>2</w:t>
      </w:r>
      <w:r w:rsidR="00D76A6E" w:rsidRPr="00835869">
        <w:rPr>
          <w:rFonts w:ascii="Times New Roman" w:eastAsia="Times New Roman" w:hAnsi="Times New Roman" w:cs="Times New Roman"/>
          <w:szCs w:val="24"/>
          <w:lang w:eastAsia="ar-SA"/>
        </w:rPr>
        <w:t>2</w:t>
      </w:r>
      <w:r w:rsidR="005D20B9" w:rsidRPr="00835869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D76A6E" w:rsidRPr="00835869">
        <w:rPr>
          <w:rFonts w:ascii="Times New Roman" w:eastAsia="Times New Roman" w:hAnsi="Times New Roman" w:cs="Times New Roman"/>
          <w:szCs w:val="24"/>
          <w:lang w:eastAsia="ar-SA"/>
        </w:rPr>
        <w:t>1710</w:t>
      </w:r>
      <w:r w:rsidR="00AC0852" w:rsidRPr="00835869">
        <w:rPr>
          <w:rFonts w:ascii="Times New Roman" w:eastAsia="Times New Roman" w:hAnsi="Times New Roman" w:cs="Times New Roman"/>
          <w:szCs w:val="24"/>
          <w:lang w:eastAsia="ar-SA"/>
        </w:rPr>
        <w:t xml:space="preserve"> ze zm.</w:t>
      </w:r>
      <w:r w:rsidR="008A28DE" w:rsidRPr="00835869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835869">
        <w:rPr>
          <w:rFonts w:ascii="Times New Roman" w:eastAsia="Times New Roman" w:hAnsi="Times New Roman" w:cs="Times New Roman"/>
          <w:szCs w:val="24"/>
          <w:lang w:eastAsia="ar-SA"/>
        </w:rPr>
        <w:t>, zwana dalej ustawą Pzp,</w:t>
      </w:r>
    </w:p>
    <w:p w14:paraId="74FD1054" w14:textId="77777777" w:rsidR="001E5261" w:rsidRPr="00835869" w:rsidRDefault="001C4385" w:rsidP="001E526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Rozporządzenie Prezesa Rady Ministrów z dnia 18 grudnia 2019 r. w sprawie średniego kursu złotego w stosunku do euro stanowiącego podstawę przeliczania wartości zamówień publicznych (Dz. U. z 2019 r. poz. 2453),</w:t>
      </w:r>
      <w:r w:rsidR="001E5261" w:rsidRPr="00835869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AD7F4AA" w14:textId="248FE23F" w:rsidR="001E5261" w:rsidRPr="00835869" w:rsidRDefault="001E5261" w:rsidP="001E526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</w:t>
      </w:r>
    </w:p>
    <w:p w14:paraId="5BBDB196" w14:textId="3CD335D9" w:rsidR="00A21D81" w:rsidRPr="00835869" w:rsidRDefault="00564418" w:rsidP="003541F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Rozporządzenie Ministra Zdrowia z dnia 26 marca 2019r. w sprawie szczegółowych wymagań jakim powinny odpowiadać pomieszczenia i urządzenia podmiotu wykonującego działalność leczniczą (Dz.U. 20</w:t>
      </w:r>
      <w:r w:rsidR="007F7792" w:rsidRPr="00835869">
        <w:rPr>
          <w:rFonts w:ascii="Times New Roman" w:eastAsia="Times New Roman" w:hAnsi="Times New Roman" w:cs="Times New Roman"/>
          <w:lang w:eastAsia="ar-SA"/>
        </w:rPr>
        <w:t>22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r. poz. </w:t>
      </w:r>
      <w:r w:rsidR="007F7792" w:rsidRPr="00835869">
        <w:rPr>
          <w:rFonts w:ascii="Times New Roman" w:eastAsia="Times New Roman" w:hAnsi="Times New Roman" w:cs="Times New Roman"/>
          <w:lang w:eastAsia="ar-SA"/>
        </w:rPr>
        <w:t>402</w:t>
      </w:r>
      <w:r w:rsidRPr="00835869">
        <w:rPr>
          <w:rFonts w:ascii="Times New Roman" w:eastAsia="Times New Roman" w:hAnsi="Times New Roman" w:cs="Times New Roman"/>
          <w:lang w:eastAsia="ar-SA"/>
        </w:rPr>
        <w:t>)</w:t>
      </w:r>
    </w:p>
    <w:p w14:paraId="7442A2E4" w14:textId="77777777" w:rsidR="001C4385" w:rsidRPr="0083586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W zakresie nieuregulowanym niniejszą Specyfikacją Warunków Zamówienia, zwaną dalej SWZ zastosowanie mają przepisy ustawy Pzp.</w:t>
      </w:r>
    </w:p>
    <w:p w14:paraId="3B6FFFC9" w14:textId="44D5D8F4" w:rsidR="001C4385" w:rsidRPr="00835869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835869">
        <w:rPr>
          <w:rFonts w:ascii="Times New Roman" w:eastAsia="Arial" w:hAnsi="Times New Roman" w:cs="Times New Roman"/>
          <w:lang w:eastAsia="ar-SA"/>
        </w:rPr>
        <w:t>Do czynno</w:t>
      </w:r>
      <w:r w:rsidRPr="00835869">
        <w:rPr>
          <w:rFonts w:ascii="Times New Roman" w:eastAsia="TimesNewRoman" w:hAnsi="Times New Roman" w:cs="Times New Roman"/>
          <w:lang w:eastAsia="ar-SA"/>
        </w:rPr>
        <w:t>ś</w:t>
      </w:r>
      <w:r w:rsidRPr="0083586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835869">
        <w:rPr>
          <w:rFonts w:ascii="Times New Roman" w:eastAsia="TimesNewRoman" w:hAnsi="Times New Roman" w:cs="Times New Roman"/>
          <w:lang w:eastAsia="ar-SA"/>
        </w:rPr>
        <w:t>ą</w:t>
      </w:r>
      <w:r w:rsidRPr="00835869">
        <w:rPr>
          <w:rFonts w:ascii="Times New Roman" w:eastAsia="Arial" w:hAnsi="Times New Roman" w:cs="Times New Roman"/>
          <w:lang w:eastAsia="ar-SA"/>
        </w:rPr>
        <w:t>cego i Wykonawcę stosowa</w:t>
      </w:r>
      <w:r w:rsidRPr="0083586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835869">
        <w:rPr>
          <w:rFonts w:ascii="Times New Roman" w:eastAsia="Arial" w:hAnsi="Times New Roman" w:cs="Times New Roman"/>
          <w:lang w:eastAsia="ar-SA"/>
        </w:rPr>
        <w:t>si</w:t>
      </w:r>
      <w:r w:rsidRPr="0083586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835869">
        <w:rPr>
          <w:rFonts w:ascii="Times New Roman" w:eastAsia="Arial" w:hAnsi="Times New Roman" w:cs="Times New Roman"/>
          <w:lang w:eastAsia="ar-SA"/>
        </w:rPr>
        <w:t>b</w:t>
      </w:r>
      <w:r w:rsidRPr="00835869">
        <w:rPr>
          <w:rFonts w:ascii="Times New Roman" w:eastAsia="TimesNewRoman" w:hAnsi="Times New Roman" w:cs="Times New Roman"/>
          <w:lang w:eastAsia="ar-SA"/>
        </w:rPr>
        <w:t>ę</w:t>
      </w:r>
      <w:r w:rsidRPr="00835869">
        <w:rPr>
          <w:rFonts w:ascii="Times New Roman" w:eastAsia="Arial" w:hAnsi="Times New Roman" w:cs="Times New Roman"/>
          <w:lang w:eastAsia="ar-SA"/>
        </w:rPr>
        <w:t>dzie przepisy ustawy z dnia 23 kwietnia 1964 r. – Kodeks cywilny (Dz. U. z 202</w:t>
      </w:r>
      <w:r w:rsidR="00AC0852" w:rsidRPr="00835869">
        <w:rPr>
          <w:rFonts w:ascii="Times New Roman" w:eastAsia="Arial" w:hAnsi="Times New Roman" w:cs="Times New Roman"/>
          <w:lang w:eastAsia="ar-SA"/>
        </w:rPr>
        <w:t>2</w:t>
      </w:r>
      <w:r w:rsidRPr="00835869">
        <w:rPr>
          <w:rFonts w:ascii="Times New Roman" w:eastAsia="Arial" w:hAnsi="Times New Roman" w:cs="Times New Roman"/>
          <w:lang w:eastAsia="ar-SA"/>
        </w:rPr>
        <w:t xml:space="preserve"> r., poz. 1</w:t>
      </w:r>
      <w:r w:rsidR="00AC0852" w:rsidRPr="00835869">
        <w:rPr>
          <w:rFonts w:ascii="Times New Roman" w:eastAsia="Arial" w:hAnsi="Times New Roman" w:cs="Times New Roman"/>
          <w:lang w:eastAsia="ar-SA"/>
        </w:rPr>
        <w:t>360</w:t>
      </w:r>
      <w:r w:rsidRPr="00835869">
        <w:rPr>
          <w:rFonts w:ascii="Times New Roman" w:eastAsia="Arial" w:hAnsi="Times New Roman" w:cs="Times New Roman"/>
          <w:lang w:eastAsia="ar-SA"/>
        </w:rPr>
        <w:t xml:space="preserve"> ze zm.), je</w:t>
      </w:r>
      <w:r w:rsidRPr="00835869">
        <w:rPr>
          <w:rFonts w:ascii="Times New Roman" w:eastAsia="TimesNewRoman" w:hAnsi="Times New Roman" w:cs="Times New Roman"/>
          <w:lang w:eastAsia="ar-SA"/>
        </w:rPr>
        <w:t>ż</w:t>
      </w:r>
      <w:r w:rsidRPr="0083586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83586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83586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835869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835869">
        <w:rPr>
          <w:rFonts w:ascii="Times New Roman" w:eastAsia="Calibri" w:hAnsi="Times New Roman" w:cs="Times New Roman"/>
        </w:rPr>
        <w:t>Zamawiający nie przewiduje:</w:t>
      </w:r>
    </w:p>
    <w:p w14:paraId="3E33036B" w14:textId="4C636C78" w:rsidR="00E659F1" w:rsidRPr="00835869" w:rsidRDefault="00CB15C1" w:rsidP="009E55F7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993" w:right="62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lastRenderedPageBreak/>
        <w:t>możliwości udzielenia zam</w:t>
      </w:r>
      <w:r w:rsidR="00B15F83" w:rsidRPr="00835869">
        <w:rPr>
          <w:rFonts w:ascii="Times New Roman" w:eastAsia="Calibri" w:hAnsi="Times New Roman" w:cs="Times New Roman"/>
        </w:rPr>
        <w:t xml:space="preserve">ówień, o których mowa w </w:t>
      </w:r>
      <w:r w:rsidR="00355E42" w:rsidRPr="00835869">
        <w:rPr>
          <w:rFonts w:ascii="Times New Roman" w:eastAsia="Calibri" w:hAnsi="Times New Roman" w:cs="Times New Roman"/>
        </w:rPr>
        <w:t>art. 214 ust. 1 pkt. 7 i 8 Pzp (w związku z art.  305 pkt 1) Pzp),</w:t>
      </w:r>
    </w:p>
    <w:p w14:paraId="104C1075" w14:textId="77777777" w:rsidR="00CB15C1" w:rsidRPr="00835869" w:rsidRDefault="00CB15C1" w:rsidP="009E55F7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możliwości składania ofert wariantowych,</w:t>
      </w:r>
    </w:p>
    <w:p w14:paraId="51200EAD" w14:textId="77777777" w:rsidR="00CB15C1" w:rsidRPr="00835869" w:rsidRDefault="00CB15C1" w:rsidP="009E55F7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prowadzenia aukcji elektronicznej,</w:t>
      </w:r>
    </w:p>
    <w:p w14:paraId="55DFE933" w14:textId="77777777" w:rsidR="00CB15C1" w:rsidRPr="00835869" w:rsidRDefault="00CB15C1" w:rsidP="009E55F7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835869">
        <w:rPr>
          <w:rFonts w:ascii="Times New Roman" w:eastAsia="Calibri" w:hAnsi="Times New Roman" w:cs="Times New Roman"/>
        </w:rPr>
        <w:t xml:space="preserve">w art. </w:t>
      </w:r>
      <w:r w:rsidR="007F79D7" w:rsidRPr="00835869">
        <w:rPr>
          <w:rFonts w:ascii="Times New Roman" w:eastAsia="Calibri" w:hAnsi="Times New Roman" w:cs="Times New Roman"/>
        </w:rPr>
        <w:t>261</w:t>
      </w:r>
      <w:r w:rsidRPr="00835869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835869" w:rsidRDefault="00CB15C1" w:rsidP="009E55F7">
      <w:pPr>
        <w:pStyle w:val="Akapitzlist"/>
        <w:numPr>
          <w:ilvl w:val="0"/>
          <w:numId w:val="16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835869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0ECEC903" w14:textId="77777777" w:rsidR="005D20B9" w:rsidRPr="00835869" w:rsidRDefault="005D20B9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B046B4" w:rsidRPr="00835869" w14:paraId="3FD2F759" w14:textId="77777777" w:rsidTr="00F55543">
        <w:tc>
          <w:tcPr>
            <w:tcW w:w="9779" w:type="dxa"/>
            <w:shd w:val="clear" w:color="auto" w:fill="EEECE1" w:themeFill="background2"/>
          </w:tcPr>
          <w:p w14:paraId="2E022952" w14:textId="77777777" w:rsidR="00B046B4" w:rsidRPr="00835869" w:rsidRDefault="00B046B4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3F7EF3B" w14:textId="77777777" w:rsidR="00B046B4" w:rsidRPr="00835869" w:rsidRDefault="00B046B4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567" w:hanging="50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7" w:name="_Toc62056972"/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INFORMACJA, CZY ZAMAWIAJĄCY PRZEWIDUJE WYBÓR NAJKORZYSTNIEJSZEJ OFERTY Z MOŻLIWOŚCIĄ PROWADZENIA NEGOCJACJI</w:t>
            </w:r>
            <w:bookmarkEnd w:id="17"/>
          </w:p>
          <w:p w14:paraId="79A16600" w14:textId="77777777" w:rsidR="004C58C9" w:rsidRPr="00835869" w:rsidRDefault="004C58C9" w:rsidP="004C58C9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B67FA29" w14:textId="77777777" w:rsidR="00B046B4" w:rsidRPr="0083586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EF4AECA" w14:textId="77777777" w:rsidR="00B046B4" w:rsidRPr="00835869" w:rsidRDefault="00B046B4" w:rsidP="00B046B4">
      <w:pPr>
        <w:keepLines/>
        <w:tabs>
          <w:tab w:val="left" w:pos="-138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835869">
        <w:rPr>
          <w:rFonts w:ascii="Times New Roman" w:eastAsia="Arial" w:hAnsi="Times New Roman" w:cs="Times New Roman"/>
          <w:lang w:eastAsia="ar-SA"/>
        </w:rPr>
        <w:t>Zamawiający nie przewiduje wyboru najkorzystniejszej oferty z możliwością prowadzenia negocjacji.</w:t>
      </w:r>
    </w:p>
    <w:p w14:paraId="0BE2688F" w14:textId="77777777" w:rsidR="00B046B4" w:rsidRPr="0083586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39"/>
      </w:tblGrid>
      <w:tr w:rsidR="005D20B9" w:rsidRPr="00835869" w14:paraId="0F57ABEC" w14:textId="77777777" w:rsidTr="00F55543">
        <w:trPr>
          <w:trHeight w:val="778"/>
        </w:trPr>
        <w:tc>
          <w:tcPr>
            <w:tcW w:w="9639" w:type="dxa"/>
            <w:shd w:val="clear" w:color="auto" w:fill="EEECE1" w:themeFill="background2"/>
          </w:tcPr>
          <w:p w14:paraId="07D1DC17" w14:textId="77777777" w:rsidR="005D20B9" w:rsidRPr="0083586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835869" w:rsidRDefault="005D20B9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8" w:name="_Toc62056974"/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8"/>
            <w:r w:rsidRPr="008358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1D459973" w14:textId="77777777" w:rsidR="00353A38" w:rsidRPr="00835869" w:rsidRDefault="00353A38" w:rsidP="00353A38">
      <w:pPr>
        <w:keepNext/>
        <w:keepLines/>
        <w:suppressAutoHyphens/>
        <w:autoSpaceDN w:val="0"/>
        <w:spacing w:after="0" w:line="24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</w:p>
    <w:p w14:paraId="762A61F8" w14:textId="3DB73D34" w:rsidR="00564418" w:rsidRPr="00835869" w:rsidRDefault="00564418" w:rsidP="009E55F7">
      <w:pPr>
        <w:numPr>
          <w:ilvl w:val="3"/>
          <w:numId w:val="50"/>
        </w:numPr>
        <w:suppressAutoHyphens/>
        <w:spacing w:after="0" w:line="240" w:lineRule="auto"/>
        <w:ind w:left="426" w:right="65" w:hanging="426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Przedmiotem zamówienia jest świadczenie na rzecz Zamawiającego usługi prania bielizny szpitalnej zgodnie z obowiązującymi przepisami, w ilości około </w:t>
      </w:r>
      <w:r w:rsidRPr="00835869">
        <w:rPr>
          <w:rFonts w:ascii="Times New Roman" w:eastAsia="Calibri" w:hAnsi="Times New Roman" w:cs="Times New Roman"/>
          <w:b/>
          <w:bCs/>
          <w:lang w:eastAsia="zh-CN"/>
        </w:rPr>
        <w:t xml:space="preserve">20 ton miesięcznie </w:t>
      </w:r>
      <w:r w:rsidRPr="00835869">
        <w:rPr>
          <w:rFonts w:ascii="Times New Roman" w:eastAsia="Calibri" w:hAnsi="Times New Roman" w:cs="Times New Roman"/>
          <w:lang w:eastAsia="zh-CN"/>
        </w:rPr>
        <w:t xml:space="preserve"> przez 6 miesięcy, w pralni Wykonawcy, obejmującej:</w:t>
      </w:r>
    </w:p>
    <w:p w14:paraId="52FD626D" w14:textId="77777777" w:rsidR="00564418" w:rsidRPr="00835869" w:rsidRDefault="00564418" w:rsidP="009E55F7">
      <w:pPr>
        <w:numPr>
          <w:ilvl w:val="0"/>
          <w:numId w:val="47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moczenie, pranie, suszenie, maglowanie lub prasowanie, wykańczanie (np. uszlachetnianie),   składanie oraz sortowanie bielizny szpitalnej, foliowanie odzieży oraz transportowanie jej na wieszakach,</w:t>
      </w:r>
    </w:p>
    <w:p w14:paraId="5DB5C8D6" w14:textId="77777777" w:rsidR="00564418" w:rsidRPr="00835869" w:rsidRDefault="00564418" w:rsidP="009E55F7">
      <w:pPr>
        <w:numPr>
          <w:ilvl w:val="0"/>
          <w:numId w:val="47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krochmalenie odzieży ochronnej i roboczej,</w:t>
      </w:r>
    </w:p>
    <w:p w14:paraId="21E6A065" w14:textId="77777777" w:rsidR="00564418" w:rsidRPr="00835869" w:rsidRDefault="00564418" w:rsidP="009E55F7">
      <w:pPr>
        <w:numPr>
          <w:ilvl w:val="0"/>
          <w:numId w:val="47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dezynfekcja materacy, poduszek, kołder, koców i innego asortymentu,</w:t>
      </w:r>
    </w:p>
    <w:p w14:paraId="27A416B0" w14:textId="77777777" w:rsidR="00564418" w:rsidRPr="00835869" w:rsidRDefault="00564418" w:rsidP="009E55F7">
      <w:pPr>
        <w:numPr>
          <w:ilvl w:val="0"/>
          <w:numId w:val="47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obróbka termiczna bielizny noworodkowej,</w:t>
      </w:r>
    </w:p>
    <w:p w14:paraId="5D07292A" w14:textId="77777777" w:rsidR="00564418" w:rsidRPr="00835869" w:rsidRDefault="00564418" w:rsidP="009E55F7">
      <w:pPr>
        <w:numPr>
          <w:ilvl w:val="0"/>
          <w:numId w:val="47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składanie i pakowanie czystej bielizny wg asortymentu (np. w worek foliowy hermetycznie    zamykany – pojedynczy lub podwójny),</w:t>
      </w:r>
    </w:p>
    <w:p w14:paraId="76C3182E" w14:textId="77777777" w:rsidR="00564418" w:rsidRPr="00835869" w:rsidRDefault="00564418" w:rsidP="009E55F7">
      <w:pPr>
        <w:numPr>
          <w:ilvl w:val="0"/>
          <w:numId w:val="47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odbiór bielizny brudnej z prowadzonego przez Wykonawcę magazynu bielizny brudnej oraz załadunek i transport na koszt Wykonawcy do pralni Wykonawcy, </w:t>
      </w:r>
    </w:p>
    <w:p w14:paraId="35839A71" w14:textId="77777777" w:rsidR="00564418" w:rsidRPr="00835869" w:rsidRDefault="00564418" w:rsidP="009E55F7">
      <w:pPr>
        <w:numPr>
          <w:ilvl w:val="0"/>
          <w:numId w:val="47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dostarczenie własnym transportem i rozładunek czystej bielizny do magazynu czystej bielizny  Zamawiającego,</w:t>
      </w:r>
    </w:p>
    <w:p w14:paraId="14C8B31A" w14:textId="3F252F56" w:rsidR="00564418" w:rsidRPr="00835869" w:rsidRDefault="00564418" w:rsidP="009E55F7">
      <w:pPr>
        <w:numPr>
          <w:ilvl w:val="0"/>
          <w:numId w:val="47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wydanie Zamawiającemu po wykonaniu usługi, posegregowanych i zapakowanych poszczególnych  asortymentów wypranej bielizny wraz z opisem asortymentowym, zgodnie z oznakowaniem Zamawiającego, bielizny szpitalnej wraz z wykazem zawierającym spis bielizny.</w:t>
      </w:r>
    </w:p>
    <w:p w14:paraId="1095C37F" w14:textId="3788BACF" w:rsidR="007F7792" w:rsidRPr="00835869" w:rsidRDefault="007F7792" w:rsidP="007F7792">
      <w:pPr>
        <w:pStyle w:val="Bezodstpw"/>
        <w:numPr>
          <w:ilvl w:val="0"/>
          <w:numId w:val="47"/>
        </w:numPr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  <w:lang w:eastAsia="pl-PL"/>
        </w:rPr>
        <w:t>prowadzenie magazynu bielizny brudnej tj. liczenie, sortowanie, przygotowanie specyfikacji związanej z czynnościami odbioru bielizny brudnej i przygotowaniem do wysyłki  przez pracownika Wykonawcy w pomieszczeniach użyczonych przez Zamawiającego na zasadach określonych w  umowie użyczenia,  oraz utrzymania należytego stanu sanitarno-higienicznego w magazynie bielizny brudnej na bieżąco.</w:t>
      </w:r>
    </w:p>
    <w:p w14:paraId="3FF9E6DA" w14:textId="77777777" w:rsidR="00564418" w:rsidRPr="00835869" w:rsidRDefault="00564418" w:rsidP="00564418">
      <w:p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</w:p>
    <w:p w14:paraId="728B9BF2" w14:textId="77777777" w:rsidR="00564418" w:rsidRPr="00835869" w:rsidRDefault="00564418" w:rsidP="009E55F7">
      <w:pPr>
        <w:numPr>
          <w:ilvl w:val="3"/>
          <w:numId w:val="50"/>
        </w:numPr>
        <w:suppressAutoHyphens/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Do bielizny szpitalnej objętej przedmiotem zamówienia zalicza się:</w:t>
      </w:r>
    </w:p>
    <w:p w14:paraId="70EA9942" w14:textId="77777777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bieliznę pościelową,</w:t>
      </w:r>
    </w:p>
    <w:p w14:paraId="73066D0A" w14:textId="77777777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pieluchy, bieliznę dla dzieci i niemowląt (kaftaniki, czapeczki, kocyki, i inne),</w:t>
      </w:r>
    </w:p>
    <w:p w14:paraId="58920068" w14:textId="77777777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koce, kołdry,</w:t>
      </w:r>
    </w:p>
    <w:p w14:paraId="742685A5" w14:textId="77777777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odzież ochronna i robocza,</w:t>
      </w:r>
    </w:p>
    <w:p w14:paraId="04E2126A" w14:textId="77777777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35869">
        <w:rPr>
          <w:rFonts w:ascii="Times New Roman" w:eastAsia="Calibri" w:hAnsi="Times New Roman" w:cs="Times New Roman"/>
          <w:lang w:eastAsia="zh-CN"/>
        </w:rPr>
        <w:t xml:space="preserve">odzież i bieliznę wydawaną na rzecz pacjentów szpitala, </w:t>
      </w:r>
    </w:p>
    <w:p w14:paraId="6FE92F91" w14:textId="77777777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materace szpitalne, materace przeciwodleżynowe, materacyki, </w:t>
      </w:r>
    </w:p>
    <w:p w14:paraId="5FD2BD51" w14:textId="77777777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pokrowce na materace szpitalne i pokrowce na materace przeciwodleżynowe,</w:t>
      </w:r>
    </w:p>
    <w:p w14:paraId="32B5BF24" w14:textId="77777777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poduszki,</w:t>
      </w:r>
    </w:p>
    <w:p w14:paraId="0172A571" w14:textId="7119FE80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inne udogodnienia (ręczniki, ścierki, obrusy, serwetki, piżamy, koszule, szlafroki, peleryny  pielęgniarskie, itp.),</w:t>
      </w:r>
    </w:p>
    <w:p w14:paraId="0D457561" w14:textId="7CDEE03F" w:rsidR="00564418" w:rsidRPr="00835869" w:rsidRDefault="00564418" w:rsidP="009E55F7">
      <w:pPr>
        <w:numPr>
          <w:ilvl w:val="0"/>
          <w:numId w:val="48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 udogodnienia</w:t>
      </w:r>
    </w:p>
    <w:p w14:paraId="0D4DD3B7" w14:textId="77777777" w:rsidR="00564418" w:rsidRPr="00835869" w:rsidRDefault="00564418" w:rsidP="00564418">
      <w:p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</w:p>
    <w:p w14:paraId="26419FF7" w14:textId="73911AED" w:rsidR="00564418" w:rsidRPr="00835869" w:rsidRDefault="00564418" w:rsidP="009E55F7">
      <w:pPr>
        <w:numPr>
          <w:ilvl w:val="3"/>
          <w:numId w:val="50"/>
        </w:numPr>
        <w:suppressAutoHyphens/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Sposób przyjmowania bielizny brudnej i dostawy bielizn</w:t>
      </w:r>
      <w:r w:rsidR="00835869">
        <w:rPr>
          <w:rFonts w:ascii="Times New Roman" w:eastAsia="Calibri" w:hAnsi="Times New Roman" w:cs="Times New Roman"/>
          <w:lang w:eastAsia="zh-CN"/>
        </w:rPr>
        <w:t>y czystej:</w:t>
      </w:r>
    </w:p>
    <w:p w14:paraId="3EA29E40" w14:textId="77777777" w:rsidR="00564418" w:rsidRPr="00835869" w:rsidRDefault="00564418" w:rsidP="009E55F7">
      <w:pPr>
        <w:numPr>
          <w:ilvl w:val="1"/>
          <w:numId w:val="49"/>
        </w:numPr>
        <w:tabs>
          <w:tab w:val="left" w:pos="567"/>
        </w:tabs>
        <w:suppressAutoHyphens/>
        <w:spacing w:after="0" w:line="240" w:lineRule="auto"/>
        <w:ind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lastRenderedPageBreak/>
        <w:t>Wykonawca zobowiązuje się do wykonania usługi prania i dostarczenia bielizny do siedziby Zamawiającego w ciągu 24 godzin licząc od godziny odbioru bielizny brudnej od Zamawiającego, w przypadku zlecenia prania odzieży pracowników 24 godzin a w przypadku zlecenia prania materacy, koców, kołder i poduszek w terminie 72 godzin licząc od godziny odbioru bielizny od Zamawiającego.</w:t>
      </w:r>
    </w:p>
    <w:p w14:paraId="7F9DC238" w14:textId="77777777" w:rsidR="00564418" w:rsidRPr="00835869" w:rsidRDefault="00564418" w:rsidP="009E55F7">
      <w:pPr>
        <w:numPr>
          <w:ilvl w:val="1"/>
          <w:numId w:val="49"/>
        </w:numPr>
        <w:suppressAutoHyphens/>
        <w:spacing w:after="0" w:line="240" w:lineRule="auto"/>
        <w:ind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Wykonawca odbierze bieliznę brudną z magazynu bielizny brudnej użyczonego przez Zamawiającego własnym transportem codziennie od poniedziałku do piątku w godzinach </w:t>
      </w:r>
    </w:p>
    <w:p w14:paraId="6230D315" w14:textId="77777777" w:rsidR="00564418" w:rsidRPr="00835869" w:rsidRDefault="00564418" w:rsidP="00564418">
      <w:pPr>
        <w:suppressAutoHyphens/>
        <w:spacing w:after="0" w:line="240" w:lineRule="auto"/>
        <w:ind w:left="928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b/>
          <w:bCs/>
          <w:lang w:eastAsia="zh-CN"/>
        </w:rPr>
        <w:t>od 7.00 do 9.00.</w:t>
      </w:r>
    </w:p>
    <w:p w14:paraId="061EA679" w14:textId="77777777" w:rsidR="00564418" w:rsidRPr="00835869" w:rsidRDefault="00564418" w:rsidP="009E55F7">
      <w:pPr>
        <w:numPr>
          <w:ilvl w:val="1"/>
          <w:numId w:val="49"/>
        </w:numPr>
        <w:suppressAutoHyphens/>
        <w:spacing w:after="0" w:line="240" w:lineRule="auto"/>
        <w:ind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Wykonawca dokona zwrotu czystej bielizny posegregowanej, zapakowanej w podwójne opakowanie – zewnętrzne i wewnętrzne (szczelnie zamknięte  worki),</w:t>
      </w:r>
    </w:p>
    <w:p w14:paraId="60E51B44" w14:textId="77777777" w:rsidR="00564418" w:rsidRPr="00835869" w:rsidRDefault="00564418" w:rsidP="009E55F7">
      <w:pPr>
        <w:numPr>
          <w:ilvl w:val="1"/>
          <w:numId w:val="49"/>
        </w:numPr>
        <w:suppressAutoHyphens/>
        <w:spacing w:after="0" w:line="240" w:lineRule="auto"/>
        <w:ind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Wykonawca dostarczy czystą bieliznę własnym transportem do magazynu bielizny czystej Zamawiającego codziennie od poniedziałku do piątku w godzinach </w:t>
      </w:r>
      <w:r w:rsidRPr="00835869">
        <w:rPr>
          <w:rFonts w:ascii="Times New Roman" w:eastAsia="Calibri" w:hAnsi="Times New Roman" w:cs="Times New Roman"/>
          <w:b/>
          <w:bCs/>
          <w:lang w:eastAsia="zh-CN"/>
        </w:rPr>
        <w:t>od 7.00 do 9.00.</w:t>
      </w:r>
    </w:p>
    <w:p w14:paraId="5053D918" w14:textId="77777777" w:rsidR="00564418" w:rsidRPr="00835869" w:rsidRDefault="00564418" w:rsidP="009E55F7">
      <w:pPr>
        <w:numPr>
          <w:ilvl w:val="1"/>
          <w:numId w:val="49"/>
        </w:numPr>
        <w:suppressAutoHyphens/>
        <w:spacing w:after="0" w:line="240" w:lineRule="auto"/>
        <w:ind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Wykonawca zobowiązuje się w przypadku awarii lub innych zdarzeń losowych, których nie był w stanie przewidzieć, do:</w:t>
      </w:r>
    </w:p>
    <w:p w14:paraId="3BBC3BF2" w14:textId="77777777" w:rsidR="00564418" w:rsidRPr="00835869" w:rsidRDefault="00564418" w:rsidP="00564418">
      <w:pPr>
        <w:tabs>
          <w:tab w:val="left" w:pos="567"/>
        </w:tabs>
        <w:suppressAutoHyphens/>
        <w:spacing w:after="0" w:line="240" w:lineRule="auto"/>
        <w:ind w:left="1134" w:right="65" w:hanging="774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ab/>
        <w:t>a)</w:t>
      </w:r>
      <w:r w:rsidRPr="00835869">
        <w:rPr>
          <w:rFonts w:ascii="Times New Roman" w:eastAsia="Calibri" w:hAnsi="Times New Roman" w:cs="Times New Roman"/>
          <w:lang w:eastAsia="zh-CN"/>
        </w:rPr>
        <w:tab/>
        <w:t>bezzwłocznego powiadomienia Zamawiającego o zaistniałych trudnościach w zakresie terminowego wykonania usługi,</w:t>
      </w:r>
    </w:p>
    <w:p w14:paraId="3F547EAB" w14:textId="77777777" w:rsidR="00564418" w:rsidRPr="00835869" w:rsidRDefault="00564418" w:rsidP="00564418">
      <w:pPr>
        <w:tabs>
          <w:tab w:val="left" w:pos="1418"/>
        </w:tabs>
        <w:suppressAutoHyphens/>
        <w:spacing w:after="0" w:line="240" w:lineRule="auto"/>
        <w:ind w:left="1134" w:right="65" w:hanging="708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835869">
        <w:rPr>
          <w:rFonts w:ascii="Times New Roman" w:eastAsia="Calibri" w:hAnsi="Times New Roman" w:cs="Times New Roman"/>
          <w:lang w:eastAsia="zh-CN"/>
        </w:rPr>
        <w:t>b)   zabezpieczenia przez innego uprawnionego Podwykonawcę wykonania usługi, na koszt  Wykonawcy, pod warunkiem przeprowadzenia wykonania usługi prania przez podwykonawcę zgodnie z obowiązującymi przepisami,</w:t>
      </w:r>
    </w:p>
    <w:p w14:paraId="278C321A" w14:textId="7DBFCCA6" w:rsidR="00564418" w:rsidRPr="00835869" w:rsidRDefault="00564418" w:rsidP="009E55F7">
      <w:pPr>
        <w:numPr>
          <w:ilvl w:val="0"/>
          <w:numId w:val="52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W przypadku zwiększonej liczby dni wolnych od pracy, strony mogą uzgodnić termin wykonania usługi z trzydniowym wyprzedzeniem, celem zapewnienia ciągłości świadczonych usług. </w:t>
      </w:r>
    </w:p>
    <w:p w14:paraId="421AECD9" w14:textId="77777777" w:rsidR="00564418" w:rsidRPr="00835869" w:rsidRDefault="00564418" w:rsidP="00564418">
      <w:p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</w:p>
    <w:p w14:paraId="486AC9F7" w14:textId="77777777" w:rsidR="00564418" w:rsidRPr="00835869" w:rsidRDefault="00564418" w:rsidP="009E55F7">
      <w:pPr>
        <w:numPr>
          <w:ilvl w:val="3"/>
          <w:numId w:val="50"/>
        </w:numPr>
        <w:suppressAutoHyphens/>
        <w:spacing w:after="0" w:line="240" w:lineRule="auto"/>
        <w:ind w:left="426" w:right="65" w:hanging="426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Przedmiot zamówienia obejmuje:</w:t>
      </w:r>
    </w:p>
    <w:p w14:paraId="43D2DD40" w14:textId="6300E24F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prowadzenie magazynu bielizny brudnej tj. liczenie, sortowanie, przygotowanie specyfikacji związanej z czynnościami odbioru bielizny brudnej i przygotowaniem do wysyłki, przez pracownika Wykonawcy w pomieszczeniach użyczonych przez Zamawiającego na zasadach określonych w załączonym wzorze umowy użyczenia stanowiącym załącznik nr 2.1 do SWZ,  oraz utrzymanie należytego stanu sanitarno-higienicznego w magazynie na bieżąco; utrzymywanie właściwego stanu sanitarnego należy powierzyć firmie sprzątającej szpital, z którą należy zawrzeć stosowną umowę,</w:t>
      </w:r>
    </w:p>
    <w:p w14:paraId="0B7EB5E6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zapewnienie w cenie usługi opakowań zapewniających bezpieczny transport bielizny (np. worki foliowe),</w:t>
      </w:r>
    </w:p>
    <w:p w14:paraId="1714DD46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stosowanie jednorazowych worków foliowych:</w:t>
      </w:r>
    </w:p>
    <w:p w14:paraId="16797A0F" w14:textId="3CCC0536" w:rsidR="00564418" w:rsidRPr="00835869" w:rsidRDefault="00564418" w:rsidP="00564418">
      <w:pPr>
        <w:tabs>
          <w:tab w:val="left" w:pos="567"/>
        </w:tabs>
        <w:suppressAutoHyphens/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ab/>
      </w:r>
      <w:r w:rsidRPr="00835869">
        <w:rPr>
          <w:rFonts w:ascii="Times New Roman" w:eastAsia="Calibri" w:hAnsi="Times New Roman" w:cs="Times New Roman"/>
          <w:lang w:eastAsia="zh-CN"/>
        </w:rPr>
        <w:tab/>
        <w:t>- dla bielizny czystej – przeźroczystych, podwójnych</w:t>
      </w:r>
      <w:r w:rsidR="00E76A04" w:rsidRPr="00835869">
        <w:rPr>
          <w:rFonts w:ascii="Times New Roman" w:eastAsia="Calibri" w:hAnsi="Times New Roman" w:cs="Times New Roman"/>
          <w:lang w:eastAsia="zh-CN"/>
        </w:rPr>
        <w:t xml:space="preserve"> wg wymagań pkt.3 ppkt.3)</w:t>
      </w:r>
      <w:r w:rsidRPr="00835869">
        <w:rPr>
          <w:rFonts w:ascii="Times New Roman" w:eastAsia="Calibri" w:hAnsi="Times New Roman" w:cs="Times New Roman"/>
          <w:lang w:eastAsia="zh-CN"/>
        </w:rPr>
        <w:t xml:space="preserve"> – dostawa po Stronie Wykonawcy,</w:t>
      </w:r>
    </w:p>
    <w:p w14:paraId="4D4C4AB2" w14:textId="77777777" w:rsidR="00564418" w:rsidRPr="00835869" w:rsidRDefault="00564418" w:rsidP="00564418">
      <w:pPr>
        <w:tabs>
          <w:tab w:val="left" w:pos="567"/>
        </w:tabs>
        <w:suppressAutoHyphens/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835869">
        <w:rPr>
          <w:rFonts w:ascii="Times New Roman" w:eastAsia="Calibri" w:hAnsi="Times New Roman" w:cs="Times New Roman"/>
          <w:lang w:eastAsia="zh-CN"/>
        </w:rPr>
        <w:t>- dla bielizny brudnej – czarnych, pojedynczych – dostawa po stronie Zamawiającego,</w:t>
      </w:r>
    </w:p>
    <w:p w14:paraId="02DA5FD1" w14:textId="77777777" w:rsidR="00564418" w:rsidRPr="00835869" w:rsidRDefault="00564418" w:rsidP="00564418">
      <w:pPr>
        <w:tabs>
          <w:tab w:val="left" w:pos="567"/>
        </w:tabs>
        <w:suppressAutoHyphens/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835869">
        <w:rPr>
          <w:rFonts w:ascii="Times New Roman" w:eastAsia="Calibri" w:hAnsi="Times New Roman" w:cs="Times New Roman"/>
          <w:lang w:eastAsia="zh-CN"/>
        </w:rPr>
        <w:t>- dla bielizny brudnej zakaźnej – czerwonych, podwójnych, rozpuszczalnych –</w:t>
      </w:r>
    </w:p>
    <w:p w14:paraId="0E9A7D8A" w14:textId="77777777" w:rsidR="00564418" w:rsidRPr="00835869" w:rsidRDefault="00564418" w:rsidP="00564418">
      <w:pPr>
        <w:tabs>
          <w:tab w:val="left" w:pos="567"/>
        </w:tabs>
        <w:suppressAutoHyphens/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         dostawa po stronie Wykonawcy,</w:t>
      </w:r>
    </w:p>
    <w:p w14:paraId="57CEDBD8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stosowanie oddzielnych środków transportu na brudną i czystą bielizną, ze szczelnie zamykanymi kontenerami na bieliznę lub podwójnych pokrowców posiadających atest PZH,</w:t>
      </w:r>
    </w:p>
    <w:p w14:paraId="35D4CD9A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dostarczanie bielizny roboczej oraz bielizny pacjentów rozwieszonej na wieszakach i zabezpieczonej pokrowcami ochronnymi np. z folii,</w:t>
      </w:r>
    </w:p>
    <w:p w14:paraId="3FE06882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stosowanie profesjonalnych środków piorących i dezynfekcyjnych: </w:t>
      </w:r>
    </w:p>
    <w:p w14:paraId="1F161BB8" w14:textId="77777777" w:rsidR="00564418" w:rsidRPr="00835869" w:rsidRDefault="00564418" w:rsidP="009E55F7">
      <w:pPr>
        <w:numPr>
          <w:ilvl w:val="0"/>
          <w:numId w:val="45"/>
        </w:numPr>
        <w:tabs>
          <w:tab w:val="left" w:pos="567"/>
        </w:tabs>
        <w:suppressAutoHyphens/>
        <w:spacing w:after="0" w:line="240" w:lineRule="auto"/>
        <w:ind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zgodnie z obowiązującymi na okres wykonania usługi przepisami prawnymi,</w:t>
      </w:r>
    </w:p>
    <w:p w14:paraId="2E32292D" w14:textId="77777777" w:rsidR="00564418" w:rsidRPr="00835869" w:rsidRDefault="00564418" w:rsidP="009E55F7">
      <w:pPr>
        <w:numPr>
          <w:ilvl w:val="0"/>
          <w:numId w:val="45"/>
        </w:numPr>
        <w:tabs>
          <w:tab w:val="left" w:pos="567"/>
        </w:tabs>
        <w:suppressAutoHyphens/>
        <w:spacing w:after="0" w:line="240" w:lineRule="auto"/>
        <w:ind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gwarantujących właściwą jakość prania i nie powodujących przyśpieszonego zużycia bielizny,</w:t>
      </w:r>
    </w:p>
    <w:p w14:paraId="55627A30" w14:textId="77777777" w:rsidR="00564418" w:rsidRPr="00835869" w:rsidRDefault="00564418" w:rsidP="009E55F7">
      <w:pPr>
        <w:numPr>
          <w:ilvl w:val="0"/>
          <w:numId w:val="45"/>
        </w:numPr>
        <w:tabs>
          <w:tab w:val="left" w:pos="567"/>
        </w:tabs>
        <w:suppressAutoHyphens/>
        <w:spacing w:after="0" w:line="240" w:lineRule="auto"/>
        <w:ind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zapewniających odpowiedni: poziom bieli, trwałości koloru, inkrustacji tkanin, wytrzymałości bielizny na rozciąganie, odpowiednich walorów użytkowych.</w:t>
      </w:r>
    </w:p>
    <w:p w14:paraId="3DF67148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ponoszenie odpowiedzialności za utratę lub uszkodzenie rzeczy będących przedmiotem usługi,</w:t>
      </w:r>
    </w:p>
    <w:p w14:paraId="3264BBF0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ponoszenie odpowiedzialności za właściwą i terminową realizację przedmiotu zamówienia wobec Zamawiającego i kontroli zewnętrznej,</w:t>
      </w:r>
    </w:p>
    <w:p w14:paraId="5D8AA56D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pranie bielizny oznakowanej jako „zakaźna” oddzielnie, a po wypraniu oznakowanie i oddzielne zapakowanie. Przez oznakowanie należy rozumieć:</w:t>
      </w:r>
    </w:p>
    <w:p w14:paraId="2AF92C21" w14:textId="77777777" w:rsidR="00564418" w:rsidRPr="00835869" w:rsidRDefault="00564418" w:rsidP="00564418">
      <w:pPr>
        <w:tabs>
          <w:tab w:val="left" w:pos="567"/>
        </w:tabs>
        <w:suppressAutoHyphens/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ab/>
        <w:t>a) BZ –  Bielizna Zakaźna</w:t>
      </w:r>
    </w:p>
    <w:p w14:paraId="341EA630" w14:textId="77777777" w:rsidR="00564418" w:rsidRPr="00835869" w:rsidRDefault="00564418" w:rsidP="00564418">
      <w:pPr>
        <w:tabs>
          <w:tab w:val="left" w:pos="567"/>
        </w:tabs>
        <w:suppressAutoHyphens/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ab/>
        <w:t>b) nazwa oddziału,</w:t>
      </w:r>
    </w:p>
    <w:p w14:paraId="16DA3BC2" w14:textId="77777777" w:rsidR="00564418" w:rsidRPr="00835869" w:rsidRDefault="00564418" w:rsidP="00564418">
      <w:pPr>
        <w:tabs>
          <w:tab w:val="left" w:pos="567"/>
        </w:tabs>
        <w:suppressAutoHyphens/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ab/>
        <w:t>c) asortyment bielizny,</w:t>
      </w:r>
    </w:p>
    <w:p w14:paraId="4D333D6B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okresowo raz na kwartał, w terminie do 30 dnia każdego ostatniego miesiąca kwartału – dostarczenie Zespołowi Kontroli Zakażeń Szpitalnych Zamawiającego wyników (kserokopii) badań mikrobiologicznych pranej bielizny oraz testów chemicznych bielizny noworodkowej,</w:t>
      </w:r>
    </w:p>
    <w:p w14:paraId="41C817B3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709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wykonywanie na koszt Wykonawcy w sytuacji zagrożenia epidemiologicznego na zlecenie Zamawiającego badań mikrobiologicznych bielizny czystej zgodnie z następującymi ustaleniami: </w:t>
      </w:r>
    </w:p>
    <w:p w14:paraId="34420219" w14:textId="77777777" w:rsidR="00564418" w:rsidRPr="00835869" w:rsidRDefault="00564418" w:rsidP="009E55F7">
      <w:pPr>
        <w:numPr>
          <w:ilvl w:val="0"/>
          <w:numId w:val="53"/>
        </w:numPr>
        <w:suppressAutoHyphens/>
        <w:spacing w:after="0" w:line="240" w:lineRule="auto"/>
        <w:ind w:left="993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próbki do badania będą pobierane przez Wykonawcę na wniosek i w obecności członków  Zespołu Kontroli Zakażeń Szpitalnych,</w:t>
      </w:r>
    </w:p>
    <w:p w14:paraId="63574B47" w14:textId="77777777" w:rsidR="00564418" w:rsidRPr="00835869" w:rsidRDefault="00564418" w:rsidP="009E55F7">
      <w:pPr>
        <w:numPr>
          <w:ilvl w:val="0"/>
          <w:numId w:val="53"/>
        </w:numPr>
        <w:suppressAutoHyphens/>
        <w:spacing w:after="0" w:line="240" w:lineRule="auto"/>
        <w:ind w:left="993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badania będą wykonane w pracowni mikrobiologicznej uzgodnionej z Zamawiającym,</w:t>
      </w:r>
    </w:p>
    <w:p w14:paraId="26EFC699" w14:textId="77777777" w:rsidR="00564418" w:rsidRPr="00835869" w:rsidRDefault="00564418" w:rsidP="009E55F7">
      <w:pPr>
        <w:numPr>
          <w:ilvl w:val="0"/>
          <w:numId w:val="53"/>
        </w:numPr>
        <w:suppressAutoHyphens/>
        <w:spacing w:after="0" w:line="240" w:lineRule="auto"/>
        <w:ind w:left="993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wyniki badań mikrobiologicznych będą interpretowane i oceniane przez Zespół Kontroli Zakażeń Szpitalnych,</w:t>
      </w:r>
    </w:p>
    <w:p w14:paraId="57A2B352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postępowanie z bielizną w zależności od stopnia zagrożenia epidemiologicznego z uwzględnieniem następujących zasad:</w:t>
      </w:r>
    </w:p>
    <w:p w14:paraId="17C64588" w14:textId="77777777" w:rsidR="00564418" w:rsidRPr="00835869" w:rsidRDefault="00564418" w:rsidP="009E55F7">
      <w:pPr>
        <w:numPr>
          <w:ilvl w:val="0"/>
          <w:numId w:val="46"/>
        </w:numPr>
        <w:suppressAutoHyphens/>
        <w:spacing w:after="0" w:line="240" w:lineRule="auto"/>
        <w:ind w:left="993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zminimalizowanie narażenia pracowników Zamawiającego i Wykonawcy oraz środowiska na zanieczyszczenia drobnoustrojami pochodzącymi z bielizny (ograniczenie kontaktu, odizolowanie zanieczyszczonej bielizny),</w:t>
      </w:r>
    </w:p>
    <w:p w14:paraId="2C6625BC" w14:textId="77777777" w:rsidR="00564418" w:rsidRPr="00835869" w:rsidRDefault="00564418" w:rsidP="009E55F7">
      <w:pPr>
        <w:numPr>
          <w:ilvl w:val="0"/>
          <w:numId w:val="46"/>
        </w:numPr>
        <w:suppressAutoHyphens/>
        <w:spacing w:after="0" w:line="240" w:lineRule="auto"/>
        <w:ind w:left="993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stosowanie standardów postępowania w celu ochrony pracowników przed ekspozycją na zakaźny lub potencjalnie zakaźny materiał podczas zbierania, segregacji, transportu i wszelkiego    kontaktowania się z brudną bielizną.</w:t>
      </w:r>
    </w:p>
    <w:p w14:paraId="65C26108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oddzielne przyjmowanie, pranie i zdawanie odzieży pacjentów oraz jej oznakowanie (imię i nazwisko chorego),</w:t>
      </w:r>
    </w:p>
    <w:p w14:paraId="6D115189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segregowanie bielizny czystej, pakowanie po uprzednim wychłodzeniu i dostarczenie do magazynu bielizny czystej Zamawiającego zgodnie z oznaczeniem Zamawiającego (pieczęć szpitala i nazwa komórki organizacyjnej),</w:t>
      </w:r>
    </w:p>
    <w:p w14:paraId="4C71E89C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zapewnienie opakowań przeznaczonych do transportu bielizny czystej - podwójnych hermetycznie zamykanych worków foliowych,</w:t>
      </w:r>
    </w:p>
    <w:p w14:paraId="48F57B9E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dostarczanie w oddzielnych, oznakowanych opakowaniach bielizny przyjętej do prania jako zakaźna,</w:t>
      </w:r>
    </w:p>
    <w:p w14:paraId="0C94392A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przestrzeganie standardów i procedur higienicznych podczas prania i transportu bielizny,</w:t>
      </w:r>
    </w:p>
    <w:p w14:paraId="2D61AECA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transportowanie bielizny czystej w oddzielnych wózkach metalowych – kontenerach - szczelnie zamykanych a bielizny fasonowej w tych wózkach na wieszakach w celu uniknięcia wtórnego zanieczyszczenia i zaparowania,</w:t>
      </w:r>
    </w:p>
    <w:p w14:paraId="177B4D82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przeprowadzanie przez Wykonawcę w pralni Wykonawcy dezynfekcji i mycia wózków -  kontenerów po każdym transporcie bielizny brudnej i czystej,</w:t>
      </w:r>
    </w:p>
    <w:p w14:paraId="70592AB2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przestrzeganie, ustalonych z Zamawiającym, godzin odbioru brudnej i dostawy czystej bielizny,</w:t>
      </w:r>
    </w:p>
    <w:p w14:paraId="27C7F0E4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ponoszenie odpowiedzialności wobec organów kontroli za nieprzestrzeganie przepisów obowiązujących w zakresie wykonywania usługi, w szczególności zobowiązanie do pokrycia kar pieniężnych nałożonych za naruszenie obowiązujących w tym zakresie norm.</w:t>
      </w:r>
    </w:p>
    <w:p w14:paraId="3C7128FB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Wykonawca zobowiązany jest do stosowania zaleceń pokontrolnych zewnętrznych organów kontroli w terminie wyznaczonym przez te organy lub Zamawiającego.</w:t>
      </w:r>
    </w:p>
    <w:p w14:paraId="5C3DE9F7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Wykonawca zobowiązany jest do stosowania zaleceń pokontrolnych Zespołu Kontroli Zakażeń Szpitalnych i Koordynatora  Pionu Wsparcia Oddziałów  wynikających z przeprowadzonej kontroli wewnętrznej w terminie wyznaczonym przez Zamawiającego.</w:t>
      </w:r>
    </w:p>
    <w:p w14:paraId="4E459F31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Opracowanie Planu higieny magazynu brudnej bielizny zatwierdzonego przez Zespół Kontroli Zakażeń Szpitalnych w terminie do 7 dni po zawarciu umowy,</w:t>
      </w:r>
    </w:p>
    <w:p w14:paraId="5FF8FB4F" w14:textId="77777777" w:rsidR="00564418" w:rsidRPr="00835869" w:rsidRDefault="00564418" w:rsidP="009E55F7">
      <w:pPr>
        <w:numPr>
          <w:ilvl w:val="0"/>
          <w:numId w:val="51"/>
        </w:numPr>
        <w:suppressAutoHyphens/>
        <w:spacing w:after="0" w:line="240" w:lineRule="auto"/>
        <w:ind w:left="567" w:right="65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Wyznaczenie osoby do kontaktu z Zamawiającym w celu niezwłocznego reagowania na nienależytą realizację warunków SWZ zgłoszonych przez Zamawiającego.</w:t>
      </w:r>
    </w:p>
    <w:p w14:paraId="6DCDDDBD" w14:textId="77777777" w:rsidR="00564418" w:rsidRPr="00835869" w:rsidRDefault="00564418" w:rsidP="009E55F7">
      <w:pPr>
        <w:numPr>
          <w:ilvl w:val="0"/>
          <w:numId w:val="54"/>
        </w:numPr>
        <w:suppressAutoHyphens/>
        <w:spacing w:after="0" w:line="240" w:lineRule="auto"/>
        <w:ind w:left="426" w:right="65" w:hanging="426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Zamawiający na podstawie  art. 95 ust. 1 ustawy Pzp wymaga zatrudnienia przez Wykonawcę lub podwykonawcę na podstawie umowy o pracę w rozumieniu przepisów ustawy z dnia 26 czerwca 1974 r. – Kodeks pracy (Dz.U. z 2020 r. poz. 1320 ze zm.). z uwzględnieniem minimalnego wynagrodzenia za pracę ustalonego na podstawie art 2 ust. 3-5 ustawy z dnia 10 października 2002 r. (Dz. U. z 2018r. poz. 2177 ) przez cały okres realizacji przedmiotu zamówienia  pracowników wykonujących usługi prania bielizny szpitalnej.</w:t>
      </w:r>
    </w:p>
    <w:p w14:paraId="0DC085E9" w14:textId="77777777" w:rsidR="00564418" w:rsidRPr="00835869" w:rsidRDefault="00564418" w:rsidP="009E55F7">
      <w:pPr>
        <w:numPr>
          <w:ilvl w:val="0"/>
          <w:numId w:val="54"/>
        </w:numPr>
        <w:suppressAutoHyphens/>
        <w:spacing w:after="0" w:line="240" w:lineRule="auto"/>
        <w:ind w:left="426" w:right="65" w:hanging="426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835869">
        <w:rPr>
          <w:rFonts w:ascii="Times New Roman" w:eastAsia="Calibri" w:hAnsi="Times New Roman" w:cs="Times New Roman"/>
          <w:b/>
          <w:bCs/>
          <w:lang w:eastAsia="zh-CN"/>
        </w:rPr>
        <w:t>Kod CPV:  98310000-9  -  usługa prania i czyszczenia na sucho,</w:t>
      </w:r>
    </w:p>
    <w:p w14:paraId="050160F7" w14:textId="77777777" w:rsidR="00353A38" w:rsidRPr="00835869" w:rsidRDefault="00353A38" w:rsidP="00353A38">
      <w:pPr>
        <w:keepNext/>
        <w:keepLines/>
        <w:suppressAutoHyphens/>
        <w:autoSpaceDN w:val="0"/>
        <w:spacing w:after="0" w:line="24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</w:p>
    <w:p w14:paraId="707BEFD4" w14:textId="743A940F" w:rsidR="00353A38" w:rsidRPr="00835869" w:rsidRDefault="00353A38" w:rsidP="00353A38">
      <w:pPr>
        <w:keepNext/>
        <w:keepLines/>
        <w:suppressAutoHyphens/>
        <w:autoSpaceDN w:val="0"/>
        <w:spacing w:after="0" w:line="24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14:paraId="064EF054" w14:textId="1D6667B6" w:rsidR="00973324" w:rsidRPr="00835869" w:rsidRDefault="00973324" w:rsidP="00353A38">
      <w:pPr>
        <w:keepNext/>
        <w:keepLines/>
        <w:suppressAutoHyphens/>
        <w:autoSpaceDN w:val="0"/>
        <w:spacing w:after="0" w:line="24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14:paraId="7CA5767F" w14:textId="77777777" w:rsidR="00973324" w:rsidRPr="00835869" w:rsidRDefault="00973324" w:rsidP="00353A38">
      <w:pPr>
        <w:keepNext/>
        <w:keepLines/>
        <w:suppressAutoHyphens/>
        <w:autoSpaceDN w:val="0"/>
        <w:spacing w:after="0" w:line="24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14:paraId="633705DB" w14:textId="3EF5F700" w:rsidR="007C55C1" w:rsidRPr="00835869" w:rsidRDefault="005E520A" w:rsidP="005E520A">
      <w:pPr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</w:rPr>
      </w:pPr>
      <w:r w:rsidRPr="00835869">
        <w:rPr>
          <w:rFonts w:ascii="Times New Roman" w:hAnsi="Times New Roman" w:cs="Times New Roman"/>
        </w:rPr>
        <w:tab/>
      </w:r>
      <w:r w:rsidRPr="00835869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71"/>
      </w:tblGrid>
      <w:tr w:rsidR="00E7715E" w:rsidRPr="00835869" w14:paraId="3C3EA762" w14:textId="77777777" w:rsidTr="00B15F83">
        <w:tc>
          <w:tcPr>
            <w:tcW w:w="9671" w:type="dxa"/>
            <w:shd w:val="clear" w:color="auto" w:fill="EEECE1" w:themeFill="background2"/>
          </w:tcPr>
          <w:p w14:paraId="50E8817E" w14:textId="77777777" w:rsidR="00493C62" w:rsidRPr="00835869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Pr="00835869" w:rsidRDefault="001A611B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835869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79CB183" w14:textId="77777777" w:rsidR="00AE3C6C" w:rsidRPr="00835869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  </w:t>
      </w:r>
    </w:p>
    <w:p w14:paraId="409F6151" w14:textId="285EBE25" w:rsidR="00AC0852" w:rsidRPr="00835869" w:rsidRDefault="00637361" w:rsidP="00E76A04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 </w:t>
      </w:r>
      <w:r w:rsidR="00AC0852" w:rsidRPr="00835869">
        <w:rPr>
          <w:rFonts w:ascii="Times New Roman" w:eastAsia="Calibri" w:hAnsi="Times New Roman" w:cs="Times New Roman"/>
        </w:rPr>
        <w:t>1</w:t>
      </w:r>
      <w:r w:rsidR="00E76A04" w:rsidRPr="00835869">
        <w:rPr>
          <w:rFonts w:ascii="Times New Roman" w:hAnsi="Times New Roman" w:cs="Times New Roman"/>
        </w:rPr>
        <w:t xml:space="preserve"> </w:t>
      </w:r>
      <w:r w:rsidR="00E76A04" w:rsidRPr="00835869">
        <w:rPr>
          <w:rFonts w:ascii="Times New Roman" w:eastAsia="Calibri" w:hAnsi="Times New Roman" w:cs="Times New Roman"/>
        </w:rPr>
        <w:t>Zamawiający odstąpił od podziału zadania na części. Przedmiot zamówienia jest niepodzielną na części usługą. W ocenie Zamawiającego ze względów technologicznych i wykonawczych, oraz racjonalnego wydatkowania środków publicznych nie ma możliwości podzielenia niniejszego zamówienia na części.</w:t>
      </w:r>
    </w:p>
    <w:p w14:paraId="4C3E556B" w14:textId="77777777" w:rsidR="006839B8" w:rsidRPr="00835869" w:rsidRDefault="006839B8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835869" w14:paraId="04293696" w14:textId="77777777" w:rsidTr="00F55543">
        <w:tc>
          <w:tcPr>
            <w:tcW w:w="9747" w:type="dxa"/>
            <w:shd w:val="clear" w:color="auto" w:fill="EEECE1" w:themeFill="background2"/>
          </w:tcPr>
          <w:p w14:paraId="2913F8CC" w14:textId="77777777" w:rsidR="00493C62" w:rsidRPr="00835869" w:rsidRDefault="00493C62" w:rsidP="00493C62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835869" w:rsidRDefault="005D20B9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83586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83586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DB6E42" w14:textId="1C83CC04" w:rsidR="00404B3E" w:rsidRPr="00835869" w:rsidRDefault="00404B3E" w:rsidP="00404B3E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Zamawiający wymaga, aby Wykonawca realizował przedmiot zamówienia w  </w:t>
      </w:r>
      <w:r w:rsidR="00E76A04"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>terminie od 01.01.2023</w:t>
      </w:r>
      <w:r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do  dnia </w:t>
      </w:r>
      <w:r w:rsidR="00E76A04"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>30</w:t>
      </w:r>
      <w:r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>.</w:t>
      </w:r>
      <w:r w:rsidR="00067757"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>0</w:t>
      </w:r>
      <w:r w:rsidR="00E76A04"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>6</w:t>
      </w:r>
      <w:r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>.202</w:t>
      </w:r>
      <w:r w:rsidR="00E76A04"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  <w:r w:rsidRPr="00835869">
        <w:rPr>
          <w:rFonts w:ascii="Times New Roman" w:eastAsia="Times New Roman" w:hAnsi="Times New Roman" w:cs="Times New Roman"/>
          <w:b/>
          <w:bCs/>
          <w:iCs/>
          <w:lang w:eastAsia="pl-PL"/>
        </w:rPr>
        <w:t>r.</w:t>
      </w:r>
    </w:p>
    <w:p w14:paraId="328DDDEB" w14:textId="77777777" w:rsidR="00404B3E" w:rsidRPr="00835869" w:rsidRDefault="00404B3E" w:rsidP="00404B3E">
      <w:pPr>
        <w:numPr>
          <w:ilvl w:val="0"/>
          <w:numId w:val="6"/>
        </w:numPr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556C7AB9" w14:textId="77777777" w:rsidR="00F3593A" w:rsidRPr="00835869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:rsidRPr="00835869" w14:paraId="57BD99C6" w14:textId="77777777" w:rsidTr="00EB1120">
        <w:tc>
          <w:tcPr>
            <w:tcW w:w="9747" w:type="dxa"/>
            <w:shd w:val="clear" w:color="auto" w:fill="EEECE1" w:themeFill="background2"/>
          </w:tcPr>
          <w:p w14:paraId="3DACFE86" w14:textId="77777777" w:rsidR="00A93C95" w:rsidRPr="00835869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835869" w:rsidRDefault="00A93C95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Pr="00835869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Pr="00835869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Pr="00835869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Projektowane postanowienia umowy w sprawie zamówienia publicznego, które zostaną wprowadzone do treści tej umowy, określone zostały w </w:t>
      </w:r>
      <w:r w:rsidRPr="00835869">
        <w:rPr>
          <w:rFonts w:ascii="Times New Roman" w:eastAsia="Times New Roman" w:hAnsi="Times New Roman" w:cs="Times New Roman"/>
          <w:b/>
          <w:lang w:eastAsia="ar-SA"/>
        </w:rPr>
        <w:t>załą</w:t>
      </w:r>
      <w:r w:rsidR="005D5E88" w:rsidRPr="00835869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835869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do SWZ.</w:t>
      </w:r>
    </w:p>
    <w:p w14:paraId="2841DF96" w14:textId="77777777" w:rsidR="00907CDF" w:rsidRPr="00835869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:rsidRPr="00835869" w14:paraId="5FF8DD2C" w14:textId="77777777" w:rsidTr="00EB1120">
        <w:tc>
          <w:tcPr>
            <w:tcW w:w="9747" w:type="dxa"/>
            <w:shd w:val="clear" w:color="auto" w:fill="EEECE1" w:themeFill="background2"/>
          </w:tcPr>
          <w:p w14:paraId="329A5AEF" w14:textId="77777777" w:rsidR="008C3C4F" w:rsidRPr="00835869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835869" w:rsidRDefault="00A93C95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Pr="00835869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8E891B" w14:textId="77777777" w:rsidR="00F43736" w:rsidRPr="00835869" w:rsidRDefault="00F43736" w:rsidP="00BD4547">
      <w:pPr>
        <w:spacing w:after="0" w:line="240" w:lineRule="auto"/>
        <w:ind w:left="360" w:right="-96"/>
        <w:jc w:val="both"/>
        <w:rPr>
          <w:rFonts w:ascii="Times New Roman" w:eastAsia="Calibri" w:hAnsi="Times New Roman" w:cs="Times New Roman"/>
          <w:bCs/>
        </w:rPr>
      </w:pPr>
    </w:p>
    <w:p w14:paraId="7041B7A8" w14:textId="56AB34D6" w:rsidR="00BD4547" w:rsidRPr="00835869" w:rsidRDefault="00BD4547" w:rsidP="009E55F7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20" w:name="__RefHeading__76_381024118"/>
      <w:bookmarkEnd w:id="20"/>
      <w:r w:rsidRPr="00835869">
        <w:rPr>
          <w:rFonts w:ascii="Times New Roman" w:hAnsi="Times New Roman" w:cs="Times New Roman"/>
        </w:rPr>
        <w:t xml:space="preserve">Osobą uprawnioną do kontaktu z Wykonawcami jest </w:t>
      </w:r>
      <w:r w:rsidR="00637361" w:rsidRPr="00835869">
        <w:rPr>
          <w:rFonts w:ascii="Times New Roman" w:hAnsi="Times New Roman" w:cs="Times New Roman"/>
        </w:rPr>
        <w:t>Anna Lis</w:t>
      </w:r>
      <w:r w:rsidR="004A1DED" w:rsidRPr="00835869">
        <w:rPr>
          <w:rFonts w:ascii="Times New Roman" w:hAnsi="Times New Roman" w:cs="Times New Roman"/>
        </w:rPr>
        <w:t>.</w:t>
      </w:r>
    </w:p>
    <w:p w14:paraId="242F93DB" w14:textId="1DC7D33A" w:rsidR="00BD4547" w:rsidRPr="00835869" w:rsidRDefault="00BD4547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2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 xml:space="preserve"> pod adresem</w:t>
      </w:r>
      <w:r w:rsidR="00C62070" w:rsidRPr="00835869">
        <w:rPr>
          <w:rFonts w:ascii="Times New Roman" w:hAnsi="Times New Roman" w:cs="Times New Roman"/>
        </w:rPr>
        <w:t xml:space="preserve"> </w:t>
      </w:r>
      <w:hyperlink r:id="rId13" w:history="1">
        <w:r w:rsidR="00C62070" w:rsidRPr="00835869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="00C62070" w:rsidRPr="00835869">
        <w:rPr>
          <w:rFonts w:ascii="Times New Roman" w:hAnsi="Times New Roman" w:cs="Times New Roman"/>
          <w:bCs/>
          <w:u w:val="single"/>
        </w:rPr>
        <w:t>.</w:t>
      </w:r>
    </w:p>
    <w:p w14:paraId="5047FAB8" w14:textId="0A9A27D5" w:rsidR="00BD4547" w:rsidRPr="00835869" w:rsidRDefault="00D13156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Zamawiający wymaga</w:t>
      </w:r>
      <w:r w:rsidR="00BD4547" w:rsidRPr="00835869">
        <w:rPr>
          <w:rFonts w:ascii="Times New Roman" w:hAnsi="Times New Roman" w:cs="Times New Roman"/>
        </w:rPr>
        <w:t>, aby komunikacja</w:t>
      </w:r>
      <w:r w:rsidRPr="00835869">
        <w:rPr>
          <w:rFonts w:ascii="Times New Roman" w:hAnsi="Times New Roman" w:cs="Times New Roman"/>
        </w:rPr>
        <w:t xml:space="preserve"> między Z</w:t>
      </w:r>
      <w:r w:rsidR="00BD4547" w:rsidRPr="00835869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4">
        <w:r w:rsidR="00BD4547"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="00BD4547" w:rsidRPr="00835869">
        <w:rPr>
          <w:rFonts w:ascii="Times New Roman" w:hAnsi="Times New Roman" w:cs="Times New Roman"/>
        </w:rPr>
        <w:t xml:space="preserve"> i formularza „</w:t>
      </w:r>
      <w:r w:rsidR="00BD4547" w:rsidRPr="00835869">
        <w:rPr>
          <w:rFonts w:ascii="Times New Roman" w:hAnsi="Times New Roman" w:cs="Times New Roman"/>
          <w:b/>
        </w:rPr>
        <w:t>Wyślij wiadomość do zamawiającego</w:t>
      </w:r>
      <w:r w:rsidRPr="00835869">
        <w:rPr>
          <w:rFonts w:ascii="Times New Roman" w:hAnsi="Times New Roman" w:cs="Times New Roman"/>
        </w:rPr>
        <w:t>”.</w:t>
      </w:r>
    </w:p>
    <w:p w14:paraId="3387B302" w14:textId="77777777" w:rsidR="00DE3698" w:rsidRPr="00835869" w:rsidRDefault="00BD4547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5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746A4D97" w14:textId="2ED80459" w:rsidR="00BD4547" w:rsidRPr="00835869" w:rsidRDefault="00C165CD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Zamawiający dopuszcza, jedynie </w:t>
      </w:r>
      <w:r w:rsidR="00D13156" w:rsidRPr="00835869">
        <w:rPr>
          <w:rFonts w:ascii="Times New Roman" w:hAnsi="Times New Roman" w:cs="Times New Roman"/>
        </w:rPr>
        <w:t xml:space="preserve">w przypadku </w:t>
      </w:r>
      <w:r w:rsidR="00DE3698" w:rsidRPr="00835869">
        <w:rPr>
          <w:rFonts w:ascii="Times New Roman" w:hAnsi="Times New Roman" w:cs="Times New Roman"/>
        </w:rPr>
        <w:t xml:space="preserve">awarii bądź </w:t>
      </w:r>
      <w:r w:rsidR="00D13156" w:rsidRPr="00835869">
        <w:rPr>
          <w:rFonts w:ascii="Times New Roman" w:hAnsi="Times New Roman" w:cs="Times New Roman"/>
        </w:rPr>
        <w:t>problemów z komunikacją poprze</w:t>
      </w:r>
      <w:r w:rsidR="00DE3698" w:rsidRPr="00835869">
        <w:rPr>
          <w:rFonts w:ascii="Times New Roman" w:hAnsi="Times New Roman" w:cs="Times New Roman"/>
        </w:rPr>
        <w:t>z</w:t>
      </w:r>
      <w:r w:rsidR="00D13156" w:rsidRPr="00835869">
        <w:rPr>
          <w:rFonts w:ascii="Times New Roman" w:hAnsi="Times New Roman" w:cs="Times New Roman"/>
        </w:rPr>
        <w:t xml:space="preserve"> platfor</w:t>
      </w:r>
      <w:r w:rsidR="00DE3698" w:rsidRPr="00835869">
        <w:rPr>
          <w:rFonts w:ascii="Times New Roman" w:hAnsi="Times New Roman" w:cs="Times New Roman"/>
        </w:rPr>
        <w:t xml:space="preserve">mazakupowa.pl, </w:t>
      </w:r>
      <w:r w:rsidR="00BD4547" w:rsidRPr="00835869">
        <w:rPr>
          <w:rFonts w:ascii="Times New Roman" w:hAnsi="Times New Roman" w:cs="Times New Roman"/>
        </w:rPr>
        <w:t>komunikację  za pośrednictwem poczty elektronicznej. Adres poczty elektronicznej osoby uprawnionej do kontaktu z Wykonawcami: zp@wssk.wroc.pl.</w:t>
      </w:r>
    </w:p>
    <w:p w14:paraId="2D2F9783" w14:textId="77777777" w:rsidR="00BD4547" w:rsidRPr="00835869" w:rsidRDefault="00BD4547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6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 xml:space="preserve"> do konkretnego wykonawcy.</w:t>
      </w:r>
    </w:p>
    <w:p w14:paraId="40911B00" w14:textId="77777777" w:rsidR="00CD1CFF" w:rsidRPr="00835869" w:rsidRDefault="00CD1CFF" w:rsidP="009E55F7">
      <w:pPr>
        <w:numPr>
          <w:ilvl w:val="0"/>
          <w:numId w:val="35"/>
        </w:numPr>
        <w:spacing w:after="0" w:line="240" w:lineRule="auto"/>
        <w:ind w:left="284" w:right="-96" w:hanging="284"/>
        <w:jc w:val="both"/>
        <w:rPr>
          <w:rFonts w:ascii="Times New Roman" w:eastAsia="Calibri" w:hAnsi="Times New Roman" w:cs="Times New Roman"/>
          <w:bCs/>
        </w:rPr>
      </w:pPr>
      <w:r w:rsidRPr="00835869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</w:t>
      </w:r>
    </w:p>
    <w:p w14:paraId="10E15478" w14:textId="65CD64D5" w:rsidR="00CD1CFF" w:rsidRPr="00835869" w:rsidRDefault="00CD1CFF" w:rsidP="009E55F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835869">
        <w:rPr>
          <w:rFonts w:ascii="Times New Roman" w:hAnsi="Times New Roman" w:cs="Times New Roman"/>
          <w:lang w:eastAsia="pl-PL"/>
        </w:rPr>
        <w:t>Jeżeli wniosek o wyjaśnienie treści SWZ wpłynął po upływie terminu składania w</w:t>
      </w:r>
      <w:r w:rsidR="00153294" w:rsidRPr="00835869">
        <w:rPr>
          <w:rFonts w:ascii="Times New Roman" w:hAnsi="Times New Roman" w:cs="Times New Roman"/>
          <w:lang w:eastAsia="pl-PL"/>
        </w:rPr>
        <w:t>niosku określonym wyżej w pkt. 4</w:t>
      </w:r>
      <w:r w:rsidRPr="00835869">
        <w:rPr>
          <w:rFonts w:ascii="Times New Roman" w:hAnsi="Times New Roman" w:cs="Times New Roman"/>
          <w:lang w:eastAsia="pl-PL"/>
        </w:rPr>
        <w:t xml:space="preserve">, Zamawiający może udzielić wyjaśnień albo pozostawić wniosek bez rozpoznania. </w:t>
      </w:r>
    </w:p>
    <w:p w14:paraId="15D44799" w14:textId="77777777" w:rsidR="00BD4547" w:rsidRPr="00835869" w:rsidRDefault="00BD4547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BCB653E" w14:textId="77777777" w:rsidR="00BD4547" w:rsidRPr="00835869" w:rsidRDefault="00BD4547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8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>, tj.:</w:t>
      </w:r>
    </w:p>
    <w:p w14:paraId="14F7B8E5" w14:textId="77777777" w:rsidR="00BD4547" w:rsidRPr="00835869" w:rsidRDefault="00BD4547" w:rsidP="009E55F7">
      <w:pPr>
        <w:numPr>
          <w:ilvl w:val="1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835869">
        <w:rPr>
          <w:rFonts w:ascii="Times New Roman" w:hAnsi="Times New Roman" w:cs="Times New Roman"/>
        </w:rPr>
        <w:t>kb</w:t>
      </w:r>
      <w:proofErr w:type="spellEnd"/>
      <w:r w:rsidRPr="00835869">
        <w:rPr>
          <w:rFonts w:ascii="Times New Roman" w:hAnsi="Times New Roman" w:cs="Times New Roman"/>
        </w:rPr>
        <w:t>/s,</w:t>
      </w:r>
    </w:p>
    <w:p w14:paraId="7E7CD399" w14:textId="77777777" w:rsidR="00BD4547" w:rsidRPr="00835869" w:rsidRDefault="00BD4547" w:rsidP="009E55F7">
      <w:pPr>
        <w:numPr>
          <w:ilvl w:val="1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5CE8D72" w14:textId="77777777" w:rsidR="00BD4547" w:rsidRPr="00835869" w:rsidRDefault="00BD4547" w:rsidP="009E55F7">
      <w:pPr>
        <w:numPr>
          <w:ilvl w:val="1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30150171" w14:textId="77777777" w:rsidR="00BD4547" w:rsidRPr="00835869" w:rsidRDefault="00BD4547" w:rsidP="009E55F7">
      <w:pPr>
        <w:numPr>
          <w:ilvl w:val="1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włączona obsługa JavaScript,</w:t>
      </w:r>
    </w:p>
    <w:p w14:paraId="30E51A47" w14:textId="77777777" w:rsidR="00BD4547" w:rsidRPr="00835869" w:rsidRDefault="00BD4547" w:rsidP="009E55F7">
      <w:pPr>
        <w:numPr>
          <w:ilvl w:val="1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zainstalowany program Adobe </w:t>
      </w:r>
      <w:proofErr w:type="spellStart"/>
      <w:r w:rsidRPr="00835869">
        <w:rPr>
          <w:rFonts w:ascii="Times New Roman" w:hAnsi="Times New Roman" w:cs="Times New Roman"/>
        </w:rPr>
        <w:t>Acrobat</w:t>
      </w:r>
      <w:proofErr w:type="spellEnd"/>
      <w:r w:rsidRPr="00835869">
        <w:rPr>
          <w:rFonts w:ascii="Times New Roman" w:hAnsi="Times New Roman" w:cs="Times New Roman"/>
        </w:rPr>
        <w:t xml:space="preserve"> Reader lub inny obsługujący format plików .pdf,</w:t>
      </w:r>
    </w:p>
    <w:p w14:paraId="602DE18B" w14:textId="77777777" w:rsidR="00BD4547" w:rsidRPr="00835869" w:rsidRDefault="00BD4547" w:rsidP="009E55F7">
      <w:pPr>
        <w:numPr>
          <w:ilvl w:val="1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5B3283D6" w14:textId="77777777" w:rsidR="00BD4547" w:rsidRPr="00835869" w:rsidRDefault="00BD4547" w:rsidP="009E55F7">
      <w:pPr>
        <w:numPr>
          <w:ilvl w:val="1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835869">
        <w:rPr>
          <w:rFonts w:ascii="Times New Roman" w:hAnsi="Times New Roman" w:cs="Times New Roman"/>
        </w:rPr>
        <w:t>hh:mm:ss</w:t>
      </w:r>
      <w:proofErr w:type="spellEnd"/>
      <w:r w:rsidRPr="00835869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BF889A0" w14:textId="77777777" w:rsidR="00BD4547" w:rsidRPr="00835869" w:rsidRDefault="00BD4547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8C493A5" w14:textId="77777777" w:rsidR="00BD4547" w:rsidRPr="00835869" w:rsidRDefault="00BD4547" w:rsidP="009E55F7">
      <w:pPr>
        <w:numPr>
          <w:ilvl w:val="1"/>
          <w:numId w:val="3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akceptuje warunki korzystania z </w:t>
      </w:r>
      <w:hyperlink r:id="rId19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0">
        <w:r w:rsidRPr="00835869">
          <w:rPr>
            <w:rFonts w:ascii="Times New Roman" w:hAnsi="Times New Roman" w:cs="Times New Roman"/>
          </w:rPr>
          <w:t>pod linkiem</w:t>
        </w:r>
      </w:hyperlink>
      <w:r w:rsidRPr="00835869">
        <w:rPr>
          <w:rFonts w:ascii="Times New Roman" w:hAnsi="Times New Roman" w:cs="Times New Roman"/>
        </w:rPr>
        <w:t xml:space="preserve">  w zakładce „Regulamin" oraz uznaje go za wiążący,</w:t>
      </w:r>
    </w:p>
    <w:p w14:paraId="3860F696" w14:textId="77777777" w:rsidR="00BD4547" w:rsidRPr="00835869" w:rsidRDefault="00BD4547" w:rsidP="009E55F7">
      <w:pPr>
        <w:numPr>
          <w:ilvl w:val="1"/>
          <w:numId w:val="3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1">
        <w:r w:rsidRPr="00835869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835869">
        <w:rPr>
          <w:rFonts w:ascii="Times New Roman" w:hAnsi="Times New Roman" w:cs="Times New Roman"/>
        </w:rPr>
        <w:t xml:space="preserve">. </w:t>
      </w:r>
    </w:p>
    <w:p w14:paraId="7AE0A391" w14:textId="78296B08" w:rsidR="00BD4547" w:rsidRPr="00835869" w:rsidRDefault="00BD4547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35869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2">
        <w:r w:rsidRPr="00835869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 xml:space="preserve">, w szczególności za sytuację, gdy zamawiający zapozna się z treścią oferty przed upływem terminu składania ofert </w:t>
      </w:r>
      <w:r w:rsidR="00C62070" w:rsidRPr="00835869">
        <w:rPr>
          <w:rFonts w:ascii="Times New Roman" w:hAnsi="Times New Roman" w:cs="Times New Roman"/>
        </w:rPr>
        <w:t xml:space="preserve">(np. złożenie oferty w zakładce „Wyślij wiadomość do Zamawiającego”. </w:t>
      </w:r>
      <w:r w:rsidRPr="0083586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6EFF208" w14:textId="77777777" w:rsidR="00BD4547" w:rsidRPr="00835869" w:rsidRDefault="00BD4547" w:rsidP="009E55F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Zamawiający informuje, że instrukcje korzystania z </w:t>
      </w:r>
      <w:hyperlink r:id="rId23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5">
        <w:r w:rsidRPr="00835869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5A7629B5" w14:textId="77777777" w:rsidR="001347AC" w:rsidRPr="00835869" w:rsidRDefault="001347AC" w:rsidP="00134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8C3C4F" w:rsidRPr="00835869" w14:paraId="0DE6977B" w14:textId="77777777" w:rsidTr="00EB1120">
        <w:tc>
          <w:tcPr>
            <w:tcW w:w="9747" w:type="dxa"/>
            <w:shd w:val="clear" w:color="auto" w:fill="EEECE1" w:themeFill="background2"/>
          </w:tcPr>
          <w:p w14:paraId="1D7C0DCB" w14:textId="77777777" w:rsidR="008C3C4F" w:rsidRPr="00835869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835869" w:rsidRDefault="00F910EB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835869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Pr="0083586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835869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Zamawiający nie przewiduje komunikowania się z wykonawcami w inny sposób niż przy użyciu środków komunikacji elektronicznej. </w:t>
      </w:r>
    </w:p>
    <w:p w14:paraId="4D65A1CA" w14:textId="77777777" w:rsidR="008C3C4F" w:rsidRPr="00835869" w:rsidRDefault="008C3C4F" w:rsidP="008262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411F7" w:rsidRPr="00835869" w14:paraId="2F50C8A4" w14:textId="77777777" w:rsidTr="00EB1120">
        <w:trPr>
          <w:trHeight w:val="363"/>
        </w:trPr>
        <w:tc>
          <w:tcPr>
            <w:tcW w:w="9747" w:type="dxa"/>
            <w:shd w:val="clear" w:color="auto" w:fill="EEECE1" w:themeFill="background2"/>
            <w:vAlign w:val="center"/>
          </w:tcPr>
          <w:p w14:paraId="4EFCA510" w14:textId="77777777" w:rsidR="00D00A33" w:rsidRPr="0083586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Pr="00835869" w:rsidRDefault="005411F7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1" w:name="_Hlk72917545"/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bookmarkEnd w:id="21"/>
          <w:p w14:paraId="597D19BA" w14:textId="77777777" w:rsidR="00D00A33" w:rsidRPr="0083586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Pr="00835869" w:rsidRDefault="00DB5909" w:rsidP="00DB5909">
      <w:pPr>
        <w:pStyle w:val="Default"/>
        <w:rPr>
          <w:rFonts w:ascii="Times New Roman" w:hAnsi="Times New Roman" w:cs="Times New Roman"/>
        </w:rPr>
      </w:pPr>
    </w:p>
    <w:p w14:paraId="06D348BD" w14:textId="356758DB" w:rsidR="00DB5909" w:rsidRPr="00835869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bookmarkStart w:id="22" w:name="_Hlk72917582"/>
      <w:r w:rsidRPr="00835869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5E520A" w:rsidRPr="00835869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5E520A" w:rsidRPr="00835869">
        <w:rPr>
          <w:rFonts w:ascii="Times New Roman" w:eastAsia="Times New Roman" w:hAnsi="Times New Roman" w:cs="Times New Roman"/>
          <w:b/>
          <w:lang w:eastAsia="ar-SA"/>
        </w:rPr>
        <w:t>30 dni</w:t>
      </w:r>
      <w:r w:rsidR="005E520A" w:rsidRPr="00835869">
        <w:rPr>
          <w:rFonts w:ascii="Times New Roman" w:eastAsia="Times New Roman" w:hAnsi="Times New Roman" w:cs="Times New Roman"/>
          <w:lang w:eastAsia="ar-SA"/>
        </w:rPr>
        <w:t xml:space="preserve"> od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dnia upływu terminu składania ofert </w:t>
      </w:r>
      <w:r w:rsidR="005E520A" w:rsidRPr="00835869">
        <w:rPr>
          <w:rFonts w:ascii="Times New Roman" w:eastAsia="Times New Roman" w:hAnsi="Times New Roman" w:cs="Times New Roman"/>
          <w:lang w:eastAsia="ar-SA"/>
        </w:rPr>
        <w:t xml:space="preserve">tj. </w:t>
      </w:r>
      <w:r w:rsidRPr="00835869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83586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F64E2" w:rsidRPr="00835869">
        <w:rPr>
          <w:rFonts w:ascii="Times New Roman" w:eastAsia="Times New Roman" w:hAnsi="Times New Roman" w:cs="Times New Roman"/>
          <w:b/>
          <w:lang w:eastAsia="ar-SA"/>
        </w:rPr>
        <w:t>1</w:t>
      </w:r>
      <w:r w:rsidR="00E76A04" w:rsidRPr="00835869">
        <w:rPr>
          <w:rFonts w:ascii="Times New Roman" w:eastAsia="Times New Roman" w:hAnsi="Times New Roman" w:cs="Times New Roman"/>
          <w:b/>
          <w:lang w:eastAsia="ar-SA"/>
        </w:rPr>
        <w:t>7</w:t>
      </w:r>
      <w:r w:rsidR="008F068C" w:rsidRPr="00835869">
        <w:rPr>
          <w:rFonts w:ascii="Times New Roman" w:eastAsia="Times New Roman" w:hAnsi="Times New Roman" w:cs="Times New Roman"/>
          <w:b/>
          <w:lang w:eastAsia="ar-SA"/>
        </w:rPr>
        <w:t>.1</w:t>
      </w:r>
      <w:r w:rsidR="00E76A04" w:rsidRPr="00835869">
        <w:rPr>
          <w:rFonts w:ascii="Times New Roman" w:eastAsia="Times New Roman" w:hAnsi="Times New Roman" w:cs="Times New Roman"/>
          <w:b/>
          <w:lang w:eastAsia="ar-SA"/>
        </w:rPr>
        <w:t>2</w:t>
      </w:r>
      <w:r w:rsidR="00D41B65" w:rsidRPr="00835869">
        <w:rPr>
          <w:rFonts w:ascii="Times New Roman" w:eastAsia="Times New Roman" w:hAnsi="Times New Roman" w:cs="Times New Roman"/>
          <w:b/>
          <w:lang w:eastAsia="ar-SA"/>
        </w:rPr>
        <w:t>.2022</w:t>
      </w:r>
      <w:r w:rsidR="002D7E93" w:rsidRPr="0083586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35869">
        <w:rPr>
          <w:rFonts w:ascii="Times New Roman" w:eastAsia="Times New Roman" w:hAnsi="Times New Roman" w:cs="Times New Roman"/>
          <w:b/>
          <w:lang w:eastAsia="ar-SA"/>
        </w:rPr>
        <w:t>r.</w:t>
      </w:r>
    </w:p>
    <w:bookmarkEnd w:id="22"/>
    <w:p w14:paraId="2BBE7788" w14:textId="09154581" w:rsidR="008262D2" w:rsidRPr="00835869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77777777" w:rsidR="00DB5909" w:rsidRPr="00835869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 w:rsidRPr="00835869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 w:rsidRPr="00835869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 w:rsidRPr="00835869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835869">
        <w:rPr>
          <w:rFonts w:ascii="Times New Roman" w:eastAsia="Times New Roman" w:hAnsi="Times New Roman" w:cs="Times New Roman"/>
          <w:lang w:eastAsia="ar-SA"/>
        </w:rPr>
        <w:t>y przez niego okres, nie dłuższy niż 30</w:t>
      </w:r>
      <w:r w:rsidR="002D7E93" w:rsidRPr="0083586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3586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4EB5CB65" w:rsidR="005411F7" w:rsidRPr="00835869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Przed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83586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 w:rsidRPr="00835869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00C4" w:rsidRPr="00835869">
        <w:rPr>
          <w:rFonts w:ascii="Times New Roman" w:eastAsia="Times New Roman" w:hAnsi="Times New Roman" w:cs="Times New Roman"/>
          <w:lang w:eastAsia="ar-SA"/>
        </w:rPr>
        <w:t>3</w:t>
      </w:r>
      <w:r w:rsidRPr="00835869">
        <w:rPr>
          <w:rFonts w:ascii="Times New Roman" w:eastAsia="Times New Roman" w:hAnsi="Times New Roman" w:cs="Times New Roman"/>
          <w:lang w:eastAsia="ar-SA"/>
        </w:rPr>
        <w:t>, wymaga zło</w:t>
      </w:r>
      <w:r w:rsidR="002D7E93" w:rsidRPr="00835869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 w:rsidRPr="00835869">
        <w:rPr>
          <w:rFonts w:ascii="Times New Roman" w:eastAsia="Times New Roman" w:hAnsi="Times New Roman" w:cs="Times New Roman"/>
          <w:lang w:eastAsia="ar-SA"/>
        </w:rPr>
        <w:t>ania ofertą</w:t>
      </w:r>
      <w:r w:rsidRPr="00835869">
        <w:rPr>
          <w:rFonts w:ascii="Times New Roman" w:eastAsia="Times New Roman" w:hAnsi="Times New Roman" w:cs="Times New Roman"/>
          <w:lang w:eastAsia="ar-SA"/>
        </w:rPr>
        <w:t>.</w:t>
      </w:r>
    </w:p>
    <w:p w14:paraId="305C0891" w14:textId="7D1DD3ED" w:rsidR="00E0587B" w:rsidRPr="00835869" w:rsidRDefault="00A842F4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 xml:space="preserve"> ustawy Pzp</w:t>
      </w:r>
      <w:r w:rsidRPr="00835869">
        <w:rPr>
          <w:rFonts w:ascii="Times New Roman" w:eastAsia="Times New Roman" w:hAnsi="Times New Roman" w:cs="Times New Roman"/>
          <w:lang w:eastAsia="ar-SA"/>
        </w:rPr>
        <w:t>.</w:t>
      </w:r>
    </w:p>
    <w:p w14:paraId="3AF60694" w14:textId="1EB84671" w:rsidR="008262D2" w:rsidRPr="00835869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Calibri" w:hAnsi="Times New Roman" w:cs="Times New Roman"/>
          <w:lang w:eastAsia="pl-PL"/>
        </w:rPr>
        <w:t xml:space="preserve">W przypadku braku zgody, o której mowa w pkt. </w:t>
      </w:r>
      <w:r w:rsidR="00431FA6" w:rsidRPr="00835869">
        <w:rPr>
          <w:rFonts w:ascii="Times New Roman" w:eastAsia="Calibri" w:hAnsi="Times New Roman" w:cs="Times New Roman"/>
          <w:lang w:eastAsia="pl-PL"/>
        </w:rPr>
        <w:t>5</w:t>
      </w:r>
      <w:r w:rsidR="00CF23E6" w:rsidRPr="00835869">
        <w:rPr>
          <w:rFonts w:ascii="Times New Roman" w:eastAsia="Calibri" w:hAnsi="Times New Roman" w:cs="Times New Roman"/>
          <w:lang w:eastAsia="pl-PL"/>
        </w:rPr>
        <w:t xml:space="preserve"> powyżej</w:t>
      </w:r>
      <w:r w:rsidRPr="00835869">
        <w:rPr>
          <w:rFonts w:ascii="Times New Roman" w:eastAsia="Calibri" w:hAnsi="Times New Roman" w:cs="Times New Roman"/>
          <w:lang w:eastAsia="pl-PL"/>
        </w:rPr>
        <w:t>, oferta podlega odrzuceniu, a Zamawiający zwraca się̨ o wyrażenie takiej zgody do kolejnego Wykonawcy, którego oferta została najwyżej oceniona, chyba że zachodzą̨ przesłanki do unieważnienia postepowania.</w:t>
      </w:r>
    </w:p>
    <w:p w14:paraId="71E00A3F" w14:textId="634A0922" w:rsidR="008262D2" w:rsidRPr="00835869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Pr="00835869" w:rsidRDefault="00DB5909" w:rsidP="00D00A3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DB5909" w:rsidRPr="00835869" w14:paraId="5C685F3E" w14:textId="77777777" w:rsidTr="00EB1120">
        <w:tc>
          <w:tcPr>
            <w:tcW w:w="9889" w:type="dxa"/>
            <w:shd w:val="clear" w:color="auto" w:fill="EEECE1" w:themeFill="background2"/>
          </w:tcPr>
          <w:p w14:paraId="799953B8" w14:textId="77777777" w:rsidR="00DB5909" w:rsidRPr="0083586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Pr="00835869" w:rsidRDefault="00DB5909" w:rsidP="009E55F7">
            <w:pPr>
              <w:pStyle w:val="Akapitzlist"/>
              <w:keepNext/>
              <w:keepLines/>
              <w:numPr>
                <w:ilvl w:val="0"/>
                <w:numId w:val="19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83586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Pr="00835869" w:rsidRDefault="00DB5909" w:rsidP="00EF365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A1A04D" w14:textId="0894FB75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Oferta, wniosek oraz przedmiotowe środki dowodowe składane elektronicznie muszą zostać podpisane elektronic</w:t>
      </w:r>
      <w:r w:rsidR="00D605D8" w:rsidRPr="0083586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znym kwalifikowanym podpisem lub</w:t>
      </w:r>
      <w:r w:rsidRPr="0083586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podpisem zaufanym lub podpisem osobistym.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W procesie składania oferty, wniosku w tym przedmiotowych środków dowodowy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>ch na platformie,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835869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31394AB8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835869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upoważnioną/upoważnione. Poświadczenie za zgodność z oryginałem następuje w formie elektronicznej podpisane kwalifikowa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835869">
        <w:rPr>
          <w:rFonts w:ascii="Times New Roman" w:eastAsia="Times New Roman" w:hAnsi="Times New Roman" w:cs="Times New Roman"/>
          <w:lang w:eastAsia="ar-SA"/>
        </w:rPr>
        <w:t>podpisem zaufanym lub podpisem osobistym przez osobę</w:t>
      </w:r>
      <w:r w:rsidR="00804C82" w:rsidRPr="00835869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835869" w:rsidRDefault="00EF3654" w:rsidP="009E55F7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835869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77777777" w:rsidR="00EF3654" w:rsidRPr="00835869" w:rsidRDefault="00EF3654" w:rsidP="009E55F7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złożona przy użyciu środków komunikacji elektronicznej tzn. za pośrednictwem platformazakupowa.pl,</w:t>
      </w:r>
    </w:p>
    <w:p w14:paraId="4A587ED9" w14:textId="63C234D5" w:rsidR="00EF3654" w:rsidRPr="00835869" w:rsidRDefault="00EF3654" w:rsidP="009E55F7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podpisana kwalifikowa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>nym podpisem elektronic</w:t>
      </w:r>
      <w:r w:rsidR="0099554E" w:rsidRPr="00835869">
        <w:rPr>
          <w:rFonts w:ascii="Times New Roman" w:eastAsia="Times New Roman" w:hAnsi="Times New Roman" w:cs="Times New Roman"/>
          <w:lang w:eastAsia="ar-SA"/>
        </w:rPr>
        <w:t>znym lub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35869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</w:t>
      </w:r>
      <w:r w:rsidR="004F720A" w:rsidRPr="00835869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131B0E61" w:rsidR="004F720A" w:rsidRPr="00835869" w:rsidRDefault="00025A02" w:rsidP="009E55F7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35869">
        <w:rPr>
          <w:rFonts w:ascii="Times New Roman" w:eastAsia="Times New Roman" w:hAnsi="Times New Roman" w:cs="Times New Roman"/>
          <w:b/>
          <w:u w:val="single"/>
          <w:lang w:eastAsia="ar-SA"/>
        </w:rPr>
        <w:t>Oferta winna zawierać</w:t>
      </w:r>
      <w:r w:rsidR="004F720A" w:rsidRPr="00835869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7669E297" w14:textId="77777777" w:rsidR="0099399E" w:rsidRPr="00835869" w:rsidRDefault="0099399E" w:rsidP="009E55F7">
      <w:pPr>
        <w:numPr>
          <w:ilvl w:val="0"/>
          <w:numId w:val="61"/>
        </w:numPr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835869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835869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835869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Pr="00835869">
        <w:rPr>
          <w:rFonts w:ascii="Times New Roman" w:eastAsia="Times New Roman" w:hAnsi="Times New Roman" w:cs="Times New Roman"/>
          <w:b/>
          <w:lang w:eastAsia="ar-SA"/>
        </w:rPr>
        <w:t>do SWZ wraz z wypełnionymi formularzem asortymentowo – cenowym,</w:t>
      </w:r>
    </w:p>
    <w:p w14:paraId="24C759BE" w14:textId="77777777" w:rsidR="0030271A" w:rsidRPr="00835869" w:rsidRDefault="0099399E" w:rsidP="0030271A">
      <w:pPr>
        <w:numPr>
          <w:ilvl w:val="0"/>
          <w:numId w:val="61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eastAsia="Times New Roman" w:hAnsi="Times New Roman" w:cs="Times New Roman"/>
          <w:b/>
          <w:lang w:eastAsia="ar-SA"/>
        </w:rPr>
        <w:t xml:space="preserve">odpis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 </w:t>
      </w:r>
    </w:p>
    <w:p w14:paraId="3DE97371" w14:textId="2C72B52A" w:rsidR="0030271A" w:rsidRPr="00835869" w:rsidRDefault="0030271A" w:rsidP="0030271A">
      <w:pPr>
        <w:numPr>
          <w:ilvl w:val="0"/>
          <w:numId w:val="61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eastAsia="Times New Roman" w:hAnsi="Times New Roman" w:cs="Times New Roman"/>
          <w:b/>
          <w:lang w:eastAsia="ar-SA"/>
        </w:rPr>
        <w:t>oświadczenie Wykonawcy  -  Załącznik nr 3 do SWZ. W przypadku wspólnego ubiegania się o zamówienie przez Wykonawców, oświadczenie składa każdy z Wykonawców.</w:t>
      </w:r>
    </w:p>
    <w:p w14:paraId="7FB89019" w14:textId="77777777" w:rsidR="0099399E" w:rsidRPr="00835869" w:rsidRDefault="0099399E" w:rsidP="009E55F7">
      <w:pPr>
        <w:numPr>
          <w:ilvl w:val="0"/>
          <w:numId w:val="61"/>
        </w:numPr>
        <w:spacing w:after="0" w:line="240" w:lineRule="auto"/>
        <w:ind w:left="709" w:hanging="283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eastAsia="Times New Roman" w:hAnsi="Times New Roman" w:cs="Times New Roman"/>
          <w:b/>
          <w:lang w:eastAsia="ar-SA"/>
        </w:rPr>
        <w:t>pełnomocnictwo lub inny dokument potwierdzający umocowanie do reprezentowania Wykonawcy, Wykonawców wspólnie ubiegających się o zamówienie - jeżeli w imieniu, odpowiednio Wykonawcy, Wykonawców wspólnie ubiegających się o zamówienie działa osoba, której umocowanie do jego reprezentowania nie wynika z odpisu lub informacji z Krajowego Rejestru Sądowego, Centralnej Ewidencji i Informacji o Działalności Gospodarczej lub innego właściwego rejestru;</w:t>
      </w:r>
    </w:p>
    <w:p w14:paraId="3093FAC5" w14:textId="41983E5D" w:rsidR="004F720A" w:rsidRPr="00835869" w:rsidRDefault="004F720A" w:rsidP="009E55F7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Oferta oraz oświadczenie o niepodleganiu wykluczeniu muszą być złożone w oryginale.</w:t>
      </w:r>
    </w:p>
    <w:p w14:paraId="40963C72" w14:textId="221822DF" w:rsidR="00402DB2" w:rsidRPr="00835869" w:rsidRDefault="00402DB2" w:rsidP="009E55F7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 (</w:t>
      </w:r>
      <w:proofErr w:type="spellStart"/>
      <w:r w:rsidRPr="00835869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835869">
        <w:rPr>
          <w:rFonts w:ascii="Times New Roman" w:eastAsia="Times New Roman" w:hAnsi="Times New Roman" w:cs="Times New Roman"/>
          <w:lang w:eastAsia="ar-SA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 w:rsidRPr="0083586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835869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835869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835869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 w:rsidRPr="00835869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 w:rsidRPr="00835869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 w:rsidRPr="00835869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835869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835869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 w:rsidRPr="00835869">
        <w:rPr>
          <w:rFonts w:ascii="Times New Roman" w:eastAsia="Times New Roman" w:hAnsi="Times New Roman" w:cs="Times New Roman"/>
          <w:lang w:eastAsia="ar-SA"/>
        </w:rPr>
        <w:t>1</w:t>
      </w:r>
      <w:r w:rsidRPr="00835869">
        <w:rPr>
          <w:rFonts w:ascii="Times New Roman" w:eastAsia="Times New Roman" w:hAnsi="Times New Roman" w:cs="Times New Roman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835869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26FF445E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Dokumenty</w:t>
      </w:r>
      <w:r w:rsidR="00243D3B" w:rsidRPr="00835869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835869">
        <w:rPr>
          <w:rFonts w:ascii="Times New Roman" w:eastAsia="Times New Roman" w:hAnsi="Times New Roman" w:cs="Times New Roman"/>
          <w:lang w:eastAsia="ar-SA"/>
        </w:rPr>
        <w:t>ykonawcę powinny być w języku polskim. W przypadku  załączenia dokumentów sporządzonych w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835869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3F52FDE8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 w:rsidRPr="00835869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</w:t>
      </w:r>
      <w:r w:rsidR="00CF23E6" w:rsidRPr="00835869">
        <w:rPr>
          <w:rFonts w:ascii="Times New Roman" w:eastAsia="Times New Roman" w:hAnsi="Times New Roman" w:cs="Times New Roman"/>
          <w:lang w:eastAsia="ar-SA"/>
        </w:rPr>
        <w:t>.</w:t>
      </w:r>
      <w:r w:rsidRPr="00835869">
        <w:rPr>
          <w:rFonts w:ascii="Times New Roman" w:eastAsia="Times New Roman" w:hAnsi="Times New Roman" w:cs="Times New Roman"/>
          <w:lang w:eastAsia="ar-SA"/>
        </w:rPr>
        <w:t>.</w:t>
      </w:r>
    </w:p>
    <w:p w14:paraId="00A7CBEA" w14:textId="77777777" w:rsidR="00EF3654" w:rsidRPr="00835869" w:rsidRDefault="00EF3654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 w:rsidRPr="00835869">
        <w:rPr>
          <w:rFonts w:ascii="Times New Roman" w:eastAsia="Times New Roman" w:hAnsi="Times New Roman" w:cs="Times New Roman"/>
          <w:lang w:eastAsia="ar-SA"/>
        </w:rPr>
        <w:t>,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0CB577B6" w14:textId="77777777" w:rsidR="00584D26" w:rsidRPr="00835869" w:rsidRDefault="00584D26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835869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8BE3B7D" w14:textId="77777777" w:rsidR="00584D26" w:rsidRPr="00835869" w:rsidRDefault="00584D26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835869">
        <w:rPr>
          <w:rFonts w:ascii="Times New Roman" w:hAnsi="Times New Roman" w:cs="Times New Roman"/>
        </w:rPr>
        <w:t>doc</w:t>
      </w:r>
      <w:proofErr w:type="spellEnd"/>
      <w:r w:rsidRPr="00835869">
        <w:rPr>
          <w:rFonts w:ascii="Times New Roman" w:hAnsi="Times New Roman" w:cs="Times New Roman"/>
        </w:rPr>
        <w:t xml:space="preserve"> .</w:t>
      </w:r>
      <w:proofErr w:type="spellStart"/>
      <w:r w:rsidRPr="00835869">
        <w:rPr>
          <w:rFonts w:ascii="Times New Roman" w:hAnsi="Times New Roman" w:cs="Times New Roman"/>
        </w:rPr>
        <w:t>docx</w:t>
      </w:r>
      <w:proofErr w:type="spellEnd"/>
      <w:r w:rsidRPr="00835869">
        <w:rPr>
          <w:rFonts w:ascii="Times New Roman" w:hAnsi="Times New Roman" w:cs="Times New Roman"/>
        </w:rPr>
        <w:t xml:space="preserve"> .xls .</w:t>
      </w:r>
      <w:proofErr w:type="spellStart"/>
      <w:r w:rsidRPr="00835869">
        <w:rPr>
          <w:rFonts w:ascii="Times New Roman" w:hAnsi="Times New Roman" w:cs="Times New Roman"/>
        </w:rPr>
        <w:t>xlsx</w:t>
      </w:r>
      <w:proofErr w:type="spellEnd"/>
      <w:r w:rsidRPr="00835869">
        <w:rPr>
          <w:rFonts w:ascii="Times New Roman" w:hAnsi="Times New Roman" w:cs="Times New Roman"/>
        </w:rPr>
        <w:t xml:space="preserve"> .jpg (.</w:t>
      </w:r>
      <w:proofErr w:type="spellStart"/>
      <w:r w:rsidRPr="00835869">
        <w:rPr>
          <w:rFonts w:ascii="Times New Roman" w:hAnsi="Times New Roman" w:cs="Times New Roman"/>
        </w:rPr>
        <w:t>jpeg</w:t>
      </w:r>
      <w:proofErr w:type="spellEnd"/>
      <w:r w:rsidRPr="00835869">
        <w:rPr>
          <w:rFonts w:ascii="Times New Roman" w:hAnsi="Times New Roman" w:cs="Times New Roman"/>
        </w:rPr>
        <w:t xml:space="preserve">) </w:t>
      </w:r>
      <w:r w:rsidRPr="00835869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24FCF0FF" w14:textId="77777777" w:rsidR="00584D26" w:rsidRPr="00835869" w:rsidRDefault="00584D26" w:rsidP="009E55F7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16B61E29" w14:textId="77777777" w:rsidR="00584D26" w:rsidRPr="00835869" w:rsidRDefault="00584D26" w:rsidP="009E55F7">
      <w:pPr>
        <w:numPr>
          <w:ilvl w:val="1"/>
          <w:numId w:val="3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.zip </w:t>
      </w:r>
    </w:p>
    <w:p w14:paraId="63AFD539" w14:textId="77777777" w:rsidR="00584D26" w:rsidRPr="00835869" w:rsidRDefault="00584D26" w:rsidP="009E55F7">
      <w:pPr>
        <w:numPr>
          <w:ilvl w:val="1"/>
          <w:numId w:val="3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.7Z</w:t>
      </w:r>
    </w:p>
    <w:p w14:paraId="6B93CCBD" w14:textId="77777777" w:rsidR="00584D26" w:rsidRPr="00835869" w:rsidRDefault="00584D26" w:rsidP="009E55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Wśród rozszerzeń powszechnych a </w:t>
      </w:r>
      <w:r w:rsidRPr="00835869">
        <w:rPr>
          <w:rFonts w:ascii="Times New Roman" w:hAnsi="Times New Roman" w:cs="Times New Roman"/>
          <w:b/>
        </w:rPr>
        <w:t>niewystępujących</w:t>
      </w:r>
      <w:r w:rsidRPr="00835869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835869">
        <w:rPr>
          <w:rFonts w:ascii="Times New Roman" w:hAnsi="Times New Roman" w:cs="Times New Roman"/>
        </w:rPr>
        <w:t>rar</w:t>
      </w:r>
      <w:proofErr w:type="spellEnd"/>
      <w:r w:rsidRPr="00835869">
        <w:rPr>
          <w:rFonts w:ascii="Times New Roman" w:hAnsi="Times New Roman" w:cs="Times New Roman"/>
        </w:rPr>
        <w:t xml:space="preserve"> .gif .</w:t>
      </w:r>
      <w:proofErr w:type="spellStart"/>
      <w:r w:rsidRPr="00835869">
        <w:rPr>
          <w:rFonts w:ascii="Times New Roman" w:hAnsi="Times New Roman" w:cs="Times New Roman"/>
        </w:rPr>
        <w:t>bmp</w:t>
      </w:r>
      <w:proofErr w:type="spellEnd"/>
      <w:r w:rsidRPr="00835869">
        <w:rPr>
          <w:rFonts w:ascii="Times New Roman" w:hAnsi="Times New Roman" w:cs="Times New Roman"/>
        </w:rPr>
        <w:t xml:space="preserve"> .</w:t>
      </w:r>
      <w:proofErr w:type="spellStart"/>
      <w:r w:rsidRPr="00835869">
        <w:rPr>
          <w:rFonts w:ascii="Times New Roman" w:hAnsi="Times New Roman" w:cs="Times New Roman"/>
        </w:rPr>
        <w:t>numbers</w:t>
      </w:r>
      <w:proofErr w:type="spellEnd"/>
      <w:r w:rsidRPr="00835869">
        <w:rPr>
          <w:rFonts w:ascii="Times New Roman" w:hAnsi="Times New Roman" w:cs="Times New Roman"/>
        </w:rPr>
        <w:t xml:space="preserve"> .</w:t>
      </w:r>
      <w:proofErr w:type="spellStart"/>
      <w:r w:rsidRPr="00835869">
        <w:rPr>
          <w:rFonts w:ascii="Times New Roman" w:hAnsi="Times New Roman" w:cs="Times New Roman"/>
        </w:rPr>
        <w:t>pages</w:t>
      </w:r>
      <w:proofErr w:type="spellEnd"/>
      <w:r w:rsidRPr="00835869">
        <w:rPr>
          <w:rFonts w:ascii="Times New Roman" w:hAnsi="Times New Roman" w:cs="Times New Roman"/>
          <w:color w:val="FF0000"/>
        </w:rPr>
        <w:t xml:space="preserve">. </w:t>
      </w:r>
      <w:r w:rsidRPr="00835869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022511E" w14:textId="77777777" w:rsidR="00584D26" w:rsidRPr="00835869" w:rsidRDefault="00584D26" w:rsidP="009E55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835869">
        <w:rPr>
          <w:rFonts w:ascii="Times New Roman" w:hAnsi="Times New Roman" w:cs="Times New Roman"/>
          <w:b/>
        </w:rPr>
        <w:t>maksymalnie 10MB</w:t>
      </w:r>
      <w:r w:rsidRPr="00835869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835869">
        <w:rPr>
          <w:rFonts w:ascii="Times New Roman" w:hAnsi="Times New Roman" w:cs="Times New Roman"/>
        </w:rPr>
        <w:t>eDoApp</w:t>
      </w:r>
      <w:proofErr w:type="spellEnd"/>
      <w:r w:rsidRPr="00835869">
        <w:rPr>
          <w:rFonts w:ascii="Times New Roman" w:hAnsi="Times New Roman" w:cs="Times New Roman"/>
        </w:rPr>
        <w:t xml:space="preserve"> służącej do składania podpisu osobistego, który wynosi </w:t>
      </w:r>
      <w:r w:rsidRPr="00835869">
        <w:rPr>
          <w:rFonts w:ascii="Times New Roman" w:hAnsi="Times New Roman" w:cs="Times New Roman"/>
          <w:b/>
        </w:rPr>
        <w:t>maksymalnie 5MB</w:t>
      </w:r>
      <w:r w:rsidRPr="00835869">
        <w:rPr>
          <w:rFonts w:ascii="Times New Roman" w:hAnsi="Times New Roman" w:cs="Times New Roman"/>
        </w:rPr>
        <w:t>.</w:t>
      </w:r>
    </w:p>
    <w:p w14:paraId="5F8EB973" w14:textId="77777777" w:rsidR="00584D26" w:rsidRPr="00835869" w:rsidRDefault="00584D26" w:rsidP="009E55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W przypadku stosowania przez wykonawcę kwalifikowanego podpisu elektronicznego:</w:t>
      </w:r>
    </w:p>
    <w:p w14:paraId="016D4A8C" w14:textId="77777777" w:rsidR="00584D26" w:rsidRPr="00835869" w:rsidRDefault="00584D26" w:rsidP="009E55F7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835869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835869">
        <w:rPr>
          <w:rFonts w:ascii="Times New Roman" w:hAnsi="Times New Roman" w:cs="Times New Roman"/>
          <w:b/>
        </w:rPr>
        <w:t>PAdES</w:t>
      </w:r>
      <w:proofErr w:type="spellEnd"/>
      <w:r w:rsidRPr="00835869">
        <w:rPr>
          <w:rFonts w:ascii="Times New Roman" w:hAnsi="Times New Roman" w:cs="Times New Roman"/>
          <w:b/>
        </w:rPr>
        <w:t xml:space="preserve">. </w:t>
      </w:r>
    </w:p>
    <w:p w14:paraId="58D18133" w14:textId="77777777" w:rsidR="00584D26" w:rsidRPr="00835869" w:rsidRDefault="00584D26" w:rsidP="009E55F7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Pliki w innych formatach niż PDF </w:t>
      </w:r>
      <w:r w:rsidRPr="00835869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835869">
        <w:rPr>
          <w:rFonts w:ascii="Times New Roman" w:hAnsi="Times New Roman" w:cs="Times New Roman"/>
          <w:b/>
        </w:rPr>
        <w:t>XAdES</w:t>
      </w:r>
      <w:proofErr w:type="spellEnd"/>
      <w:r w:rsidRPr="00835869">
        <w:rPr>
          <w:rFonts w:ascii="Times New Roman" w:hAnsi="Times New Roman" w:cs="Times New Roman"/>
          <w:b/>
        </w:rPr>
        <w:t xml:space="preserve"> o typie zewnętrznym</w:t>
      </w:r>
      <w:r w:rsidRPr="00835869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8565F09" w14:textId="77777777" w:rsidR="00584D26" w:rsidRPr="00835869" w:rsidRDefault="00584D26" w:rsidP="009E55F7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2488DBF3" w14:textId="77777777" w:rsidR="00584D26" w:rsidRPr="00835869" w:rsidRDefault="00584D26" w:rsidP="009E55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Zamawiający zaleca aby</w:t>
      </w:r>
      <w:r w:rsidRPr="00835869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835869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16AC089" w14:textId="77777777" w:rsidR="00584D26" w:rsidRPr="00835869" w:rsidRDefault="00584D26" w:rsidP="009E55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76917A4" w14:textId="77777777" w:rsidR="00584D26" w:rsidRPr="00835869" w:rsidRDefault="00584D26" w:rsidP="009E55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45BCE08B" w14:textId="77777777" w:rsidR="00584D26" w:rsidRPr="00835869" w:rsidRDefault="00584D26" w:rsidP="009E55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79FF18E6" w14:textId="77777777" w:rsidR="00584D26" w:rsidRPr="00835869" w:rsidRDefault="00584D26" w:rsidP="009E55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2CB3E719" w14:textId="22516587" w:rsidR="00584D26" w:rsidRPr="00835869" w:rsidRDefault="00584D26" w:rsidP="009E55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Zamawiający zaleca aby </w:t>
      </w:r>
      <w:r w:rsidRPr="00835869">
        <w:rPr>
          <w:rFonts w:ascii="Times New Roman" w:hAnsi="Times New Roman" w:cs="Times New Roman"/>
          <w:b/>
          <w:u w:val="single"/>
        </w:rPr>
        <w:t>nie</w:t>
      </w:r>
      <w:r w:rsidRPr="00835869">
        <w:rPr>
          <w:rFonts w:ascii="Times New Roman" w:hAnsi="Times New Roman" w:cs="Times New Roman"/>
          <w:b/>
        </w:rPr>
        <w:t xml:space="preserve"> </w:t>
      </w:r>
      <w:r w:rsidRPr="00835869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7B73D5" w:rsidRPr="00835869" w14:paraId="493AD0A0" w14:textId="77777777" w:rsidTr="0065657A">
        <w:tc>
          <w:tcPr>
            <w:tcW w:w="9889" w:type="dxa"/>
            <w:shd w:val="clear" w:color="auto" w:fill="EEECE1" w:themeFill="background2"/>
          </w:tcPr>
          <w:p w14:paraId="55260C32" w14:textId="77777777" w:rsidR="007B73D5" w:rsidRPr="00835869" w:rsidRDefault="007B73D5" w:rsidP="0065657A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835869" w:rsidRDefault="00DC74F1" w:rsidP="009E55F7">
            <w:pPr>
              <w:pStyle w:val="Akapitzlist"/>
              <w:numPr>
                <w:ilvl w:val="0"/>
                <w:numId w:val="40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835869" w:rsidRDefault="007B73D5" w:rsidP="0065657A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3CDA65" w14:textId="77777777" w:rsidR="00CD1CFF" w:rsidRPr="00835869" w:rsidRDefault="00CD1CFF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6FF9E9" w14:textId="76CA8FBE" w:rsidR="007B73D5" w:rsidRPr="00835869" w:rsidRDefault="00DC74F1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Zamawiający w niniejszym postępowaniu nie żąda wniesienia wadium przez Wykonawców.</w:t>
      </w:r>
    </w:p>
    <w:p w14:paraId="3593143B" w14:textId="77777777" w:rsidR="00CD1CFF" w:rsidRPr="00835869" w:rsidRDefault="00CD1CFF" w:rsidP="00603B4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:rsidRPr="00835869" w14:paraId="077E5ECC" w14:textId="77777777" w:rsidTr="00EB1120">
        <w:tc>
          <w:tcPr>
            <w:tcW w:w="9889" w:type="dxa"/>
            <w:shd w:val="clear" w:color="auto" w:fill="EEECE1" w:themeFill="background2"/>
          </w:tcPr>
          <w:p w14:paraId="6D6B2F7E" w14:textId="77777777" w:rsidR="0028681B" w:rsidRPr="00835869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0271789A" w:rsidR="0028681B" w:rsidRPr="00835869" w:rsidRDefault="0028681B" w:rsidP="009E55F7">
            <w:pPr>
              <w:pStyle w:val="Akapitzlist"/>
              <w:keepNext/>
              <w:keepLines/>
              <w:numPr>
                <w:ilvl w:val="0"/>
                <w:numId w:val="40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35869" w:rsidRDefault="0028681B" w:rsidP="005D20B9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7BF678" w14:textId="77777777" w:rsidR="00CD1CFF" w:rsidRPr="00835869" w:rsidRDefault="00CD1CFF" w:rsidP="00CD1CF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F9AA965" w14:textId="2D3B0B8B" w:rsidR="00400F32" w:rsidRPr="00835869" w:rsidRDefault="00400F32" w:rsidP="009E55F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35869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  pod adresem</w:t>
      </w:r>
      <w:r w:rsidR="00D720AF"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hyperlink r:id="rId26" w:history="1">
        <w:r w:rsidRPr="00835869">
          <w:rPr>
            <w:rFonts w:ascii="Times New Roman" w:eastAsia="Calibri" w:hAnsi="Times New Roman" w:cs="Times New Roman"/>
            <w:b/>
            <w:lang w:eastAsia="pl-PL"/>
          </w:rPr>
          <w:t>https://www.platformazakupowa.pl/pn/wssk_wroclaw</w:t>
        </w:r>
      </w:hyperlink>
      <w:r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 do </w:t>
      </w:r>
      <w:r w:rsidRPr="0083586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AF64E2" w:rsidRPr="00835869">
        <w:rPr>
          <w:rFonts w:ascii="Times New Roman" w:eastAsia="Calibri" w:hAnsi="Times New Roman" w:cs="Times New Roman"/>
          <w:b/>
          <w:color w:val="000000"/>
          <w:lang w:eastAsia="pl-PL"/>
        </w:rPr>
        <w:t>1</w:t>
      </w:r>
      <w:r w:rsidR="00E76A04" w:rsidRPr="00835869">
        <w:rPr>
          <w:rFonts w:ascii="Times New Roman" w:eastAsia="Calibri" w:hAnsi="Times New Roman" w:cs="Times New Roman"/>
          <w:b/>
          <w:color w:val="000000"/>
          <w:lang w:eastAsia="pl-PL"/>
        </w:rPr>
        <w:t>8</w:t>
      </w:r>
      <w:r w:rsidR="000079B9" w:rsidRPr="00835869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AF64E2" w:rsidRPr="00835869">
        <w:rPr>
          <w:rFonts w:ascii="Times New Roman" w:eastAsia="Calibri" w:hAnsi="Times New Roman" w:cs="Times New Roman"/>
          <w:b/>
          <w:color w:val="000000"/>
          <w:lang w:eastAsia="pl-PL"/>
        </w:rPr>
        <w:t>1</w:t>
      </w:r>
      <w:r w:rsidR="00E76A04" w:rsidRPr="00835869">
        <w:rPr>
          <w:rFonts w:ascii="Times New Roman" w:eastAsia="Calibri" w:hAnsi="Times New Roman" w:cs="Times New Roman"/>
          <w:b/>
          <w:color w:val="000000"/>
          <w:lang w:eastAsia="pl-PL"/>
        </w:rPr>
        <w:t>1</w:t>
      </w:r>
      <w:r w:rsidR="000079B9" w:rsidRPr="00835869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5F420E" w:rsidRPr="00835869">
        <w:rPr>
          <w:rFonts w:ascii="Times New Roman" w:eastAsia="Calibri" w:hAnsi="Times New Roman" w:cs="Times New Roman"/>
          <w:b/>
          <w:color w:val="000000"/>
          <w:lang w:eastAsia="pl-PL"/>
        </w:rPr>
        <w:t>2</w:t>
      </w:r>
      <w:r w:rsidRPr="0083586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</w:t>
      </w:r>
      <w:r w:rsidR="000079B9" w:rsidRPr="0083586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. </w:t>
      </w:r>
      <w:r w:rsidR="00BE623A" w:rsidRPr="00835869">
        <w:rPr>
          <w:rFonts w:ascii="Times New Roman" w:eastAsia="Calibri" w:hAnsi="Times New Roman" w:cs="Times New Roman"/>
          <w:b/>
          <w:color w:val="000000"/>
          <w:lang w:eastAsia="pl-PL"/>
        </w:rPr>
        <w:t>10:00</w:t>
      </w:r>
    </w:p>
    <w:p w14:paraId="1B61808E" w14:textId="77777777" w:rsidR="00400F32" w:rsidRPr="00835869" w:rsidRDefault="00400F32" w:rsidP="009E55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Do oferty należy dołączyć wszystkie wymagane w SWZ dokumenty.</w:t>
      </w:r>
    </w:p>
    <w:p w14:paraId="068D7A9E" w14:textId="77777777" w:rsidR="00400F32" w:rsidRPr="00835869" w:rsidRDefault="00400F32" w:rsidP="009E55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7CA5A742" w14:textId="64DEE470" w:rsidR="00400F32" w:rsidRPr="00835869" w:rsidRDefault="00400F32" w:rsidP="009E55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7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28">
        <w:r w:rsidRPr="00835869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35869">
        <w:rPr>
          <w:rFonts w:ascii="Times New Roman" w:hAnsi="Times New Roman" w:cs="Times New Roman"/>
        </w:rPr>
        <w:t>. Zalecamy stosowanie podpisu na każdym załączonym pliku osobno</w:t>
      </w:r>
      <w:r w:rsidR="002D02C1" w:rsidRPr="00835869">
        <w:rPr>
          <w:rFonts w:ascii="Times New Roman" w:hAnsi="Times New Roman" w:cs="Times New Roman"/>
        </w:rPr>
        <w:t>.</w:t>
      </w:r>
      <w:r w:rsidRPr="00835869">
        <w:rPr>
          <w:rFonts w:ascii="Times New Roman" w:hAnsi="Times New Roman" w:cs="Times New Roman"/>
        </w:rPr>
        <w:t xml:space="preserve"> </w:t>
      </w:r>
      <w:r w:rsidR="002D02C1" w:rsidRPr="00835869">
        <w:rPr>
          <w:rFonts w:ascii="Times New Roman" w:hAnsi="Times New Roman" w:cs="Times New Roman"/>
        </w:rPr>
        <w:t>W</w:t>
      </w:r>
      <w:r w:rsidRPr="00835869">
        <w:rPr>
          <w:rFonts w:ascii="Times New Roman" w:hAnsi="Times New Roman" w:cs="Times New Roman"/>
        </w:rPr>
        <w:t xml:space="preserve"> szczególności </w:t>
      </w:r>
      <w:r w:rsidR="002D02C1" w:rsidRPr="00835869">
        <w:rPr>
          <w:rFonts w:ascii="Times New Roman" w:hAnsi="Times New Roman" w:cs="Times New Roman"/>
        </w:rPr>
        <w:t xml:space="preserve">Zamawiający zaleca podpisanie osobno dokumentów, </w:t>
      </w:r>
      <w:r w:rsidRPr="00835869">
        <w:rPr>
          <w:rFonts w:ascii="Times New Roman" w:hAnsi="Times New Roman" w:cs="Times New Roman"/>
        </w:rPr>
        <w:t xml:space="preserve">wskazanych w art. 63 ust 1 oraz ust.2  Pzp, </w:t>
      </w:r>
      <w:r w:rsidR="002D02C1" w:rsidRPr="00835869">
        <w:rPr>
          <w:rFonts w:ascii="Times New Roman" w:hAnsi="Times New Roman" w:cs="Times New Roman"/>
        </w:rPr>
        <w:t>Przepis ten stawia bowiem wymóg odnośnie konieczności podpisania</w:t>
      </w:r>
      <w:r w:rsidRPr="00835869">
        <w:rPr>
          <w:rFonts w:ascii="Times New Roman" w:hAnsi="Times New Roman" w:cs="Times New Roman"/>
        </w:rPr>
        <w:t xml:space="preserve">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0E8117" w14:textId="77777777" w:rsidR="00400F32" w:rsidRPr="00835869" w:rsidRDefault="00400F32" w:rsidP="009E55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97B41C6" w14:textId="3CAB4E08" w:rsidR="00400F32" w:rsidRPr="00835869" w:rsidRDefault="00400F32" w:rsidP="009E55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29">
        <w:r w:rsidRPr="00835869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CD1CFF" w:rsidRPr="00835869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:rsidRPr="00835869" w14:paraId="4BF594BE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260CEDA4" w14:textId="77777777" w:rsidR="0028681B" w:rsidRPr="00835869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77777777" w:rsidR="0028681B" w:rsidRPr="00835869" w:rsidRDefault="0028681B" w:rsidP="009E55F7">
            <w:pPr>
              <w:pStyle w:val="Akapitzlist"/>
              <w:keepNext/>
              <w:keepLines/>
              <w:numPr>
                <w:ilvl w:val="0"/>
                <w:numId w:val="40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OTWARCIA OFERT</w:t>
            </w:r>
          </w:p>
          <w:p w14:paraId="4319B305" w14:textId="77777777" w:rsidR="0028681B" w:rsidRPr="00835869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35869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0171354" w14:textId="4AD6F44F" w:rsidR="00AD201A" w:rsidRPr="00835869" w:rsidRDefault="00AD201A" w:rsidP="009E55F7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35869">
        <w:rPr>
          <w:rFonts w:ascii="Times New Roman" w:eastAsia="Times New Roman" w:hAnsi="Times New Roman" w:cs="Times New Roman"/>
          <w:lang w:eastAsia="ar-SA"/>
        </w:rPr>
        <w:t>Otwarcie</w:t>
      </w:r>
      <w:r w:rsidRPr="00835869">
        <w:rPr>
          <w:rFonts w:ascii="Times New Roman" w:hAnsi="Times New Roman" w:cs="Times New Roman"/>
        </w:rPr>
        <w:t xml:space="preserve"> ofert nastąpi w dniu</w:t>
      </w:r>
      <w:r w:rsidR="00BE623A" w:rsidRPr="00835869">
        <w:rPr>
          <w:rFonts w:ascii="Times New Roman" w:hAnsi="Times New Roman" w:cs="Times New Roman"/>
        </w:rPr>
        <w:t xml:space="preserve"> </w:t>
      </w:r>
      <w:r w:rsidR="00AF64E2" w:rsidRPr="00835869">
        <w:rPr>
          <w:rFonts w:ascii="Times New Roman" w:hAnsi="Times New Roman" w:cs="Times New Roman"/>
          <w:b/>
          <w:bCs/>
        </w:rPr>
        <w:t>1</w:t>
      </w:r>
      <w:r w:rsidR="00E76A04" w:rsidRPr="00835869">
        <w:rPr>
          <w:rFonts w:ascii="Times New Roman" w:hAnsi="Times New Roman" w:cs="Times New Roman"/>
          <w:b/>
          <w:bCs/>
        </w:rPr>
        <w:t>8</w:t>
      </w:r>
      <w:r w:rsidR="000079B9" w:rsidRPr="00835869">
        <w:rPr>
          <w:rFonts w:ascii="Times New Roman" w:hAnsi="Times New Roman" w:cs="Times New Roman"/>
          <w:b/>
          <w:bCs/>
        </w:rPr>
        <w:t>.</w:t>
      </w:r>
      <w:r w:rsidR="00AF64E2" w:rsidRPr="00835869">
        <w:rPr>
          <w:rFonts w:ascii="Times New Roman" w:hAnsi="Times New Roman" w:cs="Times New Roman"/>
          <w:b/>
          <w:bCs/>
        </w:rPr>
        <w:t>1</w:t>
      </w:r>
      <w:r w:rsidR="00E76A04" w:rsidRPr="00835869">
        <w:rPr>
          <w:rFonts w:ascii="Times New Roman" w:hAnsi="Times New Roman" w:cs="Times New Roman"/>
          <w:b/>
          <w:bCs/>
        </w:rPr>
        <w:t>1</w:t>
      </w:r>
      <w:r w:rsidR="000079B9" w:rsidRPr="00835869">
        <w:rPr>
          <w:rFonts w:ascii="Times New Roman" w:hAnsi="Times New Roman" w:cs="Times New Roman"/>
          <w:b/>
          <w:bCs/>
        </w:rPr>
        <w:t>.202</w:t>
      </w:r>
      <w:r w:rsidR="00414D94" w:rsidRPr="00835869">
        <w:rPr>
          <w:rFonts w:ascii="Times New Roman" w:hAnsi="Times New Roman" w:cs="Times New Roman"/>
          <w:b/>
          <w:bCs/>
        </w:rPr>
        <w:t>2</w:t>
      </w:r>
      <w:r w:rsidR="00C165CD" w:rsidRPr="00835869">
        <w:rPr>
          <w:rFonts w:ascii="Times New Roman" w:hAnsi="Times New Roman" w:cs="Times New Roman"/>
          <w:b/>
          <w:bCs/>
        </w:rPr>
        <w:t xml:space="preserve"> </w:t>
      </w:r>
      <w:r w:rsidR="008A5E94" w:rsidRPr="00835869">
        <w:rPr>
          <w:rFonts w:ascii="Times New Roman" w:hAnsi="Times New Roman" w:cs="Times New Roman"/>
          <w:b/>
          <w:bCs/>
        </w:rPr>
        <w:t>r.</w:t>
      </w:r>
      <w:r w:rsidRPr="00835869">
        <w:rPr>
          <w:rFonts w:ascii="Times New Roman" w:hAnsi="Times New Roman" w:cs="Times New Roman"/>
          <w:b/>
          <w:bCs/>
        </w:rPr>
        <w:t>, o godzini</w:t>
      </w:r>
      <w:r w:rsidR="000079B9" w:rsidRPr="00835869">
        <w:rPr>
          <w:rFonts w:ascii="Times New Roman" w:hAnsi="Times New Roman" w:cs="Times New Roman"/>
          <w:b/>
          <w:bCs/>
        </w:rPr>
        <w:t xml:space="preserve">e </w:t>
      </w:r>
      <w:r w:rsidR="00BE623A" w:rsidRPr="00835869">
        <w:rPr>
          <w:rFonts w:ascii="Times New Roman" w:hAnsi="Times New Roman" w:cs="Times New Roman"/>
          <w:b/>
          <w:bCs/>
        </w:rPr>
        <w:t>10</w:t>
      </w:r>
      <w:r w:rsidR="000079B9" w:rsidRPr="00835869">
        <w:rPr>
          <w:rFonts w:ascii="Times New Roman" w:hAnsi="Times New Roman" w:cs="Times New Roman"/>
          <w:b/>
          <w:bCs/>
        </w:rPr>
        <w:t>:</w:t>
      </w:r>
      <w:r w:rsidR="00414D94" w:rsidRPr="00835869">
        <w:rPr>
          <w:rFonts w:ascii="Times New Roman" w:hAnsi="Times New Roman" w:cs="Times New Roman"/>
          <w:b/>
          <w:bCs/>
        </w:rPr>
        <w:t>15</w:t>
      </w:r>
      <w:r w:rsidR="00C165CD" w:rsidRPr="00835869">
        <w:rPr>
          <w:rFonts w:ascii="Times New Roman" w:hAnsi="Times New Roman" w:cs="Times New Roman"/>
          <w:b/>
          <w:bCs/>
        </w:rPr>
        <w:t>.</w:t>
      </w:r>
    </w:p>
    <w:p w14:paraId="504D466C" w14:textId="77777777" w:rsidR="00AD201A" w:rsidRPr="00835869" w:rsidRDefault="00AD201A" w:rsidP="009E55F7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Otwarcie ofert jest niejawne. </w:t>
      </w:r>
    </w:p>
    <w:p w14:paraId="3F936CF5" w14:textId="77777777" w:rsidR="00AD201A" w:rsidRPr="00835869" w:rsidRDefault="00AD201A" w:rsidP="009E55F7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15C7D709" w14:textId="77777777" w:rsidR="00AD201A" w:rsidRPr="00835869" w:rsidRDefault="00AD201A" w:rsidP="009E55F7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2E913A8E" w14:textId="77777777" w:rsidR="00AD201A" w:rsidRPr="00835869" w:rsidRDefault="00AD201A" w:rsidP="009E55F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5869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4801B9A" w14:textId="77777777" w:rsidR="00AD201A" w:rsidRPr="00835869" w:rsidRDefault="00AD201A" w:rsidP="009E55F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5869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11AF9766" w14:textId="77777777" w:rsidR="00AD201A" w:rsidRPr="00835869" w:rsidRDefault="00AD201A" w:rsidP="00A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- informacja zostanie opublikowana na stronie postępowania na </w:t>
      </w:r>
      <w:hyperlink r:id="rId30" w:history="1">
        <w:r w:rsidRPr="00835869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184FDD3A" w14:textId="77777777" w:rsidR="00AD201A" w:rsidRPr="00835869" w:rsidRDefault="00AD201A" w:rsidP="009E55F7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AE6C440" w14:textId="77777777" w:rsidR="00AD201A" w:rsidRPr="00835869" w:rsidRDefault="00AD201A" w:rsidP="009E55F7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12039E59" w14:textId="77777777" w:rsidR="00AD201A" w:rsidRPr="00835869" w:rsidRDefault="00AD201A" w:rsidP="009E55F7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35869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2FDE80AB" w14:textId="72827FA2" w:rsidR="00AD201A" w:rsidRPr="00835869" w:rsidRDefault="00AD201A" w:rsidP="009E55F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</w:t>
      </w:r>
      <w:r w:rsidR="002D02C1" w:rsidRPr="00835869">
        <w:rPr>
          <w:rFonts w:ascii="Times New Roman" w:eastAsia="Calibri" w:hAnsi="Times New Roman" w:cs="Times New Roman"/>
          <w:color w:val="000000"/>
        </w:rPr>
        <w:t>.</w:t>
      </w:r>
      <w:r w:rsidRPr="00835869">
        <w:rPr>
          <w:rFonts w:ascii="Times New Roman" w:eastAsia="Calibri" w:hAnsi="Times New Roman" w:cs="Times New Roman"/>
          <w:color w:val="000000"/>
        </w:rPr>
        <w:t xml:space="preserve"> </w:t>
      </w:r>
    </w:p>
    <w:p w14:paraId="05FAECC7" w14:textId="77777777" w:rsidR="00AD201A" w:rsidRPr="00835869" w:rsidRDefault="00AD201A" w:rsidP="009E55F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065A3ACE" w14:textId="77777777" w:rsidR="00AD201A" w:rsidRPr="00835869" w:rsidRDefault="00AD201A" w:rsidP="009E55F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4E8EA044" w14:textId="77777777" w:rsidR="00AD201A" w:rsidRPr="00835869" w:rsidRDefault="00AD201A" w:rsidP="009E55F7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35869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50A729B8" w14:textId="77777777" w:rsidR="00AD201A" w:rsidRPr="00835869" w:rsidRDefault="00AD201A" w:rsidP="009E55F7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7F84997" w14:textId="77777777" w:rsidR="00AD201A" w:rsidRPr="00835869" w:rsidRDefault="00AD201A" w:rsidP="009E55F7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35869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należytej staranności, 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35869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utrzymania ich w poufności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B2C0637" w14:textId="77777777" w:rsidR="00AD201A" w:rsidRPr="00835869" w:rsidRDefault="00AD201A" w:rsidP="009E55F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1">
        <w:r w:rsidRPr="00835869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835869">
        <w:rPr>
          <w:rFonts w:ascii="Times New Roman" w:eastAsia="Calibri" w:hAnsi="Times New Roman" w:cs="Times New Roman"/>
          <w:color w:val="000000"/>
        </w:rPr>
        <w:t>.</w:t>
      </w:r>
    </w:p>
    <w:p w14:paraId="72F73615" w14:textId="13674EDC" w:rsidR="00AD201A" w:rsidRPr="00835869" w:rsidRDefault="00AD201A" w:rsidP="009E55F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 xml:space="preserve">Jeżeli zastrzeżone przez Wykonawcę informacje nie stanowią tajemnicy przedsiębiorstwa lub </w:t>
      </w:r>
      <w:r w:rsidR="002D02C1" w:rsidRPr="00835869">
        <w:rPr>
          <w:rFonts w:ascii="Times New Roman" w:eastAsia="Calibri" w:hAnsi="Times New Roman" w:cs="Times New Roman"/>
          <w:color w:val="000000"/>
        </w:rPr>
        <w:t xml:space="preserve">ich zastrzeżenie jest niedozwolone na </w:t>
      </w:r>
      <w:r w:rsidRPr="00835869">
        <w:rPr>
          <w:rFonts w:ascii="Times New Roman" w:eastAsia="Calibri" w:hAnsi="Times New Roman" w:cs="Times New Roman"/>
          <w:color w:val="000000"/>
        </w:rPr>
        <w:t>podstawie przepisów ustawy (np. art. 222 ust. 5 ustawy) lub odrębnych przepisów, Zamawiający  zobowiązany jest do ujawnienia tych informacji w ramach prowadzonego postępowania o udzielenie zamówienia publicznego.</w:t>
      </w:r>
    </w:p>
    <w:p w14:paraId="10E2B61F" w14:textId="77777777" w:rsidR="00AD201A" w:rsidRPr="00835869" w:rsidRDefault="00AD201A" w:rsidP="009E55F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5869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35869">
        <w:rPr>
          <w:rFonts w:ascii="Times New Roman" w:hAnsi="Times New Roman" w:cs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64718BB7" w14:textId="77777777" w:rsidR="00AD201A" w:rsidRPr="00835869" w:rsidRDefault="00AD201A" w:rsidP="009E55F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7309DE1E" w14:textId="36D6594B" w:rsidR="00AD201A" w:rsidRPr="00835869" w:rsidRDefault="00AD201A" w:rsidP="009E55F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hAnsi="Times New Roman" w:cs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trybie przewidzianym w rozdziale XIII niniejszej SWZ. Przepisy ustawy Pzp nie przewidują negocjacji warunków udzielenia zamówienia, w tym zapisów projektu umowy, po terminie otwarcia ofert.</w:t>
      </w:r>
      <w:r w:rsidR="002D02C1" w:rsidRPr="00835869">
        <w:rPr>
          <w:rFonts w:ascii="Times New Roman" w:hAnsi="Times New Roman" w:cs="Times New Roman"/>
        </w:rPr>
        <w:t xml:space="preserve"> Zamawiający zaznacza, że oferta może zostać uznana za niezgodną z treścią SWZ w przypadku kiedy informacje dotyczące zaoferowanego wyrobu nie będą potwierdzać w sposób niebudzący wątpliwości </w:t>
      </w:r>
      <w:r w:rsidR="005641C6" w:rsidRPr="00835869">
        <w:rPr>
          <w:rFonts w:ascii="Times New Roman" w:hAnsi="Times New Roman" w:cs="Times New Roman"/>
        </w:rPr>
        <w:t xml:space="preserve">spełniania przez zaoferowany wyrób wymogów określonych przez Zamawiającego, np. Zamawiający dopuszcza wyrób w danym przedziale wartości, a ulotka/katalog posługuje się określeniem około, a wskazana w nim wartość jest jedną z wartości brzegowych określonych przez Zamawiającego. </w:t>
      </w:r>
    </w:p>
    <w:p w14:paraId="6AC24182" w14:textId="0617B202" w:rsidR="0099796F" w:rsidRPr="00835869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561498E5" w14:textId="6F3A5C6F" w:rsidR="00A34E8E" w:rsidRPr="00835869" w:rsidRDefault="00A34E8E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2CF906F6" w14:textId="77777777" w:rsidR="00A34E8E" w:rsidRPr="00835869" w:rsidRDefault="00A34E8E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15639" w:rsidRPr="00835869" w14:paraId="42F2D691" w14:textId="77777777" w:rsidTr="00CD1CFF">
        <w:tc>
          <w:tcPr>
            <w:tcW w:w="9747" w:type="dxa"/>
            <w:shd w:val="clear" w:color="auto" w:fill="EAF1DD" w:themeFill="accent3" w:themeFillTint="33"/>
          </w:tcPr>
          <w:p w14:paraId="49FBB29D" w14:textId="77777777" w:rsidR="00F15639" w:rsidRPr="00835869" w:rsidRDefault="00F15639" w:rsidP="00F1563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800178A" w14:textId="2EA20D48" w:rsidR="00F15639" w:rsidRPr="00835869" w:rsidRDefault="00F15639" w:rsidP="009E55F7">
            <w:pPr>
              <w:pStyle w:val="Akapitzlist"/>
              <w:keepNext/>
              <w:keepLines/>
              <w:numPr>
                <w:ilvl w:val="0"/>
                <w:numId w:val="40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835869">
              <w:rPr>
                <w:rFonts w:ascii="Times New Roman" w:eastAsia="Calibri" w:hAnsi="Times New Roman" w:cs="Times New Roman"/>
                <w:b/>
              </w:rPr>
              <w:t>PODSTAWY WYKLUCZENIA O KTÓRYCH MOWA W ART. 108 UST. 1</w:t>
            </w:r>
            <w:r w:rsidR="007C55C1" w:rsidRPr="00835869">
              <w:rPr>
                <w:rFonts w:ascii="Times New Roman" w:eastAsia="Calibri" w:hAnsi="Times New Roman" w:cs="Times New Roman"/>
                <w:b/>
              </w:rPr>
              <w:t xml:space="preserve"> ORAZ ART. 109 UST.1</w:t>
            </w:r>
            <w:r w:rsidR="003D6055" w:rsidRPr="00835869">
              <w:rPr>
                <w:rFonts w:ascii="Times New Roman" w:eastAsia="Calibri" w:hAnsi="Times New Roman" w:cs="Times New Roman"/>
                <w:b/>
              </w:rPr>
              <w:t xml:space="preserve"> USTAWY</w:t>
            </w:r>
          </w:p>
          <w:p w14:paraId="1693E632" w14:textId="77777777" w:rsidR="00D00A33" w:rsidRPr="00835869" w:rsidRDefault="00D00A33" w:rsidP="00F15639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2E4CEB1" w14:textId="77777777" w:rsidR="0099796F" w:rsidRPr="00835869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p w14:paraId="4B19ECE8" w14:textId="70C0CC5B" w:rsidR="00601328" w:rsidRPr="00835869" w:rsidRDefault="00FA64DC" w:rsidP="000663BF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O udzielenie zamówienia mogą ubiegać się Wykonawcy, którzy 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nie podlegają wykluczeniu </w:t>
      </w:r>
      <w:r w:rsidRPr="00835869">
        <w:rPr>
          <w:rFonts w:ascii="Times New Roman" w:eastAsia="Times New Roman" w:hAnsi="Times New Roman" w:cs="Times New Roman"/>
          <w:lang w:eastAsia="ar-SA"/>
        </w:rPr>
        <w:br/>
        <w:t>z postępowania</w:t>
      </w:r>
      <w:r w:rsidR="00DC0DAF" w:rsidRPr="00835869">
        <w:rPr>
          <w:rFonts w:ascii="Times New Roman" w:eastAsia="Times New Roman" w:hAnsi="Times New Roman" w:cs="Times New Roman"/>
          <w:lang w:eastAsia="ar-SA"/>
        </w:rPr>
        <w:t>, z zastrzeżeniem art. 110 ust. 2 uPzp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i </w:t>
      </w:r>
      <w:r w:rsidRPr="00835869">
        <w:rPr>
          <w:rFonts w:ascii="Times New Roman" w:eastAsia="Calibri" w:hAnsi="Times New Roman" w:cs="Times New Roman"/>
        </w:rPr>
        <w:t xml:space="preserve">spełniają warunki udziału w </w:t>
      </w:r>
      <w:r w:rsidR="00251362" w:rsidRPr="00835869">
        <w:rPr>
          <w:rFonts w:ascii="Times New Roman" w:eastAsia="Calibri" w:hAnsi="Times New Roman" w:cs="Times New Roman"/>
        </w:rPr>
        <w:t xml:space="preserve">postępowaniu </w:t>
      </w:r>
      <w:r w:rsidRPr="00835869">
        <w:rPr>
          <w:rFonts w:ascii="Times New Roman" w:eastAsia="Calibri" w:hAnsi="Times New Roman" w:cs="Times New Roman"/>
          <w:bCs/>
        </w:rPr>
        <w:t xml:space="preserve">określone przez Zamawiającego poniżej: </w:t>
      </w:r>
    </w:p>
    <w:p w14:paraId="2F6CB12D" w14:textId="77777777" w:rsidR="00A50D21" w:rsidRPr="00835869" w:rsidRDefault="00A50D21" w:rsidP="00A50D21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p w14:paraId="1ED9FCE6" w14:textId="77777777" w:rsidR="0099796F" w:rsidRPr="00835869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819"/>
      </w:tblGrid>
      <w:tr w:rsidR="00FA64DC" w:rsidRPr="00835869" w14:paraId="06620E60" w14:textId="77777777" w:rsidTr="009B66A4">
        <w:trPr>
          <w:cantSplit/>
        </w:trPr>
        <w:tc>
          <w:tcPr>
            <w:tcW w:w="9922" w:type="dxa"/>
            <w:gridSpan w:val="3"/>
            <w:shd w:val="clear" w:color="auto" w:fill="EAF1DD"/>
          </w:tcPr>
          <w:p w14:paraId="6006F7EC" w14:textId="77777777" w:rsidR="00FA64DC" w:rsidRPr="00835869" w:rsidRDefault="00FE77CF" w:rsidP="00FE77CF">
            <w:pPr>
              <w:suppressAutoHyphens/>
              <w:autoSpaceDN w:val="0"/>
              <w:spacing w:before="120" w:after="120" w:line="240" w:lineRule="auto"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KWALIFIKACJA PODMIOTOWA WYKONAWCY</w:t>
            </w:r>
          </w:p>
        </w:tc>
      </w:tr>
      <w:tr w:rsidR="00FA64DC" w:rsidRPr="00835869" w14:paraId="165B0BB3" w14:textId="77777777" w:rsidTr="009B66A4">
        <w:trPr>
          <w:cantSplit/>
          <w:trHeight w:val="709"/>
        </w:trPr>
        <w:tc>
          <w:tcPr>
            <w:tcW w:w="5103" w:type="dxa"/>
            <w:gridSpan w:val="2"/>
            <w:shd w:val="clear" w:color="auto" w:fill="EAF1DD"/>
          </w:tcPr>
          <w:p w14:paraId="7ACE3317" w14:textId="77777777" w:rsidR="00FA64DC" w:rsidRPr="00835869" w:rsidRDefault="00FA64DC" w:rsidP="00FA64DC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Przesłanki wykluczenia z postępowania</w:t>
            </w:r>
            <w:r w:rsidR="00FE77CF" w:rsidRPr="00835869">
              <w:rPr>
                <w:rFonts w:ascii="Times New Roman" w:eastAsia="Calibri" w:hAnsi="Times New Roman" w:cs="Times New Roman"/>
                <w:b/>
                <w:bCs/>
              </w:rPr>
              <w:t xml:space="preserve"> o udzielenie zamówienia </w:t>
            </w:r>
          </w:p>
        </w:tc>
        <w:tc>
          <w:tcPr>
            <w:tcW w:w="4819" w:type="dxa"/>
            <w:shd w:val="clear" w:color="auto" w:fill="EAF1DD"/>
          </w:tcPr>
          <w:p w14:paraId="538AFEBA" w14:textId="119969C8" w:rsidR="00FA64DC" w:rsidRPr="00835869" w:rsidRDefault="00FE77CF" w:rsidP="0025136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 xml:space="preserve">Potwierdzenie braku podstaw wykluczenia </w:t>
            </w:r>
            <w:r w:rsidR="00FB5179" w:rsidRPr="00835869">
              <w:rPr>
                <w:rFonts w:ascii="Times New Roman" w:eastAsia="Calibri" w:hAnsi="Times New Roman" w:cs="Times New Roman"/>
                <w:b/>
                <w:bCs/>
              </w:rPr>
              <w:t>o których mowa w art. 108 ust.1 i art. 109 ust. 1 pkt. 4)</w:t>
            </w:r>
          </w:p>
        </w:tc>
      </w:tr>
      <w:tr w:rsidR="00FB5179" w:rsidRPr="00835869" w14:paraId="3B3CB7DB" w14:textId="77777777" w:rsidTr="00C00353">
        <w:trPr>
          <w:trHeight w:val="642"/>
        </w:trPr>
        <w:tc>
          <w:tcPr>
            <w:tcW w:w="426" w:type="dxa"/>
            <w:tcBorders>
              <w:top w:val="single" w:sz="4" w:space="0" w:color="auto"/>
            </w:tcBorders>
          </w:tcPr>
          <w:p w14:paraId="511216EE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  <w:p w14:paraId="3E06928F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D315995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6769C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40EB1A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839A3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17D8FE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EC3348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78350A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9778FB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208FF70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3C45C1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CBD55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080C8A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6F612F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F045BB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EAFE1EF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B8736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FEDFFC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E39752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30F74A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B84D6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B73CD01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8C48DF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9ABEE8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9AD0DA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14B1DBA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C03D03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F19121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96E30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E5010E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6632DA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B9BAF3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45C961" w14:textId="77777777" w:rsidR="000C0427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7C5C87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F67F76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84923B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EABC66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4A5C2A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BBE7932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53C4702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7CFB62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C4A88E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8833424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419C7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D0DB2D2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91FFBB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0C4974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6ABA89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830571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749A91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15A7056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C7E968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52032A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502790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0AC031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7BF289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1470B3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34517A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2695FB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547DCC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6ADD1E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B191DA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353CC0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686272" w14:textId="77777777" w:rsidR="00CE5C95" w:rsidRPr="00835869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946DE8" w14:textId="77777777" w:rsidR="00635094" w:rsidRPr="00835869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72CB5E" w14:textId="77777777" w:rsidR="009E5240" w:rsidRPr="00835869" w:rsidRDefault="009E5240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227A029" w14:textId="77777777" w:rsidR="00FB5179" w:rsidRPr="00835869" w:rsidRDefault="00FB5179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4537E75D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B3A38C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95E449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63A7BA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1E28C3" w14:textId="77777777" w:rsidR="00FB5179" w:rsidRPr="0083586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0E83AD" w14:textId="77777777" w:rsidR="007112AD" w:rsidRPr="0083586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4DE5E97" w14:textId="77777777" w:rsidR="007112AD" w:rsidRPr="0083586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DF790E" w14:textId="77777777" w:rsidR="007112AD" w:rsidRPr="0083586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53402C0" w14:textId="77777777" w:rsidR="007112AD" w:rsidRPr="0083586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5A5279" w14:textId="77777777" w:rsidR="007112AD" w:rsidRPr="0083586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1AB3D0" w14:textId="77777777" w:rsidR="007112AD" w:rsidRPr="0083586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E7113D1" w14:textId="77777777" w:rsidR="007112AD" w:rsidRPr="0083586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DC9B9B" w14:textId="6BD907BC" w:rsidR="007112AD" w:rsidRPr="0083586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69ECA1E7" w14:textId="6661846B" w:rsidR="00FB5179" w:rsidRPr="00835869" w:rsidRDefault="00FB5179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Z postępowania o udzielenie zamówienia wyklucza się̨, </w:t>
            </w:r>
            <w:r w:rsidR="005641C6"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na podstawie art. 108 ust. 1 uPzp,</w:t>
            </w: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Wykonawcę̨: </w:t>
            </w:r>
          </w:p>
          <w:p w14:paraId="360C0AF0" w14:textId="77777777" w:rsidR="00FB5179" w:rsidRPr="00835869" w:rsidRDefault="00FB5179" w:rsidP="009E55F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będącego osobą fizyczną, którego prawomocnie skazano za przestępstwo: </w:t>
            </w:r>
          </w:p>
          <w:p w14:paraId="070C61DF" w14:textId="77777777" w:rsidR="00FB5179" w:rsidRPr="00835869" w:rsidRDefault="00FB5179" w:rsidP="009E55F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011362D6" w14:textId="1103F64A" w:rsidR="00FB5179" w:rsidRPr="00835869" w:rsidRDefault="00FB5179" w:rsidP="009E55F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handlu ludźmi, o którym mowa w art. 189a Kodeksu karnego,</w:t>
            </w:r>
          </w:p>
          <w:p w14:paraId="600C33AC" w14:textId="639B2FD8" w:rsidR="003E65D6" w:rsidRPr="00835869" w:rsidRDefault="003E65D6" w:rsidP="009E55F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lang w:eastAsia="pl-PL"/>
              </w:rPr>
      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      </w:r>
          </w:p>
          <w:p w14:paraId="62CA344D" w14:textId="77777777" w:rsidR="00FB5179" w:rsidRPr="00835869" w:rsidRDefault="00FB5179" w:rsidP="009E55F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02456C61" w14:textId="77777777" w:rsidR="00FB5179" w:rsidRPr="00835869" w:rsidRDefault="00FB5179" w:rsidP="009E55F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charakterze terrorystycznym, o którym mowa w art. 115 § 20 Kodeksu karnego, lub mające na celu popełnienie tego przestępstwa,</w:t>
            </w:r>
          </w:p>
          <w:p w14:paraId="48BA029A" w14:textId="2E165E28" w:rsidR="00FB5179" w:rsidRPr="00835869" w:rsidRDefault="00FB5179" w:rsidP="009E55F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</w:t>
            </w:r>
            <w:r w:rsidR="00B44437"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(Dz. U. poz. 769),</w:t>
            </w:r>
          </w:p>
          <w:p w14:paraId="10A1E061" w14:textId="77777777" w:rsidR="00FB5179" w:rsidRPr="00835869" w:rsidRDefault="00FB5179" w:rsidP="009E55F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7AA6F52D" w14:textId="77777777" w:rsidR="00FB5179" w:rsidRPr="00835869" w:rsidRDefault="00FB5179" w:rsidP="009E55F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 którym mowa w art. 9 ust. 1 i 3 lub art. 10 ustawy z dnia 15 czerwca 2012 r. o skutkach powierzania wykonywania pracy cudzoziemcom przebywającym wbrew przepisom na terytorium Rzeczypospolitej Polskiej </w:t>
            </w:r>
          </w:p>
          <w:p w14:paraId="3CEA363C" w14:textId="77777777" w:rsidR="00FB5179" w:rsidRPr="00835869" w:rsidRDefault="00FB5179" w:rsidP="00690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– lub za odpowiedni czyn zabroniony określony w przepisach prawa obcego; </w:t>
            </w:r>
          </w:p>
          <w:p w14:paraId="6952013B" w14:textId="77777777" w:rsidR="00635094" w:rsidRPr="00835869" w:rsidRDefault="00635094" w:rsidP="009E55F7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835869">
              <w:rPr>
                <w:rFonts w:ascii="Times New Roman" w:hAnsi="Times New Roman" w:cs="Times New Roman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      </w:r>
          </w:p>
          <w:p w14:paraId="0A0615C5" w14:textId="77777777" w:rsidR="00635094" w:rsidRPr="00835869" w:rsidRDefault="00635094" w:rsidP="009E55F7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835869">
              <w:rPr>
                <w:rFonts w:ascii="Times New Roman" w:hAnsi="Times New Roman" w:cs="Times New Roman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267DD82C" w14:textId="77777777" w:rsidR="00635094" w:rsidRPr="00835869" w:rsidRDefault="00635094" w:rsidP="009E55F7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835869">
              <w:rPr>
                <w:rFonts w:ascii="Times New Roman" w:hAnsi="Times New Roman" w:cs="Times New Roman"/>
              </w:rPr>
              <w:t>wobec którego orzeczono zakaz ubiegania się o zamówienia publiczne;</w:t>
            </w:r>
          </w:p>
          <w:p w14:paraId="44DACCE7" w14:textId="77777777" w:rsidR="00635094" w:rsidRPr="00835869" w:rsidRDefault="00635094" w:rsidP="009E55F7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835869">
              <w:rPr>
                <w:rFonts w:ascii="Times New Roman" w:hAnsi="Times New Roman" w:cs="Times New Roman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hyperlink r:id="rId32" w:anchor="/document/17337528?cm=DOCUMENT" w:history="1">
              <w:r w:rsidRPr="0083586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835869">
              <w:rPr>
                <w:rFonts w:ascii="Times New Roman" w:hAnsi="Times New Roman" w:cs="Times New Roman"/>
              </w:rPr>
              <w:t xml:space="preserve"> z dnia 16 lutego 2007 r. o ochronie konkurencji i konsumentów, złożyli odrębne oferty, oferty częściowe, chyba że wykażą, że przygotowali te oferty lub wnioski niezależnie od siebie;</w:t>
            </w:r>
          </w:p>
          <w:p w14:paraId="744B648E" w14:textId="728D404C" w:rsidR="000C0427" w:rsidRPr="00835869" w:rsidRDefault="00635094" w:rsidP="009E55F7">
            <w:pPr>
              <w:numPr>
                <w:ilvl w:val="0"/>
                <w:numId w:val="17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835869">
              <w:rPr>
                <w:rFonts w:ascii="Times New Roman" w:hAnsi="Times New Roman" w:cs="Times New Roman"/>
              </w:rPr>
      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      </w:r>
            <w:hyperlink r:id="rId33" w:anchor="/document/17337528?cm=DOCUMENT" w:history="1">
              <w:r w:rsidRPr="0083586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835869">
              <w:rPr>
                <w:rFonts w:ascii="Times New Roman" w:hAnsi="Times New Roman" w:cs="Times New Roman"/>
              </w:rPr>
      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      </w:r>
          </w:p>
          <w:p w14:paraId="002F80CE" w14:textId="42FE09B6" w:rsidR="00FB5179" w:rsidRPr="00835869" w:rsidRDefault="00DC0DAF" w:rsidP="00C0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 xml:space="preserve">Zamawiający przewiduje również możliwość wykluczenia z postępowania Wykonawcy </w:t>
            </w:r>
            <w:r w:rsidR="00FB5179" w:rsidRPr="00835869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7D74E3A8" w14:textId="1CB4F0A8" w:rsidR="00FB5179" w:rsidRPr="00835869" w:rsidRDefault="00FB5179" w:rsidP="009E55F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procedury  przewidzianej w przepisach miejsca wszczęcia tej procedury</w:t>
            </w:r>
            <w:r w:rsidR="00DC0DAF" w:rsidRPr="00835869">
              <w:rPr>
                <w:rFonts w:ascii="Times New Roman" w:eastAsia="Calibri" w:hAnsi="Times New Roman" w:cs="Times New Roman"/>
                <w:bCs/>
              </w:rPr>
              <w:t xml:space="preserve"> (art. 109 ust. 1 pkt. 4 uPzp)</w:t>
            </w:r>
          </w:p>
          <w:p w14:paraId="64812AFE" w14:textId="77777777" w:rsidR="004D1FFE" w:rsidRPr="00835869" w:rsidRDefault="004D1FFE" w:rsidP="004D1FFE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4CE878ED" w14:textId="1ADC931D" w:rsidR="00ED4216" w:rsidRPr="00835869" w:rsidRDefault="00ED4216" w:rsidP="004D1FFE">
            <w:pPr>
              <w:pStyle w:val="Akapitzlist"/>
              <w:spacing w:after="0" w:line="240" w:lineRule="auto"/>
              <w:ind w:left="20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Na podstawie</w:t>
            </w:r>
            <w:r w:rsidR="005641C6"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7 ust. 1 ustawy</w:t>
            </w:r>
            <w:r w:rsidR="004D1FFE"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z dnia 13 kwietnia 2022 r. o szczególnych rozwiązaniach w zakresie przeciwdziałania wspieraniu agresji na Ukrainę oraz służących ochronie bezpieczeństwa narodowego (Dz.U. z 2022r. poz. 835)</w:t>
            </w: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z postępowania o udzielenie zamówienia publicznego lub konkursu prowadzonego na podstawie ustawy Pzp wyklucza się:</w:t>
            </w:r>
          </w:p>
          <w:p w14:paraId="0D73EDE3" w14:textId="77777777" w:rsidR="00ED4216" w:rsidRPr="00835869" w:rsidRDefault="00ED4216" w:rsidP="00ED4216">
            <w:pPr>
              <w:pStyle w:val="Akapitzlist"/>
              <w:spacing w:after="0" w:line="240" w:lineRule="auto"/>
              <w:ind w:left="20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3379C7BA" w14:textId="2B609AA3" w:rsidR="00ED4216" w:rsidRPr="00835869" w:rsidRDefault="00ED4216" w:rsidP="009E55F7">
            <w:pPr>
              <w:pStyle w:val="Akapitzlist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61EFEF21" w14:textId="6EFD2840" w:rsidR="00ED4216" w:rsidRPr="00835869" w:rsidRDefault="00ED4216" w:rsidP="009E55F7">
            <w:pPr>
              <w:pStyle w:val="Akapitzlist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38FCB758" w14:textId="14DA60C6" w:rsidR="00BE623A" w:rsidRPr="00335219" w:rsidRDefault="00ED4216" w:rsidP="00335219">
            <w:pPr>
              <w:pStyle w:val="Akapitzlist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212852E" w14:textId="0826129E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5869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W celu </w:t>
            </w:r>
            <w:r w:rsidRPr="0083586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potwierdzenia, że Wykonawca </w:t>
            </w:r>
            <w:r w:rsidRPr="00835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podlega wykluczeniu  z postępowania na podstawie art. 108 ust. 1 i art. 109 ust. 1 pkt. 4) Wykonawca </w:t>
            </w:r>
            <w:r w:rsidRPr="0083586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wraz z ofertą</w:t>
            </w:r>
            <w:r w:rsidRPr="00835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składa:</w:t>
            </w:r>
          </w:p>
          <w:p w14:paraId="414E23BF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72B83BE" w14:textId="2303CA1D" w:rsidR="007839B5" w:rsidRPr="00835869" w:rsidRDefault="00FB5179" w:rsidP="002D6270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83586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- oświadczenie wykonawcy na podstawie art. 125 ust. 1 uPzp </w:t>
            </w:r>
            <w:r w:rsidR="007839B5" w:rsidRPr="00835869">
              <w:rPr>
                <w:rFonts w:ascii="Times New Roman" w:eastAsia="Calibri" w:hAnsi="Times New Roman" w:cs="Times New Roman"/>
                <w:bCs/>
                <w:lang w:eastAsia="zh-CN"/>
              </w:rPr>
              <w:t>stanowiące załącznik nr 3 do niniejszej SWZ</w:t>
            </w:r>
            <w:r w:rsidR="007839B5" w:rsidRPr="00835869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7839B5" w:rsidRPr="00835869">
              <w:rPr>
                <w:rFonts w:ascii="Times New Roman" w:eastAsia="Calibri" w:hAnsi="Times New Roman" w:cs="Times New Roman"/>
                <w:bCs/>
                <w:lang w:eastAsia="zh-CN"/>
              </w:rPr>
              <w:t>aktualne na dzień składania ofert.</w:t>
            </w:r>
            <w:r w:rsidR="005641C6" w:rsidRPr="0083586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Oświadczenie musi odnosić się do wszystkich określonych w SWZ i powszechnie obowiązujących przepisach przesłanek wykluczenia.</w:t>
            </w:r>
          </w:p>
          <w:p w14:paraId="646E03E6" w14:textId="0B6A0CEF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B9878E0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F39C485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E0B86EE" w14:textId="5C08ACC7" w:rsidR="004D1FFE" w:rsidRPr="00835869" w:rsidRDefault="004D1FFE" w:rsidP="007839B5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634ED9E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78CB54B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C13D17D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F58A10C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6270DEC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34DD1EE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B7B5DF9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6D0CA02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2E2A389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C2FE7F4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4E24451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763DEF9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D6DC090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6812071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2C65782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E17E281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5594541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CC2B903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5407F3C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065DDDCB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A1262AD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B8C2A3A" w14:textId="77777777" w:rsidR="00FB5179" w:rsidRPr="0083586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FE77CF" w:rsidRPr="00835869" w14:paraId="2FBA3B2D" w14:textId="77777777" w:rsidTr="00BF54A4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3661CA9" w14:textId="5C89DA0B" w:rsidR="00FE77CF" w:rsidRPr="00835869" w:rsidRDefault="00B31E23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835869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Warunki udziału w postępowaniu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66398B" w14:textId="2E8957A1" w:rsidR="00FE77CF" w:rsidRPr="00835869" w:rsidRDefault="000C0427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Określenie warunków zgodnie z SWZ</w:t>
            </w:r>
          </w:p>
        </w:tc>
      </w:tr>
      <w:tr w:rsidR="0029072D" w:rsidRPr="00835869" w14:paraId="480E4E0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7A6566" w14:textId="21E53DAB" w:rsidR="0029072D" w:rsidRPr="00835869" w:rsidRDefault="0029072D" w:rsidP="009E55F7">
            <w:pPr>
              <w:pStyle w:val="Akapitzlist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C90A930" w14:textId="18BF4674" w:rsidR="00CA2973" w:rsidRPr="00835869" w:rsidRDefault="0029072D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835869">
              <w:rPr>
                <w:rFonts w:ascii="Times New Roman" w:eastAsia="Calibri" w:hAnsi="Times New Roman" w:cs="Times New Roman"/>
                <w:b/>
              </w:rPr>
              <w:t>Zdolność do występowania w obrocie gospodarczym</w:t>
            </w:r>
            <w:r w:rsidR="00CA2973" w:rsidRPr="00835869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44B75395" w14:textId="271A2B8A" w:rsidR="00A12F3A" w:rsidRPr="00835869" w:rsidRDefault="00A34E8E" w:rsidP="002F19A8">
            <w:pPr>
              <w:autoSpaceDE w:val="0"/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835869" w14:paraId="3593CE2E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C6DFB34" w14:textId="2E155D5F" w:rsidR="007E5191" w:rsidRPr="00835869" w:rsidRDefault="007E5191" w:rsidP="009E55F7">
            <w:pPr>
              <w:pStyle w:val="Akapitzlist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24AAD5D" w14:textId="77777777" w:rsidR="007E5191" w:rsidRPr="00835869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Uprawnienie do prowadzenia określonej działalności gospodarczej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39711D4" w14:textId="55CD781E" w:rsidR="007E5191" w:rsidRPr="00835869" w:rsidRDefault="00061296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835869" w14:paraId="135D04F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597E3A" w14:textId="2F3EF704" w:rsidR="007E5191" w:rsidRPr="00835869" w:rsidRDefault="007E5191" w:rsidP="009E55F7">
            <w:pPr>
              <w:pStyle w:val="Akapitzlist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63970590" w14:textId="77777777" w:rsidR="007E5191" w:rsidRPr="00835869" w:rsidRDefault="009364D6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="007E5191" w:rsidRPr="00835869">
              <w:rPr>
                <w:rFonts w:ascii="Times New Roman" w:eastAsia="Calibri" w:hAnsi="Times New Roman" w:cs="Times New Roman"/>
                <w:b/>
                <w:bCs/>
              </w:rPr>
              <w:t>ytuacji ekonomicznej lub finansowej</w:t>
            </w:r>
          </w:p>
          <w:p w14:paraId="3E4C1D6F" w14:textId="5A50AA02" w:rsidR="002F19A8" w:rsidRPr="00835869" w:rsidRDefault="002F19A8" w:rsidP="00C233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0912052B" w14:textId="4B8762CC" w:rsidR="007E5191" w:rsidRPr="00835869" w:rsidRDefault="00C233B0" w:rsidP="002F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</w:tbl>
    <w:p w14:paraId="06FBF449" w14:textId="77777777" w:rsidR="003541FC" w:rsidRPr="00835869" w:rsidRDefault="003541FC" w:rsidP="00FA64DC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bCs/>
        </w:rPr>
        <w:sectPr w:rsidR="003541FC" w:rsidRPr="00835869" w:rsidSect="000F6735">
          <w:headerReference w:type="default" r:id="rId34"/>
          <w:footerReference w:type="default" r:id="rId35"/>
          <w:pgSz w:w="11906" w:h="16838"/>
          <w:pgMar w:top="1134" w:right="1133" w:bottom="1134" w:left="1134" w:header="709" w:footer="709" w:gutter="0"/>
          <w:cols w:space="708"/>
          <w:docGrid w:linePitch="299"/>
        </w:sect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819"/>
      </w:tblGrid>
      <w:tr w:rsidR="007E5191" w:rsidRPr="00835869" w14:paraId="1E46BB0B" w14:textId="77777777" w:rsidTr="00335219">
        <w:trPr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14:paraId="72931525" w14:textId="22DB695E" w:rsidR="007E5191" w:rsidRPr="00835869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5B3848C8" w14:textId="00D3747A" w:rsidR="007E5191" w:rsidRPr="00835869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Zdolności technicznej lub zawodowej</w:t>
            </w:r>
          </w:p>
          <w:p w14:paraId="6688F120" w14:textId="21AB3F1B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35869">
              <w:rPr>
                <w:rFonts w:ascii="Times New Roman" w:eastAsia="Calibri" w:hAnsi="Times New Roman" w:cs="Times New Roman"/>
              </w:rPr>
              <w:t>a) Wykonawca spełni warunek jeśli wykaże, że dysponuje co najmniej dwoma pojazdami do transportu brudnego i czystego asortymentu, posiadającymi aktualną opinię Państwowej Inspekcji Sanitarnej, potwierdzającą, że są one przystosowane do przewozu bielizny szpitalnej.</w:t>
            </w:r>
          </w:p>
          <w:p w14:paraId="70427787" w14:textId="515FE2B4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3586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0F06670" w14:textId="3ABBCACD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35869">
              <w:rPr>
                <w:rFonts w:ascii="Times New Roman" w:eastAsia="Calibri" w:hAnsi="Times New Roman" w:cs="Times New Roman"/>
              </w:rPr>
              <w:t xml:space="preserve">b)Wykonawca spełni warunek jeśli wykaże, że w okresie ostatnich 3 lat przed upływem terminu składania ofert, a jeżeli okres prowadzenia działalności jest krótszy - w tym okresie, zrealizował co najmniej 2 usługi, z których każda spełniała łącznie niżej opisany warunek: </w:t>
            </w:r>
          </w:p>
          <w:p w14:paraId="61969BD8" w14:textId="77777777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35869">
              <w:rPr>
                <w:rFonts w:ascii="Times New Roman" w:eastAsia="Calibri" w:hAnsi="Times New Roman" w:cs="Times New Roman"/>
              </w:rPr>
              <w:t>- dotyczyła kompleksowej usługi prania bielizny szpitalnej, noworodkowej o wartości co najmniej 500 000,00 zł brutto;</w:t>
            </w:r>
          </w:p>
          <w:p w14:paraId="69E5A068" w14:textId="6EEE2FED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35869">
              <w:rPr>
                <w:rFonts w:ascii="Times New Roman" w:eastAsia="Calibri" w:hAnsi="Times New Roman" w:cs="Times New Roman"/>
              </w:rPr>
              <w:t xml:space="preserve">- dotyczyła co najmniej </w:t>
            </w:r>
            <w:r w:rsidR="0099399E" w:rsidRPr="00835869">
              <w:rPr>
                <w:rFonts w:ascii="Times New Roman" w:eastAsia="Calibri" w:hAnsi="Times New Roman" w:cs="Times New Roman"/>
              </w:rPr>
              <w:t>100</w:t>
            </w:r>
            <w:r w:rsidRPr="00835869">
              <w:rPr>
                <w:rFonts w:ascii="Times New Roman" w:eastAsia="Calibri" w:hAnsi="Times New Roman" w:cs="Times New Roman"/>
              </w:rPr>
              <w:t xml:space="preserve"> 000 kg brudnej bielizny.</w:t>
            </w:r>
          </w:p>
          <w:p w14:paraId="7ACDE182" w14:textId="266AC021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6859812F" w14:textId="4CBDE80D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2C7C1DDB" w14:textId="309219F3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6FFA4C60" w14:textId="508EAF21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0CE1619A" w14:textId="3D6A17E7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2A23D348" w14:textId="3B6D4D3E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6B39266D" w14:textId="0A841AD0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090550BE" w14:textId="77777777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6DCF5A03" w14:textId="2ACDC701" w:rsidR="00A34E8E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33584283" w14:textId="77777777" w:rsidR="00082AFF" w:rsidRPr="00835869" w:rsidRDefault="00082AFF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4B282C3C" w14:textId="4751404C" w:rsidR="00A34E8E" w:rsidRPr="00835869" w:rsidRDefault="00A34E8E" w:rsidP="00A34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835869">
              <w:rPr>
                <w:rFonts w:ascii="Times New Roman" w:eastAsia="Calibri" w:hAnsi="Times New Roman" w:cs="Times New Roman"/>
              </w:rPr>
              <w:t>c)Wykonawca spełni warunek jeśli wykaże, że pralnia, w której będzie realizowana usługa, spełnia wymagania określone w Rozporządzeniu Ministra Zdrowia z dnia 26 marca 2019r. w sprawie szczegółowych wymagań jakim powinny odpowiadać pomieszczenia i urządzenia podmiotu wykonującego działalność leczniczą (Dz.U. 2019 r. poz. 595) i w związku z powyższym, posiada pozytywną opinię sanitarną w sprawie oceny pomieszczeń przeznaczonych na usługi pralnicze, w tym w zakresie prania bielizny szpitalnej, wystawioną przez Państwową Inspekcję Sanitarną (właściwą miejscowo).</w:t>
            </w:r>
          </w:p>
          <w:p w14:paraId="0F9F21DB" w14:textId="23E61B88" w:rsidR="002F19A8" w:rsidRPr="00835869" w:rsidRDefault="002F19A8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C88C417" w14:textId="77777777" w:rsidR="006E15CE" w:rsidRPr="00835869" w:rsidRDefault="006E15CE" w:rsidP="007112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  <w:p w14:paraId="1706D16D" w14:textId="06E654BB" w:rsidR="00A34E8E" w:rsidRPr="00835869" w:rsidRDefault="00A34E8E" w:rsidP="00A34E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a)Wykonawca złoży wykaz pojazdów w celu wykonania zamówienia publicznego wraz z informacją o podstawie do dysponowania tymi zasobami, potwierdzający spełnienie warunku udziału w postępowaniu –  zgodnie z załącznikiem nr 4 do SWZ.</w:t>
            </w:r>
          </w:p>
          <w:p w14:paraId="4D4D3804" w14:textId="77777777" w:rsidR="00A34E8E" w:rsidRPr="00835869" w:rsidRDefault="00A34E8E" w:rsidP="00A34E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  <w:p w14:paraId="7B9D1132" w14:textId="49000ACD" w:rsidR="00A34E8E" w:rsidRPr="00835869" w:rsidRDefault="00A34E8E" w:rsidP="00A34E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b)Wykonawca złoży wykaz usług zgodnie z załącznikiem nr 5 do SWZ, wykonanych nie wcześniej niż w okresie ostatnich 3 lat przed upływem terminu składania ofert, a jeżeli okres prowadzenia działalności jest krótszy – w tym okresie, wraz z podaniem ich wartości, rodzaju, daty, miejsca wykonania i podmiotów, na rzecz których usługi te zostały wykonane,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W przypadku świadczeń okresowych lub ciągłych nadal wykonywanych referencje bądź inne dokumenty potwierdzające należyte wykonanie usługi powinny być wydane nie wcześniej niż 3 miesiące przed upływem terminu składania ofert.</w:t>
            </w:r>
          </w:p>
          <w:p w14:paraId="6185FD68" w14:textId="4731E82A" w:rsidR="00A34E8E" w:rsidRPr="00835869" w:rsidRDefault="00A34E8E" w:rsidP="00A34E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  <w:p w14:paraId="60A45FFC" w14:textId="77777777" w:rsidR="00A34E8E" w:rsidRPr="00835869" w:rsidRDefault="00A34E8E" w:rsidP="00A34E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  <w:p w14:paraId="53A999C2" w14:textId="2BF73ED3" w:rsidR="00A34E8E" w:rsidRPr="00835869" w:rsidRDefault="00A34E8E" w:rsidP="00A34E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c)Wykonawca złoży:</w:t>
            </w:r>
          </w:p>
          <w:p w14:paraId="2C7C8537" w14:textId="77777777" w:rsidR="00A34E8E" w:rsidRPr="00835869" w:rsidRDefault="00A34E8E" w:rsidP="00A34E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•</w:t>
            </w:r>
            <w:r w:rsidRPr="00835869">
              <w:rPr>
                <w:rFonts w:ascii="Times New Roman" w:eastAsia="Calibri" w:hAnsi="Times New Roman" w:cs="Times New Roman"/>
                <w:bCs/>
              </w:rPr>
              <w:tab/>
              <w:t xml:space="preserve">Pozytywną opinią Państwowej Inspekcji Sanitarnej (właściwej miejscowo dla siedziby Wykonawcy) potwierdzającą, że pralnia, w której będzie realizowana usługa, posiada pozytywną opinię sanitarną w sprawie oceny pomieszczeń przeznaczonych na usługi pralnicze, w tym w zakresie prania bielizny szpitalnej; </w:t>
            </w:r>
          </w:p>
          <w:p w14:paraId="6C51F6AB" w14:textId="55A2A5D4" w:rsidR="00A34E8E" w:rsidRPr="00835869" w:rsidRDefault="00A34E8E" w:rsidP="009939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bookmarkStart w:id="23" w:name="_Hlk117512203"/>
            <w:r w:rsidRPr="00835869">
              <w:rPr>
                <w:rFonts w:ascii="Times New Roman" w:eastAsia="Calibri" w:hAnsi="Times New Roman" w:cs="Times New Roman"/>
                <w:bCs/>
              </w:rPr>
              <w:t xml:space="preserve">•Certyfikat potwierdzający wdrożenie </w:t>
            </w:r>
            <w:r w:rsidR="0099399E" w:rsidRPr="00835869">
              <w:rPr>
                <w:rFonts w:ascii="Times New Roman" w:eastAsia="Calibri" w:hAnsi="Times New Roman" w:cs="Times New Roman"/>
                <w:bCs/>
              </w:rPr>
              <w:t>systemu zarządzania środowiskowego - CERTYFIKAT wg PN-EN ISO 14001:2015 lub wcześniejszy zachowujący ważność</w:t>
            </w:r>
          </w:p>
          <w:p w14:paraId="356B4E49" w14:textId="5BC08C42" w:rsidR="009E55F7" w:rsidRPr="00835869" w:rsidRDefault="009E55F7" w:rsidP="009E55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>•Certyfikat potwierdzający wdrożenie systemu zarządzania jakością - CERTYFIKAT wg</w:t>
            </w:r>
          </w:p>
          <w:p w14:paraId="4256F29A" w14:textId="77777777" w:rsidR="009E55F7" w:rsidRPr="00835869" w:rsidRDefault="009E55F7" w:rsidP="009E55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35869">
              <w:rPr>
                <w:rFonts w:ascii="Times New Roman" w:eastAsia="Calibri" w:hAnsi="Times New Roman" w:cs="Times New Roman"/>
                <w:bCs/>
              </w:rPr>
              <w:t xml:space="preserve"> PN-EN ISO 9001:2015 lub wcześniejszy zachowujący ważność</w:t>
            </w:r>
            <w:bookmarkEnd w:id="23"/>
          </w:p>
          <w:p w14:paraId="340F4AB2" w14:textId="33BBAFE0" w:rsidR="009E55F7" w:rsidRPr="00835869" w:rsidRDefault="009E55F7" w:rsidP="009E55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A64DC" w:rsidRPr="00835869" w14:paraId="42C2AA9A" w14:textId="77777777" w:rsidTr="00335219"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1A824F85" w14:textId="77777777" w:rsidR="00FA64DC" w:rsidRPr="00835869" w:rsidRDefault="00E9035F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Kwalifikacja przedmiotowa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AF1DD"/>
          </w:tcPr>
          <w:p w14:paraId="14314F7A" w14:textId="77777777" w:rsidR="00FA64DC" w:rsidRPr="00835869" w:rsidRDefault="006616AB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 xml:space="preserve">Przedmiotowe środki dowodowe </w:t>
            </w:r>
          </w:p>
        </w:tc>
      </w:tr>
      <w:tr w:rsidR="00FA64DC" w:rsidRPr="00835869" w14:paraId="683EF51A" w14:textId="77777777" w:rsidTr="00335219">
        <w:tc>
          <w:tcPr>
            <w:tcW w:w="426" w:type="dxa"/>
            <w:tcBorders>
              <w:bottom w:val="single" w:sz="4" w:space="0" w:color="auto"/>
            </w:tcBorders>
          </w:tcPr>
          <w:p w14:paraId="4117A106" w14:textId="77777777" w:rsidR="00FA64DC" w:rsidRPr="00835869" w:rsidRDefault="00FA64DC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3586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2893D2B" w14:textId="7C16FC1B" w:rsidR="00FA64DC" w:rsidRPr="00835869" w:rsidRDefault="00FA64DC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1E9FA94" w14:textId="27323026" w:rsidR="00FA64DC" w:rsidRPr="00835869" w:rsidRDefault="00C92B53" w:rsidP="00C92B53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35869">
              <w:rPr>
                <w:rFonts w:ascii="Times New Roman" w:hAnsi="Times New Roman" w:cs="Times New Roman"/>
              </w:rPr>
              <w:t>Zamawiający nie stawia warunku w tym zakresie</w:t>
            </w:r>
          </w:p>
        </w:tc>
      </w:tr>
    </w:tbl>
    <w:p w14:paraId="524DD184" w14:textId="77777777" w:rsidR="00FA64DC" w:rsidRPr="00835869" w:rsidRDefault="00FA64DC" w:rsidP="00FA64DC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7048BA2C" w14:textId="258E988F" w:rsidR="000A679B" w:rsidRPr="00835869" w:rsidRDefault="00FA64DC" w:rsidP="000A679B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35869">
        <w:rPr>
          <w:rFonts w:ascii="Times New Roman" w:eastAsia="Calibri" w:hAnsi="Times New Roman" w:cs="Times New Roman"/>
        </w:rPr>
        <w:t xml:space="preserve">Zamawiający dokona oceny czy Wykonawca nie podlega wykluczeniu oraz spełnia warunki udziału </w:t>
      </w:r>
      <w:r w:rsidRPr="00835869">
        <w:rPr>
          <w:rFonts w:ascii="Times New Roman" w:eastAsia="Calibri" w:hAnsi="Times New Roman" w:cs="Times New Roman"/>
        </w:rPr>
        <w:br/>
        <w:t xml:space="preserve">w postępowaniu na podstawie złożonego wraz z ofertą oświadczenia własnego Wykonawcy </w:t>
      </w:r>
      <w:r w:rsidR="00243A80" w:rsidRPr="00835869">
        <w:rPr>
          <w:rFonts w:ascii="Times New Roman" w:eastAsia="Calibri" w:hAnsi="Times New Roman" w:cs="Times New Roman"/>
        </w:rPr>
        <w:t xml:space="preserve">o którym mowa w </w:t>
      </w:r>
      <w:r w:rsidRPr="00835869">
        <w:rPr>
          <w:rFonts w:ascii="Times New Roman" w:eastAsia="Calibri" w:hAnsi="Times New Roman" w:cs="Times New Roman"/>
        </w:rPr>
        <w:t xml:space="preserve"> art. </w:t>
      </w:r>
      <w:r w:rsidR="006616AB" w:rsidRPr="00835869">
        <w:rPr>
          <w:rFonts w:ascii="Times New Roman" w:eastAsia="Calibri" w:hAnsi="Times New Roman" w:cs="Times New Roman"/>
        </w:rPr>
        <w:t>1</w:t>
      </w:r>
      <w:r w:rsidRPr="00835869">
        <w:rPr>
          <w:rFonts w:ascii="Times New Roman" w:eastAsia="Calibri" w:hAnsi="Times New Roman" w:cs="Times New Roman"/>
        </w:rPr>
        <w:t xml:space="preserve">25 ust. 1 uPzp. </w:t>
      </w:r>
    </w:p>
    <w:p w14:paraId="122D9ED3" w14:textId="550DAD28" w:rsidR="00243A80" w:rsidRPr="00835869" w:rsidRDefault="00243A80" w:rsidP="009E55F7">
      <w:pPr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Wykonawca nie podlega wykluczeniu w okolicznościach określonych w art. 108 ust. 1 pkt 1, 2 i 5 lub art. 109 ust. 1 pkt </w:t>
      </w:r>
      <w:r w:rsidR="006E6B3D" w:rsidRPr="00835869">
        <w:rPr>
          <w:rFonts w:ascii="Times New Roman" w:eastAsia="Calibri" w:hAnsi="Times New Roman" w:cs="Times New Roman"/>
        </w:rPr>
        <w:t>4</w:t>
      </w:r>
      <w:r w:rsidRPr="00835869">
        <w:rPr>
          <w:rFonts w:ascii="Times New Roman" w:eastAsia="Calibri" w:hAnsi="Times New Roman" w:cs="Times New Roman"/>
        </w:rPr>
        <w:t xml:space="preserve">, jeżeli udowodni </w:t>
      </w:r>
      <w:r w:rsidR="006E6B3D" w:rsidRPr="00835869">
        <w:rPr>
          <w:rFonts w:ascii="Times New Roman" w:eastAsia="Calibri" w:hAnsi="Times New Roman" w:cs="Times New Roman"/>
        </w:rPr>
        <w:t>Z</w:t>
      </w:r>
      <w:r w:rsidRPr="00835869">
        <w:rPr>
          <w:rFonts w:ascii="Times New Roman" w:eastAsia="Calibri" w:hAnsi="Times New Roman" w:cs="Times New Roman"/>
        </w:rPr>
        <w:t>amawiającemu, że spełnił łącznie następujące przesłanki:</w:t>
      </w:r>
    </w:p>
    <w:p w14:paraId="66C85963" w14:textId="1575751E" w:rsidR="00243A80" w:rsidRPr="00835869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1)</w:t>
      </w:r>
      <w:r w:rsidR="006E6B3D" w:rsidRPr="00835869">
        <w:rPr>
          <w:rFonts w:ascii="Times New Roman" w:eastAsia="Calibri" w:hAnsi="Times New Roman" w:cs="Times New Roman"/>
        </w:rPr>
        <w:t xml:space="preserve"> </w:t>
      </w:r>
      <w:r w:rsidRPr="00835869">
        <w:rPr>
          <w:rFonts w:ascii="Times New Roman" w:eastAsia="Calibri" w:hAnsi="Times New Roman" w:cs="Times New Roman"/>
        </w:rPr>
        <w:t>naprawił lub zobowiązał się do naprawienia szkody wyrządzonej przestępstwem, wykroczeniem lub swoim nieprawidłowym postępowaniem, w tym poprzez zadośćuczynienie pieniężne;</w:t>
      </w:r>
    </w:p>
    <w:p w14:paraId="173981DA" w14:textId="362FC6A4" w:rsidR="00243A80" w:rsidRPr="00835869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2)</w:t>
      </w:r>
      <w:r w:rsidR="006E6B3D" w:rsidRPr="00835869">
        <w:rPr>
          <w:rFonts w:ascii="Times New Roman" w:eastAsia="Calibri" w:hAnsi="Times New Roman" w:cs="Times New Roman"/>
        </w:rPr>
        <w:t xml:space="preserve"> </w:t>
      </w:r>
      <w:r w:rsidRPr="00835869">
        <w:rPr>
          <w:rFonts w:ascii="Times New Roman" w:eastAsia="Calibri" w:hAnsi="Times New Roman" w:cs="Times New Roman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71E39F8" w14:textId="4865ADEB" w:rsidR="00243A80" w:rsidRPr="00835869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3)</w:t>
      </w:r>
      <w:r w:rsidR="006E6B3D" w:rsidRPr="00835869">
        <w:rPr>
          <w:rFonts w:ascii="Times New Roman" w:eastAsia="Calibri" w:hAnsi="Times New Roman" w:cs="Times New Roman"/>
        </w:rPr>
        <w:t xml:space="preserve"> </w:t>
      </w:r>
      <w:r w:rsidRPr="00835869">
        <w:rPr>
          <w:rFonts w:ascii="Times New Roman" w:eastAsia="Calibri" w:hAnsi="Times New Roman" w:cs="Times New Roman"/>
        </w:rPr>
        <w:t>podjął konkretne środki techniczne, organizacyjne i kadrowe, odpowiednie dla zapobiegania dalszym przestępstwom, wykroczeniom lub nieprawidłowemu postępowaniu, w szczególności:</w:t>
      </w:r>
    </w:p>
    <w:p w14:paraId="710BBAA4" w14:textId="4EFE8FE9" w:rsidR="00243A80" w:rsidRPr="00835869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a)</w:t>
      </w:r>
      <w:r w:rsidR="006E6B3D" w:rsidRPr="00835869">
        <w:rPr>
          <w:rFonts w:ascii="Times New Roman" w:eastAsia="Calibri" w:hAnsi="Times New Roman" w:cs="Times New Roman"/>
        </w:rPr>
        <w:t xml:space="preserve"> </w:t>
      </w:r>
      <w:r w:rsidRPr="00835869">
        <w:rPr>
          <w:rFonts w:ascii="Times New Roman" w:eastAsia="Calibri" w:hAnsi="Times New Roman" w:cs="Times New Roman"/>
        </w:rPr>
        <w:t>zerwał wszelkie powiązania z osobami lub podmiotami odpowiedzialnymi za nieprawidłowe postępowanie wykonawcy,</w:t>
      </w:r>
    </w:p>
    <w:p w14:paraId="37F72BC6" w14:textId="2EA0CE4A" w:rsidR="00243A80" w:rsidRPr="00835869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b)</w:t>
      </w:r>
      <w:r w:rsidR="006E6B3D" w:rsidRPr="00835869">
        <w:rPr>
          <w:rFonts w:ascii="Times New Roman" w:eastAsia="Calibri" w:hAnsi="Times New Roman" w:cs="Times New Roman"/>
        </w:rPr>
        <w:t xml:space="preserve"> </w:t>
      </w:r>
      <w:r w:rsidRPr="00835869">
        <w:rPr>
          <w:rFonts w:ascii="Times New Roman" w:eastAsia="Calibri" w:hAnsi="Times New Roman" w:cs="Times New Roman"/>
        </w:rPr>
        <w:t>zreorganizował personel,</w:t>
      </w:r>
    </w:p>
    <w:p w14:paraId="46677690" w14:textId="6323EE31" w:rsidR="00243A80" w:rsidRPr="00835869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c) wdrożył system sprawozdawczości i kontroli,</w:t>
      </w:r>
    </w:p>
    <w:p w14:paraId="461CE785" w14:textId="31302C79" w:rsidR="00243A80" w:rsidRPr="00835869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d) utworzył struktury audytu wewnętrznego do monitorowania przestrzegania przepisów, wewnętrznych regulacji lub standardów,</w:t>
      </w:r>
    </w:p>
    <w:p w14:paraId="121E1DBB" w14:textId="4F8B0119" w:rsidR="00243A80" w:rsidRPr="00835869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e) wprowadził wewnętrzne regulacje dotyczące odpowiedzialności i odszkodowań za nieprzestrzeganie przepisów, wewnętrznych regulacji lub standardów.</w:t>
      </w:r>
    </w:p>
    <w:p w14:paraId="28673BBE" w14:textId="4F16AD9B" w:rsidR="00243A80" w:rsidRPr="00835869" w:rsidRDefault="00243A80" w:rsidP="00505FA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 </w:t>
      </w:r>
    </w:p>
    <w:p w14:paraId="28EEBC22" w14:textId="1B6BB354" w:rsidR="00243A80" w:rsidRPr="00835869" w:rsidRDefault="00243A80" w:rsidP="009E55F7">
      <w:pPr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14:paraId="724BD44D" w14:textId="04D9A806" w:rsidR="00505FAB" w:rsidRPr="00835869" w:rsidRDefault="00505FAB" w:rsidP="009E55F7">
      <w:pPr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W celu potwierdzenia braku istnienia okoliczności, o których mowa w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KSH) lub rejestru akcji (art. 328</w:t>
      </w:r>
      <w:r w:rsidRPr="00835869">
        <w:rPr>
          <w:rFonts w:ascii="Times New Roman" w:eastAsia="Calibri" w:hAnsi="Times New Roman" w:cs="Times New Roman"/>
          <w:vertAlign w:val="superscript"/>
        </w:rPr>
        <w:t>1</w:t>
      </w:r>
      <w:r w:rsidRPr="00835869">
        <w:rPr>
          <w:rFonts w:ascii="Times New Roman" w:eastAsia="Calibri" w:hAnsi="Times New Roman" w:cs="Times New Roman"/>
        </w:rPr>
        <w:t xml:space="preserve"> KSH).</w:t>
      </w:r>
    </w:p>
    <w:p w14:paraId="52908E0B" w14:textId="7FD6E63E" w:rsidR="00944E3E" w:rsidRPr="00835869" w:rsidRDefault="000E43E0" w:rsidP="009E55F7">
      <w:pPr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Jeżeli wykonawca nie złożył przedmiotowych środków dowodowych lub złożone przedmiotowe środki dowodowe są niekompletne, zamawiający wzywa do ich złoże</w:t>
      </w:r>
      <w:r w:rsidR="0020751C" w:rsidRPr="00835869">
        <w:rPr>
          <w:rFonts w:ascii="Times New Roman" w:eastAsia="Calibri" w:hAnsi="Times New Roman" w:cs="Times New Roman"/>
        </w:rPr>
        <w:t>nia lub uzupełnienia w wyznaczo</w:t>
      </w:r>
      <w:r w:rsidRPr="00835869">
        <w:rPr>
          <w:rFonts w:ascii="Times New Roman" w:eastAsia="Calibri" w:hAnsi="Times New Roman" w:cs="Times New Roman"/>
        </w:rPr>
        <w:t>nym terminie.</w:t>
      </w:r>
    </w:p>
    <w:p w14:paraId="648EFC1B" w14:textId="3445A8DF" w:rsidR="003106DF" w:rsidRPr="00835869" w:rsidRDefault="003106DF" w:rsidP="009E55F7">
      <w:pPr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Postanowień ust. </w:t>
      </w:r>
      <w:r w:rsidR="00505FAB" w:rsidRPr="00835869">
        <w:rPr>
          <w:rFonts w:ascii="Times New Roman" w:eastAsia="Calibri" w:hAnsi="Times New Roman" w:cs="Times New Roman"/>
        </w:rPr>
        <w:t>5</w:t>
      </w:r>
      <w:r w:rsidRPr="00835869">
        <w:rPr>
          <w:rFonts w:ascii="Times New Roman" w:eastAsia="Calibri" w:hAnsi="Times New Roman" w:cs="Times New Roman"/>
        </w:rPr>
        <w:t xml:space="preserve"> </w:t>
      </w:r>
      <w:r w:rsidR="00505FAB" w:rsidRPr="00835869">
        <w:rPr>
          <w:rFonts w:ascii="Times New Roman" w:eastAsia="Calibri" w:hAnsi="Times New Roman" w:cs="Times New Roman"/>
        </w:rPr>
        <w:t xml:space="preserve">powyżej </w:t>
      </w:r>
      <w:r w:rsidRPr="00835869">
        <w:rPr>
          <w:rFonts w:ascii="Times New Roman" w:eastAsia="Calibri" w:hAnsi="Times New Roman" w:cs="Times New Roman"/>
        </w:rPr>
        <w:t>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EA613AA" w14:textId="2E96F253" w:rsidR="00FA64DC" w:rsidRPr="00835869" w:rsidRDefault="00FA64DC" w:rsidP="009E55F7">
      <w:pPr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835869">
        <w:rPr>
          <w:rFonts w:ascii="Times New Roman" w:eastAsia="Calibri" w:hAnsi="Times New Roman" w:cs="Times New Roman"/>
        </w:rPr>
        <w:t xml:space="preserve">Przed udzieleniem zamówienia Zamawiający wezwie Wykonawcę, którego oferta została najwyżej oceniona do złożenia </w:t>
      </w:r>
      <w:r w:rsidRPr="00835869">
        <w:rPr>
          <w:rFonts w:ascii="Times New Roman" w:eastAsia="Calibri" w:hAnsi="Times New Roman" w:cs="Times New Roman"/>
          <w:b/>
        </w:rPr>
        <w:t xml:space="preserve">w wyznaczonym terminie, nie krótszym niż 5 dni </w:t>
      </w:r>
      <w:r w:rsidR="006616AB" w:rsidRPr="00835869">
        <w:rPr>
          <w:rFonts w:ascii="Times New Roman" w:eastAsia="Calibri" w:hAnsi="Times New Roman" w:cs="Times New Roman"/>
          <w:b/>
        </w:rPr>
        <w:t xml:space="preserve">podmiotowych środków dowodowych </w:t>
      </w:r>
      <w:r w:rsidR="00D937A5" w:rsidRPr="00835869">
        <w:rPr>
          <w:rFonts w:ascii="Times New Roman" w:eastAsia="Calibri" w:hAnsi="Times New Roman" w:cs="Times New Roman"/>
          <w:b/>
        </w:rPr>
        <w:t xml:space="preserve"> wymienionych w tabeli powyżej, o ile Zamawiający ich żąda.</w:t>
      </w:r>
    </w:p>
    <w:p w14:paraId="6F0AB111" w14:textId="59926BE7" w:rsidR="00FA64DC" w:rsidRPr="00835869" w:rsidRDefault="00FA64DC" w:rsidP="009E55F7">
      <w:pPr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0DDE31F1" w14:textId="77777777" w:rsidR="0052041B" w:rsidRPr="00835869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52041B" w:rsidRPr="00835869" w14:paraId="59180DF4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6B0C7016" w14:textId="77777777" w:rsidR="0052041B" w:rsidRPr="00835869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734EFFB" w14:textId="0C98C8D2" w:rsidR="0052041B" w:rsidRPr="00835869" w:rsidRDefault="0052041B" w:rsidP="009E55F7">
            <w:pPr>
              <w:pStyle w:val="Akapitzlist"/>
              <w:keepNext/>
              <w:keepLines/>
              <w:numPr>
                <w:ilvl w:val="0"/>
                <w:numId w:val="42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835869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24E750EB" w14:textId="77777777" w:rsidR="0052041B" w:rsidRPr="0083586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7D8BF8F" w14:textId="77777777" w:rsidR="0052041B" w:rsidRPr="00835869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p w14:paraId="5E3CD6C8" w14:textId="16BE415F" w:rsidR="00FA64DC" w:rsidRPr="00835869" w:rsidRDefault="00FA64DC" w:rsidP="009E55F7">
      <w:pPr>
        <w:numPr>
          <w:ilvl w:val="0"/>
          <w:numId w:val="4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F089FB4" w14:textId="77777777" w:rsidR="00FA64DC" w:rsidRPr="00835869" w:rsidRDefault="00FA64DC" w:rsidP="009E55F7">
      <w:pPr>
        <w:numPr>
          <w:ilvl w:val="0"/>
          <w:numId w:val="4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68E3AF8E" w14:textId="77777777" w:rsidR="00FA64DC" w:rsidRPr="00835869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835869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01D2BB66" w14:textId="77777777" w:rsidR="00FA64DC" w:rsidRPr="00835869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C6BDF3F" w14:textId="77777777" w:rsidR="00FA64DC" w:rsidRPr="00835869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00D02396" w14:textId="12DCA936" w:rsidR="00251362" w:rsidRPr="00835869" w:rsidRDefault="00FA64DC" w:rsidP="009E55F7">
      <w:pPr>
        <w:pStyle w:val="Akapitzlist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W przypadku wspólnego ubiegania się o zamówienie przez Wykonawców, oświadczenia składane na podstawie art. </w:t>
      </w:r>
      <w:r w:rsidR="00251362" w:rsidRPr="00835869">
        <w:rPr>
          <w:rFonts w:ascii="Times New Roman" w:eastAsia="Calibri" w:hAnsi="Times New Roman" w:cs="Times New Roman"/>
        </w:rPr>
        <w:t>125</w:t>
      </w:r>
      <w:r w:rsidRPr="00835869">
        <w:rPr>
          <w:rFonts w:ascii="Times New Roman" w:eastAsia="Calibri" w:hAnsi="Times New Roman" w:cs="Times New Roman"/>
        </w:rPr>
        <w:t xml:space="preserve"> ust. 1 uPzp, składa każdy z Wykonawców ubiegających się o zamówienie.</w:t>
      </w:r>
    </w:p>
    <w:p w14:paraId="3FB2817C" w14:textId="77777777" w:rsidR="0052041B" w:rsidRPr="00835869" w:rsidRDefault="0052041B" w:rsidP="005204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52041B" w:rsidRPr="00835869" w14:paraId="1581A163" w14:textId="77777777" w:rsidTr="00236EF7">
        <w:tc>
          <w:tcPr>
            <w:tcW w:w="9521" w:type="dxa"/>
            <w:shd w:val="clear" w:color="auto" w:fill="EAF1DD" w:themeFill="accent3" w:themeFillTint="33"/>
          </w:tcPr>
          <w:p w14:paraId="0C104018" w14:textId="77777777" w:rsidR="0052041B" w:rsidRPr="00835869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779230" w14:textId="311F4254" w:rsidR="0052041B" w:rsidRPr="00835869" w:rsidRDefault="0052041B" w:rsidP="009E55F7">
            <w:pPr>
              <w:pStyle w:val="Akapitzlist"/>
              <w:keepNext/>
              <w:keepLines/>
              <w:numPr>
                <w:ilvl w:val="0"/>
                <w:numId w:val="42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835869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1430217E" w14:textId="77777777" w:rsidR="0052041B" w:rsidRPr="0083586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8B6AB77" w14:textId="5F5D0D3F" w:rsidR="0052041B" w:rsidRPr="00835869" w:rsidRDefault="00236EF7" w:rsidP="009E55F7">
      <w:pPr>
        <w:pStyle w:val="Akapitzlist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Jeśli Wykonawca ma siedzibę lub miejsce zamieszkania poza granicami RP składa dokumenty o których mowa w części XVI SWZ</w:t>
      </w:r>
    </w:p>
    <w:p w14:paraId="5A4960BB" w14:textId="78620DE4" w:rsidR="00FA64DC" w:rsidRPr="00835869" w:rsidRDefault="00FA64DC" w:rsidP="009E55F7">
      <w:pPr>
        <w:numPr>
          <w:ilvl w:val="0"/>
          <w:numId w:val="4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Dokument</w:t>
      </w:r>
      <w:r w:rsidR="001A0324" w:rsidRPr="00835869">
        <w:rPr>
          <w:rFonts w:ascii="Times New Roman" w:eastAsia="Times New Roman" w:hAnsi="Times New Roman" w:cs="Times New Roman"/>
          <w:lang w:eastAsia="pl-PL"/>
        </w:rPr>
        <w:t>y</w:t>
      </w:r>
      <w:r w:rsidRPr="00835869">
        <w:rPr>
          <w:rFonts w:ascii="Times New Roman" w:eastAsia="Times New Roman" w:hAnsi="Times New Roman" w:cs="Times New Roman"/>
          <w:lang w:eastAsia="pl-PL"/>
        </w:rPr>
        <w:t>, o któr</w:t>
      </w:r>
      <w:r w:rsidR="001A0324" w:rsidRPr="00835869">
        <w:rPr>
          <w:rFonts w:ascii="Times New Roman" w:eastAsia="Times New Roman" w:hAnsi="Times New Roman" w:cs="Times New Roman"/>
          <w:lang w:eastAsia="pl-PL"/>
        </w:rPr>
        <w:t>ych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 mowa w pkt 1)</w:t>
      </w:r>
      <w:r w:rsidR="0046233A" w:rsidRPr="008358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 powin</w:t>
      </w:r>
      <w:r w:rsidR="001A0324" w:rsidRPr="00835869">
        <w:rPr>
          <w:rFonts w:ascii="Times New Roman" w:eastAsia="Times New Roman" w:hAnsi="Times New Roman" w:cs="Times New Roman"/>
          <w:lang w:eastAsia="pl-PL"/>
        </w:rPr>
        <w:t>ny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 być wystawio</w:t>
      </w:r>
      <w:r w:rsidR="001A0324" w:rsidRPr="00835869">
        <w:rPr>
          <w:rFonts w:ascii="Times New Roman" w:eastAsia="Times New Roman" w:hAnsi="Times New Roman" w:cs="Times New Roman"/>
          <w:lang w:eastAsia="pl-PL"/>
        </w:rPr>
        <w:t>ne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 nie wcześniej niż 6 miesięcy przed </w:t>
      </w:r>
      <w:r w:rsidR="001A0324" w:rsidRPr="00835869">
        <w:rPr>
          <w:rFonts w:ascii="Times New Roman" w:eastAsia="Times New Roman" w:hAnsi="Times New Roman" w:cs="Times New Roman"/>
          <w:lang w:eastAsia="pl-PL"/>
        </w:rPr>
        <w:t xml:space="preserve">ich </w:t>
      </w:r>
      <w:r w:rsidR="009A0B33" w:rsidRPr="00835869">
        <w:rPr>
          <w:rFonts w:ascii="Times New Roman" w:eastAsia="Times New Roman" w:hAnsi="Times New Roman" w:cs="Times New Roman"/>
          <w:lang w:eastAsia="pl-PL"/>
        </w:rPr>
        <w:t xml:space="preserve"> złożeniem</w:t>
      </w:r>
      <w:r w:rsidR="00DC3F62" w:rsidRPr="00835869">
        <w:rPr>
          <w:rFonts w:ascii="Times New Roman" w:eastAsia="Times New Roman" w:hAnsi="Times New Roman" w:cs="Times New Roman"/>
          <w:lang w:eastAsia="pl-PL"/>
        </w:rPr>
        <w:t>.</w:t>
      </w:r>
    </w:p>
    <w:p w14:paraId="4C10BD3A" w14:textId="77777777" w:rsidR="00FA64DC" w:rsidRPr="00835869" w:rsidRDefault="00FA64DC" w:rsidP="009E55F7">
      <w:pPr>
        <w:numPr>
          <w:ilvl w:val="0"/>
          <w:numId w:val="4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FBF35D9" w14:textId="77777777" w:rsidR="00DC3F62" w:rsidRPr="00835869" w:rsidRDefault="00DC3F62" w:rsidP="00DC3F6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DC3F62" w:rsidRPr="00835869" w14:paraId="42917888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06E13B30" w14:textId="77777777" w:rsidR="00DC3F62" w:rsidRPr="00835869" w:rsidRDefault="00DC3F62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9A863BA" w14:textId="55AF60ED" w:rsidR="00DC3F62" w:rsidRPr="00835869" w:rsidRDefault="00DC3F62" w:rsidP="009E55F7">
            <w:pPr>
              <w:pStyle w:val="Akapitzlist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b/>
              </w:rPr>
            </w:pPr>
            <w:r w:rsidRPr="00835869">
              <w:rPr>
                <w:rFonts w:ascii="Times New Roman" w:eastAsia="Calibri" w:hAnsi="Times New Roman" w:cs="Times New Roman"/>
                <w:b/>
              </w:rPr>
              <w:t>PODWYKONAWSTWO</w:t>
            </w:r>
          </w:p>
          <w:p w14:paraId="1C068E65" w14:textId="77777777" w:rsidR="00DC3F62" w:rsidRPr="00835869" w:rsidRDefault="00DC3F62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581A190" w14:textId="77777777" w:rsidR="00DC3F62" w:rsidRPr="00835869" w:rsidRDefault="00DC3F62" w:rsidP="009E52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A163558" w14:textId="77777777" w:rsidR="00DC3F62" w:rsidRPr="00835869" w:rsidRDefault="00DC3F62" w:rsidP="009E55F7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835869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835869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61094303" w14:textId="77777777" w:rsidR="00DC3F62" w:rsidRPr="00835869" w:rsidRDefault="00DC3F62" w:rsidP="009E55F7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835869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3B5CC652" w14:textId="4DC7BC45" w:rsidR="00DC3F62" w:rsidRPr="00835869" w:rsidRDefault="00DC3F62" w:rsidP="009E55F7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028E8E5E" w14:textId="31F863D2" w:rsidR="00C92B53" w:rsidRPr="00835869" w:rsidRDefault="00C92B53" w:rsidP="00C92B53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11A478F" w14:textId="08380262" w:rsidR="00C92B53" w:rsidRPr="00835869" w:rsidRDefault="00C92B53" w:rsidP="00C92B53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7C01D60" w14:textId="5033D96B" w:rsidR="00C92B53" w:rsidRPr="00835869" w:rsidRDefault="00C92B53" w:rsidP="00C92B53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9757"/>
      </w:tblGrid>
      <w:tr w:rsidR="00C92B53" w:rsidRPr="00835869" w14:paraId="4DEFA17B" w14:textId="77777777" w:rsidTr="00C92B53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541C4BE" w14:textId="77777777" w:rsidR="00C92B53" w:rsidRPr="00835869" w:rsidRDefault="00C92B53" w:rsidP="00C92B53">
            <w:pPr>
              <w:keepNext/>
              <w:keepLine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725989F" w14:textId="77777777" w:rsidR="00C92B53" w:rsidRPr="00835869" w:rsidRDefault="00C92B53" w:rsidP="009E55F7">
            <w:pPr>
              <w:numPr>
                <w:ilvl w:val="0"/>
                <w:numId w:val="59"/>
              </w:numPr>
              <w:suppressAutoHyphens/>
              <w:autoSpaceDE w:val="0"/>
              <w:spacing w:after="0" w:line="240" w:lineRule="auto"/>
              <w:ind w:left="768" w:hanging="804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Calibri" w:hAnsi="Times New Roman" w:cs="Times New Roman"/>
                <w:b/>
                <w:lang w:eastAsia="zh-CN"/>
              </w:rPr>
              <w:t>POLEGANIE NA ZASOBACH INNYCH PODMIOTÓW – UDOSTĘPNIENIE ZASOBÓW</w:t>
            </w:r>
          </w:p>
          <w:p w14:paraId="685CDF4E" w14:textId="77777777" w:rsidR="00C92B53" w:rsidRPr="00835869" w:rsidRDefault="00C92B53" w:rsidP="00C92B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</w:tbl>
    <w:p w14:paraId="7D12C5F8" w14:textId="77777777" w:rsidR="00C92B53" w:rsidRPr="00835869" w:rsidRDefault="00C92B53" w:rsidP="00C92B53">
      <w:pPr>
        <w:tabs>
          <w:tab w:val="left" w:pos="1025"/>
        </w:tabs>
        <w:suppressAutoHyphens/>
        <w:autoSpaceDE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ab/>
      </w:r>
    </w:p>
    <w:p w14:paraId="5441B693" w14:textId="77777777" w:rsidR="00C92B53" w:rsidRPr="00835869" w:rsidRDefault="00C92B53" w:rsidP="009E55F7">
      <w:pPr>
        <w:numPr>
          <w:ilvl w:val="0"/>
          <w:numId w:val="6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78060C6D" w14:textId="77777777" w:rsidR="00C92B53" w:rsidRPr="00835869" w:rsidRDefault="00C92B53" w:rsidP="009E55F7">
      <w:pPr>
        <w:numPr>
          <w:ilvl w:val="0"/>
          <w:numId w:val="60"/>
        </w:numPr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35869">
        <w:rPr>
          <w:rFonts w:ascii="Times New Roman" w:eastAsia="Calibri" w:hAnsi="Times New Roman" w:cs="Times New Roman"/>
          <w:lang w:eastAsia="zh-CN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  <w:p w14:paraId="1B17A870" w14:textId="77777777" w:rsidR="00C92B53" w:rsidRPr="00835869" w:rsidRDefault="00C92B53" w:rsidP="009E55F7">
      <w:pPr>
        <w:numPr>
          <w:ilvl w:val="0"/>
          <w:numId w:val="6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Wykonawca, który polega na zdolnościach lub sytuacji podmiotów udostępniających zasoby, </w:t>
      </w:r>
      <w:r w:rsidRPr="00835869">
        <w:rPr>
          <w:rFonts w:ascii="Times New Roman" w:eastAsia="Calibri" w:hAnsi="Times New Roman" w:cs="Times New Roman"/>
          <w:b/>
          <w:bCs/>
          <w:lang w:eastAsia="zh-CN"/>
        </w:rPr>
        <w:t xml:space="preserve">składa, wraz z ofertą, zobowiązanie podmiotu udostępniającego zasoby do oddania mu do dyspozycji niezbędnych zasobów na potrzeby realizacji danego zamówienia </w:t>
      </w:r>
      <w:r w:rsidRPr="00835869">
        <w:rPr>
          <w:rFonts w:ascii="Times New Roman" w:eastAsia="Calibri" w:hAnsi="Times New Roman" w:cs="Times New Roman"/>
          <w:lang w:eastAsia="zh-CN"/>
        </w:rPr>
        <w:t xml:space="preserve">lub inny podmiotowy środek dowodowy potwierdzający, że wykonawca realizując zamówienie, będzie dysponował niezbędnymi zasobami tych podmiotów. Wzór oświadczenia stanowi </w:t>
      </w:r>
      <w:r w:rsidRPr="00835869">
        <w:rPr>
          <w:rFonts w:ascii="Times New Roman" w:eastAsia="Calibri" w:hAnsi="Times New Roman" w:cs="Times New Roman"/>
          <w:b/>
          <w:bCs/>
          <w:lang w:eastAsia="zh-CN"/>
        </w:rPr>
        <w:t xml:space="preserve">załącznik nr 4 do SWZ.  </w:t>
      </w:r>
    </w:p>
    <w:p w14:paraId="75A58775" w14:textId="77777777" w:rsidR="00C92B53" w:rsidRPr="00835869" w:rsidRDefault="00C92B53" w:rsidP="009E55F7">
      <w:pPr>
        <w:numPr>
          <w:ilvl w:val="0"/>
          <w:numId w:val="60"/>
        </w:numPr>
        <w:suppressAutoHyphens/>
        <w:spacing w:before="26"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color w:val="000000"/>
          <w:lang w:eastAsia="zh-CN"/>
        </w:rPr>
        <w:t>Zobowiązanie podmiotu udostępniającego zasoby, o którym mowa w pkt. 3, potwierdza, że stosunek łączący wykonawcę z podmiotami udostępniającymi zasoby gwarantuje rzeczywisty dostęp do tych zasobów oraz określa w szczególności:</w:t>
      </w:r>
    </w:p>
    <w:p w14:paraId="6A4A8B3D" w14:textId="77777777" w:rsidR="00C92B53" w:rsidRPr="00835869" w:rsidRDefault="00C92B53" w:rsidP="009E55F7">
      <w:pPr>
        <w:numPr>
          <w:ilvl w:val="1"/>
          <w:numId w:val="60"/>
        </w:numPr>
        <w:suppressAutoHyphens/>
        <w:spacing w:before="26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color w:val="000000"/>
          <w:lang w:eastAsia="zh-CN"/>
        </w:rPr>
        <w:t>zakres dostępnych wykonawcy zasobów podmiotu udostępniającego zasoby;</w:t>
      </w:r>
    </w:p>
    <w:p w14:paraId="48CC8730" w14:textId="77777777" w:rsidR="00C92B53" w:rsidRPr="00835869" w:rsidRDefault="00C92B53" w:rsidP="009E55F7">
      <w:pPr>
        <w:numPr>
          <w:ilvl w:val="1"/>
          <w:numId w:val="60"/>
        </w:numPr>
        <w:suppressAutoHyphens/>
        <w:spacing w:before="26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color w:val="000000"/>
          <w:lang w:eastAsia="zh-CN"/>
        </w:rPr>
        <w:t>sposób i okres udostępnienia wykonawcy i wykorzystania przez niego zasobów podmiotu udostępniającego te zasoby przy wykonywaniu zamówienia;</w:t>
      </w:r>
    </w:p>
    <w:p w14:paraId="696B2915" w14:textId="77777777" w:rsidR="00C92B53" w:rsidRPr="00835869" w:rsidRDefault="00C92B53" w:rsidP="009E55F7">
      <w:pPr>
        <w:numPr>
          <w:ilvl w:val="1"/>
          <w:numId w:val="60"/>
        </w:numPr>
        <w:suppressAutoHyphens/>
        <w:spacing w:before="26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color w:val="000000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F13F301" w14:textId="77777777" w:rsidR="00C92B53" w:rsidRPr="00835869" w:rsidRDefault="00C92B53" w:rsidP="009E55F7">
      <w:pPr>
        <w:numPr>
          <w:ilvl w:val="0"/>
          <w:numId w:val="6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 xml:space="preserve"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 </w:t>
      </w:r>
    </w:p>
    <w:p w14:paraId="4B5E482D" w14:textId="77777777" w:rsidR="00C92B53" w:rsidRPr="00835869" w:rsidRDefault="00C92B53" w:rsidP="009E55F7">
      <w:pPr>
        <w:numPr>
          <w:ilvl w:val="0"/>
          <w:numId w:val="6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</w:t>
      </w:r>
    </w:p>
    <w:p w14:paraId="7B03C5E1" w14:textId="77777777" w:rsidR="00C92B53" w:rsidRPr="00835869" w:rsidRDefault="00C92B53" w:rsidP="009E55F7">
      <w:pPr>
        <w:numPr>
          <w:ilvl w:val="0"/>
          <w:numId w:val="60"/>
        </w:numPr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b/>
          <w:lang w:eastAsia="zh-CN"/>
        </w:rPr>
        <w:t>Wykonawca nie może, po upływie terminu składania ofert</w:t>
      </w:r>
      <w:r w:rsidRPr="00835869">
        <w:rPr>
          <w:rFonts w:ascii="Times New Roman" w:eastAsia="Calibri" w:hAnsi="Times New Roman" w:cs="Times New Roman"/>
          <w:lang w:eastAsia="zh-CN"/>
        </w:rPr>
        <w:t>, powoływać się na zdolności lub sytuację podmiotów udostępniających zasoby, jeżeli na etapie składania ofert nie polegał on w danym zakresie na zdolnościach lub sytuacji podmiotów udostępniających zasoby.</w:t>
      </w:r>
    </w:p>
    <w:p w14:paraId="5ACB3947" w14:textId="77777777" w:rsidR="00C92B53" w:rsidRPr="00835869" w:rsidRDefault="00C92B53" w:rsidP="009E55F7">
      <w:pPr>
        <w:numPr>
          <w:ilvl w:val="0"/>
          <w:numId w:val="60"/>
        </w:numPr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028CD23" w14:textId="6852ADCD" w:rsidR="00C92B53" w:rsidRPr="00835869" w:rsidRDefault="00C92B53" w:rsidP="00C92B53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6E27580" w14:textId="77777777" w:rsidR="00C92B53" w:rsidRPr="00835869" w:rsidRDefault="00C92B53" w:rsidP="00C92B53">
      <w:pPr>
        <w:pStyle w:val="Akapitzlist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0630393" w14:textId="77777777" w:rsidR="005473AD" w:rsidRPr="00835869" w:rsidRDefault="005473AD" w:rsidP="009E524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F15639" w:rsidRPr="00835869" w14:paraId="636916C3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018CEECE" w14:textId="77777777" w:rsidR="00F15639" w:rsidRPr="0083586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835869" w:rsidRDefault="00016E84" w:rsidP="009E55F7">
            <w:pPr>
              <w:pStyle w:val="Akapitzlist"/>
              <w:keepNext/>
              <w:keepLines/>
              <w:numPr>
                <w:ilvl w:val="0"/>
                <w:numId w:val="4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83586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A6D94BC" w14:textId="77777777" w:rsidR="009E5240" w:rsidRPr="00835869" w:rsidRDefault="009E5240" w:rsidP="009E5240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48A6B552" w:rsidR="00F15639" w:rsidRPr="00835869" w:rsidRDefault="00F15639" w:rsidP="009E55F7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Wykonaw</w:t>
      </w:r>
      <w:r w:rsidR="001E321C" w:rsidRPr="00835869">
        <w:rPr>
          <w:rFonts w:ascii="Times New Roman" w:eastAsia="Calibri" w:hAnsi="Times New Roman" w:cs="Times New Roman"/>
        </w:rPr>
        <w:t>ca</w:t>
      </w:r>
      <w:r w:rsidR="00092593" w:rsidRPr="00835869">
        <w:rPr>
          <w:rFonts w:ascii="Times New Roman" w:eastAsia="Calibri" w:hAnsi="Times New Roman" w:cs="Times New Roman"/>
        </w:rPr>
        <w:t xml:space="preserve"> poda cenę oferty w Formularzu</w:t>
      </w:r>
      <w:r w:rsidR="007A6F4A" w:rsidRPr="00835869">
        <w:rPr>
          <w:rFonts w:ascii="Times New Roman" w:eastAsia="Calibri" w:hAnsi="Times New Roman" w:cs="Times New Roman"/>
        </w:rPr>
        <w:t xml:space="preserve"> aso</w:t>
      </w:r>
      <w:r w:rsidR="005C64AE" w:rsidRPr="00835869">
        <w:rPr>
          <w:rFonts w:ascii="Times New Roman" w:eastAsia="Calibri" w:hAnsi="Times New Roman" w:cs="Times New Roman"/>
        </w:rPr>
        <w:t>rtymentowo-</w:t>
      </w:r>
      <w:r w:rsidR="00092593" w:rsidRPr="00835869">
        <w:rPr>
          <w:rFonts w:ascii="Times New Roman" w:eastAsia="Calibri" w:hAnsi="Times New Roman" w:cs="Times New Roman"/>
        </w:rPr>
        <w:t>cenowym</w:t>
      </w:r>
      <w:r w:rsidR="005C64AE" w:rsidRPr="00835869">
        <w:rPr>
          <w:rFonts w:ascii="Times New Roman" w:eastAsia="Calibri" w:hAnsi="Times New Roman" w:cs="Times New Roman"/>
        </w:rPr>
        <w:t>,</w:t>
      </w:r>
      <w:r w:rsidR="007A6F4A" w:rsidRPr="00835869">
        <w:rPr>
          <w:rFonts w:ascii="Times New Roman" w:eastAsia="Calibri" w:hAnsi="Times New Roman" w:cs="Times New Roman"/>
        </w:rPr>
        <w:t xml:space="preserve"> stanowiący</w:t>
      </w:r>
      <w:r w:rsidR="00092593" w:rsidRPr="00835869">
        <w:rPr>
          <w:rFonts w:ascii="Times New Roman" w:eastAsia="Calibri" w:hAnsi="Times New Roman" w:cs="Times New Roman"/>
        </w:rPr>
        <w:t>m</w:t>
      </w:r>
      <w:r w:rsidR="00652190" w:rsidRPr="00835869">
        <w:rPr>
          <w:rFonts w:ascii="Times New Roman" w:eastAsia="Calibri" w:hAnsi="Times New Roman" w:cs="Times New Roman"/>
        </w:rPr>
        <w:t xml:space="preserve"> załącznik</w:t>
      </w:r>
      <w:r w:rsidR="00092593" w:rsidRPr="00835869">
        <w:rPr>
          <w:rFonts w:ascii="Times New Roman" w:eastAsia="Calibri" w:hAnsi="Times New Roman" w:cs="Times New Roman"/>
        </w:rPr>
        <w:t xml:space="preserve"> </w:t>
      </w:r>
      <w:r w:rsidR="0026671B" w:rsidRPr="00835869">
        <w:rPr>
          <w:rFonts w:ascii="Times New Roman" w:eastAsia="Calibri" w:hAnsi="Times New Roman" w:cs="Times New Roman"/>
        </w:rPr>
        <w:t>nr 1.1</w:t>
      </w:r>
      <w:r w:rsidR="008A4140" w:rsidRPr="00835869">
        <w:rPr>
          <w:rFonts w:ascii="Times New Roman" w:eastAsia="Calibri" w:hAnsi="Times New Roman" w:cs="Times New Roman"/>
        </w:rPr>
        <w:t xml:space="preserve"> </w:t>
      </w:r>
      <w:r w:rsidR="0026671B" w:rsidRPr="00835869">
        <w:rPr>
          <w:rFonts w:ascii="Times New Roman" w:eastAsia="Calibri" w:hAnsi="Times New Roman" w:cs="Times New Roman"/>
        </w:rPr>
        <w:t xml:space="preserve"> </w:t>
      </w:r>
      <w:r w:rsidR="00652190" w:rsidRPr="00835869">
        <w:rPr>
          <w:rFonts w:ascii="Times New Roman" w:eastAsia="Calibri" w:hAnsi="Times New Roman" w:cs="Times New Roman"/>
        </w:rPr>
        <w:t>do Formularza O</w:t>
      </w:r>
      <w:r w:rsidR="005C64AE" w:rsidRPr="00835869">
        <w:rPr>
          <w:rFonts w:ascii="Times New Roman" w:eastAsia="Calibri" w:hAnsi="Times New Roman" w:cs="Times New Roman"/>
        </w:rPr>
        <w:t>fertowego,</w:t>
      </w:r>
      <w:r w:rsidR="007A6F4A" w:rsidRPr="00835869">
        <w:rPr>
          <w:rFonts w:ascii="Times New Roman" w:eastAsia="Calibri" w:hAnsi="Times New Roman" w:cs="Times New Roman"/>
        </w:rPr>
        <w:t xml:space="preserve"> </w:t>
      </w:r>
      <w:r w:rsidRPr="00835869">
        <w:rPr>
          <w:rFonts w:ascii="Times New Roman" w:eastAsia="Calibri" w:hAnsi="Times New Roman" w:cs="Times New Roman"/>
        </w:rPr>
        <w:t>sporządzonym według w</w:t>
      </w:r>
      <w:r w:rsidR="007A6F4A" w:rsidRPr="00835869">
        <w:rPr>
          <w:rFonts w:ascii="Times New Roman" w:eastAsia="Calibri" w:hAnsi="Times New Roman" w:cs="Times New Roman"/>
        </w:rPr>
        <w:t xml:space="preserve">zoru stanowiącego </w:t>
      </w:r>
      <w:r w:rsidR="007A6F4A" w:rsidRPr="00835869">
        <w:rPr>
          <w:rFonts w:ascii="Times New Roman" w:eastAsia="Calibri" w:hAnsi="Times New Roman" w:cs="Times New Roman"/>
          <w:b/>
        </w:rPr>
        <w:t>Załącznik Nr 1</w:t>
      </w:r>
      <w:r w:rsidRPr="00835869">
        <w:rPr>
          <w:rFonts w:ascii="Times New Roman" w:eastAsia="Calibri" w:hAnsi="Times New Roman" w:cs="Times New Roman"/>
          <w:b/>
        </w:rPr>
        <w:t xml:space="preserve"> do SWZ</w:t>
      </w:r>
      <w:r w:rsidRPr="00835869">
        <w:rPr>
          <w:rFonts w:ascii="Times New Roman" w:eastAsia="Calibri" w:hAnsi="Times New Roman" w:cs="Times New Roman"/>
        </w:rPr>
        <w:t xml:space="preserve">, jako cenę </w:t>
      </w:r>
      <w:r w:rsidR="00652190" w:rsidRPr="00835869">
        <w:rPr>
          <w:rFonts w:ascii="Times New Roman" w:eastAsia="Calibri" w:hAnsi="Times New Roman" w:cs="Times New Roman"/>
        </w:rPr>
        <w:t>brutto</w:t>
      </w:r>
      <w:r w:rsidRPr="00835869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0E8B8BF5" w14:textId="77777777" w:rsidR="002E6428" w:rsidRPr="00835869" w:rsidRDefault="002E6428" w:rsidP="007112AD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835869" w:rsidRDefault="007A6F4A" w:rsidP="00AA4AF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835869">
        <w:rPr>
          <w:rFonts w:ascii="Times New Roman" w:eastAsia="Calibri" w:hAnsi="Times New Roman" w:cs="Times New Roman"/>
          <w:b/>
          <w:u w:val="single"/>
        </w:rPr>
        <w:t>UWAGA:</w:t>
      </w:r>
      <w:r w:rsidRPr="00835869">
        <w:rPr>
          <w:rFonts w:ascii="Times New Roman" w:eastAsia="Calibri" w:hAnsi="Times New Roman" w:cs="Times New Roman"/>
          <w:b/>
        </w:rPr>
        <w:t xml:space="preserve"> </w:t>
      </w:r>
      <w:r w:rsidRPr="00835869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835869" w:rsidRDefault="007A6F4A" w:rsidP="009E55F7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83586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835869" w:rsidRDefault="007A6F4A" w:rsidP="00AA4AF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Pr="00835869" w:rsidRDefault="007A6F4A" w:rsidP="009E55F7">
      <w:pPr>
        <w:pStyle w:val="Akapitzlist"/>
        <w:numPr>
          <w:ilvl w:val="1"/>
          <w:numId w:val="3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835869" w:rsidRDefault="007C6940" w:rsidP="00AA4AFA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835869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869" w:rsidRDefault="007C6940" w:rsidP="00AA4AFA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835869" w:rsidRDefault="007C6940" w:rsidP="009E55F7">
      <w:pPr>
        <w:pStyle w:val="Akapitzlist"/>
        <w:numPr>
          <w:ilvl w:val="1"/>
          <w:numId w:val="3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835869" w:rsidRDefault="007C6940" w:rsidP="00AA4AFA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835869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835869" w:rsidRDefault="00332BD6" w:rsidP="00AA4AFA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835869" w:rsidRDefault="007A6F4A" w:rsidP="009E55F7">
      <w:pPr>
        <w:pStyle w:val="Akapitzlist"/>
        <w:numPr>
          <w:ilvl w:val="1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835869" w:rsidRDefault="00D75B1C" w:rsidP="00AA4AFA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 w:rsidRPr="00835869"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83586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Pr="00835869" w:rsidRDefault="007A6F4A" w:rsidP="009E55F7">
      <w:pPr>
        <w:numPr>
          <w:ilvl w:val="1"/>
          <w:numId w:val="3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 w:rsidRPr="00835869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835869" w:rsidRDefault="007A6F4A" w:rsidP="009E55F7">
      <w:pPr>
        <w:numPr>
          <w:ilvl w:val="1"/>
          <w:numId w:val="3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835869" w:rsidRDefault="00F15639" w:rsidP="009E55F7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835869">
        <w:rPr>
          <w:rFonts w:ascii="Times New Roman" w:eastAsia="Calibri" w:hAnsi="Times New Roman" w:cs="Times New Roman"/>
        </w:rPr>
        <w:t>ol</w:t>
      </w:r>
      <w:r w:rsidRPr="00835869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Pr="00835869" w:rsidRDefault="00F15639" w:rsidP="009E55F7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 w:rsidRPr="00835869">
        <w:rPr>
          <w:rFonts w:ascii="Times New Roman" w:eastAsia="Calibri" w:hAnsi="Times New Roman" w:cs="Times New Roman"/>
        </w:rPr>
        <w:t>łaściwa zostanie przyjęta cena</w:t>
      </w:r>
      <w:r w:rsidRPr="00835869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Pr="00835869" w:rsidRDefault="00F15639" w:rsidP="009E55F7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 w:rsidRPr="00835869">
        <w:rPr>
          <w:rFonts w:ascii="Times New Roman" w:eastAsia="Calibri" w:hAnsi="Times New Roman" w:cs="Times New Roman"/>
          <w:noProof/>
        </w:rPr>
        <w:t>e</w:t>
      </w:r>
      <w:r w:rsidRPr="00835869">
        <w:rPr>
          <w:rFonts w:ascii="Times New Roman" w:eastAsia="Calibri" w:hAnsi="Times New Roman" w:cs="Times New Roman"/>
          <w:noProof/>
        </w:rPr>
        <w:t>kcie umowy stanowiący</w:t>
      </w:r>
      <w:r w:rsidR="00652190" w:rsidRPr="00835869">
        <w:rPr>
          <w:rFonts w:ascii="Times New Roman" w:eastAsia="Calibri" w:hAnsi="Times New Roman" w:cs="Times New Roman"/>
          <w:noProof/>
        </w:rPr>
        <w:t>m</w:t>
      </w:r>
      <w:r w:rsidRPr="00835869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6F6C480E" w:rsidR="00606A38" w:rsidRPr="00835869" w:rsidRDefault="00F15639" w:rsidP="009E55F7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realizację przedmiotowego zamówienia</w:t>
      </w:r>
      <w:r w:rsidR="00505FAB" w:rsidRPr="00835869">
        <w:rPr>
          <w:rFonts w:ascii="Times New Roman" w:eastAsia="Calibri" w:hAnsi="Times New Roman" w:cs="Times New Roman"/>
          <w:noProof/>
        </w:rPr>
        <w:t xml:space="preserve">. Zmiana ceny jest możliwa jedynie w przypadkach okreslonych w umowie. </w:t>
      </w:r>
      <w:r w:rsidRPr="00835869">
        <w:rPr>
          <w:rFonts w:ascii="Times New Roman" w:eastAsia="Calibri" w:hAnsi="Times New Roman" w:cs="Times New Roman"/>
          <w:noProof/>
        </w:rPr>
        <w:t xml:space="preserve"> </w:t>
      </w:r>
    </w:p>
    <w:p w14:paraId="59C80E64" w14:textId="77777777" w:rsidR="00F15639" w:rsidRPr="00835869" w:rsidRDefault="00F15639" w:rsidP="009E55F7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835869" w:rsidRDefault="000327E4" w:rsidP="009E55F7">
      <w:pPr>
        <w:pStyle w:val="Akapitzlist"/>
        <w:numPr>
          <w:ilvl w:val="3"/>
          <w:numId w:val="7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35869">
        <w:rPr>
          <w:rFonts w:ascii="Times New Roman" w:eastAsia="Calibri" w:hAnsi="Times New Roman" w:cs="Times New Roman"/>
        </w:rPr>
        <w:t>Jeżeli w postępowaniu złożona będzie oferta, której wy</w:t>
      </w:r>
      <w:r w:rsidR="00652190" w:rsidRPr="00835869">
        <w:rPr>
          <w:rFonts w:ascii="Times New Roman" w:eastAsia="Calibri" w:hAnsi="Times New Roman" w:cs="Times New Roman"/>
        </w:rPr>
        <w:t>bór prowadziłby do powstania u Z</w:t>
      </w:r>
      <w:r w:rsidRPr="00835869">
        <w:rPr>
          <w:rFonts w:ascii="Times New Roman" w:eastAsia="Calibri" w:hAnsi="Times New Roman" w:cs="Times New Roman"/>
        </w:rPr>
        <w:t>amawiającego obowiązku podatkowego zgodnie z przepisami</w:t>
      </w:r>
      <w:r w:rsidR="00652190" w:rsidRPr="00835869">
        <w:rPr>
          <w:rFonts w:ascii="Times New Roman" w:eastAsia="Calibri" w:hAnsi="Times New Roman" w:cs="Times New Roman"/>
        </w:rPr>
        <w:t xml:space="preserve"> o podatku od towarów i usług, Z</w:t>
      </w:r>
      <w:r w:rsidRPr="00835869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835869" w:rsidRDefault="00652190" w:rsidP="009E55F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35869"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835869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 w:rsidRPr="00835869"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835869" w:rsidRDefault="000327E4" w:rsidP="009E55F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835869" w:rsidRDefault="000327E4" w:rsidP="009E55F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35869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 w:rsidRPr="00835869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C424433" w:rsidR="000327E4" w:rsidRPr="00835869" w:rsidRDefault="000327E4" w:rsidP="009E55F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52B33D38" w14:textId="77777777" w:rsidR="006127FF" w:rsidRPr="00835869" w:rsidRDefault="006127FF" w:rsidP="002F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525DDC96" w14:textId="77777777" w:rsidR="00F86B5B" w:rsidRPr="00835869" w:rsidRDefault="00F86B5B" w:rsidP="00F86B5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7A6F4A" w:rsidRPr="00835869" w14:paraId="2632F170" w14:textId="77777777" w:rsidTr="00BF54A4">
        <w:tc>
          <w:tcPr>
            <w:tcW w:w="9747" w:type="dxa"/>
            <w:shd w:val="clear" w:color="auto" w:fill="EAF1DD" w:themeFill="accent3" w:themeFillTint="33"/>
          </w:tcPr>
          <w:p w14:paraId="289CB2DC" w14:textId="77777777" w:rsidR="007A6F4A" w:rsidRPr="0083586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Pr="00835869" w:rsidRDefault="00F347C6" w:rsidP="009E55F7">
            <w:pPr>
              <w:pStyle w:val="Akapitzlist"/>
              <w:keepNext/>
              <w:keepLines/>
              <w:numPr>
                <w:ilvl w:val="0"/>
                <w:numId w:val="4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KRYTERIÓW OCENY OFERT WRAZ Z PODANIEM WAGI TYCH KRYTERIÓW I SPOSOBU OCENY OFERT</w:t>
            </w:r>
          </w:p>
          <w:p w14:paraId="1E866DE7" w14:textId="77777777" w:rsidR="008814C6" w:rsidRPr="0083586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0A3DA9F" w14:textId="77777777" w:rsidR="00AE79F5" w:rsidRPr="00835869" w:rsidRDefault="00AE79F5" w:rsidP="002F5109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lang w:eastAsia="ar-SA"/>
        </w:rPr>
      </w:pPr>
    </w:p>
    <w:p w14:paraId="3906E944" w14:textId="00AB9B18" w:rsidR="00AE79F5" w:rsidRPr="00835869" w:rsidRDefault="00AE79F5" w:rsidP="009E55F7">
      <w:pPr>
        <w:keepLines/>
        <w:numPr>
          <w:ilvl w:val="0"/>
          <w:numId w:val="31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835869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5269A203" w14:textId="77777777" w:rsidR="00C92B53" w:rsidRPr="00835869" w:rsidRDefault="00C92B53" w:rsidP="00C92B53">
      <w:pPr>
        <w:keepLines/>
        <w:spacing w:before="60" w:after="60" w:line="240" w:lineRule="auto"/>
        <w:ind w:left="360" w:right="-1"/>
        <w:jc w:val="both"/>
        <w:rPr>
          <w:rFonts w:ascii="Times New Roman" w:eastAsia="Calibri" w:hAnsi="Times New Roman" w:cs="Times New Roman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468"/>
        <w:gridCol w:w="1823"/>
      </w:tblGrid>
      <w:tr w:rsidR="00C92B53" w:rsidRPr="00835869" w14:paraId="0959CCCE" w14:textId="77777777" w:rsidTr="00D22F8A">
        <w:trPr>
          <w:trHeight w:val="6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A23FF" w14:textId="77777777" w:rsidR="00C92B53" w:rsidRPr="00835869" w:rsidRDefault="00C92B53" w:rsidP="00C92B53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B3C3F4" w14:textId="77777777" w:rsidR="00C92B53" w:rsidRPr="00835869" w:rsidRDefault="00C92B53" w:rsidP="00C92B53">
            <w:pPr>
              <w:tabs>
                <w:tab w:val="left" w:pos="-246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Kryteria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14B13" w14:textId="77777777" w:rsidR="00C92B53" w:rsidRPr="00835869" w:rsidRDefault="00C92B53" w:rsidP="009E55F7">
            <w:pPr>
              <w:numPr>
                <w:ilvl w:val="2"/>
                <w:numId w:val="55"/>
              </w:numPr>
              <w:tabs>
                <w:tab w:val="left" w:pos="-9463"/>
                <w:tab w:val="left" w:pos="720"/>
                <w:tab w:val="left" w:pos="1004"/>
              </w:tabs>
              <w:suppressAutoHyphens/>
              <w:spacing w:before="60" w:after="60" w:line="240" w:lineRule="auto"/>
              <w:ind w:left="0" w:firstLine="0"/>
              <w:jc w:val="center"/>
              <w:textAlignment w:val="baseline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83586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835869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C92B53" w:rsidRPr="00835869" w14:paraId="16075BE7" w14:textId="77777777" w:rsidTr="00D22F8A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12B774" w14:textId="77777777" w:rsidR="00C92B53" w:rsidRPr="00835869" w:rsidRDefault="00C92B53" w:rsidP="00C92B5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14B4F5" w14:textId="77777777" w:rsidR="00C92B53" w:rsidRPr="00835869" w:rsidRDefault="00C92B53" w:rsidP="00C92B53">
            <w:pPr>
              <w:tabs>
                <w:tab w:val="center" w:pos="-2463"/>
                <w:tab w:val="left" w:pos="7371"/>
              </w:tabs>
              <w:suppressAutoHyphens/>
              <w:spacing w:before="60" w:after="60" w:line="240" w:lineRule="auto"/>
              <w:ind w:left="357" w:hanging="357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lang w:eastAsia="ar-SA"/>
              </w:rPr>
              <w:t>Cena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EF05A" w14:textId="77777777" w:rsidR="00C92B53" w:rsidRPr="00835869" w:rsidRDefault="00C92B53" w:rsidP="00C92B5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right="350" w:hanging="357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lang w:eastAsia="ar-SA"/>
              </w:rPr>
              <w:t>60%</w:t>
            </w:r>
          </w:p>
        </w:tc>
      </w:tr>
      <w:tr w:rsidR="00C92B53" w:rsidRPr="00835869" w14:paraId="55BB9296" w14:textId="77777777" w:rsidTr="00D22F8A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5D7107" w14:textId="77777777" w:rsidR="00C92B53" w:rsidRPr="00835869" w:rsidRDefault="00C92B53" w:rsidP="00C92B5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5F7A8" w14:textId="77777777" w:rsidR="00C92B53" w:rsidRPr="00835869" w:rsidRDefault="00C92B53" w:rsidP="00C92B53">
            <w:pPr>
              <w:tabs>
                <w:tab w:val="center" w:pos="-2463"/>
                <w:tab w:val="left" w:pos="7371"/>
              </w:tabs>
              <w:suppressAutoHyphens/>
              <w:spacing w:before="60" w:after="60" w:line="240" w:lineRule="auto"/>
              <w:ind w:left="-11" w:firstLine="11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lang w:eastAsia="ar-SA"/>
              </w:rPr>
              <w:t xml:space="preserve">Termin rozpatrzenia reklamacji z tytułu zgubienia, zniszczenia, uszkodzenia bielizny w procesie prania </w:t>
            </w:r>
            <w:r w:rsidRPr="00835869">
              <w:rPr>
                <w:rFonts w:ascii="Times New Roman" w:eastAsia="Times New Roman" w:hAnsi="Times New Roman" w:cs="Times New Roman"/>
                <w:i/>
                <w:lang w:eastAsia="ar-SA"/>
              </w:rPr>
              <w:t>(nie może być krótszy niż 7 dni roboczych i dłuższy niż 14 dni roboczych)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AA0E7" w14:textId="77777777" w:rsidR="00C92B53" w:rsidRPr="00835869" w:rsidRDefault="00C92B53" w:rsidP="00C92B5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right="35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lang w:eastAsia="ar-SA"/>
              </w:rPr>
              <w:t>40%</w:t>
            </w:r>
          </w:p>
        </w:tc>
      </w:tr>
      <w:tr w:rsidR="00C92B53" w:rsidRPr="00835869" w14:paraId="587035B2" w14:textId="77777777" w:rsidTr="00D22F8A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6813" w14:textId="77777777" w:rsidR="00C92B53" w:rsidRPr="00835869" w:rsidRDefault="00C92B53" w:rsidP="00C92B53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uppressAutoHyphens/>
              <w:snapToGrid w:val="0"/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FEC63BC" w14:textId="77777777" w:rsidR="00C92B53" w:rsidRPr="00835869" w:rsidRDefault="00C92B53" w:rsidP="00C92B53">
            <w:pPr>
              <w:tabs>
                <w:tab w:val="center" w:pos="-246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OGÓŁEM: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2466" w14:textId="77777777" w:rsidR="00C92B53" w:rsidRPr="00835869" w:rsidRDefault="00C92B53" w:rsidP="00C92B53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right="35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lang w:eastAsia="ar-SA"/>
              </w:rPr>
              <w:t>100%</w:t>
            </w:r>
          </w:p>
        </w:tc>
      </w:tr>
    </w:tbl>
    <w:p w14:paraId="63C8C2EE" w14:textId="77777777" w:rsidR="00C92B53" w:rsidRPr="00835869" w:rsidRDefault="00C92B53" w:rsidP="009E55F7">
      <w:pPr>
        <w:numPr>
          <w:ilvl w:val="2"/>
          <w:numId w:val="58"/>
        </w:numPr>
        <w:suppressAutoHyphens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b/>
          <w:u w:val="single"/>
          <w:lang w:eastAsia="ar-SA"/>
        </w:rPr>
        <w:t>Kryterium nr 1 – cena (C):</w:t>
      </w:r>
    </w:p>
    <w:p w14:paraId="27EB196D" w14:textId="77777777" w:rsidR="00C92B53" w:rsidRPr="00835869" w:rsidRDefault="00C92B53" w:rsidP="00C92B53">
      <w:pPr>
        <w:suppressAutoHyphens/>
        <w:spacing w:before="60" w:after="6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13B32D5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ind w:left="360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eastAsia="ar-SA"/>
        </w:rPr>
        <w:tab/>
      </w:r>
      <w:r w:rsidRPr="00835869">
        <w:rPr>
          <w:rFonts w:ascii="Times New Roman" w:eastAsia="Times New Roman" w:hAnsi="Times New Roman" w:cs="Times New Roman"/>
          <w:lang w:eastAsia="ar-SA"/>
        </w:rPr>
        <w:tab/>
      </w:r>
      <w:r w:rsidRPr="00835869">
        <w:rPr>
          <w:rFonts w:ascii="Times New Roman" w:eastAsia="Times New Roman" w:hAnsi="Times New Roman" w:cs="Times New Roman"/>
          <w:lang w:eastAsia="ar-SA"/>
        </w:rPr>
        <w:tab/>
      </w:r>
      <w:r w:rsidRPr="00835869">
        <w:rPr>
          <w:rFonts w:ascii="Times New Roman" w:eastAsia="Times New Roman" w:hAnsi="Times New Roman" w:cs="Times New Roman"/>
          <w:lang w:eastAsia="ar-SA"/>
        </w:rPr>
        <w:tab/>
      </w:r>
      <w:r w:rsidRPr="00835869">
        <w:rPr>
          <w:rFonts w:ascii="Times New Roman" w:eastAsia="Times New Roman" w:hAnsi="Times New Roman" w:cs="Times New Roman"/>
          <w:lang w:eastAsia="ar-SA"/>
        </w:rPr>
        <w:tab/>
      </w:r>
      <w:r w:rsidRPr="00835869">
        <w:rPr>
          <w:rFonts w:ascii="Times New Roman" w:eastAsia="Times New Roman" w:hAnsi="Times New Roman" w:cs="Times New Roman"/>
          <w:lang w:eastAsia="ar-SA"/>
        </w:rPr>
        <w:tab/>
        <w:t xml:space="preserve">C </w:t>
      </w:r>
      <w:r w:rsidRPr="00835869">
        <w:rPr>
          <w:rFonts w:ascii="Times New Roman" w:eastAsia="Times New Roman" w:hAnsi="Times New Roman" w:cs="Times New Roman"/>
          <w:vertAlign w:val="subscript"/>
          <w:lang w:eastAsia="ar-SA"/>
        </w:rPr>
        <w:t>min</w:t>
      </w:r>
    </w:p>
    <w:p w14:paraId="5719CCC0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ind w:left="360"/>
        <w:jc w:val="center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val="en-US" w:eastAsia="ar-SA"/>
        </w:rPr>
        <w:t>C = --------------------------------- x 60 % x 100</w:t>
      </w:r>
    </w:p>
    <w:p w14:paraId="13D0C482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ind w:left="360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val="en-US" w:eastAsia="ar-SA"/>
        </w:rPr>
        <w:tab/>
      </w:r>
      <w:r w:rsidRPr="00835869">
        <w:rPr>
          <w:rFonts w:ascii="Times New Roman" w:eastAsia="Times New Roman" w:hAnsi="Times New Roman" w:cs="Times New Roman"/>
          <w:lang w:val="en-US" w:eastAsia="ar-SA"/>
        </w:rPr>
        <w:tab/>
      </w:r>
      <w:r w:rsidRPr="00835869">
        <w:rPr>
          <w:rFonts w:ascii="Times New Roman" w:eastAsia="Times New Roman" w:hAnsi="Times New Roman" w:cs="Times New Roman"/>
          <w:lang w:val="en-US" w:eastAsia="ar-SA"/>
        </w:rPr>
        <w:tab/>
      </w:r>
      <w:r w:rsidRPr="00835869">
        <w:rPr>
          <w:rFonts w:ascii="Times New Roman" w:eastAsia="Times New Roman" w:hAnsi="Times New Roman" w:cs="Times New Roman"/>
          <w:lang w:val="en-US" w:eastAsia="ar-SA"/>
        </w:rPr>
        <w:tab/>
      </w:r>
      <w:r w:rsidRPr="00835869">
        <w:rPr>
          <w:rFonts w:ascii="Times New Roman" w:eastAsia="Times New Roman" w:hAnsi="Times New Roman" w:cs="Times New Roman"/>
          <w:lang w:val="en-US" w:eastAsia="ar-SA"/>
        </w:rPr>
        <w:tab/>
      </w:r>
      <w:r w:rsidRPr="00835869">
        <w:rPr>
          <w:rFonts w:ascii="Times New Roman" w:eastAsia="Times New Roman" w:hAnsi="Times New Roman" w:cs="Times New Roman"/>
          <w:lang w:val="en-US" w:eastAsia="ar-SA"/>
        </w:rPr>
        <w:tab/>
      </w:r>
      <w:r w:rsidRPr="00835869">
        <w:rPr>
          <w:rFonts w:ascii="Times New Roman" w:eastAsia="Times New Roman" w:hAnsi="Times New Roman" w:cs="Times New Roman"/>
          <w:i/>
          <w:lang w:val="en-US" w:eastAsia="ar-SA"/>
        </w:rPr>
        <w:t xml:space="preserve">C </w:t>
      </w:r>
      <w:r w:rsidRPr="00835869">
        <w:rPr>
          <w:rFonts w:ascii="Times New Roman" w:eastAsia="Times New Roman" w:hAnsi="Times New Roman" w:cs="Times New Roman"/>
          <w:i/>
          <w:vertAlign w:val="subscript"/>
          <w:lang w:val="en-US" w:eastAsia="ar-SA"/>
        </w:rPr>
        <w:t xml:space="preserve">bad.  </w:t>
      </w:r>
      <w:proofErr w:type="spellStart"/>
      <w:r w:rsidRPr="00835869">
        <w:rPr>
          <w:rFonts w:ascii="Times New Roman" w:eastAsia="Times New Roman" w:hAnsi="Times New Roman" w:cs="Times New Roman"/>
          <w:i/>
          <w:vertAlign w:val="subscript"/>
          <w:lang w:val="en-US" w:eastAsia="ar-SA"/>
        </w:rPr>
        <w:t>oferty</w:t>
      </w:r>
      <w:proofErr w:type="spellEnd"/>
    </w:p>
    <w:p w14:paraId="4B0F7D9A" w14:textId="77777777" w:rsidR="00C92B53" w:rsidRPr="00835869" w:rsidRDefault="00C92B53" w:rsidP="00C92B53">
      <w:pPr>
        <w:suppressAutoHyphens/>
        <w:spacing w:before="60" w:after="6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</w:pPr>
    </w:p>
    <w:p w14:paraId="2C5256A3" w14:textId="77777777" w:rsidR="00C92B53" w:rsidRPr="00835869" w:rsidRDefault="00C92B53" w:rsidP="00C92B53">
      <w:pPr>
        <w:suppressAutoHyphens/>
        <w:spacing w:before="60" w:after="60" w:line="240" w:lineRule="auto"/>
        <w:ind w:left="426"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gdzie:</w:t>
      </w:r>
      <w:r w:rsidRPr="008358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DD26EF3" w14:textId="77777777" w:rsidR="00C92B53" w:rsidRPr="00835869" w:rsidRDefault="00C92B53" w:rsidP="00C92B53">
      <w:pPr>
        <w:suppressAutoHyphens/>
        <w:spacing w:before="60" w:after="60" w:line="240" w:lineRule="auto"/>
        <w:ind w:left="426"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 </w:t>
      </w:r>
      <w:r w:rsidRPr="00835869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ar-SA"/>
        </w:rPr>
        <w:t>min</w:t>
      </w:r>
      <w:r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- najniższa cena ogółem brutto spośród ofert nie odrzuconych </w:t>
      </w:r>
    </w:p>
    <w:p w14:paraId="3CF741E9" w14:textId="77777777" w:rsidR="00C92B53" w:rsidRPr="00835869" w:rsidRDefault="00C92B53" w:rsidP="00C92B53">
      <w:pPr>
        <w:suppressAutoHyphens/>
        <w:spacing w:before="60" w:after="60" w:line="240" w:lineRule="auto"/>
        <w:ind w:left="426"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 </w:t>
      </w:r>
      <w:proofErr w:type="spellStart"/>
      <w:r w:rsidRPr="00835869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835869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- cena ogółem brutto ocenianej oferty </w:t>
      </w:r>
    </w:p>
    <w:p w14:paraId="74A85531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78D938ED" w14:textId="77777777" w:rsidR="00C92B53" w:rsidRPr="00835869" w:rsidRDefault="00C92B53" w:rsidP="009E55F7">
      <w:pPr>
        <w:numPr>
          <w:ilvl w:val="2"/>
          <w:numId w:val="58"/>
        </w:numPr>
        <w:suppressAutoHyphens/>
        <w:autoSpaceDE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b/>
          <w:lang w:eastAsia="ar-SA"/>
        </w:rPr>
        <w:t>Kryterium nr 2 – Termin rozpatrzenia reklamacji (TRR)</w:t>
      </w:r>
    </w:p>
    <w:p w14:paraId="4069CD51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bCs/>
          <w:i/>
          <w:lang w:eastAsia="ar-SA"/>
        </w:rPr>
        <w:t>Termin rozpatrzenia reklamacji nie może być krótszy niż 7 dni roboczych i dłuższy niż 14 dni roboczych od daty otrzymania jej od Zamawiającego faksem lub drogą elektroniczną</w:t>
      </w:r>
    </w:p>
    <w:p w14:paraId="35F66196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14:paraId="480A8412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</w:t>
      </w:r>
      <w:r w:rsidRPr="00835869">
        <w:rPr>
          <w:rFonts w:ascii="Times New Roman" w:eastAsia="Times New Roman" w:hAnsi="Times New Roman" w:cs="Times New Roman"/>
          <w:i/>
          <w:lang w:eastAsia="ar-SA"/>
        </w:rPr>
        <w:t xml:space="preserve"> TR </w:t>
      </w:r>
      <w:r w:rsidRPr="00835869">
        <w:rPr>
          <w:rFonts w:ascii="Times New Roman" w:eastAsia="Times New Roman" w:hAnsi="Times New Roman" w:cs="Times New Roman"/>
          <w:i/>
          <w:vertAlign w:val="subscript"/>
          <w:lang w:eastAsia="ar-SA"/>
        </w:rPr>
        <w:t xml:space="preserve">min.   </w:t>
      </w:r>
      <w:r w:rsidRPr="0083586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(liczba dni)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56797271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ind w:left="360"/>
        <w:jc w:val="center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 TR = ---------------------------------x 40 % x 100</w:t>
      </w:r>
    </w:p>
    <w:p w14:paraId="0C2832F8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ind w:left="360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lang w:eastAsia="ar-SA"/>
        </w:rPr>
        <w:tab/>
      </w:r>
      <w:r w:rsidRPr="00835869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</w:t>
      </w:r>
      <w:r w:rsidRPr="0083586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</w:t>
      </w:r>
      <w:r w:rsidRPr="00835869">
        <w:rPr>
          <w:rFonts w:ascii="Times New Roman" w:eastAsia="Times New Roman" w:hAnsi="Times New Roman" w:cs="Times New Roman"/>
          <w:i/>
          <w:lang w:eastAsia="ar-SA"/>
        </w:rPr>
        <w:t xml:space="preserve">TR  </w:t>
      </w:r>
      <w:r w:rsidRPr="00835869">
        <w:rPr>
          <w:rFonts w:ascii="Times New Roman" w:eastAsia="Times New Roman" w:hAnsi="Times New Roman" w:cs="Times New Roman"/>
          <w:i/>
          <w:vertAlign w:val="subscript"/>
          <w:lang w:eastAsia="ar-SA"/>
        </w:rPr>
        <w:t xml:space="preserve">oferty </w:t>
      </w:r>
      <w:proofErr w:type="spellStart"/>
      <w:r w:rsidRPr="00835869">
        <w:rPr>
          <w:rFonts w:ascii="Times New Roman" w:eastAsia="Times New Roman" w:hAnsi="Times New Roman" w:cs="Times New Roman"/>
          <w:i/>
          <w:vertAlign w:val="subscript"/>
          <w:lang w:eastAsia="ar-SA"/>
        </w:rPr>
        <w:t>bad</w:t>
      </w:r>
      <w:proofErr w:type="spellEnd"/>
      <w:r w:rsidRPr="00835869">
        <w:rPr>
          <w:rFonts w:ascii="Times New Roman" w:eastAsia="Times New Roman" w:hAnsi="Times New Roman" w:cs="Times New Roman"/>
          <w:i/>
          <w:vertAlign w:val="subscript"/>
          <w:lang w:eastAsia="ar-SA"/>
        </w:rPr>
        <w:t xml:space="preserve">. </w:t>
      </w:r>
      <w:r w:rsidRPr="0083586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(liczba dni)</w:t>
      </w:r>
    </w:p>
    <w:p w14:paraId="7D38065E" w14:textId="77777777" w:rsidR="00C92B53" w:rsidRPr="00835869" w:rsidRDefault="00C92B53" w:rsidP="00C92B53">
      <w:pPr>
        <w:keepLines/>
        <w:suppressAutoHyphen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iCs/>
          <w:lang w:eastAsia="ar-SA"/>
        </w:rPr>
        <w:t>gdzie:</w:t>
      </w:r>
      <w:r w:rsidRPr="00835869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9593FC7" w14:textId="77777777" w:rsidR="00C92B53" w:rsidRPr="00835869" w:rsidRDefault="00C92B53" w:rsidP="00C92B53">
      <w:pPr>
        <w:keepLines/>
        <w:suppressAutoHyphen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lang w:eastAsia="ar-SA"/>
        </w:rPr>
        <w:t xml:space="preserve">TR </w:t>
      </w:r>
      <w:r w:rsidRPr="00835869">
        <w:rPr>
          <w:rFonts w:ascii="Times New Roman" w:eastAsia="Times New Roman" w:hAnsi="Times New Roman" w:cs="Times New Roman"/>
          <w:i/>
          <w:vertAlign w:val="subscript"/>
          <w:lang w:eastAsia="ar-SA"/>
        </w:rPr>
        <w:t>min</w:t>
      </w:r>
      <w:r w:rsidRPr="00835869">
        <w:rPr>
          <w:rFonts w:ascii="Times New Roman" w:eastAsia="Times New Roman" w:hAnsi="Times New Roman" w:cs="Times New Roman"/>
          <w:i/>
          <w:lang w:eastAsia="ar-SA"/>
        </w:rPr>
        <w:t xml:space="preserve"> – najkrótszy oferowany termin rozpatrzenia reklamacji spośród ofert nie odrzuconych </w:t>
      </w:r>
    </w:p>
    <w:p w14:paraId="1FF0AA68" w14:textId="77777777" w:rsidR="00C92B53" w:rsidRPr="00835869" w:rsidRDefault="00C92B53" w:rsidP="00C92B53">
      <w:pPr>
        <w:keepLines/>
        <w:suppressAutoHyphen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lang w:eastAsia="ar-SA"/>
        </w:rPr>
        <w:t xml:space="preserve">TR </w:t>
      </w:r>
      <w:proofErr w:type="spellStart"/>
      <w:r w:rsidRPr="00835869">
        <w:rPr>
          <w:rFonts w:ascii="Times New Roman" w:eastAsia="Times New Roman" w:hAnsi="Times New Roman" w:cs="Times New Roman"/>
          <w:i/>
          <w:vertAlign w:val="subscript"/>
          <w:lang w:eastAsia="ar-SA"/>
        </w:rPr>
        <w:t>bad</w:t>
      </w:r>
      <w:proofErr w:type="spellEnd"/>
      <w:r w:rsidRPr="00835869">
        <w:rPr>
          <w:rFonts w:ascii="Times New Roman" w:eastAsia="Times New Roman" w:hAnsi="Times New Roman" w:cs="Times New Roman"/>
          <w:i/>
          <w:vertAlign w:val="subscript"/>
          <w:lang w:eastAsia="ar-SA"/>
        </w:rPr>
        <w:t xml:space="preserve">. oferty </w:t>
      </w:r>
      <w:r w:rsidRPr="00835869">
        <w:rPr>
          <w:rFonts w:ascii="Times New Roman" w:eastAsia="Times New Roman" w:hAnsi="Times New Roman" w:cs="Times New Roman"/>
          <w:i/>
          <w:lang w:eastAsia="ar-SA"/>
        </w:rPr>
        <w:t xml:space="preserve"> –  termin rozpatrzenia reklamacji ocenianej oferty,</w:t>
      </w:r>
    </w:p>
    <w:p w14:paraId="6EC62DF2" w14:textId="77777777" w:rsidR="00C92B53" w:rsidRPr="00835869" w:rsidRDefault="00C92B53" w:rsidP="00C92B53">
      <w:pPr>
        <w:keepLines/>
        <w:suppressAutoHyphen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iCs/>
          <w:lang w:eastAsia="ar-SA"/>
        </w:rPr>
        <w:t>gdzie 1 % = 1 pkt</w:t>
      </w:r>
    </w:p>
    <w:p w14:paraId="43DD98C5" w14:textId="77777777" w:rsidR="00C92B53" w:rsidRPr="00835869" w:rsidRDefault="00C92B53" w:rsidP="00C92B53">
      <w:pPr>
        <w:keepLines/>
        <w:suppressAutoHyphens/>
        <w:spacing w:before="60" w:after="6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73AA126" w14:textId="3F546BC8" w:rsidR="00C92B53" w:rsidRPr="00835869" w:rsidRDefault="00C92B53" w:rsidP="00C92B53">
      <w:pPr>
        <w:suppressAutoHyphens/>
        <w:autoSpaceDE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b/>
          <w:lang w:eastAsia="ar-SA"/>
        </w:rPr>
        <w:t>Ostateczna ocena oferty  będzie wyliczana według wzoru:</w:t>
      </w:r>
    </w:p>
    <w:p w14:paraId="0F44F1A5" w14:textId="77777777" w:rsidR="00C92B53" w:rsidRPr="00835869" w:rsidRDefault="00C92B53" w:rsidP="00C92B53">
      <w:pPr>
        <w:suppressAutoHyphens/>
        <w:spacing w:before="60" w:after="60" w:line="240" w:lineRule="auto"/>
        <w:ind w:right="-1"/>
        <w:jc w:val="center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b/>
          <w:lang w:eastAsia="ar-SA"/>
        </w:rPr>
        <w:t>O = C + TRR</w:t>
      </w:r>
    </w:p>
    <w:p w14:paraId="62F6FB51" w14:textId="77777777" w:rsidR="00C92B53" w:rsidRPr="00835869" w:rsidRDefault="00C92B53" w:rsidP="00C92B53">
      <w:pPr>
        <w:suppressAutoHyphen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lang w:eastAsia="ar-SA"/>
        </w:rPr>
        <w:t>gdzie:</w:t>
      </w:r>
    </w:p>
    <w:p w14:paraId="38142AFE" w14:textId="4719E09C" w:rsidR="00C92B53" w:rsidRPr="00835869" w:rsidRDefault="00C92B53" w:rsidP="00C92B53">
      <w:pPr>
        <w:suppressAutoHyphen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lang w:eastAsia="ar-SA"/>
        </w:rPr>
        <w:t>O – ostateczna ocena oferty</w:t>
      </w:r>
    </w:p>
    <w:p w14:paraId="78C22092" w14:textId="77777777" w:rsidR="00C92B53" w:rsidRPr="00835869" w:rsidRDefault="00C92B53" w:rsidP="00C92B53">
      <w:pPr>
        <w:suppressAutoHyphen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lang w:eastAsia="ar-SA"/>
        </w:rPr>
        <w:t>C – wartość punktowa uzyskana przez badaną ofertę za kryterium cena,</w:t>
      </w:r>
    </w:p>
    <w:p w14:paraId="4A687A1F" w14:textId="6E27E2C3" w:rsidR="00C92B53" w:rsidRPr="00835869" w:rsidRDefault="00C92B53" w:rsidP="00C92B53">
      <w:pPr>
        <w:suppressAutoHyphen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Times New Roman" w:hAnsi="Times New Roman" w:cs="Times New Roman"/>
          <w:i/>
          <w:lang w:eastAsia="ar-SA"/>
        </w:rPr>
        <w:t xml:space="preserve">TRR </w:t>
      </w:r>
      <w:r w:rsidRPr="00835869">
        <w:rPr>
          <w:rFonts w:ascii="Times New Roman" w:eastAsia="Times New Roman" w:hAnsi="Times New Roman" w:cs="Times New Roman"/>
          <w:b/>
          <w:i/>
          <w:lang w:eastAsia="ar-SA"/>
        </w:rPr>
        <w:t>-</w:t>
      </w:r>
      <w:r w:rsidRPr="00835869">
        <w:rPr>
          <w:rFonts w:ascii="Times New Roman" w:eastAsia="Times New Roman" w:hAnsi="Times New Roman" w:cs="Times New Roman"/>
          <w:i/>
          <w:lang w:eastAsia="ar-SA"/>
        </w:rPr>
        <w:t xml:space="preserve"> wartość punktowa uzyskana przez badaną ofertę za kryterium termin rozpatrzenia reklamacji </w:t>
      </w:r>
    </w:p>
    <w:p w14:paraId="2521E57C" w14:textId="77777777" w:rsidR="00C92B53" w:rsidRPr="00835869" w:rsidRDefault="00C92B53" w:rsidP="00C92B53">
      <w:pPr>
        <w:tabs>
          <w:tab w:val="left" w:pos="360"/>
        </w:tabs>
        <w:suppressAutoHyphens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ar-SA"/>
        </w:rPr>
      </w:pPr>
    </w:p>
    <w:p w14:paraId="206D80F1" w14:textId="77777777" w:rsidR="00C92B53" w:rsidRPr="00835869" w:rsidRDefault="00C92B53" w:rsidP="009E55F7">
      <w:pPr>
        <w:numPr>
          <w:ilvl w:val="0"/>
          <w:numId w:val="56"/>
        </w:numPr>
        <w:suppressAutoHyphens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u w:val="single"/>
          <w:lang w:eastAsia="zh-CN"/>
        </w:rPr>
        <w:t>W przypadku nie podania w ofercie terminu rozpatrzenia reklamacji, podania terminu rozpatrzenia reklamacji krótszego niż 7 dni roboczych i dłuższego niż 14 dni roboczych - Zamawiający uzna, że Wykonawca zaoferował maksymalny wymagany termin rozpatrzenia reklamacji  tj. 14 dni.</w:t>
      </w:r>
    </w:p>
    <w:p w14:paraId="23F86E8D" w14:textId="77777777" w:rsidR="00C92B53" w:rsidRPr="00835869" w:rsidRDefault="00C92B53" w:rsidP="009E55F7">
      <w:pPr>
        <w:numPr>
          <w:ilvl w:val="0"/>
          <w:numId w:val="57"/>
        </w:numPr>
        <w:suppressAutoHyphens/>
        <w:spacing w:after="40" w:line="240" w:lineRule="auto"/>
        <w:ind w:left="426" w:hanging="426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Punktacja przyznawana ofertom będzie liczona z dokładnością do dwóch miejsc po przecinku. Najwyższa liczba punktów wyznaczy najkorzystniejszą ofertę.</w:t>
      </w:r>
    </w:p>
    <w:p w14:paraId="0CB5D844" w14:textId="77777777" w:rsidR="00C92B53" w:rsidRPr="00835869" w:rsidRDefault="00C92B53" w:rsidP="009E55F7">
      <w:pPr>
        <w:numPr>
          <w:ilvl w:val="0"/>
          <w:numId w:val="57"/>
        </w:numPr>
        <w:suppressAutoHyphens/>
        <w:spacing w:after="40" w:line="240" w:lineRule="auto"/>
        <w:ind w:left="426" w:hanging="426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zh-CN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37364F4B" w14:textId="77777777" w:rsidR="00C92B53" w:rsidRPr="00835869" w:rsidRDefault="00C92B53" w:rsidP="009E55F7">
      <w:pPr>
        <w:numPr>
          <w:ilvl w:val="0"/>
          <w:numId w:val="57"/>
        </w:numPr>
        <w:suppressAutoHyphens/>
        <w:autoSpaceDE w:val="0"/>
        <w:spacing w:after="142" w:line="240" w:lineRule="auto"/>
        <w:ind w:left="426" w:hanging="426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398CB8A1" w14:textId="77777777" w:rsidR="00C92B53" w:rsidRPr="00835869" w:rsidRDefault="00C92B53" w:rsidP="009E55F7">
      <w:pPr>
        <w:numPr>
          <w:ilvl w:val="0"/>
          <w:numId w:val="57"/>
        </w:numPr>
        <w:suppressAutoHyphens/>
        <w:autoSpaceDE w:val="0"/>
        <w:spacing w:after="142" w:line="240" w:lineRule="auto"/>
        <w:ind w:left="426" w:hanging="426"/>
        <w:jc w:val="both"/>
        <w:rPr>
          <w:rFonts w:ascii="Times New Roman" w:eastAsia="Calibri" w:hAnsi="Times New Roman" w:cs="Times New Roman"/>
          <w:lang w:eastAsia="zh-CN"/>
        </w:rPr>
      </w:pPr>
      <w:r w:rsidRPr="00835869">
        <w:rPr>
          <w:rFonts w:ascii="Times New Roman" w:eastAsia="Calibri" w:hAnsi="Times New Roman" w:cs="Times New Roman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151E1567" w14:textId="77777777" w:rsidR="00AE79F5" w:rsidRPr="00835869" w:rsidRDefault="00AE79F5" w:rsidP="00AE79F5">
      <w:pPr>
        <w:keepLines/>
        <w:spacing w:before="60" w:after="60" w:line="240" w:lineRule="auto"/>
        <w:ind w:left="360" w:right="-1"/>
        <w:jc w:val="both"/>
        <w:rPr>
          <w:rFonts w:ascii="Times New Roman" w:eastAsia="Calibri" w:hAnsi="Times New Roman" w:cs="Times New Roman"/>
          <w:lang w:eastAsia="ar-SA"/>
        </w:rPr>
      </w:pPr>
    </w:p>
    <w:p w14:paraId="42D5DCCD" w14:textId="77777777" w:rsidR="00781A4C" w:rsidRPr="00835869" w:rsidRDefault="00781A4C" w:rsidP="00781A4C">
      <w:pPr>
        <w:autoSpaceDE w:val="0"/>
        <w:autoSpaceDN w:val="0"/>
        <w:adjustRightInd w:val="0"/>
        <w:spacing w:after="142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835869" w14:paraId="149E018B" w14:textId="77777777" w:rsidTr="00E91079">
        <w:tc>
          <w:tcPr>
            <w:tcW w:w="9747" w:type="dxa"/>
            <w:shd w:val="clear" w:color="auto" w:fill="EAF1DD" w:themeFill="accent3" w:themeFillTint="33"/>
          </w:tcPr>
          <w:p w14:paraId="18F912C1" w14:textId="77777777" w:rsidR="00F347C6" w:rsidRPr="0083586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Pr="00835869" w:rsidRDefault="00F347C6" w:rsidP="009E55F7">
            <w:pPr>
              <w:pStyle w:val="Akapitzlist"/>
              <w:keepNext/>
              <w:keepLines/>
              <w:numPr>
                <w:ilvl w:val="0"/>
                <w:numId w:val="4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83586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Pr="00835869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3E03142C" w:rsidR="00EB1120" w:rsidRPr="00835869" w:rsidRDefault="00EB1120" w:rsidP="009E55F7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 w:rsidRPr="00835869">
        <w:rPr>
          <w:rFonts w:ascii="Times New Roman" w:eastAsia="Calibri" w:hAnsi="Times New Roman" w:cs="Times New Roman"/>
          <w:color w:val="000000"/>
        </w:rPr>
        <w:t>uP</w:t>
      </w:r>
      <w:r w:rsidRPr="00835869">
        <w:rPr>
          <w:rFonts w:ascii="Times New Roman" w:eastAsia="Calibri" w:hAnsi="Times New Roman" w:cs="Times New Roman"/>
          <w:color w:val="000000"/>
        </w:rPr>
        <w:t>zp, w terminie nie krótszym niż̇ 5 dni od dnia przesłania zawiadomienia o wyborze najkorzystniejszej oferty, jeżeli zawiadomienie to zostało przesłane przy użyciu środków komunika</w:t>
      </w:r>
      <w:r w:rsidR="00652190" w:rsidRPr="00835869">
        <w:rPr>
          <w:rFonts w:ascii="Times New Roman" w:eastAsia="Calibri" w:hAnsi="Times New Roman" w:cs="Times New Roman"/>
          <w:color w:val="000000"/>
        </w:rPr>
        <w:t>cji elektronicznej,</w:t>
      </w:r>
      <w:r w:rsidRPr="00835869">
        <w:rPr>
          <w:rFonts w:ascii="Times New Roman" w:eastAsia="Calibri" w:hAnsi="Times New Roman" w:cs="Times New Roman"/>
          <w:color w:val="000000"/>
        </w:rPr>
        <w:t xml:space="preserve"> </w:t>
      </w:r>
      <w:r w:rsidR="00EF6ADB" w:rsidRPr="00835869">
        <w:rPr>
          <w:rFonts w:ascii="Times New Roman" w:eastAsia="Calibri" w:hAnsi="Times New Roman" w:cs="Times New Roman"/>
          <w:color w:val="000000"/>
        </w:rPr>
        <w:t xml:space="preserve">albo 10 dni, </w:t>
      </w:r>
      <w:r w:rsidRPr="00835869">
        <w:rPr>
          <w:rFonts w:ascii="Times New Roman" w:eastAsia="Calibri" w:hAnsi="Times New Roman" w:cs="Times New Roman"/>
          <w:color w:val="000000"/>
        </w:rPr>
        <w:t xml:space="preserve">jeżeli zostało przesłane w inny sposób. </w:t>
      </w:r>
    </w:p>
    <w:p w14:paraId="1D8208B5" w14:textId="77777777" w:rsidR="00EB1120" w:rsidRPr="00835869" w:rsidRDefault="00EB1120" w:rsidP="009E55F7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Zamawiający może zawrzeć́ umowę̨ w sprawie zamówienia publicznego przed upływem terminu, o którym mowa w ust. 1, jeżeli w post</w:t>
      </w:r>
      <w:r w:rsidR="00652190" w:rsidRPr="00835869">
        <w:rPr>
          <w:rFonts w:ascii="Times New Roman" w:eastAsia="Calibri" w:hAnsi="Times New Roman" w:cs="Times New Roman"/>
          <w:color w:val="000000"/>
        </w:rPr>
        <w:t>epowaniu o udzielenie zamówienia</w:t>
      </w:r>
      <w:r w:rsidRPr="00835869">
        <w:rPr>
          <w:rFonts w:ascii="Times New Roman" w:eastAsia="Calibri" w:hAnsi="Times New Roman" w:cs="Times New Roman"/>
          <w:color w:val="000000"/>
        </w:rPr>
        <w:t xml:space="preserve"> złożono tylko jedną ofertę̨. </w:t>
      </w:r>
    </w:p>
    <w:p w14:paraId="06C56241" w14:textId="77777777" w:rsidR="00EB1120" w:rsidRPr="00835869" w:rsidRDefault="00EB1120" w:rsidP="009E55F7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 w:rsidRPr="00835869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835869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835869" w:rsidRDefault="00EB1120" w:rsidP="009E55F7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835869" w:rsidRDefault="00EB1120" w:rsidP="009E55F7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 w:rsidRPr="00835869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835869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72BFEDFB" w:rsidR="00EB1120" w:rsidRPr="00835869" w:rsidRDefault="00EB1120" w:rsidP="009E55F7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35869">
        <w:rPr>
          <w:rFonts w:ascii="Times New Roman" w:eastAsia="Calibri" w:hAnsi="Times New Roman" w:cs="Times New Roman"/>
          <w:color w:val="000000"/>
        </w:rPr>
        <w:t>W terminie 30 dni od dnia zawarciu umowy Zamawiający zamieści ogłoszenie o udzieleniu zamówienia w Biuletynie Zamówień Publicznych</w:t>
      </w:r>
      <w:r w:rsidR="00E91079" w:rsidRPr="00835869">
        <w:rPr>
          <w:rFonts w:ascii="Times New Roman" w:eastAsia="Calibri" w:hAnsi="Times New Roman" w:cs="Times New Roman"/>
          <w:color w:val="000000"/>
        </w:rPr>
        <w:t>.</w:t>
      </w:r>
    </w:p>
    <w:p w14:paraId="48199C29" w14:textId="77777777" w:rsidR="00973324" w:rsidRPr="00835869" w:rsidRDefault="00973324" w:rsidP="00973324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54759B4" w14:textId="77777777" w:rsidR="00781A4C" w:rsidRPr="00835869" w:rsidRDefault="00781A4C" w:rsidP="00781A4C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81"/>
      </w:tblGrid>
      <w:tr w:rsidR="00EB1120" w:rsidRPr="00835869" w14:paraId="26EBB072" w14:textId="77777777" w:rsidTr="005138B3">
        <w:tc>
          <w:tcPr>
            <w:tcW w:w="9781" w:type="dxa"/>
            <w:shd w:val="clear" w:color="auto" w:fill="EAF1DD" w:themeFill="accent3" w:themeFillTint="33"/>
          </w:tcPr>
          <w:p w14:paraId="09C6C620" w14:textId="77777777" w:rsidR="00EB1120" w:rsidRPr="0083586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Pr="00835869" w:rsidRDefault="00EB1120" w:rsidP="009E55F7">
            <w:pPr>
              <w:pStyle w:val="Akapitzlist"/>
              <w:keepNext/>
              <w:keepLines/>
              <w:numPr>
                <w:ilvl w:val="0"/>
                <w:numId w:val="42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Pr="00835869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Pr="00835869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835869" w:rsidRDefault="00231520" w:rsidP="009E55F7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 w:rsidRPr="00835869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835869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835869" w:rsidRDefault="00231520" w:rsidP="009E55F7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835869" w:rsidRDefault="00231520" w:rsidP="009E55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3586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83586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123FDD76" w:rsidR="00231520" w:rsidRPr="00835869" w:rsidRDefault="008A00F6" w:rsidP="009E55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35869"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83586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835869" w:rsidRDefault="00231520" w:rsidP="009E55F7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 w:rsidRPr="00835869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835869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835869" w:rsidRDefault="00231520" w:rsidP="009E55F7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 w:rsidRPr="00835869">
        <w:rPr>
          <w:rFonts w:ascii="Times New Roman" w:eastAsia="Calibri" w:hAnsi="Times New Roman" w:cs="Times New Roman"/>
          <w:color w:val="000000"/>
        </w:rPr>
        <w:t>u</w:t>
      </w:r>
      <w:r w:rsidR="00A16E58" w:rsidRPr="00835869">
        <w:rPr>
          <w:rFonts w:ascii="Times New Roman" w:eastAsia="Calibri" w:hAnsi="Times New Roman" w:cs="Times New Roman"/>
          <w:color w:val="000000"/>
        </w:rPr>
        <w:t>P</w:t>
      </w:r>
      <w:r w:rsidRPr="00835869">
        <w:rPr>
          <w:rFonts w:ascii="Times New Roman" w:eastAsia="Calibri" w:hAnsi="Times New Roman" w:cs="Times New Roman"/>
          <w:color w:val="000000"/>
        </w:rPr>
        <w:t>zp</w:t>
      </w:r>
      <w:r w:rsidR="0093358F" w:rsidRPr="00835869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835869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38538245" w14:textId="77777777" w:rsidR="00EB1120" w:rsidRPr="00835869" w:rsidRDefault="00231520" w:rsidP="009E55F7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 w:rsidRPr="00835869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835869">
        <w:rPr>
          <w:rFonts w:ascii="Times New Roman" w:eastAsia="Calibri" w:hAnsi="Times New Roman" w:cs="Times New Roman"/>
          <w:color w:val="000000"/>
        </w:rPr>
        <w:t xml:space="preserve">zp. </w:t>
      </w:r>
      <w:bookmarkStart w:id="24" w:name="__RefHeading__86_381024118"/>
      <w:bookmarkEnd w:id="24"/>
    </w:p>
    <w:p w14:paraId="59C6A760" w14:textId="77777777" w:rsidR="004D7D36" w:rsidRPr="00835869" w:rsidRDefault="004D7D36" w:rsidP="004D7D3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835869" w14:paraId="12A0E429" w14:textId="77777777" w:rsidTr="000F6735">
        <w:tc>
          <w:tcPr>
            <w:tcW w:w="9747" w:type="dxa"/>
            <w:shd w:val="clear" w:color="auto" w:fill="E4EDD3"/>
          </w:tcPr>
          <w:p w14:paraId="76B9540D" w14:textId="77777777" w:rsidR="005138B3" w:rsidRPr="0083586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835869" w:rsidRDefault="005D20B9" w:rsidP="009E55F7">
            <w:pPr>
              <w:pStyle w:val="Akapitzlist"/>
              <w:keepNext/>
              <w:keepLines/>
              <w:numPr>
                <w:ilvl w:val="0"/>
                <w:numId w:val="4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83586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C136C62" w14:textId="77777777" w:rsidR="004D7D36" w:rsidRPr="00835869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Pr="00835869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3586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031E703" w14:textId="77777777" w:rsidR="004D7D36" w:rsidRPr="00835869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835869" w14:paraId="451A36EB" w14:textId="77777777" w:rsidTr="000F6735">
        <w:trPr>
          <w:trHeight w:val="399"/>
        </w:trPr>
        <w:tc>
          <w:tcPr>
            <w:tcW w:w="9747" w:type="dxa"/>
            <w:shd w:val="clear" w:color="auto" w:fill="E4EDD3"/>
            <w:vAlign w:val="center"/>
          </w:tcPr>
          <w:p w14:paraId="45DCC7CC" w14:textId="77777777" w:rsidR="005D20B9" w:rsidRPr="0083586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Pr="00835869" w:rsidRDefault="005D20B9" w:rsidP="009E55F7">
            <w:pPr>
              <w:pStyle w:val="Akapitzlist"/>
              <w:keepNext/>
              <w:keepLines/>
              <w:numPr>
                <w:ilvl w:val="0"/>
                <w:numId w:val="4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83586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83586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4A80479" w14:textId="77777777" w:rsidR="00BE5110" w:rsidRPr="00835869" w:rsidRDefault="00BE5110" w:rsidP="00BE5110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835869" w:rsidRDefault="003E4209" w:rsidP="009E55F7">
      <w:pPr>
        <w:numPr>
          <w:ilvl w:val="0"/>
          <w:numId w:val="23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835869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835869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835869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835869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835869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835869" w:rsidRDefault="003E4209" w:rsidP="009E55F7">
      <w:pPr>
        <w:numPr>
          <w:ilvl w:val="0"/>
          <w:numId w:val="23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835869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835869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835869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835869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835869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835869" w:rsidRDefault="003E4209" w:rsidP="009E55F7">
      <w:pPr>
        <w:numPr>
          <w:ilvl w:val="0"/>
          <w:numId w:val="23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835869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835869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835869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835869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835869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835869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835869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835869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835869" w:rsidRDefault="003E4209" w:rsidP="009E55F7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835869" w:rsidRDefault="003E4209" w:rsidP="009E55F7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Glubiak kontakt: </w:t>
      </w:r>
      <w:hyperlink r:id="rId36" w:history="1">
        <w:r w:rsidRPr="00835869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83586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 w:rsidRPr="0083586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83586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835869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835869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422ECB32" w:rsidR="003E4209" w:rsidRPr="00835869" w:rsidRDefault="003E4209" w:rsidP="009E55F7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83586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835869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7F1632" w:rsidRPr="00835869">
        <w:rPr>
          <w:rFonts w:ascii="Times New Roman" w:eastAsia="Calibri" w:hAnsi="Times New Roman" w:cs="Times New Roman"/>
          <w:b/>
          <w:color w:val="000000"/>
        </w:rPr>
        <w:t>Szp/Z</w:t>
      </w:r>
      <w:r w:rsidR="003E4793" w:rsidRPr="00835869">
        <w:rPr>
          <w:rFonts w:ascii="Times New Roman" w:eastAsia="Calibri" w:hAnsi="Times New Roman" w:cs="Times New Roman"/>
          <w:b/>
          <w:color w:val="000000"/>
        </w:rPr>
        <w:t>P</w:t>
      </w:r>
      <w:r w:rsidR="00EC0F60" w:rsidRPr="00835869">
        <w:rPr>
          <w:rFonts w:ascii="Times New Roman" w:eastAsia="Calibri" w:hAnsi="Times New Roman" w:cs="Times New Roman"/>
          <w:b/>
          <w:color w:val="000000"/>
        </w:rPr>
        <w:t>-</w:t>
      </w:r>
      <w:r w:rsidR="00C92B53" w:rsidRPr="00835869">
        <w:rPr>
          <w:rFonts w:ascii="Times New Roman" w:eastAsia="Calibri" w:hAnsi="Times New Roman" w:cs="Times New Roman"/>
          <w:b/>
          <w:color w:val="000000"/>
        </w:rPr>
        <w:t>379</w:t>
      </w:r>
      <w:r w:rsidRPr="00835869">
        <w:rPr>
          <w:rFonts w:ascii="Times New Roman" w:eastAsia="Calibri" w:hAnsi="Times New Roman" w:cs="Times New Roman"/>
          <w:b/>
          <w:color w:val="000000"/>
        </w:rPr>
        <w:t>/202</w:t>
      </w:r>
      <w:r w:rsidR="003E4793" w:rsidRPr="00835869">
        <w:rPr>
          <w:rFonts w:ascii="Times New Roman" w:eastAsia="Calibri" w:hAnsi="Times New Roman" w:cs="Times New Roman"/>
          <w:b/>
          <w:color w:val="000000"/>
        </w:rPr>
        <w:t>2</w:t>
      </w:r>
      <w:r w:rsidRPr="00835869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835869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835869" w:rsidRDefault="003E4209" w:rsidP="009E55F7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835869" w:rsidRDefault="003E4209" w:rsidP="009E55F7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835869" w:rsidRDefault="003E4209" w:rsidP="009E55F7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835869" w:rsidRDefault="003E4209" w:rsidP="009E55F7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835869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835869" w:rsidRDefault="003E4209" w:rsidP="009E55F7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835869" w:rsidRDefault="003E4209" w:rsidP="009E55F7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835869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835869" w:rsidRDefault="003E4209" w:rsidP="009E55F7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835869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835869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835869">
        <w:rPr>
          <w:rFonts w:ascii="Times New Roman" w:eastAsia="Calibri" w:hAnsi="Times New Roman" w:cs="Times New Roman"/>
          <w:i/>
        </w:rPr>
        <w:t>wyniku postępowania</w:t>
      </w:r>
      <w:r w:rsidRPr="00835869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835869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835869" w:rsidRDefault="003E4209" w:rsidP="009E55F7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835869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835869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835869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835869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835869" w:rsidRDefault="003E4209" w:rsidP="009E55F7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835869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835869">
        <w:rPr>
          <w:rFonts w:ascii="Times New Roman" w:eastAsia="Times New Roman" w:hAnsi="Times New Roman" w:cs="Times New Roman"/>
          <w:b/>
          <w:lang w:eastAsia="pl-PL"/>
        </w:rPr>
        <w:t>RODO</w:t>
      </w:r>
      <w:r w:rsidRPr="00835869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835869" w:rsidRDefault="003E4209" w:rsidP="009E55F7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835869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835869" w:rsidRDefault="003E4209" w:rsidP="009E55F7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835869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835869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835869" w:rsidRDefault="003E4209" w:rsidP="009E55F7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835869" w:rsidRDefault="003E4209" w:rsidP="009E55F7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5869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835869">
        <w:rPr>
          <w:rFonts w:ascii="Times New Roman" w:eastAsia="Times New Roman" w:hAnsi="Times New Roman" w:cs="Times New Roman"/>
          <w:lang w:eastAsia="pl-PL"/>
        </w:rPr>
        <w:t>.</w:t>
      </w:r>
      <w:r w:rsidRPr="0083586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835869" w:rsidRDefault="003E4209" w:rsidP="009E55F7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835869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835869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835869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835869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835869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835869" w:rsidRDefault="003E4209" w:rsidP="009E55F7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835869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835869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835869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835869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835869" w:rsidRDefault="003E4209" w:rsidP="009E55F7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835869" w:rsidRDefault="003E4209" w:rsidP="009E55F7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835869" w:rsidRDefault="003E4209" w:rsidP="009E55F7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835869" w:rsidRDefault="003E4209" w:rsidP="009E55F7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835869" w:rsidRDefault="003E4209" w:rsidP="009E55F7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835869" w:rsidRDefault="003E4209" w:rsidP="009E55F7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835869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835869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835869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835869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835869" w:rsidRDefault="003E4209" w:rsidP="009E55F7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835869" w:rsidRDefault="003E4209" w:rsidP="009E55F7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835869" w:rsidRDefault="003E4209" w:rsidP="009E55F7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835869" w:rsidRDefault="003E4209" w:rsidP="009E55F7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835869" w:rsidRDefault="003E4209" w:rsidP="009E55F7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5869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1FDDB222" w:rsidR="003E4209" w:rsidRPr="00835869" w:rsidRDefault="003E4209" w:rsidP="009E55F7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835869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835869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835869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835869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835869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835869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1707778E" w14:textId="16DB9529" w:rsidR="009D4046" w:rsidRPr="00835869" w:rsidRDefault="009D4046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00F611E0" w14:textId="77777777" w:rsidR="006127FF" w:rsidRPr="00835869" w:rsidRDefault="006127FF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1F411C0C" w:rsidR="005D20B9" w:rsidRPr="0083586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83586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7EC71E06" w14:textId="3DABE516" w:rsidR="005D20B9" w:rsidRPr="0083586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</w:t>
      </w:r>
    </w:p>
    <w:p w14:paraId="37D7C078" w14:textId="024A5793" w:rsidR="005D20B9" w:rsidRPr="0083586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  <w:r w:rsidR="00AE2E6F"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085186AB" w14:textId="5E658CDB" w:rsidR="004D1FFE" w:rsidRPr="00835869" w:rsidRDefault="005D20B9" w:rsidP="003345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8358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3 – oświadczenie Wykonawcy </w:t>
      </w:r>
      <w:r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 art. </w:t>
      </w:r>
      <w:r w:rsidR="005138B3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125</w:t>
      </w:r>
      <w:r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ust. 1 uPzp</w:t>
      </w:r>
      <w:r w:rsidR="00D0119C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oraz </w:t>
      </w:r>
      <w:r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="00D0119C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</w:t>
      </w:r>
    </w:p>
    <w:p w14:paraId="3BFBDD53" w14:textId="73F952BA" w:rsidR="00EC029F" w:rsidRPr="00835869" w:rsidRDefault="00EC029F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</w:t>
      </w:r>
      <w:r w:rsidR="00F33A08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4</w:t>
      </w:r>
      <w:r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="00C92B53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–</w:t>
      </w:r>
      <w:r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="00C92B53"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wykaz pojazdów</w:t>
      </w:r>
    </w:p>
    <w:p w14:paraId="3EE7AE58" w14:textId="3E5E7C4F" w:rsidR="00C92B53" w:rsidRPr="00835869" w:rsidRDefault="00C92B53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83586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5 – wykaz wykonanych usług</w:t>
      </w:r>
    </w:p>
    <w:sectPr w:rsidR="00C92B53" w:rsidRPr="00835869" w:rsidSect="003541FC">
      <w:type w:val="continuous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3898" w14:textId="77777777" w:rsidR="00D22F8A" w:rsidRDefault="00D22F8A">
      <w:pPr>
        <w:spacing w:after="0" w:line="240" w:lineRule="auto"/>
      </w:pPr>
      <w:r>
        <w:separator/>
      </w:r>
    </w:p>
  </w:endnote>
  <w:endnote w:type="continuationSeparator" w:id="0">
    <w:p w14:paraId="1942703A" w14:textId="77777777" w:rsidR="00D22F8A" w:rsidRDefault="00D2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0527C400" w:rsidR="00D22F8A" w:rsidRPr="00851403" w:rsidRDefault="00D22F8A" w:rsidP="00B63C82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Szp/ZP-379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3521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16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3521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23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B64E" w14:textId="77777777" w:rsidR="00D22F8A" w:rsidRDefault="00D22F8A">
      <w:pPr>
        <w:spacing w:after="0" w:line="240" w:lineRule="auto"/>
      </w:pPr>
      <w:r>
        <w:separator/>
      </w:r>
    </w:p>
  </w:footnote>
  <w:footnote w:type="continuationSeparator" w:id="0">
    <w:p w14:paraId="38ABCEE9" w14:textId="77777777" w:rsidR="00D22F8A" w:rsidRDefault="00D2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9336" w14:textId="77777777" w:rsidR="00D22F8A" w:rsidRDefault="00D22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10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8"/>
    <w:multiLevelType w:val="singleLevel"/>
    <w:tmpl w:val="00000018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eastAsia="pl-PL"/>
      </w:rPr>
    </w:lvl>
  </w:abstractNum>
  <w:abstractNum w:abstractNumId="6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23"/>
    <w:multiLevelType w:val="singleLevel"/>
    <w:tmpl w:val="67E421E2"/>
    <w:name w:val="WW8Num37"/>
    <w:lvl w:ilvl="0">
      <w:start w:val="20"/>
      <w:numFmt w:val="upperRoman"/>
      <w:lvlText w:val="%1."/>
      <w:lvlJc w:val="left"/>
      <w:pPr>
        <w:tabs>
          <w:tab w:val="num" w:pos="0"/>
        </w:tabs>
        <w:ind w:left="1572" w:hanging="720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eastAsia="ar-SA"/>
      </w:rPr>
    </w:lvl>
  </w:abstractNum>
  <w:abstractNum w:abstractNumId="9" w15:restartNumberingAfterBreak="0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645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645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2D"/>
    <w:multiLevelType w:val="singleLevel"/>
    <w:tmpl w:val="0000002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eastAsia="Times New Roman" w:hAnsi="Times New Roman" w:cs="Times New Roman"/>
        <w:b/>
        <w:lang w:eastAsia="ar-SA"/>
      </w:rPr>
    </w:lvl>
  </w:abstractNum>
  <w:abstractNum w:abstractNumId="12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33"/>
    <w:multiLevelType w:val="singleLevel"/>
    <w:tmpl w:val="00000033"/>
    <w:name w:val="WW8Num53"/>
    <w:lvl w:ilvl="0">
      <w:start w:val="6"/>
      <w:numFmt w:val="decimal"/>
      <w:lvlText w:val="%1)"/>
      <w:lvlJc w:val="left"/>
      <w:pPr>
        <w:tabs>
          <w:tab w:val="num" w:pos="0"/>
        </w:tabs>
        <w:ind w:left="1212" w:hanging="360"/>
      </w:pPr>
      <w:rPr>
        <w:rFonts w:hint="default"/>
      </w:rPr>
    </w:lvl>
  </w:abstractNum>
  <w:abstractNum w:abstractNumId="14" w15:restartNumberingAfterBreak="0">
    <w:nsid w:val="0000003E"/>
    <w:multiLevelType w:val="multilevel"/>
    <w:tmpl w:val="0000003E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40"/>
    <w:multiLevelType w:val="singleLevel"/>
    <w:tmpl w:val="00000040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560" w:hanging="360"/>
      </w:pPr>
    </w:lvl>
  </w:abstractNum>
  <w:abstractNum w:abstractNumId="16" w15:restartNumberingAfterBreak="0">
    <w:nsid w:val="00000045"/>
    <w:multiLevelType w:val="multilevel"/>
    <w:tmpl w:val="00000045"/>
    <w:name w:val="WW8Num72"/>
    <w:lvl w:ilvl="0">
      <w:start w:val="5"/>
      <w:numFmt w:val="decimal"/>
      <w:lvlText w:val="%1."/>
      <w:lvlJc w:val="left"/>
      <w:pPr>
        <w:tabs>
          <w:tab w:val="num" w:pos="0"/>
        </w:tabs>
        <w:ind w:left="645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" w15:restartNumberingAfterBreak="0">
    <w:nsid w:val="016D72BF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20CF4"/>
    <w:multiLevelType w:val="hybridMultilevel"/>
    <w:tmpl w:val="33EC34B8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C93556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34C5962"/>
    <w:multiLevelType w:val="multilevel"/>
    <w:tmpl w:val="878EB96C"/>
    <w:lvl w:ilvl="0">
      <w:start w:val="1"/>
      <w:numFmt w:val="decimal"/>
      <w:lvlText w:val="%1)"/>
      <w:lvlJc w:val="left"/>
      <w:pPr>
        <w:tabs>
          <w:tab w:val="num" w:pos="360"/>
        </w:tabs>
        <w:ind w:left="717" w:hanging="357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E250BA"/>
    <w:multiLevelType w:val="hybridMultilevel"/>
    <w:tmpl w:val="6FA69236"/>
    <w:lvl w:ilvl="0" w:tplc="DFB60A1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DA2E1E"/>
    <w:multiLevelType w:val="hybridMultilevel"/>
    <w:tmpl w:val="E55A495A"/>
    <w:lvl w:ilvl="0" w:tplc="607E1A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04C0D"/>
    <w:multiLevelType w:val="hybridMultilevel"/>
    <w:tmpl w:val="C1F43BDC"/>
    <w:lvl w:ilvl="0" w:tplc="F9860E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813FE6"/>
    <w:multiLevelType w:val="hybridMultilevel"/>
    <w:tmpl w:val="5ADC0AB4"/>
    <w:lvl w:ilvl="0" w:tplc="0D86422A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CF3CA9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3D2EBE"/>
    <w:multiLevelType w:val="hybridMultilevel"/>
    <w:tmpl w:val="1A0A455C"/>
    <w:lvl w:ilvl="0" w:tplc="2C460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903EAC"/>
    <w:multiLevelType w:val="hybridMultilevel"/>
    <w:tmpl w:val="8788FD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534A7914"/>
    <w:multiLevelType w:val="hybridMultilevel"/>
    <w:tmpl w:val="770C8CBC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8" w15:restartNumberingAfterBreak="0">
    <w:nsid w:val="5A861BCA"/>
    <w:multiLevelType w:val="hybridMultilevel"/>
    <w:tmpl w:val="9BD85714"/>
    <w:lvl w:ilvl="0" w:tplc="7D24714A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A3731A"/>
    <w:multiLevelType w:val="hybridMultilevel"/>
    <w:tmpl w:val="CBE49550"/>
    <w:lvl w:ilvl="0" w:tplc="BDDE99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BE57D5"/>
    <w:multiLevelType w:val="multilevel"/>
    <w:tmpl w:val="9C26F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664518"/>
    <w:multiLevelType w:val="multilevel"/>
    <w:tmpl w:val="D8EA2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317029"/>
    <w:multiLevelType w:val="multilevel"/>
    <w:tmpl w:val="A4A4A5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062FDA"/>
    <w:multiLevelType w:val="hybridMultilevel"/>
    <w:tmpl w:val="CFD0F46C"/>
    <w:lvl w:ilvl="0" w:tplc="0E427840">
      <w:start w:val="1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E4E7187"/>
    <w:multiLevelType w:val="hybridMultilevel"/>
    <w:tmpl w:val="66203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2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14239">
    <w:abstractNumId w:val="37"/>
  </w:num>
  <w:num w:numId="2" w16cid:durableId="1204711090">
    <w:abstractNumId w:val="50"/>
  </w:num>
  <w:num w:numId="3" w16cid:durableId="183903410">
    <w:abstractNumId w:val="43"/>
  </w:num>
  <w:num w:numId="4" w16cid:durableId="933318740">
    <w:abstractNumId w:val="44"/>
  </w:num>
  <w:num w:numId="5" w16cid:durableId="2117096960">
    <w:abstractNumId w:val="32"/>
  </w:num>
  <w:num w:numId="6" w16cid:durableId="1811898778">
    <w:abstractNumId w:val="18"/>
  </w:num>
  <w:num w:numId="7" w16cid:durableId="1223711244">
    <w:abstractNumId w:val="52"/>
  </w:num>
  <w:num w:numId="8" w16cid:durableId="1529879654">
    <w:abstractNumId w:val="51"/>
  </w:num>
  <w:num w:numId="9" w16cid:durableId="1627272243">
    <w:abstractNumId w:val="56"/>
  </w:num>
  <w:num w:numId="10" w16cid:durableId="1345403857">
    <w:abstractNumId w:val="35"/>
  </w:num>
  <w:num w:numId="11" w16cid:durableId="1908417062">
    <w:abstractNumId w:val="34"/>
  </w:num>
  <w:num w:numId="12" w16cid:durableId="1295211678">
    <w:abstractNumId w:val="36"/>
  </w:num>
  <w:num w:numId="13" w16cid:durableId="1065224820">
    <w:abstractNumId w:val="23"/>
  </w:num>
  <w:num w:numId="14" w16cid:durableId="237713191">
    <w:abstractNumId w:val="22"/>
  </w:num>
  <w:num w:numId="15" w16cid:durableId="414741189">
    <w:abstractNumId w:val="25"/>
  </w:num>
  <w:num w:numId="16" w16cid:durableId="670716083">
    <w:abstractNumId w:val="38"/>
  </w:num>
  <w:num w:numId="17" w16cid:durableId="1225138324">
    <w:abstractNumId w:val="48"/>
  </w:num>
  <w:num w:numId="18" w16cid:durableId="632564844">
    <w:abstractNumId w:val="59"/>
  </w:num>
  <w:num w:numId="19" w16cid:durableId="1559167970">
    <w:abstractNumId w:val="33"/>
  </w:num>
  <w:num w:numId="20" w16cid:durableId="1972595761">
    <w:abstractNumId w:val="39"/>
  </w:num>
  <w:num w:numId="21" w16cid:durableId="1870490680">
    <w:abstractNumId w:val="53"/>
  </w:num>
  <w:num w:numId="22" w16cid:durableId="1905140638">
    <w:abstractNumId w:val="49"/>
  </w:num>
  <w:num w:numId="23" w16cid:durableId="12734354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1034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8704404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813895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517759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01455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160967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89960733">
    <w:abstractNumId w:val="31"/>
  </w:num>
  <w:num w:numId="31" w16cid:durableId="1036930655">
    <w:abstractNumId w:val="42"/>
  </w:num>
  <w:num w:numId="32" w16cid:durableId="960108964">
    <w:abstractNumId w:val="47"/>
  </w:num>
  <w:num w:numId="33" w16cid:durableId="1200243877">
    <w:abstractNumId w:val="45"/>
  </w:num>
  <w:num w:numId="34" w16cid:durableId="99565374">
    <w:abstractNumId w:val="46"/>
  </w:num>
  <w:num w:numId="35" w16cid:durableId="923105992">
    <w:abstractNumId w:val="20"/>
  </w:num>
  <w:num w:numId="36" w16cid:durableId="2004353350">
    <w:abstractNumId w:val="60"/>
  </w:num>
  <w:num w:numId="37" w16cid:durableId="588731147">
    <w:abstractNumId w:val="61"/>
  </w:num>
  <w:num w:numId="38" w16cid:durableId="1876848259">
    <w:abstractNumId w:val="54"/>
  </w:num>
  <w:num w:numId="39" w16cid:durableId="1822235869">
    <w:abstractNumId w:val="62"/>
  </w:num>
  <w:num w:numId="40" w16cid:durableId="489255532">
    <w:abstractNumId w:val="41"/>
  </w:num>
  <w:num w:numId="41" w16cid:durableId="1569726012">
    <w:abstractNumId w:val="17"/>
  </w:num>
  <w:num w:numId="42" w16cid:durableId="1043946349">
    <w:abstractNumId w:val="57"/>
  </w:num>
  <w:num w:numId="43" w16cid:durableId="1732265012">
    <w:abstractNumId w:val="24"/>
  </w:num>
  <w:num w:numId="44" w16cid:durableId="2097825529">
    <w:abstractNumId w:val="28"/>
  </w:num>
  <w:num w:numId="45" w16cid:durableId="1902010796">
    <w:abstractNumId w:val="1"/>
  </w:num>
  <w:num w:numId="46" w16cid:durableId="2091190730">
    <w:abstractNumId w:val="3"/>
  </w:num>
  <w:num w:numId="47" w16cid:durableId="1309675834">
    <w:abstractNumId w:val="4"/>
  </w:num>
  <w:num w:numId="48" w16cid:durableId="1465393905">
    <w:abstractNumId w:val="7"/>
  </w:num>
  <w:num w:numId="49" w16cid:durableId="1442993313">
    <w:abstractNumId w:val="9"/>
  </w:num>
  <w:num w:numId="50" w16cid:durableId="914630117">
    <w:abstractNumId w:val="10"/>
  </w:num>
  <w:num w:numId="51" w16cid:durableId="529494342">
    <w:abstractNumId w:val="12"/>
  </w:num>
  <w:num w:numId="52" w16cid:durableId="1492864299">
    <w:abstractNumId w:val="13"/>
  </w:num>
  <w:num w:numId="53" w16cid:durableId="904798745">
    <w:abstractNumId w:val="15"/>
  </w:num>
  <w:num w:numId="54" w16cid:durableId="662196193">
    <w:abstractNumId w:val="16"/>
  </w:num>
  <w:num w:numId="55" w16cid:durableId="1414741889">
    <w:abstractNumId w:val="0"/>
  </w:num>
  <w:num w:numId="56" w16cid:durableId="1214345014">
    <w:abstractNumId w:val="2"/>
  </w:num>
  <w:num w:numId="57" w16cid:durableId="1069301997">
    <w:abstractNumId w:val="5"/>
  </w:num>
  <w:num w:numId="58" w16cid:durableId="2146121414">
    <w:abstractNumId w:val="6"/>
  </w:num>
  <w:num w:numId="59" w16cid:durableId="1411580534">
    <w:abstractNumId w:val="8"/>
  </w:num>
  <w:num w:numId="60" w16cid:durableId="1849516620">
    <w:abstractNumId w:val="14"/>
  </w:num>
  <w:num w:numId="61" w16cid:durableId="970094263">
    <w:abstractNumId w:val="11"/>
  </w:num>
  <w:num w:numId="62" w16cid:durableId="1229658068">
    <w:abstractNumId w:val="40"/>
  </w:num>
  <w:num w:numId="63" w16cid:durableId="610624108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FF114E7-6E22-4068-8315-0AACE59DEC26}"/>
  </w:docVars>
  <w:rsids>
    <w:rsidRoot w:val="005D20B9"/>
    <w:rsid w:val="000079B9"/>
    <w:rsid w:val="00012264"/>
    <w:rsid w:val="0001421A"/>
    <w:rsid w:val="00016E84"/>
    <w:rsid w:val="00024312"/>
    <w:rsid w:val="0002492A"/>
    <w:rsid w:val="00025A02"/>
    <w:rsid w:val="000327E4"/>
    <w:rsid w:val="000457FF"/>
    <w:rsid w:val="00052569"/>
    <w:rsid w:val="00052792"/>
    <w:rsid w:val="00061296"/>
    <w:rsid w:val="000654AF"/>
    <w:rsid w:val="000663BF"/>
    <w:rsid w:val="00067757"/>
    <w:rsid w:val="0007045B"/>
    <w:rsid w:val="000775D6"/>
    <w:rsid w:val="00080695"/>
    <w:rsid w:val="00081F77"/>
    <w:rsid w:val="00082AFF"/>
    <w:rsid w:val="000842AC"/>
    <w:rsid w:val="000849D1"/>
    <w:rsid w:val="00087CA2"/>
    <w:rsid w:val="00092593"/>
    <w:rsid w:val="00093061"/>
    <w:rsid w:val="000A072B"/>
    <w:rsid w:val="000A679B"/>
    <w:rsid w:val="000B4E7E"/>
    <w:rsid w:val="000C0427"/>
    <w:rsid w:val="000C4B70"/>
    <w:rsid w:val="000C5112"/>
    <w:rsid w:val="000D08E8"/>
    <w:rsid w:val="000E43E0"/>
    <w:rsid w:val="000E597B"/>
    <w:rsid w:val="000F1AFA"/>
    <w:rsid w:val="000F2BE6"/>
    <w:rsid w:val="000F6735"/>
    <w:rsid w:val="001017E5"/>
    <w:rsid w:val="00105B70"/>
    <w:rsid w:val="00116F6E"/>
    <w:rsid w:val="00127F33"/>
    <w:rsid w:val="001347AC"/>
    <w:rsid w:val="00140D06"/>
    <w:rsid w:val="00144B2D"/>
    <w:rsid w:val="001472FB"/>
    <w:rsid w:val="00153294"/>
    <w:rsid w:val="0015652B"/>
    <w:rsid w:val="00161E19"/>
    <w:rsid w:val="001741BD"/>
    <w:rsid w:val="00185B82"/>
    <w:rsid w:val="001A0324"/>
    <w:rsid w:val="001A5CE2"/>
    <w:rsid w:val="001A611B"/>
    <w:rsid w:val="001B2231"/>
    <w:rsid w:val="001B6357"/>
    <w:rsid w:val="001B7055"/>
    <w:rsid w:val="001C4385"/>
    <w:rsid w:val="001E2428"/>
    <w:rsid w:val="001E321C"/>
    <w:rsid w:val="001E5261"/>
    <w:rsid w:val="001F06DE"/>
    <w:rsid w:val="001F6A3A"/>
    <w:rsid w:val="001F76FE"/>
    <w:rsid w:val="00201FE7"/>
    <w:rsid w:val="0020751C"/>
    <w:rsid w:val="00221948"/>
    <w:rsid w:val="00231520"/>
    <w:rsid w:val="00234A1E"/>
    <w:rsid w:val="00234EB9"/>
    <w:rsid w:val="00236EF7"/>
    <w:rsid w:val="00243A80"/>
    <w:rsid w:val="00243D3B"/>
    <w:rsid w:val="002443EB"/>
    <w:rsid w:val="00251362"/>
    <w:rsid w:val="0025574F"/>
    <w:rsid w:val="00255DD8"/>
    <w:rsid w:val="00257DBE"/>
    <w:rsid w:val="00260FB3"/>
    <w:rsid w:val="00262859"/>
    <w:rsid w:val="00264DE1"/>
    <w:rsid w:val="0026671B"/>
    <w:rsid w:val="002729BA"/>
    <w:rsid w:val="00277A6F"/>
    <w:rsid w:val="0028004F"/>
    <w:rsid w:val="00281C33"/>
    <w:rsid w:val="002842F0"/>
    <w:rsid w:val="0028681B"/>
    <w:rsid w:val="00287DA4"/>
    <w:rsid w:val="0029072D"/>
    <w:rsid w:val="0029494B"/>
    <w:rsid w:val="002B0B48"/>
    <w:rsid w:val="002C2EE9"/>
    <w:rsid w:val="002D02C1"/>
    <w:rsid w:val="002D0B16"/>
    <w:rsid w:val="002D4FD8"/>
    <w:rsid w:val="002D6270"/>
    <w:rsid w:val="002D6FE5"/>
    <w:rsid w:val="002D7E93"/>
    <w:rsid w:val="002E56D7"/>
    <w:rsid w:val="002E6428"/>
    <w:rsid w:val="002F19A8"/>
    <w:rsid w:val="002F5109"/>
    <w:rsid w:val="002F7AE3"/>
    <w:rsid w:val="00301C2B"/>
    <w:rsid w:val="0030271A"/>
    <w:rsid w:val="003029E7"/>
    <w:rsid w:val="003106DF"/>
    <w:rsid w:val="003138CB"/>
    <w:rsid w:val="00314DFC"/>
    <w:rsid w:val="003177A1"/>
    <w:rsid w:val="0032229F"/>
    <w:rsid w:val="003250F1"/>
    <w:rsid w:val="00332004"/>
    <w:rsid w:val="00332BD6"/>
    <w:rsid w:val="0033450B"/>
    <w:rsid w:val="00335219"/>
    <w:rsid w:val="00337204"/>
    <w:rsid w:val="0034550B"/>
    <w:rsid w:val="003479CB"/>
    <w:rsid w:val="00350087"/>
    <w:rsid w:val="00353A38"/>
    <w:rsid w:val="003541FC"/>
    <w:rsid w:val="00355E42"/>
    <w:rsid w:val="00363E47"/>
    <w:rsid w:val="00372084"/>
    <w:rsid w:val="00386D7A"/>
    <w:rsid w:val="003979B3"/>
    <w:rsid w:val="003A6AAE"/>
    <w:rsid w:val="003B79FB"/>
    <w:rsid w:val="003C0456"/>
    <w:rsid w:val="003D14B7"/>
    <w:rsid w:val="003D6055"/>
    <w:rsid w:val="003D63F4"/>
    <w:rsid w:val="003E022C"/>
    <w:rsid w:val="003E4209"/>
    <w:rsid w:val="003E4793"/>
    <w:rsid w:val="003E57F4"/>
    <w:rsid w:val="003E65D6"/>
    <w:rsid w:val="003F0521"/>
    <w:rsid w:val="003F76AF"/>
    <w:rsid w:val="00400D04"/>
    <w:rsid w:val="00400F32"/>
    <w:rsid w:val="00402DB2"/>
    <w:rsid w:val="004034C6"/>
    <w:rsid w:val="00404B3E"/>
    <w:rsid w:val="0040660A"/>
    <w:rsid w:val="00414D94"/>
    <w:rsid w:val="00423C0E"/>
    <w:rsid w:val="00431FA6"/>
    <w:rsid w:val="00446D1B"/>
    <w:rsid w:val="00450AE1"/>
    <w:rsid w:val="0046233A"/>
    <w:rsid w:val="00465818"/>
    <w:rsid w:val="004778B5"/>
    <w:rsid w:val="00493C62"/>
    <w:rsid w:val="004A15BC"/>
    <w:rsid w:val="004A1DED"/>
    <w:rsid w:val="004A7DAC"/>
    <w:rsid w:val="004B1DC9"/>
    <w:rsid w:val="004C58C9"/>
    <w:rsid w:val="004C5BFD"/>
    <w:rsid w:val="004D1FFE"/>
    <w:rsid w:val="004D7AA3"/>
    <w:rsid w:val="004D7D36"/>
    <w:rsid w:val="004E468E"/>
    <w:rsid w:val="004E4C68"/>
    <w:rsid w:val="004F1E7D"/>
    <w:rsid w:val="004F6DC2"/>
    <w:rsid w:val="004F720A"/>
    <w:rsid w:val="004F7AD0"/>
    <w:rsid w:val="00500C01"/>
    <w:rsid w:val="0050302A"/>
    <w:rsid w:val="00505FAB"/>
    <w:rsid w:val="00507024"/>
    <w:rsid w:val="005138B3"/>
    <w:rsid w:val="00515F9F"/>
    <w:rsid w:val="0052041B"/>
    <w:rsid w:val="00521EDE"/>
    <w:rsid w:val="00524330"/>
    <w:rsid w:val="00530D6A"/>
    <w:rsid w:val="00534CA9"/>
    <w:rsid w:val="00536F8E"/>
    <w:rsid w:val="005411F7"/>
    <w:rsid w:val="0054393B"/>
    <w:rsid w:val="005473AD"/>
    <w:rsid w:val="005615A0"/>
    <w:rsid w:val="005641C6"/>
    <w:rsid w:val="00564418"/>
    <w:rsid w:val="00564F53"/>
    <w:rsid w:val="005846F8"/>
    <w:rsid w:val="00584D26"/>
    <w:rsid w:val="00587FE3"/>
    <w:rsid w:val="00592263"/>
    <w:rsid w:val="005B0D01"/>
    <w:rsid w:val="005C4FDA"/>
    <w:rsid w:val="005C63AA"/>
    <w:rsid w:val="005C64AE"/>
    <w:rsid w:val="005D20B9"/>
    <w:rsid w:val="005D2833"/>
    <w:rsid w:val="005D5B36"/>
    <w:rsid w:val="005D5E88"/>
    <w:rsid w:val="005D7DAF"/>
    <w:rsid w:val="005E171B"/>
    <w:rsid w:val="005E520A"/>
    <w:rsid w:val="005F420E"/>
    <w:rsid w:val="00601328"/>
    <w:rsid w:val="00601F33"/>
    <w:rsid w:val="00603B49"/>
    <w:rsid w:val="00606A38"/>
    <w:rsid w:val="006127FF"/>
    <w:rsid w:val="0061347C"/>
    <w:rsid w:val="00625824"/>
    <w:rsid w:val="00635094"/>
    <w:rsid w:val="00637361"/>
    <w:rsid w:val="00644782"/>
    <w:rsid w:val="00644DC4"/>
    <w:rsid w:val="00652190"/>
    <w:rsid w:val="0065657A"/>
    <w:rsid w:val="006616AB"/>
    <w:rsid w:val="0066394E"/>
    <w:rsid w:val="006839B8"/>
    <w:rsid w:val="006849C9"/>
    <w:rsid w:val="00685497"/>
    <w:rsid w:val="006864D2"/>
    <w:rsid w:val="006879FC"/>
    <w:rsid w:val="00687BC3"/>
    <w:rsid w:val="00690F2D"/>
    <w:rsid w:val="006A132B"/>
    <w:rsid w:val="006A304C"/>
    <w:rsid w:val="006B7061"/>
    <w:rsid w:val="006C2201"/>
    <w:rsid w:val="006C2E2E"/>
    <w:rsid w:val="006C4DF9"/>
    <w:rsid w:val="006C7AE9"/>
    <w:rsid w:val="006E15CE"/>
    <w:rsid w:val="006E45CA"/>
    <w:rsid w:val="006E6B3D"/>
    <w:rsid w:val="006F4B37"/>
    <w:rsid w:val="006F5C1E"/>
    <w:rsid w:val="00700ED5"/>
    <w:rsid w:val="007037F1"/>
    <w:rsid w:val="007112AD"/>
    <w:rsid w:val="00713B5E"/>
    <w:rsid w:val="007335CB"/>
    <w:rsid w:val="00752A05"/>
    <w:rsid w:val="00756C74"/>
    <w:rsid w:val="0076193D"/>
    <w:rsid w:val="00766B0C"/>
    <w:rsid w:val="0077151C"/>
    <w:rsid w:val="007747BB"/>
    <w:rsid w:val="00774AC3"/>
    <w:rsid w:val="007767DA"/>
    <w:rsid w:val="00780763"/>
    <w:rsid w:val="00781A4C"/>
    <w:rsid w:val="007839B5"/>
    <w:rsid w:val="007856DF"/>
    <w:rsid w:val="00793297"/>
    <w:rsid w:val="007A1E71"/>
    <w:rsid w:val="007A6CE5"/>
    <w:rsid w:val="007A6F4A"/>
    <w:rsid w:val="007B4212"/>
    <w:rsid w:val="007B73D5"/>
    <w:rsid w:val="007C2B6A"/>
    <w:rsid w:val="007C55C1"/>
    <w:rsid w:val="007C5DF9"/>
    <w:rsid w:val="007C5EF7"/>
    <w:rsid w:val="007C6940"/>
    <w:rsid w:val="007D5A95"/>
    <w:rsid w:val="007E357C"/>
    <w:rsid w:val="007E5191"/>
    <w:rsid w:val="007E7944"/>
    <w:rsid w:val="007F1632"/>
    <w:rsid w:val="007F7792"/>
    <w:rsid w:val="007F79D7"/>
    <w:rsid w:val="008009D9"/>
    <w:rsid w:val="0080452D"/>
    <w:rsid w:val="00804C82"/>
    <w:rsid w:val="008155D7"/>
    <w:rsid w:val="008211AA"/>
    <w:rsid w:val="008262D2"/>
    <w:rsid w:val="00827BCF"/>
    <w:rsid w:val="00830B35"/>
    <w:rsid w:val="00830B81"/>
    <w:rsid w:val="00834BC3"/>
    <w:rsid w:val="008356A9"/>
    <w:rsid w:val="00835869"/>
    <w:rsid w:val="00845EE7"/>
    <w:rsid w:val="008500C4"/>
    <w:rsid w:val="00851403"/>
    <w:rsid w:val="00851779"/>
    <w:rsid w:val="00863935"/>
    <w:rsid w:val="008651EE"/>
    <w:rsid w:val="0086570D"/>
    <w:rsid w:val="00874737"/>
    <w:rsid w:val="008814C6"/>
    <w:rsid w:val="0088190E"/>
    <w:rsid w:val="00891286"/>
    <w:rsid w:val="008A00F6"/>
    <w:rsid w:val="008A0F6A"/>
    <w:rsid w:val="008A28DE"/>
    <w:rsid w:val="008A3830"/>
    <w:rsid w:val="008A4140"/>
    <w:rsid w:val="008A4987"/>
    <w:rsid w:val="008A5E94"/>
    <w:rsid w:val="008A7774"/>
    <w:rsid w:val="008C096E"/>
    <w:rsid w:val="008C3C4F"/>
    <w:rsid w:val="008C4FD6"/>
    <w:rsid w:val="008E053F"/>
    <w:rsid w:val="008E060B"/>
    <w:rsid w:val="008F004C"/>
    <w:rsid w:val="008F068C"/>
    <w:rsid w:val="008F512F"/>
    <w:rsid w:val="008F544F"/>
    <w:rsid w:val="008F7C31"/>
    <w:rsid w:val="009030AF"/>
    <w:rsid w:val="00907CDF"/>
    <w:rsid w:val="00925706"/>
    <w:rsid w:val="00930B78"/>
    <w:rsid w:val="00932A7E"/>
    <w:rsid w:val="0093358F"/>
    <w:rsid w:val="009364D6"/>
    <w:rsid w:val="0094027D"/>
    <w:rsid w:val="00944E3E"/>
    <w:rsid w:val="00947A9C"/>
    <w:rsid w:val="00950F27"/>
    <w:rsid w:val="00953684"/>
    <w:rsid w:val="00953A8F"/>
    <w:rsid w:val="00962D93"/>
    <w:rsid w:val="0096689F"/>
    <w:rsid w:val="00973324"/>
    <w:rsid w:val="00984EFB"/>
    <w:rsid w:val="0098504B"/>
    <w:rsid w:val="0099399E"/>
    <w:rsid w:val="0099554E"/>
    <w:rsid w:val="0099796F"/>
    <w:rsid w:val="009A0B33"/>
    <w:rsid w:val="009A10AC"/>
    <w:rsid w:val="009B66A4"/>
    <w:rsid w:val="009B6B28"/>
    <w:rsid w:val="009B7999"/>
    <w:rsid w:val="009C2D21"/>
    <w:rsid w:val="009D4046"/>
    <w:rsid w:val="009E32AB"/>
    <w:rsid w:val="009E5240"/>
    <w:rsid w:val="009E55F7"/>
    <w:rsid w:val="009F2B81"/>
    <w:rsid w:val="00A00E32"/>
    <w:rsid w:val="00A03331"/>
    <w:rsid w:val="00A12F3A"/>
    <w:rsid w:val="00A1395D"/>
    <w:rsid w:val="00A16E58"/>
    <w:rsid w:val="00A2148B"/>
    <w:rsid w:val="00A21D81"/>
    <w:rsid w:val="00A34E8E"/>
    <w:rsid w:val="00A50D21"/>
    <w:rsid w:val="00A576F5"/>
    <w:rsid w:val="00A64439"/>
    <w:rsid w:val="00A65B32"/>
    <w:rsid w:val="00A6717C"/>
    <w:rsid w:val="00A67D72"/>
    <w:rsid w:val="00A842F4"/>
    <w:rsid w:val="00A85E0F"/>
    <w:rsid w:val="00A927CA"/>
    <w:rsid w:val="00A92F9D"/>
    <w:rsid w:val="00A93C95"/>
    <w:rsid w:val="00AA183B"/>
    <w:rsid w:val="00AA4AFA"/>
    <w:rsid w:val="00AB1A2D"/>
    <w:rsid w:val="00AC0852"/>
    <w:rsid w:val="00AD201A"/>
    <w:rsid w:val="00AD6238"/>
    <w:rsid w:val="00AD7B55"/>
    <w:rsid w:val="00AE2806"/>
    <w:rsid w:val="00AE2E6F"/>
    <w:rsid w:val="00AE3C6C"/>
    <w:rsid w:val="00AE79F5"/>
    <w:rsid w:val="00AE7A24"/>
    <w:rsid w:val="00AF1476"/>
    <w:rsid w:val="00AF5A23"/>
    <w:rsid w:val="00AF64E2"/>
    <w:rsid w:val="00B014E1"/>
    <w:rsid w:val="00B02138"/>
    <w:rsid w:val="00B046B4"/>
    <w:rsid w:val="00B061FD"/>
    <w:rsid w:val="00B107A6"/>
    <w:rsid w:val="00B1286B"/>
    <w:rsid w:val="00B15F83"/>
    <w:rsid w:val="00B1727E"/>
    <w:rsid w:val="00B22184"/>
    <w:rsid w:val="00B30B09"/>
    <w:rsid w:val="00B31E23"/>
    <w:rsid w:val="00B35617"/>
    <w:rsid w:val="00B35ADE"/>
    <w:rsid w:val="00B36554"/>
    <w:rsid w:val="00B3768A"/>
    <w:rsid w:val="00B44437"/>
    <w:rsid w:val="00B5241F"/>
    <w:rsid w:val="00B530C8"/>
    <w:rsid w:val="00B550B0"/>
    <w:rsid w:val="00B5713D"/>
    <w:rsid w:val="00B63C82"/>
    <w:rsid w:val="00B757BD"/>
    <w:rsid w:val="00B80FEC"/>
    <w:rsid w:val="00B85459"/>
    <w:rsid w:val="00B8697C"/>
    <w:rsid w:val="00B87FEE"/>
    <w:rsid w:val="00BA19F2"/>
    <w:rsid w:val="00BA1FD2"/>
    <w:rsid w:val="00BA387F"/>
    <w:rsid w:val="00BA5803"/>
    <w:rsid w:val="00BB0E43"/>
    <w:rsid w:val="00BC69C6"/>
    <w:rsid w:val="00BD4547"/>
    <w:rsid w:val="00BE02FF"/>
    <w:rsid w:val="00BE5110"/>
    <w:rsid w:val="00BE623A"/>
    <w:rsid w:val="00BF54A4"/>
    <w:rsid w:val="00C00353"/>
    <w:rsid w:val="00C165CD"/>
    <w:rsid w:val="00C233B0"/>
    <w:rsid w:val="00C259E1"/>
    <w:rsid w:val="00C30C42"/>
    <w:rsid w:val="00C33499"/>
    <w:rsid w:val="00C466D0"/>
    <w:rsid w:val="00C55D91"/>
    <w:rsid w:val="00C5663E"/>
    <w:rsid w:val="00C60853"/>
    <w:rsid w:val="00C615FF"/>
    <w:rsid w:val="00C62070"/>
    <w:rsid w:val="00C63201"/>
    <w:rsid w:val="00C6387D"/>
    <w:rsid w:val="00C6462B"/>
    <w:rsid w:val="00C67C95"/>
    <w:rsid w:val="00C7152D"/>
    <w:rsid w:val="00C73782"/>
    <w:rsid w:val="00C762EB"/>
    <w:rsid w:val="00C850C4"/>
    <w:rsid w:val="00C92B53"/>
    <w:rsid w:val="00C93B97"/>
    <w:rsid w:val="00C94954"/>
    <w:rsid w:val="00C97B7F"/>
    <w:rsid w:val="00CA2973"/>
    <w:rsid w:val="00CB071E"/>
    <w:rsid w:val="00CB15C1"/>
    <w:rsid w:val="00CD1CFF"/>
    <w:rsid w:val="00CD70F7"/>
    <w:rsid w:val="00CE420D"/>
    <w:rsid w:val="00CE5C95"/>
    <w:rsid w:val="00CE6AC7"/>
    <w:rsid w:val="00CF1278"/>
    <w:rsid w:val="00CF23E6"/>
    <w:rsid w:val="00D00696"/>
    <w:rsid w:val="00D00A33"/>
    <w:rsid w:val="00D0119C"/>
    <w:rsid w:val="00D03B57"/>
    <w:rsid w:val="00D05987"/>
    <w:rsid w:val="00D065ED"/>
    <w:rsid w:val="00D13156"/>
    <w:rsid w:val="00D20AAA"/>
    <w:rsid w:val="00D22E84"/>
    <w:rsid w:val="00D22F8A"/>
    <w:rsid w:val="00D235C8"/>
    <w:rsid w:val="00D23CE6"/>
    <w:rsid w:val="00D2450B"/>
    <w:rsid w:val="00D33FED"/>
    <w:rsid w:val="00D41B65"/>
    <w:rsid w:val="00D462F2"/>
    <w:rsid w:val="00D47FFB"/>
    <w:rsid w:val="00D516B6"/>
    <w:rsid w:val="00D53C13"/>
    <w:rsid w:val="00D605D8"/>
    <w:rsid w:val="00D6296A"/>
    <w:rsid w:val="00D720AF"/>
    <w:rsid w:val="00D73876"/>
    <w:rsid w:val="00D73D3D"/>
    <w:rsid w:val="00D75B1C"/>
    <w:rsid w:val="00D76A6E"/>
    <w:rsid w:val="00D8174C"/>
    <w:rsid w:val="00D85958"/>
    <w:rsid w:val="00D87FB3"/>
    <w:rsid w:val="00D92374"/>
    <w:rsid w:val="00D937A5"/>
    <w:rsid w:val="00D94A3D"/>
    <w:rsid w:val="00D95629"/>
    <w:rsid w:val="00DA28FC"/>
    <w:rsid w:val="00DA4DC7"/>
    <w:rsid w:val="00DA5527"/>
    <w:rsid w:val="00DA5E77"/>
    <w:rsid w:val="00DB5909"/>
    <w:rsid w:val="00DB64BF"/>
    <w:rsid w:val="00DB7373"/>
    <w:rsid w:val="00DC0DAF"/>
    <w:rsid w:val="00DC252B"/>
    <w:rsid w:val="00DC3F62"/>
    <w:rsid w:val="00DC74F1"/>
    <w:rsid w:val="00DD639B"/>
    <w:rsid w:val="00DE3698"/>
    <w:rsid w:val="00DE47D3"/>
    <w:rsid w:val="00E05817"/>
    <w:rsid w:val="00E0587B"/>
    <w:rsid w:val="00E17013"/>
    <w:rsid w:val="00E42FCA"/>
    <w:rsid w:val="00E44919"/>
    <w:rsid w:val="00E54574"/>
    <w:rsid w:val="00E55712"/>
    <w:rsid w:val="00E6370A"/>
    <w:rsid w:val="00E6429E"/>
    <w:rsid w:val="00E659F1"/>
    <w:rsid w:val="00E754F7"/>
    <w:rsid w:val="00E7672F"/>
    <w:rsid w:val="00E76A04"/>
    <w:rsid w:val="00E7715E"/>
    <w:rsid w:val="00E9035F"/>
    <w:rsid w:val="00E91079"/>
    <w:rsid w:val="00EA2D19"/>
    <w:rsid w:val="00EA5D41"/>
    <w:rsid w:val="00EA6DF4"/>
    <w:rsid w:val="00EB1120"/>
    <w:rsid w:val="00EB4DA8"/>
    <w:rsid w:val="00EC029F"/>
    <w:rsid w:val="00EC0F60"/>
    <w:rsid w:val="00EC3DE4"/>
    <w:rsid w:val="00ED3B28"/>
    <w:rsid w:val="00ED4216"/>
    <w:rsid w:val="00ED686C"/>
    <w:rsid w:val="00EE08D6"/>
    <w:rsid w:val="00EE4C96"/>
    <w:rsid w:val="00EF3654"/>
    <w:rsid w:val="00EF6ADB"/>
    <w:rsid w:val="00F01D50"/>
    <w:rsid w:val="00F0442B"/>
    <w:rsid w:val="00F044B4"/>
    <w:rsid w:val="00F069E5"/>
    <w:rsid w:val="00F0753B"/>
    <w:rsid w:val="00F11710"/>
    <w:rsid w:val="00F12443"/>
    <w:rsid w:val="00F15639"/>
    <w:rsid w:val="00F23572"/>
    <w:rsid w:val="00F33A08"/>
    <w:rsid w:val="00F347C6"/>
    <w:rsid w:val="00F3593A"/>
    <w:rsid w:val="00F37F1E"/>
    <w:rsid w:val="00F43736"/>
    <w:rsid w:val="00F4553A"/>
    <w:rsid w:val="00F457B0"/>
    <w:rsid w:val="00F463A8"/>
    <w:rsid w:val="00F501EB"/>
    <w:rsid w:val="00F55543"/>
    <w:rsid w:val="00F64F05"/>
    <w:rsid w:val="00F65AF9"/>
    <w:rsid w:val="00F67DD8"/>
    <w:rsid w:val="00F713AA"/>
    <w:rsid w:val="00F84B95"/>
    <w:rsid w:val="00F86B5B"/>
    <w:rsid w:val="00F910EB"/>
    <w:rsid w:val="00F9638C"/>
    <w:rsid w:val="00F97FEB"/>
    <w:rsid w:val="00FA2106"/>
    <w:rsid w:val="00FA3064"/>
    <w:rsid w:val="00FA64DC"/>
    <w:rsid w:val="00FB3129"/>
    <w:rsid w:val="00FB5179"/>
    <w:rsid w:val="00FC0800"/>
    <w:rsid w:val="00FE039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2149CD93-E45C-4651-8E61-6000A5F7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4D2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99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DC3F62"/>
  </w:style>
  <w:style w:type="paragraph" w:styleId="Poprawka">
    <w:name w:val="Revision"/>
    <w:hidden/>
    <w:uiPriority w:val="99"/>
    <w:semiHidden/>
    <w:rsid w:val="008A7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latformazakupowa.pl/pn/wssk_wroclaw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platformazakupowa.pl/pn/wssk_wroclaw%20do%20dnia%2012.02.202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09C7D6-CC5D-4973-BE66-48DAF3283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114E7-6E22-4068-8315-0AACE59DEC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10412</Words>
  <Characters>62472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8</cp:revision>
  <cp:lastPrinted>2022-10-26T06:27:00Z</cp:lastPrinted>
  <dcterms:created xsi:type="dcterms:W3CDTF">2022-10-24T11:04:00Z</dcterms:created>
  <dcterms:modified xsi:type="dcterms:W3CDTF">2022-10-26T06:29:00Z</dcterms:modified>
</cp:coreProperties>
</file>